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en-GB"/>
        </w:rPr>
        <w:id w:val="-355667450"/>
        <w:docPartObj>
          <w:docPartGallery w:val="Cover Pages"/>
          <w:docPartUnique/>
        </w:docPartObj>
      </w:sdtPr>
      <w:sdtEndPr/>
      <w:sdtContent>
        <w:p w14:paraId="378ABD96" w14:textId="4C2B0955" w:rsidR="008267F0" w:rsidRPr="005E472F" w:rsidRDefault="008267F0" w:rsidP="0056407E">
          <w:pPr>
            <w:tabs>
              <w:tab w:val="center" w:pos="4513"/>
              <w:tab w:val="right" w:pos="9026"/>
            </w:tabs>
            <w:rPr>
              <w:rFonts w:ascii="Times New Roman" w:hAnsi="Times New Roman" w:cs="Times New Roman"/>
              <w:lang w:val="en-GB" w:eastAsia="lt-LT"/>
            </w:rPr>
          </w:pPr>
        </w:p>
        <w:p w14:paraId="7665E855" w14:textId="77777777" w:rsidR="008267F0" w:rsidRPr="005E472F" w:rsidRDefault="008267F0" w:rsidP="0056407E">
          <w:pPr>
            <w:tabs>
              <w:tab w:val="center" w:pos="4513"/>
              <w:tab w:val="right" w:pos="9026"/>
            </w:tabs>
            <w:rPr>
              <w:rFonts w:ascii="Times New Roman" w:hAnsi="Times New Roman" w:cs="Times New Roman"/>
              <w:sz w:val="32"/>
              <w:szCs w:val="32"/>
              <w:lang w:val="en-GB" w:eastAsia="lt-LT"/>
            </w:rPr>
          </w:pPr>
        </w:p>
        <w:p w14:paraId="05EABC66" w14:textId="53AA6C12" w:rsidR="00184B8C" w:rsidRPr="005E472F" w:rsidRDefault="00184B8C" w:rsidP="00481A2B">
          <w:pPr>
            <w:jc w:val="center"/>
            <w:rPr>
              <w:rFonts w:ascii="Times New Roman" w:hAnsi="Times New Roman" w:cs="Times New Roman"/>
              <w:sz w:val="32"/>
              <w:szCs w:val="32"/>
              <w:lang w:val="en-GB"/>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5E472F" w14:paraId="5E6F5BBB" w14:textId="77777777" w:rsidTr="00871A33">
            <w:tc>
              <w:tcPr>
                <w:tcW w:w="7966" w:type="dxa"/>
              </w:tcPr>
              <w:sdt>
                <w:sdtPr>
                  <w:rPr>
                    <w:rFonts w:ascii="Times New Roman" w:hAnsi="Times New Roman" w:cs="Times New Roman"/>
                    <w:b/>
                    <w:bCs/>
                    <w:color w:val="70AD47" w:themeColor="accent6"/>
                    <w:sz w:val="28"/>
                    <w:szCs w:val="28"/>
                    <w:lang w:val="en-GB"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0A4D42C" w:rsidR="00184B8C" w:rsidRPr="005E472F" w:rsidRDefault="00890310" w:rsidP="00C7472A">
                    <w:pPr>
                      <w:pStyle w:val="NoSpacing"/>
                      <w:spacing w:line="216" w:lineRule="auto"/>
                      <w:rPr>
                        <w:rFonts w:ascii="Times New Roman" w:eastAsiaTheme="majorEastAsia" w:hAnsi="Times New Roman" w:cs="Times New Roman"/>
                        <w:sz w:val="88"/>
                        <w:szCs w:val="88"/>
                        <w:lang w:val="en-GB"/>
                      </w:rPr>
                    </w:pPr>
                    <w:r w:rsidRPr="005E472F">
                      <w:rPr>
                        <w:rFonts w:ascii="Times New Roman" w:hAnsi="Times New Roman" w:cs="Times New Roman"/>
                        <w:b/>
                        <w:bCs/>
                        <w:color w:val="70AD47" w:themeColor="accent6"/>
                        <w:sz w:val="28"/>
                        <w:szCs w:val="28"/>
                        <w:lang w:val="en-GB" w:eastAsia="lt-LT"/>
                      </w:rPr>
                      <w:t>GENERAL</w:t>
                    </w:r>
                    <w:r>
                      <w:rPr>
                        <w:rFonts w:ascii="Times New Roman" w:hAnsi="Times New Roman" w:cs="Times New Roman"/>
                        <w:b/>
                        <w:bCs/>
                        <w:color w:val="70AD47" w:themeColor="accent6"/>
                        <w:sz w:val="28"/>
                        <w:szCs w:val="28"/>
                        <w:lang w:val="en-GB" w:eastAsia="lt-LT"/>
                      </w:rPr>
                      <w:t xml:space="preserve"> </w:t>
                    </w:r>
                    <w:r w:rsidRPr="005E472F">
                      <w:rPr>
                        <w:rFonts w:ascii="Times New Roman" w:hAnsi="Times New Roman" w:cs="Times New Roman"/>
                        <w:b/>
                        <w:bCs/>
                        <w:color w:val="70AD47" w:themeColor="accent6"/>
                        <w:sz w:val="28"/>
                        <w:szCs w:val="28"/>
                        <w:lang w:val="en-GB" w:eastAsia="lt-LT"/>
                      </w:rPr>
                      <w:t xml:space="preserve">CONDITIONS </w:t>
                    </w:r>
                    <w:r>
                      <w:rPr>
                        <w:rFonts w:ascii="Times New Roman" w:hAnsi="Times New Roman" w:cs="Times New Roman"/>
                        <w:b/>
                        <w:bCs/>
                        <w:color w:val="70AD47" w:themeColor="accent6"/>
                        <w:sz w:val="28"/>
                        <w:szCs w:val="28"/>
                        <w:lang w:val="en-GB" w:eastAsia="lt-LT"/>
                      </w:rPr>
                      <w:t>OF</w:t>
                    </w:r>
                    <w:r w:rsidRPr="005E472F">
                      <w:rPr>
                        <w:rFonts w:ascii="Times New Roman" w:hAnsi="Times New Roman" w:cs="Times New Roman"/>
                        <w:b/>
                        <w:bCs/>
                        <w:color w:val="70AD47" w:themeColor="accent6"/>
                        <w:sz w:val="28"/>
                        <w:szCs w:val="28"/>
                        <w:lang w:val="en-GB" w:eastAsia="lt-LT"/>
                      </w:rPr>
                      <w:t xml:space="preserve"> THE </w:t>
                    </w:r>
                    <w:r>
                      <w:rPr>
                        <w:rFonts w:ascii="Times New Roman" w:hAnsi="Times New Roman" w:cs="Times New Roman"/>
                        <w:b/>
                        <w:bCs/>
                        <w:color w:val="70AD47" w:themeColor="accent6"/>
                        <w:sz w:val="28"/>
                        <w:szCs w:val="28"/>
                        <w:lang w:val="en-GB" w:eastAsia="lt-LT"/>
                      </w:rPr>
                      <w:t xml:space="preserve">OPEN </w:t>
                    </w:r>
                    <w:r w:rsidR="00306713">
                      <w:rPr>
                        <w:rFonts w:ascii="Times New Roman" w:hAnsi="Times New Roman" w:cs="Times New Roman"/>
                        <w:b/>
                        <w:bCs/>
                        <w:color w:val="70AD47" w:themeColor="accent6"/>
                        <w:sz w:val="28"/>
                        <w:szCs w:val="28"/>
                        <w:lang w:val="en-GB" w:eastAsia="lt-LT"/>
                      </w:rPr>
                      <w:t xml:space="preserve">CALL FOR </w:t>
                    </w:r>
                    <w:r w:rsidRPr="005E472F">
                      <w:rPr>
                        <w:rFonts w:ascii="Times New Roman" w:hAnsi="Times New Roman" w:cs="Times New Roman"/>
                        <w:b/>
                        <w:bCs/>
                        <w:color w:val="70AD47" w:themeColor="accent6"/>
                        <w:sz w:val="28"/>
                        <w:szCs w:val="28"/>
                        <w:lang w:val="en-GB" w:eastAsia="lt-LT"/>
                      </w:rPr>
                      <w:t>INTERNATIONAL PUBLIC</w:t>
                    </w:r>
                    <w:r w:rsidRPr="00BC136D">
                      <w:rPr>
                        <w:rFonts w:ascii="Times New Roman" w:hAnsi="Times New Roman" w:cs="Times New Roman"/>
                        <w:b/>
                        <w:bCs/>
                        <w:color w:val="70AD47" w:themeColor="accent6"/>
                        <w:sz w:val="28"/>
                        <w:szCs w:val="28"/>
                        <w:lang w:val="en-GB" w:eastAsia="lt-LT"/>
                      </w:rPr>
                      <w:t xml:space="preserve"> TENDER</w:t>
                    </w:r>
                    <w:r w:rsidR="00306713">
                      <w:rPr>
                        <w:rFonts w:ascii="Times New Roman" w:hAnsi="Times New Roman" w:cs="Times New Roman"/>
                        <w:b/>
                        <w:bCs/>
                        <w:color w:val="70AD47" w:themeColor="accent6"/>
                        <w:sz w:val="28"/>
                        <w:szCs w:val="28"/>
                        <w:lang w:val="en-GB" w:eastAsia="lt-LT"/>
                      </w:rPr>
                      <w:t>S</w:t>
                    </w:r>
                    <w:r w:rsidRPr="00BC136D">
                      <w:rPr>
                        <w:rFonts w:ascii="Times New Roman" w:hAnsi="Times New Roman" w:cs="Times New Roman"/>
                        <w:b/>
                        <w:bCs/>
                        <w:color w:val="70AD47" w:themeColor="accent6"/>
                        <w:sz w:val="28"/>
                        <w:szCs w:val="28"/>
                        <w:lang w:val="en-GB" w:eastAsia="lt-LT"/>
                      </w:rPr>
                      <w:t xml:space="preserve"> </w:t>
                    </w:r>
                    <w:r>
                      <w:rPr>
                        <w:rFonts w:ascii="Times New Roman" w:hAnsi="Times New Roman" w:cs="Times New Roman"/>
                        <w:b/>
                        <w:bCs/>
                        <w:color w:val="70AD47" w:themeColor="accent6"/>
                        <w:sz w:val="28"/>
                        <w:szCs w:val="28"/>
                        <w:lang w:val="en-GB" w:eastAsia="lt-LT"/>
                      </w:rPr>
                      <w:t>‘</w:t>
                    </w:r>
                    <w:r w:rsidRPr="00640CFA">
                      <w:rPr>
                        <w:rFonts w:ascii="Times New Roman" w:hAnsi="Times New Roman" w:cs="Times New Roman"/>
                        <w:b/>
                        <w:bCs/>
                        <w:color w:val="70AD47" w:themeColor="accent6"/>
                        <w:sz w:val="28"/>
                        <w:szCs w:val="28"/>
                        <w:lang w:val="en-GB" w:eastAsia="lt-LT"/>
                      </w:rPr>
                      <w:t xml:space="preserve">PROCUREMENT </w:t>
                    </w:r>
                    <w:r>
                      <w:rPr>
                        <w:rFonts w:ascii="Times New Roman" w:hAnsi="Times New Roman" w:cs="Times New Roman"/>
                        <w:b/>
                        <w:bCs/>
                        <w:color w:val="70AD47" w:themeColor="accent6"/>
                        <w:sz w:val="28"/>
                        <w:szCs w:val="28"/>
                        <w:lang w:val="en-GB" w:eastAsia="lt-LT"/>
                      </w:rPr>
                      <w:t>OF EXPERTS IN THE FIELD OF SOCIAL SERVICES’</w:t>
                    </w:r>
                  </w:p>
                </w:sdtContent>
              </w:sdt>
            </w:tc>
          </w:tr>
        </w:tbl>
        <w:p w14:paraId="7D62C912" w14:textId="77777777" w:rsidR="00481A2B" w:rsidRPr="005E472F" w:rsidRDefault="00184B8C">
          <w:pPr>
            <w:rPr>
              <w:rFonts w:ascii="Times New Roman" w:hAnsi="Times New Roman" w:cs="Times New Roman"/>
              <w:lang w:val="en-GB"/>
            </w:rPr>
          </w:pPr>
          <w:r w:rsidRPr="005E472F">
            <w:rPr>
              <w:rFonts w:ascii="Times New Roman" w:hAnsi="Times New Roman" w:cs="Times New Roman"/>
              <w:lang w:val="en-GB"/>
            </w:rPr>
            <w:br w:type="page"/>
          </w:r>
        </w:p>
        <w:p w14:paraId="7C6E8178" w14:textId="0C178555" w:rsidR="00184B8C" w:rsidRPr="005E472F" w:rsidRDefault="000B11C9">
          <w:pPr>
            <w:rPr>
              <w:rFonts w:ascii="Times New Roman" w:hAnsi="Times New Roman" w:cs="Times New Roman"/>
              <w:lang w:val="en-GB"/>
            </w:rPr>
          </w:pPr>
        </w:p>
      </w:sdtContent>
    </w:sdt>
    <w:sdt>
      <w:sdtPr>
        <w:rPr>
          <w:rFonts w:ascii="Times New Roman" w:eastAsiaTheme="minorHAnsi" w:hAnsi="Times New Roman" w:cs="Times New Roman"/>
          <w:color w:val="auto"/>
          <w:sz w:val="22"/>
          <w:szCs w:val="22"/>
          <w:lang w:val="en-GB"/>
        </w:rPr>
        <w:id w:val="1489822413"/>
        <w:docPartObj>
          <w:docPartGallery w:val="Table of Contents"/>
          <w:docPartUnique/>
        </w:docPartObj>
      </w:sdtPr>
      <w:sdtEndPr>
        <w:rPr>
          <w:rFonts w:eastAsiaTheme="minorEastAsia"/>
          <w:noProof/>
          <w:sz w:val="21"/>
          <w:szCs w:val="21"/>
        </w:rPr>
      </w:sdtEndPr>
      <w:sdtContent>
        <w:p w14:paraId="27108F05" w14:textId="01CCAD02" w:rsidR="00FE2F38" w:rsidRPr="00324AF6" w:rsidRDefault="00324AF6">
          <w:pPr>
            <w:pStyle w:val="TOCHeading"/>
            <w:rPr>
              <w:rFonts w:ascii="Times New Roman" w:hAnsi="Times New Roman" w:cs="Times New Roman"/>
              <w:sz w:val="20"/>
              <w:szCs w:val="20"/>
              <w:lang w:val="en-GB"/>
            </w:rPr>
          </w:pPr>
          <w:r>
            <w:rPr>
              <w:rFonts w:ascii="Times New Roman" w:eastAsiaTheme="minorHAnsi" w:hAnsi="Times New Roman" w:cs="Times New Roman"/>
              <w:color w:val="auto"/>
              <w:sz w:val="22"/>
              <w:szCs w:val="22"/>
              <w:lang w:val="en-GB"/>
            </w:rPr>
            <w:t xml:space="preserve">Table of </w:t>
          </w:r>
          <w:r>
            <w:rPr>
              <w:rFonts w:ascii="Times New Roman" w:hAnsi="Times New Roman" w:cs="Times New Roman"/>
              <w:sz w:val="20"/>
              <w:szCs w:val="20"/>
              <w:lang w:val="en-GB"/>
            </w:rPr>
            <w:t>c</w:t>
          </w:r>
          <w:r w:rsidR="00054306">
            <w:rPr>
              <w:rFonts w:ascii="Times New Roman" w:hAnsi="Times New Roman" w:cs="Times New Roman"/>
              <w:sz w:val="20"/>
              <w:szCs w:val="20"/>
              <w:lang w:val="en-GB"/>
            </w:rPr>
            <w:t>ontent</w:t>
          </w:r>
          <w:r>
            <w:rPr>
              <w:rFonts w:ascii="Times New Roman" w:hAnsi="Times New Roman" w:cs="Times New Roman"/>
              <w:sz w:val="20"/>
              <w:szCs w:val="20"/>
              <w:lang w:val="en-GB"/>
            </w:rPr>
            <w:t>s</w:t>
          </w:r>
        </w:p>
        <w:p w14:paraId="597FE1FB" w14:textId="1A0A4B34" w:rsidR="00393C98" w:rsidRDefault="00FE2F38">
          <w:pPr>
            <w:pStyle w:val="TOC1"/>
            <w:rPr>
              <w:rFonts w:eastAsiaTheme="minorEastAsia" w:cstheme="minorBidi"/>
              <w:b w:val="0"/>
              <w:bCs w:val="0"/>
              <w:kern w:val="2"/>
              <w:sz w:val="24"/>
              <w:szCs w:val="24"/>
              <w:lang w:eastAsia="en-GB"/>
              <w14:ligatures w14:val="standardContextual"/>
            </w:rPr>
          </w:pPr>
          <w:r w:rsidRPr="005E472F">
            <w:rPr>
              <w:rFonts w:ascii="Times New Roman" w:hAnsi="Times New Roman" w:cs="Times New Roman"/>
              <w:noProof w:val="0"/>
              <w:sz w:val="20"/>
              <w:szCs w:val="20"/>
              <w:lang w:val="en-GB"/>
            </w:rPr>
            <w:fldChar w:fldCharType="begin"/>
          </w:r>
          <w:r w:rsidRPr="005E472F">
            <w:rPr>
              <w:rFonts w:ascii="Times New Roman" w:hAnsi="Times New Roman" w:cs="Times New Roman"/>
              <w:sz w:val="20"/>
              <w:szCs w:val="20"/>
              <w:lang w:val="en-GB"/>
            </w:rPr>
            <w:instrText xml:space="preserve"> TOC \o "1-3" \h \z \u </w:instrText>
          </w:r>
          <w:r w:rsidRPr="005E472F">
            <w:rPr>
              <w:rFonts w:ascii="Times New Roman" w:hAnsi="Times New Roman" w:cs="Times New Roman"/>
              <w:noProof w:val="0"/>
              <w:sz w:val="20"/>
              <w:szCs w:val="20"/>
              <w:lang w:val="en-GB"/>
            </w:rPr>
            <w:fldChar w:fldCharType="separate"/>
          </w:r>
          <w:hyperlink w:anchor="_Toc175142590" w:history="1">
            <w:r w:rsidR="00393C98" w:rsidRPr="004715D4">
              <w:rPr>
                <w:rStyle w:val="Hyperlink"/>
                <w:rFonts w:ascii="Times New Roman" w:hAnsi="Times New Roman" w:cs="Times New Roman"/>
                <w:lang w:val="en-GB"/>
              </w:rPr>
              <w:t>1. Definitions and acronyms</w:t>
            </w:r>
            <w:r w:rsidR="00393C98">
              <w:rPr>
                <w:webHidden/>
              </w:rPr>
              <w:tab/>
            </w:r>
            <w:r w:rsidR="00393C98">
              <w:rPr>
                <w:webHidden/>
              </w:rPr>
              <w:fldChar w:fldCharType="begin"/>
            </w:r>
            <w:r w:rsidR="00393C98">
              <w:rPr>
                <w:webHidden/>
              </w:rPr>
              <w:instrText xml:space="preserve"> PAGEREF _Toc175142590 \h </w:instrText>
            </w:r>
            <w:r w:rsidR="00393C98">
              <w:rPr>
                <w:webHidden/>
              </w:rPr>
            </w:r>
            <w:r w:rsidR="00393C98">
              <w:rPr>
                <w:webHidden/>
              </w:rPr>
              <w:fldChar w:fldCharType="separate"/>
            </w:r>
            <w:r w:rsidR="00393C98">
              <w:rPr>
                <w:webHidden/>
              </w:rPr>
              <w:t>2</w:t>
            </w:r>
            <w:r w:rsidR="00393C98">
              <w:rPr>
                <w:webHidden/>
              </w:rPr>
              <w:fldChar w:fldCharType="end"/>
            </w:r>
          </w:hyperlink>
        </w:p>
        <w:p w14:paraId="1A0D4183" w14:textId="78FEF7C5" w:rsidR="00393C98" w:rsidRDefault="00393C98">
          <w:pPr>
            <w:pStyle w:val="TOC1"/>
            <w:rPr>
              <w:rFonts w:eastAsiaTheme="minorEastAsia" w:cstheme="minorBidi"/>
              <w:b w:val="0"/>
              <w:bCs w:val="0"/>
              <w:kern w:val="2"/>
              <w:sz w:val="24"/>
              <w:szCs w:val="24"/>
              <w:lang w:eastAsia="en-GB"/>
              <w14:ligatures w14:val="standardContextual"/>
            </w:rPr>
          </w:pPr>
          <w:hyperlink w:anchor="_Toc175142591" w:history="1">
            <w:r w:rsidRPr="004715D4">
              <w:rPr>
                <w:rStyle w:val="Hyperlink"/>
                <w:rFonts w:ascii="Times New Roman" w:hAnsi="Times New Roman" w:cs="Times New Roman"/>
                <w:lang w:val="en-GB"/>
              </w:rPr>
              <w:t>2. General provisions</w:t>
            </w:r>
            <w:r>
              <w:rPr>
                <w:webHidden/>
              </w:rPr>
              <w:tab/>
            </w:r>
            <w:r>
              <w:rPr>
                <w:webHidden/>
              </w:rPr>
              <w:fldChar w:fldCharType="begin"/>
            </w:r>
            <w:r>
              <w:rPr>
                <w:webHidden/>
              </w:rPr>
              <w:instrText xml:space="preserve"> PAGEREF _Toc175142591 \h </w:instrText>
            </w:r>
            <w:r>
              <w:rPr>
                <w:webHidden/>
              </w:rPr>
            </w:r>
            <w:r>
              <w:rPr>
                <w:webHidden/>
              </w:rPr>
              <w:fldChar w:fldCharType="separate"/>
            </w:r>
            <w:r>
              <w:rPr>
                <w:webHidden/>
              </w:rPr>
              <w:t>2</w:t>
            </w:r>
            <w:r>
              <w:rPr>
                <w:webHidden/>
              </w:rPr>
              <w:fldChar w:fldCharType="end"/>
            </w:r>
          </w:hyperlink>
        </w:p>
        <w:p w14:paraId="09970494" w14:textId="50D2B3BD" w:rsidR="00393C98" w:rsidRDefault="00393C98">
          <w:pPr>
            <w:pStyle w:val="TOC1"/>
            <w:rPr>
              <w:rFonts w:eastAsiaTheme="minorEastAsia" w:cstheme="minorBidi"/>
              <w:b w:val="0"/>
              <w:bCs w:val="0"/>
              <w:kern w:val="2"/>
              <w:sz w:val="24"/>
              <w:szCs w:val="24"/>
              <w:lang w:eastAsia="en-GB"/>
              <w14:ligatures w14:val="standardContextual"/>
            </w:rPr>
          </w:pPr>
          <w:hyperlink w:anchor="_Toc175142592" w:history="1">
            <w:r w:rsidRPr="004715D4">
              <w:rPr>
                <w:rStyle w:val="Hyperlink"/>
                <w:rFonts w:ascii="Times New Roman" w:hAnsi="Times New Roman" w:cs="Times New Roman"/>
                <w:lang w:val="en-GB"/>
              </w:rPr>
              <w:t>3. Subject matter of the Procurement</w:t>
            </w:r>
            <w:r>
              <w:rPr>
                <w:webHidden/>
              </w:rPr>
              <w:tab/>
            </w:r>
            <w:r>
              <w:rPr>
                <w:webHidden/>
              </w:rPr>
              <w:fldChar w:fldCharType="begin"/>
            </w:r>
            <w:r>
              <w:rPr>
                <w:webHidden/>
              </w:rPr>
              <w:instrText xml:space="preserve"> PAGEREF _Toc175142592 \h </w:instrText>
            </w:r>
            <w:r>
              <w:rPr>
                <w:webHidden/>
              </w:rPr>
            </w:r>
            <w:r>
              <w:rPr>
                <w:webHidden/>
              </w:rPr>
              <w:fldChar w:fldCharType="separate"/>
            </w:r>
            <w:r>
              <w:rPr>
                <w:webHidden/>
              </w:rPr>
              <w:t>4</w:t>
            </w:r>
            <w:r>
              <w:rPr>
                <w:webHidden/>
              </w:rPr>
              <w:fldChar w:fldCharType="end"/>
            </w:r>
          </w:hyperlink>
        </w:p>
        <w:p w14:paraId="019747E9" w14:textId="5069BFE6" w:rsidR="00393C98" w:rsidRDefault="00393C98">
          <w:pPr>
            <w:pStyle w:val="TOC1"/>
            <w:rPr>
              <w:rFonts w:eastAsiaTheme="minorEastAsia" w:cstheme="minorBidi"/>
              <w:b w:val="0"/>
              <w:bCs w:val="0"/>
              <w:kern w:val="2"/>
              <w:sz w:val="24"/>
              <w:szCs w:val="24"/>
              <w:lang w:eastAsia="en-GB"/>
              <w14:ligatures w14:val="standardContextual"/>
            </w:rPr>
          </w:pPr>
          <w:hyperlink w:anchor="_Toc175142593" w:history="1">
            <w:r w:rsidRPr="004715D4">
              <w:rPr>
                <w:rStyle w:val="Hyperlink"/>
                <w:rFonts w:ascii="Times New Roman" w:hAnsi="Times New Roman" w:cs="Times New Roman"/>
                <w:lang w:val="en-GB"/>
              </w:rPr>
              <w:t>4. Means of communication and information exchange between the Contracting Authority and the Supplier</w:t>
            </w:r>
            <w:r>
              <w:rPr>
                <w:webHidden/>
              </w:rPr>
              <w:tab/>
            </w:r>
            <w:r>
              <w:rPr>
                <w:webHidden/>
              </w:rPr>
              <w:fldChar w:fldCharType="begin"/>
            </w:r>
            <w:r>
              <w:rPr>
                <w:webHidden/>
              </w:rPr>
              <w:instrText xml:space="preserve"> PAGEREF _Toc175142593 \h </w:instrText>
            </w:r>
            <w:r>
              <w:rPr>
                <w:webHidden/>
              </w:rPr>
            </w:r>
            <w:r>
              <w:rPr>
                <w:webHidden/>
              </w:rPr>
              <w:fldChar w:fldCharType="separate"/>
            </w:r>
            <w:r>
              <w:rPr>
                <w:webHidden/>
              </w:rPr>
              <w:t>4</w:t>
            </w:r>
            <w:r>
              <w:rPr>
                <w:webHidden/>
              </w:rPr>
              <w:fldChar w:fldCharType="end"/>
            </w:r>
          </w:hyperlink>
        </w:p>
        <w:p w14:paraId="23AE5438" w14:textId="79805EF8" w:rsidR="00393C98" w:rsidRDefault="00393C98">
          <w:pPr>
            <w:pStyle w:val="TOC1"/>
            <w:rPr>
              <w:rFonts w:eastAsiaTheme="minorEastAsia" w:cstheme="minorBidi"/>
              <w:b w:val="0"/>
              <w:bCs w:val="0"/>
              <w:kern w:val="2"/>
              <w:sz w:val="24"/>
              <w:szCs w:val="24"/>
              <w:lang w:eastAsia="en-GB"/>
              <w14:ligatures w14:val="standardContextual"/>
            </w:rPr>
          </w:pPr>
          <w:hyperlink w:anchor="_Toc175142594" w:history="1">
            <w:r w:rsidRPr="004715D4">
              <w:rPr>
                <w:rStyle w:val="Hyperlink"/>
                <w:rFonts w:ascii="Times New Roman" w:hAnsi="Times New Roman" w:cs="Times New Roman"/>
                <w:lang w:val="en-GB"/>
              </w:rPr>
              <w:t xml:space="preserve">5. </w:t>
            </w:r>
            <w:r w:rsidR="003F7E07">
              <w:rPr>
                <w:rStyle w:val="Hyperlink"/>
                <w:rFonts w:ascii="Times New Roman" w:hAnsi="Times New Roman" w:cs="Times New Roman"/>
                <w:lang w:val="en-GB"/>
              </w:rPr>
              <w:t>Explanation</w:t>
            </w:r>
            <w:r w:rsidRPr="004715D4">
              <w:rPr>
                <w:rStyle w:val="Hyperlink"/>
                <w:rFonts w:ascii="Times New Roman" w:hAnsi="Times New Roman" w:cs="Times New Roman"/>
                <w:lang w:val="en-GB"/>
              </w:rPr>
              <w:t xml:space="preserve"> and </w:t>
            </w:r>
            <w:r w:rsidR="003F7E07">
              <w:rPr>
                <w:rStyle w:val="Hyperlink"/>
                <w:rFonts w:ascii="Times New Roman" w:hAnsi="Times New Roman" w:cs="Times New Roman"/>
                <w:lang w:val="en-GB"/>
              </w:rPr>
              <w:t>clarification</w:t>
            </w:r>
            <w:r w:rsidRPr="004715D4">
              <w:rPr>
                <w:rStyle w:val="Hyperlink"/>
                <w:rFonts w:ascii="Times New Roman" w:hAnsi="Times New Roman" w:cs="Times New Roman"/>
                <w:lang w:val="en-GB"/>
              </w:rPr>
              <w:t xml:space="preserve"> of the procurement documents</w:t>
            </w:r>
            <w:r>
              <w:rPr>
                <w:webHidden/>
              </w:rPr>
              <w:tab/>
            </w:r>
            <w:r>
              <w:rPr>
                <w:webHidden/>
              </w:rPr>
              <w:fldChar w:fldCharType="begin"/>
            </w:r>
            <w:r>
              <w:rPr>
                <w:webHidden/>
              </w:rPr>
              <w:instrText xml:space="preserve"> PAGEREF _Toc175142594 \h </w:instrText>
            </w:r>
            <w:r>
              <w:rPr>
                <w:webHidden/>
              </w:rPr>
            </w:r>
            <w:r>
              <w:rPr>
                <w:webHidden/>
              </w:rPr>
              <w:fldChar w:fldCharType="separate"/>
            </w:r>
            <w:r>
              <w:rPr>
                <w:webHidden/>
              </w:rPr>
              <w:t>4</w:t>
            </w:r>
            <w:r>
              <w:rPr>
                <w:webHidden/>
              </w:rPr>
              <w:fldChar w:fldCharType="end"/>
            </w:r>
          </w:hyperlink>
        </w:p>
        <w:p w14:paraId="71E1A004" w14:textId="379DB0A2" w:rsidR="00393C98" w:rsidRDefault="00393C98">
          <w:pPr>
            <w:pStyle w:val="TOC1"/>
            <w:rPr>
              <w:rFonts w:eastAsiaTheme="minorEastAsia" w:cstheme="minorBidi"/>
              <w:b w:val="0"/>
              <w:bCs w:val="0"/>
              <w:kern w:val="2"/>
              <w:sz w:val="24"/>
              <w:szCs w:val="24"/>
              <w:lang w:eastAsia="en-GB"/>
              <w14:ligatures w14:val="standardContextual"/>
            </w:rPr>
          </w:pPr>
          <w:hyperlink w:anchor="_Toc175142595" w:history="1">
            <w:r w:rsidRPr="004715D4">
              <w:rPr>
                <w:rStyle w:val="Hyperlink"/>
                <w:rFonts w:ascii="Times New Roman" w:hAnsi="Times New Roman" w:cs="Times New Roman"/>
                <w:lang w:val="en-GB"/>
              </w:rPr>
              <w:t>6. Grounds for exclusion of Suppliers</w:t>
            </w:r>
            <w:r>
              <w:rPr>
                <w:webHidden/>
              </w:rPr>
              <w:tab/>
            </w:r>
            <w:r>
              <w:rPr>
                <w:webHidden/>
              </w:rPr>
              <w:fldChar w:fldCharType="begin"/>
            </w:r>
            <w:r>
              <w:rPr>
                <w:webHidden/>
              </w:rPr>
              <w:instrText xml:space="preserve"> PAGEREF _Toc175142595 \h </w:instrText>
            </w:r>
            <w:r>
              <w:rPr>
                <w:webHidden/>
              </w:rPr>
            </w:r>
            <w:r>
              <w:rPr>
                <w:webHidden/>
              </w:rPr>
              <w:fldChar w:fldCharType="separate"/>
            </w:r>
            <w:r>
              <w:rPr>
                <w:webHidden/>
              </w:rPr>
              <w:t>5</w:t>
            </w:r>
            <w:r>
              <w:rPr>
                <w:webHidden/>
              </w:rPr>
              <w:fldChar w:fldCharType="end"/>
            </w:r>
          </w:hyperlink>
        </w:p>
        <w:p w14:paraId="77C49D38" w14:textId="41657788" w:rsidR="00393C98" w:rsidRDefault="00393C98">
          <w:pPr>
            <w:pStyle w:val="TOC1"/>
            <w:rPr>
              <w:rFonts w:eastAsiaTheme="minorEastAsia" w:cstheme="minorBidi"/>
              <w:b w:val="0"/>
              <w:bCs w:val="0"/>
              <w:kern w:val="2"/>
              <w:sz w:val="24"/>
              <w:szCs w:val="24"/>
              <w:lang w:eastAsia="en-GB"/>
              <w14:ligatures w14:val="standardContextual"/>
            </w:rPr>
          </w:pPr>
          <w:hyperlink w:anchor="_Toc175142596" w:history="1">
            <w:r w:rsidRPr="004715D4">
              <w:rPr>
                <w:rStyle w:val="Hyperlink"/>
                <w:rFonts w:ascii="Times New Roman" w:hAnsi="Times New Roman" w:cs="Times New Roman"/>
                <w:lang w:val="en-GB"/>
              </w:rPr>
              <w:t>7. Qualification requirements of Suppliers and required standards for quality and environmental management systems</w:t>
            </w:r>
            <w:r>
              <w:rPr>
                <w:webHidden/>
              </w:rPr>
              <w:fldChar w:fldCharType="begin"/>
            </w:r>
            <w:r>
              <w:rPr>
                <w:webHidden/>
              </w:rPr>
              <w:instrText xml:space="preserve"> PAGEREF _Toc175142596 \h </w:instrText>
            </w:r>
            <w:r>
              <w:rPr>
                <w:webHidden/>
              </w:rPr>
            </w:r>
            <w:r>
              <w:rPr>
                <w:webHidden/>
              </w:rPr>
              <w:fldChar w:fldCharType="separate"/>
            </w:r>
            <w:r>
              <w:rPr>
                <w:webHidden/>
              </w:rPr>
              <w:t>5</w:t>
            </w:r>
            <w:r>
              <w:rPr>
                <w:webHidden/>
              </w:rPr>
              <w:fldChar w:fldCharType="end"/>
            </w:r>
          </w:hyperlink>
        </w:p>
        <w:p w14:paraId="4CD054D2" w14:textId="46A85665" w:rsidR="00393C98" w:rsidRDefault="00393C98">
          <w:pPr>
            <w:pStyle w:val="TOC1"/>
            <w:rPr>
              <w:rFonts w:eastAsiaTheme="minorEastAsia" w:cstheme="minorBidi"/>
              <w:b w:val="0"/>
              <w:bCs w:val="0"/>
              <w:kern w:val="2"/>
              <w:sz w:val="24"/>
              <w:szCs w:val="24"/>
              <w:lang w:eastAsia="en-GB"/>
              <w14:ligatures w14:val="standardContextual"/>
            </w:rPr>
          </w:pPr>
          <w:hyperlink w:anchor="_Toc175142597" w:history="1">
            <w:r w:rsidRPr="004715D4">
              <w:rPr>
                <w:rStyle w:val="Hyperlink"/>
                <w:rFonts w:ascii="Times New Roman" w:hAnsi="Times New Roman" w:cs="Times New Roman"/>
                <w:lang w:val="en-GB"/>
              </w:rPr>
              <w:t>8. Reserved right to participate in the Procurement</w:t>
            </w:r>
            <w:r>
              <w:rPr>
                <w:webHidden/>
              </w:rPr>
              <w:tab/>
            </w:r>
            <w:r>
              <w:rPr>
                <w:webHidden/>
              </w:rPr>
              <w:fldChar w:fldCharType="begin"/>
            </w:r>
            <w:r>
              <w:rPr>
                <w:webHidden/>
              </w:rPr>
              <w:instrText xml:space="preserve"> PAGEREF _Toc175142597 \h </w:instrText>
            </w:r>
            <w:r>
              <w:rPr>
                <w:webHidden/>
              </w:rPr>
            </w:r>
            <w:r>
              <w:rPr>
                <w:webHidden/>
              </w:rPr>
              <w:fldChar w:fldCharType="separate"/>
            </w:r>
            <w:r>
              <w:rPr>
                <w:webHidden/>
              </w:rPr>
              <w:t>6</w:t>
            </w:r>
            <w:r>
              <w:rPr>
                <w:webHidden/>
              </w:rPr>
              <w:fldChar w:fldCharType="end"/>
            </w:r>
          </w:hyperlink>
        </w:p>
        <w:p w14:paraId="6F52D048" w14:textId="557BC917" w:rsidR="00393C98" w:rsidRDefault="00393C98">
          <w:pPr>
            <w:pStyle w:val="TOC1"/>
            <w:rPr>
              <w:rFonts w:eastAsiaTheme="minorEastAsia" w:cstheme="minorBidi"/>
              <w:b w:val="0"/>
              <w:bCs w:val="0"/>
              <w:kern w:val="2"/>
              <w:sz w:val="24"/>
              <w:szCs w:val="24"/>
              <w:lang w:eastAsia="en-GB"/>
              <w14:ligatures w14:val="standardContextual"/>
            </w:rPr>
          </w:pPr>
          <w:hyperlink w:anchor="_Toc175142598" w:history="1">
            <w:r w:rsidRPr="004715D4">
              <w:rPr>
                <w:rStyle w:val="Hyperlink"/>
                <w:rFonts w:ascii="Times New Roman" w:hAnsi="Times New Roman" w:cs="Times New Roman"/>
                <w:lang w:val="en-GB"/>
              </w:rPr>
              <w:t>9. ESPD submission procedure and means of validating the information contained in the ESPD</w:t>
            </w:r>
            <w:r>
              <w:rPr>
                <w:webHidden/>
              </w:rPr>
              <w:tab/>
            </w:r>
            <w:r>
              <w:rPr>
                <w:webHidden/>
              </w:rPr>
              <w:fldChar w:fldCharType="begin"/>
            </w:r>
            <w:r>
              <w:rPr>
                <w:webHidden/>
              </w:rPr>
              <w:instrText xml:space="preserve"> PAGEREF _Toc175142598 \h </w:instrText>
            </w:r>
            <w:r>
              <w:rPr>
                <w:webHidden/>
              </w:rPr>
            </w:r>
            <w:r>
              <w:rPr>
                <w:webHidden/>
              </w:rPr>
              <w:fldChar w:fldCharType="separate"/>
            </w:r>
            <w:r>
              <w:rPr>
                <w:webHidden/>
              </w:rPr>
              <w:t>6</w:t>
            </w:r>
            <w:r>
              <w:rPr>
                <w:webHidden/>
              </w:rPr>
              <w:fldChar w:fldCharType="end"/>
            </w:r>
          </w:hyperlink>
        </w:p>
        <w:p w14:paraId="570D4BBF" w14:textId="4F4F3F46" w:rsidR="00393C98" w:rsidRDefault="00393C98">
          <w:pPr>
            <w:pStyle w:val="TOC1"/>
            <w:rPr>
              <w:rFonts w:eastAsiaTheme="minorEastAsia" w:cstheme="minorBidi"/>
              <w:b w:val="0"/>
              <w:bCs w:val="0"/>
              <w:kern w:val="2"/>
              <w:sz w:val="24"/>
              <w:szCs w:val="24"/>
              <w:lang w:eastAsia="en-GB"/>
              <w14:ligatures w14:val="standardContextual"/>
            </w:rPr>
          </w:pPr>
          <w:hyperlink w:anchor="_Toc175142599" w:history="1">
            <w:r w:rsidRPr="004715D4">
              <w:rPr>
                <w:rStyle w:val="Hyperlink"/>
                <w:rFonts w:ascii="Times New Roman" w:hAnsi="Times New Roman" w:cs="Times New Roman"/>
                <w:lang w:val="en-GB"/>
              </w:rPr>
              <w:t>10. Reliance on the capacity of economic operators</w:t>
            </w:r>
            <w:r>
              <w:rPr>
                <w:webHidden/>
              </w:rPr>
              <w:tab/>
            </w:r>
            <w:r>
              <w:rPr>
                <w:webHidden/>
              </w:rPr>
              <w:fldChar w:fldCharType="begin"/>
            </w:r>
            <w:r>
              <w:rPr>
                <w:webHidden/>
              </w:rPr>
              <w:instrText xml:space="preserve"> PAGEREF _Toc175142599 \h </w:instrText>
            </w:r>
            <w:r>
              <w:rPr>
                <w:webHidden/>
              </w:rPr>
            </w:r>
            <w:r>
              <w:rPr>
                <w:webHidden/>
              </w:rPr>
              <w:fldChar w:fldCharType="separate"/>
            </w:r>
            <w:r>
              <w:rPr>
                <w:webHidden/>
              </w:rPr>
              <w:t>7</w:t>
            </w:r>
            <w:r>
              <w:rPr>
                <w:webHidden/>
              </w:rPr>
              <w:fldChar w:fldCharType="end"/>
            </w:r>
          </w:hyperlink>
        </w:p>
        <w:p w14:paraId="341FC650" w14:textId="079449B5" w:rsidR="00393C98" w:rsidRDefault="00393C98">
          <w:pPr>
            <w:pStyle w:val="TOC1"/>
            <w:rPr>
              <w:rFonts w:eastAsiaTheme="minorEastAsia" w:cstheme="minorBidi"/>
              <w:b w:val="0"/>
              <w:bCs w:val="0"/>
              <w:kern w:val="2"/>
              <w:sz w:val="24"/>
              <w:szCs w:val="24"/>
              <w:lang w:eastAsia="en-GB"/>
              <w14:ligatures w14:val="standardContextual"/>
            </w:rPr>
          </w:pPr>
          <w:hyperlink w:anchor="_Toc175142600" w:history="1">
            <w:r w:rsidRPr="004715D4">
              <w:rPr>
                <w:rStyle w:val="Hyperlink"/>
                <w:rFonts w:ascii="Times New Roman" w:hAnsi="Times New Roman" w:cs="Times New Roman"/>
                <w:lang w:val="en-GB"/>
              </w:rPr>
              <w:t>11. Use of Subcontractors</w:t>
            </w:r>
            <w:r>
              <w:rPr>
                <w:webHidden/>
              </w:rPr>
              <w:tab/>
            </w:r>
            <w:r>
              <w:rPr>
                <w:webHidden/>
              </w:rPr>
              <w:fldChar w:fldCharType="begin"/>
            </w:r>
            <w:r>
              <w:rPr>
                <w:webHidden/>
              </w:rPr>
              <w:instrText xml:space="preserve"> PAGEREF _Toc175142600 \h </w:instrText>
            </w:r>
            <w:r>
              <w:rPr>
                <w:webHidden/>
              </w:rPr>
            </w:r>
            <w:r>
              <w:rPr>
                <w:webHidden/>
              </w:rPr>
              <w:fldChar w:fldCharType="separate"/>
            </w:r>
            <w:r>
              <w:rPr>
                <w:webHidden/>
              </w:rPr>
              <w:t>8</w:t>
            </w:r>
            <w:r>
              <w:rPr>
                <w:webHidden/>
              </w:rPr>
              <w:fldChar w:fldCharType="end"/>
            </w:r>
          </w:hyperlink>
        </w:p>
        <w:p w14:paraId="4207C26E" w14:textId="7CEB476E" w:rsidR="00393C98" w:rsidRDefault="00393C98">
          <w:pPr>
            <w:pStyle w:val="TOC1"/>
            <w:rPr>
              <w:rFonts w:eastAsiaTheme="minorEastAsia" w:cstheme="minorBidi"/>
              <w:b w:val="0"/>
              <w:bCs w:val="0"/>
              <w:kern w:val="2"/>
              <w:sz w:val="24"/>
              <w:szCs w:val="24"/>
              <w:lang w:eastAsia="en-GB"/>
              <w14:ligatures w14:val="standardContextual"/>
            </w:rPr>
          </w:pPr>
          <w:hyperlink w:anchor="_Toc175142601" w:history="1">
            <w:r w:rsidRPr="004715D4">
              <w:rPr>
                <w:rStyle w:val="Hyperlink"/>
                <w:rFonts w:ascii="Times New Roman" w:hAnsi="Times New Roman" w:cs="Times New Roman"/>
                <w:lang w:val="en-GB"/>
              </w:rPr>
              <w:t>12. Participation of a group of Suppliers</w:t>
            </w:r>
            <w:r>
              <w:rPr>
                <w:webHidden/>
              </w:rPr>
              <w:tab/>
            </w:r>
            <w:r>
              <w:rPr>
                <w:webHidden/>
              </w:rPr>
              <w:fldChar w:fldCharType="begin"/>
            </w:r>
            <w:r>
              <w:rPr>
                <w:webHidden/>
              </w:rPr>
              <w:instrText xml:space="preserve"> PAGEREF _Toc175142601 \h </w:instrText>
            </w:r>
            <w:r>
              <w:rPr>
                <w:webHidden/>
              </w:rPr>
            </w:r>
            <w:r>
              <w:rPr>
                <w:webHidden/>
              </w:rPr>
              <w:fldChar w:fldCharType="separate"/>
            </w:r>
            <w:r>
              <w:rPr>
                <w:webHidden/>
              </w:rPr>
              <w:t>8</w:t>
            </w:r>
            <w:r>
              <w:rPr>
                <w:webHidden/>
              </w:rPr>
              <w:fldChar w:fldCharType="end"/>
            </w:r>
          </w:hyperlink>
        </w:p>
        <w:p w14:paraId="3EBAC7DC" w14:textId="6E0DABD7" w:rsidR="00393C98" w:rsidRDefault="00393C98">
          <w:pPr>
            <w:pStyle w:val="TOC1"/>
            <w:rPr>
              <w:rFonts w:eastAsiaTheme="minorEastAsia" w:cstheme="minorBidi"/>
              <w:b w:val="0"/>
              <w:bCs w:val="0"/>
              <w:kern w:val="2"/>
              <w:sz w:val="24"/>
              <w:szCs w:val="24"/>
              <w:lang w:eastAsia="en-GB"/>
              <w14:ligatures w14:val="standardContextual"/>
            </w:rPr>
          </w:pPr>
          <w:hyperlink w:anchor="_Toc175142602" w:history="1">
            <w:r w:rsidRPr="004715D4">
              <w:rPr>
                <w:rStyle w:val="Hyperlink"/>
                <w:rFonts w:ascii="Times New Roman" w:hAnsi="Times New Roman" w:cs="Times New Roman"/>
                <w:lang w:val="en-GB"/>
              </w:rPr>
              <w:t>13. Requirements for the preparation and submission of tenders</w:t>
            </w:r>
            <w:r>
              <w:rPr>
                <w:webHidden/>
              </w:rPr>
              <w:tab/>
            </w:r>
            <w:r>
              <w:rPr>
                <w:webHidden/>
              </w:rPr>
              <w:fldChar w:fldCharType="begin"/>
            </w:r>
            <w:r>
              <w:rPr>
                <w:webHidden/>
              </w:rPr>
              <w:instrText xml:space="preserve"> PAGEREF _Toc175142602 \h </w:instrText>
            </w:r>
            <w:r>
              <w:rPr>
                <w:webHidden/>
              </w:rPr>
            </w:r>
            <w:r>
              <w:rPr>
                <w:webHidden/>
              </w:rPr>
              <w:fldChar w:fldCharType="separate"/>
            </w:r>
            <w:r>
              <w:rPr>
                <w:webHidden/>
              </w:rPr>
              <w:t>9</w:t>
            </w:r>
            <w:r>
              <w:rPr>
                <w:webHidden/>
              </w:rPr>
              <w:fldChar w:fldCharType="end"/>
            </w:r>
          </w:hyperlink>
        </w:p>
        <w:p w14:paraId="1E920ADB" w14:textId="03C1095C" w:rsidR="00393C98" w:rsidRDefault="00393C98">
          <w:pPr>
            <w:pStyle w:val="TOC1"/>
            <w:rPr>
              <w:rFonts w:eastAsiaTheme="minorEastAsia" w:cstheme="minorBidi"/>
              <w:b w:val="0"/>
              <w:bCs w:val="0"/>
              <w:kern w:val="2"/>
              <w:sz w:val="24"/>
              <w:szCs w:val="24"/>
              <w:lang w:eastAsia="en-GB"/>
              <w14:ligatures w14:val="standardContextual"/>
            </w:rPr>
          </w:pPr>
          <w:hyperlink w:anchor="_Toc175142603" w:history="1">
            <w:r w:rsidRPr="004715D4">
              <w:rPr>
                <w:rStyle w:val="Hyperlink"/>
                <w:rFonts w:ascii="Times New Roman" w:hAnsi="Times New Roman" w:cs="Times New Roman"/>
                <w:lang w:val="en-GB"/>
              </w:rPr>
              <w:t>14. Encryption of tenders</w:t>
            </w:r>
            <w:r>
              <w:rPr>
                <w:webHidden/>
              </w:rPr>
              <w:tab/>
            </w:r>
            <w:r>
              <w:rPr>
                <w:webHidden/>
              </w:rPr>
              <w:fldChar w:fldCharType="begin"/>
            </w:r>
            <w:r>
              <w:rPr>
                <w:webHidden/>
              </w:rPr>
              <w:instrText xml:space="preserve"> PAGEREF _Toc175142603 \h </w:instrText>
            </w:r>
            <w:r>
              <w:rPr>
                <w:webHidden/>
              </w:rPr>
            </w:r>
            <w:r>
              <w:rPr>
                <w:webHidden/>
              </w:rPr>
              <w:fldChar w:fldCharType="separate"/>
            </w:r>
            <w:r>
              <w:rPr>
                <w:webHidden/>
              </w:rPr>
              <w:t>10</w:t>
            </w:r>
            <w:r>
              <w:rPr>
                <w:webHidden/>
              </w:rPr>
              <w:fldChar w:fldCharType="end"/>
            </w:r>
          </w:hyperlink>
        </w:p>
        <w:p w14:paraId="63B7356B" w14:textId="0121C265" w:rsidR="00393C98" w:rsidRDefault="00393C98">
          <w:pPr>
            <w:pStyle w:val="TOC1"/>
            <w:rPr>
              <w:rFonts w:eastAsiaTheme="minorEastAsia" w:cstheme="minorBidi"/>
              <w:b w:val="0"/>
              <w:bCs w:val="0"/>
              <w:kern w:val="2"/>
              <w:sz w:val="24"/>
              <w:szCs w:val="24"/>
              <w:lang w:eastAsia="en-GB"/>
              <w14:ligatures w14:val="standardContextual"/>
            </w:rPr>
          </w:pPr>
          <w:hyperlink w:anchor="_Toc175142604" w:history="1">
            <w:r w:rsidRPr="004715D4">
              <w:rPr>
                <w:rStyle w:val="Hyperlink"/>
                <w:rFonts w:ascii="Times New Roman" w:hAnsi="Times New Roman" w:cs="Times New Roman"/>
                <w:lang w:val="en-GB"/>
              </w:rPr>
              <w:t>15. Access to tenders</w:t>
            </w:r>
            <w:r>
              <w:rPr>
                <w:webHidden/>
              </w:rPr>
              <w:tab/>
            </w:r>
            <w:r>
              <w:rPr>
                <w:webHidden/>
              </w:rPr>
              <w:fldChar w:fldCharType="begin"/>
            </w:r>
            <w:r>
              <w:rPr>
                <w:webHidden/>
              </w:rPr>
              <w:instrText xml:space="preserve"> PAGEREF _Toc175142604 \h </w:instrText>
            </w:r>
            <w:r>
              <w:rPr>
                <w:webHidden/>
              </w:rPr>
            </w:r>
            <w:r>
              <w:rPr>
                <w:webHidden/>
              </w:rPr>
              <w:fldChar w:fldCharType="separate"/>
            </w:r>
            <w:r>
              <w:rPr>
                <w:webHidden/>
              </w:rPr>
              <w:t>11</w:t>
            </w:r>
            <w:r>
              <w:rPr>
                <w:webHidden/>
              </w:rPr>
              <w:fldChar w:fldCharType="end"/>
            </w:r>
          </w:hyperlink>
        </w:p>
        <w:p w14:paraId="06893D1D" w14:textId="33958DC8" w:rsidR="00393C98" w:rsidRDefault="00393C98">
          <w:pPr>
            <w:pStyle w:val="TOC1"/>
            <w:rPr>
              <w:rFonts w:eastAsiaTheme="minorEastAsia" w:cstheme="minorBidi"/>
              <w:b w:val="0"/>
              <w:bCs w:val="0"/>
              <w:kern w:val="2"/>
              <w:sz w:val="24"/>
              <w:szCs w:val="24"/>
              <w:lang w:eastAsia="en-GB"/>
              <w14:ligatures w14:val="standardContextual"/>
            </w:rPr>
          </w:pPr>
          <w:hyperlink w:anchor="_Toc175142605" w:history="1">
            <w:r w:rsidRPr="004715D4">
              <w:rPr>
                <w:rStyle w:val="Hyperlink"/>
                <w:rFonts w:ascii="Times New Roman" w:hAnsi="Times New Roman" w:cs="Times New Roman"/>
                <w:lang w:val="en-GB"/>
              </w:rPr>
              <w:t>16. Electronic auction</w:t>
            </w:r>
            <w:r>
              <w:rPr>
                <w:webHidden/>
              </w:rPr>
              <w:tab/>
            </w:r>
            <w:r>
              <w:rPr>
                <w:webHidden/>
              </w:rPr>
              <w:fldChar w:fldCharType="begin"/>
            </w:r>
            <w:r>
              <w:rPr>
                <w:webHidden/>
              </w:rPr>
              <w:instrText xml:space="preserve"> PAGEREF _Toc175142605 \h </w:instrText>
            </w:r>
            <w:r>
              <w:rPr>
                <w:webHidden/>
              </w:rPr>
            </w:r>
            <w:r>
              <w:rPr>
                <w:webHidden/>
              </w:rPr>
              <w:fldChar w:fldCharType="separate"/>
            </w:r>
            <w:r>
              <w:rPr>
                <w:webHidden/>
              </w:rPr>
              <w:t>11</w:t>
            </w:r>
            <w:r>
              <w:rPr>
                <w:webHidden/>
              </w:rPr>
              <w:fldChar w:fldCharType="end"/>
            </w:r>
          </w:hyperlink>
        </w:p>
        <w:p w14:paraId="59FA42F2" w14:textId="4D63A65A" w:rsidR="00393C98" w:rsidRDefault="00393C98">
          <w:pPr>
            <w:pStyle w:val="TOC1"/>
            <w:rPr>
              <w:rFonts w:eastAsiaTheme="minorEastAsia" w:cstheme="minorBidi"/>
              <w:b w:val="0"/>
              <w:bCs w:val="0"/>
              <w:kern w:val="2"/>
              <w:sz w:val="24"/>
              <w:szCs w:val="24"/>
              <w:lang w:eastAsia="en-GB"/>
              <w14:ligatures w14:val="standardContextual"/>
            </w:rPr>
          </w:pPr>
          <w:hyperlink w:anchor="_Toc175142606" w:history="1">
            <w:r w:rsidRPr="004715D4">
              <w:rPr>
                <w:rStyle w:val="Hyperlink"/>
                <w:rFonts w:ascii="Times New Roman" w:hAnsi="Times New Roman" w:cs="Times New Roman"/>
                <w:lang w:val="en-GB"/>
              </w:rPr>
              <w:t>17. Evaluation of tenders</w:t>
            </w:r>
            <w:r>
              <w:rPr>
                <w:webHidden/>
              </w:rPr>
              <w:tab/>
            </w:r>
            <w:r>
              <w:rPr>
                <w:webHidden/>
              </w:rPr>
              <w:fldChar w:fldCharType="begin"/>
            </w:r>
            <w:r>
              <w:rPr>
                <w:webHidden/>
              </w:rPr>
              <w:instrText xml:space="preserve"> PAGEREF _Toc175142606 \h </w:instrText>
            </w:r>
            <w:r>
              <w:rPr>
                <w:webHidden/>
              </w:rPr>
            </w:r>
            <w:r>
              <w:rPr>
                <w:webHidden/>
              </w:rPr>
              <w:fldChar w:fldCharType="separate"/>
            </w:r>
            <w:r>
              <w:rPr>
                <w:webHidden/>
              </w:rPr>
              <w:t>11</w:t>
            </w:r>
            <w:r>
              <w:rPr>
                <w:webHidden/>
              </w:rPr>
              <w:fldChar w:fldCharType="end"/>
            </w:r>
          </w:hyperlink>
        </w:p>
        <w:p w14:paraId="70E72DB4" w14:textId="4F757654" w:rsidR="00393C98" w:rsidRDefault="00393C98">
          <w:pPr>
            <w:pStyle w:val="TOC1"/>
            <w:rPr>
              <w:rFonts w:eastAsiaTheme="minorEastAsia" w:cstheme="minorBidi"/>
              <w:b w:val="0"/>
              <w:bCs w:val="0"/>
              <w:kern w:val="2"/>
              <w:sz w:val="24"/>
              <w:szCs w:val="24"/>
              <w:lang w:eastAsia="en-GB"/>
              <w14:ligatures w14:val="standardContextual"/>
            </w:rPr>
          </w:pPr>
          <w:hyperlink w:anchor="_Toc175142607" w:history="1">
            <w:r w:rsidRPr="004715D4">
              <w:rPr>
                <w:rStyle w:val="Hyperlink"/>
                <w:rFonts w:ascii="Times New Roman" w:eastAsiaTheme="minorHAnsi" w:hAnsi="Times New Roman" w:cs="Times New Roman"/>
                <w:iCs/>
                <w:lang w:val="en-GB"/>
              </w:rPr>
              <w:t>18.</w:t>
            </w:r>
            <w:r w:rsidRPr="004715D4">
              <w:rPr>
                <w:rStyle w:val="Hyperlink"/>
                <w:rFonts w:ascii="Times New Roman" w:hAnsi="Times New Roman" w:cs="Times New Roman"/>
                <w:lang w:val="en-GB"/>
              </w:rPr>
              <w:t xml:space="preserve"> Grounds for exclusion of tenders</w:t>
            </w:r>
            <w:r>
              <w:rPr>
                <w:webHidden/>
              </w:rPr>
              <w:tab/>
            </w:r>
            <w:r>
              <w:rPr>
                <w:webHidden/>
              </w:rPr>
              <w:fldChar w:fldCharType="begin"/>
            </w:r>
            <w:r>
              <w:rPr>
                <w:webHidden/>
              </w:rPr>
              <w:instrText xml:space="preserve"> PAGEREF _Toc175142607 \h </w:instrText>
            </w:r>
            <w:r>
              <w:rPr>
                <w:webHidden/>
              </w:rPr>
            </w:r>
            <w:r>
              <w:rPr>
                <w:webHidden/>
              </w:rPr>
              <w:fldChar w:fldCharType="separate"/>
            </w:r>
            <w:r>
              <w:rPr>
                <w:webHidden/>
              </w:rPr>
              <w:t>12</w:t>
            </w:r>
            <w:r>
              <w:rPr>
                <w:webHidden/>
              </w:rPr>
              <w:fldChar w:fldCharType="end"/>
            </w:r>
          </w:hyperlink>
        </w:p>
        <w:p w14:paraId="6FD152E4" w14:textId="0B85B112" w:rsidR="00393C98" w:rsidRDefault="00393C98">
          <w:pPr>
            <w:pStyle w:val="TOC1"/>
            <w:rPr>
              <w:rFonts w:eastAsiaTheme="minorEastAsia" w:cstheme="minorBidi"/>
              <w:b w:val="0"/>
              <w:bCs w:val="0"/>
              <w:kern w:val="2"/>
              <w:sz w:val="24"/>
              <w:szCs w:val="24"/>
              <w:lang w:eastAsia="en-GB"/>
              <w14:ligatures w14:val="standardContextual"/>
            </w:rPr>
          </w:pPr>
          <w:hyperlink w:anchor="_Toc175142608" w:history="1">
            <w:r w:rsidRPr="004715D4">
              <w:rPr>
                <w:rStyle w:val="Hyperlink"/>
                <w:rFonts w:ascii="Times New Roman" w:hAnsi="Times New Roman" w:cs="Times New Roman"/>
                <w:lang w:val="en-GB"/>
              </w:rPr>
              <w:t>19. Ranking of tenders and award</w:t>
            </w:r>
            <w:r>
              <w:rPr>
                <w:webHidden/>
              </w:rPr>
              <w:tab/>
            </w:r>
            <w:r>
              <w:rPr>
                <w:webHidden/>
              </w:rPr>
              <w:fldChar w:fldCharType="begin"/>
            </w:r>
            <w:r>
              <w:rPr>
                <w:webHidden/>
              </w:rPr>
              <w:instrText xml:space="preserve"> PAGEREF _Toc175142608 \h </w:instrText>
            </w:r>
            <w:r>
              <w:rPr>
                <w:webHidden/>
              </w:rPr>
            </w:r>
            <w:r>
              <w:rPr>
                <w:webHidden/>
              </w:rPr>
              <w:fldChar w:fldCharType="separate"/>
            </w:r>
            <w:r>
              <w:rPr>
                <w:webHidden/>
              </w:rPr>
              <w:t>13</w:t>
            </w:r>
            <w:r>
              <w:rPr>
                <w:webHidden/>
              </w:rPr>
              <w:fldChar w:fldCharType="end"/>
            </w:r>
          </w:hyperlink>
        </w:p>
        <w:p w14:paraId="4C65E273" w14:textId="6218B0B9" w:rsidR="00393C98" w:rsidRDefault="00393C98">
          <w:pPr>
            <w:pStyle w:val="TOC1"/>
            <w:rPr>
              <w:rFonts w:eastAsiaTheme="minorEastAsia" w:cstheme="minorBidi"/>
              <w:b w:val="0"/>
              <w:bCs w:val="0"/>
              <w:kern w:val="2"/>
              <w:sz w:val="24"/>
              <w:szCs w:val="24"/>
              <w:lang w:eastAsia="en-GB"/>
              <w14:ligatures w14:val="standardContextual"/>
            </w:rPr>
          </w:pPr>
          <w:hyperlink w:anchor="_Toc175142609" w:history="1">
            <w:r w:rsidRPr="004715D4">
              <w:rPr>
                <w:rStyle w:val="Hyperlink"/>
                <w:rFonts w:ascii="Times New Roman" w:hAnsi="Times New Roman" w:cs="Times New Roman"/>
                <w:lang w:val="en-GB"/>
              </w:rPr>
              <w:t>20. Communication on the results of procurement procedures</w:t>
            </w:r>
            <w:r>
              <w:rPr>
                <w:webHidden/>
              </w:rPr>
              <w:tab/>
            </w:r>
            <w:r>
              <w:rPr>
                <w:webHidden/>
              </w:rPr>
              <w:fldChar w:fldCharType="begin"/>
            </w:r>
            <w:r>
              <w:rPr>
                <w:webHidden/>
              </w:rPr>
              <w:instrText xml:space="preserve"> PAGEREF _Toc175142609 \h </w:instrText>
            </w:r>
            <w:r>
              <w:rPr>
                <w:webHidden/>
              </w:rPr>
            </w:r>
            <w:r>
              <w:rPr>
                <w:webHidden/>
              </w:rPr>
              <w:fldChar w:fldCharType="separate"/>
            </w:r>
            <w:r>
              <w:rPr>
                <w:webHidden/>
              </w:rPr>
              <w:t>13</w:t>
            </w:r>
            <w:r>
              <w:rPr>
                <w:webHidden/>
              </w:rPr>
              <w:fldChar w:fldCharType="end"/>
            </w:r>
          </w:hyperlink>
        </w:p>
        <w:p w14:paraId="7BAD25B9" w14:textId="479DE714" w:rsidR="00393C98" w:rsidRDefault="00393C98">
          <w:pPr>
            <w:pStyle w:val="TOC1"/>
            <w:rPr>
              <w:rFonts w:eastAsiaTheme="minorEastAsia" w:cstheme="minorBidi"/>
              <w:b w:val="0"/>
              <w:bCs w:val="0"/>
              <w:kern w:val="2"/>
              <w:sz w:val="24"/>
              <w:szCs w:val="24"/>
              <w:lang w:eastAsia="en-GB"/>
              <w14:ligatures w14:val="standardContextual"/>
            </w:rPr>
          </w:pPr>
          <w:hyperlink w:anchor="_Toc175142610" w:history="1">
            <w:r w:rsidRPr="004715D4">
              <w:rPr>
                <w:rStyle w:val="Hyperlink"/>
                <w:rFonts w:ascii="Times New Roman" w:hAnsi="Times New Roman" w:cs="Times New Roman"/>
                <w:lang w:val="en-GB"/>
              </w:rPr>
              <w:t xml:space="preserve">21. Conclusion of the </w:t>
            </w:r>
            <w:r w:rsidR="00C02CD0">
              <w:rPr>
                <w:rStyle w:val="Hyperlink"/>
                <w:rFonts w:ascii="Times New Roman" w:hAnsi="Times New Roman" w:cs="Times New Roman"/>
                <w:lang w:val="en-GB"/>
              </w:rPr>
              <w:t>C</w:t>
            </w:r>
            <w:r w:rsidRPr="004715D4">
              <w:rPr>
                <w:rStyle w:val="Hyperlink"/>
                <w:rFonts w:ascii="Times New Roman" w:hAnsi="Times New Roman" w:cs="Times New Roman"/>
                <w:lang w:val="en-GB"/>
              </w:rPr>
              <w:t>ontract</w:t>
            </w:r>
            <w:r>
              <w:rPr>
                <w:webHidden/>
              </w:rPr>
              <w:tab/>
            </w:r>
            <w:r>
              <w:rPr>
                <w:webHidden/>
              </w:rPr>
              <w:fldChar w:fldCharType="begin"/>
            </w:r>
            <w:r>
              <w:rPr>
                <w:webHidden/>
              </w:rPr>
              <w:instrText xml:space="preserve"> PAGEREF _Toc175142610 \h </w:instrText>
            </w:r>
            <w:r>
              <w:rPr>
                <w:webHidden/>
              </w:rPr>
            </w:r>
            <w:r>
              <w:rPr>
                <w:webHidden/>
              </w:rPr>
              <w:fldChar w:fldCharType="separate"/>
            </w:r>
            <w:r>
              <w:rPr>
                <w:webHidden/>
              </w:rPr>
              <w:t>14</w:t>
            </w:r>
            <w:r>
              <w:rPr>
                <w:webHidden/>
              </w:rPr>
              <w:fldChar w:fldCharType="end"/>
            </w:r>
          </w:hyperlink>
        </w:p>
        <w:p w14:paraId="3C8D2324" w14:textId="6EA279D0" w:rsidR="00393C98" w:rsidRDefault="00393C98">
          <w:pPr>
            <w:pStyle w:val="TOC1"/>
            <w:rPr>
              <w:rFonts w:eastAsiaTheme="minorEastAsia" w:cstheme="minorBidi"/>
              <w:b w:val="0"/>
              <w:bCs w:val="0"/>
              <w:kern w:val="2"/>
              <w:sz w:val="24"/>
              <w:szCs w:val="24"/>
              <w:lang w:eastAsia="en-GB"/>
              <w14:ligatures w14:val="standardContextual"/>
            </w:rPr>
          </w:pPr>
          <w:hyperlink w:anchor="_Toc175142611" w:history="1">
            <w:r w:rsidRPr="004715D4">
              <w:rPr>
                <w:rStyle w:val="Hyperlink"/>
                <w:rFonts w:ascii="Times New Roman" w:hAnsi="Times New Roman" w:cs="Times New Roman"/>
                <w:lang w:val="en-GB"/>
              </w:rPr>
              <w:t>22. Right to challenge actions or decisions taken by the Contracting Authority</w:t>
            </w:r>
            <w:r>
              <w:rPr>
                <w:webHidden/>
              </w:rPr>
              <w:tab/>
            </w:r>
            <w:r>
              <w:rPr>
                <w:webHidden/>
              </w:rPr>
              <w:fldChar w:fldCharType="begin"/>
            </w:r>
            <w:r>
              <w:rPr>
                <w:webHidden/>
              </w:rPr>
              <w:instrText xml:space="preserve"> PAGEREF _Toc175142611 \h </w:instrText>
            </w:r>
            <w:r>
              <w:rPr>
                <w:webHidden/>
              </w:rPr>
            </w:r>
            <w:r>
              <w:rPr>
                <w:webHidden/>
              </w:rPr>
              <w:fldChar w:fldCharType="separate"/>
            </w:r>
            <w:r>
              <w:rPr>
                <w:webHidden/>
              </w:rPr>
              <w:t>14</w:t>
            </w:r>
            <w:r>
              <w:rPr>
                <w:webHidden/>
              </w:rPr>
              <w:fldChar w:fldCharType="end"/>
            </w:r>
          </w:hyperlink>
        </w:p>
        <w:p w14:paraId="414B81DE" w14:textId="0D89FC5D" w:rsidR="00FE2F38" w:rsidRPr="005E472F" w:rsidRDefault="00FE2F38">
          <w:pPr>
            <w:rPr>
              <w:rFonts w:ascii="Times New Roman" w:hAnsi="Times New Roman" w:cs="Times New Roman"/>
              <w:lang w:val="en-GB"/>
            </w:rPr>
          </w:pPr>
          <w:r w:rsidRPr="005E472F">
            <w:rPr>
              <w:rFonts w:ascii="Times New Roman" w:hAnsi="Times New Roman" w:cs="Times New Roman"/>
              <w:noProof/>
              <w:sz w:val="20"/>
              <w:szCs w:val="20"/>
              <w:lang w:val="en-GB"/>
            </w:rPr>
            <w:fldChar w:fldCharType="end"/>
          </w:r>
        </w:p>
      </w:sdtContent>
    </w:sdt>
    <w:p w14:paraId="2A0466DC" w14:textId="107426F2" w:rsidR="00184B8C" w:rsidRPr="005E472F" w:rsidRDefault="00184B8C">
      <w:pPr>
        <w:rPr>
          <w:rFonts w:ascii="Times New Roman" w:hAnsi="Times New Roman" w:cs="Times New Roman"/>
          <w:lang w:val="en-GB"/>
        </w:rPr>
      </w:pPr>
      <w:r w:rsidRPr="005E472F">
        <w:rPr>
          <w:rFonts w:ascii="Times New Roman" w:hAnsi="Times New Roman" w:cs="Times New Roman"/>
          <w:lang w:val="en-GB"/>
        </w:rPr>
        <w:br w:type="page"/>
      </w:r>
    </w:p>
    <w:p w14:paraId="5CD6D699" w14:textId="214667D4" w:rsidR="00184B8C" w:rsidRPr="005E472F" w:rsidRDefault="00FE138F" w:rsidP="000F26CF">
      <w:pPr>
        <w:pStyle w:val="Heading1"/>
        <w:numPr>
          <w:ilvl w:val="0"/>
          <w:numId w:val="1"/>
        </w:numPr>
        <w:rPr>
          <w:rFonts w:ascii="Times New Roman" w:hAnsi="Times New Roman" w:cs="Times New Roman"/>
          <w:b/>
          <w:bCs/>
          <w:color w:val="auto"/>
          <w:sz w:val="20"/>
          <w:szCs w:val="20"/>
          <w:lang w:val="en-GB"/>
        </w:rPr>
      </w:pPr>
      <w:bookmarkStart w:id="0" w:name="_Toc175142590"/>
      <w:r w:rsidRPr="00FE138F">
        <w:rPr>
          <w:rFonts w:ascii="Times New Roman" w:hAnsi="Times New Roman" w:cs="Times New Roman"/>
          <w:b/>
          <w:bCs/>
          <w:color w:val="auto"/>
          <w:sz w:val="20"/>
          <w:szCs w:val="20"/>
          <w:lang w:val="en-GB"/>
        </w:rPr>
        <w:lastRenderedPageBreak/>
        <w:t>Definitions and a</w:t>
      </w:r>
      <w:r w:rsidR="008024DB">
        <w:rPr>
          <w:rFonts w:ascii="Times New Roman" w:hAnsi="Times New Roman" w:cs="Times New Roman"/>
          <w:b/>
          <w:bCs/>
          <w:color w:val="auto"/>
          <w:sz w:val="20"/>
          <w:szCs w:val="20"/>
          <w:lang w:val="en-GB"/>
        </w:rPr>
        <w:t>cronyms</w:t>
      </w:r>
      <w:bookmarkEnd w:id="0"/>
      <w:r w:rsidR="00184B8C" w:rsidRPr="005E472F">
        <w:rPr>
          <w:rFonts w:ascii="Times New Roman" w:hAnsi="Times New Roman" w:cs="Times New Roman"/>
          <w:b/>
          <w:bCs/>
          <w:color w:val="auto"/>
          <w:sz w:val="20"/>
          <w:szCs w:val="20"/>
          <w:lang w:val="en-GB"/>
        </w:rPr>
        <w:t xml:space="preserve"> </w:t>
      </w:r>
    </w:p>
    <w:p w14:paraId="00A03816" w14:textId="621584AE" w:rsidR="00184B8C" w:rsidRPr="005E472F" w:rsidRDefault="00184B8C"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5E472F">
        <w:rPr>
          <w:rFonts w:ascii="Times New Roman" w:hAnsi="Times New Roman" w:cs="Times New Roman"/>
          <w:b/>
          <w:bCs/>
          <w:sz w:val="20"/>
          <w:szCs w:val="20"/>
          <w:lang w:val="en-GB"/>
        </w:rPr>
        <w:t>C</w:t>
      </w:r>
      <w:r w:rsidR="00C91777">
        <w:rPr>
          <w:rFonts w:ascii="Times New Roman" w:hAnsi="Times New Roman" w:cs="Times New Roman"/>
          <w:b/>
          <w:bCs/>
          <w:sz w:val="20"/>
          <w:szCs w:val="20"/>
          <w:lang w:val="en-GB"/>
        </w:rPr>
        <w:t>C</w:t>
      </w:r>
      <w:r w:rsidR="008024DB">
        <w:rPr>
          <w:rFonts w:ascii="Times New Roman" w:hAnsi="Times New Roman" w:cs="Times New Roman"/>
          <w:b/>
          <w:bCs/>
          <w:sz w:val="20"/>
          <w:szCs w:val="20"/>
          <w:lang w:val="en-GB"/>
        </w:rPr>
        <w:t xml:space="preserve"> </w:t>
      </w:r>
      <w:r w:rsidR="008024DB">
        <w:rPr>
          <w:rFonts w:ascii="Times New Roman" w:hAnsi="Times New Roman" w:cs="Times New Roman"/>
          <w:sz w:val="20"/>
          <w:szCs w:val="20"/>
          <w:lang w:val="en-GB"/>
        </w:rPr>
        <w:t>is an acronym for</w:t>
      </w:r>
      <w:r w:rsidRPr="005E472F">
        <w:rPr>
          <w:rFonts w:ascii="Times New Roman" w:hAnsi="Times New Roman" w:cs="Times New Roman"/>
          <w:sz w:val="20"/>
          <w:szCs w:val="20"/>
          <w:lang w:val="en-GB"/>
        </w:rPr>
        <w:t xml:space="preserve"> </w:t>
      </w:r>
      <w:r w:rsidR="00C91777" w:rsidRPr="00C91777">
        <w:rPr>
          <w:rFonts w:ascii="Times New Roman" w:hAnsi="Times New Roman" w:cs="Times New Roman"/>
          <w:sz w:val="20"/>
          <w:szCs w:val="20"/>
          <w:lang w:val="en-GB"/>
        </w:rPr>
        <w:t>Civil Code of the Republic of Lithuania</w:t>
      </w:r>
      <w:r w:rsidRPr="005E472F">
        <w:rPr>
          <w:rFonts w:ascii="Times New Roman" w:hAnsi="Times New Roman" w:cs="Times New Roman"/>
          <w:sz w:val="20"/>
          <w:szCs w:val="20"/>
          <w:lang w:val="en-GB"/>
        </w:rPr>
        <w:t>.</w:t>
      </w:r>
    </w:p>
    <w:p w14:paraId="1D945945" w14:textId="53290550" w:rsidR="00184B8C" w:rsidRPr="005E472F" w:rsidRDefault="00184B8C"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5E472F">
        <w:rPr>
          <w:rFonts w:ascii="Times New Roman" w:hAnsi="Times New Roman" w:cs="Times New Roman"/>
          <w:b/>
          <w:bCs/>
          <w:sz w:val="20"/>
          <w:szCs w:val="20"/>
          <w:lang w:val="en-GB"/>
        </w:rPr>
        <w:t>CVP IS</w:t>
      </w:r>
      <w:r w:rsidR="008024DB">
        <w:rPr>
          <w:rFonts w:ascii="Times New Roman" w:hAnsi="Times New Roman" w:cs="Times New Roman"/>
          <w:sz w:val="20"/>
          <w:szCs w:val="20"/>
          <w:lang w:val="en-GB"/>
        </w:rPr>
        <w:t xml:space="preserve"> is an acronym for</w:t>
      </w:r>
      <w:r w:rsidRPr="005E472F">
        <w:rPr>
          <w:rFonts w:ascii="Times New Roman" w:hAnsi="Times New Roman" w:cs="Times New Roman"/>
          <w:sz w:val="20"/>
          <w:szCs w:val="20"/>
          <w:lang w:val="en-GB"/>
        </w:rPr>
        <w:t xml:space="preserve"> </w:t>
      </w:r>
      <w:r w:rsidR="008024DB" w:rsidRPr="008024DB">
        <w:rPr>
          <w:rFonts w:ascii="Times New Roman" w:eastAsia="Calibri" w:hAnsi="Times New Roman" w:cs="Times New Roman"/>
          <w:sz w:val="20"/>
          <w:szCs w:val="20"/>
          <w:lang w:val="en-GB"/>
        </w:rPr>
        <w:t>Central Public Procurement Information System</w:t>
      </w:r>
      <w:r w:rsidRPr="005E472F">
        <w:rPr>
          <w:rFonts w:ascii="Times New Roman" w:eastAsia="Calibri" w:hAnsi="Times New Roman" w:cs="Times New Roman"/>
          <w:sz w:val="20"/>
          <w:szCs w:val="20"/>
          <w:lang w:val="en-GB"/>
        </w:rPr>
        <w:t xml:space="preserve">, </w:t>
      </w:r>
      <w:hyperlink r:id="rId12" w:history="1">
        <w:r w:rsidRPr="005E472F">
          <w:rPr>
            <w:rStyle w:val="Hyperlink"/>
            <w:rFonts w:ascii="Times New Roman" w:hAnsi="Times New Roman" w:cs="Times New Roman"/>
            <w:color w:val="0070C0"/>
            <w:sz w:val="20"/>
            <w:szCs w:val="20"/>
            <w:u w:val="single"/>
            <w:lang w:val="en-GB"/>
          </w:rPr>
          <w:t>https://viesiejipirkimai.lt</w:t>
        </w:r>
      </w:hyperlink>
      <w:r w:rsidR="00E40BE0" w:rsidRPr="005E472F">
        <w:rPr>
          <w:rStyle w:val="Hyperlink"/>
          <w:rFonts w:ascii="Times New Roman" w:hAnsi="Times New Roman" w:cs="Times New Roman"/>
          <w:sz w:val="20"/>
          <w:szCs w:val="20"/>
          <w:lang w:val="en-GB"/>
        </w:rPr>
        <w:t>.</w:t>
      </w:r>
    </w:p>
    <w:p w14:paraId="6D2FA0B8" w14:textId="061C336D" w:rsidR="00E2488F" w:rsidRPr="005E472F" w:rsidRDefault="00DC0357"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w:t>
      </w:r>
      <w:r w:rsidR="008024DB">
        <w:rPr>
          <w:rFonts w:ascii="Times New Roman" w:hAnsi="Times New Roman" w:cs="Times New Roman"/>
          <w:b/>
          <w:bCs/>
          <w:sz w:val="20"/>
          <w:szCs w:val="20"/>
          <w:lang w:val="en-GB"/>
        </w:rPr>
        <w:t>Participant</w:t>
      </w:r>
      <w:r>
        <w:rPr>
          <w:rFonts w:ascii="Times New Roman" w:hAnsi="Times New Roman" w:cs="Times New Roman"/>
          <w:b/>
          <w:bCs/>
          <w:sz w:val="20"/>
          <w:szCs w:val="20"/>
          <w:lang w:val="en-GB"/>
        </w:rPr>
        <w:t>’</w:t>
      </w:r>
      <w:r w:rsidR="008024DB">
        <w:rPr>
          <w:rFonts w:ascii="Times New Roman" w:hAnsi="Times New Roman" w:cs="Times New Roman"/>
          <w:sz w:val="20"/>
          <w:szCs w:val="20"/>
          <w:lang w:val="en-GB"/>
        </w:rPr>
        <w:t xml:space="preserve"> means</w:t>
      </w:r>
      <w:r w:rsidR="00E2488F" w:rsidRPr="005E472F">
        <w:rPr>
          <w:rFonts w:ascii="Times New Roman" w:hAnsi="Times New Roman" w:cs="Times New Roman"/>
          <w:sz w:val="20"/>
          <w:szCs w:val="20"/>
          <w:lang w:val="en-GB"/>
        </w:rPr>
        <w:t xml:space="preserve"> </w:t>
      </w:r>
      <w:r w:rsidR="008024DB" w:rsidRPr="008024DB">
        <w:rPr>
          <w:rFonts w:ascii="Times New Roman" w:hAnsi="Times New Roman" w:cs="Times New Roman"/>
          <w:sz w:val="20"/>
          <w:szCs w:val="20"/>
          <w:lang w:val="en-GB"/>
        </w:rPr>
        <w:t xml:space="preserve">the </w:t>
      </w:r>
      <w:r w:rsidR="00371A43">
        <w:rPr>
          <w:rFonts w:ascii="Times New Roman" w:hAnsi="Times New Roman" w:cs="Times New Roman"/>
          <w:sz w:val="20"/>
          <w:szCs w:val="20"/>
          <w:lang w:val="en-GB"/>
        </w:rPr>
        <w:t>S</w:t>
      </w:r>
      <w:r w:rsidR="00701EB3">
        <w:rPr>
          <w:rFonts w:ascii="Times New Roman" w:hAnsi="Times New Roman" w:cs="Times New Roman"/>
          <w:sz w:val="20"/>
          <w:szCs w:val="20"/>
          <w:lang w:val="en-GB"/>
        </w:rPr>
        <w:t>upplier</w:t>
      </w:r>
      <w:r w:rsidR="008024DB" w:rsidRPr="008024DB">
        <w:rPr>
          <w:rFonts w:ascii="Times New Roman" w:hAnsi="Times New Roman" w:cs="Times New Roman"/>
          <w:sz w:val="20"/>
          <w:szCs w:val="20"/>
          <w:lang w:val="en-GB"/>
        </w:rPr>
        <w:t xml:space="preserve"> that </w:t>
      </w:r>
      <w:r w:rsidR="00371A43">
        <w:rPr>
          <w:rFonts w:ascii="Times New Roman" w:hAnsi="Times New Roman" w:cs="Times New Roman"/>
          <w:sz w:val="20"/>
          <w:szCs w:val="20"/>
          <w:lang w:val="en-GB"/>
        </w:rPr>
        <w:t xml:space="preserve">has </w:t>
      </w:r>
      <w:r w:rsidR="008024DB" w:rsidRPr="008024DB">
        <w:rPr>
          <w:rFonts w:ascii="Times New Roman" w:hAnsi="Times New Roman" w:cs="Times New Roman"/>
          <w:sz w:val="20"/>
          <w:szCs w:val="20"/>
          <w:lang w:val="en-GB"/>
        </w:rPr>
        <w:t>submitted the tender</w:t>
      </w:r>
      <w:r w:rsidR="00E2488F" w:rsidRPr="005E472F">
        <w:rPr>
          <w:rFonts w:ascii="Times New Roman" w:hAnsi="Times New Roman" w:cs="Times New Roman"/>
          <w:sz w:val="20"/>
          <w:szCs w:val="20"/>
          <w:lang w:val="en-GB"/>
        </w:rPr>
        <w:t>.</w:t>
      </w:r>
    </w:p>
    <w:p w14:paraId="5F316529" w14:textId="623CDE3E" w:rsidR="00184B8C" w:rsidRPr="005E472F" w:rsidRDefault="00DC0357"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w:t>
      </w:r>
      <w:r w:rsidR="008024DB">
        <w:rPr>
          <w:rFonts w:ascii="Times New Roman" w:hAnsi="Times New Roman" w:cs="Times New Roman"/>
          <w:b/>
          <w:bCs/>
          <w:sz w:val="20"/>
          <w:szCs w:val="20"/>
          <w:lang w:val="en-GB"/>
        </w:rPr>
        <w:t>ESPD</w:t>
      </w: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means</w:t>
      </w:r>
      <w:r w:rsidR="00184B8C" w:rsidRPr="005E472F">
        <w:rPr>
          <w:rFonts w:ascii="Times New Roman" w:hAnsi="Times New Roman" w:cs="Times New Roman"/>
          <w:sz w:val="20"/>
          <w:szCs w:val="20"/>
          <w:lang w:val="en-GB"/>
        </w:rPr>
        <w:t xml:space="preserve"> </w:t>
      </w:r>
      <w:r w:rsidRPr="00DC0357">
        <w:rPr>
          <w:rFonts w:ascii="Times New Roman" w:hAnsi="Times New Roman" w:cs="Times New Roman"/>
          <w:sz w:val="20"/>
          <w:szCs w:val="20"/>
          <w:lang w:val="en-GB"/>
        </w:rPr>
        <w:t>the European Single Procurement Document</w:t>
      </w:r>
      <w:r w:rsidR="00184B8C" w:rsidRPr="005E472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an </w:t>
      </w:r>
      <w:r w:rsidR="000F3AA8">
        <w:rPr>
          <w:rFonts w:ascii="Times New Roman" w:hAnsi="Times New Roman" w:cs="Times New Roman"/>
          <w:sz w:val="20"/>
          <w:szCs w:val="20"/>
          <w:lang w:val="en-GB"/>
        </w:rPr>
        <w:t>up-to-date</w:t>
      </w:r>
      <w:r>
        <w:rPr>
          <w:rFonts w:ascii="Times New Roman" w:hAnsi="Times New Roman" w:cs="Times New Roman"/>
          <w:sz w:val="20"/>
          <w:szCs w:val="20"/>
          <w:lang w:val="en-GB"/>
        </w:rPr>
        <w:t xml:space="preserve"> declaration </w:t>
      </w:r>
      <w:r w:rsidR="000F763D">
        <w:rPr>
          <w:rFonts w:ascii="Times New Roman" w:hAnsi="Times New Roman" w:cs="Times New Roman"/>
          <w:sz w:val="20"/>
        </w:rPr>
        <w:t>which replaces</w:t>
      </w:r>
      <w:r>
        <w:rPr>
          <w:rFonts w:ascii="Times New Roman" w:hAnsi="Times New Roman" w:cs="Times New Roman"/>
          <w:sz w:val="20"/>
        </w:rPr>
        <w:t xml:space="preserve"> the documents issued by the competent authorities and </w:t>
      </w:r>
      <w:r w:rsidR="000F763D">
        <w:rPr>
          <w:rFonts w:ascii="Times New Roman" w:hAnsi="Times New Roman" w:cs="Times New Roman"/>
          <w:sz w:val="20"/>
        </w:rPr>
        <w:t>provides</w:t>
      </w:r>
      <w:r>
        <w:rPr>
          <w:rFonts w:ascii="Times New Roman" w:hAnsi="Times New Roman" w:cs="Times New Roman"/>
          <w:sz w:val="20"/>
        </w:rPr>
        <w:t xml:space="preserve"> preliminary confirmation that the </w:t>
      </w:r>
      <w:r w:rsidR="00371A43">
        <w:rPr>
          <w:rFonts w:ascii="Times New Roman" w:hAnsi="Times New Roman" w:cs="Times New Roman"/>
          <w:sz w:val="20"/>
        </w:rPr>
        <w:t>S</w:t>
      </w:r>
      <w:r w:rsidR="00701EB3">
        <w:rPr>
          <w:rFonts w:ascii="Times New Roman" w:hAnsi="Times New Roman" w:cs="Times New Roman"/>
          <w:sz w:val="20"/>
        </w:rPr>
        <w:t>upplier</w:t>
      </w:r>
      <w:r>
        <w:rPr>
          <w:rFonts w:ascii="Times New Roman" w:hAnsi="Times New Roman" w:cs="Times New Roman"/>
          <w:sz w:val="20"/>
        </w:rPr>
        <w:t xml:space="preserve"> and </w:t>
      </w:r>
      <w:r w:rsidR="000F763D">
        <w:rPr>
          <w:rFonts w:ascii="Times New Roman" w:hAnsi="Times New Roman" w:cs="Times New Roman"/>
          <w:sz w:val="20"/>
        </w:rPr>
        <w:t xml:space="preserve">the </w:t>
      </w:r>
      <w:r>
        <w:rPr>
          <w:rFonts w:ascii="Times New Roman" w:hAnsi="Times New Roman" w:cs="Times New Roman"/>
          <w:sz w:val="20"/>
        </w:rPr>
        <w:t>economic operators on whose capacit</w:t>
      </w:r>
      <w:r w:rsidR="00DA04E8">
        <w:rPr>
          <w:rFonts w:ascii="Times New Roman" w:hAnsi="Times New Roman" w:cs="Times New Roman"/>
          <w:sz w:val="20"/>
        </w:rPr>
        <w:t>y</w:t>
      </w:r>
      <w:r>
        <w:rPr>
          <w:rFonts w:ascii="Times New Roman" w:hAnsi="Times New Roman" w:cs="Times New Roman"/>
          <w:sz w:val="20"/>
        </w:rPr>
        <w:t xml:space="preserve"> the </w:t>
      </w:r>
      <w:r w:rsidR="00DA04E8">
        <w:rPr>
          <w:rFonts w:ascii="Times New Roman" w:hAnsi="Times New Roman" w:cs="Times New Roman"/>
          <w:sz w:val="20"/>
        </w:rPr>
        <w:t>S</w:t>
      </w:r>
      <w:r w:rsidR="00701EB3">
        <w:rPr>
          <w:rFonts w:ascii="Times New Roman" w:hAnsi="Times New Roman" w:cs="Times New Roman"/>
          <w:sz w:val="20"/>
        </w:rPr>
        <w:t>upplier</w:t>
      </w:r>
      <w:r w:rsidR="000F763D">
        <w:rPr>
          <w:rFonts w:ascii="Times New Roman" w:hAnsi="Times New Roman" w:cs="Times New Roman"/>
          <w:sz w:val="20"/>
        </w:rPr>
        <w:t xml:space="preserve"> </w:t>
      </w:r>
      <w:r w:rsidR="00DA3670">
        <w:rPr>
          <w:rFonts w:ascii="Times New Roman" w:hAnsi="Times New Roman" w:cs="Times New Roman"/>
          <w:sz w:val="20"/>
        </w:rPr>
        <w:t>(</w:t>
      </w:r>
      <w:r w:rsidR="000F763D">
        <w:rPr>
          <w:rFonts w:ascii="Times New Roman" w:hAnsi="Times New Roman" w:cs="Times New Roman"/>
          <w:sz w:val="20"/>
        </w:rPr>
        <w:t>and, in the case of application of Article 88(5) of the Law on Public Procurement</w:t>
      </w:r>
      <w:r w:rsidR="000F3AA8">
        <w:rPr>
          <w:rFonts w:ascii="Times New Roman" w:hAnsi="Times New Roman" w:cs="Times New Roman"/>
          <w:sz w:val="20"/>
        </w:rPr>
        <w:t>,</w:t>
      </w:r>
      <w:r w:rsidR="000F763D">
        <w:rPr>
          <w:rFonts w:ascii="Times New Roman" w:hAnsi="Times New Roman" w:cs="Times New Roman"/>
          <w:sz w:val="20"/>
        </w:rPr>
        <w:t xml:space="preserve"> subcontractors</w:t>
      </w:r>
      <w:r w:rsidR="00DA3670">
        <w:rPr>
          <w:rFonts w:ascii="Times New Roman" w:hAnsi="Times New Roman" w:cs="Times New Roman"/>
          <w:sz w:val="20"/>
          <w:szCs w:val="20"/>
          <w:lang w:val="en-GB"/>
        </w:rPr>
        <w:t>)</w:t>
      </w:r>
      <w:r w:rsidR="00A9414A">
        <w:rPr>
          <w:rFonts w:ascii="Times New Roman" w:hAnsi="Times New Roman" w:cs="Times New Roman"/>
          <w:sz w:val="20"/>
          <w:szCs w:val="20"/>
          <w:lang w:val="en-GB"/>
        </w:rPr>
        <w:t>,</w:t>
      </w:r>
      <w:r w:rsidR="000F763D">
        <w:rPr>
          <w:rFonts w:ascii="Times New Roman" w:hAnsi="Times New Roman" w:cs="Times New Roman"/>
          <w:sz w:val="20"/>
          <w:szCs w:val="20"/>
          <w:lang w:val="en-GB"/>
        </w:rPr>
        <w:t xml:space="preserve"> </w:t>
      </w:r>
      <w:r w:rsidR="00DA3670">
        <w:rPr>
          <w:rFonts w:ascii="Times New Roman" w:hAnsi="Times New Roman" w:cs="Times New Roman"/>
          <w:sz w:val="20"/>
          <w:szCs w:val="20"/>
          <w:lang w:val="en-GB"/>
        </w:rPr>
        <w:t xml:space="preserve">relies </w:t>
      </w:r>
      <w:r>
        <w:rPr>
          <w:rFonts w:ascii="Times New Roman" w:hAnsi="Times New Roman" w:cs="Times New Roman"/>
          <w:sz w:val="20"/>
        </w:rPr>
        <w:t>in accordance with Article 49 of the Law</w:t>
      </w:r>
      <w:r w:rsidR="000F763D" w:rsidRPr="000F763D">
        <w:rPr>
          <w:rFonts w:ascii="Times New Roman" w:hAnsi="Times New Roman" w:cs="Times New Roman"/>
          <w:sz w:val="20"/>
        </w:rPr>
        <w:t xml:space="preserve"> </w:t>
      </w:r>
      <w:r w:rsidR="000F763D">
        <w:rPr>
          <w:rFonts w:ascii="Times New Roman" w:hAnsi="Times New Roman" w:cs="Times New Roman"/>
          <w:sz w:val="20"/>
        </w:rPr>
        <w:t>on Public Procurement</w:t>
      </w:r>
      <w:r w:rsidR="00A9414A">
        <w:rPr>
          <w:rFonts w:ascii="Times New Roman" w:hAnsi="Times New Roman" w:cs="Times New Roman"/>
          <w:sz w:val="20"/>
        </w:rPr>
        <w:t>)</w:t>
      </w:r>
      <w:r w:rsidR="009D530C" w:rsidRPr="005E472F">
        <w:rPr>
          <w:rFonts w:ascii="Times New Roman" w:hAnsi="Times New Roman" w:cs="Times New Roman"/>
          <w:sz w:val="20"/>
          <w:szCs w:val="20"/>
          <w:lang w:val="en-GB"/>
        </w:rPr>
        <w:t xml:space="preserve">, </w:t>
      </w:r>
      <w:r w:rsidR="000F763D">
        <w:rPr>
          <w:rFonts w:ascii="Times New Roman" w:hAnsi="Times New Roman" w:cs="Times New Roman"/>
          <w:sz w:val="20"/>
        </w:rPr>
        <w:t xml:space="preserve">comply with the requirements set out in the </w:t>
      </w:r>
      <w:r w:rsidR="004E0128">
        <w:rPr>
          <w:rFonts w:ascii="Times New Roman" w:hAnsi="Times New Roman" w:cs="Times New Roman"/>
          <w:sz w:val="20"/>
        </w:rPr>
        <w:t>p</w:t>
      </w:r>
      <w:r w:rsidR="004B43C2">
        <w:rPr>
          <w:rFonts w:ascii="Times New Roman" w:hAnsi="Times New Roman" w:cs="Times New Roman"/>
          <w:sz w:val="20"/>
        </w:rPr>
        <w:t>rocurement documents</w:t>
      </w:r>
      <w:r w:rsidR="000F763D">
        <w:rPr>
          <w:rFonts w:ascii="Times New Roman" w:hAnsi="Times New Roman" w:cs="Times New Roman"/>
          <w:sz w:val="20"/>
        </w:rPr>
        <w:t xml:space="preserve"> pursuant to Articles 46, 47 and 48 of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w:t>
      </w:r>
      <w:r w:rsidR="000F763D">
        <w:rPr>
          <w:rFonts w:ascii="Times New Roman" w:hAnsi="Times New Roman" w:cs="Times New Roman"/>
          <w:sz w:val="20"/>
        </w:rPr>
        <w:t xml:space="preserve"> and, where applicable, with the requirements set out in Article 54 regarding compliance with the quality management system and/or environmental management system standards in the form available on the website</w:t>
      </w:r>
      <w:r w:rsidR="00184B8C" w:rsidRPr="005E472F">
        <w:rPr>
          <w:rFonts w:ascii="Times New Roman" w:hAnsi="Times New Roman" w:cs="Times New Roman"/>
          <w:sz w:val="20"/>
          <w:szCs w:val="20"/>
          <w:lang w:val="en-GB"/>
        </w:rPr>
        <w:t xml:space="preserve"> </w:t>
      </w:r>
      <w:hyperlink r:id="rId13">
        <w:r w:rsidR="00184B8C" w:rsidRPr="005E472F">
          <w:rPr>
            <w:rStyle w:val="Hyperlink"/>
            <w:rFonts w:ascii="Times New Roman" w:hAnsi="Times New Roman" w:cs="Times New Roman"/>
            <w:color w:val="0070C0"/>
            <w:sz w:val="20"/>
            <w:szCs w:val="20"/>
            <w:u w:val="single"/>
            <w:lang w:val="en-GB"/>
          </w:rPr>
          <w:t>http://ebvpd.eviesiejipirkimai.lt/espd-web/</w:t>
        </w:r>
      </w:hyperlink>
      <w:r w:rsidR="00184B8C" w:rsidRPr="005E472F">
        <w:rPr>
          <w:rStyle w:val="Hyperlink"/>
          <w:rFonts w:ascii="Times New Roman" w:hAnsi="Times New Roman" w:cs="Times New Roman"/>
          <w:sz w:val="20"/>
          <w:szCs w:val="20"/>
          <w:lang w:val="en-GB"/>
        </w:rPr>
        <w:t>.</w:t>
      </w:r>
    </w:p>
    <w:p w14:paraId="573171FF" w14:textId="46A29811" w:rsidR="00184B8C" w:rsidRPr="00306713" w:rsidRDefault="00DA3670" w:rsidP="00306713">
      <w:pPr>
        <w:pStyle w:val="ListParagraph"/>
        <w:numPr>
          <w:ilvl w:val="1"/>
          <w:numId w:val="1"/>
        </w:numPr>
        <w:spacing w:after="0" w:line="20" w:lineRule="atLeast"/>
        <w:jc w:val="both"/>
        <w:rPr>
          <w:rFonts w:ascii="Times New Roman" w:hAnsi="Times New Roman" w:cs="Times New Roman"/>
          <w:sz w:val="20"/>
          <w:szCs w:val="20"/>
          <w:lang w:val="en-GB"/>
        </w:rPr>
      </w:pPr>
      <w:r w:rsidRPr="00DA3670">
        <w:rPr>
          <w:rFonts w:ascii="Times New Roman" w:hAnsi="Times New Roman" w:cs="Times New Roman"/>
          <w:b/>
          <w:bCs/>
          <w:sz w:val="20"/>
          <w:szCs w:val="20"/>
          <w:lang w:val="en-GB"/>
        </w:rPr>
        <w:t>‘Authorised body’</w:t>
      </w:r>
      <w:r w:rsidRPr="00DA3670">
        <w:rPr>
          <w:rFonts w:ascii="Times New Roman" w:hAnsi="Times New Roman" w:cs="Times New Roman"/>
          <w:sz w:val="20"/>
          <w:szCs w:val="20"/>
          <w:lang w:val="en-GB"/>
        </w:rPr>
        <w:t xml:space="preserve"> means the body authorised by the </w:t>
      </w:r>
      <w:r w:rsidR="004B43C2">
        <w:rPr>
          <w:rFonts w:ascii="Times New Roman" w:hAnsi="Times New Roman" w:cs="Times New Roman"/>
          <w:sz w:val="20"/>
          <w:szCs w:val="20"/>
          <w:lang w:val="en-GB"/>
        </w:rPr>
        <w:t>Contracting Authority</w:t>
      </w:r>
      <w:r w:rsidRPr="00DA3670">
        <w:rPr>
          <w:rFonts w:ascii="Times New Roman" w:hAnsi="Times New Roman" w:cs="Times New Roman"/>
          <w:sz w:val="20"/>
          <w:szCs w:val="20"/>
          <w:lang w:val="en-GB"/>
        </w:rPr>
        <w:t xml:space="preserve"> to organise </w:t>
      </w:r>
      <w:r w:rsidR="00306713">
        <w:rPr>
          <w:rFonts w:ascii="Times New Roman" w:hAnsi="Times New Roman" w:cs="Times New Roman"/>
          <w:sz w:val="20"/>
          <w:szCs w:val="20"/>
          <w:lang w:val="en-GB"/>
        </w:rPr>
        <w:t>p</w:t>
      </w:r>
      <w:r w:rsidRPr="00DA3670">
        <w:rPr>
          <w:rFonts w:ascii="Times New Roman" w:hAnsi="Times New Roman" w:cs="Times New Roman"/>
          <w:sz w:val="20"/>
          <w:szCs w:val="20"/>
          <w:lang w:val="en-GB"/>
        </w:rPr>
        <w:t>rocurement</w:t>
      </w:r>
      <w:r w:rsidR="00306713">
        <w:rPr>
          <w:rFonts w:ascii="Times New Roman" w:hAnsi="Times New Roman" w:cs="Times New Roman"/>
          <w:sz w:val="20"/>
          <w:szCs w:val="20"/>
          <w:lang w:val="en-GB"/>
        </w:rPr>
        <w:t>s</w:t>
      </w:r>
      <w:r w:rsidRPr="00DA3670">
        <w:rPr>
          <w:rFonts w:ascii="Times New Roman" w:hAnsi="Times New Roman" w:cs="Times New Roman"/>
          <w:sz w:val="20"/>
          <w:szCs w:val="20"/>
          <w:lang w:val="en-GB"/>
        </w:rPr>
        <w:t xml:space="preserve">, to carry out </w:t>
      </w:r>
      <w:r w:rsidR="004B43C2">
        <w:rPr>
          <w:rFonts w:ascii="Times New Roman" w:hAnsi="Times New Roman" w:cs="Times New Roman"/>
          <w:sz w:val="20"/>
          <w:szCs w:val="20"/>
          <w:lang w:val="en-GB"/>
        </w:rPr>
        <w:t>the p</w:t>
      </w:r>
      <w:r w:rsidRPr="00DA3670">
        <w:rPr>
          <w:rFonts w:ascii="Times New Roman" w:hAnsi="Times New Roman" w:cs="Times New Roman"/>
          <w:sz w:val="20"/>
          <w:szCs w:val="20"/>
          <w:lang w:val="en-GB"/>
        </w:rPr>
        <w:t xml:space="preserve">rocurement procedures prior to the award of the </w:t>
      </w:r>
      <w:r w:rsidR="007A5E8B">
        <w:rPr>
          <w:rFonts w:ascii="Times New Roman" w:hAnsi="Times New Roman" w:cs="Times New Roman"/>
          <w:sz w:val="20"/>
          <w:szCs w:val="20"/>
          <w:lang w:val="en-GB"/>
        </w:rPr>
        <w:t>C</w:t>
      </w:r>
      <w:r w:rsidRPr="00DA3670">
        <w:rPr>
          <w:rFonts w:ascii="Times New Roman" w:hAnsi="Times New Roman" w:cs="Times New Roman"/>
          <w:sz w:val="20"/>
          <w:szCs w:val="20"/>
          <w:lang w:val="en-GB"/>
        </w:rPr>
        <w:t xml:space="preserve">ontract or the </w:t>
      </w:r>
      <w:r w:rsidR="007A5E8B">
        <w:rPr>
          <w:rFonts w:ascii="Times New Roman" w:hAnsi="Times New Roman" w:cs="Times New Roman"/>
          <w:sz w:val="20"/>
          <w:szCs w:val="20"/>
          <w:lang w:val="en-GB"/>
        </w:rPr>
        <w:t>F</w:t>
      </w:r>
      <w:r w:rsidRPr="00DA3670">
        <w:rPr>
          <w:rFonts w:ascii="Times New Roman" w:hAnsi="Times New Roman" w:cs="Times New Roman"/>
          <w:sz w:val="20"/>
          <w:szCs w:val="20"/>
          <w:lang w:val="en-GB"/>
        </w:rPr>
        <w:t xml:space="preserve">ramework </w:t>
      </w:r>
      <w:r w:rsidR="007A5E8B">
        <w:rPr>
          <w:rFonts w:ascii="Times New Roman" w:hAnsi="Times New Roman" w:cs="Times New Roman"/>
          <w:sz w:val="20"/>
          <w:szCs w:val="20"/>
          <w:lang w:val="en-GB"/>
        </w:rPr>
        <w:t>C</w:t>
      </w:r>
      <w:r w:rsidR="00A9414A">
        <w:rPr>
          <w:rFonts w:ascii="Times New Roman" w:hAnsi="Times New Roman" w:cs="Times New Roman"/>
          <w:sz w:val="20"/>
          <w:szCs w:val="20"/>
          <w:lang w:val="en-GB"/>
        </w:rPr>
        <w:t>ontract</w:t>
      </w:r>
      <w:r w:rsidRPr="00DA3670">
        <w:rPr>
          <w:rFonts w:ascii="Times New Roman" w:hAnsi="Times New Roman" w:cs="Times New Roman"/>
          <w:sz w:val="20"/>
          <w:szCs w:val="20"/>
          <w:lang w:val="en-GB"/>
        </w:rPr>
        <w:t xml:space="preserve">, and to </w:t>
      </w:r>
      <w:r w:rsidR="00306713" w:rsidRPr="00306713">
        <w:rPr>
          <w:rFonts w:ascii="Times New Roman" w:hAnsi="Times New Roman" w:cs="Times New Roman"/>
          <w:sz w:val="20"/>
          <w:szCs w:val="20"/>
          <w:lang w:val="en-GB"/>
        </w:rPr>
        <w:t xml:space="preserve">submit a report on the procurement procedures carried out or to publish an award notice or </w:t>
      </w:r>
      <w:r w:rsidR="007A5E8B">
        <w:rPr>
          <w:rFonts w:ascii="Times New Roman" w:hAnsi="Times New Roman" w:cs="Times New Roman"/>
          <w:sz w:val="20"/>
          <w:szCs w:val="20"/>
          <w:lang w:val="en-GB"/>
        </w:rPr>
        <w:t>F</w:t>
      </w:r>
      <w:r w:rsidR="00306713" w:rsidRPr="00306713">
        <w:rPr>
          <w:rFonts w:ascii="Times New Roman" w:hAnsi="Times New Roman" w:cs="Times New Roman"/>
          <w:sz w:val="20"/>
          <w:szCs w:val="20"/>
          <w:lang w:val="en-GB"/>
        </w:rPr>
        <w:t xml:space="preserve">ramework </w:t>
      </w:r>
      <w:r w:rsidR="007A5E8B">
        <w:rPr>
          <w:rFonts w:ascii="Times New Roman" w:hAnsi="Times New Roman" w:cs="Times New Roman"/>
          <w:sz w:val="20"/>
          <w:szCs w:val="20"/>
          <w:lang w:val="en-GB"/>
        </w:rPr>
        <w:t>C</w:t>
      </w:r>
      <w:r w:rsidR="00A9414A">
        <w:rPr>
          <w:rFonts w:ascii="Times New Roman" w:hAnsi="Times New Roman" w:cs="Times New Roman"/>
          <w:sz w:val="20"/>
          <w:szCs w:val="20"/>
          <w:lang w:val="en-GB"/>
        </w:rPr>
        <w:t>ontract</w:t>
      </w:r>
      <w:r w:rsidR="00306713">
        <w:rPr>
          <w:rFonts w:ascii="Times New Roman" w:hAnsi="Times New Roman" w:cs="Times New Roman"/>
          <w:sz w:val="20"/>
          <w:szCs w:val="20"/>
          <w:lang w:val="en-GB"/>
        </w:rPr>
        <w:t xml:space="preserve">, </w:t>
      </w:r>
      <w:r w:rsidR="00306713" w:rsidRPr="00DA3670">
        <w:rPr>
          <w:rFonts w:ascii="Times New Roman" w:hAnsi="Times New Roman" w:cs="Times New Roman"/>
          <w:sz w:val="20"/>
          <w:szCs w:val="20"/>
          <w:lang w:val="en-GB"/>
        </w:rPr>
        <w:t xml:space="preserve">as specified in the </w:t>
      </w:r>
      <w:r w:rsidR="004B43C2">
        <w:rPr>
          <w:rFonts w:ascii="Times New Roman" w:hAnsi="Times New Roman" w:cs="Times New Roman"/>
          <w:sz w:val="20"/>
          <w:szCs w:val="20"/>
          <w:lang w:val="en-GB"/>
        </w:rPr>
        <w:t>Special Conditions of the Procurement</w:t>
      </w:r>
      <w:r w:rsidR="00306713">
        <w:rPr>
          <w:rFonts w:ascii="Times New Roman" w:hAnsi="Times New Roman" w:cs="Times New Roman"/>
          <w:sz w:val="20"/>
          <w:szCs w:val="20"/>
          <w:lang w:val="en-GB"/>
        </w:rPr>
        <w:t xml:space="preserve">. </w:t>
      </w:r>
    </w:p>
    <w:p w14:paraId="1EEF1EAD" w14:textId="2E0A377D" w:rsidR="00184B8C" w:rsidRPr="005E472F" w:rsidRDefault="00F06B6E" w:rsidP="000F26CF">
      <w:pPr>
        <w:pStyle w:val="ListParagraph"/>
        <w:numPr>
          <w:ilvl w:val="1"/>
          <w:numId w:val="1"/>
        </w:numPr>
        <w:spacing w:after="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‘Commission’</w:t>
      </w:r>
      <w:r w:rsidR="00184B8C" w:rsidRPr="005E472F">
        <w:rPr>
          <w:rFonts w:ascii="Times New Roman" w:hAnsi="Times New Roman" w:cs="Times New Roman"/>
          <w:sz w:val="20"/>
          <w:szCs w:val="20"/>
          <w:lang w:val="en-GB"/>
        </w:rPr>
        <w:t xml:space="preserve"> </w:t>
      </w:r>
      <w:r w:rsidRPr="00F06B6E">
        <w:rPr>
          <w:rFonts w:ascii="Times New Roman" w:hAnsi="Times New Roman" w:cs="Times New Roman"/>
          <w:sz w:val="20"/>
          <w:szCs w:val="20"/>
          <w:lang w:val="en-GB"/>
        </w:rPr>
        <w:t xml:space="preserve">means the </w:t>
      </w:r>
      <w:r w:rsidR="007A5E8B">
        <w:rPr>
          <w:rFonts w:ascii="Times New Roman" w:hAnsi="Times New Roman" w:cs="Times New Roman"/>
          <w:sz w:val="20"/>
          <w:szCs w:val="20"/>
          <w:lang w:val="en-GB"/>
        </w:rPr>
        <w:t>P</w:t>
      </w:r>
      <w:r w:rsidRPr="00F06B6E">
        <w:rPr>
          <w:rFonts w:ascii="Times New Roman" w:hAnsi="Times New Roman" w:cs="Times New Roman"/>
          <w:sz w:val="20"/>
          <w:szCs w:val="20"/>
          <w:lang w:val="en-GB"/>
        </w:rPr>
        <w:t xml:space="preserve">ublic </w:t>
      </w:r>
      <w:r w:rsidR="007A5E8B">
        <w:rPr>
          <w:rFonts w:ascii="Times New Roman" w:hAnsi="Times New Roman" w:cs="Times New Roman"/>
          <w:sz w:val="20"/>
          <w:szCs w:val="20"/>
          <w:lang w:val="en-GB"/>
        </w:rPr>
        <w:t>P</w:t>
      </w:r>
      <w:r w:rsidRPr="00F06B6E">
        <w:rPr>
          <w:rFonts w:ascii="Times New Roman" w:hAnsi="Times New Roman" w:cs="Times New Roman"/>
          <w:sz w:val="20"/>
          <w:szCs w:val="20"/>
          <w:lang w:val="en-GB"/>
        </w:rPr>
        <w:t xml:space="preserve">rocurement </w:t>
      </w:r>
      <w:r w:rsidR="007A5E8B">
        <w:rPr>
          <w:rFonts w:ascii="Times New Roman" w:hAnsi="Times New Roman" w:cs="Times New Roman"/>
          <w:sz w:val="20"/>
          <w:szCs w:val="20"/>
          <w:lang w:val="en-GB"/>
        </w:rPr>
        <w:t>C</w:t>
      </w:r>
      <w:r w:rsidRPr="00F06B6E">
        <w:rPr>
          <w:rFonts w:ascii="Times New Roman" w:hAnsi="Times New Roman" w:cs="Times New Roman"/>
          <w:sz w:val="20"/>
          <w:szCs w:val="20"/>
          <w:lang w:val="en-GB"/>
        </w:rPr>
        <w:t>ommission</w:t>
      </w:r>
      <w:r w:rsidR="00184B8C" w:rsidRPr="005E472F">
        <w:rPr>
          <w:rFonts w:ascii="Times New Roman" w:hAnsi="Times New Roman" w:cs="Times New Roman"/>
          <w:sz w:val="20"/>
          <w:szCs w:val="20"/>
          <w:lang w:val="en-GB"/>
        </w:rPr>
        <w:t>.</w:t>
      </w:r>
    </w:p>
    <w:p w14:paraId="5678A0EC" w14:textId="2C8DDDD9" w:rsidR="00184B8C" w:rsidRPr="005E472F" w:rsidRDefault="00F06B6E" w:rsidP="000F26CF">
      <w:pPr>
        <w:pStyle w:val="ListParagraph"/>
        <w:numPr>
          <w:ilvl w:val="1"/>
          <w:numId w:val="1"/>
        </w:numPr>
        <w:spacing w:after="0" w:line="20" w:lineRule="atLeast"/>
        <w:jc w:val="both"/>
        <w:rPr>
          <w:rFonts w:ascii="Times New Roman" w:hAnsi="Times New Roman" w:cs="Times New Roman"/>
          <w:strike/>
          <w:sz w:val="20"/>
          <w:szCs w:val="20"/>
          <w:lang w:val="en-GB"/>
        </w:rPr>
      </w:pPr>
      <w:r>
        <w:rPr>
          <w:rFonts w:ascii="Times New Roman" w:hAnsi="Times New Roman" w:cs="Times New Roman"/>
          <w:b/>
          <w:bCs/>
          <w:sz w:val="20"/>
          <w:szCs w:val="20"/>
          <w:lang w:val="en-GB"/>
        </w:rPr>
        <w:t>‘</w:t>
      </w:r>
      <w:r w:rsidRPr="00F06B6E">
        <w:rPr>
          <w:rFonts w:ascii="Times New Roman" w:hAnsi="Times New Roman" w:cs="Times New Roman"/>
          <w:b/>
          <w:bCs/>
          <w:sz w:val="20"/>
          <w:szCs w:val="20"/>
          <w:lang w:val="en-GB"/>
        </w:rPr>
        <w:t xml:space="preserve">Contracting </w:t>
      </w:r>
      <w:r w:rsidR="004B43C2">
        <w:rPr>
          <w:rFonts w:ascii="Times New Roman" w:hAnsi="Times New Roman" w:cs="Times New Roman"/>
          <w:b/>
          <w:bCs/>
          <w:sz w:val="20"/>
          <w:szCs w:val="20"/>
          <w:lang w:val="en-GB"/>
        </w:rPr>
        <w:t>A</w:t>
      </w:r>
      <w:r w:rsidRPr="00F06B6E">
        <w:rPr>
          <w:rFonts w:ascii="Times New Roman" w:hAnsi="Times New Roman" w:cs="Times New Roman"/>
          <w:b/>
          <w:bCs/>
          <w:sz w:val="20"/>
          <w:szCs w:val="20"/>
          <w:lang w:val="en-GB"/>
        </w:rPr>
        <w:t>uthority</w:t>
      </w:r>
      <w:r>
        <w:rPr>
          <w:rFonts w:ascii="Times New Roman" w:hAnsi="Times New Roman" w:cs="Times New Roman"/>
          <w:b/>
          <w:bCs/>
          <w:sz w:val="20"/>
          <w:szCs w:val="20"/>
          <w:lang w:val="en-GB"/>
        </w:rPr>
        <w:t>’</w:t>
      </w:r>
      <w:r w:rsidRPr="00F06B6E">
        <w:rPr>
          <w:rFonts w:ascii="Times New Roman" w:hAnsi="Times New Roman" w:cs="Times New Roman"/>
          <w:b/>
          <w:bCs/>
          <w:sz w:val="20"/>
          <w:szCs w:val="20"/>
          <w:lang w:val="en-GB"/>
        </w:rPr>
        <w:t xml:space="preserve"> </w:t>
      </w:r>
      <w:r w:rsidRPr="00F06B6E">
        <w:rPr>
          <w:rFonts w:ascii="Times New Roman" w:hAnsi="Times New Roman" w:cs="Times New Roman"/>
          <w:sz w:val="20"/>
          <w:szCs w:val="20"/>
          <w:lang w:val="en-GB"/>
        </w:rPr>
        <w:t xml:space="preserve">means the </w:t>
      </w:r>
      <w:r w:rsidR="007A5E8B">
        <w:rPr>
          <w:rFonts w:ascii="Times New Roman" w:hAnsi="Times New Roman" w:cs="Times New Roman"/>
          <w:sz w:val="20"/>
          <w:szCs w:val="20"/>
          <w:lang w:val="en-GB"/>
        </w:rPr>
        <w:t>C</w:t>
      </w:r>
      <w:r w:rsidR="004B43C2">
        <w:rPr>
          <w:rFonts w:ascii="Times New Roman" w:hAnsi="Times New Roman" w:cs="Times New Roman"/>
          <w:sz w:val="20"/>
          <w:szCs w:val="20"/>
          <w:lang w:val="en-GB"/>
        </w:rPr>
        <w:t xml:space="preserve">ontracting </w:t>
      </w:r>
      <w:r w:rsidR="007A5E8B">
        <w:rPr>
          <w:rFonts w:ascii="Times New Roman" w:hAnsi="Times New Roman" w:cs="Times New Roman"/>
          <w:sz w:val="20"/>
          <w:szCs w:val="20"/>
          <w:lang w:val="en-GB"/>
        </w:rPr>
        <w:t>A</w:t>
      </w:r>
      <w:r w:rsidR="004B43C2">
        <w:rPr>
          <w:rFonts w:ascii="Times New Roman" w:hAnsi="Times New Roman" w:cs="Times New Roman"/>
          <w:sz w:val="20"/>
          <w:szCs w:val="20"/>
          <w:lang w:val="en-GB"/>
        </w:rPr>
        <w:t>uthority</w:t>
      </w:r>
      <w:r w:rsidRPr="00F06B6E">
        <w:rPr>
          <w:rFonts w:ascii="Times New Roman" w:hAnsi="Times New Roman" w:cs="Times New Roman"/>
          <w:sz w:val="20"/>
          <w:szCs w:val="20"/>
          <w:lang w:val="en-GB"/>
        </w:rPr>
        <w:t xml:space="preserve"> specified in the </w:t>
      </w:r>
      <w:r w:rsidR="004B43C2">
        <w:rPr>
          <w:rFonts w:ascii="Times New Roman" w:hAnsi="Times New Roman" w:cs="Times New Roman"/>
          <w:sz w:val="20"/>
          <w:szCs w:val="20"/>
          <w:lang w:val="en-GB"/>
        </w:rPr>
        <w:t>Special Conditions of the Procurement</w:t>
      </w:r>
      <w:r w:rsidR="00861937" w:rsidRPr="005E472F">
        <w:rPr>
          <w:rFonts w:ascii="Times New Roman" w:hAnsi="Times New Roman" w:cs="Times New Roman"/>
          <w:sz w:val="20"/>
          <w:szCs w:val="20"/>
          <w:lang w:val="en-GB"/>
        </w:rPr>
        <w:t>.</w:t>
      </w:r>
    </w:p>
    <w:p w14:paraId="32D0EB81" w14:textId="5DCF2CB3" w:rsidR="00184B8C" w:rsidRPr="005E472F" w:rsidRDefault="00F06B6E"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sz w:val="20"/>
          <w:szCs w:val="20"/>
          <w:lang w:val="en-GB"/>
        </w:rPr>
        <w:t>‘</w:t>
      </w:r>
      <w:r w:rsidR="0084133A">
        <w:rPr>
          <w:rFonts w:ascii="Times New Roman" w:hAnsi="Times New Roman" w:cs="Times New Roman"/>
          <w:b/>
          <w:sz w:val="20"/>
          <w:szCs w:val="20"/>
          <w:lang w:val="en-GB"/>
        </w:rPr>
        <w:t xml:space="preserve">Procurement’ </w:t>
      </w:r>
      <w:r w:rsidR="005E6F50" w:rsidRPr="005E6F50">
        <w:rPr>
          <w:rFonts w:ascii="Times New Roman" w:hAnsi="Times New Roman" w:cs="Times New Roman"/>
          <w:sz w:val="20"/>
          <w:szCs w:val="20"/>
          <w:lang w:val="en-GB"/>
        </w:rPr>
        <w:t xml:space="preserve">means a </w:t>
      </w:r>
      <w:r w:rsidR="005E6F50">
        <w:rPr>
          <w:rFonts w:ascii="Times New Roman" w:hAnsi="Times New Roman" w:cs="Times New Roman"/>
          <w:sz w:val="20"/>
          <w:szCs w:val="20"/>
          <w:lang w:val="en-GB"/>
        </w:rPr>
        <w:t xml:space="preserve">public </w:t>
      </w:r>
      <w:r w:rsidR="005E6F50" w:rsidRPr="005E6F50">
        <w:rPr>
          <w:rFonts w:ascii="Times New Roman" w:hAnsi="Times New Roman" w:cs="Times New Roman"/>
          <w:sz w:val="20"/>
          <w:szCs w:val="20"/>
          <w:lang w:val="en-GB"/>
        </w:rPr>
        <w:t xml:space="preserve">procurement by </w:t>
      </w:r>
      <w:r w:rsidR="008C22BE">
        <w:rPr>
          <w:rFonts w:ascii="Times New Roman" w:hAnsi="Times New Roman" w:cs="Times New Roman"/>
          <w:sz w:val="20"/>
          <w:szCs w:val="20"/>
          <w:lang w:val="en-GB"/>
        </w:rPr>
        <w:t>the</w:t>
      </w:r>
      <w:r w:rsidR="005E6F50" w:rsidRPr="005E6F50">
        <w:rPr>
          <w:rFonts w:ascii="Times New Roman" w:hAnsi="Times New Roman" w:cs="Times New Roman"/>
          <w:sz w:val="20"/>
          <w:szCs w:val="20"/>
          <w:lang w:val="en-GB"/>
        </w:rPr>
        <w:t xml:space="preserve"> </w:t>
      </w:r>
      <w:r w:rsidR="004B43C2">
        <w:rPr>
          <w:rFonts w:ascii="Times New Roman" w:hAnsi="Times New Roman" w:cs="Times New Roman"/>
          <w:sz w:val="20"/>
          <w:szCs w:val="20"/>
          <w:lang w:val="en-GB"/>
        </w:rPr>
        <w:t>Contracting Authority</w:t>
      </w:r>
      <w:r w:rsidR="00184B8C" w:rsidRPr="005E472F">
        <w:rPr>
          <w:rFonts w:ascii="Times New Roman" w:hAnsi="Times New Roman" w:cs="Times New Roman"/>
          <w:sz w:val="20"/>
          <w:szCs w:val="20"/>
          <w:lang w:val="en-GB"/>
        </w:rPr>
        <w:t>.</w:t>
      </w:r>
    </w:p>
    <w:p w14:paraId="13E77714" w14:textId="25C4A8BF" w:rsidR="00184B8C" w:rsidRPr="005E472F" w:rsidRDefault="0084133A"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 xml:space="preserve">‘Framework </w:t>
      </w:r>
      <w:r w:rsidR="004B43C2">
        <w:rPr>
          <w:rFonts w:ascii="Times New Roman" w:hAnsi="Times New Roman" w:cs="Times New Roman"/>
          <w:b/>
          <w:bCs/>
          <w:sz w:val="20"/>
          <w:szCs w:val="20"/>
          <w:lang w:val="en-GB"/>
        </w:rPr>
        <w:t>C</w:t>
      </w:r>
      <w:r>
        <w:rPr>
          <w:rFonts w:ascii="Times New Roman" w:hAnsi="Times New Roman" w:cs="Times New Roman"/>
          <w:b/>
          <w:bCs/>
          <w:sz w:val="20"/>
          <w:szCs w:val="20"/>
          <w:lang w:val="en-GB"/>
        </w:rPr>
        <w:t>ontract’</w:t>
      </w:r>
      <w:r w:rsidR="005E6F50">
        <w:rPr>
          <w:rFonts w:ascii="Times New Roman" w:hAnsi="Times New Roman" w:cs="Times New Roman"/>
          <w:b/>
          <w:bCs/>
          <w:sz w:val="20"/>
          <w:szCs w:val="20"/>
          <w:lang w:val="en-GB"/>
        </w:rPr>
        <w:t xml:space="preserve"> </w:t>
      </w:r>
      <w:r w:rsidR="005E6F50" w:rsidRPr="005E6F50">
        <w:rPr>
          <w:rFonts w:ascii="Times New Roman" w:hAnsi="Times New Roman" w:cs="Times New Roman"/>
          <w:sz w:val="20"/>
          <w:szCs w:val="20"/>
          <w:lang w:val="en-GB"/>
        </w:rPr>
        <w:t xml:space="preserve">means a public sales framework contract (if applicable), a contract concluded between one or more </w:t>
      </w:r>
      <w:r w:rsidR="007A5E8B">
        <w:rPr>
          <w:rFonts w:ascii="Times New Roman" w:hAnsi="Times New Roman" w:cs="Times New Roman"/>
          <w:sz w:val="20"/>
          <w:szCs w:val="20"/>
          <w:lang w:val="en-GB"/>
        </w:rPr>
        <w:t>C</w:t>
      </w:r>
      <w:r w:rsidR="005E6F50" w:rsidRPr="005E6F50">
        <w:rPr>
          <w:rFonts w:ascii="Times New Roman" w:hAnsi="Times New Roman" w:cs="Times New Roman"/>
          <w:sz w:val="20"/>
          <w:szCs w:val="20"/>
          <w:lang w:val="en-GB"/>
        </w:rPr>
        <w:t xml:space="preserve">ontracting </w:t>
      </w:r>
      <w:r w:rsidR="007A5E8B">
        <w:rPr>
          <w:rFonts w:ascii="Times New Roman" w:hAnsi="Times New Roman" w:cs="Times New Roman"/>
          <w:sz w:val="20"/>
          <w:szCs w:val="20"/>
          <w:lang w:val="en-GB"/>
        </w:rPr>
        <w:t>A</w:t>
      </w:r>
      <w:r w:rsidR="005E6F50" w:rsidRPr="005E6F50">
        <w:rPr>
          <w:rFonts w:ascii="Times New Roman" w:hAnsi="Times New Roman" w:cs="Times New Roman"/>
          <w:sz w:val="20"/>
          <w:szCs w:val="20"/>
          <w:lang w:val="en-GB"/>
        </w:rPr>
        <w:t xml:space="preserve">uthorities and one or more </w:t>
      </w:r>
      <w:r w:rsidR="007A5E8B">
        <w:rPr>
          <w:rFonts w:ascii="Times New Roman" w:hAnsi="Times New Roman" w:cs="Times New Roman"/>
          <w:sz w:val="20"/>
          <w:szCs w:val="20"/>
          <w:lang w:val="en-GB"/>
        </w:rPr>
        <w:t>S</w:t>
      </w:r>
      <w:r w:rsidR="00701EB3">
        <w:rPr>
          <w:rFonts w:ascii="Times New Roman" w:hAnsi="Times New Roman" w:cs="Times New Roman"/>
          <w:sz w:val="20"/>
          <w:szCs w:val="20"/>
          <w:lang w:val="en-GB"/>
        </w:rPr>
        <w:t>uppliers</w:t>
      </w:r>
      <w:r w:rsidR="005E6F50" w:rsidRPr="005E6F50">
        <w:rPr>
          <w:rFonts w:ascii="Times New Roman" w:hAnsi="Times New Roman" w:cs="Times New Roman"/>
          <w:sz w:val="20"/>
          <w:szCs w:val="20"/>
          <w:lang w:val="en-GB"/>
        </w:rPr>
        <w:t>, the purpose of which is to determine the conditions, including the price and, where appropriate, the estimated quantity applicable to public sales contracts to be awarded during a specified period.</w:t>
      </w:r>
    </w:p>
    <w:p w14:paraId="31CFEB1F" w14:textId="2C3E1337" w:rsidR="00184B8C" w:rsidRPr="005E472F" w:rsidRDefault="005E6F50"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VAT</w:t>
      </w:r>
      <w:r w:rsidR="00C91777" w:rsidRPr="005E472F">
        <w:rPr>
          <w:rFonts w:ascii="Times New Roman" w:hAnsi="Times New Roman" w:cs="Times New Roman"/>
          <w:sz w:val="20"/>
          <w:szCs w:val="20"/>
          <w:lang w:val="en-GB"/>
        </w:rPr>
        <w:t xml:space="preserve"> </w:t>
      </w:r>
      <w:r>
        <w:rPr>
          <w:rFonts w:ascii="Times New Roman" w:hAnsi="Times New Roman" w:cs="Times New Roman"/>
          <w:sz w:val="20"/>
          <w:szCs w:val="20"/>
          <w:lang w:val="en-GB"/>
        </w:rPr>
        <w:t>is an acronym for</w:t>
      </w:r>
      <w:r w:rsidRPr="005E472F">
        <w:rPr>
          <w:rFonts w:ascii="Times New Roman" w:hAnsi="Times New Roman" w:cs="Times New Roman"/>
          <w:sz w:val="20"/>
          <w:szCs w:val="20"/>
          <w:lang w:val="en-GB"/>
        </w:rPr>
        <w:t xml:space="preserve"> </w:t>
      </w:r>
      <w:r w:rsidR="009E4F4F">
        <w:rPr>
          <w:rFonts w:ascii="Times New Roman" w:hAnsi="Times New Roman" w:cs="Times New Roman"/>
          <w:sz w:val="20"/>
          <w:szCs w:val="20"/>
          <w:lang w:val="en-GB"/>
        </w:rPr>
        <w:t>V</w:t>
      </w:r>
      <w:r w:rsidRPr="005E6F50">
        <w:rPr>
          <w:rFonts w:ascii="Times New Roman" w:hAnsi="Times New Roman" w:cs="Times New Roman"/>
          <w:sz w:val="20"/>
          <w:szCs w:val="20"/>
          <w:lang w:val="en-GB"/>
        </w:rPr>
        <w:t xml:space="preserve">alue </w:t>
      </w:r>
      <w:r w:rsidR="009E4F4F">
        <w:rPr>
          <w:rFonts w:ascii="Times New Roman" w:hAnsi="Times New Roman" w:cs="Times New Roman"/>
          <w:sz w:val="20"/>
          <w:szCs w:val="20"/>
          <w:lang w:val="en-GB"/>
        </w:rPr>
        <w:t>A</w:t>
      </w:r>
      <w:r w:rsidRPr="005E6F50">
        <w:rPr>
          <w:rFonts w:ascii="Times New Roman" w:hAnsi="Times New Roman" w:cs="Times New Roman"/>
          <w:sz w:val="20"/>
          <w:szCs w:val="20"/>
          <w:lang w:val="en-GB"/>
        </w:rPr>
        <w:t xml:space="preserve">dded </w:t>
      </w:r>
      <w:r w:rsidR="009E4F4F">
        <w:rPr>
          <w:rFonts w:ascii="Times New Roman" w:hAnsi="Times New Roman" w:cs="Times New Roman"/>
          <w:sz w:val="20"/>
          <w:szCs w:val="20"/>
          <w:lang w:val="en-GB"/>
        </w:rPr>
        <w:t>T</w:t>
      </w:r>
      <w:r w:rsidRPr="005E6F50">
        <w:rPr>
          <w:rFonts w:ascii="Times New Roman" w:hAnsi="Times New Roman" w:cs="Times New Roman"/>
          <w:sz w:val="20"/>
          <w:szCs w:val="20"/>
          <w:lang w:val="en-GB"/>
        </w:rPr>
        <w:t>ax</w:t>
      </w:r>
      <w:r w:rsidR="00184B8C" w:rsidRPr="005E472F">
        <w:rPr>
          <w:rFonts w:ascii="Times New Roman" w:hAnsi="Times New Roman" w:cs="Times New Roman"/>
          <w:sz w:val="20"/>
          <w:szCs w:val="20"/>
          <w:lang w:val="en-GB"/>
        </w:rPr>
        <w:t>.</w:t>
      </w:r>
    </w:p>
    <w:p w14:paraId="2D03F018" w14:textId="089D7A40" w:rsidR="009C749B" w:rsidRPr="005E472F" w:rsidRDefault="005E6F50"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5E6F50">
        <w:rPr>
          <w:rFonts w:ascii="Times New Roman" w:hAnsi="Times New Roman" w:cs="Times New Roman"/>
          <w:b/>
          <w:bCs/>
        </w:rPr>
        <w:t>‘</w:t>
      </w:r>
      <w:r w:rsidRPr="005E6F50">
        <w:rPr>
          <w:rFonts w:ascii="Times New Roman" w:hAnsi="Times New Roman" w:cs="Times New Roman"/>
          <w:b/>
          <w:bCs/>
          <w:sz w:val="20"/>
          <w:szCs w:val="20"/>
          <w:lang w:val="en-GB"/>
        </w:rPr>
        <w:t>Regulation</w:t>
      </w:r>
      <w:r>
        <w:rPr>
          <w:rFonts w:ascii="Times New Roman" w:hAnsi="Times New Roman" w:cs="Times New Roman"/>
          <w:b/>
          <w:bCs/>
          <w:sz w:val="20"/>
          <w:szCs w:val="20"/>
          <w:lang w:val="en-GB"/>
        </w:rPr>
        <w:t>’</w:t>
      </w:r>
      <w:r w:rsidR="00C91777" w:rsidRPr="005E472F">
        <w:rPr>
          <w:rFonts w:ascii="Times New Roman" w:hAnsi="Times New Roman" w:cs="Times New Roman"/>
          <w:sz w:val="20"/>
          <w:szCs w:val="20"/>
          <w:lang w:val="en-GB"/>
        </w:rPr>
        <w:t xml:space="preserve"> </w:t>
      </w:r>
      <w:r w:rsidRPr="005E6F50">
        <w:rPr>
          <w:rFonts w:ascii="Times New Roman" w:hAnsi="Times New Roman" w:cs="Times New Roman"/>
          <w:sz w:val="20"/>
          <w:szCs w:val="20"/>
          <w:lang w:val="en-GB"/>
        </w:rPr>
        <w:t>Council Regulation (EU) 2022/576 of 8 April 2022 amending Regulation (EU) No 833/2014 concerning restrictive measures in view of Russia’s actions destabilising the situation in Ukraine</w:t>
      </w:r>
      <w:r w:rsidR="00901E7F" w:rsidRPr="005E472F">
        <w:rPr>
          <w:rFonts w:ascii="Times New Roman" w:hAnsi="Times New Roman" w:cs="Times New Roman"/>
          <w:sz w:val="20"/>
          <w:szCs w:val="20"/>
          <w:lang w:val="en-GB"/>
        </w:rPr>
        <w:t>.</w:t>
      </w:r>
    </w:p>
    <w:p w14:paraId="107BC83A" w14:textId="1710CE35" w:rsidR="00184B8C" w:rsidRPr="005E472F" w:rsidRDefault="008C22BE"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‘Notice’</w:t>
      </w:r>
      <w:r w:rsidR="00C91777" w:rsidRPr="005E472F">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 xml:space="preserve">means </w:t>
      </w:r>
      <w:r w:rsidR="004B43C2">
        <w:rPr>
          <w:rFonts w:ascii="Times New Roman" w:hAnsi="Times New Roman" w:cs="Times New Roman"/>
          <w:sz w:val="20"/>
          <w:szCs w:val="20"/>
          <w:lang w:val="en-GB"/>
        </w:rPr>
        <w:t>the</w:t>
      </w:r>
      <w:r w:rsidRPr="008C22BE">
        <w:rPr>
          <w:rFonts w:ascii="Times New Roman" w:hAnsi="Times New Roman" w:cs="Times New Roman"/>
          <w:sz w:val="20"/>
          <w:szCs w:val="20"/>
          <w:lang w:val="en-GB"/>
        </w:rPr>
        <w:t xml:space="preserve"> </w:t>
      </w:r>
      <w:r w:rsidR="004B43C2">
        <w:rPr>
          <w:rFonts w:ascii="Times New Roman" w:hAnsi="Times New Roman" w:cs="Times New Roman"/>
          <w:sz w:val="20"/>
          <w:szCs w:val="20"/>
          <w:lang w:val="en-GB"/>
        </w:rPr>
        <w:t>P</w:t>
      </w:r>
      <w:r>
        <w:rPr>
          <w:rFonts w:ascii="Times New Roman" w:hAnsi="Times New Roman" w:cs="Times New Roman"/>
          <w:sz w:val="20"/>
          <w:szCs w:val="20"/>
          <w:lang w:val="en-GB"/>
        </w:rPr>
        <w:t>rocurement</w:t>
      </w:r>
      <w:r w:rsidRPr="008C22BE">
        <w:rPr>
          <w:rFonts w:ascii="Times New Roman" w:hAnsi="Times New Roman" w:cs="Times New Roman"/>
          <w:sz w:val="20"/>
          <w:szCs w:val="20"/>
          <w:lang w:val="en-GB"/>
        </w:rPr>
        <w:t xml:space="preserve"> notice</w:t>
      </w:r>
      <w:r w:rsidR="00184B8C" w:rsidRPr="005E472F">
        <w:rPr>
          <w:rFonts w:ascii="Times New Roman" w:hAnsi="Times New Roman" w:cs="Times New Roman"/>
          <w:sz w:val="20"/>
          <w:szCs w:val="20"/>
          <w:lang w:val="en-GB"/>
        </w:rPr>
        <w:t>.</w:t>
      </w:r>
    </w:p>
    <w:p w14:paraId="77BD02E1" w14:textId="157E72D9" w:rsidR="00184B8C" w:rsidRPr="005E472F" w:rsidRDefault="008C22BE"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sz w:val="20"/>
          <w:szCs w:val="20"/>
          <w:lang w:val="en-GB"/>
        </w:rPr>
        <w:t>‘Subcontractor’</w:t>
      </w:r>
      <w:r>
        <w:rPr>
          <w:rFonts w:ascii="Times New Roman" w:hAnsi="Times New Roman" w:cs="Times New Roman"/>
          <w:sz w:val="20"/>
          <w:szCs w:val="20"/>
          <w:lang w:val="en-GB"/>
        </w:rPr>
        <w:t xml:space="preserve"> means a subsupplier, subprovider, or subcontractor</w:t>
      </w:r>
      <w:r w:rsidR="0066078A" w:rsidRPr="005E472F">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 xml:space="preserve">a natural or legal person who </w:t>
      </w:r>
      <w:r w:rsidR="00371A43">
        <w:rPr>
          <w:rFonts w:ascii="Times New Roman" w:hAnsi="Times New Roman" w:cs="Times New Roman"/>
          <w:sz w:val="20"/>
          <w:szCs w:val="20"/>
          <w:lang w:val="en-GB"/>
        </w:rPr>
        <w:t>shall</w:t>
      </w:r>
      <w:r w:rsidRPr="008C22BE">
        <w:rPr>
          <w:rFonts w:ascii="Times New Roman" w:hAnsi="Times New Roman" w:cs="Times New Roman"/>
          <w:sz w:val="20"/>
          <w:szCs w:val="20"/>
          <w:lang w:val="en-GB"/>
        </w:rPr>
        <w:t xml:space="preserve"> be responsible for performing the </w:t>
      </w:r>
      <w:r w:rsidR="007A5E8B">
        <w:rPr>
          <w:rFonts w:ascii="Times New Roman" w:hAnsi="Times New Roman" w:cs="Times New Roman"/>
          <w:sz w:val="20"/>
          <w:szCs w:val="20"/>
          <w:lang w:val="en-GB"/>
        </w:rPr>
        <w:t>C</w:t>
      </w:r>
      <w:r w:rsidRPr="008C22BE">
        <w:rPr>
          <w:rFonts w:ascii="Times New Roman" w:hAnsi="Times New Roman" w:cs="Times New Roman"/>
          <w:sz w:val="20"/>
          <w:szCs w:val="20"/>
          <w:lang w:val="en-GB"/>
        </w:rPr>
        <w:t>ontract or a portion thereof, as awarded,</w:t>
      </w:r>
      <w:r>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 xml:space="preserve">and whose qualifications have not been invoked by the </w:t>
      </w:r>
      <w:r w:rsidR="007A5E8B">
        <w:rPr>
          <w:rFonts w:ascii="Times New Roman" w:hAnsi="Times New Roman" w:cs="Times New Roman"/>
          <w:sz w:val="20"/>
          <w:szCs w:val="20"/>
          <w:lang w:val="en-GB"/>
        </w:rPr>
        <w:t>S</w:t>
      </w:r>
      <w:r w:rsidR="00701EB3">
        <w:rPr>
          <w:rFonts w:ascii="Times New Roman" w:hAnsi="Times New Roman" w:cs="Times New Roman"/>
          <w:sz w:val="20"/>
          <w:szCs w:val="20"/>
          <w:lang w:val="en-GB"/>
        </w:rPr>
        <w:t>upplier</w:t>
      </w:r>
      <w:r w:rsidRPr="008C22BE">
        <w:rPr>
          <w:rFonts w:ascii="Times New Roman" w:hAnsi="Times New Roman" w:cs="Times New Roman"/>
          <w:sz w:val="20"/>
          <w:szCs w:val="20"/>
          <w:lang w:val="en-GB"/>
        </w:rPr>
        <w:t xml:space="preserve"> in accordance with Article 49 of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w:t>
      </w:r>
      <w:r>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to meet the qualification requirements</w:t>
      </w:r>
      <w:r w:rsidR="00184B8C" w:rsidRPr="005E472F">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 xml:space="preserve">Individuals or entities who are solely fulfilling their contractual obligations to the </w:t>
      </w:r>
      <w:r w:rsidR="007A5E8B">
        <w:rPr>
          <w:rFonts w:ascii="Times New Roman" w:hAnsi="Times New Roman" w:cs="Times New Roman"/>
          <w:sz w:val="20"/>
          <w:szCs w:val="20"/>
          <w:lang w:val="en-GB"/>
        </w:rPr>
        <w:t>S</w:t>
      </w:r>
      <w:r w:rsidRPr="008C22BE">
        <w:rPr>
          <w:rFonts w:ascii="Times New Roman" w:hAnsi="Times New Roman" w:cs="Times New Roman"/>
          <w:sz w:val="20"/>
          <w:szCs w:val="20"/>
          <w:lang w:val="en-GB"/>
        </w:rPr>
        <w:t>upplier and will not be performing the awarded contract or portion thereof shall not be considered subcontractors</w:t>
      </w:r>
      <w:r w:rsidR="00184B8C" w:rsidRPr="005E472F">
        <w:rPr>
          <w:rFonts w:ascii="Times New Roman" w:eastAsia="Calibri" w:hAnsi="Times New Roman" w:cs="Times New Roman"/>
          <w:color w:val="000000" w:themeColor="text1"/>
          <w:sz w:val="20"/>
          <w:szCs w:val="20"/>
          <w:lang w:val="en-GB"/>
        </w:rPr>
        <w:t>.</w:t>
      </w:r>
    </w:p>
    <w:p w14:paraId="47E6A452" w14:textId="3E29D467" w:rsidR="007875C7" w:rsidRPr="005E472F" w:rsidRDefault="008C22BE"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‘Contract’</w:t>
      </w:r>
      <w:r w:rsidR="00C91777" w:rsidRPr="005E472F">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 xml:space="preserve">means a public sales contract or </w:t>
      </w:r>
      <w:r w:rsidR="007A5E8B">
        <w:rPr>
          <w:rFonts w:ascii="Times New Roman" w:hAnsi="Times New Roman" w:cs="Times New Roman"/>
          <w:sz w:val="20"/>
          <w:szCs w:val="20"/>
          <w:lang w:val="en-GB"/>
        </w:rPr>
        <w:t>F</w:t>
      </w:r>
      <w:r w:rsidRPr="008C22BE">
        <w:rPr>
          <w:rFonts w:ascii="Times New Roman" w:hAnsi="Times New Roman" w:cs="Times New Roman"/>
          <w:sz w:val="20"/>
          <w:szCs w:val="20"/>
          <w:lang w:val="en-GB"/>
        </w:rPr>
        <w:t xml:space="preserve">ramework </w:t>
      </w:r>
      <w:r w:rsidR="007A5E8B">
        <w:rPr>
          <w:rFonts w:ascii="Times New Roman" w:hAnsi="Times New Roman" w:cs="Times New Roman"/>
          <w:sz w:val="20"/>
          <w:szCs w:val="20"/>
          <w:lang w:val="en-GB"/>
        </w:rPr>
        <w:t>C</w:t>
      </w:r>
      <w:r>
        <w:rPr>
          <w:rFonts w:ascii="Times New Roman" w:hAnsi="Times New Roman" w:cs="Times New Roman"/>
          <w:sz w:val="20"/>
          <w:szCs w:val="20"/>
          <w:lang w:val="en-GB"/>
        </w:rPr>
        <w:t>ontract</w:t>
      </w:r>
      <w:r w:rsidRPr="008C22BE">
        <w:rPr>
          <w:rFonts w:ascii="Times New Roman" w:hAnsi="Times New Roman" w:cs="Times New Roman"/>
          <w:sz w:val="20"/>
          <w:szCs w:val="20"/>
          <w:lang w:val="en-GB"/>
        </w:rPr>
        <w:t xml:space="preserve"> as set out in point 1.9 where the public </w:t>
      </w:r>
      <w:r w:rsidR="007A5E8B">
        <w:rPr>
          <w:rFonts w:ascii="Times New Roman" w:hAnsi="Times New Roman" w:cs="Times New Roman"/>
          <w:sz w:val="20"/>
          <w:szCs w:val="20"/>
          <w:lang w:val="en-GB"/>
        </w:rPr>
        <w:t xml:space="preserve">sales </w:t>
      </w:r>
      <w:r w:rsidRPr="008C22BE">
        <w:rPr>
          <w:rFonts w:ascii="Times New Roman" w:hAnsi="Times New Roman" w:cs="Times New Roman"/>
          <w:sz w:val="20"/>
          <w:szCs w:val="20"/>
          <w:lang w:val="en-GB"/>
        </w:rPr>
        <w:t xml:space="preserve">contract and the </w:t>
      </w:r>
      <w:r w:rsidR="007A5E8B">
        <w:rPr>
          <w:rFonts w:ascii="Times New Roman" w:hAnsi="Times New Roman" w:cs="Times New Roman"/>
          <w:sz w:val="20"/>
          <w:szCs w:val="20"/>
          <w:lang w:val="en-GB"/>
        </w:rPr>
        <w:t>F</w:t>
      </w:r>
      <w:r w:rsidRPr="008C22BE">
        <w:rPr>
          <w:rFonts w:ascii="Times New Roman" w:hAnsi="Times New Roman" w:cs="Times New Roman"/>
          <w:sz w:val="20"/>
          <w:szCs w:val="20"/>
          <w:lang w:val="en-GB"/>
        </w:rPr>
        <w:t xml:space="preserve">ramework </w:t>
      </w:r>
      <w:r w:rsidR="007A5E8B">
        <w:rPr>
          <w:rFonts w:ascii="Times New Roman" w:hAnsi="Times New Roman" w:cs="Times New Roman"/>
          <w:sz w:val="20"/>
          <w:szCs w:val="20"/>
          <w:lang w:val="en-GB"/>
        </w:rPr>
        <w:t>C</w:t>
      </w:r>
      <w:r>
        <w:rPr>
          <w:rFonts w:ascii="Times New Roman" w:hAnsi="Times New Roman" w:cs="Times New Roman"/>
          <w:sz w:val="20"/>
          <w:szCs w:val="20"/>
          <w:lang w:val="en-GB"/>
        </w:rPr>
        <w:t>ontract</w:t>
      </w:r>
      <w:r w:rsidRPr="008C22BE">
        <w:rPr>
          <w:rFonts w:ascii="Times New Roman" w:hAnsi="Times New Roman" w:cs="Times New Roman"/>
          <w:sz w:val="20"/>
          <w:szCs w:val="20"/>
          <w:lang w:val="en-GB"/>
        </w:rPr>
        <w:t xml:space="preserve"> are governed by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w:t>
      </w:r>
      <w:r>
        <w:rPr>
          <w:rFonts w:ascii="Times New Roman" w:hAnsi="Times New Roman" w:cs="Times New Roman"/>
          <w:sz w:val="20"/>
          <w:szCs w:val="20"/>
          <w:lang w:val="en-GB"/>
        </w:rPr>
        <w:t xml:space="preserve"> </w:t>
      </w:r>
      <w:r w:rsidRPr="008C22BE">
        <w:rPr>
          <w:rFonts w:ascii="Times New Roman" w:hAnsi="Times New Roman" w:cs="Times New Roman"/>
          <w:sz w:val="20"/>
          <w:szCs w:val="20"/>
          <w:lang w:val="en-GB"/>
        </w:rPr>
        <w:t xml:space="preserve"> in the same </w:t>
      </w:r>
      <w:r w:rsidR="00701EB3">
        <w:rPr>
          <w:rFonts w:ascii="Times New Roman" w:hAnsi="Times New Roman" w:cs="Times New Roman"/>
          <w:sz w:val="20"/>
          <w:szCs w:val="20"/>
          <w:lang w:val="en-GB"/>
        </w:rPr>
        <w:t>manner</w:t>
      </w:r>
      <w:r>
        <w:rPr>
          <w:rFonts w:ascii="Times New Roman" w:hAnsi="Times New Roman" w:cs="Times New Roman"/>
          <w:sz w:val="20"/>
          <w:szCs w:val="20"/>
          <w:lang w:val="en-GB"/>
        </w:rPr>
        <w:t>.</w:t>
      </w:r>
    </w:p>
    <w:p w14:paraId="54633844" w14:textId="5E3117EE" w:rsidR="00341666" w:rsidRPr="005E472F" w:rsidRDefault="008C22BE" w:rsidP="000F26CF">
      <w:pPr>
        <w:pStyle w:val="ListParagraph"/>
        <w:numPr>
          <w:ilvl w:val="1"/>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b/>
          <w:bCs/>
          <w:sz w:val="20"/>
          <w:szCs w:val="20"/>
          <w:lang w:val="en-GB"/>
        </w:rPr>
        <w:t>‘</w:t>
      </w:r>
      <w:r w:rsidR="00701EB3">
        <w:rPr>
          <w:rFonts w:ascii="Times New Roman" w:hAnsi="Times New Roman" w:cs="Times New Roman"/>
          <w:b/>
          <w:bCs/>
          <w:sz w:val="20"/>
          <w:szCs w:val="20"/>
          <w:lang w:val="en-GB"/>
        </w:rPr>
        <w:t>Supplier</w:t>
      </w:r>
      <w:r>
        <w:rPr>
          <w:rFonts w:ascii="Times New Roman" w:hAnsi="Times New Roman" w:cs="Times New Roman"/>
          <w:b/>
          <w:bCs/>
          <w:sz w:val="20"/>
          <w:szCs w:val="20"/>
          <w:lang w:val="en-GB"/>
        </w:rPr>
        <w:t>’</w:t>
      </w:r>
      <w:r w:rsidR="00C91777" w:rsidRPr="005E472F">
        <w:rPr>
          <w:rFonts w:ascii="Times New Roman" w:hAnsi="Times New Roman" w:cs="Times New Roman"/>
          <w:sz w:val="20"/>
          <w:szCs w:val="20"/>
          <w:lang w:val="en-GB"/>
        </w:rPr>
        <w:t xml:space="preserve"> </w:t>
      </w:r>
      <w:r w:rsidR="00701EB3" w:rsidRPr="00701EB3">
        <w:rPr>
          <w:rFonts w:ascii="Times New Roman" w:hAnsi="Times New Roman" w:cs="Times New Roman"/>
          <w:color w:val="000000"/>
          <w:sz w:val="20"/>
          <w:szCs w:val="20"/>
          <w:lang w:val="en-GB"/>
        </w:rPr>
        <w:t>means an economic operator</w:t>
      </w:r>
      <w:r w:rsidR="00701EB3">
        <w:rPr>
          <w:rFonts w:ascii="Times New Roman" w:hAnsi="Times New Roman" w:cs="Times New Roman"/>
          <w:color w:val="000000"/>
          <w:sz w:val="20"/>
          <w:szCs w:val="20"/>
          <w:lang w:val="en-GB"/>
        </w:rPr>
        <w:t>,</w:t>
      </w:r>
      <w:r w:rsidR="00701EB3" w:rsidRPr="00701EB3">
        <w:rPr>
          <w:rFonts w:ascii="Times New Roman" w:hAnsi="Times New Roman" w:cs="Times New Roman"/>
          <w:color w:val="000000"/>
          <w:sz w:val="20"/>
          <w:szCs w:val="20"/>
          <w:lang w:val="en-GB"/>
        </w:rPr>
        <w:t xml:space="preserve"> any natural person, private or public legal person, other organisation and subdivision thereof, or a group of such persons, including temporary associations of economic operators, which offers the execution of works, the supply of goods or the provision of services on the market</w:t>
      </w:r>
      <w:r w:rsidR="00294EC1" w:rsidRPr="005E472F">
        <w:rPr>
          <w:rFonts w:ascii="Times New Roman" w:hAnsi="Times New Roman" w:cs="Times New Roman"/>
          <w:color w:val="000000"/>
          <w:sz w:val="20"/>
          <w:szCs w:val="20"/>
          <w:lang w:val="en-GB"/>
        </w:rPr>
        <w:t>.</w:t>
      </w:r>
    </w:p>
    <w:p w14:paraId="46CC3553" w14:textId="2C3CCDC5" w:rsidR="0066078A" w:rsidRPr="005E472F" w:rsidRDefault="00701EB3" w:rsidP="000F26CF">
      <w:pPr>
        <w:pStyle w:val="ListParagraph"/>
        <w:numPr>
          <w:ilvl w:val="1"/>
          <w:numId w:val="1"/>
        </w:numPr>
        <w:spacing w:after="120" w:line="20" w:lineRule="atLeast"/>
        <w:jc w:val="both"/>
        <w:rPr>
          <w:rFonts w:ascii="Times New Roman" w:hAnsi="Times New Roman" w:cs="Times New Roman"/>
          <w:b/>
          <w:sz w:val="20"/>
          <w:szCs w:val="20"/>
          <w:lang w:val="en-GB"/>
        </w:rPr>
      </w:pPr>
      <w:r>
        <w:rPr>
          <w:rFonts w:ascii="Times New Roman" w:hAnsi="Times New Roman" w:cs="Times New Roman"/>
          <w:b/>
          <w:sz w:val="20"/>
          <w:szCs w:val="20"/>
          <w:lang w:val="en-GB"/>
        </w:rPr>
        <w:t>‘</w:t>
      </w:r>
      <w:r w:rsidRPr="00701EB3">
        <w:rPr>
          <w:rFonts w:ascii="Times New Roman" w:hAnsi="Times New Roman" w:cs="Times New Roman"/>
          <w:b/>
          <w:sz w:val="20"/>
          <w:szCs w:val="20"/>
          <w:lang w:val="en-GB"/>
        </w:rPr>
        <w:t xml:space="preserve">Economic operator whose </w:t>
      </w:r>
      <w:r w:rsidR="003567D8">
        <w:rPr>
          <w:rFonts w:ascii="Times New Roman" w:hAnsi="Times New Roman" w:cs="Times New Roman"/>
          <w:b/>
          <w:sz w:val="20"/>
          <w:szCs w:val="20"/>
          <w:lang w:val="en-GB"/>
        </w:rPr>
        <w:t>capacity</w:t>
      </w:r>
      <w:r w:rsidRPr="00701EB3">
        <w:rPr>
          <w:rFonts w:ascii="Times New Roman" w:hAnsi="Times New Roman" w:cs="Times New Roman"/>
          <w:b/>
          <w:sz w:val="20"/>
          <w:szCs w:val="20"/>
          <w:lang w:val="en-GB"/>
        </w:rPr>
        <w:t xml:space="preserve"> are relied on’ </w:t>
      </w:r>
      <w:r w:rsidRPr="00701EB3">
        <w:rPr>
          <w:rFonts w:ascii="Times New Roman" w:hAnsi="Times New Roman" w:cs="Times New Roman"/>
          <w:bCs/>
          <w:sz w:val="20"/>
          <w:szCs w:val="20"/>
          <w:lang w:val="en-GB"/>
        </w:rPr>
        <w:t xml:space="preserve">means a natural or legal person whose </w:t>
      </w:r>
      <w:r w:rsidR="003567D8">
        <w:rPr>
          <w:rFonts w:ascii="Times New Roman" w:hAnsi="Times New Roman" w:cs="Times New Roman"/>
          <w:bCs/>
          <w:sz w:val="20"/>
          <w:szCs w:val="20"/>
          <w:lang w:val="en-GB"/>
        </w:rPr>
        <w:t>capacity</w:t>
      </w:r>
      <w:r w:rsidRPr="00701EB3">
        <w:rPr>
          <w:rFonts w:ascii="Times New Roman" w:hAnsi="Times New Roman" w:cs="Times New Roman"/>
          <w:bCs/>
          <w:sz w:val="20"/>
          <w:szCs w:val="20"/>
          <w:lang w:val="en-GB"/>
        </w:rPr>
        <w:t xml:space="preserve"> </w:t>
      </w:r>
      <w:r w:rsidR="007A5E8B">
        <w:rPr>
          <w:rFonts w:ascii="Times New Roman" w:hAnsi="Times New Roman" w:cs="Times New Roman"/>
          <w:bCs/>
          <w:sz w:val="20"/>
          <w:szCs w:val="20"/>
          <w:lang w:val="en-GB"/>
        </w:rPr>
        <w:t>shall be</w:t>
      </w:r>
      <w:r w:rsidRPr="00701EB3">
        <w:rPr>
          <w:rFonts w:ascii="Times New Roman" w:hAnsi="Times New Roman" w:cs="Times New Roman"/>
          <w:bCs/>
          <w:sz w:val="20"/>
          <w:szCs w:val="20"/>
          <w:lang w:val="en-GB"/>
        </w:rPr>
        <w:t xml:space="preserve"> relied on by </w:t>
      </w:r>
      <w:r w:rsidR="007A5E8B">
        <w:rPr>
          <w:rFonts w:ascii="Times New Roman" w:hAnsi="Times New Roman" w:cs="Times New Roman"/>
          <w:bCs/>
          <w:sz w:val="20"/>
          <w:szCs w:val="20"/>
          <w:lang w:val="en-GB"/>
        </w:rPr>
        <w:t>the</w:t>
      </w:r>
      <w:r w:rsidRPr="00701EB3">
        <w:rPr>
          <w:rFonts w:ascii="Times New Roman" w:hAnsi="Times New Roman" w:cs="Times New Roman"/>
          <w:bCs/>
          <w:sz w:val="20"/>
          <w:szCs w:val="20"/>
          <w:lang w:val="en-GB"/>
        </w:rPr>
        <w:t xml:space="preserve"> </w:t>
      </w:r>
      <w:r w:rsidR="007A5E8B">
        <w:rPr>
          <w:rFonts w:ascii="Times New Roman" w:hAnsi="Times New Roman" w:cs="Times New Roman"/>
          <w:bCs/>
          <w:sz w:val="20"/>
          <w:szCs w:val="20"/>
          <w:lang w:val="en-GB"/>
        </w:rPr>
        <w:t>S</w:t>
      </w:r>
      <w:r w:rsidRPr="00701EB3">
        <w:rPr>
          <w:rFonts w:ascii="Times New Roman" w:hAnsi="Times New Roman" w:cs="Times New Roman"/>
          <w:bCs/>
          <w:sz w:val="20"/>
          <w:szCs w:val="20"/>
          <w:lang w:val="en-GB"/>
        </w:rPr>
        <w:t xml:space="preserve">upplier in accordance with Article 49 of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w:t>
      </w:r>
      <w:r w:rsidRPr="00701EB3">
        <w:rPr>
          <w:rFonts w:ascii="Times New Roman" w:hAnsi="Times New Roman" w:cs="Times New Roman"/>
          <w:bCs/>
          <w:sz w:val="20"/>
          <w:szCs w:val="20"/>
          <w:lang w:val="en-GB"/>
        </w:rPr>
        <w:t xml:space="preserve"> in order to meet the qualification requirements.  Economic operators whose </w:t>
      </w:r>
      <w:r w:rsidR="003567D8">
        <w:rPr>
          <w:rFonts w:ascii="Times New Roman" w:hAnsi="Times New Roman" w:cs="Times New Roman"/>
          <w:bCs/>
          <w:sz w:val="20"/>
          <w:szCs w:val="20"/>
          <w:lang w:val="en-GB"/>
        </w:rPr>
        <w:t>capacity</w:t>
      </w:r>
      <w:r w:rsidRPr="00701EB3">
        <w:rPr>
          <w:rFonts w:ascii="Times New Roman" w:hAnsi="Times New Roman" w:cs="Times New Roman"/>
          <w:bCs/>
          <w:sz w:val="20"/>
          <w:szCs w:val="20"/>
          <w:lang w:val="en-GB"/>
        </w:rPr>
        <w:t xml:space="preserve"> are relied on are not natural </w:t>
      </w:r>
      <w:r>
        <w:rPr>
          <w:rFonts w:ascii="Times New Roman" w:hAnsi="Times New Roman" w:cs="Times New Roman"/>
          <w:bCs/>
          <w:sz w:val="20"/>
          <w:szCs w:val="20"/>
          <w:lang w:val="en-GB"/>
        </w:rPr>
        <w:t>or</w:t>
      </w:r>
      <w:r w:rsidRPr="00701EB3">
        <w:rPr>
          <w:rFonts w:ascii="Times New Roman" w:hAnsi="Times New Roman" w:cs="Times New Roman"/>
          <w:bCs/>
          <w:sz w:val="20"/>
          <w:szCs w:val="20"/>
          <w:lang w:val="en-GB"/>
        </w:rPr>
        <w:t xml:space="preserve"> legal persons who merely fulfil their contractual obligations vis-à-vis the </w:t>
      </w:r>
      <w:r w:rsidR="007A5E8B">
        <w:rPr>
          <w:rFonts w:ascii="Times New Roman" w:hAnsi="Times New Roman" w:cs="Times New Roman"/>
          <w:bCs/>
          <w:sz w:val="20"/>
          <w:szCs w:val="20"/>
          <w:lang w:val="en-GB"/>
        </w:rPr>
        <w:t>S</w:t>
      </w:r>
      <w:r w:rsidRPr="00701EB3">
        <w:rPr>
          <w:rFonts w:ascii="Times New Roman" w:hAnsi="Times New Roman" w:cs="Times New Roman"/>
          <w:bCs/>
          <w:sz w:val="20"/>
          <w:szCs w:val="20"/>
          <w:lang w:val="en-GB"/>
        </w:rPr>
        <w:t xml:space="preserve">upplier but do not rely on their </w:t>
      </w:r>
      <w:r w:rsidR="003567D8">
        <w:rPr>
          <w:rFonts w:ascii="Times New Roman" w:hAnsi="Times New Roman" w:cs="Times New Roman"/>
          <w:bCs/>
          <w:sz w:val="20"/>
          <w:szCs w:val="20"/>
          <w:lang w:val="en-GB"/>
        </w:rPr>
        <w:t>capacity</w:t>
      </w:r>
      <w:r w:rsidRPr="00701EB3">
        <w:rPr>
          <w:rFonts w:ascii="Times New Roman" w:hAnsi="Times New Roman" w:cs="Times New Roman"/>
          <w:bCs/>
          <w:sz w:val="20"/>
          <w:szCs w:val="20"/>
          <w:lang w:val="en-GB"/>
        </w:rPr>
        <w:t xml:space="preserve">, in accordance with Article 49 of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w:t>
      </w:r>
      <w:r w:rsidRPr="00701EB3">
        <w:rPr>
          <w:rFonts w:ascii="Times New Roman" w:hAnsi="Times New Roman" w:cs="Times New Roman"/>
          <w:bCs/>
          <w:sz w:val="20"/>
          <w:szCs w:val="20"/>
          <w:lang w:val="en-GB"/>
        </w:rPr>
        <w:t xml:space="preserve"> to meet the qualification requirements of the </w:t>
      </w:r>
      <w:r w:rsidR="004B43C2">
        <w:rPr>
          <w:rFonts w:ascii="Times New Roman" w:hAnsi="Times New Roman" w:cs="Times New Roman"/>
          <w:bCs/>
          <w:sz w:val="20"/>
          <w:szCs w:val="20"/>
          <w:lang w:val="en-GB"/>
        </w:rPr>
        <w:t>Contracting Authority</w:t>
      </w:r>
      <w:r w:rsidRPr="00701EB3">
        <w:rPr>
          <w:rFonts w:ascii="Times New Roman" w:hAnsi="Times New Roman" w:cs="Times New Roman"/>
          <w:bCs/>
          <w:sz w:val="20"/>
          <w:szCs w:val="20"/>
          <w:lang w:val="en-GB"/>
        </w:rPr>
        <w:t>.</w:t>
      </w:r>
    </w:p>
    <w:p w14:paraId="727F66F9" w14:textId="61DFE2E4" w:rsidR="00184B8C" w:rsidRPr="005E472F" w:rsidRDefault="005E6F50" w:rsidP="000F26CF">
      <w:pPr>
        <w:pStyle w:val="ListParagraph"/>
        <w:numPr>
          <w:ilvl w:val="1"/>
          <w:numId w:val="1"/>
        </w:numPr>
        <w:spacing w:after="120" w:line="20" w:lineRule="atLeast"/>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LPP </w:t>
      </w:r>
      <w:r>
        <w:rPr>
          <w:rFonts w:ascii="Times New Roman" w:hAnsi="Times New Roman" w:cs="Times New Roman"/>
          <w:sz w:val="20"/>
          <w:szCs w:val="20"/>
          <w:lang w:val="en-GB"/>
        </w:rPr>
        <w:t>is an acronym for</w:t>
      </w:r>
      <w:r w:rsidR="00C91777" w:rsidRPr="005E472F">
        <w:rPr>
          <w:rFonts w:ascii="Times New Roman" w:hAnsi="Times New Roman" w:cs="Times New Roman"/>
          <w:sz w:val="20"/>
          <w:szCs w:val="20"/>
          <w:lang w:val="en-GB"/>
        </w:rPr>
        <w:t xml:space="preserve"> </w:t>
      </w:r>
      <w:r w:rsidR="000D2CD0" w:rsidRPr="000D2CD0">
        <w:rPr>
          <w:rFonts w:ascii="Times New Roman" w:hAnsi="Times New Roman" w:cs="Times New Roman"/>
          <w:sz w:val="20"/>
          <w:szCs w:val="20"/>
          <w:lang w:val="en-GB"/>
        </w:rPr>
        <w:t>Law on Public Procurement of the Republic of Lithuania</w:t>
      </w:r>
      <w:r w:rsidR="00184B8C" w:rsidRPr="005E472F">
        <w:rPr>
          <w:rFonts w:ascii="Times New Roman" w:hAnsi="Times New Roman" w:cs="Times New Roman"/>
          <w:sz w:val="20"/>
          <w:szCs w:val="20"/>
          <w:lang w:val="en-GB"/>
        </w:rPr>
        <w:t>.</w:t>
      </w:r>
    </w:p>
    <w:p w14:paraId="1D4A0385" w14:textId="5392D603" w:rsidR="00E869DD" w:rsidRPr="005E472F" w:rsidRDefault="000D2CD0" w:rsidP="000F26CF">
      <w:pPr>
        <w:pStyle w:val="ListParagraph"/>
        <w:numPr>
          <w:ilvl w:val="1"/>
          <w:numId w:val="1"/>
        </w:numPr>
        <w:spacing w:after="120" w:line="20" w:lineRule="atLeast"/>
        <w:jc w:val="both"/>
        <w:rPr>
          <w:rFonts w:ascii="Times New Roman" w:hAnsi="Times New Roman" w:cs="Times New Roman"/>
          <w:b/>
          <w:bCs/>
          <w:sz w:val="20"/>
          <w:szCs w:val="20"/>
          <w:lang w:val="en-GB"/>
        </w:rPr>
      </w:pPr>
      <w:r>
        <w:rPr>
          <w:rFonts w:ascii="Times New Roman" w:hAnsi="Times New Roman" w:cs="Times New Roman"/>
          <w:b/>
          <w:sz w:val="20"/>
          <w:szCs w:val="20"/>
          <w:lang w:val="en-GB"/>
        </w:rPr>
        <w:t>‘P</w:t>
      </w:r>
      <w:r w:rsidRPr="000D2CD0">
        <w:rPr>
          <w:rFonts w:ascii="Times New Roman" w:hAnsi="Times New Roman" w:cs="Times New Roman"/>
          <w:b/>
          <w:sz w:val="20"/>
          <w:szCs w:val="20"/>
          <w:lang w:val="en-GB"/>
        </w:rPr>
        <w:t xml:space="preserve">rospective </w:t>
      </w:r>
      <w:r w:rsidR="004B43C2">
        <w:rPr>
          <w:rFonts w:ascii="Times New Roman" w:hAnsi="Times New Roman" w:cs="Times New Roman"/>
          <w:b/>
          <w:sz w:val="20"/>
          <w:szCs w:val="20"/>
          <w:lang w:val="en-GB"/>
        </w:rPr>
        <w:t>S</w:t>
      </w:r>
      <w:r w:rsidRPr="000D2CD0">
        <w:rPr>
          <w:rFonts w:ascii="Times New Roman" w:hAnsi="Times New Roman" w:cs="Times New Roman"/>
          <w:b/>
          <w:sz w:val="20"/>
          <w:szCs w:val="20"/>
          <w:lang w:val="en-GB"/>
        </w:rPr>
        <w:t>ubcontractor</w:t>
      </w:r>
      <w:r>
        <w:rPr>
          <w:rFonts w:ascii="Times New Roman" w:hAnsi="Times New Roman" w:cs="Times New Roman"/>
          <w:b/>
          <w:sz w:val="20"/>
          <w:szCs w:val="20"/>
          <w:lang w:val="en-GB"/>
        </w:rPr>
        <w:t xml:space="preserve">’ </w:t>
      </w:r>
      <w:r w:rsidRPr="00701EB3">
        <w:rPr>
          <w:rFonts w:ascii="Times New Roman" w:hAnsi="Times New Roman" w:cs="Times New Roman"/>
          <w:bCs/>
          <w:sz w:val="20"/>
          <w:szCs w:val="20"/>
          <w:lang w:val="en-GB"/>
        </w:rPr>
        <w:t>means</w:t>
      </w:r>
      <w:r>
        <w:rPr>
          <w:rFonts w:ascii="Times New Roman" w:hAnsi="Times New Roman" w:cs="Times New Roman"/>
          <w:bCs/>
          <w:sz w:val="20"/>
          <w:szCs w:val="20"/>
          <w:lang w:val="en-GB"/>
        </w:rPr>
        <w:t xml:space="preserve"> </w:t>
      </w:r>
      <w:r w:rsidRPr="000D2CD0">
        <w:rPr>
          <w:rFonts w:ascii="Times New Roman" w:hAnsi="Times New Roman" w:cs="Times New Roman"/>
          <w:bCs/>
          <w:sz w:val="20"/>
          <w:szCs w:val="20"/>
          <w:lang w:val="en-GB"/>
        </w:rPr>
        <w:t xml:space="preserve">a specialist whose qualifications </w:t>
      </w:r>
      <w:r w:rsidR="007A5E8B">
        <w:rPr>
          <w:rFonts w:ascii="Times New Roman" w:hAnsi="Times New Roman" w:cs="Times New Roman"/>
          <w:bCs/>
          <w:sz w:val="20"/>
          <w:szCs w:val="20"/>
          <w:lang w:val="en-GB"/>
        </w:rPr>
        <w:t>shall be</w:t>
      </w:r>
      <w:r w:rsidRPr="000D2CD0">
        <w:rPr>
          <w:rFonts w:ascii="Times New Roman" w:hAnsi="Times New Roman" w:cs="Times New Roman"/>
          <w:bCs/>
          <w:sz w:val="20"/>
          <w:szCs w:val="20"/>
          <w:lang w:val="en-GB"/>
        </w:rPr>
        <w:t xml:space="preserve"> relied on by the </w:t>
      </w:r>
      <w:r w:rsidR="007A5E8B">
        <w:rPr>
          <w:rFonts w:ascii="Times New Roman" w:hAnsi="Times New Roman" w:cs="Times New Roman"/>
          <w:bCs/>
          <w:sz w:val="20"/>
          <w:szCs w:val="20"/>
          <w:lang w:val="en-GB"/>
        </w:rPr>
        <w:t>S</w:t>
      </w:r>
      <w:r w:rsidRPr="000D2CD0">
        <w:rPr>
          <w:rFonts w:ascii="Times New Roman" w:hAnsi="Times New Roman" w:cs="Times New Roman"/>
          <w:bCs/>
          <w:sz w:val="20"/>
          <w:szCs w:val="20"/>
          <w:lang w:val="en-GB"/>
        </w:rPr>
        <w:t xml:space="preserve">upplier, but who is not yet an employee of the </w:t>
      </w:r>
      <w:r w:rsidR="00393C98">
        <w:rPr>
          <w:rFonts w:ascii="Times New Roman" w:hAnsi="Times New Roman" w:cs="Times New Roman"/>
          <w:bCs/>
          <w:sz w:val="20"/>
          <w:szCs w:val="20"/>
          <w:lang w:val="en-GB"/>
        </w:rPr>
        <w:t>S</w:t>
      </w:r>
      <w:r w:rsidRPr="000D2CD0">
        <w:rPr>
          <w:rFonts w:ascii="Times New Roman" w:hAnsi="Times New Roman" w:cs="Times New Roman"/>
          <w:bCs/>
          <w:sz w:val="20"/>
          <w:szCs w:val="20"/>
          <w:lang w:val="en-GB"/>
        </w:rPr>
        <w:t xml:space="preserve">upplier or the </w:t>
      </w:r>
      <w:r>
        <w:rPr>
          <w:rFonts w:ascii="Times New Roman" w:hAnsi="Times New Roman" w:cs="Times New Roman"/>
          <w:bCs/>
          <w:sz w:val="20"/>
          <w:szCs w:val="20"/>
          <w:lang w:val="en-GB"/>
        </w:rPr>
        <w:t>economic operator</w:t>
      </w:r>
      <w:r w:rsidRPr="000D2CD0">
        <w:rPr>
          <w:rFonts w:ascii="Times New Roman" w:hAnsi="Times New Roman" w:cs="Times New Roman"/>
          <w:bCs/>
          <w:sz w:val="20"/>
          <w:szCs w:val="20"/>
          <w:lang w:val="en-GB"/>
        </w:rPr>
        <w:t xml:space="preserve"> whose capabilities the </w:t>
      </w:r>
      <w:r w:rsidR="007A5E8B">
        <w:rPr>
          <w:rFonts w:ascii="Times New Roman" w:hAnsi="Times New Roman" w:cs="Times New Roman"/>
          <w:bCs/>
          <w:sz w:val="20"/>
          <w:szCs w:val="20"/>
          <w:lang w:val="en-GB"/>
        </w:rPr>
        <w:t>S</w:t>
      </w:r>
      <w:r w:rsidRPr="000D2CD0">
        <w:rPr>
          <w:rFonts w:ascii="Times New Roman" w:hAnsi="Times New Roman" w:cs="Times New Roman"/>
          <w:bCs/>
          <w:sz w:val="20"/>
          <w:szCs w:val="20"/>
          <w:lang w:val="en-GB"/>
        </w:rPr>
        <w:t xml:space="preserve">upplier is relying on at the time of the </w:t>
      </w:r>
      <w:r>
        <w:rPr>
          <w:rFonts w:ascii="Times New Roman" w:hAnsi="Times New Roman" w:cs="Times New Roman"/>
          <w:bCs/>
          <w:sz w:val="20"/>
          <w:szCs w:val="20"/>
          <w:lang w:val="en-GB"/>
        </w:rPr>
        <w:t>tender</w:t>
      </w:r>
      <w:r w:rsidRPr="000D2CD0">
        <w:rPr>
          <w:rFonts w:ascii="Times New Roman" w:hAnsi="Times New Roman" w:cs="Times New Roman"/>
          <w:bCs/>
          <w:sz w:val="20"/>
          <w:szCs w:val="20"/>
          <w:lang w:val="en-GB"/>
        </w:rPr>
        <w:t xml:space="preserve">. However, </w:t>
      </w:r>
      <w:r w:rsidR="007A5E8B">
        <w:rPr>
          <w:rFonts w:ascii="Times New Roman" w:hAnsi="Times New Roman" w:cs="Times New Roman"/>
          <w:bCs/>
          <w:sz w:val="20"/>
          <w:szCs w:val="20"/>
          <w:lang w:val="en-GB"/>
        </w:rPr>
        <w:t>s</w:t>
      </w:r>
      <w:r w:rsidR="007A5E8B" w:rsidRPr="007A5E8B">
        <w:rPr>
          <w:rFonts w:ascii="Times New Roman" w:hAnsi="Times New Roman" w:cs="Times New Roman"/>
          <w:bCs/>
          <w:sz w:val="20"/>
          <w:szCs w:val="20"/>
          <w:lang w:val="en-GB"/>
        </w:rPr>
        <w:t>hould the tender be successful,</w:t>
      </w:r>
      <w:r w:rsidRPr="000D2CD0">
        <w:rPr>
          <w:rFonts w:ascii="Times New Roman" w:hAnsi="Times New Roman" w:cs="Times New Roman"/>
          <w:bCs/>
          <w:sz w:val="20"/>
          <w:szCs w:val="20"/>
          <w:lang w:val="en-GB"/>
        </w:rPr>
        <w:t xml:space="preserve"> </w:t>
      </w:r>
      <w:r w:rsidR="007A5E8B">
        <w:rPr>
          <w:rFonts w:ascii="Times New Roman" w:hAnsi="Times New Roman" w:cs="Times New Roman"/>
          <w:bCs/>
          <w:sz w:val="20"/>
          <w:szCs w:val="20"/>
          <w:lang w:val="en-GB"/>
        </w:rPr>
        <w:t xml:space="preserve">this specialist shall </w:t>
      </w:r>
      <w:r w:rsidRPr="000D2CD0">
        <w:rPr>
          <w:rFonts w:ascii="Times New Roman" w:hAnsi="Times New Roman" w:cs="Times New Roman"/>
          <w:bCs/>
          <w:sz w:val="20"/>
          <w:szCs w:val="20"/>
          <w:lang w:val="en-GB"/>
        </w:rPr>
        <w:t>be employed</w:t>
      </w:r>
      <w:r>
        <w:rPr>
          <w:rFonts w:ascii="Times New Roman" w:hAnsi="Times New Roman" w:cs="Times New Roman"/>
          <w:bCs/>
          <w:sz w:val="20"/>
          <w:szCs w:val="20"/>
          <w:lang w:val="en-GB"/>
        </w:rPr>
        <w:t>.</w:t>
      </w:r>
    </w:p>
    <w:p w14:paraId="4D902FEB" w14:textId="0A911CBA" w:rsidR="007C03FB" w:rsidRPr="005E472F" w:rsidRDefault="000D2CD0" w:rsidP="000F26CF">
      <w:pPr>
        <w:pStyle w:val="ListParagraph"/>
        <w:numPr>
          <w:ilvl w:val="1"/>
          <w:numId w:val="1"/>
        </w:numPr>
        <w:spacing w:after="120" w:line="20" w:lineRule="atLeast"/>
        <w:jc w:val="both"/>
        <w:rPr>
          <w:rFonts w:ascii="Times New Roman" w:eastAsia="Calibri" w:hAnsi="Times New Roman" w:cs="Times New Roman"/>
          <w:sz w:val="20"/>
          <w:szCs w:val="20"/>
          <w:lang w:val="en-GB"/>
        </w:rPr>
      </w:pPr>
      <w:r>
        <w:rPr>
          <w:rFonts w:ascii="Times New Roman" w:hAnsi="Times New Roman" w:cs="Times New Roman"/>
          <w:sz w:val="20"/>
          <w:szCs w:val="20"/>
          <w:lang w:val="en-GB"/>
        </w:rPr>
        <w:t>Other</w:t>
      </w:r>
      <w:r w:rsidRPr="000D2CD0">
        <w:rPr>
          <w:rFonts w:ascii="Times New Roman" w:hAnsi="Times New Roman" w:cs="Times New Roman"/>
          <w:sz w:val="20"/>
          <w:szCs w:val="20"/>
          <w:lang w:val="en-GB"/>
        </w:rPr>
        <w:t xml:space="preserve"> terminology used in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0D2CD0">
        <w:rPr>
          <w:rFonts w:ascii="Times New Roman" w:hAnsi="Times New Roman" w:cs="Times New Roman"/>
          <w:sz w:val="20"/>
          <w:szCs w:val="20"/>
          <w:lang w:val="en-GB"/>
        </w:rPr>
        <w:t xml:space="preserve"> </w:t>
      </w:r>
      <w:r w:rsidR="007A5E8B">
        <w:rPr>
          <w:rFonts w:ascii="Times New Roman" w:hAnsi="Times New Roman" w:cs="Times New Roman"/>
          <w:sz w:val="20"/>
          <w:szCs w:val="20"/>
          <w:lang w:val="en-GB"/>
        </w:rPr>
        <w:t>shall be</w:t>
      </w:r>
      <w:r w:rsidRPr="000D2CD0">
        <w:rPr>
          <w:rFonts w:ascii="Times New Roman" w:hAnsi="Times New Roman" w:cs="Times New Roman"/>
          <w:sz w:val="20"/>
          <w:szCs w:val="20"/>
          <w:lang w:val="en-GB"/>
        </w:rPr>
        <w:t xml:space="preserve"> consistent with that used in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w:t>
      </w:r>
      <w:r w:rsidR="007C03FB" w:rsidRPr="005E472F">
        <w:rPr>
          <w:rFonts w:ascii="Times New Roman" w:eastAsia="Calibri" w:hAnsi="Times New Roman" w:cs="Times New Roman"/>
          <w:sz w:val="20"/>
          <w:szCs w:val="20"/>
          <w:lang w:val="en-GB"/>
        </w:rPr>
        <w:t>.</w:t>
      </w:r>
    </w:p>
    <w:p w14:paraId="6A622AEA" w14:textId="7DD29192" w:rsidR="00562050" w:rsidRPr="005E472F" w:rsidRDefault="008024DB" w:rsidP="000F26CF">
      <w:pPr>
        <w:pStyle w:val="Heading1"/>
        <w:numPr>
          <w:ilvl w:val="0"/>
          <w:numId w:val="1"/>
        </w:numPr>
        <w:rPr>
          <w:rFonts w:ascii="Times New Roman" w:hAnsi="Times New Roman" w:cs="Times New Roman"/>
          <w:b/>
          <w:bCs/>
          <w:color w:val="auto"/>
          <w:sz w:val="20"/>
          <w:szCs w:val="20"/>
          <w:lang w:val="en-GB"/>
        </w:rPr>
      </w:pPr>
      <w:bookmarkStart w:id="1" w:name="_Toc175142591"/>
      <w:r>
        <w:rPr>
          <w:rFonts w:ascii="Times New Roman" w:hAnsi="Times New Roman" w:cs="Times New Roman"/>
          <w:b/>
          <w:bCs/>
          <w:color w:val="auto"/>
          <w:sz w:val="20"/>
          <w:szCs w:val="20"/>
          <w:lang w:val="en-GB"/>
        </w:rPr>
        <w:t>General provisions</w:t>
      </w:r>
      <w:bookmarkEnd w:id="1"/>
      <w:r w:rsidR="00562050" w:rsidRPr="005E472F">
        <w:rPr>
          <w:rFonts w:ascii="Times New Roman" w:hAnsi="Times New Roman" w:cs="Times New Roman"/>
          <w:b/>
          <w:bCs/>
          <w:color w:val="auto"/>
          <w:sz w:val="20"/>
          <w:szCs w:val="20"/>
          <w:lang w:val="en-GB"/>
        </w:rPr>
        <w:t xml:space="preserve"> </w:t>
      </w:r>
    </w:p>
    <w:p w14:paraId="6B9CFCBC" w14:textId="61876ABE" w:rsidR="00333DA7" w:rsidRPr="005E472F" w:rsidRDefault="004224E7" w:rsidP="000F26CF">
      <w:pPr>
        <w:pStyle w:val="ListParagraph"/>
        <w:numPr>
          <w:ilvl w:val="1"/>
          <w:numId w:val="1"/>
        </w:numPr>
        <w:tabs>
          <w:tab w:val="left" w:pos="1134"/>
        </w:tabs>
        <w:spacing w:after="120" w:line="20" w:lineRule="atLeast"/>
        <w:jc w:val="both"/>
        <w:rPr>
          <w:rFonts w:ascii="Times New Roman" w:eastAsia="Calibri" w:hAnsi="Times New Roman" w:cs="Times New Roman"/>
          <w:sz w:val="20"/>
          <w:szCs w:val="20"/>
          <w:lang w:val="en-GB"/>
        </w:rPr>
      </w:pPr>
      <w:r w:rsidRPr="004224E7">
        <w:rPr>
          <w:rFonts w:ascii="Times New Roman" w:eastAsia="Calibri" w:hAnsi="Times New Roman" w:cs="Times New Roman"/>
          <w:sz w:val="20"/>
          <w:szCs w:val="20"/>
          <w:lang w:val="en-GB"/>
        </w:rPr>
        <w:t xml:space="preserve">The </w:t>
      </w:r>
      <w:r w:rsidR="004B43C2">
        <w:rPr>
          <w:rFonts w:ascii="Times New Roman" w:eastAsia="Calibri" w:hAnsi="Times New Roman" w:cs="Times New Roman"/>
          <w:sz w:val="20"/>
          <w:szCs w:val="20"/>
          <w:lang w:val="en-GB"/>
        </w:rPr>
        <w:t>Contracting Authority</w:t>
      </w:r>
      <w:r w:rsidRPr="004224E7">
        <w:rPr>
          <w:rFonts w:ascii="Times New Roman" w:eastAsia="Calibri" w:hAnsi="Times New Roman" w:cs="Times New Roman"/>
          <w:sz w:val="20"/>
          <w:szCs w:val="20"/>
          <w:lang w:val="en-GB"/>
        </w:rPr>
        <w:t xml:space="preserve"> shall invite </w:t>
      </w:r>
      <w:r w:rsidR="00A9414A">
        <w:rPr>
          <w:rFonts w:ascii="Times New Roman" w:eastAsia="Calibri" w:hAnsi="Times New Roman" w:cs="Times New Roman"/>
          <w:sz w:val="20"/>
          <w:szCs w:val="20"/>
          <w:lang w:val="en-GB"/>
        </w:rPr>
        <w:t>S</w:t>
      </w:r>
      <w:r w:rsidRPr="004224E7">
        <w:rPr>
          <w:rFonts w:ascii="Times New Roman" w:eastAsia="Calibri" w:hAnsi="Times New Roman" w:cs="Times New Roman"/>
          <w:sz w:val="20"/>
          <w:szCs w:val="20"/>
          <w:lang w:val="en-GB"/>
        </w:rPr>
        <w:t xml:space="preserve">uppliers to participate in a </w:t>
      </w:r>
      <w:r w:rsidR="004E0128">
        <w:rPr>
          <w:rFonts w:ascii="Times New Roman" w:eastAsia="Calibri" w:hAnsi="Times New Roman" w:cs="Times New Roman"/>
          <w:sz w:val="20"/>
          <w:szCs w:val="20"/>
          <w:lang w:val="en-GB"/>
        </w:rPr>
        <w:t>p</w:t>
      </w:r>
      <w:r w:rsidRPr="004224E7">
        <w:rPr>
          <w:rFonts w:ascii="Times New Roman" w:eastAsia="Calibri" w:hAnsi="Times New Roman" w:cs="Times New Roman"/>
          <w:sz w:val="20"/>
          <w:szCs w:val="20"/>
          <w:lang w:val="en-GB"/>
        </w:rPr>
        <w:t xml:space="preserve">rocurement </w:t>
      </w:r>
      <w:r>
        <w:rPr>
          <w:rFonts w:ascii="Times New Roman" w:eastAsia="Calibri" w:hAnsi="Times New Roman" w:cs="Times New Roman"/>
          <w:sz w:val="20"/>
          <w:szCs w:val="20"/>
          <w:lang w:val="en-GB"/>
        </w:rPr>
        <w:t>process</w:t>
      </w:r>
      <w:r w:rsidRPr="004224E7">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conducted</w:t>
      </w:r>
      <w:r w:rsidRPr="004224E7">
        <w:rPr>
          <w:rFonts w:ascii="Times New Roman" w:eastAsia="Calibri" w:hAnsi="Times New Roman" w:cs="Times New Roman"/>
          <w:sz w:val="20"/>
          <w:szCs w:val="20"/>
          <w:lang w:val="en-GB"/>
        </w:rPr>
        <w:t xml:space="preserve"> in an open procedure with a view to acquiring the subject </w:t>
      </w:r>
      <w:r>
        <w:rPr>
          <w:rFonts w:ascii="Times New Roman" w:eastAsia="Calibri" w:hAnsi="Times New Roman" w:cs="Times New Roman"/>
          <w:sz w:val="20"/>
          <w:szCs w:val="20"/>
          <w:lang w:val="en-GB"/>
        </w:rPr>
        <w:t xml:space="preserve">matter </w:t>
      </w:r>
      <w:r w:rsidRPr="004224E7">
        <w:rPr>
          <w:rFonts w:ascii="Times New Roman" w:eastAsia="Calibri" w:hAnsi="Times New Roman" w:cs="Times New Roman"/>
          <w:sz w:val="20"/>
          <w:szCs w:val="20"/>
          <w:lang w:val="en-GB"/>
        </w:rPr>
        <w:t xml:space="preserve">of the </w:t>
      </w:r>
      <w:r w:rsidR="00A9414A">
        <w:rPr>
          <w:rFonts w:ascii="Times New Roman" w:eastAsia="Calibri" w:hAnsi="Times New Roman" w:cs="Times New Roman"/>
          <w:sz w:val="20"/>
          <w:szCs w:val="20"/>
          <w:lang w:val="en-GB"/>
        </w:rPr>
        <w:t>Procurement</w:t>
      </w:r>
      <w:r w:rsidRPr="004224E7">
        <w:rPr>
          <w:rFonts w:ascii="Times New Roman" w:eastAsia="Calibri" w:hAnsi="Times New Roman" w:cs="Times New Roman"/>
          <w:sz w:val="20"/>
          <w:szCs w:val="20"/>
          <w:lang w:val="en-GB"/>
        </w:rPr>
        <w:t>, the technical specification</w:t>
      </w:r>
      <w:r>
        <w:rPr>
          <w:rFonts w:ascii="Times New Roman" w:eastAsia="Calibri" w:hAnsi="Times New Roman" w:cs="Times New Roman"/>
          <w:sz w:val="20"/>
          <w:szCs w:val="20"/>
          <w:lang w:val="en-GB"/>
        </w:rPr>
        <w:t>s</w:t>
      </w:r>
      <w:r w:rsidRPr="004224E7">
        <w:rPr>
          <w:rFonts w:ascii="Times New Roman" w:eastAsia="Calibri" w:hAnsi="Times New Roman" w:cs="Times New Roman"/>
          <w:sz w:val="20"/>
          <w:szCs w:val="20"/>
          <w:lang w:val="en-GB"/>
        </w:rPr>
        <w:t xml:space="preserve"> of which </w:t>
      </w:r>
      <w:r>
        <w:rPr>
          <w:rFonts w:ascii="Times New Roman" w:eastAsia="Calibri" w:hAnsi="Times New Roman" w:cs="Times New Roman"/>
          <w:sz w:val="20"/>
          <w:szCs w:val="20"/>
          <w:lang w:val="en-GB"/>
        </w:rPr>
        <w:t>are</w:t>
      </w:r>
      <w:r w:rsidRPr="004224E7">
        <w:rPr>
          <w:rFonts w:ascii="Times New Roman" w:eastAsia="Calibri" w:hAnsi="Times New Roman" w:cs="Times New Roman"/>
          <w:sz w:val="20"/>
          <w:szCs w:val="20"/>
          <w:lang w:val="en-GB"/>
        </w:rPr>
        <w:t xml:space="preserve"> set out in the </w:t>
      </w:r>
      <w:r w:rsidR="00811316">
        <w:rPr>
          <w:rFonts w:ascii="Times New Roman" w:eastAsia="Calibri" w:hAnsi="Times New Roman" w:cs="Times New Roman"/>
          <w:sz w:val="20"/>
          <w:szCs w:val="20"/>
          <w:lang w:val="en-GB"/>
        </w:rPr>
        <w:t>a</w:t>
      </w:r>
      <w:r w:rsidRPr="004224E7">
        <w:rPr>
          <w:rFonts w:ascii="Times New Roman" w:eastAsia="Calibri" w:hAnsi="Times New Roman" w:cs="Times New Roman"/>
          <w:sz w:val="20"/>
          <w:szCs w:val="20"/>
          <w:lang w:val="en-GB"/>
        </w:rPr>
        <w:t xml:space="preserve">nnex to the </w:t>
      </w:r>
      <w:r w:rsidR="004B43C2">
        <w:rPr>
          <w:rFonts w:ascii="Times New Roman" w:eastAsia="Calibri" w:hAnsi="Times New Roman" w:cs="Times New Roman"/>
          <w:sz w:val="20"/>
          <w:szCs w:val="20"/>
          <w:lang w:val="en-GB"/>
        </w:rPr>
        <w:t>Special Conditions of the Procurement</w:t>
      </w:r>
      <w:r w:rsidR="006F51DD" w:rsidRPr="005E472F">
        <w:rPr>
          <w:rFonts w:ascii="Times New Roman" w:eastAsia="Calibri" w:hAnsi="Times New Roman" w:cs="Times New Roman"/>
          <w:sz w:val="20"/>
          <w:szCs w:val="20"/>
          <w:lang w:val="en-GB"/>
        </w:rPr>
        <w:t xml:space="preserve">. </w:t>
      </w:r>
    </w:p>
    <w:p w14:paraId="552884D7" w14:textId="1D773939" w:rsidR="009758F9" w:rsidRPr="005E472F" w:rsidRDefault="004224E7" w:rsidP="000F26CF">
      <w:pPr>
        <w:pStyle w:val="ListParagraph"/>
        <w:numPr>
          <w:ilvl w:val="1"/>
          <w:numId w:val="1"/>
        </w:numPr>
        <w:tabs>
          <w:tab w:val="left" w:pos="1134"/>
        </w:tabs>
        <w:spacing w:after="120" w:line="20" w:lineRule="atLeast"/>
        <w:jc w:val="both"/>
        <w:rPr>
          <w:rFonts w:ascii="Times New Roman" w:hAnsi="Times New Roman" w:cs="Times New Roman"/>
          <w:sz w:val="20"/>
          <w:szCs w:val="20"/>
          <w:lang w:val="en-GB"/>
        </w:rPr>
      </w:pPr>
      <w:r w:rsidRPr="004224E7">
        <w:rPr>
          <w:rFonts w:ascii="Times New Roman" w:hAnsi="Times New Roman" w:cs="Times New Roman"/>
          <w:sz w:val="20"/>
          <w:szCs w:val="20"/>
          <w:lang w:val="en-GB"/>
        </w:rPr>
        <w:t xml:space="preserve">The </w:t>
      </w:r>
      <w:r w:rsidR="004B43C2">
        <w:rPr>
          <w:rFonts w:ascii="Times New Roman" w:hAnsi="Times New Roman" w:cs="Times New Roman"/>
          <w:sz w:val="20"/>
          <w:szCs w:val="20"/>
          <w:lang w:val="en-GB"/>
        </w:rPr>
        <w:t>P</w:t>
      </w:r>
      <w:r w:rsidRPr="004224E7">
        <w:rPr>
          <w:rFonts w:ascii="Times New Roman" w:hAnsi="Times New Roman" w:cs="Times New Roman"/>
          <w:sz w:val="20"/>
          <w:szCs w:val="20"/>
          <w:lang w:val="en-GB"/>
        </w:rPr>
        <w:t xml:space="preserve">rocurement shall be carried out by means of the CVP IS in accordance with the </w:t>
      </w:r>
      <w:r w:rsidR="00A9414A">
        <w:rPr>
          <w:rFonts w:ascii="Times New Roman" w:hAnsi="Times New Roman" w:cs="Times New Roman"/>
          <w:sz w:val="20"/>
        </w:rPr>
        <w:t>Law</w:t>
      </w:r>
      <w:r w:rsidR="00A9414A" w:rsidRPr="000F763D">
        <w:rPr>
          <w:rFonts w:ascii="Times New Roman" w:hAnsi="Times New Roman" w:cs="Times New Roman"/>
          <w:sz w:val="20"/>
        </w:rPr>
        <w:t xml:space="preserve"> </w:t>
      </w:r>
      <w:r w:rsidR="00A9414A">
        <w:rPr>
          <w:rFonts w:ascii="Times New Roman" w:hAnsi="Times New Roman" w:cs="Times New Roman"/>
          <w:sz w:val="20"/>
        </w:rPr>
        <w:t>on Public Procurement (hereinafter referred to as ‘LPP’)</w:t>
      </w:r>
      <w:r w:rsidRPr="004224E7">
        <w:rPr>
          <w:rFonts w:ascii="Times New Roman" w:hAnsi="Times New Roman" w:cs="Times New Roman"/>
          <w:sz w:val="20"/>
          <w:szCs w:val="20"/>
          <w:lang w:val="en-GB"/>
        </w:rPr>
        <w:t xml:space="preserve">, the </w:t>
      </w:r>
      <w:r w:rsidR="00531B85">
        <w:rPr>
          <w:rFonts w:ascii="Times New Roman" w:hAnsi="Times New Roman" w:cs="Times New Roman"/>
          <w:sz w:val="20"/>
          <w:szCs w:val="20"/>
          <w:lang w:val="en-GB"/>
        </w:rPr>
        <w:t>CC</w:t>
      </w:r>
      <w:r w:rsidRPr="004224E7">
        <w:rPr>
          <w:rFonts w:ascii="Times New Roman" w:hAnsi="Times New Roman" w:cs="Times New Roman"/>
          <w:sz w:val="20"/>
          <w:szCs w:val="20"/>
          <w:lang w:val="en-GB"/>
        </w:rPr>
        <w:t xml:space="preserve">, other </w:t>
      </w:r>
      <w:r w:rsidR="00531B85">
        <w:rPr>
          <w:rFonts w:ascii="Times New Roman" w:hAnsi="Times New Roman" w:cs="Times New Roman"/>
          <w:sz w:val="20"/>
          <w:szCs w:val="20"/>
          <w:lang w:val="en-GB"/>
        </w:rPr>
        <w:t xml:space="preserve">relevant </w:t>
      </w:r>
      <w:r w:rsidRPr="004224E7">
        <w:rPr>
          <w:rFonts w:ascii="Times New Roman" w:hAnsi="Times New Roman" w:cs="Times New Roman"/>
          <w:sz w:val="20"/>
          <w:szCs w:val="20"/>
          <w:lang w:val="en-GB"/>
        </w:rPr>
        <w:t xml:space="preserve">legislation governing public </w:t>
      </w:r>
      <w:r w:rsidR="004B43C2">
        <w:rPr>
          <w:rFonts w:ascii="Times New Roman" w:hAnsi="Times New Roman" w:cs="Times New Roman"/>
          <w:sz w:val="20"/>
          <w:szCs w:val="20"/>
          <w:lang w:val="en-GB"/>
        </w:rPr>
        <w:t>P</w:t>
      </w:r>
      <w:r w:rsidRPr="004224E7">
        <w:rPr>
          <w:rFonts w:ascii="Times New Roman" w:hAnsi="Times New Roman" w:cs="Times New Roman"/>
          <w:sz w:val="20"/>
          <w:szCs w:val="20"/>
          <w:lang w:val="en-GB"/>
        </w:rPr>
        <w:t>rocurement</w:t>
      </w:r>
      <w:r w:rsidR="00531B85">
        <w:rPr>
          <w:rFonts w:ascii="Times New Roman" w:hAnsi="Times New Roman" w:cs="Times New Roman"/>
          <w:sz w:val="20"/>
          <w:szCs w:val="20"/>
          <w:lang w:val="en-GB"/>
        </w:rPr>
        <w:t>,</w:t>
      </w:r>
      <w:r w:rsidRPr="004224E7">
        <w:rPr>
          <w:rFonts w:ascii="Times New Roman" w:hAnsi="Times New Roman" w:cs="Times New Roman"/>
          <w:sz w:val="20"/>
          <w:szCs w:val="20"/>
          <w:lang w:val="en-GB"/>
        </w:rPr>
        <w:t xml:space="preserve"> and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00531B85">
        <w:rPr>
          <w:rFonts w:ascii="Times New Roman" w:hAnsi="Times New Roman" w:cs="Times New Roman"/>
          <w:sz w:val="20"/>
          <w:szCs w:val="20"/>
          <w:lang w:val="en-GB"/>
        </w:rPr>
        <w:t xml:space="preserve">. </w:t>
      </w:r>
      <w:r w:rsidR="00531B85" w:rsidRPr="00531B85">
        <w:rPr>
          <w:rFonts w:ascii="Times New Roman" w:hAnsi="Times New Roman" w:cs="Times New Roman"/>
          <w:sz w:val="20"/>
          <w:szCs w:val="20"/>
          <w:lang w:val="en-GB"/>
        </w:rPr>
        <w:t xml:space="preserve">The process </w:t>
      </w:r>
      <w:r w:rsidR="00531B85">
        <w:rPr>
          <w:rFonts w:ascii="Times New Roman" w:hAnsi="Times New Roman" w:cs="Times New Roman"/>
          <w:sz w:val="20"/>
          <w:szCs w:val="20"/>
          <w:lang w:val="en-GB"/>
        </w:rPr>
        <w:t>shall</w:t>
      </w:r>
      <w:r w:rsidR="00531B85" w:rsidRPr="00531B85">
        <w:rPr>
          <w:rFonts w:ascii="Times New Roman" w:hAnsi="Times New Roman" w:cs="Times New Roman"/>
          <w:sz w:val="20"/>
          <w:szCs w:val="20"/>
          <w:lang w:val="en-GB"/>
        </w:rPr>
        <w:t xml:space="preserve"> adhere to the principles of </w:t>
      </w:r>
      <w:r w:rsidRPr="004224E7">
        <w:rPr>
          <w:rFonts w:ascii="Times New Roman" w:hAnsi="Times New Roman" w:cs="Times New Roman"/>
          <w:sz w:val="20"/>
          <w:szCs w:val="20"/>
          <w:lang w:val="en-GB"/>
        </w:rPr>
        <w:t xml:space="preserve"> equal treatment, non-discrimination, transparency, mutual </w:t>
      </w:r>
      <w:r w:rsidRPr="004224E7">
        <w:rPr>
          <w:rFonts w:ascii="Times New Roman" w:hAnsi="Times New Roman" w:cs="Times New Roman"/>
          <w:sz w:val="20"/>
          <w:szCs w:val="20"/>
          <w:lang w:val="en-GB"/>
        </w:rPr>
        <w:lastRenderedPageBreak/>
        <w:t>recognition, proportionality and confidentiality</w:t>
      </w:r>
      <w:r w:rsidR="00531B85">
        <w:rPr>
          <w:rFonts w:ascii="Times New Roman" w:hAnsi="Times New Roman" w:cs="Times New Roman"/>
          <w:sz w:val="20"/>
          <w:szCs w:val="20"/>
          <w:lang w:val="en-GB"/>
        </w:rPr>
        <w:t>,</w:t>
      </w:r>
      <w:r w:rsidRPr="004224E7">
        <w:rPr>
          <w:rFonts w:ascii="Times New Roman" w:hAnsi="Times New Roman" w:cs="Times New Roman"/>
          <w:sz w:val="20"/>
          <w:szCs w:val="20"/>
          <w:lang w:val="en-GB"/>
        </w:rPr>
        <w:t xml:space="preserve"> and impartiality. </w:t>
      </w:r>
      <w:r w:rsidR="00531B85" w:rsidRPr="00531B85">
        <w:rPr>
          <w:rFonts w:ascii="Times New Roman" w:hAnsi="Times New Roman" w:cs="Times New Roman"/>
          <w:sz w:val="20"/>
          <w:szCs w:val="20"/>
          <w:lang w:val="en-GB"/>
        </w:rPr>
        <w:t xml:space="preserve">In the event that any issues are not covered by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00531B85" w:rsidRPr="00531B85">
        <w:rPr>
          <w:rFonts w:ascii="Times New Roman" w:hAnsi="Times New Roman" w:cs="Times New Roman"/>
          <w:sz w:val="20"/>
          <w:szCs w:val="20"/>
          <w:lang w:val="en-GB"/>
        </w:rPr>
        <w:t xml:space="preserve">, the provisions of the </w:t>
      </w:r>
      <w:r w:rsidR="00531B85">
        <w:rPr>
          <w:rFonts w:ascii="Times New Roman" w:hAnsi="Times New Roman" w:cs="Times New Roman"/>
          <w:sz w:val="20"/>
          <w:szCs w:val="20"/>
          <w:lang w:val="en-GB"/>
        </w:rPr>
        <w:t>LPP</w:t>
      </w:r>
      <w:r w:rsidR="00531B85" w:rsidRPr="00531B85">
        <w:rPr>
          <w:rFonts w:ascii="Times New Roman" w:hAnsi="Times New Roman" w:cs="Times New Roman"/>
          <w:sz w:val="20"/>
          <w:szCs w:val="20"/>
          <w:lang w:val="en-GB"/>
        </w:rPr>
        <w:t xml:space="preserve"> shall apply directly</w:t>
      </w:r>
      <w:r>
        <w:rPr>
          <w:rFonts w:ascii="Times New Roman" w:hAnsi="Times New Roman" w:cs="Times New Roman"/>
          <w:sz w:val="20"/>
          <w:szCs w:val="20"/>
          <w:lang w:val="en-GB"/>
        </w:rPr>
        <w:t>.</w:t>
      </w:r>
    </w:p>
    <w:p w14:paraId="0E7D183B" w14:textId="0D60B8E2" w:rsidR="009758F9" w:rsidRPr="005E472F" w:rsidRDefault="004224E7" w:rsidP="000F26CF">
      <w:pPr>
        <w:pStyle w:val="ListParagraph"/>
        <w:numPr>
          <w:ilvl w:val="1"/>
          <w:numId w:val="1"/>
        </w:numPr>
        <w:spacing w:after="120" w:line="20" w:lineRule="atLeast"/>
        <w:jc w:val="both"/>
        <w:rPr>
          <w:rFonts w:ascii="Times New Roman" w:eastAsia="Calibri" w:hAnsi="Times New Roman" w:cs="Times New Roman"/>
          <w:sz w:val="20"/>
          <w:szCs w:val="20"/>
          <w:lang w:val="en-GB"/>
        </w:rPr>
      </w:pPr>
      <w:r w:rsidRPr="004224E7">
        <w:rPr>
          <w:rFonts w:ascii="Times New Roman" w:eastAsia="Calibri" w:hAnsi="Times New Roman" w:cs="Times New Roman"/>
          <w:b/>
          <w:bCs/>
          <w:sz w:val="20"/>
          <w:szCs w:val="20"/>
          <w:lang w:val="en-GB"/>
        </w:rPr>
        <w:t xml:space="preserve">The </w:t>
      </w:r>
      <w:r w:rsidR="004E0128">
        <w:rPr>
          <w:rFonts w:ascii="Times New Roman" w:eastAsia="Calibri" w:hAnsi="Times New Roman" w:cs="Times New Roman"/>
          <w:b/>
          <w:bCs/>
          <w:sz w:val="20"/>
          <w:szCs w:val="20"/>
          <w:lang w:val="en-GB"/>
        </w:rPr>
        <w:t>p</w:t>
      </w:r>
      <w:r w:rsidR="004B43C2">
        <w:rPr>
          <w:rFonts w:ascii="Times New Roman" w:eastAsia="Calibri" w:hAnsi="Times New Roman" w:cs="Times New Roman"/>
          <w:b/>
          <w:bCs/>
          <w:sz w:val="20"/>
          <w:szCs w:val="20"/>
          <w:lang w:val="en-GB"/>
        </w:rPr>
        <w:t>rocurement documents</w:t>
      </w:r>
      <w:r w:rsidRPr="004224E7">
        <w:rPr>
          <w:rFonts w:ascii="Times New Roman" w:eastAsia="Calibri" w:hAnsi="Times New Roman" w:cs="Times New Roman"/>
          <w:b/>
          <w:bCs/>
          <w:sz w:val="20"/>
          <w:szCs w:val="20"/>
          <w:lang w:val="en-GB"/>
        </w:rPr>
        <w:t xml:space="preserve"> shall include</w:t>
      </w:r>
      <w:r w:rsidR="009758F9" w:rsidRPr="005E472F">
        <w:rPr>
          <w:rFonts w:ascii="Times New Roman" w:eastAsia="Calibri" w:hAnsi="Times New Roman" w:cs="Times New Roman"/>
          <w:sz w:val="20"/>
          <w:szCs w:val="20"/>
          <w:lang w:val="en-GB"/>
        </w:rPr>
        <w:t>:</w:t>
      </w:r>
    </w:p>
    <w:p w14:paraId="70174707" w14:textId="5426C9B0" w:rsidR="009758F9" w:rsidRPr="005E472F" w:rsidRDefault="004224E7" w:rsidP="000F26CF">
      <w:pPr>
        <w:pStyle w:val="ListParagraph"/>
        <w:numPr>
          <w:ilvl w:val="2"/>
          <w:numId w:val="1"/>
        </w:numPr>
        <w:spacing w:after="120" w:line="20" w:lineRule="atLeast"/>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Notice</w:t>
      </w:r>
    </w:p>
    <w:p w14:paraId="480CCF34" w14:textId="13272FB6" w:rsidR="009758F9" w:rsidRPr="005E472F" w:rsidRDefault="004224E7" w:rsidP="000F26CF">
      <w:pPr>
        <w:pStyle w:val="ListParagraph"/>
        <w:numPr>
          <w:ilvl w:val="2"/>
          <w:numId w:val="1"/>
        </w:numPr>
        <w:spacing w:after="120" w:line="20" w:lineRule="atLeast"/>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P</w:t>
      </w:r>
      <w:r w:rsidRPr="004224E7">
        <w:rPr>
          <w:rFonts w:ascii="Times New Roman" w:eastAsia="Calibri" w:hAnsi="Times New Roman" w:cs="Times New Roman"/>
          <w:sz w:val="20"/>
          <w:szCs w:val="20"/>
          <w:lang w:val="en-GB"/>
        </w:rPr>
        <w:t xml:space="preserve">rior information </w:t>
      </w:r>
      <w:r w:rsidR="004B43C2">
        <w:rPr>
          <w:rFonts w:ascii="Times New Roman" w:eastAsia="Calibri" w:hAnsi="Times New Roman" w:cs="Times New Roman"/>
          <w:sz w:val="20"/>
          <w:szCs w:val="20"/>
          <w:lang w:val="en-GB"/>
        </w:rPr>
        <w:t>N</w:t>
      </w:r>
      <w:r w:rsidRPr="004224E7">
        <w:rPr>
          <w:rFonts w:ascii="Times New Roman" w:eastAsia="Calibri" w:hAnsi="Times New Roman" w:cs="Times New Roman"/>
          <w:sz w:val="20"/>
          <w:szCs w:val="20"/>
          <w:lang w:val="en-GB"/>
        </w:rPr>
        <w:t>otice (if any)</w:t>
      </w:r>
      <w:r w:rsidR="00531B85">
        <w:rPr>
          <w:rFonts w:ascii="Times New Roman" w:eastAsia="Calibri" w:hAnsi="Times New Roman" w:cs="Times New Roman"/>
          <w:sz w:val="20"/>
          <w:szCs w:val="20"/>
          <w:lang w:val="en-GB"/>
        </w:rPr>
        <w:t>.</w:t>
      </w:r>
    </w:p>
    <w:p w14:paraId="540EA04C" w14:textId="06AFC791" w:rsidR="0045295F" w:rsidRPr="005E472F" w:rsidRDefault="004224E7" w:rsidP="000F26CF">
      <w:pPr>
        <w:pStyle w:val="ListParagraph"/>
        <w:numPr>
          <w:ilvl w:val="2"/>
          <w:numId w:val="1"/>
        </w:numPr>
        <w:spacing w:after="120" w:line="20" w:lineRule="atLeast"/>
        <w:jc w:val="both"/>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The </w:t>
      </w:r>
      <w:r w:rsidR="004B43C2">
        <w:rPr>
          <w:rFonts w:ascii="Times New Roman" w:eastAsia="Calibri" w:hAnsi="Times New Roman" w:cs="Times New Roman"/>
          <w:b/>
          <w:sz w:val="20"/>
          <w:szCs w:val="20"/>
          <w:lang w:val="en-GB"/>
        </w:rPr>
        <w:t>P</w:t>
      </w:r>
      <w:r>
        <w:rPr>
          <w:rFonts w:ascii="Times New Roman" w:eastAsia="Calibri" w:hAnsi="Times New Roman" w:cs="Times New Roman"/>
          <w:b/>
          <w:sz w:val="20"/>
          <w:szCs w:val="20"/>
          <w:lang w:val="en-GB"/>
        </w:rPr>
        <w:t>rocurement conditions shall include</w:t>
      </w:r>
      <w:r w:rsidR="0045295F" w:rsidRPr="005E472F">
        <w:rPr>
          <w:rFonts w:ascii="Times New Roman" w:eastAsia="Calibri" w:hAnsi="Times New Roman" w:cs="Times New Roman"/>
          <w:b/>
          <w:sz w:val="20"/>
          <w:szCs w:val="20"/>
          <w:lang w:val="en-GB"/>
        </w:rPr>
        <w:t>:</w:t>
      </w:r>
    </w:p>
    <w:p w14:paraId="2F32CCCF" w14:textId="6F14449E" w:rsidR="000A0F15" w:rsidRPr="005E472F" w:rsidRDefault="00531B85" w:rsidP="000F26CF">
      <w:pPr>
        <w:pStyle w:val="ListParagraph"/>
        <w:numPr>
          <w:ilvl w:val="3"/>
          <w:numId w:val="1"/>
        </w:numPr>
        <w:spacing w:after="120" w:line="20" w:lineRule="atLeast"/>
        <w:jc w:val="both"/>
        <w:rPr>
          <w:rFonts w:ascii="Times New Roman" w:eastAsia="Calibri" w:hAnsi="Times New Roman" w:cs="Times New Roman"/>
          <w:sz w:val="20"/>
          <w:szCs w:val="20"/>
          <w:lang w:val="en-GB"/>
        </w:rPr>
      </w:pPr>
      <w:r w:rsidRPr="00531B85">
        <w:rPr>
          <w:rFonts w:ascii="Times New Roman" w:eastAsia="Calibri" w:hAnsi="Times New Roman" w:cs="Times New Roman"/>
          <w:sz w:val="20"/>
          <w:szCs w:val="20"/>
          <w:lang w:val="en-GB"/>
        </w:rPr>
        <w:t xml:space="preserve">General </w:t>
      </w:r>
      <w:r w:rsidR="004B43C2">
        <w:rPr>
          <w:rFonts w:ascii="Times New Roman" w:eastAsia="Calibri" w:hAnsi="Times New Roman" w:cs="Times New Roman"/>
          <w:sz w:val="20"/>
          <w:szCs w:val="20"/>
          <w:lang w:val="en-GB"/>
        </w:rPr>
        <w:t>C</w:t>
      </w:r>
      <w:r>
        <w:rPr>
          <w:rFonts w:ascii="Times New Roman" w:eastAsia="Calibri" w:hAnsi="Times New Roman" w:cs="Times New Roman"/>
          <w:sz w:val="20"/>
          <w:szCs w:val="20"/>
          <w:lang w:val="en-GB"/>
        </w:rPr>
        <w:t xml:space="preserve">onditions of the </w:t>
      </w:r>
      <w:r w:rsidR="004B43C2">
        <w:rPr>
          <w:rFonts w:ascii="Times New Roman" w:eastAsia="Calibri" w:hAnsi="Times New Roman" w:cs="Times New Roman"/>
          <w:sz w:val="20"/>
          <w:szCs w:val="20"/>
          <w:lang w:val="en-GB"/>
        </w:rPr>
        <w:t>P</w:t>
      </w:r>
      <w:r w:rsidRPr="00531B85">
        <w:rPr>
          <w:rFonts w:ascii="Times New Roman" w:eastAsia="Calibri" w:hAnsi="Times New Roman" w:cs="Times New Roman"/>
          <w:sz w:val="20"/>
          <w:szCs w:val="20"/>
          <w:lang w:val="en-GB"/>
        </w:rPr>
        <w:t>rocurement</w:t>
      </w:r>
    </w:p>
    <w:p w14:paraId="2E75DAE1" w14:textId="77995FE0" w:rsidR="009758F9" w:rsidRPr="005E472F" w:rsidRDefault="004B43C2" w:rsidP="000F26CF">
      <w:pPr>
        <w:pStyle w:val="ListParagraph"/>
        <w:numPr>
          <w:ilvl w:val="3"/>
          <w:numId w:val="1"/>
        </w:numPr>
        <w:spacing w:after="120" w:line="20" w:lineRule="atLeast"/>
        <w:jc w:val="both"/>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Special Conditions of the Procurement</w:t>
      </w:r>
      <w:r w:rsidR="00793880" w:rsidRPr="005E472F">
        <w:rPr>
          <w:rFonts w:ascii="Times New Roman" w:eastAsia="Calibri" w:hAnsi="Times New Roman" w:cs="Times New Roman"/>
          <w:sz w:val="20"/>
          <w:szCs w:val="20"/>
          <w:lang w:val="en-GB"/>
        </w:rPr>
        <w:t xml:space="preserve">, </w:t>
      </w:r>
      <w:r w:rsidR="00531B85" w:rsidRPr="00531B85">
        <w:rPr>
          <w:rFonts w:ascii="Times New Roman" w:eastAsia="Calibri" w:hAnsi="Times New Roman" w:cs="Times New Roman"/>
          <w:sz w:val="20"/>
          <w:szCs w:val="20"/>
          <w:lang w:val="en-GB"/>
        </w:rPr>
        <w:t>along with their annexes</w:t>
      </w:r>
    </w:p>
    <w:p w14:paraId="2D56B2CB" w14:textId="06DAE693" w:rsidR="009758F9" w:rsidRPr="005E472F" w:rsidRDefault="003F7E07" w:rsidP="000F26CF">
      <w:pPr>
        <w:pStyle w:val="ListParagraph"/>
        <w:numPr>
          <w:ilvl w:val="2"/>
          <w:numId w:val="1"/>
        </w:numPr>
        <w:spacing w:after="120" w:line="20" w:lineRule="atLeast"/>
        <w:jc w:val="both"/>
        <w:rPr>
          <w:rFonts w:ascii="Times New Roman" w:eastAsia="Calibri" w:hAnsi="Times New Roman" w:cs="Times New Roman"/>
          <w:sz w:val="20"/>
          <w:szCs w:val="20"/>
          <w:lang w:val="en-GB"/>
        </w:rPr>
      </w:pPr>
      <w:r w:rsidRPr="003F7E07">
        <w:rPr>
          <w:rFonts w:ascii="Times New Roman" w:eastAsia="Calibri" w:hAnsi="Times New Roman" w:cs="Times New Roman"/>
          <w:sz w:val="20"/>
          <w:szCs w:val="20"/>
          <w:lang w:val="en-GB"/>
        </w:rPr>
        <w:t>Explanation and clarification</w:t>
      </w:r>
      <w:r w:rsidR="009758F9" w:rsidRPr="005E472F">
        <w:rPr>
          <w:rFonts w:ascii="Times New Roman" w:eastAsia="Calibri" w:hAnsi="Times New Roman" w:cs="Times New Roman"/>
          <w:sz w:val="20"/>
          <w:szCs w:val="20"/>
          <w:lang w:val="en-GB"/>
        </w:rPr>
        <w:t xml:space="preserve">, </w:t>
      </w:r>
      <w:r w:rsidR="00811316" w:rsidRPr="00811316">
        <w:rPr>
          <w:rFonts w:ascii="Times New Roman" w:eastAsia="Calibri" w:hAnsi="Times New Roman" w:cs="Times New Roman"/>
          <w:sz w:val="20"/>
          <w:szCs w:val="20"/>
          <w:lang w:val="en-GB"/>
        </w:rPr>
        <w:t xml:space="preserve">as well as responses to </w:t>
      </w:r>
      <w:r w:rsidR="00A9414A">
        <w:rPr>
          <w:rFonts w:ascii="Times New Roman" w:eastAsia="Calibri" w:hAnsi="Times New Roman" w:cs="Times New Roman"/>
          <w:sz w:val="20"/>
          <w:szCs w:val="20"/>
          <w:lang w:val="en-GB"/>
        </w:rPr>
        <w:t>S</w:t>
      </w:r>
      <w:r w:rsidR="00811316" w:rsidRPr="00811316">
        <w:rPr>
          <w:rFonts w:ascii="Times New Roman" w:eastAsia="Calibri" w:hAnsi="Times New Roman" w:cs="Times New Roman"/>
          <w:sz w:val="20"/>
          <w:szCs w:val="20"/>
          <w:lang w:val="en-GB"/>
        </w:rPr>
        <w:t>uppliers</w:t>
      </w:r>
      <w:r w:rsidR="00811316">
        <w:rPr>
          <w:rFonts w:ascii="Times New Roman" w:eastAsia="Calibri" w:hAnsi="Times New Roman" w:cs="Times New Roman"/>
          <w:sz w:val="20"/>
          <w:szCs w:val="20"/>
          <w:lang w:val="en-GB"/>
        </w:rPr>
        <w:t>’</w:t>
      </w:r>
      <w:r w:rsidR="00811316" w:rsidRPr="00811316">
        <w:rPr>
          <w:rFonts w:ascii="Times New Roman" w:eastAsia="Calibri" w:hAnsi="Times New Roman" w:cs="Times New Roman"/>
          <w:sz w:val="20"/>
          <w:szCs w:val="20"/>
          <w:lang w:val="en-GB"/>
        </w:rPr>
        <w:t xml:space="preserve"> queries </w:t>
      </w:r>
      <w:r w:rsidR="009758F9" w:rsidRPr="005E472F">
        <w:rPr>
          <w:rFonts w:ascii="Times New Roman" w:eastAsia="Calibri" w:hAnsi="Times New Roman" w:cs="Times New Roman"/>
          <w:sz w:val="20"/>
          <w:szCs w:val="20"/>
          <w:lang w:val="en-GB"/>
        </w:rPr>
        <w:t>(</w:t>
      </w:r>
      <w:r w:rsidR="00811316" w:rsidRPr="00811316">
        <w:rPr>
          <w:rFonts w:ascii="Times New Roman" w:eastAsia="Calibri" w:hAnsi="Times New Roman" w:cs="Times New Roman"/>
          <w:sz w:val="20"/>
          <w:szCs w:val="20"/>
          <w:lang w:val="en-GB"/>
        </w:rPr>
        <w:t xml:space="preserve">if </w:t>
      </w:r>
      <w:r w:rsidR="00811316">
        <w:rPr>
          <w:rFonts w:ascii="Times New Roman" w:eastAsia="Calibri" w:hAnsi="Times New Roman" w:cs="Times New Roman"/>
          <w:sz w:val="20"/>
          <w:szCs w:val="20"/>
          <w:lang w:val="en-GB"/>
        </w:rPr>
        <w:t>any</w:t>
      </w:r>
      <w:r w:rsidR="009758F9" w:rsidRPr="005E472F">
        <w:rPr>
          <w:rFonts w:ascii="Times New Roman" w:eastAsia="Calibri" w:hAnsi="Times New Roman" w:cs="Times New Roman"/>
          <w:sz w:val="20"/>
          <w:szCs w:val="20"/>
          <w:lang w:val="en-GB"/>
        </w:rPr>
        <w:t>)</w:t>
      </w:r>
    </w:p>
    <w:p w14:paraId="7215E039" w14:textId="46906914" w:rsidR="009758F9" w:rsidRPr="005E472F" w:rsidRDefault="00811316" w:rsidP="000F26CF">
      <w:pPr>
        <w:pStyle w:val="ListParagraph"/>
        <w:numPr>
          <w:ilvl w:val="2"/>
          <w:numId w:val="1"/>
        </w:numPr>
        <w:spacing w:after="120" w:line="20" w:lineRule="atLeast"/>
        <w:jc w:val="both"/>
        <w:rPr>
          <w:rFonts w:ascii="Times New Roman" w:hAnsi="Times New Roman" w:cs="Times New Roman"/>
          <w:sz w:val="20"/>
          <w:szCs w:val="20"/>
          <w:lang w:val="en-GB"/>
        </w:rPr>
      </w:pPr>
      <w:r w:rsidRPr="00811316">
        <w:rPr>
          <w:rFonts w:ascii="Times New Roman" w:hAnsi="Times New Roman" w:cs="Times New Roman"/>
          <w:sz w:val="20"/>
          <w:szCs w:val="20"/>
          <w:lang w:val="en-GB"/>
        </w:rPr>
        <w:t xml:space="preserve">Any additional information made available by the </w:t>
      </w:r>
      <w:r w:rsidR="004B43C2">
        <w:rPr>
          <w:rFonts w:ascii="Times New Roman" w:hAnsi="Times New Roman" w:cs="Times New Roman"/>
          <w:sz w:val="20"/>
          <w:szCs w:val="20"/>
          <w:lang w:val="en-GB"/>
        </w:rPr>
        <w:t>Contracting Authority</w:t>
      </w:r>
      <w:r w:rsidRPr="00811316">
        <w:rPr>
          <w:rFonts w:ascii="Times New Roman" w:hAnsi="Times New Roman" w:cs="Times New Roman"/>
          <w:sz w:val="20"/>
          <w:szCs w:val="20"/>
          <w:lang w:val="en-GB"/>
        </w:rPr>
        <w:t xml:space="preserve"> through the</w:t>
      </w:r>
      <w:r w:rsidR="009758F9" w:rsidRPr="005E472F">
        <w:rPr>
          <w:rFonts w:ascii="Times New Roman" w:hAnsi="Times New Roman" w:cs="Times New Roman"/>
          <w:sz w:val="20"/>
          <w:szCs w:val="20"/>
          <w:lang w:val="en-GB"/>
        </w:rPr>
        <w:t xml:space="preserve"> CVP IS.</w:t>
      </w:r>
    </w:p>
    <w:p w14:paraId="4C47D9AD" w14:textId="41BABD60" w:rsidR="009758F9" w:rsidRPr="005E472F" w:rsidRDefault="00811316"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811316">
        <w:rPr>
          <w:rFonts w:ascii="Times New Roman" w:hAnsi="Times New Roman" w:cs="Times New Roman"/>
          <w:sz w:val="20"/>
          <w:szCs w:val="20"/>
          <w:lang w:val="en-GB"/>
        </w:rPr>
        <w:t xml:space="preserve">In the event of </w:t>
      </w:r>
      <w:r>
        <w:rPr>
          <w:rFonts w:ascii="Times New Roman" w:hAnsi="Times New Roman" w:cs="Times New Roman"/>
          <w:sz w:val="20"/>
          <w:szCs w:val="20"/>
          <w:lang w:val="en-GB"/>
        </w:rPr>
        <w:t xml:space="preserve">any </w:t>
      </w:r>
      <w:r w:rsidRPr="00811316">
        <w:rPr>
          <w:rFonts w:ascii="Times New Roman" w:hAnsi="Times New Roman" w:cs="Times New Roman"/>
          <w:sz w:val="20"/>
          <w:szCs w:val="20"/>
          <w:lang w:val="en-GB"/>
        </w:rPr>
        <w:t xml:space="preserve">objections or discrepancies between the </w:t>
      </w:r>
      <w:r w:rsidR="00A9414A">
        <w:rPr>
          <w:rFonts w:ascii="Times New Roman" w:hAnsi="Times New Roman" w:cs="Times New Roman"/>
          <w:sz w:val="20"/>
          <w:szCs w:val="20"/>
          <w:lang w:val="en-GB"/>
        </w:rPr>
        <w:t>N</w:t>
      </w:r>
      <w:r w:rsidRPr="00811316">
        <w:rPr>
          <w:rFonts w:ascii="Times New Roman" w:hAnsi="Times New Roman" w:cs="Times New Roman"/>
          <w:sz w:val="20"/>
          <w:szCs w:val="20"/>
          <w:lang w:val="en-GB"/>
        </w:rPr>
        <w:t xml:space="preserve">otice and the </w:t>
      </w:r>
      <w:r w:rsidR="00A9414A">
        <w:rPr>
          <w:rFonts w:ascii="Times New Roman" w:hAnsi="Times New Roman" w:cs="Times New Roman"/>
          <w:sz w:val="20"/>
          <w:szCs w:val="20"/>
          <w:lang w:val="en-GB"/>
        </w:rPr>
        <w:t>conditions</w:t>
      </w:r>
      <w:r w:rsidRPr="00811316">
        <w:rPr>
          <w:rFonts w:ascii="Times New Roman" w:hAnsi="Times New Roman" w:cs="Times New Roman"/>
          <w:sz w:val="20"/>
          <w:szCs w:val="20"/>
          <w:lang w:val="en-GB"/>
        </w:rPr>
        <w:t xml:space="preserve"> of the </w:t>
      </w:r>
      <w:r w:rsidR="00A9414A">
        <w:rPr>
          <w:rFonts w:ascii="Times New Roman" w:hAnsi="Times New Roman" w:cs="Times New Roman"/>
          <w:sz w:val="20"/>
          <w:szCs w:val="20"/>
          <w:lang w:val="en-GB"/>
        </w:rPr>
        <w:t>C</w:t>
      </w:r>
      <w:r w:rsidRPr="00811316">
        <w:rPr>
          <w:rFonts w:ascii="Times New Roman" w:hAnsi="Times New Roman" w:cs="Times New Roman"/>
          <w:sz w:val="20"/>
          <w:szCs w:val="20"/>
          <w:lang w:val="en-GB"/>
        </w:rPr>
        <w:t xml:space="preserve">ontract, the information provided in the notice shall </w:t>
      </w:r>
      <w:r>
        <w:rPr>
          <w:rFonts w:ascii="Times New Roman" w:hAnsi="Times New Roman" w:cs="Times New Roman"/>
          <w:sz w:val="20"/>
          <w:szCs w:val="20"/>
          <w:lang w:val="en-GB"/>
        </w:rPr>
        <w:t>prevail</w:t>
      </w:r>
      <w:r w:rsidR="009758F9" w:rsidRPr="005E472F">
        <w:rPr>
          <w:rFonts w:ascii="Times New Roman" w:hAnsi="Times New Roman" w:cs="Times New Roman"/>
          <w:sz w:val="20"/>
          <w:szCs w:val="20"/>
          <w:lang w:val="en-GB"/>
        </w:rPr>
        <w:t>.</w:t>
      </w:r>
    </w:p>
    <w:p w14:paraId="69B63787" w14:textId="3247C9AE" w:rsidR="00655E57" w:rsidRPr="005E472F" w:rsidRDefault="00811316"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811316">
        <w:rPr>
          <w:rFonts w:ascii="Times New Roman" w:hAnsi="Times New Roman" w:cs="Times New Roman"/>
          <w:sz w:val="20"/>
          <w:szCs w:val="20"/>
          <w:lang w:val="en-GB"/>
        </w:rPr>
        <w:t xml:space="preserve">In the event of </w:t>
      </w:r>
      <w:r>
        <w:rPr>
          <w:rFonts w:ascii="Times New Roman" w:hAnsi="Times New Roman" w:cs="Times New Roman"/>
          <w:sz w:val="20"/>
          <w:szCs w:val="20"/>
          <w:lang w:val="en-GB"/>
        </w:rPr>
        <w:t xml:space="preserve">any </w:t>
      </w:r>
      <w:r w:rsidRPr="00811316">
        <w:rPr>
          <w:rFonts w:ascii="Times New Roman" w:hAnsi="Times New Roman" w:cs="Times New Roman"/>
          <w:sz w:val="20"/>
          <w:szCs w:val="20"/>
          <w:lang w:val="en-GB"/>
        </w:rPr>
        <w:t xml:space="preserve">objections or discrepancies between the </w:t>
      </w:r>
      <w:r w:rsidR="004B43C2">
        <w:rPr>
          <w:rFonts w:ascii="Times New Roman" w:hAnsi="Times New Roman" w:cs="Times New Roman"/>
          <w:sz w:val="20"/>
          <w:szCs w:val="20"/>
          <w:lang w:val="en-GB"/>
        </w:rPr>
        <w:t>Special Conditions of the Procurement</w:t>
      </w:r>
      <w:r w:rsidRPr="00811316">
        <w:rPr>
          <w:rFonts w:ascii="Times New Roman" w:hAnsi="Times New Roman" w:cs="Times New Roman"/>
          <w:sz w:val="20"/>
          <w:szCs w:val="20"/>
          <w:lang w:val="en-GB"/>
        </w:rPr>
        <w:t xml:space="preserve"> and their annexes, the information provided in the </w:t>
      </w:r>
      <w:r w:rsidR="004B43C2">
        <w:rPr>
          <w:rFonts w:ascii="Times New Roman" w:hAnsi="Times New Roman" w:cs="Times New Roman"/>
          <w:sz w:val="20"/>
          <w:szCs w:val="20"/>
          <w:lang w:val="en-GB"/>
        </w:rPr>
        <w:t>Special Conditions of the Procurement</w:t>
      </w:r>
      <w:r>
        <w:rPr>
          <w:rFonts w:ascii="Times New Roman" w:hAnsi="Times New Roman" w:cs="Times New Roman"/>
          <w:sz w:val="20"/>
          <w:szCs w:val="20"/>
          <w:lang w:val="en-GB"/>
        </w:rPr>
        <w:t xml:space="preserve"> </w:t>
      </w:r>
      <w:r w:rsidRPr="00811316">
        <w:rPr>
          <w:rFonts w:ascii="Times New Roman" w:hAnsi="Times New Roman" w:cs="Times New Roman"/>
          <w:sz w:val="20"/>
          <w:szCs w:val="20"/>
          <w:lang w:val="en-GB"/>
        </w:rPr>
        <w:t>shall prevail</w:t>
      </w:r>
      <w:r w:rsidR="009758F9" w:rsidRPr="005E472F">
        <w:rPr>
          <w:rFonts w:ascii="Times New Roman" w:hAnsi="Times New Roman" w:cs="Times New Roman"/>
          <w:sz w:val="20"/>
          <w:szCs w:val="20"/>
          <w:lang w:val="en-GB"/>
        </w:rPr>
        <w:t>.</w:t>
      </w:r>
    </w:p>
    <w:p w14:paraId="7B769C22" w14:textId="2FBB330D" w:rsidR="009758F9" w:rsidRPr="005E472F" w:rsidRDefault="00CF77DA"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5E472F">
        <w:rPr>
          <w:rFonts w:ascii="Times New Roman" w:hAnsi="Times New Roman" w:cs="Times New Roman"/>
          <w:sz w:val="20"/>
          <w:szCs w:val="20"/>
          <w:lang w:val="en-GB"/>
        </w:rPr>
        <w:t xml:space="preserve"> </w:t>
      </w:r>
      <w:r w:rsidR="00811316" w:rsidRPr="00811316">
        <w:rPr>
          <w:rFonts w:ascii="Times New Roman" w:hAnsi="Times New Roman" w:cs="Times New Roman"/>
          <w:sz w:val="20"/>
          <w:szCs w:val="20"/>
          <w:lang w:val="en-GB"/>
        </w:rPr>
        <w:t xml:space="preserve">In the event of </w:t>
      </w:r>
      <w:r w:rsidR="00811316">
        <w:rPr>
          <w:rFonts w:ascii="Times New Roman" w:hAnsi="Times New Roman" w:cs="Times New Roman"/>
          <w:sz w:val="20"/>
          <w:szCs w:val="20"/>
          <w:lang w:val="en-GB"/>
        </w:rPr>
        <w:t xml:space="preserve">any </w:t>
      </w:r>
      <w:r w:rsidR="00811316" w:rsidRPr="00811316">
        <w:rPr>
          <w:rFonts w:ascii="Times New Roman" w:hAnsi="Times New Roman" w:cs="Times New Roman"/>
          <w:sz w:val="20"/>
          <w:szCs w:val="20"/>
          <w:lang w:val="en-GB"/>
        </w:rPr>
        <w:t>objections or discrepancies between the</w:t>
      </w:r>
      <w:r w:rsidR="00811316" w:rsidRPr="005E472F">
        <w:rPr>
          <w:rFonts w:ascii="Times New Roman" w:hAnsi="Times New Roman" w:cs="Times New Roman"/>
          <w:sz w:val="20"/>
          <w:szCs w:val="20"/>
          <w:lang w:val="en-GB"/>
        </w:rPr>
        <w:t xml:space="preserve"> </w:t>
      </w:r>
      <w:r w:rsidR="004B43C2">
        <w:rPr>
          <w:rFonts w:ascii="Times New Roman" w:hAnsi="Times New Roman" w:cs="Times New Roman"/>
          <w:sz w:val="20"/>
          <w:szCs w:val="20"/>
          <w:lang w:val="en-GB"/>
        </w:rPr>
        <w:t>Special Conditions of the Procurement</w:t>
      </w:r>
      <w:r w:rsidR="00811316">
        <w:rPr>
          <w:rFonts w:ascii="Times New Roman" w:hAnsi="Times New Roman" w:cs="Times New Roman"/>
          <w:sz w:val="20"/>
          <w:szCs w:val="20"/>
          <w:lang w:val="en-GB"/>
        </w:rPr>
        <w:t xml:space="preserve"> </w:t>
      </w:r>
      <w:r w:rsidR="00811316" w:rsidRPr="00811316">
        <w:rPr>
          <w:rFonts w:ascii="Times New Roman" w:hAnsi="Times New Roman" w:cs="Times New Roman"/>
          <w:sz w:val="20"/>
          <w:szCs w:val="20"/>
          <w:lang w:val="en-GB"/>
        </w:rPr>
        <w:t xml:space="preserve">and the </w:t>
      </w:r>
      <w:r w:rsidR="004B43C2">
        <w:rPr>
          <w:rFonts w:ascii="Times New Roman" w:hAnsi="Times New Roman" w:cs="Times New Roman"/>
          <w:sz w:val="20"/>
          <w:szCs w:val="20"/>
          <w:lang w:val="en-GB"/>
        </w:rPr>
        <w:t>General Conditions of the Procurement</w:t>
      </w:r>
      <w:r w:rsidR="00811316" w:rsidRPr="00811316">
        <w:rPr>
          <w:rFonts w:ascii="Times New Roman" w:hAnsi="Times New Roman" w:cs="Times New Roman"/>
          <w:sz w:val="20"/>
          <w:szCs w:val="20"/>
          <w:lang w:val="en-GB"/>
        </w:rPr>
        <w:t xml:space="preserve">, the information provided in the </w:t>
      </w:r>
      <w:r w:rsidR="004B43C2">
        <w:rPr>
          <w:rFonts w:ascii="Times New Roman" w:hAnsi="Times New Roman" w:cs="Times New Roman"/>
          <w:sz w:val="20"/>
          <w:szCs w:val="20"/>
          <w:lang w:val="en-GB"/>
        </w:rPr>
        <w:t>Special Conditions of the Procurement</w:t>
      </w:r>
      <w:r w:rsidR="00811316">
        <w:rPr>
          <w:rFonts w:ascii="Times New Roman" w:hAnsi="Times New Roman" w:cs="Times New Roman"/>
          <w:sz w:val="20"/>
          <w:szCs w:val="20"/>
          <w:lang w:val="en-GB"/>
        </w:rPr>
        <w:t xml:space="preserve"> </w:t>
      </w:r>
      <w:r w:rsidR="00811316" w:rsidRPr="00811316">
        <w:rPr>
          <w:rFonts w:ascii="Times New Roman" w:hAnsi="Times New Roman" w:cs="Times New Roman"/>
          <w:sz w:val="20"/>
          <w:szCs w:val="20"/>
          <w:lang w:val="en-GB"/>
        </w:rPr>
        <w:t>shall prevail</w:t>
      </w:r>
      <w:r w:rsidR="00AC6F6A" w:rsidRPr="005E472F">
        <w:rPr>
          <w:rFonts w:ascii="Times New Roman" w:hAnsi="Times New Roman" w:cs="Times New Roman"/>
          <w:sz w:val="20"/>
          <w:szCs w:val="20"/>
          <w:lang w:val="en-GB"/>
        </w:rPr>
        <w:t>.</w:t>
      </w:r>
    </w:p>
    <w:p w14:paraId="1050BFD6" w14:textId="5B32717C" w:rsidR="009758F9" w:rsidRPr="005E472F" w:rsidRDefault="00CC10EF"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CC10EF">
        <w:rPr>
          <w:rFonts w:ascii="Times New Roman" w:hAnsi="Times New Roman" w:cs="Times New Roman"/>
          <w:sz w:val="20"/>
          <w:szCs w:val="20"/>
          <w:lang w:val="en-GB"/>
        </w:rPr>
        <w:t xml:space="preserve">In the event that the </w:t>
      </w:r>
      <w:r w:rsidR="004B43C2">
        <w:rPr>
          <w:rFonts w:ascii="Times New Roman" w:hAnsi="Times New Roman" w:cs="Times New Roman"/>
          <w:sz w:val="20"/>
          <w:szCs w:val="20"/>
          <w:lang w:val="en-GB"/>
        </w:rPr>
        <w:t>Contracting Authority</w:t>
      </w:r>
      <w:r w:rsidRPr="00CC10EF">
        <w:rPr>
          <w:rFonts w:ascii="Times New Roman" w:hAnsi="Times New Roman" w:cs="Times New Roman"/>
          <w:sz w:val="20"/>
          <w:szCs w:val="20"/>
          <w:lang w:val="en-GB"/>
        </w:rPr>
        <w:t xml:space="preserve"> makes </w:t>
      </w:r>
      <w:r w:rsidR="003F7E07">
        <w:rPr>
          <w:rFonts w:ascii="Times New Roman" w:hAnsi="Times New Roman" w:cs="Times New Roman"/>
          <w:sz w:val="20"/>
          <w:szCs w:val="20"/>
          <w:lang w:val="en-GB"/>
        </w:rPr>
        <w:t>clarifications</w:t>
      </w:r>
      <w:r w:rsidRPr="00CC10EF">
        <w:rPr>
          <w:rFonts w:ascii="Times New Roman" w:hAnsi="Times New Roman" w:cs="Times New Roman"/>
          <w:sz w:val="20"/>
          <w:szCs w:val="20"/>
          <w:lang w:val="en-GB"/>
        </w:rPr>
        <w:t xml:space="preserve"> to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CC10EF">
        <w:rPr>
          <w:rFonts w:ascii="Times New Roman" w:hAnsi="Times New Roman" w:cs="Times New Roman"/>
          <w:sz w:val="20"/>
          <w:szCs w:val="20"/>
          <w:lang w:val="en-GB"/>
        </w:rPr>
        <w:t xml:space="preserve">, the more recent amendments shall take precedence over those made at an earlier stage. It is the responsibility of </w:t>
      </w:r>
      <w:r w:rsidR="00A9414A">
        <w:rPr>
          <w:rFonts w:ascii="Times New Roman" w:hAnsi="Times New Roman" w:cs="Times New Roman"/>
          <w:sz w:val="20"/>
          <w:szCs w:val="20"/>
          <w:lang w:val="en-GB"/>
        </w:rPr>
        <w:t>S</w:t>
      </w:r>
      <w:r w:rsidRPr="00CC10EF">
        <w:rPr>
          <w:rFonts w:ascii="Times New Roman" w:hAnsi="Times New Roman" w:cs="Times New Roman"/>
          <w:sz w:val="20"/>
          <w:szCs w:val="20"/>
          <w:lang w:val="en-GB"/>
        </w:rPr>
        <w:t xml:space="preserve">uppliers to refer to the most up-to-date version of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CC10EF">
        <w:rPr>
          <w:rFonts w:ascii="Times New Roman" w:hAnsi="Times New Roman" w:cs="Times New Roman"/>
          <w:sz w:val="20"/>
          <w:szCs w:val="20"/>
          <w:lang w:val="en-GB"/>
        </w:rPr>
        <w:t xml:space="preserve">, as well as the latest </w:t>
      </w:r>
      <w:r w:rsidR="003F7E07">
        <w:rPr>
          <w:rFonts w:ascii="Times New Roman" w:hAnsi="Times New Roman" w:cs="Times New Roman"/>
          <w:sz w:val="20"/>
          <w:szCs w:val="20"/>
          <w:lang w:val="en-GB"/>
        </w:rPr>
        <w:t>e</w:t>
      </w:r>
      <w:r w:rsidR="003F7E07" w:rsidRPr="003F7E07">
        <w:rPr>
          <w:rFonts w:ascii="Times New Roman" w:hAnsi="Times New Roman" w:cs="Times New Roman"/>
          <w:sz w:val="20"/>
          <w:szCs w:val="20"/>
          <w:lang w:val="en-GB"/>
        </w:rPr>
        <w:t>xplanation</w:t>
      </w:r>
      <w:r w:rsidR="003F7E07">
        <w:rPr>
          <w:rFonts w:ascii="Times New Roman" w:hAnsi="Times New Roman" w:cs="Times New Roman"/>
          <w:sz w:val="20"/>
          <w:szCs w:val="20"/>
          <w:lang w:val="en-GB"/>
        </w:rPr>
        <w:t>s</w:t>
      </w:r>
      <w:r w:rsidR="003F7E07" w:rsidRPr="003F7E07">
        <w:rPr>
          <w:rFonts w:ascii="Times New Roman" w:hAnsi="Times New Roman" w:cs="Times New Roman"/>
          <w:sz w:val="20"/>
          <w:szCs w:val="20"/>
          <w:lang w:val="en-GB"/>
        </w:rPr>
        <w:t xml:space="preserve"> and clarification</w:t>
      </w:r>
      <w:r w:rsidR="003F7E07">
        <w:rPr>
          <w:rFonts w:ascii="Times New Roman" w:hAnsi="Times New Roman" w:cs="Times New Roman"/>
          <w:sz w:val="20"/>
          <w:szCs w:val="20"/>
          <w:lang w:val="en-GB"/>
        </w:rPr>
        <w:t>s</w:t>
      </w:r>
      <w:r>
        <w:rPr>
          <w:rFonts w:ascii="Times New Roman" w:hAnsi="Times New Roman" w:cs="Times New Roman"/>
          <w:sz w:val="20"/>
          <w:szCs w:val="20"/>
          <w:lang w:val="en-GB"/>
        </w:rPr>
        <w:t>.</w:t>
      </w:r>
      <w:r w:rsidR="004A7D51" w:rsidRPr="005E472F">
        <w:rPr>
          <w:rFonts w:ascii="Times New Roman" w:hAnsi="Times New Roman" w:cs="Times New Roman"/>
          <w:sz w:val="20"/>
          <w:szCs w:val="20"/>
          <w:lang w:val="en-GB"/>
        </w:rPr>
        <w:t xml:space="preserve"> </w:t>
      </w:r>
    </w:p>
    <w:p w14:paraId="2221F72B" w14:textId="7E3194D6" w:rsidR="00E95BA3" w:rsidRPr="005E472F" w:rsidRDefault="004B1B1D"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4B1B1D">
        <w:rPr>
          <w:rFonts w:ascii="Times New Roman" w:hAnsi="Times New Roman" w:cs="Times New Roman"/>
          <w:sz w:val="20"/>
          <w:szCs w:val="20"/>
          <w:lang w:val="en-GB"/>
        </w:rPr>
        <w:t xml:space="preserve">In the event that the principles set out in Article 17(1) of the LPP have been breached and the situation cannot be rectified, the </w:t>
      </w:r>
      <w:r w:rsidR="004B43C2">
        <w:rPr>
          <w:rFonts w:ascii="Times New Roman" w:hAnsi="Times New Roman" w:cs="Times New Roman"/>
          <w:sz w:val="20"/>
          <w:szCs w:val="20"/>
          <w:lang w:val="en-GB"/>
        </w:rPr>
        <w:t>Contracting Authority</w:t>
      </w:r>
      <w:r w:rsidRPr="004B1B1D">
        <w:rPr>
          <w:rFonts w:ascii="Times New Roman" w:hAnsi="Times New Roman" w:cs="Times New Roman"/>
          <w:sz w:val="20"/>
          <w:szCs w:val="20"/>
          <w:lang w:val="en-GB"/>
        </w:rPr>
        <w:t xml:space="preserve"> will terminate the </w:t>
      </w:r>
      <w:r w:rsidR="004E0128">
        <w:rPr>
          <w:rFonts w:ascii="Times New Roman" w:hAnsi="Times New Roman" w:cs="Times New Roman"/>
          <w:sz w:val="20"/>
          <w:szCs w:val="20"/>
          <w:lang w:val="en-GB"/>
        </w:rPr>
        <w:t>p</w:t>
      </w:r>
      <w:r w:rsidRPr="004B1B1D">
        <w:rPr>
          <w:rFonts w:ascii="Times New Roman" w:hAnsi="Times New Roman" w:cs="Times New Roman"/>
          <w:sz w:val="20"/>
          <w:szCs w:val="20"/>
          <w:lang w:val="en-GB"/>
        </w:rPr>
        <w:t>rocurement procedures initiated</w:t>
      </w:r>
      <w:r w:rsidR="009758F9" w:rsidRPr="005E472F">
        <w:rPr>
          <w:rFonts w:ascii="Times New Roman" w:hAnsi="Times New Roman" w:cs="Times New Roman"/>
          <w:sz w:val="20"/>
          <w:szCs w:val="20"/>
          <w:lang w:val="en-GB"/>
        </w:rPr>
        <w:t>.</w:t>
      </w:r>
      <w:r w:rsidR="0005090B" w:rsidRPr="005E472F">
        <w:rPr>
          <w:rFonts w:ascii="Times New Roman" w:hAnsi="Times New Roman" w:cs="Times New Roman"/>
          <w:sz w:val="20"/>
          <w:szCs w:val="20"/>
          <w:lang w:val="en-GB"/>
        </w:rPr>
        <w:t xml:space="preserve"> </w:t>
      </w:r>
    </w:p>
    <w:p w14:paraId="04DC3569" w14:textId="03610D48" w:rsidR="009758F9" w:rsidRPr="005E472F" w:rsidRDefault="004B1B1D"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4B1B1D">
        <w:rPr>
          <w:rFonts w:ascii="Times New Roman" w:hAnsi="Times New Roman" w:cs="Times New Roman"/>
          <w:sz w:val="20"/>
          <w:szCs w:val="20"/>
          <w:lang w:val="en-GB"/>
        </w:rPr>
        <w:t xml:space="preserve">The </w:t>
      </w:r>
      <w:r w:rsidR="004B43C2">
        <w:rPr>
          <w:rFonts w:ascii="Times New Roman" w:hAnsi="Times New Roman" w:cs="Times New Roman"/>
          <w:sz w:val="20"/>
          <w:szCs w:val="20"/>
          <w:lang w:val="en-GB"/>
        </w:rPr>
        <w:t>Contracting Authority</w:t>
      </w:r>
      <w:r w:rsidRPr="004B1B1D">
        <w:rPr>
          <w:rFonts w:ascii="Times New Roman" w:hAnsi="Times New Roman" w:cs="Times New Roman"/>
          <w:sz w:val="20"/>
          <w:szCs w:val="20"/>
          <w:lang w:val="en-GB"/>
        </w:rPr>
        <w:t xml:space="preserve"> may also terminate the </w:t>
      </w:r>
      <w:r w:rsidR="004E0128">
        <w:rPr>
          <w:rFonts w:ascii="Times New Roman" w:hAnsi="Times New Roman" w:cs="Times New Roman"/>
          <w:sz w:val="20"/>
          <w:szCs w:val="20"/>
          <w:lang w:val="en-GB"/>
        </w:rPr>
        <w:t>p</w:t>
      </w:r>
      <w:r w:rsidRPr="004B1B1D">
        <w:rPr>
          <w:rFonts w:ascii="Times New Roman" w:hAnsi="Times New Roman" w:cs="Times New Roman"/>
          <w:sz w:val="20"/>
          <w:szCs w:val="20"/>
          <w:lang w:val="en-GB"/>
        </w:rPr>
        <w:t xml:space="preserve">rocurement procedures initiated in the event of unforeseeable circumstances or the discovery of material errors in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4B1B1D">
        <w:rPr>
          <w:rFonts w:ascii="Times New Roman" w:hAnsi="Times New Roman" w:cs="Times New Roman"/>
          <w:sz w:val="20"/>
          <w:szCs w:val="20"/>
          <w:lang w:val="en-GB"/>
        </w:rPr>
        <w:t xml:space="preserve">. Such errors may render the </w:t>
      </w:r>
      <w:r w:rsidR="004E0128">
        <w:rPr>
          <w:rFonts w:ascii="Times New Roman" w:hAnsi="Times New Roman" w:cs="Times New Roman"/>
          <w:sz w:val="20"/>
          <w:szCs w:val="20"/>
          <w:lang w:val="en-GB"/>
        </w:rPr>
        <w:t>P</w:t>
      </w:r>
      <w:r w:rsidRPr="004B1B1D">
        <w:rPr>
          <w:rFonts w:ascii="Times New Roman" w:hAnsi="Times New Roman" w:cs="Times New Roman"/>
          <w:sz w:val="20"/>
          <w:szCs w:val="20"/>
          <w:lang w:val="en-GB"/>
        </w:rPr>
        <w:t xml:space="preserve">rocurement no longer appropriate or result in the acquisition of a subject matter that does not meet the </w:t>
      </w:r>
      <w:r>
        <w:rPr>
          <w:rFonts w:ascii="Times New Roman" w:hAnsi="Times New Roman" w:cs="Times New Roman"/>
          <w:sz w:val="20"/>
          <w:szCs w:val="20"/>
          <w:lang w:val="en-GB"/>
        </w:rPr>
        <w:t xml:space="preserve">needs of the </w:t>
      </w:r>
      <w:r w:rsidR="004B43C2">
        <w:rPr>
          <w:rFonts w:ascii="Times New Roman" w:hAnsi="Times New Roman" w:cs="Times New Roman"/>
          <w:sz w:val="20"/>
          <w:szCs w:val="20"/>
          <w:lang w:val="en-GB"/>
        </w:rPr>
        <w:t>Contracting Authority</w:t>
      </w:r>
      <w:r w:rsidR="001D47BD" w:rsidRPr="005E472F">
        <w:rPr>
          <w:rFonts w:ascii="Times New Roman" w:hAnsi="Times New Roman" w:cs="Times New Roman"/>
          <w:sz w:val="20"/>
          <w:szCs w:val="20"/>
          <w:lang w:val="en-GB"/>
        </w:rPr>
        <w:t>.</w:t>
      </w:r>
      <w:r w:rsidR="005D4167" w:rsidRPr="005E472F">
        <w:rPr>
          <w:rFonts w:ascii="Times New Roman" w:hAnsi="Times New Roman" w:cs="Times New Roman"/>
          <w:sz w:val="20"/>
          <w:szCs w:val="20"/>
          <w:lang w:val="en-GB"/>
        </w:rPr>
        <w:t xml:space="preserve"> </w:t>
      </w:r>
    </w:p>
    <w:p w14:paraId="6EC49799" w14:textId="1F43F7C4" w:rsidR="00DF72D8" w:rsidRPr="005E472F" w:rsidRDefault="004B1B1D" w:rsidP="000F26CF">
      <w:pPr>
        <w:pStyle w:val="ListParagraph"/>
        <w:numPr>
          <w:ilvl w:val="1"/>
          <w:numId w:val="1"/>
        </w:numPr>
        <w:spacing w:after="0" w:line="20" w:lineRule="atLeast"/>
        <w:jc w:val="both"/>
        <w:rPr>
          <w:rFonts w:ascii="Times New Roman" w:hAnsi="Times New Roman" w:cs="Times New Roman"/>
          <w:sz w:val="20"/>
          <w:szCs w:val="20"/>
          <w:lang w:val="en-GB"/>
        </w:rPr>
      </w:pPr>
      <w:r w:rsidRPr="004B1B1D">
        <w:rPr>
          <w:rFonts w:ascii="Times New Roman" w:hAnsi="Times New Roman" w:cs="Times New Roman"/>
          <w:sz w:val="20"/>
          <w:szCs w:val="20"/>
          <w:lang w:val="en-GB"/>
        </w:rPr>
        <w:t xml:space="preserve">The </w:t>
      </w:r>
      <w:r w:rsidR="004B43C2">
        <w:rPr>
          <w:rFonts w:ascii="Times New Roman" w:hAnsi="Times New Roman" w:cs="Times New Roman"/>
          <w:sz w:val="20"/>
          <w:szCs w:val="20"/>
          <w:lang w:val="en-GB"/>
        </w:rPr>
        <w:t>Contracting Authority</w:t>
      </w:r>
      <w:r w:rsidRPr="004B1B1D">
        <w:rPr>
          <w:rFonts w:ascii="Times New Roman" w:hAnsi="Times New Roman" w:cs="Times New Roman"/>
          <w:sz w:val="20"/>
          <w:szCs w:val="20"/>
          <w:lang w:val="en-GB"/>
        </w:rPr>
        <w:t xml:space="preserve"> shall not reimburse the contractor for any costs associated with obtaining the procurement conditions, preparing tenders, etc. This includes costs incurred as a result of the </w:t>
      </w:r>
      <w:r w:rsidR="004B43C2">
        <w:rPr>
          <w:rFonts w:ascii="Times New Roman" w:hAnsi="Times New Roman" w:cs="Times New Roman"/>
          <w:sz w:val="20"/>
          <w:szCs w:val="20"/>
          <w:lang w:val="en-GB"/>
        </w:rPr>
        <w:t>Contracting Authority</w:t>
      </w:r>
      <w:r w:rsidRPr="004B1B1D">
        <w:rPr>
          <w:rFonts w:ascii="Times New Roman" w:hAnsi="Times New Roman" w:cs="Times New Roman"/>
          <w:sz w:val="20"/>
          <w:szCs w:val="20"/>
          <w:lang w:val="en-GB"/>
        </w:rPr>
        <w:t xml:space="preserve"> having terminated the procurement procedures in accordance with the provisions of the </w:t>
      </w:r>
      <w:r>
        <w:rPr>
          <w:rFonts w:ascii="Times New Roman" w:hAnsi="Times New Roman" w:cs="Times New Roman"/>
          <w:sz w:val="20"/>
          <w:szCs w:val="20"/>
          <w:lang w:val="en-GB"/>
        </w:rPr>
        <w:t>LPP</w:t>
      </w:r>
      <w:r w:rsidR="009758F9" w:rsidRPr="005E472F">
        <w:rPr>
          <w:rFonts w:ascii="Times New Roman" w:hAnsi="Times New Roman" w:cs="Times New Roman"/>
          <w:sz w:val="20"/>
          <w:szCs w:val="20"/>
          <w:lang w:val="en-GB"/>
        </w:rPr>
        <w:t>.</w:t>
      </w:r>
      <w:r w:rsidR="003F7F69" w:rsidRPr="005E472F">
        <w:rPr>
          <w:rFonts w:ascii="Times New Roman" w:hAnsi="Times New Roman" w:cs="Times New Roman"/>
          <w:sz w:val="20"/>
          <w:szCs w:val="20"/>
          <w:lang w:val="en-GB"/>
        </w:rPr>
        <w:t xml:space="preserve"> </w:t>
      </w:r>
    </w:p>
    <w:p w14:paraId="6110E175" w14:textId="406BECFD" w:rsidR="00EC3FA0" w:rsidRPr="005E472F" w:rsidRDefault="003F69FF" w:rsidP="000F26CF">
      <w:pPr>
        <w:pStyle w:val="ListParagraph"/>
        <w:numPr>
          <w:ilvl w:val="1"/>
          <w:numId w:val="1"/>
        </w:numPr>
        <w:spacing w:after="0" w:line="20" w:lineRule="atLeast"/>
        <w:jc w:val="both"/>
        <w:rPr>
          <w:rFonts w:ascii="Times New Roman" w:hAnsi="Times New Roman" w:cs="Times New Roman"/>
          <w:sz w:val="20"/>
          <w:szCs w:val="20"/>
          <w:lang w:val="en-GB"/>
        </w:rPr>
      </w:pPr>
      <w:r>
        <w:rPr>
          <w:rFonts w:ascii="Times New Roman" w:hAnsi="Times New Roman" w:cs="Times New Roman"/>
          <w:color w:val="000000" w:themeColor="text1"/>
          <w:sz w:val="20"/>
          <w:szCs w:val="20"/>
          <w:lang w:val="en-GB"/>
        </w:rPr>
        <w:t>Where</w:t>
      </w:r>
      <w:r w:rsidRPr="005E472F">
        <w:rPr>
          <w:rFonts w:ascii="Times New Roman" w:hAnsi="Times New Roman" w:cs="Times New Roman"/>
          <w:color w:val="000000" w:themeColor="text1"/>
          <w:sz w:val="20"/>
          <w:szCs w:val="20"/>
          <w:lang w:val="en-GB"/>
        </w:rPr>
        <w:t xml:space="preserve"> </w:t>
      </w:r>
      <w:r w:rsidR="004B43C2">
        <w:rPr>
          <w:rFonts w:ascii="Times New Roman" w:hAnsi="Times New Roman" w:cs="Times New Roman"/>
          <w:color w:val="000000" w:themeColor="text1"/>
          <w:sz w:val="20"/>
          <w:szCs w:val="20"/>
          <w:lang w:val="en-GB"/>
        </w:rPr>
        <w:t>Special Conditions of the Procurement</w:t>
      </w:r>
      <w:r>
        <w:rPr>
          <w:rFonts w:ascii="Times New Roman" w:hAnsi="Times New Roman" w:cs="Times New Roman"/>
          <w:color w:val="000000" w:themeColor="text1"/>
          <w:sz w:val="20"/>
          <w:szCs w:val="20"/>
          <w:lang w:val="en-GB"/>
        </w:rPr>
        <w:t xml:space="preserve"> </w:t>
      </w:r>
      <w:r w:rsidRPr="003F69FF">
        <w:rPr>
          <w:rFonts w:ascii="Times New Roman" w:hAnsi="Times New Roman" w:cs="Times New Roman"/>
          <w:color w:val="000000" w:themeColor="text1"/>
          <w:sz w:val="20"/>
          <w:szCs w:val="20"/>
          <w:lang w:val="en-GB"/>
        </w:rPr>
        <w:t xml:space="preserve">stipulate the possibility of inviting observers to attend </w:t>
      </w:r>
      <w:r w:rsidR="004B43C2">
        <w:rPr>
          <w:rFonts w:ascii="Times New Roman" w:hAnsi="Times New Roman" w:cs="Times New Roman"/>
          <w:color w:val="000000" w:themeColor="text1"/>
          <w:sz w:val="20"/>
          <w:szCs w:val="20"/>
          <w:lang w:val="en-GB"/>
        </w:rPr>
        <w:t>C</w:t>
      </w:r>
      <w:r w:rsidRPr="003F69FF">
        <w:rPr>
          <w:rFonts w:ascii="Times New Roman" w:hAnsi="Times New Roman" w:cs="Times New Roman"/>
          <w:color w:val="000000" w:themeColor="text1"/>
          <w:sz w:val="20"/>
          <w:szCs w:val="20"/>
          <w:lang w:val="en-GB"/>
        </w:rPr>
        <w:t>ommission meetings</w:t>
      </w:r>
      <w:r w:rsidRPr="005E472F">
        <w:rPr>
          <w:rFonts w:ascii="Times New Roman" w:hAnsi="Times New Roman" w:cs="Times New Roman"/>
          <w:color w:val="000000" w:themeColor="text1"/>
          <w:sz w:val="20"/>
          <w:szCs w:val="20"/>
          <w:lang w:val="en-GB"/>
        </w:rPr>
        <w:t xml:space="preserve">, </w:t>
      </w:r>
      <w:r w:rsidRPr="003F69FF">
        <w:rPr>
          <w:rFonts w:ascii="Times New Roman" w:hAnsi="Times New Roman" w:cs="Times New Roman"/>
          <w:color w:val="000000" w:themeColor="text1"/>
          <w:sz w:val="20"/>
          <w:szCs w:val="20"/>
          <w:lang w:val="en-GB"/>
        </w:rPr>
        <w:t xml:space="preserve">representatives of state and municipal institutions or bodies (excluding </w:t>
      </w:r>
      <w:r w:rsidR="003752A9">
        <w:rPr>
          <w:rFonts w:ascii="Times New Roman" w:hAnsi="Times New Roman" w:cs="Times New Roman"/>
          <w:color w:val="000000" w:themeColor="text1"/>
          <w:sz w:val="20"/>
          <w:szCs w:val="20"/>
          <w:lang w:val="en-GB"/>
        </w:rPr>
        <w:t>c</w:t>
      </w:r>
      <w:r w:rsidR="003752A9" w:rsidRPr="003752A9">
        <w:rPr>
          <w:rFonts w:ascii="Times New Roman" w:hAnsi="Times New Roman" w:cs="Times New Roman"/>
          <w:color w:val="000000" w:themeColor="text1"/>
          <w:sz w:val="20"/>
          <w:szCs w:val="20"/>
          <w:lang w:val="en-GB"/>
        </w:rPr>
        <w:t>ivil servant</w:t>
      </w:r>
      <w:r w:rsidR="003752A9">
        <w:rPr>
          <w:rFonts w:ascii="Times New Roman" w:hAnsi="Times New Roman" w:cs="Times New Roman"/>
          <w:color w:val="000000" w:themeColor="text1"/>
          <w:sz w:val="20"/>
          <w:szCs w:val="20"/>
          <w:lang w:val="en-GB"/>
        </w:rPr>
        <w:t>s</w:t>
      </w:r>
      <w:r w:rsidR="003752A9" w:rsidRPr="003752A9">
        <w:rPr>
          <w:rFonts w:ascii="Times New Roman" w:hAnsi="Times New Roman" w:cs="Times New Roman"/>
          <w:color w:val="000000" w:themeColor="text1"/>
          <w:sz w:val="20"/>
          <w:szCs w:val="20"/>
          <w:lang w:val="en-GB"/>
        </w:rPr>
        <w:t xml:space="preserve"> of political (personal) confidence</w:t>
      </w:r>
      <w:r w:rsidRPr="003F69FF">
        <w:rPr>
          <w:rFonts w:ascii="Times New Roman" w:hAnsi="Times New Roman" w:cs="Times New Roman"/>
          <w:color w:val="000000" w:themeColor="text1"/>
          <w:sz w:val="20"/>
          <w:szCs w:val="20"/>
          <w:lang w:val="en-GB"/>
        </w:rPr>
        <w:t xml:space="preserve"> and </w:t>
      </w:r>
      <w:r w:rsidR="003752A9">
        <w:rPr>
          <w:rFonts w:ascii="Times New Roman" w:hAnsi="Times New Roman" w:cs="Times New Roman"/>
          <w:color w:val="000000" w:themeColor="text1"/>
          <w:sz w:val="20"/>
          <w:szCs w:val="20"/>
          <w:lang w:val="en-GB"/>
        </w:rPr>
        <w:t xml:space="preserve">state </w:t>
      </w:r>
      <w:r w:rsidRPr="003F69FF">
        <w:rPr>
          <w:rFonts w:ascii="Times New Roman" w:hAnsi="Times New Roman" w:cs="Times New Roman"/>
          <w:color w:val="000000" w:themeColor="text1"/>
          <w:sz w:val="20"/>
          <w:szCs w:val="20"/>
          <w:lang w:val="en-GB"/>
        </w:rPr>
        <w:t>politic</w:t>
      </w:r>
      <w:r w:rsidR="003752A9">
        <w:rPr>
          <w:rFonts w:ascii="Times New Roman" w:hAnsi="Times New Roman" w:cs="Times New Roman"/>
          <w:color w:val="000000" w:themeColor="text1"/>
          <w:sz w:val="20"/>
          <w:szCs w:val="20"/>
          <w:lang w:val="en-GB"/>
        </w:rPr>
        <w:t>ians</w:t>
      </w:r>
      <w:r w:rsidRPr="003F69FF">
        <w:rPr>
          <w:rFonts w:ascii="Times New Roman" w:hAnsi="Times New Roman" w:cs="Times New Roman"/>
          <w:color w:val="000000" w:themeColor="text1"/>
          <w:sz w:val="20"/>
          <w:szCs w:val="20"/>
          <w:lang w:val="en-GB"/>
        </w:rPr>
        <w:t xml:space="preserve">) may attend Commission meetings as observers with a mandate from their respective </w:t>
      </w:r>
      <w:r>
        <w:rPr>
          <w:rFonts w:ascii="Times New Roman" w:hAnsi="Times New Roman" w:cs="Times New Roman"/>
          <w:color w:val="000000" w:themeColor="text1"/>
          <w:sz w:val="20"/>
          <w:szCs w:val="20"/>
          <w:lang w:val="en-GB"/>
        </w:rPr>
        <w:t>body</w:t>
      </w:r>
      <w:r w:rsidRPr="003F69FF">
        <w:rPr>
          <w:rFonts w:ascii="Times New Roman" w:hAnsi="Times New Roman" w:cs="Times New Roman"/>
          <w:color w:val="000000" w:themeColor="text1"/>
          <w:sz w:val="20"/>
          <w:szCs w:val="20"/>
          <w:lang w:val="en-GB"/>
        </w:rPr>
        <w:t xml:space="preserve"> </w:t>
      </w:r>
      <w:r w:rsidRPr="005E472F">
        <w:rPr>
          <w:rFonts w:ascii="Times New Roman" w:hAnsi="Times New Roman" w:cs="Times New Roman"/>
          <w:color w:val="000000" w:themeColor="text1"/>
          <w:sz w:val="20"/>
          <w:szCs w:val="20"/>
          <w:lang w:val="en-GB"/>
        </w:rPr>
        <w:t>(</w:t>
      </w:r>
      <w:r w:rsidRPr="003F69FF">
        <w:rPr>
          <w:rFonts w:ascii="Times New Roman" w:hAnsi="Times New Roman" w:cs="Times New Roman"/>
          <w:color w:val="000000" w:themeColor="text1"/>
          <w:sz w:val="20"/>
          <w:szCs w:val="20"/>
          <w:lang w:val="en-GB"/>
        </w:rPr>
        <w:t xml:space="preserve">hereinafter referred to as </w:t>
      </w:r>
      <w:r>
        <w:rPr>
          <w:rFonts w:ascii="Times New Roman" w:hAnsi="Times New Roman" w:cs="Times New Roman"/>
          <w:color w:val="000000" w:themeColor="text1"/>
          <w:sz w:val="20"/>
          <w:szCs w:val="20"/>
          <w:lang w:val="en-GB"/>
        </w:rPr>
        <w:t>‘</w:t>
      </w:r>
      <w:r w:rsidRPr="003F69FF">
        <w:rPr>
          <w:rFonts w:ascii="Times New Roman" w:hAnsi="Times New Roman" w:cs="Times New Roman"/>
          <w:color w:val="000000" w:themeColor="text1"/>
          <w:sz w:val="20"/>
          <w:szCs w:val="20"/>
          <w:lang w:val="en-GB"/>
        </w:rPr>
        <w:t>observers</w:t>
      </w:r>
      <w:r>
        <w:rPr>
          <w:rFonts w:ascii="Times New Roman" w:hAnsi="Times New Roman" w:cs="Times New Roman"/>
          <w:color w:val="000000" w:themeColor="text1"/>
          <w:sz w:val="20"/>
          <w:szCs w:val="20"/>
          <w:lang w:val="en-GB"/>
        </w:rPr>
        <w:t>’</w:t>
      </w:r>
      <w:r w:rsidRPr="005E472F">
        <w:rPr>
          <w:rFonts w:ascii="Times New Roman" w:hAnsi="Times New Roman" w:cs="Times New Roman"/>
          <w:color w:val="000000" w:themeColor="text1"/>
          <w:sz w:val="20"/>
          <w:szCs w:val="20"/>
          <w:lang w:val="en-GB"/>
        </w:rPr>
        <w:t xml:space="preserve">). </w:t>
      </w:r>
      <w:r w:rsidR="00E856E0" w:rsidRPr="00E856E0">
        <w:rPr>
          <w:rFonts w:ascii="Times New Roman" w:hAnsi="Times New Roman" w:cs="Times New Roman"/>
          <w:color w:val="000000" w:themeColor="text1"/>
          <w:sz w:val="20"/>
          <w:szCs w:val="20"/>
          <w:lang w:val="en-GB"/>
        </w:rPr>
        <w:t xml:space="preserve">Observers will only be permitted to participate in procurement procedures by signing a declaration of confidentiality after declaring any private interests in accordance with the procedure set out in the </w:t>
      </w:r>
      <w:r w:rsidR="002937A5" w:rsidRPr="002937A5">
        <w:rPr>
          <w:rFonts w:ascii="Times New Roman" w:hAnsi="Times New Roman" w:cs="Times New Roman"/>
          <w:color w:val="000000" w:themeColor="text1"/>
          <w:sz w:val="20"/>
          <w:szCs w:val="20"/>
          <w:lang w:val="en-GB"/>
        </w:rPr>
        <w:t>Law on the Adjustment of Public and Private Interests</w:t>
      </w:r>
      <w:r w:rsidR="00E856E0" w:rsidRPr="00E856E0">
        <w:rPr>
          <w:rFonts w:ascii="Times New Roman" w:hAnsi="Times New Roman" w:cs="Times New Roman"/>
          <w:color w:val="000000" w:themeColor="text1"/>
          <w:sz w:val="20"/>
          <w:szCs w:val="20"/>
          <w:lang w:val="en-GB"/>
        </w:rPr>
        <w:t>.</w:t>
      </w:r>
      <w:r w:rsidR="00353183" w:rsidRPr="005E472F">
        <w:rPr>
          <w:rStyle w:val="cf11"/>
          <w:rFonts w:ascii="Times New Roman" w:hAnsi="Times New Roman" w:cs="Times New Roman"/>
          <w:sz w:val="20"/>
          <w:szCs w:val="20"/>
          <w:lang w:val="en-GB"/>
        </w:rPr>
        <w:t xml:space="preserve"> </w:t>
      </w:r>
      <w:r w:rsidR="00E856E0" w:rsidRPr="00E856E0">
        <w:rPr>
          <w:rStyle w:val="cf11"/>
          <w:rFonts w:ascii="Times New Roman" w:hAnsi="Times New Roman" w:cs="Times New Roman"/>
          <w:sz w:val="20"/>
          <w:szCs w:val="20"/>
          <w:lang w:val="en-GB"/>
        </w:rPr>
        <w:t>Those not required to declare private interests must sign a declaration of impartiality in the form established by the Public Procurement Office</w:t>
      </w:r>
      <w:r w:rsidR="00E856E0">
        <w:rPr>
          <w:rStyle w:val="cf11"/>
          <w:rFonts w:ascii="Times New Roman" w:hAnsi="Times New Roman" w:cs="Times New Roman"/>
          <w:sz w:val="20"/>
          <w:szCs w:val="20"/>
          <w:lang w:val="en-GB"/>
        </w:rPr>
        <w:t xml:space="preserve"> and Chief Official Ethics Commission. </w:t>
      </w:r>
      <w:r w:rsidR="002937A5" w:rsidRPr="002937A5">
        <w:rPr>
          <w:rFonts w:ascii="Times New Roman" w:hAnsi="Times New Roman" w:cs="Times New Roman"/>
          <w:sz w:val="20"/>
          <w:szCs w:val="20"/>
          <w:lang w:val="en-GB"/>
        </w:rPr>
        <w:t xml:space="preserve">Further details regarding the participation of observers shall be outlined in the </w:t>
      </w:r>
      <w:r w:rsidR="004B43C2">
        <w:rPr>
          <w:rFonts w:ascii="Times New Roman" w:hAnsi="Times New Roman" w:cs="Times New Roman"/>
          <w:sz w:val="20"/>
          <w:szCs w:val="20"/>
          <w:lang w:val="en-GB"/>
        </w:rPr>
        <w:t>Special Conditions of the Procurement</w:t>
      </w:r>
      <w:r w:rsidR="002937A5" w:rsidRPr="002937A5">
        <w:rPr>
          <w:rFonts w:ascii="Times New Roman" w:hAnsi="Times New Roman" w:cs="Times New Roman"/>
          <w:sz w:val="20"/>
          <w:szCs w:val="20"/>
          <w:lang w:val="en-GB"/>
        </w:rPr>
        <w:t xml:space="preserve">. In the event that the </w:t>
      </w:r>
      <w:r w:rsidR="004B43C2">
        <w:rPr>
          <w:rFonts w:ascii="Times New Roman" w:hAnsi="Times New Roman" w:cs="Times New Roman"/>
          <w:sz w:val="20"/>
          <w:szCs w:val="20"/>
          <w:lang w:val="en-GB"/>
        </w:rPr>
        <w:t>Contracting Authority</w:t>
      </w:r>
      <w:r w:rsidR="002937A5" w:rsidRPr="002937A5">
        <w:rPr>
          <w:rFonts w:ascii="Times New Roman" w:hAnsi="Times New Roman" w:cs="Times New Roman"/>
          <w:sz w:val="20"/>
          <w:szCs w:val="20"/>
          <w:lang w:val="en-GB"/>
        </w:rPr>
        <w:t xml:space="preserve"> receives reasonable information indicating that the observer may be in a situation of conflict of interest and has not withdrawn from </w:t>
      </w:r>
      <w:r w:rsidR="002937A5">
        <w:rPr>
          <w:rFonts w:ascii="Times New Roman" w:hAnsi="Times New Roman" w:cs="Times New Roman"/>
          <w:sz w:val="20"/>
          <w:szCs w:val="20"/>
          <w:lang w:val="en-GB"/>
        </w:rPr>
        <w:t xml:space="preserve">the </w:t>
      </w:r>
      <w:r w:rsidR="002937A5" w:rsidRPr="002937A5">
        <w:rPr>
          <w:rFonts w:ascii="Times New Roman" w:hAnsi="Times New Roman" w:cs="Times New Roman"/>
          <w:sz w:val="20"/>
          <w:szCs w:val="20"/>
          <w:lang w:val="en-GB"/>
        </w:rPr>
        <w:t>procurement</w:t>
      </w:r>
      <w:r w:rsidR="002937A5">
        <w:rPr>
          <w:rFonts w:ascii="Times New Roman" w:hAnsi="Times New Roman" w:cs="Times New Roman"/>
          <w:sz w:val="20"/>
          <w:szCs w:val="20"/>
          <w:lang w:val="en-GB"/>
        </w:rPr>
        <w:t xml:space="preserve"> observation</w:t>
      </w:r>
      <w:r w:rsidR="002937A5" w:rsidRPr="002937A5">
        <w:rPr>
          <w:rFonts w:ascii="Times New Roman" w:hAnsi="Times New Roman" w:cs="Times New Roman"/>
          <w:sz w:val="20"/>
          <w:szCs w:val="20"/>
          <w:lang w:val="en-GB"/>
        </w:rPr>
        <w:t xml:space="preserve">, the head of the </w:t>
      </w:r>
      <w:r w:rsidR="004B43C2">
        <w:rPr>
          <w:rFonts w:ascii="Times New Roman" w:hAnsi="Times New Roman" w:cs="Times New Roman"/>
          <w:sz w:val="20"/>
          <w:szCs w:val="20"/>
          <w:lang w:val="en-GB"/>
        </w:rPr>
        <w:t>Contracting Authority</w:t>
      </w:r>
      <w:r w:rsidR="002937A5" w:rsidRPr="002937A5">
        <w:rPr>
          <w:rFonts w:ascii="Times New Roman" w:hAnsi="Times New Roman" w:cs="Times New Roman"/>
          <w:sz w:val="20"/>
          <w:szCs w:val="20"/>
          <w:lang w:val="en-GB"/>
        </w:rPr>
        <w:t xml:space="preserve"> or their duly authorised representative shall suspend the participation of the designated person in the procurement </w:t>
      </w:r>
      <w:r w:rsidR="002937A5">
        <w:rPr>
          <w:rFonts w:ascii="Times New Roman" w:hAnsi="Times New Roman" w:cs="Times New Roman"/>
          <w:sz w:val="20"/>
          <w:szCs w:val="20"/>
          <w:lang w:val="en-GB"/>
        </w:rPr>
        <w:t>observation</w:t>
      </w:r>
      <w:r w:rsidR="002937A5" w:rsidRPr="002937A5">
        <w:rPr>
          <w:rFonts w:ascii="Times New Roman" w:hAnsi="Times New Roman" w:cs="Times New Roman"/>
          <w:sz w:val="20"/>
          <w:szCs w:val="20"/>
          <w:lang w:val="en-GB"/>
        </w:rPr>
        <w:t xml:space="preserve"> and carry out an inspection of that person</w:t>
      </w:r>
      <w:r w:rsidR="004E0128">
        <w:rPr>
          <w:rFonts w:ascii="Times New Roman" w:hAnsi="Times New Roman" w:cs="Times New Roman"/>
          <w:sz w:val="20"/>
          <w:szCs w:val="20"/>
          <w:lang w:val="en-GB"/>
        </w:rPr>
        <w:t>’</w:t>
      </w:r>
      <w:r w:rsidR="002937A5" w:rsidRPr="002937A5">
        <w:rPr>
          <w:rFonts w:ascii="Times New Roman" w:hAnsi="Times New Roman" w:cs="Times New Roman"/>
          <w:sz w:val="20"/>
          <w:szCs w:val="20"/>
          <w:lang w:val="en-GB"/>
        </w:rPr>
        <w:t>s procurement activities</w:t>
      </w:r>
      <w:r w:rsidR="00DC3CC2" w:rsidRPr="005E472F">
        <w:rPr>
          <w:rFonts w:ascii="Times New Roman" w:hAnsi="Times New Roman" w:cs="Times New Roman"/>
          <w:sz w:val="20"/>
          <w:szCs w:val="20"/>
          <w:lang w:val="en-GB"/>
        </w:rPr>
        <w:t xml:space="preserve">. </w:t>
      </w:r>
      <w:r w:rsidR="002937A5" w:rsidRPr="002937A5">
        <w:rPr>
          <w:rFonts w:ascii="Times New Roman" w:hAnsi="Times New Roman" w:cs="Times New Roman"/>
          <w:sz w:val="20"/>
          <w:szCs w:val="20"/>
          <w:lang w:val="en-GB"/>
        </w:rPr>
        <w:t xml:space="preserve">In the event that the </w:t>
      </w:r>
      <w:r w:rsidR="004B43C2">
        <w:rPr>
          <w:rFonts w:ascii="Times New Roman" w:hAnsi="Times New Roman" w:cs="Times New Roman"/>
          <w:sz w:val="20"/>
          <w:szCs w:val="20"/>
          <w:lang w:val="en-GB"/>
        </w:rPr>
        <w:t>Contracting Authority</w:t>
      </w:r>
      <w:r w:rsidR="002937A5" w:rsidRPr="002937A5">
        <w:rPr>
          <w:rFonts w:ascii="Times New Roman" w:hAnsi="Times New Roman" w:cs="Times New Roman"/>
          <w:sz w:val="20"/>
          <w:szCs w:val="20"/>
          <w:lang w:val="en-GB"/>
        </w:rPr>
        <w:t xml:space="preserve"> determines that an individual is in a situation of conflict of interest, they shall be excluded from the procurement </w:t>
      </w:r>
      <w:r w:rsidR="002937A5">
        <w:rPr>
          <w:rFonts w:ascii="Times New Roman" w:hAnsi="Times New Roman" w:cs="Times New Roman"/>
          <w:sz w:val="20"/>
          <w:szCs w:val="20"/>
          <w:lang w:val="en-GB"/>
        </w:rPr>
        <w:t>observation</w:t>
      </w:r>
      <w:r w:rsidR="002937A5" w:rsidRPr="002937A5">
        <w:rPr>
          <w:rFonts w:ascii="Times New Roman" w:hAnsi="Times New Roman" w:cs="Times New Roman"/>
          <w:sz w:val="20"/>
          <w:szCs w:val="20"/>
          <w:lang w:val="en-GB"/>
        </w:rPr>
        <w:t xml:space="preserve"> in accordance with the Law on the Adjustment of Public and Private Interests. Unless otherwise specified in the </w:t>
      </w:r>
      <w:r w:rsidR="004B43C2">
        <w:rPr>
          <w:rFonts w:ascii="Times New Roman" w:hAnsi="Times New Roman" w:cs="Times New Roman"/>
          <w:sz w:val="20"/>
          <w:szCs w:val="20"/>
          <w:lang w:val="en-GB"/>
        </w:rPr>
        <w:t>Special Conditions of the Procurement</w:t>
      </w:r>
      <w:r w:rsidR="002937A5" w:rsidRPr="002937A5">
        <w:rPr>
          <w:rFonts w:ascii="Times New Roman" w:hAnsi="Times New Roman" w:cs="Times New Roman"/>
          <w:sz w:val="20"/>
          <w:szCs w:val="20"/>
          <w:lang w:val="en-GB"/>
        </w:rPr>
        <w:t>, the following procedure shall apply: a maximum of two observers per institution or body may participate, and a maximum of six observers may be involved in the procurement process</w:t>
      </w:r>
      <w:r w:rsidR="009E798F" w:rsidRPr="005E472F">
        <w:rPr>
          <w:rFonts w:ascii="Times New Roman" w:hAnsi="Times New Roman" w:cs="Times New Roman"/>
          <w:sz w:val="20"/>
          <w:szCs w:val="20"/>
          <w:lang w:val="en-GB"/>
        </w:rPr>
        <w:t xml:space="preserve">. </w:t>
      </w:r>
      <w:r w:rsidR="00695DEB" w:rsidRPr="00695DEB">
        <w:rPr>
          <w:rFonts w:ascii="Times New Roman" w:hAnsi="Times New Roman" w:cs="Times New Roman"/>
          <w:sz w:val="20"/>
          <w:szCs w:val="20"/>
          <w:lang w:val="en-GB"/>
        </w:rPr>
        <w:t xml:space="preserve">Should an observer wish to attend a meeting of the </w:t>
      </w:r>
      <w:r w:rsidR="004B43C2">
        <w:rPr>
          <w:rFonts w:ascii="Times New Roman" w:hAnsi="Times New Roman" w:cs="Times New Roman"/>
          <w:sz w:val="20"/>
          <w:szCs w:val="20"/>
          <w:lang w:val="en-GB"/>
        </w:rPr>
        <w:t>C</w:t>
      </w:r>
      <w:r w:rsidR="00695DEB" w:rsidRPr="00695DEB">
        <w:rPr>
          <w:rFonts w:ascii="Times New Roman" w:hAnsi="Times New Roman" w:cs="Times New Roman"/>
          <w:sz w:val="20"/>
          <w:szCs w:val="20"/>
          <w:lang w:val="en-GB"/>
        </w:rPr>
        <w:t>ommission, they are required to send a copy of their mandate</w:t>
      </w:r>
      <w:r w:rsidR="00695DEB">
        <w:rPr>
          <w:rFonts w:ascii="Times New Roman" w:hAnsi="Times New Roman" w:cs="Times New Roman"/>
          <w:sz w:val="20"/>
          <w:szCs w:val="20"/>
          <w:lang w:val="en-GB"/>
        </w:rPr>
        <w:t>,</w:t>
      </w:r>
      <w:r w:rsidR="00695DEB" w:rsidRPr="00695DEB">
        <w:rPr>
          <w:rFonts w:ascii="Times New Roman" w:hAnsi="Times New Roman" w:cs="Times New Roman"/>
          <w:sz w:val="20"/>
          <w:szCs w:val="20"/>
          <w:lang w:val="en-GB"/>
        </w:rPr>
        <w:t xml:space="preserve"> stating the specific procurement procedures (e.g. opening of envelopes and/or examination of tenders) for which they wish to be present, along with their contact details</w:t>
      </w:r>
      <w:r w:rsidR="00695DEB">
        <w:rPr>
          <w:rFonts w:ascii="Times New Roman" w:hAnsi="Times New Roman" w:cs="Times New Roman"/>
          <w:sz w:val="20"/>
          <w:szCs w:val="20"/>
          <w:lang w:val="en-GB"/>
        </w:rPr>
        <w:t xml:space="preserve">. </w:t>
      </w:r>
      <w:r w:rsidR="00695DEB" w:rsidRPr="00695DEB">
        <w:rPr>
          <w:rFonts w:ascii="Times New Roman" w:hAnsi="Times New Roman" w:cs="Times New Roman"/>
          <w:sz w:val="20"/>
          <w:szCs w:val="20"/>
          <w:lang w:val="en-GB"/>
        </w:rPr>
        <w:t>This information should be sent to the indicated contacts throughout the procurement procedure</w:t>
      </w:r>
      <w:r w:rsidR="00695DEB">
        <w:rPr>
          <w:rFonts w:ascii="Times New Roman" w:hAnsi="Times New Roman" w:cs="Times New Roman"/>
          <w:sz w:val="20"/>
          <w:szCs w:val="20"/>
          <w:lang w:val="en-GB"/>
        </w:rPr>
        <w:t>.</w:t>
      </w:r>
      <w:r w:rsidR="009E798F" w:rsidRPr="005E472F">
        <w:rPr>
          <w:rFonts w:ascii="Times New Roman" w:hAnsi="Times New Roman" w:cs="Times New Roman"/>
          <w:sz w:val="20"/>
          <w:szCs w:val="20"/>
          <w:lang w:val="en-GB"/>
        </w:rPr>
        <w:t xml:space="preserve"> </w:t>
      </w:r>
      <w:r w:rsidR="00695DEB" w:rsidRPr="00695DEB">
        <w:rPr>
          <w:rFonts w:ascii="Times New Roman" w:hAnsi="Times New Roman" w:cs="Times New Roman"/>
          <w:sz w:val="20"/>
          <w:szCs w:val="20"/>
          <w:lang w:val="en-GB"/>
        </w:rPr>
        <w:t>The exact timing and availability of the Commission meeting will be communicated to the observer via the specified contacts no later than two working days after receipt of the observer</w:t>
      </w:r>
      <w:r w:rsidR="00695DEB">
        <w:rPr>
          <w:rFonts w:ascii="Times New Roman" w:hAnsi="Times New Roman" w:cs="Times New Roman"/>
          <w:sz w:val="20"/>
          <w:szCs w:val="20"/>
          <w:lang w:val="en-GB"/>
        </w:rPr>
        <w:t>’</w:t>
      </w:r>
      <w:r w:rsidR="00695DEB" w:rsidRPr="00695DEB">
        <w:rPr>
          <w:rFonts w:ascii="Times New Roman" w:hAnsi="Times New Roman" w:cs="Times New Roman"/>
          <w:sz w:val="20"/>
          <w:szCs w:val="20"/>
          <w:lang w:val="en-GB"/>
        </w:rPr>
        <w:t>s mandate</w:t>
      </w:r>
      <w:r w:rsidR="009E798F" w:rsidRPr="005E472F">
        <w:rPr>
          <w:rFonts w:ascii="Times New Roman" w:hAnsi="Times New Roman" w:cs="Times New Roman"/>
          <w:sz w:val="20"/>
          <w:szCs w:val="20"/>
          <w:lang w:val="en-GB"/>
        </w:rPr>
        <w:t xml:space="preserve">. </w:t>
      </w:r>
      <w:r w:rsidR="00695DEB" w:rsidRPr="00695DEB">
        <w:rPr>
          <w:rFonts w:ascii="Times New Roman" w:hAnsi="Times New Roman" w:cs="Times New Roman"/>
          <w:sz w:val="20"/>
          <w:szCs w:val="20"/>
          <w:lang w:val="en-GB"/>
        </w:rPr>
        <w:t xml:space="preserve">In the event that the </w:t>
      </w:r>
      <w:r w:rsidR="004B43C2">
        <w:rPr>
          <w:rFonts w:ascii="Times New Roman" w:hAnsi="Times New Roman" w:cs="Times New Roman"/>
          <w:sz w:val="20"/>
          <w:szCs w:val="20"/>
          <w:lang w:val="en-GB"/>
        </w:rPr>
        <w:t>Contracting Authority</w:t>
      </w:r>
      <w:r w:rsidR="00695DEB" w:rsidRPr="00695DEB">
        <w:rPr>
          <w:rFonts w:ascii="Times New Roman" w:hAnsi="Times New Roman" w:cs="Times New Roman"/>
          <w:sz w:val="20"/>
          <w:szCs w:val="20"/>
          <w:lang w:val="en-GB"/>
        </w:rPr>
        <w:t xml:space="preserve"> receives more requests to </w:t>
      </w:r>
      <w:r w:rsidR="00695DEB">
        <w:rPr>
          <w:rFonts w:ascii="Times New Roman" w:hAnsi="Times New Roman" w:cs="Times New Roman"/>
          <w:sz w:val="20"/>
          <w:szCs w:val="20"/>
          <w:lang w:val="en-GB"/>
        </w:rPr>
        <w:t>observe</w:t>
      </w:r>
      <w:r w:rsidR="00695DEB" w:rsidRPr="00695DEB">
        <w:rPr>
          <w:rFonts w:ascii="Times New Roman" w:hAnsi="Times New Roman" w:cs="Times New Roman"/>
          <w:sz w:val="20"/>
          <w:szCs w:val="20"/>
          <w:lang w:val="en-GB"/>
        </w:rPr>
        <w:t xml:space="preserve"> the procurement procedure than the maximum number of observers invited, the persons who submitted the requests at the earliest will be invited as observers</w:t>
      </w:r>
      <w:r w:rsidR="009E798F" w:rsidRPr="005E472F">
        <w:rPr>
          <w:rFonts w:ascii="Times New Roman" w:hAnsi="Times New Roman" w:cs="Times New Roman"/>
          <w:sz w:val="20"/>
          <w:szCs w:val="20"/>
          <w:lang w:val="en-GB"/>
        </w:rPr>
        <w:t xml:space="preserve">. </w:t>
      </w:r>
      <w:r w:rsidR="00695DEB">
        <w:rPr>
          <w:rFonts w:ascii="Times New Roman" w:hAnsi="Times New Roman" w:cs="Times New Roman"/>
          <w:sz w:val="20"/>
          <w:szCs w:val="20"/>
          <w:lang w:val="en-GB"/>
        </w:rPr>
        <w:t>R</w:t>
      </w:r>
      <w:r w:rsidR="00695DEB" w:rsidRPr="00695DEB">
        <w:rPr>
          <w:rFonts w:ascii="Times New Roman" w:hAnsi="Times New Roman" w:cs="Times New Roman"/>
          <w:sz w:val="20"/>
          <w:szCs w:val="20"/>
          <w:lang w:val="en-GB"/>
        </w:rPr>
        <w:t xml:space="preserve">epresentatives of the Public Procurement Office may, at their own discretion, attend meetings of the </w:t>
      </w:r>
      <w:r w:rsidR="004B43C2">
        <w:rPr>
          <w:rFonts w:ascii="Times New Roman" w:hAnsi="Times New Roman" w:cs="Times New Roman"/>
          <w:sz w:val="20"/>
          <w:szCs w:val="20"/>
          <w:lang w:val="en-GB"/>
        </w:rPr>
        <w:t>C</w:t>
      </w:r>
      <w:r w:rsidR="00695DEB" w:rsidRPr="00695DEB">
        <w:rPr>
          <w:rFonts w:ascii="Times New Roman" w:hAnsi="Times New Roman" w:cs="Times New Roman"/>
          <w:sz w:val="20"/>
          <w:szCs w:val="20"/>
          <w:lang w:val="en-GB"/>
        </w:rPr>
        <w:t xml:space="preserve">ommission regardless of whether such a possibility is provided for in the </w:t>
      </w:r>
      <w:r w:rsidR="004B43C2">
        <w:rPr>
          <w:rFonts w:ascii="Times New Roman" w:hAnsi="Times New Roman" w:cs="Times New Roman"/>
          <w:sz w:val="20"/>
          <w:szCs w:val="20"/>
          <w:lang w:val="en-GB"/>
        </w:rPr>
        <w:t>Special Conditions of the Procurement</w:t>
      </w:r>
      <w:r w:rsidR="009E798F" w:rsidRPr="005E472F">
        <w:rPr>
          <w:rFonts w:ascii="Times New Roman" w:hAnsi="Times New Roman" w:cs="Times New Roman"/>
          <w:sz w:val="20"/>
          <w:szCs w:val="20"/>
          <w:lang w:val="en-GB"/>
        </w:rPr>
        <w:t>.</w:t>
      </w:r>
    </w:p>
    <w:p w14:paraId="15DAF74D" w14:textId="6FE3E1C8" w:rsidR="009D57D1" w:rsidRPr="005E472F" w:rsidRDefault="0013660B" w:rsidP="000F26CF">
      <w:pPr>
        <w:pStyle w:val="ListParagraph"/>
        <w:numPr>
          <w:ilvl w:val="1"/>
          <w:numId w:val="1"/>
        </w:numPr>
        <w:spacing w:after="0" w:line="20" w:lineRule="atLeast"/>
        <w:jc w:val="both"/>
        <w:rPr>
          <w:rFonts w:ascii="Times New Roman" w:hAnsi="Times New Roman" w:cs="Times New Roman"/>
          <w:sz w:val="20"/>
          <w:szCs w:val="20"/>
          <w:lang w:val="en-GB"/>
        </w:rPr>
      </w:pPr>
      <w:r w:rsidRPr="0013660B">
        <w:rPr>
          <w:rFonts w:ascii="Times New Roman" w:hAnsi="Times New Roman" w:cs="Times New Roman"/>
          <w:sz w:val="20"/>
          <w:szCs w:val="20"/>
          <w:lang w:val="en-GB"/>
        </w:rPr>
        <w:t xml:space="preserve">The </w:t>
      </w:r>
      <w:r w:rsidR="006E13BD">
        <w:rPr>
          <w:rFonts w:ascii="Times New Roman" w:hAnsi="Times New Roman" w:cs="Times New Roman"/>
          <w:sz w:val="20"/>
          <w:szCs w:val="20"/>
          <w:lang w:val="en-GB"/>
        </w:rPr>
        <w:t>deadlines</w:t>
      </w:r>
      <w:r w:rsidR="006E13BD" w:rsidRPr="00CE5F8B">
        <w:rPr>
          <w:rFonts w:ascii="Times New Roman" w:hAnsi="Times New Roman" w:cs="Times New Roman"/>
          <w:sz w:val="20"/>
          <w:szCs w:val="20"/>
          <w:lang w:val="en-GB"/>
        </w:rPr>
        <w:t xml:space="preserve"> </w:t>
      </w:r>
      <w:r w:rsidRPr="0013660B">
        <w:rPr>
          <w:rFonts w:ascii="Times New Roman" w:hAnsi="Times New Roman" w:cs="Times New Roman"/>
          <w:sz w:val="20"/>
          <w:szCs w:val="20"/>
          <w:lang w:val="en-GB"/>
        </w:rPr>
        <w:t xml:space="preserve">applicable to this </w:t>
      </w:r>
      <w:r w:rsidR="004E0128">
        <w:rPr>
          <w:rFonts w:ascii="Times New Roman" w:hAnsi="Times New Roman" w:cs="Times New Roman"/>
          <w:sz w:val="20"/>
          <w:szCs w:val="20"/>
          <w:lang w:val="en-GB"/>
        </w:rPr>
        <w:t>P</w:t>
      </w:r>
      <w:r w:rsidRPr="0013660B">
        <w:rPr>
          <w:rFonts w:ascii="Times New Roman" w:hAnsi="Times New Roman" w:cs="Times New Roman"/>
          <w:sz w:val="20"/>
          <w:szCs w:val="20"/>
          <w:lang w:val="en-GB"/>
        </w:rPr>
        <w:t xml:space="preserve">rocurement shall be set out in the </w:t>
      </w:r>
      <w:r w:rsidR="004B43C2">
        <w:rPr>
          <w:rFonts w:ascii="Times New Roman" w:hAnsi="Times New Roman" w:cs="Times New Roman"/>
          <w:sz w:val="20"/>
          <w:szCs w:val="20"/>
          <w:lang w:val="en-GB"/>
        </w:rPr>
        <w:t>Special Conditions of the Procurement</w:t>
      </w:r>
      <w:r w:rsidR="009D57D1" w:rsidRPr="005E472F">
        <w:rPr>
          <w:rFonts w:ascii="Times New Roman" w:hAnsi="Times New Roman" w:cs="Times New Roman"/>
          <w:sz w:val="20"/>
          <w:szCs w:val="20"/>
          <w:lang w:val="en-GB"/>
        </w:rPr>
        <w:t>.</w:t>
      </w:r>
    </w:p>
    <w:p w14:paraId="1277A3D5" w14:textId="79925D9C" w:rsidR="0056232B" w:rsidRPr="005E472F" w:rsidRDefault="0013660B" w:rsidP="000F26CF">
      <w:pPr>
        <w:pStyle w:val="ListParagraph"/>
        <w:numPr>
          <w:ilvl w:val="1"/>
          <w:numId w:val="1"/>
        </w:numPr>
        <w:spacing w:after="0" w:line="240" w:lineRule="auto"/>
        <w:jc w:val="both"/>
        <w:rPr>
          <w:rFonts w:ascii="Times New Roman" w:hAnsi="Times New Roman" w:cs="Times New Roman"/>
          <w:sz w:val="20"/>
          <w:szCs w:val="20"/>
          <w:lang w:val="en-GB"/>
        </w:rPr>
      </w:pPr>
      <w:r w:rsidRPr="0013660B">
        <w:rPr>
          <w:rFonts w:ascii="Times New Roman" w:hAnsi="Times New Roman" w:cs="Times New Roman"/>
          <w:sz w:val="20"/>
          <w:szCs w:val="20"/>
          <w:lang w:val="en-GB"/>
        </w:rPr>
        <w:t xml:space="preserve">The </w:t>
      </w:r>
      <w:r w:rsidR="004B43C2">
        <w:rPr>
          <w:rFonts w:ascii="Times New Roman" w:hAnsi="Times New Roman" w:cs="Times New Roman"/>
          <w:sz w:val="20"/>
          <w:szCs w:val="20"/>
          <w:lang w:val="en-GB"/>
        </w:rPr>
        <w:t>Contracting Authority</w:t>
      </w:r>
      <w:r w:rsidRPr="0013660B">
        <w:rPr>
          <w:rFonts w:ascii="Times New Roman" w:hAnsi="Times New Roman" w:cs="Times New Roman"/>
          <w:sz w:val="20"/>
          <w:szCs w:val="20"/>
          <w:lang w:val="en-GB"/>
        </w:rPr>
        <w:t xml:space="preserve"> shall indicate in the Specific Terms and Conditions whether and to what extent it will apply provisions relating to national security</w:t>
      </w:r>
      <w:r w:rsidR="00675588" w:rsidRPr="005E472F">
        <w:rPr>
          <w:rFonts w:ascii="Times New Roman" w:hAnsi="Times New Roman" w:cs="Times New Roman"/>
          <w:sz w:val="20"/>
          <w:szCs w:val="20"/>
          <w:lang w:val="en-GB"/>
        </w:rPr>
        <w:t>.</w:t>
      </w:r>
      <w:r w:rsidR="001738DA" w:rsidRPr="005E472F">
        <w:rPr>
          <w:rFonts w:ascii="Times New Roman" w:hAnsi="Times New Roman" w:cs="Times New Roman"/>
          <w:sz w:val="20"/>
          <w:szCs w:val="20"/>
          <w:lang w:val="en-GB"/>
        </w:rPr>
        <w:t xml:space="preserve"> </w:t>
      </w:r>
    </w:p>
    <w:p w14:paraId="15010B8F" w14:textId="2BC82877" w:rsidR="00CD5785" w:rsidRPr="005E472F" w:rsidRDefault="00434B11" w:rsidP="000F26CF">
      <w:pPr>
        <w:pStyle w:val="ListParagraph"/>
        <w:numPr>
          <w:ilvl w:val="1"/>
          <w:numId w:val="1"/>
        </w:numPr>
        <w:spacing w:after="0" w:line="240" w:lineRule="auto"/>
        <w:jc w:val="both"/>
        <w:rPr>
          <w:rFonts w:ascii="Times New Roman" w:hAnsi="Times New Roman" w:cs="Times New Roman"/>
          <w:sz w:val="20"/>
          <w:szCs w:val="20"/>
          <w:lang w:val="en-GB"/>
        </w:rPr>
      </w:pPr>
      <w:r w:rsidRPr="00434B11">
        <w:rPr>
          <w:rFonts w:ascii="Times New Roman" w:eastAsia="Times New Roman" w:hAnsi="Times New Roman" w:cs="Times New Roman"/>
          <w:sz w:val="20"/>
          <w:szCs w:val="20"/>
          <w:lang w:val="en-GB"/>
        </w:rPr>
        <w:t xml:space="preserve">The </w:t>
      </w:r>
      <w:r w:rsidR="004B43C2">
        <w:rPr>
          <w:rFonts w:ascii="Times New Roman" w:eastAsia="Times New Roman" w:hAnsi="Times New Roman" w:cs="Times New Roman"/>
          <w:sz w:val="20"/>
          <w:szCs w:val="20"/>
          <w:lang w:val="en-GB"/>
        </w:rPr>
        <w:t>Contracting Authority</w:t>
      </w:r>
      <w:r w:rsidRPr="00434B11">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shall</w:t>
      </w:r>
      <w:r w:rsidRPr="00434B11">
        <w:rPr>
          <w:rFonts w:ascii="Times New Roman" w:eastAsia="Times New Roman" w:hAnsi="Times New Roman" w:cs="Times New Roman"/>
          <w:sz w:val="20"/>
          <w:szCs w:val="20"/>
          <w:lang w:val="en-GB"/>
        </w:rPr>
        <w:t xml:space="preserve"> assume that all </w:t>
      </w:r>
      <w:r w:rsidR="004B43C2">
        <w:rPr>
          <w:rFonts w:ascii="Times New Roman" w:eastAsia="Times New Roman" w:hAnsi="Times New Roman" w:cs="Times New Roman"/>
          <w:sz w:val="20"/>
          <w:szCs w:val="20"/>
          <w:lang w:val="en-GB"/>
        </w:rPr>
        <w:t>P</w:t>
      </w:r>
      <w:r>
        <w:rPr>
          <w:rFonts w:ascii="Times New Roman" w:eastAsia="Times New Roman" w:hAnsi="Times New Roman" w:cs="Times New Roman"/>
          <w:sz w:val="20"/>
          <w:szCs w:val="20"/>
          <w:lang w:val="en-GB"/>
        </w:rPr>
        <w:t>articipants</w:t>
      </w:r>
      <w:r w:rsidRPr="00434B11">
        <w:rPr>
          <w:rFonts w:ascii="Times New Roman" w:eastAsia="Times New Roman" w:hAnsi="Times New Roman" w:cs="Times New Roman"/>
          <w:sz w:val="20"/>
          <w:szCs w:val="20"/>
          <w:lang w:val="en-GB"/>
        </w:rPr>
        <w:t xml:space="preserve"> are aware of the procurement conditions and of the legal acts of the Republic of Lithuania that govern public procurement, the award and performance of contracts, and other legal acts that may regulate any relationship between the </w:t>
      </w:r>
      <w:r w:rsidR="004B43C2">
        <w:rPr>
          <w:rFonts w:ascii="Times New Roman" w:eastAsia="Times New Roman" w:hAnsi="Times New Roman" w:cs="Times New Roman"/>
          <w:sz w:val="20"/>
          <w:szCs w:val="20"/>
          <w:lang w:val="en-GB"/>
        </w:rPr>
        <w:t>Contracting Authority</w:t>
      </w:r>
      <w:r w:rsidRPr="00434B11">
        <w:rPr>
          <w:rFonts w:ascii="Times New Roman" w:eastAsia="Times New Roman" w:hAnsi="Times New Roman" w:cs="Times New Roman"/>
          <w:sz w:val="20"/>
          <w:szCs w:val="20"/>
          <w:lang w:val="en-GB"/>
        </w:rPr>
        <w:t xml:space="preserve"> and the </w:t>
      </w:r>
      <w:r w:rsidR="00A9414A">
        <w:rPr>
          <w:rFonts w:ascii="Times New Roman" w:eastAsia="Times New Roman" w:hAnsi="Times New Roman" w:cs="Times New Roman"/>
          <w:sz w:val="20"/>
          <w:szCs w:val="20"/>
          <w:lang w:val="en-GB"/>
        </w:rPr>
        <w:t>S</w:t>
      </w:r>
      <w:r w:rsidRPr="00434B11">
        <w:rPr>
          <w:rFonts w:ascii="Times New Roman" w:eastAsia="Times New Roman" w:hAnsi="Times New Roman" w:cs="Times New Roman"/>
          <w:sz w:val="20"/>
          <w:szCs w:val="20"/>
          <w:lang w:val="en-GB"/>
        </w:rPr>
        <w:t>uppliers arising from or relating to procurement procedures</w:t>
      </w:r>
      <w:r>
        <w:rPr>
          <w:rFonts w:ascii="Times New Roman" w:eastAsia="Times New Roman" w:hAnsi="Times New Roman" w:cs="Times New Roman"/>
          <w:sz w:val="20"/>
          <w:szCs w:val="20"/>
          <w:lang w:val="en-GB"/>
        </w:rPr>
        <w:t>.</w:t>
      </w:r>
    </w:p>
    <w:p w14:paraId="0A30C7F7" w14:textId="77777777" w:rsidR="00272D3A" w:rsidRPr="005E472F" w:rsidRDefault="00272D3A" w:rsidP="00272D3A">
      <w:pPr>
        <w:spacing w:after="0" w:line="240" w:lineRule="auto"/>
        <w:jc w:val="both"/>
        <w:rPr>
          <w:rFonts w:ascii="Times New Roman" w:hAnsi="Times New Roman" w:cs="Times New Roman"/>
          <w:iCs/>
          <w:sz w:val="20"/>
          <w:szCs w:val="20"/>
          <w:lang w:val="en-GB"/>
        </w:rPr>
      </w:pPr>
    </w:p>
    <w:p w14:paraId="2210A168" w14:textId="00BF5D8B" w:rsidR="00272D3A" w:rsidRPr="005E472F" w:rsidRDefault="00FE138F" w:rsidP="000F26CF">
      <w:pPr>
        <w:pStyle w:val="Heading1"/>
        <w:numPr>
          <w:ilvl w:val="0"/>
          <w:numId w:val="1"/>
        </w:numPr>
        <w:rPr>
          <w:rFonts w:ascii="Times New Roman" w:hAnsi="Times New Roman" w:cs="Times New Roman"/>
          <w:b/>
          <w:bCs/>
          <w:color w:val="auto"/>
          <w:sz w:val="20"/>
          <w:szCs w:val="20"/>
          <w:lang w:val="en-GB"/>
        </w:rPr>
      </w:pPr>
      <w:bookmarkStart w:id="2" w:name="_Toc175142592"/>
      <w:r w:rsidRPr="00FE138F">
        <w:rPr>
          <w:rFonts w:ascii="Times New Roman" w:hAnsi="Times New Roman" w:cs="Times New Roman"/>
          <w:b/>
          <w:bCs/>
          <w:color w:val="auto"/>
          <w:sz w:val="20"/>
          <w:szCs w:val="20"/>
          <w:lang w:val="en-GB"/>
        </w:rPr>
        <w:t xml:space="preserve">Subject matter of </w:t>
      </w:r>
      <w:r w:rsidR="00590654">
        <w:rPr>
          <w:rFonts w:ascii="Times New Roman" w:hAnsi="Times New Roman" w:cs="Times New Roman"/>
          <w:b/>
          <w:bCs/>
          <w:color w:val="auto"/>
          <w:sz w:val="20"/>
          <w:szCs w:val="20"/>
          <w:lang w:val="en-GB"/>
        </w:rPr>
        <w:t xml:space="preserve">the </w:t>
      </w:r>
      <w:r w:rsidR="004B43C2">
        <w:rPr>
          <w:rFonts w:ascii="Times New Roman" w:hAnsi="Times New Roman" w:cs="Times New Roman"/>
          <w:b/>
          <w:bCs/>
          <w:color w:val="auto"/>
          <w:sz w:val="20"/>
          <w:szCs w:val="20"/>
          <w:lang w:val="en-GB"/>
        </w:rPr>
        <w:t>P</w:t>
      </w:r>
      <w:r w:rsidRPr="00FE138F">
        <w:rPr>
          <w:rFonts w:ascii="Times New Roman" w:hAnsi="Times New Roman" w:cs="Times New Roman"/>
          <w:b/>
          <w:bCs/>
          <w:color w:val="auto"/>
          <w:sz w:val="20"/>
          <w:szCs w:val="20"/>
          <w:lang w:val="en-GB"/>
        </w:rPr>
        <w:t>rocurement</w:t>
      </w:r>
      <w:bookmarkEnd w:id="2"/>
      <w:r w:rsidR="00272D3A" w:rsidRPr="005E472F">
        <w:rPr>
          <w:rFonts w:ascii="Times New Roman" w:hAnsi="Times New Roman" w:cs="Times New Roman"/>
          <w:b/>
          <w:bCs/>
          <w:color w:val="auto"/>
          <w:sz w:val="20"/>
          <w:szCs w:val="20"/>
          <w:lang w:val="en-GB"/>
        </w:rPr>
        <w:t xml:space="preserve"> </w:t>
      </w:r>
    </w:p>
    <w:p w14:paraId="38ADEB5D" w14:textId="7CD96D82" w:rsidR="002D3427" w:rsidRPr="005E472F" w:rsidRDefault="004313B8" w:rsidP="000F26CF">
      <w:pPr>
        <w:pStyle w:val="NoSpacing"/>
        <w:numPr>
          <w:ilvl w:val="1"/>
          <w:numId w:val="1"/>
        </w:numPr>
        <w:contextualSpacing/>
        <w:jc w:val="both"/>
        <w:rPr>
          <w:rFonts w:ascii="Times New Roman" w:hAnsi="Times New Roman" w:cs="Times New Roman"/>
          <w:sz w:val="20"/>
          <w:szCs w:val="20"/>
          <w:lang w:val="en-GB"/>
        </w:rPr>
      </w:pPr>
      <w:r w:rsidRPr="004313B8">
        <w:rPr>
          <w:rFonts w:ascii="Times New Roman" w:hAnsi="Times New Roman" w:cs="Times New Roman"/>
          <w:sz w:val="20"/>
          <w:szCs w:val="20"/>
          <w:lang w:val="en-GB"/>
        </w:rPr>
        <w:t xml:space="preserve">The subject matter to be procured by the </w:t>
      </w:r>
      <w:r w:rsidR="004B43C2">
        <w:rPr>
          <w:rFonts w:ascii="Times New Roman" w:hAnsi="Times New Roman" w:cs="Times New Roman"/>
          <w:sz w:val="20"/>
          <w:szCs w:val="20"/>
          <w:lang w:val="en-GB"/>
        </w:rPr>
        <w:t>Contracting Authority</w:t>
      </w:r>
      <w:r w:rsidRPr="004313B8">
        <w:rPr>
          <w:rFonts w:ascii="Times New Roman" w:hAnsi="Times New Roman" w:cs="Times New Roman"/>
          <w:sz w:val="20"/>
          <w:szCs w:val="20"/>
          <w:lang w:val="en-GB"/>
        </w:rPr>
        <w:t xml:space="preserve"> shall be described</w:t>
      </w:r>
      <w:r w:rsidR="00893ED2">
        <w:rPr>
          <w:rFonts w:ascii="Times New Roman" w:hAnsi="Times New Roman" w:cs="Times New Roman"/>
          <w:sz w:val="20"/>
          <w:szCs w:val="20"/>
          <w:lang w:val="en-GB"/>
        </w:rPr>
        <w:t xml:space="preserve">, </w:t>
      </w:r>
      <w:r w:rsidR="00893ED2" w:rsidRPr="00893ED2">
        <w:rPr>
          <w:rFonts w:ascii="Times New Roman" w:hAnsi="Times New Roman" w:cs="Times New Roman"/>
          <w:sz w:val="20"/>
          <w:szCs w:val="20"/>
          <w:lang w:val="en-GB"/>
        </w:rPr>
        <w:t xml:space="preserve">the requirements imposed on it and the information on the division of the </w:t>
      </w:r>
      <w:r w:rsidR="00893ED2">
        <w:rPr>
          <w:rFonts w:ascii="Times New Roman" w:hAnsi="Times New Roman" w:cs="Times New Roman"/>
          <w:sz w:val="20"/>
          <w:szCs w:val="20"/>
          <w:lang w:val="en-GB"/>
        </w:rPr>
        <w:t>subject matter</w:t>
      </w:r>
      <w:r w:rsidR="00893ED2" w:rsidRPr="00893ED2">
        <w:rPr>
          <w:rFonts w:ascii="Times New Roman" w:hAnsi="Times New Roman" w:cs="Times New Roman"/>
          <w:sz w:val="20"/>
          <w:szCs w:val="20"/>
          <w:lang w:val="en-GB"/>
        </w:rPr>
        <w:t xml:space="preserve"> of </w:t>
      </w:r>
      <w:r w:rsidR="00893ED2">
        <w:rPr>
          <w:rFonts w:ascii="Times New Roman" w:hAnsi="Times New Roman" w:cs="Times New Roman"/>
          <w:sz w:val="20"/>
          <w:szCs w:val="20"/>
          <w:lang w:val="en-GB"/>
        </w:rPr>
        <w:t xml:space="preserve">the </w:t>
      </w:r>
      <w:r w:rsidR="004E0128">
        <w:rPr>
          <w:rFonts w:ascii="Times New Roman" w:hAnsi="Times New Roman" w:cs="Times New Roman"/>
          <w:sz w:val="20"/>
          <w:szCs w:val="20"/>
          <w:lang w:val="en-GB"/>
        </w:rPr>
        <w:t>P</w:t>
      </w:r>
      <w:r w:rsidR="00893ED2">
        <w:rPr>
          <w:rFonts w:ascii="Times New Roman" w:hAnsi="Times New Roman" w:cs="Times New Roman"/>
          <w:sz w:val="20"/>
          <w:szCs w:val="20"/>
          <w:lang w:val="en-GB"/>
        </w:rPr>
        <w:t>rocurement</w:t>
      </w:r>
      <w:r w:rsidR="00893ED2" w:rsidRPr="00893ED2">
        <w:rPr>
          <w:rFonts w:ascii="Times New Roman" w:hAnsi="Times New Roman" w:cs="Times New Roman"/>
          <w:sz w:val="20"/>
          <w:szCs w:val="20"/>
          <w:lang w:val="en-GB"/>
        </w:rPr>
        <w:t xml:space="preserve"> into lots</w:t>
      </w:r>
      <w:r w:rsidR="00893ED2">
        <w:rPr>
          <w:rFonts w:ascii="Times New Roman" w:hAnsi="Times New Roman" w:cs="Times New Roman"/>
          <w:sz w:val="20"/>
          <w:szCs w:val="20"/>
          <w:lang w:val="en-GB"/>
        </w:rPr>
        <w:t xml:space="preserve"> shall be provided</w:t>
      </w:r>
      <w:r w:rsidRPr="004313B8">
        <w:rPr>
          <w:rFonts w:ascii="Times New Roman" w:hAnsi="Times New Roman" w:cs="Times New Roman"/>
          <w:sz w:val="20"/>
          <w:szCs w:val="20"/>
          <w:lang w:val="en-GB"/>
        </w:rPr>
        <w:t xml:space="preserve"> in the </w:t>
      </w:r>
      <w:r w:rsidR="004B43C2">
        <w:rPr>
          <w:rFonts w:ascii="Times New Roman" w:hAnsi="Times New Roman" w:cs="Times New Roman"/>
          <w:sz w:val="20"/>
          <w:szCs w:val="20"/>
          <w:lang w:val="en-GB"/>
        </w:rPr>
        <w:t>Special Conditions of the Procurement</w:t>
      </w:r>
      <w:r w:rsidRPr="004313B8">
        <w:rPr>
          <w:rFonts w:ascii="Times New Roman" w:hAnsi="Times New Roman" w:cs="Times New Roman"/>
          <w:sz w:val="20"/>
          <w:szCs w:val="20"/>
          <w:lang w:val="en-GB"/>
        </w:rPr>
        <w:t xml:space="preserve">. In the event that the procurement process is divided into lots, each tender submitted by a </w:t>
      </w:r>
      <w:r w:rsidR="00A9414A">
        <w:rPr>
          <w:rFonts w:ascii="Times New Roman" w:hAnsi="Times New Roman" w:cs="Times New Roman"/>
          <w:sz w:val="20"/>
          <w:szCs w:val="20"/>
          <w:lang w:val="en-GB"/>
        </w:rPr>
        <w:t>S</w:t>
      </w:r>
      <w:r w:rsidRPr="004313B8">
        <w:rPr>
          <w:rFonts w:ascii="Times New Roman" w:hAnsi="Times New Roman" w:cs="Times New Roman"/>
          <w:sz w:val="20"/>
          <w:szCs w:val="20"/>
          <w:lang w:val="en-GB"/>
        </w:rPr>
        <w:t>upplier shall be accepted and evaluated separately</w:t>
      </w:r>
      <w:r w:rsidR="00893ED2">
        <w:rPr>
          <w:rFonts w:ascii="Times New Roman" w:hAnsi="Times New Roman" w:cs="Times New Roman"/>
          <w:sz w:val="20"/>
          <w:szCs w:val="20"/>
          <w:lang w:val="en-GB"/>
        </w:rPr>
        <w:t xml:space="preserve"> for each lot</w:t>
      </w:r>
      <w:r>
        <w:rPr>
          <w:rFonts w:ascii="Times New Roman" w:hAnsi="Times New Roman" w:cs="Times New Roman"/>
          <w:sz w:val="20"/>
          <w:szCs w:val="20"/>
          <w:lang w:val="en-GB"/>
        </w:rPr>
        <w:t>.</w:t>
      </w:r>
    </w:p>
    <w:p w14:paraId="36DC93CF" w14:textId="6FE2020D" w:rsidR="00856B5A" w:rsidRPr="005E472F" w:rsidRDefault="00893ED2" w:rsidP="000F26CF">
      <w:pPr>
        <w:pStyle w:val="NoSpacing"/>
        <w:numPr>
          <w:ilvl w:val="1"/>
          <w:numId w:val="1"/>
        </w:numPr>
        <w:contextualSpacing/>
        <w:jc w:val="both"/>
        <w:rPr>
          <w:rFonts w:ascii="Times New Roman" w:hAnsi="Times New Roman" w:cs="Times New Roman"/>
          <w:sz w:val="20"/>
          <w:szCs w:val="20"/>
          <w:lang w:val="en-GB"/>
        </w:rPr>
      </w:pPr>
      <w:r w:rsidRPr="00893ED2">
        <w:rPr>
          <w:rStyle w:val="cf01"/>
          <w:rFonts w:ascii="Times New Roman" w:hAnsi="Times New Roman" w:cs="Times New Roman"/>
          <w:sz w:val="20"/>
          <w:szCs w:val="20"/>
          <w:lang w:val="en-GB"/>
        </w:rPr>
        <w:t xml:space="preserve">The </w:t>
      </w:r>
      <w:r w:rsidR="00A9414A">
        <w:rPr>
          <w:rStyle w:val="cf01"/>
          <w:rFonts w:ascii="Times New Roman" w:hAnsi="Times New Roman" w:cs="Times New Roman"/>
          <w:sz w:val="20"/>
          <w:szCs w:val="20"/>
          <w:lang w:val="en-GB"/>
        </w:rPr>
        <w:t>S</w:t>
      </w:r>
      <w:r w:rsidRPr="00893ED2">
        <w:rPr>
          <w:rStyle w:val="cf01"/>
          <w:rFonts w:ascii="Times New Roman" w:hAnsi="Times New Roman" w:cs="Times New Roman"/>
          <w:sz w:val="20"/>
          <w:szCs w:val="20"/>
          <w:lang w:val="en-GB"/>
        </w:rPr>
        <w:t>upplier may submit only one tender or</w:t>
      </w:r>
      <w:r w:rsidR="00856B5A" w:rsidRPr="005E472F">
        <w:rPr>
          <w:rStyle w:val="cf01"/>
          <w:rFonts w:ascii="Times New Roman" w:hAnsi="Times New Roman" w:cs="Times New Roman"/>
          <w:sz w:val="20"/>
          <w:szCs w:val="20"/>
          <w:lang w:val="en-GB"/>
        </w:rPr>
        <w:t xml:space="preserve">, </w:t>
      </w:r>
      <w:r w:rsidRPr="00893ED2">
        <w:rPr>
          <w:rStyle w:val="cf01"/>
          <w:rFonts w:ascii="Times New Roman" w:hAnsi="Times New Roman" w:cs="Times New Roman"/>
          <w:sz w:val="20"/>
          <w:szCs w:val="20"/>
          <w:lang w:val="en-GB"/>
        </w:rPr>
        <w:t xml:space="preserve">in the event that the </w:t>
      </w:r>
      <w:r w:rsidR="004B43C2">
        <w:rPr>
          <w:rStyle w:val="cf01"/>
          <w:rFonts w:ascii="Times New Roman" w:hAnsi="Times New Roman" w:cs="Times New Roman"/>
          <w:sz w:val="20"/>
          <w:szCs w:val="20"/>
          <w:lang w:val="en-GB"/>
        </w:rPr>
        <w:t>Special Conditions of the Procurement</w:t>
      </w:r>
      <w:r w:rsidRPr="00893ED2">
        <w:rPr>
          <w:rStyle w:val="cf01"/>
          <w:rFonts w:ascii="Times New Roman" w:hAnsi="Times New Roman" w:cs="Times New Roman"/>
          <w:sz w:val="20"/>
          <w:szCs w:val="20"/>
          <w:lang w:val="en-GB"/>
        </w:rPr>
        <w:t xml:space="preserve"> stipulate the division of the subject matter of the </w:t>
      </w:r>
      <w:r w:rsidR="004E0128">
        <w:rPr>
          <w:rStyle w:val="cf01"/>
          <w:rFonts w:ascii="Times New Roman" w:hAnsi="Times New Roman" w:cs="Times New Roman"/>
          <w:sz w:val="20"/>
          <w:szCs w:val="20"/>
          <w:lang w:val="en-GB"/>
        </w:rPr>
        <w:t>P</w:t>
      </w:r>
      <w:r>
        <w:rPr>
          <w:rStyle w:val="cf01"/>
          <w:rFonts w:ascii="Times New Roman" w:hAnsi="Times New Roman" w:cs="Times New Roman"/>
          <w:sz w:val="20"/>
          <w:szCs w:val="20"/>
          <w:lang w:val="en-GB"/>
        </w:rPr>
        <w:t>rocurement</w:t>
      </w:r>
      <w:r w:rsidRPr="00893ED2">
        <w:rPr>
          <w:rStyle w:val="cf01"/>
          <w:rFonts w:ascii="Times New Roman" w:hAnsi="Times New Roman" w:cs="Times New Roman"/>
          <w:sz w:val="20"/>
          <w:szCs w:val="20"/>
          <w:lang w:val="en-GB"/>
        </w:rPr>
        <w:t xml:space="preserve"> into separate lots, each of which is to be awarded a distinct contract, the </w:t>
      </w:r>
      <w:r w:rsidR="00A9414A">
        <w:rPr>
          <w:rStyle w:val="cf01"/>
          <w:rFonts w:ascii="Times New Roman" w:hAnsi="Times New Roman" w:cs="Times New Roman"/>
          <w:sz w:val="20"/>
          <w:szCs w:val="20"/>
          <w:lang w:val="en-GB"/>
        </w:rPr>
        <w:t>S</w:t>
      </w:r>
      <w:r>
        <w:rPr>
          <w:rStyle w:val="cf01"/>
          <w:rFonts w:ascii="Times New Roman" w:hAnsi="Times New Roman" w:cs="Times New Roman"/>
          <w:sz w:val="20"/>
          <w:szCs w:val="20"/>
          <w:lang w:val="en-GB"/>
        </w:rPr>
        <w:t>upplier</w:t>
      </w:r>
      <w:r w:rsidRPr="00893ED2">
        <w:rPr>
          <w:rStyle w:val="cf01"/>
          <w:rFonts w:ascii="Times New Roman" w:hAnsi="Times New Roman" w:cs="Times New Roman"/>
          <w:sz w:val="20"/>
          <w:szCs w:val="20"/>
          <w:lang w:val="en-GB"/>
        </w:rPr>
        <w:t xml:space="preserve"> may submit a tender to the </w:t>
      </w:r>
      <w:r w:rsidR="004B43C2">
        <w:rPr>
          <w:rStyle w:val="cf01"/>
          <w:rFonts w:ascii="Times New Roman" w:hAnsi="Times New Roman" w:cs="Times New Roman"/>
          <w:sz w:val="20"/>
          <w:szCs w:val="20"/>
          <w:lang w:val="en-GB"/>
        </w:rPr>
        <w:t>Contracting Authority</w:t>
      </w:r>
      <w:r w:rsidRPr="00893ED2">
        <w:rPr>
          <w:rStyle w:val="cf01"/>
          <w:rFonts w:ascii="Times New Roman" w:hAnsi="Times New Roman" w:cs="Times New Roman"/>
          <w:sz w:val="20"/>
          <w:szCs w:val="20"/>
          <w:lang w:val="en-GB"/>
        </w:rPr>
        <w:t xml:space="preserve"> for one, several, or all lots, as specified by the </w:t>
      </w:r>
      <w:r w:rsidR="004B43C2">
        <w:rPr>
          <w:rStyle w:val="cf01"/>
          <w:rFonts w:ascii="Times New Roman" w:hAnsi="Times New Roman" w:cs="Times New Roman"/>
          <w:sz w:val="20"/>
          <w:szCs w:val="20"/>
          <w:lang w:val="en-GB"/>
        </w:rPr>
        <w:t>Contracting Authority</w:t>
      </w:r>
      <w:r w:rsidRPr="00893ED2">
        <w:rPr>
          <w:rStyle w:val="cf01"/>
          <w:rFonts w:ascii="Times New Roman" w:hAnsi="Times New Roman" w:cs="Times New Roman"/>
          <w:sz w:val="20"/>
          <w:szCs w:val="20"/>
          <w:lang w:val="en-GB"/>
        </w:rPr>
        <w:t xml:space="preserve"> in the </w:t>
      </w:r>
      <w:r w:rsidR="004B43C2">
        <w:rPr>
          <w:rStyle w:val="cf01"/>
          <w:rFonts w:ascii="Times New Roman" w:hAnsi="Times New Roman" w:cs="Times New Roman"/>
          <w:sz w:val="20"/>
          <w:szCs w:val="20"/>
          <w:lang w:val="en-GB"/>
        </w:rPr>
        <w:t>Special Conditions of the Procurement</w:t>
      </w:r>
      <w:r w:rsidRPr="00893ED2">
        <w:rPr>
          <w:rStyle w:val="cf01"/>
          <w:rFonts w:ascii="Times New Roman" w:hAnsi="Times New Roman" w:cs="Times New Roman"/>
          <w:sz w:val="20"/>
          <w:szCs w:val="20"/>
          <w:lang w:val="en-GB"/>
        </w:rPr>
        <w:t>.</w:t>
      </w:r>
    </w:p>
    <w:p w14:paraId="36F1D8A8" w14:textId="77777777" w:rsidR="00272D3A" w:rsidRPr="005E472F" w:rsidRDefault="00272D3A" w:rsidP="00272D3A">
      <w:pPr>
        <w:spacing w:after="0" w:line="240" w:lineRule="auto"/>
        <w:jc w:val="both"/>
        <w:rPr>
          <w:rFonts w:ascii="Times New Roman" w:hAnsi="Times New Roman" w:cs="Times New Roman"/>
          <w:iCs/>
          <w:sz w:val="20"/>
          <w:szCs w:val="20"/>
          <w:lang w:val="en-GB"/>
        </w:rPr>
      </w:pPr>
    </w:p>
    <w:p w14:paraId="5FB10D31" w14:textId="57D144C7" w:rsidR="00F42204" w:rsidRPr="005E472F" w:rsidRDefault="00A65CE7" w:rsidP="000F26CF">
      <w:pPr>
        <w:pStyle w:val="Heading1"/>
        <w:numPr>
          <w:ilvl w:val="0"/>
          <w:numId w:val="1"/>
        </w:numPr>
        <w:tabs>
          <w:tab w:val="left" w:pos="567"/>
        </w:tabs>
        <w:rPr>
          <w:rFonts w:ascii="Times New Roman" w:hAnsi="Times New Roman" w:cs="Times New Roman"/>
          <w:b/>
          <w:bCs/>
          <w:color w:val="auto"/>
          <w:sz w:val="20"/>
          <w:szCs w:val="20"/>
          <w:lang w:val="en-GB"/>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75142593"/>
      <w:bookmarkStart w:id="13" w:name="_Ref38446847"/>
      <w:bookmarkStart w:id="14" w:name="_Ref38446850"/>
      <w:bookmarkStart w:id="15" w:name="_Toc48053161"/>
      <w:bookmarkEnd w:id="3"/>
      <w:bookmarkEnd w:id="4"/>
      <w:bookmarkEnd w:id="5"/>
      <w:bookmarkEnd w:id="6"/>
      <w:bookmarkEnd w:id="7"/>
      <w:bookmarkEnd w:id="8"/>
      <w:bookmarkEnd w:id="9"/>
      <w:bookmarkEnd w:id="10"/>
      <w:bookmarkEnd w:id="11"/>
      <w:r w:rsidRPr="00A65CE7">
        <w:rPr>
          <w:rFonts w:ascii="Times New Roman" w:hAnsi="Times New Roman" w:cs="Times New Roman"/>
          <w:b/>
          <w:bCs/>
          <w:color w:val="auto"/>
          <w:sz w:val="20"/>
          <w:szCs w:val="20"/>
          <w:lang w:val="en-GB"/>
        </w:rPr>
        <w:t xml:space="preserve">Means of communication and information exchange between </w:t>
      </w:r>
      <w:r>
        <w:rPr>
          <w:rFonts w:ascii="Times New Roman" w:hAnsi="Times New Roman" w:cs="Times New Roman"/>
          <w:b/>
          <w:bCs/>
          <w:color w:val="auto"/>
          <w:sz w:val="20"/>
          <w:szCs w:val="20"/>
          <w:lang w:val="en-GB"/>
        </w:rPr>
        <w:t xml:space="preserve">the </w:t>
      </w:r>
      <w:r w:rsidR="004B43C2">
        <w:rPr>
          <w:rFonts w:ascii="Times New Roman" w:hAnsi="Times New Roman" w:cs="Times New Roman"/>
          <w:b/>
          <w:bCs/>
          <w:color w:val="auto"/>
          <w:sz w:val="20"/>
          <w:szCs w:val="20"/>
          <w:lang w:val="en-GB"/>
        </w:rPr>
        <w:t>Contracting Authority</w:t>
      </w:r>
      <w:r w:rsidRPr="00A65CE7">
        <w:rPr>
          <w:rFonts w:ascii="Times New Roman" w:hAnsi="Times New Roman" w:cs="Times New Roman"/>
          <w:b/>
          <w:bCs/>
          <w:color w:val="auto"/>
          <w:sz w:val="20"/>
          <w:szCs w:val="20"/>
          <w:lang w:val="en-GB"/>
        </w:rPr>
        <w:t xml:space="preserve"> and </w:t>
      </w:r>
      <w:r>
        <w:rPr>
          <w:rFonts w:ascii="Times New Roman" w:hAnsi="Times New Roman" w:cs="Times New Roman"/>
          <w:b/>
          <w:bCs/>
          <w:color w:val="auto"/>
          <w:sz w:val="20"/>
          <w:szCs w:val="20"/>
          <w:lang w:val="en-GB"/>
        </w:rPr>
        <w:t xml:space="preserve">the </w:t>
      </w:r>
      <w:r w:rsidR="00A9414A">
        <w:rPr>
          <w:rFonts w:ascii="Times New Roman" w:hAnsi="Times New Roman" w:cs="Times New Roman"/>
          <w:b/>
          <w:bCs/>
          <w:color w:val="auto"/>
          <w:sz w:val="20"/>
          <w:szCs w:val="20"/>
          <w:lang w:val="en-GB"/>
        </w:rPr>
        <w:t>S</w:t>
      </w:r>
      <w:r w:rsidR="00701EB3">
        <w:rPr>
          <w:rFonts w:ascii="Times New Roman" w:hAnsi="Times New Roman" w:cs="Times New Roman"/>
          <w:b/>
          <w:bCs/>
          <w:color w:val="auto"/>
          <w:sz w:val="20"/>
          <w:szCs w:val="20"/>
          <w:lang w:val="en-GB"/>
        </w:rPr>
        <w:t>upplier</w:t>
      </w:r>
      <w:bookmarkEnd w:id="12"/>
      <w:r w:rsidR="00F42204" w:rsidRPr="005E472F">
        <w:rPr>
          <w:rFonts w:ascii="Times New Roman" w:hAnsi="Times New Roman" w:cs="Times New Roman"/>
          <w:b/>
          <w:bCs/>
          <w:color w:val="auto"/>
          <w:sz w:val="20"/>
          <w:szCs w:val="20"/>
          <w:lang w:val="en-GB"/>
        </w:rPr>
        <w:t xml:space="preserve"> </w:t>
      </w:r>
      <w:bookmarkEnd w:id="13"/>
      <w:bookmarkEnd w:id="14"/>
      <w:bookmarkEnd w:id="15"/>
      <w:r w:rsidR="00F42204" w:rsidRPr="005E472F">
        <w:rPr>
          <w:rFonts w:ascii="Times New Roman" w:hAnsi="Times New Roman" w:cs="Times New Roman"/>
          <w:b/>
          <w:bCs/>
          <w:color w:val="auto"/>
          <w:sz w:val="20"/>
          <w:szCs w:val="20"/>
          <w:lang w:val="en-GB"/>
        </w:rPr>
        <w:t xml:space="preserve"> </w:t>
      </w:r>
    </w:p>
    <w:p w14:paraId="2653EDB7" w14:textId="0217B66D" w:rsidR="00F42204" w:rsidRPr="005E472F" w:rsidRDefault="00B72AD3" w:rsidP="000F26CF">
      <w:pPr>
        <w:pStyle w:val="ListParagraph"/>
        <w:numPr>
          <w:ilvl w:val="1"/>
          <w:numId w:val="1"/>
        </w:numPr>
        <w:spacing w:after="0" w:line="240" w:lineRule="auto"/>
        <w:jc w:val="both"/>
        <w:rPr>
          <w:rFonts w:ascii="Times New Roman" w:hAnsi="Times New Roman" w:cs="Times New Roman"/>
          <w:sz w:val="20"/>
          <w:szCs w:val="20"/>
          <w:lang w:val="en-GB"/>
        </w:rPr>
      </w:pPr>
      <w:r w:rsidRPr="00B72AD3">
        <w:rPr>
          <w:rFonts w:ascii="Times New Roman" w:hAnsi="Times New Roman" w:cs="Times New Roman"/>
          <w:sz w:val="20"/>
          <w:szCs w:val="20"/>
          <w:lang w:val="en-GB"/>
        </w:rPr>
        <w:t>The contact details</w:t>
      </w:r>
      <w:r>
        <w:rPr>
          <w:rFonts w:ascii="Times New Roman" w:hAnsi="Times New Roman" w:cs="Times New Roman"/>
          <w:sz w:val="20"/>
          <w:szCs w:val="20"/>
          <w:lang w:val="en-GB"/>
        </w:rPr>
        <w:t xml:space="preserve"> of</w:t>
      </w:r>
      <w:r w:rsidRPr="00B72AD3">
        <w:rPr>
          <w:rFonts w:ascii="Times New Roman" w:hAnsi="Times New Roman" w:cs="Times New Roman"/>
          <w:sz w:val="20"/>
          <w:szCs w:val="20"/>
          <w:lang w:val="en-GB"/>
        </w:rPr>
        <w:t xml:space="preserve"> civil servants</w:t>
      </w:r>
      <w:r>
        <w:rPr>
          <w:rFonts w:ascii="Times New Roman" w:hAnsi="Times New Roman" w:cs="Times New Roman"/>
          <w:sz w:val="20"/>
          <w:szCs w:val="20"/>
          <w:lang w:val="en-GB"/>
        </w:rPr>
        <w:t xml:space="preserve"> or</w:t>
      </w:r>
      <w:r w:rsidRPr="00B72AD3">
        <w:rPr>
          <w:rFonts w:ascii="Times New Roman" w:hAnsi="Times New Roman" w:cs="Times New Roman"/>
          <w:sz w:val="20"/>
          <w:szCs w:val="20"/>
          <w:lang w:val="en-GB"/>
        </w:rPr>
        <w:t xml:space="preserve"> staff of the </w:t>
      </w:r>
      <w:r w:rsidR="004B43C2">
        <w:rPr>
          <w:rFonts w:ascii="Times New Roman" w:hAnsi="Times New Roman" w:cs="Times New Roman"/>
          <w:sz w:val="20"/>
          <w:szCs w:val="20"/>
          <w:lang w:val="en-GB"/>
        </w:rPr>
        <w:t>Contracting Authority</w:t>
      </w:r>
      <w:r w:rsidRPr="00B72AD3">
        <w:rPr>
          <w:rFonts w:ascii="Times New Roman" w:hAnsi="Times New Roman" w:cs="Times New Roman"/>
          <w:sz w:val="20"/>
          <w:szCs w:val="20"/>
          <w:lang w:val="en-GB"/>
        </w:rPr>
        <w:t xml:space="preserve"> or members of the </w:t>
      </w:r>
      <w:r w:rsidR="004B43C2">
        <w:rPr>
          <w:rFonts w:ascii="Times New Roman" w:hAnsi="Times New Roman" w:cs="Times New Roman"/>
          <w:sz w:val="20"/>
          <w:szCs w:val="20"/>
          <w:lang w:val="en-GB"/>
        </w:rPr>
        <w:t>C</w:t>
      </w:r>
      <w:r w:rsidRPr="00B72AD3">
        <w:rPr>
          <w:rFonts w:ascii="Times New Roman" w:hAnsi="Times New Roman" w:cs="Times New Roman"/>
          <w:sz w:val="20"/>
          <w:szCs w:val="20"/>
          <w:lang w:val="en-GB"/>
        </w:rPr>
        <w:t xml:space="preserve">ommission who are authorised to communicate directly with </w:t>
      </w:r>
      <w:r w:rsidR="00A9414A">
        <w:rPr>
          <w:rFonts w:ascii="Times New Roman" w:hAnsi="Times New Roman" w:cs="Times New Roman"/>
          <w:sz w:val="20"/>
          <w:szCs w:val="20"/>
          <w:lang w:val="en-GB"/>
        </w:rPr>
        <w:t>S</w:t>
      </w:r>
      <w:r w:rsidRPr="00B72AD3">
        <w:rPr>
          <w:rFonts w:ascii="Times New Roman" w:hAnsi="Times New Roman" w:cs="Times New Roman"/>
          <w:sz w:val="20"/>
          <w:szCs w:val="20"/>
          <w:lang w:val="en-GB"/>
        </w:rPr>
        <w:t>uppliers and to receive from them (not</w:t>
      </w:r>
      <w:r>
        <w:rPr>
          <w:rFonts w:ascii="Times New Roman" w:hAnsi="Times New Roman" w:cs="Times New Roman"/>
          <w:sz w:val="20"/>
          <w:szCs w:val="20"/>
          <w:lang w:val="en-GB"/>
        </w:rPr>
        <w:t xml:space="preserve"> from</w:t>
      </w:r>
      <w:r w:rsidRPr="00B72AD3">
        <w:rPr>
          <w:rFonts w:ascii="Times New Roman" w:hAnsi="Times New Roman" w:cs="Times New Roman"/>
          <w:sz w:val="20"/>
          <w:szCs w:val="20"/>
          <w:lang w:val="en-GB"/>
        </w:rPr>
        <w:t xml:space="preserve"> intermediaries) notifications relating to procurement procedures are provided in the notice</w:t>
      </w:r>
      <w:r w:rsidR="00F42204" w:rsidRPr="005E472F">
        <w:rPr>
          <w:rFonts w:ascii="Times New Roman" w:hAnsi="Times New Roman" w:cs="Times New Roman"/>
          <w:sz w:val="20"/>
          <w:szCs w:val="20"/>
          <w:lang w:val="en-GB"/>
        </w:rPr>
        <w:t>.</w:t>
      </w:r>
    </w:p>
    <w:p w14:paraId="7CD341F2" w14:textId="60A00F0A" w:rsidR="00F42204" w:rsidRPr="005E472F" w:rsidRDefault="00B72AD3" w:rsidP="000F26CF">
      <w:pPr>
        <w:pStyle w:val="ListParagraph"/>
        <w:numPr>
          <w:ilvl w:val="1"/>
          <w:numId w:val="1"/>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B72AD3">
        <w:rPr>
          <w:rFonts w:ascii="Times New Roman" w:hAnsi="Times New Roman" w:cs="Times New Roman"/>
          <w:sz w:val="20"/>
          <w:szCs w:val="20"/>
          <w:lang w:val="en-GB"/>
        </w:rPr>
        <w:t xml:space="preserve">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Pr>
          <w:rFonts w:ascii="Times New Roman" w:hAnsi="Times New Roman" w:cs="Times New Roman"/>
          <w:sz w:val="20"/>
          <w:szCs w:val="20"/>
          <w:lang w:val="en-GB"/>
        </w:rPr>
        <w:t>, together with any</w:t>
      </w:r>
      <w:r w:rsidRPr="00B72AD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relevant </w:t>
      </w:r>
      <w:r w:rsidR="004A0149">
        <w:rPr>
          <w:rFonts w:ascii="Times New Roman" w:hAnsi="Times New Roman" w:cs="Times New Roman"/>
          <w:sz w:val="20"/>
          <w:szCs w:val="20"/>
          <w:lang w:val="en-GB"/>
        </w:rPr>
        <w:t>clarific</w:t>
      </w:r>
      <w:r w:rsidRPr="00B72AD3">
        <w:rPr>
          <w:rFonts w:ascii="Times New Roman" w:hAnsi="Times New Roman" w:cs="Times New Roman"/>
          <w:sz w:val="20"/>
          <w:szCs w:val="20"/>
          <w:lang w:val="en-GB"/>
        </w:rPr>
        <w:t xml:space="preserve">ations and additions thereto </w:t>
      </w:r>
      <w:r>
        <w:rPr>
          <w:rFonts w:ascii="Times New Roman" w:hAnsi="Times New Roman" w:cs="Times New Roman"/>
          <w:sz w:val="20"/>
          <w:szCs w:val="20"/>
          <w:lang w:val="en-GB"/>
        </w:rPr>
        <w:t>shall be</w:t>
      </w:r>
      <w:r w:rsidRPr="00B72AD3">
        <w:rPr>
          <w:rFonts w:ascii="Times New Roman" w:hAnsi="Times New Roman" w:cs="Times New Roman"/>
          <w:sz w:val="20"/>
          <w:szCs w:val="20"/>
          <w:lang w:val="en-GB"/>
        </w:rPr>
        <w:t xml:space="preserve"> published on the</w:t>
      </w:r>
      <w:r>
        <w:rPr>
          <w:rFonts w:ascii="Times New Roman" w:hAnsi="Times New Roman" w:cs="Times New Roman"/>
          <w:sz w:val="20"/>
          <w:szCs w:val="20"/>
          <w:lang w:val="en-GB"/>
        </w:rPr>
        <w:t xml:space="preserve"> </w:t>
      </w:r>
      <w:r w:rsidR="17694CBB" w:rsidRPr="005E472F">
        <w:rPr>
          <w:rFonts w:ascii="Times New Roman" w:hAnsi="Times New Roman" w:cs="Times New Roman"/>
          <w:sz w:val="20"/>
          <w:szCs w:val="20"/>
          <w:lang w:val="en-GB"/>
        </w:rPr>
        <w:t xml:space="preserve">CVP IS </w:t>
      </w:r>
      <w:r>
        <w:rPr>
          <w:rFonts w:ascii="Times New Roman" w:hAnsi="Times New Roman" w:cs="Times New Roman"/>
          <w:sz w:val="20"/>
          <w:szCs w:val="20"/>
          <w:lang w:val="en-GB"/>
        </w:rPr>
        <w:t>website:</w:t>
      </w:r>
      <w:r w:rsidR="17694CBB" w:rsidRPr="005E472F">
        <w:rPr>
          <w:rFonts w:ascii="Times New Roman" w:hAnsi="Times New Roman" w:cs="Times New Roman"/>
          <w:sz w:val="20"/>
          <w:szCs w:val="20"/>
          <w:lang w:val="en-GB"/>
        </w:rPr>
        <w:t xml:space="preserve"> </w:t>
      </w:r>
      <w:hyperlink r:id="rId14" w:history="1">
        <w:r w:rsidR="000B11C9" w:rsidRPr="00567CF3">
          <w:rPr>
            <w:rStyle w:val="Hyperlink"/>
            <w:rFonts w:ascii="Times New Roman" w:hAnsi="Times New Roman" w:cs="Times New Roman"/>
            <w:sz w:val="20"/>
            <w:szCs w:val="20"/>
            <w:lang w:val="en-GB"/>
          </w:rPr>
          <w:t>https://viesiejipirkimai.lt</w:t>
        </w:r>
      </w:hyperlink>
      <w:r w:rsidR="17694CBB" w:rsidRPr="005E472F">
        <w:rPr>
          <w:rFonts w:ascii="Times New Roman" w:hAnsi="Times New Roman" w:cs="Times New Roman"/>
          <w:sz w:val="20"/>
          <w:szCs w:val="20"/>
          <w:lang w:val="en-GB"/>
        </w:rPr>
        <w:t xml:space="preserve">. </w:t>
      </w:r>
      <w:r w:rsidRPr="00B72AD3">
        <w:rPr>
          <w:rFonts w:ascii="Times New Roman" w:hAnsi="Times New Roman" w:cs="Times New Roman"/>
          <w:sz w:val="20"/>
          <w:szCs w:val="20"/>
          <w:lang w:val="en-GB"/>
        </w:rPr>
        <w:t xml:space="preserve">The </w:t>
      </w:r>
      <w:r w:rsidR="004B43C2">
        <w:rPr>
          <w:rFonts w:ascii="Times New Roman" w:hAnsi="Times New Roman" w:cs="Times New Roman"/>
          <w:sz w:val="20"/>
          <w:szCs w:val="20"/>
          <w:lang w:val="en-GB"/>
        </w:rPr>
        <w:t>C</w:t>
      </w:r>
      <w:r w:rsidRPr="00B72AD3">
        <w:rPr>
          <w:rFonts w:ascii="Times New Roman" w:hAnsi="Times New Roman" w:cs="Times New Roman"/>
          <w:sz w:val="20"/>
          <w:szCs w:val="20"/>
          <w:lang w:val="en-GB"/>
        </w:rPr>
        <w:t xml:space="preserve">ontracting </w:t>
      </w:r>
      <w:r w:rsidR="004B43C2">
        <w:rPr>
          <w:rFonts w:ascii="Times New Roman" w:hAnsi="Times New Roman" w:cs="Times New Roman"/>
          <w:sz w:val="20"/>
          <w:szCs w:val="20"/>
          <w:lang w:val="en-GB"/>
        </w:rPr>
        <w:t>A</w:t>
      </w:r>
      <w:r w:rsidRPr="00B72AD3">
        <w:rPr>
          <w:rFonts w:ascii="Times New Roman" w:hAnsi="Times New Roman" w:cs="Times New Roman"/>
          <w:sz w:val="20"/>
          <w:szCs w:val="20"/>
          <w:lang w:val="en-GB"/>
        </w:rPr>
        <w:t xml:space="preserve">uthority shall not provide </w:t>
      </w:r>
      <w:r w:rsidR="00A9414A">
        <w:rPr>
          <w:rFonts w:ascii="Times New Roman" w:hAnsi="Times New Roman" w:cs="Times New Roman"/>
          <w:sz w:val="20"/>
          <w:szCs w:val="20"/>
          <w:lang w:val="en-GB"/>
        </w:rPr>
        <w:t>S</w:t>
      </w:r>
      <w:r w:rsidRPr="00B72AD3">
        <w:rPr>
          <w:rFonts w:ascii="Times New Roman" w:hAnsi="Times New Roman" w:cs="Times New Roman"/>
          <w:sz w:val="20"/>
          <w:szCs w:val="20"/>
          <w:lang w:val="en-GB"/>
        </w:rPr>
        <w:t xml:space="preserve">uppliers with a paper version of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B72AD3">
        <w:rPr>
          <w:rFonts w:ascii="Times New Roman" w:hAnsi="Times New Roman" w:cs="Times New Roman"/>
          <w:sz w:val="20"/>
          <w:szCs w:val="20"/>
          <w:lang w:val="en-GB"/>
        </w:rPr>
        <w:t xml:space="preserve">. Suppliers </w:t>
      </w:r>
      <w:r>
        <w:rPr>
          <w:rFonts w:ascii="Times New Roman" w:hAnsi="Times New Roman" w:cs="Times New Roman"/>
          <w:sz w:val="20"/>
          <w:szCs w:val="20"/>
          <w:lang w:val="en-GB"/>
        </w:rPr>
        <w:t>shall</w:t>
      </w:r>
      <w:r w:rsidRPr="00B72AD3">
        <w:rPr>
          <w:rFonts w:ascii="Times New Roman" w:hAnsi="Times New Roman" w:cs="Times New Roman"/>
          <w:sz w:val="20"/>
          <w:szCs w:val="20"/>
          <w:lang w:val="en-GB"/>
        </w:rPr>
        <w:t xml:space="preserve"> therefore </w:t>
      </w:r>
      <w:r>
        <w:rPr>
          <w:rFonts w:ascii="Times New Roman" w:hAnsi="Times New Roman" w:cs="Times New Roman"/>
          <w:sz w:val="20"/>
          <w:szCs w:val="20"/>
          <w:lang w:val="en-GB"/>
        </w:rPr>
        <w:t xml:space="preserve">be </w:t>
      </w:r>
      <w:r w:rsidRPr="00B72AD3">
        <w:rPr>
          <w:rFonts w:ascii="Times New Roman" w:hAnsi="Times New Roman" w:cs="Times New Roman"/>
          <w:sz w:val="20"/>
          <w:szCs w:val="20"/>
          <w:lang w:val="en-GB"/>
        </w:rPr>
        <w:t xml:space="preserve">required to monitor the </w:t>
      </w:r>
      <w:r w:rsidR="004A0149">
        <w:rPr>
          <w:rFonts w:ascii="Times New Roman" w:hAnsi="Times New Roman" w:cs="Times New Roman"/>
          <w:sz w:val="20"/>
          <w:szCs w:val="20"/>
          <w:lang w:val="en-GB"/>
        </w:rPr>
        <w:t>clarific</w:t>
      </w:r>
      <w:r w:rsidRPr="00B72AD3">
        <w:rPr>
          <w:rFonts w:ascii="Times New Roman" w:hAnsi="Times New Roman" w:cs="Times New Roman"/>
          <w:sz w:val="20"/>
          <w:szCs w:val="20"/>
          <w:lang w:val="en-GB"/>
        </w:rPr>
        <w:t xml:space="preserve">ations and additions to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B72AD3">
        <w:rPr>
          <w:rFonts w:ascii="Times New Roman" w:hAnsi="Times New Roman" w:cs="Times New Roman"/>
          <w:sz w:val="20"/>
          <w:szCs w:val="20"/>
          <w:lang w:val="en-GB"/>
        </w:rPr>
        <w:t xml:space="preserve"> posted on the CVP IS and to review the notifications received through the CVP IS</w:t>
      </w:r>
      <w:r w:rsidR="17694CBB" w:rsidRPr="005E472F">
        <w:rPr>
          <w:rFonts w:ascii="Times New Roman" w:hAnsi="Times New Roman" w:cs="Times New Roman"/>
          <w:sz w:val="20"/>
          <w:szCs w:val="20"/>
          <w:lang w:val="en-GB"/>
        </w:rPr>
        <w:t>.</w:t>
      </w:r>
    </w:p>
    <w:p w14:paraId="4F95D128" w14:textId="57E85FB9" w:rsidR="00F42204" w:rsidRPr="005E472F" w:rsidRDefault="008F4F8F" w:rsidP="000F26CF">
      <w:pPr>
        <w:pStyle w:val="ListParagraph"/>
        <w:numPr>
          <w:ilvl w:val="1"/>
          <w:numId w:val="1"/>
        </w:numPr>
        <w:spacing w:after="0" w:line="240" w:lineRule="auto"/>
        <w:jc w:val="both"/>
        <w:rPr>
          <w:rFonts w:ascii="Times New Roman" w:hAnsi="Times New Roman" w:cs="Times New Roman"/>
          <w:bCs/>
          <w:sz w:val="20"/>
          <w:szCs w:val="20"/>
          <w:lang w:val="en-GB"/>
        </w:rPr>
      </w:pPr>
      <w:r w:rsidRPr="008F4F8F">
        <w:rPr>
          <w:rFonts w:ascii="Times New Roman" w:hAnsi="Times New Roman" w:cs="Times New Roman"/>
          <w:sz w:val="20"/>
          <w:szCs w:val="20"/>
          <w:lang w:val="en-GB"/>
        </w:rPr>
        <w:t xml:space="preserve">Only </w:t>
      </w:r>
      <w:r w:rsidR="00A9414A">
        <w:rPr>
          <w:rFonts w:ascii="Times New Roman" w:hAnsi="Times New Roman" w:cs="Times New Roman"/>
          <w:sz w:val="20"/>
          <w:szCs w:val="20"/>
          <w:lang w:val="en-GB"/>
        </w:rPr>
        <w:t>S</w:t>
      </w:r>
      <w:r>
        <w:rPr>
          <w:rFonts w:ascii="Times New Roman" w:hAnsi="Times New Roman" w:cs="Times New Roman"/>
          <w:sz w:val="20"/>
          <w:szCs w:val="20"/>
          <w:lang w:val="en-GB"/>
        </w:rPr>
        <w:t>uppliers</w:t>
      </w:r>
      <w:r w:rsidRPr="008F4F8F">
        <w:rPr>
          <w:rFonts w:ascii="Times New Roman" w:hAnsi="Times New Roman" w:cs="Times New Roman"/>
          <w:sz w:val="20"/>
          <w:szCs w:val="20"/>
          <w:lang w:val="en-GB"/>
        </w:rPr>
        <w:t xml:space="preserve"> registered in the</w:t>
      </w:r>
      <w:r w:rsidR="00F42204" w:rsidRPr="005E472F">
        <w:rPr>
          <w:rFonts w:ascii="Times New Roman" w:hAnsi="Times New Roman" w:cs="Times New Roman"/>
          <w:sz w:val="20"/>
          <w:szCs w:val="20"/>
          <w:lang w:val="en-GB"/>
        </w:rPr>
        <w:t xml:space="preserve"> CVP IS </w:t>
      </w:r>
      <w:r w:rsidRPr="008F4F8F">
        <w:rPr>
          <w:rFonts w:ascii="Times New Roman" w:hAnsi="Times New Roman" w:cs="Times New Roman"/>
          <w:sz w:val="20"/>
          <w:szCs w:val="20"/>
          <w:lang w:val="en-GB"/>
        </w:rPr>
        <w:t>shall be permitted to participate in the procurement process and submit tenders</w:t>
      </w:r>
      <w:r w:rsidR="00F42204" w:rsidRPr="005E472F">
        <w:rPr>
          <w:rFonts w:ascii="Times New Roman" w:hAnsi="Times New Roman" w:cs="Times New Roman"/>
          <w:sz w:val="20"/>
          <w:szCs w:val="20"/>
          <w:lang w:val="en-GB"/>
        </w:rPr>
        <w:t xml:space="preserve">. </w:t>
      </w:r>
      <w:r w:rsidRPr="008F4F8F">
        <w:rPr>
          <w:rFonts w:ascii="Times New Roman" w:hAnsi="Times New Roman" w:cs="Times New Roman"/>
          <w:sz w:val="20"/>
          <w:szCs w:val="20"/>
          <w:lang w:val="en-GB"/>
        </w:rPr>
        <w:t xml:space="preserve">Suppliers can register with the </w:t>
      </w:r>
      <w:r w:rsidR="00F42204" w:rsidRPr="005E472F">
        <w:rPr>
          <w:rFonts w:ascii="Times New Roman" w:hAnsi="Times New Roman" w:cs="Times New Roman"/>
          <w:sz w:val="20"/>
          <w:szCs w:val="20"/>
          <w:lang w:val="en-GB"/>
        </w:rPr>
        <w:t xml:space="preserve">CVP IS </w:t>
      </w:r>
      <w:r>
        <w:rPr>
          <w:rFonts w:ascii="Times New Roman" w:hAnsi="Times New Roman" w:cs="Times New Roman"/>
          <w:sz w:val="20"/>
          <w:szCs w:val="20"/>
          <w:lang w:val="en-GB"/>
        </w:rPr>
        <w:t>at</w:t>
      </w:r>
      <w:r w:rsidR="00F42204" w:rsidRPr="005E472F">
        <w:rPr>
          <w:rFonts w:ascii="Times New Roman" w:hAnsi="Times New Roman" w:cs="Times New Roman"/>
          <w:sz w:val="20"/>
          <w:szCs w:val="20"/>
          <w:lang w:val="en-GB"/>
        </w:rPr>
        <w:t xml:space="preserve"> </w:t>
      </w:r>
      <w:hyperlink r:id="rId15" w:history="1">
        <w:r w:rsidR="000B11C9" w:rsidRPr="00567CF3">
          <w:rPr>
            <w:rStyle w:val="Hyperlink"/>
            <w:rFonts w:ascii="Times New Roman" w:hAnsi="Times New Roman" w:cs="Times New Roman"/>
            <w:sz w:val="20"/>
            <w:szCs w:val="20"/>
            <w:lang w:val="en-GB"/>
          </w:rPr>
          <w:t>https://eviesiejipirkimai.lt/</w:t>
        </w:r>
      </w:hyperlink>
      <w:r w:rsidR="00F42204" w:rsidRPr="005E472F">
        <w:rPr>
          <w:rFonts w:ascii="Times New Roman" w:hAnsi="Times New Roman" w:cs="Times New Roman"/>
          <w:sz w:val="20"/>
          <w:szCs w:val="20"/>
          <w:lang w:val="en-GB"/>
        </w:rPr>
        <w:t xml:space="preserve">. </w:t>
      </w:r>
    </w:p>
    <w:p w14:paraId="4185C944" w14:textId="247D40C4" w:rsidR="00F42204" w:rsidRPr="005E472F" w:rsidRDefault="008F4F8F" w:rsidP="000F26CF">
      <w:pPr>
        <w:pStyle w:val="ListParagraph"/>
        <w:numPr>
          <w:ilvl w:val="1"/>
          <w:numId w:val="1"/>
        </w:numPr>
        <w:spacing w:after="0" w:line="240" w:lineRule="auto"/>
        <w:jc w:val="both"/>
        <w:rPr>
          <w:rFonts w:ascii="Times New Roman" w:hAnsi="Times New Roman" w:cs="Times New Roman"/>
          <w:sz w:val="20"/>
          <w:szCs w:val="20"/>
          <w:lang w:val="en-GB"/>
        </w:rPr>
      </w:pPr>
      <w:r w:rsidRPr="008F4F8F">
        <w:rPr>
          <w:rFonts w:ascii="Times New Roman" w:hAnsi="Times New Roman" w:cs="Times New Roman"/>
          <w:sz w:val="20"/>
          <w:szCs w:val="20"/>
          <w:lang w:val="en-GB"/>
        </w:rPr>
        <w:t xml:space="preserve">All communication and information exchange between the </w:t>
      </w:r>
      <w:r w:rsidR="004B43C2">
        <w:rPr>
          <w:rFonts w:ascii="Times New Roman" w:hAnsi="Times New Roman" w:cs="Times New Roman"/>
          <w:sz w:val="20"/>
          <w:szCs w:val="20"/>
          <w:lang w:val="en-GB"/>
        </w:rPr>
        <w:t>Contracting Authority</w:t>
      </w:r>
      <w:r w:rsidRPr="008F4F8F">
        <w:rPr>
          <w:rFonts w:ascii="Times New Roman" w:hAnsi="Times New Roman" w:cs="Times New Roman"/>
          <w:sz w:val="20"/>
          <w:szCs w:val="20"/>
          <w:lang w:val="en-GB"/>
        </w:rPr>
        <w:t xml:space="preserve"> and </w:t>
      </w:r>
      <w:r w:rsidR="00A9414A">
        <w:rPr>
          <w:rFonts w:ascii="Times New Roman" w:hAnsi="Times New Roman" w:cs="Times New Roman"/>
          <w:sz w:val="20"/>
          <w:szCs w:val="20"/>
          <w:lang w:val="en-GB"/>
        </w:rPr>
        <w:t>S</w:t>
      </w:r>
      <w:r w:rsidRPr="008F4F8F">
        <w:rPr>
          <w:rFonts w:ascii="Times New Roman" w:hAnsi="Times New Roman" w:cs="Times New Roman"/>
          <w:sz w:val="20"/>
          <w:szCs w:val="20"/>
          <w:lang w:val="en-GB"/>
        </w:rPr>
        <w:t>uppliers must be conducted through the</w:t>
      </w:r>
      <w:r w:rsidR="00F42204" w:rsidRPr="005E472F">
        <w:rPr>
          <w:rFonts w:ascii="Times New Roman" w:hAnsi="Times New Roman" w:cs="Times New Roman"/>
          <w:sz w:val="20"/>
          <w:szCs w:val="20"/>
          <w:lang w:val="en-GB"/>
        </w:rPr>
        <w:t xml:space="preserve"> CVP IS</w:t>
      </w:r>
      <w:r>
        <w:rPr>
          <w:rFonts w:ascii="Times New Roman" w:hAnsi="Times New Roman" w:cs="Times New Roman"/>
          <w:sz w:val="20"/>
          <w:szCs w:val="20"/>
          <w:lang w:val="en-GB"/>
        </w:rPr>
        <w:t>,</w:t>
      </w:r>
      <w:r w:rsidR="00F42204" w:rsidRPr="005E472F">
        <w:rPr>
          <w:rFonts w:ascii="Times New Roman" w:hAnsi="Times New Roman" w:cs="Times New Roman"/>
          <w:sz w:val="20"/>
          <w:szCs w:val="20"/>
          <w:lang w:val="en-GB"/>
        </w:rPr>
        <w:t xml:space="preserve"> </w:t>
      </w:r>
      <w:r w:rsidRPr="008F4F8F">
        <w:rPr>
          <w:rFonts w:ascii="Times New Roman" w:hAnsi="Times New Roman" w:cs="Times New Roman"/>
          <w:sz w:val="20"/>
          <w:szCs w:val="20"/>
          <w:lang w:val="en-GB"/>
        </w:rPr>
        <w:t>except in the following circumstances</w:t>
      </w:r>
      <w:r w:rsidR="00F42204" w:rsidRPr="005E472F">
        <w:rPr>
          <w:rFonts w:ascii="Times New Roman" w:hAnsi="Times New Roman" w:cs="Times New Roman"/>
          <w:sz w:val="20"/>
          <w:szCs w:val="20"/>
          <w:lang w:val="en-GB"/>
        </w:rPr>
        <w:t>:</w:t>
      </w:r>
    </w:p>
    <w:p w14:paraId="44871875" w14:textId="17B5633F" w:rsidR="00F42204" w:rsidRPr="005E472F" w:rsidRDefault="008F4F8F" w:rsidP="000F26CF">
      <w:pPr>
        <w:pStyle w:val="ListParagraph"/>
        <w:numPr>
          <w:ilvl w:val="2"/>
          <w:numId w:val="1"/>
        </w:numPr>
        <w:spacing w:after="0" w:line="240" w:lineRule="auto"/>
        <w:jc w:val="both"/>
        <w:rPr>
          <w:rFonts w:ascii="Times New Roman" w:hAnsi="Times New Roman" w:cs="Times New Roman"/>
          <w:bCs/>
          <w:sz w:val="20"/>
          <w:szCs w:val="20"/>
          <w:lang w:val="en-GB"/>
        </w:rPr>
      </w:pPr>
      <w:r w:rsidRPr="008F4F8F">
        <w:rPr>
          <w:rFonts w:ascii="Times New Roman" w:hAnsi="Times New Roman" w:cs="Times New Roman"/>
          <w:sz w:val="20"/>
          <w:szCs w:val="20"/>
          <w:lang w:val="en-GB"/>
        </w:rPr>
        <w:t>In the event of mobilisation, war or emergency, if there are breaches of the</w:t>
      </w:r>
      <w:r>
        <w:rPr>
          <w:rFonts w:ascii="Times New Roman" w:hAnsi="Times New Roman" w:cs="Times New Roman"/>
          <w:sz w:val="20"/>
          <w:szCs w:val="20"/>
          <w:lang w:val="en-GB"/>
        </w:rPr>
        <w:t xml:space="preserve"> </w:t>
      </w:r>
      <w:r w:rsidR="00F42204" w:rsidRPr="005E472F">
        <w:rPr>
          <w:rFonts w:ascii="Times New Roman" w:hAnsi="Times New Roman" w:cs="Times New Roman"/>
          <w:sz w:val="20"/>
          <w:szCs w:val="20"/>
          <w:lang w:val="en-GB"/>
        </w:rPr>
        <w:t xml:space="preserve">CVP IS </w:t>
      </w:r>
      <w:r w:rsidRPr="008F4F8F">
        <w:rPr>
          <w:rFonts w:ascii="Times New Roman" w:hAnsi="Times New Roman" w:cs="Times New Roman"/>
          <w:sz w:val="20"/>
          <w:szCs w:val="20"/>
          <w:lang w:val="en-GB"/>
        </w:rPr>
        <w:t xml:space="preserve">which prevent communication and information exchange between the </w:t>
      </w:r>
      <w:r w:rsidR="004B43C2">
        <w:rPr>
          <w:rFonts w:ascii="Times New Roman" w:hAnsi="Times New Roman" w:cs="Times New Roman"/>
          <w:sz w:val="20"/>
          <w:szCs w:val="20"/>
          <w:lang w:val="en-GB"/>
        </w:rPr>
        <w:t>Contracting Authority</w:t>
      </w:r>
      <w:r w:rsidRPr="008F4F8F">
        <w:rPr>
          <w:rFonts w:ascii="Times New Roman" w:hAnsi="Times New Roman" w:cs="Times New Roman"/>
          <w:sz w:val="20"/>
          <w:szCs w:val="20"/>
          <w:lang w:val="en-GB"/>
        </w:rPr>
        <w:t xml:space="preserve"> and </w:t>
      </w:r>
      <w:r w:rsidR="00A9414A">
        <w:rPr>
          <w:rFonts w:ascii="Times New Roman" w:hAnsi="Times New Roman" w:cs="Times New Roman"/>
          <w:sz w:val="20"/>
          <w:szCs w:val="20"/>
          <w:lang w:val="en-GB"/>
        </w:rPr>
        <w:t>S</w:t>
      </w:r>
      <w:r w:rsidRPr="008F4F8F">
        <w:rPr>
          <w:rFonts w:ascii="Times New Roman" w:hAnsi="Times New Roman" w:cs="Times New Roman"/>
          <w:sz w:val="20"/>
          <w:szCs w:val="20"/>
          <w:lang w:val="en-GB"/>
        </w:rPr>
        <w:t>upplier through the</w:t>
      </w:r>
      <w:r w:rsidR="00F42204" w:rsidRPr="005E472F">
        <w:rPr>
          <w:rFonts w:ascii="Times New Roman" w:hAnsi="Times New Roman" w:cs="Times New Roman"/>
          <w:sz w:val="20"/>
          <w:szCs w:val="20"/>
          <w:lang w:val="en-GB"/>
        </w:rPr>
        <w:t xml:space="preserve"> CVP IS</w:t>
      </w:r>
      <w:r>
        <w:rPr>
          <w:rFonts w:ascii="Times New Roman" w:hAnsi="Times New Roman" w:cs="Times New Roman"/>
          <w:sz w:val="20"/>
          <w:szCs w:val="20"/>
          <w:lang w:val="en-GB"/>
        </w:rPr>
        <w:t>.</w:t>
      </w:r>
    </w:p>
    <w:p w14:paraId="492DC9B4" w14:textId="795C0353" w:rsidR="00EB3123" w:rsidRPr="005E472F" w:rsidRDefault="008F4F8F" w:rsidP="000F26CF">
      <w:pPr>
        <w:pStyle w:val="ListParagraph"/>
        <w:numPr>
          <w:ilvl w:val="2"/>
          <w:numId w:val="1"/>
        </w:numPr>
        <w:tabs>
          <w:tab w:val="left" w:pos="1418"/>
        </w:tabs>
        <w:spacing w:after="120" w:line="20" w:lineRule="atLeast"/>
        <w:jc w:val="both"/>
        <w:rPr>
          <w:rFonts w:ascii="Times New Roman" w:hAnsi="Times New Roman" w:cs="Times New Roman"/>
          <w:sz w:val="20"/>
          <w:szCs w:val="20"/>
          <w:lang w:val="en-GB"/>
        </w:rPr>
      </w:pPr>
      <w:r w:rsidRPr="008F4F8F">
        <w:rPr>
          <w:rFonts w:ascii="Times New Roman" w:hAnsi="Times New Roman" w:cs="Times New Roman"/>
          <w:color w:val="000000" w:themeColor="text1"/>
          <w:sz w:val="20"/>
          <w:szCs w:val="20"/>
          <w:lang w:val="en-GB"/>
        </w:rPr>
        <w:t xml:space="preserve">If the nature of the </w:t>
      </w:r>
      <w:r w:rsidR="00A9414A">
        <w:rPr>
          <w:rFonts w:ascii="Times New Roman" w:hAnsi="Times New Roman" w:cs="Times New Roman"/>
          <w:color w:val="000000" w:themeColor="text1"/>
          <w:sz w:val="20"/>
          <w:szCs w:val="20"/>
          <w:lang w:val="en-GB"/>
        </w:rPr>
        <w:t>C</w:t>
      </w:r>
      <w:r w:rsidRPr="008F4F8F">
        <w:rPr>
          <w:rFonts w:ascii="Times New Roman" w:hAnsi="Times New Roman" w:cs="Times New Roman"/>
          <w:color w:val="000000" w:themeColor="text1"/>
          <w:sz w:val="20"/>
          <w:szCs w:val="20"/>
          <w:lang w:val="en-GB"/>
        </w:rPr>
        <w:t xml:space="preserve">ontract requires the </w:t>
      </w:r>
      <w:r w:rsidR="004B43C2">
        <w:rPr>
          <w:rFonts w:ascii="Times New Roman" w:hAnsi="Times New Roman" w:cs="Times New Roman"/>
          <w:color w:val="000000" w:themeColor="text1"/>
          <w:sz w:val="20"/>
          <w:szCs w:val="20"/>
          <w:lang w:val="en-GB"/>
        </w:rPr>
        <w:t>Contracting Authority</w:t>
      </w:r>
      <w:r w:rsidRPr="008F4F8F">
        <w:rPr>
          <w:rFonts w:ascii="Times New Roman" w:hAnsi="Times New Roman" w:cs="Times New Roman"/>
          <w:color w:val="000000" w:themeColor="text1"/>
          <w:sz w:val="20"/>
          <w:szCs w:val="20"/>
          <w:lang w:val="en-GB"/>
        </w:rPr>
        <w:t xml:space="preserve"> to use specialised information systems and equipment which are not in general use</w:t>
      </w:r>
      <w:r w:rsidR="00280E86" w:rsidRPr="005E472F">
        <w:rPr>
          <w:rFonts w:ascii="Times New Roman" w:hAnsi="Times New Roman" w:cs="Times New Roman"/>
          <w:color w:val="000000" w:themeColor="text1"/>
          <w:sz w:val="20"/>
          <w:szCs w:val="20"/>
          <w:lang w:val="en-GB"/>
        </w:rPr>
        <w:t>.</w:t>
      </w:r>
    </w:p>
    <w:p w14:paraId="57FF1F91" w14:textId="21D6FB40" w:rsidR="00A73262" w:rsidRPr="005E472F" w:rsidRDefault="008F4F8F" w:rsidP="000F26CF">
      <w:pPr>
        <w:pStyle w:val="ListParagraph"/>
        <w:numPr>
          <w:ilvl w:val="1"/>
          <w:numId w:val="1"/>
        </w:numPr>
        <w:tabs>
          <w:tab w:val="left" w:pos="1134"/>
        </w:tabs>
        <w:spacing w:after="120" w:line="20" w:lineRule="atLeast"/>
        <w:jc w:val="both"/>
        <w:rPr>
          <w:rFonts w:ascii="Times New Roman" w:hAnsi="Times New Roman" w:cs="Times New Roman"/>
          <w:sz w:val="20"/>
          <w:szCs w:val="20"/>
          <w:lang w:val="en-GB"/>
        </w:rPr>
      </w:pPr>
      <w:r w:rsidRPr="008F4F8F">
        <w:rPr>
          <w:rFonts w:ascii="Times New Roman" w:hAnsi="Times New Roman" w:cs="Times New Roman"/>
          <w:color w:val="000000"/>
          <w:sz w:val="20"/>
          <w:szCs w:val="20"/>
          <w:lang w:val="en-GB"/>
        </w:rPr>
        <w:t xml:space="preserve">When signing or terminating contracts, or executing and modifying them, communication and information exchange between the </w:t>
      </w:r>
      <w:r w:rsidR="004B43C2">
        <w:rPr>
          <w:rFonts w:ascii="Times New Roman" w:hAnsi="Times New Roman" w:cs="Times New Roman"/>
          <w:color w:val="000000"/>
          <w:sz w:val="20"/>
          <w:szCs w:val="20"/>
          <w:lang w:val="en-GB"/>
        </w:rPr>
        <w:t>Contracting Authority</w:t>
      </w:r>
      <w:r w:rsidRPr="008F4F8F">
        <w:rPr>
          <w:rFonts w:ascii="Times New Roman" w:hAnsi="Times New Roman" w:cs="Times New Roman"/>
          <w:color w:val="000000"/>
          <w:sz w:val="20"/>
          <w:szCs w:val="20"/>
          <w:lang w:val="en-GB"/>
        </w:rPr>
        <w:t xml:space="preserve"> and the </w:t>
      </w:r>
      <w:r w:rsidR="00A9414A">
        <w:rPr>
          <w:rFonts w:ascii="Times New Roman" w:hAnsi="Times New Roman" w:cs="Times New Roman"/>
          <w:color w:val="000000"/>
          <w:sz w:val="20"/>
          <w:szCs w:val="20"/>
          <w:lang w:val="en-GB"/>
        </w:rPr>
        <w:t>S</w:t>
      </w:r>
      <w:r w:rsidRPr="008F4F8F">
        <w:rPr>
          <w:rFonts w:ascii="Times New Roman" w:hAnsi="Times New Roman" w:cs="Times New Roman"/>
          <w:color w:val="000000"/>
          <w:sz w:val="20"/>
          <w:szCs w:val="20"/>
          <w:lang w:val="en-GB"/>
        </w:rPr>
        <w:t>upplier may take place outside the</w:t>
      </w:r>
      <w:r>
        <w:rPr>
          <w:rFonts w:ascii="Times New Roman" w:hAnsi="Times New Roman" w:cs="Times New Roman"/>
          <w:color w:val="000000"/>
          <w:sz w:val="20"/>
          <w:szCs w:val="20"/>
          <w:lang w:val="en-GB"/>
        </w:rPr>
        <w:t xml:space="preserve"> </w:t>
      </w:r>
      <w:r w:rsidR="00A73262" w:rsidRPr="005E472F">
        <w:rPr>
          <w:rFonts w:ascii="Times New Roman" w:hAnsi="Times New Roman" w:cs="Times New Roman"/>
          <w:color w:val="000000"/>
          <w:sz w:val="20"/>
          <w:szCs w:val="20"/>
          <w:lang w:val="en-GB"/>
        </w:rPr>
        <w:t>CVP IS.</w:t>
      </w:r>
    </w:p>
    <w:p w14:paraId="62467139" w14:textId="6F9EABEB" w:rsidR="00FC757D" w:rsidRPr="005E472F" w:rsidRDefault="008F4F8F" w:rsidP="000F26CF">
      <w:pPr>
        <w:pStyle w:val="ListParagraph"/>
        <w:numPr>
          <w:ilvl w:val="1"/>
          <w:numId w:val="1"/>
        </w:numPr>
        <w:spacing w:line="240" w:lineRule="auto"/>
        <w:jc w:val="both"/>
        <w:rPr>
          <w:rFonts w:ascii="Times New Roman" w:hAnsi="Times New Roman" w:cs="Times New Roman"/>
          <w:bCs/>
          <w:sz w:val="20"/>
          <w:szCs w:val="20"/>
          <w:lang w:val="en-GB"/>
        </w:rPr>
      </w:pPr>
      <w:r w:rsidRPr="008F4F8F">
        <w:rPr>
          <w:rFonts w:ascii="Times New Roman" w:hAnsi="Times New Roman" w:cs="Times New Roman"/>
          <w:bCs/>
          <w:sz w:val="20"/>
          <w:szCs w:val="20"/>
          <w:lang w:val="en-GB"/>
        </w:rPr>
        <w:t xml:space="preserve">Tenders </w:t>
      </w:r>
      <w:r>
        <w:rPr>
          <w:rFonts w:ascii="Times New Roman" w:hAnsi="Times New Roman" w:cs="Times New Roman"/>
          <w:bCs/>
          <w:sz w:val="20"/>
          <w:szCs w:val="20"/>
          <w:lang w:val="en-GB"/>
        </w:rPr>
        <w:t>shall be</w:t>
      </w:r>
      <w:r w:rsidRPr="008F4F8F">
        <w:rPr>
          <w:rFonts w:ascii="Times New Roman" w:hAnsi="Times New Roman" w:cs="Times New Roman"/>
          <w:bCs/>
          <w:sz w:val="20"/>
          <w:szCs w:val="20"/>
          <w:lang w:val="en-GB"/>
        </w:rPr>
        <w:t xml:space="preserve"> submitted through the</w:t>
      </w:r>
      <w:r>
        <w:rPr>
          <w:rFonts w:ascii="Times New Roman" w:hAnsi="Times New Roman" w:cs="Times New Roman"/>
          <w:bCs/>
          <w:sz w:val="20"/>
          <w:szCs w:val="20"/>
          <w:lang w:val="en-GB"/>
        </w:rPr>
        <w:t xml:space="preserve"> </w:t>
      </w:r>
      <w:r w:rsidR="0041281F" w:rsidRPr="005E472F">
        <w:rPr>
          <w:rFonts w:ascii="Times New Roman" w:hAnsi="Times New Roman" w:cs="Times New Roman"/>
          <w:bCs/>
          <w:sz w:val="20"/>
          <w:szCs w:val="20"/>
          <w:lang w:val="en-GB"/>
        </w:rPr>
        <w:t xml:space="preserve">CVP IS, </w:t>
      </w:r>
      <w:r w:rsidRPr="008F4F8F">
        <w:rPr>
          <w:rFonts w:ascii="Times New Roman" w:hAnsi="Times New Roman" w:cs="Times New Roman"/>
          <w:bCs/>
          <w:sz w:val="20"/>
          <w:szCs w:val="20"/>
          <w:lang w:val="en-GB"/>
        </w:rPr>
        <w:t xml:space="preserve">using the </w:t>
      </w:r>
      <w:r w:rsidRPr="00572094">
        <w:rPr>
          <w:rFonts w:ascii="Times New Roman" w:hAnsi="Times New Roman" w:cs="Times New Roman"/>
          <w:bCs/>
          <w:sz w:val="20"/>
          <w:szCs w:val="20"/>
          <w:lang w:val="en-GB"/>
        </w:rPr>
        <w:t>designated</w:t>
      </w:r>
      <w:r w:rsidR="0041281F" w:rsidRPr="00572094">
        <w:rPr>
          <w:rFonts w:ascii="Times New Roman" w:hAnsi="Times New Roman" w:cs="Times New Roman"/>
          <w:bCs/>
          <w:sz w:val="20"/>
          <w:szCs w:val="20"/>
          <w:lang w:val="en-GB"/>
        </w:rPr>
        <w:t xml:space="preserve"> </w:t>
      </w:r>
      <w:r w:rsidRPr="00572094">
        <w:rPr>
          <w:rFonts w:ascii="Times New Roman" w:hAnsi="Times New Roman" w:cs="Times New Roman"/>
          <w:bCs/>
          <w:sz w:val="20"/>
          <w:szCs w:val="20"/>
          <w:lang w:val="en-GB"/>
        </w:rPr>
        <w:t>‘tender box’</w:t>
      </w:r>
      <w:r w:rsidR="0041281F" w:rsidRPr="00572094">
        <w:rPr>
          <w:rFonts w:ascii="Times New Roman" w:hAnsi="Times New Roman" w:cs="Times New Roman"/>
          <w:bCs/>
          <w:sz w:val="20"/>
          <w:szCs w:val="20"/>
          <w:lang w:val="en-GB"/>
        </w:rPr>
        <w:t>.</w:t>
      </w:r>
      <w:r w:rsidR="0041281F" w:rsidRPr="005E472F">
        <w:rPr>
          <w:rFonts w:ascii="Times New Roman" w:hAnsi="Times New Roman" w:cs="Times New Roman"/>
          <w:bCs/>
          <w:sz w:val="20"/>
          <w:szCs w:val="20"/>
          <w:lang w:val="en-GB"/>
        </w:rPr>
        <w:t xml:space="preserve"> </w:t>
      </w:r>
      <w:r w:rsidRPr="008F4F8F">
        <w:rPr>
          <w:rFonts w:ascii="Times New Roman" w:hAnsi="Times New Roman" w:cs="Times New Roman"/>
          <w:bCs/>
          <w:sz w:val="20"/>
          <w:szCs w:val="20"/>
          <w:lang w:val="en-GB"/>
        </w:rPr>
        <w:t>Please refer to the Public Procurement Office website for instructions on how to submit a tender</w:t>
      </w:r>
      <w:r w:rsidR="0041281F" w:rsidRPr="005E472F">
        <w:rPr>
          <w:rStyle w:val="FootnoteReference"/>
          <w:rFonts w:ascii="Times New Roman" w:hAnsi="Times New Roman" w:cs="Times New Roman"/>
          <w:bCs/>
          <w:sz w:val="20"/>
          <w:szCs w:val="20"/>
          <w:lang w:val="en-GB"/>
        </w:rPr>
        <w:footnoteReference w:id="2"/>
      </w:r>
      <w:r w:rsidR="0041281F" w:rsidRPr="005E472F">
        <w:rPr>
          <w:rFonts w:ascii="Times New Roman" w:hAnsi="Times New Roman" w:cs="Times New Roman"/>
          <w:bCs/>
          <w:sz w:val="20"/>
          <w:szCs w:val="20"/>
          <w:lang w:val="en-GB"/>
        </w:rPr>
        <w:t xml:space="preserve">. </w:t>
      </w:r>
    </w:p>
    <w:p w14:paraId="40AC0B8F" w14:textId="5179CDAB" w:rsidR="0041281F" w:rsidRPr="005E472F" w:rsidRDefault="008F4F8F" w:rsidP="000F26CF">
      <w:pPr>
        <w:pStyle w:val="ListParagraph"/>
        <w:numPr>
          <w:ilvl w:val="1"/>
          <w:numId w:val="1"/>
        </w:numPr>
        <w:spacing w:line="240" w:lineRule="auto"/>
        <w:jc w:val="both"/>
        <w:rPr>
          <w:rFonts w:ascii="Times New Roman" w:hAnsi="Times New Roman" w:cs="Times New Roman"/>
          <w:bCs/>
          <w:sz w:val="20"/>
          <w:szCs w:val="20"/>
          <w:lang w:val="en-GB"/>
        </w:rPr>
      </w:pPr>
      <w:r w:rsidRPr="008F4F8F">
        <w:rPr>
          <w:rFonts w:ascii="Times New Roman" w:hAnsi="Times New Roman" w:cs="Times New Roman"/>
          <w:bCs/>
          <w:sz w:val="20"/>
          <w:szCs w:val="20"/>
          <w:lang w:val="en-GB"/>
        </w:rPr>
        <w:t>Tenders submitted by means of</w:t>
      </w:r>
      <w:r>
        <w:rPr>
          <w:rFonts w:ascii="Times New Roman" w:hAnsi="Times New Roman" w:cs="Times New Roman"/>
          <w:bCs/>
          <w:sz w:val="20"/>
          <w:szCs w:val="20"/>
          <w:lang w:val="en-GB"/>
        </w:rPr>
        <w:t xml:space="preserve"> </w:t>
      </w:r>
      <w:r w:rsidR="0041281F" w:rsidRPr="005E472F">
        <w:rPr>
          <w:rFonts w:ascii="Times New Roman" w:hAnsi="Times New Roman" w:cs="Times New Roman"/>
          <w:bCs/>
          <w:sz w:val="20"/>
          <w:szCs w:val="20"/>
          <w:lang w:val="en-GB"/>
        </w:rPr>
        <w:t xml:space="preserve">CVP IS </w:t>
      </w:r>
      <w:r w:rsidRPr="008F4F8F">
        <w:rPr>
          <w:rFonts w:ascii="Times New Roman" w:hAnsi="Times New Roman" w:cs="Times New Roman"/>
          <w:bCs/>
          <w:sz w:val="20"/>
          <w:szCs w:val="20"/>
          <w:lang w:val="en-GB"/>
        </w:rPr>
        <w:t>correspondence that do not comply with point</w:t>
      </w:r>
      <w:r>
        <w:rPr>
          <w:rFonts w:ascii="Times New Roman" w:hAnsi="Times New Roman" w:cs="Times New Roman"/>
          <w:bCs/>
          <w:sz w:val="20"/>
          <w:szCs w:val="20"/>
          <w:lang w:val="en-GB"/>
        </w:rPr>
        <w:t xml:space="preserve"> </w:t>
      </w:r>
      <w:r w:rsidR="00867299" w:rsidRPr="005E472F">
        <w:rPr>
          <w:rFonts w:ascii="Times New Roman" w:hAnsi="Times New Roman" w:cs="Times New Roman"/>
          <w:bCs/>
          <w:sz w:val="20"/>
          <w:szCs w:val="20"/>
          <w:lang w:val="en-GB"/>
        </w:rPr>
        <w:t>4.</w:t>
      </w:r>
      <w:r w:rsidR="00325D65" w:rsidRPr="005E472F">
        <w:rPr>
          <w:rFonts w:ascii="Times New Roman" w:hAnsi="Times New Roman" w:cs="Times New Roman"/>
          <w:bCs/>
          <w:sz w:val="20"/>
          <w:szCs w:val="20"/>
          <w:lang w:val="en-GB"/>
        </w:rPr>
        <w:t>5</w:t>
      </w:r>
      <w:r w:rsidR="00867299" w:rsidRPr="005E472F">
        <w:rPr>
          <w:rFonts w:ascii="Times New Roman" w:hAnsi="Times New Roman" w:cs="Times New Roman"/>
          <w:bCs/>
          <w:sz w:val="20"/>
          <w:szCs w:val="20"/>
          <w:lang w:val="en-GB"/>
        </w:rPr>
        <w:t xml:space="preserve"> </w:t>
      </w:r>
      <w:r w:rsidR="003E15A4" w:rsidRPr="003E15A4">
        <w:rPr>
          <w:rFonts w:ascii="Times New Roman" w:hAnsi="Times New Roman" w:cs="Times New Roman"/>
          <w:bCs/>
          <w:sz w:val="20"/>
          <w:szCs w:val="20"/>
          <w:lang w:val="en-GB"/>
        </w:rPr>
        <w:t xml:space="preserve">of the </w:t>
      </w:r>
      <w:r w:rsidR="004B43C2">
        <w:rPr>
          <w:rFonts w:ascii="Times New Roman" w:hAnsi="Times New Roman" w:cs="Times New Roman"/>
          <w:bCs/>
          <w:sz w:val="20"/>
          <w:szCs w:val="20"/>
          <w:lang w:val="en-GB"/>
        </w:rPr>
        <w:t>General Conditions of the Procurement</w:t>
      </w:r>
      <w:r w:rsidR="003E15A4" w:rsidRPr="003E15A4">
        <w:rPr>
          <w:rFonts w:ascii="Times New Roman" w:hAnsi="Times New Roman" w:cs="Times New Roman"/>
          <w:bCs/>
          <w:sz w:val="20"/>
          <w:szCs w:val="20"/>
          <w:lang w:val="en-GB"/>
        </w:rPr>
        <w:t xml:space="preserve"> and/or the submission procedures laid down in the </w:t>
      </w:r>
      <w:r w:rsidR="004B43C2">
        <w:rPr>
          <w:rFonts w:ascii="Times New Roman" w:hAnsi="Times New Roman" w:cs="Times New Roman"/>
          <w:bCs/>
          <w:sz w:val="20"/>
          <w:szCs w:val="20"/>
          <w:lang w:val="en-GB"/>
        </w:rPr>
        <w:t>Special Conditions of the Procurement</w:t>
      </w:r>
      <w:r w:rsidR="003E15A4" w:rsidRPr="003E15A4">
        <w:rPr>
          <w:rFonts w:ascii="Times New Roman" w:hAnsi="Times New Roman" w:cs="Times New Roman"/>
          <w:bCs/>
          <w:sz w:val="20"/>
          <w:szCs w:val="20"/>
          <w:lang w:val="en-GB"/>
        </w:rPr>
        <w:t xml:space="preserve"> </w:t>
      </w:r>
      <w:r w:rsidR="003E15A4">
        <w:rPr>
          <w:rFonts w:ascii="Times New Roman" w:hAnsi="Times New Roman" w:cs="Times New Roman"/>
          <w:bCs/>
          <w:sz w:val="20"/>
          <w:szCs w:val="20"/>
          <w:lang w:val="en-GB"/>
        </w:rPr>
        <w:t>shall</w:t>
      </w:r>
      <w:r w:rsidR="003E15A4" w:rsidRPr="003E15A4">
        <w:rPr>
          <w:rFonts w:ascii="Times New Roman" w:hAnsi="Times New Roman" w:cs="Times New Roman"/>
          <w:bCs/>
          <w:sz w:val="20"/>
          <w:szCs w:val="20"/>
          <w:lang w:val="en-GB"/>
        </w:rPr>
        <w:t xml:space="preserve"> be considered as not received and </w:t>
      </w:r>
      <w:r w:rsidR="003E15A4">
        <w:rPr>
          <w:rFonts w:ascii="Times New Roman" w:hAnsi="Times New Roman" w:cs="Times New Roman"/>
          <w:bCs/>
          <w:sz w:val="20"/>
          <w:szCs w:val="20"/>
          <w:lang w:val="en-GB"/>
        </w:rPr>
        <w:t>shall</w:t>
      </w:r>
      <w:r w:rsidR="003E15A4" w:rsidRPr="003E15A4">
        <w:rPr>
          <w:rFonts w:ascii="Times New Roman" w:hAnsi="Times New Roman" w:cs="Times New Roman"/>
          <w:bCs/>
          <w:sz w:val="20"/>
          <w:szCs w:val="20"/>
          <w:lang w:val="en-GB"/>
        </w:rPr>
        <w:t xml:space="preserve"> not be evaluated</w:t>
      </w:r>
      <w:r w:rsidR="0041281F" w:rsidRPr="005E472F">
        <w:rPr>
          <w:rFonts w:ascii="Times New Roman" w:hAnsi="Times New Roman" w:cs="Times New Roman"/>
          <w:bCs/>
          <w:sz w:val="20"/>
          <w:szCs w:val="20"/>
          <w:lang w:val="en-GB"/>
        </w:rPr>
        <w:t xml:space="preserve">. </w:t>
      </w:r>
      <w:r w:rsidR="003E15A4">
        <w:rPr>
          <w:rFonts w:ascii="Times New Roman" w:hAnsi="Times New Roman" w:cs="Times New Roman"/>
          <w:bCs/>
          <w:sz w:val="20"/>
          <w:szCs w:val="20"/>
          <w:lang w:val="en-GB"/>
        </w:rPr>
        <w:t>T</w:t>
      </w:r>
      <w:r w:rsidR="003E15A4" w:rsidRPr="003E15A4">
        <w:rPr>
          <w:rFonts w:ascii="Times New Roman" w:hAnsi="Times New Roman" w:cs="Times New Roman"/>
          <w:bCs/>
          <w:sz w:val="20"/>
          <w:szCs w:val="20"/>
          <w:lang w:val="en-GB"/>
        </w:rPr>
        <w:t xml:space="preserve">enders submitted outside the </w:t>
      </w:r>
      <w:r w:rsidR="0041281F" w:rsidRPr="005E472F">
        <w:rPr>
          <w:rFonts w:ascii="Times New Roman" w:hAnsi="Times New Roman" w:cs="Times New Roman"/>
          <w:bCs/>
          <w:sz w:val="20"/>
          <w:szCs w:val="20"/>
          <w:lang w:val="en-GB"/>
        </w:rPr>
        <w:t xml:space="preserve">CVP IS </w:t>
      </w:r>
      <w:r w:rsidR="003E15A4" w:rsidRPr="003E15A4">
        <w:rPr>
          <w:rFonts w:ascii="Times New Roman" w:hAnsi="Times New Roman" w:cs="Times New Roman"/>
          <w:bCs/>
          <w:sz w:val="20"/>
          <w:szCs w:val="20"/>
          <w:lang w:val="en-GB"/>
        </w:rPr>
        <w:t>(e.g. on paper in envelopes</w:t>
      </w:r>
      <w:r w:rsidR="0041281F" w:rsidRPr="005E472F">
        <w:rPr>
          <w:rFonts w:ascii="Times New Roman" w:hAnsi="Times New Roman" w:cs="Times New Roman"/>
          <w:bCs/>
          <w:sz w:val="20"/>
          <w:szCs w:val="20"/>
          <w:lang w:val="en-GB"/>
        </w:rPr>
        <w:t xml:space="preserve">) </w:t>
      </w:r>
      <w:r w:rsidR="003E15A4">
        <w:rPr>
          <w:rFonts w:ascii="Times New Roman" w:hAnsi="Times New Roman" w:cs="Times New Roman"/>
          <w:bCs/>
          <w:sz w:val="20"/>
          <w:szCs w:val="20"/>
          <w:lang w:val="en-GB"/>
        </w:rPr>
        <w:t>shall be</w:t>
      </w:r>
      <w:r w:rsidR="0041281F" w:rsidRPr="005E472F">
        <w:rPr>
          <w:rFonts w:ascii="Times New Roman" w:hAnsi="Times New Roman" w:cs="Times New Roman"/>
          <w:bCs/>
          <w:sz w:val="20"/>
          <w:szCs w:val="20"/>
          <w:lang w:val="en-GB"/>
        </w:rPr>
        <w:t xml:space="preserve"> </w:t>
      </w:r>
      <w:r w:rsidR="003E15A4" w:rsidRPr="003E15A4">
        <w:rPr>
          <w:rFonts w:ascii="Times New Roman" w:hAnsi="Times New Roman" w:cs="Times New Roman"/>
          <w:bCs/>
          <w:sz w:val="20"/>
          <w:szCs w:val="20"/>
          <w:lang w:val="en-GB"/>
        </w:rPr>
        <w:t xml:space="preserve">returned to the </w:t>
      </w:r>
      <w:r w:rsidR="00A9414A">
        <w:rPr>
          <w:rFonts w:ascii="Times New Roman" w:hAnsi="Times New Roman" w:cs="Times New Roman"/>
          <w:bCs/>
          <w:sz w:val="20"/>
          <w:szCs w:val="20"/>
          <w:lang w:val="en-GB"/>
        </w:rPr>
        <w:t>S</w:t>
      </w:r>
      <w:r w:rsidR="003E15A4" w:rsidRPr="003E15A4">
        <w:rPr>
          <w:rFonts w:ascii="Times New Roman" w:hAnsi="Times New Roman" w:cs="Times New Roman"/>
          <w:bCs/>
          <w:sz w:val="20"/>
          <w:szCs w:val="20"/>
          <w:lang w:val="en-GB"/>
        </w:rPr>
        <w:t>uppliers and</w:t>
      </w:r>
      <w:r w:rsidR="003E15A4">
        <w:rPr>
          <w:rFonts w:ascii="Times New Roman" w:hAnsi="Times New Roman" w:cs="Times New Roman"/>
          <w:bCs/>
          <w:sz w:val="20"/>
          <w:szCs w:val="20"/>
          <w:lang w:val="en-GB"/>
        </w:rPr>
        <w:t xml:space="preserve"> shall</w:t>
      </w:r>
      <w:r w:rsidR="003E15A4" w:rsidRPr="003E15A4">
        <w:rPr>
          <w:rFonts w:ascii="Times New Roman" w:hAnsi="Times New Roman" w:cs="Times New Roman"/>
          <w:bCs/>
          <w:sz w:val="20"/>
          <w:szCs w:val="20"/>
          <w:lang w:val="en-GB"/>
        </w:rPr>
        <w:t xml:space="preserve"> be considered as not received and </w:t>
      </w:r>
      <w:r w:rsidR="003E15A4">
        <w:rPr>
          <w:rFonts w:ascii="Times New Roman" w:hAnsi="Times New Roman" w:cs="Times New Roman"/>
          <w:bCs/>
          <w:sz w:val="20"/>
          <w:szCs w:val="20"/>
          <w:lang w:val="en-GB"/>
        </w:rPr>
        <w:t>shall</w:t>
      </w:r>
      <w:r w:rsidR="003E15A4" w:rsidRPr="003E15A4">
        <w:rPr>
          <w:rFonts w:ascii="Times New Roman" w:hAnsi="Times New Roman" w:cs="Times New Roman"/>
          <w:bCs/>
          <w:sz w:val="20"/>
          <w:szCs w:val="20"/>
          <w:lang w:val="en-GB"/>
        </w:rPr>
        <w:t xml:space="preserve"> not be evaluated</w:t>
      </w:r>
      <w:r w:rsidR="0041281F" w:rsidRPr="005E472F">
        <w:rPr>
          <w:rFonts w:ascii="Times New Roman" w:hAnsi="Times New Roman" w:cs="Times New Roman"/>
          <w:bCs/>
          <w:sz w:val="20"/>
          <w:szCs w:val="20"/>
          <w:lang w:val="en-GB"/>
        </w:rPr>
        <w:t>.</w:t>
      </w:r>
    </w:p>
    <w:p w14:paraId="3D7D092A" w14:textId="4959C997" w:rsidR="00F42204" w:rsidRPr="005E472F" w:rsidRDefault="003F7E07"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16" w:name="_Ref38446835"/>
      <w:bookmarkStart w:id="17" w:name="_Toc48053162"/>
      <w:bookmarkStart w:id="18" w:name="_Toc175142594"/>
      <w:r w:rsidRPr="003F7E07">
        <w:rPr>
          <w:rFonts w:ascii="Times New Roman" w:hAnsi="Times New Roman" w:cs="Times New Roman"/>
          <w:b/>
          <w:bCs/>
          <w:color w:val="auto"/>
          <w:sz w:val="20"/>
          <w:szCs w:val="20"/>
          <w:lang w:val="en-GB"/>
        </w:rPr>
        <w:t>Explanation and clarification</w:t>
      </w:r>
      <w:r w:rsidR="00A65CE7" w:rsidRPr="00A65CE7">
        <w:rPr>
          <w:rFonts w:ascii="Times New Roman" w:hAnsi="Times New Roman" w:cs="Times New Roman"/>
          <w:b/>
          <w:bCs/>
          <w:color w:val="auto"/>
          <w:sz w:val="20"/>
          <w:szCs w:val="20"/>
          <w:lang w:val="en-GB"/>
        </w:rPr>
        <w:t xml:space="preserve"> of the </w:t>
      </w:r>
      <w:r w:rsidR="004E0128">
        <w:rPr>
          <w:rFonts w:ascii="Times New Roman" w:hAnsi="Times New Roman" w:cs="Times New Roman"/>
          <w:b/>
          <w:bCs/>
          <w:color w:val="auto"/>
          <w:sz w:val="20"/>
          <w:szCs w:val="20"/>
          <w:lang w:val="en-GB"/>
        </w:rPr>
        <w:t>p</w:t>
      </w:r>
      <w:r w:rsidR="004B43C2">
        <w:rPr>
          <w:rFonts w:ascii="Times New Roman" w:hAnsi="Times New Roman" w:cs="Times New Roman"/>
          <w:b/>
          <w:bCs/>
          <w:color w:val="auto"/>
          <w:sz w:val="20"/>
          <w:szCs w:val="20"/>
          <w:lang w:val="en-GB"/>
        </w:rPr>
        <w:t>rocurement documents</w:t>
      </w:r>
      <w:bookmarkEnd w:id="16"/>
      <w:bookmarkEnd w:id="17"/>
      <w:bookmarkEnd w:id="18"/>
      <w:r w:rsidR="00F42204" w:rsidRPr="005E472F">
        <w:rPr>
          <w:rFonts w:ascii="Times New Roman" w:hAnsi="Times New Roman" w:cs="Times New Roman"/>
          <w:b/>
          <w:bCs/>
          <w:color w:val="auto"/>
          <w:sz w:val="20"/>
          <w:szCs w:val="20"/>
          <w:lang w:val="en-GB"/>
        </w:rPr>
        <w:t xml:space="preserve"> </w:t>
      </w:r>
    </w:p>
    <w:p w14:paraId="00D5666E" w14:textId="622475A4" w:rsidR="00F42204" w:rsidRPr="005E472F" w:rsidRDefault="00BD4776" w:rsidP="000F26CF">
      <w:pPr>
        <w:pStyle w:val="ListParagraph"/>
        <w:numPr>
          <w:ilvl w:val="1"/>
          <w:numId w:val="1"/>
        </w:numPr>
        <w:spacing w:after="0" w:line="20" w:lineRule="atLeast"/>
        <w:jc w:val="both"/>
        <w:rPr>
          <w:rFonts w:ascii="Times New Roman" w:hAnsi="Times New Roman" w:cs="Times New Roman"/>
          <w:iCs/>
          <w:sz w:val="20"/>
          <w:szCs w:val="20"/>
          <w:lang w:val="en-GB"/>
        </w:rPr>
      </w:pPr>
      <w:bookmarkStart w:id="19" w:name="_Ref37253797"/>
      <w:r w:rsidRPr="00BD4776">
        <w:rPr>
          <w:rFonts w:ascii="Times New Roman" w:hAnsi="Times New Roman" w:cs="Times New Roman"/>
          <w:sz w:val="20"/>
          <w:szCs w:val="20"/>
          <w:lang w:val="en-GB"/>
        </w:rPr>
        <w:t xml:space="preserve">Suppliers may request the </w:t>
      </w:r>
      <w:r w:rsidR="004B43C2">
        <w:rPr>
          <w:rFonts w:ascii="Times New Roman" w:hAnsi="Times New Roman" w:cs="Times New Roman"/>
          <w:sz w:val="20"/>
          <w:szCs w:val="20"/>
          <w:lang w:val="en-GB"/>
        </w:rPr>
        <w:t>Contracting Authority</w:t>
      </w:r>
      <w:r w:rsidRPr="00BD4776">
        <w:rPr>
          <w:rFonts w:ascii="Times New Roman" w:hAnsi="Times New Roman" w:cs="Times New Roman"/>
          <w:sz w:val="20"/>
          <w:szCs w:val="20"/>
          <w:lang w:val="en-GB"/>
        </w:rPr>
        <w:t xml:space="preserve"> to </w:t>
      </w:r>
      <w:r w:rsidR="003F7E07">
        <w:rPr>
          <w:rFonts w:ascii="Times New Roman" w:hAnsi="Times New Roman" w:cs="Times New Roman"/>
          <w:sz w:val="20"/>
          <w:szCs w:val="20"/>
          <w:lang w:val="en-GB"/>
        </w:rPr>
        <w:t>explain</w:t>
      </w:r>
      <w:r w:rsidRPr="00BD4776">
        <w:rPr>
          <w:rFonts w:ascii="Times New Roman" w:hAnsi="Times New Roman" w:cs="Times New Roman"/>
          <w:sz w:val="20"/>
          <w:szCs w:val="20"/>
          <w:lang w:val="en-GB"/>
        </w:rPr>
        <w:t xml:space="preserve"> or </w:t>
      </w:r>
      <w:r w:rsidR="003F7E07">
        <w:rPr>
          <w:rFonts w:ascii="Times New Roman" w:hAnsi="Times New Roman" w:cs="Times New Roman"/>
          <w:sz w:val="20"/>
          <w:szCs w:val="20"/>
          <w:lang w:val="en-GB"/>
        </w:rPr>
        <w:t>clarify</w:t>
      </w:r>
      <w:r w:rsidRPr="00BD4776">
        <w:rPr>
          <w:rFonts w:ascii="Times New Roman" w:hAnsi="Times New Roman" w:cs="Times New Roman"/>
          <w:sz w:val="20"/>
          <w:szCs w:val="20"/>
          <w:lang w:val="en-GB"/>
        </w:rPr>
        <w:t xml:space="preserve"> the</w:t>
      </w:r>
      <w:r w:rsidR="004E0128">
        <w:rPr>
          <w:rFonts w:ascii="Times New Roman" w:hAnsi="Times New Roman" w:cs="Times New Roman"/>
          <w:sz w:val="20"/>
          <w:szCs w:val="20"/>
          <w:lang w:val="en-GB"/>
        </w:rPr>
        <w:t xml:space="preserve"> p</w:t>
      </w:r>
      <w:r w:rsidR="004B43C2">
        <w:rPr>
          <w:rFonts w:ascii="Times New Roman" w:hAnsi="Times New Roman" w:cs="Times New Roman"/>
          <w:sz w:val="20"/>
          <w:szCs w:val="20"/>
          <w:lang w:val="en-GB"/>
        </w:rPr>
        <w:t>rocurement documents</w:t>
      </w:r>
      <w:r w:rsidRPr="00BD4776">
        <w:rPr>
          <w:rFonts w:ascii="Times New Roman" w:hAnsi="Times New Roman" w:cs="Times New Roman"/>
          <w:sz w:val="20"/>
          <w:szCs w:val="20"/>
          <w:lang w:val="en-GB"/>
        </w:rPr>
        <w:t xml:space="preserve"> by the means and </w:t>
      </w:r>
      <w:r w:rsidR="006E13BD">
        <w:rPr>
          <w:rFonts w:ascii="Times New Roman" w:hAnsi="Times New Roman" w:cs="Times New Roman"/>
          <w:sz w:val="20"/>
          <w:szCs w:val="20"/>
          <w:lang w:val="en-GB"/>
        </w:rPr>
        <w:t>by</w:t>
      </w:r>
      <w:r w:rsidRPr="00BD4776">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BD4776">
        <w:rPr>
          <w:rFonts w:ascii="Times New Roman" w:hAnsi="Times New Roman" w:cs="Times New Roman"/>
          <w:sz w:val="20"/>
          <w:szCs w:val="20"/>
          <w:lang w:val="en-GB"/>
        </w:rPr>
        <w:t xml:space="preserve">set out in </w:t>
      </w:r>
      <w:r>
        <w:rPr>
          <w:rFonts w:ascii="Times New Roman" w:hAnsi="Times New Roman" w:cs="Times New Roman"/>
          <w:sz w:val="20"/>
          <w:szCs w:val="20"/>
          <w:lang w:val="en-GB"/>
        </w:rPr>
        <w:t>Chapter</w:t>
      </w:r>
      <w:r w:rsidRPr="00BD4776">
        <w:rPr>
          <w:rFonts w:ascii="Times New Roman" w:hAnsi="Times New Roman" w:cs="Times New Roman"/>
          <w:sz w:val="20"/>
          <w:szCs w:val="20"/>
          <w:lang w:val="en-GB"/>
        </w:rPr>
        <w:t xml:space="preserve"> 4 </w:t>
      </w:r>
      <w:r>
        <w:rPr>
          <w:rFonts w:ascii="Times New Roman" w:hAnsi="Times New Roman" w:cs="Times New Roman"/>
          <w:sz w:val="20"/>
          <w:szCs w:val="20"/>
          <w:lang w:val="en-GB"/>
        </w:rPr>
        <w:t>‘</w:t>
      </w:r>
      <w:r w:rsidRPr="00BD4776">
        <w:rPr>
          <w:rFonts w:ascii="Times New Roman" w:hAnsi="Times New Roman" w:cs="Times New Roman"/>
          <w:sz w:val="20"/>
          <w:szCs w:val="20"/>
          <w:lang w:val="en-GB"/>
        </w:rPr>
        <w:t xml:space="preserve">Means of communication and information exchange between the </w:t>
      </w:r>
      <w:r w:rsidR="004B43C2">
        <w:rPr>
          <w:rFonts w:ascii="Times New Roman" w:hAnsi="Times New Roman" w:cs="Times New Roman"/>
          <w:sz w:val="20"/>
          <w:szCs w:val="20"/>
          <w:lang w:val="en-GB"/>
        </w:rPr>
        <w:t>Contracting Authority</w:t>
      </w:r>
      <w:r w:rsidRPr="00BD4776">
        <w:rPr>
          <w:rFonts w:ascii="Times New Roman" w:hAnsi="Times New Roman" w:cs="Times New Roman"/>
          <w:sz w:val="20"/>
          <w:szCs w:val="20"/>
          <w:lang w:val="en-GB"/>
        </w:rPr>
        <w:t xml:space="preserve"> and the </w:t>
      </w:r>
      <w:r w:rsidR="00A9414A">
        <w:rPr>
          <w:rFonts w:ascii="Times New Roman" w:hAnsi="Times New Roman" w:cs="Times New Roman"/>
          <w:sz w:val="20"/>
          <w:szCs w:val="20"/>
          <w:lang w:val="en-GB"/>
        </w:rPr>
        <w:t>S</w:t>
      </w:r>
      <w:r w:rsidRPr="00BD4776">
        <w:rPr>
          <w:rFonts w:ascii="Times New Roman" w:hAnsi="Times New Roman" w:cs="Times New Roman"/>
          <w:sz w:val="20"/>
          <w:szCs w:val="20"/>
          <w:lang w:val="en-GB"/>
        </w:rPr>
        <w:t>upplier</w:t>
      </w:r>
      <w:r>
        <w:rPr>
          <w:rFonts w:ascii="Times New Roman" w:hAnsi="Times New Roman" w:cs="Times New Roman"/>
          <w:sz w:val="20"/>
          <w:szCs w:val="20"/>
          <w:lang w:val="en-GB"/>
        </w:rPr>
        <w:t xml:space="preserve">’ </w:t>
      </w:r>
      <w:r w:rsidRPr="00BD4776">
        <w:rPr>
          <w:rFonts w:ascii="Times New Roman" w:hAnsi="Times New Roman" w:cs="Times New Roman"/>
          <w:sz w:val="20"/>
          <w:szCs w:val="20"/>
          <w:lang w:val="en-GB"/>
        </w:rPr>
        <w:t xml:space="preserve">of the </w:t>
      </w:r>
      <w:r w:rsidR="004B43C2">
        <w:rPr>
          <w:rFonts w:ascii="Times New Roman" w:hAnsi="Times New Roman" w:cs="Times New Roman"/>
          <w:sz w:val="20"/>
          <w:szCs w:val="20"/>
          <w:lang w:val="en-GB"/>
        </w:rPr>
        <w:t>General Conditions of the Procurement</w:t>
      </w:r>
      <w:r w:rsidRPr="00BD4776">
        <w:rPr>
          <w:rFonts w:ascii="Times New Roman" w:hAnsi="Times New Roman" w:cs="Times New Roman"/>
          <w:sz w:val="20"/>
          <w:szCs w:val="20"/>
          <w:lang w:val="en-GB"/>
        </w:rPr>
        <w:t xml:space="preserve"> and in the </w:t>
      </w:r>
      <w:r w:rsidR="004B43C2">
        <w:rPr>
          <w:rFonts w:ascii="Times New Roman" w:hAnsi="Times New Roman" w:cs="Times New Roman"/>
          <w:sz w:val="20"/>
          <w:szCs w:val="20"/>
          <w:lang w:val="en-GB"/>
        </w:rPr>
        <w:t>Special Conditions of the Procurement</w:t>
      </w:r>
      <w:bookmarkEnd w:id="19"/>
      <w:r w:rsidR="00F42204" w:rsidRPr="005E472F">
        <w:rPr>
          <w:rFonts w:ascii="Times New Roman" w:hAnsi="Times New Roman" w:cs="Times New Roman"/>
          <w:sz w:val="20"/>
          <w:szCs w:val="20"/>
          <w:lang w:val="en-GB"/>
        </w:rPr>
        <w:t>.</w:t>
      </w:r>
    </w:p>
    <w:p w14:paraId="16E60ADD" w14:textId="0998C08F" w:rsidR="00F42204" w:rsidRPr="005E472F" w:rsidRDefault="00BD4776"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BD4776">
        <w:rPr>
          <w:rFonts w:ascii="Times New Roman" w:eastAsia="Calibri" w:hAnsi="Times New Roman" w:cs="Times New Roman"/>
          <w:sz w:val="20"/>
          <w:szCs w:val="20"/>
          <w:lang w:val="en-GB"/>
        </w:rPr>
        <w:t xml:space="preserve">It </w:t>
      </w:r>
      <w:r>
        <w:rPr>
          <w:rFonts w:ascii="Times New Roman" w:eastAsia="Calibri" w:hAnsi="Times New Roman" w:cs="Times New Roman"/>
          <w:sz w:val="20"/>
          <w:szCs w:val="20"/>
          <w:lang w:val="en-GB"/>
        </w:rPr>
        <w:t>shall be</w:t>
      </w:r>
      <w:r w:rsidRPr="00BD4776">
        <w:rPr>
          <w:rFonts w:ascii="Times New Roman" w:eastAsia="Calibri" w:hAnsi="Times New Roman" w:cs="Times New Roman"/>
          <w:sz w:val="20"/>
          <w:szCs w:val="20"/>
          <w:lang w:val="en-GB"/>
        </w:rPr>
        <w:t xml:space="preserve"> the responsibility of </w:t>
      </w:r>
      <w:r w:rsidR="00A9414A">
        <w:rPr>
          <w:rFonts w:ascii="Times New Roman" w:eastAsia="Calibri" w:hAnsi="Times New Roman" w:cs="Times New Roman"/>
          <w:sz w:val="20"/>
          <w:szCs w:val="20"/>
          <w:lang w:val="en-GB"/>
        </w:rPr>
        <w:t>S</w:t>
      </w:r>
      <w:r w:rsidRPr="00BD4776">
        <w:rPr>
          <w:rFonts w:ascii="Times New Roman" w:eastAsia="Calibri" w:hAnsi="Times New Roman" w:cs="Times New Roman"/>
          <w:sz w:val="20"/>
          <w:szCs w:val="20"/>
          <w:lang w:val="en-GB"/>
        </w:rPr>
        <w:t>uppliers to ensure they are</w:t>
      </w:r>
      <w:r>
        <w:rPr>
          <w:rFonts w:ascii="Times New Roman" w:eastAsia="Calibri" w:hAnsi="Times New Roman" w:cs="Times New Roman"/>
          <w:sz w:val="20"/>
          <w:szCs w:val="20"/>
          <w:lang w:val="en-GB"/>
        </w:rPr>
        <w:t xml:space="preserve"> </w:t>
      </w:r>
      <w:r w:rsidRPr="00BD4776">
        <w:rPr>
          <w:rFonts w:ascii="Times New Roman" w:eastAsia="Calibri" w:hAnsi="Times New Roman" w:cs="Times New Roman"/>
          <w:sz w:val="20"/>
          <w:szCs w:val="20"/>
          <w:lang w:val="en-GB"/>
        </w:rPr>
        <w:t xml:space="preserve">proactive </w:t>
      </w:r>
      <w:r>
        <w:rPr>
          <w:rFonts w:ascii="Times New Roman" w:eastAsia="Calibri" w:hAnsi="Times New Roman" w:cs="Times New Roman"/>
          <w:sz w:val="20"/>
          <w:szCs w:val="20"/>
          <w:lang w:val="en-GB"/>
        </w:rPr>
        <w:t xml:space="preserve">and </w:t>
      </w:r>
      <w:r w:rsidRPr="00BD4776">
        <w:rPr>
          <w:rFonts w:ascii="Times New Roman" w:eastAsia="Calibri" w:hAnsi="Times New Roman" w:cs="Times New Roman"/>
          <w:sz w:val="20"/>
          <w:szCs w:val="20"/>
          <w:lang w:val="en-GB"/>
        </w:rPr>
        <w:t xml:space="preserve">to raise any questions or requests for clarification of the </w:t>
      </w:r>
      <w:r w:rsidR="004E0128">
        <w:rPr>
          <w:rFonts w:ascii="Times New Roman" w:eastAsia="Calibri" w:hAnsi="Times New Roman" w:cs="Times New Roman"/>
          <w:sz w:val="20"/>
          <w:szCs w:val="20"/>
          <w:lang w:val="en-GB"/>
        </w:rPr>
        <w:t>p</w:t>
      </w:r>
      <w:r w:rsidR="004B43C2">
        <w:rPr>
          <w:rFonts w:ascii="Times New Roman" w:eastAsia="Calibri" w:hAnsi="Times New Roman" w:cs="Times New Roman"/>
          <w:sz w:val="20"/>
          <w:szCs w:val="20"/>
          <w:lang w:val="en-GB"/>
        </w:rPr>
        <w:t>rocurement documents</w:t>
      </w:r>
      <w:r w:rsidRPr="00BD4776">
        <w:rPr>
          <w:rFonts w:ascii="Times New Roman" w:eastAsia="Calibri" w:hAnsi="Times New Roman" w:cs="Times New Roman"/>
          <w:sz w:val="20"/>
          <w:szCs w:val="20"/>
          <w:lang w:val="en-GB"/>
        </w:rPr>
        <w:t xml:space="preserve"> immediately after their analysis</w:t>
      </w:r>
      <w:r>
        <w:rPr>
          <w:rFonts w:ascii="Times New Roman" w:eastAsia="Calibri" w:hAnsi="Times New Roman" w:cs="Times New Roman"/>
          <w:sz w:val="20"/>
          <w:szCs w:val="20"/>
          <w:lang w:val="en-GB"/>
        </w:rPr>
        <w:t>, considering</w:t>
      </w:r>
      <w:r w:rsidRPr="00BD4776">
        <w:rPr>
          <w:rFonts w:ascii="Times New Roman" w:eastAsia="Calibri" w:hAnsi="Times New Roman" w:cs="Times New Roman"/>
          <w:sz w:val="20"/>
          <w:szCs w:val="20"/>
          <w:lang w:val="en-GB"/>
        </w:rPr>
        <w:t xml:space="preserve"> the time for submitting questions and requests</w:t>
      </w:r>
      <w:r>
        <w:rPr>
          <w:rFonts w:ascii="Times New Roman" w:eastAsia="Calibri" w:hAnsi="Times New Roman" w:cs="Times New Roman"/>
          <w:sz w:val="20"/>
          <w:szCs w:val="20"/>
          <w:lang w:val="en-GB"/>
        </w:rPr>
        <w:t xml:space="preserve"> is limited.</w:t>
      </w:r>
      <w:r w:rsidRPr="00BD4776">
        <w:rPr>
          <w:rFonts w:ascii="Times New Roman" w:eastAsia="Calibri" w:hAnsi="Times New Roman" w:cs="Times New Roman"/>
          <w:sz w:val="20"/>
          <w:szCs w:val="20"/>
          <w:lang w:val="en-GB"/>
        </w:rPr>
        <w:t xml:space="preserve"> </w:t>
      </w:r>
      <w:r w:rsidR="004A0149" w:rsidRPr="004A0149">
        <w:rPr>
          <w:rFonts w:ascii="Times New Roman" w:hAnsi="Times New Roman" w:cs="Times New Roman"/>
          <w:sz w:val="20"/>
          <w:szCs w:val="20"/>
          <w:lang w:val="en-GB"/>
        </w:rPr>
        <w:t xml:space="preserve">Any </w:t>
      </w:r>
      <w:r w:rsidR="003F7E07">
        <w:rPr>
          <w:rFonts w:ascii="Times New Roman" w:hAnsi="Times New Roman" w:cs="Times New Roman"/>
          <w:sz w:val="20"/>
          <w:szCs w:val="20"/>
          <w:lang w:val="en-GB"/>
        </w:rPr>
        <w:t>e</w:t>
      </w:r>
      <w:r w:rsidR="003F7E07" w:rsidRPr="003F7E07">
        <w:rPr>
          <w:rFonts w:ascii="Times New Roman" w:hAnsi="Times New Roman" w:cs="Times New Roman"/>
          <w:sz w:val="20"/>
          <w:szCs w:val="20"/>
          <w:lang w:val="en-GB"/>
        </w:rPr>
        <w:t>xplanation</w:t>
      </w:r>
      <w:r w:rsidR="003F7E07">
        <w:rPr>
          <w:rFonts w:ascii="Times New Roman" w:hAnsi="Times New Roman" w:cs="Times New Roman"/>
          <w:sz w:val="20"/>
          <w:szCs w:val="20"/>
          <w:lang w:val="en-GB"/>
        </w:rPr>
        <w:t>s</w:t>
      </w:r>
      <w:r w:rsidR="003F7E07" w:rsidRPr="003F7E07">
        <w:rPr>
          <w:rFonts w:ascii="Times New Roman" w:hAnsi="Times New Roman" w:cs="Times New Roman"/>
          <w:sz w:val="20"/>
          <w:szCs w:val="20"/>
          <w:lang w:val="en-GB"/>
        </w:rPr>
        <w:t xml:space="preserve"> and clarification</w:t>
      </w:r>
      <w:r w:rsidR="003F7E07">
        <w:rPr>
          <w:rFonts w:ascii="Times New Roman" w:hAnsi="Times New Roman" w:cs="Times New Roman"/>
          <w:sz w:val="20"/>
          <w:szCs w:val="20"/>
          <w:lang w:val="en-GB"/>
        </w:rPr>
        <w:t>s</w:t>
      </w:r>
      <w:r w:rsidR="004A0149">
        <w:rPr>
          <w:rFonts w:ascii="Times New Roman" w:hAnsi="Times New Roman" w:cs="Times New Roman"/>
          <w:sz w:val="20"/>
          <w:szCs w:val="20"/>
          <w:lang w:val="en-GB"/>
        </w:rPr>
        <w:t xml:space="preserve"> to</w:t>
      </w:r>
      <w:r w:rsidR="004A0149" w:rsidRPr="004A0149">
        <w:rPr>
          <w:rFonts w:ascii="Times New Roman" w:hAnsi="Times New Roman" w:cs="Times New Roman"/>
          <w:sz w:val="20"/>
          <w:szCs w:val="20"/>
          <w:lang w:val="en-GB"/>
        </w:rPr>
        <w:t xml:space="preserve">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004A0149" w:rsidRPr="004A0149">
        <w:rPr>
          <w:rFonts w:ascii="Times New Roman" w:hAnsi="Times New Roman" w:cs="Times New Roman"/>
          <w:sz w:val="20"/>
          <w:szCs w:val="20"/>
          <w:lang w:val="en-GB"/>
        </w:rPr>
        <w:t xml:space="preserve"> </w:t>
      </w:r>
      <w:r w:rsidR="004A0149">
        <w:rPr>
          <w:rFonts w:ascii="Times New Roman" w:hAnsi="Times New Roman" w:cs="Times New Roman"/>
          <w:sz w:val="20"/>
          <w:szCs w:val="20"/>
          <w:lang w:val="en-GB"/>
        </w:rPr>
        <w:t>shall</w:t>
      </w:r>
      <w:r w:rsidR="004A0149" w:rsidRPr="004A0149">
        <w:rPr>
          <w:rFonts w:ascii="Times New Roman" w:hAnsi="Times New Roman" w:cs="Times New Roman"/>
          <w:sz w:val="20"/>
          <w:szCs w:val="20"/>
          <w:lang w:val="en-GB"/>
        </w:rPr>
        <w:t xml:space="preserve"> be published on the </w:t>
      </w:r>
      <w:r w:rsidR="00F42204" w:rsidRPr="005E472F">
        <w:rPr>
          <w:rFonts w:ascii="Times New Roman" w:hAnsi="Times New Roman" w:cs="Times New Roman"/>
          <w:sz w:val="20"/>
          <w:szCs w:val="20"/>
          <w:lang w:val="en-GB"/>
        </w:rPr>
        <w:t xml:space="preserve">CVP IS </w:t>
      </w:r>
      <w:r w:rsidR="004A0149" w:rsidRPr="004A0149">
        <w:rPr>
          <w:rFonts w:ascii="Times New Roman" w:hAnsi="Times New Roman" w:cs="Times New Roman"/>
          <w:sz w:val="20"/>
          <w:szCs w:val="20"/>
          <w:lang w:val="en-GB"/>
        </w:rPr>
        <w:t xml:space="preserve">and </w:t>
      </w:r>
      <w:r w:rsidR="004A0149">
        <w:rPr>
          <w:rFonts w:ascii="Times New Roman" w:hAnsi="Times New Roman" w:cs="Times New Roman"/>
          <w:sz w:val="20"/>
          <w:szCs w:val="20"/>
          <w:lang w:val="en-GB"/>
        </w:rPr>
        <w:t>sent</w:t>
      </w:r>
      <w:r w:rsidR="004A0149" w:rsidRPr="004A0149">
        <w:rPr>
          <w:rFonts w:ascii="Times New Roman" w:hAnsi="Times New Roman" w:cs="Times New Roman"/>
          <w:sz w:val="20"/>
          <w:szCs w:val="20"/>
          <w:lang w:val="en-GB"/>
        </w:rPr>
        <w:t xml:space="preserve"> to both the </w:t>
      </w:r>
      <w:r w:rsidR="00A9414A">
        <w:rPr>
          <w:rFonts w:ascii="Times New Roman" w:hAnsi="Times New Roman" w:cs="Times New Roman"/>
          <w:sz w:val="20"/>
          <w:szCs w:val="20"/>
          <w:lang w:val="en-GB"/>
        </w:rPr>
        <w:t>S</w:t>
      </w:r>
      <w:r w:rsidR="004A0149">
        <w:rPr>
          <w:rFonts w:ascii="Times New Roman" w:hAnsi="Times New Roman" w:cs="Times New Roman"/>
          <w:sz w:val="20"/>
          <w:szCs w:val="20"/>
          <w:lang w:val="en-GB"/>
        </w:rPr>
        <w:t>upplier who has made the request,</w:t>
      </w:r>
      <w:r w:rsidR="004A0149" w:rsidRPr="004A0149">
        <w:rPr>
          <w:rFonts w:ascii="Times New Roman" w:hAnsi="Times New Roman" w:cs="Times New Roman"/>
          <w:sz w:val="20"/>
          <w:szCs w:val="20"/>
          <w:lang w:val="en-GB"/>
        </w:rPr>
        <w:t xml:space="preserve"> without disclosing the</w:t>
      </w:r>
      <w:r w:rsidR="004A0149">
        <w:rPr>
          <w:rFonts w:ascii="Times New Roman" w:hAnsi="Times New Roman" w:cs="Times New Roman"/>
          <w:sz w:val="20"/>
          <w:szCs w:val="20"/>
          <w:lang w:val="en-GB"/>
        </w:rPr>
        <w:t>ir</w:t>
      </w:r>
      <w:r w:rsidR="004A0149" w:rsidRPr="004A0149">
        <w:rPr>
          <w:rFonts w:ascii="Times New Roman" w:hAnsi="Times New Roman" w:cs="Times New Roman"/>
          <w:sz w:val="20"/>
          <w:szCs w:val="20"/>
          <w:lang w:val="en-GB"/>
        </w:rPr>
        <w:t xml:space="preserve"> identity</w:t>
      </w:r>
      <w:r w:rsidR="004A0149">
        <w:rPr>
          <w:rFonts w:ascii="Times New Roman" w:hAnsi="Times New Roman" w:cs="Times New Roman"/>
          <w:sz w:val="20"/>
          <w:szCs w:val="20"/>
          <w:lang w:val="en-GB"/>
        </w:rPr>
        <w:t>,</w:t>
      </w:r>
      <w:r w:rsidR="004A0149" w:rsidRPr="004A0149">
        <w:rPr>
          <w:rFonts w:ascii="Times New Roman" w:hAnsi="Times New Roman" w:cs="Times New Roman"/>
          <w:sz w:val="20"/>
          <w:szCs w:val="20"/>
          <w:lang w:val="en-GB"/>
        </w:rPr>
        <w:t xml:space="preserve"> and all </w:t>
      </w:r>
      <w:r w:rsidR="00A9414A">
        <w:rPr>
          <w:rFonts w:ascii="Times New Roman" w:hAnsi="Times New Roman" w:cs="Times New Roman"/>
          <w:sz w:val="20"/>
          <w:szCs w:val="20"/>
          <w:lang w:val="en-GB"/>
        </w:rPr>
        <w:t>S</w:t>
      </w:r>
      <w:r w:rsidR="004A0149" w:rsidRPr="004A0149">
        <w:rPr>
          <w:rFonts w:ascii="Times New Roman" w:hAnsi="Times New Roman" w:cs="Times New Roman"/>
          <w:sz w:val="20"/>
          <w:szCs w:val="20"/>
          <w:lang w:val="en-GB"/>
        </w:rPr>
        <w:t>uppliers who have joined the procurement process</w:t>
      </w:r>
      <w:r w:rsidR="004A0149">
        <w:rPr>
          <w:rFonts w:ascii="Times New Roman" w:hAnsi="Times New Roman" w:cs="Times New Roman"/>
          <w:sz w:val="20"/>
          <w:szCs w:val="20"/>
          <w:lang w:val="en-GB"/>
        </w:rPr>
        <w:t>.</w:t>
      </w:r>
      <w:r w:rsidR="00F42204" w:rsidRPr="005E472F">
        <w:rPr>
          <w:rFonts w:ascii="Times New Roman" w:hAnsi="Times New Roman" w:cs="Times New Roman"/>
          <w:sz w:val="20"/>
          <w:szCs w:val="20"/>
          <w:lang w:val="en-GB"/>
        </w:rPr>
        <w:t xml:space="preserve"> </w:t>
      </w:r>
      <w:r w:rsidR="004A0149" w:rsidRPr="004A0149">
        <w:rPr>
          <w:rFonts w:ascii="Times New Roman" w:hAnsi="Times New Roman" w:cs="Times New Roman"/>
          <w:sz w:val="20"/>
          <w:szCs w:val="20"/>
          <w:lang w:val="en-GB"/>
        </w:rPr>
        <w:t xml:space="preserve">Should the </w:t>
      </w:r>
      <w:r w:rsidR="004B43C2">
        <w:rPr>
          <w:rFonts w:ascii="Times New Roman" w:hAnsi="Times New Roman" w:cs="Times New Roman"/>
          <w:sz w:val="20"/>
          <w:szCs w:val="20"/>
          <w:lang w:val="en-GB"/>
        </w:rPr>
        <w:t>Contracting Authority</w:t>
      </w:r>
      <w:r w:rsidR="004A0149" w:rsidRPr="004A0149">
        <w:rPr>
          <w:rFonts w:ascii="Times New Roman" w:hAnsi="Times New Roman" w:cs="Times New Roman"/>
          <w:sz w:val="20"/>
          <w:szCs w:val="20"/>
          <w:lang w:val="en-GB"/>
        </w:rPr>
        <w:t xml:space="preserve"> provide explanations or clarifications at its own initiative, these </w:t>
      </w:r>
      <w:r w:rsidR="004A0149" w:rsidRPr="004A0149">
        <w:rPr>
          <w:rFonts w:ascii="Times New Roman" w:hAnsi="Times New Roman" w:cs="Times New Roman"/>
          <w:sz w:val="20"/>
          <w:szCs w:val="20"/>
          <w:lang w:val="en-GB"/>
        </w:rPr>
        <w:lastRenderedPageBreak/>
        <w:t>shall be published on the</w:t>
      </w:r>
      <w:r w:rsidR="004A0149">
        <w:rPr>
          <w:rFonts w:ascii="Times New Roman" w:hAnsi="Times New Roman" w:cs="Times New Roman"/>
          <w:sz w:val="20"/>
          <w:szCs w:val="20"/>
          <w:lang w:val="en-GB"/>
        </w:rPr>
        <w:t xml:space="preserve"> </w:t>
      </w:r>
      <w:r w:rsidR="00F81096" w:rsidRPr="005E472F">
        <w:rPr>
          <w:rFonts w:ascii="Times New Roman" w:hAnsi="Times New Roman" w:cs="Times New Roman"/>
          <w:sz w:val="20"/>
          <w:szCs w:val="20"/>
          <w:lang w:val="en-GB"/>
        </w:rPr>
        <w:t xml:space="preserve">CVP IS </w:t>
      </w:r>
      <w:r w:rsidR="004A0149" w:rsidRPr="004A0149">
        <w:rPr>
          <w:rFonts w:ascii="Times New Roman" w:hAnsi="Times New Roman" w:cs="Times New Roman"/>
          <w:sz w:val="20"/>
          <w:szCs w:val="20"/>
          <w:lang w:val="en-GB"/>
        </w:rPr>
        <w:t xml:space="preserve">and </w:t>
      </w:r>
      <w:r w:rsidR="00A9414A">
        <w:rPr>
          <w:rFonts w:ascii="Times New Roman" w:hAnsi="Times New Roman" w:cs="Times New Roman"/>
          <w:sz w:val="20"/>
          <w:szCs w:val="20"/>
          <w:lang w:val="en-GB"/>
        </w:rPr>
        <w:t>S</w:t>
      </w:r>
      <w:r w:rsidR="004A0149" w:rsidRPr="004A0149">
        <w:rPr>
          <w:rFonts w:ascii="Times New Roman" w:hAnsi="Times New Roman" w:cs="Times New Roman"/>
          <w:sz w:val="20"/>
          <w:szCs w:val="20"/>
          <w:lang w:val="en-GB"/>
        </w:rPr>
        <w:t xml:space="preserve">uppliers who have joined the </w:t>
      </w:r>
      <w:r w:rsidR="004E0128">
        <w:rPr>
          <w:rFonts w:ascii="Times New Roman" w:hAnsi="Times New Roman" w:cs="Times New Roman"/>
          <w:sz w:val="20"/>
          <w:szCs w:val="20"/>
          <w:lang w:val="en-GB"/>
        </w:rPr>
        <w:t>P</w:t>
      </w:r>
      <w:r w:rsidR="004A0149" w:rsidRPr="004A0149">
        <w:rPr>
          <w:rFonts w:ascii="Times New Roman" w:hAnsi="Times New Roman" w:cs="Times New Roman"/>
          <w:sz w:val="20"/>
          <w:szCs w:val="20"/>
          <w:lang w:val="en-GB"/>
        </w:rPr>
        <w:t>rocurement shall be informed of them</w:t>
      </w:r>
      <w:r w:rsidR="00F81096" w:rsidRPr="005E472F">
        <w:rPr>
          <w:rFonts w:ascii="Times New Roman" w:hAnsi="Times New Roman" w:cs="Times New Roman"/>
          <w:sz w:val="20"/>
          <w:szCs w:val="20"/>
          <w:lang w:val="en-GB"/>
        </w:rPr>
        <w:t>.</w:t>
      </w:r>
      <w:r w:rsidR="00F42204" w:rsidRPr="005E472F">
        <w:rPr>
          <w:rFonts w:ascii="Times New Roman" w:hAnsi="Times New Roman" w:cs="Times New Roman"/>
          <w:sz w:val="20"/>
          <w:szCs w:val="20"/>
          <w:lang w:val="en-GB"/>
        </w:rPr>
        <w:t xml:space="preserve"> </w:t>
      </w:r>
      <w:r w:rsidR="004A0149" w:rsidRPr="004A0149">
        <w:rPr>
          <w:rFonts w:ascii="Times New Roman" w:hAnsi="Times New Roman" w:cs="Times New Roman"/>
          <w:sz w:val="20"/>
          <w:szCs w:val="20"/>
          <w:lang w:val="en-GB"/>
        </w:rPr>
        <w:t xml:space="preserve">Prior to submitting a tender, </w:t>
      </w:r>
      <w:r w:rsidR="00A9414A">
        <w:rPr>
          <w:rFonts w:ascii="Times New Roman" w:hAnsi="Times New Roman" w:cs="Times New Roman"/>
          <w:sz w:val="20"/>
          <w:szCs w:val="20"/>
          <w:lang w:val="en-GB"/>
        </w:rPr>
        <w:t>S</w:t>
      </w:r>
      <w:r w:rsidR="004A0149">
        <w:rPr>
          <w:rFonts w:ascii="Times New Roman" w:hAnsi="Times New Roman" w:cs="Times New Roman"/>
          <w:sz w:val="20"/>
          <w:szCs w:val="20"/>
          <w:lang w:val="en-GB"/>
        </w:rPr>
        <w:t>uppliers</w:t>
      </w:r>
      <w:r w:rsidR="004A0149" w:rsidRPr="004A0149">
        <w:rPr>
          <w:rFonts w:ascii="Times New Roman" w:hAnsi="Times New Roman" w:cs="Times New Roman"/>
          <w:sz w:val="20"/>
          <w:szCs w:val="20"/>
          <w:lang w:val="en-GB"/>
        </w:rPr>
        <w:t xml:space="preserve"> </w:t>
      </w:r>
      <w:r w:rsidR="004A0149">
        <w:rPr>
          <w:rFonts w:ascii="Times New Roman" w:hAnsi="Times New Roman" w:cs="Times New Roman"/>
          <w:sz w:val="20"/>
          <w:szCs w:val="20"/>
          <w:lang w:val="en-GB"/>
        </w:rPr>
        <w:t>shall be</w:t>
      </w:r>
      <w:r w:rsidR="004A0149" w:rsidRPr="004A0149">
        <w:rPr>
          <w:rFonts w:ascii="Times New Roman" w:hAnsi="Times New Roman" w:cs="Times New Roman"/>
          <w:sz w:val="20"/>
          <w:szCs w:val="20"/>
          <w:lang w:val="en-GB"/>
        </w:rPr>
        <w:t xml:space="preserve"> advised to check that the </w:t>
      </w:r>
      <w:r w:rsidR="004B43C2">
        <w:rPr>
          <w:rFonts w:ascii="Times New Roman" w:hAnsi="Times New Roman" w:cs="Times New Roman"/>
          <w:sz w:val="20"/>
          <w:szCs w:val="20"/>
          <w:lang w:val="en-GB"/>
        </w:rPr>
        <w:t>Contracting Authority</w:t>
      </w:r>
      <w:r w:rsidR="004A0149" w:rsidRPr="004A0149">
        <w:rPr>
          <w:rFonts w:ascii="Times New Roman" w:hAnsi="Times New Roman" w:cs="Times New Roman"/>
          <w:sz w:val="20"/>
          <w:szCs w:val="20"/>
          <w:lang w:val="en-GB"/>
        </w:rPr>
        <w:t xml:space="preserve"> has not published any </w:t>
      </w:r>
      <w:r w:rsidR="003F7E07">
        <w:rPr>
          <w:rFonts w:ascii="Times New Roman" w:hAnsi="Times New Roman" w:cs="Times New Roman"/>
          <w:sz w:val="20"/>
          <w:szCs w:val="20"/>
          <w:lang w:val="en-GB"/>
        </w:rPr>
        <w:t>e</w:t>
      </w:r>
      <w:r w:rsidR="003F7E07" w:rsidRPr="003F7E07">
        <w:rPr>
          <w:rFonts w:ascii="Times New Roman" w:hAnsi="Times New Roman" w:cs="Times New Roman"/>
          <w:sz w:val="20"/>
          <w:szCs w:val="20"/>
          <w:lang w:val="en-GB"/>
        </w:rPr>
        <w:t>xplanation</w:t>
      </w:r>
      <w:r w:rsidR="003F7E07">
        <w:rPr>
          <w:rFonts w:ascii="Times New Roman" w:hAnsi="Times New Roman" w:cs="Times New Roman"/>
          <w:sz w:val="20"/>
          <w:szCs w:val="20"/>
          <w:lang w:val="en-GB"/>
        </w:rPr>
        <w:t>s</w:t>
      </w:r>
      <w:r w:rsidR="003F7E07" w:rsidRPr="003F7E07">
        <w:rPr>
          <w:rFonts w:ascii="Times New Roman" w:hAnsi="Times New Roman" w:cs="Times New Roman"/>
          <w:sz w:val="20"/>
          <w:szCs w:val="20"/>
          <w:lang w:val="en-GB"/>
        </w:rPr>
        <w:t xml:space="preserve"> and clarification</w:t>
      </w:r>
      <w:r w:rsidR="004A0149">
        <w:rPr>
          <w:rFonts w:ascii="Times New Roman" w:hAnsi="Times New Roman" w:cs="Times New Roman"/>
          <w:sz w:val="20"/>
          <w:szCs w:val="20"/>
          <w:lang w:val="en-GB"/>
        </w:rPr>
        <w:t>s</w:t>
      </w:r>
      <w:r w:rsidR="00180ECA" w:rsidRPr="00180ECA">
        <w:t xml:space="preserve"> </w:t>
      </w:r>
      <w:r w:rsidR="00180ECA" w:rsidRPr="00180ECA">
        <w:rPr>
          <w:rFonts w:ascii="Times New Roman" w:hAnsi="Times New Roman" w:cs="Times New Roman"/>
          <w:sz w:val="20"/>
          <w:szCs w:val="20"/>
          <w:lang w:val="en-GB"/>
        </w:rPr>
        <w:t>and, if any, to check whether the</w:t>
      </w:r>
      <w:r w:rsidR="00180ECA">
        <w:rPr>
          <w:rFonts w:ascii="Times New Roman" w:hAnsi="Times New Roman" w:cs="Times New Roman"/>
          <w:sz w:val="20"/>
          <w:szCs w:val="20"/>
          <w:lang w:val="en-GB"/>
        </w:rPr>
        <w:t>ir</w:t>
      </w:r>
      <w:r w:rsidR="00180ECA" w:rsidRPr="00180ECA">
        <w:rPr>
          <w:rFonts w:ascii="Times New Roman" w:hAnsi="Times New Roman" w:cs="Times New Roman"/>
          <w:sz w:val="20"/>
          <w:szCs w:val="20"/>
          <w:lang w:val="en-GB"/>
        </w:rPr>
        <w:t xml:space="preserve"> previously submitted tender complies with the most recent published requirements and whether </w:t>
      </w:r>
      <w:r w:rsidR="00180ECA">
        <w:rPr>
          <w:rFonts w:ascii="Times New Roman" w:hAnsi="Times New Roman" w:cs="Times New Roman"/>
          <w:sz w:val="20"/>
          <w:szCs w:val="20"/>
          <w:lang w:val="en-GB"/>
        </w:rPr>
        <w:t>it</w:t>
      </w:r>
      <w:r w:rsidR="00180ECA" w:rsidRPr="00180ECA">
        <w:rPr>
          <w:rFonts w:ascii="Times New Roman" w:hAnsi="Times New Roman" w:cs="Times New Roman"/>
          <w:sz w:val="20"/>
          <w:szCs w:val="20"/>
          <w:lang w:val="en-GB"/>
        </w:rPr>
        <w:t xml:space="preserve"> needs to be revised</w:t>
      </w:r>
      <w:r w:rsidR="007C624E" w:rsidRPr="005E472F">
        <w:rPr>
          <w:rFonts w:ascii="Times New Roman" w:hAnsi="Times New Roman" w:cs="Times New Roman"/>
          <w:sz w:val="20"/>
          <w:szCs w:val="20"/>
          <w:lang w:val="en-GB"/>
        </w:rPr>
        <w:t>.</w:t>
      </w:r>
    </w:p>
    <w:p w14:paraId="106E3F04" w14:textId="4228CF61" w:rsidR="00670AEE" w:rsidRPr="005E472F" w:rsidRDefault="00D70AB6" w:rsidP="000F26CF">
      <w:pPr>
        <w:pStyle w:val="ListParagraph"/>
        <w:numPr>
          <w:ilvl w:val="1"/>
          <w:numId w:val="1"/>
        </w:numPr>
        <w:spacing w:after="120" w:line="20" w:lineRule="atLeast"/>
        <w:jc w:val="both"/>
        <w:rPr>
          <w:rFonts w:ascii="Times New Roman" w:eastAsia="Calibri" w:hAnsi="Times New Roman" w:cs="Times New Roman"/>
          <w:sz w:val="20"/>
          <w:szCs w:val="20"/>
          <w:lang w:val="en-GB"/>
        </w:rPr>
      </w:pPr>
      <w:r w:rsidRPr="00D70AB6">
        <w:rPr>
          <w:rFonts w:ascii="Times New Roman" w:hAnsi="Times New Roman" w:cs="Times New Roman"/>
          <w:sz w:val="20"/>
          <w:szCs w:val="20"/>
          <w:lang w:val="en-GB"/>
        </w:rPr>
        <w:t xml:space="preserve">In the event that the </w:t>
      </w:r>
      <w:r w:rsidR="004B43C2">
        <w:rPr>
          <w:rFonts w:ascii="Times New Roman" w:hAnsi="Times New Roman" w:cs="Times New Roman"/>
          <w:sz w:val="20"/>
          <w:szCs w:val="20"/>
          <w:lang w:val="en-GB"/>
        </w:rPr>
        <w:t>Contracting Authority</w:t>
      </w:r>
      <w:r w:rsidRPr="00D70AB6">
        <w:rPr>
          <w:rFonts w:ascii="Times New Roman" w:hAnsi="Times New Roman" w:cs="Times New Roman"/>
          <w:sz w:val="20"/>
          <w:szCs w:val="20"/>
          <w:lang w:val="en-GB"/>
        </w:rPr>
        <w:t xml:space="preserve"> fails to provide </w:t>
      </w:r>
      <w:r w:rsidR="003F7E07">
        <w:rPr>
          <w:rFonts w:ascii="Times New Roman" w:hAnsi="Times New Roman" w:cs="Times New Roman"/>
          <w:sz w:val="20"/>
          <w:szCs w:val="20"/>
          <w:lang w:val="en-GB"/>
        </w:rPr>
        <w:t>e</w:t>
      </w:r>
      <w:r w:rsidR="003F7E07" w:rsidRPr="003F7E07">
        <w:rPr>
          <w:rFonts w:ascii="Times New Roman" w:hAnsi="Times New Roman" w:cs="Times New Roman"/>
          <w:sz w:val="20"/>
          <w:szCs w:val="20"/>
          <w:lang w:val="en-GB"/>
        </w:rPr>
        <w:t>xplanation</w:t>
      </w:r>
      <w:r w:rsidR="003F7E07">
        <w:rPr>
          <w:rFonts w:ascii="Times New Roman" w:hAnsi="Times New Roman" w:cs="Times New Roman"/>
          <w:sz w:val="20"/>
          <w:szCs w:val="20"/>
          <w:lang w:val="en-GB"/>
        </w:rPr>
        <w:t>s</w:t>
      </w:r>
      <w:r w:rsidR="003F7E07" w:rsidRPr="003F7E07">
        <w:rPr>
          <w:rFonts w:ascii="Times New Roman" w:hAnsi="Times New Roman" w:cs="Times New Roman"/>
          <w:sz w:val="20"/>
          <w:szCs w:val="20"/>
          <w:lang w:val="en-GB"/>
        </w:rPr>
        <w:t xml:space="preserve"> and clarification</w:t>
      </w:r>
      <w:r w:rsidR="003F7E07">
        <w:rPr>
          <w:rFonts w:ascii="Times New Roman" w:hAnsi="Times New Roman" w:cs="Times New Roman"/>
          <w:sz w:val="20"/>
          <w:szCs w:val="20"/>
          <w:lang w:val="en-GB"/>
        </w:rPr>
        <w:t>s</w:t>
      </w:r>
      <w:r w:rsidR="003F7E07" w:rsidRPr="003F7E07">
        <w:rPr>
          <w:rFonts w:ascii="Times New Roman" w:hAnsi="Times New Roman" w:cs="Times New Roman"/>
          <w:sz w:val="20"/>
          <w:szCs w:val="20"/>
          <w:lang w:val="en-GB"/>
        </w:rPr>
        <w:t xml:space="preserve"> </w:t>
      </w:r>
      <w:r w:rsidRPr="00D70AB6">
        <w:rPr>
          <w:rFonts w:ascii="Times New Roman" w:hAnsi="Times New Roman" w:cs="Times New Roman"/>
          <w:sz w:val="20"/>
          <w:szCs w:val="20"/>
          <w:lang w:val="en-GB"/>
        </w:rPr>
        <w:t>within the specified timeframe, as outlined in the relevant procurement conditions (request</w:t>
      </w:r>
      <w:r>
        <w:rPr>
          <w:rFonts w:ascii="Times New Roman" w:hAnsi="Times New Roman" w:cs="Times New Roman"/>
          <w:sz w:val="20"/>
          <w:szCs w:val="20"/>
          <w:lang w:val="en-GB"/>
        </w:rPr>
        <w:t>ed</w:t>
      </w:r>
      <w:r w:rsidRPr="00D70AB6">
        <w:rPr>
          <w:rFonts w:ascii="Times New Roman" w:hAnsi="Times New Roman" w:cs="Times New Roman"/>
          <w:sz w:val="20"/>
          <w:szCs w:val="20"/>
          <w:lang w:val="en-GB"/>
        </w:rPr>
        <w:t xml:space="preserve"> for clarification by the </w:t>
      </w:r>
      <w:r w:rsidR="00A9414A">
        <w:rPr>
          <w:rFonts w:ascii="Times New Roman" w:hAnsi="Times New Roman" w:cs="Times New Roman"/>
          <w:sz w:val="20"/>
          <w:szCs w:val="20"/>
          <w:lang w:val="en-GB"/>
        </w:rPr>
        <w:t>S</w:t>
      </w:r>
      <w:r w:rsidRPr="00D70AB6">
        <w:rPr>
          <w:rFonts w:ascii="Times New Roman" w:hAnsi="Times New Roman" w:cs="Times New Roman"/>
          <w:sz w:val="20"/>
          <w:szCs w:val="20"/>
          <w:lang w:val="en-GB"/>
        </w:rPr>
        <w:t xml:space="preserve">upplier in due time), the deadline for the submission of tenders shall be extended by a period </w:t>
      </w:r>
      <w:r>
        <w:rPr>
          <w:rFonts w:ascii="Times New Roman" w:hAnsi="Times New Roman" w:cs="Times New Roman"/>
          <w:sz w:val="20"/>
          <w:szCs w:val="20"/>
          <w:lang w:val="en-GB"/>
        </w:rPr>
        <w:t>equal or greater</w:t>
      </w:r>
      <w:r w:rsidRPr="00D70AB6">
        <w:rPr>
          <w:rFonts w:ascii="Times New Roman" w:hAnsi="Times New Roman" w:cs="Times New Roman"/>
          <w:sz w:val="20"/>
          <w:szCs w:val="20"/>
          <w:lang w:val="en-GB"/>
        </w:rPr>
        <w:t xml:space="preserve"> </w:t>
      </w:r>
      <w:r>
        <w:rPr>
          <w:rFonts w:ascii="Times New Roman" w:hAnsi="Times New Roman" w:cs="Times New Roman"/>
          <w:sz w:val="20"/>
          <w:szCs w:val="20"/>
          <w:lang w:val="en-GB"/>
        </w:rPr>
        <w:t>than</w:t>
      </w:r>
      <w:r w:rsidRPr="00D70AB6">
        <w:rPr>
          <w:rFonts w:ascii="Times New Roman" w:hAnsi="Times New Roman" w:cs="Times New Roman"/>
          <w:sz w:val="20"/>
          <w:szCs w:val="20"/>
          <w:lang w:val="en-GB"/>
        </w:rPr>
        <w:t xml:space="preserve"> the duration of the delay</w:t>
      </w:r>
      <w:r w:rsidR="00F42204" w:rsidRPr="005E472F">
        <w:rPr>
          <w:rFonts w:ascii="Times New Roman" w:hAnsi="Times New Roman" w:cs="Times New Roman"/>
          <w:sz w:val="20"/>
          <w:szCs w:val="20"/>
          <w:lang w:val="en-GB"/>
        </w:rPr>
        <w:t xml:space="preserve">. </w:t>
      </w:r>
    </w:p>
    <w:p w14:paraId="2176D41A" w14:textId="69F2D2CF" w:rsidR="005A2020" w:rsidRPr="005E472F" w:rsidRDefault="00D70AB6" w:rsidP="000F26CF">
      <w:pPr>
        <w:pStyle w:val="ListParagraph"/>
        <w:numPr>
          <w:ilvl w:val="1"/>
          <w:numId w:val="1"/>
        </w:numPr>
        <w:spacing w:after="120" w:line="20" w:lineRule="atLeast"/>
        <w:jc w:val="both"/>
        <w:rPr>
          <w:rFonts w:ascii="Times New Roman" w:eastAsia="Calibri" w:hAnsi="Times New Roman" w:cs="Times New Roman"/>
          <w:i/>
          <w:iCs/>
          <w:color w:val="7030A0"/>
          <w:sz w:val="20"/>
          <w:szCs w:val="20"/>
          <w:lang w:val="en-GB"/>
        </w:rPr>
      </w:pPr>
      <w:r w:rsidRPr="00D70AB6">
        <w:rPr>
          <w:rFonts w:ascii="Times New Roman" w:hAnsi="Times New Roman" w:cs="Times New Roman"/>
          <w:sz w:val="20"/>
          <w:szCs w:val="20"/>
          <w:lang w:val="en-GB"/>
        </w:rPr>
        <w:t xml:space="preserve">The </w:t>
      </w:r>
      <w:r w:rsidR="004B43C2">
        <w:rPr>
          <w:rFonts w:ascii="Times New Roman" w:hAnsi="Times New Roman" w:cs="Times New Roman"/>
          <w:sz w:val="20"/>
          <w:szCs w:val="20"/>
          <w:lang w:val="en-GB"/>
        </w:rPr>
        <w:t>Contracting Authority</w:t>
      </w:r>
      <w:r w:rsidRPr="00D70AB6">
        <w:rPr>
          <w:rFonts w:ascii="Times New Roman" w:hAnsi="Times New Roman" w:cs="Times New Roman"/>
          <w:sz w:val="20"/>
          <w:szCs w:val="20"/>
          <w:lang w:val="en-GB"/>
        </w:rPr>
        <w:t xml:space="preserve"> may, at its own discretion, </w:t>
      </w:r>
      <w:r w:rsidR="003F7E07">
        <w:rPr>
          <w:rFonts w:ascii="Times New Roman" w:hAnsi="Times New Roman" w:cs="Times New Roman"/>
          <w:sz w:val="20"/>
          <w:szCs w:val="20"/>
          <w:lang w:val="en-GB"/>
        </w:rPr>
        <w:t>explain</w:t>
      </w:r>
      <w:r w:rsidRPr="00D70AB6">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003F7E07">
        <w:rPr>
          <w:rFonts w:ascii="Times New Roman" w:hAnsi="Times New Roman" w:cs="Times New Roman"/>
          <w:sz w:val="20"/>
          <w:szCs w:val="20"/>
          <w:lang w:val="en-GB"/>
        </w:rPr>
        <w:t>clarify</w:t>
      </w:r>
      <w:r>
        <w:rPr>
          <w:rFonts w:ascii="Times New Roman" w:hAnsi="Times New Roman" w:cs="Times New Roman"/>
          <w:sz w:val="20"/>
          <w:szCs w:val="20"/>
          <w:lang w:val="en-GB"/>
        </w:rPr>
        <w:t>)</w:t>
      </w:r>
      <w:r w:rsidRPr="00D70AB6">
        <w:rPr>
          <w:rFonts w:ascii="Times New Roman" w:hAnsi="Times New Roman" w:cs="Times New Roman"/>
          <w:sz w:val="20"/>
          <w:szCs w:val="20"/>
          <w:lang w:val="en-GB"/>
        </w:rPr>
        <w:t xml:space="preserve">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D70AB6">
        <w:rPr>
          <w:rFonts w:ascii="Times New Roman" w:hAnsi="Times New Roman" w:cs="Times New Roman"/>
          <w:sz w:val="20"/>
          <w:szCs w:val="20"/>
          <w:lang w:val="en-GB"/>
        </w:rPr>
        <w:t xml:space="preserve"> at any time prior to the deadline for the submission of tenders. </w:t>
      </w:r>
      <w:r>
        <w:rPr>
          <w:rFonts w:ascii="Times New Roman" w:hAnsi="Times New Roman" w:cs="Times New Roman"/>
          <w:sz w:val="20"/>
          <w:szCs w:val="20"/>
          <w:lang w:val="en-GB"/>
        </w:rPr>
        <w:t>Considering</w:t>
      </w:r>
      <w:r w:rsidRPr="00D70AB6">
        <w:rPr>
          <w:rFonts w:ascii="Times New Roman" w:hAnsi="Times New Roman" w:cs="Times New Roman"/>
          <w:sz w:val="20"/>
          <w:szCs w:val="20"/>
          <w:lang w:val="en-GB"/>
        </w:rPr>
        <w:t xml:space="preserve"> the nature of the </w:t>
      </w:r>
      <w:r w:rsidR="003F7E07">
        <w:rPr>
          <w:rFonts w:ascii="Times New Roman" w:hAnsi="Times New Roman" w:cs="Times New Roman"/>
          <w:sz w:val="20"/>
          <w:szCs w:val="20"/>
          <w:lang w:val="en-GB"/>
        </w:rPr>
        <w:t>explanation/</w:t>
      </w:r>
      <w:r w:rsidRPr="00D70AB6">
        <w:rPr>
          <w:rFonts w:ascii="Times New Roman" w:hAnsi="Times New Roman" w:cs="Times New Roman"/>
          <w:sz w:val="20"/>
          <w:szCs w:val="20"/>
          <w:lang w:val="en-GB"/>
        </w:rPr>
        <w:t xml:space="preserve">clarification, the </w:t>
      </w:r>
      <w:r w:rsidR="004B43C2">
        <w:rPr>
          <w:rFonts w:ascii="Times New Roman" w:hAnsi="Times New Roman" w:cs="Times New Roman"/>
          <w:sz w:val="20"/>
          <w:szCs w:val="20"/>
          <w:lang w:val="en-GB"/>
        </w:rPr>
        <w:t>Contracting Authority</w:t>
      </w:r>
      <w:r w:rsidRPr="00D70AB6">
        <w:rPr>
          <w:rFonts w:ascii="Times New Roman" w:hAnsi="Times New Roman" w:cs="Times New Roman"/>
          <w:sz w:val="20"/>
          <w:szCs w:val="20"/>
          <w:lang w:val="en-GB"/>
        </w:rPr>
        <w:t xml:space="preserve"> </w:t>
      </w:r>
      <w:r>
        <w:rPr>
          <w:rFonts w:ascii="Times New Roman" w:hAnsi="Times New Roman" w:cs="Times New Roman"/>
          <w:sz w:val="20"/>
          <w:szCs w:val="20"/>
          <w:lang w:val="en-GB"/>
        </w:rPr>
        <w:t>shall</w:t>
      </w:r>
      <w:r w:rsidRPr="00D70AB6">
        <w:rPr>
          <w:rFonts w:ascii="Times New Roman" w:hAnsi="Times New Roman" w:cs="Times New Roman"/>
          <w:sz w:val="20"/>
          <w:szCs w:val="20"/>
          <w:lang w:val="en-GB"/>
        </w:rPr>
        <w:t xml:space="preserve"> determine whether to postpone the deadline for the submission of tenders. In the event that the </w:t>
      </w:r>
      <w:r w:rsidR="004B43C2">
        <w:rPr>
          <w:rFonts w:ascii="Times New Roman" w:hAnsi="Times New Roman" w:cs="Times New Roman"/>
          <w:sz w:val="20"/>
          <w:szCs w:val="20"/>
          <w:lang w:val="en-GB"/>
        </w:rPr>
        <w:t>Contracting Authority</w:t>
      </w:r>
      <w:r w:rsidRPr="00D70AB6">
        <w:rPr>
          <w:rFonts w:ascii="Times New Roman" w:hAnsi="Times New Roman" w:cs="Times New Roman"/>
          <w:sz w:val="20"/>
          <w:szCs w:val="20"/>
          <w:lang w:val="en-GB"/>
        </w:rPr>
        <w:t xml:space="preserve"> is unable to submit the requisite </w:t>
      </w:r>
      <w:r w:rsidR="006A3F85">
        <w:rPr>
          <w:rFonts w:ascii="Times New Roman" w:hAnsi="Times New Roman" w:cs="Times New Roman"/>
          <w:sz w:val="20"/>
          <w:szCs w:val="20"/>
          <w:lang w:val="en-GB"/>
        </w:rPr>
        <w:t>clarifications</w:t>
      </w:r>
      <w:r w:rsidRPr="00D70AB6">
        <w:rPr>
          <w:rFonts w:ascii="Times New Roman" w:hAnsi="Times New Roman" w:cs="Times New Roman"/>
          <w:sz w:val="20"/>
          <w:szCs w:val="20"/>
          <w:lang w:val="en-GB"/>
        </w:rPr>
        <w:t xml:space="preserve"> to the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D70AB6">
        <w:rPr>
          <w:rFonts w:ascii="Times New Roman" w:hAnsi="Times New Roman" w:cs="Times New Roman"/>
          <w:sz w:val="20"/>
          <w:szCs w:val="20"/>
          <w:lang w:val="en-GB"/>
        </w:rPr>
        <w:t xml:space="preserve"> before the deadline set out in Article 36(5) of the </w:t>
      </w:r>
      <w:r>
        <w:rPr>
          <w:rFonts w:ascii="Times New Roman" w:hAnsi="Times New Roman" w:cs="Times New Roman"/>
          <w:sz w:val="20"/>
          <w:szCs w:val="20"/>
          <w:lang w:val="en-GB"/>
        </w:rPr>
        <w:t>LPP</w:t>
      </w:r>
      <w:r w:rsidRPr="00D70AB6">
        <w:rPr>
          <w:rFonts w:ascii="Times New Roman" w:hAnsi="Times New Roman" w:cs="Times New Roman"/>
          <w:sz w:val="20"/>
          <w:szCs w:val="20"/>
          <w:lang w:val="en-GB"/>
        </w:rPr>
        <w:t xml:space="preserve">, the </w:t>
      </w:r>
      <w:r w:rsidR="004B43C2">
        <w:rPr>
          <w:rFonts w:ascii="Times New Roman" w:hAnsi="Times New Roman" w:cs="Times New Roman"/>
          <w:sz w:val="20"/>
          <w:szCs w:val="20"/>
          <w:lang w:val="en-GB"/>
        </w:rPr>
        <w:t>Contracting Authority</w:t>
      </w:r>
      <w:r w:rsidRPr="00D70AB6">
        <w:rPr>
          <w:rFonts w:ascii="Times New Roman" w:hAnsi="Times New Roman" w:cs="Times New Roman"/>
          <w:sz w:val="20"/>
          <w:szCs w:val="20"/>
          <w:lang w:val="en-GB"/>
        </w:rPr>
        <w:t xml:space="preserve"> shall postpone the deadline for the submission of tenders. Should the information published in the </w:t>
      </w:r>
      <w:r w:rsidR="003F7E07">
        <w:rPr>
          <w:rFonts w:ascii="Times New Roman" w:hAnsi="Times New Roman" w:cs="Times New Roman"/>
          <w:sz w:val="20"/>
          <w:szCs w:val="20"/>
          <w:lang w:val="en-GB"/>
        </w:rPr>
        <w:t>N</w:t>
      </w:r>
      <w:r w:rsidRPr="00D70AB6">
        <w:rPr>
          <w:rFonts w:ascii="Times New Roman" w:hAnsi="Times New Roman" w:cs="Times New Roman"/>
          <w:sz w:val="20"/>
          <w:szCs w:val="20"/>
          <w:lang w:val="en-GB"/>
        </w:rPr>
        <w:t xml:space="preserve">otice be revised, the </w:t>
      </w:r>
      <w:r w:rsidR="004B43C2">
        <w:rPr>
          <w:rFonts w:ascii="Times New Roman" w:hAnsi="Times New Roman" w:cs="Times New Roman"/>
          <w:sz w:val="20"/>
          <w:szCs w:val="20"/>
          <w:lang w:val="en-GB"/>
        </w:rPr>
        <w:t>Contracting Authority</w:t>
      </w:r>
      <w:r w:rsidRPr="00D70AB6">
        <w:rPr>
          <w:rFonts w:ascii="Times New Roman" w:hAnsi="Times New Roman" w:cs="Times New Roman"/>
          <w:sz w:val="20"/>
          <w:szCs w:val="20"/>
          <w:lang w:val="en-GB"/>
        </w:rPr>
        <w:t xml:space="preserve"> will </w:t>
      </w:r>
      <w:r w:rsidR="006A3F85">
        <w:rPr>
          <w:rFonts w:ascii="Times New Roman" w:hAnsi="Times New Roman" w:cs="Times New Roman"/>
          <w:sz w:val="20"/>
          <w:szCs w:val="20"/>
          <w:lang w:val="en-GB"/>
        </w:rPr>
        <w:t>revise</w:t>
      </w:r>
      <w:r w:rsidRPr="00D70AB6">
        <w:rPr>
          <w:rFonts w:ascii="Times New Roman" w:hAnsi="Times New Roman" w:cs="Times New Roman"/>
          <w:sz w:val="20"/>
          <w:szCs w:val="20"/>
          <w:lang w:val="en-GB"/>
        </w:rPr>
        <w:t xml:space="preserve"> the </w:t>
      </w:r>
      <w:r w:rsidR="003F7E07">
        <w:rPr>
          <w:rFonts w:ascii="Times New Roman" w:hAnsi="Times New Roman" w:cs="Times New Roman"/>
          <w:sz w:val="20"/>
          <w:szCs w:val="20"/>
          <w:lang w:val="en-GB"/>
        </w:rPr>
        <w:t>N</w:t>
      </w:r>
      <w:r w:rsidRPr="00D70AB6">
        <w:rPr>
          <w:rFonts w:ascii="Times New Roman" w:hAnsi="Times New Roman" w:cs="Times New Roman"/>
          <w:sz w:val="20"/>
          <w:szCs w:val="20"/>
          <w:lang w:val="en-GB"/>
        </w:rPr>
        <w:t xml:space="preserve">otice and, if necessary, extend the deadline for the submission of tenders for a reasonable period. </w:t>
      </w:r>
      <w:r w:rsidRPr="006A3F85">
        <w:rPr>
          <w:rFonts w:ascii="Times New Roman" w:hAnsi="Times New Roman" w:cs="Times New Roman"/>
          <w:i/>
          <w:iCs/>
          <w:sz w:val="20"/>
          <w:szCs w:val="20"/>
          <w:lang w:val="en-GB"/>
        </w:rPr>
        <w:t xml:space="preserve">In the case of procurements with international value, </w:t>
      </w:r>
      <w:r w:rsidR="006A3F85" w:rsidRPr="006A3F85">
        <w:rPr>
          <w:rFonts w:ascii="Times New Roman" w:hAnsi="Times New Roman" w:cs="Times New Roman"/>
          <w:i/>
          <w:iCs/>
          <w:sz w:val="20"/>
          <w:szCs w:val="20"/>
          <w:lang w:val="en-GB"/>
        </w:rPr>
        <w:t xml:space="preserve">no substantial changes </w:t>
      </w:r>
      <w:r w:rsidR="006A3F85">
        <w:rPr>
          <w:rFonts w:ascii="Times New Roman" w:hAnsi="Times New Roman" w:cs="Times New Roman"/>
          <w:i/>
          <w:iCs/>
          <w:sz w:val="20"/>
          <w:szCs w:val="20"/>
          <w:lang w:val="en-GB"/>
        </w:rPr>
        <w:t>shall</w:t>
      </w:r>
      <w:r w:rsidR="006A3F85" w:rsidRPr="006A3F85">
        <w:rPr>
          <w:rFonts w:ascii="Times New Roman" w:hAnsi="Times New Roman" w:cs="Times New Roman"/>
          <w:i/>
          <w:iCs/>
          <w:sz w:val="20"/>
          <w:szCs w:val="20"/>
          <w:lang w:val="en-GB"/>
        </w:rPr>
        <w:t xml:space="preserve"> be made to the contract documents which would have made it possible to admit </w:t>
      </w:r>
      <w:r w:rsidR="00A9414A">
        <w:rPr>
          <w:rFonts w:ascii="Times New Roman" w:hAnsi="Times New Roman" w:cs="Times New Roman"/>
          <w:i/>
          <w:iCs/>
          <w:sz w:val="20"/>
          <w:szCs w:val="20"/>
          <w:lang w:val="en-GB"/>
        </w:rPr>
        <w:t>S</w:t>
      </w:r>
      <w:r w:rsidR="006A3F85" w:rsidRPr="006A3F85">
        <w:rPr>
          <w:rFonts w:ascii="Times New Roman" w:hAnsi="Times New Roman" w:cs="Times New Roman"/>
          <w:i/>
          <w:iCs/>
          <w:sz w:val="20"/>
          <w:szCs w:val="20"/>
          <w:lang w:val="en-GB"/>
        </w:rPr>
        <w:t xml:space="preserve">uppliers other than those initially selected or which would have increased the number of </w:t>
      </w:r>
      <w:r w:rsidR="004B43C2">
        <w:rPr>
          <w:rFonts w:ascii="Times New Roman" w:hAnsi="Times New Roman" w:cs="Times New Roman"/>
          <w:i/>
          <w:iCs/>
          <w:sz w:val="20"/>
          <w:szCs w:val="20"/>
          <w:lang w:val="en-GB"/>
        </w:rPr>
        <w:t>P</w:t>
      </w:r>
      <w:r w:rsidR="006A3F85" w:rsidRPr="006A3F85">
        <w:rPr>
          <w:rFonts w:ascii="Times New Roman" w:hAnsi="Times New Roman" w:cs="Times New Roman"/>
          <w:i/>
          <w:iCs/>
          <w:sz w:val="20"/>
          <w:szCs w:val="20"/>
          <w:lang w:val="en-GB"/>
        </w:rPr>
        <w:t xml:space="preserve">articipants in the </w:t>
      </w:r>
      <w:r w:rsidR="006A3F85">
        <w:rPr>
          <w:rFonts w:ascii="Times New Roman" w:hAnsi="Times New Roman" w:cs="Times New Roman"/>
          <w:i/>
          <w:iCs/>
          <w:sz w:val="20"/>
          <w:szCs w:val="20"/>
          <w:lang w:val="en-GB"/>
        </w:rPr>
        <w:t xml:space="preserve">procurement </w:t>
      </w:r>
      <w:r w:rsidR="006A3F85" w:rsidRPr="006A3F85">
        <w:rPr>
          <w:rFonts w:ascii="Times New Roman" w:hAnsi="Times New Roman" w:cs="Times New Roman"/>
          <w:i/>
          <w:iCs/>
          <w:sz w:val="20"/>
          <w:szCs w:val="20"/>
          <w:lang w:val="en-GB"/>
        </w:rPr>
        <w:t>procedure</w:t>
      </w:r>
      <w:r w:rsidR="00192326" w:rsidRPr="005E472F">
        <w:rPr>
          <w:rFonts w:ascii="Times New Roman" w:hAnsi="Times New Roman" w:cs="Times New Roman"/>
          <w:i/>
          <w:iCs/>
          <w:sz w:val="20"/>
          <w:szCs w:val="20"/>
          <w:lang w:val="en-GB"/>
        </w:rPr>
        <w:t xml:space="preserve">. </w:t>
      </w:r>
    </w:p>
    <w:p w14:paraId="244FB0F1" w14:textId="33AD82CE" w:rsidR="00184298" w:rsidRPr="005E472F" w:rsidRDefault="006A3F85"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6A3F85">
        <w:rPr>
          <w:rFonts w:ascii="Times New Roman" w:hAnsi="Times New Roman" w:cs="Times New Roman"/>
          <w:sz w:val="20"/>
          <w:szCs w:val="20"/>
          <w:lang w:val="en-GB"/>
        </w:rPr>
        <w:t xml:space="preserve">Should meetings be scheduled with </w:t>
      </w:r>
      <w:r w:rsidR="00A9414A">
        <w:rPr>
          <w:rFonts w:ascii="Times New Roman" w:hAnsi="Times New Roman" w:cs="Times New Roman"/>
          <w:sz w:val="20"/>
          <w:szCs w:val="20"/>
          <w:lang w:val="en-GB"/>
        </w:rPr>
        <w:t>S</w:t>
      </w:r>
      <w:r w:rsidRPr="006A3F85">
        <w:rPr>
          <w:rFonts w:ascii="Times New Roman" w:hAnsi="Times New Roman" w:cs="Times New Roman"/>
          <w:sz w:val="20"/>
          <w:szCs w:val="20"/>
          <w:lang w:val="en-GB"/>
        </w:rPr>
        <w:t xml:space="preserve">uppliers for the purpose of clarifying </w:t>
      </w:r>
      <w:r w:rsidR="004E0128">
        <w:rPr>
          <w:rFonts w:ascii="Times New Roman" w:hAnsi="Times New Roman" w:cs="Times New Roman"/>
          <w:sz w:val="20"/>
          <w:szCs w:val="20"/>
          <w:lang w:val="en-GB"/>
        </w:rPr>
        <w:t>p</w:t>
      </w:r>
      <w:r w:rsidR="004B43C2">
        <w:rPr>
          <w:rFonts w:ascii="Times New Roman" w:hAnsi="Times New Roman" w:cs="Times New Roman"/>
          <w:sz w:val="20"/>
          <w:szCs w:val="20"/>
          <w:lang w:val="en-GB"/>
        </w:rPr>
        <w:t>rocurement documents</w:t>
      </w:r>
      <w:r w:rsidRPr="006A3F85">
        <w:rPr>
          <w:rFonts w:ascii="Times New Roman" w:hAnsi="Times New Roman" w:cs="Times New Roman"/>
          <w:sz w:val="20"/>
          <w:szCs w:val="20"/>
          <w:lang w:val="en-GB"/>
        </w:rPr>
        <w:t xml:space="preserve"> and/or inspecting the subject matter, the relevant information and the procedure for such meetings shall be provided in the </w:t>
      </w:r>
      <w:r w:rsidR="004B43C2">
        <w:rPr>
          <w:rFonts w:ascii="Times New Roman" w:hAnsi="Times New Roman" w:cs="Times New Roman"/>
          <w:sz w:val="20"/>
          <w:szCs w:val="20"/>
          <w:lang w:val="en-GB"/>
        </w:rPr>
        <w:t>Special Conditions of the Procurement</w:t>
      </w:r>
      <w:r w:rsidR="003B7208" w:rsidRPr="005E472F">
        <w:rPr>
          <w:rFonts w:ascii="Times New Roman" w:hAnsi="Times New Roman" w:cs="Times New Roman"/>
          <w:sz w:val="20"/>
          <w:szCs w:val="20"/>
          <w:lang w:val="en-GB"/>
        </w:rPr>
        <w:t>.</w:t>
      </w:r>
    </w:p>
    <w:p w14:paraId="14B9DB08" w14:textId="1E7FCBB3" w:rsidR="00E90B75" w:rsidRPr="005E472F" w:rsidRDefault="00614480"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20" w:name="_Ref39473754"/>
      <w:bookmarkStart w:id="21" w:name="_Ref39473761"/>
      <w:bookmarkStart w:id="22" w:name="_Ref39474188"/>
      <w:bookmarkStart w:id="23" w:name="_Toc48053164"/>
      <w:bookmarkStart w:id="24" w:name="_Toc175142595"/>
      <w:r w:rsidRPr="00614480">
        <w:rPr>
          <w:rFonts w:ascii="Times New Roman" w:hAnsi="Times New Roman" w:cs="Times New Roman"/>
          <w:b/>
          <w:bCs/>
          <w:color w:val="auto"/>
          <w:sz w:val="20"/>
          <w:szCs w:val="20"/>
          <w:lang w:val="en-GB"/>
        </w:rPr>
        <w:t xml:space="preserve">Grounds for exclusion of </w:t>
      </w:r>
      <w:r w:rsidR="00A9414A">
        <w:rPr>
          <w:rFonts w:ascii="Times New Roman" w:hAnsi="Times New Roman" w:cs="Times New Roman"/>
          <w:b/>
          <w:bCs/>
          <w:color w:val="auto"/>
          <w:sz w:val="20"/>
          <w:szCs w:val="20"/>
          <w:lang w:val="en-GB"/>
        </w:rPr>
        <w:t>S</w:t>
      </w:r>
      <w:r w:rsidR="00701EB3">
        <w:rPr>
          <w:rFonts w:ascii="Times New Roman" w:hAnsi="Times New Roman" w:cs="Times New Roman"/>
          <w:b/>
          <w:bCs/>
          <w:color w:val="auto"/>
          <w:sz w:val="20"/>
          <w:szCs w:val="20"/>
          <w:lang w:val="en-GB"/>
        </w:rPr>
        <w:t>uppliers</w:t>
      </w:r>
      <w:bookmarkEnd w:id="20"/>
      <w:bookmarkEnd w:id="21"/>
      <w:bookmarkEnd w:id="22"/>
      <w:bookmarkEnd w:id="23"/>
      <w:bookmarkEnd w:id="24"/>
    </w:p>
    <w:p w14:paraId="257E9B44" w14:textId="51445268" w:rsidR="006B57DE" w:rsidRPr="005E472F" w:rsidRDefault="00395B68"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5E472F">
        <w:rPr>
          <w:rFonts w:ascii="Times New Roman" w:eastAsia="Calibri" w:hAnsi="Times New Roman" w:cs="Times New Roman"/>
          <w:sz w:val="20"/>
          <w:szCs w:val="20"/>
          <w:lang w:val="en-GB"/>
        </w:rPr>
        <w:t xml:space="preserve"> </w:t>
      </w:r>
      <w:r w:rsidR="00762957" w:rsidRPr="00762957">
        <w:rPr>
          <w:rFonts w:ascii="Times New Roman" w:eastAsia="Calibri" w:hAnsi="Times New Roman" w:cs="Times New Roman"/>
          <w:sz w:val="20"/>
          <w:szCs w:val="20"/>
          <w:lang w:val="en-GB"/>
        </w:rPr>
        <w:t xml:space="preserve">The </w:t>
      </w:r>
      <w:r w:rsidR="00762957">
        <w:rPr>
          <w:rFonts w:ascii="Times New Roman" w:eastAsia="Calibri" w:hAnsi="Times New Roman" w:cs="Times New Roman"/>
          <w:sz w:val="20"/>
          <w:szCs w:val="20"/>
          <w:lang w:val="en-GB"/>
        </w:rPr>
        <w:t>S</w:t>
      </w:r>
      <w:r w:rsidR="00762957" w:rsidRPr="00762957">
        <w:rPr>
          <w:rFonts w:ascii="Times New Roman" w:eastAsia="Calibri" w:hAnsi="Times New Roman" w:cs="Times New Roman"/>
          <w:sz w:val="20"/>
          <w:szCs w:val="20"/>
          <w:lang w:val="en-GB"/>
        </w:rPr>
        <w:t xml:space="preserve">pecial </w:t>
      </w:r>
      <w:r w:rsidR="00762957">
        <w:rPr>
          <w:rFonts w:ascii="Times New Roman" w:eastAsia="Calibri" w:hAnsi="Times New Roman" w:cs="Times New Roman"/>
          <w:sz w:val="20"/>
          <w:szCs w:val="20"/>
          <w:lang w:val="en-GB"/>
        </w:rPr>
        <w:t>C</w:t>
      </w:r>
      <w:r w:rsidR="00762957" w:rsidRPr="00762957">
        <w:rPr>
          <w:rFonts w:ascii="Times New Roman" w:eastAsia="Calibri" w:hAnsi="Times New Roman" w:cs="Times New Roman"/>
          <w:sz w:val="20"/>
          <w:szCs w:val="20"/>
          <w:lang w:val="en-GB"/>
        </w:rPr>
        <w:t xml:space="preserve">onditions of the </w:t>
      </w:r>
      <w:r w:rsidR="00762957">
        <w:rPr>
          <w:rFonts w:ascii="Times New Roman" w:eastAsia="Calibri" w:hAnsi="Times New Roman" w:cs="Times New Roman"/>
          <w:sz w:val="20"/>
          <w:szCs w:val="20"/>
          <w:lang w:val="en-GB"/>
        </w:rPr>
        <w:t>Procurement</w:t>
      </w:r>
      <w:r w:rsidR="00762957" w:rsidRPr="00762957">
        <w:rPr>
          <w:rFonts w:ascii="Times New Roman" w:eastAsia="Calibri" w:hAnsi="Times New Roman" w:cs="Times New Roman"/>
          <w:sz w:val="20"/>
          <w:szCs w:val="20"/>
          <w:lang w:val="en-GB"/>
        </w:rPr>
        <w:t xml:space="preserve"> set out the requirements concerning the </w:t>
      </w:r>
      <w:r w:rsidR="00762957">
        <w:rPr>
          <w:rFonts w:ascii="Times New Roman" w:eastAsia="Calibri" w:hAnsi="Times New Roman" w:cs="Times New Roman"/>
          <w:sz w:val="20"/>
          <w:szCs w:val="20"/>
          <w:lang w:val="en-GB"/>
        </w:rPr>
        <w:t>S</w:t>
      </w:r>
      <w:r w:rsidR="00762957" w:rsidRPr="00762957">
        <w:rPr>
          <w:rFonts w:ascii="Times New Roman" w:eastAsia="Calibri" w:hAnsi="Times New Roman" w:cs="Times New Roman"/>
          <w:sz w:val="20"/>
          <w:szCs w:val="20"/>
          <w:lang w:val="en-GB"/>
        </w:rPr>
        <w:t xml:space="preserve">upplier, the economic operators on whose </w:t>
      </w:r>
      <w:r w:rsidR="003567D8">
        <w:rPr>
          <w:rFonts w:ascii="Times New Roman" w:eastAsia="Calibri" w:hAnsi="Times New Roman" w:cs="Times New Roman"/>
          <w:sz w:val="20"/>
          <w:szCs w:val="20"/>
          <w:lang w:val="en-GB"/>
        </w:rPr>
        <w:t>capacity</w:t>
      </w:r>
      <w:r w:rsidR="00762957" w:rsidRPr="00762957">
        <w:rPr>
          <w:rFonts w:ascii="Times New Roman" w:eastAsia="Calibri" w:hAnsi="Times New Roman" w:cs="Times New Roman"/>
          <w:sz w:val="20"/>
          <w:szCs w:val="20"/>
          <w:lang w:val="en-GB"/>
        </w:rPr>
        <w:t xml:space="preserve"> the </w:t>
      </w:r>
      <w:r w:rsidR="00762957">
        <w:rPr>
          <w:rFonts w:ascii="Times New Roman" w:eastAsia="Calibri" w:hAnsi="Times New Roman" w:cs="Times New Roman"/>
          <w:sz w:val="20"/>
          <w:szCs w:val="20"/>
          <w:lang w:val="en-GB"/>
        </w:rPr>
        <w:t>S</w:t>
      </w:r>
      <w:r w:rsidR="00762957" w:rsidRPr="00762957">
        <w:rPr>
          <w:rFonts w:ascii="Times New Roman" w:eastAsia="Calibri" w:hAnsi="Times New Roman" w:cs="Times New Roman"/>
          <w:sz w:val="20"/>
          <w:szCs w:val="20"/>
          <w:lang w:val="en-GB"/>
        </w:rPr>
        <w:t xml:space="preserve">upplier relies and, where applicable, the absence of grounds for exclusion of </w:t>
      </w:r>
      <w:r w:rsidR="00762957">
        <w:rPr>
          <w:rFonts w:ascii="Times New Roman" w:eastAsia="Calibri" w:hAnsi="Times New Roman" w:cs="Times New Roman"/>
          <w:sz w:val="20"/>
          <w:szCs w:val="20"/>
          <w:lang w:val="en-GB"/>
        </w:rPr>
        <w:t>S</w:t>
      </w:r>
      <w:r w:rsidR="00762957" w:rsidRPr="00762957">
        <w:rPr>
          <w:rFonts w:ascii="Times New Roman" w:eastAsia="Calibri" w:hAnsi="Times New Roman" w:cs="Times New Roman"/>
          <w:sz w:val="20"/>
          <w:szCs w:val="20"/>
          <w:lang w:val="en-GB"/>
        </w:rPr>
        <w:t>ubcontractors and the absence of supporting documents</w:t>
      </w:r>
      <w:r w:rsidR="006374CF" w:rsidRPr="005E472F">
        <w:rPr>
          <w:rFonts w:ascii="Times New Roman" w:hAnsi="Times New Roman" w:cs="Times New Roman"/>
          <w:sz w:val="20"/>
          <w:szCs w:val="20"/>
          <w:lang w:val="en-GB"/>
        </w:rPr>
        <w:t xml:space="preserve">. </w:t>
      </w:r>
    </w:p>
    <w:p w14:paraId="0517441E" w14:textId="37858E66" w:rsidR="006B57DE" w:rsidRPr="005E472F" w:rsidRDefault="00762957"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762957">
        <w:rPr>
          <w:rFonts w:ascii="Times New Roman" w:hAnsi="Times New Roman" w:cs="Times New Roman"/>
          <w:sz w:val="20"/>
          <w:szCs w:val="20"/>
          <w:lang w:val="en-GB"/>
        </w:rPr>
        <w:t xml:space="preserve">The </w:t>
      </w:r>
      <w:r w:rsidR="00FD7C3E">
        <w:rPr>
          <w:rFonts w:ascii="Times New Roman" w:hAnsi="Times New Roman" w:cs="Times New Roman"/>
          <w:sz w:val="20"/>
          <w:szCs w:val="20"/>
          <w:lang w:val="en-GB"/>
        </w:rPr>
        <w:t>C</w:t>
      </w:r>
      <w:r w:rsidRPr="00762957">
        <w:rPr>
          <w:rFonts w:ascii="Times New Roman" w:hAnsi="Times New Roman" w:cs="Times New Roman"/>
          <w:sz w:val="20"/>
          <w:szCs w:val="20"/>
          <w:lang w:val="en-GB"/>
        </w:rPr>
        <w:t xml:space="preserve">ontracting </w:t>
      </w:r>
      <w:r w:rsidR="00FD7C3E">
        <w:rPr>
          <w:rFonts w:ascii="Times New Roman" w:hAnsi="Times New Roman" w:cs="Times New Roman"/>
          <w:sz w:val="20"/>
          <w:szCs w:val="20"/>
          <w:lang w:val="en-GB"/>
        </w:rPr>
        <w:t>A</w:t>
      </w:r>
      <w:r w:rsidRPr="00762957">
        <w:rPr>
          <w:rFonts w:ascii="Times New Roman" w:hAnsi="Times New Roman" w:cs="Times New Roman"/>
          <w:sz w:val="20"/>
          <w:szCs w:val="20"/>
          <w:lang w:val="en-GB"/>
        </w:rPr>
        <w:t xml:space="preserve">uthority reserves the right to exclude a </w:t>
      </w:r>
      <w:r>
        <w:rPr>
          <w:rFonts w:ascii="Times New Roman" w:hAnsi="Times New Roman" w:cs="Times New Roman"/>
          <w:sz w:val="20"/>
          <w:szCs w:val="20"/>
          <w:lang w:val="en-GB"/>
        </w:rPr>
        <w:t>S</w:t>
      </w:r>
      <w:r w:rsidRPr="00762957">
        <w:rPr>
          <w:rFonts w:ascii="Times New Roman" w:hAnsi="Times New Roman" w:cs="Times New Roman"/>
          <w:sz w:val="20"/>
          <w:szCs w:val="20"/>
          <w:lang w:val="en-GB"/>
        </w:rPr>
        <w:t xml:space="preserve">upplier from the procurement process at any stage should it become evident that, as a result of the </w:t>
      </w:r>
      <w:r>
        <w:rPr>
          <w:rFonts w:ascii="Times New Roman" w:hAnsi="Times New Roman" w:cs="Times New Roman"/>
          <w:sz w:val="20"/>
          <w:szCs w:val="20"/>
          <w:lang w:val="en-GB"/>
        </w:rPr>
        <w:t>S</w:t>
      </w:r>
      <w:r w:rsidRPr="00762957">
        <w:rPr>
          <w:rFonts w:ascii="Times New Roman" w:hAnsi="Times New Roman" w:cs="Times New Roman"/>
          <w:sz w:val="20"/>
          <w:szCs w:val="20"/>
          <w:lang w:val="en-GB"/>
        </w:rPr>
        <w:t>upplier</w:t>
      </w:r>
      <w:r>
        <w:rPr>
          <w:rFonts w:ascii="Times New Roman" w:hAnsi="Times New Roman" w:cs="Times New Roman"/>
          <w:sz w:val="20"/>
          <w:szCs w:val="20"/>
          <w:lang w:val="en-GB"/>
        </w:rPr>
        <w:t>’</w:t>
      </w:r>
      <w:r w:rsidRPr="00762957">
        <w:rPr>
          <w:rFonts w:ascii="Times New Roman" w:hAnsi="Times New Roman" w:cs="Times New Roman"/>
          <w:sz w:val="20"/>
          <w:szCs w:val="20"/>
          <w:lang w:val="en-GB"/>
        </w:rPr>
        <w:t xml:space="preserve">s actions or </w:t>
      </w:r>
      <w:r>
        <w:rPr>
          <w:rFonts w:ascii="Times New Roman" w:hAnsi="Times New Roman" w:cs="Times New Roman"/>
          <w:sz w:val="20"/>
          <w:szCs w:val="20"/>
          <w:lang w:val="en-GB"/>
        </w:rPr>
        <w:t>their failure to act</w:t>
      </w:r>
      <w:r w:rsidRPr="00762957">
        <w:rPr>
          <w:rFonts w:ascii="Times New Roman" w:hAnsi="Times New Roman" w:cs="Times New Roman"/>
          <w:sz w:val="20"/>
          <w:szCs w:val="20"/>
          <w:lang w:val="en-GB"/>
        </w:rPr>
        <w:t xml:space="preserve"> prior to or during the procurement process, they meet at least one of the grounds for exclusion set out in the </w:t>
      </w:r>
      <w:r>
        <w:rPr>
          <w:rFonts w:ascii="Times New Roman" w:hAnsi="Times New Roman" w:cs="Times New Roman"/>
          <w:sz w:val="20"/>
          <w:szCs w:val="20"/>
          <w:lang w:val="en-GB"/>
        </w:rPr>
        <w:t>Special Conditions of the</w:t>
      </w:r>
      <w:r w:rsidRPr="00762957">
        <w:rPr>
          <w:rFonts w:ascii="Times New Roman" w:hAnsi="Times New Roman" w:cs="Times New Roman"/>
          <w:sz w:val="20"/>
          <w:szCs w:val="20"/>
          <w:lang w:val="en-GB"/>
        </w:rPr>
        <w:t xml:space="preserve"> </w:t>
      </w:r>
      <w:r>
        <w:rPr>
          <w:rFonts w:ascii="Times New Roman" w:hAnsi="Times New Roman" w:cs="Times New Roman"/>
          <w:sz w:val="20"/>
          <w:szCs w:val="20"/>
          <w:lang w:val="en-GB"/>
        </w:rPr>
        <w:t>P</w:t>
      </w:r>
      <w:r w:rsidRPr="00762957">
        <w:rPr>
          <w:rFonts w:ascii="Times New Roman" w:hAnsi="Times New Roman" w:cs="Times New Roman"/>
          <w:sz w:val="20"/>
          <w:szCs w:val="20"/>
          <w:lang w:val="en-GB"/>
        </w:rPr>
        <w:t>rocurement.</w:t>
      </w:r>
    </w:p>
    <w:p w14:paraId="69D61897" w14:textId="58799C5E" w:rsidR="00221671" w:rsidRPr="005E472F" w:rsidRDefault="00762957"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762957">
        <w:rPr>
          <w:rFonts w:ascii="Times New Roman" w:hAnsi="Times New Roman" w:cs="Times New Roman"/>
          <w:sz w:val="20"/>
          <w:szCs w:val="20"/>
          <w:lang w:val="en-GB"/>
        </w:rPr>
        <w:t xml:space="preserve">The </w:t>
      </w:r>
      <w:r w:rsidR="00FD7C3E">
        <w:rPr>
          <w:rFonts w:ascii="Times New Roman" w:hAnsi="Times New Roman" w:cs="Times New Roman"/>
          <w:sz w:val="20"/>
          <w:szCs w:val="20"/>
          <w:lang w:val="en-GB"/>
        </w:rPr>
        <w:t>C</w:t>
      </w:r>
      <w:r w:rsidRPr="00762957">
        <w:rPr>
          <w:rFonts w:ascii="Times New Roman" w:hAnsi="Times New Roman" w:cs="Times New Roman"/>
          <w:sz w:val="20"/>
          <w:szCs w:val="20"/>
          <w:lang w:val="en-GB"/>
        </w:rPr>
        <w:t xml:space="preserve">ontracting </w:t>
      </w:r>
      <w:r w:rsidR="00FD7C3E">
        <w:rPr>
          <w:rFonts w:ascii="Times New Roman" w:hAnsi="Times New Roman" w:cs="Times New Roman"/>
          <w:sz w:val="20"/>
          <w:szCs w:val="20"/>
          <w:lang w:val="en-GB"/>
        </w:rPr>
        <w:t>A</w:t>
      </w:r>
      <w:r w:rsidRPr="00762957">
        <w:rPr>
          <w:rFonts w:ascii="Times New Roman" w:hAnsi="Times New Roman" w:cs="Times New Roman"/>
          <w:sz w:val="20"/>
          <w:szCs w:val="20"/>
          <w:lang w:val="en-GB"/>
        </w:rPr>
        <w:t xml:space="preserve">uthority </w:t>
      </w:r>
      <w:r>
        <w:rPr>
          <w:rFonts w:ascii="Times New Roman" w:hAnsi="Times New Roman" w:cs="Times New Roman"/>
          <w:sz w:val="20"/>
          <w:szCs w:val="20"/>
          <w:lang w:val="en-GB"/>
        </w:rPr>
        <w:t>shall</w:t>
      </w:r>
      <w:r w:rsidRPr="00762957">
        <w:rPr>
          <w:rFonts w:ascii="Times New Roman" w:hAnsi="Times New Roman" w:cs="Times New Roman"/>
          <w:sz w:val="20"/>
          <w:szCs w:val="20"/>
          <w:lang w:val="en-GB"/>
        </w:rPr>
        <w:t xml:space="preserve"> exclude a </w:t>
      </w:r>
      <w:r>
        <w:rPr>
          <w:rFonts w:ascii="Times New Roman" w:hAnsi="Times New Roman" w:cs="Times New Roman"/>
          <w:sz w:val="20"/>
          <w:szCs w:val="20"/>
          <w:lang w:val="en-GB"/>
        </w:rPr>
        <w:t>S</w:t>
      </w:r>
      <w:r w:rsidRPr="00762957">
        <w:rPr>
          <w:rFonts w:ascii="Times New Roman" w:hAnsi="Times New Roman" w:cs="Times New Roman"/>
          <w:sz w:val="20"/>
          <w:szCs w:val="20"/>
          <w:lang w:val="en-GB"/>
        </w:rPr>
        <w:t xml:space="preserve">upplier from the procurement procedure on the basis of the grounds for exclusion set out in Article 46(4) and (6) of the </w:t>
      </w:r>
      <w:r>
        <w:rPr>
          <w:rFonts w:ascii="Times New Roman" w:hAnsi="Times New Roman" w:cs="Times New Roman"/>
          <w:sz w:val="20"/>
          <w:szCs w:val="20"/>
          <w:lang w:val="en-GB"/>
        </w:rPr>
        <w:t>LPP</w:t>
      </w:r>
      <w:r w:rsidRPr="00762957">
        <w:rPr>
          <w:rFonts w:ascii="Times New Roman" w:hAnsi="Times New Roman" w:cs="Times New Roman"/>
          <w:sz w:val="20"/>
          <w:szCs w:val="20"/>
          <w:lang w:val="en-GB"/>
        </w:rPr>
        <w:t xml:space="preserve">, as well as in the </w:t>
      </w:r>
      <w:r>
        <w:rPr>
          <w:rFonts w:ascii="Times New Roman" w:hAnsi="Times New Roman" w:cs="Times New Roman"/>
          <w:sz w:val="20"/>
          <w:szCs w:val="20"/>
          <w:lang w:val="en-GB"/>
        </w:rPr>
        <w:t>S</w:t>
      </w:r>
      <w:r w:rsidRPr="00762957">
        <w:rPr>
          <w:rFonts w:ascii="Times New Roman" w:hAnsi="Times New Roman" w:cs="Times New Roman"/>
          <w:sz w:val="20"/>
          <w:szCs w:val="20"/>
          <w:lang w:val="en-GB"/>
        </w:rPr>
        <w:t xml:space="preserve">pecial </w:t>
      </w:r>
      <w:r>
        <w:rPr>
          <w:rFonts w:ascii="Times New Roman" w:hAnsi="Times New Roman" w:cs="Times New Roman"/>
          <w:sz w:val="20"/>
          <w:szCs w:val="20"/>
          <w:lang w:val="en-GB"/>
        </w:rPr>
        <w:t>C</w:t>
      </w:r>
      <w:r w:rsidRPr="00762957">
        <w:rPr>
          <w:rFonts w:ascii="Times New Roman" w:hAnsi="Times New Roman" w:cs="Times New Roman"/>
          <w:sz w:val="20"/>
          <w:szCs w:val="20"/>
          <w:lang w:val="en-GB"/>
        </w:rPr>
        <w:t xml:space="preserve">onditions of the </w:t>
      </w:r>
      <w:r>
        <w:rPr>
          <w:rFonts w:ascii="Times New Roman" w:hAnsi="Times New Roman" w:cs="Times New Roman"/>
          <w:sz w:val="20"/>
          <w:szCs w:val="20"/>
          <w:lang w:val="en-GB"/>
        </w:rPr>
        <w:t>P</w:t>
      </w:r>
      <w:r w:rsidRPr="00762957">
        <w:rPr>
          <w:rFonts w:ascii="Times New Roman" w:hAnsi="Times New Roman" w:cs="Times New Roman"/>
          <w:sz w:val="20"/>
          <w:szCs w:val="20"/>
          <w:lang w:val="en-GB"/>
        </w:rPr>
        <w:t xml:space="preserve">rocurement. This </w:t>
      </w:r>
      <w:r>
        <w:rPr>
          <w:rFonts w:ascii="Times New Roman" w:hAnsi="Times New Roman" w:cs="Times New Roman"/>
          <w:sz w:val="20"/>
          <w:szCs w:val="20"/>
          <w:lang w:val="en-GB"/>
        </w:rPr>
        <w:t>shall</w:t>
      </w:r>
      <w:r w:rsidRPr="00762957">
        <w:rPr>
          <w:rFonts w:ascii="Times New Roman" w:hAnsi="Times New Roman" w:cs="Times New Roman"/>
          <w:sz w:val="20"/>
          <w:szCs w:val="20"/>
          <w:lang w:val="en-GB"/>
        </w:rPr>
        <w:t xml:space="preserve"> also be done where there is conclusive evidence that the </w:t>
      </w:r>
      <w:r>
        <w:rPr>
          <w:rFonts w:ascii="Times New Roman" w:hAnsi="Times New Roman" w:cs="Times New Roman"/>
          <w:sz w:val="20"/>
          <w:szCs w:val="20"/>
          <w:lang w:val="en-GB"/>
        </w:rPr>
        <w:t>S</w:t>
      </w:r>
      <w:r w:rsidRPr="00762957">
        <w:rPr>
          <w:rFonts w:ascii="Times New Roman" w:hAnsi="Times New Roman" w:cs="Times New Roman"/>
          <w:sz w:val="20"/>
          <w:szCs w:val="20"/>
          <w:lang w:val="en-GB"/>
        </w:rPr>
        <w:t xml:space="preserve">upplier is established or participating in the procurement on behalf of another person, in order to avoid the application of the grounds for exclusion set out in Article 46(4) and (6) of the </w:t>
      </w:r>
      <w:r>
        <w:rPr>
          <w:rFonts w:ascii="Times New Roman" w:hAnsi="Times New Roman" w:cs="Times New Roman"/>
          <w:sz w:val="20"/>
          <w:szCs w:val="20"/>
          <w:lang w:val="en-GB"/>
        </w:rPr>
        <w:t>LPP</w:t>
      </w:r>
      <w:r w:rsidR="00221671" w:rsidRPr="005E472F">
        <w:rPr>
          <w:rFonts w:ascii="Times New Roman" w:hAnsi="Times New Roman" w:cs="Times New Roman"/>
          <w:sz w:val="20"/>
          <w:szCs w:val="20"/>
          <w:lang w:val="en-GB"/>
        </w:rPr>
        <w:t>.</w:t>
      </w:r>
    </w:p>
    <w:p w14:paraId="395E9793" w14:textId="1BED45BE" w:rsidR="00172D74" w:rsidRPr="005E472F" w:rsidRDefault="00502EDB" w:rsidP="000F26CF">
      <w:pPr>
        <w:pStyle w:val="ListParagraph"/>
        <w:numPr>
          <w:ilvl w:val="1"/>
          <w:numId w:val="1"/>
        </w:numPr>
        <w:tabs>
          <w:tab w:val="left" w:pos="567"/>
        </w:tabs>
        <w:spacing w:after="120" w:line="20" w:lineRule="atLeast"/>
        <w:jc w:val="both"/>
        <w:rPr>
          <w:rFonts w:ascii="Times New Roman" w:eastAsia="Arial" w:hAnsi="Times New Roman" w:cs="Times New Roman"/>
          <w:sz w:val="20"/>
          <w:szCs w:val="20"/>
          <w:lang w:val="en-GB"/>
        </w:rPr>
      </w:pPr>
      <w:r w:rsidRPr="005E472F">
        <w:rPr>
          <w:rFonts w:ascii="Times New Roman" w:hAnsi="Times New Roman" w:cs="Times New Roman"/>
          <w:sz w:val="20"/>
          <w:szCs w:val="20"/>
          <w:lang w:val="en-GB"/>
        </w:rPr>
        <w:t xml:space="preserve"> </w:t>
      </w:r>
      <w:r w:rsidR="00FD7C3E">
        <w:rPr>
          <w:rFonts w:ascii="Times New Roman" w:hAnsi="Times New Roman" w:cs="Times New Roman"/>
          <w:sz w:val="20"/>
          <w:szCs w:val="20"/>
          <w:lang w:val="en-GB"/>
        </w:rPr>
        <w:t>T</w:t>
      </w:r>
      <w:r w:rsidR="00FD7C3E" w:rsidRPr="00FD7C3E">
        <w:rPr>
          <w:rFonts w:ascii="Times New Roman" w:hAnsi="Times New Roman" w:cs="Times New Roman"/>
          <w:sz w:val="20"/>
          <w:szCs w:val="20"/>
          <w:lang w:val="en-GB"/>
        </w:rPr>
        <w:t xml:space="preserve">he </w:t>
      </w:r>
      <w:r w:rsidR="00FD7C3E">
        <w:rPr>
          <w:rFonts w:ascii="Times New Roman" w:hAnsi="Times New Roman" w:cs="Times New Roman"/>
          <w:sz w:val="20"/>
          <w:szCs w:val="20"/>
          <w:lang w:val="en-GB"/>
        </w:rPr>
        <w:t>C</w:t>
      </w:r>
      <w:r w:rsidR="00FD7C3E" w:rsidRPr="00FD7C3E">
        <w:rPr>
          <w:rFonts w:ascii="Times New Roman" w:hAnsi="Times New Roman" w:cs="Times New Roman"/>
          <w:sz w:val="20"/>
          <w:szCs w:val="20"/>
          <w:lang w:val="en-GB"/>
        </w:rPr>
        <w:t xml:space="preserve">ontracting </w:t>
      </w:r>
      <w:r w:rsidR="00FD7C3E">
        <w:rPr>
          <w:rFonts w:ascii="Times New Roman" w:hAnsi="Times New Roman" w:cs="Times New Roman"/>
          <w:sz w:val="20"/>
          <w:szCs w:val="20"/>
          <w:lang w:val="en-GB"/>
        </w:rPr>
        <w:t>A</w:t>
      </w:r>
      <w:r w:rsidR="00FD7C3E" w:rsidRPr="00FD7C3E">
        <w:rPr>
          <w:rFonts w:ascii="Times New Roman" w:hAnsi="Times New Roman" w:cs="Times New Roman"/>
          <w:sz w:val="20"/>
          <w:szCs w:val="20"/>
          <w:lang w:val="en-GB"/>
        </w:rPr>
        <w:t xml:space="preserve">uthority </w:t>
      </w:r>
      <w:r w:rsidR="00FD7C3E">
        <w:rPr>
          <w:rFonts w:ascii="Times New Roman" w:hAnsi="Times New Roman" w:cs="Times New Roman"/>
          <w:sz w:val="20"/>
          <w:szCs w:val="20"/>
          <w:lang w:val="en-GB"/>
        </w:rPr>
        <w:t>shall also</w:t>
      </w:r>
      <w:r w:rsidR="00FD7C3E" w:rsidRPr="00FD7C3E">
        <w:rPr>
          <w:rFonts w:ascii="Times New Roman" w:hAnsi="Times New Roman" w:cs="Times New Roman"/>
          <w:sz w:val="20"/>
          <w:szCs w:val="20"/>
          <w:lang w:val="en-GB"/>
        </w:rPr>
        <w:t xml:space="preserve"> verify that the economic operators on whose </w:t>
      </w:r>
      <w:r w:rsidR="003567D8">
        <w:rPr>
          <w:rFonts w:ascii="Times New Roman" w:hAnsi="Times New Roman" w:cs="Times New Roman"/>
          <w:sz w:val="20"/>
          <w:szCs w:val="20"/>
          <w:lang w:val="en-GB"/>
        </w:rPr>
        <w:t>capacity</w:t>
      </w:r>
      <w:r w:rsidR="00FD7C3E" w:rsidRPr="00FD7C3E">
        <w:rPr>
          <w:rFonts w:ascii="Times New Roman" w:hAnsi="Times New Roman" w:cs="Times New Roman"/>
          <w:sz w:val="20"/>
          <w:szCs w:val="20"/>
          <w:lang w:val="en-GB"/>
        </w:rPr>
        <w:t xml:space="preserve"> the </w:t>
      </w:r>
      <w:r w:rsidR="00FD7C3E">
        <w:rPr>
          <w:rFonts w:ascii="Times New Roman" w:hAnsi="Times New Roman" w:cs="Times New Roman"/>
          <w:sz w:val="20"/>
          <w:szCs w:val="20"/>
          <w:lang w:val="en-GB"/>
        </w:rPr>
        <w:t>S</w:t>
      </w:r>
      <w:r w:rsidR="00FD7C3E" w:rsidRPr="00FD7C3E">
        <w:rPr>
          <w:rFonts w:ascii="Times New Roman" w:hAnsi="Times New Roman" w:cs="Times New Roman"/>
          <w:sz w:val="20"/>
          <w:szCs w:val="20"/>
          <w:lang w:val="en-GB"/>
        </w:rPr>
        <w:t xml:space="preserve">upplier intends to rely are not covered by the exclusion grounds laid down in the </w:t>
      </w:r>
      <w:r w:rsidR="00FD7C3E">
        <w:rPr>
          <w:rFonts w:ascii="Times New Roman" w:hAnsi="Times New Roman" w:cs="Times New Roman"/>
          <w:sz w:val="20"/>
          <w:szCs w:val="20"/>
          <w:lang w:val="en-GB"/>
        </w:rPr>
        <w:t>S</w:t>
      </w:r>
      <w:r w:rsidR="00FD7C3E" w:rsidRPr="00762957">
        <w:rPr>
          <w:rFonts w:ascii="Times New Roman" w:hAnsi="Times New Roman" w:cs="Times New Roman"/>
          <w:sz w:val="20"/>
          <w:szCs w:val="20"/>
          <w:lang w:val="en-GB"/>
        </w:rPr>
        <w:t xml:space="preserve">pecial </w:t>
      </w:r>
      <w:r w:rsidR="00FD7C3E">
        <w:rPr>
          <w:rFonts w:ascii="Times New Roman" w:hAnsi="Times New Roman" w:cs="Times New Roman"/>
          <w:sz w:val="20"/>
          <w:szCs w:val="20"/>
          <w:lang w:val="en-GB"/>
        </w:rPr>
        <w:t>C</w:t>
      </w:r>
      <w:r w:rsidR="00FD7C3E" w:rsidRPr="00762957">
        <w:rPr>
          <w:rFonts w:ascii="Times New Roman" w:hAnsi="Times New Roman" w:cs="Times New Roman"/>
          <w:sz w:val="20"/>
          <w:szCs w:val="20"/>
          <w:lang w:val="en-GB"/>
        </w:rPr>
        <w:t xml:space="preserve">onditions of the </w:t>
      </w:r>
      <w:r w:rsidR="00FD7C3E">
        <w:rPr>
          <w:rFonts w:ascii="Times New Roman" w:hAnsi="Times New Roman" w:cs="Times New Roman"/>
          <w:sz w:val="20"/>
          <w:szCs w:val="20"/>
          <w:lang w:val="en-GB"/>
        </w:rPr>
        <w:t>P</w:t>
      </w:r>
      <w:r w:rsidR="00FD7C3E" w:rsidRPr="00762957">
        <w:rPr>
          <w:rFonts w:ascii="Times New Roman" w:hAnsi="Times New Roman" w:cs="Times New Roman"/>
          <w:sz w:val="20"/>
          <w:szCs w:val="20"/>
          <w:lang w:val="en-GB"/>
        </w:rPr>
        <w:t>rocurement</w:t>
      </w:r>
      <w:r w:rsidR="00FD7C3E" w:rsidRPr="00FD7C3E">
        <w:rPr>
          <w:rFonts w:ascii="Times New Roman" w:hAnsi="Times New Roman" w:cs="Times New Roman"/>
          <w:sz w:val="20"/>
          <w:szCs w:val="20"/>
          <w:lang w:val="en-GB"/>
        </w:rPr>
        <w:t xml:space="preserve">. In the event that an economic operator is subject to at least one of the grounds for exclusion set out in the </w:t>
      </w:r>
      <w:r w:rsidR="00FD7C3E">
        <w:rPr>
          <w:rFonts w:ascii="Times New Roman" w:hAnsi="Times New Roman" w:cs="Times New Roman"/>
          <w:sz w:val="20"/>
          <w:szCs w:val="20"/>
          <w:lang w:val="en-GB"/>
        </w:rPr>
        <w:t>S</w:t>
      </w:r>
      <w:r w:rsidR="00FD7C3E" w:rsidRPr="00762957">
        <w:rPr>
          <w:rFonts w:ascii="Times New Roman" w:hAnsi="Times New Roman" w:cs="Times New Roman"/>
          <w:sz w:val="20"/>
          <w:szCs w:val="20"/>
          <w:lang w:val="en-GB"/>
        </w:rPr>
        <w:t xml:space="preserve">pecial </w:t>
      </w:r>
      <w:r w:rsidR="00FD7C3E">
        <w:rPr>
          <w:rFonts w:ascii="Times New Roman" w:hAnsi="Times New Roman" w:cs="Times New Roman"/>
          <w:sz w:val="20"/>
          <w:szCs w:val="20"/>
          <w:lang w:val="en-GB"/>
        </w:rPr>
        <w:t>C</w:t>
      </w:r>
      <w:r w:rsidR="00FD7C3E" w:rsidRPr="00762957">
        <w:rPr>
          <w:rFonts w:ascii="Times New Roman" w:hAnsi="Times New Roman" w:cs="Times New Roman"/>
          <w:sz w:val="20"/>
          <w:szCs w:val="20"/>
          <w:lang w:val="en-GB"/>
        </w:rPr>
        <w:t xml:space="preserve">onditions of the </w:t>
      </w:r>
      <w:r w:rsidR="00FD7C3E">
        <w:rPr>
          <w:rFonts w:ascii="Times New Roman" w:hAnsi="Times New Roman" w:cs="Times New Roman"/>
          <w:sz w:val="20"/>
          <w:szCs w:val="20"/>
          <w:lang w:val="en-GB"/>
        </w:rPr>
        <w:t>P</w:t>
      </w:r>
      <w:r w:rsidR="00FD7C3E" w:rsidRPr="00762957">
        <w:rPr>
          <w:rFonts w:ascii="Times New Roman" w:hAnsi="Times New Roman" w:cs="Times New Roman"/>
          <w:sz w:val="20"/>
          <w:szCs w:val="20"/>
          <w:lang w:val="en-GB"/>
        </w:rPr>
        <w:t>rocurement</w:t>
      </w:r>
      <w:r w:rsidR="00FD7C3E" w:rsidRPr="00FD7C3E">
        <w:rPr>
          <w:rFonts w:ascii="Times New Roman" w:hAnsi="Times New Roman" w:cs="Times New Roman"/>
          <w:sz w:val="20"/>
          <w:szCs w:val="20"/>
          <w:lang w:val="en-GB"/>
        </w:rPr>
        <w:t xml:space="preserve">, the </w:t>
      </w:r>
      <w:r w:rsidR="00FD7C3E">
        <w:rPr>
          <w:rFonts w:ascii="Times New Roman" w:hAnsi="Times New Roman" w:cs="Times New Roman"/>
          <w:sz w:val="20"/>
          <w:szCs w:val="20"/>
          <w:lang w:val="en-GB"/>
        </w:rPr>
        <w:t>C</w:t>
      </w:r>
      <w:r w:rsidR="00FD7C3E" w:rsidRPr="00FD7C3E">
        <w:rPr>
          <w:rFonts w:ascii="Times New Roman" w:hAnsi="Times New Roman" w:cs="Times New Roman"/>
          <w:sz w:val="20"/>
          <w:szCs w:val="20"/>
          <w:lang w:val="en-GB"/>
        </w:rPr>
        <w:t xml:space="preserve">ontracting </w:t>
      </w:r>
      <w:r w:rsidR="00FD7C3E">
        <w:rPr>
          <w:rFonts w:ascii="Times New Roman" w:hAnsi="Times New Roman" w:cs="Times New Roman"/>
          <w:sz w:val="20"/>
          <w:szCs w:val="20"/>
          <w:lang w:val="en-GB"/>
        </w:rPr>
        <w:t>A</w:t>
      </w:r>
      <w:r w:rsidR="00FD7C3E" w:rsidRPr="00FD7C3E">
        <w:rPr>
          <w:rFonts w:ascii="Times New Roman" w:hAnsi="Times New Roman" w:cs="Times New Roman"/>
          <w:sz w:val="20"/>
          <w:szCs w:val="20"/>
          <w:lang w:val="en-GB"/>
        </w:rPr>
        <w:t xml:space="preserve">uthority </w:t>
      </w:r>
      <w:r w:rsidR="00FD7C3E">
        <w:rPr>
          <w:rFonts w:ascii="Times New Roman" w:hAnsi="Times New Roman" w:cs="Times New Roman"/>
          <w:sz w:val="20"/>
          <w:szCs w:val="20"/>
          <w:lang w:val="en-GB"/>
        </w:rPr>
        <w:t>shall</w:t>
      </w:r>
      <w:r w:rsidR="00FD7C3E" w:rsidRPr="00FD7C3E">
        <w:rPr>
          <w:rFonts w:ascii="Times New Roman" w:hAnsi="Times New Roman" w:cs="Times New Roman"/>
          <w:sz w:val="20"/>
          <w:szCs w:val="20"/>
          <w:lang w:val="en-GB"/>
        </w:rPr>
        <w:t xml:space="preserve"> require the operator to be replaced by another economic operator for which there are no grounds for exclusion within a period to be determined by the </w:t>
      </w:r>
      <w:r w:rsidR="00FD7C3E">
        <w:rPr>
          <w:rFonts w:ascii="Times New Roman" w:hAnsi="Times New Roman" w:cs="Times New Roman"/>
          <w:sz w:val="20"/>
          <w:szCs w:val="20"/>
          <w:lang w:val="en-GB"/>
        </w:rPr>
        <w:t>C</w:t>
      </w:r>
      <w:r w:rsidR="00FD7C3E" w:rsidRPr="00FD7C3E">
        <w:rPr>
          <w:rFonts w:ascii="Times New Roman" w:hAnsi="Times New Roman" w:cs="Times New Roman"/>
          <w:sz w:val="20"/>
          <w:szCs w:val="20"/>
          <w:lang w:val="en-GB"/>
        </w:rPr>
        <w:t xml:space="preserve">ontracting </w:t>
      </w:r>
      <w:r w:rsidR="00FD7C3E">
        <w:rPr>
          <w:rFonts w:ascii="Times New Roman" w:hAnsi="Times New Roman" w:cs="Times New Roman"/>
          <w:sz w:val="20"/>
          <w:szCs w:val="20"/>
          <w:lang w:val="en-GB"/>
        </w:rPr>
        <w:t>A</w:t>
      </w:r>
      <w:r w:rsidR="00FD7C3E" w:rsidRPr="00FD7C3E">
        <w:rPr>
          <w:rFonts w:ascii="Times New Roman" w:hAnsi="Times New Roman" w:cs="Times New Roman"/>
          <w:sz w:val="20"/>
          <w:szCs w:val="20"/>
          <w:lang w:val="en-GB"/>
        </w:rPr>
        <w:t xml:space="preserve">uthority.  </w:t>
      </w:r>
      <w:r w:rsidR="00FD7C3E">
        <w:rPr>
          <w:rFonts w:ascii="Times New Roman" w:hAnsi="Times New Roman" w:cs="Times New Roman"/>
          <w:sz w:val="20"/>
          <w:szCs w:val="20"/>
          <w:lang w:val="en-GB"/>
        </w:rPr>
        <w:t>T</w:t>
      </w:r>
      <w:r w:rsidR="00FD7C3E" w:rsidRPr="00FD7C3E">
        <w:rPr>
          <w:rFonts w:ascii="Times New Roman" w:hAnsi="Times New Roman" w:cs="Times New Roman"/>
          <w:sz w:val="20"/>
          <w:szCs w:val="20"/>
          <w:lang w:val="en-GB"/>
        </w:rPr>
        <w:t xml:space="preserve">he provisions of this point shall apply to </w:t>
      </w:r>
      <w:r w:rsidR="00FD7C3E">
        <w:rPr>
          <w:rFonts w:ascii="Times New Roman" w:hAnsi="Times New Roman" w:cs="Times New Roman"/>
          <w:sz w:val="20"/>
          <w:szCs w:val="20"/>
          <w:lang w:val="en-GB"/>
        </w:rPr>
        <w:t>S</w:t>
      </w:r>
      <w:r w:rsidR="00FD7C3E" w:rsidRPr="00FD7C3E">
        <w:rPr>
          <w:rFonts w:ascii="Times New Roman" w:hAnsi="Times New Roman" w:cs="Times New Roman"/>
          <w:sz w:val="20"/>
          <w:szCs w:val="20"/>
          <w:lang w:val="en-GB"/>
        </w:rPr>
        <w:t xml:space="preserve">ubcontractors in cases where the </w:t>
      </w:r>
      <w:r w:rsidR="00FD7C3E">
        <w:rPr>
          <w:rFonts w:ascii="Times New Roman" w:hAnsi="Times New Roman" w:cs="Times New Roman"/>
          <w:sz w:val="20"/>
          <w:szCs w:val="20"/>
          <w:lang w:val="en-GB"/>
        </w:rPr>
        <w:t>S</w:t>
      </w:r>
      <w:r w:rsidR="00FD7C3E" w:rsidRPr="00FD7C3E">
        <w:rPr>
          <w:rFonts w:ascii="Times New Roman" w:hAnsi="Times New Roman" w:cs="Times New Roman"/>
          <w:sz w:val="20"/>
          <w:szCs w:val="20"/>
          <w:lang w:val="en-GB"/>
        </w:rPr>
        <w:t xml:space="preserve">pecial </w:t>
      </w:r>
      <w:r w:rsidR="00FD7C3E">
        <w:rPr>
          <w:rFonts w:ascii="Times New Roman" w:hAnsi="Times New Roman" w:cs="Times New Roman"/>
          <w:sz w:val="20"/>
          <w:szCs w:val="20"/>
          <w:lang w:val="en-GB"/>
        </w:rPr>
        <w:t>C</w:t>
      </w:r>
      <w:r w:rsidR="00FD7C3E" w:rsidRPr="00FD7C3E">
        <w:rPr>
          <w:rFonts w:ascii="Times New Roman" w:hAnsi="Times New Roman" w:cs="Times New Roman"/>
          <w:sz w:val="20"/>
          <w:szCs w:val="20"/>
          <w:lang w:val="en-GB"/>
        </w:rPr>
        <w:t>onditions stipulate that the grounds for exclusion also apply to them</w:t>
      </w:r>
      <w:r w:rsidRPr="005E472F">
        <w:rPr>
          <w:rFonts w:ascii="Times New Roman" w:hAnsi="Times New Roman" w:cs="Times New Roman"/>
          <w:sz w:val="20"/>
          <w:szCs w:val="20"/>
          <w:lang w:val="en-GB"/>
        </w:rPr>
        <w:t>.</w:t>
      </w:r>
      <w:r w:rsidR="00FE6E86" w:rsidRPr="005E472F">
        <w:rPr>
          <w:rFonts w:ascii="Times New Roman" w:hAnsi="Times New Roman" w:cs="Times New Roman"/>
          <w:sz w:val="20"/>
          <w:szCs w:val="20"/>
          <w:lang w:val="en-GB"/>
        </w:rPr>
        <w:t xml:space="preserve"> </w:t>
      </w:r>
    </w:p>
    <w:p w14:paraId="1925EA90" w14:textId="570F7142" w:rsidR="00F2782D" w:rsidRPr="005E472F" w:rsidRDefault="00AA1697" w:rsidP="000F26CF">
      <w:pPr>
        <w:pStyle w:val="ListParagraph"/>
        <w:numPr>
          <w:ilvl w:val="1"/>
          <w:numId w:val="1"/>
        </w:numPr>
        <w:tabs>
          <w:tab w:val="left" w:pos="567"/>
        </w:tabs>
        <w:spacing w:after="120" w:line="20" w:lineRule="atLeast"/>
        <w:jc w:val="both"/>
        <w:rPr>
          <w:rFonts w:ascii="Times New Roman" w:eastAsia="Arial" w:hAnsi="Times New Roman" w:cs="Times New Roman"/>
          <w:sz w:val="20"/>
          <w:szCs w:val="20"/>
          <w:lang w:val="en-GB"/>
        </w:rPr>
      </w:pPr>
      <w:r w:rsidRPr="00AA1697">
        <w:rPr>
          <w:rFonts w:ascii="Times New Roman" w:hAnsi="Times New Roman" w:cs="Times New Roman"/>
          <w:sz w:val="20"/>
          <w:szCs w:val="20"/>
          <w:lang w:val="en-GB"/>
        </w:rPr>
        <w:t xml:space="preserve">Notwithstanding the provisions of paragraphs 6.2. and 6.3. above, a Supplier shall not be excluded from the </w:t>
      </w:r>
      <w:r>
        <w:rPr>
          <w:rFonts w:ascii="Times New Roman" w:hAnsi="Times New Roman" w:cs="Times New Roman"/>
          <w:sz w:val="20"/>
          <w:szCs w:val="20"/>
          <w:lang w:val="en-GB"/>
        </w:rPr>
        <w:t>P</w:t>
      </w:r>
      <w:r w:rsidRPr="00AA1697">
        <w:rPr>
          <w:rFonts w:ascii="Times New Roman" w:hAnsi="Times New Roman" w:cs="Times New Roman"/>
          <w:sz w:val="20"/>
          <w:szCs w:val="20"/>
          <w:lang w:val="en-GB"/>
        </w:rPr>
        <w:t xml:space="preserve">rocurement in the cases set out in Article 46(3) and (10) of the </w:t>
      </w:r>
      <w:r>
        <w:rPr>
          <w:rFonts w:ascii="Times New Roman" w:hAnsi="Times New Roman" w:cs="Times New Roman"/>
          <w:sz w:val="20"/>
          <w:szCs w:val="20"/>
          <w:lang w:val="en-GB"/>
        </w:rPr>
        <w:t xml:space="preserve">LPP </w:t>
      </w:r>
      <w:r w:rsidRPr="00AA1697">
        <w:rPr>
          <w:rFonts w:ascii="Times New Roman" w:hAnsi="Times New Roman" w:cs="Times New Roman"/>
          <w:sz w:val="20"/>
          <w:szCs w:val="20"/>
          <w:lang w:val="en-GB"/>
        </w:rPr>
        <w:t xml:space="preserve">(taking into account the provisions of Article 46(11) and (12) of the </w:t>
      </w:r>
      <w:r>
        <w:rPr>
          <w:rFonts w:ascii="Times New Roman" w:hAnsi="Times New Roman" w:cs="Times New Roman"/>
          <w:sz w:val="20"/>
          <w:szCs w:val="20"/>
          <w:lang w:val="en-GB"/>
        </w:rPr>
        <w:t>LPP</w:t>
      </w:r>
      <w:r w:rsidRPr="00AA1697">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AA1697">
        <w:rPr>
          <w:rFonts w:ascii="Times New Roman" w:hAnsi="Times New Roman" w:cs="Times New Roman"/>
          <w:sz w:val="20"/>
          <w:szCs w:val="20"/>
          <w:lang w:val="en-GB"/>
        </w:rPr>
        <w:t>and if,</w:t>
      </w:r>
      <w:r w:rsidR="00464FB4">
        <w:rPr>
          <w:rFonts w:ascii="Times New Roman" w:hAnsi="Times New Roman" w:cs="Times New Roman"/>
          <w:sz w:val="20"/>
          <w:szCs w:val="20"/>
          <w:lang w:val="en-GB"/>
        </w:rPr>
        <w:t xml:space="preserve"> </w:t>
      </w:r>
      <w:r w:rsidR="00464FB4" w:rsidRPr="00464FB4">
        <w:rPr>
          <w:rFonts w:ascii="Times New Roman" w:hAnsi="Times New Roman" w:cs="Times New Roman"/>
          <w:sz w:val="20"/>
          <w:szCs w:val="20"/>
          <w:lang w:val="en-GB"/>
        </w:rPr>
        <w:t>when assessing the reliability of the Supplier in accordance with Article 46(8) of the LPP, the Contracting Authority has taken a decision that the exclusion of the Supplier from the procurement procedure would be disproportionate to the Supplier’s conduct</w:t>
      </w:r>
      <w:r w:rsidR="00464FB4">
        <w:rPr>
          <w:rFonts w:ascii="Times New Roman" w:hAnsi="Times New Roman" w:cs="Times New Roman"/>
          <w:sz w:val="20"/>
          <w:szCs w:val="20"/>
          <w:lang w:val="en-GB"/>
        </w:rPr>
        <w:t>,</w:t>
      </w:r>
      <w:r w:rsidR="00464FB4" w:rsidRPr="00464FB4">
        <w:rPr>
          <w:rFonts w:ascii="Times New Roman" w:hAnsi="Times New Roman" w:cs="Times New Roman"/>
          <w:sz w:val="20"/>
          <w:szCs w:val="20"/>
          <w:lang w:val="en-GB"/>
        </w:rPr>
        <w:t xml:space="preserve"> </w:t>
      </w:r>
      <w:r w:rsidR="00464FB4">
        <w:rPr>
          <w:rFonts w:ascii="Times New Roman" w:hAnsi="Times New Roman" w:cs="Times New Roman"/>
          <w:sz w:val="20"/>
          <w:szCs w:val="20"/>
          <w:lang w:val="en-GB"/>
        </w:rPr>
        <w:t xml:space="preserve">or </w:t>
      </w:r>
      <w:r w:rsidR="00464FB4" w:rsidRPr="00464FB4">
        <w:rPr>
          <w:rFonts w:ascii="Times New Roman" w:hAnsi="Times New Roman" w:cs="Times New Roman"/>
          <w:sz w:val="20"/>
          <w:szCs w:val="20"/>
          <w:lang w:val="en-GB"/>
        </w:rPr>
        <w:t xml:space="preserve">the Contracting Authority has taken a decision that the grounds for exclusion pursuant to Article 46(4)(7)(c) of the </w:t>
      </w:r>
      <w:r w:rsidR="00464FB4">
        <w:rPr>
          <w:rFonts w:ascii="Times New Roman" w:hAnsi="Times New Roman" w:cs="Times New Roman"/>
          <w:sz w:val="20"/>
          <w:szCs w:val="20"/>
          <w:lang w:val="en-GB"/>
        </w:rPr>
        <w:t>LPP</w:t>
      </w:r>
      <w:r w:rsidR="00464FB4" w:rsidRPr="00464FB4">
        <w:rPr>
          <w:rFonts w:ascii="Times New Roman" w:hAnsi="Times New Roman" w:cs="Times New Roman"/>
          <w:sz w:val="20"/>
          <w:szCs w:val="20"/>
          <w:lang w:val="en-GB"/>
        </w:rPr>
        <w:t xml:space="preserve"> would significantly restrict competition</w:t>
      </w:r>
      <w:r w:rsidR="00464FB4" w:rsidRPr="004F575F">
        <w:rPr>
          <w:rFonts w:ascii="Times New Roman" w:hAnsi="Times New Roman" w:cs="Times New Roman"/>
          <w:sz w:val="20"/>
          <w:szCs w:val="20"/>
          <w:lang w:val="en-GB"/>
        </w:rPr>
        <w:t>. In determining whether to exclude a Supplier from the procurement process on the grounds for exclusion outlined in point 6.3</w:t>
      </w:r>
      <w:r w:rsidR="004F575F" w:rsidRPr="004F575F">
        <w:rPr>
          <w:rFonts w:ascii="Times New Roman" w:hAnsi="Times New Roman" w:cs="Times New Roman"/>
          <w:sz w:val="20"/>
          <w:szCs w:val="20"/>
          <w:lang w:val="en-GB"/>
        </w:rPr>
        <w:t>,</w:t>
      </w:r>
      <w:r w:rsidR="00464FB4" w:rsidRPr="004F575F">
        <w:rPr>
          <w:rFonts w:ascii="Times New Roman" w:hAnsi="Times New Roman" w:cs="Times New Roman"/>
          <w:sz w:val="20"/>
          <w:szCs w:val="20"/>
          <w:lang w:val="en-GB"/>
        </w:rPr>
        <w:t xml:space="preserve"> the information published in accordance with Articles 52 and 91 of the LPP</w:t>
      </w:r>
      <w:r w:rsidR="004F575F" w:rsidRPr="004F575F">
        <w:rPr>
          <w:rFonts w:ascii="Times New Roman" w:hAnsi="Times New Roman" w:cs="Times New Roman"/>
          <w:sz w:val="20"/>
          <w:szCs w:val="20"/>
          <w:lang w:val="en-GB"/>
        </w:rPr>
        <w:t xml:space="preserve"> may be </w:t>
      </w:r>
      <w:r w:rsidR="004F575F">
        <w:rPr>
          <w:rFonts w:ascii="Times New Roman" w:hAnsi="Times New Roman" w:cs="Times New Roman"/>
          <w:sz w:val="20"/>
          <w:szCs w:val="20"/>
          <w:lang w:val="en-GB"/>
        </w:rPr>
        <w:t>taken into account</w:t>
      </w:r>
      <w:r w:rsidR="00464FB4" w:rsidRPr="004F575F">
        <w:rPr>
          <w:rFonts w:ascii="Times New Roman" w:hAnsi="Times New Roman" w:cs="Times New Roman"/>
          <w:sz w:val="20"/>
          <w:szCs w:val="20"/>
          <w:lang w:val="en-GB"/>
        </w:rPr>
        <w:t xml:space="preserve">. </w:t>
      </w:r>
    </w:p>
    <w:p w14:paraId="48105710" w14:textId="17C5E9D4" w:rsidR="00F31804" w:rsidRPr="005E472F" w:rsidRDefault="00E738E6" w:rsidP="000F26CF">
      <w:pPr>
        <w:pStyle w:val="Heading1"/>
        <w:numPr>
          <w:ilvl w:val="0"/>
          <w:numId w:val="1"/>
        </w:numPr>
        <w:contextualSpacing/>
        <w:rPr>
          <w:rFonts w:ascii="Times New Roman" w:hAnsi="Times New Roman" w:cs="Times New Roman"/>
          <w:b/>
          <w:bCs/>
          <w:color w:val="auto"/>
          <w:sz w:val="20"/>
          <w:szCs w:val="20"/>
          <w:lang w:val="en-GB"/>
        </w:rPr>
      </w:pPr>
      <w:bookmarkStart w:id="25" w:name="_Toc48053165"/>
      <w:bookmarkStart w:id="26" w:name="_Toc175142596"/>
      <w:r w:rsidRPr="00E738E6">
        <w:rPr>
          <w:rFonts w:ascii="Times New Roman" w:hAnsi="Times New Roman" w:cs="Times New Roman"/>
          <w:b/>
          <w:bCs/>
          <w:color w:val="auto"/>
          <w:sz w:val="20"/>
          <w:szCs w:val="20"/>
          <w:lang w:val="en-GB"/>
        </w:rPr>
        <w:t xml:space="preserve">Qualification requirements of </w:t>
      </w:r>
      <w:r w:rsidR="00A9414A">
        <w:rPr>
          <w:rFonts w:ascii="Times New Roman" w:hAnsi="Times New Roman" w:cs="Times New Roman"/>
          <w:b/>
          <w:bCs/>
          <w:color w:val="auto"/>
          <w:sz w:val="20"/>
          <w:szCs w:val="20"/>
          <w:lang w:val="en-GB"/>
        </w:rPr>
        <w:t>S</w:t>
      </w:r>
      <w:r w:rsidR="00701EB3">
        <w:rPr>
          <w:rFonts w:ascii="Times New Roman" w:hAnsi="Times New Roman" w:cs="Times New Roman"/>
          <w:b/>
          <w:bCs/>
          <w:color w:val="auto"/>
          <w:sz w:val="20"/>
          <w:szCs w:val="20"/>
          <w:lang w:val="en-GB"/>
        </w:rPr>
        <w:t>uppliers</w:t>
      </w:r>
      <w:r w:rsidRPr="00E738E6">
        <w:rPr>
          <w:rFonts w:ascii="Times New Roman" w:hAnsi="Times New Roman" w:cs="Times New Roman"/>
          <w:b/>
          <w:bCs/>
          <w:color w:val="auto"/>
          <w:sz w:val="20"/>
          <w:szCs w:val="20"/>
          <w:lang w:val="en-GB"/>
        </w:rPr>
        <w:t xml:space="preserve"> and required standards for quality and environmental management systems</w:t>
      </w:r>
      <w:bookmarkEnd w:id="25"/>
      <w:bookmarkEnd w:id="26"/>
      <w:r>
        <w:rPr>
          <w:rFonts w:ascii="Times New Roman" w:hAnsi="Times New Roman" w:cs="Times New Roman"/>
          <w:b/>
          <w:bCs/>
          <w:color w:val="auto"/>
          <w:sz w:val="20"/>
          <w:szCs w:val="20"/>
          <w:lang w:val="en-GB"/>
        </w:rPr>
        <w:t xml:space="preserve"> </w:t>
      </w:r>
    </w:p>
    <w:p w14:paraId="36DE4EEF" w14:textId="30DEBFF2" w:rsidR="00F31804" w:rsidRPr="005E472F" w:rsidRDefault="00C532E9" w:rsidP="000F26CF">
      <w:pPr>
        <w:pStyle w:val="ListParagraph"/>
        <w:numPr>
          <w:ilvl w:val="1"/>
          <w:numId w:val="1"/>
        </w:numPr>
        <w:spacing w:after="120" w:line="20" w:lineRule="atLeast"/>
        <w:jc w:val="both"/>
        <w:rPr>
          <w:rFonts w:ascii="Times New Roman" w:eastAsiaTheme="minorHAnsi" w:hAnsi="Times New Roman" w:cs="Times New Roman"/>
          <w:sz w:val="20"/>
          <w:szCs w:val="20"/>
          <w:lang w:val="en-GB"/>
        </w:rPr>
      </w:pPr>
      <w:r w:rsidRPr="00C532E9">
        <w:rPr>
          <w:rFonts w:ascii="Times New Roman" w:hAnsi="Times New Roman" w:cs="Times New Roman"/>
          <w:sz w:val="20"/>
          <w:szCs w:val="20"/>
          <w:lang w:val="en-GB"/>
        </w:rPr>
        <w:t xml:space="preserve">The procurement process </w:t>
      </w:r>
      <w:r w:rsidR="00371A43">
        <w:rPr>
          <w:rFonts w:ascii="Times New Roman" w:hAnsi="Times New Roman" w:cs="Times New Roman"/>
          <w:sz w:val="20"/>
          <w:szCs w:val="20"/>
          <w:lang w:val="en-GB"/>
        </w:rPr>
        <w:t>shall</w:t>
      </w:r>
      <w:r w:rsidRPr="00C532E9">
        <w:rPr>
          <w:rFonts w:ascii="Times New Roman" w:hAnsi="Times New Roman" w:cs="Times New Roman"/>
          <w:sz w:val="20"/>
          <w:szCs w:val="20"/>
          <w:lang w:val="en-GB"/>
        </w:rPr>
        <w:t xml:space="preserve"> require </w:t>
      </w:r>
      <w:r w:rsidR="00371A43">
        <w:rPr>
          <w:rFonts w:ascii="Times New Roman" w:hAnsi="Times New Roman" w:cs="Times New Roman"/>
          <w:sz w:val="20"/>
          <w:szCs w:val="20"/>
          <w:lang w:val="en-GB"/>
        </w:rPr>
        <w:t>S</w:t>
      </w:r>
      <w:r w:rsidRPr="00C532E9">
        <w:rPr>
          <w:rFonts w:ascii="Times New Roman" w:hAnsi="Times New Roman" w:cs="Times New Roman"/>
          <w:sz w:val="20"/>
          <w:szCs w:val="20"/>
          <w:lang w:val="en-GB"/>
        </w:rPr>
        <w:t xml:space="preserve">uppliers to meet specific qualification requirements and demonstrate compliance with quality and environmental management system standards. These requirements and the documents required to prove compliance </w:t>
      </w:r>
      <w:r w:rsidR="00371A43">
        <w:rPr>
          <w:rFonts w:ascii="Times New Roman" w:hAnsi="Times New Roman" w:cs="Times New Roman"/>
          <w:sz w:val="20"/>
          <w:szCs w:val="20"/>
          <w:lang w:val="en-GB"/>
        </w:rPr>
        <w:t>are specified</w:t>
      </w:r>
      <w:r w:rsidRPr="00C532E9">
        <w:rPr>
          <w:rFonts w:ascii="Times New Roman" w:hAnsi="Times New Roman" w:cs="Times New Roman"/>
          <w:sz w:val="20"/>
          <w:szCs w:val="20"/>
          <w:lang w:val="en-GB"/>
        </w:rPr>
        <w:t xml:space="preserve"> in the Special Conditions of the Procurement.</w:t>
      </w:r>
      <w:r w:rsidR="00C70013" w:rsidRPr="005E472F">
        <w:rPr>
          <w:rFonts w:ascii="Times New Roman" w:eastAsiaTheme="minorHAnsi" w:hAnsi="Times New Roman" w:cs="Times New Roman"/>
          <w:sz w:val="20"/>
          <w:szCs w:val="20"/>
          <w:lang w:val="en-GB"/>
        </w:rPr>
        <w:t xml:space="preserve"> </w:t>
      </w:r>
    </w:p>
    <w:p w14:paraId="5D267396" w14:textId="76998979" w:rsidR="004E11A9" w:rsidRPr="005E472F" w:rsidRDefault="00C532E9" w:rsidP="000F26CF">
      <w:pPr>
        <w:pStyle w:val="ListParagraph"/>
        <w:numPr>
          <w:ilvl w:val="1"/>
          <w:numId w:val="1"/>
        </w:numPr>
        <w:tabs>
          <w:tab w:val="left" w:pos="567"/>
        </w:tabs>
        <w:spacing w:after="120" w:line="20" w:lineRule="atLeast"/>
        <w:jc w:val="both"/>
        <w:rPr>
          <w:rFonts w:ascii="Times New Roman" w:eastAsiaTheme="minorHAnsi" w:hAnsi="Times New Roman" w:cs="Times New Roman"/>
          <w:sz w:val="20"/>
          <w:szCs w:val="20"/>
          <w:lang w:val="en-GB"/>
        </w:rPr>
      </w:pPr>
      <w:r w:rsidRPr="00C532E9">
        <w:rPr>
          <w:rFonts w:ascii="Times New Roman" w:hAnsi="Times New Roman" w:cs="Times New Roman"/>
          <w:sz w:val="20"/>
          <w:szCs w:val="20"/>
          <w:lang w:val="en-GB"/>
        </w:rPr>
        <w:t xml:space="preserve">In the event that the </w:t>
      </w:r>
      <w:r w:rsidR="00371A43">
        <w:rPr>
          <w:rFonts w:ascii="Times New Roman" w:hAnsi="Times New Roman" w:cs="Times New Roman"/>
          <w:sz w:val="20"/>
          <w:szCs w:val="20"/>
          <w:lang w:val="en-GB"/>
        </w:rPr>
        <w:t>S</w:t>
      </w:r>
      <w:r w:rsidRPr="00C532E9">
        <w:rPr>
          <w:rFonts w:ascii="Times New Roman" w:hAnsi="Times New Roman" w:cs="Times New Roman"/>
          <w:sz w:val="20"/>
          <w:szCs w:val="20"/>
          <w:lang w:val="en-GB"/>
        </w:rPr>
        <w:t>upplier</w:t>
      </w:r>
      <w:r w:rsidR="00371A43">
        <w:rPr>
          <w:rFonts w:ascii="Times New Roman" w:hAnsi="Times New Roman" w:cs="Times New Roman"/>
          <w:sz w:val="20"/>
          <w:szCs w:val="20"/>
          <w:lang w:val="en-GB"/>
        </w:rPr>
        <w:t>’</w:t>
      </w:r>
      <w:r w:rsidRPr="00C532E9">
        <w:rPr>
          <w:rFonts w:ascii="Times New Roman" w:hAnsi="Times New Roman" w:cs="Times New Roman"/>
          <w:sz w:val="20"/>
          <w:szCs w:val="20"/>
          <w:lang w:val="en-GB"/>
        </w:rPr>
        <w:t xml:space="preserve">s eligibility for the activity in question has not been, or is not, fully verified, the </w:t>
      </w:r>
      <w:r w:rsidR="00371A43">
        <w:rPr>
          <w:rFonts w:ascii="Times New Roman" w:hAnsi="Times New Roman" w:cs="Times New Roman"/>
          <w:sz w:val="20"/>
          <w:szCs w:val="20"/>
          <w:lang w:val="en-GB"/>
        </w:rPr>
        <w:t>Supplier</w:t>
      </w:r>
      <w:r w:rsidRPr="00C532E9">
        <w:rPr>
          <w:rFonts w:ascii="Times New Roman" w:hAnsi="Times New Roman" w:cs="Times New Roman"/>
          <w:sz w:val="20"/>
          <w:szCs w:val="20"/>
          <w:lang w:val="en-GB"/>
        </w:rPr>
        <w:t xml:space="preserve"> shall guarantee to the </w:t>
      </w:r>
      <w:r w:rsidR="00371A43" w:rsidRPr="00464FB4">
        <w:rPr>
          <w:rFonts w:ascii="Times New Roman" w:hAnsi="Times New Roman" w:cs="Times New Roman"/>
          <w:sz w:val="20"/>
          <w:szCs w:val="20"/>
          <w:lang w:val="en-GB"/>
        </w:rPr>
        <w:t>Contracting Authority</w:t>
      </w:r>
      <w:r w:rsidR="00371A43" w:rsidRPr="00371A43">
        <w:rPr>
          <w:rFonts w:ascii="Times New Roman" w:hAnsi="Times New Roman" w:cs="Times New Roman"/>
          <w:sz w:val="20"/>
          <w:szCs w:val="20"/>
          <w:lang w:val="en-GB"/>
        </w:rPr>
        <w:t xml:space="preserve">, when submitting a tender, </w:t>
      </w:r>
      <w:r w:rsidR="00371A43" w:rsidRPr="00464FB4">
        <w:rPr>
          <w:rFonts w:ascii="Times New Roman" w:hAnsi="Times New Roman" w:cs="Times New Roman"/>
          <w:sz w:val="20"/>
          <w:szCs w:val="20"/>
          <w:lang w:val="en-GB"/>
        </w:rPr>
        <w:t xml:space="preserve"> </w:t>
      </w:r>
      <w:r w:rsidRPr="00C532E9">
        <w:rPr>
          <w:rFonts w:ascii="Times New Roman" w:hAnsi="Times New Roman" w:cs="Times New Roman"/>
          <w:sz w:val="20"/>
          <w:szCs w:val="20"/>
          <w:lang w:val="en-GB"/>
        </w:rPr>
        <w:t>that the contract will be performed exclusively by individuals who are duly qualified to pursue the activity in question.</w:t>
      </w:r>
      <w:r>
        <w:rPr>
          <w:rFonts w:ascii="Times New Roman" w:hAnsi="Times New Roman" w:cs="Times New Roman"/>
          <w:sz w:val="20"/>
          <w:szCs w:val="20"/>
          <w:lang w:val="en-GB"/>
        </w:rPr>
        <w:t xml:space="preserve"> </w:t>
      </w:r>
    </w:p>
    <w:p w14:paraId="4D4036DC" w14:textId="05BFAA12" w:rsidR="004431FB" w:rsidRPr="005E472F" w:rsidRDefault="00F31804" w:rsidP="000F26CF">
      <w:pPr>
        <w:pStyle w:val="ListParagraph"/>
        <w:numPr>
          <w:ilvl w:val="1"/>
          <w:numId w:val="1"/>
        </w:numPr>
        <w:tabs>
          <w:tab w:val="left" w:pos="567"/>
        </w:tabs>
        <w:spacing w:after="120" w:line="20" w:lineRule="atLeast"/>
        <w:jc w:val="both"/>
        <w:rPr>
          <w:rFonts w:ascii="Times New Roman" w:eastAsiaTheme="minorHAnsi" w:hAnsi="Times New Roman" w:cs="Times New Roman"/>
          <w:sz w:val="20"/>
          <w:szCs w:val="20"/>
          <w:lang w:val="en-GB"/>
        </w:rPr>
      </w:pPr>
      <w:r w:rsidRPr="005E472F">
        <w:rPr>
          <w:rFonts w:ascii="Times New Roman" w:hAnsi="Times New Roman" w:cs="Times New Roman"/>
          <w:sz w:val="20"/>
          <w:szCs w:val="20"/>
          <w:lang w:val="en-GB"/>
        </w:rPr>
        <w:lastRenderedPageBreak/>
        <w:t xml:space="preserve"> </w:t>
      </w:r>
      <w:r w:rsidR="00C532E9" w:rsidRPr="00C532E9">
        <w:rPr>
          <w:rFonts w:ascii="Times New Roman" w:hAnsi="Times New Roman" w:cs="Times New Roman"/>
          <w:sz w:val="20"/>
          <w:szCs w:val="20"/>
          <w:lang w:val="en-GB"/>
        </w:rPr>
        <w:t xml:space="preserve">In the event that the economic operator on whose </w:t>
      </w:r>
      <w:r w:rsidR="003567D8">
        <w:rPr>
          <w:rFonts w:ascii="Times New Roman" w:hAnsi="Times New Roman" w:cs="Times New Roman"/>
          <w:sz w:val="20"/>
          <w:szCs w:val="20"/>
          <w:lang w:val="en-GB"/>
        </w:rPr>
        <w:t>capacity</w:t>
      </w:r>
      <w:r w:rsidR="00C532E9" w:rsidRPr="00C532E9">
        <w:rPr>
          <w:rFonts w:ascii="Times New Roman" w:hAnsi="Times New Roman" w:cs="Times New Roman"/>
          <w:sz w:val="20"/>
          <w:szCs w:val="20"/>
          <w:lang w:val="en-GB"/>
        </w:rPr>
        <w:t xml:space="preserve"> the Supplier relies does not meet the qualification requirements, the </w:t>
      </w:r>
      <w:r w:rsidR="00371A43" w:rsidRPr="00464FB4">
        <w:rPr>
          <w:rFonts w:ascii="Times New Roman" w:hAnsi="Times New Roman" w:cs="Times New Roman"/>
          <w:sz w:val="20"/>
          <w:szCs w:val="20"/>
          <w:lang w:val="en-GB"/>
        </w:rPr>
        <w:t>Contracting Authority</w:t>
      </w:r>
      <w:r w:rsidR="00371A43" w:rsidRPr="00C532E9">
        <w:rPr>
          <w:rFonts w:ascii="Times New Roman" w:hAnsi="Times New Roman" w:cs="Times New Roman"/>
          <w:sz w:val="20"/>
          <w:szCs w:val="20"/>
          <w:lang w:val="en-GB"/>
        </w:rPr>
        <w:t xml:space="preserve"> </w:t>
      </w:r>
      <w:r w:rsidR="00371A43">
        <w:rPr>
          <w:rFonts w:ascii="Times New Roman" w:hAnsi="Times New Roman" w:cs="Times New Roman"/>
          <w:sz w:val="20"/>
          <w:szCs w:val="20"/>
          <w:lang w:val="en-GB"/>
        </w:rPr>
        <w:t>shall</w:t>
      </w:r>
      <w:r w:rsidR="00C532E9" w:rsidRPr="00C532E9">
        <w:rPr>
          <w:rFonts w:ascii="Times New Roman" w:hAnsi="Times New Roman" w:cs="Times New Roman"/>
          <w:sz w:val="20"/>
          <w:szCs w:val="20"/>
          <w:lang w:val="en-GB"/>
        </w:rPr>
        <w:t xml:space="preserve"> require the Supplier to replace it with an eligible economic operator </w:t>
      </w:r>
      <w:r w:rsidR="006E13BD">
        <w:rPr>
          <w:rFonts w:ascii="Times New Roman" w:hAnsi="Times New Roman" w:cs="Times New Roman"/>
          <w:sz w:val="20"/>
          <w:szCs w:val="20"/>
          <w:lang w:val="en-GB"/>
        </w:rPr>
        <w:t>by</w:t>
      </w:r>
      <w:r w:rsidR="00C532E9" w:rsidRPr="00C532E9">
        <w:rPr>
          <w:rFonts w:ascii="Times New Roman" w:hAnsi="Times New Roman" w:cs="Times New Roman"/>
          <w:sz w:val="20"/>
          <w:szCs w:val="20"/>
          <w:lang w:val="en-GB"/>
        </w:rPr>
        <w:t xml:space="preserve"> </w:t>
      </w:r>
      <w:r w:rsidR="006E13BD">
        <w:rPr>
          <w:rFonts w:ascii="Times New Roman" w:hAnsi="Times New Roman" w:cs="Times New Roman"/>
          <w:sz w:val="20"/>
          <w:szCs w:val="20"/>
          <w:lang w:val="en-GB"/>
        </w:rPr>
        <w:t>the</w:t>
      </w:r>
      <w:r w:rsidR="00C532E9" w:rsidRPr="00C532E9">
        <w:rPr>
          <w:rFonts w:ascii="Times New Roman" w:hAnsi="Times New Roman" w:cs="Times New Roman"/>
          <w:sz w:val="20"/>
          <w:szCs w:val="20"/>
          <w:lang w:val="en-GB"/>
        </w:rPr>
        <w:t xml:space="preserv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00C532E9" w:rsidRPr="00C532E9">
        <w:rPr>
          <w:rFonts w:ascii="Times New Roman" w:hAnsi="Times New Roman" w:cs="Times New Roman"/>
          <w:sz w:val="20"/>
          <w:szCs w:val="20"/>
          <w:lang w:val="en-GB"/>
        </w:rPr>
        <w:t xml:space="preserve">set by the </w:t>
      </w:r>
      <w:r w:rsidR="00371A43" w:rsidRPr="00464FB4">
        <w:rPr>
          <w:rFonts w:ascii="Times New Roman" w:hAnsi="Times New Roman" w:cs="Times New Roman"/>
          <w:sz w:val="20"/>
          <w:szCs w:val="20"/>
          <w:lang w:val="en-GB"/>
        </w:rPr>
        <w:t>Contracting Authority</w:t>
      </w:r>
      <w:r w:rsidR="00C532E9" w:rsidRPr="00C532E9">
        <w:rPr>
          <w:rFonts w:ascii="Times New Roman" w:hAnsi="Times New Roman" w:cs="Times New Roman"/>
          <w:sz w:val="20"/>
          <w:szCs w:val="20"/>
          <w:lang w:val="en-GB"/>
        </w:rPr>
        <w:t>.</w:t>
      </w:r>
    </w:p>
    <w:p w14:paraId="6760971A" w14:textId="2DB7C2B2" w:rsidR="005B08B2" w:rsidRPr="005E472F" w:rsidRDefault="00160A88"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27" w:name="_Toc48053166"/>
      <w:bookmarkStart w:id="28" w:name="_Toc175142597"/>
      <w:r w:rsidRPr="00160A88">
        <w:rPr>
          <w:rFonts w:ascii="Times New Roman" w:hAnsi="Times New Roman" w:cs="Times New Roman"/>
          <w:b/>
          <w:bCs/>
          <w:color w:val="auto"/>
          <w:sz w:val="20"/>
          <w:szCs w:val="20"/>
          <w:lang w:val="en-GB"/>
        </w:rPr>
        <w:t xml:space="preserve">Reserved right to participate in the </w:t>
      </w:r>
      <w:r w:rsidR="004E0128">
        <w:rPr>
          <w:rFonts w:ascii="Times New Roman" w:hAnsi="Times New Roman" w:cs="Times New Roman"/>
          <w:b/>
          <w:bCs/>
          <w:color w:val="auto"/>
          <w:sz w:val="20"/>
          <w:szCs w:val="20"/>
          <w:lang w:val="en-GB"/>
        </w:rPr>
        <w:t>P</w:t>
      </w:r>
      <w:r w:rsidRPr="00160A88">
        <w:rPr>
          <w:rFonts w:ascii="Times New Roman" w:hAnsi="Times New Roman" w:cs="Times New Roman"/>
          <w:b/>
          <w:bCs/>
          <w:color w:val="auto"/>
          <w:sz w:val="20"/>
          <w:szCs w:val="20"/>
          <w:lang w:val="en-GB"/>
        </w:rPr>
        <w:t>rocurement</w:t>
      </w:r>
      <w:bookmarkEnd w:id="27"/>
      <w:bookmarkEnd w:id="28"/>
    </w:p>
    <w:p w14:paraId="7588BEB4" w14:textId="7A65A5CF" w:rsidR="004E11A9" w:rsidRPr="005E472F" w:rsidRDefault="00737C50" w:rsidP="000F26CF">
      <w:pPr>
        <w:pStyle w:val="ListParagraph"/>
        <w:numPr>
          <w:ilvl w:val="1"/>
          <w:numId w:val="1"/>
        </w:numPr>
        <w:spacing w:after="0" w:line="20" w:lineRule="atLeast"/>
        <w:jc w:val="both"/>
        <w:rPr>
          <w:rFonts w:ascii="Times New Roman" w:hAnsi="Times New Roman" w:cs="Times New Roman"/>
          <w:sz w:val="20"/>
          <w:szCs w:val="20"/>
          <w:lang w:val="en-GB"/>
        </w:rPr>
      </w:pPr>
      <w:r w:rsidRPr="00737C50">
        <w:rPr>
          <w:rFonts w:ascii="Times New Roman" w:hAnsi="Times New Roman" w:cs="Times New Roman"/>
          <w:sz w:val="20"/>
          <w:szCs w:val="20"/>
          <w:lang w:val="en-GB"/>
        </w:rPr>
        <w:t xml:space="preserve">In the event that the Contracting Authority reserves the right </w:t>
      </w:r>
      <w:r>
        <w:rPr>
          <w:rFonts w:ascii="Times New Roman" w:hAnsi="Times New Roman" w:cs="Times New Roman"/>
          <w:sz w:val="20"/>
          <w:szCs w:val="20"/>
          <w:lang w:val="en-GB"/>
        </w:rPr>
        <w:t>for</w:t>
      </w:r>
      <w:r w:rsidRPr="00737C50">
        <w:rPr>
          <w:rFonts w:ascii="Times New Roman" w:hAnsi="Times New Roman" w:cs="Times New Roman"/>
          <w:sz w:val="20"/>
          <w:szCs w:val="20"/>
          <w:lang w:val="en-GB"/>
        </w:rPr>
        <w:t xml:space="preserve"> Suppliers referred </w:t>
      </w:r>
      <w:r>
        <w:rPr>
          <w:rFonts w:ascii="Times New Roman" w:hAnsi="Times New Roman" w:cs="Times New Roman"/>
          <w:sz w:val="20"/>
          <w:szCs w:val="20"/>
          <w:lang w:val="en-GB"/>
        </w:rPr>
        <w:t xml:space="preserve">to </w:t>
      </w:r>
      <w:r w:rsidRPr="00737C50">
        <w:rPr>
          <w:rFonts w:ascii="Times New Roman" w:hAnsi="Times New Roman" w:cs="Times New Roman"/>
          <w:sz w:val="20"/>
          <w:szCs w:val="20"/>
          <w:lang w:val="en-GB"/>
        </w:rPr>
        <w:t xml:space="preserve">in the Special Conditions of the Procurement </w:t>
      </w:r>
      <w:r>
        <w:rPr>
          <w:rFonts w:ascii="Times New Roman" w:hAnsi="Times New Roman" w:cs="Times New Roman"/>
          <w:sz w:val="20"/>
          <w:szCs w:val="20"/>
          <w:lang w:val="en-GB"/>
        </w:rPr>
        <w:t xml:space="preserve">to </w:t>
      </w:r>
      <w:r w:rsidRPr="00737C50">
        <w:rPr>
          <w:rFonts w:ascii="Times New Roman" w:hAnsi="Times New Roman" w:cs="Times New Roman"/>
          <w:sz w:val="20"/>
          <w:szCs w:val="20"/>
          <w:lang w:val="en-GB"/>
        </w:rPr>
        <w:t xml:space="preserve">participate </w:t>
      </w:r>
      <w:r>
        <w:rPr>
          <w:rFonts w:ascii="Times New Roman" w:hAnsi="Times New Roman" w:cs="Times New Roman"/>
          <w:sz w:val="20"/>
          <w:szCs w:val="20"/>
          <w:lang w:val="en-GB"/>
        </w:rPr>
        <w:t xml:space="preserve">in the Procurement </w:t>
      </w:r>
      <w:r w:rsidRPr="00737C50">
        <w:rPr>
          <w:rFonts w:ascii="Times New Roman" w:hAnsi="Times New Roman" w:cs="Times New Roman"/>
          <w:sz w:val="20"/>
          <w:szCs w:val="20"/>
          <w:lang w:val="en-GB"/>
        </w:rPr>
        <w:t>as set out in the aforementioned Special Conditions of the Procurement, this Chapter shall apply.</w:t>
      </w:r>
    </w:p>
    <w:p w14:paraId="0CA1C0E1" w14:textId="1D4D4A70" w:rsidR="005B08B2" w:rsidRPr="005E472F" w:rsidRDefault="00737C50" w:rsidP="000F26CF">
      <w:pPr>
        <w:pStyle w:val="ListParagraph"/>
        <w:numPr>
          <w:ilvl w:val="1"/>
          <w:numId w:val="1"/>
        </w:numPr>
        <w:spacing w:line="240" w:lineRule="auto"/>
        <w:jc w:val="both"/>
        <w:rPr>
          <w:rFonts w:ascii="Times New Roman" w:hAnsi="Times New Roman" w:cs="Times New Roman"/>
          <w:color w:val="000000"/>
          <w:sz w:val="20"/>
          <w:szCs w:val="20"/>
          <w:lang w:val="en-GB"/>
        </w:rPr>
      </w:pPr>
      <w:bookmarkStart w:id="29" w:name="_Ref48036094"/>
      <w:r w:rsidRPr="00737C50">
        <w:rPr>
          <w:rFonts w:ascii="Times New Roman" w:hAnsi="Times New Roman" w:cs="Times New Roman"/>
          <w:b/>
          <w:bCs/>
          <w:color w:val="000000"/>
          <w:sz w:val="20"/>
          <w:szCs w:val="20"/>
          <w:lang w:val="en-GB"/>
        </w:rPr>
        <w:t xml:space="preserve">In the event that the Contracting Authority reserves the right to participate in the procurement process exclusively </w:t>
      </w:r>
      <w:r>
        <w:rPr>
          <w:rFonts w:ascii="Times New Roman" w:hAnsi="Times New Roman" w:cs="Times New Roman"/>
          <w:b/>
          <w:bCs/>
          <w:color w:val="000000"/>
          <w:sz w:val="20"/>
          <w:szCs w:val="20"/>
          <w:lang w:val="en-GB"/>
        </w:rPr>
        <w:t>for</w:t>
      </w:r>
      <w:r w:rsidRPr="00737C50">
        <w:rPr>
          <w:rFonts w:ascii="Times New Roman" w:hAnsi="Times New Roman" w:cs="Times New Roman"/>
          <w:b/>
          <w:bCs/>
          <w:color w:val="000000"/>
          <w:sz w:val="20"/>
          <w:szCs w:val="20"/>
          <w:lang w:val="en-GB"/>
        </w:rPr>
        <w:t xml:space="preserve"> </w:t>
      </w:r>
      <w:r>
        <w:rPr>
          <w:rFonts w:ascii="Times New Roman" w:hAnsi="Times New Roman" w:cs="Times New Roman"/>
          <w:b/>
          <w:bCs/>
          <w:color w:val="000000"/>
          <w:sz w:val="20"/>
          <w:szCs w:val="20"/>
          <w:lang w:val="en-GB"/>
        </w:rPr>
        <w:t>S</w:t>
      </w:r>
      <w:r w:rsidRPr="00737C50">
        <w:rPr>
          <w:rFonts w:ascii="Times New Roman" w:hAnsi="Times New Roman" w:cs="Times New Roman"/>
          <w:b/>
          <w:bCs/>
          <w:color w:val="000000"/>
          <w:sz w:val="20"/>
          <w:szCs w:val="20"/>
          <w:lang w:val="en-GB"/>
        </w:rPr>
        <w:t xml:space="preserve">uppliers referred to in Article 23 of the </w:t>
      </w:r>
      <w:r>
        <w:rPr>
          <w:rFonts w:ascii="Times New Roman" w:hAnsi="Times New Roman" w:cs="Times New Roman"/>
          <w:b/>
          <w:bCs/>
          <w:color w:val="000000"/>
          <w:sz w:val="20"/>
          <w:szCs w:val="20"/>
          <w:lang w:val="en-GB"/>
        </w:rPr>
        <w:t>LPP</w:t>
      </w:r>
      <w:r w:rsidRPr="00737C50">
        <w:rPr>
          <w:rFonts w:ascii="Times New Roman" w:hAnsi="Times New Roman" w:cs="Times New Roman"/>
          <w:b/>
          <w:bCs/>
          <w:color w:val="000000"/>
          <w:sz w:val="20"/>
          <w:szCs w:val="20"/>
          <w:lang w:val="en-GB"/>
        </w:rPr>
        <w:t xml:space="preserve">, </w:t>
      </w:r>
      <w:r w:rsidRPr="00737C50">
        <w:rPr>
          <w:rFonts w:ascii="Times New Roman" w:hAnsi="Times New Roman" w:cs="Times New Roman"/>
          <w:color w:val="000000"/>
          <w:sz w:val="20"/>
          <w:szCs w:val="20"/>
          <w:lang w:val="en-GB"/>
        </w:rPr>
        <w:t>such participation may only occur in accordance with the following conditions</w:t>
      </w:r>
      <w:r w:rsidR="00395CA0">
        <w:rPr>
          <w:rFonts w:ascii="Times New Roman" w:hAnsi="Times New Roman" w:cs="Times New Roman"/>
          <w:color w:val="000000"/>
          <w:sz w:val="20"/>
          <w:szCs w:val="20"/>
          <w:lang w:val="en-GB"/>
        </w:rPr>
        <w:t>:</w:t>
      </w:r>
      <w:bookmarkEnd w:id="29"/>
    </w:p>
    <w:p w14:paraId="752EE7AA" w14:textId="285BD969" w:rsidR="005B08B2" w:rsidRPr="005E472F" w:rsidRDefault="009747AE" w:rsidP="000F26CF">
      <w:pPr>
        <w:pStyle w:val="ListParagraph"/>
        <w:numPr>
          <w:ilvl w:val="2"/>
          <w:numId w:val="1"/>
        </w:numPr>
        <w:spacing w:line="240" w:lineRule="auto"/>
        <w:jc w:val="both"/>
        <w:rPr>
          <w:rFonts w:ascii="Times New Roman" w:hAnsi="Times New Roman" w:cs="Times New Roman"/>
          <w:color w:val="000000"/>
          <w:sz w:val="20"/>
          <w:szCs w:val="20"/>
          <w:lang w:val="en-GB"/>
        </w:rPr>
      </w:pPr>
      <w:bookmarkStart w:id="30" w:name="part_c8889be5d523482e81bb176e6fe56cd2"/>
      <w:bookmarkStart w:id="31" w:name="part_da460e3efffa45688cb920cd281c7959"/>
      <w:bookmarkStart w:id="32" w:name="part_2d694ec0bf4747a2ace8bc3a118ff44f"/>
      <w:bookmarkEnd w:id="30"/>
      <w:bookmarkEnd w:id="31"/>
      <w:bookmarkEnd w:id="32"/>
      <w:r w:rsidRPr="009747AE">
        <w:rPr>
          <w:rFonts w:ascii="Times New Roman" w:hAnsi="Times New Roman" w:cs="Times New Roman"/>
          <w:color w:val="000000"/>
          <w:sz w:val="20"/>
          <w:szCs w:val="20"/>
          <w:lang w:val="en-GB"/>
        </w:rPr>
        <w:t xml:space="preserve">Suppliers who serve more than 50% of the annual average number of </w:t>
      </w:r>
      <w:r>
        <w:rPr>
          <w:rFonts w:ascii="Times New Roman" w:hAnsi="Times New Roman" w:cs="Times New Roman"/>
          <w:color w:val="000000"/>
          <w:sz w:val="20"/>
          <w:szCs w:val="20"/>
          <w:lang w:val="en-GB"/>
        </w:rPr>
        <w:t>staff</w:t>
      </w:r>
      <w:r w:rsidRPr="009747AE">
        <w:rPr>
          <w:rFonts w:ascii="Times New Roman" w:hAnsi="Times New Roman" w:cs="Times New Roman"/>
          <w:color w:val="000000"/>
          <w:sz w:val="20"/>
          <w:szCs w:val="20"/>
          <w:lang w:val="en-GB"/>
        </w:rPr>
        <w:t xml:space="preserve"> on the </w:t>
      </w:r>
      <w:r>
        <w:rPr>
          <w:rFonts w:ascii="Times New Roman" w:hAnsi="Times New Roman" w:cs="Times New Roman"/>
          <w:color w:val="000000"/>
          <w:sz w:val="20"/>
          <w:szCs w:val="20"/>
          <w:lang w:val="en-GB"/>
        </w:rPr>
        <w:t>S</w:t>
      </w:r>
      <w:r w:rsidRPr="009747AE">
        <w:rPr>
          <w:rFonts w:ascii="Times New Roman" w:hAnsi="Times New Roman" w:cs="Times New Roman"/>
          <w:color w:val="000000"/>
          <w:sz w:val="20"/>
          <w:szCs w:val="20"/>
          <w:lang w:val="en-GB"/>
        </w:rPr>
        <w:t>upplier</w:t>
      </w:r>
      <w:r>
        <w:rPr>
          <w:rFonts w:ascii="Times New Roman" w:hAnsi="Times New Roman" w:cs="Times New Roman"/>
          <w:color w:val="000000"/>
          <w:sz w:val="20"/>
          <w:szCs w:val="20"/>
          <w:lang w:val="en-GB"/>
        </w:rPr>
        <w:t>’</w:t>
      </w:r>
      <w:r w:rsidRPr="009747AE">
        <w:rPr>
          <w:rFonts w:ascii="Times New Roman" w:hAnsi="Times New Roman" w:cs="Times New Roman"/>
          <w:color w:val="000000"/>
          <w:sz w:val="20"/>
          <w:szCs w:val="20"/>
          <w:lang w:val="en-GB"/>
        </w:rPr>
        <w:t>s annual average lists of sentenced persons, including those serving sentences of arrest, time-limited imprisonment and life imprisonment</w:t>
      </w:r>
      <w:r>
        <w:rPr>
          <w:rFonts w:ascii="Times New Roman" w:hAnsi="Times New Roman" w:cs="Times New Roman"/>
          <w:color w:val="000000"/>
          <w:sz w:val="20"/>
          <w:szCs w:val="20"/>
          <w:lang w:val="en-GB"/>
        </w:rPr>
        <w:t>.</w:t>
      </w:r>
    </w:p>
    <w:p w14:paraId="237A6C28" w14:textId="55761302" w:rsidR="005B08B2" w:rsidRPr="005E472F" w:rsidRDefault="009747AE" w:rsidP="000F26CF">
      <w:pPr>
        <w:pStyle w:val="ListParagraph"/>
        <w:numPr>
          <w:ilvl w:val="2"/>
          <w:numId w:val="1"/>
        </w:numPr>
        <w:spacing w:line="240" w:lineRule="auto"/>
        <w:jc w:val="both"/>
        <w:rPr>
          <w:rFonts w:ascii="Times New Roman" w:hAnsi="Times New Roman" w:cs="Times New Roman"/>
          <w:color w:val="000000"/>
          <w:sz w:val="20"/>
          <w:szCs w:val="20"/>
          <w:lang w:val="en-GB"/>
        </w:rPr>
      </w:pPr>
      <w:bookmarkStart w:id="33" w:name="part_b3f278cdbcbe467a8b3f1d6ea4ea85f8"/>
      <w:bookmarkEnd w:id="33"/>
      <w:r w:rsidRPr="009747AE">
        <w:rPr>
          <w:rFonts w:ascii="Times New Roman" w:hAnsi="Times New Roman" w:cs="Times New Roman"/>
          <w:color w:val="000000"/>
          <w:sz w:val="20"/>
          <w:szCs w:val="20"/>
          <w:lang w:val="en-GB"/>
        </w:rPr>
        <w:t>Suppliers whose participants are healthcare establishments employing at least 50% of the annual average number of staff on the Supplier</w:t>
      </w:r>
      <w:r>
        <w:rPr>
          <w:rFonts w:ascii="Times New Roman" w:hAnsi="Times New Roman" w:cs="Times New Roman"/>
          <w:color w:val="000000"/>
          <w:sz w:val="20"/>
          <w:szCs w:val="20"/>
          <w:lang w:val="en-GB"/>
        </w:rPr>
        <w:t>’</w:t>
      </w:r>
      <w:r w:rsidRPr="009747AE">
        <w:rPr>
          <w:rFonts w:ascii="Times New Roman" w:hAnsi="Times New Roman" w:cs="Times New Roman"/>
          <w:color w:val="000000"/>
          <w:sz w:val="20"/>
          <w:szCs w:val="20"/>
          <w:lang w:val="en-GB"/>
        </w:rPr>
        <w:t>s occupational therapy basis</w:t>
      </w:r>
      <w:r>
        <w:rPr>
          <w:rFonts w:ascii="Times New Roman" w:hAnsi="Times New Roman" w:cs="Times New Roman"/>
          <w:color w:val="000000"/>
          <w:sz w:val="20"/>
          <w:szCs w:val="20"/>
          <w:lang w:val="en-GB"/>
        </w:rPr>
        <w:t>.</w:t>
      </w:r>
    </w:p>
    <w:p w14:paraId="2A93F6B3" w14:textId="345A8396" w:rsidR="005B08B2" w:rsidRPr="005E472F" w:rsidRDefault="009747AE" w:rsidP="000F26CF">
      <w:pPr>
        <w:pStyle w:val="ListParagraph"/>
        <w:numPr>
          <w:ilvl w:val="2"/>
          <w:numId w:val="1"/>
        </w:numPr>
        <w:spacing w:line="240" w:lineRule="auto"/>
        <w:jc w:val="both"/>
        <w:rPr>
          <w:rFonts w:ascii="Times New Roman" w:hAnsi="Times New Roman" w:cs="Times New Roman"/>
          <w:color w:val="000000"/>
          <w:sz w:val="20"/>
          <w:szCs w:val="20"/>
          <w:lang w:val="en-GB"/>
        </w:rPr>
      </w:pPr>
      <w:bookmarkStart w:id="34" w:name="part_472a163f4f844a9297cdf9e29b7fb942"/>
      <w:bookmarkEnd w:id="34"/>
      <w:r w:rsidRPr="009747AE">
        <w:rPr>
          <w:rFonts w:ascii="Times New Roman" w:hAnsi="Times New Roman" w:cs="Times New Roman"/>
          <w:color w:val="000000"/>
          <w:sz w:val="20"/>
          <w:szCs w:val="20"/>
          <w:lang w:val="en-GB"/>
        </w:rPr>
        <w:t xml:space="preserve">Suppliers whose </w:t>
      </w:r>
      <w:r>
        <w:rPr>
          <w:rFonts w:ascii="Times New Roman" w:hAnsi="Times New Roman" w:cs="Times New Roman"/>
          <w:color w:val="000000"/>
          <w:sz w:val="20"/>
          <w:szCs w:val="20"/>
          <w:lang w:val="en-GB"/>
        </w:rPr>
        <w:t>staff</w:t>
      </w:r>
      <w:r w:rsidRPr="009747AE">
        <w:rPr>
          <w:rFonts w:ascii="Times New Roman" w:hAnsi="Times New Roman" w:cs="Times New Roman"/>
          <w:color w:val="000000"/>
          <w:sz w:val="20"/>
          <w:szCs w:val="20"/>
          <w:lang w:val="en-GB"/>
        </w:rPr>
        <w:t xml:space="preserve"> participate in active labour market policy measures as set out in the Law on Employment of the Republic of Lithuania or comparable legislation in another country, provided that at least 50% of the average number of </w:t>
      </w:r>
      <w:r>
        <w:rPr>
          <w:rFonts w:ascii="Times New Roman" w:hAnsi="Times New Roman" w:cs="Times New Roman"/>
          <w:color w:val="000000"/>
          <w:sz w:val="20"/>
          <w:szCs w:val="20"/>
          <w:lang w:val="en-GB"/>
        </w:rPr>
        <w:t>staff</w:t>
      </w:r>
      <w:r w:rsidRPr="009747AE">
        <w:rPr>
          <w:rFonts w:ascii="Times New Roman" w:hAnsi="Times New Roman" w:cs="Times New Roman"/>
          <w:color w:val="000000"/>
          <w:sz w:val="20"/>
          <w:szCs w:val="20"/>
          <w:lang w:val="en-GB"/>
        </w:rPr>
        <w:t xml:space="preserve"> on the </w:t>
      </w:r>
      <w:r>
        <w:rPr>
          <w:rFonts w:ascii="Times New Roman" w:hAnsi="Times New Roman" w:cs="Times New Roman"/>
          <w:color w:val="000000"/>
          <w:sz w:val="20"/>
          <w:szCs w:val="20"/>
          <w:lang w:val="en-GB"/>
        </w:rPr>
        <w:t>S</w:t>
      </w:r>
      <w:r w:rsidRPr="009747AE">
        <w:rPr>
          <w:rFonts w:ascii="Times New Roman" w:hAnsi="Times New Roman" w:cs="Times New Roman"/>
          <w:color w:val="000000"/>
          <w:sz w:val="20"/>
          <w:szCs w:val="20"/>
          <w:lang w:val="en-GB"/>
        </w:rPr>
        <w:t>upplier</w:t>
      </w:r>
      <w:r>
        <w:rPr>
          <w:rFonts w:ascii="Times New Roman" w:hAnsi="Times New Roman" w:cs="Times New Roman"/>
          <w:color w:val="000000"/>
          <w:sz w:val="20"/>
          <w:szCs w:val="20"/>
          <w:lang w:val="en-GB"/>
        </w:rPr>
        <w:t>’</w:t>
      </w:r>
      <w:r w:rsidRPr="009747AE">
        <w:rPr>
          <w:rFonts w:ascii="Times New Roman" w:hAnsi="Times New Roman" w:cs="Times New Roman"/>
          <w:color w:val="000000"/>
          <w:sz w:val="20"/>
          <w:szCs w:val="20"/>
          <w:lang w:val="en-GB"/>
        </w:rPr>
        <w:t xml:space="preserve">s annual lists </w:t>
      </w:r>
      <w:r>
        <w:rPr>
          <w:rFonts w:ascii="Times New Roman" w:hAnsi="Times New Roman" w:cs="Times New Roman"/>
          <w:color w:val="000000"/>
          <w:sz w:val="20"/>
          <w:szCs w:val="20"/>
          <w:lang w:val="en-GB"/>
        </w:rPr>
        <w:t>receive</w:t>
      </w:r>
      <w:r w:rsidRPr="009747AE">
        <w:rPr>
          <w:rFonts w:ascii="Times New Roman" w:hAnsi="Times New Roman" w:cs="Times New Roman"/>
          <w:color w:val="000000"/>
          <w:sz w:val="20"/>
          <w:szCs w:val="20"/>
          <w:lang w:val="en-GB"/>
        </w:rPr>
        <w:t xml:space="preserve"> additional support in the labour market</w:t>
      </w:r>
      <w:r>
        <w:rPr>
          <w:rFonts w:ascii="Times New Roman" w:hAnsi="Times New Roman" w:cs="Times New Roman"/>
          <w:color w:val="000000"/>
          <w:sz w:val="20"/>
          <w:szCs w:val="20"/>
          <w:lang w:val="en-GB"/>
        </w:rPr>
        <w:t>.</w:t>
      </w:r>
    </w:p>
    <w:p w14:paraId="6C33BF3F" w14:textId="61EFE23C" w:rsidR="00421F46" w:rsidRPr="00E538D7" w:rsidRDefault="00E538D7" w:rsidP="000F26CF">
      <w:pPr>
        <w:pStyle w:val="ListParagraph"/>
        <w:numPr>
          <w:ilvl w:val="1"/>
          <w:numId w:val="1"/>
        </w:numPr>
        <w:spacing w:line="240" w:lineRule="auto"/>
        <w:jc w:val="both"/>
        <w:rPr>
          <w:rFonts w:ascii="Times New Roman" w:hAnsi="Times New Roman" w:cs="Times New Roman"/>
          <w:color w:val="000000"/>
          <w:sz w:val="20"/>
          <w:szCs w:val="20"/>
          <w:lang w:val="en-GB"/>
        </w:rPr>
      </w:pPr>
      <w:r w:rsidRPr="00E538D7">
        <w:rPr>
          <w:rFonts w:ascii="Times New Roman" w:hAnsi="Times New Roman" w:cs="Times New Roman"/>
          <w:color w:val="000000"/>
          <w:sz w:val="20"/>
          <w:szCs w:val="20"/>
          <w:lang w:val="en-GB"/>
        </w:rPr>
        <w:t xml:space="preserve">The </w:t>
      </w:r>
      <w:r>
        <w:rPr>
          <w:rFonts w:ascii="Times New Roman" w:hAnsi="Times New Roman" w:cs="Times New Roman"/>
          <w:color w:val="000000"/>
          <w:sz w:val="20"/>
          <w:szCs w:val="20"/>
          <w:lang w:val="en-GB"/>
        </w:rPr>
        <w:t>S</w:t>
      </w:r>
      <w:r w:rsidRPr="009747AE">
        <w:rPr>
          <w:rFonts w:ascii="Times New Roman" w:hAnsi="Times New Roman" w:cs="Times New Roman"/>
          <w:color w:val="000000"/>
          <w:sz w:val="20"/>
          <w:szCs w:val="20"/>
          <w:lang w:val="en-GB"/>
        </w:rPr>
        <w:t>upplier</w:t>
      </w:r>
      <w:r w:rsidRPr="00E538D7">
        <w:rPr>
          <w:rFonts w:ascii="Times New Roman" w:hAnsi="Times New Roman" w:cs="Times New Roman"/>
          <w:color w:val="000000"/>
          <w:sz w:val="20"/>
          <w:szCs w:val="20"/>
          <w:lang w:val="en-GB"/>
        </w:rPr>
        <w:t xml:space="preserve"> may </w:t>
      </w:r>
      <w:r>
        <w:rPr>
          <w:rFonts w:ascii="Times New Roman" w:hAnsi="Times New Roman" w:cs="Times New Roman"/>
          <w:color w:val="000000"/>
          <w:sz w:val="20"/>
          <w:szCs w:val="20"/>
          <w:lang w:val="en-GB"/>
        </w:rPr>
        <w:t xml:space="preserve">only </w:t>
      </w:r>
      <w:r w:rsidRPr="00E538D7">
        <w:rPr>
          <w:rFonts w:ascii="Times New Roman" w:hAnsi="Times New Roman" w:cs="Times New Roman"/>
          <w:color w:val="000000"/>
          <w:sz w:val="20"/>
          <w:szCs w:val="20"/>
          <w:lang w:val="en-GB"/>
        </w:rPr>
        <w:t xml:space="preserve">engage </w:t>
      </w:r>
      <w:r>
        <w:rPr>
          <w:rFonts w:ascii="Times New Roman" w:hAnsi="Times New Roman" w:cs="Times New Roman"/>
          <w:color w:val="000000"/>
          <w:sz w:val="20"/>
          <w:szCs w:val="20"/>
          <w:lang w:val="en-GB"/>
        </w:rPr>
        <w:t>S</w:t>
      </w:r>
      <w:r w:rsidRPr="00E538D7">
        <w:rPr>
          <w:rFonts w:ascii="Times New Roman" w:hAnsi="Times New Roman" w:cs="Times New Roman"/>
          <w:color w:val="000000"/>
          <w:sz w:val="20"/>
          <w:szCs w:val="20"/>
          <w:lang w:val="en-GB"/>
        </w:rPr>
        <w:t xml:space="preserve">ubcontractors to fulfil the obligations set out in the </w:t>
      </w:r>
      <w:r>
        <w:rPr>
          <w:rFonts w:ascii="Times New Roman" w:hAnsi="Times New Roman" w:cs="Times New Roman"/>
          <w:color w:val="000000"/>
          <w:sz w:val="20"/>
          <w:szCs w:val="20"/>
          <w:lang w:val="en-GB"/>
        </w:rPr>
        <w:t>C</w:t>
      </w:r>
      <w:r w:rsidRPr="00E538D7">
        <w:rPr>
          <w:rFonts w:ascii="Times New Roman" w:hAnsi="Times New Roman" w:cs="Times New Roman"/>
          <w:color w:val="000000"/>
          <w:sz w:val="20"/>
          <w:szCs w:val="20"/>
          <w:lang w:val="en-GB"/>
        </w:rPr>
        <w:t>ontract</w:t>
      </w:r>
      <w:r w:rsidRPr="00E538D7">
        <w:t xml:space="preserve"> </w:t>
      </w:r>
      <w:r w:rsidRPr="00E538D7">
        <w:rPr>
          <w:rFonts w:ascii="Times New Roman" w:hAnsi="Times New Roman" w:cs="Times New Roman"/>
          <w:color w:val="000000"/>
          <w:sz w:val="20"/>
          <w:szCs w:val="20"/>
          <w:lang w:val="en-GB"/>
        </w:rPr>
        <w:t xml:space="preserve">and may only rely on the </w:t>
      </w:r>
      <w:r w:rsidR="003567D8">
        <w:rPr>
          <w:rFonts w:ascii="Times New Roman" w:hAnsi="Times New Roman" w:cs="Times New Roman"/>
          <w:color w:val="000000"/>
          <w:sz w:val="20"/>
          <w:szCs w:val="20"/>
          <w:lang w:val="en-GB"/>
        </w:rPr>
        <w:t>capacity</w:t>
      </w:r>
      <w:r w:rsidRPr="00E538D7">
        <w:rPr>
          <w:rFonts w:ascii="Times New Roman" w:hAnsi="Times New Roman" w:cs="Times New Roman"/>
          <w:color w:val="000000"/>
          <w:sz w:val="20"/>
          <w:szCs w:val="20"/>
          <w:lang w:val="en-GB"/>
        </w:rPr>
        <w:t xml:space="preserve"> of economic operators </w:t>
      </w:r>
      <w:r w:rsidR="001C307D">
        <w:rPr>
          <w:rFonts w:ascii="Times New Roman" w:hAnsi="Times New Roman" w:cs="Times New Roman"/>
          <w:color w:val="000000"/>
          <w:sz w:val="20"/>
          <w:szCs w:val="20"/>
          <w:lang w:val="en-GB"/>
        </w:rPr>
        <w:t xml:space="preserve">that </w:t>
      </w:r>
      <w:r w:rsidR="001C307D" w:rsidRPr="00E538D7">
        <w:rPr>
          <w:rFonts w:ascii="Times New Roman" w:hAnsi="Times New Roman" w:cs="Times New Roman"/>
          <w:sz w:val="20"/>
          <w:szCs w:val="20"/>
          <w:lang w:val="en-GB"/>
        </w:rPr>
        <w:t xml:space="preserve">meet the status requirements set out in </w:t>
      </w:r>
      <w:r w:rsidRPr="00E538D7">
        <w:rPr>
          <w:rFonts w:ascii="Times New Roman" w:hAnsi="Times New Roman" w:cs="Times New Roman"/>
          <w:color w:val="000000"/>
          <w:sz w:val="20"/>
          <w:szCs w:val="20"/>
          <w:lang w:val="en-GB"/>
        </w:rPr>
        <w:t>point 8.2.</w:t>
      </w:r>
      <w:r w:rsidR="00144058" w:rsidRPr="00E538D7">
        <w:rPr>
          <w:rFonts w:ascii="Times New Roman" w:hAnsi="Times New Roman" w:cs="Times New Roman"/>
          <w:color w:val="000000"/>
          <w:sz w:val="20"/>
          <w:szCs w:val="20"/>
          <w:lang w:val="en-GB"/>
        </w:rPr>
        <w:t xml:space="preserve"> </w:t>
      </w:r>
      <w:r w:rsidR="004F4B18" w:rsidRPr="00E538D7">
        <w:rPr>
          <w:rFonts w:ascii="Times New Roman" w:hAnsi="Times New Roman" w:cs="Times New Roman"/>
          <w:color w:val="000000"/>
          <w:sz w:val="20"/>
          <w:szCs w:val="20"/>
          <w:lang w:val="en-GB"/>
        </w:rPr>
        <w:t xml:space="preserve"> </w:t>
      </w:r>
    </w:p>
    <w:p w14:paraId="7A8579FA" w14:textId="4D2B0C25" w:rsidR="00421F46" w:rsidRPr="00E538D7" w:rsidRDefault="00E538D7" w:rsidP="000F26CF">
      <w:pPr>
        <w:pStyle w:val="ListParagraph"/>
        <w:numPr>
          <w:ilvl w:val="1"/>
          <w:numId w:val="1"/>
        </w:numPr>
        <w:spacing w:line="240" w:lineRule="auto"/>
        <w:jc w:val="both"/>
        <w:rPr>
          <w:rFonts w:ascii="Times New Roman" w:hAnsi="Times New Roman" w:cs="Times New Roman"/>
          <w:color w:val="000000"/>
          <w:sz w:val="20"/>
          <w:szCs w:val="20"/>
          <w:lang w:val="en-GB"/>
        </w:rPr>
      </w:pPr>
      <w:r w:rsidRPr="00E538D7">
        <w:rPr>
          <w:rFonts w:ascii="Times New Roman" w:hAnsi="Times New Roman" w:cs="Times New Roman"/>
          <w:sz w:val="20"/>
          <w:szCs w:val="20"/>
          <w:lang w:val="en-GB"/>
        </w:rPr>
        <w:t xml:space="preserve">It is the responsibility of the </w:t>
      </w:r>
      <w:r>
        <w:rPr>
          <w:rFonts w:ascii="Times New Roman" w:hAnsi="Times New Roman" w:cs="Times New Roman"/>
          <w:sz w:val="20"/>
          <w:szCs w:val="20"/>
          <w:lang w:val="en-GB"/>
        </w:rPr>
        <w:t>S</w:t>
      </w:r>
      <w:r w:rsidRPr="00E538D7">
        <w:rPr>
          <w:rFonts w:ascii="Times New Roman" w:hAnsi="Times New Roman" w:cs="Times New Roman"/>
          <w:sz w:val="20"/>
          <w:szCs w:val="20"/>
          <w:lang w:val="en-GB"/>
        </w:rPr>
        <w:t xml:space="preserve">upplier to demonstrate that they, along with any economic operators on whose </w:t>
      </w:r>
      <w:r w:rsidR="003567D8">
        <w:rPr>
          <w:rFonts w:ascii="Times New Roman" w:hAnsi="Times New Roman" w:cs="Times New Roman"/>
          <w:sz w:val="20"/>
          <w:szCs w:val="20"/>
          <w:lang w:val="en-GB"/>
        </w:rPr>
        <w:t>capacity</w:t>
      </w:r>
      <w:r w:rsidRPr="00E538D7">
        <w:rPr>
          <w:rFonts w:ascii="Times New Roman" w:hAnsi="Times New Roman" w:cs="Times New Roman"/>
          <w:sz w:val="20"/>
          <w:szCs w:val="20"/>
          <w:lang w:val="en-GB"/>
        </w:rPr>
        <w:t xml:space="preserve"> and/or </w:t>
      </w:r>
      <w:r w:rsidR="001C307D">
        <w:rPr>
          <w:rFonts w:ascii="Times New Roman" w:hAnsi="Times New Roman" w:cs="Times New Roman"/>
          <w:sz w:val="20"/>
          <w:szCs w:val="20"/>
          <w:lang w:val="en-GB"/>
        </w:rPr>
        <w:t>S</w:t>
      </w:r>
      <w:r w:rsidRPr="00E538D7">
        <w:rPr>
          <w:rFonts w:ascii="Times New Roman" w:hAnsi="Times New Roman" w:cs="Times New Roman"/>
          <w:sz w:val="20"/>
          <w:szCs w:val="20"/>
          <w:lang w:val="en-GB"/>
        </w:rPr>
        <w:t xml:space="preserve">ubcontractors they rely, meet the status requirements set out in point 8.2. This </w:t>
      </w:r>
      <w:r w:rsidR="001C307D">
        <w:rPr>
          <w:rFonts w:ascii="Times New Roman" w:hAnsi="Times New Roman" w:cs="Times New Roman"/>
          <w:sz w:val="20"/>
          <w:szCs w:val="20"/>
          <w:lang w:val="en-GB"/>
        </w:rPr>
        <w:t>shall</w:t>
      </w:r>
      <w:r w:rsidRPr="00E538D7">
        <w:rPr>
          <w:rFonts w:ascii="Times New Roman" w:hAnsi="Times New Roman" w:cs="Times New Roman"/>
          <w:sz w:val="20"/>
          <w:szCs w:val="20"/>
          <w:lang w:val="en-GB"/>
        </w:rPr>
        <w:t xml:space="preserve"> be done by providing a document issued by the relevant authority or a certified declaration from the </w:t>
      </w:r>
      <w:r w:rsidR="001C307D">
        <w:rPr>
          <w:rFonts w:ascii="Times New Roman" w:hAnsi="Times New Roman" w:cs="Times New Roman"/>
          <w:sz w:val="20"/>
          <w:szCs w:val="20"/>
          <w:lang w:val="en-GB"/>
        </w:rPr>
        <w:t>S</w:t>
      </w:r>
      <w:r w:rsidRPr="00E538D7">
        <w:rPr>
          <w:rFonts w:ascii="Times New Roman" w:hAnsi="Times New Roman" w:cs="Times New Roman"/>
          <w:sz w:val="20"/>
          <w:szCs w:val="20"/>
          <w:lang w:val="en-GB"/>
        </w:rPr>
        <w:t xml:space="preserve">upplier. </w:t>
      </w:r>
    </w:p>
    <w:p w14:paraId="729D4359" w14:textId="7F97AB60" w:rsidR="00FE256C" w:rsidRPr="00E538D7" w:rsidRDefault="001C307D" w:rsidP="000F26CF">
      <w:pPr>
        <w:pStyle w:val="ListParagraph"/>
        <w:numPr>
          <w:ilvl w:val="1"/>
          <w:numId w:val="1"/>
        </w:numPr>
        <w:spacing w:line="240" w:lineRule="auto"/>
        <w:jc w:val="both"/>
        <w:rPr>
          <w:rFonts w:ascii="Times New Roman" w:hAnsi="Times New Roman" w:cs="Times New Roman"/>
          <w:color w:val="000000"/>
          <w:sz w:val="20"/>
          <w:szCs w:val="20"/>
          <w:lang w:val="en-GB"/>
        </w:rPr>
      </w:pPr>
      <w:r w:rsidRPr="001C307D">
        <w:rPr>
          <w:rFonts w:ascii="Times New Roman" w:hAnsi="Times New Roman" w:cs="Times New Roman"/>
          <w:sz w:val="20"/>
          <w:szCs w:val="20"/>
          <w:lang w:val="en-GB"/>
        </w:rPr>
        <w:t>The Supplier</w:t>
      </w:r>
      <w:r>
        <w:rPr>
          <w:rFonts w:ascii="Times New Roman" w:hAnsi="Times New Roman" w:cs="Times New Roman"/>
          <w:sz w:val="20"/>
          <w:szCs w:val="20"/>
          <w:lang w:val="en-GB"/>
        </w:rPr>
        <w:t xml:space="preserve"> and</w:t>
      </w:r>
      <w:r w:rsidRPr="001C307D">
        <w:rPr>
          <w:rFonts w:ascii="Times New Roman" w:hAnsi="Times New Roman" w:cs="Times New Roman"/>
          <w:sz w:val="20"/>
          <w:szCs w:val="20"/>
          <w:lang w:val="en-GB"/>
        </w:rPr>
        <w:t xml:space="preserve"> economic operators on whose </w:t>
      </w:r>
      <w:r w:rsidR="003567D8">
        <w:rPr>
          <w:rFonts w:ascii="Times New Roman" w:hAnsi="Times New Roman" w:cs="Times New Roman"/>
          <w:sz w:val="20"/>
          <w:szCs w:val="20"/>
          <w:lang w:val="en-GB"/>
        </w:rPr>
        <w:t>capacity</w:t>
      </w:r>
      <w:r w:rsidRPr="001C307D">
        <w:rPr>
          <w:rFonts w:ascii="Times New Roman" w:hAnsi="Times New Roman" w:cs="Times New Roman"/>
          <w:sz w:val="20"/>
          <w:szCs w:val="20"/>
          <w:lang w:val="en-GB"/>
        </w:rPr>
        <w:t xml:space="preserve"> the Supplier relies and </w:t>
      </w:r>
      <w:r>
        <w:rPr>
          <w:rFonts w:ascii="Times New Roman" w:hAnsi="Times New Roman" w:cs="Times New Roman"/>
          <w:sz w:val="20"/>
          <w:szCs w:val="20"/>
          <w:lang w:val="en-GB"/>
        </w:rPr>
        <w:t>S</w:t>
      </w:r>
      <w:r w:rsidRPr="001C307D">
        <w:rPr>
          <w:rFonts w:ascii="Times New Roman" w:hAnsi="Times New Roman" w:cs="Times New Roman"/>
          <w:sz w:val="20"/>
          <w:szCs w:val="20"/>
          <w:lang w:val="en-GB"/>
        </w:rPr>
        <w:t xml:space="preserve">ubcontractors </w:t>
      </w:r>
      <w:r>
        <w:rPr>
          <w:rFonts w:ascii="Times New Roman" w:hAnsi="Times New Roman" w:cs="Times New Roman"/>
          <w:sz w:val="20"/>
          <w:szCs w:val="20"/>
          <w:lang w:val="en-GB"/>
        </w:rPr>
        <w:t>engaged</w:t>
      </w:r>
      <w:r w:rsidRPr="001C307D">
        <w:rPr>
          <w:rFonts w:ascii="Times New Roman" w:hAnsi="Times New Roman" w:cs="Times New Roman"/>
          <w:sz w:val="20"/>
          <w:szCs w:val="20"/>
          <w:lang w:val="en-GB"/>
        </w:rPr>
        <w:t xml:space="preserve"> </w:t>
      </w:r>
      <w:r>
        <w:rPr>
          <w:rFonts w:ascii="Times New Roman" w:hAnsi="Times New Roman" w:cs="Times New Roman"/>
          <w:sz w:val="20"/>
          <w:szCs w:val="20"/>
          <w:lang w:val="en-GB"/>
        </w:rPr>
        <w:t>shall</w:t>
      </w:r>
      <w:r w:rsidRPr="001C307D">
        <w:rPr>
          <w:rFonts w:ascii="Times New Roman" w:hAnsi="Times New Roman" w:cs="Times New Roman"/>
          <w:sz w:val="20"/>
          <w:szCs w:val="20"/>
          <w:lang w:val="en-GB"/>
        </w:rPr>
        <w:t xml:space="preserve"> retain the status referred to in point 8.2 throughout the participation in the </w:t>
      </w:r>
      <w:r>
        <w:rPr>
          <w:rFonts w:ascii="Times New Roman" w:hAnsi="Times New Roman" w:cs="Times New Roman"/>
          <w:sz w:val="20"/>
          <w:szCs w:val="20"/>
          <w:lang w:val="en-GB"/>
        </w:rPr>
        <w:t>P</w:t>
      </w:r>
      <w:r w:rsidRPr="001C307D">
        <w:rPr>
          <w:rFonts w:ascii="Times New Roman" w:hAnsi="Times New Roman" w:cs="Times New Roman"/>
          <w:sz w:val="20"/>
          <w:szCs w:val="20"/>
          <w:lang w:val="en-GB"/>
        </w:rPr>
        <w:t xml:space="preserve">rocurement and performance of the </w:t>
      </w:r>
      <w:r>
        <w:rPr>
          <w:rFonts w:ascii="Times New Roman" w:hAnsi="Times New Roman" w:cs="Times New Roman"/>
          <w:sz w:val="20"/>
          <w:szCs w:val="20"/>
          <w:lang w:val="en-GB"/>
        </w:rPr>
        <w:t>C</w:t>
      </w:r>
      <w:r w:rsidRPr="001C307D">
        <w:rPr>
          <w:rFonts w:ascii="Times New Roman" w:hAnsi="Times New Roman" w:cs="Times New Roman"/>
          <w:sz w:val="20"/>
          <w:szCs w:val="20"/>
          <w:lang w:val="en-GB"/>
        </w:rPr>
        <w:t>ontract</w:t>
      </w:r>
      <w:r w:rsidR="008F281D" w:rsidRPr="00E538D7">
        <w:rPr>
          <w:rFonts w:ascii="Times New Roman" w:hAnsi="Times New Roman" w:cs="Times New Roman"/>
          <w:color w:val="000000" w:themeColor="text1"/>
          <w:sz w:val="20"/>
          <w:szCs w:val="20"/>
          <w:lang w:val="en-GB"/>
        </w:rPr>
        <w:t>.</w:t>
      </w:r>
    </w:p>
    <w:p w14:paraId="00CB1615" w14:textId="024879EE" w:rsidR="005B08B2" w:rsidRPr="005E472F" w:rsidRDefault="000E7496" w:rsidP="000F26CF">
      <w:pPr>
        <w:pStyle w:val="ListParagraph"/>
        <w:numPr>
          <w:ilvl w:val="1"/>
          <w:numId w:val="1"/>
        </w:numPr>
        <w:spacing w:line="240" w:lineRule="auto"/>
        <w:jc w:val="both"/>
        <w:rPr>
          <w:rFonts w:ascii="Times New Roman" w:hAnsi="Times New Roman" w:cs="Times New Roman"/>
          <w:color w:val="000000"/>
          <w:sz w:val="20"/>
          <w:szCs w:val="20"/>
          <w:lang w:val="en-GB"/>
        </w:rPr>
      </w:pPr>
      <w:r w:rsidRPr="000E7496">
        <w:rPr>
          <w:rFonts w:ascii="Times New Roman" w:hAnsi="Times New Roman" w:cs="Times New Roman"/>
          <w:b/>
          <w:bCs/>
          <w:color w:val="000000"/>
          <w:sz w:val="20"/>
          <w:szCs w:val="20"/>
          <w:lang w:val="en-GB"/>
        </w:rPr>
        <w:t xml:space="preserve">1.1. Where a </w:t>
      </w:r>
      <w:r>
        <w:rPr>
          <w:rFonts w:ascii="Times New Roman" w:hAnsi="Times New Roman" w:cs="Times New Roman"/>
          <w:b/>
          <w:bCs/>
          <w:color w:val="000000"/>
          <w:sz w:val="20"/>
          <w:szCs w:val="20"/>
          <w:lang w:val="en-GB"/>
        </w:rPr>
        <w:t>C</w:t>
      </w:r>
      <w:r w:rsidRPr="000E7496">
        <w:rPr>
          <w:rFonts w:ascii="Times New Roman" w:hAnsi="Times New Roman" w:cs="Times New Roman"/>
          <w:b/>
          <w:bCs/>
          <w:color w:val="000000"/>
          <w:sz w:val="20"/>
          <w:szCs w:val="20"/>
          <w:lang w:val="en-GB"/>
        </w:rPr>
        <w:t xml:space="preserve">ontracting </w:t>
      </w:r>
      <w:r>
        <w:rPr>
          <w:rFonts w:ascii="Times New Roman" w:hAnsi="Times New Roman" w:cs="Times New Roman"/>
          <w:b/>
          <w:bCs/>
          <w:color w:val="000000"/>
          <w:sz w:val="20"/>
          <w:szCs w:val="20"/>
          <w:lang w:val="en-GB"/>
        </w:rPr>
        <w:t>A</w:t>
      </w:r>
      <w:r w:rsidRPr="000E7496">
        <w:rPr>
          <w:rFonts w:ascii="Times New Roman" w:hAnsi="Times New Roman" w:cs="Times New Roman"/>
          <w:b/>
          <w:bCs/>
          <w:color w:val="000000"/>
          <w:sz w:val="20"/>
          <w:szCs w:val="20"/>
          <w:lang w:val="en-GB"/>
        </w:rPr>
        <w:t xml:space="preserve">uthority reserves the right to participate in the </w:t>
      </w:r>
      <w:r>
        <w:rPr>
          <w:rFonts w:ascii="Times New Roman" w:hAnsi="Times New Roman" w:cs="Times New Roman"/>
          <w:b/>
          <w:bCs/>
          <w:color w:val="000000"/>
          <w:sz w:val="20"/>
          <w:szCs w:val="20"/>
          <w:lang w:val="en-GB"/>
        </w:rPr>
        <w:t>P</w:t>
      </w:r>
      <w:r w:rsidRPr="000E7496">
        <w:rPr>
          <w:rFonts w:ascii="Times New Roman" w:hAnsi="Times New Roman" w:cs="Times New Roman"/>
          <w:b/>
          <w:bCs/>
          <w:color w:val="000000"/>
          <w:sz w:val="20"/>
          <w:szCs w:val="20"/>
          <w:lang w:val="en-GB"/>
        </w:rPr>
        <w:t xml:space="preserve">rocurement only to Suppliers referred to in Article 24 of the </w:t>
      </w:r>
      <w:r>
        <w:rPr>
          <w:rFonts w:ascii="Times New Roman" w:hAnsi="Times New Roman" w:cs="Times New Roman"/>
          <w:b/>
          <w:bCs/>
          <w:color w:val="000000"/>
          <w:sz w:val="20"/>
          <w:szCs w:val="20"/>
          <w:lang w:val="en-GB"/>
        </w:rPr>
        <w:t>LPP</w:t>
      </w:r>
      <w:r w:rsidR="0076184F" w:rsidRPr="005E472F">
        <w:rPr>
          <w:rFonts w:ascii="Times New Roman" w:hAnsi="Times New Roman" w:cs="Times New Roman"/>
          <w:color w:val="000000"/>
          <w:sz w:val="20"/>
          <w:szCs w:val="20"/>
          <w:lang w:val="en-GB"/>
        </w:rPr>
        <w:t xml:space="preserve">, </w:t>
      </w:r>
      <w:r w:rsidR="009F36D7" w:rsidRPr="009F36D7">
        <w:rPr>
          <w:rFonts w:ascii="Times New Roman" w:hAnsi="Times New Roman" w:cs="Times New Roman"/>
          <w:color w:val="000000"/>
          <w:sz w:val="20"/>
          <w:szCs w:val="20"/>
          <w:lang w:val="en-GB"/>
        </w:rPr>
        <w:t xml:space="preserve">only those entities that meet all of the following criteria may participate in the </w:t>
      </w:r>
      <w:r w:rsidR="009F36D7">
        <w:rPr>
          <w:rFonts w:ascii="Times New Roman" w:hAnsi="Times New Roman" w:cs="Times New Roman"/>
          <w:color w:val="000000"/>
          <w:sz w:val="20"/>
          <w:szCs w:val="20"/>
          <w:lang w:val="en-GB"/>
        </w:rPr>
        <w:t>P</w:t>
      </w:r>
      <w:r w:rsidR="009F36D7" w:rsidRPr="009F36D7">
        <w:rPr>
          <w:rFonts w:ascii="Times New Roman" w:hAnsi="Times New Roman" w:cs="Times New Roman"/>
          <w:color w:val="000000"/>
          <w:sz w:val="20"/>
          <w:szCs w:val="20"/>
          <w:lang w:val="en-GB"/>
        </w:rPr>
        <w:t>rocurement</w:t>
      </w:r>
      <w:r w:rsidR="005B08B2" w:rsidRPr="005E472F">
        <w:rPr>
          <w:rFonts w:ascii="Times New Roman" w:hAnsi="Times New Roman" w:cs="Times New Roman"/>
          <w:color w:val="000000"/>
          <w:sz w:val="20"/>
          <w:szCs w:val="20"/>
          <w:lang w:val="en-GB"/>
        </w:rPr>
        <w:t>:</w:t>
      </w:r>
    </w:p>
    <w:p w14:paraId="0A1AD83B" w14:textId="44E2B512" w:rsidR="005B08B2" w:rsidRPr="005E472F" w:rsidRDefault="005B08B2" w:rsidP="000F26CF">
      <w:pPr>
        <w:pStyle w:val="ListParagraph"/>
        <w:numPr>
          <w:ilvl w:val="2"/>
          <w:numId w:val="1"/>
        </w:numPr>
        <w:spacing w:after="0" w:line="240" w:lineRule="auto"/>
        <w:jc w:val="both"/>
        <w:rPr>
          <w:rFonts w:ascii="Times New Roman" w:hAnsi="Times New Roman" w:cs="Times New Roman"/>
          <w:sz w:val="20"/>
          <w:szCs w:val="20"/>
          <w:lang w:val="en-GB"/>
        </w:rPr>
      </w:pPr>
      <w:r w:rsidRPr="005E472F">
        <w:rPr>
          <w:rFonts w:ascii="Times New Roman" w:hAnsi="Times New Roman" w:cs="Times New Roman"/>
          <w:sz w:val="20"/>
          <w:szCs w:val="20"/>
          <w:lang w:val="en-GB"/>
        </w:rPr>
        <w:t xml:space="preserve"> </w:t>
      </w:r>
      <w:bookmarkStart w:id="35" w:name="_Ref51235541"/>
      <w:r w:rsidR="009F36D7">
        <w:rPr>
          <w:rFonts w:ascii="Times New Roman" w:hAnsi="Times New Roman" w:cs="Times New Roman"/>
          <w:sz w:val="20"/>
          <w:szCs w:val="20"/>
          <w:lang w:val="en-GB"/>
        </w:rPr>
        <w:t>T</w:t>
      </w:r>
      <w:r w:rsidR="009F36D7" w:rsidRPr="009F36D7">
        <w:rPr>
          <w:rFonts w:ascii="Times New Roman" w:hAnsi="Times New Roman" w:cs="Times New Roman"/>
          <w:sz w:val="20"/>
          <w:szCs w:val="20"/>
          <w:lang w:val="en-GB"/>
        </w:rPr>
        <w:t xml:space="preserve">he objective of the entity </w:t>
      </w:r>
      <w:r w:rsidR="00B1797F">
        <w:rPr>
          <w:rFonts w:ascii="Times New Roman" w:hAnsi="Times New Roman" w:cs="Times New Roman"/>
          <w:sz w:val="20"/>
          <w:szCs w:val="20"/>
          <w:lang w:val="en-GB"/>
        </w:rPr>
        <w:t>shall</w:t>
      </w:r>
      <w:r w:rsidR="009F36D7" w:rsidRPr="009F36D7">
        <w:rPr>
          <w:rFonts w:ascii="Times New Roman" w:hAnsi="Times New Roman" w:cs="Times New Roman"/>
          <w:sz w:val="20"/>
          <w:szCs w:val="20"/>
          <w:lang w:val="en-GB"/>
        </w:rPr>
        <w:t xml:space="preserve"> be the provision of a public service relating to health, social, or cultural services covered by </w:t>
      </w:r>
      <w:r w:rsidR="009F36D7">
        <w:rPr>
          <w:rFonts w:ascii="Times New Roman" w:hAnsi="Times New Roman" w:cs="Times New Roman"/>
          <w:sz w:val="20"/>
          <w:szCs w:val="20"/>
          <w:lang w:val="en-GB"/>
        </w:rPr>
        <w:t xml:space="preserve">the following </w:t>
      </w:r>
      <w:r w:rsidR="009F36D7" w:rsidRPr="009F36D7">
        <w:rPr>
          <w:rFonts w:ascii="Times New Roman" w:hAnsi="Times New Roman" w:cs="Times New Roman"/>
          <w:sz w:val="20"/>
          <w:szCs w:val="20"/>
          <w:lang w:val="en-GB"/>
        </w:rPr>
        <w:t>CPV codes</w:t>
      </w:r>
      <w:r w:rsidR="009F36D7">
        <w:rPr>
          <w:rFonts w:ascii="Times New Roman" w:hAnsi="Times New Roman" w:cs="Times New Roman"/>
          <w:sz w:val="20"/>
          <w:szCs w:val="20"/>
          <w:lang w:val="en-GB"/>
        </w:rPr>
        <w:t>:</w:t>
      </w:r>
      <w:r w:rsidRPr="005E472F">
        <w:rPr>
          <w:rFonts w:ascii="Times New Roman" w:hAnsi="Times New Roman" w:cs="Times New Roman"/>
          <w:color w:val="000000" w:themeColor="text1"/>
          <w:sz w:val="20"/>
          <w:szCs w:val="20"/>
          <w:lang w:val="en-GB"/>
        </w:rPr>
        <w:t xml:space="preserve"> 75121000-0, 75122000-7, 75123000-4, 79622000-0, 79624000-4, 79625000-1, 80110000-8, 80300000-7, 80420000-4, 80430000-7, 80511000-9, 80520000-5, 80590000-6, </w:t>
      </w:r>
      <w:r w:rsidR="009F36D7">
        <w:rPr>
          <w:rFonts w:ascii="Times New Roman" w:hAnsi="Times New Roman" w:cs="Times New Roman"/>
          <w:color w:val="000000" w:themeColor="text1"/>
          <w:sz w:val="20"/>
          <w:szCs w:val="20"/>
          <w:lang w:val="en-GB"/>
        </w:rPr>
        <w:t>from</w:t>
      </w:r>
      <w:r w:rsidRPr="005E472F">
        <w:rPr>
          <w:rFonts w:ascii="Times New Roman" w:hAnsi="Times New Roman" w:cs="Times New Roman"/>
          <w:color w:val="000000" w:themeColor="text1"/>
          <w:sz w:val="20"/>
          <w:szCs w:val="20"/>
          <w:lang w:val="en-GB"/>
        </w:rPr>
        <w:t xml:space="preserve"> 85000000-9 </w:t>
      </w:r>
      <w:r w:rsidR="009F36D7">
        <w:rPr>
          <w:rFonts w:ascii="Times New Roman" w:hAnsi="Times New Roman" w:cs="Times New Roman"/>
          <w:color w:val="000000" w:themeColor="text1"/>
          <w:sz w:val="20"/>
          <w:szCs w:val="20"/>
          <w:lang w:val="en-GB"/>
        </w:rPr>
        <w:t>to</w:t>
      </w:r>
      <w:r w:rsidRPr="005E472F">
        <w:rPr>
          <w:rFonts w:ascii="Times New Roman" w:hAnsi="Times New Roman" w:cs="Times New Roman"/>
          <w:color w:val="000000" w:themeColor="text1"/>
          <w:sz w:val="20"/>
          <w:szCs w:val="20"/>
          <w:lang w:val="en-GB"/>
        </w:rPr>
        <w:t xml:space="preserve"> 85323000-9, 92500000-6, 92600000-7, 98133000-4, 98133110-8</w:t>
      </w:r>
      <w:bookmarkEnd w:id="35"/>
      <w:r w:rsidR="009F36D7">
        <w:rPr>
          <w:rFonts w:ascii="Times New Roman" w:hAnsi="Times New Roman" w:cs="Times New Roman"/>
          <w:sz w:val="20"/>
          <w:szCs w:val="20"/>
          <w:lang w:val="en-GB"/>
        </w:rPr>
        <w:t>.</w:t>
      </w:r>
    </w:p>
    <w:p w14:paraId="42E6168B" w14:textId="22ABA7D1" w:rsidR="005B08B2" w:rsidRPr="005E472F" w:rsidRDefault="005B08B2" w:rsidP="000F26CF">
      <w:pPr>
        <w:pStyle w:val="ListParagraph"/>
        <w:numPr>
          <w:ilvl w:val="2"/>
          <w:numId w:val="1"/>
        </w:numPr>
        <w:spacing w:after="0" w:line="240" w:lineRule="auto"/>
        <w:jc w:val="both"/>
        <w:rPr>
          <w:rFonts w:ascii="Times New Roman" w:hAnsi="Times New Roman" w:cs="Times New Roman"/>
          <w:sz w:val="20"/>
          <w:szCs w:val="20"/>
          <w:lang w:val="en-GB"/>
        </w:rPr>
      </w:pPr>
      <w:r w:rsidRPr="005E472F">
        <w:rPr>
          <w:rFonts w:ascii="Times New Roman" w:hAnsi="Times New Roman" w:cs="Times New Roman"/>
          <w:sz w:val="20"/>
          <w:szCs w:val="20"/>
          <w:lang w:val="en-GB"/>
        </w:rPr>
        <w:t xml:space="preserve"> </w:t>
      </w:r>
      <w:r w:rsidR="00B1797F" w:rsidRPr="00B1797F">
        <w:rPr>
          <w:rFonts w:ascii="Times New Roman" w:hAnsi="Times New Roman" w:cs="Times New Roman"/>
          <w:sz w:val="20"/>
          <w:szCs w:val="20"/>
          <w:lang w:val="en-GB"/>
        </w:rPr>
        <w:t xml:space="preserve">Profits </w:t>
      </w:r>
      <w:r w:rsidR="00B1797F">
        <w:rPr>
          <w:rFonts w:ascii="Times New Roman" w:hAnsi="Times New Roman" w:cs="Times New Roman"/>
          <w:sz w:val="20"/>
          <w:szCs w:val="20"/>
          <w:lang w:val="en-GB"/>
        </w:rPr>
        <w:t>of the entity shall</w:t>
      </w:r>
      <w:r w:rsidR="00B1797F" w:rsidRPr="00B1797F">
        <w:rPr>
          <w:rFonts w:ascii="Times New Roman" w:hAnsi="Times New Roman" w:cs="Times New Roman"/>
          <w:sz w:val="20"/>
          <w:szCs w:val="20"/>
          <w:lang w:val="en-GB"/>
        </w:rPr>
        <w:t xml:space="preserve"> only be used for the purposes of </w:t>
      </w:r>
      <w:r w:rsidR="00B1797F">
        <w:rPr>
          <w:rFonts w:ascii="Times New Roman" w:hAnsi="Times New Roman" w:cs="Times New Roman"/>
          <w:sz w:val="20"/>
          <w:szCs w:val="20"/>
          <w:lang w:val="en-GB"/>
        </w:rPr>
        <w:t xml:space="preserve">its </w:t>
      </w:r>
      <w:r w:rsidR="00B1797F" w:rsidRPr="00B1797F">
        <w:rPr>
          <w:rFonts w:ascii="Times New Roman" w:hAnsi="Times New Roman" w:cs="Times New Roman"/>
          <w:sz w:val="20"/>
          <w:szCs w:val="20"/>
          <w:lang w:val="en-GB"/>
        </w:rPr>
        <w:t xml:space="preserve">activities. Profits </w:t>
      </w:r>
      <w:r w:rsidR="00B1797F">
        <w:rPr>
          <w:rFonts w:ascii="Times New Roman" w:hAnsi="Times New Roman" w:cs="Times New Roman"/>
          <w:sz w:val="20"/>
          <w:szCs w:val="20"/>
          <w:lang w:val="en-GB"/>
        </w:rPr>
        <w:t>shall</w:t>
      </w:r>
      <w:r w:rsidR="00B1797F" w:rsidRPr="00B1797F">
        <w:rPr>
          <w:rFonts w:ascii="Times New Roman" w:hAnsi="Times New Roman" w:cs="Times New Roman"/>
          <w:sz w:val="20"/>
          <w:szCs w:val="20"/>
          <w:lang w:val="en-GB"/>
        </w:rPr>
        <w:t xml:space="preserve"> be allocated or redistributed only on the basis of the factors of participation in the </w:t>
      </w:r>
      <w:r w:rsidR="00B1797F">
        <w:rPr>
          <w:rFonts w:ascii="Times New Roman" w:hAnsi="Times New Roman" w:cs="Times New Roman"/>
          <w:sz w:val="20"/>
          <w:szCs w:val="20"/>
          <w:lang w:val="en-GB"/>
        </w:rPr>
        <w:t>governance</w:t>
      </w:r>
      <w:r w:rsidR="00B1797F" w:rsidRPr="00B1797F">
        <w:rPr>
          <w:rFonts w:ascii="Times New Roman" w:hAnsi="Times New Roman" w:cs="Times New Roman"/>
          <w:sz w:val="20"/>
          <w:szCs w:val="20"/>
          <w:lang w:val="en-GB"/>
        </w:rPr>
        <w:t xml:space="preserve"> of the </w:t>
      </w:r>
      <w:r w:rsidR="00B1797F">
        <w:rPr>
          <w:rFonts w:ascii="Times New Roman" w:hAnsi="Times New Roman" w:cs="Times New Roman"/>
          <w:sz w:val="20"/>
          <w:szCs w:val="20"/>
          <w:lang w:val="en-GB"/>
        </w:rPr>
        <w:t xml:space="preserve">entity. </w:t>
      </w:r>
    </w:p>
    <w:p w14:paraId="0FFB9FF0" w14:textId="5EF69786" w:rsidR="005B08B2" w:rsidRPr="005E472F" w:rsidRDefault="00B1797F" w:rsidP="000F26CF">
      <w:pPr>
        <w:pStyle w:val="ListParagraph"/>
        <w:numPr>
          <w:ilvl w:val="2"/>
          <w:numId w:val="1"/>
        </w:numPr>
        <w:spacing w:after="0" w:line="240" w:lineRule="auto"/>
        <w:jc w:val="both"/>
        <w:rPr>
          <w:rFonts w:ascii="Times New Roman" w:hAnsi="Times New Roman" w:cs="Times New Roman"/>
          <w:sz w:val="20"/>
          <w:szCs w:val="20"/>
          <w:lang w:val="en-GB"/>
        </w:rPr>
      </w:pPr>
      <w:r w:rsidRPr="00B1797F">
        <w:rPr>
          <w:rFonts w:ascii="Times New Roman" w:hAnsi="Times New Roman" w:cs="Times New Roman"/>
          <w:sz w:val="20"/>
          <w:szCs w:val="20"/>
          <w:lang w:val="en-GB"/>
        </w:rPr>
        <w:t xml:space="preserve">The </w:t>
      </w:r>
      <w:r>
        <w:rPr>
          <w:rFonts w:ascii="Times New Roman" w:hAnsi="Times New Roman" w:cs="Times New Roman"/>
          <w:sz w:val="20"/>
          <w:szCs w:val="20"/>
          <w:lang w:val="en-GB"/>
        </w:rPr>
        <w:t>governance</w:t>
      </w:r>
      <w:r w:rsidRPr="00B1797F">
        <w:rPr>
          <w:rFonts w:ascii="Times New Roman" w:hAnsi="Times New Roman" w:cs="Times New Roman"/>
          <w:sz w:val="20"/>
          <w:szCs w:val="20"/>
          <w:lang w:val="en-GB"/>
        </w:rPr>
        <w:t xml:space="preserve"> or </w:t>
      </w:r>
      <w:r>
        <w:rPr>
          <w:rFonts w:ascii="Times New Roman" w:hAnsi="Times New Roman" w:cs="Times New Roman"/>
          <w:sz w:val="20"/>
          <w:szCs w:val="20"/>
          <w:lang w:val="en-GB"/>
        </w:rPr>
        <w:t>shareholder</w:t>
      </w:r>
      <w:r w:rsidRPr="00B1797F">
        <w:rPr>
          <w:rFonts w:ascii="Times New Roman" w:hAnsi="Times New Roman" w:cs="Times New Roman"/>
          <w:sz w:val="20"/>
          <w:szCs w:val="20"/>
          <w:lang w:val="en-GB"/>
        </w:rPr>
        <w:t xml:space="preserve"> structure </w:t>
      </w:r>
      <w:r>
        <w:rPr>
          <w:rFonts w:ascii="Times New Roman" w:hAnsi="Times New Roman" w:cs="Times New Roman"/>
          <w:sz w:val="20"/>
          <w:szCs w:val="20"/>
          <w:lang w:val="en-GB"/>
        </w:rPr>
        <w:t>of the entity shall be</w:t>
      </w:r>
      <w:r w:rsidRPr="00B1797F">
        <w:rPr>
          <w:rFonts w:ascii="Times New Roman" w:hAnsi="Times New Roman" w:cs="Times New Roman"/>
          <w:sz w:val="20"/>
          <w:szCs w:val="20"/>
          <w:lang w:val="en-GB"/>
        </w:rPr>
        <w:t xml:space="preserve"> based on the principles of ownership or participation rights granted to employees or </w:t>
      </w:r>
      <w:r>
        <w:rPr>
          <w:rFonts w:ascii="Times New Roman" w:hAnsi="Times New Roman" w:cs="Times New Roman"/>
          <w:sz w:val="20"/>
          <w:szCs w:val="20"/>
          <w:lang w:val="en-GB"/>
        </w:rPr>
        <w:t xml:space="preserve">shall </w:t>
      </w:r>
      <w:r w:rsidRPr="00B1797F">
        <w:rPr>
          <w:rFonts w:ascii="Times New Roman" w:hAnsi="Times New Roman" w:cs="Times New Roman"/>
          <w:sz w:val="20"/>
          <w:szCs w:val="20"/>
          <w:lang w:val="en-GB"/>
        </w:rPr>
        <w:t xml:space="preserve">require the active participation of employees, recipients of services or stakeholders in the </w:t>
      </w:r>
      <w:r>
        <w:rPr>
          <w:rFonts w:ascii="Times New Roman" w:hAnsi="Times New Roman" w:cs="Times New Roman"/>
          <w:sz w:val="20"/>
          <w:szCs w:val="20"/>
          <w:lang w:val="en-GB"/>
        </w:rPr>
        <w:t>governance</w:t>
      </w:r>
      <w:r w:rsidRPr="00B1797F">
        <w:rPr>
          <w:rFonts w:ascii="Times New Roman" w:hAnsi="Times New Roman" w:cs="Times New Roman"/>
          <w:sz w:val="20"/>
          <w:szCs w:val="20"/>
          <w:lang w:val="en-GB"/>
        </w:rPr>
        <w:t xml:space="preserve"> of the </w:t>
      </w:r>
      <w:r>
        <w:rPr>
          <w:rFonts w:ascii="Times New Roman" w:hAnsi="Times New Roman" w:cs="Times New Roman"/>
          <w:sz w:val="20"/>
          <w:szCs w:val="20"/>
          <w:lang w:val="en-GB"/>
        </w:rPr>
        <w:t>entity.</w:t>
      </w:r>
    </w:p>
    <w:p w14:paraId="43337648" w14:textId="38DBD8D9" w:rsidR="005B08B2" w:rsidRPr="005E472F" w:rsidRDefault="00B1797F" w:rsidP="000F26CF">
      <w:pPr>
        <w:pStyle w:val="ListParagraph"/>
        <w:numPr>
          <w:ilvl w:val="2"/>
          <w:numId w:val="1"/>
        </w:numPr>
        <w:spacing w:after="0" w:line="240" w:lineRule="auto"/>
        <w:jc w:val="both"/>
        <w:rPr>
          <w:rFonts w:ascii="Times New Roman" w:hAnsi="Times New Roman" w:cs="Times New Roman"/>
          <w:sz w:val="20"/>
          <w:szCs w:val="20"/>
          <w:lang w:val="en-GB"/>
        </w:rPr>
      </w:pPr>
      <w:r w:rsidRPr="00B1797F">
        <w:rPr>
          <w:rFonts w:ascii="Times New Roman" w:hAnsi="Times New Roman" w:cs="Times New Roman"/>
          <w:sz w:val="20"/>
          <w:szCs w:val="20"/>
          <w:lang w:val="en-GB"/>
        </w:rPr>
        <w:t xml:space="preserve">The </w:t>
      </w:r>
      <w:r>
        <w:rPr>
          <w:rFonts w:ascii="Times New Roman" w:hAnsi="Times New Roman" w:cs="Times New Roman"/>
          <w:sz w:val="20"/>
          <w:szCs w:val="20"/>
          <w:lang w:val="en-GB"/>
        </w:rPr>
        <w:t>C</w:t>
      </w:r>
      <w:r w:rsidRPr="00B1797F">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B1797F">
        <w:rPr>
          <w:rFonts w:ascii="Times New Roman" w:hAnsi="Times New Roman" w:cs="Times New Roman"/>
          <w:sz w:val="20"/>
          <w:szCs w:val="20"/>
          <w:lang w:val="en-GB"/>
        </w:rPr>
        <w:t>uthority has not entered into a contract with this company in accordance with the requirements set out in Article 24 of the LPP over the past three years.</w:t>
      </w:r>
      <w:r>
        <w:rPr>
          <w:rFonts w:ascii="Times New Roman" w:hAnsi="Times New Roman" w:cs="Times New Roman"/>
          <w:sz w:val="20"/>
          <w:szCs w:val="20"/>
          <w:lang w:val="en-GB"/>
        </w:rPr>
        <w:t xml:space="preserve"> </w:t>
      </w:r>
    </w:p>
    <w:p w14:paraId="284D758F" w14:textId="3FFAD72B" w:rsidR="005B08B2" w:rsidRPr="005E472F" w:rsidRDefault="00B1797F" w:rsidP="000F26CF">
      <w:pPr>
        <w:pStyle w:val="ListParagraph"/>
        <w:numPr>
          <w:ilvl w:val="1"/>
          <w:numId w:val="1"/>
        </w:numPr>
        <w:spacing w:after="0" w:line="240" w:lineRule="auto"/>
        <w:jc w:val="both"/>
        <w:rPr>
          <w:rFonts w:ascii="Times New Roman" w:hAnsi="Times New Roman" w:cs="Times New Roman"/>
          <w:sz w:val="20"/>
          <w:szCs w:val="20"/>
          <w:lang w:val="en-GB"/>
        </w:rPr>
      </w:pPr>
      <w:r w:rsidRPr="00B1797F">
        <w:rPr>
          <w:rFonts w:ascii="Times New Roman" w:hAnsi="Times New Roman" w:cs="Times New Roman"/>
          <w:sz w:val="20"/>
          <w:szCs w:val="20"/>
          <w:lang w:val="en-GB"/>
        </w:rPr>
        <w:t xml:space="preserve">The Supplier </w:t>
      </w:r>
      <w:r>
        <w:rPr>
          <w:rFonts w:ascii="Times New Roman" w:hAnsi="Times New Roman" w:cs="Times New Roman"/>
          <w:sz w:val="20"/>
          <w:szCs w:val="20"/>
          <w:lang w:val="en-GB"/>
        </w:rPr>
        <w:t>shall</w:t>
      </w:r>
      <w:r w:rsidRPr="00B1797F">
        <w:rPr>
          <w:rFonts w:ascii="Times New Roman" w:hAnsi="Times New Roman" w:cs="Times New Roman"/>
          <w:sz w:val="20"/>
          <w:szCs w:val="20"/>
          <w:lang w:val="en-GB"/>
        </w:rPr>
        <w:t xml:space="preserve"> only rely on the </w:t>
      </w:r>
      <w:r w:rsidR="003567D8">
        <w:rPr>
          <w:rFonts w:ascii="Times New Roman" w:hAnsi="Times New Roman" w:cs="Times New Roman"/>
          <w:sz w:val="20"/>
          <w:szCs w:val="20"/>
          <w:lang w:val="en-GB"/>
        </w:rPr>
        <w:t>capacity</w:t>
      </w:r>
      <w:r w:rsidRPr="00B1797F">
        <w:rPr>
          <w:rFonts w:ascii="Times New Roman" w:hAnsi="Times New Roman" w:cs="Times New Roman"/>
          <w:sz w:val="20"/>
          <w:szCs w:val="20"/>
          <w:lang w:val="en-GB"/>
        </w:rPr>
        <w:t xml:space="preserve"> of economic operators that meet the requirements set out in point 8.6 and/or use </w:t>
      </w:r>
      <w:r>
        <w:rPr>
          <w:rFonts w:ascii="Times New Roman" w:hAnsi="Times New Roman" w:cs="Times New Roman"/>
          <w:sz w:val="20"/>
          <w:szCs w:val="20"/>
          <w:lang w:val="en-GB"/>
        </w:rPr>
        <w:t>S</w:t>
      </w:r>
      <w:r w:rsidRPr="00B1797F">
        <w:rPr>
          <w:rFonts w:ascii="Times New Roman" w:hAnsi="Times New Roman" w:cs="Times New Roman"/>
          <w:sz w:val="20"/>
          <w:szCs w:val="20"/>
          <w:lang w:val="en-GB"/>
        </w:rPr>
        <w:t>ubcontractors that meet these requirements</w:t>
      </w:r>
      <w:r w:rsidR="00BE04E2" w:rsidRPr="005E472F">
        <w:rPr>
          <w:rFonts w:ascii="Times New Roman" w:hAnsi="Times New Roman" w:cs="Times New Roman"/>
          <w:color w:val="000000"/>
          <w:sz w:val="20"/>
          <w:szCs w:val="20"/>
          <w:lang w:val="en-GB"/>
        </w:rPr>
        <w:t>.</w:t>
      </w:r>
    </w:p>
    <w:p w14:paraId="62F5439D" w14:textId="257D3CB2" w:rsidR="00730ADC" w:rsidRPr="00DC5EE1" w:rsidRDefault="00B1797F" w:rsidP="00D36A03">
      <w:pPr>
        <w:pStyle w:val="ListParagraph"/>
        <w:numPr>
          <w:ilvl w:val="1"/>
          <w:numId w:val="1"/>
        </w:numPr>
        <w:spacing w:after="0" w:line="240" w:lineRule="auto"/>
        <w:jc w:val="both"/>
        <w:rPr>
          <w:rFonts w:ascii="Times New Roman" w:hAnsi="Times New Roman" w:cs="Times New Roman"/>
          <w:sz w:val="20"/>
          <w:szCs w:val="20"/>
          <w:lang w:val="en-GB"/>
        </w:rPr>
      </w:pPr>
      <w:r w:rsidRPr="00B1797F">
        <w:rPr>
          <w:rFonts w:ascii="Times New Roman" w:hAnsi="Times New Roman" w:cs="Times New Roman"/>
          <w:sz w:val="20"/>
          <w:szCs w:val="20"/>
          <w:lang w:val="en-GB"/>
        </w:rPr>
        <w:t xml:space="preserve">The </w:t>
      </w:r>
      <w:r>
        <w:rPr>
          <w:rFonts w:ascii="Times New Roman" w:hAnsi="Times New Roman" w:cs="Times New Roman"/>
          <w:sz w:val="20"/>
          <w:szCs w:val="20"/>
          <w:lang w:val="en-GB"/>
        </w:rPr>
        <w:t>S</w:t>
      </w:r>
      <w:r w:rsidRPr="00B1797F">
        <w:rPr>
          <w:rFonts w:ascii="Times New Roman" w:hAnsi="Times New Roman" w:cs="Times New Roman"/>
          <w:sz w:val="20"/>
          <w:szCs w:val="20"/>
          <w:lang w:val="en-GB"/>
        </w:rPr>
        <w:t xml:space="preserve">upplier </w:t>
      </w:r>
      <w:r>
        <w:rPr>
          <w:rFonts w:ascii="Times New Roman" w:hAnsi="Times New Roman" w:cs="Times New Roman"/>
          <w:sz w:val="20"/>
          <w:szCs w:val="20"/>
          <w:lang w:val="en-GB"/>
        </w:rPr>
        <w:t>shall</w:t>
      </w:r>
      <w:r w:rsidRPr="00B1797F">
        <w:rPr>
          <w:rFonts w:ascii="Times New Roman" w:hAnsi="Times New Roman" w:cs="Times New Roman"/>
          <w:sz w:val="20"/>
          <w:szCs w:val="20"/>
          <w:lang w:val="en-GB"/>
        </w:rPr>
        <w:t xml:space="preserve"> demonstrate that they, the economic operators on whose </w:t>
      </w:r>
      <w:r w:rsidR="003567D8">
        <w:rPr>
          <w:rFonts w:ascii="Times New Roman" w:hAnsi="Times New Roman" w:cs="Times New Roman"/>
          <w:sz w:val="20"/>
          <w:szCs w:val="20"/>
          <w:lang w:val="en-GB"/>
        </w:rPr>
        <w:t>capacity</w:t>
      </w:r>
      <w:r w:rsidRPr="00B1797F">
        <w:rPr>
          <w:rFonts w:ascii="Times New Roman" w:hAnsi="Times New Roman" w:cs="Times New Roman"/>
          <w:sz w:val="20"/>
          <w:szCs w:val="20"/>
          <w:lang w:val="en-GB"/>
        </w:rPr>
        <w:t xml:space="preserve"> and/or subcontractors they rely, meet the requirements set out in point 8.6 by providing a certified declaration</w:t>
      </w:r>
      <w:r>
        <w:rPr>
          <w:rFonts w:ascii="Times New Roman" w:hAnsi="Times New Roman" w:cs="Times New Roman"/>
          <w:sz w:val="20"/>
          <w:szCs w:val="20"/>
          <w:lang w:val="en-GB"/>
        </w:rPr>
        <w:t xml:space="preserve"> by the S</w:t>
      </w:r>
      <w:r w:rsidRPr="00B1797F">
        <w:rPr>
          <w:rFonts w:ascii="Times New Roman" w:hAnsi="Times New Roman" w:cs="Times New Roman"/>
          <w:sz w:val="20"/>
          <w:szCs w:val="20"/>
          <w:lang w:val="en-GB"/>
        </w:rPr>
        <w:t>upplie</w:t>
      </w:r>
      <w:r>
        <w:rPr>
          <w:rFonts w:ascii="Times New Roman" w:hAnsi="Times New Roman" w:cs="Times New Roman"/>
          <w:sz w:val="20"/>
          <w:szCs w:val="20"/>
          <w:lang w:val="en-GB"/>
        </w:rPr>
        <w:t>r</w:t>
      </w:r>
      <w:r w:rsidRPr="00B1797F">
        <w:rPr>
          <w:rFonts w:ascii="Times New Roman" w:hAnsi="Times New Roman" w:cs="Times New Roman"/>
          <w:sz w:val="20"/>
          <w:szCs w:val="20"/>
          <w:lang w:val="en-GB"/>
        </w:rPr>
        <w:t>.</w:t>
      </w:r>
      <w:r>
        <w:rPr>
          <w:rFonts w:ascii="Times New Roman" w:hAnsi="Times New Roman" w:cs="Times New Roman"/>
          <w:sz w:val="20"/>
          <w:szCs w:val="20"/>
          <w:lang w:val="en-GB"/>
        </w:rPr>
        <w:t xml:space="preserve"> </w:t>
      </w:r>
    </w:p>
    <w:p w14:paraId="18A715F2" w14:textId="618E7CF9" w:rsidR="00546C35" w:rsidRPr="005E472F" w:rsidRDefault="002A3EFA" w:rsidP="000F26CF">
      <w:pPr>
        <w:pStyle w:val="Heading1"/>
        <w:numPr>
          <w:ilvl w:val="0"/>
          <w:numId w:val="1"/>
        </w:numPr>
        <w:spacing w:line="20" w:lineRule="atLeast"/>
        <w:contextualSpacing/>
        <w:rPr>
          <w:rFonts w:ascii="Times New Roman" w:hAnsi="Times New Roman" w:cs="Times New Roman"/>
          <w:b/>
          <w:bCs/>
          <w:color w:val="auto"/>
          <w:sz w:val="20"/>
          <w:szCs w:val="20"/>
          <w:lang w:val="en-GB"/>
        </w:rPr>
      </w:pPr>
      <w:bookmarkStart w:id="36" w:name="_Ref48037697"/>
      <w:bookmarkStart w:id="37" w:name="_Ref48037709"/>
      <w:bookmarkStart w:id="38" w:name="_Toc48053167"/>
      <w:bookmarkStart w:id="39" w:name="_Toc175142598"/>
      <w:r w:rsidRPr="002A3EFA">
        <w:rPr>
          <w:rFonts w:ascii="Times New Roman" w:hAnsi="Times New Roman" w:cs="Times New Roman"/>
          <w:b/>
          <w:bCs/>
          <w:color w:val="auto"/>
          <w:sz w:val="20"/>
          <w:szCs w:val="20"/>
          <w:lang w:val="en-GB"/>
        </w:rPr>
        <w:t>ESPD submission procedure and means of validating the information contained in the ESPD</w:t>
      </w:r>
      <w:bookmarkEnd w:id="36"/>
      <w:bookmarkEnd w:id="37"/>
      <w:bookmarkEnd w:id="38"/>
      <w:bookmarkEnd w:id="39"/>
    </w:p>
    <w:p w14:paraId="785768EB" w14:textId="18951E23" w:rsidR="00783E88" w:rsidRPr="005E472F" w:rsidRDefault="000F3AA8" w:rsidP="000F26CF">
      <w:pPr>
        <w:pStyle w:val="ListParagraph"/>
        <w:numPr>
          <w:ilvl w:val="1"/>
          <w:numId w:val="1"/>
        </w:numPr>
        <w:spacing w:after="0" w:line="20" w:lineRule="atLeast"/>
        <w:jc w:val="both"/>
        <w:rPr>
          <w:rFonts w:ascii="Times New Roman" w:hAnsi="Times New Roman" w:cs="Times New Roman"/>
          <w:bCs/>
          <w:iCs/>
          <w:sz w:val="20"/>
          <w:szCs w:val="20"/>
          <w:lang w:val="en-GB"/>
        </w:rPr>
      </w:pPr>
      <w:r w:rsidRPr="000F3AA8">
        <w:rPr>
          <w:rFonts w:ascii="Times New Roman" w:hAnsi="Times New Roman" w:cs="Times New Roman"/>
          <w:sz w:val="20"/>
          <w:szCs w:val="20"/>
          <w:lang w:val="en-GB"/>
        </w:rPr>
        <w:t xml:space="preserve">When submitting a tender, the </w:t>
      </w:r>
      <w:r>
        <w:rPr>
          <w:rFonts w:ascii="Times New Roman" w:hAnsi="Times New Roman" w:cs="Times New Roman"/>
          <w:sz w:val="20"/>
          <w:szCs w:val="20"/>
          <w:lang w:val="en-GB"/>
        </w:rPr>
        <w:t>S</w:t>
      </w:r>
      <w:r w:rsidRPr="000F3AA8">
        <w:rPr>
          <w:rFonts w:ascii="Times New Roman" w:hAnsi="Times New Roman" w:cs="Times New Roman"/>
          <w:sz w:val="20"/>
          <w:szCs w:val="20"/>
          <w:lang w:val="en-GB"/>
        </w:rPr>
        <w:t xml:space="preserve">upplier </w:t>
      </w:r>
      <w:r>
        <w:rPr>
          <w:rFonts w:ascii="Times New Roman" w:hAnsi="Times New Roman" w:cs="Times New Roman"/>
          <w:sz w:val="20"/>
          <w:szCs w:val="20"/>
          <w:lang w:val="en-GB"/>
        </w:rPr>
        <w:t>shall be</w:t>
      </w:r>
      <w:r w:rsidRPr="000F3AA8">
        <w:rPr>
          <w:rFonts w:ascii="Times New Roman" w:hAnsi="Times New Roman" w:cs="Times New Roman"/>
          <w:sz w:val="20"/>
          <w:szCs w:val="20"/>
          <w:lang w:val="en-GB"/>
        </w:rPr>
        <w:t xml:space="preserve"> required to submit an ESPD, </w:t>
      </w:r>
      <w:r>
        <w:rPr>
          <w:rFonts w:ascii="Times New Roman" w:hAnsi="Times New Roman" w:cs="Times New Roman"/>
          <w:sz w:val="20"/>
          <w:szCs w:val="20"/>
          <w:lang w:val="en-GB"/>
        </w:rPr>
        <w:t xml:space="preserve">an up-to-date declaration </w:t>
      </w:r>
      <w:r>
        <w:rPr>
          <w:rFonts w:ascii="Times New Roman" w:hAnsi="Times New Roman" w:cs="Times New Roman"/>
          <w:sz w:val="20"/>
        </w:rPr>
        <w:t xml:space="preserve">which replaces the documents issued by the competent authorities and provides preliminary confirmation that the Supplier and the economic operators on whose </w:t>
      </w:r>
      <w:r w:rsidR="003567D8">
        <w:rPr>
          <w:rFonts w:ascii="Times New Roman" w:hAnsi="Times New Roman" w:cs="Times New Roman"/>
          <w:sz w:val="20"/>
        </w:rPr>
        <w:t>capacity</w:t>
      </w:r>
      <w:r>
        <w:rPr>
          <w:rFonts w:ascii="Times New Roman" w:hAnsi="Times New Roman" w:cs="Times New Roman"/>
          <w:sz w:val="20"/>
        </w:rPr>
        <w:t xml:space="preserve"> the </w:t>
      </w:r>
      <w:r w:rsidR="00393C98">
        <w:rPr>
          <w:rFonts w:ascii="Times New Roman" w:hAnsi="Times New Roman" w:cs="Times New Roman"/>
          <w:sz w:val="20"/>
        </w:rPr>
        <w:t>S</w:t>
      </w:r>
      <w:r>
        <w:rPr>
          <w:rFonts w:ascii="Times New Roman" w:hAnsi="Times New Roman" w:cs="Times New Roman"/>
          <w:sz w:val="20"/>
        </w:rPr>
        <w:t>upplier (and, in the case of application of Article 88(5) of the LPP, subcontractors</w:t>
      </w:r>
      <w:r>
        <w:rPr>
          <w:rFonts w:ascii="Times New Roman" w:hAnsi="Times New Roman" w:cs="Times New Roman"/>
          <w:sz w:val="20"/>
          <w:szCs w:val="20"/>
          <w:lang w:val="en-GB"/>
        </w:rPr>
        <w:t xml:space="preserve">), relies </w:t>
      </w:r>
      <w:r>
        <w:rPr>
          <w:rFonts w:ascii="Times New Roman" w:hAnsi="Times New Roman" w:cs="Times New Roman"/>
          <w:sz w:val="20"/>
        </w:rPr>
        <w:t>in accordance with Article 49 of the LPP)</w:t>
      </w:r>
      <w:r w:rsidRPr="005E472F">
        <w:rPr>
          <w:rFonts w:ascii="Times New Roman" w:hAnsi="Times New Roman" w:cs="Times New Roman"/>
          <w:sz w:val="20"/>
          <w:szCs w:val="20"/>
          <w:lang w:val="en-GB"/>
        </w:rPr>
        <w:t xml:space="preserve">, </w:t>
      </w:r>
      <w:r>
        <w:rPr>
          <w:rFonts w:ascii="Times New Roman" w:hAnsi="Times New Roman" w:cs="Times New Roman"/>
          <w:sz w:val="20"/>
        </w:rPr>
        <w:t xml:space="preserve">comply with the requirements set out in the procurement documents pursuant to Articles 46, 47 and 48 of the LPP. </w:t>
      </w:r>
      <w:r w:rsidRPr="000F3AA8">
        <w:rPr>
          <w:rFonts w:ascii="Times New Roman" w:hAnsi="Times New Roman" w:cs="Times New Roman"/>
          <w:sz w:val="20"/>
        </w:rPr>
        <w:t>These include the absence of grounds for exclusion, qualification requirements, and standards for compliance with quality and environmental management systems</w:t>
      </w:r>
      <w:r>
        <w:rPr>
          <w:rFonts w:ascii="Times New Roman" w:hAnsi="Times New Roman" w:cs="Times New Roman"/>
          <w:sz w:val="20"/>
        </w:rPr>
        <w:t xml:space="preserve"> </w:t>
      </w:r>
      <w:r w:rsidRPr="000F3AA8">
        <w:rPr>
          <w:rFonts w:ascii="Times New Roman" w:hAnsi="Times New Roman" w:cs="Times New Roman"/>
          <w:sz w:val="20"/>
        </w:rPr>
        <w:t>(</w:t>
      </w:r>
      <w:r>
        <w:rPr>
          <w:rFonts w:ascii="Times New Roman" w:hAnsi="Times New Roman" w:cs="Times New Roman"/>
          <w:sz w:val="20"/>
        </w:rPr>
        <w:t xml:space="preserve">hereinafter </w:t>
      </w:r>
      <w:r w:rsidRPr="000F3AA8">
        <w:rPr>
          <w:rFonts w:ascii="Times New Roman" w:hAnsi="Times New Roman" w:cs="Times New Roman"/>
          <w:sz w:val="20"/>
        </w:rPr>
        <w:t>together referred to as ‘the requirements’)</w:t>
      </w:r>
      <w:r>
        <w:rPr>
          <w:rFonts w:ascii="Times New Roman" w:hAnsi="Times New Roman" w:cs="Times New Roman"/>
          <w:sz w:val="20"/>
        </w:rPr>
        <w:t xml:space="preserve">. </w:t>
      </w:r>
    </w:p>
    <w:p w14:paraId="5A1351C9" w14:textId="13815661" w:rsidR="00546C35" w:rsidRPr="005E472F" w:rsidRDefault="000F3AA8" w:rsidP="000F26CF">
      <w:pPr>
        <w:pStyle w:val="ListParagraph"/>
        <w:numPr>
          <w:ilvl w:val="1"/>
          <w:numId w:val="1"/>
        </w:numPr>
        <w:spacing w:after="0" w:line="20" w:lineRule="atLeast"/>
        <w:jc w:val="both"/>
        <w:rPr>
          <w:rFonts w:ascii="Times New Roman" w:hAnsi="Times New Roman" w:cs="Times New Roman"/>
          <w:bCs/>
          <w:iCs/>
          <w:sz w:val="20"/>
          <w:szCs w:val="20"/>
          <w:lang w:val="en-GB"/>
        </w:rPr>
      </w:pPr>
      <w:r>
        <w:rPr>
          <w:rFonts w:ascii="Times New Roman" w:hAnsi="Times New Roman" w:cs="Times New Roman"/>
          <w:sz w:val="20"/>
          <w:szCs w:val="20"/>
          <w:lang w:val="en-GB"/>
        </w:rPr>
        <w:t>Each of the following parties shall complete a separate ESPD</w:t>
      </w:r>
      <w:r w:rsidR="00546C35" w:rsidRPr="005E472F">
        <w:rPr>
          <w:rFonts w:ascii="Times New Roman" w:hAnsi="Times New Roman" w:cs="Times New Roman"/>
          <w:sz w:val="20"/>
          <w:szCs w:val="20"/>
          <w:lang w:val="en-GB"/>
        </w:rPr>
        <w:t>:</w:t>
      </w:r>
    </w:p>
    <w:p w14:paraId="32358362" w14:textId="6764BAEF" w:rsidR="00546C35" w:rsidRPr="005E472F" w:rsidRDefault="00DA04E8" w:rsidP="000F26CF">
      <w:pPr>
        <w:pStyle w:val="ListParagraph"/>
        <w:numPr>
          <w:ilvl w:val="2"/>
          <w:numId w:val="1"/>
        </w:numPr>
        <w:spacing w:after="0" w:line="20" w:lineRule="atLeast"/>
        <w:jc w:val="both"/>
        <w:rPr>
          <w:rFonts w:ascii="Times New Roman" w:hAnsi="Times New Roman" w:cs="Times New Roman"/>
          <w:bCs/>
          <w:iCs/>
          <w:sz w:val="20"/>
          <w:szCs w:val="20"/>
          <w:lang w:val="en-GB"/>
        </w:rPr>
      </w:pPr>
      <w:r>
        <w:rPr>
          <w:rFonts w:ascii="Times New Roman" w:hAnsi="Times New Roman" w:cs="Times New Roman"/>
          <w:bCs/>
          <w:iCs/>
          <w:sz w:val="20"/>
          <w:szCs w:val="20"/>
          <w:lang w:val="en-GB"/>
        </w:rPr>
        <w:t xml:space="preserve">The </w:t>
      </w:r>
      <w:r w:rsidR="000F3AA8">
        <w:rPr>
          <w:rFonts w:ascii="Times New Roman" w:hAnsi="Times New Roman" w:cs="Times New Roman"/>
          <w:bCs/>
          <w:iCs/>
          <w:sz w:val="20"/>
          <w:szCs w:val="20"/>
          <w:lang w:val="en-GB"/>
        </w:rPr>
        <w:t>Supplier</w:t>
      </w:r>
    </w:p>
    <w:p w14:paraId="49FE07A4" w14:textId="5E821ED0" w:rsidR="00546C35" w:rsidRPr="005E472F" w:rsidRDefault="000F3AA8" w:rsidP="000F26CF">
      <w:pPr>
        <w:pStyle w:val="ListParagraph"/>
        <w:numPr>
          <w:ilvl w:val="2"/>
          <w:numId w:val="1"/>
        </w:numPr>
        <w:spacing w:after="0" w:line="20" w:lineRule="atLeast"/>
        <w:jc w:val="both"/>
        <w:rPr>
          <w:rFonts w:ascii="Times New Roman" w:hAnsi="Times New Roman" w:cs="Times New Roman"/>
          <w:bCs/>
          <w:iCs/>
          <w:sz w:val="20"/>
          <w:szCs w:val="20"/>
          <w:lang w:val="en-GB"/>
        </w:rPr>
      </w:pPr>
      <w:r w:rsidRPr="000F3AA8">
        <w:rPr>
          <w:rFonts w:ascii="Times New Roman" w:hAnsi="Times New Roman" w:cs="Times New Roman"/>
          <w:bCs/>
          <w:iCs/>
          <w:sz w:val="20"/>
          <w:szCs w:val="20"/>
          <w:lang w:val="en-GB"/>
        </w:rPr>
        <w:t>Each member of the Supplier group (if a tender is submitted by a group of Suppliers</w:t>
      </w:r>
      <w:r>
        <w:rPr>
          <w:rFonts w:ascii="Times New Roman" w:hAnsi="Times New Roman" w:cs="Times New Roman"/>
          <w:bCs/>
          <w:iCs/>
          <w:sz w:val="20"/>
          <w:szCs w:val="20"/>
          <w:lang w:val="en-GB"/>
        </w:rPr>
        <w:t>)</w:t>
      </w:r>
    </w:p>
    <w:p w14:paraId="3177EB88" w14:textId="1E64479B" w:rsidR="00546C35" w:rsidRPr="005E472F" w:rsidRDefault="004B498B" w:rsidP="000F26CF">
      <w:pPr>
        <w:pStyle w:val="ListParagraph"/>
        <w:numPr>
          <w:ilvl w:val="2"/>
          <w:numId w:val="1"/>
        </w:numPr>
        <w:spacing w:after="0" w:line="20" w:lineRule="atLeast"/>
        <w:jc w:val="both"/>
        <w:rPr>
          <w:rFonts w:ascii="Times New Roman" w:hAnsi="Times New Roman" w:cs="Times New Roman"/>
          <w:bCs/>
          <w:iCs/>
          <w:sz w:val="20"/>
          <w:szCs w:val="20"/>
          <w:lang w:val="en-GB"/>
        </w:rPr>
      </w:pPr>
      <w:r>
        <w:rPr>
          <w:rFonts w:ascii="Times New Roman" w:hAnsi="Times New Roman" w:cs="Times New Roman"/>
          <w:bCs/>
          <w:iCs/>
          <w:sz w:val="20"/>
          <w:szCs w:val="20"/>
          <w:lang w:val="en-GB"/>
        </w:rPr>
        <w:lastRenderedPageBreak/>
        <w:t>E</w:t>
      </w:r>
      <w:r w:rsidR="000F3AA8" w:rsidRPr="000F3AA8">
        <w:rPr>
          <w:rFonts w:ascii="Times New Roman" w:hAnsi="Times New Roman" w:cs="Times New Roman"/>
          <w:bCs/>
          <w:iCs/>
          <w:sz w:val="20"/>
          <w:szCs w:val="20"/>
          <w:lang w:val="en-GB"/>
        </w:rPr>
        <w:t>conomic operator</w:t>
      </w:r>
      <w:r>
        <w:rPr>
          <w:rFonts w:ascii="Times New Roman" w:hAnsi="Times New Roman" w:cs="Times New Roman"/>
          <w:bCs/>
          <w:iCs/>
          <w:sz w:val="20"/>
          <w:szCs w:val="20"/>
          <w:lang w:val="en-GB"/>
        </w:rPr>
        <w:t>s</w:t>
      </w:r>
      <w:r w:rsidR="000F3AA8" w:rsidRPr="000F3AA8">
        <w:rPr>
          <w:rFonts w:ascii="Times New Roman" w:hAnsi="Times New Roman" w:cs="Times New Roman"/>
          <w:bCs/>
          <w:iCs/>
          <w:sz w:val="20"/>
          <w:szCs w:val="20"/>
          <w:lang w:val="en-GB"/>
        </w:rPr>
        <w:t xml:space="preserve">, provided that the Supplier relies on </w:t>
      </w:r>
      <w:r>
        <w:rPr>
          <w:rFonts w:ascii="Times New Roman" w:hAnsi="Times New Roman" w:cs="Times New Roman"/>
          <w:bCs/>
          <w:iCs/>
          <w:sz w:val="20"/>
          <w:szCs w:val="20"/>
          <w:lang w:val="en-GB"/>
        </w:rPr>
        <w:t>their</w:t>
      </w:r>
      <w:r w:rsidR="000F3AA8" w:rsidRPr="000F3AA8">
        <w:rPr>
          <w:rFonts w:ascii="Times New Roman" w:hAnsi="Times New Roman" w:cs="Times New Roman"/>
          <w:bCs/>
          <w:iCs/>
          <w:sz w:val="20"/>
          <w:szCs w:val="20"/>
          <w:lang w:val="en-GB"/>
        </w:rPr>
        <w:t xml:space="preserve"> </w:t>
      </w:r>
      <w:r w:rsidR="003567D8">
        <w:rPr>
          <w:rFonts w:ascii="Times New Roman" w:hAnsi="Times New Roman" w:cs="Times New Roman"/>
          <w:bCs/>
          <w:iCs/>
          <w:sz w:val="20"/>
          <w:szCs w:val="20"/>
          <w:lang w:val="en-GB"/>
        </w:rPr>
        <w:t>capacity</w:t>
      </w:r>
      <w:r w:rsidR="000F3AA8" w:rsidRPr="000F3AA8">
        <w:rPr>
          <w:rFonts w:ascii="Times New Roman" w:hAnsi="Times New Roman" w:cs="Times New Roman"/>
          <w:bCs/>
          <w:iCs/>
          <w:sz w:val="20"/>
          <w:szCs w:val="20"/>
          <w:lang w:val="en-GB"/>
        </w:rPr>
        <w:t xml:space="preserve"> in accordance with Article 49 of the LPP</w:t>
      </w:r>
    </w:p>
    <w:p w14:paraId="1F087797" w14:textId="081BC48D" w:rsidR="00546C35" w:rsidRPr="005E472F" w:rsidRDefault="004B498B" w:rsidP="000F26CF">
      <w:pPr>
        <w:pStyle w:val="ListParagraph"/>
        <w:numPr>
          <w:ilvl w:val="2"/>
          <w:numId w:val="1"/>
        </w:numPr>
        <w:spacing w:after="0" w:line="20" w:lineRule="atLeast"/>
        <w:jc w:val="both"/>
        <w:rPr>
          <w:rFonts w:ascii="Times New Roman" w:hAnsi="Times New Roman" w:cs="Times New Roman"/>
          <w:bCs/>
          <w:iCs/>
          <w:sz w:val="20"/>
          <w:szCs w:val="20"/>
          <w:lang w:val="en-GB"/>
        </w:rPr>
      </w:pPr>
      <w:bookmarkStart w:id="40" w:name="_Ref39744259"/>
      <w:r w:rsidRPr="004B498B">
        <w:rPr>
          <w:rFonts w:ascii="Times New Roman" w:hAnsi="Times New Roman" w:cs="Times New Roman"/>
          <w:sz w:val="20"/>
          <w:szCs w:val="20"/>
          <w:lang w:val="en-GB"/>
        </w:rPr>
        <w:t xml:space="preserve">Known </w:t>
      </w:r>
      <w:r>
        <w:rPr>
          <w:rFonts w:ascii="Times New Roman" w:hAnsi="Times New Roman" w:cs="Times New Roman"/>
          <w:sz w:val="20"/>
          <w:szCs w:val="20"/>
          <w:lang w:val="en-GB"/>
        </w:rPr>
        <w:t>S</w:t>
      </w:r>
      <w:r w:rsidRPr="004B498B">
        <w:rPr>
          <w:rFonts w:ascii="Times New Roman" w:hAnsi="Times New Roman" w:cs="Times New Roman"/>
          <w:sz w:val="20"/>
          <w:szCs w:val="20"/>
          <w:lang w:val="en-GB"/>
        </w:rPr>
        <w:t xml:space="preserve">ubcontractors at the time of tender submission (if the </w:t>
      </w:r>
      <w:r>
        <w:rPr>
          <w:rFonts w:ascii="Times New Roman" w:hAnsi="Times New Roman" w:cs="Times New Roman"/>
          <w:sz w:val="20"/>
          <w:szCs w:val="20"/>
          <w:lang w:val="en-GB"/>
        </w:rPr>
        <w:t>C</w:t>
      </w:r>
      <w:r w:rsidRPr="004B498B">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4B498B">
        <w:rPr>
          <w:rFonts w:ascii="Times New Roman" w:hAnsi="Times New Roman" w:cs="Times New Roman"/>
          <w:sz w:val="20"/>
          <w:szCs w:val="20"/>
          <w:lang w:val="en-GB"/>
        </w:rPr>
        <w:t xml:space="preserve">uthority has laid down requirements concerning grounds for </w:t>
      </w:r>
      <w:r>
        <w:rPr>
          <w:rFonts w:ascii="Times New Roman" w:hAnsi="Times New Roman" w:cs="Times New Roman"/>
          <w:sz w:val="20"/>
          <w:szCs w:val="20"/>
          <w:lang w:val="en-GB"/>
        </w:rPr>
        <w:t>S</w:t>
      </w:r>
      <w:r w:rsidRPr="004B498B">
        <w:rPr>
          <w:rFonts w:ascii="Times New Roman" w:hAnsi="Times New Roman" w:cs="Times New Roman"/>
          <w:sz w:val="20"/>
          <w:szCs w:val="20"/>
          <w:lang w:val="en-GB"/>
        </w:rPr>
        <w:t>ubcontractor exclusion)</w:t>
      </w:r>
      <w:bookmarkEnd w:id="40"/>
    </w:p>
    <w:p w14:paraId="5B3D31FB" w14:textId="6A2FCBA1" w:rsidR="002635BC" w:rsidRPr="005E472F" w:rsidRDefault="004B498B" w:rsidP="000F26CF">
      <w:pPr>
        <w:pStyle w:val="ListParagraph"/>
        <w:numPr>
          <w:ilvl w:val="2"/>
          <w:numId w:val="1"/>
        </w:numPr>
        <w:spacing w:after="0" w:line="20" w:lineRule="atLeast"/>
        <w:jc w:val="both"/>
        <w:rPr>
          <w:rFonts w:ascii="Times New Roman" w:hAnsi="Times New Roman" w:cs="Times New Roman"/>
          <w:bCs/>
          <w:iCs/>
          <w:sz w:val="20"/>
          <w:szCs w:val="20"/>
          <w:lang w:val="en-GB"/>
        </w:rPr>
      </w:pPr>
      <w:bookmarkStart w:id="41" w:name="_Ref39744312"/>
      <w:r w:rsidRPr="004B498B">
        <w:rPr>
          <w:rFonts w:ascii="Times New Roman" w:hAnsi="Times New Roman" w:cs="Times New Roman"/>
          <w:sz w:val="20"/>
          <w:szCs w:val="20"/>
          <w:lang w:val="en-GB"/>
        </w:rPr>
        <w:t xml:space="preserve">Natural persons who the Supplier intends to employ in the event of a </w:t>
      </w:r>
      <w:r>
        <w:rPr>
          <w:rFonts w:ascii="Times New Roman" w:hAnsi="Times New Roman" w:cs="Times New Roman"/>
          <w:sz w:val="20"/>
          <w:szCs w:val="20"/>
          <w:lang w:val="en-GB"/>
        </w:rPr>
        <w:t>Procurement</w:t>
      </w:r>
      <w:r w:rsidRPr="004B498B">
        <w:rPr>
          <w:rFonts w:ascii="Times New Roman" w:hAnsi="Times New Roman" w:cs="Times New Roman"/>
          <w:sz w:val="20"/>
          <w:szCs w:val="20"/>
          <w:lang w:val="en-GB"/>
        </w:rPr>
        <w:t xml:space="preserve"> award and whose capacit</w:t>
      </w:r>
      <w:r w:rsidR="00DA04E8">
        <w:rPr>
          <w:rFonts w:ascii="Times New Roman" w:hAnsi="Times New Roman" w:cs="Times New Roman"/>
          <w:sz w:val="20"/>
          <w:szCs w:val="20"/>
          <w:lang w:val="en-GB"/>
        </w:rPr>
        <w:t>y</w:t>
      </w:r>
      <w:r w:rsidRPr="004B498B">
        <w:rPr>
          <w:rFonts w:ascii="Times New Roman" w:hAnsi="Times New Roman" w:cs="Times New Roman"/>
          <w:sz w:val="20"/>
          <w:szCs w:val="20"/>
          <w:lang w:val="en-GB"/>
        </w:rPr>
        <w:t xml:space="preserve"> the Supplier relies on under </w:t>
      </w:r>
      <w:r>
        <w:rPr>
          <w:rFonts w:ascii="Times New Roman" w:hAnsi="Times New Roman" w:cs="Times New Roman"/>
          <w:sz w:val="20"/>
          <w:szCs w:val="20"/>
          <w:lang w:val="en-GB"/>
        </w:rPr>
        <w:t xml:space="preserve">Article </w:t>
      </w:r>
      <w:r w:rsidRPr="004B498B">
        <w:rPr>
          <w:rFonts w:ascii="Times New Roman" w:hAnsi="Times New Roman" w:cs="Times New Roman"/>
          <w:sz w:val="20"/>
          <w:szCs w:val="20"/>
          <w:lang w:val="en-GB"/>
        </w:rPr>
        <w:t xml:space="preserve">49 </w:t>
      </w:r>
      <w:r>
        <w:rPr>
          <w:rFonts w:ascii="Times New Roman" w:hAnsi="Times New Roman" w:cs="Times New Roman"/>
          <w:sz w:val="20"/>
          <w:szCs w:val="20"/>
          <w:lang w:val="en-GB"/>
        </w:rPr>
        <w:t xml:space="preserve">of the LPP </w:t>
      </w:r>
      <w:r w:rsidRPr="004B498B">
        <w:rPr>
          <w:rFonts w:ascii="Times New Roman" w:hAnsi="Times New Roman" w:cs="Times New Roman"/>
          <w:sz w:val="20"/>
          <w:szCs w:val="20"/>
          <w:lang w:val="en-GB"/>
        </w:rPr>
        <w:t>(</w:t>
      </w:r>
      <w:r>
        <w:rPr>
          <w:rFonts w:ascii="Times New Roman" w:hAnsi="Times New Roman" w:cs="Times New Roman"/>
          <w:sz w:val="20"/>
          <w:szCs w:val="20"/>
          <w:lang w:val="en-GB"/>
        </w:rPr>
        <w:t>Prospective Subcontractors</w:t>
      </w:r>
      <w:r w:rsidRPr="004B498B">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4B498B">
        <w:rPr>
          <w:rFonts w:ascii="Times New Roman" w:hAnsi="Times New Roman" w:cs="Times New Roman"/>
          <w:sz w:val="20"/>
          <w:szCs w:val="20"/>
          <w:lang w:val="en-GB"/>
        </w:rPr>
        <w:t xml:space="preserve">provided that the </w:t>
      </w:r>
      <w:r>
        <w:rPr>
          <w:rFonts w:ascii="Times New Roman" w:hAnsi="Times New Roman" w:cs="Times New Roman"/>
          <w:sz w:val="20"/>
          <w:szCs w:val="20"/>
          <w:lang w:val="en-GB"/>
        </w:rPr>
        <w:t>C</w:t>
      </w:r>
      <w:r w:rsidRPr="004B498B">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4B498B">
        <w:rPr>
          <w:rFonts w:ascii="Times New Roman" w:hAnsi="Times New Roman" w:cs="Times New Roman"/>
          <w:sz w:val="20"/>
          <w:szCs w:val="20"/>
          <w:lang w:val="en-GB"/>
        </w:rPr>
        <w:t>uthority lays down requirements for the exclusion of natural persons whose qualifications the Supplier relies on and who, in the event of a contract, the Supplier intends to employ.</w:t>
      </w:r>
      <w:bookmarkEnd w:id="41"/>
    </w:p>
    <w:p w14:paraId="22E09028" w14:textId="4490153A" w:rsidR="00546C35" w:rsidRPr="00572094" w:rsidRDefault="004B498B" w:rsidP="000F26CF">
      <w:pPr>
        <w:pStyle w:val="ListParagraph"/>
        <w:numPr>
          <w:ilvl w:val="2"/>
          <w:numId w:val="1"/>
        </w:numPr>
        <w:spacing w:after="0" w:line="20" w:lineRule="atLeast"/>
        <w:jc w:val="both"/>
        <w:rPr>
          <w:rStyle w:val="Emphasis"/>
          <w:rFonts w:ascii="Times New Roman" w:hAnsi="Times New Roman" w:cs="Times New Roman"/>
          <w:bCs/>
          <w:i w:val="0"/>
          <w:color w:val="auto"/>
          <w:sz w:val="20"/>
          <w:szCs w:val="20"/>
          <w:lang w:val="en-GB"/>
        </w:rPr>
      </w:pPr>
      <w:r w:rsidRPr="004B498B">
        <w:rPr>
          <w:rFonts w:ascii="Times New Roman" w:hAnsi="Times New Roman" w:cs="Times New Roman"/>
          <w:sz w:val="20"/>
          <w:szCs w:val="20"/>
          <w:lang w:val="en-GB"/>
        </w:rPr>
        <w:t xml:space="preserve">The ESPD </w:t>
      </w:r>
      <w:r>
        <w:rPr>
          <w:rFonts w:ascii="Times New Roman" w:hAnsi="Times New Roman" w:cs="Times New Roman"/>
          <w:sz w:val="20"/>
          <w:szCs w:val="20"/>
          <w:lang w:val="en-GB"/>
        </w:rPr>
        <w:t>shall</w:t>
      </w:r>
      <w:r w:rsidRPr="004B498B">
        <w:rPr>
          <w:rFonts w:ascii="Times New Roman" w:hAnsi="Times New Roman" w:cs="Times New Roman"/>
          <w:sz w:val="20"/>
          <w:szCs w:val="20"/>
          <w:lang w:val="en-GB"/>
        </w:rPr>
        <w:t xml:space="preserve"> be completed and uploaded to the website </w:t>
      </w:r>
      <w:hyperlink r:id="rId16" w:history="1">
        <w:r w:rsidR="00546C35" w:rsidRPr="005E472F">
          <w:rPr>
            <w:rStyle w:val="Hyperlink"/>
            <w:rFonts w:ascii="Times New Roman" w:hAnsi="Times New Roman" w:cs="Times New Roman"/>
            <w:color w:val="0070C0"/>
            <w:sz w:val="20"/>
            <w:szCs w:val="20"/>
            <w:u w:val="single"/>
            <w:lang w:val="en-GB"/>
          </w:rPr>
          <w:t>http://ebvpd.eviesiejipirkimai.lt/espd-web/</w:t>
        </w:r>
      </w:hyperlink>
      <w:r w:rsidR="00546C35" w:rsidRPr="005E472F">
        <w:rPr>
          <w:rFonts w:ascii="Times New Roman" w:hAnsi="Times New Roman" w:cs="Times New Roman"/>
          <w:sz w:val="20"/>
          <w:szCs w:val="20"/>
          <w:lang w:val="en-GB"/>
        </w:rPr>
        <w:t>.</w:t>
      </w:r>
      <w:r w:rsidR="00546C35" w:rsidRPr="005E472F">
        <w:rPr>
          <w:rFonts w:ascii="Times New Roman" w:eastAsia="Calibri" w:hAnsi="Times New Roman" w:cs="Times New Roman"/>
          <w:sz w:val="20"/>
          <w:szCs w:val="20"/>
          <w:lang w:val="en-GB"/>
        </w:rPr>
        <w:t xml:space="preserve"> </w:t>
      </w:r>
      <w:r w:rsidRPr="004B498B">
        <w:rPr>
          <w:rFonts w:ascii="Times New Roman" w:eastAsia="Calibri" w:hAnsi="Times New Roman" w:cs="Times New Roman"/>
          <w:sz w:val="20"/>
          <w:szCs w:val="20"/>
          <w:lang w:val="en-GB"/>
        </w:rPr>
        <w:t xml:space="preserve">When completing the ESPD, the </w:t>
      </w:r>
      <w:r>
        <w:rPr>
          <w:rFonts w:ascii="Times New Roman" w:eastAsia="Calibri" w:hAnsi="Times New Roman" w:cs="Times New Roman"/>
          <w:sz w:val="20"/>
          <w:szCs w:val="20"/>
          <w:lang w:val="en-GB"/>
        </w:rPr>
        <w:t>S</w:t>
      </w:r>
      <w:r w:rsidRPr="004B498B">
        <w:rPr>
          <w:rFonts w:ascii="Times New Roman" w:eastAsia="Calibri" w:hAnsi="Times New Roman" w:cs="Times New Roman"/>
          <w:sz w:val="20"/>
          <w:szCs w:val="20"/>
          <w:lang w:val="en-GB"/>
        </w:rPr>
        <w:t xml:space="preserve">upplier </w:t>
      </w:r>
      <w:r w:rsidR="00922488">
        <w:rPr>
          <w:rFonts w:ascii="Times New Roman" w:eastAsia="Calibri" w:hAnsi="Times New Roman" w:cs="Times New Roman"/>
          <w:sz w:val="20"/>
          <w:szCs w:val="20"/>
          <w:lang w:val="en-GB"/>
        </w:rPr>
        <w:t>shall</w:t>
      </w:r>
      <w:r w:rsidRPr="004B498B">
        <w:rPr>
          <w:rFonts w:ascii="Times New Roman" w:eastAsia="Calibri" w:hAnsi="Times New Roman" w:cs="Times New Roman"/>
          <w:sz w:val="20"/>
          <w:szCs w:val="20"/>
          <w:lang w:val="en-GB"/>
        </w:rPr>
        <w:t xml:space="preserve"> select </w:t>
      </w:r>
      <w:r>
        <w:rPr>
          <w:rFonts w:ascii="Times New Roman" w:eastAsia="Calibri" w:hAnsi="Times New Roman" w:cs="Times New Roman"/>
          <w:sz w:val="20"/>
          <w:szCs w:val="20"/>
          <w:lang w:val="en-GB"/>
        </w:rPr>
        <w:t>‘</w:t>
      </w:r>
      <w:r w:rsidRPr="004B498B">
        <w:rPr>
          <w:rFonts w:ascii="Times New Roman" w:eastAsia="Calibri" w:hAnsi="Times New Roman" w:cs="Times New Roman"/>
          <w:i/>
          <w:iCs/>
          <w:sz w:val="20"/>
          <w:szCs w:val="20"/>
          <w:lang w:val="en-GB"/>
        </w:rPr>
        <w:t>Open procedure</w:t>
      </w:r>
      <w:r>
        <w:rPr>
          <w:rFonts w:ascii="Times New Roman" w:eastAsia="Calibri" w:hAnsi="Times New Roman" w:cs="Times New Roman"/>
          <w:sz w:val="20"/>
          <w:szCs w:val="20"/>
          <w:lang w:val="en-GB"/>
        </w:rPr>
        <w:t>’</w:t>
      </w:r>
      <w:r w:rsidRPr="004B498B">
        <w:rPr>
          <w:rFonts w:ascii="Times New Roman" w:eastAsia="Calibri" w:hAnsi="Times New Roman" w:cs="Times New Roman"/>
          <w:sz w:val="20"/>
          <w:szCs w:val="20"/>
          <w:lang w:val="en-GB"/>
        </w:rPr>
        <w:t xml:space="preserve"> in the field </w:t>
      </w:r>
      <w:r>
        <w:rPr>
          <w:rFonts w:ascii="Times New Roman" w:eastAsia="Calibri" w:hAnsi="Times New Roman" w:cs="Times New Roman"/>
          <w:sz w:val="20"/>
          <w:szCs w:val="20"/>
          <w:lang w:val="en-GB"/>
        </w:rPr>
        <w:t>‘</w:t>
      </w:r>
      <w:r w:rsidRPr="004B498B">
        <w:rPr>
          <w:rFonts w:ascii="Times New Roman" w:eastAsia="Calibri" w:hAnsi="Times New Roman" w:cs="Times New Roman"/>
          <w:i/>
          <w:iCs/>
          <w:sz w:val="20"/>
          <w:szCs w:val="20"/>
          <w:lang w:val="en-GB"/>
        </w:rPr>
        <w:t>Type of procedure</w:t>
      </w:r>
      <w:r>
        <w:rPr>
          <w:rFonts w:ascii="Times New Roman" w:eastAsia="Calibri" w:hAnsi="Times New Roman" w:cs="Times New Roman"/>
          <w:sz w:val="20"/>
          <w:szCs w:val="20"/>
          <w:lang w:val="en-GB"/>
        </w:rPr>
        <w:t>’</w:t>
      </w:r>
      <w:r w:rsidRPr="004B498B">
        <w:rPr>
          <w:rFonts w:ascii="Times New Roman" w:eastAsia="Calibri" w:hAnsi="Times New Roman" w:cs="Times New Roman"/>
          <w:sz w:val="20"/>
          <w:szCs w:val="20"/>
          <w:lang w:val="en-GB"/>
        </w:rPr>
        <w:t>. When submitting a tender via the CVP IS, th</w:t>
      </w:r>
      <w:r>
        <w:rPr>
          <w:rFonts w:ascii="Times New Roman" w:eastAsia="Calibri" w:hAnsi="Times New Roman" w:cs="Times New Roman"/>
          <w:sz w:val="20"/>
          <w:szCs w:val="20"/>
          <w:lang w:val="en-GB"/>
        </w:rPr>
        <w:t>e</w:t>
      </w:r>
      <w:r w:rsidRPr="004B498B">
        <w:rPr>
          <w:rFonts w:ascii="Times New Roman" w:eastAsia="Calibri" w:hAnsi="Times New Roman" w:cs="Times New Roman"/>
          <w:sz w:val="20"/>
          <w:szCs w:val="20"/>
          <w:lang w:val="en-GB"/>
        </w:rPr>
        <w:t xml:space="preserve"> completed and signed </w:t>
      </w:r>
      <w:r>
        <w:rPr>
          <w:rFonts w:ascii="Times New Roman" w:eastAsia="Calibri" w:hAnsi="Times New Roman" w:cs="Times New Roman"/>
          <w:sz w:val="20"/>
          <w:szCs w:val="20"/>
          <w:lang w:val="en-GB"/>
        </w:rPr>
        <w:t xml:space="preserve">ESPD </w:t>
      </w:r>
      <w:r w:rsidRPr="004B498B">
        <w:rPr>
          <w:rFonts w:ascii="Times New Roman" w:eastAsia="Calibri" w:hAnsi="Times New Roman" w:cs="Times New Roman"/>
          <w:sz w:val="20"/>
          <w:szCs w:val="20"/>
          <w:lang w:val="en-GB"/>
        </w:rPr>
        <w:t xml:space="preserve">(unless the full tender is electronically signed by the person required to sign the ESPD), the </w:t>
      </w:r>
      <w:r>
        <w:rPr>
          <w:rFonts w:ascii="Times New Roman" w:eastAsia="Calibri" w:hAnsi="Times New Roman" w:cs="Times New Roman"/>
          <w:sz w:val="20"/>
          <w:szCs w:val="20"/>
          <w:lang w:val="en-GB"/>
        </w:rPr>
        <w:t>S</w:t>
      </w:r>
      <w:r w:rsidRPr="004B498B">
        <w:rPr>
          <w:rFonts w:ascii="Times New Roman" w:eastAsia="Calibri" w:hAnsi="Times New Roman" w:cs="Times New Roman"/>
          <w:sz w:val="20"/>
          <w:szCs w:val="20"/>
          <w:lang w:val="en-GB"/>
        </w:rPr>
        <w:t xml:space="preserve">upplier </w:t>
      </w:r>
      <w:r w:rsidR="00922488">
        <w:rPr>
          <w:rFonts w:ascii="Times New Roman" w:eastAsia="Calibri" w:hAnsi="Times New Roman" w:cs="Times New Roman"/>
          <w:sz w:val="20"/>
          <w:szCs w:val="20"/>
          <w:lang w:val="en-GB"/>
        </w:rPr>
        <w:t>shall</w:t>
      </w:r>
      <w:r w:rsidRPr="004B498B">
        <w:rPr>
          <w:rFonts w:ascii="Times New Roman" w:eastAsia="Calibri" w:hAnsi="Times New Roman" w:cs="Times New Roman"/>
          <w:sz w:val="20"/>
          <w:szCs w:val="20"/>
          <w:lang w:val="en-GB"/>
        </w:rPr>
        <w:t xml:space="preserve"> attach it together with the other tender </w:t>
      </w:r>
      <w:r w:rsidRPr="00572094">
        <w:rPr>
          <w:rFonts w:ascii="Times New Roman" w:eastAsia="Calibri" w:hAnsi="Times New Roman" w:cs="Times New Roman"/>
          <w:sz w:val="20"/>
          <w:szCs w:val="20"/>
          <w:lang w:val="en-GB"/>
        </w:rPr>
        <w:t>documents (in the</w:t>
      </w:r>
      <w:r w:rsidR="00922488" w:rsidRPr="00572094">
        <w:rPr>
          <w:rFonts w:ascii="Times New Roman" w:eastAsia="Calibri" w:hAnsi="Times New Roman" w:cs="Times New Roman"/>
          <w:sz w:val="20"/>
          <w:szCs w:val="20"/>
          <w:lang w:val="en-GB"/>
        </w:rPr>
        <w:t xml:space="preserve"> tender submission tab</w:t>
      </w:r>
      <w:r w:rsidRPr="00572094">
        <w:rPr>
          <w:rFonts w:ascii="Times New Roman" w:eastAsia="Calibri" w:hAnsi="Times New Roman" w:cs="Times New Roman"/>
          <w:sz w:val="20"/>
          <w:szCs w:val="20"/>
          <w:lang w:val="en-GB"/>
        </w:rPr>
        <w:t xml:space="preserve"> </w:t>
      </w:r>
      <w:r w:rsidR="00922488" w:rsidRPr="00572094">
        <w:rPr>
          <w:rFonts w:ascii="Times New Roman" w:eastAsia="Calibri" w:hAnsi="Times New Roman" w:cs="Times New Roman"/>
          <w:sz w:val="20"/>
          <w:szCs w:val="20"/>
          <w:lang w:val="en-GB"/>
        </w:rPr>
        <w:t>‘</w:t>
      </w:r>
      <w:r w:rsidR="00922488" w:rsidRPr="00572094">
        <w:rPr>
          <w:rFonts w:ascii="Times New Roman" w:eastAsia="Calibri" w:hAnsi="Times New Roman" w:cs="Times New Roman"/>
          <w:i/>
          <w:iCs/>
          <w:sz w:val="20"/>
          <w:szCs w:val="20"/>
          <w:lang w:val="en-GB"/>
        </w:rPr>
        <w:t>Attach documents</w:t>
      </w:r>
      <w:r w:rsidR="00922488" w:rsidRPr="00572094">
        <w:rPr>
          <w:rFonts w:ascii="Times New Roman" w:eastAsia="Calibri" w:hAnsi="Times New Roman" w:cs="Times New Roman"/>
          <w:sz w:val="20"/>
          <w:szCs w:val="20"/>
          <w:lang w:val="en-GB"/>
        </w:rPr>
        <w:t>’</w:t>
      </w:r>
      <w:r w:rsidRPr="00572094">
        <w:rPr>
          <w:rFonts w:ascii="Times New Roman" w:eastAsia="Calibri" w:hAnsi="Times New Roman" w:cs="Times New Roman"/>
          <w:sz w:val="20"/>
          <w:szCs w:val="20"/>
          <w:lang w:val="en-GB"/>
        </w:rPr>
        <w:t>).</w:t>
      </w:r>
    </w:p>
    <w:p w14:paraId="58686469" w14:textId="64F9EA66" w:rsidR="00546C35" w:rsidRPr="005E472F" w:rsidRDefault="00922488" w:rsidP="000F26CF">
      <w:pPr>
        <w:pStyle w:val="ListParagraph"/>
        <w:numPr>
          <w:ilvl w:val="1"/>
          <w:numId w:val="1"/>
        </w:numPr>
        <w:spacing w:after="0" w:line="20" w:lineRule="atLeast"/>
        <w:jc w:val="both"/>
        <w:rPr>
          <w:rFonts w:ascii="Times New Roman" w:hAnsi="Times New Roman" w:cs="Times New Roman"/>
          <w:sz w:val="20"/>
          <w:szCs w:val="20"/>
          <w:lang w:val="en-GB"/>
        </w:rPr>
      </w:pPr>
      <w:r w:rsidRPr="00922488">
        <w:rPr>
          <w:rFonts w:ascii="Times New Roman" w:eastAsia="Times New Roman" w:hAnsi="Times New Roman" w:cs="Times New Roman"/>
          <w:bCs/>
          <w:sz w:val="20"/>
          <w:szCs w:val="20"/>
          <w:lang w:val="en-GB"/>
        </w:rPr>
        <w:t>The documentation supporting the information referred to in the ESPD shall not be provided with the tender</w:t>
      </w:r>
      <w:r w:rsidR="00886153" w:rsidRPr="005E472F">
        <w:rPr>
          <w:rFonts w:ascii="Times New Roman" w:eastAsia="Times New Roman" w:hAnsi="Times New Roman" w:cs="Times New Roman"/>
          <w:bCs/>
          <w:sz w:val="20"/>
          <w:szCs w:val="20"/>
          <w:lang w:val="en-GB"/>
        </w:rPr>
        <w:t>.</w:t>
      </w:r>
    </w:p>
    <w:p w14:paraId="03FA10C9" w14:textId="77750727" w:rsidR="00F67C86" w:rsidRPr="005E472F" w:rsidRDefault="00922488" w:rsidP="000F26CF">
      <w:pPr>
        <w:pStyle w:val="ListParagraph"/>
        <w:numPr>
          <w:ilvl w:val="1"/>
          <w:numId w:val="1"/>
        </w:numPr>
        <w:spacing w:after="0" w:line="20" w:lineRule="atLeast"/>
        <w:jc w:val="both"/>
        <w:rPr>
          <w:rFonts w:ascii="Times New Roman" w:hAnsi="Times New Roman" w:cs="Times New Roman"/>
          <w:sz w:val="20"/>
          <w:szCs w:val="20"/>
          <w:lang w:val="en-GB"/>
        </w:rPr>
      </w:pPr>
      <w:r w:rsidRPr="00922488">
        <w:rPr>
          <w:rFonts w:ascii="Times New Roman" w:hAnsi="Times New Roman" w:cs="Times New Roman"/>
          <w:sz w:val="20"/>
          <w:szCs w:val="20"/>
          <w:lang w:val="en-GB"/>
        </w:rPr>
        <w:t xml:space="preserve">The </w:t>
      </w:r>
      <w:r>
        <w:rPr>
          <w:rFonts w:ascii="Times New Roman" w:hAnsi="Times New Roman" w:cs="Times New Roman"/>
          <w:sz w:val="20"/>
          <w:szCs w:val="20"/>
          <w:lang w:val="en-GB"/>
        </w:rPr>
        <w:t>C</w:t>
      </w:r>
      <w:r w:rsidRPr="00922488">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922488">
        <w:rPr>
          <w:rFonts w:ascii="Times New Roman" w:hAnsi="Times New Roman" w:cs="Times New Roman"/>
          <w:sz w:val="20"/>
          <w:szCs w:val="20"/>
          <w:lang w:val="en-GB"/>
        </w:rPr>
        <w:t>uthority may request any or all of the documents attesting to the absence of grounds for exclusion, compliance with the qualification requirements and, where applicable, the quality management system and/or environmental management system standards at any stage of the procurement procedure</w:t>
      </w:r>
      <w:r>
        <w:rPr>
          <w:rFonts w:ascii="Times New Roman" w:hAnsi="Times New Roman" w:cs="Times New Roman"/>
          <w:sz w:val="20"/>
          <w:szCs w:val="20"/>
          <w:lang w:val="en-GB"/>
        </w:rPr>
        <w:t>, in the event</w:t>
      </w:r>
      <w:r w:rsidRPr="00922488">
        <w:rPr>
          <w:rFonts w:ascii="Times New Roman" w:hAnsi="Times New Roman" w:cs="Times New Roman"/>
          <w:sz w:val="20"/>
          <w:szCs w:val="20"/>
          <w:lang w:val="en-GB"/>
        </w:rPr>
        <w:t xml:space="preserve"> </w:t>
      </w:r>
      <w:r>
        <w:rPr>
          <w:rFonts w:ascii="Times New Roman" w:hAnsi="Times New Roman" w:cs="Times New Roman"/>
          <w:sz w:val="20"/>
          <w:szCs w:val="20"/>
          <w:lang w:val="en-GB"/>
        </w:rPr>
        <w:t>that</w:t>
      </w:r>
      <w:r w:rsidRPr="00922488">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this </w:t>
      </w:r>
      <w:r w:rsidRPr="00922488">
        <w:rPr>
          <w:rFonts w:ascii="Times New Roman" w:hAnsi="Times New Roman" w:cs="Times New Roman"/>
          <w:sz w:val="20"/>
          <w:szCs w:val="20"/>
          <w:lang w:val="en-GB"/>
        </w:rPr>
        <w:t>is</w:t>
      </w:r>
      <w:r>
        <w:rPr>
          <w:rFonts w:ascii="Times New Roman" w:hAnsi="Times New Roman" w:cs="Times New Roman"/>
          <w:sz w:val="20"/>
          <w:szCs w:val="20"/>
          <w:lang w:val="en-GB"/>
        </w:rPr>
        <w:t xml:space="preserve"> necessary</w:t>
      </w:r>
      <w:r w:rsidRPr="00922488">
        <w:rPr>
          <w:rFonts w:ascii="Times New Roman" w:hAnsi="Times New Roman" w:cs="Times New Roman"/>
          <w:sz w:val="20"/>
          <w:szCs w:val="20"/>
          <w:lang w:val="en-GB"/>
        </w:rPr>
        <w:t xml:space="preserve"> to ensure the proper conduct of the procurement procedure.</w:t>
      </w:r>
    </w:p>
    <w:p w14:paraId="2E38FA61" w14:textId="77E24832" w:rsidR="009148FC" w:rsidRPr="005E472F" w:rsidRDefault="00922488" w:rsidP="000F26CF">
      <w:pPr>
        <w:pStyle w:val="ListParagraph"/>
        <w:numPr>
          <w:ilvl w:val="1"/>
          <w:numId w:val="1"/>
        </w:numPr>
        <w:spacing w:after="0" w:line="20" w:lineRule="atLeast"/>
        <w:jc w:val="both"/>
        <w:rPr>
          <w:rFonts w:ascii="Times New Roman" w:hAnsi="Times New Roman" w:cs="Times New Roman"/>
          <w:sz w:val="20"/>
          <w:szCs w:val="20"/>
          <w:lang w:val="en-GB"/>
        </w:rPr>
      </w:pPr>
      <w:r w:rsidRPr="00922488">
        <w:rPr>
          <w:rFonts w:ascii="Times New Roman" w:hAnsi="Times New Roman" w:cs="Times New Roman"/>
          <w:sz w:val="20"/>
          <w:szCs w:val="20"/>
          <w:lang w:val="en-GB"/>
        </w:rPr>
        <w:t xml:space="preserve">The </w:t>
      </w:r>
      <w:r>
        <w:rPr>
          <w:rFonts w:ascii="Times New Roman" w:hAnsi="Times New Roman" w:cs="Times New Roman"/>
          <w:sz w:val="20"/>
          <w:szCs w:val="20"/>
          <w:lang w:val="en-GB"/>
        </w:rPr>
        <w:t>C</w:t>
      </w:r>
      <w:r w:rsidRPr="00922488">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922488">
        <w:rPr>
          <w:rFonts w:ascii="Times New Roman" w:hAnsi="Times New Roman" w:cs="Times New Roman"/>
          <w:sz w:val="20"/>
          <w:szCs w:val="20"/>
          <w:lang w:val="en-GB"/>
        </w:rPr>
        <w:t>uthority</w:t>
      </w:r>
      <w:r>
        <w:rPr>
          <w:rFonts w:ascii="Times New Roman" w:hAnsi="Times New Roman" w:cs="Times New Roman"/>
          <w:sz w:val="20"/>
          <w:szCs w:val="20"/>
          <w:lang w:val="en-GB"/>
        </w:rPr>
        <w:t xml:space="preserve">, </w:t>
      </w:r>
      <w:r w:rsidRPr="00922488">
        <w:rPr>
          <w:rFonts w:ascii="Times New Roman" w:hAnsi="Times New Roman" w:cs="Times New Roman"/>
          <w:sz w:val="20"/>
          <w:szCs w:val="20"/>
          <w:lang w:val="en-GB"/>
        </w:rPr>
        <w:t>having assessed the information provided in the ESPD and, where applicable, the information contained in the documents supporting the information referred to in the ESPD</w:t>
      </w:r>
      <w:r>
        <w:rPr>
          <w:rFonts w:ascii="Times New Roman" w:hAnsi="Times New Roman" w:cs="Times New Roman"/>
          <w:sz w:val="20"/>
          <w:szCs w:val="20"/>
          <w:lang w:val="en-GB"/>
        </w:rPr>
        <w:t>,</w:t>
      </w:r>
      <w:r w:rsidRPr="00922488">
        <w:rPr>
          <w:rFonts w:ascii="Times New Roman" w:hAnsi="Times New Roman" w:cs="Times New Roman"/>
          <w:sz w:val="20"/>
          <w:szCs w:val="20"/>
          <w:lang w:val="en-GB"/>
        </w:rPr>
        <w:t xml:space="preserve"> shall take a decision on the eligibility of each </w:t>
      </w:r>
      <w:r w:rsidR="00C87E84">
        <w:rPr>
          <w:rFonts w:ascii="Times New Roman" w:hAnsi="Times New Roman" w:cs="Times New Roman"/>
          <w:sz w:val="20"/>
          <w:szCs w:val="20"/>
          <w:lang w:val="en-GB"/>
        </w:rPr>
        <w:t>Participant</w:t>
      </w:r>
      <w:r w:rsidRPr="00922488">
        <w:rPr>
          <w:rFonts w:ascii="Times New Roman" w:hAnsi="Times New Roman" w:cs="Times New Roman"/>
          <w:sz w:val="20"/>
          <w:szCs w:val="20"/>
          <w:lang w:val="en-GB"/>
        </w:rPr>
        <w:t xml:space="preserve"> submitting a tender</w:t>
      </w:r>
      <w:r w:rsidR="00C87E84">
        <w:rPr>
          <w:rFonts w:ascii="Times New Roman" w:hAnsi="Times New Roman" w:cs="Times New Roman"/>
          <w:sz w:val="20"/>
          <w:szCs w:val="20"/>
          <w:lang w:val="en-GB"/>
        </w:rPr>
        <w:t xml:space="preserve"> and</w:t>
      </w:r>
      <w:r w:rsidRPr="00922488">
        <w:rPr>
          <w:rFonts w:ascii="Times New Roman" w:hAnsi="Times New Roman" w:cs="Times New Roman"/>
          <w:sz w:val="20"/>
          <w:szCs w:val="20"/>
          <w:lang w:val="en-GB"/>
        </w:rPr>
        <w:t xml:space="preserve"> shall notify each </w:t>
      </w:r>
      <w:r w:rsidR="00C87E84">
        <w:rPr>
          <w:rFonts w:ascii="Times New Roman" w:hAnsi="Times New Roman" w:cs="Times New Roman"/>
          <w:sz w:val="20"/>
          <w:szCs w:val="20"/>
          <w:lang w:val="en-GB"/>
        </w:rPr>
        <w:t>Participant</w:t>
      </w:r>
      <w:r w:rsidRPr="00922488">
        <w:rPr>
          <w:rFonts w:ascii="Times New Roman" w:hAnsi="Times New Roman" w:cs="Times New Roman"/>
          <w:sz w:val="20"/>
          <w:szCs w:val="20"/>
          <w:lang w:val="en-GB"/>
        </w:rPr>
        <w:t xml:space="preserve"> in writing of the results of this verification </w:t>
      </w:r>
      <w:r w:rsidR="006E13BD">
        <w:rPr>
          <w:rFonts w:ascii="Times New Roman" w:hAnsi="Times New Roman" w:cs="Times New Roman"/>
          <w:sz w:val="20"/>
          <w:szCs w:val="20"/>
          <w:lang w:val="en-GB"/>
        </w:rPr>
        <w:t>by</w:t>
      </w:r>
      <w:r w:rsidRPr="00922488">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922488">
        <w:rPr>
          <w:rFonts w:ascii="Times New Roman" w:hAnsi="Times New Roman" w:cs="Times New Roman"/>
          <w:sz w:val="20"/>
          <w:szCs w:val="20"/>
          <w:lang w:val="en-GB"/>
        </w:rPr>
        <w:t>set out in the Special Conditions of the Procurement</w:t>
      </w:r>
      <w:r w:rsidR="00C87E84">
        <w:rPr>
          <w:rFonts w:ascii="Times New Roman" w:hAnsi="Times New Roman" w:cs="Times New Roman"/>
          <w:sz w:val="20"/>
          <w:szCs w:val="20"/>
          <w:lang w:val="en-GB"/>
        </w:rPr>
        <w:t xml:space="preserve">, </w:t>
      </w:r>
      <w:r w:rsidRPr="00922488">
        <w:rPr>
          <w:rFonts w:ascii="Times New Roman" w:hAnsi="Times New Roman" w:cs="Times New Roman"/>
          <w:sz w:val="20"/>
          <w:szCs w:val="20"/>
          <w:lang w:val="en-GB"/>
        </w:rPr>
        <w:t>justif</w:t>
      </w:r>
      <w:r w:rsidR="00C87E84">
        <w:rPr>
          <w:rFonts w:ascii="Times New Roman" w:hAnsi="Times New Roman" w:cs="Times New Roman"/>
          <w:sz w:val="20"/>
          <w:szCs w:val="20"/>
          <w:lang w:val="en-GB"/>
        </w:rPr>
        <w:t>ying</w:t>
      </w:r>
      <w:r w:rsidRPr="00922488">
        <w:rPr>
          <w:rFonts w:ascii="Times New Roman" w:hAnsi="Times New Roman" w:cs="Times New Roman"/>
          <w:sz w:val="20"/>
          <w:szCs w:val="20"/>
          <w:lang w:val="en-GB"/>
        </w:rPr>
        <w:t xml:space="preserve"> the decisions taken. Only </w:t>
      </w:r>
      <w:r w:rsidR="00C87E84">
        <w:rPr>
          <w:rFonts w:ascii="Times New Roman" w:hAnsi="Times New Roman" w:cs="Times New Roman"/>
          <w:sz w:val="20"/>
          <w:szCs w:val="20"/>
          <w:lang w:val="en-GB"/>
        </w:rPr>
        <w:t>those Participants</w:t>
      </w:r>
      <w:r w:rsidRPr="00922488">
        <w:rPr>
          <w:rFonts w:ascii="Times New Roman" w:hAnsi="Times New Roman" w:cs="Times New Roman"/>
          <w:sz w:val="20"/>
          <w:szCs w:val="20"/>
          <w:lang w:val="en-GB"/>
        </w:rPr>
        <w:t xml:space="preserve"> who meet the requirements set out by the </w:t>
      </w:r>
      <w:r w:rsidR="00C87E84">
        <w:rPr>
          <w:rFonts w:ascii="Times New Roman" w:hAnsi="Times New Roman" w:cs="Times New Roman"/>
          <w:sz w:val="20"/>
          <w:szCs w:val="20"/>
          <w:lang w:val="en-GB"/>
        </w:rPr>
        <w:t>C</w:t>
      </w:r>
      <w:r w:rsidR="00C87E84" w:rsidRPr="00922488">
        <w:rPr>
          <w:rFonts w:ascii="Times New Roman" w:hAnsi="Times New Roman" w:cs="Times New Roman"/>
          <w:sz w:val="20"/>
          <w:szCs w:val="20"/>
          <w:lang w:val="en-GB"/>
        </w:rPr>
        <w:t xml:space="preserve">ontracting </w:t>
      </w:r>
      <w:r w:rsidR="00C87E84">
        <w:rPr>
          <w:rFonts w:ascii="Times New Roman" w:hAnsi="Times New Roman" w:cs="Times New Roman"/>
          <w:sz w:val="20"/>
          <w:szCs w:val="20"/>
          <w:lang w:val="en-GB"/>
        </w:rPr>
        <w:t>A</w:t>
      </w:r>
      <w:r w:rsidR="00C87E84" w:rsidRPr="00922488">
        <w:rPr>
          <w:rFonts w:ascii="Times New Roman" w:hAnsi="Times New Roman" w:cs="Times New Roman"/>
          <w:sz w:val="20"/>
          <w:szCs w:val="20"/>
          <w:lang w:val="en-GB"/>
        </w:rPr>
        <w:t xml:space="preserve">uthority </w:t>
      </w:r>
      <w:r w:rsidR="00C87E84">
        <w:rPr>
          <w:rFonts w:ascii="Times New Roman" w:hAnsi="Times New Roman" w:cs="Times New Roman"/>
          <w:sz w:val="20"/>
          <w:szCs w:val="20"/>
          <w:lang w:val="en-GB"/>
        </w:rPr>
        <w:t>shall</w:t>
      </w:r>
      <w:r w:rsidRPr="00922488">
        <w:rPr>
          <w:rFonts w:ascii="Times New Roman" w:hAnsi="Times New Roman" w:cs="Times New Roman"/>
          <w:sz w:val="20"/>
          <w:szCs w:val="20"/>
          <w:lang w:val="en-GB"/>
        </w:rPr>
        <w:t xml:space="preserve"> be eligible to participate in subsequent procurement procedures.</w:t>
      </w:r>
    </w:p>
    <w:p w14:paraId="495DC727" w14:textId="099C25F3" w:rsidR="00546C35" w:rsidRPr="005E472F" w:rsidRDefault="00C87E84"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C87E84">
        <w:rPr>
          <w:rFonts w:ascii="Times New Roman" w:hAnsi="Times New Roman" w:cs="Times New Roman"/>
          <w:sz w:val="20"/>
          <w:szCs w:val="20"/>
          <w:lang w:val="en-GB"/>
        </w:rPr>
        <w:t xml:space="preserve">Before identifying the successful tender, the </w:t>
      </w:r>
      <w:r>
        <w:rPr>
          <w:rFonts w:ascii="Times New Roman" w:hAnsi="Times New Roman" w:cs="Times New Roman"/>
          <w:sz w:val="20"/>
          <w:szCs w:val="20"/>
          <w:lang w:val="en-GB"/>
        </w:rPr>
        <w:t>C</w:t>
      </w:r>
      <w:r w:rsidRPr="00C87E84">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C87E84">
        <w:rPr>
          <w:rFonts w:ascii="Times New Roman" w:hAnsi="Times New Roman" w:cs="Times New Roman"/>
          <w:sz w:val="20"/>
          <w:szCs w:val="20"/>
          <w:lang w:val="en-GB"/>
        </w:rPr>
        <w:t xml:space="preserve">uthority </w:t>
      </w:r>
      <w:r>
        <w:rPr>
          <w:rFonts w:ascii="Times New Roman" w:hAnsi="Times New Roman" w:cs="Times New Roman"/>
          <w:sz w:val="20"/>
          <w:szCs w:val="20"/>
          <w:lang w:val="en-GB"/>
        </w:rPr>
        <w:t>shall</w:t>
      </w:r>
      <w:r w:rsidRPr="00C87E84">
        <w:rPr>
          <w:rFonts w:ascii="Times New Roman" w:hAnsi="Times New Roman" w:cs="Times New Roman"/>
          <w:sz w:val="20"/>
          <w:szCs w:val="20"/>
          <w:lang w:val="en-GB"/>
        </w:rPr>
        <w:t xml:space="preserve"> require the Supplier who submitted the most economically advantageous tender to provide </w:t>
      </w:r>
      <w:r>
        <w:rPr>
          <w:rFonts w:ascii="Times New Roman" w:hAnsi="Times New Roman" w:cs="Times New Roman"/>
          <w:sz w:val="20"/>
          <w:szCs w:val="20"/>
          <w:lang w:val="en-GB"/>
        </w:rPr>
        <w:t>up-to-date</w:t>
      </w:r>
      <w:r w:rsidRPr="00C87E84">
        <w:rPr>
          <w:rFonts w:ascii="Times New Roman" w:hAnsi="Times New Roman" w:cs="Times New Roman"/>
          <w:sz w:val="20"/>
          <w:szCs w:val="20"/>
          <w:lang w:val="en-GB"/>
        </w:rPr>
        <w:t xml:space="preserve"> documents proving its compliance with the requirements, i.e. that the Supplier (economic operators on whose </w:t>
      </w:r>
      <w:r w:rsidR="003567D8">
        <w:rPr>
          <w:rFonts w:ascii="Times New Roman" w:hAnsi="Times New Roman" w:cs="Times New Roman"/>
          <w:sz w:val="20"/>
          <w:szCs w:val="20"/>
          <w:lang w:val="en-GB"/>
        </w:rPr>
        <w:t>capacity</w:t>
      </w:r>
      <w:r w:rsidRPr="00C87E84">
        <w:rPr>
          <w:rFonts w:ascii="Times New Roman" w:hAnsi="Times New Roman" w:cs="Times New Roman"/>
          <w:sz w:val="20"/>
          <w:szCs w:val="20"/>
          <w:lang w:val="en-GB"/>
        </w:rPr>
        <w:t xml:space="preserve"> the Supplier relies and </w:t>
      </w:r>
      <w:r>
        <w:rPr>
          <w:rFonts w:ascii="Times New Roman" w:hAnsi="Times New Roman" w:cs="Times New Roman"/>
          <w:sz w:val="20"/>
          <w:szCs w:val="20"/>
          <w:lang w:val="en-GB"/>
        </w:rPr>
        <w:t>S</w:t>
      </w:r>
      <w:r w:rsidRPr="00C87E84">
        <w:rPr>
          <w:rFonts w:ascii="Times New Roman" w:hAnsi="Times New Roman" w:cs="Times New Roman"/>
          <w:sz w:val="20"/>
          <w:szCs w:val="20"/>
          <w:lang w:val="en-GB"/>
        </w:rPr>
        <w:t>ubcontractors, if applicable) does not comply with the exclusion grounds and meets the qualification requirements and, where applicable, the requirements concerning the quality management system and environmental management system standards</w:t>
      </w:r>
      <w:r>
        <w:rPr>
          <w:rFonts w:ascii="Times New Roman" w:hAnsi="Times New Roman" w:cs="Times New Roman"/>
          <w:sz w:val="20"/>
          <w:szCs w:val="20"/>
          <w:lang w:val="en-GB"/>
        </w:rPr>
        <w:t>.</w:t>
      </w:r>
    </w:p>
    <w:p w14:paraId="3ECF4AB8" w14:textId="45969064" w:rsidR="002C3735" w:rsidRPr="005E472F" w:rsidRDefault="00C87E84"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C87E84">
        <w:rPr>
          <w:rFonts w:ascii="Times New Roman" w:hAnsi="Times New Roman" w:cs="Times New Roman"/>
          <w:sz w:val="20"/>
          <w:szCs w:val="20"/>
          <w:lang w:val="en-GB"/>
        </w:rPr>
        <w:t xml:space="preserve">The </w:t>
      </w:r>
      <w:r>
        <w:rPr>
          <w:rFonts w:ascii="Times New Roman" w:hAnsi="Times New Roman" w:cs="Times New Roman"/>
          <w:sz w:val="20"/>
          <w:szCs w:val="20"/>
          <w:lang w:val="en-GB"/>
        </w:rPr>
        <w:t>C</w:t>
      </w:r>
      <w:r w:rsidRPr="00C87E84">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C87E84">
        <w:rPr>
          <w:rFonts w:ascii="Times New Roman" w:hAnsi="Times New Roman" w:cs="Times New Roman"/>
          <w:sz w:val="20"/>
          <w:szCs w:val="20"/>
          <w:lang w:val="en-GB"/>
        </w:rPr>
        <w:t>uthority shall not require the Supplier to submit documents as set out in Article 50(4) and (6) of the LPP if</w:t>
      </w:r>
      <w:r w:rsidR="002C3735" w:rsidRPr="005E472F">
        <w:rPr>
          <w:rFonts w:ascii="Times New Roman" w:hAnsi="Times New Roman" w:cs="Times New Roman"/>
          <w:sz w:val="20"/>
          <w:szCs w:val="20"/>
          <w:lang w:val="en-GB"/>
        </w:rPr>
        <w:t>:</w:t>
      </w:r>
    </w:p>
    <w:p w14:paraId="31723895" w14:textId="39D1FFBD" w:rsidR="002C3735" w:rsidRPr="005E472F" w:rsidRDefault="00C87E84" w:rsidP="000F26CF">
      <w:pPr>
        <w:pStyle w:val="ListParagraph"/>
        <w:numPr>
          <w:ilvl w:val="2"/>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Contracting Authority </w:t>
      </w:r>
      <w:r w:rsidRPr="00C87E84">
        <w:rPr>
          <w:rFonts w:ascii="Times New Roman" w:hAnsi="Times New Roman" w:cs="Times New Roman"/>
          <w:sz w:val="20"/>
          <w:szCs w:val="20"/>
          <w:lang w:val="en-GB"/>
        </w:rPr>
        <w:t>ha</w:t>
      </w:r>
      <w:r>
        <w:rPr>
          <w:rFonts w:ascii="Times New Roman" w:hAnsi="Times New Roman" w:cs="Times New Roman"/>
          <w:sz w:val="20"/>
          <w:szCs w:val="20"/>
          <w:lang w:val="en-GB"/>
        </w:rPr>
        <w:t>s</w:t>
      </w:r>
      <w:r w:rsidRPr="00C87E8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direct and free </w:t>
      </w:r>
      <w:r w:rsidRPr="00C87E84">
        <w:rPr>
          <w:rFonts w:ascii="Times New Roman" w:hAnsi="Times New Roman" w:cs="Times New Roman"/>
          <w:sz w:val="20"/>
          <w:szCs w:val="20"/>
          <w:lang w:val="en-GB"/>
        </w:rPr>
        <w:t xml:space="preserve">access to these documents or information </w:t>
      </w:r>
      <w:r>
        <w:rPr>
          <w:rFonts w:ascii="Times New Roman" w:hAnsi="Times New Roman" w:cs="Times New Roman"/>
          <w:sz w:val="20"/>
          <w:szCs w:val="20"/>
          <w:lang w:val="en-GB"/>
        </w:rPr>
        <w:t xml:space="preserve">in </w:t>
      </w:r>
      <w:r w:rsidRPr="00C87E84">
        <w:rPr>
          <w:rFonts w:ascii="Times New Roman" w:hAnsi="Times New Roman" w:cs="Times New Roman"/>
          <w:sz w:val="20"/>
          <w:szCs w:val="20"/>
          <w:lang w:val="en-GB"/>
        </w:rPr>
        <w:t xml:space="preserve">the national database </w:t>
      </w:r>
      <w:r>
        <w:rPr>
          <w:rFonts w:ascii="Times New Roman" w:hAnsi="Times New Roman" w:cs="Times New Roman"/>
          <w:sz w:val="20"/>
          <w:szCs w:val="20"/>
          <w:lang w:val="en-GB"/>
        </w:rPr>
        <w:t>of</w:t>
      </w:r>
      <w:r w:rsidRPr="00C87E84">
        <w:rPr>
          <w:rFonts w:ascii="Times New Roman" w:hAnsi="Times New Roman" w:cs="Times New Roman"/>
          <w:sz w:val="20"/>
          <w:szCs w:val="20"/>
          <w:lang w:val="en-GB"/>
        </w:rPr>
        <w:t xml:space="preserve"> any Member State or through CVP IS tools</w:t>
      </w:r>
      <w:r>
        <w:rPr>
          <w:rFonts w:ascii="Times New Roman" w:hAnsi="Times New Roman" w:cs="Times New Roman"/>
          <w:sz w:val="20"/>
          <w:szCs w:val="20"/>
          <w:lang w:val="en-GB"/>
        </w:rPr>
        <w:t>.</w:t>
      </w:r>
    </w:p>
    <w:p w14:paraId="0043CC2A" w14:textId="63CAA474" w:rsidR="002C3735" w:rsidRPr="005E472F" w:rsidRDefault="00C87E84" w:rsidP="000F26CF">
      <w:pPr>
        <w:pStyle w:val="ListParagraph"/>
        <w:numPr>
          <w:ilvl w:val="2"/>
          <w:numId w:val="1"/>
        </w:numPr>
        <w:spacing w:after="120" w:line="20" w:lineRule="atLeast"/>
        <w:rPr>
          <w:rFonts w:ascii="Times New Roman" w:hAnsi="Times New Roman" w:cs="Times New Roman"/>
          <w:sz w:val="20"/>
          <w:szCs w:val="20"/>
          <w:lang w:val="en-GB"/>
        </w:rPr>
      </w:pPr>
      <w:r>
        <w:rPr>
          <w:rFonts w:ascii="Times New Roman" w:hAnsi="Times New Roman" w:cs="Times New Roman"/>
          <w:sz w:val="20"/>
          <w:szCs w:val="20"/>
          <w:lang w:val="en-GB"/>
        </w:rPr>
        <w:t>T</w:t>
      </w:r>
      <w:r w:rsidRPr="00C87E84">
        <w:rPr>
          <w:rFonts w:ascii="Times New Roman" w:hAnsi="Times New Roman" w:cs="Times New Roman"/>
          <w:sz w:val="20"/>
          <w:szCs w:val="20"/>
          <w:lang w:val="en-GB"/>
        </w:rPr>
        <w:t>he aforementioned documents are already available from previous procurement procedures</w:t>
      </w:r>
      <w:r>
        <w:rPr>
          <w:rFonts w:ascii="Times New Roman" w:hAnsi="Times New Roman" w:cs="Times New Roman"/>
          <w:sz w:val="20"/>
          <w:szCs w:val="20"/>
          <w:lang w:val="en-GB"/>
        </w:rPr>
        <w:t>.</w:t>
      </w:r>
    </w:p>
    <w:p w14:paraId="2DADF2AB" w14:textId="3EFAEB0E" w:rsidR="00546C35" w:rsidRPr="005E472F" w:rsidRDefault="00496E63"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496E63">
        <w:rPr>
          <w:rFonts w:ascii="Times New Roman" w:hAnsi="Times New Roman" w:cs="Times New Roman"/>
          <w:sz w:val="20"/>
          <w:szCs w:val="20"/>
          <w:lang w:val="en-GB"/>
        </w:rPr>
        <w:t xml:space="preserve">If the Supplier has failed to provide documentary evidence of compliance </w:t>
      </w:r>
      <w:r w:rsidR="006E13BD">
        <w:rPr>
          <w:rFonts w:ascii="Times New Roman" w:hAnsi="Times New Roman" w:cs="Times New Roman"/>
          <w:sz w:val="20"/>
          <w:szCs w:val="20"/>
          <w:lang w:val="en-GB"/>
        </w:rPr>
        <w:t>by</w:t>
      </w:r>
      <w:r w:rsidRPr="00496E63">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496E63">
        <w:rPr>
          <w:rFonts w:ascii="Times New Roman" w:hAnsi="Times New Roman" w:cs="Times New Roman"/>
          <w:sz w:val="20"/>
          <w:szCs w:val="20"/>
          <w:lang w:val="en-GB"/>
        </w:rPr>
        <w:t xml:space="preserve">set by the Contracting Authority, or </w:t>
      </w:r>
      <w:r>
        <w:rPr>
          <w:rFonts w:ascii="Times New Roman" w:hAnsi="Times New Roman" w:cs="Times New Roman"/>
          <w:sz w:val="20"/>
          <w:szCs w:val="20"/>
          <w:lang w:val="en-GB"/>
        </w:rPr>
        <w:t>if</w:t>
      </w:r>
      <w:r w:rsidRPr="00496E63">
        <w:rPr>
          <w:rFonts w:ascii="Times New Roman" w:hAnsi="Times New Roman" w:cs="Times New Roman"/>
          <w:sz w:val="20"/>
          <w:szCs w:val="20"/>
          <w:lang w:val="en-GB"/>
        </w:rPr>
        <w:t xml:space="preserve">, at the request of the Contracting Authority, has failed to rectify any inaccurate or incomplete information provided as to its conformity with the requirements, its tender shall be rejected and the documentary evidence of compliance of the next </w:t>
      </w:r>
      <w:r>
        <w:rPr>
          <w:rFonts w:ascii="Times New Roman" w:hAnsi="Times New Roman" w:cs="Times New Roman"/>
          <w:sz w:val="20"/>
          <w:szCs w:val="20"/>
          <w:lang w:val="en-GB"/>
        </w:rPr>
        <w:t>S</w:t>
      </w:r>
      <w:r w:rsidRPr="00496E63">
        <w:rPr>
          <w:rFonts w:ascii="Times New Roman" w:hAnsi="Times New Roman" w:cs="Times New Roman"/>
          <w:sz w:val="20"/>
          <w:szCs w:val="20"/>
          <w:lang w:val="en-GB"/>
        </w:rPr>
        <w:t>upplier below the one which was considered to have the most economically advantageous tender</w:t>
      </w:r>
      <w:r>
        <w:rPr>
          <w:rFonts w:ascii="Times New Roman" w:hAnsi="Times New Roman" w:cs="Times New Roman"/>
          <w:sz w:val="20"/>
          <w:szCs w:val="20"/>
          <w:lang w:val="en-GB"/>
        </w:rPr>
        <w:t xml:space="preserve">, </w:t>
      </w:r>
      <w:r w:rsidRPr="00496E63">
        <w:rPr>
          <w:rFonts w:ascii="Times New Roman" w:hAnsi="Times New Roman" w:cs="Times New Roman"/>
          <w:sz w:val="20"/>
          <w:szCs w:val="20"/>
          <w:lang w:val="en-GB"/>
        </w:rPr>
        <w:t>shall be examined</w:t>
      </w:r>
      <w:r>
        <w:rPr>
          <w:rFonts w:ascii="Times New Roman" w:hAnsi="Times New Roman" w:cs="Times New Roman"/>
          <w:sz w:val="20"/>
          <w:szCs w:val="20"/>
          <w:lang w:val="en-GB"/>
        </w:rPr>
        <w:t>.</w:t>
      </w:r>
    </w:p>
    <w:p w14:paraId="6D751BA3" w14:textId="35EB47EE" w:rsidR="00191ECC" w:rsidRPr="005E472F" w:rsidRDefault="00C60E95"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5E472F">
        <w:rPr>
          <w:rFonts w:ascii="Times New Roman" w:hAnsi="Times New Roman" w:cs="Times New Roman"/>
          <w:sz w:val="20"/>
          <w:szCs w:val="20"/>
          <w:lang w:val="en-GB"/>
        </w:rPr>
        <w:t xml:space="preserve"> </w:t>
      </w:r>
      <w:r w:rsidR="00496E63" w:rsidRPr="00496E63">
        <w:rPr>
          <w:rFonts w:ascii="Times New Roman" w:hAnsi="Times New Roman" w:cs="Times New Roman"/>
          <w:sz w:val="20"/>
          <w:szCs w:val="20"/>
          <w:lang w:val="en-GB"/>
        </w:rPr>
        <w:t xml:space="preserve">If the Supplier is unable to provide documentary evidence of the absence of the grounds for exclusion laid down in the </w:t>
      </w:r>
      <w:r w:rsidR="00F5759B">
        <w:rPr>
          <w:rFonts w:ascii="Times New Roman" w:hAnsi="Times New Roman" w:cs="Times New Roman"/>
          <w:sz w:val="20"/>
          <w:szCs w:val="20"/>
          <w:lang w:val="en-GB"/>
        </w:rPr>
        <w:t>S</w:t>
      </w:r>
      <w:r w:rsidR="00496E63" w:rsidRPr="00496E63">
        <w:rPr>
          <w:rFonts w:ascii="Times New Roman" w:hAnsi="Times New Roman" w:cs="Times New Roman"/>
          <w:sz w:val="20"/>
          <w:szCs w:val="20"/>
          <w:lang w:val="en-GB"/>
        </w:rPr>
        <w:t xml:space="preserve">pecial </w:t>
      </w:r>
      <w:r w:rsidR="00F5759B">
        <w:rPr>
          <w:rFonts w:ascii="Times New Roman" w:hAnsi="Times New Roman" w:cs="Times New Roman"/>
          <w:sz w:val="20"/>
          <w:szCs w:val="20"/>
          <w:lang w:val="en-GB"/>
        </w:rPr>
        <w:t>C</w:t>
      </w:r>
      <w:r w:rsidR="00496E63" w:rsidRPr="00496E63">
        <w:rPr>
          <w:rFonts w:ascii="Times New Roman" w:hAnsi="Times New Roman" w:cs="Times New Roman"/>
          <w:sz w:val="20"/>
          <w:szCs w:val="20"/>
          <w:lang w:val="en-GB"/>
        </w:rPr>
        <w:t xml:space="preserve">onditions of the </w:t>
      </w:r>
      <w:r w:rsidR="00F5759B">
        <w:rPr>
          <w:rFonts w:ascii="Times New Roman" w:hAnsi="Times New Roman" w:cs="Times New Roman"/>
          <w:sz w:val="20"/>
          <w:szCs w:val="20"/>
          <w:lang w:val="en-GB"/>
        </w:rPr>
        <w:t>P</w:t>
      </w:r>
      <w:r w:rsidR="00496E63" w:rsidRPr="00496E63">
        <w:rPr>
          <w:rFonts w:ascii="Times New Roman" w:hAnsi="Times New Roman" w:cs="Times New Roman"/>
          <w:sz w:val="20"/>
          <w:szCs w:val="20"/>
          <w:lang w:val="en-GB"/>
        </w:rPr>
        <w:t xml:space="preserve">rocurement pursuant to Article 46(1) and (3) and Article 46(6)(2) of the </w:t>
      </w:r>
      <w:r w:rsidR="00F5759B">
        <w:rPr>
          <w:rFonts w:ascii="Times New Roman" w:hAnsi="Times New Roman" w:cs="Times New Roman"/>
          <w:sz w:val="20"/>
          <w:szCs w:val="20"/>
          <w:lang w:val="en-GB"/>
        </w:rPr>
        <w:t>LPP</w:t>
      </w:r>
      <w:r w:rsidR="00496E63" w:rsidRPr="00496E63">
        <w:rPr>
          <w:rFonts w:ascii="Times New Roman" w:hAnsi="Times New Roman" w:cs="Times New Roman"/>
          <w:sz w:val="20"/>
          <w:szCs w:val="20"/>
          <w:lang w:val="en-GB"/>
        </w:rPr>
        <w:t xml:space="preserve"> because such documents are not issued in the Member State or country concerned or because the documents issued in that country do not cover all the issues raised, they </w:t>
      </w:r>
      <w:r w:rsidR="00191753">
        <w:rPr>
          <w:rFonts w:ascii="Times New Roman" w:hAnsi="Times New Roman" w:cs="Times New Roman"/>
          <w:sz w:val="20"/>
          <w:szCs w:val="20"/>
          <w:lang w:val="en-GB"/>
        </w:rPr>
        <w:t>may</w:t>
      </w:r>
      <w:r w:rsidR="00496E63" w:rsidRPr="00496E63">
        <w:rPr>
          <w:rFonts w:ascii="Times New Roman" w:hAnsi="Times New Roman" w:cs="Times New Roman"/>
          <w:sz w:val="20"/>
          <w:szCs w:val="20"/>
          <w:lang w:val="en-GB"/>
        </w:rPr>
        <w:t xml:space="preserve"> be replaced by</w:t>
      </w:r>
      <w:r w:rsidR="00191ECC" w:rsidRPr="005E472F">
        <w:rPr>
          <w:rFonts w:ascii="Times New Roman" w:hAnsi="Times New Roman" w:cs="Times New Roman"/>
          <w:sz w:val="20"/>
          <w:szCs w:val="20"/>
          <w:lang w:val="en-GB"/>
        </w:rPr>
        <w:t>:</w:t>
      </w:r>
    </w:p>
    <w:p w14:paraId="40B22903" w14:textId="4D1A9CD6" w:rsidR="00191ECC" w:rsidRPr="005E472F" w:rsidRDefault="00F5759B" w:rsidP="000F26CF">
      <w:pPr>
        <w:pStyle w:val="ListParagraph"/>
        <w:numPr>
          <w:ilvl w:val="2"/>
          <w:numId w:val="1"/>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Declaration of honour</w:t>
      </w:r>
    </w:p>
    <w:p w14:paraId="0DDC280B" w14:textId="45FAAFD9" w:rsidR="00191ECC" w:rsidRPr="005E472F" w:rsidRDefault="00F5759B" w:rsidP="000F26CF">
      <w:pPr>
        <w:pStyle w:val="ListParagraph"/>
        <w:numPr>
          <w:ilvl w:val="2"/>
          <w:numId w:val="1"/>
        </w:numPr>
        <w:spacing w:after="0" w:line="240" w:lineRule="auto"/>
        <w:jc w:val="both"/>
        <w:rPr>
          <w:rFonts w:ascii="Times New Roman" w:hAnsi="Times New Roman" w:cs="Times New Roman"/>
          <w:sz w:val="20"/>
          <w:szCs w:val="20"/>
          <w:lang w:val="en-GB"/>
        </w:rPr>
      </w:pPr>
      <w:r w:rsidRPr="00F5759B">
        <w:rPr>
          <w:rFonts w:ascii="Times New Roman" w:hAnsi="Times New Roman" w:cs="Times New Roman"/>
          <w:sz w:val="20"/>
          <w:szCs w:val="20"/>
          <w:lang w:val="en-GB"/>
        </w:rPr>
        <w:t xml:space="preserve">In the </w:t>
      </w:r>
      <w:r>
        <w:rPr>
          <w:rFonts w:ascii="Times New Roman" w:hAnsi="Times New Roman" w:cs="Times New Roman"/>
          <w:sz w:val="20"/>
          <w:szCs w:val="20"/>
          <w:lang w:val="en-GB"/>
        </w:rPr>
        <w:t>event that declarations of honour are</w:t>
      </w:r>
      <w:r w:rsidRPr="00F5759B">
        <w:rPr>
          <w:rFonts w:ascii="Times New Roman" w:hAnsi="Times New Roman" w:cs="Times New Roman"/>
          <w:sz w:val="20"/>
          <w:szCs w:val="20"/>
          <w:lang w:val="en-GB"/>
        </w:rPr>
        <w:t xml:space="preserve"> not used in the country, a</w:t>
      </w:r>
      <w:r>
        <w:rPr>
          <w:rFonts w:ascii="Times New Roman" w:hAnsi="Times New Roman" w:cs="Times New Roman"/>
          <w:sz w:val="20"/>
          <w:szCs w:val="20"/>
          <w:lang w:val="en-GB"/>
        </w:rPr>
        <w:t xml:space="preserve"> formal S</w:t>
      </w:r>
      <w:r w:rsidRPr="00F5759B">
        <w:rPr>
          <w:rFonts w:ascii="Times New Roman" w:hAnsi="Times New Roman" w:cs="Times New Roman"/>
          <w:sz w:val="20"/>
          <w:szCs w:val="20"/>
          <w:lang w:val="en-GB"/>
        </w:rPr>
        <w:t>upplier</w:t>
      </w:r>
      <w:r>
        <w:rPr>
          <w:rFonts w:ascii="Times New Roman" w:hAnsi="Times New Roman" w:cs="Times New Roman"/>
          <w:sz w:val="20"/>
          <w:szCs w:val="20"/>
          <w:lang w:val="en-GB"/>
        </w:rPr>
        <w:t>’</w:t>
      </w:r>
      <w:r w:rsidRPr="00F5759B">
        <w:rPr>
          <w:rFonts w:ascii="Times New Roman" w:hAnsi="Times New Roman" w:cs="Times New Roman"/>
          <w:sz w:val="20"/>
          <w:szCs w:val="20"/>
          <w:lang w:val="en-GB"/>
        </w:rPr>
        <w:t xml:space="preserve">s declaration. The formal Supplier’s declaration must be certified by a competent legal or administrative authority, a notary or a competent professional or trade body in the Member State or Supplier’s country of origin or in the country where </w:t>
      </w:r>
      <w:r>
        <w:rPr>
          <w:rFonts w:ascii="Times New Roman" w:hAnsi="Times New Roman" w:cs="Times New Roman"/>
          <w:sz w:val="20"/>
          <w:szCs w:val="20"/>
          <w:lang w:val="en-GB"/>
        </w:rPr>
        <w:t>they</w:t>
      </w:r>
      <w:r w:rsidRPr="00F5759B">
        <w:rPr>
          <w:rFonts w:ascii="Times New Roman" w:hAnsi="Times New Roman" w:cs="Times New Roman"/>
          <w:sz w:val="20"/>
          <w:szCs w:val="20"/>
          <w:lang w:val="en-GB"/>
        </w:rPr>
        <w:t xml:space="preserve"> </w:t>
      </w:r>
      <w:r>
        <w:rPr>
          <w:rFonts w:ascii="Times New Roman" w:hAnsi="Times New Roman" w:cs="Times New Roman"/>
          <w:sz w:val="20"/>
          <w:szCs w:val="20"/>
          <w:lang w:val="en-GB"/>
        </w:rPr>
        <w:t>are</w:t>
      </w:r>
      <w:r w:rsidRPr="00F5759B">
        <w:rPr>
          <w:rFonts w:ascii="Times New Roman" w:hAnsi="Times New Roman" w:cs="Times New Roman"/>
          <w:sz w:val="20"/>
          <w:szCs w:val="20"/>
          <w:lang w:val="en-GB"/>
        </w:rPr>
        <w:t xml:space="preserve"> registered</w:t>
      </w:r>
      <w:r w:rsidR="00191ECC" w:rsidRPr="005E472F">
        <w:rPr>
          <w:rFonts w:ascii="Times New Roman" w:hAnsi="Times New Roman" w:cs="Times New Roman"/>
          <w:sz w:val="20"/>
          <w:szCs w:val="20"/>
          <w:lang w:val="en-GB"/>
        </w:rPr>
        <w:t>.</w:t>
      </w:r>
    </w:p>
    <w:p w14:paraId="7E06F0CE" w14:textId="73CE90CF" w:rsidR="001224CC" w:rsidRPr="005E472F" w:rsidRDefault="00F5759B"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F5759B">
        <w:rPr>
          <w:rFonts w:ascii="Times New Roman" w:hAnsi="Times New Roman" w:cs="Times New Roman"/>
          <w:sz w:val="20"/>
          <w:szCs w:val="20"/>
          <w:lang w:val="en-GB"/>
        </w:rPr>
        <w:t>The Contracting Authority shall have the right to require that documents</w:t>
      </w:r>
      <w:r>
        <w:rPr>
          <w:rFonts w:ascii="Times New Roman" w:hAnsi="Times New Roman" w:cs="Times New Roman"/>
          <w:sz w:val="20"/>
          <w:szCs w:val="20"/>
          <w:lang w:val="en-GB"/>
        </w:rPr>
        <w:t>,</w:t>
      </w:r>
      <w:r w:rsidRPr="00F5759B">
        <w:rPr>
          <w:rFonts w:ascii="Times New Roman" w:hAnsi="Times New Roman" w:cs="Times New Roman"/>
          <w:sz w:val="20"/>
          <w:szCs w:val="20"/>
          <w:lang w:val="en-GB"/>
        </w:rPr>
        <w:t xml:space="preserve"> confirming the Supplier’s compliance with the requirements</w:t>
      </w:r>
      <w:r>
        <w:rPr>
          <w:rFonts w:ascii="Times New Roman" w:hAnsi="Times New Roman" w:cs="Times New Roman"/>
          <w:sz w:val="20"/>
          <w:szCs w:val="20"/>
          <w:lang w:val="en-GB"/>
        </w:rPr>
        <w:t>,</w:t>
      </w:r>
      <w:r w:rsidRPr="00F5759B">
        <w:rPr>
          <w:rFonts w:ascii="Times New Roman" w:hAnsi="Times New Roman" w:cs="Times New Roman"/>
          <w:sz w:val="20"/>
          <w:szCs w:val="20"/>
          <w:lang w:val="en-GB"/>
        </w:rPr>
        <w:t xml:space="preserve"> issued in the </w:t>
      </w:r>
      <w:r>
        <w:rPr>
          <w:rFonts w:ascii="Times New Roman" w:hAnsi="Times New Roman" w:cs="Times New Roman"/>
          <w:sz w:val="20"/>
          <w:szCs w:val="20"/>
          <w:lang w:val="en-GB"/>
        </w:rPr>
        <w:t>country</w:t>
      </w:r>
      <w:r w:rsidRPr="00F5759B">
        <w:rPr>
          <w:rFonts w:ascii="Times New Roman" w:hAnsi="Times New Roman" w:cs="Times New Roman"/>
          <w:sz w:val="20"/>
          <w:szCs w:val="20"/>
          <w:lang w:val="en-GB"/>
        </w:rPr>
        <w:t xml:space="preserve"> of a foreign Supplier be legalised in accordance with the description of the procedure for legalisation and approval </w:t>
      </w:r>
      <w:r w:rsidR="00090146">
        <w:rPr>
          <w:rFonts w:ascii="Times New Roman" w:hAnsi="Times New Roman" w:cs="Times New Roman"/>
          <w:sz w:val="20"/>
          <w:szCs w:val="20"/>
          <w:lang w:val="en-GB"/>
        </w:rPr>
        <w:t>certificate</w:t>
      </w:r>
      <w:r w:rsidRPr="00F5759B">
        <w:rPr>
          <w:rFonts w:ascii="Times New Roman" w:hAnsi="Times New Roman" w:cs="Times New Roman"/>
          <w:sz w:val="20"/>
          <w:szCs w:val="20"/>
          <w:lang w:val="en-GB"/>
        </w:rPr>
        <w:t xml:space="preserve"> (</w:t>
      </w:r>
      <w:r w:rsidRPr="00F5759B">
        <w:rPr>
          <w:rFonts w:ascii="Times New Roman" w:hAnsi="Times New Roman" w:cs="Times New Roman"/>
          <w:i/>
          <w:iCs/>
          <w:sz w:val="20"/>
          <w:szCs w:val="20"/>
          <w:lang w:val="en-GB"/>
        </w:rPr>
        <w:t>Apostille</w:t>
      </w:r>
      <w:r w:rsidRPr="00F5759B">
        <w:rPr>
          <w:rFonts w:ascii="Times New Roman" w:hAnsi="Times New Roman" w:cs="Times New Roman"/>
          <w:sz w:val="20"/>
          <w:szCs w:val="20"/>
          <w:lang w:val="en-GB"/>
        </w:rPr>
        <w:t xml:space="preserve">) approved by Resolution No 1079 of the Government of the Republic of Lithuania of 30 October 2006 and the </w:t>
      </w:r>
      <w:r w:rsidR="00090146" w:rsidRPr="00090146">
        <w:rPr>
          <w:rFonts w:ascii="Times New Roman" w:hAnsi="Times New Roman" w:cs="Times New Roman"/>
          <w:sz w:val="20"/>
          <w:szCs w:val="20"/>
          <w:lang w:val="en-GB"/>
        </w:rPr>
        <w:t>Hague Convention Abolishing the Requirement of Legalisation for Foreign Documents of 5 October 1961</w:t>
      </w:r>
      <w:r w:rsidRPr="00F5759B">
        <w:rPr>
          <w:rFonts w:ascii="Times New Roman" w:hAnsi="Times New Roman" w:cs="Times New Roman"/>
          <w:sz w:val="20"/>
          <w:szCs w:val="20"/>
          <w:lang w:val="en-GB"/>
        </w:rPr>
        <w:t xml:space="preserve">, unless the document is exempted from legalisation and/or </w:t>
      </w:r>
      <w:r w:rsidR="00090146">
        <w:rPr>
          <w:rFonts w:ascii="Times New Roman" w:hAnsi="Times New Roman" w:cs="Times New Roman"/>
          <w:sz w:val="20"/>
          <w:szCs w:val="20"/>
          <w:lang w:val="en-GB"/>
        </w:rPr>
        <w:t>approval certificate</w:t>
      </w:r>
      <w:r w:rsidRPr="00F5759B">
        <w:rPr>
          <w:rFonts w:ascii="Times New Roman" w:hAnsi="Times New Roman" w:cs="Times New Roman"/>
          <w:sz w:val="20"/>
          <w:szCs w:val="20"/>
          <w:lang w:val="en-GB"/>
        </w:rPr>
        <w:t xml:space="preserve"> (</w:t>
      </w:r>
      <w:r w:rsidRPr="00090146">
        <w:rPr>
          <w:rFonts w:ascii="Times New Roman" w:hAnsi="Times New Roman" w:cs="Times New Roman"/>
          <w:i/>
          <w:iCs/>
          <w:sz w:val="20"/>
          <w:szCs w:val="20"/>
          <w:lang w:val="en-GB"/>
        </w:rPr>
        <w:t>Apostille</w:t>
      </w:r>
      <w:r w:rsidRPr="00F5759B">
        <w:rPr>
          <w:rFonts w:ascii="Times New Roman" w:hAnsi="Times New Roman" w:cs="Times New Roman"/>
          <w:sz w:val="20"/>
          <w:szCs w:val="20"/>
          <w:lang w:val="en-GB"/>
        </w:rPr>
        <w:t xml:space="preserve">) in accordance with international </w:t>
      </w:r>
      <w:r w:rsidR="00090146" w:rsidRPr="00090146">
        <w:rPr>
          <w:rFonts w:ascii="Times New Roman" w:hAnsi="Times New Roman" w:cs="Times New Roman"/>
          <w:sz w:val="20"/>
          <w:szCs w:val="20"/>
          <w:lang w:val="en-GB"/>
        </w:rPr>
        <w:t>of the Republic of Lithuania or European Union legislation</w:t>
      </w:r>
      <w:r w:rsidR="00090146">
        <w:rPr>
          <w:rFonts w:ascii="Times New Roman" w:hAnsi="Times New Roman" w:cs="Times New Roman"/>
          <w:sz w:val="20"/>
          <w:szCs w:val="20"/>
          <w:lang w:val="en-GB"/>
        </w:rPr>
        <w:t>.</w:t>
      </w:r>
      <w:r w:rsidR="00546C35" w:rsidRPr="005E472F">
        <w:rPr>
          <w:rFonts w:ascii="Times New Roman" w:hAnsi="Times New Roman" w:cs="Times New Roman"/>
          <w:sz w:val="20"/>
          <w:szCs w:val="20"/>
          <w:lang w:val="en-GB"/>
        </w:rPr>
        <w:t xml:space="preserve"> </w:t>
      </w:r>
    </w:p>
    <w:p w14:paraId="05692DDE" w14:textId="6BBF672B" w:rsidR="008F7425" w:rsidRPr="005E472F" w:rsidRDefault="002A3EFA"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42" w:name="_Toc48053168"/>
      <w:bookmarkStart w:id="43" w:name="_Toc175142599"/>
      <w:bookmarkStart w:id="44" w:name="_Hlk90906609"/>
      <w:r w:rsidRPr="002A3EFA">
        <w:rPr>
          <w:rFonts w:ascii="Times New Roman" w:hAnsi="Times New Roman" w:cs="Times New Roman"/>
          <w:b/>
          <w:bCs/>
          <w:color w:val="auto"/>
          <w:sz w:val="20"/>
          <w:szCs w:val="20"/>
          <w:lang w:val="en-GB"/>
        </w:rPr>
        <w:t>Reliance on the capacity of economic operator</w:t>
      </w:r>
      <w:bookmarkEnd w:id="42"/>
      <w:r>
        <w:rPr>
          <w:rFonts w:ascii="Times New Roman" w:hAnsi="Times New Roman" w:cs="Times New Roman"/>
          <w:b/>
          <w:bCs/>
          <w:color w:val="auto"/>
          <w:sz w:val="20"/>
          <w:szCs w:val="20"/>
          <w:lang w:val="en-GB"/>
        </w:rPr>
        <w:t>s</w:t>
      </w:r>
      <w:bookmarkEnd w:id="43"/>
    </w:p>
    <w:bookmarkEnd w:id="44"/>
    <w:p w14:paraId="172AC6C4" w14:textId="33701CD7" w:rsidR="004F6A9A" w:rsidRPr="005E472F" w:rsidRDefault="0075507A" w:rsidP="000F26CF">
      <w:pPr>
        <w:pStyle w:val="ListParagraph"/>
        <w:numPr>
          <w:ilvl w:val="1"/>
          <w:numId w:val="1"/>
        </w:numPr>
        <w:spacing w:after="0" w:line="20" w:lineRule="atLeast"/>
        <w:jc w:val="both"/>
        <w:rPr>
          <w:rFonts w:ascii="Times New Roman" w:hAnsi="Times New Roman" w:cs="Times New Roman"/>
          <w:sz w:val="20"/>
          <w:szCs w:val="20"/>
          <w:lang w:val="en-GB"/>
        </w:rPr>
      </w:pPr>
      <w:r w:rsidRPr="0075507A">
        <w:rPr>
          <w:rFonts w:ascii="Times New Roman" w:hAnsi="Times New Roman" w:cs="Times New Roman"/>
          <w:sz w:val="20"/>
          <w:szCs w:val="20"/>
          <w:lang w:val="en-GB"/>
        </w:rPr>
        <w:t xml:space="preserve">In accordance with Article 49 of the LPP, the Supplier may rely on the </w:t>
      </w:r>
      <w:r w:rsidR="003567D8">
        <w:rPr>
          <w:rFonts w:ascii="Times New Roman" w:hAnsi="Times New Roman" w:cs="Times New Roman"/>
          <w:sz w:val="20"/>
          <w:szCs w:val="20"/>
          <w:lang w:val="en-GB"/>
        </w:rPr>
        <w:t>capacity</w:t>
      </w:r>
      <w:r w:rsidRPr="0075507A">
        <w:rPr>
          <w:rFonts w:ascii="Times New Roman" w:hAnsi="Times New Roman" w:cs="Times New Roman"/>
          <w:sz w:val="20"/>
          <w:szCs w:val="20"/>
          <w:lang w:val="en-GB"/>
        </w:rPr>
        <w:t xml:space="preserve"> of other economic operators to meet the qualification requirements set out in the Special Conditions of the Procurement, regardless of the legal nature of the </w:t>
      </w:r>
      <w:r w:rsidRPr="0075507A">
        <w:rPr>
          <w:rFonts w:ascii="Times New Roman" w:hAnsi="Times New Roman" w:cs="Times New Roman"/>
          <w:sz w:val="20"/>
          <w:szCs w:val="20"/>
          <w:lang w:val="en-GB"/>
        </w:rPr>
        <w:lastRenderedPageBreak/>
        <w:t xml:space="preserve">tie with those economic operators. These economic operators </w:t>
      </w:r>
      <w:r>
        <w:rPr>
          <w:rFonts w:ascii="Times New Roman" w:hAnsi="Times New Roman" w:cs="Times New Roman"/>
          <w:sz w:val="20"/>
          <w:szCs w:val="20"/>
          <w:lang w:val="en-GB"/>
        </w:rPr>
        <w:t xml:space="preserve">shall </w:t>
      </w:r>
      <w:r w:rsidRPr="0075507A">
        <w:rPr>
          <w:rFonts w:ascii="Times New Roman" w:hAnsi="Times New Roman" w:cs="Times New Roman"/>
          <w:sz w:val="20"/>
          <w:szCs w:val="20"/>
          <w:lang w:val="en-GB"/>
        </w:rPr>
        <w:t xml:space="preserve">include the natural persons to be employed </w:t>
      </w:r>
      <w:r w:rsidR="00D21561" w:rsidRPr="005E472F">
        <w:rPr>
          <w:rFonts w:ascii="Times New Roman" w:hAnsi="Times New Roman" w:cs="Times New Roman"/>
          <w:sz w:val="20"/>
          <w:szCs w:val="20"/>
          <w:lang w:val="en-GB"/>
        </w:rPr>
        <w:t>(</w:t>
      </w:r>
      <w:r w:rsidR="00A9414A">
        <w:rPr>
          <w:rFonts w:ascii="Times New Roman" w:hAnsi="Times New Roman" w:cs="Times New Roman"/>
          <w:sz w:val="20"/>
          <w:szCs w:val="20"/>
          <w:lang w:val="en-GB"/>
        </w:rPr>
        <w:t>P</w:t>
      </w:r>
      <w:r w:rsidR="000D2CD0">
        <w:rPr>
          <w:rFonts w:ascii="Times New Roman" w:hAnsi="Times New Roman" w:cs="Times New Roman"/>
          <w:sz w:val="20"/>
          <w:szCs w:val="20"/>
          <w:lang w:val="en-GB"/>
        </w:rPr>
        <w:t xml:space="preserve">rospective </w:t>
      </w:r>
      <w:r w:rsidR="00A9414A">
        <w:rPr>
          <w:rFonts w:ascii="Times New Roman" w:hAnsi="Times New Roman" w:cs="Times New Roman"/>
          <w:sz w:val="20"/>
          <w:szCs w:val="20"/>
          <w:lang w:val="en-GB"/>
        </w:rPr>
        <w:t>S</w:t>
      </w:r>
      <w:r w:rsidR="000D2CD0">
        <w:rPr>
          <w:rFonts w:ascii="Times New Roman" w:hAnsi="Times New Roman" w:cs="Times New Roman"/>
          <w:sz w:val="20"/>
          <w:szCs w:val="20"/>
          <w:lang w:val="en-GB"/>
        </w:rPr>
        <w:t>ubcontractors</w:t>
      </w:r>
      <w:r w:rsidR="00D21561" w:rsidRPr="005E472F">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75507A">
        <w:rPr>
          <w:rFonts w:ascii="Times New Roman" w:hAnsi="Times New Roman" w:cs="Times New Roman"/>
          <w:sz w:val="20"/>
          <w:szCs w:val="20"/>
          <w:lang w:val="en-GB"/>
        </w:rPr>
        <w:t>by the Supplier or the economic operator used by the Supplier in the event of the Procurement and Contract award</w:t>
      </w:r>
      <w:r w:rsidR="004F6A9A" w:rsidRPr="005E472F">
        <w:rPr>
          <w:rFonts w:ascii="Times New Roman" w:hAnsi="Times New Roman" w:cs="Times New Roman"/>
          <w:sz w:val="20"/>
          <w:szCs w:val="20"/>
          <w:lang w:val="en-GB"/>
        </w:rPr>
        <w:t>.</w:t>
      </w:r>
    </w:p>
    <w:p w14:paraId="5F181728" w14:textId="01DFB7A4" w:rsidR="004F6A9A" w:rsidRPr="005E472F" w:rsidRDefault="003567D8" w:rsidP="000F26CF">
      <w:pPr>
        <w:pStyle w:val="Body2"/>
        <w:numPr>
          <w:ilvl w:val="1"/>
          <w:numId w:val="1"/>
        </w:numPr>
        <w:spacing w:after="0"/>
        <w:rPr>
          <w:rFonts w:cs="Times New Roman"/>
          <w:sz w:val="20"/>
          <w:szCs w:val="20"/>
          <w:lang w:val="en-GB"/>
        </w:rPr>
      </w:pPr>
      <w:r w:rsidRPr="003567D8">
        <w:rPr>
          <w:rFonts w:cs="Times New Roman"/>
          <w:sz w:val="20"/>
          <w:szCs w:val="20"/>
          <w:lang w:val="en-GB"/>
        </w:rPr>
        <w:t xml:space="preserve">Where the Supplier intends to rely on the </w:t>
      </w:r>
      <w:r>
        <w:rPr>
          <w:rFonts w:cs="Times New Roman"/>
          <w:sz w:val="20"/>
          <w:szCs w:val="20"/>
          <w:lang w:val="en-GB"/>
        </w:rPr>
        <w:t>capacity</w:t>
      </w:r>
      <w:r w:rsidRPr="003567D8">
        <w:rPr>
          <w:rFonts w:cs="Times New Roman"/>
          <w:sz w:val="20"/>
          <w:szCs w:val="20"/>
          <w:lang w:val="en-GB"/>
        </w:rPr>
        <w:t xml:space="preserve"> of other economic operators, they shall indicate them in the tender and provide documentary evidence that the resources of the economic operator on whose </w:t>
      </w:r>
      <w:r>
        <w:rPr>
          <w:rFonts w:cs="Times New Roman"/>
          <w:sz w:val="20"/>
          <w:szCs w:val="20"/>
          <w:lang w:val="en-GB"/>
        </w:rPr>
        <w:t>capacity</w:t>
      </w:r>
      <w:r w:rsidRPr="003567D8">
        <w:rPr>
          <w:rFonts w:cs="Times New Roman"/>
          <w:sz w:val="20"/>
          <w:szCs w:val="20"/>
          <w:lang w:val="en-GB"/>
        </w:rPr>
        <w:t xml:space="preserve"> they rely will be available to the Supplier throughout the performance of the Contract. When verifying that the Supplier will have at their disposal the resources of the other economic operators on whose </w:t>
      </w:r>
      <w:r>
        <w:rPr>
          <w:rFonts w:cs="Times New Roman"/>
          <w:sz w:val="20"/>
          <w:szCs w:val="20"/>
          <w:lang w:val="en-GB"/>
        </w:rPr>
        <w:t>capacity</w:t>
      </w:r>
      <w:r w:rsidRPr="003567D8">
        <w:rPr>
          <w:rFonts w:cs="Times New Roman"/>
          <w:sz w:val="20"/>
          <w:szCs w:val="20"/>
          <w:lang w:val="en-GB"/>
        </w:rPr>
        <w:t xml:space="preserve"> they rely, the Contracting Authority shall accept any measure confirming this. Suppliers who do not declare that they rely on the </w:t>
      </w:r>
      <w:r>
        <w:rPr>
          <w:rFonts w:cs="Times New Roman"/>
          <w:sz w:val="20"/>
          <w:szCs w:val="20"/>
          <w:lang w:val="en-GB"/>
        </w:rPr>
        <w:t>capacity</w:t>
      </w:r>
      <w:r w:rsidRPr="003567D8">
        <w:rPr>
          <w:rFonts w:cs="Times New Roman"/>
          <w:sz w:val="20"/>
          <w:szCs w:val="20"/>
          <w:lang w:val="en-GB"/>
        </w:rPr>
        <w:t xml:space="preserve"> of other economic operators but do not themselves meet the qualification requirements set out in the Special Conditions of the Procurement shall not be entitled to call on (indicate) new entities to meet the qualification requirements after the deadline for submission of tenders</w:t>
      </w:r>
      <w:r>
        <w:rPr>
          <w:rFonts w:cs="Times New Roman"/>
          <w:sz w:val="20"/>
          <w:szCs w:val="20"/>
          <w:lang w:val="en-GB"/>
        </w:rPr>
        <w:t>.</w:t>
      </w:r>
      <w:r w:rsidR="00A30304" w:rsidRPr="005E472F">
        <w:rPr>
          <w:rFonts w:cs="Times New Roman"/>
          <w:color w:val="auto"/>
          <w:spacing w:val="2"/>
          <w:sz w:val="20"/>
          <w:szCs w:val="20"/>
          <w:shd w:val="clear" w:color="auto" w:fill="FFFFFF"/>
          <w:lang w:val="en-GB"/>
        </w:rPr>
        <w:t> </w:t>
      </w:r>
    </w:p>
    <w:p w14:paraId="07052BD5" w14:textId="621B65A3" w:rsidR="004F6A9A" w:rsidRPr="005E472F" w:rsidRDefault="003567D8" w:rsidP="000F26CF">
      <w:pPr>
        <w:pStyle w:val="ListParagraph"/>
        <w:numPr>
          <w:ilvl w:val="1"/>
          <w:numId w:val="1"/>
        </w:numPr>
        <w:spacing w:after="0" w:line="20" w:lineRule="atLeast"/>
        <w:jc w:val="both"/>
        <w:rPr>
          <w:rFonts w:ascii="Times New Roman" w:hAnsi="Times New Roman" w:cs="Times New Roman"/>
          <w:sz w:val="20"/>
          <w:szCs w:val="20"/>
          <w:lang w:val="en-GB"/>
        </w:rPr>
      </w:pPr>
      <w:r w:rsidRPr="003567D8">
        <w:rPr>
          <w:rFonts w:ascii="Times New Roman" w:eastAsia="Calibri" w:hAnsi="Times New Roman" w:cs="Times New Roman"/>
          <w:bCs/>
          <w:sz w:val="20"/>
          <w:szCs w:val="20"/>
          <w:lang w:val="en-GB"/>
        </w:rPr>
        <w:t xml:space="preserve">Different Suppliers </w:t>
      </w:r>
      <w:r w:rsidR="00191753">
        <w:rPr>
          <w:rFonts w:ascii="Times New Roman" w:eastAsia="Calibri" w:hAnsi="Times New Roman" w:cs="Times New Roman"/>
          <w:bCs/>
          <w:sz w:val="20"/>
          <w:szCs w:val="20"/>
          <w:lang w:val="en-GB"/>
        </w:rPr>
        <w:t>may</w:t>
      </w:r>
      <w:r w:rsidRPr="003567D8">
        <w:rPr>
          <w:rFonts w:ascii="Times New Roman" w:eastAsia="Calibri" w:hAnsi="Times New Roman" w:cs="Times New Roman"/>
          <w:bCs/>
          <w:sz w:val="20"/>
          <w:szCs w:val="20"/>
          <w:lang w:val="en-GB"/>
        </w:rPr>
        <w:t xml:space="preserve"> rely on the capacity of the same economic operators, but this cannot lead to prohibited agreements</w:t>
      </w:r>
      <w:r w:rsidR="00B77D06" w:rsidRPr="005E472F">
        <w:rPr>
          <w:rFonts w:ascii="Times New Roman" w:eastAsia="Calibri" w:hAnsi="Times New Roman" w:cs="Times New Roman"/>
          <w:bCs/>
          <w:sz w:val="20"/>
          <w:szCs w:val="20"/>
          <w:lang w:val="en-GB"/>
        </w:rPr>
        <w:t>.</w:t>
      </w:r>
    </w:p>
    <w:p w14:paraId="346FA7BA" w14:textId="7187A98C" w:rsidR="004F6A9A" w:rsidRPr="005E472F" w:rsidRDefault="003567D8" w:rsidP="000F26CF">
      <w:pPr>
        <w:pStyle w:val="ListParagraph"/>
        <w:numPr>
          <w:ilvl w:val="1"/>
          <w:numId w:val="1"/>
        </w:numPr>
        <w:spacing w:after="0" w:line="20" w:lineRule="atLeast"/>
        <w:jc w:val="both"/>
        <w:rPr>
          <w:rFonts w:ascii="Times New Roman" w:hAnsi="Times New Roman" w:cs="Times New Roman"/>
          <w:sz w:val="20"/>
          <w:szCs w:val="20"/>
          <w:lang w:val="en-GB"/>
        </w:rPr>
      </w:pPr>
      <w:r w:rsidRPr="003567D8">
        <w:rPr>
          <w:rFonts w:ascii="Times New Roman" w:hAnsi="Times New Roman" w:cs="Times New Roman"/>
          <w:sz w:val="20"/>
          <w:szCs w:val="20"/>
          <w:lang w:val="en-GB"/>
        </w:rPr>
        <w:t xml:space="preserve">A group of Suppliers </w:t>
      </w:r>
      <w:r w:rsidR="00191753">
        <w:rPr>
          <w:rFonts w:ascii="Times New Roman" w:hAnsi="Times New Roman" w:cs="Times New Roman"/>
          <w:sz w:val="20"/>
          <w:szCs w:val="20"/>
          <w:lang w:val="en-GB"/>
        </w:rPr>
        <w:t>may</w:t>
      </w:r>
      <w:r w:rsidRPr="003567D8">
        <w:rPr>
          <w:rFonts w:ascii="Times New Roman" w:hAnsi="Times New Roman" w:cs="Times New Roman"/>
          <w:sz w:val="20"/>
          <w:szCs w:val="20"/>
          <w:lang w:val="en-GB"/>
        </w:rPr>
        <w:t xml:space="preserve"> rely on the capacity of the participants in the group or of other economic operators in accordance with the conditions set out in this chapter of the General Conditions of the Procurement</w:t>
      </w:r>
      <w:r w:rsidR="004F6A9A" w:rsidRPr="005E472F">
        <w:rPr>
          <w:rFonts w:ascii="Times New Roman" w:hAnsi="Times New Roman" w:cs="Times New Roman"/>
          <w:sz w:val="20"/>
          <w:szCs w:val="20"/>
          <w:lang w:val="en-GB"/>
        </w:rPr>
        <w:t>.</w:t>
      </w:r>
    </w:p>
    <w:p w14:paraId="4A9E6092" w14:textId="26AF0A82" w:rsidR="003B359D" w:rsidRPr="005E472F" w:rsidRDefault="003567D8" w:rsidP="000F26CF">
      <w:pPr>
        <w:pStyle w:val="ListParagraph"/>
        <w:numPr>
          <w:ilvl w:val="1"/>
          <w:numId w:val="1"/>
        </w:numPr>
        <w:spacing w:after="0" w:line="20" w:lineRule="atLeast"/>
        <w:jc w:val="both"/>
        <w:rPr>
          <w:rFonts w:ascii="Times New Roman" w:hAnsi="Times New Roman" w:cs="Times New Roman"/>
          <w:sz w:val="20"/>
          <w:szCs w:val="20"/>
          <w:lang w:val="en-GB"/>
        </w:rPr>
      </w:pPr>
      <w:r w:rsidRPr="003567D8">
        <w:rPr>
          <w:rFonts w:ascii="Times New Roman" w:hAnsi="Times New Roman" w:cs="Times New Roman"/>
          <w:sz w:val="20"/>
          <w:szCs w:val="20"/>
          <w:lang w:val="en-GB"/>
        </w:rPr>
        <w:t xml:space="preserve">In the case of the provision of services or purchase of operations, where the Contracting Authority requires the Supplier or their managerial staff to have the relevant education, professional qualifications or professional experience, the Supplier </w:t>
      </w:r>
      <w:r w:rsidR="00191753">
        <w:rPr>
          <w:rFonts w:ascii="Times New Roman" w:hAnsi="Times New Roman" w:cs="Times New Roman"/>
          <w:sz w:val="20"/>
          <w:szCs w:val="20"/>
          <w:lang w:val="en-GB"/>
        </w:rPr>
        <w:t>may</w:t>
      </w:r>
      <w:r w:rsidRPr="003567D8">
        <w:rPr>
          <w:rFonts w:ascii="Times New Roman" w:hAnsi="Times New Roman" w:cs="Times New Roman"/>
          <w:sz w:val="20"/>
          <w:szCs w:val="20"/>
          <w:lang w:val="en-GB"/>
        </w:rPr>
        <w:t xml:space="preserve"> rely on the capacity of other economic operators only if th</w:t>
      </w:r>
      <w:r>
        <w:rPr>
          <w:rFonts w:ascii="Times New Roman" w:hAnsi="Times New Roman" w:cs="Times New Roman"/>
          <w:sz w:val="20"/>
          <w:szCs w:val="20"/>
          <w:lang w:val="en-GB"/>
        </w:rPr>
        <w:t>ose</w:t>
      </w:r>
      <w:r w:rsidRPr="003567D8">
        <w:rPr>
          <w:rFonts w:ascii="Times New Roman" w:hAnsi="Times New Roman" w:cs="Times New Roman"/>
          <w:sz w:val="20"/>
          <w:szCs w:val="20"/>
          <w:lang w:val="en-GB"/>
        </w:rPr>
        <w:t xml:space="preserve"> economic operators whose capacit</w:t>
      </w:r>
      <w:r>
        <w:rPr>
          <w:rFonts w:ascii="Times New Roman" w:hAnsi="Times New Roman" w:cs="Times New Roman"/>
          <w:sz w:val="20"/>
          <w:szCs w:val="20"/>
          <w:lang w:val="en-GB"/>
        </w:rPr>
        <w:t xml:space="preserve">y is </w:t>
      </w:r>
      <w:r w:rsidRPr="003567D8">
        <w:rPr>
          <w:rFonts w:ascii="Times New Roman" w:hAnsi="Times New Roman" w:cs="Times New Roman"/>
          <w:sz w:val="20"/>
          <w:szCs w:val="20"/>
          <w:lang w:val="en-GB"/>
        </w:rPr>
        <w:t>relied on perform the services or operations for which their capacit</w:t>
      </w:r>
      <w:r>
        <w:rPr>
          <w:rFonts w:ascii="Times New Roman" w:hAnsi="Times New Roman" w:cs="Times New Roman"/>
          <w:sz w:val="20"/>
          <w:szCs w:val="20"/>
          <w:lang w:val="en-GB"/>
        </w:rPr>
        <w:t>y</w:t>
      </w:r>
      <w:r w:rsidRPr="003567D8">
        <w:rPr>
          <w:rFonts w:ascii="Times New Roman" w:hAnsi="Times New Roman" w:cs="Times New Roman"/>
          <w:sz w:val="20"/>
          <w:szCs w:val="20"/>
          <w:lang w:val="en-GB"/>
        </w:rPr>
        <w:t xml:space="preserve"> </w:t>
      </w:r>
      <w:r>
        <w:rPr>
          <w:rFonts w:ascii="Times New Roman" w:hAnsi="Times New Roman" w:cs="Times New Roman"/>
          <w:sz w:val="20"/>
          <w:szCs w:val="20"/>
          <w:lang w:val="en-GB"/>
        </w:rPr>
        <w:t>is</w:t>
      </w:r>
      <w:r w:rsidRPr="003567D8">
        <w:rPr>
          <w:rFonts w:ascii="Times New Roman" w:hAnsi="Times New Roman" w:cs="Times New Roman"/>
          <w:sz w:val="20"/>
          <w:szCs w:val="20"/>
          <w:lang w:val="en-GB"/>
        </w:rPr>
        <w:t xml:space="preserve"> required</w:t>
      </w:r>
      <w:r w:rsidR="004F6A9A" w:rsidRPr="005E472F">
        <w:rPr>
          <w:rFonts w:ascii="Times New Roman" w:hAnsi="Times New Roman" w:cs="Times New Roman"/>
          <w:sz w:val="20"/>
          <w:szCs w:val="20"/>
          <w:lang w:val="en-GB"/>
        </w:rPr>
        <w:t>.</w:t>
      </w:r>
    </w:p>
    <w:p w14:paraId="0223A89B" w14:textId="2E19DFAD" w:rsidR="00E65606" w:rsidRPr="005E472F" w:rsidRDefault="00D2187F" w:rsidP="000F26CF">
      <w:pPr>
        <w:pStyle w:val="ListParagraph"/>
        <w:numPr>
          <w:ilvl w:val="1"/>
          <w:numId w:val="1"/>
        </w:numPr>
        <w:spacing w:after="0" w:line="20" w:lineRule="atLeast"/>
        <w:jc w:val="both"/>
        <w:rPr>
          <w:rFonts w:ascii="Times New Roman" w:hAnsi="Times New Roman" w:cs="Times New Roman"/>
          <w:sz w:val="20"/>
          <w:szCs w:val="20"/>
          <w:lang w:val="en-GB"/>
        </w:rPr>
      </w:pPr>
      <w:r w:rsidRPr="00D2187F">
        <w:rPr>
          <w:rFonts w:ascii="Times New Roman" w:hAnsi="Times New Roman" w:cs="Times New Roman"/>
          <w:sz w:val="20"/>
          <w:szCs w:val="20"/>
          <w:lang w:val="en-GB"/>
        </w:rPr>
        <w:t>Where the Supplier relies on the capacity of economic operators, in accordance with the requirements of economic and financial capacity laid down in the Special Conditions of the Procurement, the Supplier and these economic operators whose capacity is relied on shall be held jointly and severally liable for the performance of the Contract (unless otherwise provided in the Special Conditions of the Procurement</w:t>
      </w:r>
      <w:r w:rsidR="00E65606" w:rsidRPr="005E472F">
        <w:rPr>
          <w:rFonts w:ascii="Times New Roman" w:hAnsi="Times New Roman" w:cs="Times New Roman"/>
          <w:sz w:val="20"/>
          <w:szCs w:val="20"/>
          <w:lang w:val="en-GB"/>
        </w:rPr>
        <w:t>).</w:t>
      </w:r>
      <w:r w:rsidR="00E65606" w:rsidRPr="005E472F">
        <w:rPr>
          <w:rFonts w:ascii="Times New Roman" w:hAnsi="Times New Roman" w:cs="Times New Roman"/>
          <w:color w:val="FF0000"/>
          <w:sz w:val="20"/>
          <w:szCs w:val="20"/>
          <w:lang w:val="en-GB"/>
        </w:rPr>
        <w:t xml:space="preserve"> </w:t>
      </w:r>
    </w:p>
    <w:p w14:paraId="21314D06" w14:textId="2D08036C" w:rsidR="0015220E" w:rsidRPr="005E472F" w:rsidRDefault="0015220E" w:rsidP="0072533F">
      <w:pPr>
        <w:spacing w:after="0" w:line="20" w:lineRule="atLeast"/>
        <w:jc w:val="both"/>
        <w:rPr>
          <w:rFonts w:ascii="Times New Roman" w:hAnsi="Times New Roman" w:cs="Times New Roman"/>
          <w:sz w:val="20"/>
          <w:szCs w:val="20"/>
          <w:lang w:val="en-GB"/>
        </w:rPr>
      </w:pPr>
    </w:p>
    <w:p w14:paraId="42A9ADC0" w14:textId="7E242ABF" w:rsidR="003B359D" w:rsidRPr="005E472F" w:rsidRDefault="002A3EFA" w:rsidP="000F26CF">
      <w:pPr>
        <w:pStyle w:val="Heading1"/>
        <w:numPr>
          <w:ilvl w:val="0"/>
          <w:numId w:val="1"/>
        </w:numPr>
        <w:tabs>
          <w:tab w:val="left" w:pos="567"/>
        </w:tabs>
        <w:contextualSpacing/>
        <w:rPr>
          <w:rFonts w:ascii="Times New Roman" w:hAnsi="Times New Roman" w:cs="Times New Roman"/>
          <w:b/>
          <w:bCs/>
          <w:color w:val="auto"/>
          <w:sz w:val="20"/>
          <w:szCs w:val="20"/>
          <w:lang w:val="en-GB"/>
        </w:rPr>
      </w:pPr>
      <w:bookmarkStart w:id="45" w:name="_Toc48053169"/>
      <w:bookmarkStart w:id="46" w:name="_Toc175142600"/>
      <w:r w:rsidRPr="002A3EFA">
        <w:rPr>
          <w:rFonts w:ascii="Times New Roman" w:hAnsi="Times New Roman" w:cs="Times New Roman"/>
          <w:b/>
          <w:bCs/>
          <w:color w:val="auto"/>
          <w:sz w:val="20"/>
          <w:szCs w:val="20"/>
          <w:lang w:val="en-GB"/>
        </w:rPr>
        <w:t xml:space="preserve">Use of </w:t>
      </w:r>
      <w:r w:rsidR="00A9414A">
        <w:rPr>
          <w:rFonts w:ascii="Times New Roman" w:hAnsi="Times New Roman" w:cs="Times New Roman"/>
          <w:b/>
          <w:bCs/>
          <w:color w:val="auto"/>
          <w:sz w:val="20"/>
          <w:szCs w:val="20"/>
          <w:lang w:val="en-GB"/>
        </w:rPr>
        <w:t>S</w:t>
      </w:r>
      <w:r w:rsidRPr="002A3EFA">
        <w:rPr>
          <w:rFonts w:ascii="Times New Roman" w:hAnsi="Times New Roman" w:cs="Times New Roman"/>
          <w:b/>
          <w:bCs/>
          <w:color w:val="auto"/>
          <w:sz w:val="20"/>
          <w:szCs w:val="20"/>
          <w:lang w:val="en-GB"/>
        </w:rPr>
        <w:t>ubcontractors</w:t>
      </w:r>
      <w:bookmarkEnd w:id="45"/>
      <w:bookmarkEnd w:id="46"/>
    </w:p>
    <w:p w14:paraId="36F00355" w14:textId="6DA76D8A" w:rsidR="003B359D" w:rsidRPr="005E472F" w:rsidRDefault="0012015A" w:rsidP="000F26CF">
      <w:pPr>
        <w:pStyle w:val="ListParagraph"/>
        <w:numPr>
          <w:ilvl w:val="1"/>
          <w:numId w:val="1"/>
        </w:numPr>
        <w:spacing w:after="0" w:line="20" w:lineRule="atLeast"/>
        <w:jc w:val="both"/>
        <w:rPr>
          <w:rFonts w:ascii="Times New Roman" w:hAnsi="Times New Roman" w:cs="Times New Roman"/>
          <w:sz w:val="20"/>
          <w:szCs w:val="20"/>
          <w:lang w:val="en-GB"/>
        </w:rPr>
      </w:pPr>
      <w:r w:rsidRPr="0012015A">
        <w:rPr>
          <w:rFonts w:ascii="Times New Roman" w:eastAsia="Calibri" w:hAnsi="Times New Roman" w:cs="Times New Roman"/>
          <w:color w:val="000000" w:themeColor="text1"/>
          <w:sz w:val="20"/>
          <w:szCs w:val="20"/>
          <w:lang w:val="en-GB"/>
        </w:rPr>
        <w:t>The Supplier shall indicate in their tender which part of the Contract and which Subcontractors, if known at the time of submission of the tender, they intend to use</w:t>
      </w:r>
      <w:r w:rsidR="003B359D" w:rsidRPr="005E472F">
        <w:rPr>
          <w:rFonts w:ascii="Times New Roman" w:eastAsia="Calibri" w:hAnsi="Times New Roman" w:cs="Times New Roman"/>
          <w:color w:val="000000" w:themeColor="text1"/>
          <w:sz w:val="20"/>
          <w:szCs w:val="20"/>
          <w:lang w:val="en-GB"/>
        </w:rPr>
        <w:t xml:space="preserve">. </w:t>
      </w:r>
    </w:p>
    <w:p w14:paraId="30BC93A5" w14:textId="3EFACB41" w:rsidR="003B359D" w:rsidRPr="005E472F" w:rsidRDefault="0012015A" w:rsidP="000F26CF">
      <w:pPr>
        <w:pStyle w:val="ListParagraph"/>
        <w:numPr>
          <w:ilvl w:val="1"/>
          <w:numId w:val="1"/>
        </w:numPr>
        <w:spacing w:after="0" w:line="20" w:lineRule="atLeast"/>
        <w:jc w:val="both"/>
        <w:rPr>
          <w:rFonts w:ascii="Times New Roman" w:hAnsi="Times New Roman" w:cs="Times New Roman"/>
          <w:sz w:val="20"/>
          <w:szCs w:val="20"/>
          <w:lang w:val="en-GB"/>
        </w:rPr>
      </w:pPr>
      <w:r w:rsidRPr="0012015A">
        <w:rPr>
          <w:rFonts w:ascii="Times New Roman" w:eastAsia="Calibri" w:hAnsi="Times New Roman" w:cs="Times New Roman"/>
          <w:sz w:val="20"/>
          <w:szCs w:val="20"/>
          <w:lang w:val="en-GB"/>
        </w:rPr>
        <w:t>Different Suppliers may use the same Subcontractors, but this cannot lead to prohibited agreements</w:t>
      </w:r>
      <w:r w:rsidR="003B359D" w:rsidRPr="005E472F">
        <w:rPr>
          <w:rFonts w:ascii="Times New Roman" w:hAnsi="Times New Roman" w:cs="Times New Roman"/>
          <w:sz w:val="20"/>
          <w:szCs w:val="20"/>
          <w:lang w:val="en-GB"/>
        </w:rPr>
        <w:t>.</w:t>
      </w:r>
    </w:p>
    <w:p w14:paraId="4D78EA85" w14:textId="602EE3E8" w:rsidR="003B359D" w:rsidRPr="005E472F" w:rsidRDefault="0012015A" w:rsidP="000F26CF">
      <w:pPr>
        <w:pStyle w:val="ListParagraph"/>
        <w:numPr>
          <w:ilvl w:val="1"/>
          <w:numId w:val="1"/>
        </w:numPr>
        <w:spacing w:after="120" w:line="20" w:lineRule="atLeast"/>
        <w:jc w:val="both"/>
        <w:rPr>
          <w:rFonts w:ascii="Times New Roman" w:hAnsi="Times New Roman" w:cs="Times New Roman"/>
          <w:sz w:val="20"/>
          <w:szCs w:val="20"/>
          <w:lang w:val="en-GB"/>
        </w:rPr>
      </w:pPr>
      <w:r w:rsidRPr="0012015A">
        <w:rPr>
          <w:rFonts w:ascii="Times New Roman" w:eastAsia="Calibri" w:hAnsi="Times New Roman" w:cs="Times New Roman"/>
          <w:color w:val="000000" w:themeColor="text1"/>
          <w:sz w:val="20"/>
          <w:szCs w:val="20"/>
          <w:lang w:val="en-GB"/>
        </w:rPr>
        <w:t xml:space="preserve">After the conclusion of </w:t>
      </w:r>
      <w:r>
        <w:rPr>
          <w:rFonts w:ascii="Times New Roman" w:eastAsia="Calibri" w:hAnsi="Times New Roman" w:cs="Times New Roman"/>
          <w:color w:val="000000" w:themeColor="text1"/>
          <w:sz w:val="20"/>
          <w:szCs w:val="20"/>
          <w:lang w:val="en-GB"/>
        </w:rPr>
        <w:t>the</w:t>
      </w:r>
      <w:r w:rsidRPr="0012015A">
        <w:rPr>
          <w:rFonts w:ascii="Times New Roman" w:eastAsia="Calibri" w:hAnsi="Times New Roman" w:cs="Times New Roman"/>
          <w:color w:val="000000" w:themeColor="text1"/>
          <w:sz w:val="20"/>
          <w:szCs w:val="20"/>
          <w:lang w:val="en-GB"/>
        </w:rPr>
        <w:t xml:space="preserve"> Contract, but no later than the start of its performance, the Supplier to be successful </w:t>
      </w:r>
      <w:r>
        <w:rPr>
          <w:rFonts w:ascii="Times New Roman" w:eastAsia="Calibri" w:hAnsi="Times New Roman" w:cs="Times New Roman"/>
          <w:color w:val="000000" w:themeColor="text1"/>
          <w:sz w:val="20"/>
          <w:szCs w:val="20"/>
          <w:lang w:val="en-GB"/>
        </w:rPr>
        <w:t xml:space="preserve">shall </w:t>
      </w:r>
      <w:r w:rsidRPr="0012015A">
        <w:rPr>
          <w:rFonts w:ascii="Times New Roman" w:eastAsia="Calibri" w:hAnsi="Times New Roman" w:cs="Times New Roman"/>
          <w:color w:val="000000" w:themeColor="text1"/>
          <w:sz w:val="20"/>
          <w:szCs w:val="20"/>
          <w:lang w:val="en-GB"/>
        </w:rPr>
        <w:t>undertake to inform the Contracting Authority of the names, contact details and representatives of the Subcontractors known at that time. The Contracting Authority shall also require the Supplier to inform it of any changes to this information throughout the performance of the Contract, as well as of any new Subcontractors they intend to use at a later stage</w:t>
      </w:r>
      <w:r w:rsidR="003B359D" w:rsidRPr="005E472F">
        <w:rPr>
          <w:rFonts w:ascii="Times New Roman" w:hAnsi="Times New Roman" w:cs="Times New Roman"/>
          <w:sz w:val="20"/>
          <w:szCs w:val="20"/>
          <w:lang w:val="en-GB"/>
        </w:rPr>
        <w:t xml:space="preserve">. </w:t>
      </w:r>
    </w:p>
    <w:p w14:paraId="32C9D865" w14:textId="1006F8B2" w:rsidR="003B359D" w:rsidRPr="005E472F" w:rsidRDefault="0012015A" w:rsidP="000F26CF">
      <w:pPr>
        <w:pStyle w:val="ListParagraph"/>
        <w:numPr>
          <w:ilvl w:val="1"/>
          <w:numId w:val="1"/>
        </w:numPr>
        <w:spacing w:after="0" w:line="240" w:lineRule="auto"/>
        <w:jc w:val="both"/>
        <w:rPr>
          <w:rFonts w:ascii="Times New Roman" w:hAnsi="Times New Roman" w:cs="Times New Roman"/>
          <w:sz w:val="20"/>
          <w:szCs w:val="20"/>
          <w:lang w:val="en-GB"/>
        </w:rPr>
      </w:pPr>
      <w:r w:rsidRPr="0012015A">
        <w:rPr>
          <w:rFonts w:ascii="Times New Roman" w:hAnsi="Times New Roman" w:cs="Times New Roman"/>
          <w:sz w:val="20"/>
          <w:szCs w:val="20"/>
          <w:lang w:val="en-GB"/>
        </w:rPr>
        <w:t xml:space="preserve">If, in accordance with the requirements of the Special Conditions of the Procurement, the absence of the grounds for exclusion of a Subcontractor referred to in Article 46 of the LPP is verified, the information on new Subcontractors shall be </w:t>
      </w:r>
      <w:r w:rsidR="00D70E73">
        <w:rPr>
          <w:rFonts w:ascii="Times New Roman" w:hAnsi="Times New Roman" w:cs="Times New Roman"/>
          <w:sz w:val="20"/>
          <w:szCs w:val="20"/>
          <w:lang w:val="en-GB"/>
        </w:rPr>
        <w:t>supported</w:t>
      </w:r>
      <w:r w:rsidRPr="0012015A">
        <w:rPr>
          <w:rFonts w:ascii="Times New Roman" w:hAnsi="Times New Roman" w:cs="Times New Roman"/>
          <w:sz w:val="20"/>
          <w:szCs w:val="20"/>
          <w:lang w:val="en-GB"/>
        </w:rPr>
        <w:t xml:space="preserve"> by documentary evidence of the absence of grounds for exclusion. In such a case, if the situation of the Subcontractor corresponds to at least one of the grounds for exclusion of a Subcontractor laid down in the special conditions, the Contracting Authority shall require the Supplier to replace that Subcontractor with an eligible Subcontractor (without grounds for exclusion) within a time limit set by the Contracting Authority</w:t>
      </w:r>
      <w:r w:rsidR="003B359D" w:rsidRPr="005E472F">
        <w:rPr>
          <w:rFonts w:ascii="Times New Roman" w:hAnsi="Times New Roman" w:cs="Times New Roman"/>
          <w:sz w:val="20"/>
          <w:szCs w:val="20"/>
          <w:lang w:val="en-GB"/>
        </w:rPr>
        <w:t>.</w:t>
      </w:r>
    </w:p>
    <w:p w14:paraId="1863C057" w14:textId="35F5949D" w:rsidR="00D531A6" w:rsidRPr="005E472F" w:rsidRDefault="002A3EFA" w:rsidP="000F26CF">
      <w:pPr>
        <w:pStyle w:val="Heading1"/>
        <w:numPr>
          <w:ilvl w:val="0"/>
          <w:numId w:val="1"/>
        </w:numPr>
        <w:spacing w:line="20" w:lineRule="atLeast"/>
        <w:contextualSpacing/>
        <w:rPr>
          <w:rFonts w:ascii="Times New Roman" w:hAnsi="Times New Roman" w:cs="Times New Roman"/>
          <w:b/>
          <w:bCs/>
          <w:color w:val="auto"/>
          <w:sz w:val="20"/>
          <w:szCs w:val="20"/>
          <w:lang w:val="en-GB"/>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514260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A3EFA">
        <w:rPr>
          <w:rFonts w:ascii="Times New Roman" w:hAnsi="Times New Roman" w:cs="Times New Roman"/>
          <w:b/>
          <w:bCs/>
          <w:color w:val="auto"/>
          <w:sz w:val="20"/>
          <w:szCs w:val="20"/>
          <w:lang w:val="en-GB"/>
        </w:rPr>
        <w:t xml:space="preserve">Participation of a group of </w:t>
      </w:r>
      <w:bookmarkEnd w:id="67"/>
      <w:bookmarkEnd w:id="68"/>
      <w:bookmarkEnd w:id="69"/>
      <w:r w:rsidR="00A9414A">
        <w:rPr>
          <w:rFonts w:ascii="Times New Roman" w:hAnsi="Times New Roman" w:cs="Times New Roman"/>
          <w:b/>
          <w:bCs/>
          <w:color w:val="auto"/>
          <w:sz w:val="20"/>
          <w:szCs w:val="20"/>
          <w:lang w:val="en-GB"/>
        </w:rPr>
        <w:t>S</w:t>
      </w:r>
      <w:r w:rsidR="00701EB3">
        <w:rPr>
          <w:rFonts w:ascii="Times New Roman" w:hAnsi="Times New Roman" w:cs="Times New Roman"/>
          <w:b/>
          <w:bCs/>
          <w:color w:val="auto"/>
          <w:sz w:val="20"/>
          <w:szCs w:val="20"/>
          <w:lang w:val="en-GB"/>
        </w:rPr>
        <w:t>uppliers</w:t>
      </w:r>
      <w:bookmarkEnd w:id="70"/>
    </w:p>
    <w:p w14:paraId="77623249" w14:textId="7F66762E" w:rsidR="001F20C8" w:rsidRPr="005E472F" w:rsidRDefault="0012015A" w:rsidP="000F26CF">
      <w:pPr>
        <w:pStyle w:val="ListParagraph"/>
        <w:numPr>
          <w:ilvl w:val="1"/>
          <w:numId w:val="1"/>
        </w:numPr>
        <w:spacing w:after="120" w:line="20" w:lineRule="atLeast"/>
        <w:jc w:val="both"/>
        <w:rPr>
          <w:rFonts w:ascii="Times New Roman" w:hAnsi="Times New Roman" w:cs="Times New Roman"/>
          <w:sz w:val="20"/>
          <w:szCs w:val="20"/>
          <w:lang w:val="en-GB"/>
        </w:rPr>
      </w:pPr>
      <w:bookmarkStart w:id="71" w:name="_Hlk90910113"/>
      <w:r w:rsidRPr="0012015A">
        <w:rPr>
          <w:rFonts w:ascii="Times New Roman" w:hAnsi="Times New Roman" w:cs="Times New Roman"/>
          <w:sz w:val="20"/>
          <w:szCs w:val="20"/>
          <w:lang w:val="en-GB"/>
        </w:rPr>
        <w:t>A tender may be submitted by a group of Suppliers. In the Procurement, the group of Suppliers submitting the tender shall provide a copy of the joint activity agreement with the tender. The joint activity agreement shall specify</w:t>
      </w:r>
      <w:r w:rsidR="001F20C8" w:rsidRPr="005E472F">
        <w:rPr>
          <w:rFonts w:ascii="Times New Roman" w:hAnsi="Times New Roman" w:cs="Times New Roman"/>
          <w:sz w:val="20"/>
          <w:szCs w:val="20"/>
          <w:lang w:val="en-GB"/>
        </w:rPr>
        <w:t>:</w:t>
      </w:r>
    </w:p>
    <w:p w14:paraId="0D3014BB" w14:textId="07ECAA29" w:rsidR="001F20C8" w:rsidRPr="005E472F" w:rsidRDefault="0012015A" w:rsidP="000F26CF">
      <w:pPr>
        <w:pStyle w:val="ListParagraph"/>
        <w:numPr>
          <w:ilvl w:val="2"/>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12015A">
        <w:rPr>
          <w:rFonts w:ascii="Times New Roman" w:hAnsi="Times New Roman" w:cs="Times New Roman"/>
          <w:sz w:val="20"/>
          <w:szCs w:val="20"/>
          <w:lang w:val="en-GB"/>
        </w:rPr>
        <w:t>he members of the group of Suppliers and the obligations of each participant in the group of Suppliers in the performance of the intended Contract with the Contracting Authority</w:t>
      </w:r>
      <w:r>
        <w:rPr>
          <w:rFonts w:ascii="Times New Roman" w:hAnsi="Times New Roman" w:cs="Times New Roman"/>
          <w:sz w:val="20"/>
          <w:szCs w:val="20"/>
          <w:lang w:val="en-GB"/>
        </w:rPr>
        <w:t>.</w:t>
      </w:r>
    </w:p>
    <w:p w14:paraId="0898074E" w14:textId="42D67C8F" w:rsidR="001F20C8" w:rsidRPr="005E472F" w:rsidRDefault="0012015A" w:rsidP="000F26CF">
      <w:pPr>
        <w:pStyle w:val="ListParagraph"/>
        <w:numPr>
          <w:ilvl w:val="2"/>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J</w:t>
      </w:r>
      <w:r w:rsidRPr="0012015A">
        <w:rPr>
          <w:rFonts w:ascii="Times New Roman" w:hAnsi="Times New Roman" w:cs="Times New Roman"/>
          <w:sz w:val="20"/>
          <w:szCs w:val="20"/>
          <w:lang w:val="en-GB"/>
        </w:rPr>
        <w:t>oint and several liability (irrespective of their contribution to the joint activity agreement) for each participant in the group of Suppliers individually and collectively for failing to fulfil their obligations and obligations vis-à-vis the Contracting Authority</w:t>
      </w:r>
      <w:r>
        <w:rPr>
          <w:rFonts w:ascii="Times New Roman" w:hAnsi="Times New Roman" w:cs="Times New Roman"/>
          <w:sz w:val="20"/>
          <w:szCs w:val="20"/>
          <w:lang w:val="en-GB"/>
        </w:rPr>
        <w:t>.</w:t>
      </w:r>
    </w:p>
    <w:p w14:paraId="4B5CE5BF" w14:textId="5C5528FC" w:rsidR="001F20C8" w:rsidRPr="005E472F" w:rsidRDefault="00F17DC8" w:rsidP="000F26CF">
      <w:pPr>
        <w:pStyle w:val="ListParagraph"/>
        <w:numPr>
          <w:ilvl w:val="2"/>
          <w:numId w:val="1"/>
        </w:numPr>
        <w:spacing w:after="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W</w:t>
      </w:r>
      <w:r w:rsidRPr="00F17DC8">
        <w:rPr>
          <w:rFonts w:ascii="Times New Roman" w:hAnsi="Times New Roman" w:cs="Times New Roman"/>
          <w:sz w:val="20"/>
          <w:szCs w:val="20"/>
          <w:lang w:val="en-GB"/>
        </w:rPr>
        <w:t>hich participant in this Contract shall be authorised to submit a tender on behalf of the group of Suppliers and, in the event of successful Procurement, to sign the Contract with the Contracting Authority, to submit invoices for payment (payments shall be made to only one of the participants in the joint activity agreement), to sign documents relating to the performance of the Contract (authorised Participant), etc</w:t>
      </w:r>
      <w:r w:rsidR="001F20C8" w:rsidRPr="005E472F">
        <w:rPr>
          <w:rFonts w:ascii="Times New Roman" w:hAnsi="Times New Roman" w:cs="Times New Roman"/>
          <w:sz w:val="20"/>
          <w:szCs w:val="20"/>
          <w:lang w:val="en-GB"/>
        </w:rPr>
        <w:t>.</w:t>
      </w:r>
    </w:p>
    <w:p w14:paraId="79DDF604" w14:textId="0C30674D" w:rsidR="006F2481" w:rsidRPr="005E472F" w:rsidRDefault="00F17DC8" w:rsidP="000F26CF">
      <w:pPr>
        <w:pStyle w:val="ListParagraph"/>
        <w:numPr>
          <w:ilvl w:val="1"/>
          <w:numId w:val="1"/>
        </w:numPr>
        <w:tabs>
          <w:tab w:val="left" w:pos="709"/>
        </w:tabs>
        <w:spacing w:after="0" w:line="240" w:lineRule="auto"/>
        <w:jc w:val="both"/>
        <w:rPr>
          <w:rFonts w:ascii="Times New Roman" w:hAnsi="Times New Roman" w:cs="Times New Roman"/>
          <w:sz w:val="20"/>
          <w:szCs w:val="20"/>
          <w:lang w:val="en-GB"/>
        </w:rPr>
      </w:pPr>
      <w:r w:rsidRPr="00F17DC8">
        <w:rPr>
          <w:rFonts w:ascii="Times New Roman" w:hAnsi="Times New Roman" w:cs="Times New Roman"/>
          <w:sz w:val="20"/>
          <w:szCs w:val="20"/>
          <w:lang w:val="en-GB"/>
        </w:rPr>
        <w:t>Unless otherwise specified in the Special Conditions, the Contracting Authority shall not require that the tender submitted by a group of Suppliers take a particular legal form if it is accepted and the Contract is awarded</w:t>
      </w:r>
      <w:r w:rsidR="001F20C8" w:rsidRPr="005E472F">
        <w:rPr>
          <w:rFonts w:ascii="Times New Roman" w:hAnsi="Times New Roman" w:cs="Times New Roman"/>
          <w:color w:val="000000"/>
          <w:sz w:val="20"/>
          <w:szCs w:val="20"/>
          <w:lang w:val="en-GB"/>
        </w:rPr>
        <w:t xml:space="preserve">. </w:t>
      </w:r>
    </w:p>
    <w:p w14:paraId="1D20F0A2" w14:textId="0AA2968A" w:rsidR="00D4503B" w:rsidRPr="005E472F" w:rsidRDefault="00F17DC8" w:rsidP="000F26CF">
      <w:pPr>
        <w:pStyle w:val="ListParagraph"/>
        <w:numPr>
          <w:ilvl w:val="1"/>
          <w:numId w:val="1"/>
        </w:numPr>
        <w:tabs>
          <w:tab w:val="left" w:pos="1276"/>
        </w:tabs>
        <w:spacing w:line="240" w:lineRule="auto"/>
        <w:jc w:val="both"/>
        <w:rPr>
          <w:rFonts w:ascii="Times New Roman" w:hAnsi="Times New Roman" w:cs="Times New Roman"/>
          <w:sz w:val="20"/>
          <w:szCs w:val="20"/>
          <w:lang w:val="en-GB"/>
        </w:rPr>
      </w:pPr>
      <w:r w:rsidRPr="00F17DC8">
        <w:rPr>
          <w:rFonts w:ascii="Times New Roman" w:hAnsi="Times New Roman" w:cs="Times New Roman"/>
          <w:sz w:val="20"/>
          <w:szCs w:val="20"/>
          <w:lang w:val="en-GB"/>
        </w:rPr>
        <w:lastRenderedPageBreak/>
        <w:t>A Supplier submitting a tender, either independently or as a member of a group of Suppliers, shall not be prevented from being a Subcontractor of another Supplier or an economic operator whose capacity is relied on by another Supplier in the same Procurement</w:t>
      </w:r>
      <w:r w:rsidR="00281167" w:rsidRPr="005E472F">
        <w:rPr>
          <w:rFonts w:ascii="Times New Roman" w:hAnsi="Times New Roman" w:cs="Times New Roman"/>
          <w:sz w:val="20"/>
          <w:szCs w:val="20"/>
          <w:lang w:val="en-GB"/>
        </w:rPr>
        <w:t>.</w:t>
      </w:r>
      <w:r w:rsidR="00F50252" w:rsidRPr="005E472F">
        <w:rPr>
          <w:rFonts w:ascii="Times New Roman" w:hAnsi="Times New Roman" w:cs="Times New Roman"/>
          <w:sz w:val="20"/>
          <w:szCs w:val="20"/>
          <w:lang w:val="en-GB"/>
        </w:rPr>
        <w:t xml:space="preserve"> </w:t>
      </w:r>
    </w:p>
    <w:p w14:paraId="21CAC95E" w14:textId="70136318" w:rsidR="001F20C8" w:rsidRPr="005E472F" w:rsidRDefault="002A3EFA"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5142602"/>
      <w:bookmarkEnd w:id="71"/>
      <w:bookmarkEnd w:id="72"/>
      <w:bookmarkEnd w:id="73"/>
      <w:bookmarkEnd w:id="74"/>
      <w:bookmarkEnd w:id="75"/>
      <w:bookmarkEnd w:id="76"/>
      <w:bookmarkEnd w:id="77"/>
      <w:bookmarkEnd w:id="78"/>
      <w:bookmarkEnd w:id="79"/>
      <w:r w:rsidRPr="002A3EFA">
        <w:rPr>
          <w:rFonts w:ascii="Times New Roman" w:hAnsi="Times New Roman" w:cs="Times New Roman"/>
          <w:b/>
          <w:bCs/>
          <w:color w:val="auto"/>
          <w:sz w:val="20"/>
          <w:szCs w:val="20"/>
          <w:lang w:val="en-GB"/>
        </w:rPr>
        <w:t>Requirements for the preparation and submission of tenders</w:t>
      </w:r>
      <w:bookmarkEnd w:id="80"/>
      <w:bookmarkEnd w:id="81"/>
      <w:bookmarkEnd w:id="82"/>
      <w:bookmarkEnd w:id="83"/>
    </w:p>
    <w:p w14:paraId="580D2E7B" w14:textId="4CFE2DC4" w:rsidR="000D6EBE" w:rsidRPr="005E472F" w:rsidRDefault="004D107F" w:rsidP="000F26CF">
      <w:pPr>
        <w:pStyle w:val="ListParagraph"/>
        <w:numPr>
          <w:ilvl w:val="1"/>
          <w:numId w:val="1"/>
        </w:numPr>
        <w:tabs>
          <w:tab w:val="left" w:pos="1134"/>
        </w:tabs>
        <w:spacing w:after="120" w:line="20" w:lineRule="atLeast"/>
        <w:jc w:val="both"/>
        <w:rPr>
          <w:rFonts w:ascii="Times New Roman" w:hAnsi="Times New Roman" w:cs="Times New Roman"/>
          <w:sz w:val="20"/>
          <w:szCs w:val="20"/>
          <w:lang w:val="en-GB"/>
        </w:rPr>
      </w:pPr>
      <w:r w:rsidRPr="004D107F">
        <w:rPr>
          <w:rFonts w:ascii="Times New Roman" w:hAnsi="Times New Roman" w:cs="Times New Roman"/>
          <w:sz w:val="20"/>
          <w:szCs w:val="20"/>
          <w:lang w:val="en-GB"/>
        </w:rPr>
        <w:t>The tender shall be prepared and submitted in accordance with the requirements of the procurement conditions, using the tender form. Unless otherwise specified in the Special Conditions of the Procurement, Participants shall submit the tender and the supporting documents and all constituent elements of the tender in electronic form (directly by electronic means or by means of digital copies of the documents) through the CVP IS</w:t>
      </w:r>
      <w:r w:rsidR="000D6EBE" w:rsidRPr="005E472F">
        <w:rPr>
          <w:rFonts w:ascii="Times New Roman" w:hAnsi="Times New Roman" w:cs="Times New Roman"/>
          <w:sz w:val="20"/>
          <w:szCs w:val="20"/>
          <w:lang w:val="en-GB"/>
        </w:rPr>
        <w:t>.</w:t>
      </w:r>
    </w:p>
    <w:p w14:paraId="4A34E282" w14:textId="2F3C4F10" w:rsidR="004B0527" w:rsidRPr="005E472F" w:rsidRDefault="004D107F" w:rsidP="004B0527">
      <w:pPr>
        <w:pStyle w:val="ListParagraph"/>
        <w:numPr>
          <w:ilvl w:val="1"/>
          <w:numId w:val="1"/>
        </w:numPr>
        <w:tabs>
          <w:tab w:val="left" w:pos="1134"/>
        </w:tabs>
        <w:spacing w:after="0" w:line="240" w:lineRule="auto"/>
        <w:jc w:val="both"/>
        <w:rPr>
          <w:rFonts w:ascii="Times New Roman" w:hAnsi="Times New Roman" w:cs="Times New Roman"/>
          <w:sz w:val="20"/>
          <w:szCs w:val="20"/>
          <w:lang w:val="en-GB"/>
        </w:rPr>
      </w:pPr>
      <w:r w:rsidRPr="004D107F">
        <w:rPr>
          <w:rFonts w:ascii="Times New Roman" w:hAnsi="Times New Roman" w:cs="Times New Roman"/>
          <w:sz w:val="20"/>
          <w:szCs w:val="20"/>
          <w:lang w:val="en-GB"/>
        </w:rPr>
        <w:t xml:space="preserve">The tender shall be submitted before the deadline for the submission of tenders indicated in the Notice or, if the deadline for the submission of tenders in the Notice has been extended, before the extended deadline. The Contracting Authority shall not be liable for tenders which have not been received or received late due to malfunction of communication and telecommunication equipment, the CVP IS or other unforeseen circumstances. In this context, Suppliers are invited to plan their tenders in such a way as to allow sufficient time for their timely and proper submission. Tenders received after the deadline for submission of tenders will be deemed not to have been received and will not be evaluated.  In the event of a failure of the CVP IS, </w:t>
      </w:r>
      <w:r w:rsidR="00393C98">
        <w:rPr>
          <w:rFonts w:ascii="Times New Roman" w:hAnsi="Times New Roman" w:cs="Times New Roman"/>
          <w:sz w:val="20"/>
          <w:szCs w:val="20"/>
          <w:lang w:val="en-GB"/>
        </w:rPr>
        <w:t>S</w:t>
      </w:r>
      <w:r w:rsidRPr="004D107F">
        <w:rPr>
          <w:rFonts w:ascii="Times New Roman" w:hAnsi="Times New Roman" w:cs="Times New Roman"/>
          <w:sz w:val="20"/>
          <w:szCs w:val="20"/>
          <w:lang w:val="en-GB"/>
        </w:rPr>
        <w:t>uppliers shall take the measures provided for in the Recommendations on Measures to be Taken by Procurers and Suppliers in the Event of a Failure of the Central Public Procurement Information System, approved by Order No 1S-31 of the Director of the Public Procurement Office of 15 March 2018.</w:t>
      </w:r>
      <w:r>
        <w:rPr>
          <w:rFonts w:ascii="Times New Roman" w:hAnsi="Times New Roman" w:cs="Times New Roman"/>
          <w:sz w:val="20"/>
          <w:szCs w:val="20"/>
          <w:lang w:val="en-GB"/>
        </w:rPr>
        <w:t xml:space="preserve"> </w:t>
      </w:r>
      <w:r w:rsidRPr="004D107F">
        <w:rPr>
          <w:rFonts w:ascii="Times New Roman" w:hAnsi="Times New Roman" w:cs="Times New Roman"/>
          <w:sz w:val="20"/>
          <w:szCs w:val="20"/>
          <w:lang w:val="en-GB"/>
        </w:rPr>
        <w:t xml:space="preserve">In the event of a failure of the CVP IS, Suppliers shall take the actions provided for in the </w:t>
      </w:r>
      <w:r w:rsidRPr="004D107F">
        <w:rPr>
          <w:rFonts w:ascii="Times New Roman" w:hAnsi="Times New Roman" w:cs="Times New Roman"/>
          <w:i/>
          <w:iCs/>
          <w:sz w:val="20"/>
          <w:szCs w:val="20"/>
          <w:lang w:val="en-GB"/>
        </w:rPr>
        <w:t>Recommendations on action to be taken by procurers and Suppliers in the event of a failure of the Central Public Procurement Information System</w:t>
      </w:r>
      <w:r w:rsidRPr="004D107F">
        <w:rPr>
          <w:rFonts w:ascii="Times New Roman" w:hAnsi="Times New Roman" w:cs="Times New Roman"/>
          <w:sz w:val="20"/>
          <w:szCs w:val="20"/>
          <w:lang w:val="en-GB"/>
        </w:rPr>
        <w:t>, approved by  Order No 1S-31 of the Director of the Public Procurement Office of 15 March 2018</w:t>
      </w:r>
      <w:r w:rsidR="001F20C8" w:rsidRPr="005E472F">
        <w:rPr>
          <w:rFonts w:ascii="Times New Roman" w:hAnsi="Times New Roman" w:cs="Times New Roman"/>
          <w:sz w:val="20"/>
          <w:szCs w:val="20"/>
          <w:shd w:val="clear" w:color="auto" w:fill="FFFFFF"/>
          <w:lang w:val="en-GB"/>
        </w:rPr>
        <w:t>.</w:t>
      </w:r>
    </w:p>
    <w:p w14:paraId="562BBFFC" w14:textId="4DA14B20" w:rsidR="00254D55" w:rsidRPr="005E472F" w:rsidRDefault="004D107F" w:rsidP="004B0527">
      <w:pPr>
        <w:pStyle w:val="ListParagraph"/>
        <w:numPr>
          <w:ilvl w:val="1"/>
          <w:numId w:val="1"/>
        </w:numPr>
        <w:tabs>
          <w:tab w:val="left" w:pos="1134"/>
        </w:tabs>
        <w:spacing w:after="0" w:line="240" w:lineRule="auto"/>
        <w:jc w:val="both"/>
        <w:rPr>
          <w:rFonts w:ascii="Times New Roman" w:hAnsi="Times New Roman" w:cs="Times New Roman"/>
          <w:sz w:val="20"/>
          <w:szCs w:val="20"/>
          <w:lang w:val="en-GB"/>
        </w:rPr>
      </w:pPr>
      <w:r w:rsidRPr="004D107F">
        <w:rPr>
          <w:rFonts w:ascii="Times New Roman" w:hAnsi="Times New Roman" w:cs="Times New Roman"/>
          <w:sz w:val="20"/>
          <w:szCs w:val="20"/>
          <w:lang w:val="en-GB"/>
        </w:rPr>
        <w:t xml:space="preserve">The Supplier shall clearly indicate in the tender which information is </w:t>
      </w:r>
      <w:r w:rsidRPr="004D107F">
        <w:rPr>
          <w:rFonts w:ascii="Times New Roman" w:hAnsi="Times New Roman" w:cs="Times New Roman"/>
          <w:b/>
          <w:bCs/>
          <w:sz w:val="20"/>
          <w:szCs w:val="20"/>
          <w:lang w:val="en-GB"/>
        </w:rPr>
        <w:t>confidential</w:t>
      </w:r>
      <w:r w:rsidRPr="004D107F">
        <w:rPr>
          <w:rFonts w:ascii="Times New Roman" w:hAnsi="Times New Roman" w:cs="Times New Roman"/>
          <w:sz w:val="20"/>
          <w:szCs w:val="20"/>
          <w:lang w:val="en-GB"/>
        </w:rPr>
        <w:t xml:space="preserve">, in accordance with Article 20 of the LPP. </w:t>
      </w:r>
      <w:r w:rsidRPr="004D107F">
        <w:rPr>
          <w:rFonts w:ascii="Times New Roman" w:eastAsia="Times New Roman" w:hAnsi="Times New Roman" w:cs="Times New Roman"/>
          <w:sz w:val="20"/>
          <w:szCs w:val="20"/>
          <w:lang w:val="en-GB"/>
        </w:rPr>
        <w:t xml:space="preserve">If such information is not included in the tender, then any information contained in the tender submitted shall be deemed </w:t>
      </w:r>
      <w:r w:rsidR="00871A37">
        <w:rPr>
          <w:rFonts w:ascii="Times New Roman" w:eastAsia="Times New Roman" w:hAnsi="Times New Roman" w:cs="Times New Roman"/>
          <w:sz w:val="20"/>
          <w:szCs w:val="20"/>
          <w:lang w:val="en-GB"/>
        </w:rPr>
        <w:t xml:space="preserve">to </w:t>
      </w:r>
      <w:r w:rsidRPr="004D107F">
        <w:rPr>
          <w:rFonts w:ascii="Times New Roman" w:eastAsia="Times New Roman" w:hAnsi="Times New Roman" w:cs="Times New Roman"/>
          <w:sz w:val="20"/>
          <w:szCs w:val="20"/>
          <w:lang w:val="en-GB"/>
        </w:rPr>
        <w:t xml:space="preserve">be of a non-confidential nature. The characteristics of the tender and the information referred to in Article 20(2) of the LPP shall not be regarded as confidential information for the purposes of evaluation. In the event that the Contracting Authority has any doubts as to whether specific information should be regarded as confidential, it shall contact the Supplier to request justification for the confidentiality of the information in question. </w:t>
      </w:r>
      <w:r w:rsidRPr="004D107F">
        <w:rPr>
          <w:rFonts w:ascii="Times New Roman" w:hAnsi="Times New Roman" w:cs="Times New Roman"/>
          <w:sz w:val="20"/>
          <w:szCs w:val="20"/>
          <w:lang w:val="en-GB"/>
        </w:rPr>
        <w:t xml:space="preserve">If the Supplier fails to provide such evidence </w:t>
      </w:r>
      <w:r w:rsidR="006E13BD">
        <w:rPr>
          <w:rFonts w:ascii="Times New Roman" w:hAnsi="Times New Roman" w:cs="Times New Roman"/>
          <w:sz w:val="20"/>
          <w:szCs w:val="20"/>
          <w:lang w:val="en-GB"/>
        </w:rPr>
        <w:t>by</w:t>
      </w:r>
      <w:r w:rsidRPr="004D107F">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4D107F">
        <w:rPr>
          <w:rFonts w:ascii="Times New Roman" w:hAnsi="Times New Roman" w:cs="Times New Roman"/>
          <w:sz w:val="20"/>
          <w:szCs w:val="20"/>
          <w:lang w:val="en-GB"/>
        </w:rPr>
        <w:t>specified by the Contracting Authority (which shall not be less than 3 working days) or does not provide substantiated arguments and/or evidence that the information is reasonably indicated as confidential, such information will be considered as non-confidential.</w:t>
      </w:r>
      <w:r w:rsidR="00871A37">
        <w:rPr>
          <w:rFonts w:ascii="Times New Roman" w:hAnsi="Times New Roman" w:cs="Times New Roman"/>
          <w:sz w:val="20"/>
          <w:szCs w:val="20"/>
          <w:lang w:val="en-GB"/>
        </w:rPr>
        <w:t xml:space="preserve"> </w:t>
      </w:r>
      <w:r w:rsidR="00871A37" w:rsidRPr="00871A37">
        <w:rPr>
          <w:rFonts w:ascii="Times New Roman" w:hAnsi="Times New Roman" w:cs="Times New Roman"/>
          <w:sz w:val="20"/>
          <w:szCs w:val="20"/>
          <w:lang w:val="en-GB"/>
        </w:rPr>
        <w:t>Upon receipt of a request from a participating Supplier for access to a Supplier’s tender containing confidential information, the Contracting Authority shall provide as much information as necessary for the Supplier to decide on the need to defend its legitimate interests (on a case-by-case basis). This may include providing a summary of the elements of the tender and their technical characteristics in a way that confidential information cannot be identified. If the Contracting Authority considers that confidential information contained in a Supplier’s tender is not confidential, it shall inform the Supplier who indicated the tender of its intention to do so before informing the other Supplier</w:t>
      </w:r>
      <w:r w:rsidR="002136B1" w:rsidRPr="005E472F">
        <w:rPr>
          <w:rFonts w:ascii="Times New Roman" w:hAnsi="Times New Roman" w:cs="Times New Roman"/>
          <w:sz w:val="20"/>
          <w:szCs w:val="20"/>
          <w:lang w:val="en-GB"/>
        </w:rPr>
        <w:t>.</w:t>
      </w:r>
      <w:r w:rsidR="00EA7D73" w:rsidRPr="005E472F">
        <w:rPr>
          <w:rFonts w:ascii="Times New Roman" w:hAnsi="Times New Roman" w:cs="Times New Roman"/>
          <w:sz w:val="20"/>
          <w:szCs w:val="20"/>
          <w:lang w:val="en-GB"/>
        </w:rPr>
        <w:t xml:space="preserve"> </w:t>
      </w:r>
      <w:r w:rsidR="00F1354F" w:rsidRPr="005E472F">
        <w:rPr>
          <w:rFonts w:ascii="Times New Roman" w:hAnsi="Times New Roman" w:cs="Times New Roman"/>
          <w:sz w:val="20"/>
          <w:szCs w:val="20"/>
          <w:lang w:val="en-GB"/>
        </w:rPr>
        <w:t xml:space="preserve"> </w:t>
      </w:r>
    </w:p>
    <w:p w14:paraId="73C4862C" w14:textId="52AF2203" w:rsidR="00194E7F" w:rsidRPr="005E472F" w:rsidRDefault="00871A37" w:rsidP="000F26CF">
      <w:pPr>
        <w:pStyle w:val="ListParagraph"/>
        <w:numPr>
          <w:ilvl w:val="1"/>
          <w:numId w:val="1"/>
        </w:numPr>
        <w:tabs>
          <w:tab w:val="left" w:pos="1134"/>
        </w:tabs>
        <w:spacing w:after="0" w:line="240" w:lineRule="auto"/>
        <w:jc w:val="both"/>
        <w:rPr>
          <w:rFonts w:ascii="Times New Roman" w:hAnsi="Times New Roman" w:cs="Times New Roman"/>
          <w:color w:val="7030A0"/>
          <w:sz w:val="20"/>
          <w:szCs w:val="20"/>
          <w:lang w:val="en-GB"/>
        </w:rPr>
      </w:pPr>
      <w:r w:rsidRPr="00871A37">
        <w:rPr>
          <w:rFonts w:ascii="Times New Roman" w:eastAsia="Arial" w:hAnsi="Times New Roman" w:cs="Times New Roman"/>
          <w:color w:val="000000" w:themeColor="text1"/>
          <w:sz w:val="20"/>
          <w:szCs w:val="20"/>
          <w:lang w:val="en-GB"/>
        </w:rPr>
        <w:t xml:space="preserve">In calculating the price, consideration </w:t>
      </w:r>
      <w:r>
        <w:rPr>
          <w:rFonts w:ascii="Times New Roman" w:eastAsia="Arial" w:hAnsi="Times New Roman" w:cs="Times New Roman"/>
          <w:color w:val="000000" w:themeColor="text1"/>
          <w:sz w:val="20"/>
          <w:szCs w:val="20"/>
          <w:lang w:val="en-GB"/>
        </w:rPr>
        <w:t>shall</w:t>
      </w:r>
      <w:r w:rsidRPr="00871A37">
        <w:rPr>
          <w:rFonts w:ascii="Times New Roman" w:eastAsia="Arial" w:hAnsi="Times New Roman" w:cs="Times New Roman"/>
          <w:color w:val="000000" w:themeColor="text1"/>
          <w:sz w:val="20"/>
          <w:szCs w:val="20"/>
          <w:lang w:val="en-GB"/>
        </w:rPr>
        <w:t xml:space="preserve"> be given to the total volume and requirements of the subject matter of the procurement as indicated in the procurement documents, as well as the components of the price, etc</w:t>
      </w:r>
      <w:r w:rsidR="00194E7F" w:rsidRPr="005E472F">
        <w:rPr>
          <w:rFonts w:ascii="Times New Roman" w:eastAsia="Arial" w:hAnsi="Times New Roman" w:cs="Times New Roman"/>
          <w:color w:val="000000" w:themeColor="text1"/>
          <w:sz w:val="20"/>
          <w:szCs w:val="20"/>
          <w:lang w:val="en-GB"/>
        </w:rPr>
        <w:t xml:space="preserve">. </w:t>
      </w:r>
      <w:r w:rsidRPr="00871A37">
        <w:rPr>
          <w:rFonts w:ascii="Times New Roman" w:eastAsia="Arial" w:hAnsi="Times New Roman" w:cs="Times New Roman"/>
          <w:color w:val="000000" w:themeColor="text1"/>
          <w:sz w:val="20"/>
          <w:szCs w:val="20"/>
          <w:lang w:val="en-GB"/>
        </w:rPr>
        <w:t xml:space="preserve">VAT shall be indicated separately. If the Supplier is </w:t>
      </w:r>
      <w:r w:rsidR="002F6AC1">
        <w:rPr>
          <w:rFonts w:ascii="Times New Roman" w:eastAsia="Arial" w:hAnsi="Times New Roman" w:cs="Times New Roman"/>
          <w:color w:val="000000" w:themeColor="text1"/>
          <w:sz w:val="20"/>
          <w:szCs w:val="20"/>
          <w:lang w:val="en-GB"/>
        </w:rPr>
        <w:t>not a</w:t>
      </w:r>
      <w:r w:rsidRPr="00871A37">
        <w:rPr>
          <w:rFonts w:ascii="Times New Roman" w:eastAsia="Arial" w:hAnsi="Times New Roman" w:cs="Times New Roman"/>
          <w:color w:val="000000" w:themeColor="text1"/>
          <w:sz w:val="20"/>
          <w:szCs w:val="20"/>
          <w:lang w:val="en-GB"/>
        </w:rPr>
        <w:t xml:space="preserve"> VAT</w:t>
      </w:r>
      <w:r w:rsidR="002F6AC1">
        <w:rPr>
          <w:rFonts w:ascii="Times New Roman" w:eastAsia="Arial" w:hAnsi="Times New Roman" w:cs="Times New Roman"/>
          <w:color w:val="000000" w:themeColor="text1"/>
          <w:sz w:val="20"/>
          <w:szCs w:val="20"/>
          <w:lang w:val="en-GB"/>
        </w:rPr>
        <w:t>-registered entity</w:t>
      </w:r>
      <w:r w:rsidRPr="00871A37">
        <w:rPr>
          <w:rFonts w:ascii="Times New Roman" w:eastAsia="Arial" w:hAnsi="Times New Roman" w:cs="Times New Roman"/>
          <w:color w:val="000000" w:themeColor="text1"/>
          <w:sz w:val="20"/>
          <w:szCs w:val="20"/>
          <w:lang w:val="en-GB"/>
        </w:rPr>
        <w:t xml:space="preserve">, they shall indicate this in the tender, specifying the legal basis. The Supplier shall assess whether in performing the Contract they will not become </w:t>
      </w:r>
      <w:r w:rsidR="002F6AC1">
        <w:rPr>
          <w:rFonts w:ascii="Times New Roman" w:eastAsia="Arial" w:hAnsi="Times New Roman" w:cs="Times New Roman"/>
          <w:color w:val="000000" w:themeColor="text1"/>
          <w:sz w:val="20"/>
          <w:szCs w:val="20"/>
          <w:lang w:val="en-GB"/>
        </w:rPr>
        <w:t>a</w:t>
      </w:r>
      <w:r w:rsidRPr="00871A37">
        <w:rPr>
          <w:rFonts w:ascii="Times New Roman" w:eastAsia="Arial" w:hAnsi="Times New Roman" w:cs="Times New Roman"/>
          <w:color w:val="000000" w:themeColor="text1"/>
          <w:sz w:val="20"/>
          <w:szCs w:val="20"/>
          <w:lang w:val="en-GB"/>
        </w:rPr>
        <w:t xml:space="preserve"> VAT</w:t>
      </w:r>
      <w:r w:rsidR="002F6AC1">
        <w:rPr>
          <w:rFonts w:ascii="Times New Roman" w:eastAsia="Arial" w:hAnsi="Times New Roman" w:cs="Times New Roman"/>
          <w:color w:val="000000" w:themeColor="text1"/>
          <w:sz w:val="20"/>
          <w:szCs w:val="20"/>
          <w:lang w:val="en-GB"/>
        </w:rPr>
        <w:t>-registered entity</w:t>
      </w:r>
      <w:r w:rsidRPr="00871A37">
        <w:rPr>
          <w:rFonts w:ascii="Times New Roman" w:eastAsia="Arial" w:hAnsi="Times New Roman" w:cs="Times New Roman"/>
          <w:color w:val="000000" w:themeColor="text1"/>
          <w:sz w:val="20"/>
          <w:szCs w:val="20"/>
          <w:lang w:val="en-GB"/>
        </w:rPr>
        <w:t xml:space="preserve">. In the event that the Supplier becomes </w:t>
      </w:r>
      <w:r w:rsidR="002F6AC1">
        <w:rPr>
          <w:rFonts w:ascii="Times New Roman" w:eastAsia="Arial" w:hAnsi="Times New Roman" w:cs="Times New Roman"/>
          <w:color w:val="000000" w:themeColor="text1"/>
          <w:sz w:val="20"/>
          <w:szCs w:val="20"/>
          <w:lang w:val="en-GB"/>
        </w:rPr>
        <w:t>a</w:t>
      </w:r>
      <w:r w:rsidRPr="00871A37">
        <w:rPr>
          <w:rFonts w:ascii="Times New Roman" w:eastAsia="Arial" w:hAnsi="Times New Roman" w:cs="Times New Roman"/>
          <w:color w:val="000000" w:themeColor="text1"/>
          <w:sz w:val="20"/>
          <w:szCs w:val="20"/>
          <w:lang w:val="en-GB"/>
        </w:rPr>
        <w:t xml:space="preserve"> VAT</w:t>
      </w:r>
      <w:r w:rsidR="002F6AC1">
        <w:rPr>
          <w:rFonts w:ascii="Times New Roman" w:eastAsia="Arial" w:hAnsi="Times New Roman" w:cs="Times New Roman"/>
          <w:color w:val="000000" w:themeColor="text1"/>
          <w:sz w:val="20"/>
          <w:szCs w:val="20"/>
          <w:lang w:val="en-GB"/>
        </w:rPr>
        <w:t>-registered entity</w:t>
      </w:r>
      <w:r w:rsidRPr="00871A37">
        <w:rPr>
          <w:rFonts w:ascii="Times New Roman" w:eastAsia="Arial" w:hAnsi="Times New Roman" w:cs="Times New Roman"/>
          <w:color w:val="000000" w:themeColor="text1"/>
          <w:sz w:val="20"/>
          <w:szCs w:val="20"/>
          <w:lang w:val="en-GB"/>
        </w:rPr>
        <w:t xml:space="preserve"> during the performance of the Contract, the tender shall indicate the price including VAT. Unless otherwise provided in the Special Conditions of the Procurement, the prices of tenders shall be evaluated and compared with all taxes, including VAT</w:t>
      </w:r>
      <w:r w:rsidR="00D27711">
        <w:rPr>
          <w:rFonts w:ascii="Times New Roman" w:eastAsia="Arial" w:hAnsi="Times New Roman" w:cs="Times New Roman"/>
          <w:color w:val="000000" w:themeColor="text1"/>
          <w:sz w:val="20"/>
          <w:szCs w:val="20"/>
          <w:lang w:val="en-GB"/>
        </w:rPr>
        <w:t>.</w:t>
      </w:r>
      <w:r w:rsidR="00D27711" w:rsidRPr="00D27711">
        <w:t xml:space="preserve"> </w:t>
      </w:r>
      <w:r w:rsidR="00D27711" w:rsidRPr="00D27711">
        <w:rPr>
          <w:rFonts w:ascii="Times New Roman" w:eastAsia="Arial" w:hAnsi="Times New Roman" w:cs="Times New Roman"/>
          <w:color w:val="000000" w:themeColor="text1"/>
          <w:sz w:val="20"/>
          <w:szCs w:val="20"/>
          <w:lang w:val="en-GB"/>
        </w:rPr>
        <w:t xml:space="preserve">If the Contracting Authority is itself required to pay VAT to the State budget on the acquisition of the </w:t>
      </w:r>
      <w:r w:rsidR="00D27711">
        <w:rPr>
          <w:rFonts w:ascii="Times New Roman" w:eastAsia="Arial" w:hAnsi="Times New Roman" w:cs="Times New Roman"/>
          <w:color w:val="000000" w:themeColor="text1"/>
          <w:sz w:val="20"/>
          <w:szCs w:val="20"/>
          <w:lang w:val="en-GB"/>
        </w:rPr>
        <w:t>subject matter</w:t>
      </w:r>
      <w:r w:rsidR="00D27711" w:rsidRPr="00D27711">
        <w:rPr>
          <w:rFonts w:ascii="Times New Roman" w:eastAsia="Arial" w:hAnsi="Times New Roman" w:cs="Times New Roman"/>
          <w:color w:val="000000" w:themeColor="text1"/>
          <w:sz w:val="20"/>
          <w:szCs w:val="20"/>
          <w:lang w:val="en-GB"/>
        </w:rPr>
        <w:t xml:space="preserve"> of the </w:t>
      </w:r>
      <w:r w:rsidR="00D27711">
        <w:rPr>
          <w:rFonts w:ascii="Times New Roman" w:eastAsia="Arial" w:hAnsi="Times New Roman" w:cs="Times New Roman"/>
          <w:color w:val="000000" w:themeColor="text1"/>
          <w:sz w:val="20"/>
          <w:szCs w:val="20"/>
          <w:lang w:val="en-GB"/>
        </w:rPr>
        <w:t>Procurement</w:t>
      </w:r>
      <w:r w:rsidR="00D27711" w:rsidRPr="00D27711">
        <w:rPr>
          <w:rFonts w:ascii="Times New Roman" w:eastAsia="Arial" w:hAnsi="Times New Roman" w:cs="Times New Roman"/>
          <w:color w:val="000000" w:themeColor="text1"/>
          <w:sz w:val="20"/>
          <w:szCs w:val="20"/>
          <w:lang w:val="en-GB"/>
        </w:rPr>
        <w:t>, this tax shall be included in the tender price (if the Supplier has not included it at the time of the submission of the tender, the Contracting Authority itself shall include it for the purpose of comparing tenders). The tender price shall include all taxes and any other direct and indirect costs and charges incurred and/or likely to be incurred by the Supplier in connection with the subject matter of the Procurement (unless the contract documents explicitly state that certain costs are not included in the contract price)</w:t>
      </w:r>
      <w:r w:rsidR="00194E7F" w:rsidRPr="005E472F">
        <w:rPr>
          <w:rFonts w:ascii="Times New Roman" w:eastAsia="Arial" w:hAnsi="Times New Roman" w:cs="Times New Roman"/>
          <w:color w:val="000000" w:themeColor="text1"/>
          <w:sz w:val="20"/>
          <w:szCs w:val="20"/>
          <w:lang w:val="en-GB"/>
        </w:rPr>
        <w:t>.</w:t>
      </w:r>
    </w:p>
    <w:p w14:paraId="1BF94894" w14:textId="51305C4C" w:rsidR="00643CC7" w:rsidRPr="005E472F" w:rsidRDefault="00D27711" w:rsidP="000F26CF">
      <w:pPr>
        <w:pStyle w:val="ListParagraph"/>
        <w:numPr>
          <w:ilvl w:val="1"/>
          <w:numId w:val="1"/>
        </w:numPr>
        <w:tabs>
          <w:tab w:val="left" w:pos="1134"/>
        </w:tabs>
        <w:spacing w:after="0" w:line="240" w:lineRule="auto"/>
        <w:jc w:val="both"/>
        <w:rPr>
          <w:rFonts w:ascii="Times New Roman" w:hAnsi="Times New Roman" w:cs="Times New Roman"/>
          <w:color w:val="7030A0"/>
          <w:sz w:val="20"/>
          <w:szCs w:val="20"/>
          <w:lang w:val="en-GB"/>
        </w:rPr>
      </w:pPr>
      <w:r w:rsidRPr="00D27711">
        <w:rPr>
          <w:rFonts w:ascii="Times New Roman" w:hAnsi="Times New Roman" w:cs="Times New Roman"/>
          <w:bCs/>
          <w:iCs/>
          <w:sz w:val="20"/>
          <w:szCs w:val="20"/>
          <w:lang w:val="en-GB"/>
        </w:rPr>
        <w:t>The tender shall remain valid for the period specified by the Supplier but not less than that provided for in the Special Conditions of the Procurement. If the tender does not specify its validity</w:t>
      </w:r>
      <w:r w:rsidR="00485B2B">
        <w:rPr>
          <w:rFonts w:ascii="Times New Roman" w:hAnsi="Times New Roman" w:cs="Times New Roman"/>
          <w:bCs/>
          <w:iCs/>
          <w:sz w:val="20"/>
          <w:szCs w:val="20"/>
          <w:lang w:val="en-GB"/>
        </w:rPr>
        <w:t xml:space="preserve"> period</w:t>
      </w:r>
      <w:r w:rsidRPr="00D27711">
        <w:rPr>
          <w:rFonts w:ascii="Times New Roman" w:hAnsi="Times New Roman" w:cs="Times New Roman"/>
          <w:bCs/>
          <w:iCs/>
          <w:sz w:val="20"/>
          <w:szCs w:val="20"/>
          <w:lang w:val="en-GB"/>
        </w:rPr>
        <w:t>, the tender shall be deemed to be valid for the period provided for in the Special Conditions of the Procurement</w:t>
      </w:r>
      <w:r w:rsidR="00643CC7" w:rsidRPr="005E472F">
        <w:rPr>
          <w:rFonts w:ascii="Times New Roman" w:hAnsi="Times New Roman" w:cs="Times New Roman"/>
          <w:bCs/>
          <w:iCs/>
          <w:sz w:val="20"/>
          <w:szCs w:val="20"/>
          <w:lang w:val="en-GB"/>
        </w:rPr>
        <w:t>.</w:t>
      </w:r>
    </w:p>
    <w:p w14:paraId="63B6C45A" w14:textId="14EDBADA" w:rsidR="00643CC7" w:rsidRPr="005E472F" w:rsidRDefault="00D27711" w:rsidP="000F26CF">
      <w:pPr>
        <w:pStyle w:val="ListParagraph"/>
        <w:numPr>
          <w:ilvl w:val="1"/>
          <w:numId w:val="1"/>
        </w:numPr>
        <w:tabs>
          <w:tab w:val="left" w:pos="1276"/>
        </w:tabs>
        <w:spacing w:line="240" w:lineRule="auto"/>
        <w:jc w:val="both"/>
        <w:rPr>
          <w:rFonts w:ascii="Times New Roman" w:hAnsi="Times New Roman" w:cs="Times New Roman"/>
          <w:sz w:val="20"/>
          <w:szCs w:val="20"/>
          <w:lang w:val="en-GB"/>
        </w:rPr>
      </w:pPr>
      <w:r w:rsidRPr="00D27711">
        <w:rPr>
          <w:rFonts w:ascii="Times New Roman" w:hAnsi="Times New Roman" w:cs="Times New Roman"/>
          <w:sz w:val="20"/>
          <w:szCs w:val="20"/>
          <w:lang w:val="en-GB"/>
        </w:rPr>
        <w:t>The Contracting Authority shall have the right to ask Suppliers to extend the validity of tenders up to a specified deadline</w:t>
      </w:r>
      <w:r w:rsidR="001018C3" w:rsidRPr="005E472F">
        <w:rPr>
          <w:rFonts w:ascii="Times New Roman" w:hAnsi="Times New Roman" w:cs="Times New Roman"/>
          <w:sz w:val="20"/>
          <w:szCs w:val="20"/>
          <w:lang w:val="en-GB"/>
        </w:rPr>
        <w:t xml:space="preserve">. </w:t>
      </w:r>
    </w:p>
    <w:p w14:paraId="2173A2C7" w14:textId="1AA9040A" w:rsidR="001F20C8" w:rsidRPr="005E472F" w:rsidRDefault="00A345F4" w:rsidP="000F26CF">
      <w:pPr>
        <w:pStyle w:val="ListParagraph"/>
        <w:numPr>
          <w:ilvl w:val="1"/>
          <w:numId w:val="1"/>
        </w:numPr>
        <w:tabs>
          <w:tab w:val="left" w:pos="1276"/>
        </w:tabs>
        <w:spacing w:line="240" w:lineRule="auto"/>
        <w:jc w:val="both"/>
        <w:rPr>
          <w:rFonts w:ascii="Times New Roman" w:hAnsi="Times New Roman" w:cs="Times New Roman"/>
          <w:sz w:val="20"/>
          <w:szCs w:val="20"/>
          <w:lang w:val="en-GB"/>
        </w:rPr>
      </w:pPr>
      <w:r w:rsidRPr="00A345F4">
        <w:rPr>
          <w:rFonts w:ascii="Times New Roman" w:hAnsi="Times New Roman" w:cs="Times New Roman"/>
          <w:sz w:val="20"/>
          <w:szCs w:val="20"/>
          <w:lang w:val="en-GB"/>
        </w:rPr>
        <w:t xml:space="preserve">Prior to the deadline for the submission of tenders, the Supplier is entitled to modify or withdraw their tender through the CVP IS without forfeiting the right to guarantee the validity of the tender (if applicable). Should </w:t>
      </w:r>
      <w:r>
        <w:rPr>
          <w:rFonts w:ascii="Times New Roman" w:hAnsi="Times New Roman" w:cs="Times New Roman"/>
          <w:sz w:val="20"/>
          <w:szCs w:val="20"/>
          <w:lang w:val="en-GB"/>
        </w:rPr>
        <w:t>the</w:t>
      </w:r>
      <w:r w:rsidRPr="00A345F4">
        <w:rPr>
          <w:rFonts w:ascii="Times New Roman" w:hAnsi="Times New Roman" w:cs="Times New Roman"/>
          <w:sz w:val="20"/>
          <w:szCs w:val="20"/>
          <w:lang w:val="en-GB"/>
        </w:rPr>
        <w:t xml:space="preserve"> tender be withdrawn and amended, the </w:t>
      </w:r>
      <w:r>
        <w:rPr>
          <w:rFonts w:ascii="Times New Roman" w:hAnsi="Times New Roman" w:cs="Times New Roman"/>
          <w:sz w:val="20"/>
          <w:szCs w:val="20"/>
          <w:lang w:val="en-GB"/>
        </w:rPr>
        <w:t>S</w:t>
      </w:r>
      <w:r w:rsidRPr="00A345F4">
        <w:rPr>
          <w:rFonts w:ascii="Times New Roman" w:hAnsi="Times New Roman" w:cs="Times New Roman"/>
          <w:sz w:val="20"/>
          <w:szCs w:val="20"/>
          <w:lang w:val="en-GB"/>
        </w:rPr>
        <w:t xml:space="preserve">upplier is required to submit it again. </w:t>
      </w:r>
      <w:r>
        <w:rPr>
          <w:rFonts w:ascii="Times New Roman" w:hAnsi="Times New Roman" w:cs="Times New Roman"/>
          <w:sz w:val="20"/>
          <w:szCs w:val="20"/>
          <w:lang w:val="en-GB"/>
        </w:rPr>
        <w:t>To</w:t>
      </w:r>
      <w:r w:rsidRPr="00A345F4">
        <w:rPr>
          <w:rFonts w:ascii="Times New Roman" w:hAnsi="Times New Roman" w:cs="Times New Roman"/>
          <w:sz w:val="20"/>
          <w:szCs w:val="20"/>
          <w:lang w:val="en-GB"/>
        </w:rPr>
        <w:t xml:space="preserve"> withdraw or modify a tender, the Supplier shall click </w:t>
      </w:r>
      <w:r w:rsidRPr="00A345F4">
        <w:rPr>
          <w:rFonts w:ascii="Times New Roman" w:hAnsi="Times New Roman" w:cs="Times New Roman"/>
          <w:sz w:val="20"/>
          <w:szCs w:val="20"/>
          <w:lang w:val="en-GB"/>
        </w:rPr>
        <w:lastRenderedPageBreak/>
        <w:t>on ‘Withdraw Tender’ in the CVP IS Tender tab. Once the deadline for the submission of tenders has passed, the Supplier shall no longer be permitted to withdraw, cancel or modify their tender</w:t>
      </w:r>
      <w:r w:rsidR="00C03816" w:rsidRPr="005E472F">
        <w:rPr>
          <w:rFonts w:ascii="Times New Roman" w:eastAsia="Times New Roman" w:hAnsi="Times New Roman" w:cs="Times New Roman"/>
          <w:sz w:val="20"/>
          <w:szCs w:val="20"/>
          <w:lang w:val="en-GB"/>
        </w:rPr>
        <w:t>.</w:t>
      </w:r>
    </w:p>
    <w:p w14:paraId="0119CD0C" w14:textId="4ED899EB" w:rsidR="006E4597" w:rsidRPr="005E472F" w:rsidRDefault="00A345F4" w:rsidP="000F26CF">
      <w:pPr>
        <w:pStyle w:val="ListParagraph"/>
        <w:numPr>
          <w:ilvl w:val="1"/>
          <w:numId w:val="1"/>
        </w:numPr>
        <w:tabs>
          <w:tab w:val="left" w:pos="1276"/>
        </w:tabs>
        <w:spacing w:line="240" w:lineRule="auto"/>
        <w:jc w:val="both"/>
        <w:rPr>
          <w:rFonts w:ascii="Times New Roman" w:hAnsi="Times New Roman" w:cs="Times New Roman"/>
          <w:sz w:val="20"/>
          <w:szCs w:val="20"/>
          <w:lang w:val="en-GB"/>
        </w:rPr>
      </w:pPr>
      <w:r w:rsidRPr="00A345F4">
        <w:rPr>
          <w:rFonts w:ascii="Times New Roman" w:hAnsi="Times New Roman" w:cs="Times New Roman"/>
          <w:sz w:val="20"/>
          <w:szCs w:val="20"/>
          <w:lang w:val="en-GB"/>
        </w:rPr>
        <w:t xml:space="preserve">Unless otherwise specified in the Special Conditions of the Procurement, the tender shall be drawn up in Lithuanian or English. In the event that the tender documents cannot be submitted in Lithuanian or English, these documents </w:t>
      </w:r>
      <w:r>
        <w:rPr>
          <w:rFonts w:ascii="Times New Roman" w:hAnsi="Times New Roman" w:cs="Times New Roman"/>
          <w:sz w:val="20"/>
          <w:szCs w:val="20"/>
          <w:lang w:val="en-GB"/>
        </w:rPr>
        <w:t>shall</w:t>
      </w:r>
      <w:r w:rsidRPr="00A345F4">
        <w:rPr>
          <w:rFonts w:ascii="Times New Roman" w:hAnsi="Times New Roman" w:cs="Times New Roman"/>
          <w:sz w:val="20"/>
          <w:szCs w:val="20"/>
          <w:lang w:val="en-GB"/>
        </w:rPr>
        <w:t xml:space="preserve"> be submitted in the original language, accompanied by a translation into Lithuanian or English. The translation </w:t>
      </w:r>
      <w:r w:rsidR="002B6F37">
        <w:rPr>
          <w:rFonts w:ascii="Times New Roman" w:hAnsi="Times New Roman" w:cs="Times New Roman"/>
          <w:sz w:val="20"/>
          <w:szCs w:val="20"/>
          <w:lang w:val="en-GB"/>
        </w:rPr>
        <w:t>shall</w:t>
      </w:r>
      <w:r w:rsidRPr="00A345F4">
        <w:rPr>
          <w:rFonts w:ascii="Times New Roman" w:hAnsi="Times New Roman" w:cs="Times New Roman"/>
          <w:sz w:val="20"/>
          <w:szCs w:val="20"/>
          <w:lang w:val="en-GB"/>
        </w:rPr>
        <w:t xml:space="preserve"> be countersigned by the person who carried out the translation. The Contracting Authority shall indicate in the Special Conditions of the Procurement whether, in the event </w:t>
      </w:r>
      <w:r w:rsidR="00330856" w:rsidRPr="00EB2152">
        <w:rPr>
          <w:rFonts w:ascii="Times New Roman" w:hAnsi="Times New Roman" w:cs="Times New Roman"/>
          <w:sz w:val="20"/>
          <w:szCs w:val="20"/>
          <w:lang w:val="en-GB"/>
        </w:rPr>
        <w:t>that the Contracting Authority has reason to believe that the quality of the translation of the document submitted in the tender and/or its conformity with the content of the original document may be in question, the Contracting Authority shall require the translation to be provided with the signature of the person who carried out the translation and the stamp of the translation office (if available</w:t>
      </w:r>
      <w:r w:rsidR="00330856">
        <w:rPr>
          <w:rFonts w:ascii="Times New Roman" w:hAnsi="Times New Roman" w:cs="Times New Roman"/>
          <w:sz w:val="20"/>
          <w:szCs w:val="20"/>
          <w:lang w:val="en-GB"/>
        </w:rPr>
        <w:t>)</w:t>
      </w:r>
      <w:r w:rsidRPr="00A345F4">
        <w:rPr>
          <w:rFonts w:ascii="Times New Roman" w:hAnsi="Times New Roman" w:cs="Times New Roman"/>
          <w:sz w:val="20"/>
          <w:szCs w:val="20"/>
          <w:lang w:val="en-GB"/>
        </w:rPr>
        <w:t xml:space="preserve"> and/or indicate that the signature of the person who carried out the translation is certified by a notary</w:t>
      </w:r>
      <w:r w:rsidR="001F20C8" w:rsidRPr="005E472F">
        <w:rPr>
          <w:rFonts w:ascii="Times New Roman" w:hAnsi="Times New Roman" w:cs="Times New Roman"/>
          <w:sz w:val="20"/>
          <w:szCs w:val="20"/>
          <w:lang w:val="en-GB"/>
        </w:rPr>
        <w:t xml:space="preserve">. </w:t>
      </w:r>
    </w:p>
    <w:p w14:paraId="43A72014" w14:textId="1E7BB22C" w:rsidR="0077267D" w:rsidRPr="005E472F" w:rsidRDefault="002B6F37" w:rsidP="000F26CF">
      <w:pPr>
        <w:pStyle w:val="ListParagraph"/>
        <w:numPr>
          <w:ilvl w:val="1"/>
          <w:numId w:val="1"/>
        </w:numPr>
        <w:spacing w:line="240" w:lineRule="auto"/>
        <w:jc w:val="both"/>
        <w:rPr>
          <w:rFonts w:ascii="Times New Roman" w:hAnsi="Times New Roman" w:cs="Times New Roman"/>
          <w:sz w:val="20"/>
          <w:szCs w:val="20"/>
          <w:lang w:val="en-GB"/>
        </w:rPr>
      </w:pPr>
      <w:r w:rsidRPr="002B6F37">
        <w:rPr>
          <w:rFonts w:ascii="Times New Roman" w:hAnsi="Times New Roman" w:cs="Times New Roman"/>
          <w:sz w:val="20"/>
          <w:szCs w:val="20"/>
          <w:lang w:val="en-GB"/>
        </w:rPr>
        <w:t>The tender shall be expressed in euros. Should a tender be expressed in a currency other than euro, it shall be converted into euro on the basis of the euro/foreign exchange reference ratio published by the European Central Bank and, where the European Central Bank does not publish the euro/foreign exchange ratio, the Bank of Lithuania shall determine and publish the reference euro/foreign exchange reference ratio on the date of submission of tenders</w:t>
      </w:r>
      <w:r w:rsidR="0077267D" w:rsidRPr="005E472F">
        <w:rPr>
          <w:rFonts w:ascii="Times New Roman" w:hAnsi="Times New Roman" w:cs="Times New Roman"/>
          <w:sz w:val="20"/>
          <w:szCs w:val="20"/>
          <w:lang w:val="en-GB"/>
        </w:rPr>
        <w:t>.</w:t>
      </w:r>
    </w:p>
    <w:p w14:paraId="03EA4C4A" w14:textId="77777777" w:rsidR="0077267D" w:rsidRPr="005E472F" w:rsidRDefault="0077267D" w:rsidP="0077267D">
      <w:pPr>
        <w:pStyle w:val="ListParagraph"/>
        <w:tabs>
          <w:tab w:val="left" w:pos="1276"/>
        </w:tabs>
        <w:spacing w:line="240" w:lineRule="auto"/>
        <w:ind w:left="709"/>
        <w:jc w:val="both"/>
        <w:rPr>
          <w:rFonts w:ascii="Times New Roman" w:hAnsi="Times New Roman" w:cs="Times New Roman"/>
          <w:sz w:val="20"/>
          <w:szCs w:val="20"/>
          <w:lang w:val="en-GB"/>
        </w:rPr>
      </w:pPr>
    </w:p>
    <w:p w14:paraId="34FBBDEC" w14:textId="695CD211" w:rsidR="0017028B" w:rsidRPr="005E472F" w:rsidRDefault="002A3EFA" w:rsidP="000F26C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84" w:name="_Toc48053175"/>
      <w:bookmarkStart w:id="85" w:name="_Toc175142603"/>
      <w:bookmarkStart w:id="86" w:name="_Hlk91497587"/>
      <w:r w:rsidRPr="002A3EFA">
        <w:rPr>
          <w:rFonts w:ascii="Times New Roman" w:hAnsi="Times New Roman" w:cs="Times New Roman"/>
          <w:b/>
          <w:bCs/>
          <w:color w:val="auto"/>
          <w:sz w:val="20"/>
          <w:szCs w:val="20"/>
          <w:lang w:val="en-GB"/>
        </w:rPr>
        <w:t xml:space="preserve">Encryption of </w:t>
      </w:r>
      <w:bookmarkEnd w:id="84"/>
      <w:r>
        <w:rPr>
          <w:rFonts w:ascii="Times New Roman" w:hAnsi="Times New Roman" w:cs="Times New Roman"/>
          <w:b/>
          <w:bCs/>
          <w:color w:val="auto"/>
          <w:sz w:val="20"/>
          <w:szCs w:val="20"/>
          <w:lang w:val="en-GB"/>
        </w:rPr>
        <w:t>tenders</w:t>
      </w:r>
      <w:bookmarkEnd w:id="85"/>
    </w:p>
    <w:p w14:paraId="5A6FF39E" w14:textId="44DE74E2" w:rsidR="0017028B" w:rsidRPr="005E472F" w:rsidRDefault="00191753" w:rsidP="000F26CF">
      <w:pPr>
        <w:pStyle w:val="ListParagraph"/>
        <w:numPr>
          <w:ilvl w:val="1"/>
          <w:numId w:val="1"/>
        </w:numPr>
        <w:spacing w:after="0" w:line="240" w:lineRule="auto"/>
        <w:jc w:val="both"/>
        <w:rPr>
          <w:rFonts w:ascii="Times New Roman" w:hAnsi="Times New Roman" w:cs="Times New Roman"/>
          <w:color w:val="000000" w:themeColor="text1"/>
          <w:sz w:val="20"/>
          <w:szCs w:val="20"/>
          <w:lang w:val="en-GB"/>
        </w:rPr>
      </w:pPr>
      <w:bookmarkStart w:id="87" w:name="_Ref39754676"/>
      <w:bookmarkEnd w:id="86"/>
      <w:r w:rsidRPr="00191753">
        <w:rPr>
          <w:rFonts w:ascii="Times New Roman" w:hAnsi="Times New Roman" w:cs="Times New Roman"/>
          <w:color w:val="000000" w:themeColor="text1"/>
          <w:sz w:val="20"/>
          <w:szCs w:val="20"/>
          <w:lang w:val="en-GB"/>
        </w:rPr>
        <w:t>The tender submitted by the Supplier may be encrypted</w:t>
      </w:r>
      <w:r w:rsidR="0017028B" w:rsidRPr="005E472F">
        <w:rPr>
          <w:rFonts w:ascii="Times New Roman" w:hAnsi="Times New Roman" w:cs="Times New Roman"/>
          <w:color w:val="000000" w:themeColor="text1"/>
          <w:sz w:val="20"/>
          <w:szCs w:val="20"/>
          <w:lang w:val="en-GB"/>
        </w:rPr>
        <w:t>.</w:t>
      </w:r>
    </w:p>
    <w:p w14:paraId="16CCE7CE" w14:textId="69611563" w:rsidR="0017028B" w:rsidRPr="005E472F" w:rsidRDefault="00191753" w:rsidP="000F26CF">
      <w:pPr>
        <w:pStyle w:val="ListParagraph"/>
        <w:numPr>
          <w:ilvl w:val="1"/>
          <w:numId w:val="1"/>
        </w:numPr>
        <w:tabs>
          <w:tab w:val="left" w:pos="1134"/>
        </w:tabs>
        <w:spacing w:after="0" w:line="240" w:lineRule="auto"/>
        <w:jc w:val="both"/>
        <w:rPr>
          <w:rFonts w:ascii="Times New Roman" w:hAnsi="Times New Roman" w:cs="Times New Roman"/>
          <w:color w:val="000000" w:themeColor="text1"/>
          <w:sz w:val="20"/>
          <w:szCs w:val="20"/>
          <w:lang w:val="en-GB"/>
        </w:rPr>
      </w:pPr>
      <w:r w:rsidRPr="00191753">
        <w:rPr>
          <w:rFonts w:ascii="Times New Roman" w:hAnsi="Times New Roman" w:cs="Times New Roman"/>
          <w:b/>
          <w:bCs/>
          <w:color w:val="000000" w:themeColor="text1"/>
          <w:sz w:val="20"/>
          <w:szCs w:val="20"/>
          <w:lang w:val="en-GB"/>
        </w:rPr>
        <w:t xml:space="preserve">Where the </w:t>
      </w:r>
      <w:r>
        <w:rPr>
          <w:rFonts w:ascii="Times New Roman" w:hAnsi="Times New Roman" w:cs="Times New Roman"/>
          <w:b/>
          <w:bCs/>
          <w:color w:val="000000" w:themeColor="text1"/>
          <w:sz w:val="20"/>
          <w:szCs w:val="20"/>
          <w:lang w:val="en-GB"/>
        </w:rPr>
        <w:t>C</w:t>
      </w:r>
      <w:r w:rsidRPr="00191753">
        <w:rPr>
          <w:rFonts w:ascii="Times New Roman" w:hAnsi="Times New Roman" w:cs="Times New Roman"/>
          <w:b/>
          <w:bCs/>
          <w:color w:val="000000" w:themeColor="text1"/>
          <w:sz w:val="20"/>
          <w:szCs w:val="20"/>
          <w:lang w:val="en-GB"/>
        </w:rPr>
        <w:t xml:space="preserve">ontracting </w:t>
      </w:r>
      <w:r>
        <w:rPr>
          <w:rFonts w:ascii="Times New Roman" w:hAnsi="Times New Roman" w:cs="Times New Roman"/>
          <w:b/>
          <w:bCs/>
          <w:color w:val="000000" w:themeColor="text1"/>
          <w:sz w:val="20"/>
          <w:szCs w:val="20"/>
          <w:lang w:val="en-GB"/>
        </w:rPr>
        <w:t>A</w:t>
      </w:r>
      <w:r w:rsidRPr="00191753">
        <w:rPr>
          <w:rFonts w:ascii="Times New Roman" w:hAnsi="Times New Roman" w:cs="Times New Roman"/>
          <w:b/>
          <w:bCs/>
          <w:color w:val="000000" w:themeColor="text1"/>
          <w:sz w:val="20"/>
          <w:szCs w:val="20"/>
          <w:lang w:val="en-GB"/>
        </w:rPr>
        <w:t>uthority evaluate</w:t>
      </w:r>
      <w:r w:rsidR="00856AFF">
        <w:rPr>
          <w:rFonts w:ascii="Times New Roman" w:hAnsi="Times New Roman" w:cs="Times New Roman"/>
          <w:b/>
          <w:bCs/>
          <w:color w:val="000000" w:themeColor="text1"/>
          <w:sz w:val="20"/>
          <w:szCs w:val="20"/>
          <w:lang w:val="en-GB"/>
        </w:rPr>
        <w:t>s</w:t>
      </w:r>
      <w:r w:rsidRPr="00191753">
        <w:rPr>
          <w:rFonts w:ascii="Times New Roman" w:hAnsi="Times New Roman" w:cs="Times New Roman"/>
          <w:b/>
          <w:bCs/>
          <w:color w:val="000000" w:themeColor="text1"/>
          <w:sz w:val="20"/>
          <w:szCs w:val="20"/>
          <w:lang w:val="en-GB"/>
        </w:rPr>
        <w:t xml:space="preserve"> tenders on the basis of price or value for money and the technical characteristics of the tender it chooses to evaluate are quantifiable </w:t>
      </w:r>
      <w:r w:rsidR="0017028B" w:rsidRPr="005E472F">
        <w:rPr>
          <w:rFonts w:ascii="Times New Roman" w:hAnsi="Times New Roman" w:cs="Times New Roman"/>
          <w:color w:val="000000" w:themeColor="text1"/>
          <w:sz w:val="20"/>
          <w:szCs w:val="20"/>
          <w:lang w:val="en-GB"/>
        </w:rPr>
        <w:t>(</w:t>
      </w:r>
      <w:r w:rsidR="00856AFF" w:rsidRPr="00856AFF">
        <w:rPr>
          <w:rFonts w:ascii="Times New Roman" w:hAnsi="Times New Roman" w:cs="Times New Roman"/>
          <w:b/>
          <w:bCs/>
          <w:color w:val="000000" w:themeColor="text1"/>
          <w:sz w:val="20"/>
          <w:szCs w:val="20"/>
          <w:lang w:val="en-GB"/>
        </w:rPr>
        <w:t xml:space="preserve">the tender must be submitted in </w:t>
      </w:r>
      <w:r w:rsidR="00C072B8">
        <w:rPr>
          <w:rFonts w:ascii="Times New Roman" w:hAnsi="Times New Roman" w:cs="Times New Roman"/>
          <w:b/>
          <w:bCs/>
          <w:color w:val="000000" w:themeColor="text1"/>
          <w:sz w:val="20"/>
          <w:szCs w:val="20"/>
          <w:lang w:val="en-GB"/>
        </w:rPr>
        <w:t>a single</w:t>
      </w:r>
      <w:r w:rsidR="00856AFF" w:rsidRPr="00856AFF">
        <w:rPr>
          <w:rFonts w:ascii="Times New Roman" w:hAnsi="Times New Roman" w:cs="Times New Roman"/>
          <w:b/>
          <w:bCs/>
          <w:color w:val="000000" w:themeColor="text1"/>
          <w:sz w:val="20"/>
          <w:szCs w:val="20"/>
          <w:lang w:val="en-GB"/>
        </w:rPr>
        <w:t xml:space="preserve"> envelope</w:t>
      </w:r>
      <w:r w:rsidR="0017028B" w:rsidRPr="005E472F">
        <w:rPr>
          <w:rFonts w:ascii="Times New Roman" w:hAnsi="Times New Roman" w:cs="Times New Roman"/>
          <w:color w:val="000000" w:themeColor="text1"/>
          <w:sz w:val="20"/>
          <w:szCs w:val="20"/>
          <w:lang w:val="en-GB"/>
        </w:rPr>
        <w:t xml:space="preserve">), </w:t>
      </w:r>
      <w:r w:rsidRPr="00191753">
        <w:rPr>
          <w:rFonts w:ascii="Times New Roman" w:hAnsi="Times New Roman" w:cs="Times New Roman"/>
          <w:color w:val="000000" w:themeColor="text1"/>
          <w:sz w:val="20"/>
          <w:szCs w:val="20"/>
          <w:lang w:val="en-GB"/>
        </w:rPr>
        <w:t>the Supplier who has decided to submit an encrypted tender shall</w:t>
      </w:r>
      <w:r w:rsidR="0017028B" w:rsidRPr="005E472F">
        <w:rPr>
          <w:rFonts w:ascii="Times New Roman" w:hAnsi="Times New Roman" w:cs="Times New Roman"/>
          <w:color w:val="000000" w:themeColor="text1"/>
          <w:sz w:val="20"/>
          <w:szCs w:val="20"/>
          <w:lang w:val="en-GB"/>
        </w:rPr>
        <w:t>:</w:t>
      </w:r>
      <w:bookmarkEnd w:id="87"/>
    </w:p>
    <w:p w14:paraId="4DE57691" w14:textId="7B779E2A" w:rsidR="0017028B" w:rsidRPr="005E472F" w:rsidRDefault="00856AFF" w:rsidP="000F26CF">
      <w:pPr>
        <w:pStyle w:val="ListParagraph"/>
        <w:numPr>
          <w:ilvl w:val="2"/>
          <w:numId w:val="1"/>
        </w:numPr>
        <w:spacing w:after="0" w:line="240" w:lineRule="auto"/>
        <w:jc w:val="both"/>
        <w:rPr>
          <w:rFonts w:ascii="Times New Roman" w:hAnsi="Times New Roman" w:cs="Times New Roman"/>
          <w:sz w:val="20"/>
          <w:szCs w:val="20"/>
          <w:lang w:val="en-GB"/>
        </w:rPr>
      </w:pPr>
      <w:r>
        <w:rPr>
          <w:rFonts w:ascii="Times New Roman" w:hAnsi="Times New Roman" w:cs="Times New Roman"/>
          <w:color w:val="000000" w:themeColor="text1"/>
          <w:sz w:val="20"/>
          <w:szCs w:val="20"/>
          <w:lang w:val="en-GB"/>
        </w:rPr>
        <w:t>S</w:t>
      </w:r>
      <w:r w:rsidRPr="00856AFF">
        <w:rPr>
          <w:rFonts w:ascii="Times New Roman" w:hAnsi="Times New Roman" w:cs="Times New Roman"/>
          <w:color w:val="000000" w:themeColor="text1"/>
          <w:sz w:val="20"/>
          <w:szCs w:val="20"/>
          <w:lang w:val="en-GB"/>
        </w:rPr>
        <w:t xml:space="preserve">ubmit an encrypted tender </w:t>
      </w:r>
      <w:r>
        <w:rPr>
          <w:rFonts w:ascii="Times New Roman" w:hAnsi="Times New Roman" w:cs="Times New Roman"/>
          <w:color w:val="000000" w:themeColor="text1"/>
          <w:sz w:val="20"/>
          <w:szCs w:val="20"/>
          <w:lang w:val="en-GB"/>
        </w:rPr>
        <w:t>through the</w:t>
      </w:r>
      <w:r w:rsidRPr="00856AFF">
        <w:rPr>
          <w:rFonts w:ascii="Times New Roman" w:hAnsi="Times New Roman" w:cs="Times New Roman"/>
          <w:color w:val="000000" w:themeColor="text1"/>
          <w:sz w:val="20"/>
          <w:szCs w:val="20"/>
          <w:lang w:val="en-GB"/>
        </w:rPr>
        <w:t xml:space="preserve"> CVP IS </w:t>
      </w:r>
      <w:r w:rsidRPr="00856AFF">
        <w:rPr>
          <w:rFonts w:ascii="Times New Roman" w:hAnsi="Times New Roman" w:cs="Times New Roman"/>
          <w:b/>
          <w:bCs/>
          <w:color w:val="000000" w:themeColor="text1"/>
          <w:sz w:val="20"/>
          <w:szCs w:val="20"/>
          <w:lang w:val="en-GB"/>
        </w:rPr>
        <w:t>before the deadline for submission of tenders</w:t>
      </w:r>
      <w:r>
        <w:rPr>
          <w:rFonts w:ascii="Times New Roman" w:hAnsi="Times New Roman" w:cs="Times New Roman"/>
          <w:color w:val="000000" w:themeColor="text1"/>
          <w:sz w:val="20"/>
          <w:szCs w:val="20"/>
          <w:lang w:val="en-GB"/>
        </w:rPr>
        <w:t>.</w:t>
      </w:r>
      <w:r>
        <w:rPr>
          <w:rFonts w:ascii="Times New Roman" w:hAnsi="Times New Roman" w:cs="Times New Roman"/>
          <w:b/>
          <w:bCs/>
          <w:color w:val="000000" w:themeColor="text1"/>
          <w:sz w:val="20"/>
          <w:szCs w:val="20"/>
          <w:lang w:val="en-GB"/>
        </w:rPr>
        <w:t xml:space="preserve"> </w:t>
      </w:r>
      <w:r w:rsidRPr="00856AFF">
        <w:rPr>
          <w:rFonts w:ascii="Times New Roman" w:hAnsi="Times New Roman" w:cs="Times New Roman"/>
          <w:iCs/>
          <w:color w:val="000000" w:themeColor="text1"/>
          <w:sz w:val="20"/>
          <w:szCs w:val="20"/>
          <w:lang w:val="en-GB"/>
        </w:rPr>
        <w:t xml:space="preserve">This must be done in a way that encrypts the entire tender or a tender document indicating </w:t>
      </w:r>
      <w:r>
        <w:rPr>
          <w:rFonts w:ascii="Times New Roman" w:hAnsi="Times New Roman" w:cs="Times New Roman"/>
          <w:iCs/>
          <w:color w:val="000000" w:themeColor="text1"/>
          <w:sz w:val="20"/>
          <w:szCs w:val="20"/>
          <w:lang w:val="en-GB"/>
        </w:rPr>
        <w:t>its</w:t>
      </w:r>
      <w:r w:rsidRPr="00856AFF">
        <w:rPr>
          <w:rFonts w:ascii="Times New Roman" w:hAnsi="Times New Roman" w:cs="Times New Roman"/>
          <w:iCs/>
          <w:color w:val="000000" w:themeColor="text1"/>
          <w:sz w:val="20"/>
          <w:szCs w:val="20"/>
          <w:lang w:val="en-GB"/>
        </w:rPr>
        <w:t xml:space="preserve"> price and/or costs</w:t>
      </w:r>
      <w:r w:rsidR="0017028B" w:rsidRPr="005E472F">
        <w:rPr>
          <w:rFonts w:ascii="Times New Roman" w:hAnsi="Times New Roman" w:cs="Times New Roman"/>
          <w:sz w:val="20"/>
          <w:szCs w:val="20"/>
          <w:lang w:val="en-GB"/>
        </w:rPr>
        <w:t xml:space="preserve">. </w:t>
      </w:r>
      <w:r>
        <w:rPr>
          <w:rFonts w:ascii="Times New Roman" w:hAnsi="Times New Roman" w:cs="Times New Roman"/>
          <w:sz w:val="20"/>
          <w:szCs w:val="20"/>
          <w:lang w:val="en-GB"/>
        </w:rPr>
        <w:t>F</w:t>
      </w:r>
      <w:r w:rsidRPr="00856AFF">
        <w:rPr>
          <w:rFonts w:ascii="Times New Roman" w:hAnsi="Times New Roman" w:cs="Times New Roman"/>
          <w:sz w:val="20"/>
          <w:szCs w:val="20"/>
          <w:lang w:val="en-GB"/>
        </w:rPr>
        <w:t xml:space="preserve">or </w:t>
      </w:r>
      <w:r>
        <w:rPr>
          <w:rFonts w:ascii="Times New Roman" w:hAnsi="Times New Roman" w:cs="Times New Roman"/>
          <w:sz w:val="20"/>
          <w:szCs w:val="20"/>
          <w:lang w:val="en-GB"/>
        </w:rPr>
        <w:t xml:space="preserve">tender encryption </w:t>
      </w:r>
      <w:r w:rsidRPr="00856AFF">
        <w:rPr>
          <w:rFonts w:ascii="Times New Roman" w:hAnsi="Times New Roman" w:cs="Times New Roman"/>
          <w:sz w:val="20"/>
          <w:szCs w:val="20"/>
          <w:lang w:val="en-GB"/>
        </w:rPr>
        <w:t xml:space="preserve">instructions </w:t>
      </w:r>
      <w:r>
        <w:rPr>
          <w:rFonts w:ascii="Times New Roman" w:hAnsi="Times New Roman" w:cs="Times New Roman"/>
          <w:sz w:val="20"/>
          <w:szCs w:val="20"/>
          <w:lang w:val="en-GB"/>
        </w:rPr>
        <w:t>for</w:t>
      </w:r>
      <w:r w:rsidRPr="00856AFF">
        <w:rPr>
          <w:rFonts w:ascii="Times New Roman" w:hAnsi="Times New Roman" w:cs="Times New Roman"/>
          <w:sz w:val="20"/>
          <w:szCs w:val="20"/>
          <w:lang w:val="en-GB"/>
        </w:rPr>
        <w:t xml:space="preserve"> the </w:t>
      </w:r>
      <w:r>
        <w:rPr>
          <w:rFonts w:ascii="Times New Roman" w:hAnsi="Times New Roman" w:cs="Times New Roman"/>
          <w:sz w:val="20"/>
          <w:szCs w:val="20"/>
          <w:lang w:val="en-GB"/>
        </w:rPr>
        <w:t>S</w:t>
      </w:r>
      <w:r w:rsidRPr="00856AFF">
        <w:rPr>
          <w:rFonts w:ascii="Times New Roman" w:hAnsi="Times New Roman" w:cs="Times New Roman"/>
          <w:sz w:val="20"/>
          <w:szCs w:val="20"/>
          <w:lang w:val="en-GB"/>
        </w:rPr>
        <w:t>upplier</w:t>
      </w:r>
      <w:r>
        <w:rPr>
          <w:rFonts w:ascii="Times New Roman" w:hAnsi="Times New Roman" w:cs="Times New Roman"/>
          <w:sz w:val="20"/>
          <w:szCs w:val="20"/>
          <w:lang w:val="en-GB"/>
        </w:rPr>
        <w:t>,</w:t>
      </w:r>
      <w:r w:rsidRPr="00856AFF">
        <w:rPr>
          <w:rFonts w:ascii="Times New Roman" w:hAnsi="Times New Roman" w:cs="Times New Roman"/>
          <w:sz w:val="20"/>
          <w:szCs w:val="20"/>
          <w:lang w:val="en-GB"/>
        </w:rPr>
        <w:t xml:space="preserve"> </w:t>
      </w:r>
      <w:r>
        <w:rPr>
          <w:rFonts w:ascii="Times New Roman" w:hAnsi="Times New Roman" w:cs="Times New Roman"/>
          <w:sz w:val="20"/>
          <w:szCs w:val="20"/>
          <w:lang w:val="en-GB"/>
        </w:rPr>
        <w:t>p</w:t>
      </w:r>
      <w:r w:rsidRPr="00856AFF">
        <w:rPr>
          <w:rFonts w:ascii="Times New Roman" w:hAnsi="Times New Roman" w:cs="Times New Roman"/>
          <w:sz w:val="20"/>
          <w:szCs w:val="20"/>
          <w:lang w:val="en-GB"/>
        </w:rPr>
        <w:t>lease refer to</w:t>
      </w:r>
      <w:r w:rsidR="0017028B" w:rsidRPr="005E472F">
        <w:rPr>
          <w:rFonts w:ascii="Times New Roman" w:hAnsi="Times New Roman" w:cs="Times New Roman"/>
          <w:sz w:val="20"/>
          <w:szCs w:val="20"/>
          <w:lang w:val="en-GB"/>
        </w:rPr>
        <w:t xml:space="preserve"> </w:t>
      </w:r>
      <w:hyperlink r:id="rId17" w:history="1">
        <w:r>
          <w:rPr>
            <w:rStyle w:val="Hyperlink"/>
            <w:rFonts w:ascii="Times New Roman" w:hAnsi="Times New Roman" w:cs="Times New Roman"/>
            <w:b/>
            <w:bCs/>
            <w:sz w:val="20"/>
            <w:szCs w:val="20"/>
            <w:lang w:val="en-GB"/>
          </w:rPr>
          <w:t>THIS</w:t>
        </w:r>
      </w:hyperlink>
      <w:r>
        <w:rPr>
          <w:rStyle w:val="Hyperlink"/>
          <w:rFonts w:ascii="Times New Roman" w:hAnsi="Times New Roman" w:cs="Times New Roman"/>
          <w:b/>
          <w:bCs/>
          <w:sz w:val="20"/>
          <w:szCs w:val="20"/>
          <w:lang w:val="en-GB"/>
        </w:rPr>
        <w:t xml:space="preserve"> LINK</w:t>
      </w:r>
      <w:r w:rsidR="0017028B" w:rsidRPr="005E472F">
        <w:rPr>
          <w:rStyle w:val="FootnoteReference"/>
          <w:rFonts w:ascii="Times New Roman" w:hAnsi="Times New Roman" w:cs="Times New Roman"/>
          <w:b/>
          <w:bCs/>
          <w:sz w:val="20"/>
          <w:szCs w:val="20"/>
          <w:lang w:val="en-GB"/>
        </w:rPr>
        <w:footnoteReference w:id="3"/>
      </w:r>
      <w:r w:rsidR="0017028B" w:rsidRPr="005E472F">
        <w:rPr>
          <w:rFonts w:ascii="Times New Roman" w:hAnsi="Times New Roman" w:cs="Times New Roman"/>
          <w:sz w:val="20"/>
          <w:szCs w:val="20"/>
          <w:lang w:val="en-GB"/>
        </w:rPr>
        <w:t>.</w:t>
      </w:r>
    </w:p>
    <w:p w14:paraId="7702835F" w14:textId="32E605A5" w:rsidR="0017028B" w:rsidRPr="005E472F" w:rsidRDefault="00A3532E" w:rsidP="000F26CF">
      <w:pPr>
        <w:pStyle w:val="ListParagraph"/>
        <w:numPr>
          <w:ilvl w:val="2"/>
          <w:numId w:val="1"/>
        </w:numPr>
        <w:spacing w:after="0" w:line="240" w:lineRule="auto"/>
        <w:jc w:val="both"/>
        <w:rPr>
          <w:rFonts w:ascii="Times New Roman" w:hAnsi="Times New Roman" w:cs="Times New Roman"/>
          <w:sz w:val="20"/>
          <w:szCs w:val="20"/>
          <w:lang w:val="en-GB"/>
        </w:rPr>
      </w:pPr>
      <w:r w:rsidRPr="00A3532E">
        <w:rPr>
          <w:rFonts w:ascii="Times New Roman" w:hAnsi="Times New Roman" w:cs="Times New Roman"/>
          <w:b/>
          <w:sz w:val="20"/>
          <w:szCs w:val="20"/>
          <w:lang w:val="en-GB"/>
        </w:rPr>
        <w:t xml:space="preserve">Within 45 minutes </w:t>
      </w:r>
      <w:r w:rsidR="006E13BD">
        <w:rPr>
          <w:rFonts w:ascii="Times New Roman" w:hAnsi="Times New Roman" w:cs="Times New Roman"/>
          <w:b/>
          <w:sz w:val="20"/>
          <w:szCs w:val="20"/>
          <w:lang w:val="en-GB"/>
        </w:rPr>
        <w:t>after</w:t>
      </w:r>
      <w:r w:rsidRPr="00A3532E">
        <w:rPr>
          <w:rFonts w:ascii="Times New Roman" w:hAnsi="Times New Roman" w:cs="Times New Roman"/>
          <w:b/>
          <w:sz w:val="20"/>
          <w:szCs w:val="20"/>
          <w:lang w:val="en-GB"/>
        </w:rPr>
        <w:t xml:space="preserve"> the deadline for the submission of tenders, provide</w:t>
      </w:r>
      <w:r w:rsidR="00C072B8">
        <w:rPr>
          <w:rFonts w:ascii="Times New Roman" w:hAnsi="Times New Roman" w:cs="Times New Roman"/>
          <w:b/>
          <w:sz w:val="20"/>
          <w:szCs w:val="20"/>
          <w:lang w:val="en-GB"/>
        </w:rPr>
        <w:t xml:space="preserve"> </w:t>
      </w:r>
      <w:r w:rsidR="00C072B8" w:rsidRPr="00A3532E">
        <w:rPr>
          <w:rFonts w:ascii="Times New Roman" w:hAnsi="Times New Roman" w:cs="Times New Roman"/>
          <w:b/>
          <w:sz w:val="20"/>
          <w:szCs w:val="20"/>
          <w:lang w:val="en-GB"/>
        </w:rPr>
        <w:t>by means of the</w:t>
      </w:r>
      <w:r w:rsidR="00C072B8" w:rsidRPr="005E472F">
        <w:rPr>
          <w:rFonts w:ascii="Times New Roman" w:hAnsi="Times New Roman" w:cs="Times New Roman"/>
          <w:b/>
          <w:sz w:val="20"/>
          <w:szCs w:val="20"/>
          <w:lang w:val="en-GB"/>
        </w:rPr>
        <w:t xml:space="preserve"> </w:t>
      </w:r>
      <w:r w:rsidR="00C072B8" w:rsidRPr="005E472F">
        <w:rPr>
          <w:rFonts w:ascii="Times New Roman" w:hAnsi="Times New Roman" w:cs="Times New Roman"/>
          <w:b/>
          <w:color w:val="000000" w:themeColor="text1"/>
          <w:sz w:val="20"/>
          <w:szCs w:val="20"/>
          <w:lang w:val="en-GB"/>
        </w:rPr>
        <w:t xml:space="preserve">CVP IS </w:t>
      </w:r>
      <w:r w:rsidR="00C072B8" w:rsidRPr="00A3532E">
        <w:rPr>
          <w:rFonts w:ascii="Times New Roman" w:hAnsi="Times New Roman" w:cs="Times New Roman"/>
          <w:b/>
          <w:color w:val="000000" w:themeColor="text1"/>
          <w:sz w:val="20"/>
          <w:szCs w:val="20"/>
          <w:lang w:val="en-GB"/>
        </w:rPr>
        <w:t>correspondence</w:t>
      </w:r>
      <w:r>
        <w:rPr>
          <w:rFonts w:ascii="Times New Roman" w:hAnsi="Times New Roman" w:cs="Times New Roman"/>
          <w:b/>
          <w:sz w:val="20"/>
          <w:szCs w:val="20"/>
          <w:lang w:val="en-GB"/>
        </w:rPr>
        <w:t xml:space="preserve"> </w:t>
      </w:r>
      <w:r w:rsidRPr="00A3532E">
        <w:rPr>
          <w:rFonts w:ascii="Times New Roman" w:hAnsi="Times New Roman" w:cs="Times New Roman"/>
          <w:bCs/>
          <w:color w:val="000000" w:themeColor="text1"/>
          <w:sz w:val="20"/>
          <w:szCs w:val="20"/>
          <w:lang w:val="en-GB"/>
        </w:rPr>
        <w:t>a password</w:t>
      </w:r>
      <w:r>
        <w:rPr>
          <w:rFonts w:ascii="Times New Roman" w:hAnsi="Times New Roman" w:cs="Times New Roman"/>
          <w:b/>
          <w:color w:val="000000" w:themeColor="text1"/>
          <w:sz w:val="20"/>
          <w:szCs w:val="20"/>
          <w:lang w:val="en-GB"/>
        </w:rPr>
        <w:t xml:space="preserve"> </w:t>
      </w:r>
      <w:r w:rsidRPr="00A3532E">
        <w:rPr>
          <w:rFonts w:ascii="Times New Roman" w:hAnsi="Times New Roman" w:cs="Times New Roman"/>
          <w:color w:val="000000" w:themeColor="text1"/>
          <w:sz w:val="20"/>
          <w:szCs w:val="20"/>
          <w:lang w:val="en-GB"/>
        </w:rPr>
        <w:t>that will enable the Contracting Authority to decrypt the tender submitted</w:t>
      </w:r>
      <w:r w:rsidR="0017028B" w:rsidRPr="005E472F">
        <w:rPr>
          <w:rFonts w:ascii="Times New Roman" w:hAnsi="Times New Roman" w:cs="Times New Roman"/>
          <w:color w:val="000000" w:themeColor="text1"/>
          <w:sz w:val="20"/>
          <w:szCs w:val="20"/>
          <w:lang w:val="en-GB"/>
        </w:rPr>
        <w:t xml:space="preserve">. </w:t>
      </w:r>
      <w:r w:rsidR="00C072B8" w:rsidRPr="00C072B8">
        <w:rPr>
          <w:rFonts w:ascii="Times New Roman" w:eastAsia="Times New Roman" w:hAnsi="Times New Roman" w:cs="Times New Roman"/>
          <w:color w:val="000000"/>
          <w:sz w:val="20"/>
          <w:szCs w:val="20"/>
          <w:lang w:val="en-GB"/>
        </w:rPr>
        <w:t xml:space="preserve">In the event of technical issues with the CVP IS, preventing the Supplier from providing the password via the system, the Supplier shall have the option to provide the password </w:t>
      </w:r>
      <w:r w:rsidR="00C072B8">
        <w:rPr>
          <w:rFonts w:ascii="Times New Roman" w:eastAsia="Times New Roman" w:hAnsi="Times New Roman" w:cs="Times New Roman"/>
          <w:color w:val="000000"/>
          <w:sz w:val="20"/>
          <w:szCs w:val="20"/>
          <w:lang w:val="en-GB"/>
        </w:rPr>
        <w:t>by</w:t>
      </w:r>
      <w:r w:rsidR="00C072B8" w:rsidRPr="00C072B8">
        <w:rPr>
          <w:rFonts w:ascii="Times New Roman" w:eastAsia="Times New Roman" w:hAnsi="Times New Roman" w:cs="Times New Roman"/>
          <w:color w:val="000000"/>
          <w:sz w:val="20"/>
          <w:szCs w:val="20"/>
          <w:lang w:val="en-GB"/>
        </w:rPr>
        <w:t xml:space="preserve"> alternative means</w:t>
      </w:r>
      <w:r w:rsidR="0017028B" w:rsidRPr="005E472F">
        <w:rPr>
          <w:rFonts w:ascii="Times New Roman" w:eastAsia="Times New Roman" w:hAnsi="Times New Roman" w:cs="Times New Roman"/>
          <w:color w:val="000000"/>
          <w:sz w:val="20"/>
          <w:szCs w:val="20"/>
          <w:lang w:val="en-GB"/>
        </w:rPr>
        <w:t xml:space="preserve">: </w:t>
      </w:r>
      <w:r w:rsidR="00C072B8" w:rsidRPr="00C072B8">
        <w:rPr>
          <w:rFonts w:ascii="Times New Roman" w:eastAsia="Times New Roman" w:hAnsi="Times New Roman" w:cs="Times New Roman"/>
          <w:color w:val="000000"/>
          <w:sz w:val="20"/>
          <w:szCs w:val="20"/>
          <w:lang w:val="en-GB"/>
        </w:rPr>
        <w:t xml:space="preserve">official e-mail, fax or letter </w:t>
      </w:r>
      <w:r w:rsidR="00C072B8">
        <w:rPr>
          <w:rFonts w:ascii="Times New Roman" w:eastAsia="Times New Roman" w:hAnsi="Times New Roman" w:cs="Times New Roman"/>
          <w:color w:val="000000"/>
          <w:sz w:val="20"/>
          <w:szCs w:val="20"/>
          <w:lang w:val="en-GB"/>
        </w:rPr>
        <w:t>of the Contracting Authority</w:t>
      </w:r>
      <w:r w:rsidR="0017028B" w:rsidRPr="005E472F">
        <w:rPr>
          <w:rFonts w:ascii="Times New Roman" w:eastAsia="Times New Roman" w:hAnsi="Times New Roman" w:cs="Times New Roman"/>
          <w:color w:val="000000"/>
          <w:sz w:val="20"/>
          <w:szCs w:val="20"/>
          <w:lang w:val="en-GB"/>
        </w:rPr>
        <w:t xml:space="preserve">. </w:t>
      </w:r>
      <w:r w:rsidR="00C072B8">
        <w:rPr>
          <w:rFonts w:ascii="Times New Roman" w:eastAsia="Times New Roman" w:hAnsi="Times New Roman" w:cs="Times New Roman"/>
          <w:color w:val="000000"/>
          <w:sz w:val="20"/>
          <w:szCs w:val="20"/>
          <w:lang w:val="en-GB"/>
        </w:rPr>
        <w:t>I</w:t>
      </w:r>
      <w:r w:rsidR="00C072B8" w:rsidRPr="00C072B8">
        <w:rPr>
          <w:rFonts w:ascii="Times New Roman" w:eastAsia="Times New Roman" w:hAnsi="Times New Roman" w:cs="Times New Roman"/>
          <w:color w:val="000000"/>
          <w:sz w:val="20"/>
          <w:szCs w:val="20"/>
          <w:lang w:val="en-GB"/>
        </w:rPr>
        <w:t xml:space="preserve">n this instance, it is the responsibility of the </w:t>
      </w:r>
      <w:r w:rsidR="00C072B8">
        <w:rPr>
          <w:rFonts w:ascii="Times New Roman" w:eastAsia="Times New Roman" w:hAnsi="Times New Roman" w:cs="Times New Roman"/>
          <w:color w:val="000000"/>
          <w:sz w:val="20"/>
          <w:szCs w:val="20"/>
          <w:lang w:val="en-GB"/>
        </w:rPr>
        <w:t>S</w:t>
      </w:r>
      <w:r w:rsidR="00C072B8" w:rsidRPr="00C072B8">
        <w:rPr>
          <w:rFonts w:ascii="Times New Roman" w:eastAsia="Times New Roman" w:hAnsi="Times New Roman" w:cs="Times New Roman"/>
          <w:color w:val="000000"/>
          <w:sz w:val="20"/>
          <w:szCs w:val="20"/>
          <w:lang w:val="en-GB"/>
        </w:rPr>
        <w:t xml:space="preserve">upplier to </w:t>
      </w:r>
      <w:r w:rsidR="00C072B8">
        <w:rPr>
          <w:rFonts w:ascii="Times New Roman" w:eastAsia="Times New Roman" w:hAnsi="Times New Roman" w:cs="Times New Roman"/>
          <w:color w:val="000000"/>
          <w:sz w:val="20"/>
          <w:szCs w:val="20"/>
          <w:lang w:val="en-GB"/>
        </w:rPr>
        <w:t xml:space="preserve">be proactive and </w:t>
      </w:r>
      <w:r w:rsidR="00C072B8" w:rsidRPr="00C072B8">
        <w:rPr>
          <w:rFonts w:ascii="Times New Roman" w:eastAsia="Times New Roman" w:hAnsi="Times New Roman" w:cs="Times New Roman"/>
          <w:color w:val="000000"/>
          <w:sz w:val="20"/>
          <w:szCs w:val="20"/>
          <w:lang w:val="en-GB"/>
        </w:rPr>
        <w:t xml:space="preserve">ensure that the password has been delivered to the intended recipient in a timely manner. This may entail contacting the </w:t>
      </w:r>
      <w:r w:rsidR="00C072B8">
        <w:rPr>
          <w:rFonts w:ascii="Times New Roman" w:eastAsia="Times New Roman" w:hAnsi="Times New Roman" w:cs="Times New Roman"/>
          <w:color w:val="000000"/>
          <w:sz w:val="20"/>
          <w:szCs w:val="20"/>
          <w:lang w:val="en-GB"/>
        </w:rPr>
        <w:t>C</w:t>
      </w:r>
      <w:r w:rsidR="00C072B8" w:rsidRPr="00C072B8">
        <w:rPr>
          <w:rFonts w:ascii="Times New Roman" w:eastAsia="Times New Roman" w:hAnsi="Times New Roman" w:cs="Times New Roman"/>
          <w:color w:val="000000"/>
          <w:sz w:val="20"/>
          <w:szCs w:val="20"/>
          <w:lang w:val="en-GB"/>
        </w:rPr>
        <w:t xml:space="preserve">ontracting </w:t>
      </w:r>
      <w:r w:rsidR="00C072B8">
        <w:rPr>
          <w:rFonts w:ascii="Times New Roman" w:eastAsia="Times New Roman" w:hAnsi="Times New Roman" w:cs="Times New Roman"/>
          <w:color w:val="000000"/>
          <w:sz w:val="20"/>
          <w:szCs w:val="20"/>
          <w:lang w:val="en-GB"/>
        </w:rPr>
        <w:t>A</w:t>
      </w:r>
      <w:r w:rsidR="00C072B8" w:rsidRPr="00C072B8">
        <w:rPr>
          <w:rFonts w:ascii="Times New Roman" w:eastAsia="Times New Roman" w:hAnsi="Times New Roman" w:cs="Times New Roman"/>
          <w:color w:val="000000"/>
          <w:sz w:val="20"/>
          <w:szCs w:val="20"/>
          <w:lang w:val="en-GB"/>
        </w:rPr>
        <w:t xml:space="preserve">uthority via </w:t>
      </w:r>
      <w:r w:rsidR="00C072B8">
        <w:rPr>
          <w:rFonts w:ascii="Times New Roman" w:eastAsia="Times New Roman" w:hAnsi="Times New Roman" w:cs="Times New Roman"/>
          <w:color w:val="000000"/>
          <w:sz w:val="20"/>
          <w:szCs w:val="20"/>
          <w:lang w:val="en-GB"/>
        </w:rPr>
        <w:t xml:space="preserve">its official </w:t>
      </w:r>
      <w:r w:rsidR="00C072B8" w:rsidRPr="00C072B8">
        <w:rPr>
          <w:rFonts w:ascii="Times New Roman" w:eastAsia="Times New Roman" w:hAnsi="Times New Roman" w:cs="Times New Roman"/>
          <w:color w:val="000000"/>
          <w:sz w:val="20"/>
          <w:szCs w:val="20"/>
          <w:lang w:val="en-GB"/>
        </w:rPr>
        <w:t xml:space="preserve">telephone number </w:t>
      </w:r>
      <w:r w:rsidR="00C072B8">
        <w:rPr>
          <w:rFonts w:ascii="Times New Roman" w:eastAsia="Times New Roman" w:hAnsi="Times New Roman" w:cs="Times New Roman"/>
          <w:color w:val="000000"/>
          <w:sz w:val="20"/>
          <w:szCs w:val="20"/>
          <w:lang w:val="en-GB"/>
        </w:rPr>
        <w:t>and/</w:t>
      </w:r>
      <w:r w:rsidR="00C072B8" w:rsidRPr="00C072B8">
        <w:rPr>
          <w:rFonts w:ascii="Times New Roman" w:eastAsia="Times New Roman" w:hAnsi="Times New Roman" w:cs="Times New Roman"/>
          <w:color w:val="000000"/>
          <w:sz w:val="20"/>
          <w:szCs w:val="20"/>
          <w:lang w:val="en-GB"/>
        </w:rPr>
        <w:t>or other means</w:t>
      </w:r>
      <w:r w:rsidR="0017028B" w:rsidRPr="005E472F">
        <w:rPr>
          <w:rFonts w:ascii="Times New Roman" w:eastAsia="Times New Roman" w:hAnsi="Times New Roman" w:cs="Times New Roman"/>
          <w:color w:val="000000"/>
          <w:sz w:val="20"/>
          <w:szCs w:val="20"/>
          <w:lang w:val="en-GB"/>
        </w:rPr>
        <w:t>.</w:t>
      </w:r>
    </w:p>
    <w:p w14:paraId="3676C687" w14:textId="2E95037C" w:rsidR="0017028B" w:rsidRPr="005E472F" w:rsidRDefault="00C072B8" w:rsidP="001D5941">
      <w:pPr>
        <w:pStyle w:val="ListParagraph"/>
        <w:numPr>
          <w:ilvl w:val="1"/>
          <w:numId w:val="1"/>
        </w:numPr>
        <w:spacing w:after="0" w:line="240" w:lineRule="auto"/>
        <w:jc w:val="both"/>
        <w:rPr>
          <w:rFonts w:ascii="Times New Roman" w:hAnsi="Times New Roman" w:cs="Times New Roman"/>
          <w:sz w:val="20"/>
          <w:szCs w:val="20"/>
          <w:lang w:val="en-GB"/>
        </w:rPr>
      </w:pPr>
      <w:bookmarkStart w:id="88" w:name="_Ref39754681"/>
      <w:r w:rsidRPr="00C072B8">
        <w:rPr>
          <w:rFonts w:ascii="Times New Roman" w:eastAsia="Times New Roman" w:hAnsi="Times New Roman" w:cs="Times New Roman"/>
          <w:color w:val="000000"/>
          <w:sz w:val="20"/>
          <w:szCs w:val="20"/>
          <w:lang w:val="en-GB"/>
        </w:rPr>
        <w:t xml:space="preserve">Where a tender is submitted in a single envelope and the </w:t>
      </w:r>
      <w:r>
        <w:rPr>
          <w:rFonts w:ascii="Times New Roman" w:eastAsia="Times New Roman" w:hAnsi="Times New Roman" w:cs="Times New Roman"/>
          <w:color w:val="000000"/>
          <w:sz w:val="20"/>
          <w:szCs w:val="20"/>
          <w:lang w:val="en-GB"/>
        </w:rPr>
        <w:t>S</w:t>
      </w:r>
      <w:r w:rsidRPr="00C072B8">
        <w:rPr>
          <w:rFonts w:ascii="Times New Roman" w:eastAsia="Times New Roman" w:hAnsi="Times New Roman" w:cs="Times New Roman"/>
          <w:color w:val="000000"/>
          <w:sz w:val="20"/>
          <w:szCs w:val="20"/>
          <w:lang w:val="en-GB"/>
        </w:rPr>
        <w:t>upplier has encrypted the entire tender and</w:t>
      </w:r>
      <w:r w:rsidR="0019649C">
        <w:rPr>
          <w:rFonts w:ascii="Times New Roman" w:eastAsia="Times New Roman" w:hAnsi="Times New Roman" w:cs="Times New Roman"/>
          <w:color w:val="000000"/>
          <w:sz w:val="20"/>
          <w:szCs w:val="20"/>
          <w:lang w:val="en-GB"/>
        </w:rPr>
        <w:t xml:space="preserve">, before the start of </w:t>
      </w:r>
      <w:r w:rsidR="0019649C" w:rsidRPr="00C072B8">
        <w:rPr>
          <w:rFonts w:ascii="Times New Roman" w:eastAsia="Times New Roman" w:hAnsi="Times New Roman" w:cs="Times New Roman"/>
          <w:color w:val="000000"/>
          <w:sz w:val="20"/>
          <w:szCs w:val="20"/>
          <w:lang w:val="en-GB"/>
        </w:rPr>
        <w:t xml:space="preserve"> the opening of the tender procedure/meeting</w:t>
      </w:r>
      <w:r w:rsidR="00B36DEB">
        <w:rPr>
          <w:rFonts w:ascii="Times New Roman" w:eastAsia="Times New Roman" w:hAnsi="Times New Roman" w:cs="Times New Roman"/>
          <w:color w:val="000000"/>
          <w:sz w:val="20"/>
          <w:szCs w:val="20"/>
          <w:lang w:val="en-GB"/>
        </w:rPr>
        <w:t xml:space="preserve"> for access to the tenders</w:t>
      </w:r>
      <w:r w:rsidR="0019649C">
        <w:rPr>
          <w:rFonts w:ascii="Times New Roman" w:eastAsia="Times New Roman" w:hAnsi="Times New Roman" w:cs="Times New Roman"/>
          <w:color w:val="000000"/>
          <w:sz w:val="20"/>
          <w:szCs w:val="20"/>
          <w:lang w:val="en-GB"/>
        </w:rPr>
        <w:t>,</w:t>
      </w:r>
      <w:r w:rsidRPr="00C072B8">
        <w:rPr>
          <w:rFonts w:ascii="Times New Roman" w:eastAsia="Times New Roman" w:hAnsi="Times New Roman" w:cs="Times New Roman"/>
          <w:color w:val="000000"/>
          <w:sz w:val="20"/>
          <w:szCs w:val="20"/>
          <w:lang w:val="en-GB"/>
        </w:rPr>
        <w:t xml:space="preserve"> has not provided a password (due to their own fault)</w:t>
      </w:r>
      <w:r w:rsidR="0019649C">
        <w:rPr>
          <w:rFonts w:ascii="Times New Roman" w:eastAsia="Times New Roman" w:hAnsi="Times New Roman" w:cs="Times New Roman"/>
          <w:color w:val="000000"/>
          <w:sz w:val="20"/>
          <w:szCs w:val="20"/>
          <w:lang w:val="en-GB"/>
        </w:rPr>
        <w:t>,</w:t>
      </w:r>
      <w:r w:rsidR="0019649C" w:rsidRPr="0019649C">
        <w:t xml:space="preserve"> </w:t>
      </w:r>
      <w:r w:rsidR="0019649C" w:rsidRPr="0019649C">
        <w:rPr>
          <w:rFonts w:ascii="Times New Roman" w:eastAsia="Times New Roman" w:hAnsi="Times New Roman" w:cs="Times New Roman"/>
          <w:color w:val="000000"/>
          <w:sz w:val="20"/>
          <w:szCs w:val="20"/>
          <w:lang w:val="en-GB"/>
        </w:rPr>
        <w:t xml:space="preserve">or has provided an incorrect password that does not allow the </w:t>
      </w:r>
      <w:r w:rsidR="0019649C">
        <w:rPr>
          <w:rFonts w:ascii="Times New Roman" w:eastAsia="Times New Roman" w:hAnsi="Times New Roman" w:cs="Times New Roman"/>
          <w:color w:val="000000"/>
          <w:sz w:val="20"/>
          <w:szCs w:val="20"/>
          <w:lang w:val="en-GB"/>
        </w:rPr>
        <w:t>C</w:t>
      </w:r>
      <w:r w:rsidR="0019649C" w:rsidRPr="0019649C">
        <w:rPr>
          <w:rFonts w:ascii="Times New Roman" w:eastAsia="Times New Roman" w:hAnsi="Times New Roman" w:cs="Times New Roman"/>
          <w:color w:val="000000"/>
          <w:sz w:val="20"/>
          <w:szCs w:val="20"/>
          <w:lang w:val="en-GB"/>
        </w:rPr>
        <w:t xml:space="preserve">ontracting </w:t>
      </w:r>
      <w:r w:rsidR="0019649C">
        <w:rPr>
          <w:rFonts w:ascii="Times New Roman" w:eastAsia="Times New Roman" w:hAnsi="Times New Roman" w:cs="Times New Roman"/>
          <w:color w:val="000000"/>
          <w:sz w:val="20"/>
          <w:szCs w:val="20"/>
          <w:lang w:val="en-GB"/>
        </w:rPr>
        <w:t>A</w:t>
      </w:r>
      <w:r w:rsidR="0019649C" w:rsidRPr="0019649C">
        <w:rPr>
          <w:rFonts w:ascii="Times New Roman" w:eastAsia="Times New Roman" w:hAnsi="Times New Roman" w:cs="Times New Roman"/>
          <w:color w:val="000000"/>
          <w:sz w:val="20"/>
          <w:szCs w:val="20"/>
          <w:lang w:val="en-GB"/>
        </w:rPr>
        <w:t>uthority to decrypt it,</w:t>
      </w:r>
      <w:r>
        <w:rPr>
          <w:rFonts w:ascii="Times New Roman" w:eastAsia="Times New Roman" w:hAnsi="Times New Roman" w:cs="Times New Roman"/>
          <w:color w:val="000000"/>
          <w:sz w:val="20"/>
          <w:szCs w:val="20"/>
          <w:lang w:val="en-GB"/>
        </w:rPr>
        <w:t xml:space="preserve"> </w:t>
      </w:r>
      <w:r w:rsidR="0019649C" w:rsidRPr="0019649C">
        <w:rPr>
          <w:rFonts w:ascii="Times New Roman" w:eastAsia="Times New Roman" w:hAnsi="Times New Roman" w:cs="Times New Roman"/>
          <w:color w:val="000000"/>
          <w:sz w:val="20"/>
          <w:szCs w:val="20"/>
          <w:lang w:val="en-GB"/>
        </w:rPr>
        <w:t xml:space="preserve">the tender </w:t>
      </w:r>
      <w:r w:rsidR="0019649C">
        <w:rPr>
          <w:rFonts w:ascii="Times New Roman" w:eastAsia="Times New Roman" w:hAnsi="Times New Roman" w:cs="Times New Roman"/>
          <w:color w:val="000000"/>
          <w:sz w:val="20"/>
          <w:szCs w:val="20"/>
          <w:lang w:val="en-GB"/>
        </w:rPr>
        <w:t>shall</w:t>
      </w:r>
      <w:r w:rsidR="0019649C" w:rsidRPr="0019649C">
        <w:rPr>
          <w:rFonts w:ascii="Times New Roman" w:eastAsia="Times New Roman" w:hAnsi="Times New Roman" w:cs="Times New Roman"/>
          <w:color w:val="000000"/>
          <w:sz w:val="20"/>
          <w:szCs w:val="20"/>
          <w:lang w:val="en-GB"/>
        </w:rPr>
        <w:t xml:space="preserve"> be deemed invalid and </w:t>
      </w:r>
      <w:r w:rsidR="0019649C">
        <w:rPr>
          <w:rFonts w:ascii="Times New Roman" w:eastAsia="Times New Roman" w:hAnsi="Times New Roman" w:cs="Times New Roman"/>
          <w:color w:val="000000"/>
          <w:sz w:val="20"/>
          <w:szCs w:val="20"/>
          <w:lang w:val="en-GB"/>
        </w:rPr>
        <w:t>shall</w:t>
      </w:r>
      <w:r w:rsidR="0019649C" w:rsidRPr="0019649C">
        <w:rPr>
          <w:rFonts w:ascii="Times New Roman" w:eastAsia="Times New Roman" w:hAnsi="Times New Roman" w:cs="Times New Roman"/>
          <w:color w:val="000000"/>
          <w:sz w:val="20"/>
          <w:szCs w:val="20"/>
          <w:lang w:val="en-GB"/>
        </w:rPr>
        <w:t xml:space="preserve"> not be evaluated</w:t>
      </w:r>
      <w:r w:rsidR="0017028B" w:rsidRPr="005E472F">
        <w:rPr>
          <w:rFonts w:ascii="Times New Roman" w:eastAsia="Times New Roman" w:hAnsi="Times New Roman" w:cs="Times New Roman"/>
          <w:color w:val="000000"/>
          <w:sz w:val="20"/>
          <w:szCs w:val="20"/>
          <w:lang w:val="en-GB"/>
        </w:rPr>
        <w:t xml:space="preserve">. </w:t>
      </w:r>
      <w:r w:rsidR="0019649C" w:rsidRPr="0019649C">
        <w:rPr>
          <w:rFonts w:ascii="Times New Roman" w:eastAsia="Times New Roman" w:hAnsi="Times New Roman" w:cs="Times New Roman"/>
          <w:color w:val="000000"/>
          <w:sz w:val="20"/>
          <w:szCs w:val="20"/>
          <w:lang w:val="en-GB"/>
        </w:rPr>
        <w:t xml:space="preserve">In the event that the </w:t>
      </w:r>
      <w:r w:rsidR="0019649C">
        <w:rPr>
          <w:rFonts w:ascii="Times New Roman" w:eastAsia="Times New Roman" w:hAnsi="Times New Roman" w:cs="Times New Roman"/>
          <w:color w:val="000000"/>
          <w:sz w:val="20"/>
          <w:szCs w:val="20"/>
          <w:lang w:val="en-GB"/>
        </w:rPr>
        <w:t>S</w:t>
      </w:r>
      <w:r w:rsidR="0019649C" w:rsidRPr="0019649C">
        <w:rPr>
          <w:rFonts w:ascii="Times New Roman" w:eastAsia="Times New Roman" w:hAnsi="Times New Roman" w:cs="Times New Roman"/>
          <w:color w:val="000000"/>
          <w:sz w:val="20"/>
          <w:szCs w:val="20"/>
          <w:lang w:val="en-GB"/>
        </w:rPr>
        <w:t xml:space="preserve">upplier has encrypted only the tender document showing the price and/or costs and provided the other tender documents unencrypted, the </w:t>
      </w:r>
      <w:r w:rsidR="0019649C">
        <w:rPr>
          <w:rFonts w:ascii="Times New Roman" w:eastAsia="Times New Roman" w:hAnsi="Times New Roman" w:cs="Times New Roman"/>
          <w:color w:val="000000"/>
          <w:sz w:val="20"/>
          <w:szCs w:val="20"/>
          <w:lang w:val="en-GB"/>
        </w:rPr>
        <w:t>C</w:t>
      </w:r>
      <w:r w:rsidR="0019649C" w:rsidRPr="0019649C">
        <w:rPr>
          <w:rFonts w:ascii="Times New Roman" w:eastAsia="Times New Roman" w:hAnsi="Times New Roman" w:cs="Times New Roman"/>
          <w:color w:val="000000"/>
          <w:sz w:val="20"/>
          <w:szCs w:val="20"/>
          <w:lang w:val="en-GB"/>
        </w:rPr>
        <w:t xml:space="preserve">ontracting </w:t>
      </w:r>
      <w:r w:rsidR="0019649C">
        <w:rPr>
          <w:rFonts w:ascii="Times New Roman" w:eastAsia="Times New Roman" w:hAnsi="Times New Roman" w:cs="Times New Roman"/>
          <w:color w:val="000000"/>
          <w:sz w:val="20"/>
          <w:szCs w:val="20"/>
          <w:lang w:val="en-GB"/>
        </w:rPr>
        <w:t>A</w:t>
      </w:r>
      <w:r w:rsidR="0019649C" w:rsidRPr="0019649C">
        <w:rPr>
          <w:rFonts w:ascii="Times New Roman" w:eastAsia="Times New Roman" w:hAnsi="Times New Roman" w:cs="Times New Roman"/>
          <w:color w:val="000000"/>
          <w:sz w:val="20"/>
          <w:szCs w:val="20"/>
          <w:lang w:val="en-GB"/>
        </w:rPr>
        <w:t xml:space="preserve">uthority will reject the </w:t>
      </w:r>
      <w:r w:rsidR="0019649C">
        <w:rPr>
          <w:rFonts w:ascii="Times New Roman" w:eastAsia="Times New Roman" w:hAnsi="Times New Roman" w:cs="Times New Roman"/>
          <w:color w:val="000000"/>
          <w:sz w:val="20"/>
          <w:szCs w:val="20"/>
          <w:lang w:val="en-GB"/>
        </w:rPr>
        <w:t>S</w:t>
      </w:r>
      <w:r w:rsidR="0019649C" w:rsidRPr="0019649C">
        <w:rPr>
          <w:rFonts w:ascii="Times New Roman" w:eastAsia="Times New Roman" w:hAnsi="Times New Roman" w:cs="Times New Roman"/>
          <w:color w:val="000000"/>
          <w:sz w:val="20"/>
          <w:szCs w:val="20"/>
          <w:lang w:val="en-GB"/>
        </w:rPr>
        <w:t>upplier</w:t>
      </w:r>
      <w:r w:rsidR="0019649C">
        <w:rPr>
          <w:rFonts w:ascii="Times New Roman" w:eastAsia="Times New Roman" w:hAnsi="Times New Roman" w:cs="Times New Roman"/>
          <w:color w:val="000000"/>
          <w:sz w:val="20"/>
          <w:szCs w:val="20"/>
          <w:lang w:val="en-GB"/>
        </w:rPr>
        <w:t>’</w:t>
      </w:r>
      <w:r w:rsidR="0019649C" w:rsidRPr="0019649C">
        <w:rPr>
          <w:rFonts w:ascii="Times New Roman" w:eastAsia="Times New Roman" w:hAnsi="Times New Roman" w:cs="Times New Roman"/>
          <w:color w:val="000000"/>
          <w:sz w:val="20"/>
          <w:szCs w:val="20"/>
          <w:lang w:val="en-GB"/>
        </w:rPr>
        <w:t xml:space="preserve">s tender as non-compliant with the requirements set out in the procurement documents </w:t>
      </w:r>
      <w:r w:rsidR="0017028B" w:rsidRPr="005E472F">
        <w:rPr>
          <w:rFonts w:ascii="Times New Roman" w:hAnsi="Times New Roman" w:cs="Times New Roman"/>
          <w:sz w:val="20"/>
          <w:szCs w:val="20"/>
          <w:lang w:val="en-GB"/>
        </w:rPr>
        <w:t>(</w:t>
      </w:r>
      <w:r w:rsidR="0019649C">
        <w:rPr>
          <w:rFonts w:ascii="Times New Roman" w:hAnsi="Times New Roman" w:cs="Times New Roman"/>
          <w:sz w:val="20"/>
          <w:szCs w:val="20"/>
          <w:lang w:val="en-GB"/>
        </w:rPr>
        <w:t>S</w:t>
      </w:r>
      <w:r w:rsidR="0019649C" w:rsidRPr="0019649C">
        <w:rPr>
          <w:rFonts w:ascii="Times New Roman" w:hAnsi="Times New Roman" w:cs="Times New Roman"/>
          <w:sz w:val="20"/>
          <w:szCs w:val="20"/>
          <w:lang w:val="en-GB"/>
        </w:rPr>
        <w:t xml:space="preserve">upplier has not submitted </w:t>
      </w:r>
      <w:r w:rsidR="00850941">
        <w:rPr>
          <w:rFonts w:ascii="Times New Roman" w:hAnsi="Times New Roman" w:cs="Times New Roman"/>
          <w:sz w:val="20"/>
          <w:szCs w:val="20"/>
          <w:lang w:val="en-GB"/>
        </w:rPr>
        <w:t>the</w:t>
      </w:r>
      <w:r w:rsidR="0019649C" w:rsidRPr="0019649C">
        <w:rPr>
          <w:rFonts w:ascii="Times New Roman" w:hAnsi="Times New Roman" w:cs="Times New Roman"/>
          <w:sz w:val="20"/>
          <w:szCs w:val="20"/>
          <w:lang w:val="en-GB"/>
        </w:rPr>
        <w:t xml:space="preserve"> tender price and/or costs</w:t>
      </w:r>
      <w:r w:rsidR="0017028B" w:rsidRPr="005E472F">
        <w:rPr>
          <w:rFonts w:ascii="Times New Roman" w:hAnsi="Times New Roman" w:cs="Times New Roman"/>
          <w:sz w:val="20"/>
          <w:szCs w:val="20"/>
          <w:lang w:val="en-GB"/>
        </w:rPr>
        <w:t>)</w:t>
      </w:r>
      <w:bookmarkEnd w:id="88"/>
      <w:r w:rsidR="00D14597" w:rsidRPr="005E472F">
        <w:rPr>
          <w:rFonts w:ascii="Times New Roman" w:eastAsia="Times New Roman" w:hAnsi="Times New Roman" w:cs="Times New Roman"/>
          <w:color w:val="000000"/>
          <w:sz w:val="20"/>
          <w:szCs w:val="20"/>
          <w:lang w:val="en-GB"/>
        </w:rPr>
        <w:t>.</w:t>
      </w:r>
    </w:p>
    <w:p w14:paraId="0B91F5AD" w14:textId="11C8715C" w:rsidR="0017028B" w:rsidRPr="005E472F" w:rsidRDefault="00053B53" w:rsidP="001D5941">
      <w:pPr>
        <w:pStyle w:val="ListParagraph"/>
        <w:numPr>
          <w:ilvl w:val="1"/>
          <w:numId w:val="1"/>
        </w:numPr>
        <w:spacing w:after="0" w:line="240" w:lineRule="auto"/>
        <w:jc w:val="both"/>
        <w:rPr>
          <w:rFonts w:ascii="Times New Roman" w:hAnsi="Times New Roman" w:cs="Times New Roman"/>
          <w:color w:val="000000" w:themeColor="text1"/>
          <w:sz w:val="20"/>
          <w:szCs w:val="20"/>
          <w:lang w:val="en-GB"/>
        </w:rPr>
      </w:pPr>
      <w:bookmarkStart w:id="89" w:name="_Ref39754709"/>
      <w:r w:rsidRPr="00191753">
        <w:rPr>
          <w:rFonts w:ascii="Times New Roman" w:hAnsi="Times New Roman" w:cs="Times New Roman"/>
          <w:b/>
          <w:bCs/>
          <w:color w:val="000000" w:themeColor="text1"/>
          <w:sz w:val="20"/>
          <w:szCs w:val="20"/>
          <w:lang w:val="en-GB"/>
        </w:rPr>
        <w:t xml:space="preserve">Where the </w:t>
      </w:r>
      <w:r>
        <w:rPr>
          <w:rFonts w:ascii="Times New Roman" w:hAnsi="Times New Roman" w:cs="Times New Roman"/>
          <w:b/>
          <w:bCs/>
          <w:color w:val="000000" w:themeColor="text1"/>
          <w:sz w:val="20"/>
          <w:szCs w:val="20"/>
          <w:lang w:val="en-GB"/>
        </w:rPr>
        <w:t>C</w:t>
      </w:r>
      <w:r w:rsidRPr="00191753">
        <w:rPr>
          <w:rFonts w:ascii="Times New Roman" w:hAnsi="Times New Roman" w:cs="Times New Roman"/>
          <w:b/>
          <w:bCs/>
          <w:color w:val="000000" w:themeColor="text1"/>
          <w:sz w:val="20"/>
          <w:szCs w:val="20"/>
          <w:lang w:val="en-GB"/>
        </w:rPr>
        <w:t xml:space="preserve">ontracting </w:t>
      </w:r>
      <w:r>
        <w:rPr>
          <w:rFonts w:ascii="Times New Roman" w:hAnsi="Times New Roman" w:cs="Times New Roman"/>
          <w:b/>
          <w:bCs/>
          <w:color w:val="000000" w:themeColor="text1"/>
          <w:sz w:val="20"/>
          <w:szCs w:val="20"/>
          <w:lang w:val="en-GB"/>
        </w:rPr>
        <w:t>A</w:t>
      </w:r>
      <w:r w:rsidRPr="00191753">
        <w:rPr>
          <w:rFonts w:ascii="Times New Roman" w:hAnsi="Times New Roman" w:cs="Times New Roman"/>
          <w:b/>
          <w:bCs/>
          <w:color w:val="000000" w:themeColor="text1"/>
          <w:sz w:val="20"/>
          <w:szCs w:val="20"/>
          <w:lang w:val="en-GB"/>
        </w:rPr>
        <w:t>uthority evaluate</w:t>
      </w:r>
      <w:r>
        <w:rPr>
          <w:rFonts w:ascii="Times New Roman" w:hAnsi="Times New Roman" w:cs="Times New Roman"/>
          <w:b/>
          <w:bCs/>
          <w:color w:val="000000" w:themeColor="text1"/>
          <w:sz w:val="20"/>
          <w:szCs w:val="20"/>
          <w:lang w:val="en-GB"/>
        </w:rPr>
        <w:t>s</w:t>
      </w:r>
      <w:r w:rsidRPr="00191753">
        <w:rPr>
          <w:rFonts w:ascii="Times New Roman" w:hAnsi="Times New Roman" w:cs="Times New Roman"/>
          <w:b/>
          <w:bCs/>
          <w:color w:val="000000" w:themeColor="text1"/>
          <w:sz w:val="20"/>
          <w:szCs w:val="20"/>
          <w:lang w:val="en-GB"/>
        </w:rPr>
        <w:t xml:space="preserve"> tenders on the basis of price or value for money and the technical characteristics of the tender it chooses to evaluate are </w:t>
      </w:r>
      <w:r>
        <w:rPr>
          <w:rFonts w:ascii="Times New Roman" w:hAnsi="Times New Roman" w:cs="Times New Roman"/>
          <w:b/>
          <w:bCs/>
          <w:color w:val="000000" w:themeColor="text1"/>
          <w:sz w:val="20"/>
          <w:szCs w:val="20"/>
          <w:lang w:val="en-GB"/>
        </w:rPr>
        <w:t xml:space="preserve">not </w:t>
      </w:r>
      <w:r w:rsidRPr="00191753">
        <w:rPr>
          <w:rFonts w:ascii="Times New Roman" w:hAnsi="Times New Roman" w:cs="Times New Roman"/>
          <w:b/>
          <w:bCs/>
          <w:color w:val="000000" w:themeColor="text1"/>
          <w:sz w:val="20"/>
          <w:szCs w:val="20"/>
          <w:lang w:val="en-GB"/>
        </w:rPr>
        <w:t xml:space="preserve">quantifiable </w:t>
      </w:r>
      <w:r w:rsidR="0017028B" w:rsidRPr="005E472F">
        <w:rPr>
          <w:rFonts w:ascii="Times New Roman" w:hAnsi="Times New Roman" w:cs="Times New Roman"/>
          <w:color w:val="000000" w:themeColor="text1"/>
          <w:sz w:val="20"/>
          <w:szCs w:val="20"/>
          <w:lang w:val="en-GB"/>
        </w:rPr>
        <w:t>(</w:t>
      </w:r>
      <w:r w:rsidRPr="00856AFF">
        <w:rPr>
          <w:rFonts w:ascii="Times New Roman" w:hAnsi="Times New Roman" w:cs="Times New Roman"/>
          <w:b/>
          <w:bCs/>
          <w:color w:val="000000" w:themeColor="text1"/>
          <w:sz w:val="20"/>
          <w:szCs w:val="20"/>
          <w:lang w:val="en-GB"/>
        </w:rPr>
        <w:t>the tender must be submitted in</w:t>
      </w:r>
      <w:r>
        <w:rPr>
          <w:rFonts w:ascii="Times New Roman" w:hAnsi="Times New Roman" w:cs="Times New Roman"/>
          <w:b/>
          <w:bCs/>
          <w:color w:val="000000" w:themeColor="text1"/>
          <w:sz w:val="20"/>
          <w:szCs w:val="20"/>
          <w:lang w:val="en-GB"/>
        </w:rPr>
        <w:t xml:space="preserve"> two</w:t>
      </w:r>
      <w:r w:rsidRPr="00856AFF">
        <w:rPr>
          <w:rFonts w:ascii="Times New Roman" w:hAnsi="Times New Roman" w:cs="Times New Roman"/>
          <w:b/>
          <w:bCs/>
          <w:color w:val="000000" w:themeColor="text1"/>
          <w:sz w:val="20"/>
          <w:szCs w:val="20"/>
          <w:lang w:val="en-GB"/>
        </w:rPr>
        <w:t xml:space="preserve"> envelope</w:t>
      </w:r>
      <w:r>
        <w:rPr>
          <w:rFonts w:ascii="Times New Roman" w:hAnsi="Times New Roman" w:cs="Times New Roman"/>
          <w:b/>
          <w:bCs/>
          <w:color w:val="000000" w:themeColor="text1"/>
          <w:sz w:val="20"/>
          <w:szCs w:val="20"/>
          <w:lang w:val="en-GB"/>
        </w:rPr>
        <w:t>s</w:t>
      </w:r>
      <w:r w:rsidR="0017028B" w:rsidRPr="005E472F">
        <w:rPr>
          <w:rFonts w:ascii="Times New Roman" w:hAnsi="Times New Roman" w:cs="Times New Roman"/>
          <w:b/>
          <w:bCs/>
          <w:color w:val="000000" w:themeColor="text1"/>
          <w:sz w:val="20"/>
          <w:szCs w:val="20"/>
          <w:lang w:val="en-GB"/>
        </w:rPr>
        <w:t xml:space="preserve">), </w:t>
      </w:r>
      <w:r w:rsidRPr="00053B53">
        <w:rPr>
          <w:rFonts w:ascii="Times New Roman" w:hAnsi="Times New Roman" w:cs="Times New Roman"/>
          <w:b/>
          <w:bCs/>
          <w:color w:val="000000" w:themeColor="text1"/>
          <w:sz w:val="20"/>
          <w:szCs w:val="20"/>
          <w:lang w:val="en-GB"/>
        </w:rPr>
        <w:t>the Supplier’s tender document containing the price and/or cost of the tender (</w:t>
      </w:r>
      <w:r>
        <w:rPr>
          <w:rFonts w:ascii="Times New Roman" w:hAnsi="Times New Roman" w:cs="Times New Roman"/>
          <w:b/>
          <w:bCs/>
          <w:color w:val="000000" w:themeColor="text1"/>
          <w:sz w:val="20"/>
          <w:szCs w:val="20"/>
          <w:lang w:val="en-GB"/>
        </w:rPr>
        <w:t xml:space="preserve">the </w:t>
      </w:r>
      <w:r w:rsidRPr="00053B53">
        <w:rPr>
          <w:rFonts w:ascii="Times New Roman" w:hAnsi="Times New Roman" w:cs="Times New Roman"/>
          <w:b/>
          <w:bCs/>
          <w:color w:val="000000" w:themeColor="text1"/>
          <w:sz w:val="20"/>
          <w:szCs w:val="20"/>
          <w:lang w:val="en-GB"/>
        </w:rPr>
        <w:t>second envelope) may be encrypted</w:t>
      </w:r>
      <w:r w:rsidR="0017028B" w:rsidRPr="005E472F">
        <w:rPr>
          <w:rFonts w:ascii="Times New Roman" w:hAnsi="Times New Roman" w:cs="Times New Roman"/>
          <w:b/>
          <w:bCs/>
          <w:color w:val="000000" w:themeColor="text1"/>
          <w:sz w:val="20"/>
          <w:szCs w:val="20"/>
          <w:lang w:val="en-GB"/>
        </w:rPr>
        <w:t xml:space="preserve">. </w:t>
      </w:r>
      <w:r>
        <w:rPr>
          <w:rFonts w:ascii="Times New Roman" w:hAnsi="Times New Roman" w:cs="Times New Roman"/>
          <w:color w:val="000000" w:themeColor="text1"/>
          <w:sz w:val="20"/>
          <w:szCs w:val="20"/>
          <w:lang w:val="en-GB"/>
        </w:rPr>
        <w:t>The</w:t>
      </w:r>
      <w:r w:rsidRPr="00053B53">
        <w:rPr>
          <w:rFonts w:ascii="Times New Roman" w:hAnsi="Times New Roman" w:cs="Times New Roman"/>
          <w:color w:val="000000" w:themeColor="text1"/>
          <w:sz w:val="20"/>
          <w:szCs w:val="20"/>
          <w:lang w:val="en-GB"/>
        </w:rPr>
        <w:t xml:space="preserve"> Supplier who decides to produce an encrypted document shall</w:t>
      </w:r>
      <w:r w:rsidR="0017028B" w:rsidRPr="005E472F">
        <w:rPr>
          <w:rFonts w:ascii="Times New Roman" w:hAnsi="Times New Roman" w:cs="Times New Roman"/>
          <w:color w:val="000000" w:themeColor="text1"/>
          <w:sz w:val="20"/>
          <w:szCs w:val="20"/>
          <w:lang w:val="en-GB"/>
        </w:rPr>
        <w:t>:</w:t>
      </w:r>
      <w:bookmarkEnd w:id="89"/>
    </w:p>
    <w:p w14:paraId="798A9C60" w14:textId="79059D92" w:rsidR="0017028B" w:rsidRPr="005E472F" w:rsidRDefault="00B36DEB" w:rsidP="001D5941">
      <w:pPr>
        <w:pStyle w:val="ListParagraph"/>
        <w:numPr>
          <w:ilvl w:val="2"/>
          <w:numId w:val="1"/>
        </w:numPr>
        <w:spacing w:after="0" w:line="240" w:lineRule="auto"/>
        <w:jc w:val="both"/>
        <w:rPr>
          <w:rFonts w:ascii="Times New Roman" w:hAnsi="Times New Roman" w:cs="Times New Roman"/>
          <w:color w:val="000000" w:themeColor="text1"/>
          <w:sz w:val="20"/>
          <w:szCs w:val="20"/>
          <w:lang w:val="en-GB"/>
        </w:rPr>
      </w:pPr>
      <w:r w:rsidRPr="00B36DEB">
        <w:rPr>
          <w:rFonts w:ascii="Times New Roman" w:hAnsi="Times New Roman" w:cs="Times New Roman"/>
          <w:b/>
          <w:color w:val="000000" w:themeColor="text1"/>
          <w:sz w:val="20"/>
          <w:szCs w:val="20"/>
          <w:lang w:val="en-GB"/>
        </w:rPr>
        <w:t xml:space="preserve">Prior to the deadline for the submission of tenders, </w:t>
      </w:r>
      <w:r w:rsidRPr="00B36DEB">
        <w:rPr>
          <w:rFonts w:ascii="Times New Roman" w:hAnsi="Times New Roman" w:cs="Times New Roman"/>
          <w:bCs/>
          <w:color w:val="000000" w:themeColor="text1"/>
          <w:sz w:val="20"/>
          <w:szCs w:val="20"/>
          <w:lang w:val="en-GB"/>
        </w:rPr>
        <w:t xml:space="preserve">submit </w:t>
      </w:r>
      <w:r>
        <w:rPr>
          <w:rFonts w:ascii="Times New Roman" w:hAnsi="Times New Roman" w:cs="Times New Roman"/>
          <w:bCs/>
          <w:color w:val="000000" w:themeColor="text1"/>
          <w:sz w:val="20"/>
          <w:szCs w:val="20"/>
          <w:lang w:val="en-GB"/>
        </w:rPr>
        <w:t>their</w:t>
      </w:r>
      <w:r w:rsidRPr="00B36DEB">
        <w:rPr>
          <w:rFonts w:ascii="Times New Roman" w:hAnsi="Times New Roman" w:cs="Times New Roman"/>
          <w:bCs/>
          <w:color w:val="000000" w:themeColor="text1"/>
          <w:sz w:val="20"/>
          <w:szCs w:val="20"/>
          <w:lang w:val="en-GB"/>
        </w:rPr>
        <w:t xml:space="preserve"> tender with an encrypted tender price </w:t>
      </w:r>
      <w:r>
        <w:rPr>
          <w:rFonts w:ascii="Times New Roman" w:hAnsi="Times New Roman" w:cs="Times New Roman"/>
          <w:bCs/>
          <w:color w:val="000000" w:themeColor="text1"/>
          <w:sz w:val="20"/>
          <w:szCs w:val="20"/>
          <w:lang w:val="en-GB"/>
        </w:rPr>
        <w:t>through</w:t>
      </w:r>
      <w:r w:rsidRPr="00B36DEB">
        <w:rPr>
          <w:rFonts w:ascii="Times New Roman" w:hAnsi="Times New Roman" w:cs="Times New Roman"/>
          <w:bCs/>
          <w:color w:val="000000" w:themeColor="text1"/>
          <w:sz w:val="20"/>
          <w:szCs w:val="20"/>
          <w:lang w:val="en-GB"/>
        </w:rPr>
        <w:t xml:space="preserve"> the CVP IS. Please note that there </w:t>
      </w:r>
      <w:r>
        <w:rPr>
          <w:rFonts w:ascii="Times New Roman" w:hAnsi="Times New Roman" w:cs="Times New Roman"/>
          <w:bCs/>
          <w:color w:val="000000" w:themeColor="text1"/>
          <w:sz w:val="20"/>
          <w:szCs w:val="20"/>
          <w:lang w:val="en-GB"/>
        </w:rPr>
        <w:t>shall be</w:t>
      </w:r>
      <w:r w:rsidRPr="00B36DEB">
        <w:rPr>
          <w:rFonts w:ascii="Times New Roman" w:hAnsi="Times New Roman" w:cs="Times New Roman"/>
          <w:bCs/>
          <w:color w:val="000000" w:themeColor="text1"/>
          <w:sz w:val="20"/>
          <w:szCs w:val="20"/>
          <w:lang w:val="en-GB"/>
        </w:rPr>
        <w:t xml:space="preserve"> two parts to the tender</w:t>
      </w:r>
      <w:r>
        <w:rPr>
          <w:rFonts w:ascii="Times New Roman" w:hAnsi="Times New Roman" w:cs="Times New Roman"/>
          <w:bCs/>
          <w:color w:val="000000" w:themeColor="text1"/>
          <w:sz w:val="20"/>
          <w:szCs w:val="20"/>
          <w:lang w:val="en-GB"/>
        </w:rPr>
        <w:t xml:space="preserve"> </w:t>
      </w:r>
      <w:r w:rsidRPr="00B36DEB">
        <w:rPr>
          <w:rFonts w:ascii="Times New Roman" w:hAnsi="Times New Roman" w:cs="Times New Roman"/>
          <w:bCs/>
          <w:color w:val="000000" w:themeColor="text1"/>
          <w:sz w:val="20"/>
          <w:szCs w:val="20"/>
          <w:lang w:val="en-GB"/>
        </w:rPr>
        <w:t>provided in separate envelopes: one on the technical details and other information and documents pertaining to the tender, and one on the price. However, only the document containing the tender price and/or costs should be encrypted</w:t>
      </w:r>
      <w:r>
        <w:rPr>
          <w:rFonts w:ascii="Times New Roman" w:hAnsi="Times New Roman" w:cs="Times New Roman"/>
          <w:bCs/>
          <w:color w:val="000000" w:themeColor="text1"/>
          <w:sz w:val="20"/>
          <w:szCs w:val="20"/>
          <w:lang w:val="en-GB"/>
        </w:rPr>
        <w:t xml:space="preserve"> (</w:t>
      </w:r>
      <w:r>
        <w:rPr>
          <w:rFonts w:ascii="Times New Roman" w:hAnsi="Times New Roman" w:cs="Times New Roman"/>
          <w:b/>
          <w:bCs/>
          <w:color w:val="000000" w:themeColor="text1"/>
          <w:sz w:val="20"/>
          <w:szCs w:val="20"/>
          <w:lang w:val="en-GB"/>
        </w:rPr>
        <w:t xml:space="preserve">the </w:t>
      </w:r>
      <w:r w:rsidRPr="00053B53">
        <w:rPr>
          <w:rFonts w:ascii="Times New Roman" w:hAnsi="Times New Roman" w:cs="Times New Roman"/>
          <w:b/>
          <w:bCs/>
          <w:color w:val="000000" w:themeColor="text1"/>
          <w:sz w:val="20"/>
          <w:szCs w:val="20"/>
          <w:lang w:val="en-GB"/>
        </w:rPr>
        <w:t>second envelope</w:t>
      </w:r>
      <w:r>
        <w:rPr>
          <w:rFonts w:ascii="Times New Roman" w:hAnsi="Times New Roman" w:cs="Times New Roman"/>
          <w:bCs/>
          <w:color w:val="000000" w:themeColor="text1"/>
          <w:sz w:val="20"/>
          <w:szCs w:val="20"/>
          <w:lang w:val="en-GB"/>
        </w:rPr>
        <w:t>)</w:t>
      </w:r>
      <w:r w:rsidR="0017028B" w:rsidRPr="005E472F">
        <w:rPr>
          <w:rFonts w:ascii="Times New Roman" w:hAnsi="Times New Roman" w:cs="Times New Roman"/>
          <w:color w:val="000000" w:themeColor="text1"/>
          <w:sz w:val="20"/>
          <w:szCs w:val="20"/>
          <w:lang w:val="en-GB"/>
        </w:rPr>
        <w:t xml:space="preserve">. </w:t>
      </w:r>
    </w:p>
    <w:p w14:paraId="559E075C" w14:textId="20911683" w:rsidR="0017028B" w:rsidRPr="005E472F" w:rsidRDefault="00B36DEB" w:rsidP="001D5941">
      <w:pPr>
        <w:pStyle w:val="ListParagraph"/>
        <w:numPr>
          <w:ilvl w:val="2"/>
          <w:numId w:val="1"/>
        </w:numPr>
        <w:spacing w:after="0" w:line="240" w:lineRule="auto"/>
        <w:jc w:val="both"/>
        <w:rPr>
          <w:rFonts w:ascii="Times New Roman" w:hAnsi="Times New Roman" w:cs="Times New Roman"/>
          <w:color w:val="000000" w:themeColor="text1"/>
          <w:sz w:val="20"/>
          <w:szCs w:val="20"/>
          <w:lang w:val="en-GB"/>
        </w:rPr>
      </w:pPr>
      <w:r w:rsidRPr="00B36DEB">
        <w:rPr>
          <w:rFonts w:ascii="Times New Roman" w:hAnsi="Times New Roman" w:cs="Times New Roman"/>
          <w:b/>
          <w:sz w:val="20"/>
          <w:szCs w:val="20"/>
          <w:lang w:val="en-GB"/>
        </w:rPr>
        <w:t xml:space="preserve">Prior to the start of the procedure (meeting) for access to the lots of tenders containing the price and/or costs </w:t>
      </w:r>
      <w:r>
        <w:rPr>
          <w:rFonts w:ascii="Times New Roman" w:hAnsi="Times New Roman" w:cs="Times New Roman"/>
          <w:b/>
          <w:sz w:val="20"/>
          <w:szCs w:val="20"/>
          <w:lang w:val="en-GB"/>
        </w:rPr>
        <w:t>(</w:t>
      </w:r>
      <w:r w:rsidRPr="00B36DEB">
        <w:rPr>
          <w:rFonts w:ascii="Times New Roman" w:hAnsi="Times New Roman" w:cs="Times New Roman"/>
          <w:b/>
          <w:sz w:val="20"/>
          <w:szCs w:val="20"/>
          <w:lang w:val="en-GB"/>
        </w:rPr>
        <w:t xml:space="preserve">the Contracting Authority </w:t>
      </w:r>
      <w:r>
        <w:rPr>
          <w:rFonts w:ascii="Times New Roman" w:hAnsi="Times New Roman" w:cs="Times New Roman"/>
          <w:b/>
          <w:sz w:val="20"/>
          <w:szCs w:val="20"/>
          <w:lang w:val="en-GB"/>
        </w:rPr>
        <w:t>shall</w:t>
      </w:r>
      <w:r w:rsidRPr="00B36DEB">
        <w:rPr>
          <w:rFonts w:ascii="Times New Roman" w:hAnsi="Times New Roman" w:cs="Times New Roman"/>
          <w:b/>
          <w:sz w:val="20"/>
          <w:szCs w:val="20"/>
          <w:lang w:val="en-GB"/>
        </w:rPr>
        <w:t xml:space="preserve"> inform the Suppliers </w:t>
      </w:r>
      <w:r>
        <w:rPr>
          <w:rFonts w:ascii="Times New Roman" w:hAnsi="Times New Roman" w:cs="Times New Roman"/>
          <w:b/>
          <w:sz w:val="20"/>
          <w:szCs w:val="20"/>
          <w:lang w:val="en-GB"/>
        </w:rPr>
        <w:t xml:space="preserve">of its time </w:t>
      </w:r>
      <w:r w:rsidRPr="00B36DEB">
        <w:rPr>
          <w:rFonts w:ascii="Times New Roman" w:hAnsi="Times New Roman" w:cs="Times New Roman"/>
          <w:b/>
          <w:sz w:val="20"/>
          <w:szCs w:val="20"/>
          <w:lang w:val="en-GB"/>
        </w:rPr>
        <w:t>after assessing the technical part of the tenders</w:t>
      </w:r>
      <w:r w:rsidR="0017028B" w:rsidRPr="005E472F">
        <w:rPr>
          <w:rFonts w:ascii="Times New Roman" w:hAnsi="Times New Roman" w:cs="Times New Roman"/>
          <w:b/>
          <w:sz w:val="20"/>
          <w:szCs w:val="20"/>
          <w:lang w:val="en-GB"/>
        </w:rPr>
        <w:t xml:space="preserve">), </w:t>
      </w:r>
      <w:r w:rsidRPr="00A3532E">
        <w:rPr>
          <w:rFonts w:ascii="Times New Roman" w:hAnsi="Times New Roman" w:cs="Times New Roman"/>
          <w:b/>
          <w:sz w:val="20"/>
          <w:szCs w:val="20"/>
          <w:lang w:val="en-GB"/>
        </w:rPr>
        <w:t>provide</w:t>
      </w:r>
      <w:r>
        <w:rPr>
          <w:rFonts w:ascii="Times New Roman" w:hAnsi="Times New Roman" w:cs="Times New Roman"/>
          <w:b/>
          <w:sz w:val="20"/>
          <w:szCs w:val="20"/>
          <w:lang w:val="en-GB"/>
        </w:rPr>
        <w:t xml:space="preserve"> </w:t>
      </w:r>
      <w:r w:rsidRPr="00A3532E">
        <w:rPr>
          <w:rFonts w:ascii="Times New Roman" w:hAnsi="Times New Roman" w:cs="Times New Roman"/>
          <w:b/>
          <w:sz w:val="20"/>
          <w:szCs w:val="20"/>
          <w:lang w:val="en-GB"/>
        </w:rPr>
        <w:t>by means of the</w:t>
      </w:r>
      <w:r w:rsidRPr="005E472F">
        <w:rPr>
          <w:rFonts w:ascii="Times New Roman" w:hAnsi="Times New Roman" w:cs="Times New Roman"/>
          <w:b/>
          <w:sz w:val="20"/>
          <w:szCs w:val="20"/>
          <w:lang w:val="en-GB"/>
        </w:rPr>
        <w:t xml:space="preserve"> </w:t>
      </w:r>
      <w:r w:rsidRPr="005E472F">
        <w:rPr>
          <w:rFonts w:ascii="Times New Roman" w:hAnsi="Times New Roman" w:cs="Times New Roman"/>
          <w:b/>
          <w:color w:val="000000" w:themeColor="text1"/>
          <w:sz w:val="20"/>
          <w:szCs w:val="20"/>
          <w:lang w:val="en-GB"/>
        </w:rPr>
        <w:t xml:space="preserve">CVP IS </w:t>
      </w:r>
      <w:r w:rsidRPr="00A3532E">
        <w:rPr>
          <w:rFonts w:ascii="Times New Roman" w:hAnsi="Times New Roman" w:cs="Times New Roman"/>
          <w:b/>
          <w:color w:val="000000" w:themeColor="text1"/>
          <w:sz w:val="20"/>
          <w:szCs w:val="20"/>
          <w:lang w:val="en-GB"/>
        </w:rPr>
        <w:t>correspondence</w:t>
      </w:r>
      <w:r>
        <w:rPr>
          <w:rFonts w:ascii="Times New Roman" w:hAnsi="Times New Roman" w:cs="Times New Roman"/>
          <w:b/>
          <w:sz w:val="20"/>
          <w:szCs w:val="20"/>
          <w:lang w:val="en-GB"/>
        </w:rPr>
        <w:t xml:space="preserve"> </w:t>
      </w:r>
      <w:r w:rsidRPr="00A3532E">
        <w:rPr>
          <w:rFonts w:ascii="Times New Roman" w:hAnsi="Times New Roman" w:cs="Times New Roman"/>
          <w:bCs/>
          <w:color w:val="000000" w:themeColor="text1"/>
          <w:sz w:val="20"/>
          <w:szCs w:val="20"/>
          <w:lang w:val="en-GB"/>
        </w:rPr>
        <w:t>a password</w:t>
      </w:r>
      <w:r>
        <w:rPr>
          <w:rFonts w:ascii="Times New Roman" w:hAnsi="Times New Roman" w:cs="Times New Roman"/>
          <w:b/>
          <w:color w:val="000000" w:themeColor="text1"/>
          <w:sz w:val="20"/>
          <w:szCs w:val="20"/>
          <w:lang w:val="en-GB"/>
        </w:rPr>
        <w:t xml:space="preserve"> </w:t>
      </w:r>
      <w:r w:rsidRPr="00A3532E">
        <w:rPr>
          <w:rFonts w:ascii="Times New Roman" w:hAnsi="Times New Roman" w:cs="Times New Roman"/>
          <w:color w:val="000000" w:themeColor="text1"/>
          <w:sz w:val="20"/>
          <w:szCs w:val="20"/>
          <w:lang w:val="en-GB"/>
        </w:rPr>
        <w:t xml:space="preserve">that will enable the Contracting Authority to decrypt </w:t>
      </w:r>
      <w:r w:rsidRPr="00B36DEB">
        <w:rPr>
          <w:rFonts w:ascii="Times New Roman" w:hAnsi="Times New Roman" w:cs="Times New Roman"/>
          <w:color w:val="000000" w:themeColor="text1"/>
          <w:sz w:val="20"/>
          <w:szCs w:val="20"/>
          <w:lang w:val="en-GB"/>
        </w:rPr>
        <w:t>the submitted document indicating the price of the tender</w:t>
      </w:r>
      <w:r>
        <w:rPr>
          <w:rFonts w:ascii="Times New Roman" w:hAnsi="Times New Roman" w:cs="Times New Roman"/>
          <w:color w:val="000000" w:themeColor="text1"/>
          <w:sz w:val="20"/>
          <w:szCs w:val="20"/>
          <w:lang w:val="en-GB"/>
        </w:rPr>
        <w:t xml:space="preserve">. </w:t>
      </w:r>
      <w:r w:rsidRPr="00C072B8">
        <w:rPr>
          <w:rFonts w:ascii="Times New Roman" w:eastAsia="Times New Roman" w:hAnsi="Times New Roman" w:cs="Times New Roman"/>
          <w:color w:val="000000"/>
          <w:sz w:val="20"/>
          <w:szCs w:val="20"/>
          <w:lang w:val="en-GB"/>
        </w:rPr>
        <w:t xml:space="preserve">In the event of technical issues with the CVP IS, preventing the Supplier from providing the password via the system, the Supplier shall have the option to provide the password </w:t>
      </w:r>
      <w:r>
        <w:rPr>
          <w:rFonts w:ascii="Times New Roman" w:eastAsia="Times New Roman" w:hAnsi="Times New Roman" w:cs="Times New Roman"/>
          <w:color w:val="000000"/>
          <w:sz w:val="20"/>
          <w:szCs w:val="20"/>
          <w:lang w:val="en-GB"/>
        </w:rPr>
        <w:t>by</w:t>
      </w:r>
      <w:r w:rsidRPr="00C072B8">
        <w:rPr>
          <w:rFonts w:ascii="Times New Roman" w:eastAsia="Times New Roman" w:hAnsi="Times New Roman" w:cs="Times New Roman"/>
          <w:color w:val="000000"/>
          <w:sz w:val="20"/>
          <w:szCs w:val="20"/>
          <w:lang w:val="en-GB"/>
        </w:rPr>
        <w:t xml:space="preserve"> alternative means</w:t>
      </w:r>
      <w:r w:rsidRPr="005E472F">
        <w:rPr>
          <w:rFonts w:ascii="Times New Roman" w:eastAsia="Times New Roman" w:hAnsi="Times New Roman" w:cs="Times New Roman"/>
          <w:color w:val="000000"/>
          <w:sz w:val="20"/>
          <w:szCs w:val="20"/>
          <w:lang w:val="en-GB"/>
        </w:rPr>
        <w:t xml:space="preserve">: </w:t>
      </w:r>
      <w:r w:rsidRPr="00C072B8">
        <w:rPr>
          <w:rFonts w:ascii="Times New Roman" w:eastAsia="Times New Roman" w:hAnsi="Times New Roman" w:cs="Times New Roman"/>
          <w:color w:val="000000"/>
          <w:sz w:val="20"/>
          <w:szCs w:val="20"/>
          <w:lang w:val="en-GB"/>
        </w:rPr>
        <w:t xml:space="preserve">official e-mail, fax or letter </w:t>
      </w:r>
      <w:r>
        <w:rPr>
          <w:rFonts w:ascii="Times New Roman" w:eastAsia="Times New Roman" w:hAnsi="Times New Roman" w:cs="Times New Roman"/>
          <w:color w:val="000000"/>
          <w:sz w:val="20"/>
          <w:szCs w:val="20"/>
          <w:lang w:val="en-GB"/>
        </w:rPr>
        <w:t>of the Contracting Authority</w:t>
      </w:r>
      <w:r w:rsidRPr="005E472F">
        <w:rPr>
          <w:rFonts w:ascii="Times New Roman" w:eastAsia="Times New Roman" w:hAnsi="Times New Roman" w:cs="Times New Roman"/>
          <w:color w:val="000000"/>
          <w:sz w:val="20"/>
          <w:szCs w:val="20"/>
          <w:lang w:val="en-GB"/>
        </w:rPr>
        <w:t xml:space="preserve">. </w:t>
      </w:r>
      <w:r>
        <w:rPr>
          <w:rFonts w:ascii="Times New Roman" w:eastAsia="Times New Roman" w:hAnsi="Times New Roman" w:cs="Times New Roman"/>
          <w:color w:val="000000"/>
          <w:sz w:val="20"/>
          <w:szCs w:val="20"/>
          <w:lang w:val="en-GB"/>
        </w:rPr>
        <w:t>I</w:t>
      </w:r>
      <w:r w:rsidRPr="00C072B8">
        <w:rPr>
          <w:rFonts w:ascii="Times New Roman" w:eastAsia="Times New Roman" w:hAnsi="Times New Roman" w:cs="Times New Roman"/>
          <w:color w:val="000000"/>
          <w:sz w:val="20"/>
          <w:szCs w:val="20"/>
          <w:lang w:val="en-GB"/>
        </w:rPr>
        <w:t xml:space="preserve">n this instance, it is the responsibility of the </w:t>
      </w:r>
      <w:r>
        <w:rPr>
          <w:rFonts w:ascii="Times New Roman" w:eastAsia="Times New Roman" w:hAnsi="Times New Roman" w:cs="Times New Roman"/>
          <w:color w:val="000000"/>
          <w:sz w:val="20"/>
          <w:szCs w:val="20"/>
          <w:lang w:val="en-GB"/>
        </w:rPr>
        <w:t>S</w:t>
      </w:r>
      <w:r w:rsidRPr="00C072B8">
        <w:rPr>
          <w:rFonts w:ascii="Times New Roman" w:eastAsia="Times New Roman" w:hAnsi="Times New Roman" w:cs="Times New Roman"/>
          <w:color w:val="000000"/>
          <w:sz w:val="20"/>
          <w:szCs w:val="20"/>
          <w:lang w:val="en-GB"/>
        </w:rPr>
        <w:t xml:space="preserve">upplier to </w:t>
      </w:r>
      <w:r>
        <w:rPr>
          <w:rFonts w:ascii="Times New Roman" w:eastAsia="Times New Roman" w:hAnsi="Times New Roman" w:cs="Times New Roman"/>
          <w:color w:val="000000"/>
          <w:sz w:val="20"/>
          <w:szCs w:val="20"/>
          <w:lang w:val="en-GB"/>
        </w:rPr>
        <w:t xml:space="preserve">be proactive </w:t>
      </w:r>
      <w:r>
        <w:rPr>
          <w:rFonts w:ascii="Times New Roman" w:eastAsia="Times New Roman" w:hAnsi="Times New Roman" w:cs="Times New Roman"/>
          <w:color w:val="000000"/>
          <w:sz w:val="20"/>
          <w:szCs w:val="20"/>
          <w:lang w:val="en-GB"/>
        </w:rPr>
        <w:lastRenderedPageBreak/>
        <w:t xml:space="preserve">and </w:t>
      </w:r>
      <w:r w:rsidRPr="00C072B8">
        <w:rPr>
          <w:rFonts w:ascii="Times New Roman" w:eastAsia="Times New Roman" w:hAnsi="Times New Roman" w:cs="Times New Roman"/>
          <w:color w:val="000000"/>
          <w:sz w:val="20"/>
          <w:szCs w:val="20"/>
          <w:lang w:val="en-GB"/>
        </w:rPr>
        <w:t xml:space="preserve">ensure that the password has been delivered to the intended recipient in a timely manner. This may entail contacting the </w:t>
      </w:r>
      <w:r>
        <w:rPr>
          <w:rFonts w:ascii="Times New Roman" w:eastAsia="Times New Roman" w:hAnsi="Times New Roman" w:cs="Times New Roman"/>
          <w:color w:val="000000"/>
          <w:sz w:val="20"/>
          <w:szCs w:val="20"/>
          <w:lang w:val="en-GB"/>
        </w:rPr>
        <w:t>C</w:t>
      </w:r>
      <w:r w:rsidRPr="00C072B8">
        <w:rPr>
          <w:rFonts w:ascii="Times New Roman" w:eastAsia="Times New Roman" w:hAnsi="Times New Roman" w:cs="Times New Roman"/>
          <w:color w:val="000000"/>
          <w:sz w:val="20"/>
          <w:szCs w:val="20"/>
          <w:lang w:val="en-GB"/>
        </w:rPr>
        <w:t xml:space="preserve">ontracting </w:t>
      </w:r>
      <w:r>
        <w:rPr>
          <w:rFonts w:ascii="Times New Roman" w:eastAsia="Times New Roman" w:hAnsi="Times New Roman" w:cs="Times New Roman"/>
          <w:color w:val="000000"/>
          <w:sz w:val="20"/>
          <w:szCs w:val="20"/>
          <w:lang w:val="en-GB"/>
        </w:rPr>
        <w:t>A</w:t>
      </w:r>
      <w:r w:rsidRPr="00C072B8">
        <w:rPr>
          <w:rFonts w:ascii="Times New Roman" w:eastAsia="Times New Roman" w:hAnsi="Times New Roman" w:cs="Times New Roman"/>
          <w:color w:val="000000"/>
          <w:sz w:val="20"/>
          <w:szCs w:val="20"/>
          <w:lang w:val="en-GB"/>
        </w:rPr>
        <w:t xml:space="preserve">uthority via </w:t>
      </w:r>
      <w:r>
        <w:rPr>
          <w:rFonts w:ascii="Times New Roman" w:eastAsia="Times New Roman" w:hAnsi="Times New Roman" w:cs="Times New Roman"/>
          <w:color w:val="000000"/>
          <w:sz w:val="20"/>
          <w:szCs w:val="20"/>
          <w:lang w:val="en-GB"/>
        </w:rPr>
        <w:t xml:space="preserve">its official </w:t>
      </w:r>
      <w:r w:rsidRPr="00C072B8">
        <w:rPr>
          <w:rFonts w:ascii="Times New Roman" w:eastAsia="Times New Roman" w:hAnsi="Times New Roman" w:cs="Times New Roman"/>
          <w:color w:val="000000"/>
          <w:sz w:val="20"/>
          <w:szCs w:val="20"/>
          <w:lang w:val="en-GB"/>
        </w:rPr>
        <w:t xml:space="preserve">telephone number </w:t>
      </w:r>
      <w:r>
        <w:rPr>
          <w:rFonts w:ascii="Times New Roman" w:eastAsia="Times New Roman" w:hAnsi="Times New Roman" w:cs="Times New Roman"/>
          <w:color w:val="000000"/>
          <w:sz w:val="20"/>
          <w:szCs w:val="20"/>
          <w:lang w:val="en-GB"/>
        </w:rPr>
        <w:t>and/</w:t>
      </w:r>
      <w:r w:rsidRPr="00C072B8">
        <w:rPr>
          <w:rFonts w:ascii="Times New Roman" w:eastAsia="Times New Roman" w:hAnsi="Times New Roman" w:cs="Times New Roman"/>
          <w:color w:val="000000"/>
          <w:sz w:val="20"/>
          <w:szCs w:val="20"/>
          <w:lang w:val="en-GB"/>
        </w:rPr>
        <w:t>or other means</w:t>
      </w:r>
      <w:r w:rsidR="0017028B" w:rsidRPr="005E472F">
        <w:rPr>
          <w:rFonts w:ascii="Times New Roman" w:eastAsia="Times New Roman" w:hAnsi="Times New Roman" w:cs="Times New Roman"/>
          <w:color w:val="000000"/>
          <w:sz w:val="20"/>
          <w:szCs w:val="20"/>
          <w:lang w:val="en-GB"/>
        </w:rPr>
        <w:t>.</w:t>
      </w:r>
    </w:p>
    <w:p w14:paraId="2A8D3142" w14:textId="32FC3457" w:rsidR="0017028B" w:rsidRPr="00850941" w:rsidRDefault="00850941" w:rsidP="00850941">
      <w:pPr>
        <w:pStyle w:val="ListParagraph"/>
        <w:numPr>
          <w:ilvl w:val="1"/>
          <w:numId w:val="1"/>
        </w:numPr>
        <w:spacing w:after="0" w:line="240" w:lineRule="auto"/>
        <w:jc w:val="both"/>
        <w:rPr>
          <w:rFonts w:ascii="Times New Roman" w:hAnsi="Times New Roman" w:cs="Times New Roman"/>
          <w:sz w:val="20"/>
          <w:szCs w:val="20"/>
          <w:lang w:val="en-GB"/>
        </w:rPr>
      </w:pPr>
      <w:bookmarkStart w:id="90" w:name="_Ref39754712"/>
      <w:r w:rsidRPr="00C072B8">
        <w:rPr>
          <w:rFonts w:ascii="Times New Roman" w:eastAsia="Times New Roman" w:hAnsi="Times New Roman" w:cs="Times New Roman"/>
          <w:color w:val="000000"/>
          <w:sz w:val="20"/>
          <w:szCs w:val="20"/>
          <w:lang w:val="en-GB"/>
        </w:rPr>
        <w:t xml:space="preserve">Where a tender is submitted in </w:t>
      </w:r>
      <w:r>
        <w:rPr>
          <w:rFonts w:ascii="Times New Roman" w:eastAsia="Times New Roman" w:hAnsi="Times New Roman" w:cs="Times New Roman"/>
          <w:color w:val="000000"/>
          <w:sz w:val="20"/>
          <w:szCs w:val="20"/>
          <w:lang w:val="en-GB"/>
        </w:rPr>
        <w:t xml:space="preserve">two </w:t>
      </w:r>
      <w:r w:rsidRPr="00C072B8">
        <w:rPr>
          <w:rFonts w:ascii="Times New Roman" w:eastAsia="Times New Roman" w:hAnsi="Times New Roman" w:cs="Times New Roman"/>
          <w:color w:val="000000"/>
          <w:sz w:val="20"/>
          <w:szCs w:val="20"/>
          <w:lang w:val="en-GB"/>
        </w:rPr>
        <w:t>envelope</w:t>
      </w:r>
      <w:r>
        <w:rPr>
          <w:rFonts w:ascii="Times New Roman" w:eastAsia="Times New Roman" w:hAnsi="Times New Roman" w:cs="Times New Roman"/>
          <w:color w:val="000000"/>
          <w:sz w:val="20"/>
          <w:szCs w:val="20"/>
          <w:lang w:val="en-GB"/>
        </w:rPr>
        <w:t xml:space="preserve">s, before the start of </w:t>
      </w:r>
      <w:r w:rsidRPr="00C072B8">
        <w:rPr>
          <w:rFonts w:ascii="Times New Roman" w:eastAsia="Times New Roman" w:hAnsi="Times New Roman" w:cs="Times New Roman"/>
          <w:color w:val="000000"/>
          <w:sz w:val="20"/>
          <w:szCs w:val="20"/>
          <w:lang w:val="en-GB"/>
        </w:rPr>
        <w:t xml:space="preserve"> the opening of the tender procedure/meeting</w:t>
      </w:r>
      <w:r>
        <w:rPr>
          <w:rFonts w:ascii="Times New Roman" w:eastAsia="Times New Roman" w:hAnsi="Times New Roman" w:cs="Times New Roman"/>
          <w:color w:val="000000"/>
          <w:sz w:val="20"/>
          <w:szCs w:val="20"/>
          <w:lang w:val="en-GB"/>
        </w:rPr>
        <w:t xml:space="preserve"> for access to lots of tenders with a price and/or costs (the second envelope),</w:t>
      </w:r>
      <w:r w:rsidRPr="00C072B8">
        <w:rPr>
          <w:rFonts w:ascii="Times New Roman" w:eastAsia="Times New Roman" w:hAnsi="Times New Roman" w:cs="Times New Roman"/>
          <w:color w:val="000000"/>
          <w:sz w:val="20"/>
          <w:szCs w:val="20"/>
          <w:lang w:val="en-GB"/>
        </w:rPr>
        <w:t xml:space="preserve"> </w:t>
      </w:r>
      <w:r>
        <w:rPr>
          <w:rFonts w:ascii="Times New Roman" w:eastAsia="Times New Roman" w:hAnsi="Times New Roman" w:cs="Times New Roman"/>
          <w:color w:val="000000"/>
          <w:sz w:val="20"/>
          <w:szCs w:val="20"/>
          <w:lang w:val="en-GB"/>
        </w:rPr>
        <w:t xml:space="preserve">the Supplier </w:t>
      </w:r>
      <w:r w:rsidRPr="00C072B8">
        <w:rPr>
          <w:rFonts w:ascii="Times New Roman" w:eastAsia="Times New Roman" w:hAnsi="Times New Roman" w:cs="Times New Roman"/>
          <w:color w:val="000000"/>
          <w:sz w:val="20"/>
          <w:szCs w:val="20"/>
          <w:lang w:val="en-GB"/>
        </w:rPr>
        <w:t>has not provided a password (due to their own fault)</w:t>
      </w:r>
      <w:r>
        <w:rPr>
          <w:rFonts w:ascii="Times New Roman" w:eastAsia="Times New Roman" w:hAnsi="Times New Roman" w:cs="Times New Roman"/>
          <w:color w:val="000000"/>
          <w:sz w:val="20"/>
          <w:szCs w:val="20"/>
          <w:lang w:val="en-GB"/>
        </w:rPr>
        <w:t>,</w:t>
      </w:r>
      <w:r w:rsidRPr="0019649C">
        <w:t xml:space="preserve"> </w:t>
      </w:r>
      <w:r w:rsidRPr="0019649C">
        <w:rPr>
          <w:rFonts w:ascii="Times New Roman" w:eastAsia="Times New Roman" w:hAnsi="Times New Roman" w:cs="Times New Roman"/>
          <w:color w:val="000000"/>
          <w:sz w:val="20"/>
          <w:szCs w:val="20"/>
          <w:lang w:val="en-GB"/>
        </w:rPr>
        <w:t xml:space="preserve">or has provided an incorrect password that does not allow the </w:t>
      </w:r>
      <w:r>
        <w:rPr>
          <w:rFonts w:ascii="Times New Roman" w:eastAsia="Times New Roman" w:hAnsi="Times New Roman" w:cs="Times New Roman"/>
          <w:color w:val="000000"/>
          <w:sz w:val="20"/>
          <w:szCs w:val="20"/>
          <w:lang w:val="en-GB"/>
        </w:rPr>
        <w:t>C</w:t>
      </w:r>
      <w:r w:rsidRPr="0019649C">
        <w:rPr>
          <w:rFonts w:ascii="Times New Roman" w:eastAsia="Times New Roman" w:hAnsi="Times New Roman" w:cs="Times New Roman"/>
          <w:color w:val="000000"/>
          <w:sz w:val="20"/>
          <w:szCs w:val="20"/>
          <w:lang w:val="en-GB"/>
        </w:rPr>
        <w:t xml:space="preserve">ontracting </w:t>
      </w:r>
      <w:r>
        <w:rPr>
          <w:rFonts w:ascii="Times New Roman" w:eastAsia="Times New Roman" w:hAnsi="Times New Roman" w:cs="Times New Roman"/>
          <w:color w:val="000000"/>
          <w:sz w:val="20"/>
          <w:szCs w:val="20"/>
          <w:lang w:val="en-GB"/>
        </w:rPr>
        <w:t>A</w:t>
      </w:r>
      <w:r w:rsidRPr="0019649C">
        <w:rPr>
          <w:rFonts w:ascii="Times New Roman" w:eastAsia="Times New Roman" w:hAnsi="Times New Roman" w:cs="Times New Roman"/>
          <w:color w:val="000000"/>
          <w:sz w:val="20"/>
          <w:szCs w:val="20"/>
          <w:lang w:val="en-GB"/>
        </w:rPr>
        <w:t>uthority to decrypt it,</w:t>
      </w:r>
      <w:r>
        <w:rPr>
          <w:rFonts w:ascii="Times New Roman" w:eastAsia="Times New Roman" w:hAnsi="Times New Roman" w:cs="Times New Roman"/>
          <w:color w:val="000000"/>
          <w:sz w:val="20"/>
          <w:szCs w:val="20"/>
          <w:lang w:val="en-GB"/>
        </w:rPr>
        <w:t xml:space="preserve"> </w:t>
      </w:r>
      <w:r w:rsidRPr="0019649C">
        <w:rPr>
          <w:rFonts w:ascii="Times New Roman" w:eastAsia="Times New Roman" w:hAnsi="Times New Roman" w:cs="Times New Roman"/>
          <w:color w:val="000000"/>
          <w:sz w:val="20"/>
          <w:szCs w:val="20"/>
          <w:lang w:val="en-GB"/>
        </w:rPr>
        <w:t xml:space="preserve">the </w:t>
      </w:r>
      <w:r>
        <w:rPr>
          <w:rFonts w:ascii="Times New Roman" w:eastAsia="Times New Roman" w:hAnsi="Times New Roman" w:cs="Times New Roman"/>
          <w:color w:val="000000"/>
          <w:sz w:val="20"/>
          <w:szCs w:val="20"/>
          <w:lang w:val="en-GB"/>
        </w:rPr>
        <w:t>Supplier’s tender shall be</w:t>
      </w:r>
      <w:r w:rsidRPr="0019649C">
        <w:rPr>
          <w:rFonts w:ascii="Times New Roman" w:eastAsia="Times New Roman" w:hAnsi="Times New Roman" w:cs="Times New Roman"/>
          <w:color w:val="000000"/>
          <w:sz w:val="20"/>
          <w:szCs w:val="20"/>
          <w:lang w:val="en-GB"/>
        </w:rPr>
        <w:t xml:space="preserve"> reject</w:t>
      </w:r>
      <w:r>
        <w:rPr>
          <w:rFonts w:ascii="Times New Roman" w:eastAsia="Times New Roman" w:hAnsi="Times New Roman" w:cs="Times New Roman"/>
          <w:color w:val="000000"/>
          <w:sz w:val="20"/>
          <w:szCs w:val="20"/>
          <w:lang w:val="en-GB"/>
        </w:rPr>
        <w:t>ed</w:t>
      </w:r>
      <w:r w:rsidRPr="0019649C">
        <w:rPr>
          <w:rFonts w:ascii="Times New Roman" w:eastAsia="Times New Roman" w:hAnsi="Times New Roman" w:cs="Times New Roman"/>
          <w:color w:val="000000"/>
          <w:sz w:val="20"/>
          <w:szCs w:val="20"/>
          <w:lang w:val="en-GB"/>
        </w:rPr>
        <w:t xml:space="preserve"> as non-compliant with the requirements set out in the procurement documents </w:t>
      </w:r>
      <w:r w:rsidRPr="005E472F">
        <w:rPr>
          <w:rFonts w:ascii="Times New Roman" w:hAnsi="Times New Roman" w:cs="Times New Roman"/>
          <w:sz w:val="20"/>
          <w:szCs w:val="20"/>
          <w:lang w:val="en-GB"/>
        </w:rPr>
        <w:t>(</w:t>
      </w:r>
      <w:r>
        <w:rPr>
          <w:rFonts w:ascii="Times New Roman" w:hAnsi="Times New Roman" w:cs="Times New Roman"/>
          <w:sz w:val="20"/>
          <w:szCs w:val="20"/>
          <w:lang w:val="en-GB"/>
        </w:rPr>
        <w:t>S</w:t>
      </w:r>
      <w:r w:rsidRPr="0019649C">
        <w:rPr>
          <w:rFonts w:ascii="Times New Roman" w:hAnsi="Times New Roman" w:cs="Times New Roman"/>
          <w:sz w:val="20"/>
          <w:szCs w:val="20"/>
          <w:lang w:val="en-GB"/>
        </w:rPr>
        <w:t xml:space="preserve">upplier has not submitted </w:t>
      </w:r>
      <w:r>
        <w:rPr>
          <w:rFonts w:ascii="Times New Roman" w:hAnsi="Times New Roman" w:cs="Times New Roman"/>
          <w:sz w:val="20"/>
          <w:szCs w:val="20"/>
          <w:lang w:val="en-GB"/>
        </w:rPr>
        <w:t>the</w:t>
      </w:r>
      <w:r w:rsidRPr="0019649C">
        <w:rPr>
          <w:rFonts w:ascii="Times New Roman" w:hAnsi="Times New Roman" w:cs="Times New Roman"/>
          <w:sz w:val="20"/>
          <w:szCs w:val="20"/>
          <w:lang w:val="en-GB"/>
        </w:rPr>
        <w:t xml:space="preserve"> tender price and/or costs</w:t>
      </w:r>
      <w:r w:rsidRPr="005E472F">
        <w:rPr>
          <w:rFonts w:ascii="Times New Roman" w:hAnsi="Times New Roman" w:cs="Times New Roman"/>
          <w:sz w:val="20"/>
          <w:szCs w:val="20"/>
          <w:lang w:val="en-GB"/>
        </w:rPr>
        <w:t>)</w:t>
      </w:r>
      <w:r w:rsidRPr="005E472F">
        <w:rPr>
          <w:rFonts w:ascii="Times New Roman" w:eastAsia="Times New Roman" w:hAnsi="Times New Roman" w:cs="Times New Roman"/>
          <w:color w:val="000000"/>
          <w:sz w:val="20"/>
          <w:szCs w:val="20"/>
          <w:lang w:val="en-GB"/>
        </w:rPr>
        <w:t>.</w:t>
      </w:r>
      <w:bookmarkEnd w:id="90"/>
    </w:p>
    <w:p w14:paraId="39CC42F2" w14:textId="5322F0B4" w:rsidR="003D3124" w:rsidRPr="005E472F" w:rsidRDefault="002A3EFA" w:rsidP="001D5941">
      <w:pPr>
        <w:pStyle w:val="Heading1"/>
        <w:numPr>
          <w:ilvl w:val="0"/>
          <w:numId w:val="1"/>
        </w:numPr>
        <w:tabs>
          <w:tab w:val="left" w:pos="567"/>
        </w:tabs>
        <w:autoSpaceDE w:val="0"/>
        <w:autoSpaceDN w:val="0"/>
        <w:adjustRightInd w:val="0"/>
        <w:spacing w:line="20" w:lineRule="atLeast"/>
        <w:contextualSpacing/>
        <w:rPr>
          <w:rFonts w:ascii="Times New Roman" w:hAnsi="Times New Roman" w:cs="Times New Roman"/>
          <w:b/>
          <w:bCs/>
          <w:color w:val="auto"/>
          <w:sz w:val="20"/>
          <w:szCs w:val="20"/>
          <w:lang w:val="en-GB"/>
        </w:rPr>
      </w:pPr>
      <w:bookmarkStart w:id="91" w:name="_Toc175142604"/>
      <w:bookmarkStart w:id="92" w:name="_Hlk91497725"/>
      <w:r>
        <w:rPr>
          <w:rFonts w:ascii="Times New Roman" w:hAnsi="Times New Roman" w:cs="Times New Roman"/>
          <w:b/>
          <w:bCs/>
          <w:color w:val="auto"/>
          <w:sz w:val="20"/>
          <w:szCs w:val="20"/>
          <w:lang w:val="en-GB"/>
        </w:rPr>
        <w:t>Access to tenders</w:t>
      </w:r>
      <w:bookmarkEnd w:id="91"/>
    </w:p>
    <w:p w14:paraId="3B43F355" w14:textId="3984C601" w:rsidR="00FD43DE" w:rsidRPr="005E472F" w:rsidRDefault="00850941" w:rsidP="001D5941">
      <w:pPr>
        <w:pStyle w:val="ListParagraph"/>
        <w:numPr>
          <w:ilvl w:val="1"/>
          <w:numId w:val="1"/>
        </w:numPr>
        <w:autoSpaceDE w:val="0"/>
        <w:autoSpaceDN w:val="0"/>
        <w:adjustRightInd w:val="0"/>
        <w:spacing w:after="0" w:line="20" w:lineRule="atLeast"/>
        <w:jc w:val="both"/>
        <w:rPr>
          <w:rFonts w:ascii="Times New Roman" w:hAnsi="Times New Roman" w:cs="Times New Roman"/>
          <w:bCs/>
          <w:sz w:val="20"/>
          <w:szCs w:val="20"/>
          <w:lang w:val="en-GB"/>
        </w:rPr>
      </w:pPr>
      <w:bookmarkStart w:id="93" w:name="_Ref39756072"/>
      <w:bookmarkEnd w:id="92"/>
      <w:r w:rsidRPr="00850941">
        <w:rPr>
          <w:rFonts w:ascii="Times New Roman" w:hAnsi="Times New Roman" w:cs="Times New Roman"/>
          <w:color w:val="000000" w:themeColor="text1"/>
          <w:sz w:val="20"/>
          <w:szCs w:val="20"/>
          <w:lang w:val="en-GB"/>
        </w:rPr>
        <w:t xml:space="preserve">Where the Contracting Authority evaluates tenders on the basis of price or value for money and the technical characteristics of the tender it chooses to evaluate are quantifiable </w:t>
      </w:r>
      <w:r w:rsidR="000F0295" w:rsidRPr="005E472F">
        <w:rPr>
          <w:rFonts w:ascii="Times New Roman" w:hAnsi="Times New Roman" w:cs="Times New Roman"/>
          <w:color w:val="000000" w:themeColor="text1"/>
          <w:sz w:val="20"/>
          <w:szCs w:val="20"/>
          <w:lang w:val="en-GB"/>
        </w:rPr>
        <w:t>(</w:t>
      </w:r>
      <w:r w:rsidRPr="00856AFF">
        <w:rPr>
          <w:rFonts w:ascii="Times New Roman" w:hAnsi="Times New Roman" w:cs="Times New Roman"/>
          <w:b/>
          <w:bCs/>
          <w:color w:val="000000" w:themeColor="text1"/>
          <w:sz w:val="20"/>
          <w:szCs w:val="20"/>
          <w:lang w:val="en-GB"/>
        </w:rPr>
        <w:t xml:space="preserve">the tender must be submitted in </w:t>
      </w:r>
      <w:r>
        <w:rPr>
          <w:rFonts w:ascii="Times New Roman" w:hAnsi="Times New Roman" w:cs="Times New Roman"/>
          <w:b/>
          <w:bCs/>
          <w:color w:val="000000" w:themeColor="text1"/>
          <w:sz w:val="20"/>
          <w:szCs w:val="20"/>
          <w:lang w:val="en-GB"/>
        </w:rPr>
        <w:t>a single</w:t>
      </w:r>
      <w:r w:rsidRPr="00856AFF">
        <w:rPr>
          <w:rFonts w:ascii="Times New Roman" w:hAnsi="Times New Roman" w:cs="Times New Roman"/>
          <w:b/>
          <w:bCs/>
          <w:color w:val="000000" w:themeColor="text1"/>
          <w:sz w:val="20"/>
          <w:szCs w:val="20"/>
          <w:lang w:val="en-GB"/>
        </w:rPr>
        <w:t xml:space="preserve"> envelope</w:t>
      </w:r>
      <w:r w:rsidR="000F0295" w:rsidRPr="005E472F">
        <w:rPr>
          <w:rFonts w:ascii="Times New Roman" w:hAnsi="Times New Roman" w:cs="Times New Roman"/>
          <w:color w:val="000000" w:themeColor="text1"/>
          <w:sz w:val="20"/>
          <w:szCs w:val="20"/>
          <w:lang w:val="en-GB"/>
        </w:rPr>
        <w:t xml:space="preserve">), </w:t>
      </w:r>
      <w:r w:rsidRPr="00850941">
        <w:rPr>
          <w:rFonts w:ascii="Times New Roman" w:eastAsia="Times New Roman" w:hAnsi="Times New Roman" w:cs="Times New Roman"/>
          <w:sz w:val="20"/>
          <w:szCs w:val="20"/>
          <w:lang w:val="en-GB"/>
        </w:rPr>
        <w:t xml:space="preserve">the tenders received by the CVP IS shall </w:t>
      </w:r>
      <w:r>
        <w:rPr>
          <w:rFonts w:ascii="Times New Roman" w:eastAsia="Times New Roman" w:hAnsi="Times New Roman" w:cs="Times New Roman"/>
          <w:sz w:val="20"/>
          <w:szCs w:val="20"/>
          <w:lang w:val="en-GB"/>
        </w:rPr>
        <w:t>be first accessed</w:t>
      </w:r>
      <w:r w:rsidRPr="00850941">
        <w:rPr>
          <w:rFonts w:ascii="Times New Roman" w:eastAsia="Times New Roman" w:hAnsi="Times New Roman" w:cs="Times New Roman"/>
          <w:sz w:val="20"/>
          <w:szCs w:val="20"/>
          <w:lang w:val="en-GB"/>
        </w:rPr>
        <w:t xml:space="preserve"> on the date set out in the Special Conditions</w:t>
      </w:r>
      <w:r>
        <w:rPr>
          <w:rFonts w:ascii="Times New Roman" w:eastAsia="Times New Roman" w:hAnsi="Times New Roman" w:cs="Times New Roman"/>
          <w:sz w:val="20"/>
          <w:szCs w:val="20"/>
          <w:lang w:val="en-GB"/>
        </w:rPr>
        <w:t xml:space="preserve"> of the Procurement</w:t>
      </w:r>
      <w:r w:rsidR="000F0295" w:rsidRPr="005E472F">
        <w:rPr>
          <w:rFonts w:ascii="Times New Roman" w:hAnsi="Times New Roman" w:cs="Times New Roman"/>
          <w:sz w:val="20"/>
          <w:szCs w:val="20"/>
          <w:lang w:val="en-GB"/>
        </w:rPr>
        <w:t>.</w:t>
      </w:r>
    </w:p>
    <w:p w14:paraId="7E4B2480" w14:textId="7E1B623E" w:rsidR="000F0295" w:rsidRPr="005E472F" w:rsidRDefault="00850941" w:rsidP="001D5941">
      <w:pPr>
        <w:pStyle w:val="ListParagraph"/>
        <w:numPr>
          <w:ilvl w:val="1"/>
          <w:numId w:val="1"/>
        </w:numPr>
        <w:autoSpaceDE w:val="0"/>
        <w:autoSpaceDN w:val="0"/>
        <w:adjustRightInd w:val="0"/>
        <w:spacing w:after="0" w:line="20" w:lineRule="atLeast"/>
        <w:jc w:val="both"/>
        <w:rPr>
          <w:rFonts w:ascii="Times New Roman" w:hAnsi="Times New Roman" w:cs="Times New Roman"/>
          <w:bCs/>
          <w:sz w:val="20"/>
          <w:szCs w:val="20"/>
          <w:lang w:val="en-GB"/>
        </w:rPr>
      </w:pPr>
      <w:r w:rsidRPr="00850941">
        <w:rPr>
          <w:rFonts w:ascii="Times New Roman" w:hAnsi="Times New Roman" w:cs="Times New Roman"/>
          <w:sz w:val="20"/>
          <w:szCs w:val="20"/>
          <w:lang w:val="en-GB"/>
        </w:rPr>
        <w:t xml:space="preserve">Where the Contracting Authority evaluates tenders on the basis of price or value for money and the technical characteristics of the tender it chooses to evaluate are not quantifiable </w:t>
      </w:r>
      <w:r w:rsidR="000F0295" w:rsidRPr="005E472F">
        <w:rPr>
          <w:rFonts w:ascii="Times New Roman" w:hAnsi="Times New Roman" w:cs="Times New Roman"/>
          <w:sz w:val="20"/>
          <w:szCs w:val="20"/>
          <w:lang w:val="en-GB"/>
        </w:rPr>
        <w:t>(</w:t>
      </w:r>
      <w:r w:rsidRPr="00856AFF">
        <w:rPr>
          <w:rFonts w:ascii="Times New Roman" w:hAnsi="Times New Roman" w:cs="Times New Roman"/>
          <w:b/>
          <w:bCs/>
          <w:color w:val="000000" w:themeColor="text1"/>
          <w:sz w:val="20"/>
          <w:szCs w:val="20"/>
          <w:lang w:val="en-GB"/>
        </w:rPr>
        <w:t>the tender must be submitted in</w:t>
      </w:r>
      <w:r>
        <w:rPr>
          <w:rFonts w:ascii="Times New Roman" w:hAnsi="Times New Roman" w:cs="Times New Roman"/>
          <w:b/>
          <w:bCs/>
          <w:color w:val="000000" w:themeColor="text1"/>
          <w:sz w:val="20"/>
          <w:szCs w:val="20"/>
          <w:lang w:val="en-GB"/>
        </w:rPr>
        <w:t xml:space="preserve"> two</w:t>
      </w:r>
      <w:r w:rsidRPr="00856AFF">
        <w:rPr>
          <w:rFonts w:ascii="Times New Roman" w:hAnsi="Times New Roman" w:cs="Times New Roman"/>
          <w:b/>
          <w:bCs/>
          <w:color w:val="000000" w:themeColor="text1"/>
          <w:sz w:val="20"/>
          <w:szCs w:val="20"/>
          <w:lang w:val="en-GB"/>
        </w:rPr>
        <w:t xml:space="preserve"> envelope</w:t>
      </w:r>
      <w:r>
        <w:rPr>
          <w:rFonts w:ascii="Times New Roman" w:hAnsi="Times New Roman" w:cs="Times New Roman"/>
          <w:b/>
          <w:bCs/>
          <w:color w:val="000000" w:themeColor="text1"/>
          <w:sz w:val="20"/>
          <w:szCs w:val="20"/>
          <w:lang w:val="en-GB"/>
        </w:rPr>
        <w:t>s</w:t>
      </w:r>
      <w:r w:rsidR="000F0295" w:rsidRPr="005E472F">
        <w:rPr>
          <w:rFonts w:ascii="Times New Roman" w:hAnsi="Times New Roman" w:cs="Times New Roman"/>
          <w:sz w:val="20"/>
          <w:szCs w:val="20"/>
          <w:lang w:val="en-GB"/>
        </w:rPr>
        <w:t xml:space="preserve">), </w:t>
      </w:r>
      <w:r w:rsidRPr="00850941">
        <w:rPr>
          <w:rFonts w:ascii="Times New Roman" w:hAnsi="Times New Roman" w:cs="Times New Roman"/>
          <w:sz w:val="20"/>
          <w:szCs w:val="20"/>
          <w:lang w:val="en-GB"/>
        </w:rPr>
        <w:t xml:space="preserve">each part of the </w:t>
      </w:r>
      <w:r w:rsidR="00F66183">
        <w:rPr>
          <w:rFonts w:ascii="Times New Roman" w:hAnsi="Times New Roman" w:cs="Times New Roman"/>
          <w:sz w:val="20"/>
          <w:szCs w:val="20"/>
          <w:lang w:val="en-GB"/>
        </w:rPr>
        <w:t>tender</w:t>
      </w:r>
      <w:r w:rsidRPr="00850941">
        <w:rPr>
          <w:rFonts w:ascii="Times New Roman" w:hAnsi="Times New Roman" w:cs="Times New Roman"/>
          <w:sz w:val="20"/>
          <w:szCs w:val="20"/>
          <w:lang w:val="en-GB"/>
        </w:rPr>
        <w:t xml:space="preserve"> shall be </w:t>
      </w:r>
      <w:r>
        <w:rPr>
          <w:rFonts w:ascii="Times New Roman" w:hAnsi="Times New Roman" w:cs="Times New Roman"/>
          <w:sz w:val="20"/>
          <w:szCs w:val="20"/>
          <w:lang w:val="en-GB"/>
        </w:rPr>
        <w:t>accessed</w:t>
      </w:r>
      <w:r w:rsidRPr="00850941">
        <w:rPr>
          <w:rFonts w:ascii="Times New Roman" w:hAnsi="Times New Roman" w:cs="Times New Roman"/>
          <w:sz w:val="20"/>
          <w:szCs w:val="20"/>
          <w:lang w:val="en-GB"/>
        </w:rPr>
        <w:t xml:space="preserve"> separately</w:t>
      </w:r>
      <w:r w:rsidR="000F0295" w:rsidRPr="005E472F">
        <w:rPr>
          <w:rFonts w:ascii="Times New Roman" w:hAnsi="Times New Roman" w:cs="Times New Roman"/>
          <w:sz w:val="20"/>
          <w:szCs w:val="20"/>
          <w:lang w:val="en-GB"/>
        </w:rPr>
        <w:t>:</w:t>
      </w:r>
    </w:p>
    <w:p w14:paraId="1DE0B134" w14:textId="03F801B3" w:rsidR="000F0295" w:rsidRPr="005E472F" w:rsidRDefault="00850941" w:rsidP="001D5941">
      <w:pPr>
        <w:pStyle w:val="ListParagraph"/>
        <w:numPr>
          <w:ilvl w:val="2"/>
          <w:numId w:val="1"/>
        </w:numPr>
        <w:autoSpaceDE w:val="0"/>
        <w:autoSpaceDN w:val="0"/>
        <w:adjustRightInd w:val="0"/>
        <w:spacing w:after="120" w:line="20" w:lineRule="atLeast"/>
        <w:jc w:val="both"/>
        <w:rPr>
          <w:rFonts w:ascii="Times New Roman" w:hAnsi="Times New Roman" w:cs="Times New Roman"/>
          <w:sz w:val="20"/>
          <w:szCs w:val="20"/>
          <w:lang w:val="en-GB"/>
        </w:rPr>
      </w:pPr>
      <w:r w:rsidRPr="00850941">
        <w:rPr>
          <w:rFonts w:ascii="Times New Roman" w:eastAsia="Calibri" w:hAnsi="Times New Roman" w:cs="Times New Roman"/>
          <w:sz w:val="20"/>
          <w:szCs w:val="20"/>
          <w:lang w:val="en-GB"/>
        </w:rPr>
        <w:t xml:space="preserve">The first part of the tender, which contains the technical details of the tender and other information and documents required by the </w:t>
      </w:r>
      <w:r w:rsidR="00677760" w:rsidRPr="00850941">
        <w:rPr>
          <w:rFonts w:ascii="Times New Roman" w:hAnsi="Times New Roman" w:cs="Times New Roman"/>
          <w:sz w:val="20"/>
          <w:szCs w:val="20"/>
          <w:lang w:val="en-GB"/>
        </w:rPr>
        <w:t>procurement conditions</w:t>
      </w:r>
      <w:r w:rsidRPr="00850941">
        <w:rPr>
          <w:rFonts w:ascii="Times New Roman" w:eastAsia="Calibri" w:hAnsi="Times New Roman" w:cs="Times New Roman"/>
          <w:sz w:val="20"/>
          <w:szCs w:val="20"/>
          <w:lang w:val="en-GB"/>
        </w:rPr>
        <w:t xml:space="preserve">, except for the price and/or costs of the tender, shall </w:t>
      </w:r>
      <w:r>
        <w:rPr>
          <w:rFonts w:ascii="Times New Roman" w:eastAsia="Calibri" w:hAnsi="Times New Roman" w:cs="Times New Roman"/>
          <w:sz w:val="20"/>
          <w:szCs w:val="20"/>
          <w:lang w:val="en-GB"/>
        </w:rPr>
        <w:t>be first accessed</w:t>
      </w:r>
      <w:r w:rsidRPr="00850941">
        <w:rPr>
          <w:rFonts w:ascii="Times New Roman" w:eastAsia="Calibri" w:hAnsi="Times New Roman" w:cs="Times New Roman"/>
          <w:sz w:val="20"/>
          <w:szCs w:val="20"/>
          <w:lang w:val="en-GB"/>
        </w:rPr>
        <w:t xml:space="preserve"> on the date specified in the Special Conditions of the Procurement</w:t>
      </w:r>
      <w:r w:rsidR="000F0295" w:rsidRPr="005E472F">
        <w:rPr>
          <w:rFonts w:ascii="Times New Roman" w:hAnsi="Times New Roman" w:cs="Times New Roman"/>
          <w:sz w:val="20"/>
          <w:szCs w:val="20"/>
          <w:lang w:val="en-GB"/>
        </w:rPr>
        <w:t>.</w:t>
      </w:r>
    </w:p>
    <w:p w14:paraId="5487DBF5" w14:textId="6C851D75" w:rsidR="000F0295" w:rsidRPr="005E472F" w:rsidRDefault="00850941" w:rsidP="001D5941">
      <w:pPr>
        <w:pStyle w:val="ListParagraph"/>
        <w:numPr>
          <w:ilvl w:val="2"/>
          <w:numId w:val="1"/>
        </w:numPr>
        <w:autoSpaceDE w:val="0"/>
        <w:autoSpaceDN w:val="0"/>
        <w:adjustRightInd w:val="0"/>
        <w:spacing w:after="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850941">
        <w:rPr>
          <w:rFonts w:ascii="Times New Roman" w:hAnsi="Times New Roman" w:cs="Times New Roman"/>
          <w:sz w:val="20"/>
          <w:szCs w:val="20"/>
          <w:lang w:val="en-GB"/>
        </w:rPr>
        <w:t xml:space="preserve">he second part of the tender, which includes prices and/or costs, </w:t>
      </w:r>
      <w:r>
        <w:rPr>
          <w:rFonts w:ascii="Times New Roman" w:hAnsi="Times New Roman" w:cs="Times New Roman"/>
          <w:sz w:val="20"/>
          <w:szCs w:val="20"/>
          <w:lang w:val="en-GB"/>
        </w:rPr>
        <w:t>shall</w:t>
      </w:r>
      <w:r w:rsidRPr="0085094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only </w:t>
      </w:r>
      <w:r w:rsidRPr="00850941">
        <w:rPr>
          <w:rFonts w:ascii="Times New Roman" w:hAnsi="Times New Roman" w:cs="Times New Roman"/>
          <w:sz w:val="20"/>
          <w:szCs w:val="20"/>
          <w:lang w:val="en-GB"/>
        </w:rPr>
        <w:t xml:space="preserve">be </w:t>
      </w:r>
      <w:r>
        <w:rPr>
          <w:rFonts w:ascii="Times New Roman" w:hAnsi="Times New Roman" w:cs="Times New Roman"/>
          <w:sz w:val="20"/>
          <w:szCs w:val="20"/>
          <w:lang w:val="en-GB"/>
        </w:rPr>
        <w:t>accessed</w:t>
      </w:r>
      <w:r w:rsidRPr="00850941">
        <w:rPr>
          <w:rFonts w:ascii="Times New Roman" w:hAnsi="Times New Roman" w:cs="Times New Roman"/>
          <w:sz w:val="20"/>
          <w:szCs w:val="20"/>
          <w:lang w:val="en-GB"/>
        </w:rPr>
        <w:t xml:space="preserve"> once the Contracting Authority has verified that the technical details of the tenders submitted and the </w:t>
      </w:r>
      <w:r>
        <w:rPr>
          <w:rFonts w:ascii="Times New Roman" w:hAnsi="Times New Roman" w:cs="Times New Roman"/>
          <w:sz w:val="20"/>
          <w:szCs w:val="20"/>
          <w:lang w:val="en-GB"/>
        </w:rPr>
        <w:t>S</w:t>
      </w:r>
      <w:r w:rsidRPr="00850941">
        <w:rPr>
          <w:rFonts w:ascii="Times New Roman" w:hAnsi="Times New Roman" w:cs="Times New Roman"/>
          <w:sz w:val="20"/>
          <w:szCs w:val="20"/>
          <w:lang w:val="en-GB"/>
        </w:rPr>
        <w:t xml:space="preserve">uppliers comply with the requirements set out in the </w:t>
      </w:r>
      <w:r w:rsidR="00677760">
        <w:rPr>
          <w:rFonts w:ascii="Times New Roman" w:hAnsi="Times New Roman" w:cs="Times New Roman"/>
          <w:sz w:val="20"/>
          <w:szCs w:val="20"/>
          <w:lang w:val="en-GB"/>
        </w:rPr>
        <w:t>procurement conditions</w:t>
      </w:r>
      <w:r w:rsidRPr="00850941">
        <w:rPr>
          <w:rFonts w:ascii="Times New Roman" w:hAnsi="Times New Roman" w:cs="Times New Roman"/>
          <w:sz w:val="20"/>
          <w:szCs w:val="20"/>
          <w:lang w:val="en-GB"/>
        </w:rPr>
        <w:t xml:space="preserve"> and </w:t>
      </w:r>
      <w:r w:rsidR="00677760">
        <w:rPr>
          <w:rFonts w:ascii="Times New Roman" w:hAnsi="Times New Roman" w:cs="Times New Roman"/>
          <w:sz w:val="20"/>
          <w:szCs w:val="20"/>
          <w:lang w:val="en-GB"/>
        </w:rPr>
        <w:t xml:space="preserve">has </w:t>
      </w:r>
      <w:r w:rsidRPr="00850941">
        <w:rPr>
          <w:rFonts w:ascii="Times New Roman" w:hAnsi="Times New Roman" w:cs="Times New Roman"/>
          <w:sz w:val="20"/>
          <w:szCs w:val="20"/>
          <w:lang w:val="en-GB"/>
        </w:rPr>
        <w:t>assessed the technical details of the tenders in accordance with the requirements laid down in the procurement conditions.</w:t>
      </w:r>
      <w:r>
        <w:rPr>
          <w:rFonts w:ascii="Times New Roman" w:hAnsi="Times New Roman" w:cs="Times New Roman"/>
          <w:sz w:val="20"/>
          <w:szCs w:val="20"/>
          <w:lang w:val="en-GB"/>
        </w:rPr>
        <w:t xml:space="preserve"> </w:t>
      </w:r>
      <w:bookmarkStart w:id="94" w:name="_Ref39756110"/>
      <w:r w:rsidR="00677760" w:rsidRPr="00677760">
        <w:rPr>
          <w:rFonts w:ascii="Times New Roman" w:hAnsi="Times New Roman" w:cs="Times New Roman"/>
          <w:sz w:val="20"/>
          <w:szCs w:val="20"/>
          <w:lang w:val="en-GB"/>
        </w:rPr>
        <w:t xml:space="preserve">In the event that the Contracting Authority rejects a tender after checking and evaluating the first part, the remainder of the tender </w:t>
      </w:r>
      <w:r w:rsidR="00677760">
        <w:rPr>
          <w:rFonts w:ascii="Times New Roman" w:hAnsi="Times New Roman" w:cs="Times New Roman"/>
          <w:sz w:val="20"/>
          <w:szCs w:val="20"/>
          <w:lang w:val="en-GB"/>
        </w:rPr>
        <w:t>shall</w:t>
      </w:r>
      <w:r w:rsidR="00677760" w:rsidRPr="00677760">
        <w:rPr>
          <w:rFonts w:ascii="Times New Roman" w:hAnsi="Times New Roman" w:cs="Times New Roman"/>
          <w:sz w:val="20"/>
          <w:szCs w:val="20"/>
          <w:lang w:val="en-GB"/>
        </w:rPr>
        <w:t xml:space="preserve"> not be </w:t>
      </w:r>
      <w:r w:rsidR="00677760">
        <w:rPr>
          <w:rFonts w:ascii="Times New Roman" w:hAnsi="Times New Roman" w:cs="Times New Roman"/>
          <w:sz w:val="20"/>
          <w:szCs w:val="20"/>
          <w:lang w:val="en-GB"/>
        </w:rPr>
        <w:t>accessed</w:t>
      </w:r>
      <w:r w:rsidR="00677760" w:rsidRPr="00677760">
        <w:rPr>
          <w:rFonts w:ascii="Times New Roman" w:hAnsi="Times New Roman" w:cs="Times New Roman"/>
          <w:sz w:val="20"/>
          <w:szCs w:val="20"/>
          <w:lang w:val="en-GB"/>
        </w:rPr>
        <w:t xml:space="preserve"> and </w:t>
      </w:r>
      <w:r w:rsidR="00677760">
        <w:rPr>
          <w:rFonts w:ascii="Times New Roman" w:hAnsi="Times New Roman" w:cs="Times New Roman"/>
          <w:sz w:val="20"/>
          <w:szCs w:val="20"/>
          <w:lang w:val="en-GB"/>
        </w:rPr>
        <w:t xml:space="preserve">shall be </w:t>
      </w:r>
      <w:r w:rsidR="00677760" w:rsidRPr="00677760">
        <w:rPr>
          <w:rFonts w:ascii="Times New Roman" w:hAnsi="Times New Roman" w:cs="Times New Roman"/>
          <w:sz w:val="20"/>
          <w:szCs w:val="20"/>
          <w:lang w:val="en-GB"/>
        </w:rPr>
        <w:t>stored together with the other documents submitted by the Supplier in accordance with the procedure set out in Article 97 of the LPP</w:t>
      </w:r>
      <w:r w:rsidR="000F0295" w:rsidRPr="005E472F">
        <w:rPr>
          <w:rFonts w:ascii="Times New Roman" w:hAnsi="Times New Roman" w:cs="Times New Roman"/>
          <w:sz w:val="20"/>
          <w:szCs w:val="20"/>
          <w:lang w:val="en-GB"/>
        </w:rPr>
        <w:t>.</w:t>
      </w:r>
      <w:bookmarkEnd w:id="94"/>
    </w:p>
    <w:p w14:paraId="56DB5DA5" w14:textId="741D95CB" w:rsidR="000F0295" w:rsidRPr="005E472F" w:rsidRDefault="00677760" w:rsidP="001D5941">
      <w:pPr>
        <w:pStyle w:val="ListParagraph"/>
        <w:numPr>
          <w:ilvl w:val="1"/>
          <w:numId w:val="1"/>
        </w:numPr>
        <w:autoSpaceDE w:val="0"/>
        <w:autoSpaceDN w:val="0"/>
        <w:adjustRightInd w:val="0"/>
        <w:spacing w:after="0" w:line="20" w:lineRule="atLeast"/>
        <w:jc w:val="both"/>
        <w:rPr>
          <w:rFonts w:ascii="Times New Roman" w:hAnsi="Times New Roman" w:cs="Times New Roman"/>
          <w:bCs/>
          <w:sz w:val="20"/>
          <w:szCs w:val="20"/>
          <w:lang w:val="en-GB"/>
        </w:rPr>
      </w:pPr>
      <w:r w:rsidRPr="00677760">
        <w:rPr>
          <w:rFonts w:ascii="Times New Roman" w:hAnsi="Times New Roman" w:cs="Times New Roman"/>
          <w:color w:val="000000"/>
          <w:sz w:val="20"/>
          <w:szCs w:val="20"/>
          <w:shd w:val="clear" w:color="auto" w:fill="FFFFFF"/>
          <w:lang w:val="en-GB"/>
        </w:rPr>
        <w:t xml:space="preserve">Suppliers and/or their authorised representatives shall not participate in the </w:t>
      </w:r>
      <w:r>
        <w:rPr>
          <w:rFonts w:ascii="Times New Roman" w:hAnsi="Times New Roman" w:cs="Times New Roman"/>
          <w:color w:val="000000"/>
          <w:sz w:val="20"/>
          <w:szCs w:val="20"/>
          <w:shd w:val="clear" w:color="auto" w:fill="FFFFFF"/>
          <w:lang w:val="en-GB"/>
        </w:rPr>
        <w:t>access</w:t>
      </w:r>
      <w:r w:rsidRPr="00677760">
        <w:rPr>
          <w:rFonts w:ascii="Times New Roman" w:hAnsi="Times New Roman" w:cs="Times New Roman"/>
          <w:color w:val="000000"/>
          <w:sz w:val="20"/>
          <w:szCs w:val="20"/>
          <w:shd w:val="clear" w:color="auto" w:fill="FFFFFF"/>
          <w:lang w:val="en-GB"/>
        </w:rPr>
        <w:t xml:space="preserve"> </w:t>
      </w:r>
      <w:r w:rsidR="006E13BD">
        <w:rPr>
          <w:rFonts w:ascii="Times New Roman" w:hAnsi="Times New Roman" w:cs="Times New Roman"/>
          <w:color w:val="000000"/>
          <w:sz w:val="20"/>
          <w:szCs w:val="20"/>
          <w:shd w:val="clear" w:color="auto" w:fill="FFFFFF"/>
          <w:lang w:val="en-GB"/>
        </w:rPr>
        <w:t>to</w:t>
      </w:r>
      <w:r w:rsidRPr="00677760">
        <w:rPr>
          <w:rFonts w:ascii="Times New Roman" w:hAnsi="Times New Roman" w:cs="Times New Roman"/>
          <w:color w:val="000000"/>
          <w:sz w:val="20"/>
          <w:szCs w:val="20"/>
          <w:shd w:val="clear" w:color="auto" w:fill="FFFFFF"/>
          <w:lang w:val="en-GB"/>
        </w:rPr>
        <w:t xml:space="preserve"> tenders submitted by electronic means</w:t>
      </w:r>
      <w:r w:rsidR="000F0295" w:rsidRPr="005E472F">
        <w:rPr>
          <w:rFonts w:ascii="Times New Roman" w:hAnsi="Times New Roman" w:cs="Times New Roman"/>
          <w:color w:val="000000"/>
          <w:sz w:val="20"/>
          <w:szCs w:val="20"/>
          <w:shd w:val="clear" w:color="auto" w:fill="FFFFFF"/>
          <w:lang w:val="en-GB"/>
        </w:rPr>
        <w:t>.</w:t>
      </w:r>
      <w:r w:rsidR="000F0295" w:rsidRPr="005E472F">
        <w:rPr>
          <w:rFonts w:ascii="Times New Roman" w:hAnsi="Times New Roman" w:cs="Times New Roman"/>
          <w:bCs/>
          <w:sz w:val="20"/>
          <w:szCs w:val="20"/>
          <w:lang w:val="en-GB"/>
        </w:rPr>
        <w:t xml:space="preserve"> </w:t>
      </w:r>
    </w:p>
    <w:p w14:paraId="66E664A9" w14:textId="19422E04" w:rsidR="000F0295" w:rsidRPr="005E472F" w:rsidRDefault="000F0295" w:rsidP="003E24B1">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95" w:name="_Ref39658218"/>
      <w:bookmarkStart w:id="96" w:name="_Ref39658226"/>
      <w:bookmarkStart w:id="97" w:name="_Ref39658248"/>
      <w:bookmarkStart w:id="98" w:name="_Ref39658251"/>
      <w:bookmarkStart w:id="99" w:name="_Toc48053177"/>
      <w:bookmarkStart w:id="100" w:name="_Toc175142605"/>
      <w:bookmarkEnd w:id="93"/>
      <w:r w:rsidRPr="005E472F">
        <w:rPr>
          <w:rFonts w:ascii="Times New Roman" w:hAnsi="Times New Roman" w:cs="Times New Roman"/>
          <w:b/>
          <w:bCs/>
          <w:color w:val="auto"/>
          <w:sz w:val="20"/>
          <w:szCs w:val="20"/>
          <w:lang w:val="en-GB"/>
        </w:rPr>
        <w:t>Ele</w:t>
      </w:r>
      <w:r w:rsidR="002A3EFA">
        <w:rPr>
          <w:rFonts w:ascii="Times New Roman" w:hAnsi="Times New Roman" w:cs="Times New Roman"/>
          <w:b/>
          <w:bCs/>
          <w:color w:val="auto"/>
          <w:sz w:val="20"/>
          <w:szCs w:val="20"/>
          <w:lang w:val="en-GB"/>
        </w:rPr>
        <w:t>ctronic</w:t>
      </w:r>
      <w:r w:rsidRPr="005E472F">
        <w:rPr>
          <w:rFonts w:ascii="Times New Roman" w:hAnsi="Times New Roman" w:cs="Times New Roman"/>
          <w:b/>
          <w:bCs/>
          <w:color w:val="auto"/>
          <w:sz w:val="20"/>
          <w:szCs w:val="20"/>
          <w:lang w:val="en-GB"/>
        </w:rPr>
        <w:t xml:space="preserve"> </w:t>
      </w:r>
      <w:bookmarkEnd w:id="95"/>
      <w:bookmarkEnd w:id="96"/>
      <w:bookmarkEnd w:id="97"/>
      <w:bookmarkEnd w:id="98"/>
      <w:bookmarkEnd w:id="99"/>
      <w:r w:rsidR="002A3EFA">
        <w:rPr>
          <w:rFonts w:ascii="Times New Roman" w:hAnsi="Times New Roman" w:cs="Times New Roman"/>
          <w:b/>
          <w:bCs/>
          <w:color w:val="auto"/>
          <w:sz w:val="20"/>
          <w:szCs w:val="20"/>
          <w:lang w:val="en-GB"/>
        </w:rPr>
        <w:t>auction</w:t>
      </w:r>
      <w:bookmarkEnd w:id="100"/>
    </w:p>
    <w:p w14:paraId="37E1AF3C" w14:textId="1DDB92B6" w:rsidR="000F0295" w:rsidRPr="005E472F" w:rsidRDefault="00850941" w:rsidP="003E24B1">
      <w:pPr>
        <w:pStyle w:val="ListParagraph"/>
        <w:numPr>
          <w:ilvl w:val="1"/>
          <w:numId w:val="1"/>
        </w:numPr>
        <w:spacing w:after="0" w:line="240" w:lineRule="auto"/>
        <w:jc w:val="both"/>
        <w:rPr>
          <w:rFonts w:ascii="Times New Roman" w:hAnsi="Times New Roman" w:cs="Times New Roman"/>
          <w:sz w:val="20"/>
          <w:szCs w:val="20"/>
          <w:lang w:val="en-GB"/>
        </w:rPr>
      </w:pPr>
      <w:r w:rsidRPr="00850941">
        <w:rPr>
          <w:rFonts w:ascii="Times New Roman" w:hAnsi="Times New Roman" w:cs="Times New Roman"/>
          <w:sz w:val="20"/>
          <w:szCs w:val="20"/>
          <w:lang w:val="en-GB"/>
        </w:rPr>
        <w:t>In the event that the Contracting Authority intends to use an electronic auction, the relevant conditions and procedures shall be set out in the Special Conditions of the Procurement</w:t>
      </w:r>
      <w:r w:rsidR="0053390F" w:rsidRPr="005E472F">
        <w:rPr>
          <w:rFonts w:ascii="Times New Roman" w:hAnsi="Times New Roman" w:cs="Times New Roman"/>
          <w:sz w:val="20"/>
          <w:szCs w:val="20"/>
          <w:lang w:val="en-GB"/>
        </w:rPr>
        <w:t>.</w:t>
      </w:r>
    </w:p>
    <w:p w14:paraId="444AFC52" w14:textId="58786FCE" w:rsidR="00BB30D9" w:rsidRPr="005E472F" w:rsidRDefault="002A3EFA" w:rsidP="003E24B1">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101" w:name="_Ref39667303"/>
      <w:bookmarkStart w:id="102" w:name="_Ref39667308"/>
      <w:bookmarkStart w:id="103" w:name="_Toc48053178"/>
      <w:bookmarkStart w:id="104" w:name="_Toc175142606"/>
      <w:r w:rsidRPr="002A3EFA">
        <w:rPr>
          <w:rFonts w:ascii="Times New Roman" w:hAnsi="Times New Roman" w:cs="Times New Roman"/>
          <w:b/>
          <w:bCs/>
          <w:color w:val="auto"/>
          <w:sz w:val="20"/>
          <w:szCs w:val="20"/>
          <w:lang w:val="en-GB"/>
        </w:rPr>
        <w:t>Evaluation of tenders</w:t>
      </w:r>
      <w:bookmarkEnd w:id="101"/>
      <w:bookmarkEnd w:id="102"/>
      <w:bookmarkEnd w:id="103"/>
      <w:bookmarkEnd w:id="104"/>
    </w:p>
    <w:p w14:paraId="6F19D7F0" w14:textId="1050760C" w:rsidR="004D162B" w:rsidRPr="005E472F" w:rsidRDefault="00A632AD" w:rsidP="003E24B1">
      <w:pPr>
        <w:pStyle w:val="ListParagraph"/>
        <w:numPr>
          <w:ilvl w:val="1"/>
          <w:numId w:val="1"/>
        </w:numPr>
        <w:spacing w:line="240" w:lineRule="auto"/>
        <w:jc w:val="both"/>
        <w:rPr>
          <w:rFonts w:ascii="Times New Roman" w:hAnsi="Times New Roman" w:cs="Times New Roman"/>
          <w:sz w:val="20"/>
          <w:szCs w:val="20"/>
          <w:lang w:val="en-GB"/>
        </w:rPr>
      </w:pPr>
      <w:r w:rsidRPr="00A632AD">
        <w:rPr>
          <w:rFonts w:ascii="Times New Roman" w:hAnsi="Times New Roman" w:cs="Times New Roman"/>
          <w:sz w:val="20"/>
          <w:szCs w:val="20"/>
          <w:lang w:val="en-GB"/>
        </w:rPr>
        <w:t>The Contracting Authority shall evaluate the tenders and rank the tenders in accordance with the criteria and procedures set out in the procurement conditions</w:t>
      </w:r>
      <w:r w:rsidR="00CE4A4B" w:rsidRPr="005E472F">
        <w:rPr>
          <w:rFonts w:ascii="Times New Roman" w:hAnsi="Times New Roman" w:cs="Times New Roman"/>
          <w:sz w:val="20"/>
          <w:szCs w:val="20"/>
          <w:lang w:val="en-GB"/>
        </w:rPr>
        <w:t>.</w:t>
      </w:r>
    </w:p>
    <w:p w14:paraId="18E120CB" w14:textId="007A5404" w:rsidR="008B5AAC" w:rsidRPr="005E472F" w:rsidRDefault="00A632AD" w:rsidP="003E24B1">
      <w:pPr>
        <w:pStyle w:val="ListParagraph"/>
        <w:numPr>
          <w:ilvl w:val="1"/>
          <w:numId w:val="1"/>
        </w:numPr>
        <w:spacing w:line="240" w:lineRule="auto"/>
        <w:jc w:val="both"/>
        <w:rPr>
          <w:rFonts w:ascii="Times New Roman" w:hAnsi="Times New Roman" w:cs="Times New Roman"/>
          <w:sz w:val="20"/>
          <w:szCs w:val="20"/>
          <w:lang w:val="en-GB"/>
        </w:rPr>
      </w:pPr>
      <w:r w:rsidRPr="00A632AD">
        <w:rPr>
          <w:rFonts w:ascii="Times New Roman" w:hAnsi="Times New Roman" w:cs="Times New Roman"/>
          <w:sz w:val="20"/>
          <w:szCs w:val="20"/>
          <w:lang w:val="en-GB"/>
        </w:rPr>
        <w:t>The tenders shall be evaluated by the Commission. Experts (experts in the subject matter to be evaluated) may be used to assess the technical details of the proposals. Tenders shall be evaluated in the absence of Suppliers and/or their authorised representatives</w:t>
      </w:r>
      <w:r w:rsidR="008B5AAC" w:rsidRPr="005E472F">
        <w:rPr>
          <w:rFonts w:ascii="Times New Roman" w:hAnsi="Times New Roman" w:cs="Times New Roman"/>
          <w:sz w:val="20"/>
          <w:szCs w:val="20"/>
          <w:lang w:val="en-GB"/>
        </w:rPr>
        <w:t xml:space="preserve">. </w:t>
      </w:r>
    </w:p>
    <w:p w14:paraId="0FB3D64E" w14:textId="12C3E874" w:rsidR="008B5AAC" w:rsidRPr="005E472F" w:rsidRDefault="00A632AD" w:rsidP="003E24B1">
      <w:pPr>
        <w:pStyle w:val="ListParagraph"/>
        <w:numPr>
          <w:ilvl w:val="1"/>
          <w:numId w:val="1"/>
        </w:numPr>
        <w:tabs>
          <w:tab w:val="left" w:pos="1418"/>
        </w:tabs>
        <w:spacing w:line="240" w:lineRule="auto"/>
        <w:jc w:val="both"/>
        <w:rPr>
          <w:rFonts w:ascii="Times New Roman" w:hAnsi="Times New Roman" w:cs="Times New Roman"/>
          <w:sz w:val="20"/>
          <w:szCs w:val="20"/>
          <w:lang w:val="en-GB"/>
        </w:rPr>
      </w:pPr>
      <w:r w:rsidRPr="00A632AD">
        <w:rPr>
          <w:rFonts w:ascii="Times New Roman" w:hAnsi="Times New Roman" w:cs="Times New Roman"/>
          <w:sz w:val="20"/>
          <w:szCs w:val="20"/>
          <w:lang w:val="en-GB"/>
        </w:rPr>
        <w:t xml:space="preserve">After initial access </w:t>
      </w:r>
      <w:r w:rsidR="006E13BD">
        <w:rPr>
          <w:rFonts w:ascii="Times New Roman" w:hAnsi="Times New Roman" w:cs="Times New Roman"/>
          <w:sz w:val="20"/>
          <w:szCs w:val="20"/>
          <w:lang w:val="en-GB"/>
        </w:rPr>
        <w:t>to</w:t>
      </w:r>
      <w:r w:rsidRPr="00A632AD">
        <w:rPr>
          <w:rFonts w:ascii="Times New Roman" w:hAnsi="Times New Roman" w:cs="Times New Roman"/>
          <w:sz w:val="20"/>
          <w:szCs w:val="20"/>
          <w:lang w:val="en-GB"/>
        </w:rPr>
        <w:t xml:space="preserve"> the tenders, the Contracting Authority shall</w:t>
      </w:r>
      <w:r w:rsidR="008B5AAC" w:rsidRPr="005E472F">
        <w:rPr>
          <w:rFonts w:ascii="Times New Roman" w:hAnsi="Times New Roman" w:cs="Times New Roman"/>
          <w:sz w:val="20"/>
          <w:szCs w:val="20"/>
          <w:lang w:val="en-GB"/>
        </w:rPr>
        <w:t>:</w:t>
      </w:r>
    </w:p>
    <w:p w14:paraId="0131178D" w14:textId="28441EF4" w:rsidR="008B5AAC" w:rsidRPr="005E472F" w:rsidRDefault="00A632AD" w:rsidP="003E24B1">
      <w:pPr>
        <w:pStyle w:val="ListParagraph"/>
        <w:numPr>
          <w:ilvl w:val="2"/>
          <w:numId w:val="1"/>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w:t>
      </w:r>
      <w:r w:rsidRPr="00A632AD">
        <w:rPr>
          <w:rFonts w:ascii="Times New Roman" w:hAnsi="Times New Roman" w:cs="Times New Roman"/>
          <w:sz w:val="20"/>
          <w:szCs w:val="20"/>
          <w:lang w:val="en-GB"/>
        </w:rPr>
        <w:t>ssess whether the tenders meet the requirements set out in the procurement documents which are not related to the subject matter of the Procurement, including the provisions on the submission of alternative tenders</w:t>
      </w:r>
      <w:r>
        <w:rPr>
          <w:rFonts w:ascii="Times New Roman" w:hAnsi="Times New Roman" w:cs="Times New Roman"/>
          <w:sz w:val="20"/>
          <w:szCs w:val="20"/>
          <w:lang w:val="en-GB"/>
        </w:rPr>
        <w:t>.</w:t>
      </w:r>
    </w:p>
    <w:p w14:paraId="51DFFE2A" w14:textId="32D8525E" w:rsidR="008B5AAC" w:rsidRPr="005E472F" w:rsidRDefault="00A3068A" w:rsidP="003E24B1">
      <w:pPr>
        <w:pStyle w:val="ListParagraph"/>
        <w:numPr>
          <w:ilvl w:val="2"/>
          <w:numId w:val="1"/>
        </w:numPr>
        <w:shd w:val="clear" w:color="auto" w:fill="FFFFFF" w:themeFill="background1"/>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color w:val="000000" w:themeColor="text1"/>
          <w:sz w:val="20"/>
          <w:szCs w:val="20"/>
          <w:lang w:val="en-GB"/>
        </w:rPr>
        <w:t xml:space="preserve">Where </w:t>
      </w:r>
      <w:r w:rsidRPr="00A3068A">
        <w:rPr>
          <w:rFonts w:ascii="Times New Roman" w:eastAsia="Times New Roman" w:hAnsi="Times New Roman" w:cs="Times New Roman"/>
          <w:color w:val="000000" w:themeColor="text1"/>
          <w:sz w:val="20"/>
          <w:szCs w:val="20"/>
          <w:lang w:val="en-GB"/>
        </w:rPr>
        <w:t>the Contracting Authority establishes grounds for exclusion and/or requirements for</w:t>
      </w:r>
      <w:r>
        <w:rPr>
          <w:rFonts w:ascii="Times New Roman" w:eastAsia="Times New Roman" w:hAnsi="Times New Roman" w:cs="Times New Roman"/>
          <w:color w:val="000000" w:themeColor="text1"/>
          <w:sz w:val="20"/>
          <w:szCs w:val="20"/>
          <w:lang w:val="en-GB"/>
        </w:rPr>
        <w:t xml:space="preserve"> </w:t>
      </w:r>
      <w:r w:rsidRPr="00A3068A">
        <w:rPr>
          <w:rFonts w:ascii="Times New Roman" w:eastAsia="Times New Roman" w:hAnsi="Times New Roman" w:cs="Times New Roman"/>
          <w:color w:val="000000" w:themeColor="text1"/>
          <w:sz w:val="20"/>
          <w:szCs w:val="20"/>
          <w:lang w:val="en-GB"/>
        </w:rPr>
        <w:t>the Supplier to comply with the standards of quality management and/or environmental management systems</w:t>
      </w:r>
      <w:r>
        <w:rPr>
          <w:rFonts w:ascii="Times New Roman" w:eastAsia="Times New Roman" w:hAnsi="Times New Roman" w:cs="Times New Roman"/>
          <w:color w:val="000000" w:themeColor="text1"/>
          <w:sz w:val="20"/>
          <w:szCs w:val="20"/>
          <w:lang w:val="en-GB"/>
        </w:rPr>
        <w:t xml:space="preserve">, </w:t>
      </w:r>
      <w:r w:rsidRPr="00A3068A">
        <w:rPr>
          <w:rFonts w:ascii="Times New Roman" w:eastAsia="Times New Roman" w:hAnsi="Times New Roman" w:cs="Times New Roman"/>
          <w:color w:val="000000" w:themeColor="text1"/>
          <w:sz w:val="20"/>
          <w:szCs w:val="20"/>
          <w:lang w:val="en-GB"/>
        </w:rPr>
        <w:t xml:space="preserve">verify, based on the EBPPD, whether the </w:t>
      </w:r>
      <w:r>
        <w:rPr>
          <w:rFonts w:ascii="Times New Roman" w:eastAsia="Times New Roman" w:hAnsi="Times New Roman" w:cs="Times New Roman"/>
          <w:color w:val="000000" w:themeColor="text1"/>
          <w:sz w:val="20"/>
          <w:szCs w:val="20"/>
          <w:lang w:val="en-GB"/>
        </w:rPr>
        <w:t>S</w:t>
      </w:r>
      <w:r w:rsidRPr="00A3068A">
        <w:rPr>
          <w:rFonts w:ascii="Times New Roman" w:eastAsia="Times New Roman" w:hAnsi="Times New Roman" w:cs="Times New Roman"/>
          <w:color w:val="000000" w:themeColor="text1"/>
          <w:sz w:val="20"/>
          <w:szCs w:val="20"/>
          <w:lang w:val="en-GB"/>
        </w:rPr>
        <w:t xml:space="preserve">upplier submitting the tender (including economic operators on whose capacity the </w:t>
      </w:r>
      <w:r>
        <w:rPr>
          <w:rFonts w:ascii="Times New Roman" w:eastAsia="Times New Roman" w:hAnsi="Times New Roman" w:cs="Times New Roman"/>
          <w:color w:val="000000" w:themeColor="text1"/>
          <w:sz w:val="20"/>
          <w:szCs w:val="20"/>
          <w:lang w:val="en-GB"/>
        </w:rPr>
        <w:t>S</w:t>
      </w:r>
      <w:r w:rsidRPr="00A3068A">
        <w:rPr>
          <w:rFonts w:ascii="Times New Roman" w:eastAsia="Times New Roman" w:hAnsi="Times New Roman" w:cs="Times New Roman"/>
          <w:color w:val="000000" w:themeColor="text1"/>
          <w:sz w:val="20"/>
          <w:szCs w:val="20"/>
          <w:lang w:val="en-GB"/>
        </w:rPr>
        <w:t xml:space="preserve">upplier relies and </w:t>
      </w:r>
      <w:r>
        <w:rPr>
          <w:rFonts w:ascii="Times New Roman" w:eastAsia="Times New Roman" w:hAnsi="Times New Roman" w:cs="Times New Roman"/>
          <w:color w:val="000000" w:themeColor="text1"/>
          <w:sz w:val="20"/>
          <w:szCs w:val="20"/>
          <w:lang w:val="en-GB"/>
        </w:rPr>
        <w:t>S</w:t>
      </w:r>
      <w:r w:rsidRPr="00A3068A">
        <w:rPr>
          <w:rFonts w:ascii="Times New Roman" w:eastAsia="Times New Roman" w:hAnsi="Times New Roman" w:cs="Times New Roman"/>
          <w:color w:val="000000" w:themeColor="text1"/>
          <w:sz w:val="20"/>
          <w:szCs w:val="20"/>
          <w:lang w:val="en-GB"/>
        </w:rPr>
        <w:t xml:space="preserve">ubcontractors, if applicable) does not meet the grounds for exclusion set out in the specific conditions of the contract and whether the </w:t>
      </w:r>
      <w:r>
        <w:rPr>
          <w:rFonts w:ascii="Times New Roman" w:eastAsia="Times New Roman" w:hAnsi="Times New Roman" w:cs="Times New Roman"/>
          <w:color w:val="000000" w:themeColor="text1"/>
          <w:sz w:val="20"/>
          <w:szCs w:val="20"/>
          <w:lang w:val="en-GB"/>
        </w:rPr>
        <w:t>S</w:t>
      </w:r>
      <w:r w:rsidRPr="00A3068A">
        <w:rPr>
          <w:rFonts w:ascii="Times New Roman" w:eastAsia="Times New Roman" w:hAnsi="Times New Roman" w:cs="Times New Roman"/>
          <w:color w:val="000000" w:themeColor="text1"/>
          <w:sz w:val="20"/>
          <w:szCs w:val="20"/>
          <w:lang w:val="en-GB"/>
        </w:rPr>
        <w:t xml:space="preserve">upplier meets the qualification requirements set out in the </w:t>
      </w:r>
      <w:r w:rsidRPr="00D27711">
        <w:rPr>
          <w:rFonts w:ascii="Times New Roman" w:hAnsi="Times New Roman" w:cs="Times New Roman"/>
          <w:bCs/>
          <w:iCs/>
          <w:sz w:val="20"/>
          <w:szCs w:val="20"/>
          <w:lang w:val="en-GB"/>
        </w:rPr>
        <w:t>Special Conditions of the Procurement</w:t>
      </w:r>
      <w:r w:rsidR="00FA3DC4">
        <w:rPr>
          <w:rFonts w:ascii="Times New Roman" w:eastAsia="Times New Roman" w:hAnsi="Times New Roman" w:cs="Times New Roman"/>
          <w:color w:val="000000" w:themeColor="text1"/>
          <w:sz w:val="20"/>
          <w:szCs w:val="20"/>
          <w:lang w:val="en-GB"/>
        </w:rPr>
        <w:t xml:space="preserve">, </w:t>
      </w:r>
      <w:r w:rsidR="00FA3DC4" w:rsidRPr="00FA3DC4">
        <w:rPr>
          <w:rFonts w:ascii="Times New Roman" w:eastAsia="Times New Roman" w:hAnsi="Times New Roman" w:cs="Times New Roman"/>
          <w:color w:val="000000" w:themeColor="text1"/>
          <w:sz w:val="20"/>
          <w:szCs w:val="20"/>
          <w:lang w:val="en-GB"/>
        </w:rPr>
        <w:t xml:space="preserve">and whether they meet the qualification requirements set out in the procurement conditions and, where applicable, the quality management system and environmental management system standards, and inform each Supplier in writing of the results of this verification </w:t>
      </w:r>
      <w:r w:rsidR="006E13BD">
        <w:rPr>
          <w:rFonts w:ascii="Times New Roman" w:eastAsia="Times New Roman" w:hAnsi="Times New Roman" w:cs="Times New Roman"/>
          <w:color w:val="000000" w:themeColor="text1"/>
          <w:sz w:val="20"/>
          <w:szCs w:val="20"/>
          <w:lang w:val="en-GB"/>
        </w:rPr>
        <w:t>by</w:t>
      </w:r>
      <w:r w:rsidR="00FA3DC4" w:rsidRPr="00FA3DC4">
        <w:rPr>
          <w:rFonts w:ascii="Times New Roman" w:eastAsia="Times New Roman" w:hAnsi="Times New Roman" w:cs="Times New Roman"/>
          <w:color w:val="000000" w:themeColor="text1"/>
          <w:sz w:val="20"/>
          <w:szCs w:val="20"/>
          <w:lang w:val="en-GB"/>
        </w:rPr>
        <w:t xml:space="preserve"> the </w:t>
      </w:r>
      <w:r w:rsidR="006E13BD">
        <w:rPr>
          <w:rFonts w:ascii="Times New Roman" w:eastAsia="Times New Roman" w:hAnsi="Times New Roman" w:cs="Times New Roman"/>
          <w:color w:val="000000" w:themeColor="text1"/>
          <w:sz w:val="20"/>
          <w:szCs w:val="20"/>
          <w:lang w:val="en-GB"/>
        </w:rPr>
        <w:t>deadline</w:t>
      </w:r>
      <w:r w:rsidR="00FA3DC4" w:rsidRPr="00FA3DC4">
        <w:rPr>
          <w:rFonts w:ascii="Times New Roman" w:eastAsia="Times New Roman" w:hAnsi="Times New Roman" w:cs="Times New Roman"/>
          <w:color w:val="000000" w:themeColor="text1"/>
          <w:sz w:val="20"/>
          <w:szCs w:val="20"/>
          <w:lang w:val="en-GB"/>
        </w:rPr>
        <w:t xml:space="preserve"> set out in the Special Conditions of the Procurement, justifying the decisions taken. Subsequent procurement procedures </w:t>
      </w:r>
      <w:r w:rsidR="00FA3DC4">
        <w:rPr>
          <w:rFonts w:ascii="Times New Roman" w:eastAsia="Times New Roman" w:hAnsi="Times New Roman" w:cs="Times New Roman"/>
          <w:color w:val="000000" w:themeColor="text1"/>
          <w:sz w:val="20"/>
          <w:szCs w:val="20"/>
          <w:lang w:val="en-GB"/>
        </w:rPr>
        <w:t>shall</w:t>
      </w:r>
      <w:r w:rsidR="00FA3DC4" w:rsidRPr="00FA3DC4">
        <w:rPr>
          <w:rFonts w:ascii="Times New Roman" w:eastAsia="Times New Roman" w:hAnsi="Times New Roman" w:cs="Times New Roman"/>
          <w:color w:val="000000" w:themeColor="text1"/>
          <w:sz w:val="20"/>
          <w:szCs w:val="20"/>
          <w:lang w:val="en-GB"/>
        </w:rPr>
        <w:t xml:space="preserve"> be accessible only to </w:t>
      </w:r>
      <w:r w:rsidR="00FA3DC4">
        <w:rPr>
          <w:rFonts w:ascii="Times New Roman" w:eastAsia="Times New Roman" w:hAnsi="Times New Roman" w:cs="Times New Roman"/>
          <w:color w:val="000000" w:themeColor="text1"/>
          <w:sz w:val="20"/>
          <w:szCs w:val="20"/>
          <w:lang w:val="en-GB"/>
        </w:rPr>
        <w:t>S</w:t>
      </w:r>
      <w:r w:rsidR="00FA3DC4" w:rsidRPr="00FA3DC4">
        <w:rPr>
          <w:rFonts w:ascii="Times New Roman" w:eastAsia="Times New Roman" w:hAnsi="Times New Roman" w:cs="Times New Roman"/>
          <w:color w:val="000000" w:themeColor="text1"/>
          <w:sz w:val="20"/>
          <w:szCs w:val="20"/>
          <w:lang w:val="en-GB"/>
        </w:rPr>
        <w:t xml:space="preserve">uppliers who have no grounds for exclusion, meet the qualification requirements of the </w:t>
      </w:r>
      <w:r w:rsidR="00FA3DC4">
        <w:rPr>
          <w:rFonts w:ascii="Times New Roman" w:eastAsia="Times New Roman" w:hAnsi="Times New Roman" w:cs="Times New Roman"/>
          <w:color w:val="000000" w:themeColor="text1"/>
          <w:sz w:val="20"/>
          <w:szCs w:val="20"/>
          <w:lang w:val="en-GB"/>
        </w:rPr>
        <w:t>C</w:t>
      </w:r>
      <w:r w:rsidR="00FA3DC4" w:rsidRPr="00FA3DC4">
        <w:rPr>
          <w:rFonts w:ascii="Times New Roman" w:eastAsia="Times New Roman" w:hAnsi="Times New Roman" w:cs="Times New Roman"/>
          <w:color w:val="000000" w:themeColor="text1"/>
          <w:sz w:val="20"/>
          <w:szCs w:val="20"/>
          <w:lang w:val="en-GB"/>
        </w:rPr>
        <w:t xml:space="preserve">ontracting </w:t>
      </w:r>
      <w:r w:rsidR="00FA3DC4">
        <w:rPr>
          <w:rFonts w:ascii="Times New Roman" w:eastAsia="Times New Roman" w:hAnsi="Times New Roman" w:cs="Times New Roman"/>
          <w:color w:val="000000" w:themeColor="text1"/>
          <w:sz w:val="20"/>
          <w:szCs w:val="20"/>
          <w:lang w:val="en-GB"/>
        </w:rPr>
        <w:t>A</w:t>
      </w:r>
      <w:r w:rsidR="00FA3DC4" w:rsidRPr="00FA3DC4">
        <w:rPr>
          <w:rFonts w:ascii="Times New Roman" w:eastAsia="Times New Roman" w:hAnsi="Times New Roman" w:cs="Times New Roman"/>
          <w:color w:val="000000" w:themeColor="text1"/>
          <w:sz w:val="20"/>
          <w:szCs w:val="20"/>
          <w:lang w:val="en-GB"/>
        </w:rPr>
        <w:t>uthority, and, where applicable, have quality management and/or environmental management system standards and non-discriminatory rules in place</w:t>
      </w:r>
      <w:r w:rsidR="00A632AD">
        <w:rPr>
          <w:rFonts w:ascii="Times New Roman" w:hAnsi="Times New Roman" w:cs="Times New Roman"/>
          <w:sz w:val="20"/>
          <w:szCs w:val="20"/>
          <w:lang w:val="en-GB"/>
        </w:rPr>
        <w:t>.</w:t>
      </w:r>
    </w:p>
    <w:p w14:paraId="1926845A" w14:textId="41211D8E" w:rsidR="008B5AAC" w:rsidRPr="005E472F" w:rsidRDefault="00F90CA2" w:rsidP="003E24B1">
      <w:pPr>
        <w:pStyle w:val="ListParagraph"/>
        <w:numPr>
          <w:ilvl w:val="2"/>
          <w:numId w:val="1"/>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E</w:t>
      </w:r>
      <w:r w:rsidRPr="00F90CA2">
        <w:rPr>
          <w:rFonts w:ascii="Times New Roman" w:hAnsi="Times New Roman" w:cs="Times New Roman"/>
          <w:sz w:val="20"/>
          <w:szCs w:val="20"/>
          <w:lang w:val="en-GB"/>
        </w:rPr>
        <w:t>xamine, evaluate and compare the tenders submitted by Participants in accordance with the terms of the procurement conditions</w:t>
      </w:r>
      <w:r w:rsidR="008B5AAC" w:rsidRPr="005E472F">
        <w:rPr>
          <w:rFonts w:ascii="Times New Roman" w:hAnsi="Times New Roman" w:cs="Times New Roman"/>
          <w:sz w:val="20"/>
          <w:szCs w:val="20"/>
          <w:lang w:val="en-GB"/>
        </w:rPr>
        <w:t xml:space="preserve">. </w:t>
      </w:r>
      <w:r w:rsidRPr="00850941">
        <w:rPr>
          <w:rFonts w:ascii="Times New Roman" w:hAnsi="Times New Roman" w:cs="Times New Roman"/>
          <w:sz w:val="20"/>
          <w:szCs w:val="20"/>
          <w:lang w:val="en-GB"/>
        </w:rPr>
        <w:t>Where the Contracting Authority evaluates tenders on the basis of price or value for money and the technical characteristics of the tender it chooses to evaluate are not quantifiable</w:t>
      </w:r>
      <w:r w:rsidR="008B5AAC" w:rsidRPr="005E472F">
        <w:rPr>
          <w:rFonts w:ascii="Times New Roman" w:hAnsi="Times New Roman" w:cs="Times New Roman"/>
          <w:sz w:val="20"/>
          <w:szCs w:val="20"/>
          <w:lang w:val="en-GB"/>
        </w:rPr>
        <w:t xml:space="preserve">, </w:t>
      </w:r>
      <w:r w:rsidRPr="00F90CA2">
        <w:rPr>
          <w:rFonts w:ascii="Times New Roman" w:hAnsi="Times New Roman" w:cs="Times New Roman"/>
          <w:sz w:val="20"/>
          <w:szCs w:val="20"/>
          <w:lang w:val="en-GB"/>
        </w:rPr>
        <w:t xml:space="preserve">it shall first verify and evaluate solely the </w:t>
      </w:r>
      <w:r w:rsidRPr="00F90CA2">
        <w:rPr>
          <w:rFonts w:ascii="Times New Roman" w:hAnsi="Times New Roman" w:cs="Times New Roman"/>
          <w:sz w:val="20"/>
          <w:szCs w:val="20"/>
          <w:lang w:val="en-GB"/>
        </w:rPr>
        <w:lastRenderedPageBreak/>
        <w:t xml:space="preserve">technical aspects of the tender, inform the </w:t>
      </w:r>
      <w:r>
        <w:rPr>
          <w:rFonts w:ascii="Times New Roman" w:hAnsi="Times New Roman" w:cs="Times New Roman"/>
          <w:sz w:val="20"/>
          <w:szCs w:val="20"/>
          <w:lang w:val="en-GB"/>
        </w:rPr>
        <w:t>S</w:t>
      </w:r>
      <w:r w:rsidRPr="00F90CA2">
        <w:rPr>
          <w:rFonts w:ascii="Times New Roman" w:hAnsi="Times New Roman" w:cs="Times New Roman"/>
          <w:sz w:val="20"/>
          <w:szCs w:val="20"/>
          <w:lang w:val="en-GB"/>
        </w:rPr>
        <w:t xml:space="preserve">uppliers of the results of this verification and evaluation </w:t>
      </w:r>
      <w:r w:rsidR="008B5AAC" w:rsidRPr="005E472F">
        <w:rPr>
          <w:rFonts w:ascii="Times New Roman" w:hAnsi="Times New Roman" w:cs="Times New Roman"/>
          <w:sz w:val="20"/>
          <w:szCs w:val="20"/>
          <w:lang w:val="en-GB"/>
        </w:rPr>
        <w:t>(</w:t>
      </w:r>
      <w:r w:rsidRPr="00F90CA2">
        <w:rPr>
          <w:rFonts w:ascii="Times New Roman" w:hAnsi="Times New Roman" w:cs="Times New Roman"/>
          <w:sz w:val="20"/>
          <w:szCs w:val="20"/>
          <w:lang w:val="en-GB"/>
        </w:rPr>
        <w:t xml:space="preserve">without disclosing the other </w:t>
      </w:r>
      <w:r w:rsidR="00393C98">
        <w:rPr>
          <w:rFonts w:ascii="Times New Roman" w:hAnsi="Times New Roman" w:cs="Times New Roman"/>
          <w:sz w:val="20"/>
          <w:szCs w:val="20"/>
          <w:lang w:val="en-GB"/>
        </w:rPr>
        <w:t>S</w:t>
      </w:r>
      <w:r w:rsidRPr="00F90CA2">
        <w:rPr>
          <w:rFonts w:ascii="Times New Roman" w:hAnsi="Times New Roman" w:cs="Times New Roman"/>
          <w:sz w:val="20"/>
          <w:szCs w:val="20"/>
          <w:lang w:val="en-GB"/>
        </w:rPr>
        <w:t>uppliers</w:t>
      </w:r>
      <w:r w:rsidR="008B5AAC" w:rsidRPr="005E472F">
        <w:rPr>
          <w:rFonts w:ascii="Times New Roman" w:hAnsi="Times New Roman" w:cs="Times New Roman"/>
          <w:sz w:val="20"/>
          <w:szCs w:val="20"/>
          <w:lang w:val="en-GB"/>
        </w:rPr>
        <w:t xml:space="preserve">), </w:t>
      </w:r>
      <w:r w:rsidRPr="00F90CA2">
        <w:rPr>
          <w:rFonts w:ascii="Times New Roman" w:hAnsi="Times New Roman" w:cs="Times New Roman"/>
          <w:sz w:val="20"/>
          <w:szCs w:val="20"/>
          <w:lang w:val="en-GB"/>
        </w:rPr>
        <w:t xml:space="preserve">and then carry out an overall evaluation of the tender, taking </w:t>
      </w:r>
      <w:r w:rsidR="00142FC7">
        <w:rPr>
          <w:rFonts w:ascii="Times New Roman" w:hAnsi="Times New Roman" w:cs="Times New Roman"/>
          <w:sz w:val="20"/>
          <w:szCs w:val="20"/>
          <w:lang w:val="en-GB"/>
        </w:rPr>
        <w:t xml:space="preserve">its price </w:t>
      </w:r>
      <w:r w:rsidRPr="00F90CA2">
        <w:rPr>
          <w:rFonts w:ascii="Times New Roman" w:hAnsi="Times New Roman" w:cs="Times New Roman"/>
          <w:sz w:val="20"/>
          <w:szCs w:val="20"/>
          <w:lang w:val="en-GB"/>
        </w:rPr>
        <w:t>into account</w:t>
      </w:r>
      <w:r w:rsidR="00A632AD">
        <w:rPr>
          <w:rFonts w:ascii="Times New Roman" w:hAnsi="Times New Roman" w:cs="Times New Roman"/>
          <w:sz w:val="20"/>
          <w:szCs w:val="20"/>
          <w:lang w:val="en-GB"/>
        </w:rPr>
        <w:t>.</w:t>
      </w:r>
    </w:p>
    <w:p w14:paraId="75B0242B" w14:textId="3BE4C709" w:rsidR="008B5AAC" w:rsidRPr="005E472F" w:rsidRDefault="00142FC7" w:rsidP="003E24B1">
      <w:pPr>
        <w:pStyle w:val="ListParagraph"/>
        <w:numPr>
          <w:ilvl w:val="2"/>
          <w:numId w:val="1"/>
        </w:numPr>
        <w:shd w:val="clear" w:color="auto" w:fill="FFFFFF"/>
        <w:spacing w:after="0" w:line="240" w:lineRule="auto"/>
        <w:jc w:val="both"/>
        <w:rPr>
          <w:rFonts w:ascii="Times New Roman" w:eastAsia="Times New Roman" w:hAnsi="Times New Roman" w:cs="Times New Roman"/>
          <w:sz w:val="20"/>
          <w:szCs w:val="20"/>
          <w:lang w:val="en-GB"/>
        </w:rPr>
      </w:pPr>
      <w:r w:rsidRPr="00142FC7">
        <w:rPr>
          <w:rFonts w:ascii="Times New Roman" w:hAnsi="Times New Roman" w:cs="Times New Roman"/>
          <w:bCs/>
          <w:iCs/>
          <w:sz w:val="20"/>
          <w:szCs w:val="20"/>
          <w:lang w:val="en-GB"/>
        </w:rPr>
        <w:t>Conduct an electronic auction (if applicable)</w:t>
      </w:r>
      <w:r w:rsidR="00A632AD">
        <w:rPr>
          <w:rFonts w:ascii="Times New Roman" w:hAnsi="Times New Roman" w:cs="Times New Roman"/>
          <w:bCs/>
          <w:iCs/>
          <w:sz w:val="20"/>
          <w:szCs w:val="20"/>
          <w:lang w:val="en-GB"/>
        </w:rPr>
        <w:t>.</w:t>
      </w:r>
    </w:p>
    <w:p w14:paraId="01687DA9" w14:textId="00CC7FF0" w:rsidR="008B5AAC" w:rsidRPr="005E472F" w:rsidRDefault="00142FC7" w:rsidP="003E24B1">
      <w:pPr>
        <w:pStyle w:val="ListParagraph"/>
        <w:numPr>
          <w:ilvl w:val="2"/>
          <w:numId w:val="1"/>
        </w:numPr>
        <w:shd w:val="clear" w:color="auto" w:fill="FFFFFF" w:themeFill="background1"/>
        <w:spacing w:after="0" w:line="240" w:lineRule="auto"/>
        <w:jc w:val="both"/>
        <w:rPr>
          <w:rFonts w:ascii="Times New Roman" w:eastAsia="Times New Roman" w:hAnsi="Times New Roman" w:cs="Times New Roman"/>
          <w:sz w:val="20"/>
          <w:szCs w:val="20"/>
          <w:lang w:val="en-GB"/>
        </w:rPr>
      </w:pPr>
      <w:r>
        <w:rPr>
          <w:rFonts w:ascii="Times New Roman" w:hAnsi="Times New Roman" w:cs="Times New Roman"/>
          <w:sz w:val="20"/>
          <w:szCs w:val="20"/>
          <w:lang w:val="en-GB"/>
        </w:rPr>
        <w:t>A</w:t>
      </w:r>
      <w:r w:rsidRPr="00142FC7">
        <w:rPr>
          <w:rFonts w:ascii="Times New Roman" w:hAnsi="Times New Roman" w:cs="Times New Roman"/>
          <w:sz w:val="20"/>
          <w:szCs w:val="20"/>
          <w:lang w:val="en-GB"/>
        </w:rPr>
        <w:t xml:space="preserve">ssess whether the prices and/or costs offered by Suppliers are </w:t>
      </w:r>
      <w:r>
        <w:rPr>
          <w:rFonts w:ascii="Times New Roman" w:hAnsi="Times New Roman" w:cs="Times New Roman"/>
          <w:sz w:val="20"/>
          <w:szCs w:val="20"/>
          <w:lang w:val="en-GB"/>
        </w:rPr>
        <w:t xml:space="preserve">not </w:t>
      </w:r>
      <w:r w:rsidRPr="00142FC7">
        <w:rPr>
          <w:rFonts w:ascii="Times New Roman" w:hAnsi="Times New Roman" w:cs="Times New Roman"/>
          <w:sz w:val="20"/>
          <w:szCs w:val="20"/>
          <w:lang w:val="en-GB"/>
        </w:rPr>
        <w:t xml:space="preserve">excessive </w:t>
      </w:r>
      <w:r>
        <w:rPr>
          <w:rFonts w:ascii="Times New Roman" w:hAnsi="Times New Roman" w:cs="Times New Roman"/>
          <w:sz w:val="20"/>
          <w:szCs w:val="20"/>
          <w:lang w:val="en-GB"/>
        </w:rPr>
        <w:t>or</w:t>
      </w:r>
      <w:r w:rsidRPr="00142FC7">
        <w:rPr>
          <w:rFonts w:ascii="Times New Roman" w:hAnsi="Times New Roman" w:cs="Times New Roman"/>
          <w:sz w:val="20"/>
          <w:szCs w:val="20"/>
          <w:lang w:val="en-GB"/>
        </w:rPr>
        <w:t xml:space="preserve"> unacceptable to the Contracting Authority. The provisions of Article 45(1)(5) of the LPP </w:t>
      </w:r>
      <w:r>
        <w:rPr>
          <w:rFonts w:ascii="Times New Roman" w:hAnsi="Times New Roman" w:cs="Times New Roman"/>
          <w:sz w:val="20"/>
          <w:szCs w:val="20"/>
          <w:lang w:val="en-GB"/>
        </w:rPr>
        <w:t xml:space="preserve">shall </w:t>
      </w:r>
      <w:r w:rsidRPr="00142FC7">
        <w:rPr>
          <w:rFonts w:ascii="Times New Roman" w:hAnsi="Times New Roman" w:cs="Times New Roman"/>
          <w:sz w:val="20"/>
          <w:szCs w:val="20"/>
          <w:lang w:val="en-GB"/>
        </w:rPr>
        <w:t>apply</w:t>
      </w:r>
      <w:r>
        <w:rPr>
          <w:rFonts w:ascii="Times New Roman" w:hAnsi="Times New Roman" w:cs="Times New Roman"/>
          <w:sz w:val="20"/>
          <w:szCs w:val="20"/>
          <w:lang w:val="en-GB"/>
        </w:rPr>
        <w:t>.</w:t>
      </w:r>
    </w:p>
    <w:p w14:paraId="20A96F93" w14:textId="190E9D82" w:rsidR="008B5AAC" w:rsidRPr="005E472F" w:rsidRDefault="001B320A" w:rsidP="003E24B1">
      <w:pPr>
        <w:pStyle w:val="ListParagraph"/>
        <w:numPr>
          <w:ilvl w:val="2"/>
          <w:numId w:val="1"/>
        </w:numPr>
        <w:spacing w:after="120" w:line="20" w:lineRule="atLeast"/>
        <w:jc w:val="both"/>
        <w:rPr>
          <w:rFonts w:ascii="Times New Roman" w:hAnsi="Times New Roman" w:cs="Times New Roman"/>
          <w:bCs/>
          <w:iCs/>
          <w:sz w:val="20"/>
          <w:szCs w:val="20"/>
          <w:lang w:val="en-GB"/>
        </w:rPr>
      </w:pPr>
      <w:r>
        <w:rPr>
          <w:rFonts w:ascii="Times New Roman" w:hAnsi="Times New Roman" w:cs="Times New Roman"/>
          <w:sz w:val="20"/>
          <w:szCs w:val="20"/>
          <w:lang w:val="en-GB"/>
        </w:rPr>
        <w:t>V</w:t>
      </w:r>
      <w:r w:rsidRPr="001B320A">
        <w:rPr>
          <w:rFonts w:ascii="Times New Roman" w:hAnsi="Times New Roman" w:cs="Times New Roman"/>
          <w:sz w:val="20"/>
          <w:szCs w:val="20"/>
          <w:lang w:val="en-GB"/>
        </w:rPr>
        <w:t>erify that no abnormally low tenders have been submitted. Should the price and/or the costs of the tender appear to be abnormally low</w:t>
      </w:r>
      <w:r w:rsidR="008B5AAC" w:rsidRPr="005E472F">
        <w:rPr>
          <w:rFonts w:ascii="Times New Roman" w:hAnsi="Times New Roman" w:cs="Times New Roman"/>
          <w:bCs/>
          <w:iCs/>
          <w:sz w:val="20"/>
          <w:szCs w:val="20"/>
          <w:lang w:val="en-GB"/>
        </w:rPr>
        <w:t xml:space="preserve">, </w:t>
      </w:r>
      <w:r>
        <w:rPr>
          <w:rFonts w:ascii="Times New Roman" w:hAnsi="Times New Roman" w:cs="Times New Roman"/>
          <w:bCs/>
          <w:iCs/>
          <w:sz w:val="20"/>
          <w:szCs w:val="20"/>
          <w:lang w:val="en-GB"/>
        </w:rPr>
        <w:t xml:space="preserve">the Contracting Authority shall contact the Supplier through the </w:t>
      </w:r>
      <w:r w:rsidR="008B5AAC" w:rsidRPr="005E472F">
        <w:rPr>
          <w:rFonts w:ascii="Times New Roman" w:hAnsi="Times New Roman" w:cs="Times New Roman"/>
          <w:bCs/>
          <w:iCs/>
          <w:sz w:val="20"/>
          <w:szCs w:val="20"/>
          <w:lang w:val="en-GB"/>
        </w:rPr>
        <w:t xml:space="preserve">CVP IS </w:t>
      </w:r>
      <w:r>
        <w:rPr>
          <w:rFonts w:ascii="Times New Roman" w:hAnsi="Times New Roman" w:cs="Times New Roman"/>
          <w:bCs/>
          <w:iCs/>
          <w:sz w:val="20"/>
          <w:szCs w:val="20"/>
          <w:lang w:val="en-GB"/>
        </w:rPr>
        <w:t>(</w:t>
      </w:r>
      <w:r w:rsidRPr="001B320A">
        <w:rPr>
          <w:rFonts w:ascii="Times New Roman" w:hAnsi="Times New Roman" w:cs="Times New Roman"/>
          <w:bCs/>
          <w:iCs/>
          <w:sz w:val="20"/>
          <w:szCs w:val="20"/>
          <w:lang w:val="en-GB"/>
        </w:rPr>
        <w:t xml:space="preserve">in the case of a simplified contract, it may contact all </w:t>
      </w:r>
      <w:r>
        <w:rPr>
          <w:rFonts w:ascii="Times New Roman" w:hAnsi="Times New Roman" w:cs="Times New Roman"/>
          <w:bCs/>
          <w:iCs/>
          <w:sz w:val="20"/>
          <w:szCs w:val="20"/>
          <w:lang w:val="en-GB"/>
        </w:rPr>
        <w:t xml:space="preserve">Suppliers </w:t>
      </w:r>
      <w:r w:rsidRPr="001B320A">
        <w:rPr>
          <w:rFonts w:ascii="Times New Roman" w:hAnsi="Times New Roman" w:cs="Times New Roman"/>
          <w:bCs/>
          <w:iCs/>
          <w:sz w:val="20"/>
          <w:szCs w:val="20"/>
          <w:lang w:val="en-GB"/>
        </w:rPr>
        <w:t xml:space="preserve">or only the </w:t>
      </w:r>
      <w:r>
        <w:rPr>
          <w:rFonts w:ascii="Times New Roman" w:hAnsi="Times New Roman" w:cs="Times New Roman"/>
          <w:bCs/>
          <w:iCs/>
          <w:sz w:val="20"/>
          <w:szCs w:val="20"/>
          <w:lang w:val="en-GB"/>
        </w:rPr>
        <w:t xml:space="preserve">Supplier with the </w:t>
      </w:r>
      <w:r w:rsidRPr="001B320A">
        <w:rPr>
          <w:rFonts w:ascii="Times New Roman" w:hAnsi="Times New Roman" w:cs="Times New Roman"/>
          <w:bCs/>
          <w:iCs/>
          <w:sz w:val="20"/>
          <w:szCs w:val="20"/>
          <w:lang w:val="en-GB"/>
        </w:rPr>
        <w:t xml:space="preserve">most economically advantageous tender) to justify the price and/or the costs of the subject </w:t>
      </w:r>
      <w:r>
        <w:rPr>
          <w:rFonts w:ascii="Times New Roman" w:hAnsi="Times New Roman" w:cs="Times New Roman"/>
          <w:bCs/>
          <w:iCs/>
          <w:sz w:val="20"/>
          <w:szCs w:val="20"/>
          <w:lang w:val="en-GB"/>
        </w:rPr>
        <w:t xml:space="preserve">matter </w:t>
      </w:r>
      <w:r w:rsidRPr="001B320A">
        <w:rPr>
          <w:rFonts w:ascii="Times New Roman" w:hAnsi="Times New Roman" w:cs="Times New Roman"/>
          <w:bCs/>
          <w:iCs/>
          <w:sz w:val="20"/>
          <w:szCs w:val="20"/>
          <w:lang w:val="en-GB"/>
        </w:rPr>
        <w:t xml:space="preserve">of the </w:t>
      </w:r>
      <w:r>
        <w:rPr>
          <w:rFonts w:ascii="Times New Roman" w:hAnsi="Times New Roman" w:cs="Times New Roman"/>
          <w:bCs/>
          <w:iCs/>
          <w:sz w:val="20"/>
          <w:szCs w:val="20"/>
          <w:lang w:val="en-GB"/>
        </w:rPr>
        <w:t>Procurement</w:t>
      </w:r>
      <w:r w:rsidRPr="001B320A">
        <w:rPr>
          <w:rFonts w:ascii="Times New Roman" w:hAnsi="Times New Roman" w:cs="Times New Roman"/>
          <w:bCs/>
          <w:iCs/>
          <w:sz w:val="20"/>
          <w:szCs w:val="20"/>
          <w:lang w:val="en-GB"/>
        </w:rPr>
        <w:t xml:space="preserve"> or its components specified in the tender within a reasonable time limit set by the </w:t>
      </w:r>
      <w:r>
        <w:rPr>
          <w:rFonts w:ascii="Times New Roman" w:hAnsi="Times New Roman" w:cs="Times New Roman"/>
          <w:bCs/>
          <w:iCs/>
          <w:sz w:val="20"/>
          <w:szCs w:val="20"/>
          <w:lang w:val="en-GB"/>
        </w:rPr>
        <w:t>Contracting Authority.</w:t>
      </w:r>
    </w:p>
    <w:p w14:paraId="1F2A1034" w14:textId="026A0F4A" w:rsidR="008B5AAC" w:rsidRPr="005E472F" w:rsidRDefault="001B320A" w:rsidP="003E24B1">
      <w:pPr>
        <w:pStyle w:val="ListParagraph"/>
        <w:numPr>
          <w:ilvl w:val="2"/>
          <w:numId w:val="1"/>
        </w:numPr>
        <w:spacing w:after="0" w:line="240" w:lineRule="auto"/>
        <w:jc w:val="both"/>
        <w:rPr>
          <w:rFonts w:ascii="Times New Roman" w:hAnsi="Times New Roman" w:cs="Times New Roman"/>
          <w:sz w:val="20"/>
          <w:szCs w:val="20"/>
          <w:lang w:val="en-GB"/>
        </w:rPr>
      </w:pPr>
      <w:r w:rsidRPr="001B320A">
        <w:rPr>
          <w:rFonts w:ascii="Times New Roman" w:hAnsi="Times New Roman" w:cs="Times New Roman"/>
          <w:sz w:val="20"/>
          <w:szCs w:val="20"/>
          <w:lang w:val="en-GB"/>
        </w:rPr>
        <w:t>Request the Supplier of the most economically advantageous tender to provide up-to-date documents supporting the information referred to in the ESPD, if they have not been requested and evaluated at earlier stages of the procurement procedure and/or if they are not required by the terms of the procurement conditions</w:t>
      </w:r>
      <w:r w:rsidR="00943653" w:rsidRPr="005E472F">
        <w:rPr>
          <w:rFonts w:ascii="Times New Roman" w:eastAsia="Calibri" w:hAnsi="Times New Roman" w:cs="Times New Roman"/>
          <w:sz w:val="20"/>
          <w:szCs w:val="20"/>
          <w:lang w:val="en-GB"/>
        </w:rPr>
        <w:t>.</w:t>
      </w:r>
    </w:p>
    <w:p w14:paraId="5C04D875" w14:textId="66095926" w:rsidR="00482CCE" w:rsidRPr="005E472F" w:rsidRDefault="004E363C" w:rsidP="003E24B1">
      <w:pPr>
        <w:pStyle w:val="ListParagraph"/>
        <w:numPr>
          <w:ilvl w:val="1"/>
          <w:numId w:val="1"/>
        </w:numPr>
        <w:spacing w:after="120" w:line="20" w:lineRule="atLeast"/>
        <w:jc w:val="both"/>
        <w:rPr>
          <w:rFonts w:ascii="Times New Roman" w:hAnsi="Times New Roman" w:cs="Times New Roman"/>
          <w:sz w:val="20"/>
          <w:szCs w:val="20"/>
          <w:lang w:val="en-GB"/>
        </w:rPr>
      </w:pPr>
      <w:r w:rsidRPr="004E363C">
        <w:rPr>
          <w:rFonts w:ascii="Times New Roman" w:hAnsi="Times New Roman" w:cs="Times New Roman"/>
          <w:sz w:val="20"/>
          <w:szCs w:val="20"/>
          <w:lang w:val="en-GB"/>
        </w:rPr>
        <w:t>Where the Supplier has provided inaccurate, incomplete or incorrect documents or particulars concerning compliance with the requirements of the procurement conditions</w:t>
      </w:r>
      <w:r>
        <w:rPr>
          <w:rFonts w:ascii="Times New Roman" w:hAnsi="Times New Roman" w:cs="Times New Roman"/>
          <w:sz w:val="20"/>
          <w:szCs w:val="20"/>
          <w:lang w:val="en-GB"/>
        </w:rPr>
        <w:t xml:space="preserve">, </w:t>
      </w:r>
      <w:r w:rsidRPr="004E363C">
        <w:rPr>
          <w:rFonts w:ascii="Times New Roman" w:hAnsi="Times New Roman" w:cs="Times New Roman"/>
          <w:sz w:val="20"/>
          <w:szCs w:val="20"/>
          <w:lang w:val="en-GB"/>
        </w:rPr>
        <w:t>or where such documents or information are missing</w:t>
      </w:r>
      <w:r w:rsidR="008B5AAC" w:rsidRPr="005E472F">
        <w:rPr>
          <w:rFonts w:ascii="Times New Roman" w:hAnsi="Times New Roman" w:cs="Times New Roman"/>
          <w:sz w:val="20"/>
          <w:szCs w:val="20"/>
          <w:lang w:val="en-GB"/>
        </w:rPr>
        <w:t xml:space="preserve">, </w:t>
      </w:r>
      <w:r w:rsidRPr="004E363C">
        <w:rPr>
          <w:rFonts w:ascii="Times New Roman" w:hAnsi="Times New Roman" w:cs="Times New Roman"/>
          <w:sz w:val="20"/>
          <w:szCs w:val="20"/>
          <w:lang w:val="en-GB"/>
        </w:rPr>
        <w:t xml:space="preserve">the Contracting Authority shall, where it is able to do so without prejudice to the principles of equal treatment and transparency, request the Supplier to </w:t>
      </w:r>
      <w:r>
        <w:rPr>
          <w:rFonts w:ascii="Times New Roman" w:hAnsi="Times New Roman" w:cs="Times New Roman"/>
          <w:sz w:val="20"/>
          <w:szCs w:val="20"/>
          <w:lang w:val="en-GB"/>
        </w:rPr>
        <w:t xml:space="preserve">clarify, supplement or explain </w:t>
      </w:r>
      <w:r w:rsidRPr="004E363C">
        <w:rPr>
          <w:rFonts w:ascii="Times New Roman" w:hAnsi="Times New Roman" w:cs="Times New Roman"/>
          <w:sz w:val="20"/>
          <w:szCs w:val="20"/>
          <w:lang w:val="en-GB"/>
        </w:rPr>
        <w:t>such documents or information within a reasonable period to be determined by the</w:t>
      </w:r>
      <w:r>
        <w:rPr>
          <w:rFonts w:ascii="Times New Roman" w:hAnsi="Times New Roman" w:cs="Times New Roman"/>
          <w:sz w:val="20"/>
          <w:szCs w:val="20"/>
          <w:lang w:val="en-GB"/>
        </w:rPr>
        <w:t xml:space="preserve"> </w:t>
      </w:r>
      <w:r w:rsidRPr="004E363C">
        <w:rPr>
          <w:rFonts w:ascii="Times New Roman" w:hAnsi="Times New Roman" w:cs="Times New Roman"/>
          <w:sz w:val="20"/>
          <w:szCs w:val="20"/>
          <w:lang w:val="en-GB"/>
        </w:rPr>
        <w:t>Contracting Authority</w:t>
      </w:r>
      <w:r w:rsidR="008B5AAC" w:rsidRPr="005E472F">
        <w:rPr>
          <w:rFonts w:ascii="Times New Roman" w:hAnsi="Times New Roman" w:cs="Times New Roman"/>
          <w:sz w:val="20"/>
          <w:szCs w:val="20"/>
          <w:lang w:val="en-GB"/>
        </w:rPr>
        <w:t>.</w:t>
      </w:r>
      <w:r w:rsidR="00F9683B" w:rsidRPr="005E472F">
        <w:rPr>
          <w:rFonts w:ascii="Times New Roman" w:hAnsi="Times New Roman" w:cs="Times New Roman"/>
          <w:sz w:val="20"/>
          <w:szCs w:val="20"/>
          <w:lang w:val="en-GB"/>
        </w:rPr>
        <w:t xml:space="preserve"> </w:t>
      </w:r>
      <w:r w:rsidRPr="004E363C">
        <w:rPr>
          <w:rFonts w:ascii="Times New Roman" w:hAnsi="Times New Roman" w:cs="Times New Roman"/>
          <w:sz w:val="20"/>
          <w:szCs w:val="20"/>
          <w:lang w:val="en-GB"/>
        </w:rPr>
        <w:t>The data and/or documents shall be clarified, supplemented or explained in accordance with the rules laid down by the Public Procurement Office</w:t>
      </w:r>
      <w:r w:rsidR="00AC4CE3" w:rsidRPr="005E472F">
        <w:rPr>
          <w:rStyle w:val="FootnoteReference"/>
          <w:rFonts w:ascii="Times New Roman" w:hAnsi="Times New Roman" w:cs="Times New Roman"/>
          <w:sz w:val="20"/>
          <w:szCs w:val="20"/>
          <w:lang w:val="en-GB"/>
        </w:rPr>
        <w:footnoteReference w:id="4"/>
      </w:r>
      <w:r w:rsidR="00F9683B" w:rsidRPr="005E472F">
        <w:rPr>
          <w:rFonts w:ascii="Times New Roman" w:hAnsi="Times New Roman" w:cs="Times New Roman"/>
          <w:sz w:val="20"/>
          <w:szCs w:val="20"/>
          <w:lang w:val="en-GB"/>
        </w:rPr>
        <w:t>.</w:t>
      </w:r>
    </w:p>
    <w:p w14:paraId="4EC07D7F" w14:textId="37BA0A02" w:rsidR="008B5AAC" w:rsidRPr="005E472F" w:rsidRDefault="004E363C" w:rsidP="003E24B1">
      <w:pPr>
        <w:pStyle w:val="ListParagraph"/>
        <w:numPr>
          <w:ilvl w:val="1"/>
          <w:numId w:val="1"/>
        </w:numPr>
        <w:spacing w:after="0" w:line="20" w:lineRule="atLeast"/>
        <w:jc w:val="both"/>
        <w:rPr>
          <w:rFonts w:ascii="Times New Roman" w:hAnsi="Times New Roman" w:cs="Times New Roman"/>
          <w:sz w:val="20"/>
          <w:szCs w:val="20"/>
          <w:lang w:val="en-GB"/>
        </w:rPr>
      </w:pPr>
      <w:r w:rsidRPr="004E363C">
        <w:rPr>
          <w:rFonts w:ascii="Times New Roman" w:hAnsi="Times New Roman" w:cs="Times New Roman"/>
          <w:sz w:val="20"/>
          <w:szCs w:val="20"/>
          <w:lang w:val="en-GB"/>
        </w:rPr>
        <w:t>The Contracting Authority may decide not to evaluate the Supplier’s tender as a whole if</w:t>
      </w:r>
      <w:r w:rsidR="008B5AAC" w:rsidRPr="005E472F">
        <w:rPr>
          <w:rFonts w:ascii="Times New Roman" w:hAnsi="Times New Roman" w:cs="Times New Roman"/>
          <w:sz w:val="20"/>
          <w:szCs w:val="20"/>
          <w:lang w:val="en-GB"/>
        </w:rPr>
        <w:t xml:space="preserve">, </w:t>
      </w:r>
      <w:r w:rsidRPr="004E363C">
        <w:rPr>
          <w:rFonts w:ascii="Times New Roman" w:hAnsi="Times New Roman" w:cs="Times New Roman"/>
          <w:sz w:val="20"/>
          <w:szCs w:val="20"/>
          <w:lang w:val="en-GB"/>
        </w:rPr>
        <w:t xml:space="preserve">after examining part of it, </w:t>
      </w:r>
      <w:r w:rsidR="00F220B7">
        <w:rPr>
          <w:rFonts w:ascii="Times New Roman" w:hAnsi="Times New Roman" w:cs="Times New Roman"/>
          <w:sz w:val="20"/>
          <w:szCs w:val="20"/>
          <w:lang w:val="en-GB"/>
        </w:rPr>
        <w:t xml:space="preserve">the </w:t>
      </w:r>
      <w:r w:rsidR="00F220B7" w:rsidRPr="004E363C">
        <w:rPr>
          <w:rFonts w:ascii="Times New Roman" w:hAnsi="Times New Roman" w:cs="Times New Roman"/>
          <w:sz w:val="20"/>
          <w:szCs w:val="20"/>
          <w:lang w:val="en-GB"/>
        </w:rPr>
        <w:t>Contracting Authority</w:t>
      </w:r>
      <w:r w:rsidRPr="004E363C">
        <w:rPr>
          <w:rFonts w:ascii="Times New Roman" w:hAnsi="Times New Roman" w:cs="Times New Roman"/>
          <w:sz w:val="20"/>
          <w:szCs w:val="20"/>
          <w:lang w:val="en-GB"/>
        </w:rPr>
        <w:t xml:space="preserve"> establishes that the tender must be rejected in accordance with the requirements of the procurement conditions</w:t>
      </w:r>
      <w:r>
        <w:rPr>
          <w:rFonts w:ascii="Times New Roman" w:hAnsi="Times New Roman" w:cs="Times New Roman"/>
          <w:sz w:val="20"/>
          <w:szCs w:val="20"/>
          <w:lang w:val="en-GB"/>
        </w:rPr>
        <w:t>.</w:t>
      </w:r>
      <w:r w:rsidR="008B5AAC" w:rsidRPr="005E472F">
        <w:rPr>
          <w:rFonts w:ascii="Times New Roman" w:hAnsi="Times New Roman" w:cs="Times New Roman"/>
          <w:sz w:val="20"/>
          <w:szCs w:val="20"/>
          <w:lang w:val="en-GB"/>
        </w:rPr>
        <w:t xml:space="preserve"> </w:t>
      </w:r>
      <w:r w:rsidR="00F220B7" w:rsidRPr="00F220B7">
        <w:rPr>
          <w:rFonts w:ascii="Times New Roman" w:hAnsi="Times New Roman" w:cs="Times New Roman"/>
          <w:sz w:val="20"/>
          <w:szCs w:val="20"/>
          <w:lang w:val="en-GB"/>
        </w:rPr>
        <w:t>This provision does not apply if the Contracting Authority intends to make use of the negotiated procedure referred to in Article 63(1)(2) of the LPP</w:t>
      </w:r>
      <w:r w:rsidR="008B5AAC" w:rsidRPr="005E472F">
        <w:rPr>
          <w:rFonts w:ascii="Times New Roman" w:hAnsi="Times New Roman" w:cs="Times New Roman"/>
          <w:sz w:val="20"/>
          <w:szCs w:val="20"/>
          <w:lang w:val="en-GB"/>
        </w:rPr>
        <w:t xml:space="preserve">, </w:t>
      </w:r>
      <w:r w:rsidR="00F220B7">
        <w:rPr>
          <w:rFonts w:ascii="Times New Roman" w:hAnsi="Times New Roman" w:cs="Times New Roman"/>
          <w:sz w:val="20"/>
          <w:szCs w:val="20"/>
          <w:lang w:val="en-GB"/>
        </w:rPr>
        <w:t xml:space="preserve">where </w:t>
      </w:r>
      <w:r w:rsidR="00F220B7" w:rsidRPr="00F220B7">
        <w:rPr>
          <w:rFonts w:ascii="Times New Roman" w:hAnsi="Times New Roman" w:cs="Times New Roman"/>
          <w:sz w:val="20"/>
          <w:szCs w:val="20"/>
          <w:lang w:val="en-GB"/>
        </w:rPr>
        <w:t xml:space="preserve">it shall be entitled to waive the republication of the Notice, as well as </w:t>
      </w:r>
      <w:r w:rsidR="00F220B7">
        <w:rPr>
          <w:rFonts w:ascii="Times New Roman" w:hAnsi="Times New Roman" w:cs="Times New Roman"/>
          <w:sz w:val="20"/>
          <w:szCs w:val="20"/>
          <w:lang w:val="en-GB"/>
        </w:rPr>
        <w:t>in the case when</w:t>
      </w:r>
      <w:r w:rsidR="00F220B7" w:rsidRPr="00F220B7">
        <w:rPr>
          <w:rFonts w:ascii="Times New Roman" w:hAnsi="Times New Roman" w:cs="Times New Roman"/>
          <w:sz w:val="20"/>
          <w:szCs w:val="20"/>
          <w:lang w:val="en-GB"/>
        </w:rPr>
        <w:t xml:space="preserve"> the price quoted in the tender of the </w:t>
      </w:r>
      <w:r w:rsidR="00F220B7">
        <w:rPr>
          <w:rFonts w:ascii="Times New Roman" w:hAnsi="Times New Roman" w:cs="Times New Roman"/>
          <w:sz w:val="20"/>
          <w:szCs w:val="20"/>
          <w:lang w:val="en-GB"/>
        </w:rPr>
        <w:t>S</w:t>
      </w:r>
      <w:r w:rsidR="00F220B7" w:rsidRPr="00F220B7">
        <w:rPr>
          <w:rFonts w:ascii="Times New Roman" w:hAnsi="Times New Roman" w:cs="Times New Roman"/>
          <w:sz w:val="20"/>
          <w:szCs w:val="20"/>
          <w:lang w:val="en-GB"/>
        </w:rPr>
        <w:t xml:space="preserve">upplier exceeds the funds available for the </w:t>
      </w:r>
      <w:r w:rsidR="00F220B7">
        <w:rPr>
          <w:rFonts w:ascii="Times New Roman" w:hAnsi="Times New Roman" w:cs="Times New Roman"/>
          <w:sz w:val="20"/>
          <w:szCs w:val="20"/>
          <w:lang w:val="en-GB"/>
        </w:rPr>
        <w:t>P</w:t>
      </w:r>
      <w:r w:rsidR="00F220B7" w:rsidRPr="00F220B7">
        <w:rPr>
          <w:rFonts w:ascii="Times New Roman" w:hAnsi="Times New Roman" w:cs="Times New Roman"/>
          <w:sz w:val="20"/>
          <w:szCs w:val="20"/>
          <w:lang w:val="en-GB"/>
        </w:rPr>
        <w:t xml:space="preserve">rocurement and the most economically advantageous tender is selected </w:t>
      </w:r>
      <w:r w:rsidR="00F220B7" w:rsidRPr="00850941">
        <w:rPr>
          <w:rFonts w:ascii="Times New Roman" w:hAnsi="Times New Roman" w:cs="Times New Roman"/>
          <w:color w:val="000000" w:themeColor="text1"/>
          <w:sz w:val="20"/>
          <w:szCs w:val="20"/>
          <w:lang w:val="en-GB"/>
        </w:rPr>
        <w:t xml:space="preserve">on the basis of price or value for money </w:t>
      </w:r>
      <w:r w:rsidR="00F220B7" w:rsidRPr="00F220B7">
        <w:rPr>
          <w:rFonts w:ascii="Times New Roman" w:hAnsi="Times New Roman" w:cs="Times New Roman"/>
          <w:sz w:val="20"/>
          <w:szCs w:val="20"/>
          <w:lang w:val="en-GB"/>
        </w:rPr>
        <w:t xml:space="preserve">and the Contracting Authority has not specified the amount of the funds available for the </w:t>
      </w:r>
      <w:r w:rsidR="00F220B7">
        <w:rPr>
          <w:rFonts w:ascii="Times New Roman" w:hAnsi="Times New Roman" w:cs="Times New Roman"/>
          <w:sz w:val="20"/>
          <w:szCs w:val="20"/>
          <w:lang w:val="en-GB"/>
        </w:rPr>
        <w:t>P</w:t>
      </w:r>
      <w:r w:rsidR="00F220B7" w:rsidRPr="00F220B7">
        <w:rPr>
          <w:rFonts w:ascii="Times New Roman" w:hAnsi="Times New Roman" w:cs="Times New Roman"/>
          <w:sz w:val="20"/>
          <w:szCs w:val="20"/>
          <w:lang w:val="en-GB"/>
        </w:rPr>
        <w:t xml:space="preserve">rocurement in the </w:t>
      </w:r>
      <w:r w:rsidR="00F220B7">
        <w:rPr>
          <w:rFonts w:ascii="Times New Roman" w:hAnsi="Times New Roman" w:cs="Times New Roman"/>
          <w:sz w:val="20"/>
          <w:szCs w:val="20"/>
          <w:lang w:val="en-GB"/>
        </w:rPr>
        <w:t>procurement</w:t>
      </w:r>
      <w:r w:rsidR="00F220B7" w:rsidRPr="00F220B7">
        <w:rPr>
          <w:rFonts w:ascii="Times New Roman" w:hAnsi="Times New Roman" w:cs="Times New Roman"/>
          <w:sz w:val="20"/>
          <w:szCs w:val="20"/>
          <w:lang w:val="en-GB"/>
        </w:rPr>
        <w:t xml:space="preserve"> documents (except when all the tenders received are rejected</w:t>
      </w:r>
      <w:r w:rsidR="008B5AAC" w:rsidRPr="005E472F">
        <w:rPr>
          <w:rFonts w:ascii="Times New Roman" w:hAnsi="Times New Roman" w:cs="Times New Roman"/>
          <w:sz w:val="20"/>
          <w:szCs w:val="20"/>
          <w:lang w:val="en-GB"/>
        </w:rPr>
        <w:t>).</w:t>
      </w:r>
    </w:p>
    <w:p w14:paraId="682293E7" w14:textId="3D4E096E" w:rsidR="00E37239" w:rsidRPr="005E472F" w:rsidRDefault="002A3EFA" w:rsidP="00B17571">
      <w:pPr>
        <w:pStyle w:val="Heading1"/>
        <w:numPr>
          <w:ilvl w:val="0"/>
          <w:numId w:val="1"/>
        </w:numPr>
        <w:spacing w:line="20" w:lineRule="atLeast"/>
        <w:contextualSpacing/>
        <w:rPr>
          <w:rFonts w:ascii="Times New Roman" w:eastAsiaTheme="minorHAnsi" w:hAnsi="Times New Roman" w:cs="Times New Roman"/>
          <w:b/>
          <w:bCs/>
          <w:iCs/>
          <w:color w:val="auto"/>
          <w:sz w:val="20"/>
          <w:szCs w:val="20"/>
          <w:lang w:val="en-GB"/>
        </w:rPr>
      </w:pPr>
      <w:bookmarkStart w:id="105" w:name="_Toc48053179"/>
      <w:bookmarkStart w:id="106" w:name="_Toc175142607"/>
      <w:r w:rsidRPr="002A3EFA">
        <w:rPr>
          <w:rFonts w:ascii="Times New Roman" w:hAnsi="Times New Roman" w:cs="Times New Roman"/>
          <w:b/>
          <w:bCs/>
          <w:color w:val="auto"/>
          <w:sz w:val="20"/>
          <w:szCs w:val="20"/>
          <w:lang w:val="en-GB"/>
        </w:rPr>
        <w:t xml:space="preserve">Grounds for </w:t>
      </w:r>
      <w:r w:rsidR="00F66183">
        <w:rPr>
          <w:rFonts w:ascii="Times New Roman" w:hAnsi="Times New Roman" w:cs="Times New Roman"/>
          <w:b/>
          <w:bCs/>
          <w:color w:val="auto"/>
          <w:sz w:val="20"/>
          <w:szCs w:val="20"/>
          <w:lang w:val="en-GB"/>
        </w:rPr>
        <w:t>exclusion</w:t>
      </w:r>
      <w:r w:rsidRPr="002A3EFA">
        <w:rPr>
          <w:rFonts w:ascii="Times New Roman" w:hAnsi="Times New Roman" w:cs="Times New Roman"/>
          <w:b/>
          <w:bCs/>
          <w:color w:val="auto"/>
          <w:sz w:val="20"/>
          <w:szCs w:val="20"/>
          <w:lang w:val="en-GB"/>
        </w:rPr>
        <w:t xml:space="preserve"> of tenders</w:t>
      </w:r>
      <w:bookmarkEnd w:id="105"/>
      <w:bookmarkEnd w:id="106"/>
    </w:p>
    <w:p w14:paraId="33AB2790" w14:textId="4E747E1B" w:rsidR="00D14597" w:rsidRPr="005E472F" w:rsidRDefault="00F66183" w:rsidP="00B17571">
      <w:pPr>
        <w:pStyle w:val="ListParagraph"/>
        <w:numPr>
          <w:ilvl w:val="1"/>
          <w:numId w:val="1"/>
        </w:numPr>
        <w:tabs>
          <w:tab w:val="left" w:pos="1418"/>
        </w:tabs>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F66183">
        <w:rPr>
          <w:rFonts w:ascii="Times New Roman" w:hAnsi="Times New Roman" w:cs="Times New Roman"/>
          <w:sz w:val="20"/>
          <w:szCs w:val="20"/>
          <w:lang w:val="en-GB"/>
        </w:rPr>
        <w:t xml:space="preserve">he tender shall be rejected and the Supplier shall be excluded from the procurement procedure if at least one of the following conditions is </w:t>
      </w:r>
      <w:r w:rsidR="00CE5F8B">
        <w:rPr>
          <w:rFonts w:ascii="Times New Roman" w:hAnsi="Times New Roman" w:cs="Times New Roman"/>
          <w:sz w:val="20"/>
          <w:szCs w:val="20"/>
          <w:lang w:val="en-GB"/>
        </w:rPr>
        <w:t>met</w:t>
      </w:r>
      <w:r w:rsidR="00D14597" w:rsidRPr="005E472F">
        <w:rPr>
          <w:rFonts w:ascii="Times New Roman" w:hAnsi="Times New Roman" w:cs="Times New Roman"/>
          <w:sz w:val="20"/>
          <w:szCs w:val="20"/>
          <w:lang w:val="en-GB"/>
        </w:rPr>
        <w:t>:</w:t>
      </w:r>
    </w:p>
    <w:p w14:paraId="6373CE32" w14:textId="2942D465" w:rsidR="006631F5" w:rsidRPr="005E472F" w:rsidRDefault="00F66183" w:rsidP="00B17571">
      <w:pPr>
        <w:pStyle w:val="ListParagraph"/>
        <w:numPr>
          <w:ilvl w:val="2"/>
          <w:numId w:val="1"/>
        </w:numPr>
        <w:tabs>
          <w:tab w:val="left" w:pos="1418"/>
          <w:tab w:val="left" w:pos="1701"/>
          <w:tab w:val="left" w:pos="1843"/>
        </w:tabs>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F66183">
        <w:rPr>
          <w:rFonts w:ascii="Times New Roman" w:hAnsi="Times New Roman" w:cs="Times New Roman"/>
          <w:sz w:val="20"/>
          <w:szCs w:val="20"/>
          <w:lang w:val="en-GB"/>
        </w:rPr>
        <w:t>he Supplier fails to renew the tender when requested to do so by the Commission</w:t>
      </w:r>
      <w:r w:rsidR="004B418F">
        <w:rPr>
          <w:rFonts w:ascii="Times New Roman" w:hAnsi="Times New Roman" w:cs="Times New Roman"/>
          <w:sz w:val="20"/>
          <w:szCs w:val="20"/>
          <w:lang w:val="en-GB"/>
        </w:rPr>
        <w:t>.</w:t>
      </w:r>
    </w:p>
    <w:p w14:paraId="1A529564" w14:textId="47F481AA" w:rsidR="00D14597" w:rsidRPr="005E472F" w:rsidRDefault="00F66183" w:rsidP="00B17571">
      <w:pPr>
        <w:pStyle w:val="ListParagraph"/>
        <w:numPr>
          <w:ilvl w:val="2"/>
          <w:numId w:val="1"/>
        </w:numPr>
        <w:tabs>
          <w:tab w:val="left" w:pos="1418"/>
          <w:tab w:val="left" w:pos="1701"/>
          <w:tab w:val="left" w:pos="1843"/>
        </w:tabs>
        <w:spacing w:after="120" w:line="20" w:lineRule="atLeast"/>
        <w:jc w:val="both"/>
        <w:rPr>
          <w:rFonts w:ascii="Times New Roman" w:hAnsi="Times New Roman" w:cs="Times New Roman"/>
          <w:sz w:val="20"/>
          <w:szCs w:val="20"/>
          <w:lang w:val="en-GB"/>
        </w:rPr>
      </w:pPr>
      <w:r>
        <w:rPr>
          <w:rFonts w:ascii="Times New Roman" w:eastAsia="Times New Roman" w:hAnsi="Times New Roman" w:cs="Times New Roman"/>
          <w:color w:val="000000" w:themeColor="text1"/>
          <w:sz w:val="20"/>
          <w:szCs w:val="20"/>
          <w:lang w:val="en-GB"/>
        </w:rPr>
        <w:t>T</w:t>
      </w:r>
      <w:r w:rsidRPr="00F66183">
        <w:rPr>
          <w:rFonts w:ascii="Times New Roman" w:eastAsia="Times New Roman" w:hAnsi="Times New Roman" w:cs="Times New Roman"/>
          <w:color w:val="000000" w:themeColor="text1"/>
          <w:sz w:val="20"/>
          <w:szCs w:val="20"/>
          <w:lang w:val="en-GB"/>
        </w:rPr>
        <w:t xml:space="preserve">he </w:t>
      </w:r>
      <w:r>
        <w:rPr>
          <w:rFonts w:ascii="Times New Roman" w:eastAsia="Times New Roman" w:hAnsi="Times New Roman" w:cs="Times New Roman"/>
          <w:color w:val="000000" w:themeColor="text1"/>
          <w:sz w:val="20"/>
          <w:szCs w:val="20"/>
          <w:lang w:val="en-GB"/>
        </w:rPr>
        <w:t>S</w:t>
      </w:r>
      <w:r w:rsidRPr="00F66183">
        <w:rPr>
          <w:rFonts w:ascii="Times New Roman" w:eastAsia="Times New Roman" w:hAnsi="Times New Roman" w:cs="Times New Roman"/>
          <w:color w:val="000000" w:themeColor="text1"/>
          <w:sz w:val="20"/>
          <w:szCs w:val="20"/>
          <w:lang w:val="en-GB"/>
        </w:rPr>
        <w:t xml:space="preserve">upplier has not provided a decryption password </w:t>
      </w:r>
      <w:r>
        <w:rPr>
          <w:rFonts w:ascii="Times New Roman" w:eastAsia="Times New Roman" w:hAnsi="Times New Roman" w:cs="Times New Roman"/>
          <w:color w:val="000000" w:themeColor="text1"/>
          <w:sz w:val="20"/>
          <w:szCs w:val="20"/>
          <w:lang w:val="en-GB"/>
        </w:rPr>
        <w:t>before</w:t>
      </w:r>
      <w:r w:rsidRPr="00F66183">
        <w:rPr>
          <w:rFonts w:ascii="Times New Roman" w:eastAsia="Times New Roman" w:hAnsi="Times New Roman" w:cs="Times New Roman"/>
          <w:color w:val="000000" w:themeColor="text1"/>
          <w:sz w:val="20"/>
          <w:szCs w:val="20"/>
          <w:lang w:val="en-GB"/>
        </w:rPr>
        <w:t xml:space="preserve"> the </w:t>
      </w:r>
      <w:r>
        <w:rPr>
          <w:rFonts w:ascii="Times New Roman" w:eastAsia="Times New Roman" w:hAnsi="Times New Roman" w:cs="Times New Roman"/>
          <w:color w:val="000000" w:themeColor="text1"/>
          <w:sz w:val="20"/>
          <w:szCs w:val="20"/>
          <w:lang w:val="en-GB"/>
        </w:rPr>
        <w:t>opening procedure for the access</w:t>
      </w:r>
      <w:r w:rsidRPr="00F66183">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to</w:t>
      </w:r>
      <w:r w:rsidRPr="00F66183">
        <w:rPr>
          <w:rFonts w:ascii="Times New Roman" w:eastAsia="Times New Roman" w:hAnsi="Times New Roman" w:cs="Times New Roman"/>
          <w:color w:val="000000" w:themeColor="text1"/>
          <w:sz w:val="20"/>
          <w:szCs w:val="20"/>
          <w:lang w:val="en-GB"/>
        </w:rPr>
        <w:t xml:space="preserve"> tenders</w:t>
      </w:r>
      <w:r>
        <w:rPr>
          <w:rFonts w:ascii="Times New Roman" w:eastAsia="Times New Roman" w:hAnsi="Times New Roman" w:cs="Times New Roman"/>
          <w:color w:val="000000" w:themeColor="text1"/>
          <w:sz w:val="20"/>
          <w:szCs w:val="20"/>
          <w:lang w:val="en-GB"/>
        </w:rPr>
        <w:t>.</w:t>
      </w:r>
      <w:r w:rsidR="00D14597" w:rsidRPr="005E472F">
        <w:rPr>
          <w:rFonts w:ascii="Times New Roman" w:eastAsia="Times New Roman" w:hAnsi="Times New Roman" w:cs="Times New Roman"/>
          <w:color w:val="000000" w:themeColor="text1"/>
          <w:sz w:val="20"/>
          <w:szCs w:val="20"/>
          <w:lang w:val="en-GB"/>
        </w:rPr>
        <w:t xml:space="preserve"> </w:t>
      </w:r>
    </w:p>
    <w:p w14:paraId="61A6F6FE" w14:textId="5427A9A2" w:rsidR="00D14597" w:rsidRPr="005E472F" w:rsidRDefault="004B418F" w:rsidP="00B17571">
      <w:pPr>
        <w:pStyle w:val="ListParagraph"/>
        <w:numPr>
          <w:ilvl w:val="2"/>
          <w:numId w:val="1"/>
        </w:numPr>
        <w:tabs>
          <w:tab w:val="left" w:pos="1418"/>
        </w:tabs>
        <w:spacing w:after="120" w:line="20" w:lineRule="atLeast"/>
        <w:jc w:val="both"/>
        <w:rPr>
          <w:rFonts w:ascii="Times New Roman" w:hAnsi="Times New Roman" w:cs="Times New Roman"/>
          <w:color w:val="000000"/>
          <w:sz w:val="20"/>
          <w:szCs w:val="20"/>
          <w:lang w:val="en-GB"/>
        </w:rPr>
      </w:pPr>
      <w:r w:rsidRPr="004B418F">
        <w:rPr>
          <w:rFonts w:ascii="Times New Roman" w:hAnsi="Times New Roman" w:cs="Times New Roman"/>
          <w:sz w:val="20"/>
          <w:szCs w:val="20"/>
          <w:lang w:val="en-GB"/>
        </w:rPr>
        <w:t xml:space="preserve">The Supplier </w:t>
      </w:r>
      <w:r>
        <w:rPr>
          <w:rFonts w:ascii="Times New Roman" w:hAnsi="Times New Roman" w:cs="Times New Roman"/>
          <w:sz w:val="20"/>
          <w:szCs w:val="20"/>
          <w:lang w:val="en-GB"/>
        </w:rPr>
        <w:t>shall be</w:t>
      </w:r>
      <w:r w:rsidRPr="004B418F">
        <w:rPr>
          <w:rFonts w:ascii="Times New Roman" w:hAnsi="Times New Roman" w:cs="Times New Roman"/>
          <w:sz w:val="20"/>
          <w:szCs w:val="20"/>
          <w:lang w:val="en-GB"/>
        </w:rPr>
        <w:t xml:space="preserve"> excluded in accordance with the provisions on grounds for exclusion laid down in the terms of the procurement conditions, including where the Supplier relies on the capacity of an economic operator or has recourse to a Subcontractor in accordance with the procurement conditions, but the situation of the economic operator or Subcontractor corresponds to one of the grounds for exclusion laid down and the Supplier has not, on the instructions of the Contracting Authority, replaced that economic operator or Subcontractor with another </w:t>
      </w:r>
      <w:r>
        <w:rPr>
          <w:rFonts w:ascii="Times New Roman" w:hAnsi="Times New Roman" w:cs="Times New Roman"/>
          <w:sz w:val="20"/>
          <w:szCs w:val="20"/>
          <w:lang w:val="en-GB"/>
        </w:rPr>
        <w:t>with no</w:t>
      </w:r>
      <w:r w:rsidRPr="004B418F">
        <w:rPr>
          <w:rFonts w:ascii="Times New Roman" w:hAnsi="Times New Roman" w:cs="Times New Roman"/>
          <w:sz w:val="20"/>
          <w:szCs w:val="20"/>
          <w:lang w:val="en-GB"/>
        </w:rPr>
        <w:t xml:space="preserve"> grounds for exclusion</w:t>
      </w:r>
      <w:r>
        <w:rPr>
          <w:rFonts w:ascii="Times New Roman" w:hAnsi="Times New Roman" w:cs="Times New Roman"/>
          <w:color w:val="000000"/>
          <w:sz w:val="20"/>
          <w:szCs w:val="20"/>
          <w:lang w:val="en-GB"/>
        </w:rPr>
        <w:t>.</w:t>
      </w:r>
    </w:p>
    <w:p w14:paraId="49B89400" w14:textId="0E7ED415" w:rsidR="00231C51" w:rsidRPr="005E472F" w:rsidRDefault="00CE5F8B" w:rsidP="00B17571">
      <w:pPr>
        <w:pStyle w:val="ListParagraph"/>
        <w:numPr>
          <w:ilvl w:val="2"/>
          <w:numId w:val="1"/>
        </w:numPr>
        <w:tabs>
          <w:tab w:val="left" w:pos="1418"/>
        </w:tabs>
        <w:spacing w:after="120" w:line="240" w:lineRule="auto"/>
        <w:jc w:val="both"/>
        <w:rPr>
          <w:rFonts w:ascii="Times New Roman" w:hAnsi="Times New Roman" w:cs="Times New Roman"/>
          <w:color w:val="000000"/>
          <w:sz w:val="20"/>
          <w:szCs w:val="20"/>
          <w:lang w:val="en-GB"/>
        </w:rPr>
      </w:pPr>
      <w:r>
        <w:rPr>
          <w:rFonts w:ascii="Times New Roman" w:hAnsi="Times New Roman" w:cs="Times New Roman"/>
          <w:sz w:val="20"/>
          <w:szCs w:val="20"/>
          <w:lang w:val="en-GB"/>
        </w:rPr>
        <w:t>T</w:t>
      </w:r>
      <w:r w:rsidR="004B418F" w:rsidRPr="004B418F">
        <w:rPr>
          <w:rFonts w:ascii="Times New Roman" w:hAnsi="Times New Roman" w:cs="Times New Roman"/>
          <w:sz w:val="20"/>
          <w:szCs w:val="20"/>
          <w:lang w:val="en-GB"/>
        </w:rPr>
        <w:t>he Supplier does not meet the qualification requirements set out in the Special Conditions of the Procurement and/or, if applicable, the quality management system and environmental management system standard and/or the economic operator on whose capacity the Supplier relies does not meet the qualification requirements</w:t>
      </w:r>
      <w:r w:rsidR="004B418F">
        <w:rPr>
          <w:rFonts w:ascii="Times New Roman" w:hAnsi="Times New Roman" w:cs="Times New Roman"/>
          <w:sz w:val="20"/>
          <w:szCs w:val="20"/>
          <w:lang w:val="en-GB"/>
        </w:rPr>
        <w:t xml:space="preserve"> </w:t>
      </w:r>
      <w:r w:rsidR="004B418F" w:rsidRPr="004B418F">
        <w:rPr>
          <w:rFonts w:ascii="Times New Roman" w:hAnsi="Times New Roman" w:cs="Times New Roman"/>
          <w:sz w:val="20"/>
          <w:szCs w:val="20"/>
          <w:lang w:val="en-GB"/>
        </w:rPr>
        <w:t xml:space="preserve">and has not been replaced by a compliant economic operator at the request of the </w:t>
      </w:r>
      <w:r w:rsidR="004B418F">
        <w:rPr>
          <w:rFonts w:ascii="Times New Roman" w:hAnsi="Times New Roman" w:cs="Times New Roman"/>
          <w:sz w:val="20"/>
          <w:szCs w:val="20"/>
          <w:lang w:val="en-GB"/>
        </w:rPr>
        <w:t>C</w:t>
      </w:r>
      <w:r w:rsidR="004B418F" w:rsidRPr="004B418F">
        <w:rPr>
          <w:rFonts w:ascii="Times New Roman" w:hAnsi="Times New Roman" w:cs="Times New Roman"/>
          <w:sz w:val="20"/>
          <w:szCs w:val="20"/>
          <w:lang w:val="en-GB"/>
        </w:rPr>
        <w:t xml:space="preserve">ontracting </w:t>
      </w:r>
      <w:r w:rsidR="004B418F">
        <w:rPr>
          <w:rFonts w:ascii="Times New Roman" w:hAnsi="Times New Roman" w:cs="Times New Roman"/>
          <w:sz w:val="20"/>
          <w:szCs w:val="20"/>
          <w:lang w:val="en-GB"/>
        </w:rPr>
        <w:t>A</w:t>
      </w:r>
      <w:r w:rsidR="004B418F" w:rsidRPr="004B418F">
        <w:rPr>
          <w:rFonts w:ascii="Times New Roman" w:hAnsi="Times New Roman" w:cs="Times New Roman"/>
          <w:sz w:val="20"/>
          <w:szCs w:val="20"/>
          <w:lang w:val="en-GB"/>
        </w:rPr>
        <w:t>uthority</w:t>
      </w:r>
      <w:r w:rsidR="004B418F">
        <w:rPr>
          <w:rFonts w:ascii="Times New Roman" w:hAnsi="Times New Roman" w:cs="Times New Roman"/>
          <w:color w:val="000000" w:themeColor="text1"/>
          <w:sz w:val="20"/>
          <w:szCs w:val="20"/>
          <w:lang w:val="en-GB"/>
        </w:rPr>
        <w:t>.</w:t>
      </w:r>
    </w:p>
    <w:p w14:paraId="07ECB096" w14:textId="43F7D9B8" w:rsidR="00D14597" w:rsidRPr="005E472F" w:rsidRDefault="00CE5F8B" w:rsidP="00B17571">
      <w:pPr>
        <w:pStyle w:val="ListParagraph"/>
        <w:numPr>
          <w:ilvl w:val="2"/>
          <w:numId w:val="1"/>
        </w:numPr>
        <w:spacing w:line="240" w:lineRule="auto"/>
        <w:jc w:val="both"/>
        <w:rPr>
          <w:rFonts w:ascii="Times New Roman" w:hAnsi="Times New Roman" w:cs="Times New Roman"/>
          <w:sz w:val="20"/>
          <w:szCs w:val="20"/>
          <w:lang w:val="en-GB"/>
        </w:rPr>
      </w:pPr>
      <w:r w:rsidRPr="004B418F">
        <w:rPr>
          <w:rFonts w:ascii="Times New Roman" w:hAnsi="Times New Roman" w:cs="Times New Roman"/>
          <w:sz w:val="20"/>
          <w:szCs w:val="20"/>
          <w:lang w:val="en-GB"/>
        </w:rPr>
        <w:t xml:space="preserve">The Supplier </w:t>
      </w:r>
      <w:r>
        <w:rPr>
          <w:rFonts w:ascii="Times New Roman" w:hAnsi="Times New Roman" w:cs="Times New Roman"/>
          <w:sz w:val="20"/>
          <w:szCs w:val="20"/>
          <w:lang w:val="en-GB"/>
        </w:rPr>
        <w:t>h</w:t>
      </w:r>
      <w:r w:rsidRPr="00CE5F8B">
        <w:rPr>
          <w:rFonts w:ascii="Times New Roman" w:hAnsi="Times New Roman" w:cs="Times New Roman"/>
          <w:sz w:val="20"/>
          <w:szCs w:val="20"/>
          <w:lang w:val="en-GB"/>
        </w:rPr>
        <w:t xml:space="preserve">as not clarified, supplemented or explained its tender </w:t>
      </w:r>
      <w:r w:rsidR="006E13BD">
        <w:rPr>
          <w:rFonts w:ascii="Times New Roman" w:hAnsi="Times New Roman" w:cs="Times New Roman"/>
          <w:sz w:val="20"/>
          <w:szCs w:val="20"/>
          <w:lang w:val="en-GB"/>
        </w:rPr>
        <w:t>by</w:t>
      </w:r>
      <w:r w:rsidRPr="00CE5F8B">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Pr="00CE5F8B">
        <w:rPr>
          <w:rFonts w:ascii="Times New Roman" w:hAnsi="Times New Roman" w:cs="Times New Roman"/>
          <w:sz w:val="20"/>
          <w:szCs w:val="20"/>
          <w:lang w:val="en-GB"/>
        </w:rPr>
        <w:t xml:space="preserve"> set by the </w:t>
      </w:r>
      <w:r>
        <w:rPr>
          <w:rFonts w:ascii="Times New Roman" w:hAnsi="Times New Roman" w:cs="Times New Roman"/>
          <w:sz w:val="20"/>
          <w:szCs w:val="20"/>
          <w:lang w:val="en-GB"/>
        </w:rPr>
        <w:t>C</w:t>
      </w:r>
      <w:r w:rsidRPr="00CE5F8B">
        <w:rPr>
          <w:rFonts w:ascii="Times New Roman" w:hAnsi="Times New Roman" w:cs="Times New Roman"/>
          <w:sz w:val="20"/>
          <w:szCs w:val="20"/>
          <w:lang w:val="en-GB"/>
        </w:rPr>
        <w:t>ontracting</w:t>
      </w:r>
      <w:r>
        <w:rPr>
          <w:rFonts w:ascii="Times New Roman" w:hAnsi="Times New Roman" w:cs="Times New Roman"/>
          <w:sz w:val="20"/>
          <w:szCs w:val="20"/>
          <w:lang w:val="en-GB"/>
        </w:rPr>
        <w:t xml:space="preserve"> Authority</w:t>
      </w:r>
      <w:r w:rsidR="004B418F">
        <w:rPr>
          <w:rFonts w:ascii="Times New Roman" w:hAnsi="Times New Roman" w:cs="Times New Roman"/>
          <w:sz w:val="20"/>
          <w:szCs w:val="20"/>
          <w:lang w:val="en-GB"/>
        </w:rPr>
        <w:t>.</w:t>
      </w:r>
    </w:p>
    <w:p w14:paraId="1D78B684" w14:textId="0EC15066" w:rsidR="00776DA1" w:rsidRPr="005E472F" w:rsidRDefault="00CE5F8B" w:rsidP="00B17571">
      <w:pPr>
        <w:pStyle w:val="ListParagraph"/>
        <w:numPr>
          <w:ilvl w:val="2"/>
          <w:numId w:val="1"/>
        </w:numPr>
        <w:spacing w:line="240" w:lineRule="auto"/>
        <w:jc w:val="both"/>
        <w:rPr>
          <w:rFonts w:ascii="Times New Roman" w:hAnsi="Times New Roman" w:cs="Times New Roman"/>
          <w:sz w:val="20"/>
          <w:szCs w:val="20"/>
          <w:lang w:val="en-GB"/>
        </w:rPr>
      </w:pPr>
      <w:r w:rsidRPr="004B418F">
        <w:rPr>
          <w:rFonts w:ascii="Times New Roman" w:hAnsi="Times New Roman" w:cs="Times New Roman"/>
          <w:sz w:val="20"/>
          <w:szCs w:val="20"/>
          <w:lang w:val="en-GB"/>
        </w:rPr>
        <w:t xml:space="preserve">The Supplier </w:t>
      </w:r>
      <w:r>
        <w:rPr>
          <w:rFonts w:ascii="Times New Roman" w:hAnsi="Times New Roman" w:cs="Times New Roman"/>
          <w:sz w:val="20"/>
          <w:szCs w:val="20"/>
          <w:lang w:val="en-GB"/>
        </w:rPr>
        <w:t>h</w:t>
      </w:r>
      <w:r w:rsidRPr="00CE5F8B">
        <w:rPr>
          <w:rFonts w:ascii="Times New Roman" w:hAnsi="Times New Roman" w:cs="Times New Roman"/>
          <w:sz w:val="20"/>
          <w:szCs w:val="20"/>
          <w:lang w:val="en-GB"/>
        </w:rPr>
        <w:t xml:space="preserve">as clarified, supplemented or explained its tender </w:t>
      </w:r>
      <w:r w:rsidR="006E13BD">
        <w:rPr>
          <w:rFonts w:ascii="Times New Roman" w:hAnsi="Times New Roman" w:cs="Times New Roman"/>
          <w:sz w:val="20"/>
          <w:szCs w:val="20"/>
          <w:lang w:val="en-GB"/>
        </w:rPr>
        <w:t>by</w:t>
      </w:r>
      <w:r w:rsidRPr="00CE5F8B">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CE5F8B">
        <w:rPr>
          <w:rFonts w:ascii="Times New Roman" w:hAnsi="Times New Roman" w:cs="Times New Roman"/>
          <w:sz w:val="20"/>
          <w:szCs w:val="20"/>
          <w:lang w:val="en-GB"/>
        </w:rPr>
        <w:t xml:space="preserve">set by the </w:t>
      </w:r>
      <w:r>
        <w:rPr>
          <w:rFonts w:ascii="Times New Roman" w:hAnsi="Times New Roman" w:cs="Times New Roman"/>
          <w:sz w:val="20"/>
          <w:szCs w:val="20"/>
          <w:lang w:val="en-GB"/>
        </w:rPr>
        <w:t>C</w:t>
      </w:r>
      <w:r w:rsidRPr="00CE5F8B">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CE5F8B">
        <w:rPr>
          <w:rFonts w:ascii="Times New Roman" w:hAnsi="Times New Roman" w:cs="Times New Roman"/>
          <w:sz w:val="20"/>
          <w:szCs w:val="20"/>
          <w:lang w:val="en-GB"/>
        </w:rPr>
        <w:t>uthority, resulting in a substantial change in the tender</w:t>
      </w:r>
      <w:r w:rsidR="004B418F">
        <w:rPr>
          <w:rFonts w:ascii="Times New Roman" w:hAnsi="Times New Roman" w:cs="Times New Roman"/>
          <w:sz w:val="20"/>
          <w:szCs w:val="20"/>
          <w:lang w:val="en-GB"/>
        </w:rPr>
        <w:t>.</w:t>
      </w:r>
    </w:p>
    <w:p w14:paraId="27890231" w14:textId="4BF9CD32" w:rsidR="004A5872" w:rsidRPr="005E472F" w:rsidRDefault="00CE5F8B" w:rsidP="00B17571">
      <w:pPr>
        <w:pStyle w:val="ListParagraph"/>
        <w:numPr>
          <w:ilvl w:val="2"/>
          <w:numId w:val="1"/>
        </w:num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CE5F8B">
        <w:rPr>
          <w:rFonts w:ascii="Times New Roman" w:hAnsi="Times New Roman" w:cs="Times New Roman"/>
          <w:sz w:val="20"/>
          <w:szCs w:val="20"/>
          <w:lang w:val="en-GB"/>
        </w:rPr>
        <w:t xml:space="preserve">he tender does not comply with the requirements of the procurement documents and its deficiencies cannot be remedied </w:t>
      </w:r>
      <w:r w:rsidR="004E363C" w:rsidRPr="004E363C">
        <w:rPr>
          <w:rFonts w:ascii="Times New Roman" w:hAnsi="Times New Roman" w:cs="Times New Roman"/>
          <w:sz w:val="20"/>
          <w:szCs w:val="20"/>
          <w:lang w:val="en-GB"/>
        </w:rPr>
        <w:t>in accordance with the rules laid down by the Public Procurement Office</w:t>
      </w:r>
      <w:r w:rsidR="005401DA" w:rsidRPr="005E472F">
        <w:rPr>
          <w:rStyle w:val="FootnoteReference"/>
          <w:rFonts w:ascii="Times New Roman" w:hAnsi="Times New Roman" w:cs="Times New Roman"/>
          <w:sz w:val="20"/>
          <w:szCs w:val="20"/>
          <w:lang w:val="en-GB"/>
        </w:rPr>
        <w:footnoteReference w:id="5"/>
      </w:r>
      <w:r w:rsidR="00EF68CC" w:rsidRPr="005E472F">
        <w:rPr>
          <w:rFonts w:ascii="Times New Roman" w:hAnsi="Times New Roman" w:cs="Times New Roman"/>
          <w:color w:val="000000"/>
          <w:sz w:val="20"/>
          <w:szCs w:val="20"/>
          <w:lang w:val="en-GB"/>
        </w:rPr>
        <w:t>.</w:t>
      </w:r>
    </w:p>
    <w:p w14:paraId="1E3F2038" w14:textId="363285F0" w:rsidR="00D14597" w:rsidRPr="005E472F" w:rsidRDefault="00CE5F8B" w:rsidP="00B17571">
      <w:pPr>
        <w:pStyle w:val="ListParagraph"/>
        <w:numPr>
          <w:ilvl w:val="2"/>
          <w:numId w:val="1"/>
        </w:numPr>
        <w:spacing w:after="0" w:line="240" w:lineRule="auto"/>
        <w:jc w:val="both"/>
        <w:rPr>
          <w:rFonts w:ascii="Times New Roman" w:hAnsi="Times New Roman" w:cs="Times New Roman"/>
          <w:sz w:val="20"/>
          <w:szCs w:val="20"/>
          <w:lang w:val="en-GB"/>
        </w:rPr>
      </w:pPr>
      <w:r w:rsidRPr="00CE5F8B">
        <w:rPr>
          <w:rFonts w:ascii="Times New Roman" w:hAnsi="Times New Roman" w:cs="Times New Roman"/>
          <w:sz w:val="20"/>
          <w:szCs w:val="20"/>
          <w:lang w:val="en-GB"/>
        </w:rPr>
        <w:t xml:space="preserve">The </w:t>
      </w:r>
      <w:r>
        <w:rPr>
          <w:rFonts w:ascii="Times New Roman" w:hAnsi="Times New Roman" w:cs="Times New Roman"/>
          <w:sz w:val="20"/>
          <w:szCs w:val="20"/>
          <w:lang w:val="en-GB"/>
        </w:rPr>
        <w:t>S</w:t>
      </w:r>
      <w:r w:rsidRPr="00CE5F8B">
        <w:rPr>
          <w:rFonts w:ascii="Times New Roman" w:hAnsi="Times New Roman" w:cs="Times New Roman"/>
          <w:sz w:val="20"/>
          <w:szCs w:val="20"/>
          <w:lang w:val="en-GB"/>
        </w:rPr>
        <w:t xml:space="preserve">upplier has not logged </w:t>
      </w:r>
      <w:r>
        <w:rPr>
          <w:rFonts w:ascii="Times New Roman" w:hAnsi="Times New Roman" w:cs="Times New Roman"/>
          <w:sz w:val="20"/>
          <w:szCs w:val="20"/>
          <w:lang w:val="en-GB"/>
        </w:rPr>
        <w:t>int</w:t>
      </w:r>
      <w:r w:rsidRPr="00CE5F8B">
        <w:rPr>
          <w:rFonts w:ascii="Times New Roman" w:hAnsi="Times New Roman" w:cs="Times New Roman"/>
          <w:sz w:val="20"/>
          <w:szCs w:val="20"/>
          <w:lang w:val="en-GB"/>
        </w:rPr>
        <w:t xml:space="preserve">o the electronic auction by the deadline (did not click the </w:t>
      </w:r>
      <w:r>
        <w:rPr>
          <w:rFonts w:ascii="Times New Roman" w:hAnsi="Times New Roman" w:cs="Times New Roman"/>
          <w:sz w:val="20"/>
          <w:szCs w:val="20"/>
          <w:lang w:val="en-GB"/>
        </w:rPr>
        <w:t>‘</w:t>
      </w:r>
      <w:r w:rsidRPr="00CE5F8B">
        <w:rPr>
          <w:rFonts w:ascii="Times New Roman" w:hAnsi="Times New Roman" w:cs="Times New Roman"/>
          <w:sz w:val="20"/>
          <w:szCs w:val="20"/>
          <w:lang w:val="en-GB"/>
        </w:rPr>
        <w:t>Submit Tender</w:t>
      </w:r>
      <w:r>
        <w:rPr>
          <w:rFonts w:ascii="Times New Roman" w:hAnsi="Times New Roman" w:cs="Times New Roman"/>
          <w:sz w:val="20"/>
          <w:szCs w:val="20"/>
          <w:lang w:val="en-GB"/>
        </w:rPr>
        <w:t>’</w:t>
      </w:r>
      <w:r w:rsidRPr="00CE5F8B">
        <w:rPr>
          <w:rFonts w:ascii="Times New Roman" w:hAnsi="Times New Roman" w:cs="Times New Roman"/>
          <w:sz w:val="20"/>
          <w:szCs w:val="20"/>
          <w:lang w:val="en-GB"/>
        </w:rPr>
        <w:t xml:space="preserve"> button) and/or has not agree</w:t>
      </w:r>
      <w:r>
        <w:rPr>
          <w:rFonts w:ascii="Times New Roman" w:hAnsi="Times New Roman" w:cs="Times New Roman"/>
          <w:sz w:val="20"/>
          <w:szCs w:val="20"/>
          <w:lang w:val="en-GB"/>
        </w:rPr>
        <w:t>d</w:t>
      </w:r>
      <w:r w:rsidRPr="00CE5F8B">
        <w:rPr>
          <w:rFonts w:ascii="Times New Roman" w:hAnsi="Times New Roman" w:cs="Times New Roman"/>
          <w:sz w:val="20"/>
          <w:szCs w:val="20"/>
          <w:lang w:val="en-GB"/>
        </w:rPr>
        <w:t xml:space="preserve"> on the initial price of the electronic auction. The Supplier submitted a valid initial tender but </w:t>
      </w:r>
      <w:r w:rsidRPr="00CE5F8B">
        <w:rPr>
          <w:rFonts w:ascii="Times New Roman" w:hAnsi="Times New Roman" w:cs="Times New Roman"/>
          <w:sz w:val="20"/>
          <w:szCs w:val="20"/>
          <w:lang w:val="en-GB"/>
        </w:rPr>
        <w:lastRenderedPageBreak/>
        <w:t>subsequently refused to participate in the electronic auction (with a negative response or no response) (in the case of an electronic auction)</w:t>
      </w:r>
      <w:r w:rsidR="00D6453B" w:rsidRPr="005E472F">
        <w:rPr>
          <w:rFonts w:ascii="Times New Roman" w:hAnsi="Times New Roman" w:cs="Times New Roman"/>
          <w:sz w:val="20"/>
          <w:szCs w:val="20"/>
          <w:lang w:val="en-GB"/>
        </w:rPr>
        <w:t>.</w:t>
      </w:r>
    </w:p>
    <w:p w14:paraId="76C3C0E2" w14:textId="421E0501" w:rsidR="00D14597" w:rsidRPr="005E472F" w:rsidRDefault="00BA4A34" w:rsidP="00B17571">
      <w:pPr>
        <w:pStyle w:val="ListParagraph"/>
        <w:numPr>
          <w:ilvl w:val="2"/>
          <w:numId w:val="1"/>
        </w:numPr>
        <w:spacing w:after="120" w:line="240" w:lineRule="auto"/>
        <w:jc w:val="both"/>
        <w:rPr>
          <w:rFonts w:ascii="Times New Roman" w:hAnsi="Times New Roman" w:cs="Times New Roman"/>
          <w:sz w:val="20"/>
          <w:szCs w:val="20"/>
          <w:lang w:val="en-GB"/>
        </w:rPr>
      </w:pPr>
      <w:r w:rsidRPr="00BA4A34">
        <w:rPr>
          <w:rFonts w:ascii="Times New Roman" w:hAnsi="Times New Roman" w:cs="Times New Roman"/>
          <w:sz w:val="20"/>
          <w:szCs w:val="20"/>
          <w:lang w:val="en-GB"/>
        </w:rPr>
        <w:t>The price quoted in the tender is excessive and unacceptable to the Contracting Authority, except in the cases provided for in Article 45(1)(5) of the LPP. If the most economically advantageous tender is rejected on this ground and the Contracting Authority has not specified the amount of funds available for the Procurement in the procurement documents, the other tenders cannot be declared successful</w:t>
      </w:r>
      <w:r>
        <w:rPr>
          <w:rFonts w:ascii="Times New Roman" w:hAnsi="Times New Roman" w:cs="Times New Roman"/>
          <w:sz w:val="20"/>
          <w:szCs w:val="20"/>
          <w:lang w:val="en-GB"/>
        </w:rPr>
        <w:t>.</w:t>
      </w:r>
    </w:p>
    <w:p w14:paraId="4ECB9550" w14:textId="6063CABC" w:rsidR="00D14597" w:rsidRPr="005E472F" w:rsidRDefault="00BA4A34" w:rsidP="00B17571">
      <w:pPr>
        <w:pStyle w:val="ListParagraph"/>
        <w:numPr>
          <w:ilvl w:val="2"/>
          <w:numId w:val="1"/>
        </w:numPr>
        <w:tabs>
          <w:tab w:val="left" w:pos="1701"/>
        </w:tabs>
        <w:spacing w:after="120" w:line="20" w:lineRule="atLeast"/>
        <w:jc w:val="both"/>
        <w:rPr>
          <w:rFonts w:ascii="Times New Roman" w:hAnsi="Times New Roman" w:cs="Times New Roman"/>
          <w:sz w:val="20"/>
          <w:szCs w:val="20"/>
          <w:lang w:val="en-GB"/>
        </w:rPr>
      </w:pPr>
      <w:r w:rsidRPr="00BA4A34">
        <w:rPr>
          <w:rFonts w:ascii="Times New Roman" w:hAnsi="Times New Roman" w:cs="Times New Roman"/>
          <w:sz w:val="20"/>
          <w:szCs w:val="20"/>
          <w:lang w:val="en-GB"/>
        </w:rPr>
        <w:t>The tender contains an abnormally low price and/or cost and the Supplier fails to provide adequate evidence as to the justification for the abnormally low price and/or costs proposed</w:t>
      </w:r>
      <w:r>
        <w:rPr>
          <w:rFonts w:ascii="Times New Roman" w:hAnsi="Times New Roman" w:cs="Times New Roman"/>
          <w:sz w:val="20"/>
          <w:szCs w:val="20"/>
          <w:lang w:val="en-GB"/>
        </w:rPr>
        <w:t>.</w:t>
      </w:r>
    </w:p>
    <w:p w14:paraId="732BF799" w14:textId="345FE2BA" w:rsidR="00D14597" w:rsidRPr="005E472F" w:rsidRDefault="00BA4A34" w:rsidP="00B17571">
      <w:pPr>
        <w:pStyle w:val="ListParagraph"/>
        <w:numPr>
          <w:ilvl w:val="2"/>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sidRPr="00BA4A34">
        <w:rPr>
          <w:rFonts w:ascii="Times New Roman" w:hAnsi="Times New Roman" w:cs="Times New Roman"/>
          <w:sz w:val="20"/>
          <w:szCs w:val="20"/>
          <w:lang w:val="en-GB"/>
        </w:rPr>
        <w:t xml:space="preserve">abnormally low tender </w:t>
      </w:r>
      <w:r>
        <w:rPr>
          <w:rFonts w:ascii="Times New Roman" w:hAnsi="Times New Roman" w:cs="Times New Roman"/>
          <w:sz w:val="20"/>
          <w:szCs w:val="20"/>
          <w:lang w:val="en-GB"/>
        </w:rPr>
        <w:t xml:space="preserve">price </w:t>
      </w:r>
      <w:r w:rsidRPr="00BA4A34">
        <w:rPr>
          <w:rFonts w:ascii="Times New Roman" w:hAnsi="Times New Roman" w:cs="Times New Roman"/>
          <w:sz w:val="20"/>
          <w:szCs w:val="20"/>
          <w:lang w:val="en-GB"/>
        </w:rPr>
        <w:t>and/or cost does not comply with the environmental, social and labour law obligations referred to in Article 17</w:t>
      </w:r>
      <w:r w:rsidR="00126FF3">
        <w:rPr>
          <w:rFonts w:ascii="Times New Roman" w:hAnsi="Times New Roman" w:cs="Times New Roman"/>
          <w:sz w:val="20"/>
          <w:szCs w:val="20"/>
          <w:lang w:val="en-GB"/>
        </w:rPr>
        <w:t>(</w:t>
      </w:r>
      <w:r w:rsidRPr="00BA4A34">
        <w:rPr>
          <w:rFonts w:ascii="Times New Roman" w:hAnsi="Times New Roman" w:cs="Times New Roman"/>
          <w:sz w:val="20"/>
          <w:szCs w:val="20"/>
          <w:lang w:val="en-GB"/>
        </w:rPr>
        <w:t>2</w:t>
      </w:r>
      <w:r w:rsidR="00126FF3">
        <w:rPr>
          <w:rFonts w:ascii="Times New Roman" w:hAnsi="Times New Roman" w:cs="Times New Roman"/>
          <w:sz w:val="20"/>
          <w:szCs w:val="20"/>
          <w:lang w:val="en-GB"/>
        </w:rPr>
        <w:t>)(</w:t>
      </w:r>
      <w:r w:rsidRPr="00BA4A34">
        <w:rPr>
          <w:rFonts w:ascii="Times New Roman" w:hAnsi="Times New Roman" w:cs="Times New Roman"/>
          <w:sz w:val="20"/>
          <w:szCs w:val="20"/>
          <w:lang w:val="en-GB"/>
        </w:rPr>
        <w:t>2</w:t>
      </w:r>
      <w:r w:rsidR="00126FF3">
        <w:rPr>
          <w:rFonts w:ascii="Times New Roman" w:hAnsi="Times New Roman" w:cs="Times New Roman"/>
          <w:sz w:val="20"/>
          <w:szCs w:val="20"/>
          <w:lang w:val="en-GB"/>
        </w:rPr>
        <w:t>)</w:t>
      </w:r>
      <w:r w:rsidRPr="00BA4A34">
        <w:rPr>
          <w:rFonts w:ascii="Times New Roman" w:hAnsi="Times New Roman" w:cs="Times New Roman"/>
          <w:sz w:val="20"/>
          <w:szCs w:val="20"/>
          <w:lang w:val="en-GB"/>
        </w:rPr>
        <w:t xml:space="preserve"> of the LPP</w:t>
      </w:r>
      <w:r>
        <w:rPr>
          <w:rFonts w:ascii="Times New Roman" w:hAnsi="Times New Roman" w:cs="Times New Roman"/>
          <w:sz w:val="20"/>
          <w:szCs w:val="20"/>
          <w:lang w:val="en-GB"/>
        </w:rPr>
        <w:t>.</w:t>
      </w:r>
    </w:p>
    <w:p w14:paraId="78C6AB1B" w14:textId="749DE6E1" w:rsidR="00D14597" w:rsidRPr="005E472F" w:rsidRDefault="00126FF3" w:rsidP="00B17571">
      <w:pPr>
        <w:pStyle w:val="ListParagraph"/>
        <w:numPr>
          <w:ilvl w:val="2"/>
          <w:numId w:val="1"/>
        </w:numPr>
        <w:spacing w:after="120" w:line="20" w:lineRule="atLeast"/>
        <w:jc w:val="both"/>
        <w:rPr>
          <w:rFonts w:ascii="Times New Roman" w:hAnsi="Times New Roman" w:cs="Times New Roman"/>
          <w:sz w:val="20"/>
          <w:szCs w:val="20"/>
          <w:lang w:val="en-GB"/>
        </w:rPr>
      </w:pPr>
      <w:r w:rsidRPr="00126FF3">
        <w:rPr>
          <w:rFonts w:ascii="Times New Roman" w:hAnsi="Times New Roman" w:cs="Times New Roman"/>
          <w:sz w:val="20"/>
          <w:szCs w:val="20"/>
          <w:lang w:val="en-GB"/>
        </w:rPr>
        <w:t xml:space="preserve">The abnormally low prices and/or costs proposed in the tender are due to the fact that the Supplier has received State </w:t>
      </w:r>
      <w:r>
        <w:rPr>
          <w:rFonts w:ascii="Times New Roman" w:hAnsi="Times New Roman" w:cs="Times New Roman"/>
          <w:sz w:val="20"/>
          <w:szCs w:val="20"/>
          <w:lang w:val="en-GB"/>
        </w:rPr>
        <w:t>aid</w:t>
      </w:r>
      <w:r w:rsidRPr="00126FF3">
        <w:rPr>
          <w:rFonts w:ascii="Times New Roman" w:hAnsi="Times New Roman" w:cs="Times New Roman"/>
          <w:sz w:val="20"/>
          <w:szCs w:val="20"/>
          <w:lang w:val="en-GB"/>
        </w:rPr>
        <w:t xml:space="preserve">, but the Supplier is unable to prove, within a sufficient time limit </w:t>
      </w:r>
      <w:r w:rsidR="001B2F92">
        <w:rPr>
          <w:rFonts w:ascii="Times New Roman" w:hAnsi="Times New Roman" w:cs="Times New Roman"/>
          <w:sz w:val="20"/>
          <w:szCs w:val="20"/>
          <w:lang w:val="en-GB"/>
        </w:rPr>
        <w:t>set</w:t>
      </w:r>
      <w:r w:rsidRPr="00126FF3">
        <w:rPr>
          <w:rFonts w:ascii="Times New Roman" w:hAnsi="Times New Roman" w:cs="Times New Roman"/>
          <w:sz w:val="20"/>
          <w:szCs w:val="20"/>
          <w:lang w:val="en-GB"/>
        </w:rPr>
        <w:t xml:space="preserve"> by the Contracting Authority, that the State </w:t>
      </w:r>
      <w:r>
        <w:rPr>
          <w:rFonts w:ascii="Times New Roman" w:hAnsi="Times New Roman" w:cs="Times New Roman"/>
          <w:sz w:val="20"/>
          <w:szCs w:val="20"/>
          <w:lang w:val="en-GB"/>
        </w:rPr>
        <w:t>aid</w:t>
      </w:r>
      <w:r w:rsidRPr="00126FF3">
        <w:rPr>
          <w:rFonts w:ascii="Times New Roman" w:hAnsi="Times New Roman" w:cs="Times New Roman"/>
          <w:sz w:val="20"/>
          <w:szCs w:val="20"/>
          <w:lang w:val="en-GB"/>
        </w:rPr>
        <w:t xml:space="preserve"> has been granted in a legal manner</w:t>
      </w:r>
      <w:r w:rsidR="00D14597" w:rsidRPr="005E472F">
        <w:rPr>
          <w:rFonts w:ascii="Times New Roman" w:hAnsi="Times New Roman" w:cs="Times New Roman"/>
          <w:sz w:val="20"/>
          <w:szCs w:val="20"/>
          <w:lang w:val="en-GB"/>
        </w:rPr>
        <w:t xml:space="preserve">. </w:t>
      </w:r>
      <w:r w:rsidRPr="00126FF3">
        <w:rPr>
          <w:rFonts w:ascii="Times New Roman" w:hAnsi="Times New Roman" w:cs="Times New Roman"/>
          <w:sz w:val="20"/>
          <w:szCs w:val="20"/>
          <w:lang w:val="en-GB"/>
        </w:rPr>
        <w:t>Where the Contracting Authority rejects a tender on this ground, it shall inform the European Commission thereof. Any measure fulfilling the criteria set out in Article 107(1) of the Treaty on the Functioning of the European Union shall be considered State aid</w:t>
      </w:r>
      <w:r>
        <w:rPr>
          <w:rFonts w:ascii="Times New Roman" w:hAnsi="Times New Roman" w:cs="Times New Roman"/>
          <w:sz w:val="20"/>
          <w:szCs w:val="20"/>
          <w:lang w:val="en-GB"/>
        </w:rPr>
        <w:t>.</w:t>
      </w:r>
    </w:p>
    <w:p w14:paraId="789F14D4" w14:textId="03272111" w:rsidR="00D14597" w:rsidRPr="005E472F" w:rsidRDefault="00126FF3" w:rsidP="00B17571">
      <w:pPr>
        <w:pStyle w:val="ListParagraph"/>
        <w:numPr>
          <w:ilvl w:val="2"/>
          <w:numId w:val="1"/>
        </w:numPr>
        <w:spacing w:after="120" w:line="20" w:lineRule="atLeast"/>
        <w:jc w:val="both"/>
        <w:rPr>
          <w:rFonts w:ascii="Times New Roman" w:hAnsi="Times New Roman" w:cs="Times New Roman"/>
          <w:sz w:val="20"/>
          <w:szCs w:val="20"/>
          <w:lang w:val="en-GB"/>
        </w:rPr>
      </w:pPr>
      <w:r w:rsidRPr="00126FF3">
        <w:rPr>
          <w:rFonts w:ascii="Times New Roman" w:hAnsi="Times New Roman" w:cs="Times New Roman"/>
          <w:sz w:val="20"/>
          <w:szCs w:val="20"/>
          <w:lang w:val="en-GB"/>
        </w:rPr>
        <w:t xml:space="preserve">The most economically advantageous tender is found not </w:t>
      </w:r>
      <w:r w:rsidR="001B2F92">
        <w:rPr>
          <w:rFonts w:ascii="Times New Roman" w:hAnsi="Times New Roman" w:cs="Times New Roman"/>
          <w:sz w:val="20"/>
          <w:szCs w:val="20"/>
          <w:lang w:val="en-GB"/>
        </w:rPr>
        <w:t xml:space="preserve">to </w:t>
      </w:r>
      <w:r w:rsidRPr="00126FF3">
        <w:rPr>
          <w:rFonts w:ascii="Times New Roman" w:hAnsi="Times New Roman" w:cs="Times New Roman"/>
          <w:sz w:val="20"/>
          <w:szCs w:val="20"/>
          <w:lang w:val="en-GB"/>
        </w:rPr>
        <w:t>comply with the environmental, social and labour law obligations referred to in Article 17(2)(2) of the LPP</w:t>
      </w:r>
      <w:r>
        <w:rPr>
          <w:rFonts w:ascii="Times New Roman" w:hAnsi="Times New Roman" w:cs="Times New Roman"/>
          <w:sz w:val="20"/>
          <w:szCs w:val="20"/>
          <w:lang w:val="en-GB"/>
        </w:rPr>
        <w:t>.</w:t>
      </w:r>
      <w:r w:rsidR="00D14597" w:rsidRPr="005E472F">
        <w:rPr>
          <w:rFonts w:ascii="Times New Roman" w:hAnsi="Times New Roman" w:cs="Times New Roman"/>
          <w:sz w:val="20"/>
          <w:szCs w:val="20"/>
          <w:lang w:val="en-GB"/>
        </w:rPr>
        <w:t xml:space="preserve"> </w:t>
      </w:r>
    </w:p>
    <w:p w14:paraId="3148C6DB" w14:textId="3132A524" w:rsidR="00E76DFC" w:rsidRPr="005E472F" w:rsidRDefault="00126FF3" w:rsidP="00B17571">
      <w:pPr>
        <w:pStyle w:val="ListParagraph"/>
        <w:numPr>
          <w:ilvl w:val="2"/>
          <w:numId w:val="1"/>
        </w:numPr>
        <w:spacing w:after="120" w:line="20" w:lineRule="atLeast"/>
        <w:jc w:val="both"/>
        <w:rPr>
          <w:rFonts w:ascii="Times New Roman" w:hAnsi="Times New Roman" w:cs="Times New Roman"/>
          <w:sz w:val="20"/>
          <w:szCs w:val="20"/>
          <w:lang w:val="en-GB"/>
        </w:rPr>
      </w:pPr>
      <w:r w:rsidRPr="00126FF3">
        <w:rPr>
          <w:rFonts w:ascii="Times New Roman" w:hAnsi="Times New Roman" w:cs="Times New Roman"/>
          <w:sz w:val="20"/>
          <w:szCs w:val="20"/>
          <w:lang w:val="en-GB"/>
        </w:rPr>
        <w:t xml:space="preserve"> </w:t>
      </w:r>
      <w:r>
        <w:rPr>
          <w:rFonts w:ascii="Times New Roman" w:hAnsi="Times New Roman" w:cs="Times New Roman"/>
          <w:sz w:val="20"/>
          <w:szCs w:val="20"/>
          <w:lang w:val="en-GB"/>
        </w:rPr>
        <w:t>T</w:t>
      </w:r>
      <w:r w:rsidRPr="00126FF3">
        <w:rPr>
          <w:rFonts w:ascii="Times New Roman" w:hAnsi="Times New Roman" w:cs="Times New Roman"/>
          <w:sz w:val="20"/>
          <w:szCs w:val="20"/>
          <w:lang w:val="en-GB"/>
        </w:rPr>
        <w:t>he requirements relating to national security set out in the Special Conditions of the Procurement (where applicable) are not met</w:t>
      </w:r>
      <w:r>
        <w:rPr>
          <w:rFonts w:ascii="Times New Roman" w:hAnsi="Times New Roman" w:cs="Times New Roman"/>
          <w:sz w:val="20"/>
          <w:szCs w:val="20"/>
          <w:lang w:val="en-GB"/>
        </w:rPr>
        <w:t>.</w:t>
      </w:r>
    </w:p>
    <w:p w14:paraId="5FD4F664" w14:textId="3FE6085D" w:rsidR="00870F7B" w:rsidRPr="005E472F" w:rsidRDefault="00126FF3" w:rsidP="00B17571">
      <w:pPr>
        <w:pStyle w:val="ListParagraph"/>
        <w:numPr>
          <w:ilvl w:val="2"/>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Pr="00126FF3">
        <w:rPr>
          <w:rFonts w:ascii="Times New Roman" w:hAnsi="Times New Roman" w:cs="Times New Roman"/>
          <w:sz w:val="20"/>
          <w:szCs w:val="20"/>
          <w:lang w:val="en-GB"/>
        </w:rPr>
        <w:t xml:space="preserve">he </w:t>
      </w:r>
      <w:r w:rsidR="00393C98">
        <w:rPr>
          <w:rFonts w:ascii="Times New Roman" w:hAnsi="Times New Roman" w:cs="Times New Roman"/>
          <w:sz w:val="20"/>
          <w:szCs w:val="20"/>
          <w:lang w:val="en-GB"/>
        </w:rPr>
        <w:t>S</w:t>
      </w:r>
      <w:r w:rsidRPr="00126FF3">
        <w:rPr>
          <w:rFonts w:ascii="Times New Roman" w:hAnsi="Times New Roman" w:cs="Times New Roman"/>
          <w:sz w:val="20"/>
          <w:szCs w:val="20"/>
          <w:lang w:val="en-GB"/>
        </w:rPr>
        <w:t>upplier fails to meet the requirements of the Regulation</w:t>
      </w:r>
      <w:r>
        <w:rPr>
          <w:rFonts w:ascii="Times New Roman" w:hAnsi="Times New Roman" w:cs="Times New Roman"/>
          <w:sz w:val="20"/>
          <w:szCs w:val="20"/>
          <w:lang w:val="en-GB"/>
        </w:rPr>
        <w:t>.</w:t>
      </w:r>
    </w:p>
    <w:p w14:paraId="06A1C310" w14:textId="69889021" w:rsidR="0063217F" w:rsidRPr="005E472F" w:rsidRDefault="00126FF3" w:rsidP="00B17571">
      <w:pPr>
        <w:pStyle w:val="ListParagraph"/>
        <w:numPr>
          <w:ilvl w:val="2"/>
          <w:numId w:val="1"/>
        </w:numPr>
        <w:spacing w:after="120" w:line="20" w:lineRule="atLeast"/>
        <w:jc w:val="both"/>
        <w:rPr>
          <w:rFonts w:ascii="Times New Roman" w:hAnsi="Times New Roman" w:cs="Times New Roman"/>
          <w:sz w:val="20"/>
          <w:szCs w:val="20"/>
          <w:lang w:val="en-GB"/>
        </w:rPr>
      </w:pPr>
      <w:r w:rsidRPr="00126FF3">
        <w:rPr>
          <w:rFonts w:ascii="Times New Roman" w:hAnsi="Times New Roman" w:cs="Times New Roman"/>
          <w:color w:val="000000" w:themeColor="text1"/>
          <w:sz w:val="20"/>
          <w:szCs w:val="20"/>
          <w:lang w:val="en-GB"/>
        </w:rPr>
        <w:t>The Government of the Republic of Lithuania has taken a decision confirming that the proposed transaction is not in accordance with national security interests pursuant to the Law on the Protection of Objects Critical for National Security (if applicable)</w:t>
      </w:r>
      <w:r>
        <w:rPr>
          <w:rFonts w:ascii="Times New Roman" w:hAnsi="Times New Roman" w:cs="Times New Roman"/>
          <w:color w:val="000000" w:themeColor="text1"/>
          <w:sz w:val="20"/>
          <w:szCs w:val="20"/>
          <w:lang w:val="en-GB"/>
        </w:rPr>
        <w:t>.</w:t>
      </w:r>
    </w:p>
    <w:p w14:paraId="408DD04C" w14:textId="3820193A" w:rsidR="003D1ADA" w:rsidRPr="005E472F" w:rsidRDefault="00126FF3" w:rsidP="00B17571">
      <w:pPr>
        <w:pStyle w:val="ListParagraph"/>
        <w:numPr>
          <w:ilvl w:val="2"/>
          <w:numId w:val="1"/>
        </w:numPr>
        <w:spacing w:after="120" w:line="20" w:lineRule="atLeast"/>
        <w:jc w:val="both"/>
        <w:rPr>
          <w:rFonts w:ascii="Times New Roman" w:hAnsi="Times New Roman" w:cs="Times New Roman"/>
          <w:sz w:val="20"/>
          <w:szCs w:val="20"/>
          <w:lang w:val="en-GB"/>
        </w:rPr>
      </w:pPr>
      <w:r>
        <w:rPr>
          <w:rFonts w:ascii="Times New Roman" w:hAnsi="Times New Roman" w:cs="Times New Roman"/>
          <w:color w:val="000000"/>
          <w:sz w:val="20"/>
          <w:szCs w:val="20"/>
          <w:lang w:val="en-GB"/>
        </w:rPr>
        <w:t>T</w:t>
      </w:r>
      <w:r w:rsidRPr="00126FF3">
        <w:rPr>
          <w:rFonts w:ascii="Times New Roman" w:hAnsi="Times New Roman" w:cs="Times New Roman"/>
          <w:color w:val="000000"/>
          <w:sz w:val="20"/>
          <w:szCs w:val="20"/>
          <w:lang w:val="en-GB"/>
        </w:rPr>
        <w:t>he Supplier does not have the professional capacity required where the Contracting Authority identifies a conflict of interests of the Supplier which may adversely affect the performance of the Contract</w:t>
      </w:r>
      <w:r>
        <w:rPr>
          <w:rFonts w:ascii="Times New Roman" w:hAnsi="Times New Roman" w:cs="Times New Roman"/>
          <w:color w:val="000000"/>
          <w:sz w:val="20"/>
          <w:szCs w:val="20"/>
          <w:lang w:val="en-GB"/>
        </w:rPr>
        <w:t>.</w:t>
      </w:r>
    </w:p>
    <w:p w14:paraId="4113367B" w14:textId="59DE1159" w:rsidR="00E6583D" w:rsidRPr="005E472F" w:rsidRDefault="001B2F92" w:rsidP="00B17571">
      <w:pPr>
        <w:pStyle w:val="ListParagraph"/>
        <w:numPr>
          <w:ilvl w:val="2"/>
          <w:numId w:val="1"/>
        </w:numPr>
        <w:spacing w:after="120" w:line="20" w:lineRule="atLeast"/>
        <w:jc w:val="both"/>
        <w:rPr>
          <w:rFonts w:ascii="Times New Roman" w:hAnsi="Times New Roman" w:cs="Times New Roman"/>
          <w:sz w:val="20"/>
          <w:szCs w:val="20"/>
          <w:lang w:val="en-GB"/>
        </w:rPr>
      </w:pPr>
      <w:r w:rsidRPr="001B2F92">
        <w:rPr>
          <w:rFonts w:ascii="Times New Roman" w:eastAsia="Arial" w:hAnsi="Times New Roman" w:cs="Times New Roman"/>
          <w:sz w:val="20"/>
          <w:szCs w:val="20"/>
          <w:lang w:val="en-GB"/>
        </w:rPr>
        <w:t>The Contracting Authority may reject tenders on other grounds set out in the Special Conditions of the Procurement</w:t>
      </w:r>
      <w:r w:rsidR="001C4EF6" w:rsidRPr="005E472F">
        <w:rPr>
          <w:rFonts w:ascii="Times New Roman" w:eastAsia="Arial" w:hAnsi="Times New Roman" w:cs="Times New Roman"/>
          <w:sz w:val="20"/>
          <w:szCs w:val="20"/>
          <w:lang w:val="en-GB"/>
        </w:rPr>
        <w:t>.</w:t>
      </w:r>
    </w:p>
    <w:p w14:paraId="09EF0A1F" w14:textId="6668329D" w:rsidR="00D14597" w:rsidRPr="005E472F" w:rsidRDefault="001B2F92" w:rsidP="00B17571">
      <w:pPr>
        <w:pStyle w:val="ListParagraph"/>
        <w:numPr>
          <w:ilvl w:val="1"/>
          <w:numId w:val="1"/>
        </w:numPr>
        <w:tabs>
          <w:tab w:val="left" w:pos="1276"/>
        </w:tabs>
        <w:spacing w:after="120" w:line="20" w:lineRule="atLeast"/>
        <w:jc w:val="both"/>
        <w:rPr>
          <w:rFonts w:ascii="Times New Roman" w:hAnsi="Times New Roman" w:cs="Times New Roman"/>
          <w:sz w:val="20"/>
          <w:szCs w:val="20"/>
          <w:lang w:val="en-GB"/>
        </w:rPr>
      </w:pPr>
      <w:r w:rsidRPr="001B2F92">
        <w:rPr>
          <w:rFonts w:ascii="Times New Roman" w:hAnsi="Times New Roman" w:cs="Times New Roman"/>
          <w:sz w:val="20"/>
          <w:szCs w:val="20"/>
          <w:lang w:val="en-GB"/>
        </w:rPr>
        <w:t>The Supplier shall be informed in writing, by means of the CVP IS, of the rejection of the tender and of the reasons for such rejection</w:t>
      </w:r>
      <w:r w:rsidR="00D14597" w:rsidRPr="005E472F">
        <w:rPr>
          <w:rFonts w:ascii="Times New Roman" w:hAnsi="Times New Roman" w:cs="Times New Roman"/>
          <w:sz w:val="20"/>
          <w:szCs w:val="20"/>
          <w:lang w:val="en-GB"/>
        </w:rPr>
        <w:t>.</w:t>
      </w:r>
    </w:p>
    <w:p w14:paraId="2CAA6A97" w14:textId="60938B43" w:rsidR="00C36A61" w:rsidRPr="005E472F" w:rsidRDefault="00220BF1" w:rsidP="00B17571">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107" w:name="_Ref40443104"/>
      <w:bookmarkStart w:id="108" w:name="_Toc48053180"/>
      <w:bookmarkStart w:id="109" w:name="_Toc175142608"/>
      <w:r w:rsidRPr="00220BF1">
        <w:rPr>
          <w:rFonts w:ascii="Times New Roman" w:hAnsi="Times New Roman" w:cs="Times New Roman"/>
          <w:b/>
          <w:bCs/>
          <w:color w:val="auto"/>
          <w:sz w:val="20"/>
          <w:szCs w:val="20"/>
          <w:lang w:val="en-GB"/>
        </w:rPr>
        <w:t>Ranking of tenders and award</w:t>
      </w:r>
      <w:bookmarkEnd w:id="107"/>
      <w:bookmarkEnd w:id="108"/>
      <w:bookmarkEnd w:id="109"/>
    </w:p>
    <w:p w14:paraId="6D9C58F7" w14:textId="5438DA56" w:rsidR="00C36A61" w:rsidRPr="005E472F" w:rsidRDefault="001B2F92" w:rsidP="00B17571">
      <w:pPr>
        <w:pStyle w:val="ListParagraph"/>
        <w:numPr>
          <w:ilvl w:val="1"/>
          <w:numId w:val="1"/>
        </w:numPr>
        <w:spacing w:after="0" w:line="20" w:lineRule="atLeast"/>
        <w:jc w:val="both"/>
        <w:rPr>
          <w:rFonts w:ascii="Times New Roman" w:hAnsi="Times New Roman" w:cs="Times New Roman"/>
          <w:sz w:val="20"/>
          <w:szCs w:val="20"/>
          <w:lang w:val="en-GB"/>
        </w:rPr>
      </w:pPr>
      <w:r w:rsidRPr="001B2F92">
        <w:rPr>
          <w:rFonts w:ascii="Times New Roman" w:hAnsi="Times New Roman" w:cs="Times New Roman"/>
          <w:sz w:val="20"/>
          <w:szCs w:val="20"/>
          <w:lang w:val="en-GB"/>
        </w:rPr>
        <w:t xml:space="preserve">On the basis of the examination, evaluation and comparison of the tenders submitted, the Contracting Authority shall establish a ranking of the tenders (except in the case of submission of one tender or when only one Supplier remains after the evaluation of the tenders), in which it shall include the tenders which have not been </w:t>
      </w:r>
      <w:r w:rsidR="00B03EA5" w:rsidRPr="001B2F92">
        <w:rPr>
          <w:rFonts w:ascii="Times New Roman" w:hAnsi="Times New Roman" w:cs="Times New Roman"/>
          <w:sz w:val="20"/>
          <w:szCs w:val="20"/>
          <w:lang w:val="en-GB"/>
        </w:rPr>
        <w:t>rejected and</w:t>
      </w:r>
      <w:r w:rsidRPr="001B2F92">
        <w:rPr>
          <w:rFonts w:ascii="Times New Roman" w:hAnsi="Times New Roman" w:cs="Times New Roman"/>
          <w:sz w:val="20"/>
          <w:szCs w:val="20"/>
          <w:lang w:val="en-GB"/>
        </w:rPr>
        <w:t xml:space="preserve"> shall determine the successful tender and decide on the award of the Contract</w:t>
      </w:r>
      <w:r w:rsidR="00C36A61" w:rsidRPr="005E472F">
        <w:rPr>
          <w:rFonts w:ascii="Times New Roman" w:hAnsi="Times New Roman" w:cs="Times New Roman"/>
          <w:sz w:val="20"/>
          <w:szCs w:val="20"/>
          <w:lang w:val="en-GB"/>
        </w:rPr>
        <w:t>.</w:t>
      </w:r>
    </w:p>
    <w:p w14:paraId="08C9C826" w14:textId="76FB864F" w:rsidR="00C36A61" w:rsidRPr="005E472F" w:rsidRDefault="001B2F92" w:rsidP="00B17571">
      <w:pPr>
        <w:pStyle w:val="ListParagraph"/>
        <w:numPr>
          <w:ilvl w:val="1"/>
          <w:numId w:val="1"/>
        </w:numPr>
        <w:tabs>
          <w:tab w:val="left" w:pos="1418"/>
        </w:tabs>
        <w:spacing w:after="0" w:line="20" w:lineRule="atLeast"/>
        <w:jc w:val="both"/>
        <w:rPr>
          <w:rFonts w:ascii="Times New Roman" w:hAnsi="Times New Roman" w:cs="Times New Roman"/>
          <w:bCs/>
          <w:iCs/>
          <w:sz w:val="20"/>
          <w:szCs w:val="20"/>
          <w:lang w:val="en-GB"/>
        </w:rPr>
      </w:pPr>
      <w:r w:rsidRPr="001B2F92">
        <w:rPr>
          <w:rFonts w:ascii="Times New Roman" w:hAnsi="Times New Roman" w:cs="Times New Roman"/>
          <w:sz w:val="20"/>
          <w:szCs w:val="20"/>
          <w:lang w:val="en-GB"/>
        </w:rPr>
        <w:t>The tenders shall be ranked in descending order of value for money. In the event that several tenders are equal in value, the Supplier whose tender was submitted earliest through the CVP IS shall be ranked first</w:t>
      </w:r>
      <w:r w:rsidR="00C36A61" w:rsidRPr="005E472F">
        <w:rPr>
          <w:rFonts w:ascii="Times New Roman" w:hAnsi="Times New Roman" w:cs="Times New Roman"/>
          <w:sz w:val="20"/>
          <w:szCs w:val="20"/>
          <w:lang w:val="en-GB"/>
        </w:rPr>
        <w:t>.</w:t>
      </w:r>
    </w:p>
    <w:p w14:paraId="09B25512" w14:textId="64D68263" w:rsidR="000525F8" w:rsidRPr="005E472F" w:rsidRDefault="00B03EA5" w:rsidP="00B17571">
      <w:pPr>
        <w:pStyle w:val="ListParagraph"/>
        <w:numPr>
          <w:ilvl w:val="1"/>
          <w:numId w:val="1"/>
        </w:numPr>
        <w:spacing w:after="0" w:line="20" w:lineRule="atLeast"/>
        <w:jc w:val="both"/>
        <w:rPr>
          <w:rFonts w:ascii="Times New Roman" w:hAnsi="Times New Roman" w:cs="Times New Roman"/>
          <w:bCs/>
          <w:iCs/>
          <w:sz w:val="20"/>
          <w:szCs w:val="20"/>
          <w:lang w:val="en-GB"/>
        </w:rPr>
      </w:pPr>
      <w:r w:rsidRPr="00B03EA5">
        <w:rPr>
          <w:rFonts w:ascii="Times New Roman" w:eastAsia="Arial" w:hAnsi="Times New Roman" w:cs="Times New Roman"/>
          <w:sz w:val="20"/>
          <w:szCs w:val="20"/>
          <w:lang w:val="en-GB"/>
        </w:rPr>
        <w:t xml:space="preserve">Prior to declaring the tender to be the most economically advantageous, the Contracting Authority shall request the Supplier who has submitted the most economically advantageous tender to provide up-to-date documents certifying that the grounds for exclusion set out in the procurement conditions do not exist, demonstrating compliance with the qualification requirements set out in the procurement conditions and, where applicable, confirming compliance with the quality management system and/or environmental management system standards, unless such documents have been requested and evaluated at earlier stages of the procurement procedure and this information is still valid and unless such documents are not required by the procurement conditions. The Contracting Authority shall also consider whether the most economically advantageous tender </w:t>
      </w:r>
      <w:r>
        <w:rPr>
          <w:rFonts w:ascii="Times New Roman" w:eastAsia="Arial" w:hAnsi="Times New Roman" w:cs="Times New Roman"/>
          <w:sz w:val="20"/>
          <w:szCs w:val="20"/>
          <w:lang w:val="en-GB"/>
        </w:rPr>
        <w:t>shall</w:t>
      </w:r>
      <w:r w:rsidRPr="00B03EA5">
        <w:rPr>
          <w:rFonts w:ascii="Times New Roman" w:eastAsia="Arial" w:hAnsi="Times New Roman" w:cs="Times New Roman"/>
          <w:sz w:val="20"/>
          <w:szCs w:val="20"/>
          <w:lang w:val="en-GB"/>
        </w:rPr>
        <w:t xml:space="preserve"> not be rejected for other reasons</w:t>
      </w:r>
      <w:r w:rsidR="000525F8" w:rsidRPr="005E472F">
        <w:rPr>
          <w:rFonts w:ascii="Times New Roman" w:hAnsi="Times New Roman" w:cs="Times New Roman"/>
          <w:sz w:val="20"/>
          <w:szCs w:val="20"/>
          <w:lang w:val="en-GB"/>
        </w:rPr>
        <w:t>.</w:t>
      </w:r>
    </w:p>
    <w:p w14:paraId="4C641B54" w14:textId="41317C21" w:rsidR="00C36A61" w:rsidRPr="005E472F" w:rsidRDefault="001B2F92" w:rsidP="00B17571">
      <w:pPr>
        <w:pStyle w:val="ListParagraph"/>
        <w:numPr>
          <w:ilvl w:val="1"/>
          <w:numId w:val="1"/>
        </w:numPr>
        <w:spacing w:after="0" w:line="20" w:lineRule="atLeast"/>
        <w:jc w:val="both"/>
        <w:rPr>
          <w:rFonts w:ascii="Times New Roman" w:hAnsi="Times New Roman" w:cs="Times New Roman"/>
          <w:bCs/>
          <w:iCs/>
          <w:sz w:val="20"/>
          <w:szCs w:val="20"/>
          <w:lang w:val="en-GB"/>
        </w:rPr>
      </w:pPr>
      <w:r w:rsidRPr="001B2F92">
        <w:rPr>
          <w:rFonts w:ascii="Times New Roman" w:hAnsi="Times New Roman" w:cs="Times New Roman"/>
          <w:sz w:val="20"/>
          <w:szCs w:val="20"/>
          <w:lang w:val="en-GB"/>
        </w:rPr>
        <w:t xml:space="preserve">If only one </w:t>
      </w:r>
      <w:r w:rsidR="00393C98">
        <w:rPr>
          <w:rFonts w:ascii="Times New Roman" w:hAnsi="Times New Roman" w:cs="Times New Roman"/>
          <w:sz w:val="20"/>
          <w:szCs w:val="20"/>
          <w:lang w:val="en-GB"/>
        </w:rPr>
        <w:t>S</w:t>
      </w:r>
      <w:r w:rsidRPr="001B2F92">
        <w:rPr>
          <w:rFonts w:ascii="Times New Roman" w:hAnsi="Times New Roman" w:cs="Times New Roman"/>
          <w:sz w:val="20"/>
          <w:szCs w:val="20"/>
          <w:lang w:val="en-GB"/>
        </w:rPr>
        <w:t xml:space="preserve">upplier has submitted a tender or if only one </w:t>
      </w:r>
      <w:r w:rsidR="00393C98">
        <w:rPr>
          <w:rFonts w:ascii="Times New Roman" w:hAnsi="Times New Roman" w:cs="Times New Roman"/>
          <w:sz w:val="20"/>
          <w:szCs w:val="20"/>
          <w:lang w:val="en-GB"/>
        </w:rPr>
        <w:t>S</w:t>
      </w:r>
      <w:r w:rsidRPr="001B2F92">
        <w:rPr>
          <w:rFonts w:ascii="Times New Roman" w:hAnsi="Times New Roman" w:cs="Times New Roman"/>
          <w:sz w:val="20"/>
          <w:szCs w:val="20"/>
          <w:lang w:val="en-GB"/>
        </w:rPr>
        <w:t>upplier remains after the evaluation of the tenders, the ranking of the tenders shall not be determined and that tender shall be deemed to be successful</w:t>
      </w:r>
      <w:r w:rsidR="00C36A61" w:rsidRPr="005E472F">
        <w:rPr>
          <w:rFonts w:ascii="Times New Roman" w:hAnsi="Times New Roman" w:cs="Times New Roman"/>
          <w:sz w:val="20"/>
          <w:szCs w:val="20"/>
          <w:lang w:val="en-GB"/>
        </w:rPr>
        <w:t>.</w:t>
      </w:r>
    </w:p>
    <w:p w14:paraId="04B49802" w14:textId="1EF97029" w:rsidR="009641A6" w:rsidRPr="005E472F" w:rsidRDefault="002A3EFA" w:rsidP="0094211F">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110" w:name="_Toc175142609"/>
      <w:bookmarkStart w:id="111" w:name="_Hlk91498524"/>
      <w:r w:rsidRPr="002A3EFA">
        <w:rPr>
          <w:rFonts w:ascii="Times New Roman" w:hAnsi="Times New Roman" w:cs="Times New Roman"/>
          <w:b/>
          <w:bCs/>
          <w:color w:val="auto"/>
          <w:sz w:val="20"/>
          <w:szCs w:val="20"/>
          <w:lang w:val="en-GB"/>
        </w:rPr>
        <w:t xml:space="preserve">Communication on the </w:t>
      </w:r>
      <w:r w:rsidR="005E6334">
        <w:rPr>
          <w:rFonts w:ascii="Times New Roman" w:hAnsi="Times New Roman" w:cs="Times New Roman"/>
          <w:b/>
          <w:bCs/>
          <w:color w:val="auto"/>
          <w:sz w:val="20"/>
          <w:szCs w:val="20"/>
          <w:lang w:val="en-GB"/>
        </w:rPr>
        <w:t>results</w:t>
      </w:r>
      <w:r w:rsidRPr="002A3EFA">
        <w:rPr>
          <w:rFonts w:ascii="Times New Roman" w:hAnsi="Times New Roman" w:cs="Times New Roman"/>
          <w:b/>
          <w:bCs/>
          <w:color w:val="auto"/>
          <w:sz w:val="20"/>
          <w:szCs w:val="20"/>
          <w:lang w:val="en-GB"/>
        </w:rPr>
        <w:t xml:space="preserve"> of procurement procedures</w:t>
      </w:r>
      <w:bookmarkEnd w:id="110"/>
    </w:p>
    <w:bookmarkEnd w:id="111"/>
    <w:p w14:paraId="3F0A54A9" w14:textId="6F2ABC8F" w:rsidR="0053096C" w:rsidRPr="005E472F" w:rsidRDefault="005E6334" w:rsidP="00F120F4">
      <w:pPr>
        <w:pStyle w:val="ListParagraph"/>
        <w:numPr>
          <w:ilvl w:val="1"/>
          <w:numId w:val="1"/>
        </w:numPr>
        <w:spacing w:after="0" w:line="20" w:lineRule="atLeast"/>
        <w:jc w:val="both"/>
        <w:rPr>
          <w:rFonts w:ascii="Times New Roman" w:eastAsia="Arial" w:hAnsi="Times New Roman" w:cs="Times New Roman"/>
          <w:sz w:val="20"/>
          <w:szCs w:val="20"/>
          <w:lang w:val="en-GB"/>
        </w:rPr>
      </w:pPr>
      <w:r w:rsidRPr="005E6334">
        <w:rPr>
          <w:rFonts w:ascii="Times New Roman" w:hAnsi="Times New Roman" w:cs="Times New Roman"/>
          <w:sz w:val="20"/>
          <w:szCs w:val="20"/>
          <w:lang w:val="en-GB"/>
        </w:rPr>
        <w:t>The Contracting Authority shall, by means of the CVP IS, inform the Suppliers of the outcome of the procurement procedure, in accordance with the provisions of Article 58 of the LPP, no later than three working days after the appointment of the successful tender. The Contracting Authority shall also inform Suppliers of the reasons for the decision not to award the Contract</w:t>
      </w:r>
      <w:r w:rsidR="00E03FDE" w:rsidRPr="005E472F">
        <w:rPr>
          <w:rFonts w:ascii="Times New Roman" w:hAnsi="Times New Roman" w:cs="Times New Roman"/>
          <w:color w:val="000000"/>
          <w:sz w:val="20"/>
          <w:szCs w:val="20"/>
          <w:lang w:val="en-GB"/>
        </w:rPr>
        <w:t>.</w:t>
      </w:r>
    </w:p>
    <w:p w14:paraId="45101C61" w14:textId="3AD70703" w:rsidR="00617E20" w:rsidRPr="005E472F" w:rsidRDefault="0042004B" w:rsidP="00F120F4">
      <w:pPr>
        <w:pStyle w:val="ListParagraph"/>
        <w:numPr>
          <w:ilvl w:val="1"/>
          <w:numId w:val="1"/>
        </w:numPr>
        <w:spacing w:after="0" w:line="20" w:lineRule="atLeast"/>
        <w:jc w:val="both"/>
        <w:rPr>
          <w:rFonts w:ascii="Times New Roman" w:hAnsi="Times New Roman" w:cs="Times New Roman"/>
          <w:sz w:val="20"/>
          <w:szCs w:val="20"/>
          <w:lang w:val="en-GB"/>
        </w:rPr>
      </w:pPr>
      <w:r w:rsidRPr="0042004B">
        <w:rPr>
          <w:rStyle w:val="cf01"/>
          <w:rFonts w:ascii="Times New Roman" w:hAnsi="Times New Roman" w:cs="Times New Roman"/>
          <w:sz w:val="20"/>
          <w:szCs w:val="20"/>
          <w:lang w:val="en-GB"/>
        </w:rPr>
        <w:t xml:space="preserve">Interested Participants may, from the date of a notice of the Contracting Authority of the decision to award the successful tender to the Participants until the expiry of the standstill period, request the Contracting Authority to present a </w:t>
      </w:r>
      <w:r w:rsidRPr="0042004B">
        <w:rPr>
          <w:rStyle w:val="cf01"/>
          <w:rFonts w:ascii="Times New Roman" w:hAnsi="Times New Roman" w:cs="Times New Roman"/>
          <w:sz w:val="20"/>
          <w:szCs w:val="20"/>
          <w:lang w:val="en-GB"/>
        </w:rPr>
        <w:lastRenderedPageBreak/>
        <w:t xml:space="preserve">successful tender. In that case,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42004B">
        <w:rPr>
          <w:rStyle w:val="cf01"/>
          <w:rFonts w:ascii="Times New Roman" w:hAnsi="Times New Roman" w:cs="Times New Roman"/>
          <w:sz w:val="20"/>
          <w:szCs w:val="20"/>
          <w:lang w:val="en-GB"/>
        </w:rPr>
        <w:t xml:space="preserve">and the standstill period laid down in Article 102(1) of the Law on public procurement are extended by an additional period running from the date on which the interested Participant submitted its request to present a successful tender to the Contracting Authority until the interested Participant has received that tender. If the successful tender is presented on the same day as the request,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42004B">
        <w:rPr>
          <w:rStyle w:val="cf01"/>
          <w:rFonts w:ascii="Times New Roman" w:hAnsi="Times New Roman" w:cs="Times New Roman"/>
          <w:sz w:val="20"/>
          <w:szCs w:val="20"/>
          <w:lang w:val="en-GB"/>
        </w:rPr>
        <w:t>laid down in Article 102(1) of the LPP and the standstill period is extended by one working day. The Contracting Authority may present the successful tender to interested Participants by providing the information referred to in point 20.1</w:t>
      </w:r>
      <w:r w:rsidR="008412F7" w:rsidRPr="005E472F">
        <w:rPr>
          <w:rStyle w:val="cf01"/>
          <w:rFonts w:ascii="Times New Roman" w:hAnsi="Times New Roman" w:cs="Times New Roman"/>
          <w:sz w:val="20"/>
          <w:szCs w:val="20"/>
          <w:lang w:val="en-GB"/>
        </w:rPr>
        <w:t>.</w:t>
      </w:r>
    </w:p>
    <w:p w14:paraId="03F3E26D" w14:textId="7331BE99" w:rsidR="0038274D" w:rsidRPr="005E472F" w:rsidRDefault="002A3EFA" w:rsidP="00F120F4">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112" w:name="_Ref39425999"/>
      <w:bookmarkStart w:id="113" w:name="_Ref39426005"/>
      <w:bookmarkStart w:id="114" w:name="_Toc48053182"/>
      <w:bookmarkStart w:id="115" w:name="_Toc175142610"/>
      <w:r w:rsidRPr="002A3EFA">
        <w:rPr>
          <w:rFonts w:ascii="Times New Roman" w:hAnsi="Times New Roman" w:cs="Times New Roman"/>
          <w:b/>
          <w:bCs/>
          <w:color w:val="auto"/>
          <w:sz w:val="20"/>
          <w:szCs w:val="20"/>
          <w:lang w:val="en-GB"/>
        </w:rPr>
        <w:t xml:space="preserve">Conclusion of the </w:t>
      </w:r>
      <w:r w:rsidR="00C02CD0">
        <w:rPr>
          <w:rFonts w:ascii="Times New Roman" w:hAnsi="Times New Roman" w:cs="Times New Roman"/>
          <w:b/>
          <w:bCs/>
          <w:color w:val="auto"/>
          <w:sz w:val="20"/>
          <w:szCs w:val="20"/>
          <w:lang w:val="en-GB"/>
        </w:rPr>
        <w:t>C</w:t>
      </w:r>
      <w:r w:rsidRPr="002A3EFA">
        <w:rPr>
          <w:rFonts w:ascii="Times New Roman" w:hAnsi="Times New Roman" w:cs="Times New Roman"/>
          <w:b/>
          <w:bCs/>
          <w:color w:val="auto"/>
          <w:sz w:val="20"/>
          <w:szCs w:val="20"/>
          <w:lang w:val="en-GB"/>
        </w:rPr>
        <w:t>ontract</w:t>
      </w:r>
      <w:bookmarkEnd w:id="112"/>
      <w:bookmarkEnd w:id="113"/>
      <w:bookmarkEnd w:id="114"/>
      <w:bookmarkEnd w:id="115"/>
    </w:p>
    <w:p w14:paraId="4B164DAB" w14:textId="606ECE71" w:rsidR="00DD1D0D" w:rsidRPr="005E472F" w:rsidRDefault="0042004B" w:rsidP="00F120F4">
      <w:pPr>
        <w:pStyle w:val="ListParagraph"/>
        <w:numPr>
          <w:ilvl w:val="1"/>
          <w:numId w:val="1"/>
        </w:numPr>
        <w:shd w:val="clear" w:color="auto" w:fill="FFFFFF"/>
        <w:tabs>
          <w:tab w:val="left" w:pos="993"/>
        </w:tabs>
        <w:spacing w:after="0" w:line="240" w:lineRule="auto"/>
        <w:jc w:val="both"/>
        <w:rPr>
          <w:rFonts w:ascii="Times New Roman" w:eastAsia="Times New Roman" w:hAnsi="Times New Roman" w:cs="Times New Roman"/>
          <w:color w:val="000000"/>
          <w:sz w:val="20"/>
          <w:szCs w:val="20"/>
          <w:lang w:val="en-GB"/>
        </w:rPr>
      </w:pPr>
      <w:r w:rsidRPr="0042004B">
        <w:rPr>
          <w:rFonts w:ascii="Times New Roman" w:hAnsi="Times New Roman" w:cs="Times New Roman"/>
          <w:sz w:val="20"/>
          <w:szCs w:val="20"/>
          <w:lang w:val="en-GB"/>
        </w:rPr>
        <w:t>The Contract is awarded to a Supplier whose tender has been declared successful in accordance with the procedures laid down in the procurement conditions and, in the case of lots, to Suppliers whose tenders have been declared successful (the Contracting Authority may decide to award a single Contract for lots for which the same Supplier has been awarded</w:t>
      </w:r>
      <w:r w:rsidR="000843D4" w:rsidRPr="005E472F">
        <w:rPr>
          <w:rFonts w:ascii="Times New Roman" w:hAnsi="Times New Roman" w:cs="Times New Roman"/>
          <w:sz w:val="20"/>
          <w:szCs w:val="20"/>
          <w:lang w:val="en-GB"/>
        </w:rPr>
        <w:t>).</w:t>
      </w:r>
    </w:p>
    <w:p w14:paraId="79CE8DB1" w14:textId="42FDEB5C" w:rsidR="009B1639" w:rsidRPr="005E472F" w:rsidRDefault="00E45669" w:rsidP="00F120F4">
      <w:pPr>
        <w:pStyle w:val="ListParagraph"/>
        <w:numPr>
          <w:ilvl w:val="1"/>
          <w:numId w:val="1"/>
        </w:numPr>
        <w:shd w:val="clear" w:color="auto" w:fill="FFFFFF"/>
        <w:tabs>
          <w:tab w:val="left" w:pos="993"/>
        </w:tabs>
        <w:spacing w:after="0" w:line="240" w:lineRule="auto"/>
        <w:jc w:val="both"/>
        <w:rPr>
          <w:rFonts w:ascii="Times New Roman" w:eastAsia="Times New Roman" w:hAnsi="Times New Roman" w:cs="Times New Roman"/>
          <w:color w:val="000000"/>
          <w:sz w:val="20"/>
          <w:szCs w:val="20"/>
          <w:lang w:val="en-GB"/>
        </w:rPr>
      </w:pPr>
      <w:r w:rsidRPr="00E45669">
        <w:rPr>
          <w:rFonts w:ascii="Times New Roman" w:hAnsi="Times New Roman" w:cs="Times New Roman"/>
          <w:sz w:val="20"/>
          <w:szCs w:val="20"/>
          <w:lang w:val="en-GB"/>
        </w:rPr>
        <w:t xml:space="preserve">The Contract shall be concluded immediately, but not before the expiry of the standstill period laid down in the Special Conditions of the Procurement, unless it may be waived in accordance with the provisions of the LPP. The Contracting Authority may not, on receipt of a copy of the Supplier’s request or lawsuit brought before court, conclude the Contract before the expiry of the standstill period laid down in the Special Conditions of the Procurement or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E45669">
        <w:rPr>
          <w:rFonts w:ascii="Times New Roman" w:hAnsi="Times New Roman" w:cs="Times New Roman"/>
          <w:sz w:val="20"/>
          <w:szCs w:val="20"/>
          <w:lang w:val="en-GB"/>
        </w:rPr>
        <w:t>referred to in Articles 103(2), 105(2)(3) and 105(3)(3) of the LPP and until the Contracting Authority has received notification from the court with</w:t>
      </w:r>
      <w:r w:rsidR="009B1639" w:rsidRPr="005E472F">
        <w:rPr>
          <w:rFonts w:ascii="Times New Roman" w:eastAsia="Times New Roman" w:hAnsi="Times New Roman" w:cs="Times New Roman"/>
          <w:color w:val="000000" w:themeColor="text1"/>
          <w:sz w:val="20"/>
          <w:szCs w:val="20"/>
          <w:lang w:val="en-GB"/>
        </w:rPr>
        <w:t>:</w:t>
      </w:r>
    </w:p>
    <w:p w14:paraId="041EB95B" w14:textId="47CD3985" w:rsidR="009B1639" w:rsidRPr="005E472F" w:rsidRDefault="00E45669" w:rsidP="00F120F4">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A</w:t>
      </w:r>
      <w:r w:rsidRPr="00E45669">
        <w:rPr>
          <w:rFonts w:ascii="Times New Roman" w:eastAsia="Times New Roman" w:hAnsi="Times New Roman" w:cs="Times New Roman"/>
          <w:color w:val="000000"/>
          <w:sz w:val="20"/>
          <w:szCs w:val="20"/>
          <w:lang w:val="en-GB"/>
        </w:rPr>
        <w:t xml:space="preserve"> reasoned decision of the court rejecting the claim</w:t>
      </w:r>
      <w:r>
        <w:rPr>
          <w:rFonts w:ascii="Times New Roman" w:eastAsia="Times New Roman" w:hAnsi="Times New Roman" w:cs="Times New Roman"/>
          <w:color w:val="000000"/>
          <w:sz w:val="20"/>
          <w:szCs w:val="20"/>
          <w:lang w:val="en-GB"/>
        </w:rPr>
        <w:t>.</w:t>
      </w:r>
    </w:p>
    <w:p w14:paraId="29B97834" w14:textId="73E05468" w:rsidR="009B1639" w:rsidRPr="005E472F" w:rsidRDefault="00E45669" w:rsidP="00F120F4">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A</w:t>
      </w:r>
      <w:r w:rsidRPr="00E45669">
        <w:rPr>
          <w:rFonts w:ascii="Times New Roman" w:eastAsia="Times New Roman" w:hAnsi="Times New Roman" w:cs="Times New Roman"/>
          <w:color w:val="000000"/>
          <w:sz w:val="20"/>
          <w:szCs w:val="20"/>
          <w:lang w:val="en-GB"/>
        </w:rPr>
        <w:t xml:space="preserve"> reasoned order of the court dismissing the </w:t>
      </w:r>
      <w:r>
        <w:rPr>
          <w:rFonts w:ascii="Times New Roman" w:eastAsia="Times New Roman" w:hAnsi="Times New Roman" w:cs="Times New Roman"/>
          <w:color w:val="000000"/>
          <w:sz w:val="20"/>
          <w:szCs w:val="20"/>
          <w:lang w:val="en-GB"/>
        </w:rPr>
        <w:t>S</w:t>
      </w:r>
      <w:r w:rsidRPr="00E45669">
        <w:rPr>
          <w:rFonts w:ascii="Times New Roman" w:eastAsia="Times New Roman" w:hAnsi="Times New Roman" w:cs="Times New Roman"/>
          <w:color w:val="000000"/>
          <w:sz w:val="20"/>
          <w:szCs w:val="20"/>
          <w:lang w:val="en-GB"/>
        </w:rPr>
        <w:t>upplier</w:t>
      </w:r>
      <w:r>
        <w:rPr>
          <w:rFonts w:ascii="Times New Roman" w:eastAsia="Times New Roman" w:hAnsi="Times New Roman" w:cs="Times New Roman"/>
          <w:color w:val="000000"/>
          <w:sz w:val="20"/>
          <w:szCs w:val="20"/>
          <w:lang w:val="en-GB"/>
        </w:rPr>
        <w:t>’</w:t>
      </w:r>
      <w:r w:rsidRPr="00E45669">
        <w:rPr>
          <w:rFonts w:ascii="Times New Roman" w:eastAsia="Times New Roman" w:hAnsi="Times New Roman" w:cs="Times New Roman"/>
          <w:color w:val="000000"/>
          <w:sz w:val="20"/>
          <w:szCs w:val="20"/>
          <w:lang w:val="en-GB"/>
        </w:rPr>
        <w:t>s application for interim measures, if such application was received by the court before the action was brough</w:t>
      </w:r>
      <w:r>
        <w:rPr>
          <w:rFonts w:ascii="Times New Roman" w:eastAsia="Times New Roman" w:hAnsi="Times New Roman" w:cs="Times New Roman"/>
          <w:color w:val="000000"/>
          <w:sz w:val="20"/>
          <w:szCs w:val="20"/>
          <w:lang w:val="en-GB"/>
        </w:rPr>
        <w:t>t.</w:t>
      </w:r>
    </w:p>
    <w:p w14:paraId="4B4539CF" w14:textId="66C903DD" w:rsidR="009B1639" w:rsidRPr="005E472F" w:rsidRDefault="00E45669" w:rsidP="00F120F4">
      <w:pPr>
        <w:pStyle w:val="ListParagraph"/>
        <w:numPr>
          <w:ilvl w:val="2"/>
          <w:numId w:val="1"/>
        </w:numPr>
        <w:shd w:val="clear" w:color="auto" w:fill="FFFFFF"/>
        <w:spacing w:after="0" w:line="240" w:lineRule="auto"/>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A</w:t>
      </w:r>
      <w:r w:rsidRPr="00E45669">
        <w:rPr>
          <w:rFonts w:ascii="Times New Roman" w:eastAsia="Times New Roman" w:hAnsi="Times New Roman" w:cs="Times New Roman"/>
          <w:color w:val="000000"/>
          <w:sz w:val="20"/>
          <w:szCs w:val="20"/>
          <w:lang w:val="en-GB"/>
        </w:rPr>
        <w:t xml:space="preserve">cceptance of the decision </w:t>
      </w:r>
      <w:r>
        <w:rPr>
          <w:rFonts w:ascii="Times New Roman" w:eastAsia="Times New Roman" w:hAnsi="Times New Roman" w:cs="Times New Roman"/>
          <w:color w:val="000000"/>
          <w:sz w:val="20"/>
          <w:szCs w:val="20"/>
          <w:lang w:val="en-GB"/>
        </w:rPr>
        <w:t xml:space="preserve">of the court </w:t>
      </w:r>
      <w:r w:rsidRPr="00E45669">
        <w:rPr>
          <w:rFonts w:ascii="Times New Roman" w:eastAsia="Times New Roman" w:hAnsi="Times New Roman" w:cs="Times New Roman"/>
          <w:color w:val="000000"/>
          <w:sz w:val="20"/>
          <w:szCs w:val="20"/>
          <w:lang w:val="en-GB"/>
        </w:rPr>
        <w:t>on the claim without interim measures</w:t>
      </w:r>
      <w:r w:rsidR="009B1639" w:rsidRPr="005E472F">
        <w:rPr>
          <w:rFonts w:ascii="Times New Roman" w:eastAsia="Times New Roman" w:hAnsi="Times New Roman" w:cs="Times New Roman"/>
          <w:color w:val="000000"/>
          <w:sz w:val="20"/>
          <w:szCs w:val="20"/>
          <w:lang w:val="en-GB"/>
        </w:rPr>
        <w:t>.</w:t>
      </w:r>
    </w:p>
    <w:p w14:paraId="39C788A6" w14:textId="7050F47B" w:rsidR="009B1639" w:rsidRPr="005E472F" w:rsidRDefault="00E45669" w:rsidP="00F120F4">
      <w:pPr>
        <w:pStyle w:val="ListParagraph"/>
        <w:numPr>
          <w:ilvl w:val="1"/>
          <w:numId w:val="1"/>
        </w:numPr>
        <w:spacing w:after="0" w:line="240" w:lineRule="auto"/>
        <w:jc w:val="both"/>
        <w:rPr>
          <w:rFonts w:ascii="Times New Roman" w:hAnsi="Times New Roman" w:cs="Times New Roman"/>
          <w:bCs/>
          <w:iCs/>
          <w:sz w:val="20"/>
          <w:szCs w:val="20"/>
          <w:lang w:val="en-GB"/>
        </w:rPr>
      </w:pPr>
      <w:r w:rsidRPr="00E45669">
        <w:rPr>
          <w:rFonts w:ascii="Times New Roman" w:hAnsi="Times New Roman" w:cs="Times New Roman"/>
          <w:sz w:val="20"/>
          <w:szCs w:val="20"/>
          <w:lang w:val="en-GB"/>
        </w:rPr>
        <w:t>The Supplier whose tender has been awarded shall be invited to accept the Contract in writing and shall be informed of the time by which they are to conclude the Contract</w:t>
      </w:r>
      <w:r w:rsidR="009B1639" w:rsidRPr="005E472F">
        <w:rPr>
          <w:rFonts w:ascii="Times New Roman" w:hAnsi="Times New Roman" w:cs="Times New Roman"/>
          <w:sz w:val="20"/>
          <w:szCs w:val="20"/>
          <w:lang w:val="en-GB"/>
        </w:rPr>
        <w:t>.</w:t>
      </w:r>
    </w:p>
    <w:p w14:paraId="36D228F7" w14:textId="13EF0AEF" w:rsidR="009B1639" w:rsidRPr="005E472F" w:rsidRDefault="00E45669" w:rsidP="00F120F4">
      <w:pPr>
        <w:pStyle w:val="ListParagraph"/>
        <w:numPr>
          <w:ilvl w:val="1"/>
          <w:numId w:val="1"/>
        </w:numPr>
        <w:spacing w:after="0" w:line="240" w:lineRule="auto"/>
        <w:jc w:val="both"/>
        <w:rPr>
          <w:rFonts w:ascii="Times New Roman" w:hAnsi="Times New Roman" w:cs="Times New Roman"/>
          <w:bCs/>
          <w:iCs/>
          <w:sz w:val="20"/>
          <w:szCs w:val="20"/>
          <w:lang w:val="en-GB"/>
        </w:rPr>
      </w:pPr>
      <w:r w:rsidRPr="00E45669">
        <w:rPr>
          <w:rFonts w:ascii="Times New Roman" w:hAnsi="Times New Roman" w:cs="Times New Roman"/>
          <w:sz w:val="20"/>
          <w:szCs w:val="20"/>
          <w:lang w:val="en-GB"/>
        </w:rPr>
        <w:t>A Supplier shall be deemed to have refused a Contract if at least one of the following applies</w:t>
      </w:r>
      <w:r w:rsidR="009B1639" w:rsidRPr="005E472F">
        <w:rPr>
          <w:rFonts w:ascii="Times New Roman" w:hAnsi="Times New Roman" w:cs="Times New Roman"/>
          <w:sz w:val="20"/>
          <w:szCs w:val="20"/>
          <w:lang w:val="en-GB"/>
        </w:rPr>
        <w:t>:</w:t>
      </w:r>
    </w:p>
    <w:p w14:paraId="377A4B58" w14:textId="3D620942" w:rsidR="009B1639" w:rsidRPr="005E472F" w:rsidRDefault="00E45669" w:rsidP="00F120F4">
      <w:pPr>
        <w:pStyle w:val="ListParagraph"/>
        <w:numPr>
          <w:ilvl w:val="2"/>
          <w:numId w:val="1"/>
        </w:numPr>
        <w:spacing w:after="0" w:line="240" w:lineRule="auto"/>
        <w:jc w:val="both"/>
        <w:rPr>
          <w:rFonts w:ascii="Times New Roman" w:hAnsi="Times New Roman" w:cs="Times New Roman"/>
          <w:bCs/>
          <w:iCs/>
          <w:sz w:val="20"/>
          <w:szCs w:val="20"/>
          <w:lang w:val="en-GB"/>
        </w:rPr>
      </w:pPr>
      <w:r>
        <w:rPr>
          <w:rFonts w:ascii="Times New Roman" w:hAnsi="Times New Roman" w:cs="Times New Roman"/>
          <w:bCs/>
          <w:iCs/>
          <w:sz w:val="20"/>
          <w:szCs w:val="20"/>
          <w:lang w:val="en-GB"/>
        </w:rPr>
        <w:t>T</w:t>
      </w:r>
      <w:r w:rsidRPr="00E45669">
        <w:rPr>
          <w:rFonts w:ascii="Times New Roman" w:hAnsi="Times New Roman" w:cs="Times New Roman"/>
          <w:bCs/>
          <w:iCs/>
          <w:sz w:val="20"/>
          <w:szCs w:val="20"/>
          <w:lang w:val="en-GB"/>
        </w:rPr>
        <w:t xml:space="preserve">he Supplier refuses in writing to enter into the </w:t>
      </w:r>
      <w:r>
        <w:rPr>
          <w:rFonts w:ascii="Times New Roman" w:hAnsi="Times New Roman" w:cs="Times New Roman"/>
          <w:bCs/>
          <w:iCs/>
          <w:sz w:val="20"/>
          <w:szCs w:val="20"/>
          <w:lang w:val="en-GB"/>
        </w:rPr>
        <w:t>C</w:t>
      </w:r>
      <w:r w:rsidRPr="00E45669">
        <w:rPr>
          <w:rFonts w:ascii="Times New Roman" w:hAnsi="Times New Roman" w:cs="Times New Roman"/>
          <w:bCs/>
          <w:iCs/>
          <w:sz w:val="20"/>
          <w:szCs w:val="20"/>
          <w:lang w:val="en-GB"/>
        </w:rPr>
        <w:t>ontract</w:t>
      </w:r>
      <w:r>
        <w:rPr>
          <w:rFonts w:ascii="Times New Roman" w:hAnsi="Times New Roman" w:cs="Times New Roman"/>
          <w:bCs/>
          <w:iCs/>
          <w:sz w:val="20"/>
          <w:szCs w:val="20"/>
          <w:lang w:val="en-GB"/>
        </w:rPr>
        <w:t>.</w:t>
      </w:r>
    </w:p>
    <w:p w14:paraId="1F9450C7" w14:textId="7DB94904" w:rsidR="009B1639" w:rsidRPr="005E472F" w:rsidRDefault="00E45669" w:rsidP="00F120F4">
      <w:pPr>
        <w:pStyle w:val="ListParagraph"/>
        <w:numPr>
          <w:ilvl w:val="2"/>
          <w:numId w:val="1"/>
        </w:numPr>
        <w:spacing w:after="120" w:line="20" w:lineRule="atLeast"/>
        <w:jc w:val="both"/>
        <w:rPr>
          <w:rFonts w:ascii="Times New Roman" w:hAnsi="Times New Roman" w:cs="Times New Roman"/>
          <w:bCs/>
          <w:iCs/>
          <w:sz w:val="20"/>
          <w:szCs w:val="20"/>
          <w:lang w:val="en-GB"/>
        </w:rPr>
      </w:pPr>
      <w:r>
        <w:rPr>
          <w:rFonts w:ascii="Times New Roman" w:hAnsi="Times New Roman" w:cs="Times New Roman"/>
          <w:bCs/>
          <w:iCs/>
          <w:sz w:val="20"/>
          <w:szCs w:val="20"/>
          <w:lang w:val="en-GB"/>
        </w:rPr>
        <w:t>T</w:t>
      </w:r>
      <w:r w:rsidRPr="00E45669">
        <w:rPr>
          <w:rFonts w:ascii="Times New Roman" w:hAnsi="Times New Roman" w:cs="Times New Roman"/>
          <w:bCs/>
          <w:iCs/>
          <w:sz w:val="20"/>
          <w:szCs w:val="20"/>
          <w:lang w:val="en-GB"/>
        </w:rPr>
        <w:t xml:space="preserve">he Supplier fails to sign the contract </w:t>
      </w:r>
      <w:r w:rsidR="006E13BD">
        <w:rPr>
          <w:rFonts w:ascii="Times New Roman" w:hAnsi="Times New Roman" w:cs="Times New Roman"/>
          <w:bCs/>
          <w:iCs/>
          <w:sz w:val="20"/>
          <w:szCs w:val="20"/>
          <w:lang w:val="en-GB"/>
        </w:rPr>
        <w:t>by</w:t>
      </w:r>
      <w:r w:rsidRPr="00E45669">
        <w:rPr>
          <w:rFonts w:ascii="Times New Roman" w:hAnsi="Times New Roman" w:cs="Times New Roman"/>
          <w:bCs/>
          <w:iCs/>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E45669">
        <w:rPr>
          <w:rFonts w:ascii="Times New Roman" w:hAnsi="Times New Roman" w:cs="Times New Roman"/>
          <w:bCs/>
          <w:iCs/>
          <w:sz w:val="20"/>
          <w:szCs w:val="20"/>
          <w:lang w:val="en-GB"/>
        </w:rPr>
        <w:t xml:space="preserve">specified by the </w:t>
      </w:r>
      <w:r>
        <w:rPr>
          <w:rFonts w:ascii="Times New Roman" w:hAnsi="Times New Roman" w:cs="Times New Roman"/>
          <w:bCs/>
          <w:iCs/>
          <w:sz w:val="20"/>
          <w:szCs w:val="20"/>
          <w:lang w:val="en-GB"/>
        </w:rPr>
        <w:t>C</w:t>
      </w:r>
      <w:r w:rsidRPr="00E45669">
        <w:rPr>
          <w:rFonts w:ascii="Times New Roman" w:hAnsi="Times New Roman" w:cs="Times New Roman"/>
          <w:bCs/>
          <w:iCs/>
          <w:sz w:val="20"/>
          <w:szCs w:val="20"/>
          <w:lang w:val="en-GB"/>
        </w:rPr>
        <w:t xml:space="preserve">ontracting </w:t>
      </w:r>
      <w:r>
        <w:rPr>
          <w:rFonts w:ascii="Times New Roman" w:hAnsi="Times New Roman" w:cs="Times New Roman"/>
          <w:bCs/>
          <w:iCs/>
          <w:sz w:val="20"/>
          <w:szCs w:val="20"/>
          <w:lang w:val="en-GB"/>
        </w:rPr>
        <w:t>A</w:t>
      </w:r>
      <w:r w:rsidRPr="00E45669">
        <w:rPr>
          <w:rFonts w:ascii="Times New Roman" w:hAnsi="Times New Roman" w:cs="Times New Roman"/>
          <w:bCs/>
          <w:iCs/>
          <w:sz w:val="20"/>
          <w:szCs w:val="20"/>
          <w:lang w:val="en-GB"/>
        </w:rPr>
        <w:t>uthority</w:t>
      </w:r>
      <w:r>
        <w:rPr>
          <w:rFonts w:ascii="Times New Roman" w:hAnsi="Times New Roman" w:cs="Times New Roman"/>
          <w:bCs/>
          <w:iCs/>
          <w:sz w:val="20"/>
          <w:szCs w:val="20"/>
          <w:lang w:val="en-GB"/>
        </w:rPr>
        <w:t>.</w:t>
      </w:r>
    </w:p>
    <w:p w14:paraId="17EBA07C" w14:textId="3A8754C7" w:rsidR="009B1639" w:rsidRPr="005E472F" w:rsidRDefault="00E45669" w:rsidP="00F120F4">
      <w:pPr>
        <w:pStyle w:val="ListParagraph"/>
        <w:numPr>
          <w:ilvl w:val="2"/>
          <w:numId w:val="1"/>
        </w:numPr>
        <w:spacing w:after="120" w:line="20" w:lineRule="atLeast"/>
        <w:jc w:val="both"/>
        <w:rPr>
          <w:rFonts w:ascii="Times New Roman" w:hAnsi="Times New Roman" w:cs="Times New Roman"/>
          <w:bCs/>
          <w:iCs/>
          <w:sz w:val="20"/>
          <w:szCs w:val="20"/>
          <w:lang w:val="en-GB"/>
        </w:rPr>
      </w:pPr>
      <w:r>
        <w:rPr>
          <w:rFonts w:ascii="Times New Roman" w:hAnsi="Times New Roman" w:cs="Times New Roman"/>
          <w:bCs/>
          <w:iCs/>
          <w:sz w:val="20"/>
          <w:szCs w:val="20"/>
          <w:lang w:val="en-GB"/>
        </w:rPr>
        <w:t>T</w:t>
      </w:r>
      <w:r w:rsidRPr="00E45669">
        <w:rPr>
          <w:rFonts w:ascii="Times New Roman" w:hAnsi="Times New Roman" w:cs="Times New Roman"/>
          <w:bCs/>
          <w:iCs/>
          <w:sz w:val="20"/>
          <w:szCs w:val="20"/>
          <w:lang w:val="en-GB"/>
        </w:rPr>
        <w:t xml:space="preserve">he Supplier refuses to enter into the Contract on the terms and conditions set out in the </w:t>
      </w:r>
      <w:r>
        <w:rPr>
          <w:rFonts w:ascii="Times New Roman" w:hAnsi="Times New Roman" w:cs="Times New Roman"/>
          <w:bCs/>
          <w:iCs/>
          <w:sz w:val="20"/>
          <w:szCs w:val="20"/>
          <w:lang w:val="en-GB"/>
        </w:rPr>
        <w:t>LPP</w:t>
      </w:r>
      <w:r w:rsidRPr="00E45669">
        <w:rPr>
          <w:rFonts w:ascii="Times New Roman" w:hAnsi="Times New Roman" w:cs="Times New Roman"/>
          <w:bCs/>
          <w:iCs/>
          <w:sz w:val="20"/>
          <w:szCs w:val="20"/>
          <w:lang w:val="en-GB"/>
        </w:rPr>
        <w:t xml:space="preserve"> and the </w:t>
      </w:r>
      <w:r>
        <w:rPr>
          <w:rFonts w:ascii="Times New Roman" w:hAnsi="Times New Roman" w:cs="Times New Roman"/>
          <w:bCs/>
          <w:iCs/>
          <w:sz w:val="20"/>
          <w:szCs w:val="20"/>
          <w:lang w:val="en-GB"/>
        </w:rPr>
        <w:t>procurement conditions.</w:t>
      </w:r>
    </w:p>
    <w:p w14:paraId="457885BF" w14:textId="22E8E7C2" w:rsidR="009B1639" w:rsidRPr="005E472F" w:rsidRDefault="00E45669" w:rsidP="00F120F4">
      <w:pPr>
        <w:pStyle w:val="ListParagraph"/>
        <w:numPr>
          <w:ilvl w:val="2"/>
          <w:numId w:val="1"/>
        </w:numPr>
        <w:spacing w:after="120" w:line="20" w:lineRule="atLeast"/>
        <w:jc w:val="both"/>
        <w:rPr>
          <w:rFonts w:ascii="Times New Roman" w:hAnsi="Times New Roman" w:cs="Times New Roman"/>
          <w:bCs/>
          <w:iCs/>
          <w:sz w:val="20"/>
          <w:szCs w:val="20"/>
          <w:lang w:val="en-GB"/>
        </w:rPr>
      </w:pPr>
      <w:r w:rsidRPr="00E45669">
        <w:rPr>
          <w:rFonts w:ascii="Times New Roman" w:hAnsi="Times New Roman" w:cs="Times New Roman"/>
          <w:bCs/>
          <w:iCs/>
          <w:sz w:val="20"/>
          <w:szCs w:val="20"/>
          <w:lang w:val="en-GB"/>
        </w:rPr>
        <w:t>The group of Suppliers whose tender has been awarded fails to set up a legal entity if such a requirement is laid down in the Special Conditions of the Procurement</w:t>
      </w:r>
      <w:r w:rsidR="009B1639" w:rsidRPr="005E472F">
        <w:rPr>
          <w:rFonts w:ascii="Times New Roman" w:hAnsi="Times New Roman" w:cs="Times New Roman"/>
          <w:bCs/>
          <w:iCs/>
          <w:sz w:val="20"/>
          <w:szCs w:val="20"/>
          <w:lang w:val="en-GB"/>
        </w:rPr>
        <w:t>.</w:t>
      </w:r>
    </w:p>
    <w:p w14:paraId="3BAFBBEA" w14:textId="573B3DE2" w:rsidR="009B1639" w:rsidRPr="005E472F" w:rsidRDefault="008A06E1" w:rsidP="00F120F4">
      <w:pPr>
        <w:pStyle w:val="ListParagraph"/>
        <w:numPr>
          <w:ilvl w:val="1"/>
          <w:numId w:val="1"/>
        </w:numPr>
        <w:spacing w:after="120" w:line="20" w:lineRule="atLeast"/>
        <w:jc w:val="both"/>
        <w:rPr>
          <w:rFonts w:ascii="Times New Roman" w:hAnsi="Times New Roman" w:cs="Times New Roman"/>
          <w:bCs/>
          <w:iCs/>
          <w:sz w:val="20"/>
          <w:szCs w:val="20"/>
          <w:lang w:val="en-GB"/>
        </w:rPr>
      </w:pPr>
      <w:r w:rsidRPr="008A06E1">
        <w:rPr>
          <w:rFonts w:ascii="Times New Roman" w:hAnsi="Times New Roman" w:cs="Times New Roman"/>
          <w:sz w:val="20"/>
          <w:szCs w:val="20"/>
          <w:lang w:val="en-GB"/>
        </w:rPr>
        <w:t xml:space="preserve">If the successful Supplier refuses to enter into the Contract, or if the Contracting Authority fails to provide, </w:t>
      </w:r>
      <w:r w:rsidR="006E13BD">
        <w:rPr>
          <w:rFonts w:ascii="Times New Roman" w:hAnsi="Times New Roman" w:cs="Times New Roman"/>
          <w:sz w:val="20"/>
          <w:szCs w:val="20"/>
          <w:lang w:val="en-GB"/>
        </w:rPr>
        <w:t>by</w:t>
      </w:r>
      <w:r w:rsidRPr="008A06E1">
        <w:rPr>
          <w:rFonts w:ascii="Times New Roman" w:hAnsi="Times New Roman" w:cs="Times New Roman"/>
          <w:sz w:val="20"/>
          <w:szCs w:val="20"/>
          <w:lang w:val="en-GB"/>
        </w:rPr>
        <w:t xml:space="preserve"> 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8A06E1">
        <w:rPr>
          <w:rFonts w:ascii="Times New Roman" w:hAnsi="Times New Roman" w:cs="Times New Roman"/>
          <w:sz w:val="20"/>
          <w:szCs w:val="20"/>
          <w:lang w:val="en-GB"/>
        </w:rPr>
        <w:t>specified by the Contracting Authority, the document confirming the performance of the Contract as set out in the procurement conditions or fails to fulfil the other conditions laid down in the Contract for its entry into force, it shall be offered to the Supplier whose tender ranks first after the Supplier</w:t>
      </w:r>
      <w:r w:rsidR="009B1639" w:rsidRPr="005E472F">
        <w:rPr>
          <w:rFonts w:ascii="Times New Roman" w:hAnsi="Times New Roman" w:cs="Times New Roman"/>
          <w:sz w:val="20"/>
          <w:szCs w:val="20"/>
          <w:lang w:val="en-GB"/>
        </w:rPr>
        <w:t>,</w:t>
      </w:r>
      <w:r>
        <w:rPr>
          <w:rFonts w:ascii="Times New Roman" w:hAnsi="Times New Roman" w:cs="Times New Roman"/>
          <w:sz w:val="20"/>
          <w:szCs w:val="20"/>
          <w:lang w:val="en-GB"/>
        </w:rPr>
        <w:t xml:space="preserve"> who refused to enter into the Contract</w:t>
      </w:r>
      <w:r w:rsidR="007C4313">
        <w:rPr>
          <w:rFonts w:ascii="Times New Roman" w:hAnsi="Times New Roman" w:cs="Times New Roman"/>
          <w:sz w:val="20"/>
          <w:szCs w:val="20"/>
          <w:lang w:val="en-GB"/>
        </w:rPr>
        <w:t xml:space="preserve">, </w:t>
      </w:r>
      <w:r w:rsidR="007C4313" w:rsidRPr="007C4313">
        <w:rPr>
          <w:rFonts w:ascii="Times New Roman" w:hAnsi="Times New Roman" w:cs="Times New Roman"/>
          <w:sz w:val="20"/>
          <w:szCs w:val="20"/>
          <w:lang w:val="en-GB"/>
        </w:rPr>
        <w:t xml:space="preserve">failed to provide a performance guarantee </w:t>
      </w:r>
      <w:r w:rsidR="007C4313">
        <w:rPr>
          <w:rFonts w:ascii="Times New Roman" w:hAnsi="Times New Roman" w:cs="Times New Roman"/>
          <w:sz w:val="20"/>
          <w:szCs w:val="20"/>
          <w:lang w:val="en-GB"/>
        </w:rPr>
        <w:t xml:space="preserve">or </w:t>
      </w:r>
      <w:r w:rsidR="007C4313" w:rsidRPr="007C4313">
        <w:rPr>
          <w:rFonts w:ascii="Times New Roman" w:hAnsi="Times New Roman" w:cs="Times New Roman"/>
          <w:sz w:val="20"/>
          <w:szCs w:val="20"/>
          <w:lang w:val="en-GB"/>
        </w:rPr>
        <w:t>has not fulfilled the conditions for the entry into force of the</w:t>
      </w:r>
      <w:r w:rsidR="007C4313">
        <w:rPr>
          <w:rFonts w:ascii="Times New Roman" w:hAnsi="Times New Roman" w:cs="Times New Roman"/>
          <w:sz w:val="20"/>
          <w:szCs w:val="20"/>
          <w:lang w:val="en-GB"/>
        </w:rPr>
        <w:t xml:space="preserve"> Contract.</w:t>
      </w:r>
      <w:r w:rsidR="009B1639" w:rsidRPr="005E472F">
        <w:rPr>
          <w:rFonts w:ascii="Times New Roman" w:hAnsi="Times New Roman" w:cs="Times New Roman"/>
          <w:sz w:val="20"/>
          <w:szCs w:val="20"/>
          <w:lang w:val="en-GB"/>
        </w:rPr>
        <w:t xml:space="preserve"> </w:t>
      </w:r>
      <w:r w:rsidR="007C4313" w:rsidRPr="007C4313">
        <w:rPr>
          <w:rFonts w:ascii="Times New Roman" w:hAnsi="Times New Roman" w:cs="Times New Roman"/>
          <w:sz w:val="20"/>
          <w:szCs w:val="20"/>
          <w:lang w:val="en-GB"/>
        </w:rPr>
        <w:t xml:space="preserve">Before proposing to award </w:t>
      </w:r>
      <w:r w:rsidR="007C4313">
        <w:rPr>
          <w:rFonts w:ascii="Times New Roman" w:hAnsi="Times New Roman" w:cs="Times New Roman"/>
          <w:sz w:val="20"/>
          <w:szCs w:val="20"/>
          <w:lang w:val="en-GB"/>
        </w:rPr>
        <w:t>the C</w:t>
      </w:r>
      <w:r w:rsidR="007C4313" w:rsidRPr="007C4313">
        <w:rPr>
          <w:rFonts w:ascii="Times New Roman" w:hAnsi="Times New Roman" w:cs="Times New Roman"/>
          <w:sz w:val="20"/>
          <w:szCs w:val="20"/>
          <w:lang w:val="en-GB"/>
        </w:rPr>
        <w:t xml:space="preserve">ontract, the </w:t>
      </w:r>
      <w:r w:rsidR="007C4313">
        <w:rPr>
          <w:rFonts w:ascii="Times New Roman" w:hAnsi="Times New Roman" w:cs="Times New Roman"/>
          <w:sz w:val="20"/>
          <w:szCs w:val="20"/>
          <w:lang w:val="en-GB"/>
        </w:rPr>
        <w:t>C</w:t>
      </w:r>
      <w:r w:rsidR="007C4313" w:rsidRPr="007C4313">
        <w:rPr>
          <w:rFonts w:ascii="Times New Roman" w:hAnsi="Times New Roman" w:cs="Times New Roman"/>
          <w:sz w:val="20"/>
          <w:szCs w:val="20"/>
          <w:lang w:val="en-GB"/>
        </w:rPr>
        <w:t xml:space="preserve">ontracting </w:t>
      </w:r>
      <w:r w:rsidR="007C4313">
        <w:rPr>
          <w:rFonts w:ascii="Times New Roman" w:hAnsi="Times New Roman" w:cs="Times New Roman"/>
          <w:sz w:val="20"/>
          <w:szCs w:val="20"/>
          <w:lang w:val="en-GB"/>
        </w:rPr>
        <w:t>A</w:t>
      </w:r>
      <w:r w:rsidR="007C4313" w:rsidRPr="007C4313">
        <w:rPr>
          <w:rFonts w:ascii="Times New Roman" w:hAnsi="Times New Roman" w:cs="Times New Roman"/>
          <w:sz w:val="20"/>
          <w:szCs w:val="20"/>
          <w:lang w:val="en-GB"/>
        </w:rPr>
        <w:t xml:space="preserve">uthority shall request from that </w:t>
      </w:r>
      <w:r w:rsidR="007C4313">
        <w:rPr>
          <w:rFonts w:ascii="Times New Roman" w:hAnsi="Times New Roman" w:cs="Times New Roman"/>
          <w:sz w:val="20"/>
          <w:szCs w:val="20"/>
          <w:lang w:val="en-GB"/>
        </w:rPr>
        <w:t>S</w:t>
      </w:r>
      <w:r w:rsidR="007C4313" w:rsidRPr="007C4313">
        <w:rPr>
          <w:rFonts w:ascii="Times New Roman" w:hAnsi="Times New Roman" w:cs="Times New Roman"/>
          <w:sz w:val="20"/>
          <w:szCs w:val="20"/>
          <w:lang w:val="en-GB"/>
        </w:rPr>
        <w:t>upplier the submission of relevant documents confirming the information set out in the</w:t>
      </w:r>
      <w:r w:rsidR="007C4313">
        <w:rPr>
          <w:rFonts w:ascii="Times New Roman" w:hAnsi="Times New Roman" w:cs="Times New Roman"/>
          <w:sz w:val="20"/>
          <w:szCs w:val="20"/>
          <w:lang w:val="en-GB"/>
        </w:rPr>
        <w:t xml:space="preserve"> ESPD</w:t>
      </w:r>
      <w:r w:rsidR="009B1639" w:rsidRPr="005E472F">
        <w:rPr>
          <w:rFonts w:ascii="Times New Roman" w:hAnsi="Times New Roman" w:cs="Times New Roman"/>
          <w:sz w:val="20"/>
          <w:szCs w:val="20"/>
          <w:lang w:val="en-GB"/>
        </w:rPr>
        <w:t>,</w:t>
      </w:r>
      <w:r w:rsidR="009B1639" w:rsidRPr="005E472F">
        <w:rPr>
          <w:rFonts w:ascii="Times New Roman" w:eastAsia="Calibri" w:hAnsi="Times New Roman" w:cs="Times New Roman"/>
          <w:sz w:val="20"/>
          <w:szCs w:val="20"/>
          <w:lang w:val="en-GB"/>
        </w:rPr>
        <w:t xml:space="preserve"> </w:t>
      </w:r>
      <w:r w:rsidR="007C4313" w:rsidRPr="001B320A">
        <w:rPr>
          <w:rFonts w:ascii="Times New Roman" w:hAnsi="Times New Roman" w:cs="Times New Roman"/>
          <w:sz w:val="20"/>
          <w:szCs w:val="20"/>
          <w:lang w:val="en-GB"/>
        </w:rPr>
        <w:t>if they have not been requested and evaluated at earlier stages of the procurement procedure and/or if they are not required by the terms of the procurement conditions</w:t>
      </w:r>
      <w:r w:rsidR="007C4313">
        <w:rPr>
          <w:rFonts w:ascii="Times New Roman" w:hAnsi="Times New Roman" w:cs="Times New Roman"/>
          <w:sz w:val="20"/>
          <w:szCs w:val="20"/>
          <w:lang w:val="en-GB"/>
        </w:rPr>
        <w:t xml:space="preserve"> and evaluate </w:t>
      </w:r>
      <w:r w:rsidR="007C4313" w:rsidRPr="007C4313">
        <w:rPr>
          <w:rFonts w:ascii="Times New Roman" w:hAnsi="Times New Roman" w:cs="Times New Roman"/>
          <w:sz w:val="20"/>
          <w:szCs w:val="20"/>
          <w:lang w:val="en-GB"/>
        </w:rPr>
        <w:t xml:space="preserve">whether </w:t>
      </w:r>
      <w:r w:rsidR="007C4313">
        <w:rPr>
          <w:rFonts w:ascii="Times New Roman" w:hAnsi="Times New Roman" w:cs="Times New Roman"/>
          <w:sz w:val="20"/>
          <w:szCs w:val="20"/>
          <w:lang w:val="en-GB"/>
        </w:rPr>
        <w:t>their</w:t>
      </w:r>
      <w:r w:rsidR="007C4313" w:rsidRPr="007C4313">
        <w:rPr>
          <w:rFonts w:ascii="Times New Roman" w:hAnsi="Times New Roman" w:cs="Times New Roman"/>
          <w:sz w:val="20"/>
          <w:szCs w:val="20"/>
          <w:lang w:val="en-GB"/>
        </w:rPr>
        <w:t xml:space="preserve"> tender </w:t>
      </w:r>
      <w:r w:rsidR="007C4313">
        <w:rPr>
          <w:rFonts w:ascii="Times New Roman" w:hAnsi="Times New Roman" w:cs="Times New Roman"/>
          <w:sz w:val="20"/>
          <w:szCs w:val="20"/>
          <w:lang w:val="en-GB"/>
        </w:rPr>
        <w:t>shall</w:t>
      </w:r>
      <w:r w:rsidR="007C4313" w:rsidRPr="007C4313">
        <w:rPr>
          <w:rFonts w:ascii="Times New Roman" w:hAnsi="Times New Roman" w:cs="Times New Roman"/>
          <w:sz w:val="20"/>
          <w:szCs w:val="20"/>
          <w:lang w:val="en-GB"/>
        </w:rPr>
        <w:t xml:space="preserve"> </w:t>
      </w:r>
      <w:r w:rsidR="007C4313">
        <w:rPr>
          <w:rFonts w:ascii="Times New Roman" w:hAnsi="Times New Roman" w:cs="Times New Roman"/>
          <w:sz w:val="20"/>
          <w:szCs w:val="20"/>
          <w:lang w:val="en-GB"/>
        </w:rPr>
        <w:t xml:space="preserve">not </w:t>
      </w:r>
      <w:r w:rsidR="007C4313" w:rsidRPr="007C4313">
        <w:rPr>
          <w:rFonts w:ascii="Times New Roman" w:hAnsi="Times New Roman" w:cs="Times New Roman"/>
          <w:sz w:val="20"/>
          <w:szCs w:val="20"/>
          <w:lang w:val="en-GB"/>
        </w:rPr>
        <w:t>be rejected for other reasons</w:t>
      </w:r>
      <w:r w:rsidR="009B1639" w:rsidRPr="005E472F">
        <w:rPr>
          <w:rFonts w:ascii="Times New Roman" w:hAnsi="Times New Roman" w:cs="Times New Roman"/>
          <w:sz w:val="20"/>
          <w:szCs w:val="20"/>
          <w:lang w:val="en-GB"/>
        </w:rPr>
        <w:t>.</w:t>
      </w:r>
    </w:p>
    <w:p w14:paraId="5FC8DD71" w14:textId="7EB92FB8" w:rsidR="009B1639" w:rsidRPr="005E472F" w:rsidRDefault="008A06E1" w:rsidP="00F120F4">
      <w:pPr>
        <w:pStyle w:val="ListParagraph"/>
        <w:numPr>
          <w:ilvl w:val="1"/>
          <w:numId w:val="1"/>
        </w:numPr>
        <w:spacing w:after="120" w:line="20" w:lineRule="atLeast"/>
        <w:jc w:val="both"/>
        <w:rPr>
          <w:rFonts w:ascii="Times New Roman" w:hAnsi="Times New Roman" w:cs="Times New Roman"/>
          <w:sz w:val="20"/>
          <w:szCs w:val="20"/>
          <w:lang w:val="en-GB"/>
        </w:rPr>
      </w:pPr>
      <w:r w:rsidRPr="008A06E1">
        <w:rPr>
          <w:rFonts w:ascii="Times New Roman" w:hAnsi="Times New Roman" w:cs="Times New Roman"/>
          <w:sz w:val="20"/>
          <w:szCs w:val="20"/>
          <w:lang w:val="en-GB"/>
        </w:rPr>
        <w:t xml:space="preserve">At the time of the conclusion of the </w:t>
      </w:r>
      <w:r>
        <w:rPr>
          <w:rFonts w:ascii="Times New Roman" w:hAnsi="Times New Roman" w:cs="Times New Roman"/>
          <w:sz w:val="20"/>
          <w:szCs w:val="20"/>
          <w:lang w:val="en-GB"/>
        </w:rPr>
        <w:t>C</w:t>
      </w:r>
      <w:r w:rsidRPr="008A06E1">
        <w:rPr>
          <w:rFonts w:ascii="Times New Roman" w:hAnsi="Times New Roman" w:cs="Times New Roman"/>
          <w:sz w:val="20"/>
          <w:szCs w:val="20"/>
          <w:lang w:val="en-GB"/>
        </w:rPr>
        <w:t xml:space="preserve">ontract, the price, costs or other terms of the successful </w:t>
      </w:r>
      <w:r>
        <w:rPr>
          <w:rFonts w:ascii="Times New Roman" w:hAnsi="Times New Roman" w:cs="Times New Roman"/>
          <w:sz w:val="20"/>
          <w:szCs w:val="20"/>
          <w:lang w:val="en-GB"/>
        </w:rPr>
        <w:t>S</w:t>
      </w:r>
      <w:r w:rsidRPr="008A06E1">
        <w:rPr>
          <w:rFonts w:ascii="Times New Roman" w:hAnsi="Times New Roman" w:cs="Times New Roman"/>
          <w:sz w:val="20"/>
          <w:szCs w:val="20"/>
          <w:lang w:val="en-GB"/>
        </w:rPr>
        <w:t>upplier</w:t>
      </w:r>
      <w:r>
        <w:rPr>
          <w:rFonts w:ascii="Times New Roman" w:hAnsi="Times New Roman" w:cs="Times New Roman"/>
          <w:sz w:val="20"/>
          <w:szCs w:val="20"/>
          <w:lang w:val="en-GB"/>
        </w:rPr>
        <w:t>’s</w:t>
      </w:r>
      <w:r w:rsidRPr="008A06E1">
        <w:rPr>
          <w:rFonts w:ascii="Times New Roman" w:hAnsi="Times New Roman" w:cs="Times New Roman"/>
          <w:sz w:val="20"/>
          <w:szCs w:val="20"/>
          <w:lang w:val="en-GB"/>
        </w:rPr>
        <w:t xml:space="preserve"> </w:t>
      </w:r>
      <w:r>
        <w:rPr>
          <w:rFonts w:ascii="Times New Roman" w:hAnsi="Times New Roman" w:cs="Times New Roman"/>
          <w:sz w:val="20"/>
          <w:szCs w:val="20"/>
          <w:lang w:val="en-GB"/>
        </w:rPr>
        <w:t>tender</w:t>
      </w:r>
      <w:r w:rsidRPr="008A06E1">
        <w:rPr>
          <w:rFonts w:ascii="Times New Roman" w:hAnsi="Times New Roman" w:cs="Times New Roman"/>
          <w:sz w:val="20"/>
          <w:szCs w:val="20"/>
          <w:lang w:val="en-GB"/>
        </w:rPr>
        <w:t xml:space="preserve"> cannot be changed</w:t>
      </w:r>
      <w:r w:rsidR="009B1639" w:rsidRPr="005E472F">
        <w:rPr>
          <w:rFonts w:ascii="Times New Roman" w:hAnsi="Times New Roman" w:cs="Times New Roman"/>
          <w:sz w:val="20"/>
          <w:szCs w:val="20"/>
          <w:lang w:val="en-GB"/>
        </w:rPr>
        <w:t xml:space="preserve">. </w:t>
      </w:r>
      <w:r w:rsidR="00020815" w:rsidRPr="005E472F">
        <w:rPr>
          <w:rFonts w:ascii="Times New Roman" w:hAnsi="Times New Roman" w:cs="Times New Roman"/>
          <w:sz w:val="20"/>
          <w:szCs w:val="20"/>
          <w:lang w:val="en-GB"/>
        </w:rPr>
        <w:t xml:space="preserve"> </w:t>
      </w:r>
    </w:p>
    <w:p w14:paraId="37E4254C" w14:textId="164E64B6" w:rsidR="009B1639" w:rsidRPr="005E472F" w:rsidRDefault="00600ADE" w:rsidP="00F120F4">
      <w:pPr>
        <w:pStyle w:val="ListParagraph"/>
        <w:numPr>
          <w:ilvl w:val="1"/>
          <w:numId w:val="1"/>
        </w:numPr>
        <w:spacing w:after="120" w:line="20" w:lineRule="atLeast"/>
        <w:jc w:val="both"/>
        <w:rPr>
          <w:rFonts w:ascii="Times New Roman" w:hAnsi="Times New Roman" w:cs="Times New Roman"/>
          <w:bCs/>
          <w:iCs/>
          <w:sz w:val="20"/>
          <w:szCs w:val="20"/>
          <w:lang w:val="en-GB"/>
        </w:rPr>
      </w:pPr>
      <w:r w:rsidRPr="00600ADE">
        <w:rPr>
          <w:rFonts w:ascii="Times New Roman" w:hAnsi="Times New Roman" w:cs="Times New Roman"/>
          <w:sz w:val="20"/>
          <w:szCs w:val="20"/>
          <w:lang w:val="en-GB"/>
        </w:rPr>
        <w:t>The Contracting Authority shall publish the successful tender, the awarded Contract and amendments thereto, except for information subject to the requirements for the protection of confidential information referred to in Article 20(5) of the LPP or the disclosure of which would be contrary to the legislation on the protection of information and data or the public interest, or which would harm the legitimate commercial interests of a particular Supplier or adversely affect competition between Suppliers</w:t>
      </w:r>
      <w:r w:rsidR="009B1639" w:rsidRPr="005E472F">
        <w:rPr>
          <w:rFonts w:ascii="Times New Roman" w:hAnsi="Times New Roman" w:cs="Times New Roman"/>
          <w:sz w:val="20"/>
          <w:szCs w:val="20"/>
          <w:lang w:val="en-GB"/>
        </w:rPr>
        <w:t xml:space="preserve">, </w:t>
      </w:r>
      <w:r w:rsidRPr="00600ADE">
        <w:rPr>
          <w:rFonts w:ascii="Times New Roman" w:hAnsi="Times New Roman" w:cs="Times New Roman"/>
          <w:sz w:val="20"/>
          <w:szCs w:val="20"/>
          <w:lang w:val="en-GB"/>
        </w:rPr>
        <w:t>in the CVP IS no later than 15 days after the date of the award of the Contract or the date of amendment thereto</w:t>
      </w:r>
      <w:r w:rsidR="009B1639" w:rsidRPr="005E472F">
        <w:rPr>
          <w:rFonts w:ascii="Times New Roman" w:hAnsi="Times New Roman" w:cs="Times New Roman"/>
          <w:sz w:val="20"/>
          <w:szCs w:val="20"/>
          <w:lang w:val="en-GB"/>
        </w:rPr>
        <w:t xml:space="preserve">, </w:t>
      </w:r>
      <w:r w:rsidRPr="00600ADE">
        <w:rPr>
          <w:rFonts w:ascii="Times New Roman" w:hAnsi="Times New Roman" w:cs="Times New Roman"/>
          <w:sz w:val="20"/>
          <w:szCs w:val="20"/>
          <w:lang w:val="en-GB"/>
        </w:rPr>
        <w:t>but no later than the date of the first payment under it</w:t>
      </w:r>
      <w:r w:rsidR="009B1639" w:rsidRPr="005E472F">
        <w:rPr>
          <w:rFonts w:ascii="Times New Roman" w:hAnsi="Times New Roman" w:cs="Times New Roman"/>
          <w:sz w:val="20"/>
          <w:szCs w:val="20"/>
          <w:lang w:val="en-GB"/>
        </w:rPr>
        <w:t>.</w:t>
      </w:r>
      <w:r w:rsidR="00E94B94" w:rsidRPr="005E472F">
        <w:rPr>
          <w:rFonts w:ascii="Times New Roman" w:hAnsi="Times New Roman" w:cs="Times New Roman"/>
          <w:sz w:val="20"/>
          <w:szCs w:val="20"/>
          <w:lang w:val="en-GB"/>
        </w:rPr>
        <w:t xml:space="preserve"> </w:t>
      </w:r>
      <w:r w:rsidRPr="00600ADE">
        <w:rPr>
          <w:rFonts w:ascii="Times New Roman" w:hAnsi="Times New Roman" w:cs="Times New Roman"/>
          <w:sz w:val="20"/>
          <w:szCs w:val="20"/>
          <w:lang w:val="en-GB"/>
        </w:rPr>
        <w:t xml:space="preserve">The </w:t>
      </w:r>
      <w:r>
        <w:rPr>
          <w:rFonts w:ascii="Times New Roman" w:hAnsi="Times New Roman" w:cs="Times New Roman"/>
          <w:sz w:val="20"/>
          <w:szCs w:val="20"/>
          <w:lang w:val="en-GB"/>
        </w:rPr>
        <w:t>C</w:t>
      </w:r>
      <w:r w:rsidRPr="00600ADE">
        <w:rPr>
          <w:rFonts w:ascii="Times New Roman" w:hAnsi="Times New Roman" w:cs="Times New Roman"/>
          <w:sz w:val="20"/>
          <w:szCs w:val="20"/>
          <w:lang w:val="en-GB"/>
        </w:rPr>
        <w:t xml:space="preserve">ontracting </w:t>
      </w:r>
      <w:r>
        <w:rPr>
          <w:rFonts w:ascii="Times New Roman" w:hAnsi="Times New Roman" w:cs="Times New Roman"/>
          <w:sz w:val="20"/>
          <w:szCs w:val="20"/>
          <w:lang w:val="en-GB"/>
        </w:rPr>
        <w:t>A</w:t>
      </w:r>
      <w:r w:rsidRPr="00600ADE">
        <w:rPr>
          <w:rFonts w:ascii="Times New Roman" w:hAnsi="Times New Roman" w:cs="Times New Roman"/>
          <w:sz w:val="20"/>
          <w:szCs w:val="20"/>
          <w:lang w:val="en-GB"/>
        </w:rPr>
        <w:t xml:space="preserve">uthority shall publish information on </w:t>
      </w:r>
      <w:r>
        <w:rPr>
          <w:rFonts w:ascii="Times New Roman" w:hAnsi="Times New Roman" w:cs="Times New Roman"/>
          <w:sz w:val="20"/>
          <w:szCs w:val="20"/>
          <w:lang w:val="en-GB"/>
        </w:rPr>
        <w:t xml:space="preserve">oral </w:t>
      </w:r>
      <w:r w:rsidRPr="00600ADE">
        <w:rPr>
          <w:rFonts w:ascii="Times New Roman" w:hAnsi="Times New Roman" w:cs="Times New Roman"/>
          <w:sz w:val="20"/>
          <w:szCs w:val="20"/>
          <w:lang w:val="en-GB"/>
        </w:rPr>
        <w:t>contracts (</w:t>
      </w:r>
      <w:r w:rsidRPr="00600ADE">
        <w:rPr>
          <w:rFonts w:ascii="Times New Roman" w:hAnsi="Times New Roman" w:cs="Times New Roman"/>
          <w:i/>
          <w:iCs/>
          <w:sz w:val="20"/>
          <w:szCs w:val="20"/>
          <w:lang w:val="en-GB"/>
        </w:rPr>
        <w:t>in the case of simplified procurement</w:t>
      </w:r>
      <w:r>
        <w:rPr>
          <w:rFonts w:ascii="Times New Roman" w:hAnsi="Times New Roman" w:cs="Times New Roman"/>
          <w:sz w:val="20"/>
          <w:szCs w:val="20"/>
          <w:lang w:val="en-GB"/>
        </w:rPr>
        <w:t>s</w:t>
      </w:r>
      <w:r w:rsidRPr="00600ADE">
        <w:rPr>
          <w:rFonts w:ascii="Times New Roman" w:hAnsi="Times New Roman" w:cs="Times New Roman"/>
          <w:sz w:val="20"/>
          <w:szCs w:val="20"/>
          <w:lang w:val="en-GB"/>
        </w:rPr>
        <w:t>) in the CVP IS no later than 15 calendar days after the end of the quarter in which the contracts were awarded</w:t>
      </w:r>
      <w:r>
        <w:rPr>
          <w:rFonts w:ascii="Times New Roman" w:hAnsi="Times New Roman" w:cs="Times New Roman"/>
          <w:sz w:val="20"/>
          <w:szCs w:val="20"/>
          <w:lang w:val="en-GB"/>
        </w:rPr>
        <w:t>.</w:t>
      </w:r>
    </w:p>
    <w:p w14:paraId="654056F0" w14:textId="293B35D0" w:rsidR="006B5699" w:rsidRPr="005E472F" w:rsidRDefault="00220BF1" w:rsidP="00B55EC4">
      <w:pPr>
        <w:pStyle w:val="Heading1"/>
        <w:numPr>
          <w:ilvl w:val="0"/>
          <w:numId w:val="1"/>
        </w:numPr>
        <w:tabs>
          <w:tab w:val="left" w:pos="567"/>
        </w:tabs>
        <w:spacing w:line="20" w:lineRule="atLeast"/>
        <w:contextualSpacing/>
        <w:rPr>
          <w:rFonts w:ascii="Times New Roman" w:hAnsi="Times New Roman" w:cs="Times New Roman"/>
          <w:b/>
          <w:bCs/>
          <w:color w:val="auto"/>
          <w:sz w:val="20"/>
          <w:szCs w:val="20"/>
          <w:lang w:val="en-GB"/>
        </w:rPr>
      </w:pPr>
      <w:bookmarkStart w:id="116" w:name="_Toc175142611"/>
      <w:bookmarkStart w:id="117" w:name="_Hlk91498650"/>
      <w:r w:rsidRPr="00220BF1">
        <w:rPr>
          <w:rFonts w:ascii="Times New Roman" w:hAnsi="Times New Roman" w:cs="Times New Roman"/>
          <w:b/>
          <w:bCs/>
          <w:color w:val="auto"/>
          <w:sz w:val="20"/>
          <w:szCs w:val="20"/>
          <w:lang w:val="en-GB"/>
        </w:rPr>
        <w:t xml:space="preserve">Right to challenge actions or decisions taken by the </w:t>
      </w:r>
      <w:r w:rsidR="004B43C2">
        <w:rPr>
          <w:rFonts w:ascii="Times New Roman" w:hAnsi="Times New Roman" w:cs="Times New Roman"/>
          <w:b/>
          <w:bCs/>
          <w:color w:val="auto"/>
          <w:sz w:val="20"/>
          <w:szCs w:val="20"/>
          <w:lang w:val="en-GB"/>
        </w:rPr>
        <w:t>Contracting Authority</w:t>
      </w:r>
      <w:bookmarkEnd w:id="116"/>
      <w:r w:rsidR="005F09F0" w:rsidRPr="005E472F">
        <w:rPr>
          <w:rFonts w:ascii="Times New Roman" w:hAnsi="Times New Roman" w:cs="Times New Roman"/>
          <w:b/>
          <w:bCs/>
          <w:color w:val="auto"/>
          <w:sz w:val="20"/>
          <w:szCs w:val="20"/>
          <w:lang w:val="en-GB"/>
        </w:rPr>
        <w:tab/>
      </w:r>
      <w:bookmarkEnd w:id="117"/>
    </w:p>
    <w:p w14:paraId="4D642AA6" w14:textId="2E53BB0F" w:rsidR="006B5699" w:rsidRPr="005E472F" w:rsidRDefault="007B7067" w:rsidP="009D0153">
      <w:pPr>
        <w:pStyle w:val="ListParagraph"/>
        <w:numPr>
          <w:ilvl w:val="1"/>
          <w:numId w:val="1"/>
        </w:numPr>
        <w:spacing w:after="120" w:line="20" w:lineRule="atLeast"/>
        <w:jc w:val="both"/>
        <w:rPr>
          <w:rFonts w:ascii="Times New Roman" w:eastAsia="Arial" w:hAnsi="Times New Roman" w:cs="Times New Roman"/>
          <w:color w:val="002060"/>
          <w:sz w:val="20"/>
          <w:szCs w:val="20"/>
          <w:lang w:val="en-GB"/>
        </w:rPr>
      </w:pPr>
      <w:r w:rsidRPr="007B7067">
        <w:rPr>
          <w:rFonts w:ascii="Times New Roman" w:eastAsia="Arial" w:hAnsi="Times New Roman" w:cs="Times New Roman"/>
          <w:sz w:val="20"/>
          <w:szCs w:val="20"/>
          <w:lang w:val="en-GB"/>
        </w:rPr>
        <w:t>A Supplier who considers that the Contracting Authority has failed to comply with the requirements of the LPP and has thereby infringed or will infringe their legitimate interests may appeal to the District Court as a court of first instance in accordance with the procedure laid down in Chapter VII of the LPP</w:t>
      </w:r>
      <w:r w:rsidR="006B5699" w:rsidRPr="005E472F">
        <w:rPr>
          <w:rFonts w:ascii="Times New Roman" w:eastAsia="Arial" w:hAnsi="Times New Roman" w:cs="Times New Roman"/>
          <w:sz w:val="20"/>
          <w:szCs w:val="20"/>
          <w:lang w:val="en-GB"/>
        </w:rPr>
        <w:t>.</w:t>
      </w:r>
    </w:p>
    <w:p w14:paraId="20788703" w14:textId="1F2B116B" w:rsidR="00975EB0" w:rsidRPr="005E472F" w:rsidRDefault="007B7067" w:rsidP="009D0153">
      <w:pPr>
        <w:pStyle w:val="ListParagraph"/>
        <w:numPr>
          <w:ilvl w:val="1"/>
          <w:numId w:val="1"/>
        </w:numPr>
        <w:spacing w:after="120" w:line="20" w:lineRule="atLeast"/>
        <w:jc w:val="both"/>
        <w:rPr>
          <w:rFonts w:ascii="Times New Roman" w:eastAsia="Arial" w:hAnsi="Times New Roman" w:cs="Times New Roman"/>
          <w:color w:val="002060"/>
          <w:sz w:val="20"/>
          <w:szCs w:val="20"/>
          <w:lang w:val="en-GB"/>
        </w:rPr>
      </w:pPr>
      <w:r w:rsidRPr="007B7067">
        <w:rPr>
          <w:rFonts w:ascii="Times New Roman" w:eastAsia="Arial" w:hAnsi="Times New Roman" w:cs="Times New Roman"/>
          <w:sz w:val="20"/>
          <w:szCs w:val="20"/>
          <w:lang w:val="en-GB"/>
        </w:rPr>
        <w:lastRenderedPageBreak/>
        <w:t xml:space="preserve">In order to challenge the decisions or actions of the Contracting Authority in court </w:t>
      </w:r>
      <w:r>
        <w:rPr>
          <w:rFonts w:ascii="Times New Roman" w:eastAsia="Arial" w:hAnsi="Times New Roman" w:cs="Times New Roman"/>
          <w:sz w:val="20"/>
          <w:szCs w:val="20"/>
          <w:lang w:val="en-GB"/>
        </w:rPr>
        <w:t>prior to</w:t>
      </w:r>
      <w:r w:rsidRPr="007B7067">
        <w:rPr>
          <w:rFonts w:ascii="Times New Roman" w:eastAsia="Arial" w:hAnsi="Times New Roman" w:cs="Times New Roman"/>
          <w:sz w:val="20"/>
          <w:szCs w:val="20"/>
          <w:lang w:val="en-GB"/>
        </w:rPr>
        <w:t xml:space="preserve"> the award of the Contract, the Supplier shall first lodge a claim with the Contracting Authority by electronic means</w:t>
      </w:r>
      <w:r w:rsidR="00975EB0" w:rsidRPr="005E472F">
        <w:rPr>
          <w:rFonts w:ascii="Times New Roman" w:eastAsia="Arial" w:hAnsi="Times New Roman" w:cs="Times New Roman"/>
          <w:sz w:val="20"/>
          <w:szCs w:val="20"/>
          <w:lang w:val="en-GB"/>
        </w:rPr>
        <w:t>.</w:t>
      </w:r>
    </w:p>
    <w:p w14:paraId="6F38408B" w14:textId="264F95B1" w:rsidR="00CA253B" w:rsidRPr="005E472F" w:rsidRDefault="007B7067" w:rsidP="009D0153">
      <w:pPr>
        <w:pStyle w:val="ListParagraph"/>
        <w:numPr>
          <w:ilvl w:val="1"/>
          <w:numId w:val="1"/>
        </w:numPr>
        <w:spacing w:after="120" w:line="20" w:lineRule="atLeast"/>
        <w:jc w:val="both"/>
        <w:rPr>
          <w:rFonts w:ascii="Times New Roman" w:eastAsia="Arial" w:hAnsi="Times New Roman" w:cs="Times New Roman"/>
          <w:color w:val="002060"/>
          <w:sz w:val="20"/>
          <w:szCs w:val="20"/>
          <w:lang w:val="en-GB"/>
        </w:rPr>
      </w:pPr>
      <w:r w:rsidRPr="007B7067">
        <w:rPr>
          <w:rFonts w:ascii="Times New Roman" w:eastAsia="Arial" w:hAnsi="Times New Roman" w:cs="Times New Roman"/>
          <w:sz w:val="20"/>
          <w:szCs w:val="20"/>
          <w:lang w:val="en-GB"/>
        </w:rPr>
        <w:t xml:space="preserve">The </w:t>
      </w:r>
      <w:r w:rsidR="006E13BD">
        <w:rPr>
          <w:rFonts w:ascii="Times New Roman" w:hAnsi="Times New Roman" w:cs="Times New Roman"/>
          <w:sz w:val="20"/>
          <w:szCs w:val="20"/>
          <w:lang w:val="en-GB"/>
        </w:rPr>
        <w:t>deadline</w:t>
      </w:r>
      <w:r w:rsidR="006E13BD" w:rsidRPr="00CE5F8B">
        <w:rPr>
          <w:rFonts w:ascii="Times New Roman" w:hAnsi="Times New Roman" w:cs="Times New Roman"/>
          <w:sz w:val="20"/>
          <w:szCs w:val="20"/>
          <w:lang w:val="en-GB"/>
        </w:rPr>
        <w:t xml:space="preserve"> </w:t>
      </w:r>
      <w:r w:rsidRPr="007B7067">
        <w:rPr>
          <w:rFonts w:ascii="Times New Roman" w:eastAsia="Arial" w:hAnsi="Times New Roman" w:cs="Times New Roman"/>
          <w:sz w:val="20"/>
          <w:szCs w:val="20"/>
          <w:lang w:val="en-GB"/>
        </w:rPr>
        <w:t xml:space="preserve">for lodging a claim with the Contracting Authority, </w:t>
      </w:r>
      <w:r>
        <w:rPr>
          <w:rFonts w:ascii="Times New Roman" w:eastAsia="Arial" w:hAnsi="Times New Roman" w:cs="Times New Roman"/>
          <w:sz w:val="20"/>
          <w:szCs w:val="20"/>
          <w:lang w:val="en-GB"/>
        </w:rPr>
        <w:t>making</w:t>
      </w:r>
      <w:r w:rsidRPr="007B7067">
        <w:rPr>
          <w:rFonts w:ascii="Times New Roman" w:eastAsia="Arial" w:hAnsi="Times New Roman" w:cs="Times New Roman"/>
          <w:sz w:val="20"/>
          <w:szCs w:val="20"/>
          <w:lang w:val="en-GB"/>
        </w:rPr>
        <w:t xml:space="preserve"> a</w:t>
      </w:r>
      <w:r>
        <w:rPr>
          <w:rFonts w:ascii="Times New Roman" w:eastAsia="Arial" w:hAnsi="Times New Roman" w:cs="Times New Roman"/>
          <w:sz w:val="20"/>
          <w:szCs w:val="20"/>
          <w:lang w:val="en-GB"/>
        </w:rPr>
        <w:t xml:space="preserve"> request to</w:t>
      </w:r>
      <w:r w:rsidRPr="007B7067">
        <w:rPr>
          <w:rFonts w:ascii="Times New Roman" w:eastAsia="Arial" w:hAnsi="Times New Roman" w:cs="Times New Roman"/>
          <w:sz w:val="20"/>
          <w:szCs w:val="20"/>
          <w:lang w:val="en-GB"/>
        </w:rPr>
        <w:t xml:space="preserve"> or bringing </w:t>
      </w:r>
      <w:r>
        <w:rPr>
          <w:rFonts w:ascii="Times New Roman" w:eastAsia="Arial" w:hAnsi="Times New Roman" w:cs="Times New Roman"/>
          <w:sz w:val="20"/>
          <w:szCs w:val="20"/>
          <w:lang w:val="en-GB"/>
        </w:rPr>
        <w:t>a lawsuit</w:t>
      </w:r>
      <w:r w:rsidRPr="007B7067">
        <w:rPr>
          <w:rFonts w:ascii="Times New Roman" w:eastAsia="Arial" w:hAnsi="Times New Roman" w:cs="Times New Roman"/>
          <w:sz w:val="20"/>
          <w:szCs w:val="20"/>
          <w:lang w:val="en-GB"/>
        </w:rPr>
        <w:t xml:space="preserve"> before a court are laid down in Article 102 of the LPP</w:t>
      </w:r>
      <w:r w:rsidR="00CA253B" w:rsidRPr="005E472F">
        <w:rPr>
          <w:rFonts w:ascii="Times New Roman" w:eastAsia="Arial" w:hAnsi="Times New Roman" w:cs="Times New Roman"/>
          <w:sz w:val="20"/>
          <w:szCs w:val="20"/>
          <w:lang w:val="en-GB"/>
        </w:rPr>
        <w:t>.</w:t>
      </w:r>
    </w:p>
    <w:p w14:paraId="1646DA1A" w14:textId="7504CE3F" w:rsidR="009B1639" w:rsidRPr="005E472F" w:rsidRDefault="009641A6" w:rsidP="009641A6">
      <w:pPr>
        <w:pStyle w:val="ListParagraph"/>
        <w:spacing w:line="240" w:lineRule="auto"/>
        <w:ind w:left="567"/>
        <w:jc w:val="center"/>
        <w:rPr>
          <w:rFonts w:ascii="Times New Roman" w:hAnsi="Times New Roman" w:cs="Times New Roman"/>
          <w:lang w:val="en-GB"/>
        </w:rPr>
      </w:pPr>
      <w:r w:rsidRPr="005E472F">
        <w:rPr>
          <w:rFonts w:ascii="Times New Roman" w:hAnsi="Times New Roman" w:cs="Times New Roman"/>
          <w:lang w:val="en-GB"/>
        </w:rPr>
        <w:t>_____________</w:t>
      </w:r>
    </w:p>
    <w:sectPr w:rsidR="009B1639" w:rsidRPr="005E472F"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63BE1" w14:textId="77777777" w:rsidR="00784185" w:rsidRDefault="00784185" w:rsidP="00184B8C">
      <w:pPr>
        <w:spacing w:after="0" w:line="240" w:lineRule="auto"/>
      </w:pPr>
      <w:r>
        <w:separator/>
      </w:r>
    </w:p>
  </w:endnote>
  <w:endnote w:type="continuationSeparator" w:id="0">
    <w:p w14:paraId="6473D4D9" w14:textId="77777777" w:rsidR="00784185" w:rsidRDefault="00784185" w:rsidP="00184B8C">
      <w:pPr>
        <w:spacing w:after="0" w:line="240" w:lineRule="auto"/>
      </w:pPr>
      <w:r>
        <w:continuationSeparator/>
      </w:r>
    </w:p>
  </w:endnote>
  <w:endnote w:type="continuationNotice" w:id="1">
    <w:p w14:paraId="47137AC0" w14:textId="77777777" w:rsidR="00784185" w:rsidRDefault="00784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GB"/>
      </w:rPr>
      <w:id w:val="435883743"/>
      <w:docPartObj>
        <w:docPartGallery w:val="Page Numbers (Bottom of Page)"/>
        <w:docPartUnique/>
      </w:docPartObj>
    </w:sdtPr>
    <w:sdtEndPr>
      <w:rPr>
        <w:noProof/>
      </w:rPr>
    </w:sdtEndPr>
    <w:sdtContent>
      <w:p w14:paraId="2C4242E3" w14:textId="0FF033C0" w:rsidR="004B5EB3" w:rsidRPr="00D47C87" w:rsidRDefault="004B5EB3">
        <w:pPr>
          <w:pStyle w:val="Footer"/>
          <w:jc w:val="right"/>
          <w:rPr>
            <w:lang w:val="en-GB"/>
          </w:rPr>
        </w:pPr>
        <w:r w:rsidRPr="00D47C87">
          <w:rPr>
            <w:lang w:val="en-GB"/>
          </w:rPr>
          <w:fldChar w:fldCharType="begin"/>
        </w:r>
        <w:r w:rsidRPr="00D47C87">
          <w:rPr>
            <w:lang w:val="en-GB"/>
          </w:rPr>
          <w:instrText xml:space="preserve"> PAGE   \* MERGEFORMAT </w:instrText>
        </w:r>
        <w:r w:rsidRPr="00D47C87">
          <w:rPr>
            <w:lang w:val="en-GB"/>
          </w:rPr>
          <w:fldChar w:fldCharType="separate"/>
        </w:r>
        <w:r w:rsidRPr="00D47C87">
          <w:rPr>
            <w:noProof/>
            <w:lang w:val="en-GB"/>
          </w:rPr>
          <w:t>2</w:t>
        </w:r>
        <w:r w:rsidRPr="00D47C87">
          <w:rPr>
            <w:noProof/>
            <w:lang w:val="en-GB"/>
          </w:rPr>
          <w:fldChar w:fldCharType="end"/>
        </w:r>
      </w:p>
    </w:sdtContent>
  </w:sdt>
  <w:p w14:paraId="42D67ABC" w14:textId="305FF748" w:rsidR="007D26C7" w:rsidRPr="00D47C87" w:rsidRDefault="00D47C87">
    <w:pPr>
      <w:pStyle w:val="Footer"/>
      <w:rPr>
        <w:lang w:val="en-GB"/>
      </w:rPr>
    </w:pPr>
    <w:r w:rsidRPr="00D47C87">
      <w:rPr>
        <w:lang w:val="en-GB"/>
      </w:rPr>
      <w:t>General Conditions</w:t>
    </w:r>
    <w:r w:rsidR="007D26C7" w:rsidRPr="00D47C87">
      <w:rPr>
        <w:lang w:val="en-GB"/>
      </w:rPr>
      <w:t xml:space="preserve"> </w:t>
    </w:r>
    <w:r w:rsidRPr="00D47C87">
      <w:rPr>
        <w:lang w:val="en-GB"/>
      </w:rPr>
      <w:t>05/04/</w:t>
    </w:r>
    <w:r w:rsidR="007D26C7" w:rsidRPr="00D47C87">
      <w:rPr>
        <w:lang w:val="en-GB"/>
      </w:rPr>
      <w:t xml:space="preserve">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FB352" w14:textId="77777777" w:rsidR="00784185" w:rsidRDefault="00784185" w:rsidP="00184B8C">
      <w:pPr>
        <w:spacing w:after="0" w:line="240" w:lineRule="auto"/>
      </w:pPr>
      <w:r>
        <w:separator/>
      </w:r>
    </w:p>
  </w:footnote>
  <w:footnote w:type="continuationSeparator" w:id="0">
    <w:p w14:paraId="3BC079A6" w14:textId="77777777" w:rsidR="00784185" w:rsidRDefault="00784185" w:rsidP="00184B8C">
      <w:pPr>
        <w:spacing w:after="0" w:line="240" w:lineRule="auto"/>
      </w:pPr>
      <w:r>
        <w:continuationSeparator/>
      </w:r>
    </w:p>
  </w:footnote>
  <w:footnote w:type="continuationNotice" w:id="1">
    <w:p w14:paraId="5BA6124F" w14:textId="77777777" w:rsidR="00784185" w:rsidRDefault="00784185">
      <w:pPr>
        <w:spacing w:after="0" w:line="240" w:lineRule="auto"/>
      </w:pPr>
    </w:p>
  </w:footnote>
  <w:footnote w:id="2">
    <w:p w14:paraId="007E516C" w14:textId="6221A110" w:rsidR="0041281F" w:rsidRPr="00DA04E8" w:rsidRDefault="0041281F" w:rsidP="0041281F">
      <w:pPr>
        <w:pStyle w:val="FootnoteText"/>
        <w:spacing w:after="0"/>
        <w:rPr>
          <w:rFonts w:ascii="Verdana" w:hAnsi="Verdana"/>
          <w:sz w:val="18"/>
          <w:szCs w:val="18"/>
          <w:lang w:val="en-GB"/>
        </w:rPr>
      </w:pPr>
      <w:r w:rsidRPr="00DA04E8">
        <w:rPr>
          <w:rStyle w:val="FootnoteReference"/>
          <w:rFonts w:ascii="Verdana" w:hAnsi="Verdana"/>
          <w:sz w:val="18"/>
          <w:szCs w:val="18"/>
          <w:lang w:val="en-GB"/>
        </w:rPr>
        <w:footnoteRef/>
      </w:r>
      <w:r w:rsidRPr="00DA04E8">
        <w:rPr>
          <w:rFonts w:ascii="Verdana" w:hAnsi="Verdana"/>
          <w:sz w:val="18"/>
          <w:szCs w:val="18"/>
          <w:lang w:val="en-GB"/>
        </w:rPr>
        <w:t xml:space="preserve"> </w:t>
      </w:r>
      <w:r w:rsidR="00893ED2" w:rsidRPr="00DA04E8">
        <w:rPr>
          <w:rFonts w:ascii="Verdana" w:hAnsi="Verdana"/>
          <w:sz w:val="18"/>
          <w:szCs w:val="18"/>
          <w:lang w:val="en-GB"/>
        </w:rPr>
        <w:t>Instructions in the Lithuanian language</w:t>
      </w:r>
      <w:r w:rsidRPr="00DA04E8">
        <w:rPr>
          <w:rFonts w:ascii="Verdana" w:hAnsi="Verdana"/>
          <w:sz w:val="18"/>
          <w:szCs w:val="18"/>
          <w:lang w:val="en-GB"/>
        </w:rPr>
        <w:t xml:space="preserve">: </w:t>
      </w:r>
      <w:hyperlink r:id="rId1" w:history="1">
        <w:r w:rsidR="0080510E" w:rsidRPr="00DA04E8">
          <w:rPr>
            <w:rStyle w:val="Hyperlink"/>
            <w:rFonts w:ascii="Verdana" w:hAnsi="Verdana"/>
            <w:sz w:val="18"/>
            <w:szCs w:val="18"/>
            <w:u w:val="single"/>
            <w:lang w:val="en-GB"/>
          </w:rPr>
          <w:t>https://vpt.lrv.lt/uploads/vpt/documents/files/LT_versija/CVP_IS/Mokymu_medziaga/Tiekejams/Kaip_parengti_ir_pateikti_pasiulyma_CVP_IS.pdf</w:t>
        </w:r>
      </w:hyperlink>
      <w:r w:rsidRPr="00DA04E8">
        <w:rPr>
          <w:rFonts w:ascii="Verdana" w:hAnsi="Verdana"/>
          <w:sz w:val="18"/>
          <w:szCs w:val="18"/>
          <w:lang w:val="en-GB"/>
        </w:rPr>
        <w:t>,</w:t>
      </w:r>
    </w:p>
    <w:p w14:paraId="50105DE5" w14:textId="5446FE4A" w:rsidR="0041281F" w:rsidRPr="00DA04E8" w:rsidRDefault="00893ED2" w:rsidP="00532A68">
      <w:pPr>
        <w:pStyle w:val="FootnoteText"/>
        <w:spacing w:after="0"/>
        <w:rPr>
          <w:lang w:val="en-GB"/>
        </w:rPr>
      </w:pPr>
      <w:r w:rsidRPr="00DA04E8">
        <w:rPr>
          <w:rFonts w:ascii="Verdana" w:hAnsi="Verdana"/>
          <w:sz w:val="18"/>
          <w:szCs w:val="18"/>
          <w:lang w:val="en-GB"/>
        </w:rPr>
        <w:t>Instructions in the English language:</w:t>
      </w:r>
      <w:r w:rsidRPr="00DA04E8">
        <w:rPr>
          <w:rFonts w:ascii="Verdana" w:hAnsi="Verdana"/>
          <w:sz w:val="18"/>
          <w:szCs w:val="18"/>
          <w:u w:val="single"/>
          <w:lang w:val="en-GB"/>
        </w:rPr>
        <w:t xml:space="preserve"> </w:t>
      </w:r>
      <w:r w:rsidR="0041281F" w:rsidRPr="00DA04E8">
        <w:rPr>
          <w:rFonts w:ascii="Verdana" w:hAnsi="Verdana"/>
          <w:sz w:val="18"/>
          <w:szCs w:val="18"/>
          <w:u w:val="single"/>
          <w:lang w:val="en-GB"/>
        </w:rPr>
        <w:t>https://vpt.lrv.lt/uploads/vpt/documents/files/EN_version/E-Public_Procurement/CVPIS_How_to_submit_bid.pdf</w:t>
      </w:r>
      <w:r w:rsidR="00427C59" w:rsidRPr="00DA04E8">
        <w:rPr>
          <w:sz w:val="18"/>
          <w:szCs w:val="18"/>
          <w:lang w:val="en-GB"/>
        </w:rPr>
        <w:t xml:space="preserve"> </w:t>
      </w:r>
    </w:p>
  </w:footnote>
  <w:footnote w:id="3">
    <w:p w14:paraId="05A78CD8" w14:textId="189210A8" w:rsidR="0017028B" w:rsidRPr="00DA04E8" w:rsidRDefault="0017028B" w:rsidP="0017028B">
      <w:pPr>
        <w:pStyle w:val="FootnoteText"/>
        <w:spacing w:after="0" w:line="240" w:lineRule="auto"/>
        <w:rPr>
          <w:lang w:val="en-GB"/>
        </w:rPr>
      </w:pPr>
      <w:r w:rsidRPr="00DA04E8">
        <w:rPr>
          <w:rStyle w:val="FootnoteReference"/>
          <w:lang w:val="en-GB"/>
        </w:rPr>
        <w:footnoteRef/>
      </w:r>
      <w:r w:rsidRPr="00DA04E8">
        <w:rPr>
          <w:lang w:val="en-GB"/>
        </w:rPr>
        <w:t xml:space="preserve"> </w:t>
      </w:r>
      <w:hyperlink r:id="rId2" w:history="1">
        <w:r w:rsidR="00D60172" w:rsidRPr="0049527C">
          <w:rPr>
            <w:rStyle w:val="Hyperlink"/>
            <w:lang w:val="en-GB"/>
          </w:rPr>
          <w:t>https://vpt.lrv.lt/uploads/vpt/documents/files/uzssisfravimo%20instrukcija(1).pdf</w:t>
        </w:r>
      </w:hyperlink>
      <w:r w:rsidR="00D60172">
        <w:rPr>
          <w:lang w:val="en-GB"/>
        </w:rPr>
        <w:t xml:space="preserve"> </w:t>
      </w:r>
    </w:p>
  </w:footnote>
  <w:footnote w:id="4">
    <w:p w14:paraId="7E97F38D" w14:textId="090544FF" w:rsidR="00AC4CE3" w:rsidRPr="00DA04E8" w:rsidRDefault="00AC4CE3">
      <w:pPr>
        <w:pStyle w:val="FootnoteText"/>
        <w:rPr>
          <w:lang w:val="en-GB"/>
        </w:rPr>
      </w:pPr>
      <w:r w:rsidRPr="00DA04E8">
        <w:rPr>
          <w:rStyle w:val="FootnoteReference"/>
          <w:lang w:val="en-GB"/>
        </w:rPr>
        <w:footnoteRef/>
      </w:r>
      <w:r w:rsidRPr="00DA04E8">
        <w:rPr>
          <w:lang w:val="en-GB"/>
        </w:rPr>
        <w:t xml:space="preserve"> </w:t>
      </w:r>
      <w:hyperlink r:id="rId3" w:history="1">
        <w:r w:rsidR="00A632AD" w:rsidRPr="00DA04E8">
          <w:rPr>
            <w:rStyle w:val="Hyperlink"/>
            <w:rFonts w:ascii="Calibri" w:hAnsi="Calibri" w:cs="Calibri"/>
            <w:spacing w:val="2"/>
            <w:shd w:val="clear" w:color="auto" w:fill="FFFFFF"/>
            <w:lang w:val="en-GB"/>
          </w:rPr>
          <w:t xml:space="preserve">Rules for clarifying, supplementing </w:t>
        </w:r>
        <w:r w:rsidR="001601DD" w:rsidRPr="00DA04E8">
          <w:rPr>
            <w:rStyle w:val="Hyperlink"/>
            <w:rFonts w:ascii="Calibri" w:hAnsi="Calibri" w:cs="Calibri"/>
            <w:spacing w:val="2"/>
            <w:shd w:val="clear" w:color="auto" w:fill="FFFFFF"/>
            <w:lang w:val="en-GB"/>
          </w:rPr>
          <w:t>o</w:t>
        </w:r>
        <w:r w:rsidR="00A632AD" w:rsidRPr="00DA04E8">
          <w:rPr>
            <w:rStyle w:val="Hyperlink"/>
            <w:rFonts w:ascii="Calibri" w:hAnsi="Calibri" w:cs="Calibri"/>
            <w:spacing w:val="2"/>
            <w:shd w:val="clear" w:color="auto" w:fill="FFFFFF"/>
            <w:lang w:val="en-GB"/>
          </w:rPr>
          <w:t>r explaining proposals</w:t>
        </w:r>
      </w:hyperlink>
      <w:r w:rsidR="00D93875" w:rsidRPr="00DA04E8">
        <w:rPr>
          <w:rFonts w:ascii="Calibri" w:hAnsi="Calibri" w:cs="Calibri"/>
          <w:spacing w:val="2"/>
          <w:shd w:val="clear" w:color="auto" w:fill="FFFFFF"/>
          <w:lang w:val="en-GB"/>
        </w:rPr>
        <w:t>.</w:t>
      </w:r>
    </w:p>
  </w:footnote>
  <w:footnote w:id="5">
    <w:p w14:paraId="5E446039" w14:textId="5312809E" w:rsidR="005401DA" w:rsidRPr="00DA04E8" w:rsidRDefault="005401DA" w:rsidP="005401DA">
      <w:pPr>
        <w:pStyle w:val="FootnoteText"/>
        <w:rPr>
          <w:lang w:val="en-GB"/>
        </w:rPr>
      </w:pPr>
      <w:r w:rsidRPr="00DA04E8">
        <w:rPr>
          <w:rStyle w:val="FootnoteReference"/>
          <w:lang w:val="en-GB"/>
        </w:rPr>
        <w:footnoteRef/>
      </w:r>
      <w:r w:rsidRPr="00DA04E8">
        <w:rPr>
          <w:lang w:val="en-GB"/>
        </w:rPr>
        <w:t xml:space="preserve"> </w:t>
      </w:r>
      <w:hyperlink r:id="rId4" w:history="1">
        <w:r w:rsidR="00A632AD" w:rsidRPr="00DA04E8">
          <w:rPr>
            <w:rStyle w:val="Hyperlink"/>
            <w:rFonts w:ascii="Calibri" w:hAnsi="Calibri" w:cs="Calibri"/>
            <w:spacing w:val="2"/>
            <w:shd w:val="clear" w:color="auto" w:fill="FFFFFF"/>
            <w:lang w:val="en-GB"/>
          </w:rPr>
          <w:t>Rules for clarifying, supplementing or explaining proposals</w:t>
        </w:r>
      </w:hyperlink>
      <w:r w:rsidRPr="00DA04E8">
        <w:rPr>
          <w:rFonts w:ascii="Calibri" w:hAnsi="Calibri" w:cs="Calibri"/>
          <w:spacing w:val="2"/>
          <w:shd w:val="clear" w:color="auto" w:fill="FFFFFF"/>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4D040C1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3E7"/>
    <w:rsid w:val="0003043E"/>
    <w:rsid w:val="0003210B"/>
    <w:rsid w:val="00032741"/>
    <w:rsid w:val="00032955"/>
    <w:rsid w:val="0003325C"/>
    <w:rsid w:val="00033D57"/>
    <w:rsid w:val="00036E1E"/>
    <w:rsid w:val="00037E55"/>
    <w:rsid w:val="00040AD4"/>
    <w:rsid w:val="000428F5"/>
    <w:rsid w:val="0004348B"/>
    <w:rsid w:val="00044118"/>
    <w:rsid w:val="000449F3"/>
    <w:rsid w:val="0004571F"/>
    <w:rsid w:val="0004601B"/>
    <w:rsid w:val="000467E8"/>
    <w:rsid w:val="00047FFB"/>
    <w:rsid w:val="0005090B"/>
    <w:rsid w:val="000525F8"/>
    <w:rsid w:val="00052AD6"/>
    <w:rsid w:val="00053B53"/>
    <w:rsid w:val="0005430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858"/>
    <w:rsid w:val="00081B52"/>
    <w:rsid w:val="00081E87"/>
    <w:rsid w:val="00081EF6"/>
    <w:rsid w:val="000843D4"/>
    <w:rsid w:val="00087619"/>
    <w:rsid w:val="00087A29"/>
    <w:rsid w:val="00087BEA"/>
    <w:rsid w:val="00090146"/>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036"/>
    <w:rsid w:val="000A2341"/>
    <w:rsid w:val="000A2728"/>
    <w:rsid w:val="000A307A"/>
    <w:rsid w:val="000A3852"/>
    <w:rsid w:val="000A3F71"/>
    <w:rsid w:val="000A40BD"/>
    <w:rsid w:val="000A410F"/>
    <w:rsid w:val="000A450C"/>
    <w:rsid w:val="000A56C0"/>
    <w:rsid w:val="000A68DA"/>
    <w:rsid w:val="000A788A"/>
    <w:rsid w:val="000B0DD8"/>
    <w:rsid w:val="000B11C9"/>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CD0"/>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496"/>
    <w:rsid w:val="000F0295"/>
    <w:rsid w:val="000F0ACB"/>
    <w:rsid w:val="000F26CF"/>
    <w:rsid w:val="000F386C"/>
    <w:rsid w:val="000F3AA8"/>
    <w:rsid w:val="000F3CD1"/>
    <w:rsid w:val="000F53A3"/>
    <w:rsid w:val="000F6ED0"/>
    <w:rsid w:val="000F73F6"/>
    <w:rsid w:val="000F763D"/>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15A"/>
    <w:rsid w:val="00122451"/>
    <w:rsid w:val="001224CC"/>
    <w:rsid w:val="00124AF1"/>
    <w:rsid w:val="00124F7C"/>
    <w:rsid w:val="00125F48"/>
    <w:rsid w:val="00126FF3"/>
    <w:rsid w:val="00127198"/>
    <w:rsid w:val="00130C61"/>
    <w:rsid w:val="001311B9"/>
    <w:rsid w:val="00131A02"/>
    <w:rsid w:val="00131D55"/>
    <w:rsid w:val="001327BD"/>
    <w:rsid w:val="0013350E"/>
    <w:rsid w:val="00133FB8"/>
    <w:rsid w:val="00134086"/>
    <w:rsid w:val="001342D2"/>
    <w:rsid w:val="001344F9"/>
    <w:rsid w:val="0013660B"/>
    <w:rsid w:val="00136A2F"/>
    <w:rsid w:val="0013717F"/>
    <w:rsid w:val="0013741B"/>
    <w:rsid w:val="00137610"/>
    <w:rsid w:val="00140C2C"/>
    <w:rsid w:val="00140C7E"/>
    <w:rsid w:val="00140E04"/>
    <w:rsid w:val="00140E81"/>
    <w:rsid w:val="001413D1"/>
    <w:rsid w:val="00141DA0"/>
    <w:rsid w:val="00142C32"/>
    <w:rsid w:val="00142FC7"/>
    <w:rsid w:val="00143590"/>
    <w:rsid w:val="00143A69"/>
    <w:rsid w:val="00144058"/>
    <w:rsid w:val="001449B1"/>
    <w:rsid w:val="00144F6E"/>
    <w:rsid w:val="00145569"/>
    <w:rsid w:val="00146E45"/>
    <w:rsid w:val="0014755A"/>
    <w:rsid w:val="0014792C"/>
    <w:rsid w:val="00147D60"/>
    <w:rsid w:val="00150AD5"/>
    <w:rsid w:val="0015220E"/>
    <w:rsid w:val="0015286A"/>
    <w:rsid w:val="00152AA1"/>
    <w:rsid w:val="00154399"/>
    <w:rsid w:val="00154736"/>
    <w:rsid w:val="00155DD9"/>
    <w:rsid w:val="001561AC"/>
    <w:rsid w:val="00156462"/>
    <w:rsid w:val="0015662B"/>
    <w:rsid w:val="00156FDD"/>
    <w:rsid w:val="00157709"/>
    <w:rsid w:val="001601DD"/>
    <w:rsid w:val="00160A88"/>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B16"/>
    <w:rsid w:val="00180EC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753"/>
    <w:rsid w:val="00191ECC"/>
    <w:rsid w:val="00192326"/>
    <w:rsid w:val="00192712"/>
    <w:rsid w:val="00192E23"/>
    <w:rsid w:val="001933C8"/>
    <w:rsid w:val="00194E7F"/>
    <w:rsid w:val="00196127"/>
    <w:rsid w:val="0019649C"/>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F92"/>
    <w:rsid w:val="001B320A"/>
    <w:rsid w:val="001B32C4"/>
    <w:rsid w:val="001B3F01"/>
    <w:rsid w:val="001B4814"/>
    <w:rsid w:val="001C042F"/>
    <w:rsid w:val="001C11E8"/>
    <w:rsid w:val="001C159B"/>
    <w:rsid w:val="001C174C"/>
    <w:rsid w:val="001C2698"/>
    <w:rsid w:val="001C307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A9E"/>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0BF1"/>
    <w:rsid w:val="00221671"/>
    <w:rsid w:val="002218AC"/>
    <w:rsid w:val="00221A58"/>
    <w:rsid w:val="00221C39"/>
    <w:rsid w:val="00221DB1"/>
    <w:rsid w:val="00226E9F"/>
    <w:rsid w:val="00226ED9"/>
    <w:rsid w:val="002279DE"/>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B8C"/>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696F"/>
    <w:rsid w:val="00287518"/>
    <w:rsid w:val="00287DFA"/>
    <w:rsid w:val="00290394"/>
    <w:rsid w:val="002903B4"/>
    <w:rsid w:val="00290AAC"/>
    <w:rsid w:val="00290BF9"/>
    <w:rsid w:val="00291175"/>
    <w:rsid w:val="00291AAC"/>
    <w:rsid w:val="00291D2E"/>
    <w:rsid w:val="00291E96"/>
    <w:rsid w:val="0029377E"/>
    <w:rsid w:val="002937A5"/>
    <w:rsid w:val="00293983"/>
    <w:rsid w:val="00293A9E"/>
    <w:rsid w:val="00294EC1"/>
    <w:rsid w:val="00295A40"/>
    <w:rsid w:val="00295AD4"/>
    <w:rsid w:val="002972AB"/>
    <w:rsid w:val="002A037F"/>
    <w:rsid w:val="002A0BD7"/>
    <w:rsid w:val="002A0C8D"/>
    <w:rsid w:val="002A1347"/>
    <w:rsid w:val="002A138F"/>
    <w:rsid w:val="002A1D0F"/>
    <w:rsid w:val="002A1E62"/>
    <w:rsid w:val="002A2008"/>
    <w:rsid w:val="002A21A5"/>
    <w:rsid w:val="002A2220"/>
    <w:rsid w:val="002A341E"/>
    <w:rsid w:val="002A352B"/>
    <w:rsid w:val="002A3EF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F37"/>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E96"/>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AC1"/>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713"/>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AF6"/>
    <w:rsid w:val="0032596F"/>
    <w:rsid w:val="00325D5C"/>
    <w:rsid w:val="00325D65"/>
    <w:rsid w:val="00326253"/>
    <w:rsid w:val="003301BC"/>
    <w:rsid w:val="00330856"/>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7D8"/>
    <w:rsid w:val="00356893"/>
    <w:rsid w:val="00357D40"/>
    <w:rsid w:val="0036054C"/>
    <w:rsid w:val="00360F8D"/>
    <w:rsid w:val="00363E82"/>
    <w:rsid w:val="00364D6D"/>
    <w:rsid w:val="00365508"/>
    <w:rsid w:val="00365F07"/>
    <w:rsid w:val="00367671"/>
    <w:rsid w:val="003676DC"/>
    <w:rsid w:val="00370D99"/>
    <w:rsid w:val="0037113E"/>
    <w:rsid w:val="00371215"/>
    <w:rsid w:val="00371A43"/>
    <w:rsid w:val="003721E5"/>
    <w:rsid w:val="003752A9"/>
    <w:rsid w:val="003764CB"/>
    <w:rsid w:val="00381B25"/>
    <w:rsid w:val="0038274D"/>
    <w:rsid w:val="00382F43"/>
    <w:rsid w:val="003839B2"/>
    <w:rsid w:val="003844CE"/>
    <w:rsid w:val="00385DD2"/>
    <w:rsid w:val="003868BC"/>
    <w:rsid w:val="003905C5"/>
    <w:rsid w:val="003915E2"/>
    <w:rsid w:val="00391F1F"/>
    <w:rsid w:val="0039323B"/>
    <w:rsid w:val="00393C98"/>
    <w:rsid w:val="00394793"/>
    <w:rsid w:val="00394F54"/>
    <w:rsid w:val="00395684"/>
    <w:rsid w:val="00395B68"/>
    <w:rsid w:val="00395CA0"/>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5A4"/>
    <w:rsid w:val="003E1948"/>
    <w:rsid w:val="003E24B1"/>
    <w:rsid w:val="003E2829"/>
    <w:rsid w:val="003E2A30"/>
    <w:rsid w:val="003E450F"/>
    <w:rsid w:val="003E547E"/>
    <w:rsid w:val="003E6F2E"/>
    <w:rsid w:val="003E6FCA"/>
    <w:rsid w:val="003F168A"/>
    <w:rsid w:val="003F69FF"/>
    <w:rsid w:val="003F7E0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04B"/>
    <w:rsid w:val="00421F46"/>
    <w:rsid w:val="004224E7"/>
    <w:rsid w:val="00422936"/>
    <w:rsid w:val="004234A9"/>
    <w:rsid w:val="004249BB"/>
    <w:rsid w:val="00426CEF"/>
    <w:rsid w:val="00427C59"/>
    <w:rsid w:val="004312EA"/>
    <w:rsid w:val="004313B8"/>
    <w:rsid w:val="004316AF"/>
    <w:rsid w:val="0043419A"/>
    <w:rsid w:val="00434442"/>
    <w:rsid w:val="0043468B"/>
    <w:rsid w:val="00434B11"/>
    <w:rsid w:val="00435CDE"/>
    <w:rsid w:val="00435E1D"/>
    <w:rsid w:val="004403E3"/>
    <w:rsid w:val="00440684"/>
    <w:rsid w:val="004419E3"/>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4FB4"/>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B2B"/>
    <w:rsid w:val="00485EA7"/>
    <w:rsid w:val="004866CF"/>
    <w:rsid w:val="00486A6B"/>
    <w:rsid w:val="00490EC9"/>
    <w:rsid w:val="00491785"/>
    <w:rsid w:val="004919D8"/>
    <w:rsid w:val="004920BD"/>
    <w:rsid w:val="004931BD"/>
    <w:rsid w:val="004939F9"/>
    <w:rsid w:val="00493CFC"/>
    <w:rsid w:val="00493E56"/>
    <w:rsid w:val="00493F27"/>
    <w:rsid w:val="00494213"/>
    <w:rsid w:val="00494AF8"/>
    <w:rsid w:val="00494C6F"/>
    <w:rsid w:val="004957A4"/>
    <w:rsid w:val="00495C60"/>
    <w:rsid w:val="004968A1"/>
    <w:rsid w:val="00496E63"/>
    <w:rsid w:val="0049700E"/>
    <w:rsid w:val="00497030"/>
    <w:rsid w:val="004970A5"/>
    <w:rsid w:val="004A0149"/>
    <w:rsid w:val="004A04F3"/>
    <w:rsid w:val="004A0D5F"/>
    <w:rsid w:val="004A0E79"/>
    <w:rsid w:val="004A153C"/>
    <w:rsid w:val="004A1911"/>
    <w:rsid w:val="004A1F5D"/>
    <w:rsid w:val="004A2B22"/>
    <w:rsid w:val="004A330C"/>
    <w:rsid w:val="004A4CD8"/>
    <w:rsid w:val="004A5872"/>
    <w:rsid w:val="004A63AF"/>
    <w:rsid w:val="004A7B6B"/>
    <w:rsid w:val="004A7D51"/>
    <w:rsid w:val="004B0527"/>
    <w:rsid w:val="004B0A2B"/>
    <w:rsid w:val="004B0C1E"/>
    <w:rsid w:val="004B10C2"/>
    <w:rsid w:val="004B18E0"/>
    <w:rsid w:val="004B1B1D"/>
    <w:rsid w:val="004B3594"/>
    <w:rsid w:val="004B3A2A"/>
    <w:rsid w:val="004B3D00"/>
    <w:rsid w:val="004B418F"/>
    <w:rsid w:val="004B43C2"/>
    <w:rsid w:val="004B498B"/>
    <w:rsid w:val="004B4AD4"/>
    <w:rsid w:val="004B5EB3"/>
    <w:rsid w:val="004B627D"/>
    <w:rsid w:val="004B6AE8"/>
    <w:rsid w:val="004B75EF"/>
    <w:rsid w:val="004C0374"/>
    <w:rsid w:val="004C0947"/>
    <w:rsid w:val="004C0AED"/>
    <w:rsid w:val="004C4F09"/>
    <w:rsid w:val="004C688D"/>
    <w:rsid w:val="004C76D3"/>
    <w:rsid w:val="004D096F"/>
    <w:rsid w:val="004D107F"/>
    <w:rsid w:val="004D162B"/>
    <w:rsid w:val="004D3302"/>
    <w:rsid w:val="004D37DE"/>
    <w:rsid w:val="004D4F03"/>
    <w:rsid w:val="004D5097"/>
    <w:rsid w:val="004D7C82"/>
    <w:rsid w:val="004D7FF6"/>
    <w:rsid w:val="004E0128"/>
    <w:rsid w:val="004E0A87"/>
    <w:rsid w:val="004E11A9"/>
    <w:rsid w:val="004E363C"/>
    <w:rsid w:val="004E4D52"/>
    <w:rsid w:val="004E50DE"/>
    <w:rsid w:val="004E516E"/>
    <w:rsid w:val="004E561D"/>
    <w:rsid w:val="004E6CAA"/>
    <w:rsid w:val="004E6F27"/>
    <w:rsid w:val="004E7C8B"/>
    <w:rsid w:val="004F0D26"/>
    <w:rsid w:val="004F1433"/>
    <w:rsid w:val="004F14FB"/>
    <w:rsid w:val="004F363E"/>
    <w:rsid w:val="004F41B2"/>
    <w:rsid w:val="004F42D8"/>
    <w:rsid w:val="004F4B18"/>
    <w:rsid w:val="004F575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B85"/>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BA0"/>
    <w:rsid w:val="00565386"/>
    <w:rsid w:val="00566B1F"/>
    <w:rsid w:val="005678DA"/>
    <w:rsid w:val="00567D53"/>
    <w:rsid w:val="0057055E"/>
    <w:rsid w:val="00570B31"/>
    <w:rsid w:val="00571E2A"/>
    <w:rsid w:val="00572094"/>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0654"/>
    <w:rsid w:val="0059181D"/>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53C"/>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4743"/>
    <w:rsid w:val="005D6A55"/>
    <w:rsid w:val="005D77A3"/>
    <w:rsid w:val="005E0108"/>
    <w:rsid w:val="005E1E99"/>
    <w:rsid w:val="005E3990"/>
    <w:rsid w:val="005E3C95"/>
    <w:rsid w:val="005E472F"/>
    <w:rsid w:val="005E6024"/>
    <w:rsid w:val="005E62AD"/>
    <w:rsid w:val="005E6334"/>
    <w:rsid w:val="005E6F50"/>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ADE"/>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4480"/>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589"/>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760"/>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5DEB"/>
    <w:rsid w:val="0069629B"/>
    <w:rsid w:val="00696417"/>
    <w:rsid w:val="00696BAD"/>
    <w:rsid w:val="006A087C"/>
    <w:rsid w:val="006A19D3"/>
    <w:rsid w:val="006A2495"/>
    <w:rsid w:val="006A3662"/>
    <w:rsid w:val="006A3F85"/>
    <w:rsid w:val="006A473A"/>
    <w:rsid w:val="006A47D3"/>
    <w:rsid w:val="006A56B7"/>
    <w:rsid w:val="006A6454"/>
    <w:rsid w:val="006A6CFB"/>
    <w:rsid w:val="006A6FA1"/>
    <w:rsid w:val="006A7342"/>
    <w:rsid w:val="006A79AE"/>
    <w:rsid w:val="006B11E3"/>
    <w:rsid w:val="006B1EBA"/>
    <w:rsid w:val="006B2391"/>
    <w:rsid w:val="006B2E38"/>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3BD"/>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B3"/>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5E90"/>
    <w:rsid w:val="0073627E"/>
    <w:rsid w:val="0073778A"/>
    <w:rsid w:val="00737C50"/>
    <w:rsid w:val="00741A76"/>
    <w:rsid w:val="0074240B"/>
    <w:rsid w:val="00743792"/>
    <w:rsid w:val="00744472"/>
    <w:rsid w:val="00745650"/>
    <w:rsid w:val="0074655B"/>
    <w:rsid w:val="00747EB8"/>
    <w:rsid w:val="00750B40"/>
    <w:rsid w:val="00754F74"/>
    <w:rsid w:val="0075507A"/>
    <w:rsid w:val="00755E44"/>
    <w:rsid w:val="00755EDA"/>
    <w:rsid w:val="00755F89"/>
    <w:rsid w:val="0075678A"/>
    <w:rsid w:val="00757569"/>
    <w:rsid w:val="007577C2"/>
    <w:rsid w:val="00757CC8"/>
    <w:rsid w:val="0076160C"/>
    <w:rsid w:val="0076184F"/>
    <w:rsid w:val="00762303"/>
    <w:rsid w:val="00762957"/>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185"/>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5E8B"/>
    <w:rsid w:val="007A62DA"/>
    <w:rsid w:val="007A6667"/>
    <w:rsid w:val="007A7CB0"/>
    <w:rsid w:val="007B006D"/>
    <w:rsid w:val="007B05B6"/>
    <w:rsid w:val="007B14C8"/>
    <w:rsid w:val="007B1ECB"/>
    <w:rsid w:val="007B20B3"/>
    <w:rsid w:val="007B28D5"/>
    <w:rsid w:val="007B4B57"/>
    <w:rsid w:val="007B7067"/>
    <w:rsid w:val="007B7B09"/>
    <w:rsid w:val="007C039E"/>
    <w:rsid w:val="007C03FB"/>
    <w:rsid w:val="007C1A32"/>
    <w:rsid w:val="007C1DDC"/>
    <w:rsid w:val="007C2353"/>
    <w:rsid w:val="007C23E2"/>
    <w:rsid w:val="007C2E60"/>
    <w:rsid w:val="007C30B1"/>
    <w:rsid w:val="007C342F"/>
    <w:rsid w:val="007C4313"/>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FC8"/>
    <w:rsid w:val="007F042B"/>
    <w:rsid w:val="007F10DE"/>
    <w:rsid w:val="007F1290"/>
    <w:rsid w:val="007F2EED"/>
    <w:rsid w:val="007F43CE"/>
    <w:rsid w:val="007F4418"/>
    <w:rsid w:val="007F5133"/>
    <w:rsid w:val="007F608B"/>
    <w:rsid w:val="007F709F"/>
    <w:rsid w:val="00800334"/>
    <w:rsid w:val="0080179B"/>
    <w:rsid w:val="00801CBB"/>
    <w:rsid w:val="00801F2A"/>
    <w:rsid w:val="008024DB"/>
    <w:rsid w:val="00802C35"/>
    <w:rsid w:val="0080351B"/>
    <w:rsid w:val="00804213"/>
    <w:rsid w:val="00804721"/>
    <w:rsid w:val="0080510E"/>
    <w:rsid w:val="0080557B"/>
    <w:rsid w:val="0080572F"/>
    <w:rsid w:val="00807534"/>
    <w:rsid w:val="0080762A"/>
    <w:rsid w:val="00810E76"/>
    <w:rsid w:val="0081131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33A"/>
    <w:rsid w:val="00841A80"/>
    <w:rsid w:val="00841D18"/>
    <w:rsid w:val="00842C76"/>
    <w:rsid w:val="00843380"/>
    <w:rsid w:val="00843692"/>
    <w:rsid w:val="00843B0E"/>
    <w:rsid w:val="00846085"/>
    <w:rsid w:val="00846563"/>
    <w:rsid w:val="008473C5"/>
    <w:rsid w:val="00847DE3"/>
    <w:rsid w:val="00850941"/>
    <w:rsid w:val="008513E7"/>
    <w:rsid w:val="00852169"/>
    <w:rsid w:val="00852568"/>
    <w:rsid w:val="00852B48"/>
    <w:rsid w:val="00852FB7"/>
    <w:rsid w:val="0085456D"/>
    <w:rsid w:val="00855A99"/>
    <w:rsid w:val="00855F3B"/>
    <w:rsid w:val="00856677"/>
    <w:rsid w:val="00856AFF"/>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A37"/>
    <w:rsid w:val="00871F89"/>
    <w:rsid w:val="008726F2"/>
    <w:rsid w:val="0087296B"/>
    <w:rsid w:val="008739A7"/>
    <w:rsid w:val="0087506E"/>
    <w:rsid w:val="00875E17"/>
    <w:rsid w:val="00876778"/>
    <w:rsid w:val="00880460"/>
    <w:rsid w:val="00882CD2"/>
    <w:rsid w:val="008856F4"/>
    <w:rsid w:val="00885E25"/>
    <w:rsid w:val="00886153"/>
    <w:rsid w:val="00890310"/>
    <w:rsid w:val="008929F8"/>
    <w:rsid w:val="00892B2A"/>
    <w:rsid w:val="00892C0E"/>
    <w:rsid w:val="00893714"/>
    <w:rsid w:val="008938D2"/>
    <w:rsid w:val="00893DD8"/>
    <w:rsid w:val="00893ED2"/>
    <w:rsid w:val="0089530A"/>
    <w:rsid w:val="00896B00"/>
    <w:rsid w:val="008A06E1"/>
    <w:rsid w:val="008A0BF1"/>
    <w:rsid w:val="008A1409"/>
    <w:rsid w:val="008A154B"/>
    <w:rsid w:val="008A169C"/>
    <w:rsid w:val="008A1A9D"/>
    <w:rsid w:val="008A3DE3"/>
    <w:rsid w:val="008A4252"/>
    <w:rsid w:val="008A4D1C"/>
    <w:rsid w:val="008A5767"/>
    <w:rsid w:val="008A5C61"/>
    <w:rsid w:val="008B01FF"/>
    <w:rsid w:val="008B05E5"/>
    <w:rsid w:val="008B0E19"/>
    <w:rsid w:val="008B2EE2"/>
    <w:rsid w:val="008B350F"/>
    <w:rsid w:val="008B365C"/>
    <w:rsid w:val="008B4268"/>
    <w:rsid w:val="008B492E"/>
    <w:rsid w:val="008B5AAC"/>
    <w:rsid w:val="008B60D6"/>
    <w:rsid w:val="008C1967"/>
    <w:rsid w:val="008C221A"/>
    <w:rsid w:val="008C22BE"/>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4F8F"/>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488"/>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1F"/>
    <w:rsid w:val="009421FD"/>
    <w:rsid w:val="00942402"/>
    <w:rsid w:val="0094304E"/>
    <w:rsid w:val="009432B2"/>
    <w:rsid w:val="009433B6"/>
    <w:rsid w:val="00943653"/>
    <w:rsid w:val="0094444A"/>
    <w:rsid w:val="009446EC"/>
    <w:rsid w:val="00944D7F"/>
    <w:rsid w:val="0094542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7AE"/>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C43"/>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F4F"/>
    <w:rsid w:val="009E5171"/>
    <w:rsid w:val="009E61EB"/>
    <w:rsid w:val="009E65E8"/>
    <w:rsid w:val="009E70BF"/>
    <w:rsid w:val="009E798F"/>
    <w:rsid w:val="009E7D12"/>
    <w:rsid w:val="009F36D7"/>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068A"/>
    <w:rsid w:val="00A31504"/>
    <w:rsid w:val="00A316B2"/>
    <w:rsid w:val="00A338CB"/>
    <w:rsid w:val="00A345F4"/>
    <w:rsid w:val="00A3532E"/>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2AD"/>
    <w:rsid w:val="00A6382D"/>
    <w:rsid w:val="00A6417E"/>
    <w:rsid w:val="00A641C9"/>
    <w:rsid w:val="00A64802"/>
    <w:rsid w:val="00A64D20"/>
    <w:rsid w:val="00A65CE7"/>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14A"/>
    <w:rsid w:val="00A95474"/>
    <w:rsid w:val="00A95CAD"/>
    <w:rsid w:val="00A96550"/>
    <w:rsid w:val="00A96E4C"/>
    <w:rsid w:val="00AA1697"/>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3D2"/>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3EA5"/>
    <w:rsid w:val="00B043C5"/>
    <w:rsid w:val="00B04E21"/>
    <w:rsid w:val="00B04F5B"/>
    <w:rsid w:val="00B0503F"/>
    <w:rsid w:val="00B05C07"/>
    <w:rsid w:val="00B0780B"/>
    <w:rsid w:val="00B10F05"/>
    <w:rsid w:val="00B11626"/>
    <w:rsid w:val="00B138C9"/>
    <w:rsid w:val="00B143C6"/>
    <w:rsid w:val="00B15402"/>
    <w:rsid w:val="00B1561C"/>
    <w:rsid w:val="00B16100"/>
    <w:rsid w:val="00B172B5"/>
    <w:rsid w:val="00B17571"/>
    <w:rsid w:val="00B1797F"/>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6DE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EC4"/>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AD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8EA"/>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A3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776"/>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2CD0"/>
    <w:rsid w:val="00C03816"/>
    <w:rsid w:val="00C03930"/>
    <w:rsid w:val="00C06D84"/>
    <w:rsid w:val="00C072B8"/>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3C24"/>
    <w:rsid w:val="00C47621"/>
    <w:rsid w:val="00C50CDE"/>
    <w:rsid w:val="00C51029"/>
    <w:rsid w:val="00C51670"/>
    <w:rsid w:val="00C532E9"/>
    <w:rsid w:val="00C5381E"/>
    <w:rsid w:val="00C54915"/>
    <w:rsid w:val="00C54C08"/>
    <w:rsid w:val="00C54D46"/>
    <w:rsid w:val="00C5611E"/>
    <w:rsid w:val="00C604E7"/>
    <w:rsid w:val="00C60843"/>
    <w:rsid w:val="00C60DCC"/>
    <w:rsid w:val="00C60E95"/>
    <w:rsid w:val="00C61E40"/>
    <w:rsid w:val="00C62049"/>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72A"/>
    <w:rsid w:val="00C74D0D"/>
    <w:rsid w:val="00C75FAF"/>
    <w:rsid w:val="00C76518"/>
    <w:rsid w:val="00C77170"/>
    <w:rsid w:val="00C77FAA"/>
    <w:rsid w:val="00C80904"/>
    <w:rsid w:val="00C828B0"/>
    <w:rsid w:val="00C82B44"/>
    <w:rsid w:val="00C8347E"/>
    <w:rsid w:val="00C85501"/>
    <w:rsid w:val="00C859D6"/>
    <w:rsid w:val="00C865D6"/>
    <w:rsid w:val="00C868E9"/>
    <w:rsid w:val="00C86C61"/>
    <w:rsid w:val="00C86E07"/>
    <w:rsid w:val="00C87899"/>
    <w:rsid w:val="00C87E84"/>
    <w:rsid w:val="00C90264"/>
    <w:rsid w:val="00C9067D"/>
    <w:rsid w:val="00C91777"/>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0EF"/>
    <w:rsid w:val="00CC1D43"/>
    <w:rsid w:val="00CC22EC"/>
    <w:rsid w:val="00CC4594"/>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1A"/>
    <w:rsid w:val="00CE232C"/>
    <w:rsid w:val="00CE2976"/>
    <w:rsid w:val="00CE309B"/>
    <w:rsid w:val="00CE351F"/>
    <w:rsid w:val="00CE3BD7"/>
    <w:rsid w:val="00CE41EB"/>
    <w:rsid w:val="00CE4A29"/>
    <w:rsid w:val="00CE4A4B"/>
    <w:rsid w:val="00CE4DA2"/>
    <w:rsid w:val="00CE4FDC"/>
    <w:rsid w:val="00CE5279"/>
    <w:rsid w:val="00CE5441"/>
    <w:rsid w:val="00CE5F8B"/>
    <w:rsid w:val="00CE7B02"/>
    <w:rsid w:val="00CE7B17"/>
    <w:rsid w:val="00CF0663"/>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87F"/>
    <w:rsid w:val="00D2196E"/>
    <w:rsid w:val="00D21D62"/>
    <w:rsid w:val="00D22862"/>
    <w:rsid w:val="00D22B30"/>
    <w:rsid w:val="00D231AE"/>
    <w:rsid w:val="00D235D3"/>
    <w:rsid w:val="00D23658"/>
    <w:rsid w:val="00D23B9D"/>
    <w:rsid w:val="00D2536D"/>
    <w:rsid w:val="00D25A36"/>
    <w:rsid w:val="00D26BBD"/>
    <w:rsid w:val="00D27711"/>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C87"/>
    <w:rsid w:val="00D50805"/>
    <w:rsid w:val="00D52017"/>
    <w:rsid w:val="00D52947"/>
    <w:rsid w:val="00D52B9E"/>
    <w:rsid w:val="00D531A6"/>
    <w:rsid w:val="00D54011"/>
    <w:rsid w:val="00D54F3B"/>
    <w:rsid w:val="00D54FFA"/>
    <w:rsid w:val="00D551A2"/>
    <w:rsid w:val="00D552D3"/>
    <w:rsid w:val="00D56D3C"/>
    <w:rsid w:val="00D57BDA"/>
    <w:rsid w:val="00D60172"/>
    <w:rsid w:val="00D60626"/>
    <w:rsid w:val="00D6142A"/>
    <w:rsid w:val="00D61A14"/>
    <w:rsid w:val="00D62F3A"/>
    <w:rsid w:val="00D63D78"/>
    <w:rsid w:val="00D6453B"/>
    <w:rsid w:val="00D64879"/>
    <w:rsid w:val="00D648B2"/>
    <w:rsid w:val="00D64DAE"/>
    <w:rsid w:val="00D65FB2"/>
    <w:rsid w:val="00D671B8"/>
    <w:rsid w:val="00D67C7D"/>
    <w:rsid w:val="00D70AB6"/>
    <w:rsid w:val="00D70E73"/>
    <w:rsid w:val="00D70FC3"/>
    <w:rsid w:val="00D71611"/>
    <w:rsid w:val="00D71FEB"/>
    <w:rsid w:val="00D742BE"/>
    <w:rsid w:val="00D746E4"/>
    <w:rsid w:val="00D74ACE"/>
    <w:rsid w:val="00D74C29"/>
    <w:rsid w:val="00D74E65"/>
    <w:rsid w:val="00D75676"/>
    <w:rsid w:val="00D7594C"/>
    <w:rsid w:val="00D76B4F"/>
    <w:rsid w:val="00D7778A"/>
    <w:rsid w:val="00D80178"/>
    <w:rsid w:val="00D80282"/>
    <w:rsid w:val="00D815C5"/>
    <w:rsid w:val="00D85AE8"/>
    <w:rsid w:val="00D86381"/>
    <w:rsid w:val="00D878A4"/>
    <w:rsid w:val="00D9020D"/>
    <w:rsid w:val="00D9084F"/>
    <w:rsid w:val="00D91C73"/>
    <w:rsid w:val="00D9336A"/>
    <w:rsid w:val="00D93875"/>
    <w:rsid w:val="00D93DD0"/>
    <w:rsid w:val="00D95360"/>
    <w:rsid w:val="00D95D76"/>
    <w:rsid w:val="00D97F1F"/>
    <w:rsid w:val="00DA04E8"/>
    <w:rsid w:val="00DA0B0E"/>
    <w:rsid w:val="00DA14F1"/>
    <w:rsid w:val="00DA23F4"/>
    <w:rsid w:val="00DA3670"/>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357"/>
    <w:rsid w:val="00DC1A7B"/>
    <w:rsid w:val="00DC1D3E"/>
    <w:rsid w:val="00DC1FAC"/>
    <w:rsid w:val="00DC26B9"/>
    <w:rsid w:val="00DC3093"/>
    <w:rsid w:val="00DC3CC2"/>
    <w:rsid w:val="00DC3DD8"/>
    <w:rsid w:val="00DC4CB1"/>
    <w:rsid w:val="00DC5EE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0BE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669"/>
    <w:rsid w:val="00E45939"/>
    <w:rsid w:val="00E51A2A"/>
    <w:rsid w:val="00E538D7"/>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8E6"/>
    <w:rsid w:val="00E7514B"/>
    <w:rsid w:val="00E76A55"/>
    <w:rsid w:val="00E76D53"/>
    <w:rsid w:val="00E76DFC"/>
    <w:rsid w:val="00E772C5"/>
    <w:rsid w:val="00E778F0"/>
    <w:rsid w:val="00E81AF0"/>
    <w:rsid w:val="00E81F8D"/>
    <w:rsid w:val="00E83629"/>
    <w:rsid w:val="00E840B8"/>
    <w:rsid w:val="00E856E0"/>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82"/>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1FC"/>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7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03C"/>
    <w:rsid w:val="00F03798"/>
    <w:rsid w:val="00F04DBC"/>
    <w:rsid w:val="00F06B6E"/>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17DC8"/>
    <w:rsid w:val="00F21D0E"/>
    <w:rsid w:val="00F21EF0"/>
    <w:rsid w:val="00F220B7"/>
    <w:rsid w:val="00F22929"/>
    <w:rsid w:val="00F22EAF"/>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5759B"/>
    <w:rsid w:val="00F604DF"/>
    <w:rsid w:val="00F6067C"/>
    <w:rsid w:val="00F6173A"/>
    <w:rsid w:val="00F61CB0"/>
    <w:rsid w:val="00F6247C"/>
    <w:rsid w:val="00F62B29"/>
    <w:rsid w:val="00F63EFC"/>
    <w:rsid w:val="00F66183"/>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0CA2"/>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3DC4"/>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459"/>
    <w:rsid w:val="00FD7C3E"/>
    <w:rsid w:val="00FE138F"/>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39809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39292745">
      <w:bodyDiv w:val="1"/>
      <w:marLeft w:val="0"/>
      <w:marRight w:val="0"/>
      <w:marTop w:val="0"/>
      <w:marBottom w:val="0"/>
      <w:divBdr>
        <w:top w:val="none" w:sz="0" w:space="0" w:color="auto"/>
        <w:left w:val="none" w:sz="0" w:space="0" w:color="auto"/>
        <w:bottom w:val="none" w:sz="0" w:space="0" w:color="auto"/>
        <w:right w:val="none" w:sz="0" w:space="0" w:color="auto"/>
      </w:divBdr>
    </w:div>
    <w:div w:id="13221259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174456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279DE"/>
    <w:rsid w:val="00244C86"/>
    <w:rsid w:val="002661E7"/>
    <w:rsid w:val="00275C7F"/>
    <w:rsid w:val="00284766"/>
    <w:rsid w:val="0028696F"/>
    <w:rsid w:val="002C392B"/>
    <w:rsid w:val="002E4E96"/>
    <w:rsid w:val="002F0E8D"/>
    <w:rsid w:val="0030438F"/>
    <w:rsid w:val="00336D7E"/>
    <w:rsid w:val="00360A53"/>
    <w:rsid w:val="003749C5"/>
    <w:rsid w:val="003E6EE4"/>
    <w:rsid w:val="00493487"/>
    <w:rsid w:val="004939F9"/>
    <w:rsid w:val="0056097A"/>
    <w:rsid w:val="005675CF"/>
    <w:rsid w:val="005729F3"/>
    <w:rsid w:val="005810C1"/>
    <w:rsid w:val="005834A3"/>
    <w:rsid w:val="005C7FAD"/>
    <w:rsid w:val="005E16E8"/>
    <w:rsid w:val="00601AF4"/>
    <w:rsid w:val="00606C3D"/>
    <w:rsid w:val="00693424"/>
    <w:rsid w:val="006B2D23"/>
    <w:rsid w:val="006C391D"/>
    <w:rsid w:val="006E34FF"/>
    <w:rsid w:val="007067F2"/>
    <w:rsid w:val="00766891"/>
    <w:rsid w:val="007F042B"/>
    <w:rsid w:val="0080023D"/>
    <w:rsid w:val="00803091"/>
    <w:rsid w:val="00826AF2"/>
    <w:rsid w:val="00842D8B"/>
    <w:rsid w:val="00855F3B"/>
    <w:rsid w:val="00870009"/>
    <w:rsid w:val="008972D3"/>
    <w:rsid w:val="008E3986"/>
    <w:rsid w:val="009400D0"/>
    <w:rsid w:val="00945412"/>
    <w:rsid w:val="009467A4"/>
    <w:rsid w:val="009809C9"/>
    <w:rsid w:val="00981CA7"/>
    <w:rsid w:val="00986DA0"/>
    <w:rsid w:val="009E4598"/>
    <w:rsid w:val="00A01792"/>
    <w:rsid w:val="00A17103"/>
    <w:rsid w:val="00B0003B"/>
    <w:rsid w:val="00B04A47"/>
    <w:rsid w:val="00B15794"/>
    <w:rsid w:val="00B34251"/>
    <w:rsid w:val="00B86867"/>
    <w:rsid w:val="00BA4285"/>
    <w:rsid w:val="00C21BEC"/>
    <w:rsid w:val="00C23E1A"/>
    <w:rsid w:val="00C40F63"/>
    <w:rsid w:val="00C84D73"/>
    <w:rsid w:val="00CE1B1A"/>
    <w:rsid w:val="00CE3250"/>
    <w:rsid w:val="00D06D5D"/>
    <w:rsid w:val="00D23DD6"/>
    <w:rsid w:val="00D44661"/>
    <w:rsid w:val="00D63C44"/>
    <w:rsid w:val="00D8236E"/>
    <w:rsid w:val="00D93133"/>
    <w:rsid w:val="00D953CC"/>
    <w:rsid w:val="00DB0CF8"/>
    <w:rsid w:val="00DC4FE0"/>
    <w:rsid w:val="00E82A7B"/>
    <w:rsid w:val="00E87071"/>
    <w:rsid w:val="00EA178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0D200A5B-E1C7-42CB-A086-EB627140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45761</Words>
  <Characters>26084</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GENERAL CONDITIONS OF THE OPEN CALL FOR INTERNATIONAL PUBLIC TENDERS ‘PROCUREMENT OF EXPERTS IN THE FIELD OF SOCIAL SERVICES’</vt:lpstr>
    </vt:vector>
  </TitlesOfParts>
  <Company/>
  <LinksUpToDate>false</LinksUpToDate>
  <CharactersWithSpaces>71702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THE OPEN CALL FOR INTERNATIONAL PUBLIC TENDERS ‘PROCUREMENT OF EXPERTS IN THE FIELD OF SOCIAL SERVICES’</dc:title>
  <dc:creator>Ingrida Vigelė</dc:creator>
  <cp:keywords/>
  <dc:description/>
  <cp:lastModifiedBy>Ingrida Vigelė</cp:lastModifiedBy>
  <cp:revision>3</cp:revision>
  <cp:lastPrinted>2024-08-18T09:54:00Z</cp:lastPrinted>
  <dcterms:created xsi:type="dcterms:W3CDTF">2024-12-11T07:41:00Z</dcterms:created>
  <dcterms:modified xsi:type="dcterms:W3CDTF">2024-12-11T07:42:00Z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