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E33E60" w14:textId="3ADB0ECD" w:rsidR="00C53048" w:rsidRPr="00BE6D96" w:rsidRDefault="00B861D0" w:rsidP="00BE6D96">
      <w:pPr>
        <w:tabs>
          <w:tab w:val="left" w:pos="724"/>
          <w:tab w:val="left" w:pos="5610"/>
        </w:tabs>
        <w:spacing w:after="0" w:line="240" w:lineRule="auto"/>
        <w:jc w:val="center"/>
        <w:rPr>
          <w:rFonts w:ascii="Verdana" w:hAnsi="Verdana"/>
          <w:b/>
          <w:bCs/>
          <w:sz w:val="24"/>
          <w:szCs w:val="24"/>
        </w:rPr>
      </w:pPr>
      <w:r w:rsidRPr="00BE6D96">
        <w:rPr>
          <w:rFonts w:ascii="Verdana" w:hAnsi="Verdana"/>
          <w:b/>
          <w:bCs/>
          <w:sz w:val="24"/>
          <w:szCs w:val="24"/>
        </w:rPr>
        <w:t>M</w:t>
      </w:r>
      <w:r w:rsidR="007B2768" w:rsidRPr="00BE6D96">
        <w:rPr>
          <w:rFonts w:ascii="Verdana" w:hAnsi="Verdana"/>
          <w:b/>
          <w:bCs/>
          <w:sz w:val="24"/>
          <w:szCs w:val="24"/>
        </w:rPr>
        <w:t>ARIJAMPOLĖS SAV. IGLIAUKOS ANZELMO MATUČIO GIMNAZIJOS</w:t>
      </w:r>
    </w:p>
    <w:p w14:paraId="1813E200" w14:textId="00D3A41F" w:rsidR="00E43A95" w:rsidRPr="00BE6D96" w:rsidRDefault="00E43A95" w:rsidP="00BE6D96">
      <w:pPr>
        <w:tabs>
          <w:tab w:val="left" w:pos="724"/>
          <w:tab w:val="left" w:pos="5610"/>
        </w:tabs>
        <w:spacing w:after="0" w:line="240" w:lineRule="auto"/>
        <w:jc w:val="center"/>
        <w:rPr>
          <w:rFonts w:ascii="Verdana" w:hAnsi="Verdana"/>
          <w:sz w:val="24"/>
          <w:szCs w:val="24"/>
        </w:rPr>
      </w:pPr>
      <w:bookmarkStart w:id="0" w:name="_Hlk43277672"/>
      <w:bookmarkStart w:id="1" w:name="_Hlk44967154"/>
    </w:p>
    <w:p w14:paraId="05BBC7E0" w14:textId="6534D9E5" w:rsidR="00E43A95" w:rsidRPr="00BE6D96" w:rsidRDefault="009670EC" w:rsidP="00BE6D96">
      <w:pPr>
        <w:pStyle w:val="Sraopastraipa1"/>
        <w:spacing w:after="0" w:line="240" w:lineRule="auto"/>
        <w:ind w:left="0"/>
        <w:jc w:val="center"/>
        <w:rPr>
          <w:rFonts w:ascii="Verdana" w:hAnsi="Verdana" w:cs="Times New Roman"/>
          <w:b/>
          <w:caps/>
          <w:sz w:val="24"/>
          <w:szCs w:val="24"/>
        </w:rPr>
      </w:pPr>
      <w:bookmarkStart w:id="2" w:name="_Hlk43468882"/>
      <w:bookmarkStart w:id="3" w:name="_Hlk43468685"/>
      <w:bookmarkEnd w:id="0"/>
      <w:bookmarkEnd w:id="1"/>
      <w:r w:rsidRPr="00BE6D96">
        <w:rPr>
          <w:rFonts w:ascii="Verdana" w:hAnsi="Verdana" w:cs="Times New Roman"/>
          <w:b/>
          <w:caps/>
          <w:sz w:val="24"/>
          <w:szCs w:val="24"/>
        </w:rPr>
        <w:t xml:space="preserve">lauko žaidimų aikštelės </w:t>
      </w:r>
      <w:r w:rsidR="00AE33CE" w:rsidRPr="00BE6D96">
        <w:rPr>
          <w:rFonts w:ascii="Verdana" w:hAnsi="Verdana" w:cs="Times New Roman"/>
          <w:b/>
          <w:caps/>
          <w:sz w:val="24"/>
          <w:szCs w:val="24"/>
        </w:rPr>
        <w:t>su įrenginiais įrengimas</w:t>
      </w:r>
    </w:p>
    <w:p w14:paraId="38C672B3" w14:textId="77777777" w:rsidR="007F3222" w:rsidRPr="00BE6D96" w:rsidRDefault="007F3222" w:rsidP="00BE6D96">
      <w:pPr>
        <w:pStyle w:val="Sraopastraipa1"/>
        <w:spacing w:after="0" w:line="240" w:lineRule="auto"/>
        <w:ind w:left="0"/>
        <w:jc w:val="center"/>
        <w:rPr>
          <w:rFonts w:ascii="Verdana" w:hAnsi="Verdana" w:cs="Times New Roman"/>
          <w:b/>
          <w:caps/>
          <w:sz w:val="24"/>
          <w:szCs w:val="24"/>
        </w:rPr>
      </w:pPr>
    </w:p>
    <w:p w14:paraId="198D59F3" w14:textId="09F5EEE9" w:rsidR="00C53048" w:rsidRPr="00BE6D96" w:rsidRDefault="00C53048" w:rsidP="00BE6D96">
      <w:pPr>
        <w:pStyle w:val="Sraopastraipa1"/>
        <w:spacing w:after="0" w:line="240" w:lineRule="auto"/>
        <w:ind w:left="0"/>
        <w:jc w:val="center"/>
        <w:rPr>
          <w:rFonts w:ascii="Verdana" w:hAnsi="Verdana" w:cs="Times New Roman"/>
          <w:b/>
          <w:caps/>
          <w:sz w:val="24"/>
          <w:szCs w:val="24"/>
        </w:rPr>
      </w:pPr>
      <w:r w:rsidRPr="00BE6D96">
        <w:rPr>
          <w:rFonts w:ascii="Verdana" w:hAnsi="Verdana" w:cs="Times New Roman"/>
          <w:b/>
          <w:caps/>
          <w:sz w:val="24"/>
          <w:szCs w:val="24"/>
        </w:rPr>
        <w:t>TECHNINĖ SPECIFIKACIJA</w:t>
      </w:r>
    </w:p>
    <w:p w14:paraId="2A429B20" w14:textId="77777777" w:rsidR="00AB0DE7" w:rsidRPr="00BE6D96" w:rsidRDefault="00AB0DE7" w:rsidP="00BE6D96">
      <w:pPr>
        <w:pStyle w:val="Sraopastraipa1"/>
        <w:spacing w:after="0" w:line="240" w:lineRule="auto"/>
        <w:ind w:left="0"/>
        <w:jc w:val="center"/>
        <w:rPr>
          <w:rFonts w:ascii="Verdana" w:hAnsi="Verdana" w:cs="Times New Roman"/>
          <w:b/>
          <w:caps/>
          <w:sz w:val="24"/>
          <w:szCs w:val="24"/>
        </w:rPr>
      </w:pPr>
    </w:p>
    <w:p w14:paraId="72BD2AE9" w14:textId="77777777" w:rsidR="007F3222" w:rsidRPr="00BE6D96" w:rsidRDefault="007F3222" w:rsidP="00BE6D96">
      <w:pPr>
        <w:pStyle w:val="Sraopastraipa1"/>
        <w:spacing w:after="0" w:line="240" w:lineRule="auto"/>
        <w:ind w:left="0"/>
        <w:jc w:val="center"/>
        <w:rPr>
          <w:rFonts w:ascii="Verdana" w:hAnsi="Verdana" w:cs="Times New Roman"/>
          <w:b/>
          <w:caps/>
          <w:sz w:val="24"/>
          <w:szCs w:val="24"/>
        </w:rPr>
      </w:pPr>
    </w:p>
    <w:p w14:paraId="72FE806B" w14:textId="76CFF359" w:rsidR="007A175C" w:rsidRPr="00BE6D96" w:rsidRDefault="00AB0DE7" w:rsidP="00BE6D96">
      <w:pPr>
        <w:pStyle w:val="Sraopastraipa"/>
        <w:numPr>
          <w:ilvl w:val="0"/>
          <w:numId w:val="13"/>
        </w:numPr>
        <w:tabs>
          <w:tab w:val="left" w:pos="6946"/>
        </w:tabs>
        <w:spacing w:after="0" w:line="240" w:lineRule="auto"/>
        <w:ind w:right="991"/>
        <w:jc w:val="both"/>
        <w:rPr>
          <w:rFonts w:ascii="Verdana" w:hAnsi="Verdana"/>
          <w:b/>
          <w:bCs/>
          <w:sz w:val="24"/>
          <w:szCs w:val="24"/>
        </w:rPr>
      </w:pPr>
      <w:r w:rsidRPr="00BE6D96">
        <w:rPr>
          <w:rFonts w:ascii="Verdana" w:hAnsi="Verdana"/>
          <w:b/>
          <w:bCs/>
          <w:sz w:val="24"/>
          <w:szCs w:val="24"/>
        </w:rPr>
        <w:t>BENDROJI INFORMACIJA</w:t>
      </w:r>
    </w:p>
    <w:p w14:paraId="09D0DCF7" w14:textId="77777777" w:rsidR="004A0458" w:rsidRPr="00BE6D96" w:rsidRDefault="004A0458" w:rsidP="00BE6D96">
      <w:pPr>
        <w:pStyle w:val="Sraopastraipa"/>
        <w:tabs>
          <w:tab w:val="left" w:pos="6946"/>
        </w:tabs>
        <w:spacing w:after="0" w:line="240" w:lineRule="auto"/>
        <w:ind w:left="-218" w:right="991"/>
        <w:jc w:val="both"/>
        <w:rPr>
          <w:rFonts w:ascii="Verdana" w:hAnsi="Verdana"/>
          <w:sz w:val="24"/>
          <w:szCs w:val="24"/>
        </w:rPr>
      </w:pPr>
    </w:p>
    <w:p w14:paraId="0079B3E1" w14:textId="62F6C6A1" w:rsidR="004A0458" w:rsidRPr="00BE6D96" w:rsidRDefault="004A0458"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b/>
          <w:bCs/>
          <w:sz w:val="24"/>
          <w:szCs w:val="24"/>
        </w:rPr>
        <w:t>Projekto pavadinimas:</w:t>
      </w:r>
      <w:r w:rsidRPr="00BE6D96">
        <w:rPr>
          <w:rFonts w:ascii="Verdana" w:hAnsi="Verdana"/>
          <w:sz w:val="24"/>
          <w:szCs w:val="24"/>
        </w:rPr>
        <w:t xml:space="preserve"> Lauko </w:t>
      </w:r>
      <w:r w:rsidR="00916395" w:rsidRPr="00BE6D96">
        <w:rPr>
          <w:rFonts w:ascii="Verdana" w:hAnsi="Verdana"/>
          <w:sz w:val="24"/>
          <w:szCs w:val="24"/>
        </w:rPr>
        <w:t xml:space="preserve">žaidimų aikštelės </w:t>
      </w:r>
      <w:r w:rsidR="00BE4466" w:rsidRPr="00BE6D96">
        <w:rPr>
          <w:rFonts w:ascii="Verdana" w:hAnsi="Verdana"/>
          <w:sz w:val="24"/>
          <w:szCs w:val="24"/>
        </w:rPr>
        <w:t>su įrenginiais įrengimas</w:t>
      </w:r>
    </w:p>
    <w:p w14:paraId="254910FE" w14:textId="1CD956AC" w:rsidR="004A0458" w:rsidRPr="00BE6D96" w:rsidRDefault="004A0458"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b/>
          <w:bCs/>
          <w:sz w:val="24"/>
          <w:szCs w:val="24"/>
        </w:rPr>
        <w:t>Vieta:</w:t>
      </w:r>
      <w:r w:rsidRPr="00BE6D96">
        <w:rPr>
          <w:rFonts w:ascii="Verdana" w:hAnsi="Verdana"/>
          <w:sz w:val="24"/>
          <w:szCs w:val="24"/>
        </w:rPr>
        <w:t xml:space="preserve"> </w:t>
      </w:r>
      <w:r w:rsidR="00FE0FEE" w:rsidRPr="00BE6D96">
        <w:rPr>
          <w:rFonts w:ascii="Verdana" w:hAnsi="Verdana"/>
          <w:sz w:val="24"/>
          <w:szCs w:val="24"/>
        </w:rPr>
        <w:t>Marijampolės sav. Igliaukos Anzelmo Matučio gimnazija, įstaigos kodas 290379840, adresas Jaunimo g. 6, 69118 Igliauka.</w:t>
      </w:r>
    </w:p>
    <w:p w14:paraId="2D3E3879" w14:textId="6C19EE6D" w:rsidR="004A0458" w:rsidRPr="00BE6D96" w:rsidRDefault="004A0458"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b/>
          <w:bCs/>
          <w:sz w:val="24"/>
          <w:szCs w:val="24"/>
        </w:rPr>
        <w:t>Užsakovas:</w:t>
      </w:r>
      <w:r w:rsidRPr="00BE6D96">
        <w:rPr>
          <w:rFonts w:ascii="Verdana" w:hAnsi="Verdana"/>
          <w:sz w:val="24"/>
          <w:szCs w:val="24"/>
        </w:rPr>
        <w:t xml:space="preserve"> </w:t>
      </w:r>
      <w:r w:rsidR="0060799F" w:rsidRPr="00BE6D96">
        <w:rPr>
          <w:rFonts w:ascii="Verdana" w:hAnsi="Verdana"/>
          <w:sz w:val="24"/>
          <w:szCs w:val="24"/>
        </w:rPr>
        <w:t>Marijampolės sav. Igliaukos Anzelmo Matučio gimnazij</w:t>
      </w:r>
      <w:r w:rsidR="009A6333" w:rsidRPr="00BE6D96">
        <w:rPr>
          <w:rFonts w:ascii="Verdana" w:hAnsi="Verdana"/>
          <w:sz w:val="24"/>
          <w:szCs w:val="24"/>
        </w:rPr>
        <w:t>a</w:t>
      </w:r>
    </w:p>
    <w:p w14:paraId="62907A4D" w14:textId="39DCC655" w:rsidR="00C219B5" w:rsidRPr="00BE6D96" w:rsidRDefault="004A0458"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b/>
          <w:bCs/>
          <w:sz w:val="24"/>
          <w:szCs w:val="24"/>
        </w:rPr>
        <w:t>Tikslas:</w:t>
      </w:r>
      <w:r w:rsidRPr="00BE6D96">
        <w:rPr>
          <w:rFonts w:ascii="Verdana" w:hAnsi="Verdana"/>
          <w:sz w:val="24"/>
          <w:szCs w:val="24"/>
        </w:rPr>
        <w:t xml:space="preserve"> Įrengti saugią, funkcionalią ir vaikams patrauklią žaidimų aikštelę lauke, atitinkančią visus saugumo ir kokybės standartus.</w:t>
      </w:r>
    </w:p>
    <w:p w14:paraId="69E03FFF" w14:textId="77777777" w:rsidR="00C52273" w:rsidRPr="00BE6D96" w:rsidRDefault="00C52273" w:rsidP="00BE6D96">
      <w:pPr>
        <w:pStyle w:val="Sraopastraipa"/>
        <w:tabs>
          <w:tab w:val="left" w:pos="1418"/>
          <w:tab w:val="left" w:pos="6946"/>
        </w:tabs>
        <w:spacing w:after="0" w:line="240" w:lineRule="auto"/>
        <w:ind w:left="0" w:right="991" w:firstLine="709"/>
        <w:jc w:val="both"/>
        <w:rPr>
          <w:rFonts w:ascii="Verdana" w:hAnsi="Verdana"/>
          <w:sz w:val="24"/>
          <w:szCs w:val="24"/>
        </w:rPr>
      </w:pPr>
    </w:p>
    <w:p w14:paraId="1B12C002" w14:textId="1FE965A9" w:rsidR="00AC40D3" w:rsidRPr="00BE6D96" w:rsidRDefault="00AC40D3" w:rsidP="00BE6D96">
      <w:pPr>
        <w:pStyle w:val="Sraopastraipa"/>
        <w:numPr>
          <w:ilvl w:val="0"/>
          <w:numId w:val="13"/>
        </w:numPr>
        <w:tabs>
          <w:tab w:val="left" w:pos="1418"/>
          <w:tab w:val="left" w:pos="6946"/>
        </w:tabs>
        <w:spacing w:after="0" w:line="240" w:lineRule="auto"/>
        <w:ind w:left="0" w:right="991" w:firstLine="709"/>
        <w:jc w:val="both"/>
        <w:rPr>
          <w:rFonts w:ascii="Verdana" w:hAnsi="Verdana"/>
          <w:b/>
          <w:bCs/>
          <w:sz w:val="24"/>
          <w:szCs w:val="24"/>
        </w:rPr>
      </w:pPr>
      <w:r w:rsidRPr="00BE6D96">
        <w:rPr>
          <w:rFonts w:ascii="Verdana" w:hAnsi="Verdana"/>
          <w:b/>
          <w:bCs/>
          <w:sz w:val="24"/>
          <w:szCs w:val="24"/>
        </w:rPr>
        <w:t>AIKŠTELĖS BENDRIEJI REIKALAVIMAI</w:t>
      </w:r>
    </w:p>
    <w:p w14:paraId="0A3F9EC4" w14:textId="77777777" w:rsidR="00AB0DE7" w:rsidRPr="00BE6D96" w:rsidRDefault="00AB0DE7" w:rsidP="00BE6D96">
      <w:pPr>
        <w:tabs>
          <w:tab w:val="left" w:pos="1418"/>
          <w:tab w:val="left" w:pos="6946"/>
        </w:tabs>
        <w:spacing w:after="0" w:line="240" w:lineRule="auto"/>
        <w:ind w:right="991" w:firstLine="709"/>
        <w:jc w:val="both"/>
        <w:rPr>
          <w:rFonts w:ascii="Verdana" w:hAnsi="Verdana"/>
          <w:sz w:val="24"/>
          <w:szCs w:val="24"/>
        </w:rPr>
      </w:pPr>
    </w:p>
    <w:p w14:paraId="0DA0A651" w14:textId="46ABAC49" w:rsidR="00E43A95" w:rsidRPr="00BE6D96" w:rsidRDefault="001B2B31"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Rangovas</w:t>
      </w:r>
      <w:r w:rsidR="00071024" w:rsidRPr="00BE6D96">
        <w:rPr>
          <w:rFonts w:ascii="Verdana" w:hAnsi="Verdana"/>
          <w:sz w:val="24"/>
          <w:szCs w:val="24"/>
        </w:rPr>
        <w:t xml:space="preserve"> privalo parengti visą reikiamą dokumentaciją sumontuotai įrangai</w:t>
      </w:r>
      <w:r w:rsidR="00E23126" w:rsidRPr="00BE6D96">
        <w:rPr>
          <w:rFonts w:ascii="Verdana" w:hAnsi="Verdana"/>
          <w:sz w:val="24"/>
          <w:szCs w:val="24"/>
        </w:rPr>
        <w:t xml:space="preserve"> ir dangai</w:t>
      </w:r>
      <w:r w:rsidR="00071024" w:rsidRPr="00BE6D96">
        <w:rPr>
          <w:rFonts w:ascii="Verdana" w:hAnsi="Verdana"/>
          <w:sz w:val="24"/>
          <w:szCs w:val="24"/>
        </w:rPr>
        <w:t xml:space="preserve">. </w:t>
      </w:r>
      <w:r w:rsidRPr="00BE6D96">
        <w:rPr>
          <w:rFonts w:ascii="Verdana" w:hAnsi="Verdana"/>
          <w:sz w:val="24"/>
          <w:szCs w:val="24"/>
        </w:rPr>
        <w:t>Rangovas</w:t>
      </w:r>
      <w:r w:rsidR="00071024" w:rsidRPr="00BE6D96">
        <w:rPr>
          <w:rFonts w:ascii="Verdana" w:hAnsi="Verdana"/>
          <w:sz w:val="24"/>
          <w:szCs w:val="24"/>
        </w:rPr>
        <w:t xml:space="preserve"> atsakingas už vaikų žaidimo aikštel</w:t>
      </w:r>
      <w:r w:rsidR="00E209EE" w:rsidRPr="00BE6D96">
        <w:rPr>
          <w:rFonts w:ascii="Verdana" w:hAnsi="Verdana"/>
          <w:sz w:val="24"/>
          <w:szCs w:val="24"/>
        </w:rPr>
        <w:t>ės</w:t>
      </w:r>
      <w:r w:rsidR="00071024" w:rsidRPr="00BE6D96">
        <w:rPr>
          <w:rFonts w:ascii="Verdana" w:hAnsi="Verdana"/>
          <w:sz w:val="24"/>
          <w:szCs w:val="24"/>
        </w:rPr>
        <w:t xml:space="preserve"> įrangos išdėstymo schem</w:t>
      </w:r>
      <w:r w:rsidR="00E209EE" w:rsidRPr="00BE6D96">
        <w:rPr>
          <w:rFonts w:ascii="Verdana" w:hAnsi="Verdana"/>
          <w:sz w:val="24"/>
          <w:szCs w:val="24"/>
        </w:rPr>
        <w:t>ą</w:t>
      </w:r>
      <w:r w:rsidR="00071024" w:rsidRPr="00BE6D96">
        <w:rPr>
          <w:rFonts w:ascii="Verdana" w:hAnsi="Verdana"/>
          <w:sz w:val="24"/>
          <w:szCs w:val="24"/>
        </w:rPr>
        <w:t xml:space="preserve"> ir įrangos aprašymų parengimą. Prieš atliekant </w:t>
      </w:r>
      <w:r w:rsidR="004A6112" w:rsidRPr="00BE6D96">
        <w:rPr>
          <w:rFonts w:ascii="Verdana" w:hAnsi="Verdana"/>
          <w:sz w:val="24"/>
          <w:szCs w:val="24"/>
        </w:rPr>
        <w:t>darbus</w:t>
      </w:r>
      <w:r w:rsidR="00071024" w:rsidRPr="00BE6D96">
        <w:rPr>
          <w:rFonts w:ascii="Verdana" w:hAnsi="Verdana"/>
          <w:sz w:val="24"/>
          <w:szCs w:val="24"/>
        </w:rPr>
        <w:t xml:space="preserve">, žaidimo aikštelės įrangos išdėstymo schema </w:t>
      </w:r>
      <w:r w:rsidR="00E43A95" w:rsidRPr="00BE6D96">
        <w:rPr>
          <w:rFonts w:ascii="Verdana" w:hAnsi="Verdana"/>
          <w:sz w:val="24"/>
          <w:szCs w:val="24"/>
        </w:rPr>
        <w:t>turi būti suderinta su Pirkėju</w:t>
      </w:r>
      <w:r w:rsidR="00071024" w:rsidRPr="00BE6D96">
        <w:rPr>
          <w:rFonts w:ascii="Verdana" w:hAnsi="Verdana"/>
          <w:sz w:val="24"/>
          <w:szCs w:val="24"/>
        </w:rPr>
        <w:t>.</w:t>
      </w:r>
      <w:r w:rsidR="00882547" w:rsidRPr="00BE6D96">
        <w:rPr>
          <w:rFonts w:ascii="Verdana" w:hAnsi="Verdana"/>
          <w:sz w:val="24"/>
          <w:szCs w:val="24"/>
        </w:rPr>
        <w:t xml:space="preserve"> Įrangos</w:t>
      </w:r>
      <w:r w:rsidR="00CE3C86" w:rsidRPr="00BE6D96">
        <w:rPr>
          <w:rFonts w:ascii="Verdana" w:hAnsi="Verdana"/>
          <w:sz w:val="24"/>
          <w:szCs w:val="24"/>
        </w:rPr>
        <w:t>, bei dangos</w:t>
      </w:r>
      <w:r w:rsidR="00882547" w:rsidRPr="00BE6D96">
        <w:rPr>
          <w:rFonts w:ascii="Verdana" w:hAnsi="Verdana"/>
          <w:sz w:val="24"/>
          <w:szCs w:val="24"/>
        </w:rPr>
        <w:t xml:space="preserve"> dokumentai turi būti pateikti LT kalba.</w:t>
      </w:r>
    </w:p>
    <w:p w14:paraId="67192FB0" w14:textId="2273BF78" w:rsidR="00E43A95" w:rsidRPr="00BE6D96" w:rsidRDefault="00E43A95"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Kainoje</w:t>
      </w:r>
      <w:r w:rsidR="00071024" w:rsidRPr="00BE6D96">
        <w:rPr>
          <w:rFonts w:ascii="Verdana" w:hAnsi="Verdana"/>
          <w:sz w:val="24"/>
          <w:szCs w:val="24"/>
        </w:rPr>
        <w:t xml:space="preserve"> turi būti </w:t>
      </w:r>
      <w:r w:rsidR="00A146CC" w:rsidRPr="00BE6D96">
        <w:rPr>
          <w:rFonts w:ascii="Verdana" w:hAnsi="Verdana"/>
          <w:sz w:val="24"/>
          <w:szCs w:val="24"/>
        </w:rPr>
        <w:t>įtrauktos</w:t>
      </w:r>
      <w:r w:rsidR="00071024" w:rsidRPr="00BE6D96">
        <w:rPr>
          <w:rFonts w:ascii="Verdana" w:hAnsi="Verdana"/>
          <w:sz w:val="24"/>
          <w:szCs w:val="24"/>
        </w:rPr>
        <w:t xml:space="preserve"> vis</w:t>
      </w:r>
      <w:r w:rsidR="001631EF" w:rsidRPr="00BE6D96">
        <w:rPr>
          <w:rFonts w:ascii="Verdana" w:hAnsi="Verdana"/>
          <w:sz w:val="24"/>
          <w:szCs w:val="24"/>
        </w:rPr>
        <w:t>os</w:t>
      </w:r>
      <w:r w:rsidR="00EA0A70" w:rsidRPr="00BE6D96">
        <w:rPr>
          <w:rFonts w:ascii="Verdana" w:hAnsi="Verdana"/>
          <w:sz w:val="24"/>
          <w:szCs w:val="24"/>
        </w:rPr>
        <w:t xml:space="preserve"> išlaidos susijusios su vaikų žaidimų aikštelės įrengimu.</w:t>
      </w:r>
      <w:r w:rsidR="00071024" w:rsidRPr="00BE6D96">
        <w:rPr>
          <w:rFonts w:ascii="Verdana" w:hAnsi="Verdana"/>
          <w:sz w:val="24"/>
          <w:szCs w:val="24"/>
        </w:rPr>
        <w:t xml:space="preserve"> </w:t>
      </w:r>
      <w:r w:rsidR="00DF49DB" w:rsidRPr="00BE6D96">
        <w:rPr>
          <w:rFonts w:ascii="Verdana" w:hAnsi="Verdana"/>
          <w:sz w:val="24"/>
          <w:szCs w:val="24"/>
        </w:rPr>
        <w:t>R</w:t>
      </w:r>
      <w:r w:rsidR="00071024" w:rsidRPr="00BE6D96">
        <w:rPr>
          <w:rFonts w:ascii="Verdana" w:hAnsi="Verdana"/>
          <w:sz w:val="24"/>
          <w:szCs w:val="24"/>
        </w:rPr>
        <w:t>eikiam</w:t>
      </w:r>
      <w:r w:rsidR="00DF49DB" w:rsidRPr="00BE6D96">
        <w:rPr>
          <w:rFonts w:ascii="Verdana" w:hAnsi="Verdana"/>
          <w:sz w:val="24"/>
          <w:szCs w:val="24"/>
        </w:rPr>
        <w:t>a</w:t>
      </w:r>
      <w:r w:rsidR="00071024" w:rsidRPr="00BE6D96">
        <w:rPr>
          <w:rFonts w:ascii="Verdana" w:hAnsi="Verdana"/>
          <w:sz w:val="24"/>
          <w:szCs w:val="24"/>
        </w:rPr>
        <w:t xml:space="preserve"> įr</w:t>
      </w:r>
      <w:r w:rsidR="00DF49DB" w:rsidRPr="00BE6D96">
        <w:rPr>
          <w:rFonts w:ascii="Verdana" w:hAnsi="Verdana"/>
          <w:sz w:val="24"/>
          <w:szCs w:val="24"/>
        </w:rPr>
        <w:t>anga</w:t>
      </w:r>
      <w:r w:rsidR="00A77D8B" w:rsidRPr="00BE6D96">
        <w:rPr>
          <w:rFonts w:ascii="Verdana" w:hAnsi="Verdana"/>
          <w:sz w:val="24"/>
          <w:szCs w:val="24"/>
        </w:rPr>
        <w:t>,</w:t>
      </w:r>
      <w:r w:rsidR="00DF49DB" w:rsidRPr="00BE6D96">
        <w:rPr>
          <w:rFonts w:ascii="Verdana" w:hAnsi="Verdana"/>
          <w:sz w:val="24"/>
          <w:szCs w:val="24"/>
        </w:rPr>
        <w:t xml:space="preserve"> </w:t>
      </w:r>
      <w:r w:rsidR="00C00B1D" w:rsidRPr="00BE6D96">
        <w:rPr>
          <w:rFonts w:ascii="Verdana" w:hAnsi="Verdana"/>
          <w:sz w:val="24"/>
          <w:szCs w:val="24"/>
        </w:rPr>
        <w:t xml:space="preserve">bei medžiagos </w:t>
      </w:r>
      <w:r w:rsidR="00DF49DB" w:rsidRPr="00BE6D96">
        <w:rPr>
          <w:rFonts w:ascii="Verdana" w:hAnsi="Verdana"/>
          <w:sz w:val="24"/>
          <w:szCs w:val="24"/>
        </w:rPr>
        <w:t xml:space="preserve">aikštelės </w:t>
      </w:r>
      <w:r w:rsidR="003D7431" w:rsidRPr="00BE6D96">
        <w:rPr>
          <w:rFonts w:ascii="Verdana" w:hAnsi="Verdana"/>
          <w:sz w:val="24"/>
          <w:szCs w:val="24"/>
        </w:rPr>
        <w:t>pagrindo paruošimui</w:t>
      </w:r>
      <w:r w:rsidR="006630B9" w:rsidRPr="00BE6D96">
        <w:rPr>
          <w:rFonts w:ascii="Verdana" w:hAnsi="Verdana"/>
          <w:sz w:val="24"/>
          <w:szCs w:val="24"/>
        </w:rPr>
        <w:t xml:space="preserve">, </w:t>
      </w:r>
      <w:r w:rsidR="00FB2E6E" w:rsidRPr="00BE6D96">
        <w:rPr>
          <w:rFonts w:ascii="Verdana" w:hAnsi="Verdana"/>
          <w:sz w:val="24"/>
          <w:szCs w:val="24"/>
        </w:rPr>
        <w:t xml:space="preserve">visos medžiagos ir įranga </w:t>
      </w:r>
      <w:r w:rsidR="000B4370" w:rsidRPr="00BE6D96">
        <w:rPr>
          <w:rFonts w:ascii="Verdana" w:hAnsi="Verdana"/>
          <w:sz w:val="24"/>
          <w:szCs w:val="24"/>
        </w:rPr>
        <w:t xml:space="preserve">reikalinga aikštelės dangos liejimui, </w:t>
      </w:r>
      <w:r w:rsidR="00170102" w:rsidRPr="00BE6D96">
        <w:rPr>
          <w:rFonts w:ascii="Verdana" w:hAnsi="Verdana"/>
          <w:sz w:val="24"/>
          <w:szCs w:val="24"/>
        </w:rPr>
        <w:t>žaidim</w:t>
      </w:r>
      <w:r w:rsidR="004445F2" w:rsidRPr="00BE6D96">
        <w:rPr>
          <w:rFonts w:ascii="Verdana" w:hAnsi="Verdana"/>
          <w:sz w:val="24"/>
          <w:szCs w:val="24"/>
        </w:rPr>
        <w:t>ų komplekso ir jo montavimo darbai</w:t>
      </w:r>
      <w:r w:rsidR="0099242C" w:rsidRPr="00BE6D96">
        <w:rPr>
          <w:rFonts w:ascii="Verdana" w:hAnsi="Verdana"/>
          <w:sz w:val="24"/>
          <w:szCs w:val="24"/>
        </w:rPr>
        <w:t>, a</w:t>
      </w:r>
      <w:r w:rsidR="006630B9" w:rsidRPr="00BE6D96">
        <w:rPr>
          <w:rFonts w:ascii="Verdana" w:hAnsi="Verdana"/>
          <w:sz w:val="24"/>
          <w:szCs w:val="24"/>
        </w:rPr>
        <w:t>tliekų išvežimas</w:t>
      </w:r>
      <w:r w:rsidR="00071024" w:rsidRPr="00BE6D96">
        <w:rPr>
          <w:rFonts w:ascii="Verdana" w:hAnsi="Verdana"/>
          <w:sz w:val="24"/>
          <w:szCs w:val="24"/>
        </w:rPr>
        <w:t>, personalo darbas, medžiagos, priežiūra, derinimas, bandymai, netiesioginės išlaidos, mokami mokesčiai, pelnas kartu su galimai numatoma rizika, prievolės ir įsipareigojimai apibrėžti pirkimo sutartyje ar atsirandantys ją vykdant</w:t>
      </w:r>
      <w:r w:rsidR="00D42F32" w:rsidRPr="00BE6D96">
        <w:rPr>
          <w:rFonts w:ascii="Verdana" w:hAnsi="Verdana"/>
          <w:sz w:val="24"/>
          <w:szCs w:val="24"/>
        </w:rPr>
        <w:t>.</w:t>
      </w:r>
    </w:p>
    <w:p w14:paraId="4C4770F7" w14:textId="0797D7F6" w:rsidR="00E43A95" w:rsidRPr="00BE6D96" w:rsidRDefault="00071024"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Visi įsipareigojimai, kurie gali būti pagrįstai laikomi būtinais vaikų žaidimo aikštelės įrengimo užbaigimui ir tinkamam bei saugiam eksploatavimui, turi būti privalomai atlikti nepriklausomai nuo to, ar jie yra apibūdinti šioje specifikacijoje ar ne.</w:t>
      </w:r>
    </w:p>
    <w:p w14:paraId="6BC5A180" w14:textId="21252CB2" w:rsidR="00E43A95" w:rsidRPr="00BE6D96" w:rsidRDefault="00071024"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Vykdant vaikų žaidim</w:t>
      </w:r>
      <w:r w:rsidR="00EE0208" w:rsidRPr="00BE6D96">
        <w:rPr>
          <w:rFonts w:ascii="Verdana" w:hAnsi="Verdana"/>
          <w:sz w:val="24"/>
          <w:szCs w:val="24"/>
        </w:rPr>
        <w:t>ų</w:t>
      </w:r>
      <w:r w:rsidRPr="00BE6D96">
        <w:rPr>
          <w:rFonts w:ascii="Verdana" w:hAnsi="Verdana"/>
          <w:sz w:val="24"/>
          <w:szCs w:val="24"/>
        </w:rPr>
        <w:t xml:space="preserve"> aikštel</w:t>
      </w:r>
      <w:r w:rsidR="00AE48E3" w:rsidRPr="00BE6D96">
        <w:rPr>
          <w:rFonts w:ascii="Verdana" w:hAnsi="Verdana"/>
          <w:sz w:val="24"/>
          <w:szCs w:val="24"/>
        </w:rPr>
        <w:t>ės</w:t>
      </w:r>
      <w:r w:rsidRPr="00BE6D96">
        <w:rPr>
          <w:rFonts w:ascii="Verdana" w:hAnsi="Verdana"/>
          <w:sz w:val="24"/>
          <w:szCs w:val="24"/>
        </w:rPr>
        <w:t xml:space="preserve"> įrengimą, visi </w:t>
      </w:r>
      <w:r w:rsidR="00AA2566" w:rsidRPr="00BE6D96">
        <w:rPr>
          <w:rFonts w:ascii="Verdana" w:hAnsi="Verdana"/>
          <w:sz w:val="24"/>
          <w:szCs w:val="24"/>
        </w:rPr>
        <w:t xml:space="preserve">aikštelės </w:t>
      </w:r>
      <w:r w:rsidRPr="00BE6D96">
        <w:rPr>
          <w:rFonts w:ascii="Verdana" w:hAnsi="Verdana"/>
          <w:sz w:val="24"/>
          <w:szCs w:val="24"/>
        </w:rPr>
        <w:t>montavimo zonoje funkcionuojantys inžineriniai tinklai turi būti išsaugoti ir nepažeisti.</w:t>
      </w:r>
    </w:p>
    <w:p w14:paraId="62EEADA5" w14:textId="75F32075" w:rsidR="008A6761" w:rsidRPr="00BE6D96" w:rsidRDefault="008A6761"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Aikštelės dangos įrengimo darbų atlikimo eiliškumas, medžiagų ir įrengimų parinkimas iš anksto, prieš pradedant darbus, derinami su užsakovu.</w:t>
      </w:r>
    </w:p>
    <w:p w14:paraId="17D18950" w14:textId="65BF2496" w:rsidR="00E43A95" w:rsidRPr="00BE6D96" w:rsidRDefault="00071024"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 xml:space="preserve">Pardavėjas turi vadovautis Lietuvos Respublikos teisės aktų reikalavimais, </w:t>
      </w:r>
      <w:r w:rsidRPr="00BE6D96">
        <w:rPr>
          <w:rFonts w:ascii="Verdana" w:hAnsi="Verdana"/>
          <w:color w:val="000000"/>
          <w:sz w:val="24"/>
          <w:szCs w:val="24"/>
        </w:rPr>
        <w:t>taisyklėmis, normatyvinių</w:t>
      </w:r>
      <w:r w:rsidRPr="00BE6D96">
        <w:rPr>
          <w:rFonts w:ascii="Verdana" w:hAnsi="Verdana"/>
          <w:sz w:val="24"/>
          <w:szCs w:val="24"/>
        </w:rPr>
        <w:t xml:space="preserve"> dokumentų reikalavimais ir įrangos gamintojų aprašymuose, instrukcijose pateiktais nurodymais.</w:t>
      </w:r>
    </w:p>
    <w:p w14:paraId="5C8D856C" w14:textId="13936642" w:rsidR="00E43A95" w:rsidRPr="00BE6D96" w:rsidRDefault="00071024"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lastRenderedPageBreak/>
        <w:t>Turi būti užtikrinta, kad vaikų žaidim</w:t>
      </w:r>
      <w:r w:rsidR="000E222C" w:rsidRPr="00BE6D96">
        <w:rPr>
          <w:rFonts w:ascii="Verdana" w:hAnsi="Verdana"/>
          <w:sz w:val="24"/>
          <w:szCs w:val="24"/>
        </w:rPr>
        <w:t>ų</w:t>
      </w:r>
      <w:r w:rsidRPr="00BE6D96">
        <w:rPr>
          <w:rFonts w:ascii="Verdana" w:hAnsi="Verdana"/>
          <w:sz w:val="24"/>
          <w:szCs w:val="24"/>
        </w:rPr>
        <w:t xml:space="preserve"> aikštel</w:t>
      </w:r>
      <w:r w:rsidR="00DB3750" w:rsidRPr="00BE6D96">
        <w:rPr>
          <w:rFonts w:ascii="Verdana" w:hAnsi="Verdana"/>
          <w:sz w:val="24"/>
          <w:szCs w:val="24"/>
        </w:rPr>
        <w:t xml:space="preserve">ės </w:t>
      </w:r>
      <w:r w:rsidRPr="00BE6D96">
        <w:rPr>
          <w:rFonts w:ascii="Verdana" w:hAnsi="Verdana"/>
          <w:sz w:val="24"/>
          <w:szCs w:val="24"/>
        </w:rPr>
        <w:t>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vaikų žaidim</w:t>
      </w:r>
      <w:r w:rsidR="000E222C" w:rsidRPr="00BE6D96">
        <w:rPr>
          <w:rFonts w:ascii="Verdana" w:hAnsi="Verdana"/>
          <w:sz w:val="24"/>
          <w:szCs w:val="24"/>
        </w:rPr>
        <w:t>ų</w:t>
      </w:r>
      <w:r w:rsidRPr="00BE6D96">
        <w:rPr>
          <w:rFonts w:ascii="Verdana" w:hAnsi="Verdana"/>
          <w:sz w:val="24"/>
          <w:szCs w:val="24"/>
        </w:rPr>
        <w:t xml:space="preserve"> aikštel</w:t>
      </w:r>
      <w:r w:rsidR="00C55FC0" w:rsidRPr="00BE6D96">
        <w:rPr>
          <w:rFonts w:ascii="Verdana" w:hAnsi="Verdana"/>
          <w:sz w:val="24"/>
          <w:szCs w:val="24"/>
        </w:rPr>
        <w:t>ės</w:t>
      </w:r>
      <w:r w:rsidRPr="00BE6D96">
        <w:rPr>
          <w:rFonts w:ascii="Verdana" w:hAnsi="Verdana"/>
          <w:sz w:val="24"/>
          <w:szCs w:val="24"/>
        </w:rPr>
        <w:t xml:space="preserve"> įrengimo vietoje, taip pat gretimos aplinkos bei gamtos apsaugą, greta vaikų žaidim</w:t>
      </w:r>
      <w:r w:rsidR="000E222C" w:rsidRPr="00BE6D96">
        <w:rPr>
          <w:rFonts w:ascii="Verdana" w:hAnsi="Verdana"/>
          <w:sz w:val="24"/>
          <w:szCs w:val="24"/>
        </w:rPr>
        <w:t>ų</w:t>
      </w:r>
      <w:r w:rsidRPr="00BE6D96">
        <w:rPr>
          <w:rFonts w:ascii="Verdana" w:hAnsi="Verdana"/>
          <w:sz w:val="24"/>
          <w:szCs w:val="24"/>
        </w:rPr>
        <w:t xml:space="preserve"> aikštel</w:t>
      </w:r>
      <w:r w:rsidR="00233C7A" w:rsidRPr="00BE6D96">
        <w:rPr>
          <w:rFonts w:ascii="Verdana" w:hAnsi="Verdana"/>
          <w:sz w:val="24"/>
          <w:szCs w:val="24"/>
        </w:rPr>
        <w:t>ės</w:t>
      </w:r>
      <w:r w:rsidRPr="00BE6D96">
        <w:rPr>
          <w:rFonts w:ascii="Verdana" w:hAnsi="Verdana"/>
          <w:sz w:val="24"/>
          <w:szCs w:val="24"/>
        </w:rPr>
        <w:t xml:space="preserve"> įrengimo vietos judančių žmonių apsaugą nuo įrangos montavimo laiku keliamo pavojaus, be to, nepažeisti trečiųjų asmenų gyvenimo ir veiklos sąlygų.</w:t>
      </w:r>
    </w:p>
    <w:p w14:paraId="3C446563" w14:textId="42FD568B" w:rsidR="00E43A95" w:rsidRPr="00BE6D96" w:rsidRDefault="00071024"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Įrengiant vaikų žaidim</w:t>
      </w:r>
      <w:r w:rsidR="000E222C" w:rsidRPr="00BE6D96">
        <w:rPr>
          <w:rFonts w:ascii="Verdana" w:hAnsi="Verdana"/>
          <w:sz w:val="24"/>
          <w:szCs w:val="24"/>
        </w:rPr>
        <w:t>ų</w:t>
      </w:r>
      <w:r w:rsidRPr="00BE6D96">
        <w:rPr>
          <w:rFonts w:ascii="Verdana" w:hAnsi="Verdana"/>
          <w:sz w:val="24"/>
          <w:szCs w:val="24"/>
        </w:rPr>
        <w:t xml:space="preserve"> aikštel</w:t>
      </w:r>
      <w:r w:rsidR="00EA3E6E" w:rsidRPr="00BE6D96">
        <w:rPr>
          <w:rFonts w:ascii="Verdana" w:hAnsi="Verdana"/>
          <w:sz w:val="24"/>
          <w:szCs w:val="24"/>
        </w:rPr>
        <w:t>ę</w:t>
      </w:r>
      <w:r w:rsidRPr="00BE6D96">
        <w:rPr>
          <w:rFonts w:ascii="Verdana" w:hAnsi="Verdana"/>
          <w:sz w:val="24"/>
          <w:szCs w:val="24"/>
        </w:rPr>
        <w:t xml:space="preserve"> dėmesį skirti aplinkos apsaugai, vaikų žaidim</w:t>
      </w:r>
      <w:r w:rsidR="000E222C" w:rsidRPr="00BE6D96">
        <w:rPr>
          <w:rFonts w:ascii="Verdana" w:hAnsi="Verdana"/>
          <w:sz w:val="24"/>
          <w:szCs w:val="24"/>
        </w:rPr>
        <w:t>ų</w:t>
      </w:r>
      <w:r w:rsidRPr="00BE6D96">
        <w:rPr>
          <w:rFonts w:ascii="Verdana" w:hAnsi="Verdana"/>
          <w:sz w:val="24"/>
          <w:szCs w:val="24"/>
        </w:rPr>
        <w:t xml:space="preserve"> aikštel</w:t>
      </w:r>
      <w:r w:rsidR="007314FD" w:rsidRPr="00BE6D96">
        <w:rPr>
          <w:rFonts w:ascii="Verdana" w:hAnsi="Verdana"/>
          <w:sz w:val="24"/>
          <w:szCs w:val="24"/>
        </w:rPr>
        <w:t>ės</w:t>
      </w:r>
      <w:r w:rsidRPr="00BE6D96">
        <w:rPr>
          <w:rFonts w:ascii="Verdana" w:hAnsi="Verdana"/>
          <w:sz w:val="24"/>
          <w:szCs w:val="24"/>
        </w:rPr>
        <w:t xml:space="preserve"> kokybei, prieš įrengiant vaikų žaidim</w:t>
      </w:r>
      <w:r w:rsidR="000E222C" w:rsidRPr="00BE6D96">
        <w:rPr>
          <w:rFonts w:ascii="Verdana" w:hAnsi="Verdana"/>
          <w:sz w:val="24"/>
          <w:szCs w:val="24"/>
        </w:rPr>
        <w:t>ų</w:t>
      </w:r>
      <w:r w:rsidRPr="00BE6D96">
        <w:rPr>
          <w:rFonts w:ascii="Verdana" w:hAnsi="Verdana"/>
          <w:sz w:val="24"/>
          <w:szCs w:val="24"/>
        </w:rPr>
        <w:t xml:space="preserve"> aikštel</w:t>
      </w:r>
      <w:r w:rsidR="007314FD" w:rsidRPr="00BE6D96">
        <w:rPr>
          <w:rFonts w:ascii="Verdana" w:hAnsi="Verdana"/>
          <w:sz w:val="24"/>
          <w:szCs w:val="24"/>
        </w:rPr>
        <w:t>ę</w:t>
      </w:r>
      <w:r w:rsidRPr="00BE6D96">
        <w:rPr>
          <w:rFonts w:ascii="Verdana" w:hAnsi="Verdana"/>
          <w:sz w:val="24"/>
          <w:szCs w:val="24"/>
        </w:rPr>
        <w:t>, jų įrengimo vietą pažymėti gerai matomais ženklais (matomais naktį), iškastas duobes pažymėti visą parą gerai pastebimais, matomais ženklais ir aptverti.</w:t>
      </w:r>
    </w:p>
    <w:p w14:paraId="002412EE" w14:textId="1A4F2732" w:rsidR="003034CC" w:rsidRPr="00BE6D96" w:rsidRDefault="00882547" w:rsidP="00BE6D96">
      <w:pPr>
        <w:pStyle w:val="Sraopastraipa"/>
        <w:numPr>
          <w:ilvl w:val="1"/>
          <w:numId w:val="13"/>
        </w:numPr>
        <w:tabs>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Šioje techninėje specifikacijoje</w:t>
      </w:r>
      <w:r w:rsidR="00CE3C86" w:rsidRPr="00BE6D96">
        <w:rPr>
          <w:rFonts w:ascii="Verdana" w:hAnsi="Verdana"/>
          <w:sz w:val="24"/>
          <w:szCs w:val="24"/>
        </w:rPr>
        <w:t xml:space="preserve"> </w:t>
      </w:r>
      <w:r w:rsidR="005D40F3" w:rsidRPr="00BE6D96">
        <w:rPr>
          <w:rFonts w:ascii="Verdana" w:hAnsi="Verdana"/>
          <w:sz w:val="24"/>
          <w:szCs w:val="24"/>
        </w:rPr>
        <w:t>paminėti gaminių pavadinimai, markės, ar kiti apibūdinimai (nuotraukos) yra orientacinio pobūdžio ir gali būti pakeisti lygiaverčiais tos pačios kokybės kitų gamintojų produktais.</w:t>
      </w:r>
    </w:p>
    <w:p w14:paraId="1319D4B8" w14:textId="3EFA75FA" w:rsidR="00D97C7B" w:rsidRPr="00BE6D96" w:rsidRDefault="00D97C7B" w:rsidP="00BE6D96">
      <w:pPr>
        <w:pStyle w:val="Sraopastraipa"/>
        <w:numPr>
          <w:ilvl w:val="1"/>
          <w:numId w:val="13"/>
        </w:numPr>
        <w:tabs>
          <w:tab w:val="left" w:pos="851"/>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Įrengta vaikų žaidimų aikštelė gali būti pradėta naudoti tik ją perdavus Pirkėjui.</w:t>
      </w:r>
    </w:p>
    <w:p w14:paraId="47EEBFA8" w14:textId="699F7B82" w:rsidR="00101284" w:rsidRPr="00BE6D96" w:rsidRDefault="00D97C7B" w:rsidP="00BE6D96">
      <w:pPr>
        <w:pStyle w:val="Sraopastraipa"/>
        <w:numPr>
          <w:ilvl w:val="1"/>
          <w:numId w:val="13"/>
        </w:numPr>
        <w:tabs>
          <w:tab w:val="left" w:pos="1418"/>
        </w:tabs>
        <w:spacing w:after="0" w:line="240" w:lineRule="auto"/>
        <w:ind w:left="0" w:right="991" w:firstLine="709"/>
        <w:jc w:val="both"/>
        <w:rPr>
          <w:rFonts w:ascii="Verdana" w:hAnsi="Verdana"/>
          <w:sz w:val="24"/>
          <w:szCs w:val="24"/>
        </w:rPr>
      </w:pPr>
      <w:r w:rsidRPr="00BE6D96">
        <w:rPr>
          <w:rFonts w:ascii="Verdana" w:hAnsi="Verdana"/>
          <w:sz w:val="24"/>
          <w:szCs w:val="24"/>
        </w:rPr>
        <w:t>Naujai įrengta vaikų žaidimo aikštelė, prieš pradedant ją naudoti, turės būti patikrinta (įvertinta) įstaigos, akredituotos Lietuvos standarto LS EN ISO/IEC 17020:2012 (arba lygiavertis) atitikčiai kaip A tipo kontrolės įstaigos.  įstaigos išduotą kontrolės ataskaitą arba kontrolės sertifikatą turės pateikti Perkančiajai organizacijai prieš pasirašant vaikų žaidimo aikštelės priėmimo – perdavimo aktą.</w:t>
      </w:r>
    </w:p>
    <w:p w14:paraId="2A2EB17C" w14:textId="7481100C" w:rsidR="00D324CF" w:rsidRPr="00BE6D96" w:rsidRDefault="00D324CF" w:rsidP="00BE6D96">
      <w:pPr>
        <w:pStyle w:val="Sraopastraipa"/>
        <w:numPr>
          <w:ilvl w:val="1"/>
          <w:numId w:val="13"/>
        </w:numPr>
        <w:tabs>
          <w:tab w:val="left" w:pos="851"/>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Užbaigęs darbus rangovas privalo</w:t>
      </w:r>
      <w:r w:rsidR="00CE3C86" w:rsidRPr="00BE6D96">
        <w:rPr>
          <w:rFonts w:ascii="Verdana" w:hAnsi="Verdana"/>
          <w:sz w:val="24"/>
          <w:szCs w:val="24"/>
        </w:rPr>
        <w:t xml:space="preserve"> </w:t>
      </w:r>
      <w:r w:rsidRPr="00BE6D96">
        <w:rPr>
          <w:rFonts w:ascii="Verdana" w:hAnsi="Verdana"/>
          <w:sz w:val="24"/>
          <w:szCs w:val="24"/>
        </w:rPr>
        <w:t>perduoti užsakovui sumontuotos įrangos</w:t>
      </w:r>
      <w:r w:rsidR="002658F8" w:rsidRPr="00BE6D96">
        <w:rPr>
          <w:rFonts w:ascii="Verdana" w:hAnsi="Verdana"/>
          <w:sz w:val="24"/>
          <w:szCs w:val="24"/>
        </w:rPr>
        <w:t xml:space="preserve">, bei žaidimų aikštelės dangos </w:t>
      </w:r>
      <w:r w:rsidRPr="00BE6D96">
        <w:rPr>
          <w:rFonts w:ascii="Verdana" w:hAnsi="Verdana"/>
          <w:sz w:val="24"/>
          <w:szCs w:val="24"/>
        </w:rPr>
        <w:t>deklaracijas bei sertifikatus.</w:t>
      </w:r>
    </w:p>
    <w:p w14:paraId="7FE01819" w14:textId="5534E35F" w:rsidR="001B3D07" w:rsidRPr="00BE6D96" w:rsidRDefault="001B3D07" w:rsidP="00BE6D96">
      <w:pPr>
        <w:pStyle w:val="Sraopastraipa"/>
        <w:numPr>
          <w:ilvl w:val="1"/>
          <w:numId w:val="13"/>
        </w:numPr>
        <w:tabs>
          <w:tab w:val="left" w:pos="851"/>
          <w:tab w:val="left" w:pos="1418"/>
          <w:tab w:val="left" w:pos="6946"/>
        </w:tabs>
        <w:spacing w:after="0" w:line="240" w:lineRule="auto"/>
        <w:ind w:left="0" w:right="991" w:firstLine="709"/>
        <w:jc w:val="both"/>
        <w:rPr>
          <w:rFonts w:ascii="Verdana" w:hAnsi="Verdana"/>
          <w:sz w:val="24"/>
          <w:szCs w:val="24"/>
        </w:rPr>
      </w:pPr>
      <w:r w:rsidRPr="00BE6D96">
        <w:rPr>
          <w:rFonts w:ascii="Verdana" w:hAnsi="Verdana"/>
          <w:sz w:val="24"/>
          <w:szCs w:val="24"/>
        </w:rPr>
        <w:t>Pabaigus darbus Rangovas turi pašalinti visas nereikalingas medžiagas</w:t>
      </w:r>
      <w:r w:rsidR="00323396" w:rsidRPr="00BE6D96">
        <w:rPr>
          <w:rFonts w:ascii="Verdana" w:hAnsi="Verdana"/>
          <w:sz w:val="24"/>
          <w:szCs w:val="24"/>
        </w:rPr>
        <w:t>,</w:t>
      </w:r>
      <w:r w:rsidRPr="00BE6D96">
        <w:rPr>
          <w:rFonts w:ascii="Verdana" w:hAnsi="Verdana"/>
          <w:sz w:val="24"/>
          <w:szCs w:val="24"/>
        </w:rPr>
        <w:t xml:space="preserve"> šiukšles</w:t>
      </w:r>
      <w:r w:rsidR="00323396" w:rsidRPr="00BE6D96">
        <w:rPr>
          <w:rFonts w:ascii="Verdana" w:hAnsi="Verdana"/>
          <w:sz w:val="24"/>
          <w:szCs w:val="24"/>
        </w:rPr>
        <w:t>, vejos atliekas</w:t>
      </w:r>
      <w:r w:rsidRPr="00BE6D96">
        <w:rPr>
          <w:rFonts w:ascii="Verdana" w:hAnsi="Verdana"/>
          <w:sz w:val="24"/>
          <w:szCs w:val="24"/>
        </w:rPr>
        <w:t>. Aikštelė turi būt palikta švari,</w:t>
      </w:r>
      <w:r w:rsidR="00323396" w:rsidRPr="00BE6D96">
        <w:rPr>
          <w:rFonts w:ascii="Verdana" w:hAnsi="Verdana"/>
          <w:sz w:val="24"/>
          <w:szCs w:val="24"/>
        </w:rPr>
        <w:t xml:space="preserve"> tvarkinga</w:t>
      </w:r>
      <w:r w:rsidRPr="00BE6D96">
        <w:rPr>
          <w:rFonts w:ascii="Verdana" w:hAnsi="Verdana"/>
          <w:sz w:val="24"/>
          <w:szCs w:val="24"/>
        </w:rPr>
        <w:t>.</w:t>
      </w:r>
    </w:p>
    <w:p w14:paraId="052F0991" w14:textId="4BB8C91E" w:rsidR="00121597" w:rsidRPr="00BE6D96" w:rsidRDefault="00932DC1" w:rsidP="00BE6D96">
      <w:pPr>
        <w:pStyle w:val="Sraopastraipa"/>
        <w:numPr>
          <w:ilvl w:val="1"/>
          <w:numId w:val="13"/>
        </w:numPr>
        <w:shd w:val="clear" w:color="auto" w:fill="FFFFFF"/>
        <w:tabs>
          <w:tab w:val="left" w:pos="567"/>
          <w:tab w:val="left" w:pos="1418"/>
        </w:tabs>
        <w:spacing w:after="0" w:line="240" w:lineRule="auto"/>
        <w:ind w:left="0" w:right="991" w:firstLine="709"/>
        <w:jc w:val="both"/>
        <w:rPr>
          <w:rFonts w:ascii="Verdana" w:hAnsi="Verdana"/>
          <w:bCs/>
          <w:sz w:val="24"/>
          <w:szCs w:val="24"/>
        </w:rPr>
      </w:pPr>
      <w:bookmarkStart w:id="4" w:name="_Hlk71837599"/>
      <w:r w:rsidRPr="00BE6D96">
        <w:rPr>
          <w:rFonts w:ascii="Verdana" w:hAnsi="Verdana"/>
          <w:bCs/>
          <w:sz w:val="24"/>
          <w:szCs w:val="24"/>
        </w:rPr>
        <w:t>Vaikų žaidimų įrenginiams ir dangai tūri būti suteikta garantija:</w:t>
      </w:r>
    </w:p>
    <w:p w14:paraId="788EB313" w14:textId="04B708D9" w:rsidR="00121597" w:rsidRPr="00BE6D96" w:rsidRDefault="00932DC1" w:rsidP="00BE6D96">
      <w:pPr>
        <w:pStyle w:val="Sraopastraipa"/>
        <w:numPr>
          <w:ilvl w:val="1"/>
          <w:numId w:val="13"/>
        </w:numPr>
        <w:shd w:val="clear" w:color="auto" w:fill="FFFFFF"/>
        <w:tabs>
          <w:tab w:val="left" w:pos="851"/>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 xml:space="preserve">Vaikų žaidimo įrenginiams ne trumpesnė kaip </w:t>
      </w:r>
      <w:r w:rsidR="007C3A31" w:rsidRPr="00BE6D96">
        <w:rPr>
          <w:rFonts w:ascii="Verdana" w:hAnsi="Verdana"/>
          <w:bCs/>
          <w:sz w:val="24"/>
          <w:szCs w:val="24"/>
        </w:rPr>
        <w:t>2</w:t>
      </w:r>
      <w:r w:rsidRPr="00BE6D96">
        <w:rPr>
          <w:rFonts w:ascii="Verdana" w:hAnsi="Verdana"/>
          <w:bCs/>
          <w:sz w:val="24"/>
          <w:szCs w:val="24"/>
        </w:rPr>
        <w:t xml:space="preserve"> m</w:t>
      </w:r>
      <w:r w:rsidR="007C3A31" w:rsidRPr="00BE6D96">
        <w:rPr>
          <w:rFonts w:ascii="Verdana" w:hAnsi="Verdana"/>
          <w:bCs/>
          <w:sz w:val="24"/>
          <w:szCs w:val="24"/>
        </w:rPr>
        <w:t>etų</w:t>
      </w:r>
      <w:r w:rsidRPr="00BE6D96">
        <w:rPr>
          <w:rFonts w:ascii="Verdana" w:hAnsi="Verdana"/>
          <w:bCs/>
          <w:sz w:val="24"/>
          <w:szCs w:val="24"/>
        </w:rPr>
        <w:t>.</w:t>
      </w:r>
    </w:p>
    <w:p w14:paraId="1578D0F9" w14:textId="1BE8E520" w:rsidR="00932DC1" w:rsidRPr="00BE6D96" w:rsidRDefault="00932DC1" w:rsidP="00BE6D96">
      <w:pPr>
        <w:pStyle w:val="Sraopastraipa"/>
        <w:numPr>
          <w:ilvl w:val="1"/>
          <w:numId w:val="13"/>
        </w:numPr>
        <w:shd w:val="clear" w:color="auto" w:fill="FFFFFF"/>
        <w:tabs>
          <w:tab w:val="left" w:pos="851"/>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Dangai ne trumpesnė kaip</w:t>
      </w:r>
      <w:r w:rsidR="0078331A" w:rsidRPr="00BE6D96">
        <w:rPr>
          <w:rFonts w:ascii="Verdana" w:hAnsi="Verdana"/>
          <w:bCs/>
          <w:sz w:val="24"/>
          <w:szCs w:val="24"/>
        </w:rPr>
        <w:t xml:space="preserve"> 5 metų</w:t>
      </w:r>
      <w:r w:rsidRPr="00BE6D96">
        <w:rPr>
          <w:rFonts w:ascii="Verdana" w:hAnsi="Verdana"/>
          <w:bCs/>
          <w:sz w:val="24"/>
          <w:szCs w:val="24"/>
        </w:rPr>
        <w:t>.</w:t>
      </w:r>
    </w:p>
    <w:p w14:paraId="7001B11A" w14:textId="47F560FE" w:rsidR="009F395E" w:rsidRPr="00BE6D96" w:rsidRDefault="009F395E" w:rsidP="00BE6D96">
      <w:pPr>
        <w:pStyle w:val="Sraopastraipa"/>
        <w:numPr>
          <w:ilvl w:val="1"/>
          <w:numId w:val="13"/>
        </w:numPr>
        <w:shd w:val="clear" w:color="auto" w:fill="FFFFFF"/>
        <w:tabs>
          <w:tab w:val="left" w:pos="851"/>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Garantinis terminas pradedamas skaičiuoti nuo baigiamojo darbų priėmimo-perdavimo akto pasirašymo dienos.</w:t>
      </w:r>
    </w:p>
    <w:p w14:paraId="50F1A1EF" w14:textId="3EE7210D" w:rsidR="009F395E" w:rsidRPr="00BE6D96" w:rsidRDefault="00C72C98" w:rsidP="00BE6D96">
      <w:pPr>
        <w:pStyle w:val="Sraopastraipa"/>
        <w:numPr>
          <w:ilvl w:val="1"/>
          <w:numId w:val="13"/>
        </w:numPr>
        <w:shd w:val="clear" w:color="auto" w:fill="FFFFFF"/>
        <w:tabs>
          <w:tab w:val="left" w:pos="851"/>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Garantinio laikotarpio metu atsiradus defektams, garantinis laikotarpis yra sustabdomas laikotarpiui nuo užsakovo pirmojo pranešimo apie defektus dienos iki visiško defektų pašalinimo dienos.</w:t>
      </w:r>
    </w:p>
    <w:p w14:paraId="44C08C17" w14:textId="13F923D7" w:rsidR="00C72C98" w:rsidRPr="00BE6D96" w:rsidRDefault="006A7BEE" w:rsidP="00BE6D96">
      <w:pPr>
        <w:pStyle w:val="Sraopastraipa"/>
        <w:numPr>
          <w:ilvl w:val="1"/>
          <w:numId w:val="13"/>
        </w:numPr>
        <w:shd w:val="clear" w:color="auto" w:fill="FFFFFF"/>
        <w:tabs>
          <w:tab w:val="left" w:pos="851"/>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Garantiniu laikotarpiu išaiškėjusius trūkum</w:t>
      </w:r>
      <w:r w:rsidR="004F5146" w:rsidRPr="00BE6D96">
        <w:rPr>
          <w:rFonts w:ascii="Verdana" w:hAnsi="Verdana"/>
          <w:bCs/>
          <w:sz w:val="24"/>
          <w:szCs w:val="24"/>
        </w:rPr>
        <w:t xml:space="preserve">ams </w:t>
      </w:r>
      <w:r w:rsidRPr="00BE6D96">
        <w:rPr>
          <w:rFonts w:ascii="Verdana" w:hAnsi="Verdana"/>
          <w:bCs/>
          <w:sz w:val="24"/>
          <w:szCs w:val="24"/>
        </w:rPr>
        <w:t>(defekt</w:t>
      </w:r>
      <w:r w:rsidR="004F5146" w:rsidRPr="00BE6D96">
        <w:rPr>
          <w:rFonts w:ascii="Verdana" w:hAnsi="Verdana"/>
          <w:bCs/>
          <w:sz w:val="24"/>
          <w:szCs w:val="24"/>
        </w:rPr>
        <w:t>ams</w:t>
      </w:r>
      <w:r w:rsidRPr="00BE6D96">
        <w:rPr>
          <w:rFonts w:ascii="Verdana" w:hAnsi="Verdana"/>
          <w:bCs/>
          <w:sz w:val="24"/>
          <w:szCs w:val="24"/>
        </w:rPr>
        <w:t xml:space="preserve">) </w:t>
      </w:r>
      <w:r w:rsidR="002658F8" w:rsidRPr="00BE6D96">
        <w:rPr>
          <w:rFonts w:ascii="Verdana" w:hAnsi="Verdana"/>
          <w:bCs/>
          <w:sz w:val="24"/>
          <w:szCs w:val="24"/>
        </w:rPr>
        <w:t>R</w:t>
      </w:r>
      <w:r w:rsidRPr="00BE6D96">
        <w:rPr>
          <w:rFonts w:ascii="Verdana" w:hAnsi="Verdana"/>
          <w:bCs/>
          <w:sz w:val="24"/>
          <w:szCs w:val="24"/>
        </w:rPr>
        <w:t xml:space="preserve">angovas </w:t>
      </w:r>
      <w:r w:rsidR="004F5146" w:rsidRPr="00BE6D96">
        <w:rPr>
          <w:rFonts w:ascii="Verdana" w:hAnsi="Verdana"/>
          <w:bCs/>
          <w:sz w:val="24"/>
          <w:szCs w:val="24"/>
        </w:rPr>
        <w:t xml:space="preserve">juos </w:t>
      </w:r>
      <w:r w:rsidRPr="00BE6D96">
        <w:rPr>
          <w:rFonts w:ascii="Verdana" w:hAnsi="Verdana"/>
          <w:bCs/>
          <w:sz w:val="24"/>
          <w:szCs w:val="24"/>
        </w:rPr>
        <w:t>šalina savo lėšomis.</w:t>
      </w:r>
    </w:p>
    <w:p w14:paraId="79AF4BDA" w14:textId="57E0A966" w:rsidR="00885D96" w:rsidRPr="00BE6D96" w:rsidRDefault="00885D96" w:rsidP="00BE6D96">
      <w:pPr>
        <w:pStyle w:val="Sraopastraipa"/>
        <w:numPr>
          <w:ilvl w:val="1"/>
          <w:numId w:val="13"/>
        </w:numPr>
        <w:shd w:val="clear" w:color="auto" w:fill="FFFFFF"/>
        <w:tabs>
          <w:tab w:val="left" w:pos="851"/>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 xml:space="preserve">Garantijos laikotarpiu atsiradus garantiniams trūkumams, </w:t>
      </w:r>
      <w:r w:rsidR="001B2B31" w:rsidRPr="00BE6D96">
        <w:rPr>
          <w:rFonts w:ascii="Verdana" w:hAnsi="Verdana"/>
          <w:bCs/>
          <w:sz w:val="24"/>
          <w:szCs w:val="24"/>
        </w:rPr>
        <w:t>Rangovas</w:t>
      </w:r>
      <w:r w:rsidRPr="00BE6D96">
        <w:rPr>
          <w:rFonts w:ascii="Verdana" w:hAnsi="Verdana"/>
          <w:bCs/>
          <w:sz w:val="24"/>
          <w:szCs w:val="24"/>
        </w:rPr>
        <w:t xml:space="preserve"> privalo sureaguoti (esant reikalui padaryti, kad įrenginiu ar jo dalimi negalima būtų naudotis) per 5 </w:t>
      </w:r>
      <w:r w:rsidR="00F707C8" w:rsidRPr="00BE6D96">
        <w:rPr>
          <w:rFonts w:ascii="Verdana" w:hAnsi="Verdana"/>
          <w:bCs/>
          <w:sz w:val="24"/>
          <w:szCs w:val="24"/>
        </w:rPr>
        <w:t xml:space="preserve">darbo </w:t>
      </w:r>
      <w:r w:rsidRPr="00BE6D96">
        <w:rPr>
          <w:rFonts w:ascii="Verdana" w:hAnsi="Verdana"/>
          <w:bCs/>
          <w:sz w:val="24"/>
          <w:szCs w:val="24"/>
        </w:rPr>
        <w:t xml:space="preserve">dienas nuo pranešimo gavimo, garantiniai trūkumai turi būti pašalinti per 15 </w:t>
      </w:r>
      <w:r w:rsidR="00F707C8" w:rsidRPr="00BE6D96">
        <w:rPr>
          <w:rFonts w:ascii="Verdana" w:hAnsi="Verdana"/>
          <w:bCs/>
          <w:sz w:val="24"/>
          <w:szCs w:val="24"/>
        </w:rPr>
        <w:t xml:space="preserve">darbo </w:t>
      </w:r>
      <w:r w:rsidRPr="00BE6D96">
        <w:rPr>
          <w:rFonts w:ascii="Verdana" w:hAnsi="Verdana"/>
          <w:bCs/>
          <w:sz w:val="24"/>
          <w:szCs w:val="24"/>
        </w:rPr>
        <w:t>dienų nuo pranešimo gavimo.</w:t>
      </w:r>
    </w:p>
    <w:bookmarkEnd w:id="2"/>
    <w:bookmarkEnd w:id="3"/>
    <w:bookmarkEnd w:id="4"/>
    <w:p w14:paraId="26C8C308" w14:textId="422DC095" w:rsidR="00121597" w:rsidRPr="00BE6D96" w:rsidRDefault="00071024" w:rsidP="00BE6D96">
      <w:pPr>
        <w:pStyle w:val="Sraopastraipa"/>
        <w:numPr>
          <w:ilvl w:val="1"/>
          <w:numId w:val="13"/>
        </w:numPr>
        <w:shd w:val="clear" w:color="auto" w:fill="FFFFFF"/>
        <w:tabs>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lastRenderedPageBreak/>
        <w:t>Medžiagos turi atitikti galiojančius ES saugumo, kokybės standartus, nacionalinius saugos reglamentus, turi būti parinktos siekiant užtikrinti kaip galima ilgesnį vaikų žaidimams skirtų įrenginių intensyvios eksploatacijos lauko sąlygomis laiką bei teikiant prioritetą atsparumo vandalizmui parametrus.</w:t>
      </w:r>
    </w:p>
    <w:p w14:paraId="7EEED50E" w14:textId="5377EE63" w:rsidR="00121597" w:rsidRPr="00BE6D96" w:rsidRDefault="00121597" w:rsidP="00BE6D96">
      <w:pPr>
        <w:pStyle w:val="Sraopastraipa"/>
        <w:numPr>
          <w:ilvl w:val="1"/>
          <w:numId w:val="13"/>
        </w:numPr>
        <w:shd w:val="clear" w:color="auto" w:fill="FFFFFF"/>
        <w:tabs>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Konkrečiai specifikacijoje nurodytų gaminių ir medžiagų pavyzdžiai turi būti pateikti Pirkėjui iki darbo pradžios patvirtinimui gauti. Nuolatiniam sulyginimui su galutiniais produktais naudojami pavyzdžiai turi būti laikomi iki pat darbų užbaigimo.</w:t>
      </w:r>
    </w:p>
    <w:p w14:paraId="1F8EF6B9" w14:textId="358452F7" w:rsidR="0090664A" w:rsidRPr="00BE6D96" w:rsidRDefault="0090664A" w:rsidP="00BE6D96">
      <w:pPr>
        <w:pStyle w:val="Sraopastraipa"/>
        <w:numPr>
          <w:ilvl w:val="1"/>
          <w:numId w:val="13"/>
        </w:numPr>
        <w:tabs>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Įrengus vaikų žaidimų aikštelę Pirkėjui pateikiami standartų atitikimą liudijantys dokumentai - įrenginių sertifikatai ar gamintojo atitikties deklaracijos, liudijančios atitikimą įrenginiams taikomų standartų ir Higienos normos HN 131:20</w:t>
      </w:r>
      <w:r w:rsidR="009266FA" w:rsidRPr="00BE6D96">
        <w:rPr>
          <w:rFonts w:ascii="Verdana" w:hAnsi="Verdana"/>
          <w:bCs/>
          <w:sz w:val="24"/>
          <w:szCs w:val="24"/>
        </w:rPr>
        <w:t>23</w:t>
      </w:r>
      <w:r w:rsidRPr="00BE6D96">
        <w:rPr>
          <w:rFonts w:ascii="Verdana" w:hAnsi="Verdana"/>
          <w:bCs/>
          <w:sz w:val="24"/>
          <w:szCs w:val="24"/>
        </w:rPr>
        <w:t xml:space="preserve"> reikalavimus.</w:t>
      </w:r>
    </w:p>
    <w:p w14:paraId="7C55467C" w14:textId="22A5605F" w:rsidR="0090664A" w:rsidRPr="00BE6D96" w:rsidRDefault="00653ADF" w:rsidP="00BE6D96">
      <w:pPr>
        <w:pStyle w:val="Sraopastraipa"/>
        <w:numPr>
          <w:ilvl w:val="1"/>
          <w:numId w:val="13"/>
        </w:numPr>
        <w:tabs>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Įrenginys turi būti pažymėtas standartą atitinkančiu žymėjimu. Žymėjime turi būti nurodytas, gamintojo pavadinimas, pagaminimo metai, įrenginio kodas, įrengimo data bei standarto numeris</w:t>
      </w:r>
    </w:p>
    <w:p w14:paraId="2B708168" w14:textId="59384A9E" w:rsidR="00121597" w:rsidRPr="00BE6D96" w:rsidRDefault="00121597" w:rsidP="00BE6D96">
      <w:pPr>
        <w:pStyle w:val="Sraopastraipa"/>
        <w:numPr>
          <w:ilvl w:val="1"/>
          <w:numId w:val="13"/>
        </w:numPr>
        <w:shd w:val="clear" w:color="auto" w:fill="FFFFFF"/>
        <w:tabs>
          <w:tab w:val="left" w:pos="1418"/>
        </w:tabs>
        <w:spacing w:after="0" w:line="240" w:lineRule="auto"/>
        <w:ind w:left="0" w:right="991" w:firstLine="709"/>
        <w:jc w:val="both"/>
        <w:rPr>
          <w:rFonts w:ascii="Verdana" w:hAnsi="Verdana"/>
          <w:bCs/>
          <w:sz w:val="24"/>
          <w:szCs w:val="24"/>
        </w:rPr>
      </w:pPr>
      <w:r w:rsidRPr="00BE6D96">
        <w:rPr>
          <w:rFonts w:ascii="Verdana" w:hAnsi="Verdana"/>
          <w:bCs/>
          <w:sz w:val="24"/>
          <w:szCs w:val="24"/>
        </w:rPr>
        <w:t>Pardavėjas privalo taikyti aplinkos apsaugos priemones nurodytas šioje techninėje specifikacijoje.</w:t>
      </w:r>
    </w:p>
    <w:p w14:paraId="10E6AF13" w14:textId="1C0AF0DA" w:rsidR="00BE6D96" w:rsidRDefault="00284E1B" w:rsidP="00BE6D96">
      <w:pPr>
        <w:pStyle w:val="Sraopastraipa"/>
        <w:numPr>
          <w:ilvl w:val="1"/>
          <w:numId w:val="13"/>
        </w:numPr>
        <w:shd w:val="clear" w:color="auto" w:fill="FFFFFF"/>
        <w:tabs>
          <w:tab w:val="left" w:pos="1418"/>
        </w:tabs>
        <w:spacing w:after="0" w:line="240" w:lineRule="auto"/>
        <w:ind w:left="0" w:right="991" w:firstLine="709"/>
        <w:jc w:val="both"/>
        <w:rPr>
          <w:rFonts w:ascii="Verdana" w:hAnsi="Verdana"/>
          <w:b/>
          <w:i/>
          <w:iCs/>
          <w:sz w:val="24"/>
          <w:szCs w:val="24"/>
          <w:lang w:eastAsia="zh-CN"/>
        </w:rPr>
      </w:pPr>
      <w:r w:rsidRPr="00BE6D96">
        <w:rPr>
          <w:rFonts w:ascii="Verdana" w:hAnsi="Verdana"/>
          <w:b/>
          <w:sz w:val="24"/>
          <w:szCs w:val="24"/>
          <w:lang w:eastAsia="zh-CN"/>
        </w:rPr>
        <w:t xml:space="preserve"> Atliekamas žaliasis pirkimas. Pirkimas vykdomas vadovaujantis Lietuvos Respublikos aplinkos ministro 2011 m. birželio 28 d. įsakymu Nr. D1-508 „Dėl aplinkos apsaugos kriterijų taikymo, vykdant žaliuosius pirkimus, tvarkos aprašo patvirtinimo</w:t>
      </w:r>
      <w:r w:rsidR="00511E94" w:rsidRPr="00BE6D96">
        <w:rPr>
          <w:rFonts w:ascii="Verdana" w:hAnsi="Verdana"/>
          <w:b/>
          <w:sz w:val="24"/>
          <w:szCs w:val="24"/>
          <w:lang w:eastAsia="zh-CN"/>
        </w:rPr>
        <w:t xml:space="preserve"> </w:t>
      </w:r>
      <w:r w:rsidRPr="00BE6D96">
        <w:rPr>
          <w:rFonts w:ascii="Verdana" w:hAnsi="Verdana"/>
          <w:b/>
          <w:sz w:val="24"/>
          <w:szCs w:val="24"/>
          <w:lang w:eastAsia="zh-CN"/>
        </w:rPr>
        <w:t>“</w:t>
      </w:r>
      <w:r w:rsidR="00664006" w:rsidRPr="00BE6D96">
        <w:rPr>
          <w:rFonts w:ascii="Verdana" w:hAnsi="Verdana"/>
          <w:b/>
          <w:i/>
          <w:iCs/>
          <w:sz w:val="24"/>
          <w:szCs w:val="24"/>
          <w:lang w:eastAsia="zh-CN"/>
        </w:rPr>
        <w:t xml:space="preserve">Aprašo </w:t>
      </w:r>
      <w:r w:rsidRPr="00BE6D96">
        <w:rPr>
          <w:rFonts w:ascii="Verdana" w:hAnsi="Verdana"/>
          <w:b/>
          <w:i/>
          <w:iCs/>
          <w:sz w:val="24"/>
          <w:szCs w:val="24"/>
          <w:lang w:eastAsia="zh-CN"/>
        </w:rPr>
        <w:t>4 punkto 4.4.4.1. papunkčiu prekei pagaminti ir (ar) tiekti, paslaugai teikti ar darbams atlikti sunaudojama mažiau gamtos išteklių ir (ar) sudėtyje yra pakartotinai panaudotų ir (ar) perdirbtų medžiagų;</w:t>
      </w:r>
    </w:p>
    <w:p w14:paraId="55BBADE4" w14:textId="667A1515" w:rsidR="00247280" w:rsidRPr="00BE6D96" w:rsidRDefault="00BE6D96" w:rsidP="00BE6D96">
      <w:pPr>
        <w:suppressAutoHyphens w:val="0"/>
        <w:spacing w:after="0" w:line="240" w:lineRule="auto"/>
        <w:rPr>
          <w:rFonts w:ascii="Verdana" w:hAnsi="Verdana"/>
          <w:b/>
          <w:i/>
          <w:iCs/>
          <w:sz w:val="24"/>
          <w:szCs w:val="24"/>
          <w:lang w:eastAsia="zh-CN"/>
        </w:rPr>
      </w:pPr>
      <w:r>
        <w:rPr>
          <w:rFonts w:ascii="Verdana" w:hAnsi="Verdana"/>
          <w:b/>
          <w:i/>
          <w:iCs/>
          <w:sz w:val="24"/>
          <w:szCs w:val="24"/>
          <w:lang w:eastAsia="zh-CN"/>
        </w:rPr>
        <w:br w:type="page"/>
      </w:r>
    </w:p>
    <w:p w14:paraId="0FA24083" w14:textId="72FD23F5" w:rsidR="007A175C" w:rsidRPr="00BE6D96" w:rsidRDefault="00CF7E21" w:rsidP="00BE6D96">
      <w:pPr>
        <w:pStyle w:val="Sraopastraipa3"/>
        <w:numPr>
          <w:ilvl w:val="0"/>
          <w:numId w:val="11"/>
        </w:numPr>
        <w:tabs>
          <w:tab w:val="left" w:pos="1134"/>
        </w:tabs>
        <w:spacing w:after="0" w:line="240" w:lineRule="auto"/>
        <w:jc w:val="both"/>
        <w:rPr>
          <w:rFonts w:ascii="Verdana" w:hAnsi="Verdana"/>
          <w:b/>
          <w:i/>
          <w:sz w:val="24"/>
          <w:szCs w:val="24"/>
        </w:rPr>
      </w:pPr>
      <w:r w:rsidRPr="00BE6D96">
        <w:rPr>
          <w:rFonts w:ascii="Verdana" w:hAnsi="Verdana"/>
          <w:b/>
          <w:i/>
          <w:sz w:val="24"/>
          <w:szCs w:val="24"/>
        </w:rPr>
        <w:lastRenderedPageBreak/>
        <w:t>Lentelė. Reikalavimai.</w:t>
      </w: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551"/>
        <w:gridCol w:w="3969"/>
        <w:gridCol w:w="2269"/>
      </w:tblGrid>
      <w:tr w:rsidR="00BE6D96" w:rsidRPr="00BE6D96" w14:paraId="0A987C54" w14:textId="69431666" w:rsidTr="009A44B4">
        <w:trPr>
          <w:trHeight w:val="1330"/>
        </w:trPr>
        <w:tc>
          <w:tcPr>
            <w:tcW w:w="1418" w:type="dxa"/>
          </w:tcPr>
          <w:p w14:paraId="5E9194D7" w14:textId="77777777" w:rsidR="00BE6D96" w:rsidRPr="00BE6D96" w:rsidRDefault="00BE6D96" w:rsidP="00BE6D96">
            <w:pPr>
              <w:spacing w:after="0" w:line="240" w:lineRule="auto"/>
              <w:rPr>
                <w:rFonts w:ascii="Verdana" w:hAnsi="Verdana"/>
                <w:b/>
                <w:bCs/>
                <w:sz w:val="24"/>
                <w:szCs w:val="24"/>
              </w:rPr>
            </w:pPr>
            <w:r w:rsidRPr="00BE6D96">
              <w:rPr>
                <w:rFonts w:ascii="Verdana" w:hAnsi="Verdana"/>
                <w:b/>
                <w:bCs/>
                <w:sz w:val="24"/>
                <w:szCs w:val="24"/>
              </w:rPr>
              <w:t xml:space="preserve">Pavadinimas </w:t>
            </w:r>
          </w:p>
        </w:tc>
        <w:tc>
          <w:tcPr>
            <w:tcW w:w="2551" w:type="dxa"/>
          </w:tcPr>
          <w:p w14:paraId="1207DF3D" w14:textId="77777777" w:rsidR="00BE6D96" w:rsidRPr="00BE6D96" w:rsidRDefault="00BE6D96" w:rsidP="00BE6D96">
            <w:pPr>
              <w:tabs>
                <w:tab w:val="left" w:pos="2715"/>
              </w:tabs>
              <w:spacing w:after="0" w:line="240" w:lineRule="auto"/>
              <w:rPr>
                <w:rFonts w:ascii="Verdana" w:hAnsi="Verdana"/>
                <w:sz w:val="24"/>
                <w:szCs w:val="24"/>
              </w:rPr>
            </w:pPr>
            <w:r w:rsidRPr="00BE6D96">
              <w:rPr>
                <w:rFonts w:ascii="Verdana" w:hAnsi="Verdana"/>
                <w:b/>
                <w:color w:val="000000"/>
                <w:sz w:val="24"/>
                <w:szCs w:val="24"/>
              </w:rPr>
              <w:t>Įrenginio pavyzdinė iliustracija, vizualizacija, schema (orientacinio pobūdžio)</w:t>
            </w:r>
          </w:p>
        </w:tc>
        <w:tc>
          <w:tcPr>
            <w:tcW w:w="3969" w:type="dxa"/>
          </w:tcPr>
          <w:p w14:paraId="530BE68C" w14:textId="77777777" w:rsidR="00BE6D96" w:rsidRPr="00BE6D96" w:rsidRDefault="00BE6D96" w:rsidP="00BE6D96">
            <w:pPr>
              <w:spacing w:after="0" w:line="240" w:lineRule="auto"/>
              <w:rPr>
                <w:rFonts w:ascii="Verdana" w:hAnsi="Verdana"/>
                <w:sz w:val="24"/>
                <w:szCs w:val="24"/>
              </w:rPr>
            </w:pPr>
            <w:r w:rsidRPr="00BE6D96">
              <w:rPr>
                <w:rFonts w:ascii="Verdana" w:hAnsi="Verdana"/>
                <w:b/>
                <w:color w:val="000000"/>
                <w:sz w:val="24"/>
                <w:szCs w:val="24"/>
              </w:rPr>
              <w:t>Įrenginiui keliami reikalavimai (rodikliai)</w:t>
            </w:r>
          </w:p>
        </w:tc>
        <w:tc>
          <w:tcPr>
            <w:tcW w:w="2269" w:type="dxa"/>
          </w:tcPr>
          <w:p w14:paraId="4DBF2427" w14:textId="7678A1C1" w:rsidR="00BE6D96" w:rsidRPr="00BE6D96" w:rsidRDefault="005F6725" w:rsidP="00BE6D96">
            <w:pPr>
              <w:spacing w:after="0" w:line="240" w:lineRule="auto"/>
              <w:rPr>
                <w:rFonts w:ascii="Verdana" w:hAnsi="Verdana"/>
                <w:b/>
                <w:color w:val="000000"/>
                <w:sz w:val="24"/>
                <w:szCs w:val="24"/>
              </w:rPr>
            </w:pPr>
            <w:r>
              <w:rPr>
                <w:rFonts w:ascii="Verdana" w:hAnsi="Verdana"/>
                <w:b/>
                <w:color w:val="000000"/>
                <w:sz w:val="24"/>
                <w:szCs w:val="24"/>
              </w:rPr>
              <w:t>Tiekėjo siūlom</w:t>
            </w:r>
            <w:r w:rsidR="007D2183">
              <w:rPr>
                <w:rFonts w:ascii="Verdana" w:hAnsi="Verdana"/>
                <w:b/>
                <w:color w:val="000000"/>
                <w:sz w:val="24"/>
                <w:szCs w:val="24"/>
              </w:rPr>
              <w:t>o įrenginio gamintojas ir/ar modelis ir/ar kodas; siūlomo įrenginio parametrai</w:t>
            </w:r>
          </w:p>
        </w:tc>
      </w:tr>
      <w:tr w:rsidR="00BE6D96" w:rsidRPr="00BE6D96" w14:paraId="0DDFFC5A" w14:textId="38DACD47" w:rsidTr="009A44B4">
        <w:trPr>
          <w:trHeight w:val="428"/>
        </w:trPr>
        <w:tc>
          <w:tcPr>
            <w:tcW w:w="1418" w:type="dxa"/>
          </w:tcPr>
          <w:p w14:paraId="16E65279" w14:textId="5CE934D4" w:rsidR="00BE6D96" w:rsidRPr="00BE6D96" w:rsidRDefault="00BE6D96" w:rsidP="00BE6D96">
            <w:pPr>
              <w:spacing w:after="0" w:line="240" w:lineRule="auto"/>
              <w:rPr>
                <w:rFonts w:ascii="Verdana" w:hAnsi="Verdana"/>
                <w:b/>
                <w:bCs/>
                <w:sz w:val="24"/>
                <w:szCs w:val="24"/>
              </w:rPr>
            </w:pPr>
            <w:bookmarkStart w:id="5" w:name="_Hlk166056977"/>
            <w:r w:rsidRPr="00BE6D96">
              <w:rPr>
                <w:rFonts w:ascii="Verdana" w:hAnsi="Verdana"/>
                <w:b/>
                <w:bCs/>
                <w:sz w:val="24"/>
                <w:szCs w:val="24"/>
              </w:rPr>
              <w:t xml:space="preserve">Žaidimų kompleksas </w:t>
            </w:r>
          </w:p>
        </w:tc>
        <w:tc>
          <w:tcPr>
            <w:tcW w:w="2551" w:type="dxa"/>
          </w:tcPr>
          <w:p w14:paraId="1CF6A907" w14:textId="77777777" w:rsidR="00BE6D96" w:rsidRPr="00BE6D96" w:rsidRDefault="00BE6D96" w:rsidP="00BE6D96">
            <w:pPr>
              <w:tabs>
                <w:tab w:val="left" w:pos="2715"/>
              </w:tabs>
              <w:spacing w:after="0" w:line="240" w:lineRule="auto"/>
              <w:rPr>
                <w:rFonts w:ascii="Verdana" w:hAnsi="Verdana"/>
                <w:sz w:val="24"/>
                <w:szCs w:val="24"/>
              </w:rPr>
            </w:pPr>
          </w:p>
          <w:p w14:paraId="3DBF2671" w14:textId="24675DFF" w:rsidR="00BE6D96" w:rsidRPr="00BE6D96" w:rsidRDefault="00BE6D96" w:rsidP="00BE6D96">
            <w:pPr>
              <w:tabs>
                <w:tab w:val="left" w:pos="2715"/>
              </w:tabs>
              <w:spacing w:after="0" w:line="240" w:lineRule="auto"/>
              <w:rPr>
                <w:rFonts w:ascii="Verdana" w:hAnsi="Verdana"/>
                <w:sz w:val="24"/>
                <w:szCs w:val="24"/>
              </w:rPr>
            </w:pPr>
            <w:r w:rsidRPr="00BE6D96">
              <w:rPr>
                <w:rFonts w:ascii="Verdana" w:eastAsia="Calibri" w:hAnsi="Verdana"/>
                <w:noProof/>
                <w:kern w:val="3"/>
                <w:sz w:val="24"/>
                <w:szCs w:val="24"/>
                <w:lang w:eastAsia="en-US"/>
              </w:rPr>
              <w:drawing>
                <wp:inline distT="0" distB="0" distL="0" distR="0" wp14:anchorId="2C8DD7FB" wp14:editId="4079358A">
                  <wp:extent cx="1393664" cy="8763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27" t="10422" r="2495" b="11087"/>
                          <a:stretch/>
                        </pic:blipFill>
                        <pic:spPr bwMode="auto">
                          <a:xfrm>
                            <a:off x="0" y="0"/>
                            <a:ext cx="1408160" cy="8854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tcPr>
          <w:p w14:paraId="6932A007" w14:textId="1453E1D3" w:rsidR="00BE6D96" w:rsidRPr="00BE6D96" w:rsidRDefault="00BE6D96" w:rsidP="00722C7B">
            <w:pPr>
              <w:pStyle w:val="Sraopastraipa"/>
              <w:numPr>
                <w:ilvl w:val="0"/>
                <w:numId w:val="2"/>
              </w:numPr>
              <w:spacing w:after="0" w:line="240" w:lineRule="auto"/>
              <w:ind w:left="0" w:firstLine="0"/>
              <w:rPr>
                <w:rFonts w:ascii="Verdana" w:hAnsi="Verdana"/>
                <w:color w:val="000000" w:themeColor="text1"/>
                <w:sz w:val="24"/>
                <w:szCs w:val="24"/>
              </w:rPr>
            </w:pPr>
            <w:r w:rsidRPr="00BE6D96">
              <w:rPr>
                <w:rFonts w:ascii="Verdana" w:hAnsi="Verdana"/>
                <w:color w:val="000000" w:themeColor="text1"/>
                <w:sz w:val="24"/>
                <w:szCs w:val="24"/>
              </w:rPr>
              <w:t>Matmenys ne mažesni nei: Plotis - 3,65 m., ilgis – 6,275 m., aukštis – 2,96 m.</w:t>
            </w:r>
          </w:p>
          <w:p w14:paraId="56322AB9" w14:textId="710B138C" w:rsidR="00BE6D96" w:rsidRPr="00BE6D96" w:rsidRDefault="00BE6D96" w:rsidP="00722C7B">
            <w:pPr>
              <w:pStyle w:val="Sraopastraipa"/>
              <w:numPr>
                <w:ilvl w:val="0"/>
                <w:numId w:val="2"/>
              </w:numPr>
              <w:spacing w:after="0" w:line="240" w:lineRule="auto"/>
              <w:ind w:left="0" w:firstLine="0"/>
              <w:rPr>
                <w:rFonts w:ascii="Verdana" w:hAnsi="Verdana"/>
                <w:sz w:val="24"/>
                <w:szCs w:val="24"/>
              </w:rPr>
            </w:pPr>
            <w:r w:rsidRPr="00BE6D96">
              <w:rPr>
                <w:rFonts w:ascii="Verdana" w:hAnsi="Verdana"/>
                <w:color w:val="000000" w:themeColor="text1"/>
                <w:sz w:val="24"/>
                <w:szCs w:val="24"/>
              </w:rPr>
              <w:t>Saugos zona ne mažesnė nei 50 m</w:t>
            </w:r>
            <w:r w:rsidRPr="00BE6D96">
              <w:rPr>
                <w:rFonts w:ascii="Verdana" w:hAnsi="Verdana"/>
                <w:sz w:val="24"/>
                <w:szCs w:val="24"/>
                <w:vertAlign w:val="superscript"/>
              </w:rPr>
              <w:t>2</w:t>
            </w:r>
            <w:r w:rsidRPr="00BE6D96">
              <w:rPr>
                <w:rFonts w:ascii="Verdana" w:hAnsi="Verdana"/>
                <w:sz w:val="24"/>
                <w:szCs w:val="24"/>
              </w:rPr>
              <w:t>.</w:t>
            </w:r>
          </w:p>
          <w:p w14:paraId="5D9DD08D" w14:textId="50F9CF07" w:rsidR="00BE6D96" w:rsidRPr="00BE6D96" w:rsidRDefault="00BE6D96" w:rsidP="00722C7B">
            <w:pPr>
              <w:pStyle w:val="Sraopastraipa"/>
              <w:numPr>
                <w:ilvl w:val="0"/>
                <w:numId w:val="2"/>
              </w:numPr>
              <w:spacing w:after="0" w:line="240" w:lineRule="auto"/>
              <w:ind w:left="0" w:firstLine="0"/>
              <w:rPr>
                <w:rFonts w:ascii="Verdana" w:hAnsi="Verdana"/>
                <w:color w:val="000000" w:themeColor="text1"/>
                <w:sz w:val="24"/>
                <w:szCs w:val="24"/>
              </w:rPr>
            </w:pPr>
            <w:r w:rsidRPr="00BE6D96">
              <w:rPr>
                <w:rFonts w:ascii="Verdana" w:hAnsi="Verdana"/>
                <w:color w:val="000000" w:themeColor="text1"/>
                <w:sz w:val="24"/>
                <w:szCs w:val="24"/>
              </w:rPr>
              <w:t>Maksimalus kritimo aukštis ne didesnis nei 1,8 m.</w:t>
            </w:r>
          </w:p>
          <w:p w14:paraId="0A5686CB" w14:textId="1CA48A2C" w:rsidR="00BE6D96" w:rsidRPr="00BE6D96" w:rsidRDefault="00BE6D96" w:rsidP="00722C7B">
            <w:pPr>
              <w:pStyle w:val="Sraopastraipa"/>
              <w:numPr>
                <w:ilvl w:val="0"/>
                <w:numId w:val="2"/>
              </w:numPr>
              <w:spacing w:after="0" w:line="240" w:lineRule="auto"/>
              <w:ind w:left="0" w:firstLine="0"/>
              <w:rPr>
                <w:rFonts w:ascii="Verdana" w:hAnsi="Verdana"/>
                <w:color w:val="000000" w:themeColor="text1"/>
                <w:sz w:val="24"/>
                <w:szCs w:val="24"/>
              </w:rPr>
            </w:pPr>
            <w:r w:rsidRPr="00BE6D96">
              <w:rPr>
                <w:rFonts w:ascii="Verdana" w:hAnsi="Verdana"/>
                <w:color w:val="000000" w:themeColor="text1"/>
                <w:sz w:val="24"/>
                <w:szCs w:val="24"/>
              </w:rPr>
              <w:t>Vaikų amžiaus grupė nuo 5 iki 14 metų.</w:t>
            </w:r>
          </w:p>
          <w:p w14:paraId="347DDDDB" w14:textId="1A883269" w:rsidR="00BE6D96" w:rsidRPr="00BE6D96" w:rsidRDefault="00BE6D96" w:rsidP="00722C7B">
            <w:pPr>
              <w:pStyle w:val="Sraopastraipa"/>
              <w:numPr>
                <w:ilvl w:val="0"/>
                <w:numId w:val="2"/>
              </w:numPr>
              <w:spacing w:after="0" w:line="240" w:lineRule="auto"/>
              <w:ind w:left="0" w:firstLine="0"/>
              <w:rPr>
                <w:rFonts w:ascii="Verdana" w:hAnsi="Verdana"/>
                <w:color w:val="000000" w:themeColor="text1"/>
                <w:sz w:val="24"/>
                <w:szCs w:val="24"/>
              </w:rPr>
            </w:pPr>
            <w:r w:rsidRPr="00BE6D96">
              <w:rPr>
                <w:rFonts w:ascii="Verdana" w:hAnsi="Verdana"/>
                <w:color w:val="000000" w:themeColor="text1"/>
                <w:sz w:val="24"/>
                <w:szCs w:val="24"/>
              </w:rPr>
              <w:t>Platformų aukščiai ne mažesni nei 120 cm.</w:t>
            </w:r>
          </w:p>
          <w:p w14:paraId="70E30ECE" w14:textId="77C76D7D" w:rsidR="00BE6D96" w:rsidRPr="00BE6D96" w:rsidRDefault="00BE6D96" w:rsidP="00722C7B">
            <w:pPr>
              <w:pStyle w:val="Sraopastraipa"/>
              <w:numPr>
                <w:ilvl w:val="0"/>
                <w:numId w:val="2"/>
              </w:numPr>
              <w:spacing w:after="0" w:line="240" w:lineRule="auto"/>
              <w:ind w:left="0" w:firstLine="0"/>
              <w:rPr>
                <w:rFonts w:ascii="Verdana" w:hAnsi="Verdana"/>
                <w:color w:val="000000" w:themeColor="text1"/>
                <w:sz w:val="24"/>
                <w:szCs w:val="24"/>
              </w:rPr>
            </w:pPr>
            <w:r w:rsidRPr="00BE6D96">
              <w:rPr>
                <w:rFonts w:ascii="Verdana" w:hAnsi="Verdana"/>
                <w:color w:val="000000" w:themeColor="text1"/>
                <w:sz w:val="24"/>
                <w:szCs w:val="24"/>
              </w:rPr>
              <w:t xml:space="preserve">Platformos tarpusavyje turi būti sujungtos kabančiuoju tiltu su klijuotos medienos  turėklais. </w:t>
            </w:r>
          </w:p>
          <w:p w14:paraId="48B4975B" w14:textId="0000EE51" w:rsidR="00BE6D96" w:rsidRPr="00BE6D96" w:rsidRDefault="00BE6D96" w:rsidP="00722C7B">
            <w:pPr>
              <w:pStyle w:val="Sraopastraipa"/>
              <w:numPr>
                <w:ilvl w:val="0"/>
                <w:numId w:val="2"/>
              </w:numPr>
              <w:spacing w:after="0" w:line="240" w:lineRule="auto"/>
              <w:ind w:left="0" w:firstLine="0"/>
              <w:rPr>
                <w:rFonts w:ascii="Verdana" w:hAnsi="Verdana"/>
                <w:color w:val="000000" w:themeColor="text1"/>
                <w:sz w:val="24"/>
                <w:szCs w:val="24"/>
              </w:rPr>
            </w:pPr>
            <w:r w:rsidRPr="00BE6D96">
              <w:rPr>
                <w:rFonts w:ascii="Verdana" w:hAnsi="Verdana"/>
                <w:color w:val="000000" w:themeColor="text1"/>
                <w:sz w:val="24"/>
                <w:szCs w:val="24"/>
              </w:rPr>
              <w:t>Turi būti metaliniai pamatai, kurie betonuojami į žemę užtikrinant, kad įrenginys būtų stabilus ir medis neturėtų kontakto su žeme, tai apsaugos įrenginį  nuo korozijos ir užtikrins konstrukcijos stabilumą.</w:t>
            </w:r>
          </w:p>
          <w:p w14:paraId="73B58D26" w14:textId="1CE79D15" w:rsidR="00BE6D96" w:rsidRPr="00BE6D96" w:rsidRDefault="00BE6D96" w:rsidP="00722C7B">
            <w:pPr>
              <w:pStyle w:val="Sraopastraipa"/>
              <w:numPr>
                <w:ilvl w:val="0"/>
                <w:numId w:val="2"/>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Kopėtėlių pakopos ir platformų grindys padengtos abrazyvine, kanifolijos ir kvarcinio smėlio mišinio danga, kuri yra neslidi bet kokiomis oro sąlygomis.</w:t>
            </w:r>
          </w:p>
          <w:p w14:paraId="4576E050" w14:textId="3EC352D2" w:rsidR="00BE6D96" w:rsidRPr="00BE6D96" w:rsidRDefault="00BE6D96" w:rsidP="00722C7B">
            <w:pPr>
              <w:pStyle w:val="Sraopastraipa"/>
              <w:numPr>
                <w:ilvl w:val="0"/>
                <w:numId w:val="2"/>
              </w:numPr>
              <w:spacing w:after="0" w:line="240" w:lineRule="auto"/>
              <w:ind w:left="0" w:firstLine="0"/>
              <w:rPr>
                <w:rFonts w:ascii="Verdana" w:hAnsi="Verdana"/>
                <w:color w:val="000000" w:themeColor="text1"/>
                <w:sz w:val="24"/>
                <w:szCs w:val="24"/>
              </w:rPr>
            </w:pPr>
            <w:r w:rsidRPr="00BE6D96">
              <w:rPr>
                <w:rFonts w:ascii="Verdana" w:hAnsi="Verdana"/>
                <w:color w:val="000000" w:themeColor="text1"/>
                <w:sz w:val="24"/>
                <w:szCs w:val="24"/>
              </w:rPr>
              <w:t>Visi jungiamieji varžtai turi būti uždengti plastmasinėmis movomis, kad vaikai nesusižeistų.</w:t>
            </w:r>
          </w:p>
          <w:p w14:paraId="3FFA9A08" w14:textId="664D215F" w:rsidR="00BE6D96" w:rsidRPr="00BE6D96" w:rsidRDefault="00BE6D96" w:rsidP="00722C7B">
            <w:pPr>
              <w:pStyle w:val="Sraopastraipa"/>
              <w:numPr>
                <w:ilvl w:val="0"/>
                <w:numId w:val="2"/>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Visi statramsčiai uždengiami specialiais plastikiniais dangteliais, kurie apsaugo nuo ardančio atmosferos poveikio.</w:t>
            </w:r>
          </w:p>
          <w:p w14:paraId="21086969" w14:textId="38063465" w:rsidR="00BE6D96" w:rsidRPr="00BE6D96" w:rsidRDefault="00BE6D96" w:rsidP="00722C7B">
            <w:pPr>
              <w:pStyle w:val="Sraopastraipa"/>
              <w:numPr>
                <w:ilvl w:val="0"/>
                <w:numId w:val="2"/>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lastRenderedPageBreak/>
              <w:t>Visos žaidimo komplekse naudojamos virvės turi būti iš sintetinio pluošto, armuotos metaliniais trosais, apsaugotos nuo vandalizmo.</w:t>
            </w:r>
          </w:p>
          <w:p w14:paraId="6AF333AB" w14:textId="6114DC55" w:rsidR="00BE6D96" w:rsidRPr="00BE6D96" w:rsidRDefault="00BE6D96" w:rsidP="00722C7B">
            <w:pPr>
              <w:pStyle w:val="Sraopastraipa"/>
              <w:numPr>
                <w:ilvl w:val="0"/>
                <w:numId w:val="2"/>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Ties visais užlipimais (išskyrus laiptus) į platformas, turi būti įrengtos rankenos skirtos įsikibti ir tuo pačiu susiaurinančios angą taip apsaugodamos vaikus nuo galimo iškritimo, pagamintos iš nerūdijančio plieno ar analogiškos, atmosferos ir fiziniam poveikiui atsparios, medžiagos.</w:t>
            </w:r>
          </w:p>
          <w:p w14:paraId="14E41F84" w14:textId="0C0EE83C" w:rsidR="00BE6D96" w:rsidRPr="00BE6D96" w:rsidRDefault="00BE6D96" w:rsidP="00722C7B">
            <w:pPr>
              <w:pStyle w:val="Sraopastraipa"/>
              <w:numPr>
                <w:ilvl w:val="0"/>
                <w:numId w:val="2"/>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Gaminys turi TUV ar lygiavertį sertifikatą, atitinkantį galiojančius ES standartus, skirtus vaikų lauko žaidimų įrangai ir atitinka higienos normos, HN131:2023 reikalavimus.</w:t>
            </w:r>
          </w:p>
          <w:p w14:paraId="2FD1164D" w14:textId="4EEB7A0A" w:rsidR="00BE6D96" w:rsidRPr="00BE6D96" w:rsidRDefault="00BE6D96" w:rsidP="00722C7B">
            <w:pPr>
              <w:pStyle w:val="Sraopastraipa"/>
              <w:numPr>
                <w:ilvl w:val="0"/>
                <w:numId w:val="2"/>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Žaidimų kompleksą turi sudaryti:</w:t>
            </w:r>
          </w:p>
          <w:p w14:paraId="32D8CFAA" w14:textId="47071BE6" w:rsidR="00BE6D96" w:rsidRPr="00BE6D96" w:rsidRDefault="00BE6D96" w:rsidP="00722C7B">
            <w:pPr>
              <w:pStyle w:val="Sraopastraipa"/>
              <w:spacing w:after="0" w:line="240" w:lineRule="auto"/>
              <w:ind w:left="0"/>
              <w:jc w:val="both"/>
              <w:rPr>
                <w:rFonts w:ascii="Verdana" w:hAnsi="Verdana"/>
                <w:color w:val="000000" w:themeColor="text1"/>
                <w:sz w:val="24"/>
                <w:szCs w:val="24"/>
              </w:rPr>
            </w:pPr>
            <w:r w:rsidRPr="00BE6D96">
              <w:rPr>
                <w:rFonts w:ascii="Verdana" w:hAnsi="Verdana"/>
                <w:color w:val="000000" w:themeColor="text1"/>
                <w:sz w:val="24"/>
                <w:szCs w:val="24"/>
              </w:rPr>
              <w:t>2 žaidimų bokšteliai</w:t>
            </w:r>
          </w:p>
          <w:p w14:paraId="3C3D42BF" w14:textId="6923943C" w:rsidR="00BE6D96" w:rsidRPr="00BE6D96" w:rsidRDefault="00BE6D96" w:rsidP="00722C7B">
            <w:pPr>
              <w:pStyle w:val="Sraopastraipa"/>
              <w:spacing w:after="0" w:line="240" w:lineRule="auto"/>
              <w:ind w:left="0"/>
              <w:jc w:val="both"/>
              <w:rPr>
                <w:rFonts w:ascii="Verdana" w:hAnsi="Verdana"/>
                <w:color w:val="000000" w:themeColor="text1"/>
                <w:sz w:val="24"/>
                <w:szCs w:val="24"/>
              </w:rPr>
            </w:pPr>
            <w:r w:rsidRPr="00BE6D96">
              <w:rPr>
                <w:rFonts w:ascii="Verdana" w:hAnsi="Verdana"/>
                <w:color w:val="000000" w:themeColor="text1"/>
                <w:sz w:val="24"/>
                <w:szCs w:val="24"/>
              </w:rPr>
              <w:t>1 karstyklė</w:t>
            </w:r>
          </w:p>
          <w:p w14:paraId="604E4567" w14:textId="77777777"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1 standi užlipimo rampa,</w:t>
            </w:r>
          </w:p>
          <w:p w14:paraId="41D19CEC" w14:textId="77777777"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1 čiuožykla</w:t>
            </w:r>
          </w:p>
          <w:p w14:paraId="3616C920" w14:textId="77777777"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1 tiltelis,</w:t>
            </w:r>
          </w:p>
          <w:p w14:paraId="232EAF43" w14:textId="7178BC9C"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 xml:space="preserve">1 virvinė karstyklė, </w:t>
            </w:r>
          </w:p>
          <w:p w14:paraId="510660A0" w14:textId="77777777"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 xml:space="preserve">1 alpinistų sienelė, </w:t>
            </w:r>
          </w:p>
          <w:p w14:paraId="7CB5B84E" w14:textId="77777777"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 xml:space="preserve">1 „Gaisrininko“ nusileidimo vamzdis, </w:t>
            </w:r>
          </w:p>
          <w:p w14:paraId="626C94E6" w14:textId="3FE8AF33"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 xml:space="preserve">1 horizontalios kopėtėlės, </w:t>
            </w:r>
          </w:p>
          <w:p w14:paraId="7A993276" w14:textId="77777777"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 xml:space="preserve">laipteliai su turėklais, </w:t>
            </w:r>
          </w:p>
          <w:p w14:paraId="2020300C" w14:textId="30B71855" w:rsidR="00BE6D96" w:rsidRPr="00BE6D96" w:rsidRDefault="00BE6D96" w:rsidP="00722C7B">
            <w:pPr>
              <w:pStyle w:val="Sraopastraipa"/>
              <w:spacing w:after="0" w:line="240" w:lineRule="auto"/>
              <w:ind w:left="0"/>
              <w:rPr>
                <w:rFonts w:ascii="Verdana" w:hAnsi="Verdana"/>
                <w:color w:val="000000" w:themeColor="text1"/>
                <w:sz w:val="24"/>
                <w:szCs w:val="24"/>
              </w:rPr>
            </w:pPr>
            <w:r w:rsidRPr="00BE6D96">
              <w:rPr>
                <w:rFonts w:ascii="Verdana" w:hAnsi="Verdana"/>
                <w:color w:val="000000" w:themeColor="text1"/>
                <w:sz w:val="24"/>
                <w:szCs w:val="24"/>
              </w:rPr>
              <w:t>skersinis ir vertikalios kopėtėlės.</w:t>
            </w:r>
          </w:p>
        </w:tc>
        <w:tc>
          <w:tcPr>
            <w:tcW w:w="2269" w:type="dxa"/>
          </w:tcPr>
          <w:p w14:paraId="30690941" w14:textId="302360E7" w:rsidR="00BE6D96" w:rsidRDefault="007D2183" w:rsidP="005F6725">
            <w:pPr>
              <w:spacing w:after="0" w:line="240" w:lineRule="auto"/>
              <w:rPr>
                <w:rFonts w:ascii="Verdana" w:hAnsi="Verdana"/>
                <w:color w:val="000000" w:themeColor="text1"/>
                <w:sz w:val="24"/>
                <w:szCs w:val="24"/>
              </w:rPr>
            </w:pPr>
            <w:r>
              <w:rPr>
                <w:rFonts w:ascii="Verdana" w:hAnsi="Verdana"/>
                <w:color w:val="000000" w:themeColor="text1"/>
                <w:sz w:val="24"/>
                <w:szCs w:val="24"/>
              </w:rPr>
              <w:lastRenderedPageBreak/>
              <w:t>Gamintojas:...</w:t>
            </w:r>
          </w:p>
          <w:p w14:paraId="6BB869E6" w14:textId="77777777" w:rsidR="007D2183" w:rsidRDefault="007D2183" w:rsidP="005F6725">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Modelis </w:t>
            </w:r>
            <w:r w:rsidRPr="007D2183">
              <w:rPr>
                <w:rFonts w:ascii="Verdana" w:hAnsi="Verdana"/>
                <w:i/>
                <w:iCs/>
                <w:color w:val="000000" w:themeColor="text1"/>
                <w:sz w:val="24"/>
                <w:szCs w:val="24"/>
              </w:rPr>
              <w:t>(įrašyti, jei yra)</w:t>
            </w:r>
            <w:r>
              <w:rPr>
                <w:rFonts w:ascii="Verdana" w:hAnsi="Verdana"/>
                <w:color w:val="000000" w:themeColor="text1"/>
                <w:sz w:val="24"/>
                <w:szCs w:val="24"/>
              </w:rPr>
              <w:t xml:space="preserve">, kodas </w:t>
            </w:r>
            <w:r w:rsidRPr="007D2183">
              <w:rPr>
                <w:rFonts w:ascii="Verdana" w:hAnsi="Verdana"/>
                <w:i/>
                <w:iCs/>
                <w:color w:val="000000" w:themeColor="text1"/>
                <w:sz w:val="24"/>
                <w:szCs w:val="24"/>
              </w:rPr>
              <w:t>(įrašyti, jei yra)</w:t>
            </w:r>
          </w:p>
          <w:p w14:paraId="16421D29" w14:textId="77777777" w:rsidR="007D2183" w:rsidRDefault="007D2183" w:rsidP="005F6725">
            <w:pPr>
              <w:spacing w:after="0" w:line="240" w:lineRule="auto"/>
              <w:rPr>
                <w:rFonts w:ascii="Verdana" w:hAnsi="Verdana"/>
                <w:color w:val="000000" w:themeColor="text1"/>
                <w:sz w:val="24"/>
                <w:szCs w:val="24"/>
              </w:rPr>
            </w:pPr>
          </w:p>
          <w:p w14:paraId="3D01DFDB" w14:textId="291966D7" w:rsidR="007D2183" w:rsidRPr="005F6725" w:rsidRDefault="007D2183" w:rsidP="005F6725">
            <w:pPr>
              <w:spacing w:after="0" w:line="240" w:lineRule="auto"/>
              <w:rPr>
                <w:rFonts w:ascii="Verdana" w:hAnsi="Verdana"/>
                <w:color w:val="000000" w:themeColor="text1"/>
                <w:sz w:val="24"/>
                <w:szCs w:val="24"/>
              </w:rPr>
            </w:pPr>
            <w:r>
              <w:rPr>
                <w:rFonts w:ascii="Verdana" w:hAnsi="Verdana"/>
                <w:color w:val="000000" w:themeColor="text1"/>
                <w:sz w:val="24"/>
                <w:szCs w:val="24"/>
              </w:rPr>
              <w:t>1)...</w:t>
            </w:r>
          </w:p>
        </w:tc>
      </w:tr>
      <w:tr w:rsidR="00BE6D96" w:rsidRPr="00BE6D96" w14:paraId="5BB27ABD" w14:textId="0BF59DD8" w:rsidTr="009A44B4">
        <w:trPr>
          <w:trHeight w:val="393"/>
        </w:trPr>
        <w:tc>
          <w:tcPr>
            <w:tcW w:w="1418" w:type="dxa"/>
          </w:tcPr>
          <w:p w14:paraId="66454C36" w14:textId="42FCD3BE" w:rsidR="00BE6D96" w:rsidRPr="00BE6D96" w:rsidRDefault="00BE6D96" w:rsidP="00BE6D96">
            <w:pPr>
              <w:spacing w:after="0" w:line="240" w:lineRule="auto"/>
              <w:rPr>
                <w:rFonts w:ascii="Verdana" w:hAnsi="Verdana"/>
                <w:b/>
                <w:bCs/>
                <w:sz w:val="24"/>
                <w:szCs w:val="24"/>
              </w:rPr>
            </w:pPr>
            <w:r w:rsidRPr="00BE6D96">
              <w:rPr>
                <w:rFonts w:ascii="Verdana" w:hAnsi="Verdana"/>
                <w:b/>
                <w:bCs/>
                <w:sz w:val="24"/>
                <w:szCs w:val="24"/>
              </w:rPr>
              <w:lastRenderedPageBreak/>
              <w:t>Liejama guminė danga su pagrindo paruošimu ant vejos 80 m</w:t>
            </w:r>
            <w:r w:rsidRPr="00BE6D96">
              <w:rPr>
                <w:rFonts w:ascii="Verdana" w:hAnsi="Verdana"/>
                <w:b/>
                <w:bCs/>
                <w:sz w:val="24"/>
                <w:szCs w:val="24"/>
                <w:vertAlign w:val="superscript"/>
              </w:rPr>
              <w:t>2</w:t>
            </w:r>
          </w:p>
        </w:tc>
        <w:tc>
          <w:tcPr>
            <w:tcW w:w="2551" w:type="dxa"/>
          </w:tcPr>
          <w:p w14:paraId="1B712E22" w14:textId="77777777" w:rsidR="00BE6D96" w:rsidRPr="00BE6D96" w:rsidRDefault="00BE6D96" w:rsidP="00BE6D96">
            <w:pPr>
              <w:tabs>
                <w:tab w:val="left" w:pos="2715"/>
              </w:tabs>
              <w:spacing w:after="0" w:line="240" w:lineRule="auto"/>
              <w:rPr>
                <w:rFonts w:ascii="Verdana" w:hAnsi="Verdana"/>
                <w:noProof/>
                <w:sz w:val="24"/>
                <w:szCs w:val="24"/>
              </w:rPr>
            </w:pPr>
            <w:r w:rsidRPr="00BE6D96">
              <w:rPr>
                <w:rFonts w:ascii="Verdana" w:hAnsi="Verdana"/>
                <w:noProof/>
                <w:sz w:val="24"/>
                <w:szCs w:val="24"/>
                <w:lang w:eastAsia="lt-LT"/>
              </w:rPr>
              <w:drawing>
                <wp:inline distT="0" distB="0" distL="0" distR="0" wp14:anchorId="2430547A" wp14:editId="483224D5">
                  <wp:extent cx="4761694" cy="3010619"/>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777115" cy="3020369"/>
                          </a:xfrm>
                          <a:prstGeom prst="rect">
                            <a:avLst/>
                          </a:prstGeom>
                          <a:noFill/>
                          <a:ln>
                            <a:noFill/>
                          </a:ln>
                        </pic:spPr>
                      </pic:pic>
                    </a:graphicData>
                  </a:graphic>
                </wp:inline>
              </w:drawing>
            </w:r>
          </w:p>
          <w:p w14:paraId="0B8998C6" w14:textId="54DBB7C1" w:rsidR="00BE6D96" w:rsidRPr="00BE6D96" w:rsidRDefault="00BE6D96" w:rsidP="00BE6D96">
            <w:pPr>
              <w:tabs>
                <w:tab w:val="left" w:pos="2715"/>
              </w:tabs>
              <w:spacing w:after="0" w:line="240" w:lineRule="auto"/>
              <w:rPr>
                <w:rFonts w:ascii="Verdana" w:hAnsi="Verdana"/>
                <w:noProof/>
                <w:sz w:val="24"/>
                <w:szCs w:val="24"/>
              </w:rPr>
            </w:pPr>
            <w:r w:rsidRPr="00BE6D96">
              <w:rPr>
                <w:rFonts w:ascii="Verdana" w:hAnsi="Verdana"/>
                <w:noProof/>
                <w:sz w:val="24"/>
                <w:szCs w:val="24"/>
              </w:rPr>
              <w:drawing>
                <wp:inline distT="0" distB="0" distL="0" distR="0" wp14:anchorId="0C254BE5" wp14:editId="0FC606E2">
                  <wp:extent cx="1374534" cy="811581"/>
                  <wp:effectExtent l="0" t="0" r="0" b="7620"/>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2263" t="63559" r="28151" b="-675"/>
                          <a:stretch/>
                        </pic:blipFill>
                        <pic:spPr bwMode="auto">
                          <a:xfrm>
                            <a:off x="0" y="0"/>
                            <a:ext cx="1418786" cy="837709"/>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Pr>
          <w:p w14:paraId="26FBB1E2" w14:textId="1C32260B"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Įrengiamos aikštelės plotas: ne mažiau, 80 m².</w:t>
            </w:r>
          </w:p>
          <w:p w14:paraId="48D614AF" w14:textId="5572066D"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Dangos pagrindas turi būti paruošiamas taip: nuimamas  ne mažiau nei 40 cm. derlingas vejos sluoksnis. Užpilama ne mažiau nei 25 cm sluoksnis plauto žvyro (Frakcija 0,4.), užpilama skalda ne mažiau 10 cm sluoksnis, užpilamas ne mažiau 5 cm sluoksnis atsijų. Tada pagrindas suvibruojamas ir sutankinamas. Guminė danga liejama ant paruošto pagrindo. Smūgius sugerianti liejama gumos danga turi būti ištisinė, besiūlė, gerai sulyginta.</w:t>
            </w:r>
          </w:p>
          <w:p w14:paraId="6FA72EA1" w14:textId="534D7BE0"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Danga – sintetinė, skirta mokykloms ir laisvalaikiui.</w:t>
            </w:r>
          </w:p>
          <w:p w14:paraId="5117743A" w14:textId="126D6E73"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Pirmasis dangos sluoksnis, turi susidėti iš SBR (arba lygiaverčių) gumos granulių, paklojamas specialiu klotuvu arba rankiniu būdu storis ne mažesnis 30-50 mm, priklausomai nuo kritimo zonų aukščio;</w:t>
            </w:r>
          </w:p>
          <w:p w14:paraId="3F0122EE" w14:textId="7B0BCDAB"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 xml:space="preserve">Viršutinis, struktūrinis dangos sluoksnis paklojamas specialiu klotuvu arba rankiniu būdu, poliuretaninę (arba lygiavertę) dervą sumaišius su spalvotomis EPDM (arba lygiavertėmis) granulėmis (spalva). Storis ne mažiau 10 mm. </w:t>
            </w:r>
          </w:p>
          <w:p w14:paraId="22757C19" w14:textId="0EDE2624"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Medžiagas, jų spalvines bei kompozicines savybes tu būti suderintos su Užsakovu.</w:t>
            </w:r>
          </w:p>
          <w:p w14:paraId="38E082F6" w14:textId="43FD639D"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Aplink liejamą dangą turi būti šalčiui atsparūs borteliai, dengti elastinga guma.</w:t>
            </w:r>
          </w:p>
          <w:p w14:paraId="04EBC0CC" w14:textId="77777777" w:rsidR="00BE6D96" w:rsidRPr="00BE6D96" w:rsidRDefault="00BE6D96" w:rsidP="00722C7B">
            <w:pPr>
              <w:pStyle w:val="Sraopastraipa"/>
              <w:numPr>
                <w:ilvl w:val="0"/>
                <w:numId w:val="3"/>
              </w:numPr>
              <w:spacing w:after="0" w:line="240" w:lineRule="auto"/>
              <w:ind w:left="0" w:firstLine="0"/>
              <w:jc w:val="both"/>
              <w:rPr>
                <w:rFonts w:ascii="Verdana" w:hAnsi="Verdana"/>
                <w:color w:val="000000" w:themeColor="text1"/>
                <w:sz w:val="24"/>
                <w:szCs w:val="24"/>
              </w:rPr>
            </w:pPr>
            <w:r w:rsidRPr="00BE6D96">
              <w:rPr>
                <w:rFonts w:ascii="Verdana" w:hAnsi="Verdana"/>
                <w:color w:val="000000" w:themeColor="text1"/>
                <w:sz w:val="24"/>
                <w:szCs w:val="24"/>
              </w:rPr>
              <w:t xml:space="preserve">Danga turi būti įrengta taip, kad joje nesikauptų vanduo, turi būti suformuoti skersinis ir išilginis nuolydžiai (tipiniai), dangos paviršiaus lygis turi būti suvestas su aplinkinio </w:t>
            </w:r>
            <w:r w:rsidRPr="00BE6D96">
              <w:rPr>
                <w:rFonts w:ascii="Verdana" w:hAnsi="Verdana"/>
                <w:color w:val="000000" w:themeColor="text1"/>
                <w:sz w:val="24"/>
                <w:szCs w:val="24"/>
              </w:rPr>
              <w:lastRenderedPageBreak/>
              <w:t>grunto lygiu (neturi būti lygio skirtumo), dangos įrengimo metu visi funkcionuojantys inžineriniai tinklai privalo būti išsaugoti ir nepažeisti;</w:t>
            </w:r>
          </w:p>
          <w:p w14:paraId="699E245D" w14:textId="77777777" w:rsidR="00BE6D96" w:rsidRPr="00BE6D96" w:rsidRDefault="00BE6D96" w:rsidP="00722C7B">
            <w:pPr>
              <w:pStyle w:val="Sraopastraipa"/>
              <w:numPr>
                <w:ilvl w:val="0"/>
                <w:numId w:val="3"/>
              </w:numPr>
              <w:spacing w:after="0" w:line="240" w:lineRule="auto"/>
              <w:ind w:left="35" w:hanging="35"/>
              <w:jc w:val="both"/>
              <w:rPr>
                <w:rFonts w:ascii="Verdana" w:hAnsi="Verdana"/>
                <w:color w:val="000000" w:themeColor="text1"/>
                <w:sz w:val="24"/>
                <w:szCs w:val="24"/>
              </w:rPr>
            </w:pPr>
            <w:r w:rsidRPr="00BE6D96">
              <w:rPr>
                <w:rFonts w:ascii="Verdana" w:hAnsi="Verdana"/>
                <w:color w:val="000000" w:themeColor="text1"/>
                <w:sz w:val="24"/>
                <w:szCs w:val="24"/>
              </w:rPr>
              <w:t>Prieš įrengiant dangą, turi būti nukastas derlingo dirvožemio sluoksnis, kasama turi būti taip, kad iškasos kraštuose ir dugne gruntas būtų kuo mažiau sujudintas.</w:t>
            </w:r>
          </w:p>
          <w:p w14:paraId="6026AFCF" w14:textId="77777777" w:rsidR="00BE6D96" w:rsidRPr="00BE6D96" w:rsidRDefault="00BE6D96" w:rsidP="00722C7B">
            <w:pPr>
              <w:pStyle w:val="Sraopastraipa"/>
              <w:numPr>
                <w:ilvl w:val="0"/>
                <w:numId w:val="3"/>
              </w:numPr>
              <w:spacing w:after="0" w:line="240" w:lineRule="auto"/>
              <w:ind w:left="35" w:hanging="35"/>
              <w:jc w:val="both"/>
              <w:rPr>
                <w:rFonts w:ascii="Verdana" w:hAnsi="Verdana"/>
                <w:color w:val="000000" w:themeColor="text1"/>
                <w:sz w:val="24"/>
                <w:szCs w:val="24"/>
              </w:rPr>
            </w:pPr>
            <w:r w:rsidRPr="00BE6D96">
              <w:rPr>
                <w:rFonts w:ascii="Verdana" w:hAnsi="Verdana"/>
                <w:color w:val="000000" w:themeColor="text1"/>
                <w:sz w:val="24"/>
                <w:szCs w:val="24"/>
              </w:rPr>
              <w:t>Iškastas gruntas, surinkti akmenys ir kita, kaip įrengimo metu atsiradusios atliekos, turi būti išvežta ir perduota atliekas tvarkančiai įmonei. Iškastas gruntas, derlingas dirvožemis, akmenys jei jie tinkami naudojimui vietoje, turi būti panaudojami aplinkinės teritorijos rekultivavimui, išlyginimui.</w:t>
            </w:r>
          </w:p>
          <w:p w14:paraId="765FFE7A" w14:textId="4280463E" w:rsidR="00BE6D96" w:rsidRPr="00BE6D96" w:rsidRDefault="00BE6D96" w:rsidP="00722C7B">
            <w:pPr>
              <w:pStyle w:val="Sraopastraipa"/>
              <w:numPr>
                <w:ilvl w:val="0"/>
                <w:numId w:val="3"/>
              </w:numPr>
              <w:spacing w:after="0" w:line="240" w:lineRule="auto"/>
              <w:ind w:left="35" w:hanging="35"/>
              <w:jc w:val="both"/>
              <w:rPr>
                <w:rFonts w:ascii="Verdana" w:hAnsi="Verdana"/>
                <w:color w:val="000000" w:themeColor="text1"/>
                <w:sz w:val="24"/>
                <w:szCs w:val="24"/>
              </w:rPr>
            </w:pPr>
            <w:r w:rsidRPr="00BE6D96">
              <w:rPr>
                <w:rFonts w:ascii="Verdana" w:hAnsi="Verdana"/>
                <w:color w:val="000000" w:themeColor="text1"/>
                <w:sz w:val="24"/>
                <w:szCs w:val="24"/>
              </w:rPr>
              <w:t>Vykdant darbus ryšių, elektros kabelių, vamzdynų apsaugos zonose laikytis visų saugumo reikalavimų, naudoti mechanizmus, kurie nepažeistų esamų komunikacijų.</w:t>
            </w:r>
          </w:p>
        </w:tc>
        <w:tc>
          <w:tcPr>
            <w:tcW w:w="2269" w:type="dxa"/>
          </w:tcPr>
          <w:p w14:paraId="15F42D1A" w14:textId="77777777" w:rsidR="00C731FD" w:rsidRDefault="00C731FD" w:rsidP="00C731FD">
            <w:pPr>
              <w:spacing w:after="0" w:line="240" w:lineRule="auto"/>
              <w:rPr>
                <w:rFonts w:ascii="Verdana" w:hAnsi="Verdana"/>
                <w:color w:val="000000" w:themeColor="text1"/>
                <w:sz w:val="24"/>
                <w:szCs w:val="24"/>
              </w:rPr>
            </w:pPr>
            <w:r>
              <w:rPr>
                <w:rFonts w:ascii="Verdana" w:hAnsi="Verdana"/>
                <w:color w:val="000000" w:themeColor="text1"/>
                <w:sz w:val="24"/>
                <w:szCs w:val="24"/>
              </w:rPr>
              <w:lastRenderedPageBreak/>
              <w:t>Gamintojas:...</w:t>
            </w:r>
          </w:p>
          <w:p w14:paraId="53730879" w14:textId="77777777" w:rsidR="00C731FD" w:rsidRDefault="00C731FD" w:rsidP="00C731FD">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Modelis </w:t>
            </w:r>
            <w:r w:rsidRPr="007D2183">
              <w:rPr>
                <w:rFonts w:ascii="Verdana" w:hAnsi="Verdana"/>
                <w:i/>
                <w:iCs/>
                <w:color w:val="000000" w:themeColor="text1"/>
                <w:sz w:val="24"/>
                <w:szCs w:val="24"/>
              </w:rPr>
              <w:t>(įrašyti, jei yra)</w:t>
            </w:r>
            <w:r>
              <w:rPr>
                <w:rFonts w:ascii="Verdana" w:hAnsi="Verdana"/>
                <w:color w:val="000000" w:themeColor="text1"/>
                <w:sz w:val="24"/>
                <w:szCs w:val="24"/>
              </w:rPr>
              <w:t xml:space="preserve">, kodas </w:t>
            </w:r>
            <w:r w:rsidRPr="007D2183">
              <w:rPr>
                <w:rFonts w:ascii="Verdana" w:hAnsi="Verdana"/>
                <w:i/>
                <w:iCs/>
                <w:color w:val="000000" w:themeColor="text1"/>
                <w:sz w:val="24"/>
                <w:szCs w:val="24"/>
              </w:rPr>
              <w:t>(įrašyti, jei yra)</w:t>
            </w:r>
          </w:p>
          <w:p w14:paraId="7F18F57A" w14:textId="77777777" w:rsidR="00C731FD" w:rsidRDefault="00C731FD" w:rsidP="00C731FD">
            <w:pPr>
              <w:spacing w:after="0" w:line="240" w:lineRule="auto"/>
              <w:rPr>
                <w:rFonts w:ascii="Verdana" w:hAnsi="Verdana"/>
                <w:color w:val="000000" w:themeColor="text1"/>
                <w:sz w:val="24"/>
                <w:szCs w:val="24"/>
              </w:rPr>
            </w:pPr>
          </w:p>
          <w:p w14:paraId="68B50D4E" w14:textId="7B8E3C42" w:rsidR="00BE6D96" w:rsidRPr="00722C7B" w:rsidRDefault="00C731FD" w:rsidP="00C731FD">
            <w:pPr>
              <w:spacing w:after="0" w:line="240" w:lineRule="auto"/>
              <w:jc w:val="both"/>
              <w:rPr>
                <w:rFonts w:ascii="Verdana" w:hAnsi="Verdana"/>
                <w:color w:val="000000" w:themeColor="text1"/>
                <w:sz w:val="24"/>
                <w:szCs w:val="24"/>
              </w:rPr>
            </w:pPr>
            <w:r>
              <w:rPr>
                <w:rFonts w:ascii="Verdana" w:hAnsi="Verdana"/>
                <w:color w:val="000000" w:themeColor="text1"/>
                <w:sz w:val="24"/>
                <w:szCs w:val="24"/>
              </w:rPr>
              <w:t>1)...</w:t>
            </w:r>
          </w:p>
        </w:tc>
      </w:tr>
      <w:bookmarkEnd w:id="5"/>
    </w:tbl>
    <w:p w14:paraId="73C2C17F" w14:textId="77777777" w:rsidR="00BC6F00" w:rsidRPr="00BE6D96" w:rsidRDefault="00BC6F00" w:rsidP="00BE6D96">
      <w:pPr>
        <w:spacing w:after="0" w:line="240" w:lineRule="auto"/>
        <w:rPr>
          <w:rFonts w:ascii="Verdana" w:hAnsi="Verdana"/>
          <w:sz w:val="24"/>
          <w:szCs w:val="24"/>
        </w:rPr>
      </w:pPr>
    </w:p>
    <w:sectPr w:rsidR="00BC6F00" w:rsidRPr="00BE6D96" w:rsidSect="00E31B03">
      <w:pgSz w:w="11906" w:h="16838"/>
      <w:pgMar w:top="1134" w:right="567" w:bottom="1134"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8809" w14:textId="77777777" w:rsidR="005F6976" w:rsidRDefault="005F6976">
      <w:pPr>
        <w:spacing w:after="0" w:line="240" w:lineRule="auto"/>
      </w:pPr>
      <w:r>
        <w:separator/>
      </w:r>
    </w:p>
  </w:endnote>
  <w:endnote w:type="continuationSeparator" w:id="0">
    <w:p w14:paraId="36E3E2C5" w14:textId="77777777" w:rsidR="005F6976" w:rsidRDefault="005F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E14C" w14:textId="77777777" w:rsidR="005F6976" w:rsidRDefault="005F6976">
      <w:pPr>
        <w:spacing w:after="0" w:line="240" w:lineRule="auto"/>
      </w:pPr>
      <w:r>
        <w:separator/>
      </w:r>
    </w:p>
  </w:footnote>
  <w:footnote w:type="continuationSeparator" w:id="0">
    <w:p w14:paraId="55C6A989" w14:textId="77777777" w:rsidR="005F6976" w:rsidRDefault="005F6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A1D31BB"/>
    <w:multiLevelType w:val="hybridMultilevel"/>
    <w:tmpl w:val="370E7B0E"/>
    <w:lvl w:ilvl="0" w:tplc="5BE49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186F05C1"/>
    <w:multiLevelType w:val="hybridMultilevel"/>
    <w:tmpl w:val="DFF08240"/>
    <w:lvl w:ilvl="0" w:tplc="04090011">
      <w:start w:val="1"/>
      <w:numFmt w:val="decimal"/>
      <w:lvlText w:val="%1)"/>
      <w:lvlJc w:val="left"/>
      <w:pPr>
        <w:ind w:left="927"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6"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A825012"/>
    <w:multiLevelType w:val="hybridMultilevel"/>
    <w:tmpl w:val="3BC2FE34"/>
    <w:lvl w:ilvl="0" w:tplc="3B7A1DB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E8C43EB"/>
    <w:multiLevelType w:val="multilevel"/>
    <w:tmpl w:val="43B29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7888552">
    <w:abstractNumId w:val="0"/>
  </w:num>
  <w:num w:numId="2" w16cid:durableId="623586333">
    <w:abstractNumId w:val="37"/>
  </w:num>
  <w:num w:numId="3" w16cid:durableId="73598228">
    <w:abstractNumId w:val="35"/>
  </w:num>
  <w:num w:numId="4" w16cid:durableId="1103501513">
    <w:abstractNumId w:val="42"/>
  </w:num>
  <w:num w:numId="5" w16cid:durableId="762409983">
    <w:abstractNumId w:val="44"/>
  </w:num>
  <w:num w:numId="6" w16cid:durableId="1333490236">
    <w:abstractNumId w:val="40"/>
  </w:num>
  <w:num w:numId="7" w16cid:durableId="2037806561">
    <w:abstractNumId w:val="43"/>
  </w:num>
  <w:num w:numId="8" w16cid:durableId="1166047854">
    <w:abstractNumId w:val="41"/>
  </w:num>
  <w:num w:numId="9" w16cid:durableId="1574465194">
    <w:abstractNumId w:val="49"/>
  </w:num>
  <w:num w:numId="10" w16cid:durableId="1770733878">
    <w:abstractNumId w:val="39"/>
  </w:num>
  <w:num w:numId="11" w16cid:durableId="484248381">
    <w:abstractNumId w:val="34"/>
  </w:num>
  <w:num w:numId="12" w16cid:durableId="1831408461">
    <w:abstractNumId w:val="47"/>
  </w:num>
  <w:num w:numId="13" w16cid:durableId="1008483822">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CC"/>
    <w:rsid w:val="000018BC"/>
    <w:rsid w:val="000069E0"/>
    <w:rsid w:val="00007DFB"/>
    <w:rsid w:val="000358B8"/>
    <w:rsid w:val="00065CE7"/>
    <w:rsid w:val="00071024"/>
    <w:rsid w:val="00071A92"/>
    <w:rsid w:val="00075044"/>
    <w:rsid w:val="00082E00"/>
    <w:rsid w:val="00086694"/>
    <w:rsid w:val="000910B9"/>
    <w:rsid w:val="000A0E08"/>
    <w:rsid w:val="000B07E7"/>
    <w:rsid w:val="000B4370"/>
    <w:rsid w:val="000C4FCC"/>
    <w:rsid w:val="000C6838"/>
    <w:rsid w:val="000C7D8B"/>
    <w:rsid w:val="000D0468"/>
    <w:rsid w:val="000D3AC4"/>
    <w:rsid w:val="000D4EDD"/>
    <w:rsid w:val="000E222C"/>
    <w:rsid w:val="000E6507"/>
    <w:rsid w:val="000F4D80"/>
    <w:rsid w:val="000F5858"/>
    <w:rsid w:val="00101284"/>
    <w:rsid w:val="001019C6"/>
    <w:rsid w:val="00107AB5"/>
    <w:rsid w:val="00121597"/>
    <w:rsid w:val="00125535"/>
    <w:rsid w:val="0012741B"/>
    <w:rsid w:val="001310BB"/>
    <w:rsid w:val="00143985"/>
    <w:rsid w:val="00147768"/>
    <w:rsid w:val="00152820"/>
    <w:rsid w:val="001631EF"/>
    <w:rsid w:val="00165DEE"/>
    <w:rsid w:val="0016664C"/>
    <w:rsid w:val="00166F61"/>
    <w:rsid w:val="00170102"/>
    <w:rsid w:val="00175E24"/>
    <w:rsid w:val="00194FD5"/>
    <w:rsid w:val="001A0153"/>
    <w:rsid w:val="001B2B31"/>
    <w:rsid w:val="001B3D07"/>
    <w:rsid w:val="001C14C7"/>
    <w:rsid w:val="001C1CDE"/>
    <w:rsid w:val="001C2E58"/>
    <w:rsid w:val="001D27AE"/>
    <w:rsid w:val="001D6D96"/>
    <w:rsid w:val="001D71EB"/>
    <w:rsid w:val="001E63DC"/>
    <w:rsid w:val="00203FA5"/>
    <w:rsid w:val="0021171C"/>
    <w:rsid w:val="00213308"/>
    <w:rsid w:val="002151AC"/>
    <w:rsid w:val="002207CC"/>
    <w:rsid w:val="0022200A"/>
    <w:rsid w:val="00227792"/>
    <w:rsid w:val="00233C7A"/>
    <w:rsid w:val="00240438"/>
    <w:rsid w:val="002423B9"/>
    <w:rsid w:val="00247280"/>
    <w:rsid w:val="0025261D"/>
    <w:rsid w:val="002600B7"/>
    <w:rsid w:val="0026227E"/>
    <w:rsid w:val="00265190"/>
    <w:rsid w:val="002658F8"/>
    <w:rsid w:val="00284E1B"/>
    <w:rsid w:val="00291F39"/>
    <w:rsid w:val="002A095C"/>
    <w:rsid w:val="002A7125"/>
    <w:rsid w:val="002B193F"/>
    <w:rsid w:val="002B1EE9"/>
    <w:rsid w:val="002B457E"/>
    <w:rsid w:val="002C0399"/>
    <w:rsid w:val="002C142B"/>
    <w:rsid w:val="002D0686"/>
    <w:rsid w:val="002D294B"/>
    <w:rsid w:val="002E63CD"/>
    <w:rsid w:val="002F1B2F"/>
    <w:rsid w:val="002F68C2"/>
    <w:rsid w:val="003026B5"/>
    <w:rsid w:val="003030B8"/>
    <w:rsid w:val="003034CC"/>
    <w:rsid w:val="00304BBF"/>
    <w:rsid w:val="00305F3D"/>
    <w:rsid w:val="00323396"/>
    <w:rsid w:val="00325559"/>
    <w:rsid w:val="00341D42"/>
    <w:rsid w:val="00345F82"/>
    <w:rsid w:val="00356C18"/>
    <w:rsid w:val="00360C47"/>
    <w:rsid w:val="003633F5"/>
    <w:rsid w:val="00366C79"/>
    <w:rsid w:val="00383308"/>
    <w:rsid w:val="00393E60"/>
    <w:rsid w:val="003A27A5"/>
    <w:rsid w:val="003A497E"/>
    <w:rsid w:val="003B3434"/>
    <w:rsid w:val="003B5FE7"/>
    <w:rsid w:val="003B756F"/>
    <w:rsid w:val="003B7C2E"/>
    <w:rsid w:val="003C7037"/>
    <w:rsid w:val="003D7431"/>
    <w:rsid w:val="003E73B0"/>
    <w:rsid w:val="003E75FF"/>
    <w:rsid w:val="00402D3C"/>
    <w:rsid w:val="004445F2"/>
    <w:rsid w:val="00444E21"/>
    <w:rsid w:val="004457A0"/>
    <w:rsid w:val="004556EA"/>
    <w:rsid w:val="004567A0"/>
    <w:rsid w:val="00461CB6"/>
    <w:rsid w:val="00462536"/>
    <w:rsid w:val="00467559"/>
    <w:rsid w:val="00472F19"/>
    <w:rsid w:val="00491A70"/>
    <w:rsid w:val="00495D47"/>
    <w:rsid w:val="00496AEA"/>
    <w:rsid w:val="004A0458"/>
    <w:rsid w:val="004A34CC"/>
    <w:rsid w:val="004A4794"/>
    <w:rsid w:val="004A6112"/>
    <w:rsid w:val="004A6D64"/>
    <w:rsid w:val="004A75AA"/>
    <w:rsid w:val="004B615D"/>
    <w:rsid w:val="004B79DB"/>
    <w:rsid w:val="004C1D21"/>
    <w:rsid w:val="004C2713"/>
    <w:rsid w:val="004D4E59"/>
    <w:rsid w:val="004D662F"/>
    <w:rsid w:val="004F5146"/>
    <w:rsid w:val="004F5153"/>
    <w:rsid w:val="004F5BC1"/>
    <w:rsid w:val="00511584"/>
    <w:rsid w:val="00511E94"/>
    <w:rsid w:val="00516C6D"/>
    <w:rsid w:val="00527562"/>
    <w:rsid w:val="0053587E"/>
    <w:rsid w:val="00546761"/>
    <w:rsid w:val="00551261"/>
    <w:rsid w:val="00554A5C"/>
    <w:rsid w:val="005647AF"/>
    <w:rsid w:val="0056748D"/>
    <w:rsid w:val="00576D2A"/>
    <w:rsid w:val="0057759A"/>
    <w:rsid w:val="005807C8"/>
    <w:rsid w:val="0058136E"/>
    <w:rsid w:val="0058766B"/>
    <w:rsid w:val="00595E73"/>
    <w:rsid w:val="005A0B57"/>
    <w:rsid w:val="005A3332"/>
    <w:rsid w:val="005B16CB"/>
    <w:rsid w:val="005D1F84"/>
    <w:rsid w:val="005D3294"/>
    <w:rsid w:val="005D40F3"/>
    <w:rsid w:val="005D5303"/>
    <w:rsid w:val="005E48DC"/>
    <w:rsid w:val="005F6725"/>
    <w:rsid w:val="005F6976"/>
    <w:rsid w:val="00606DDA"/>
    <w:rsid w:val="00607058"/>
    <w:rsid w:val="00607214"/>
    <w:rsid w:val="0060799F"/>
    <w:rsid w:val="0061389C"/>
    <w:rsid w:val="00614DD1"/>
    <w:rsid w:val="00633D25"/>
    <w:rsid w:val="006348C2"/>
    <w:rsid w:val="00635286"/>
    <w:rsid w:val="00637590"/>
    <w:rsid w:val="00653ADF"/>
    <w:rsid w:val="006544AB"/>
    <w:rsid w:val="006630B9"/>
    <w:rsid w:val="00664006"/>
    <w:rsid w:val="00666116"/>
    <w:rsid w:val="006677B5"/>
    <w:rsid w:val="006702AC"/>
    <w:rsid w:val="0067281B"/>
    <w:rsid w:val="00675AF3"/>
    <w:rsid w:val="00676044"/>
    <w:rsid w:val="00681F31"/>
    <w:rsid w:val="00682298"/>
    <w:rsid w:val="006A52FA"/>
    <w:rsid w:val="006A7BEE"/>
    <w:rsid w:val="006B0A63"/>
    <w:rsid w:val="006B15C2"/>
    <w:rsid w:val="006B1E94"/>
    <w:rsid w:val="006C5241"/>
    <w:rsid w:val="006D3AB4"/>
    <w:rsid w:val="006E68A5"/>
    <w:rsid w:val="006F7B8B"/>
    <w:rsid w:val="00710185"/>
    <w:rsid w:val="007105EB"/>
    <w:rsid w:val="00712AC3"/>
    <w:rsid w:val="00715439"/>
    <w:rsid w:val="007179F3"/>
    <w:rsid w:val="00721F54"/>
    <w:rsid w:val="00722C7B"/>
    <w:rsid w:val="007236D9"/>
    <w:rsid w:val="00730828"/>
    <w:rsid w:val="007314FD"/>
    <w:rsid w:val="00735AD7"/>
    <w:rsid w:val="007439A8"/>
    <w:rsid w:val="00761C3E"/>
    <w:rsid w:val="00767753"/>
    <w:rsid w:val="007774CA"/>
    <w:rsid w:val="0078331A"/>
    <w:rsid w:val="00783EE4"/>
    <w:rsid w:val="00786D81"/>
    <w:rsid w:val="00796ED4"/>
    <w:rsid w:val="007A175C"/>
    <w:rsid w:val="007A1D89"/>
    <w:rsid w:val="007A6DB4"/>
    <w:rsid w:val="007B2768"/>
    <w:rsid w:val="007C2CA9"/>
    <w:rsid w:val="007C3A31"/>
    <w:rsid w:val="007C45E6"/>
    <w:rsid w:val="007C4A86"/>
    <w:rsid w:val="007C6160"/>
    <w:rsid w:val="007D1D0B"/>
    <w:rsid w:val="007D1E9E"/>
    <w:rsid w:val="007D2183"/>
    <w:rsid w:val="007D65F1"/>
    <w:rsid w:val="007E3F38"/>
    <w:rsid w:val="007F3222"/>
    <w:rsid w:val="007F3E89"/>
    <w:rsid w:val="007F4353"/>
    <w:rsid w:val="00803E52"/>
    <w:rsid w:val="008109BE"/>
    <w:rsid w:val="00811878"/>
    <w:rsid w:val="00813674"/>
    <w:rsid w:val="0082537B"/>
    <w:rsid w:val="00842AA8"/>
    <w:rsid w:val="00846D02"/>
    <w:rsid w:val="008554D6"/>
    <w:rsid w:val="00856802"/>
    <w:rsid w:val="0085777B"/>
    <w:rsid w:val="00867A3C"/>
    <w:rsid w:val="00867D6F"/>
    <w:rsid w:val="0087639F"/>
    <w:rsid w:val="00882547"/>
    <w:rsid w:val="00885D96"/>
    <w:rsid w:val="00887AA1"/>
    <w:rsid w:val="00890BE0"/>
    <w:rsid w:val="008A6761"/>
    <w:rsid w:val="008B379B"/>
    <w:rsid w:val="008B5743"/>
    <w:rsid w:val="008C36DD"/>
    <w:rsid w:val="008C4EF9"/>
    <w:rsid w:val="008D0C69"/>
    <w:rsid w:val="0090664A"/>
    <w:rsid w:val="00912735"/>
    <w:rsid w:val="00915B26"/>
    <w:rsid w:val="00916395"/>
    <w:rsid w:val="009205D0"/>
    <w:rsid w:val="009266FA"/>
    <w:rsid w:val="00932BF7"/>
    <w:rsid w:val="00932DC1"/>
    <w:rsid w:val="00934384"/>
    <w:rsid w:val="009360CC"/>
    <w:rsid w:val="00936E77"/>
    <w:rsid w:val="00940891"/>
    <w:rsid w:val="00941BBB"/>
    <w:rsid w:val="00950C12"/>
    <w:rsid w:val="00952D99"/>
    <w:rsid w:val="0096213E"/>
    <w:rsid w:val="00964E8E"/>
    <w:rsid w:val="009670EC"/>
    <w:rsid w:val="00970260"/>
    <w:rsid w:val="0097036A"/>
    <w:rsid w:val="009729C3"/>
    <w:rsid w:val="00973D54"/>
    <w:rsid w:val="0097507B"/>
    <w:rsid w:val="009910BC"/>
    <w:rsid w:val="00991699"/>
    <w:rsid w:val="00991C89"/>
    <w:rsid w:val="0099210E"/>
    <w:rsid w:val="0099242C"/>
    <w:rsid w:val="009A44B4"/>
    <w:rsid w:val="009A581D"/>
    <w:rsid w:val="009A6333"/>
    <w:rsid w:val="009A78E4"/>
    <w:rsid w:val="009B2FEF"/>
    <w:rsid w:val="009E0365"/>
    <w:rsid w:val="009E74BD"/>
    <w:rsid w:val="009F395E"/>
    <w:rsid w:val="009F7D65"/>
    <w:rsid w:val="00A146CC"/>
    <w:rsid w:val="00A257F6"/>
    <w:rsid w:val="00A2647B"/>
    <w:rsid w:val="00A345DA"/>
    <w:rsid w:val="00A4196E"/>
    <w:rsid w:val="00A45D5C"/>
    <w:rsid w:val="00A46A7E"/>
    <w:rsid w:val="00A524F5"/>
    <w:rsid w:val="00A627DD"/>
    <w:rsid w:val="00A65236"/>
    <w:rsid w:val="00A66ABA"/>
    <w:rsid w:val="00A729A9"/>
    <w:rsid w:val="00A747EF"/>
    <w:rsid w:val="00A77D8B"/>
    <w:rsid w:val="00A80A77"/>
    <w:rsid w:val="00A972B0"/>
    <w:rsid w:val="00AA2566"/>
    <w:rsid w:val="00AA3C52"/>
    <w:rsid w:val="00AB0DE7"/>
    <w:rsid w:val="00AB1197"/>
    <w:rsid w:val="00AB2411"/>
    <w:rsid w:val="00AB56A4"/>
    <w:rsid w:val="00AC40D3"/>
    <w:rsid w:val="00AC65A5"/>
    <w:rsid w:val="00AD4D40"/>
    <w:rsid w:val="00AE33CE"/>
    <w:rsid w:val="00AE48E3"/>
    <w:rsid w:val="00B001CD"/>
    <w:rsid w:val="00B01786"/>
    <w:rsid w:val="00B10108"/>
    <w:rsid w:val="00B11CAD"/>
    <w:rsid w:val="00B15773"/>
    <w:rsid w:val="00B22CBA"/>
    <w:rsid w:val="00B25243"/>
    <w:rsid w:val="00B305C7"/>
    <w:rsid w:val="00B4422E"/>
    <w:rsid w:val="00B547A9"/>
    <w:rsid w:val="00B7354A"/>
    <w:rsid w:val="00B7614A"/>
    <w:rsid w:val="00B861D0"/>
    <w:rsid w:val="00BA0799"/>
    <w:rsid w:val="00BC4E69"/>
    <w:rsid w:val="00BC6F00"/>
    <w:rsid w:val="00BE395E"/>
    <w:rsid w:val="00BE40DD"/>
    <w:rsid w:val="00BE4466"/>
    <w:rsid w:val="00BE6D96"/>
    <w:rsid w:val="00BF009D"/>
    <w:rsid w:val="00BF0F19"/>
    <w:rsid w:val="00BF1667"/>
    <w:rsid w:val="00C00ADE"/>
    <w:rsid w:val="00C00B1D"/>
    <w:rsid w:val="00C0355C"/>
    <w:rsid w:val="00C13042"/>
    <w:rsid w:val="00C15164"/>
    <w:rsid w:val="00C205F2"/>
    <w:rsid w:val="00C219B5"/>
    <w:rsid w:val="00C23DCA"/>
    <w:rsid w:val="00C301F9"/>
    <w:rsid w:val="00C34906"/>
    <w:rsid w:val="00C44983"/>
    <w:rsid w:val="00C4751F"/>
    <w:rsid w:val="00C52273"/>
    <w:rsid w:val="00C53048"/>
    <w:rsid w:val="00C55FC0"/>
    <w:rsid w:val="00C6166F"/>
    <w:rsid w:val="00C63FB0"/>
    <w:rsid w:val="00C65822"/>
    <w:rsid w:val="00C666B7"/>
    <w:rsid w:val="00C67FE5"/>
    <w:rsid w:val="00C708FA"/>
    <w:rsid w:val="00C723EA"/>
    <w:rsid w:val="00C72C98"/>
    <w:rsid w:val="00C731FD"/>
    <w:rsid w:val="00C8159D"/>
    <w:rsid w:val="00C81D66"/>
    <w:rsid w:val="00C8474A"/>
    <w:rsid w:val="00C8655A"/>
    <w:rsid w:val="00CA0F8A"/>
    <w:rsid w:val="00CA3146"/>
    <w:rsid w:val="00CA7DFA"/>
    <w:rsid w:val="00CB04DC"/>
    <w:rsid w:val="00CB382A"/>
    <w:rsid w:val="00CB63D1"/>
    <w:rsid w:val="00CC2954"/>
    <w:rsid w:val="00CC57C7"/>
    <w:rsid w:val="00CD183A"/>
    <w:rsid w:val="00CE2EB1"/>
    <w:rsid w:val="00CE3C86"/>
    <w:rsid w:val="00CE7D85"/>
    <w:rsid w:val="00CF2A85"/>
    <w:rsid w:val="00CF511B"/>
    <w:rsid w:val="00CF7E21"/>
    <w:rsid w:val="00D028B7"/>
    <w:rsid w:val="00D03D40"/>
    <w:rsid w:val="00D22E38"/>
    <w:rsid w:val="00D310A6"/>
    <w:rsid w:val="00D324CF"/>
    <w:rsid w:val="00D377BA"/>
    <w:rsid w:val="00D37D08"/>
    <w:rsid w:val="00D42F32"/>
    <w:rsid w:val="00D51B09"/>
    <w:rsid w:val="00D568F4"/>
    <w:rsid w:val="00D569CE"/>
    <w:rsid w:val="00D75DEE"/>
    <w:rsid w:val="00D97C7B"/>
    <w:rsid w:val="00DB3750"/>
    <w:rsid w:val="00DB3AC2"/>
    <w:rsid w:val="00DC6A96"/>
    <w:rsid w:val="00DE2F72"/>
    <w:rsid w:val="00DE3A8E"/>
    <w:rsid w:val="00DE786F"/>
    <w:rsid w:val="00DF303A"/>
    <w:rsid w:val="00DF49DB"/>
    <w:rsid w:val="00E03F85"/>
    <w:rsid w:val="00E050E5"/>
    <w:rsid w:val="00E07FAB"/>
    <w:rsid w:val="00E10CB3"/>
    <w:rsid w:val="00E16863"/>
    <w:rsid w:val="00E17606"/>
    <w:rsid w:val="00E209EE"/>
    <w:rsid w:val="00E23126"/>
    <w:rsid w:val="00E23B5B"/>
    <w:rsid w:val="00E23E79"/>
    <w:rsid w:val="00E31B03"/>
    <w:rsid w:val="00E35D9F"/>
    <w:rsid w:val="00E41541"/>
    <w:rsid w:val="00E42423"/>
    <w:rsid w:val="00E43A95"/>
    <w:rsid w:val="00E8581A"/>
    <w:rsid w:val="00E966F0"/>
    <w:rsid w:val="00E97411"/>
    <w:rsid w:val="00EA0A70"/>
    <w:rsid w:val="00EA3E6E"/>
    <w:rsid w:val="00EB2AE9"/>
    <w:rsid w:val="00EB62B0"/>
    <w:rsid w:val="00EC096D"/>
    <w:rsid w:val="00EC2092"/>
    <w:rsid w:val="00ED2C40"/>
    <w:rsid w:val="00EE0208"/>
    <w:rsid w:val="00EE0EA8"/>
    <w:rsid w:val="00EE622B"/>
    <w:rsid w:val="00EF7CA0"/>
    <w:rsid w:val="00F130A5"/>
    <w:rsid w:val="00F13B31"/>
    <w:rsid w:val="00F141C1"/>
    <w:rsid w:val="00F16DA0"/>
    <w:rsid w:val="00F340ED"/>
    <w:rsid w:val="00F35CA4"/>
    <w:rsid w:val="00F41F90"/>
    <w:rsid w:val="00F431DC"/>
    <w:rsid w:val="00F455AB"/>
    <w:rsid w:val="00F4736B"/>
    <w:rsid w:val="00F55055"/>
    <w:rsid w:val="00F60341"/>
    <w:rsid w:val="00F627DE"/>
    <w:rsid w:val="00F707C8"/>
    <w:rsid w:val="00F70CBE"/>
    <w:rsid w:val="00F83743"/>
    <w:rsid w:val="00F86CAA"/>
    <w:rsid w:val="00F876EC"/>
    <w:rsid w:val="00F93473"/>
    <w:rsid w:val="00F97DA3"/>
    <w:rsid w:val="00FA7E3E"/>
    <w:rsid w:val="00FB2E6E"/>
    <w:rsid w:val="00FC2685"/>
    <w:rsid w:val="00FC3D35"/>
    <w:rsid w:val="00FC3D61"/>
    <w:rsid w:val="00FC591F"/>
    <w:rsid w:val="00FD154F"/>
    <w:rsid w:val="00FE0FEE"/>
    <w:rsid w:val="00FE65C6"/>
    <w:rsid w:val="00FF0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34F4F"/>
  <w15:docId w15:val="{7D17FB5E-8FA9-4714-863A-287C7C7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
    <w:basedOn w:val="prastasis"/>
    <w:rsid w:val="00554A5C"/>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 w:type="paragraph" w:styleId="Pataisymai">
    <w:name w:val="Revision"/>
    <w:hidden/>
    <w:uiPriority w:val="99"/>
    <w:semiHidden/>
    <w:rsid w:val="00ED2C40"/>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6866</Words>
  <Characters>3915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10760</CharactersWithSpaces>
  <SharedDoc>false</SharedDoc>
  <HLinks>
    <vt:vector size="6" baseType="variant">
      <vt:variant>
        <vt:i4>5046322</vt:i4>
      </vt:variant>
      <vt:variant>
        <vt:i4>0</vt:i4>
      </vt:variant>
      <vt:variant>
        <vt:i4>0</vt:i4>
      </vt:variant>
      <vt:variant>
        <vt:i4>5</vt:i4>
      </vt:variant>
      <vt:variant>
        <vt:lpwstr>mailto:viktor.voronin@visaginas.lt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Šalaševičienė</dc:creator>
  <cp:lastModifiedBy>Viktorija Griškaitė</cp:lastModifiedBy>
  <cp:revision>11</cp:revision>
  <dcterms:created xsi:type="dcterms:W3CDTF">2025-08-21T07:02:00Z</dcterms:created>
  <dcterms:modified xsi:type="dcterms:W3CDTF">2025-09-09T06:39:00Z</dcterms:modified>
</cp:coreProperties>
</file>