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40E2900" w:rsidR="00E7057E" w:rsidRPr="00974D72" w:rsidRDefault="00974D72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74D72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SKYSČIŲ VALDYMO SISTEMA SU AUTOMATINĖMIS INFUZINĖMIS POMPOMIS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74D7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74D72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74D72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74D7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74D7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74D72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74D72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74D72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74D72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74D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4D72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74D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4D72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74D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4D72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74D72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74D72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74D72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74D72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74D72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74D72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74D72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74D72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74D72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74D72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9F234A7" w:rsidR="00557AC3" w:rsidRPr="00974D72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74D72"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rugsėjo 17</w:t>
            </w:r>
            <w:r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74D7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2636A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74D72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2025-09-09T11:40:00Z</dcterms:modified>
</cp:coreProperties>
</file>