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400DB065" w:rsidR="00D368CF" w:rsidRPr="00740BB7" w:rsidRDefault="000013E2" w:rsidP="00EC0658">
      <w:pPr>
        <w:autoSpaceDE w:val="0"/>
        <w:autoSpaceDN w:val="0"/>
        <w:adjustRightInd w:val="0"/>
        <w:spacing w:after="0" w:line="240" w:lineRule="auto"/>
        <w:jc w:val="both"/>
        <w:rPr>
          <w:rFonts w:ascii="Times New Roman" w:hAnsi="Times New Roman" w:cs="Times New Roman"/>
          <w:b/>
          <w:bCs/>
          <w:sz w:val="24"/>
          <w:szCs w:val="24"/>
        </w:rPr>
      </w:pPr>
      <w:r w:rsidRPr="00740BB7">
        <w:rPr>
          <w:rFonts w:ascii="Times New Roman" w:hAnsi="Times New Roman" w:cs="Times New Roman"/>
          <w:b/>
          <w:bCs/>
          <w:sz w:val="24"/>
          <w:szCs w:val="24"/>
        </w:rPr>
        <w:t>Pirkimas: </w:t>
      </w:r>
      <w:r w:rsidR="004A1630" w:rsidRPr="004A1630">
        <w:rPr>
          <w:rFonts w:ascii="Times New Roman" w:hAnsi="Times New Roman" w:cs="Times New Roman"/>
          <w:b/>
          <w:bCs/>
          <w:sz w:val="24"/>
          <w:szCs w:val="24"/>
        </w:rPr>
        <w:t>ŠIAULIŲ RAJONO KELIŲ IR GATVIŲ LAIKOMOSIOS GEBOS TYRIMAS IR DANGOS KONSTRUKCIJOS ATNAUJINIMO SPRENDINIŲ PARENGIMO PASLAUGOS</w:t>
      </w:r>
      <w:r w:rsidR="00D368CF" w:rsidRPr="00740BB7">
        <w:rPr>
          <w:rFonts w:ascii="Times New Roman" w:hAnsi="Times New Roman" w:cs="Times New Roman"/>
          <w:b/>
          <w:bCs/>
          <w:sz w:val="24"/>
          <w:szCs w:val="24"/>
        </w:rPr>
        <w:t>, pirkimo Nr. CVP IS  </w:t>
      </w:r>
      <w:r w:rsidR="004A1630" w:rsidRPr="004A1630">
        <w:rPr>
          <w:rFonts w:ascii="Times New Roman" w:hAnsi="Times New Roman" w:cs="Times New Roman"/>
          <w:b/>
          <w:bCs/>
          <w:sz w:val="24"/>
          <w:szCs w:val="24"/>
        </w:rPr>
        <w:t>4106692</w:t>
      </w:r>
      <w:r w:rsidR="00104035" w:rsidRPr="00740BB7">
        <w:rPr>
          <w:rFonts w:ascii="Times New Roman" w:hAnsi="Times New Roman" w:cs="Times New Roman"/>
          <w:b/>
          <w:bCs/>
          <w:sz w:val="24"/>
          <w:szCs w:val="24"/>
        </w:rPr>
        <w:t>.</w:t>
      </w:r>
    </w:p>
    <w:p w14:paraId="4186E9E7" w14:textId="77777777" w:rsidR="00D368CF" w:rsidRPr="00740BB7"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740BB7"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740BB7">
        <w:rPr>
          <w:rFonts w:ascii="Times New Roman" w:hAnsi="Times New Roman" w:cs="Times New Roman"/>
          <w:b/>
          <w:sz w:val="24"/>
          <w:szCs w:val="24"/>
        </w:rPr>
        <w:t>Tiekėjų klausimai ir Perkančiosios organizacijos</w:t>
      </w:r>
      <w:r w:rsidR="00AE00F2" w:rsidRPr="00740BB7">
        <w:rPr>
          <w:rFonts w:ascii="Times New Roman" w:hAnsi="Times New Roman" w:cs="Times New Roman"/>
          <w:b/>
          <w:sz w:val="24"/>
          <w:szCs w:val="24"/>
        </w:rPr>
        <w:t xml:space="preserve"> </w:t>
      </w:r>
      <w:r w:rsidRPr="00740BB7">
        <w:rPr>
          <w:rFonts w:ascii="Times New Roman" w:hAnsi="Times New Roman" w:cs="Times New Roman"/>
          <w:b/>
          <w:sz w:val="24"/>
          <w:szCs w:val="24"/>
        </w:rPr>
        <w:t>atsakymai</w:t>
      </w:r>
      <w:r w:rsidR="00730171" w:rsidRPr="00740BB7">
        <w:rPr>
          <w:rFonts w:ascii="Times New Roman" w:hAnsi="Times New Roman" w:cs="Times New Roman"/>
          <w:b/>
          <w:sz w:val="24"/>
          <w:szCs w:val="24"/>
        </w:rPr>
        <w:t xml:space="preserve"> </w:t>
      </w:r>
      <w:r w:rsidR="00730171" w:rsidRPr="00740BB7">
        <w:rPr>
          <w:rFonts w:ascii="Times New Roman" w:hAnsi="Times New Roman" w:cs="Times New Roman"/>
          <w:sz w:val="24"/>
          <w:szCs w:val="24"/>
        </w:rPr>
        <w:t>(klausimų tekstas netaisytas)</w:t>
      </w:r>
      <w:r w:rsidRPr="00740BB7">
        <w:rPr>
          <w:rFonts w:ascii="Times New Roman" w:hAnsi="Times New Roman" w:cs="Times New Roman"/>
          <w:b/>
          <w:sz w:val="24"/>
          <w:szCs w:val="24"/>
        </w:rPr>
        <w:t>:</w:t>
      </w:r>
      <w:r w:rsidR="00C903DE" w:rsidRPr="00740BB7">
        <w:rPr>
          <w:rFonts w:ascii="Times New Roman" w:hAnsi="Times New Roman" w:cs="Times New Roman"/>
          <w:b/>
          <w:sz w:val="24"/>
          <w:szCs w:val="24"/>
        </w:rPr>
        <w:t xml:space="preserve">   </w:t>
      </w:r>
    </w:p>
    <w:p w14:paraId="054AC0AD" w14:textId="1FCE724F" w:rsidR="00D368CF" w:rsidRPr="00740BB7"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6E3B163C" w14:textId="5225B5DB" w:rsidR="004A1630" w:rsidRPr="0036355A" w:rsidRDefault="004A1630" w:rsidP="004A1630">
      <w:pPr>
        <w:pStyle w:val="Sraopastraipa"/>
        <w:widowControl w:val="0"/>
        <w:tabs>
          <w:tab w:val="left" w:pos="567"/>
          <w:tab w:val="left" w:pos="720"/>
          <w:tab w:val="left" w:pos="851"/>
        </w:tabs>
        <w:spacing w:after="0" w:line="276" w:lineRule="auto"/>
        <w:ind w:left="0"/>
        <w:jc w:val="both"/>
        <w:rPr>
          <w:rFonts w:ascii="Times New Roman" w:eastAsia="Calibri" w:hAnsi="Times New Roman" w:cs="Times New Roman"/>
          <w:kern w:val="2"/>
          <w:sz w:val="24"/>
          <w:szCs w:val="24"/>
          <w14:ligatures w14:val="standardContextual"/>
        </w:rPr>
      </w:pPr>
      <w:bookmarkStart w:id="0" w:name="_Hlk192662292"/>
      <w:r>
        <w:rPr>
          <w:rFonts w:ascii="Times New Roman" w:hAnsi="Times New Roman" w:cs="Times New Roman"/>
          <w:b/>
          <w:sz w:val="24"/>
          <w:szCs w:val="24"/>
        </w:rPr>
        <w:t xml:space="preserve">1 </w:t>
      </w:r>
      <w:r w:rsidR="005C6B07" w:rsidRPr="00A4736F">
        <w:rPr>
          <w:rFonts w:ascii="Times New Roman" w:hAnsi="Times New Roman" w:cs="Times New Roman"/>
          <w:b/>
          <w:sz w:val="24"/>
          <w:szCs w:val="24"/>
        </w:rPr>
        <w:t xml:space="preserve">Klausimas: </w:t>
      </w:r>
      <w:r w:rsidRPr="0036355A">
        <w:rPr>
          <w:rFonts w:ascii="Times New Roman" w:eastAsia="Calibri" w:hAnsi="Times New Roman" w:cs="Times New Roman"/>
          <w:kern w:val="2"/>
          <w:sz w:val="24"/>
          <w:szCs w:val="24"/>
          <w14:ligatures w14:val="standardContextual"/>
        </w:rPr>
        <w:t>Specialiųjų sąlygų 12.2.2 punkte numatyta, kad jei tiekėjas vėluoja suteikti paslaugas daugiau kaip 10 kalendorinių dienų, tai laikoma esminiu sutarties pažeidimu. Bendrųjų sąlygų 17.7 punktas numato, kad tokiu atveju tiekėjas gali būti įtrauktas į nepatikimų tiekėjų sąrašą pagal VPĮ 91 straipsnį.</w:t>
      </w:r>
    </w:p>
    <w:p w14:paraId="4874FF5F" w14:textId="0BBE8281" w:rsidR="004A1630" w:rsidRPr="004A1630" w:rsidRDefault="004A1630" w:rsidP="004A1630">
      <w:pPr>
        <w:widowControl w:val="0"/>
        <w:tabs>
          <w:tab w:val="left" w:pos="567"/>
          <w:tab w:val="left" w:pos="720"/>
          <w:tab w:val="left" w:pos="851"/>
        </w:tabs>
        <w:spacing w:after="0" w:line="276" w:lineRule="auto"/>
        <w:contextualSpacing/>
        <w:jc w:val="both"/>
        <w:rPr>
          <w:rFonts w:ascii="Times New Roman" w:eastAsia="Calibri" w:hAnsi="Times New Roman" w:cs="Times New Roman"/>
          <w:kern w:val="2"/>
          <w:sz w:val="24"/>
          <w:szCs w:val="24"/>
          <w14:ligatures w14:val="standardContextual"/>
        </w:rPr>
      </w:pPr>
      <w:r w:rsidRPr="004A1630">
        <w:rPr>
          <w:rFonts w:ascii="Times New Roman" w:eastAsia="Calibri" w:hAnsi="Times New Roman" w:cs="Times New Roman"/>
          <w:kern w:val="2"/>
          <w:sz w:val="24"/>
          <w:szCs w:val="24"/>
          <w14:ligatures w14:val="standardContextual"/>
        </w:rPr>
        <w:t>Reikalavimas, kad 10 darbo dienų vėlavimas jau būtų laikomas esminiu sutarties pažeidimu, dėl kurio tiekėjas įtraukiamas į nepatikimų tiekėjų sąrašą, yra neproporcingai griežtas, ypač atsižvelgiant į tai, kad daugelio paslaugų atveju toks trumpas vėlavimas dar nesukelia esminės ir nepataisomos žalos. Atsižvelgiant į perkamų paslaugų pobūdį, šis vėlavimas gali būti laikytinas smulkiu, o ne esminiu trūkumu. Reikalavimas, už kurį numatyta tokia griežta sankcija, perkelia visą riziką tiekėjui, nepaliekant erdvės net ir nedideliems, netyčiniams vėlavimams, kurie gali kilti dėl objektyvių, nuo tiekėjo iš dalies nepriklausančių priežasčių.</w:t>
      </w:r>
    </w:p>
    <w:p w14:paraId="7EE9FCA4" w14:textId="26A15094" w:rsidR="004A1630" w:rsidRPr="004A1630" w:rsidRDefault="004A1630" w:rsidP="004A1630">
      <w:pPr>
        <w:widowControl w:val="0"/>
        <w:tabs>
          <w:tab w:val="left" w:pos="567"/>
          <w:tab w:val="left" w:pos="851"/>
          <w:tab w:val="left" w:pos="992"/>
          <w:tab w:val="left" w:pos="1134"/>
        </w:tabs>
        <w:spacing w:line="276" w:lineRule="auto"/>
        <w:contextualSpacing/>
        <w:jc w:val="both"/>
        <w:rPr>
          <w:rFonts w:ascii="Times New Roman" w:eastAsia="Calibri" w:hAnsi="Times New Roman" w:cs="Times New Roman"/>
          <w:kern w:val="2"/>
          <w:sz w:val="24"/>
          <w:szCs w:val="24"/>
          <w14:ligatures w14:val="standardContextual"/>
        </w:rPr>
      </w:pPr>
      <w:r w:rsidRPr="004A1630">
        <w:rPr>
          <w:rFonts w:ascii="Times New Roman" w:eastAsia="Calibri" w:hAnsi="Times New Roman" w:cs="Times New Roman"/>
          <w:kern w:val="2"/>
          <w:sz w:val="24"/>
          <w:szCs w:val="24"/>
          <w14:ligatures w14:val="standardContextual"/>
        </w:rPr>
        <w:t xml:space="preserve">Tai pat, kadangi užsakymai bus teikiami el. paštu, egzistuoja rizika, kad užsakymas gali būti praleistas dėl techninių klaidų (pvz., el. pašto sistemos sutrikimų, neteisingo nukreipimo į „šlamšto“ aplanką), žmogiškosios klaidos (pvz., nepastebėtas pranešimas). Tokie atvejai yra įmanomi ir neturėtų iškart vesti prie pačios griežčiausios sankcijos. </w:t>
      </w:r>
    </w:p>
    <w:p w14:paraId="70F674F9" w14:textId="159CFCB5" w:rsidR="004A1630" w:rsidRPr="004A1630" w:rsidRDefault="004A1630" w:rsidP="004A1630">
      <w:pPr>
        <w:widowControl w:val="0"/>
        <w:tabs>
          <w:tab w:val="left" w:pos="567"/>
          <w:tab w:val="left" w:pos="851"/>
          <w:tab w:val="left" w:pos="992"/>
          <w:tab w:val="left" w:pos="1134"/>
        </w:tabs>
        <w:spacing w:line="276" w:lineRule="auto"/>
        <w:contextualSpacing/>
        <w:jc w:val="both"/>
        <w:rPr>
          <w:rFonts w:ascii="Times New Roman" w:eastAsia="Calibri" w:hAnsi="Times New Roman" w:cs="Times New Roman"/>
          <w:kern w:val="2"/>
          <w:sz w:val="24"/>
          <w:szCs w:val="24"/>
          <w14:ligatures w14:val="standardContextual"/>
        </w:rPr>
      </w:pPr>
      <w:r w:rsidRPr="004A1630">
        <w:rPr>
          <w:rFonts w:ascii="Times New Roman" w:eastAsia="Calibri" w:hAnsi="Times New Roman" w:cs="Times New Roman"/>
          <w:kern w:val="2"/>
          <w:sz w:val="24"/>
          <w:szCs w:val="24"/>
          <w14:ligatures w14:val="standardContextual"/>
        </w:rPr>
        <w:t xml:space="preserve">Be to, tiekėjo darbuotojai, atsakingi už užsakymų priėmimą ar vykdymą, gali laikinai nedalyvauti darbe dėl ligos, atostogų ar kitų nenumatytų asmeninių aplinkybių. Nors tiekėjai stengiasi užtikrinti pakaitinius darbuotojus, visada yra rizika, kad esant neįprastoms aplinkybėms, informacijos perdavimas ar užsakymo apdorojimas gali užtrukti ilgiau. </w:t>
      </w:r>
    </w:p>
    <w:p w14:paraId="39F2764F" w14:textId="77777777" w:rsidR="004A1630" w:rsidRPr="004A1630" w:rsidRDefault="004A1630" w:rsidP="004A1630">
      <w:pPr>
        <w:widowControl w:val="0"/>
        <w:tabs>
          <w:tab w:val="left" w:pos="567"/>
          <w:tab w:val="left" w:pos="851"/>
          <w:tab w:val="left" w:pos="992"/>
          <w:tab w:val="left" w:pos="1134"/>
        </w:tabs>
        <w:spacing w:line="276" w:lineRule="auto"/>
        <w:contextualSpacing/>
        <w:jc w:val="both"/>
        <w:rPr>
          <w:rFonts w:ascii="Times New Roman" w:eastAsia="Arial" w:hAnsi="Times New Roman" w:cs="Times New Roman"/>
          <w:kern w:val="2"/>
          <w:sz w:val="24"/>
          <w:szCs w:val="24"/>
          <w14:ligatures w14:val="standardContextual"/>
        </w:rPr>
      </w:pPr>
      <w:r w:rsidRPr="004A1630">
        <w:rPr>
          <w:rFonts w:ascii="Times New Roman" w:eastAsia="Calibri" w:hAnsi="Times New Roman" w:cs="Times New Roman"/>
          <w:kern w:val="2"/>
          <w:sz w:val="24"/>
          <w:szCs w:val="24"/>
          <w14:ligatures w14:val="standardContextual"/>
        </w:rPr>
        <w:t>Atkreipiamas dėmesys, kad tokie griežti ir nepamatuoti reikalavimai, neatsižvelgiant į objektyvias vėlavimų galimybes, gali atgrasyti potencialius tiekėjus, kurie gali baimintis rizikuoti savo reputacija ir galimybe dalyvauti viešuosiuose pirkimuose dėl menkiausios klaidos ar nenumatytų aplinkybių.</w:t>
      </w:r>
    </w:p>
    <w:p w14:paraId="5FE9C6D7" w14:textId="592808E8" w:rsidR="0029153C" w:rsidRPr="0036355A" w:rsidRDefault="000013E2" w:rsidP="004A1630">
      <w:pPr>
        <w:pStyle w:val="Paprastasistekstas"/>
        <w:autoSpaceDE w:val="0"/>
        <w:autoSpaceDN w:val="0"/>
        <w:adjustRightInd w:val="0"/>
        <w:jc w:val="both"/>
        <w:rPr>
          <w:rFonts w:ascii="Times New Roman" w:hAnsi="Times New Roman" w:cs="Times New Roman"/>
          <w:sz w:val="24"/>
          <w:szCs w:val="24"/>
          <w:lang w:val="lt"/>
        </w:rPr>
      </w:pPr>
      <w:r w:rsidRPr="0036355A">
        <w:rPr>
          <w:rFonts w:ascii="Times New Roman" w:hAnsi="Times New Roman" w:cs="Times New Roman"/>
          <w:b/>
          <w:bCs/>
          <w:sz w:val="24"/>
          <w:szCs w:val="24"/>
        </w:rPr>
        <w:t>Atsakymas:</w:t>
      </w:r>
      <w:r w:rsidR="001A4B77" w:rsidRPr="0036355A">
        <w:rPr>
          <w:rFonts w:ascii="Times New Roman" w:hAnsi="Times New Roman" w:cs="Times New Roman"/>
          <w:b/>
          <w:bCs/>
          <w:sz w:val="24"/>
          <w:szCs w:val="24"/>
        </w:rPr>
        <w:t xml:space="preserve"> </w:t>
      </w:r>
      <w:bookmarkEnd w:id="0"/>
      <w:r w:rsidR="004A1630" w:rsidRPr="0036355A">
        <w:rPr>
          <w:rFonts w:ascii="Times New Roman" w:hAnsi="Times New Roman" w:cs="Times New Roman"/>
          <w:sz w:val="24"/>
          <w:szCs w:val="24"/>
        </w:rPr>
        <w:t>10 darbo dienų vėlavimas yra pakankamai ilgas laiko tarpas ir negali būti traktuojamas kaip itin griežtas ir nepamatuotas reikalavimas.</w:t>
      </w:r>
    </w:p>
    <w:p w14:paraId="523B4311" w14:textId="267E1E5E" w:rsidR="001A4B77" w:rsidRPr="0036355A" w:rsidRDefault="001A4B77" w:rsidP="00A4736F">
      <w:pPr>
        <w:pStyle w:val="Paprastasistekstas"/>
        <w:autoSpaceDE w:val="0"/>
        <w:autoSpaceDN w:val="0"/>
        <w:adjustRightInd w:val="0"/>
        <w:jc w:val="both"/>
        <w:rPr>
          <w:rFonts w:ascii="Times New Roman" w:hAnsi="Times New Roman" w:cs="Times New Roman"/>
          <w:bCs/>
          <w:sz w:val="24"/>
          <w:szCs w:val="24"/>
          <w:lang w:val="lt"/>
        </w:rPr>
      </w:pPr>
    </w:p>
    <w:p w14:paraId="57EE57A7" w14:textId="10CD9B32" w:rsidR="004A1630" w:rsidRPr="004A1630" w:rsidRDefault="004A1630" w:rsidP="004A1630">
      <w:pPr>
        <w:pStyle w:val="Sraopastraipa"/>
        <w:spacing w:after="0"/>
        <w:ind w:left="0"/>
        <w:jc w:val="both"/>
        <w:rPr>
          <w:rFonts w:ascii="Times New Roman" w:eastAsia="Calibri" w:hAnsi="Times New Roman" w:cs="Times New Roman"/>
          <w:kern w:val="2"/>
          <w:sz w:val="24"/>
          <w:szCs w:val="24"/>
          <w14:ligatures w14:val="standardContextual"/>
        </w:rPr>
      </w:pPr>
      <w:r w:rsidRPr="0036355A">
        <w:rPr>
          <w:rFonts w:ascii="Times New Roman" w:hAnsi="Times New Roman" w:cs="Times New Roman"/>
          <w:b/>
          <w:bCs/>
          <w:sz w:val="24"/>
          <w:szCs w:val="24"/>
        </w:rPr>
        <w:t>2</w:t>
      </w:r>
      <w:r w:rsidRPr="004A1630">
        <w:rPr>
          <w:rFonts w:ascii="Times New Roman" w:hAnsi="Times New Roman" w:cs="Times New Roman"/>
          <w:b/>
          <w:bCs/>
          <w:sz w:val="24"/>
          <w:szCs w:val="24"/>
        </w:rPr>
        <w:t xml:space="preserve"> Klausimas: </w:t>
      </w:r>
      <w:r w:rsidRPr="0036355A">
        <w:rPr>
          <w:rFonts w:ascii="Times New Roman" w:eastAsia="Calibri" w:hAnsi="Times New Roman" w:cs="Times New Roman"/>
          <w:kern w:val="2"/>
          <w:sz w:val="24"/>
          <w:szCs w:val="24"/>
          <w14:ligatures w14:val="standardContextual"/>
        </w:rPr>
        <w:t>Pagal Specialiųjų sąlygų 4.1 punktą nustatyta, kad Tiekėjas privalo suteikti paslaugas – atlikti kelių/gatvių laikomosios gebos tyrimą bei parengti dangos konstrukcijos atnaujinimo sprendinius – ir pateikti juos Užsakovui per 30 darbo dienų nuo užsakymo pateikimo dienos.</w:t>
      </w:r>
    </w:p>
    <w:p w14:paraId="6DA58937" w14:textId="77777777" w:rsidR="004A1630" w:rsidRPr="004A1630" w:rsidRDefault="004A1630" w:rsidP="004A1630">
      <w:pPr>
        <w:spacing w:after="0"/>
        <w:contextualSpacing/>
        <w:jc w:val="both"/>
        <w:rPr>
          <w:rFonts w:ascii="Times New Roman" w:eastAsia="Calibri" w:hAnsi="Times New Roman" w:cs="Times New Roman"/>
          <w:kern w:val="2"/>
          <w:sz w:val="24"/>
          <w:szCs w:val="24"/>
          <w14:ligatures w14:val="standardContextual"/>
        </w:rPr>
      </w:pPr>
      <w:r w:rsidRPr="004A1630">
        <w:rPr>
          <w:rFonts w:ascii="Times New Roman" w:eastAsia="Calibri" w:hAnsi="Times New Roman" w:cs="Times New Roman"/>
          <w:kern w:val="2"/>
          <w:sz w:val="24"/>
          <w:szCs w:val="24"/>
          <w14:ligatures w14:val="standardContextual"/>
        </w:rPr>
        <w:t>Atsižvelgiant į tai, kad šių paslaugų atlikimas apima inžinerinių tinklų derinimo procedūras, matavimų ir bandymų atlikimą, skaičiavimų bei ataskaitų parengimą, nustatytas 30 darbo dienų terminas yra neproporcingai trumpas ir praktiškai sunkiai įgyvendinamas. Todėl siūlome šį terminą koreguoti ir nustatyti ne trumpesnį kaip 60 darbo dienų laikotarpį, kad paslaugos būtų atliktos tinkamai ir kokybiškai.</w:t>
      </w:r>
    </w:p>
    <w:p w14:paraId="479AB398" w14:textId="028E043C" w:rsidR="004A1630" w:rsidRPr="004A1630" w:rsidRDefault="004A1630" w:rsidP="004A1630">
      <w:pPr>
        <w:pStyle w:val="Paprastasistekstas"/>
        <w:autoSpaceDE w:val="0"/>
        <w:autoSpaceDN w:val="0"/>
        <w:adjustRightInd w:val="0"/>
        <w:rPr>
          <w:rFonts w:ascii="Times New Roman" w:hAnsi="Times New Roman" w:cs="Times New Roman"/>
          <w:bCs/>
          <w:sz w:val="24"/>
          <w:szCs w:val="24"/>
        </w:rPr>
      </w:pPr>
    </w:p>
    <w:p w14:paraId="4DA4D560" w14:textId="414FE9FB" w:rsidR="004A1630" w:rsidRPr="0036355A" w:rsidRDefault="004A1630" w:rsidP="004A1630">
      <w:pPr>
        <w:pStyle w:val="Paprastasistekstas"/>
        <w:autoSpaceDE w:val="0"/>
        <w:autoSpaceDN w:val="0"/>
        <w:adjustRightInd w:val="0"/>
        <w:jc w:val="both"/>
        <w:rPr>
          <w:rFonts w:ascii="Times New Roman" w:hAnsi="Times New Roman" w:cs="Times New Roman"/>
          <w:sz w:val="24"/>
          <w:szCs w:val="24"/>
        </w:rPr>
      </w:pPr>
      <w:r w:rsidRPr="0036355A">
        <w:rPr>
          <w:rFonts w:ascii="Times New Roman" w:hAnsi="Times New Roman" w:cs="Times New Roman"/>
          <w:b/>
          <w:bCs/>
          <w:sz w:val="24"/>
          <w:szCs w:val="24"/>
        </w:rPr>
        <w:t>Atsakymas:</w:t>
      </w:r>
      <w:r w:rsidRPr="0036355A">
        <w:rPr>
          <w:rFonts w:ascii="Times New Roman" w:hAnsi="Times New Roman" w:cs="Times New Roman"/>
          <w:b/>
          <w:bCs/>
          <w:sz w:val="24"/>
          <w:szCs w:val="24"/>
        </w:rPr>
        <w:t xml:space="preserve"> </w:t>
      </w:r>
      <w:r w:rsidRPr="0036355A">
        <w:rPr>
          <w:rFonts w:ascii="Times New Roman" w:hAnsi="Times New Roman" w:cs="Times New Roman"/>
          <w:sz w:val="24"/>
          <w:szCs w:val="24"/>
        </w:rPr>
        <w:t xml:space="preserve">Manome, kad nustatytas terminas yra pakankamas. </w:t>
      </w:r>
      <w:bookmarkStart w:id="1" w:name="_Hlk208315912"/>
      <w:r w:rsidRPr="0036355A">
        <w:rPr>
          <w:rFonts w:ascii="Times New Roman" w:hAnsi="Times New Roman" w:cs="Times New Roman"/>
          <w:sz w:val="24"/>
          <w:szCs w:val="24"/>
        </w:rPr>
        <w:t>Vadovaujantis Viešųjų pirkimų įstatymo nuostatomis, vykdant pirkimo procedūras keisti esminius paslaugų teikimo reikalavimus negalime.</w:t>
      </w:r>
      <w:bookmarkEnd w:id="1"/>
    </w:p>
    <w:p w14:paraId="38ABD40A" w14:textId="77777777" w:rsidR="004A1630" w:rsidRPr="0036355A" w:rsidRDefault="004A1630" w:rsidP="004A1630">
      <w:pPr>
        <w:pStyle w:val="Paprastasistekstas"/>
        <w:autoSpaceDE w:val="0"/>
        <w:autoSpaceDN w:val="0"/>
        <w:adjustRightInd w:val="0"/>
        <w:jc w:val="both"/>
        <w:rPr>
          <w:rFonts w:ascii="Times New Roman" w:hAnsi="Times New Roman" w:cs="Times New Roman"/>
          <w:b/>
          <w:bCs/>
          <w:sz w:val="24"/>
          <w:szCs w:val="24"/>
        </w:rPr>
      </w:pPr>
    </w:p>
    <w:p w14:paraId="1B8C6225" w14:textId="493000D0" w:rsidR="0036355A" w:rsidRPr="0036355A" w:rsidRDefault="004A1630" w:rsidP="0036355A">
      <w:pPr>
        <w:pStyle w:val="Sraopastraipa"/>
        <w:spacing w:after="0"/>
        <w:ind w:left="0"/>
        <w:jc w:val="both"/>
        <w:rPr>
          <w:rFonts w:ascii="Times New Roman" w:eastAsia="Calibri" w:hAnsi="Times New Roman" w:cs="Times New Roman"/>
          <w:kern w:val="2"/>
          <w:sz w:val="24"/>
          <w:szCs w:val="24"/>
          <w14:ligatures w14:val="standardContextual"/>
        </w:rPr>
      </w:pPr>
      <w:r w:rsidRPr="0036355A">
        <w:rPr>
          <w:rFonts w:ascii="Times New Roman" w:hAnsi="Times New Roman" w:cs="Times New Roman"/>
          <w:b/>
          <w:bCs/>
          <w:sz w:val="24"/>
          <w:szCs w:val="24"/>
        </w:rPr>
        <w:t>3</w:t>
      </w:r>
      <w:r w:rsidRPr="004A1630">
        <w:rPr>
          <w:rFonts w:ascii="Times New Roman" w:hAnsi="Times New Roman" w:cs="Times New Roman"/>
          <w:b/>
          <w:bCs/>
          <w:sz w:val="24"/>
          <w:szCs w:val="24"/>
        </w:rPr>
        <w:t xml:space="preserve"> Klausimas: </w:t>
      </w:r>
      <w:r w:rsidR="0036355A" w:rsidRPr="0036355A">
        <w:rPr>
          <w:rFonts w:ascii="Times New Roman" w:eastAsia="Calibri" w:hAnsi="Times New Roman" w:cs="Times New Roman"/>
          <w:kern w:val="2"/>
          <w:sz w:val="24"/>
          <w:szCs w:val="24"/>
          <w14:ligatures w14:val="standardContextual"/>
        </w:rPr>
        <w:t xml:space="preserve">Pagal Specialiųjų sąlygų 4.2 punktą nustatyta, kad Tiekėjas turi teisę į paslaugų suteikimo termino pratęsimą tik išimtiniais atvejais – kai atsiranda įrodymais pagrįstų kliūčių ar </w:t>
      </w:r>
      <w:r w:rsidR="0036355A" w:rsidRPr="0036355A">
        <w:rPr>
          <w:rFonts w:ascii="Times New Roman" w:eastAsia="Calibri" w:hAnsi="Times New Roman" w:cs="Times New Roman"/>
          <w:kern w:val="2"/>
          <w:sz w:val="24"/>
          <w:szCs w:val="24"/>
          <w14:ligatures w14:val="standardContextual"/>
        </w:rPr>
        <w:lastRenderedPageBreak/>
        <w:t>trukdymų, kurių atsiradimui Tiekėjas neturi įtakos, už kuriuos jis neatsako ir kurių negalėjo iš anksto numatyti. Tokiais atvejais Tiekėjas privalo nedelsdamas, bet ne vėliau kaip per 5 darbo dienas, informuoti Pirkėją bei pateikti aplinkybes patvirtinančius įrodymus. Sprendimą dėl termino pratęsimo priima Pirkėjas, tačiau pratęsimas galimas ne ilgiau kaip 10 darbo dienų.</w:t>
      </w:r>
    </w:p>
    <w:p w14:paraId="1C8EEFC9" w14:textId="6C37F069" w:rsidR="004A1630" w:rsidRPr="004A1630" w:rsidRDefault="0036355A" w:rsidP="0036355A">
      <w:pPr>
        <w:spacing w:after="0"/>
        <w:contextualSpacing/>
        <w:jc w:val="both"/>
        <w:rPr>
          <w:rFonts w:ascii="Times New Roman" w:eastAsia="Calibri" w:hAnsi="Times New Roman" w:cs="Times New Roman"/>
          <w:kern w:val="2"/>
          <w:sz w:val="24"/>
          <w:szCs w:val="24"/>
          <w14:ligatures w14:val="standardContextual"/>
        </w:rPr>
      </w:pPr>
      <w:r w:rsidRPr="0036355A">
        <w:rPr>
          <w:rFonts w:ascii="Times New Roman" w:eastAsia="Calibri" w:hAnsi="Times New Roman" w:cs="Times New Roman"/>
          <w:kern w:val="2"/>
          <w:sz w:val="24"/>
          <w:szCs w:val="24"/>
          <w14:ligatures w14:val="standardContextual"/>
        </w:rPr>
        <w:t xml:space="preserve">Atsižvelgiant į tai, kad kelių laikomosios gebos tyrimai negali būti atliekami įšalo metu, siūlome šią nuostatą patikslinti ir aiškiai įrašyti, kad </w:t>
      </w:r>
      <w:bookmarkStart w:id="2" w:name="_Hlk208314918"/>
      <w:r w:rsidRPr="0036355A">
        <w:rPr>
          <w:rFonts w:ascii="Times New Roman" w:eastAsia="Calibri" w:hAnsi="Times New Roman" w:cs="Times New Roman"/>
          <w:kern w:val="2"/>
          <w:sz w:val="24"/>
          <w:szCs w:val="24"/>
          <w14:ligatures w14:val="standardContextual"/>
        </w:rPr>
        <w:t>laikotarpis nuo lapkričio mėn. iki balandžio 15 d. nėra įskaičiuojamas į paslaugų suteikimo terminą.</w:t>
      </w:r>
      <w:bookmarkEnd w:id="2"/>
      <w:r w:rsidRPr="0036355A">
        <w:rPr>
          <w:rFonts w:ascii="Times New Roman" w:eastAsia="Calibri" w:hAnsi="Times New Roman" w:cs="Times New Roman"/>
          <w:kern w:val="2"/>
          <w:sz w:val="24"/>
          <w:szCs w:val="24"/>
          <w14:ligatures w14:val="standardContextual"/>
        </w:rPr>
        <w:t xml:space="preserve"> Tai užtikrintų realų terminų įgyvendinimą bei kokybišką tyrimų atlikimą, nepriklausomai nuo sezoninių oro sąlygų.</w:t>
      </w:r>
    </w:p>
    <w:p w14:paraId="2CD3AE08" w14:textId="77777777" w:rsidR="0036355A" w:rsidRDefault="0036355A" w:rsidP="004A1630">
      <w:pPr>
        <w:pStyle w:val="Paprastasistekstas"/>
        <w:autoSpaceDE w:val="0"/>
        <w:autoSpaceDN w:val="0"/>
        <w:adjustRightInd w:val="0"/>
        <w:jc w:val="both"/>
        <w:rPr>
          <w:rFonts w:ascii="Times New Roman" w:hAnsi="Times New Roman" w:cs="Times New Roman"/>
          <w:b/>
          <w:bCs/>
          <w:sz w:val="24"/>
          <w:szCs w:val="24"/>
        </w:rPr>
      </w:pPr>
    </w:p>
    <w:p w14:paraId="0C68E0D1" w14:textId="5042703B" w:rsidR="004A1630" w:rsidRPr="0036355A" w:rsidRDefault="004A1630" w:rsidP="004A1630">
      <w:pPr>
        <w:pStyle w:val="Paprastasistekstas"/>
        <w:autoSpaceDE w:val="0"/>
        <w:autoSpaceDN w:val="0"/>
        <w:adjustRightInd w:val="0"/>
        <w:jc w:val="both"/>
        <w:rPr>
          <w:rFonts w:ascii="Times New Roman" w:hAnsi="Times New Roman" w:cs="Times New Roman"/>
          <w:sz w:val="24"/>
          <w:szCs w:val="24"/>
        </w:rPr>
      </w:pPr>
      <w:r w:rsidRPr="0036355A">
        <w:rPr>
          <w:rFonts w:ascii="Times New Roman" w:hAnsi="Times New Roman" w:cs="Times New Roman"/>
          <w:b/>
          <w:bCs/>
          <w:sz w:val="24"/>
          <w:szCs w:val="24"/>
        </w:rPr>
        <w:t>Atsakymas:</w:t>
      </w:r>
      <w:r w:rsidR="0036355A" w:rsidRPr="0036355A">
        <w:rPr>
          <w:rFonts w:ascii="Times New Roman" w:hAnsi="Times New Roman" w:cs="Times New Roman"/>
          <w:b/>
          <w:bCs/>
          <w:sz w:val="24"/>
          <w:szCs w:val="24"/>
        </w:rPr>
        <w:t xml:space="preserve"> </w:t>
      </w:r>
      <w:r w:rsidR="0036355A" w:rsidRPr="0036355A">
        <w:rPr>
          <w:rFonts w:ascii="Times New Roman" w:hAnsi="Times New Roman" w:cs="Times New Roman"/>
          <w:sz w:val="24"/>
          <w:szCs w:val="24"/>
        </w:rPr>
        <w:t>Esant nepalankioms oro sąlygoms</w:t>
      </w:r>
      <w:r w:rsidR="0036355A">
        <w:rPr>
          <w:rFonts w:ascii="Times New Roman" w:hAnsi="Times New Roman" w:cs="Times New Roman"/>
          <w:sz w:val="24"/>
          <w:szCs w:val="24"/>
        </w:rPr>
        <w:t xml:space="preserve"> (pvz. įšalui)</w:t>
      </w:r>
      <w:r w:rsidR="0036355A" w:rsidRPr="0036355A">
        <w:rPr>
          <w:rFonts w:ascii="Times New Roman" w:hAnsi="Times New Roman" w:cs="Times New Roman"/>
          <w:sz w:val="24"/>
          <w:szCs w:val="24"/>
        </w:rPr>
        <w:t xml:space="preserve"> Perkančioji organizacija neteiks užsakymo paslaugų suteikimui. </w:t>
      </w:r>
    </w:p>
    <w:p w14:paraId="4B56A5A2" w14:textId="77777777" w:rsidR="0036355A" w:rsidRPr="0036355A" w:rsidRDefault="0036355A" w:rsidP="0036355A">
      <w:pPr>
        <w:pStyle w:val="prastasiniatinklio"/>
        <w:spacing w:after="0" w:line="240" w:lineRule="auto"/>
        <w:jc w:val="both"/>
        <w:rPr>
          <w:b/>
          <w:bCs/>
        </w:rPr>
      </w:pPr>
    </w:p>
    <w:p w14:paraId="3B966868" w14:textId="0401924F" w:rsidR="0036355A" w:rsidRPr="0036355A" w:rsidRDefault="004A1630" w:rsidP="0036355A">
      <w:pPr>
        <w:pStyle w:val="prastasiniatinklio"/>
        <w:spacing w:after="0" w:line="240" w:lineRule="auto"/>
        <w:jc w:val="both"/>
        <w:rPr>
          <w:rFonts w:eastAsia="Times New Roman"/>
          <w:lang w:eastAsia="lt-LT"/>
        </w:rPr>
      </w:pPr>
      <w:r w:rsidRPr="0036355A">
        <w:rPr>
          <w:b/>
          <w:bCs/>
        </w:rPr>
        <w:t>4</w:t>
      </w:r>
      <w:r w:rsidRPr="004A1630">
        <w:rPr>
          <w:b/>
          <w:bCs/>
        </w:rPr>
        <w:t xml:space="preserve"> Klausimas: </w:t>
      </w:r>
      <w:r w:rsidR="0036355A" w:rsidRPr="0036355A">
        <w:rPr>
          <w:rFonts w:eastAsia="Times New Roman"/>
          <w:lang w:eastAsia="lt-LT"/>
        </w:rPr>
        <w:t>Pagal Specialiųjų sąlygų 12.2.2 punktą nustatyta, kad jeigu Tiekėjas vėluoja suteikti Paslaugas daugiau nei 10 kalendorinių dienų nuo Sutartyje nustatyto termino, tai laikoma esminiu sutarties pažeidimu.</w:t>
      </w:r>
    </w:p>
    <w:p w14:paraId="1430366D" w14:textId="77777777" w:rsidR="0036355A" w:rsidRPr="0036355A" w:rsidRDefault="0036355A" w:rsidP="0036355A">
      <w:pPr>
        <w:spacing w:after="0" w:line="240" w:lineRule="auto"/>
        <w:jc w:val="both"/>
        <w:rPr>
          <w:rFonts w:ascii="Times New Roman" w:eastAsia="Times New Roman" w:hAnsi="Times New Roman" w:cs="Times New Roman"/>
          <w:sz w:val="24"/>
          <w:szCs w:val="24"/>
          <w:lang w:eastAsia="lt-LT"/>
        </w:rPr>
      </w:pPr>
      <w:r w:rsidRPr="0036355A">
        <w:rPr>
          <w:rFonts w:ascii="Times New Roman" w:eastAsia="Times New Roman" w:hAnsi="Times New Roman" w:cs="Times New Roman"/>
          <w:sz w:val="24"/>
          <w:szCs w:val="24"/>
          <w:lang w:eastAsia="lt-LT"/>
        </w:rPr>
        <w:t>Vertiname, kad tokia nuostata yra neproporcinga paslaugos pobūdžiui ir vertei. Nedidelis termino praleidimas, kuris gali atsirasti dėl objektyvių ir nuo Tiekėjo nepriklausančių priežasčių (pvz., oro sąlygų, trečiųjų šalių veiksmų, laboratorinių bandymų trukmės), neturėtų būti prilyginamas esminiam sutarties pažeidimui. Siūlome peržiūrėti šią sąlygą ir numatyti ilgesnį bei proporcingesnį terminą, kuris atitiktų realias paslaugų suteikimo sąlygas.</w:t>
      </w:r>
    </w:p>
    <w:p w14:paraId="340A9E69" w14:textId="18A4A281" w:rsidR="004A1630" w:rsidRPr="004A1630" w:rsidRDefault="004A1630" w:rsidP="004A1630">
      <w:pPr>
        <w:pStyle w:val="Paprastasistekstas"/>
        <w:autoSpaceDE w:val="0"/>
        <w:autoSpaceDN w:val="0"/>
        <w:adjustRightInd w:val="0"/>
        <w:rPr>
          <w:rFonts w:ascii="Times New Roman" w:hAnsi="Times New Roman" w:cs="Times New Roman"/>
          <w:b/>
          <w:bCs/>
          <w:sz w:val="24"/>
          <w:szCs w:val="24"/>
        </w:rPr>
      </w:pPr>
    </w:p>
    <w:p w14:paraId="515E91C2" w14:textId="158C4FC4" w:rsidR="004A1630" w:rsidRPr="001A2A78" w:rsidRDefault="004A1630" w:rsidP="004A1630">
      <w:pPr>
        <w:pStyle w:val="Paprastasistekstas"/>
        <w:autoSpaceDE w:val="0"/>
        <w:autoSpaceDN w:val="0"/>
        <w:adjustRightInd w:val="0"/>
        <w:jc w:val="both"/>
        <w:rPr>
          <w:rFonts w:ascii="Times New Roman" w:hAnsi="Times New Roman" w:cs="Times New Roman"/>
          <w:sz w:val="24"/>
          <w:szCs w:val="24"/>
        </w:rPr>
      </w:pPr>
      <w:r w:rsidRPr="0036355A">
        <w:rPr>
          <w:rFonts w:ascii="Times New Roman" w:hAnsi="Times New Roman" w:cs="Times New Roman"/>
          <w:b/>
          <w:bCs/>
          <w:sz w:val="24"/>
          <w:szCs w:val="24"/>
        </w:rPr>
        <w:t>Atsakymas:</w:t>
      </w:r>
      <w:r w:rsidR="001A2A78">
        <w:rPr>
          <w:rFonts w:ascii="Times New Roman" w:hAnsi="Times New Roman" w:cs="Times New Roman"/>
          <w:b/>
          <w:bCs/>
          <w:sz w:val="24"/>
          <w:szCs w:val="24"/>
        </w:rPr>
        <w:t xml:space="preserve"> </w:t>
      </w:r>
      <w:r w:rsidR="001A2A78" w:rsidRPr="001A2A78">
        <w:rPr>
          <w:rFonts w:ascii="Times New Roman" w:hAnsi="Times New Roman" w:cs="Times New Roman"/>
          <w:sz w:val="24"/>
          <w:szCs w:val="24"/>
        </w:rPr>
        <w:t>10 darbo dienų vėlavimas yra pakankamai ilgas laiko tarpas ir negali būti traktuojamas kaip itin griežtas ir nepamatuotas reikalavimas.</w:t>
      </w:r>
    </w:p>
    <w:p w14:paraId="2EE7929F" w14:textId="77777777" w:rsidR="004A1630" w:rsidRPr="0036355A" w:rsidRDefault="004A1630" w:rsidP="004A1630">
      <w:pPr>
        <w:pStyle w:val="Paprastasistekstas"/>
        <w:autoSpaceDE w:val="0"/>
        <w:autoSpaceDN w:val="0"/>
        <w:adjustRightInd w:val="0"/>
        <w:jc w:val="both"/>
        <w:rPr>
          <w:rFonts w:ascii="Times New Roman" w:hAnsi="Times New Roman" w:cs="Times New Roman"/>
          <w:b/>
          <w:bCs/>
          <w:sz w:val="24"/>
          <w:szCs w:val="24"/>
        </w:rPr>
      </w:pPr>
    </w:p>
    <w:p w14:paraId="400C93BF" w14:textId="77777777" w:rsidR="0036355A" w:rsidRPr="0036355A" w:rsidRDefault="004A1630" w:rsidP="0036355A">
      <w:pPr>
        <w:pStyle w:val="prastasiniatinklio"/>
        <w:spacing w:after="0" w:line="240" w:lineRule="auto"/>
        <w:jc w:val="both"/>
        <w:rPr>
          <w:rFonts w:eastAsia="Times New Roman"/>
          <w:lang w:eastAsia="lt-LT"/>
        </w:rPr>
      </w:pPr>
      <w:r w:rsidRPr="0036355A">
        <w:rPr>
          <w:b/>
          <w:bCs/>
        </w:rPr>
        <w:t xml:space="preserve">5 </w:t>
      </w:r>
      <w:r w:rsidRPr="004A1630">
        <w:rPr>
          <w:b/>
          <w:bCs/>
        </w:rPr>
        <w:t xml:space="preserve">Klausimas: </w:t>
      </w:r>
      <w:r w:rsidR="0036355A" w:rsidRPr="0036355A">
        <w:rPr>
          <w:rFonts w:eastAsia="Times New Roman"/>
          <w:lang w:eastAsia="lt-LT"/>
        </w:rPr>
        <w:t xml:space="preserve">Techninėje specifikacijoje nustatyta, kad esamose keliuose/gatvėse ar jų atkarpose turi būti atliekama ne mažiau kaip 20 krintančio svorio </w:t>
      </w:r>
      <w:proofErr w:type="spellStart"/>
      <w:r w:rsidR="0036355A" w:rsidRPr="0036355A">
        <w:rPr>
          <w:rFonts w:eastAsia="Times New Roman"/>
          <w:lang w:eastAsia="lt-LT"/>
        </w:rPr>
        <w:t>deflektometro</w:t>
      </w:r>
      <w:proofErr w:type="spellEnd"/>
      <w:r w:rsidR="0036355A" w:rsidRPr="0036355A">
        <w:rPr>
          <w:rFonts w:eastAsia="Times New Roman"/>
          <w:lang w:eastAsia="lt-LT"/>
        </w:rPr>
        <w:t xml:space="preserve"> (FWD) matavimų 100 m kelio ar gatvės atkarpoje.</w:t>
      </w:r>
    </w:p>
    <w:p w14:paraId="3D8CD74F" w14:textId="77777777" w:rsidR="0036355A" w:rsidRPr="0036355A" w:rsidRDefault="0036355A" w:rsidP="0036355A">
      <w:pPr>
        <w:spacing w:after="0" w:line="240" w:lineRule="auto"/>
        <w:jc w:val="both"/>
        <w:rPr>
          <w:rFonts w:ascii="Times New Roman" w:eastAsia="Times New Roman" w:hAnsi="Times New Roman" w:cs="Times New Roman"/>
          <w:sz w:val="24"/>
          <w:szCs w:val="24"/>
          <w:lang w:eastAsia="lt-LT"/>
        </w:rPr>
      </w:pPr>
      <w:r w:rsidRPr="0036355A">
        <w:rPr>
          <w:rFonts w:ascii="Times New Roman" w:eastAsia="Times New Roman" w:hAnsi="Times New Roman" w:cs="Times New Roman"/>
          <w:sz w:val="24"/>
          <w:szCs w:val="24"/>
          <w:lang w:eastAsia="lt-LT"/>
        </w:rPr>
        <w:t>Toks reikalavimas, mūsų vertinimu, yra nepagrįstai didelis ir neatitinka įprastos praktikos. Standartiškai FWD matavimai atliekami kas 20–25 m, o tai užtikrina pakankamą rezultatų patikimumą, tačiau ne mažiau kaip 7 matavimai ruože siekiant gauti statistiškai patikimą skirstinį.</w:t>
      </w:r>
    </w:p>
    <w:p w14:paraId="1B272671" w14:textId="77777777" w:rsidR="0036355A" w:rsidRDefault="0036355A" w:rsidP="004A1630">
      <w:pPr>
        <w:pStyle w:val="Paprastasistekstas"/>
        <w:autoSpaceDE w:val="0"/>
        <w:autoSpaceDN w:val="0"/>
        <w:adjustRightInd w:val="0"/>
        <w:jc w:val="both"/>
        <w:rPr>
          <w:rFonts w:ascii="Times New Roman" w:hAnsi="Times New Roman" w:cs="Times New Roman"/>
          <w:b/>
          <w:bCs/>
          <w:sz w:val="24"/>
          <w:szCs w:val="24"/>
        </w:rPr>
      </w:pPr>
    </w:p>
    <w:p w14:paraId="1D42945A" w14:textId="1354885E" w:rsidR="004A1630" w:rsidRPr="001A2A78" w:rsidRDefault="004A1630" w:rsidP="004A1630">
      <w:pPr>
        <w:pStyle w:val="Paprastasistekstas"/>
        <w:autoSpaceDE w:val="0"/>
        <w:autoSpaceDN w:val="0"/>
        <w:adjustRightInd w:val="0"/>
        <w:jc w:val="both"/>
        <w:rPr>
          <w:rFonts w:ascii="Times New Roman" w:hAnsi="Times New Roman" w:cs="Times New Roman"/>
          <w:sz w:val="24"/>
          <w:szCs w:val="24"/>
        </w:rPr>
      </w:pPr>
      <w:r w:rsidRPr="0036355A">
        <w:rPr>
          <w:rFonts w:ascii="Times New Roman" w:hAnsi="Times New Roman" w:cs="Times New Roman"/>
          <w:b/>
          <w:bCs/>
          <w:sz w:val="24"/>
          <w:szCs w:val="24"/>
        </w:rPr>
        <w:t>Atsakymas:</w:t>
      </w:r>
      <w:r w:rsidR="001A2A78">
        <w:rPr>
          <w:rFonts w:ascii="Times New Roman" w:hAnsi="Times New Roman" w:cs="Times New Roman"/>
          <w:b/>
          <w:bCs/>
          <w:sz w:val="24"/>
          <w:szCs w:val="24"/>
        </w:rPr>
        <w:t xml:space="preserve"> </w:t>
      </w:r>
      <w:r w:rsidR="001A2A78" w:rsidRPr="001A2A78">
        <w:rPr>
          <w:rFonts w:ascii="Times New Roman" w:hAnsi="Times New Roman" w:cs="Times New Roman"/>
          <w:sz w:val="24"/>
          <w:szCs w:val="24"/>
        </w:rPr>
        <w:t>Vadovaujantis Viešųjų pirkimų įstatymo nuostatomis, vykdant pirkimo procedūras keisti esminius paslaugų teikimo reikalavimus negalime.</w:t>
      </w:r>
    </w:p>
    <w:p w14:paraId="071B816C" w14:textId="77777777" w:rsidR="0036355A" w:rsidRPr="0036355A" w:rsidRDefault="0036355A" w:rsidP="004A1630">
      <w:pPr>
        <w:pStyle w:val="Paprastasistekstas"/>
        <w:autoSpaceDE w:val="0"/>
        <w:autoSpaceDN w:val="0"/>
        <w:adjustRightInd w:val="0"/>
        <w:jc w:val="both"/>
        <w:rPr>
          <w:rFonts w:ascii="Times New Roman" w:hAnsi="Times New Roman" w:cs="Times New Roman"/>
          <w:b/>
          <w:bCs/>
          <w:sz w:val="24"/>
          <w:szCs w:val="24"/>
        </w:rPr>
      </w:pPr>
    </w:p>
    <w:p w14:paraId="0EF80920" w14:textId="77777777" w:rsidR="0036355A" w:rsidRPr="0036355A" w:rsidRDefault="0036355A" w:rsidP="0036355A">
      <w:pPr>
        <w:pStyle w:val="Sraopastraipa"/>
        <w:spacing w:after="0"/>
        <w:ind w:left="0"/>
        <w:jc w:val="both"/>
        <w:rPr>
          <w:rFonts w:ascii="Times New Roman" w:eastAsia="Calibri" w:hAnsi="Times New Roman" w:cs="Times New Roman"/>
          <w:kern w:val="2"/>
          <w:sz w:val="24"/>
          <w:szCs w:val="24"/>
          <w14:ligatures w14:val="standardContextual"/>
        </w:rPr>
      </w:pPr>
      <w:r w:rsidRPr="0036355A">
        <w:rPr>
          <w:rFonts w:ascii="Times New Roman" w:hAnsi="Times New Roman" w:cs="Times New Roman"/>
          <w:b/>
          <w:bCs/>
          <w:sz w:val="24"/>
          <w:szCs w:val="24"/>
        </w:rPr>
        <w:t>6</w:t>
      </w:r>
      <w:r w:rsidRPr="0036355A">
        <w:rPr>
          <w:rFonts w:ascii="Times New Roman" w:hAnsi="Times New Roman" w:cs="Times New Roman"/>
          <w:b/>
          <w:bCs/>
          <w:sz w:val="24"/>
          <w:szCs w:val="24"/>
        </w:rPr>
        <w:t xml:space="preserve"> </w:t>
      </w:r>
      <w:r w:rsidRPr="004A1630">
        <w:rPr>
          <w:rFonts w:ascii="Times New Roman" w:hAnsi="Times New Roman" w:cs="Times New Roman"/>
          <w:b/>
          <w:bCs/>
          <w:sz w:val="24"/>
          <w:szCs w:val="24"/>
        </w:rPr>
        <w:t xml:space="preserve">Klausimas: </w:t>
      </w:r>
      <w:r w:rsidRPr="0036355A">
        <w:rPr>
          <w:rFonts w:ascii="Times New Roman" w:eastAsia="Calibri" w:hAnsi="Times New Roman" w:cs="Times New Roman"/>
          <w:kern w:val="2"/>
          <w:sz w:val="24"/>
          <w:szCs w:val="24"/>
          <w14:ligatures w14:val="standardContextual"/>
        </w:rPr>
        <w:t>Techninėje specifikacijoje nustatyta, kad dangos konstrukcijos sluoksnių storio ir sudėties tyrimai (</w:t>
      </w:r>
      <w:proofErr w:type="spellStart"/>
      <w:r w:rsidRPr="0036355A">
        <w:rPr>
          <w:rFonts w:ascii="Times New Roman" w:eastAsia="Calibri" w:hAnsi="Times New Roman" w:cs="Times New Roman"/>
          <w:kern w:val="2"/>
          <w:sz w:val="24"/>
          <w:szCs w:val="24"/>
          <w14:ligatures w14:val="standardContextual"/>
        </w:rPr>
        <w:t>šurfavimas</w:t>
      </w:r>
      <w:proofErr w:type="spellEnd"/>
      <w:r w:rsidRPr="0036355A">
        <w:rPr>
          <w:rFonts w:ascii="Times New Roman" w:eastAsia="Calibri" w:hAnsi="Times New Roman" w:cs="Times New Roman"/>
          <w:kern w:val="2"/>
          <w:sz w:val="24"/>
          <w:szCs w:val="24"/>
          <w14:ligatures w14:val="standardContextual"/>
        </w:rPr>
        <w:t>) turi būti atliekami ne mažiau kaip vieną kartą kas 100 m kelio ar gatvės atkarpoje, taip pat numatyti papildomi sluoksnių medžiagų tyrimai ir gruntinio vandens lygio nustatymas.</w:t>
      </w:r>
    </w:p>
    <w:p w14:paraId="5C82D76E" w14:textId="77777777" w:rsidR="0036355A" w:rsidRPr="0036355A" w:rsidRDefault="0036355A" w:rsidP="0036355A">
      <w:pPr>
        <w:spacing w:after="0"/>
        <w:contextualSpacing/>
        <w:jc w:val="both"/>
        <w:rPr>
          <w:rFonts w:ascii="Times New Roman" w:eastAsia="Calibri" w:hAnsi="Times New Roman" w:cs="Times New Roman"/>
          <w:kern w:val="2"/>
          <w:sz w:val="24"/>
          <w:szCs w:val="24"/>
          <w14:ligatures w14:val="standardContextual"/>
        </w:rPr>
      </w:pPr>
      <w:r w:rsidRPr="0036355A">
        <w:rPr>
          <w:rFonts w:ascii="Times New Roman" w:eastAsia="Calibri" w:hAnsi="Times New Roman" w:cs="Times New Roman"/>
          <w:kern w:val="2"/>
          <w:sz w:val="24"/>
          <w:szCs w:val="24"/>
          <w14:ligatures w14:val="standardContextual"/>
        </w:rPr>
        <w:t xml:space="preserve">Pažymime, kad toks reikalavimas neatitinka rekomenduojamos praktikos. Pagal R IGGT 15 nuostatas rekomenduojamas 200 m žingsnis.  Toks reikalavimas užtikrina pakankamą tyrimų išsamumą ir patikimumą, tačiau yra proporcingesnis ir ekonomiškai </w:t>
      </w:r>
      <w:proofErr w:type="spellStart"/>
      <w:r w:rsidRPr="0036355A">
        <w:rPr>
          <w:rFonts w:ascii="Times New Roman" w:eastAsia="Calibri" w:hAnsi="Times New Roman" w:cs="Times New Roman"/>
          <w:kern w:val="2"/>
          <w:sz w:val="24"/>
          <w:szCs w:val="24"/>
          <w14:ligatures w14:val="standardContextual"/>
        </w:rPr>
        <w:t>pagrįstesnis</w:t>
      </w:r>
      <w:proofErr w:type="spellEnd"/>
      <w:r w:rsidRPr="0036355A">
        <w:rPr>
          <w:rFonts w:ascii="Times New Roman" w:eastAsia="Calibri" w:hAnsi="Times New Roman" w:cs="Times New Roman"/>
          <w:kern w:val="2"/>
          <w:sz w:val="24"/>
          <w:szCs w:val="24"/>
          <w14:ligatures w14:val="standardContextual"/>
        </w:rPr>
        <w:t>.</w:t>
      </w:r>
    </w:p>
    <w:p w14:paraId="77A46F13" w14:textId="77777777" w:rsidR="0036355A" w:rsidRPr="0036355A" w:rsidRDefault="0036355A" w:rsidP="0036355A">
      <w:pPr>
        <w:spacing w:after="0"/>
        <w:contextualSpacing/>
        <w:jc w:val="both"/>
        <w:rPr>
          <w:rFonts w:ascii="Times New Roman" w:eastAsia="Calibri" w:hAnsi="Times New Roman" w:cs="Times New Roman"/>
          <w:kern w:val="2"/>
          <w:sz w:val="24"/>
          <w:szCs w:val="24"/>
          <w14:ligatures w14:val="standardContextual"/>
        </w:rPr>
      </w:pPr>
      <w:r w:rsidRPr="0036355A">
        <w:rPr>
          <w:rFonts w:ascii="Times New Roman" w:eastAsia="Calibri" w:hAnsi="Times New Roman" w:cs="Times New Roman"/>
          <w:kern w:val="2"/>
          <w:sz w:val="24"/>
          <w:szCs w:val="24"/>
          <w14:ligatures w14:val="standardContextual"/>
        </w:rPr>
        <w:t xml:space="preserve">Todėl prašome patikslinti techninės specifikacijos nuostatas, numatant, kad </w:t>
      </w:r>
      <w:proofErr w:type="spellStart"/>
      <w:r w:rsidRPr="0036355A">
        <w:rPr>
          <w:rFonts w:ascii="Times New Roman" w:eastAsia="Calibri" w:hAnsi="Times New Roman" w:cs="Times New Roman"/>
          <w:kern w:val="2"/>
          <w:sz w:val="24"/>
          <w:szCs w:val="24"/>
          <w14:ligatures w14:val="standardContextual"/>
        </w:rPr>
        <w:t>šurfai</w:t>
      </w:r>
      <w:proofErr w:type="spellEnd"/>
      <w:r w:rsidRPr="0036355A">
        <w:rPr>
          <w:rFonts w:ascii="Times New Roman" w:eastAsia="Calibri" w:hAnsi="Times New Roman" w:cs="Times New Roman"/>
          <w:kern w:val="2"/>
          <w:sz w:val="24"/>
          <w:szCs w:val="24"/>
          <w14:ligatures w14:val="standardContextual"/>
        </w:rPr>
        <w:t xml:space="preserve"> būtų atliekami kas 200 m, bet ne mažiau kaip 2 tyrimai ruože.</w:t>
      </w:r>
    </w:p>
    <w:p w14:paraId="5AB3A897" w14:textId="7A46346B" w:rsidR="0036355A" w:rsidRPr="004A1630" w:rsidRDefault="0036355A" w:rsidP="0036355A">
      <w:pPr>
        <w:pStyle w:val="Paprastasistekstas"/>
        <w:autoSpaceDE w:val="0"/>
        <w:autoSpaceDN w:val="0"/>
        <w:adjustRightInd w:val="0"/>
        <w:rPr>
          <w:rFonts w:ascii="Times New Roman" w:hAnsi="Times New Roman" w:cs="Times New Roman"/>
          <w:b/>
          <w:bCs/>
          <w:sz w:val="24"/>
          <w:szCs w:val="24"/>
        </w:rPr>
      </w:pPr>
    </w:p>
    <w:p w14:paraId="3957882A" w14:textId="16615E10" w:rsidR="0036355A" w:rsidRPr="001A2A78" w:rsidRDefault="0036355A" w:rsidP="0036355A">
      <w:pPr>
        <w:pStyle w:val="Paprastasistekstas"/>
        <w:autoSpaceDE w:val="0"/>
        <w:autoSpaceDN w:val="0"/>
        <w:adjustRightInd w:val="0"/>
        <w:jc w:val="both"/>
        <w:rPr>
          <w:rFonts w:ascii="Times New Roman" w:hAnsi="Times New Roman" w:cs="Times New Roman"/>
          <w:sz w:val="24"/>
          <w:szCs w:val="24"/>
          <w:lang w:val="lt"/>
        </w:rPr>
      </w:pPr>
      <w:r w:rsidRPr="0036355A">
        <w:rPr>
          <w:rFonts w:ascii="Times New Roman" w:hAnsi="Times New Roman" w:cs="Times New Roman"/>
          <w:b/>
          <w:bCs/>
          <w:sz w:val="24"/>
          <w:szCs w:val="24"/>
        </w:rPr>
        <w:t>Atsakymas:</w:t>
      </w:r>
      <w:r>
        <w:rPr>
          <w:rFonts w:ascii="Times New Roman" w:hAnsi="Times New Roman" w:cs="Times New Roman"/>
          <w:b/>
          <w:bCs/>
          <w:sz w:val="24"/>
          <w:szCs w:val="24"/>
        </w:rPr>
        <w:t xml:space="preserve"> </w:t>
      </w:r>
      <w:r w:rsidR="001A2A78" w:rsidRPr="001A2A78">
        <w:rPr>
          <w:rFonts w:ascii="Times New Roman" w:hAnsi="Times New Roman" w:cs="Times New Roman"/>
          <w:sz w:val="24"/>
          <w:szCs w:val="24"/>
        </w:rPr>
        <w:t>Vadovaujantis Viešųjų pirkimų įstatymo nuostatomis, vykdant pirkimo procedūras keisti esminius paslaugų teikimo reikalavimus negalime.</w:t>
      </w:r>
    </w:p>
    <w:p w14:paraId="61B0E7A6" w14:textId="77777777" w:rsidR="0036355A" w:rsidRPr="0036355A" w:rsidRDefault="0036355A" w:rsidP="004A1630">
      <w:pPr>
        <w:pStyle w:val="Paprastasistekstas"/>
        <w:autoSpaceDE w:val="0"/>
        <w:autoSpaceDN w:val="0"/>
        <w:adjustRightInd w:val="0"/>
        <w:jc w:val="both"/>
        <w:rPr>
          <w:rFonts w:ascii="Times New Roman" w:hAnsi="Times New Roman" w:cs="Times New Roman"/>
          <w:bCs/>
          <w:sz w:val="24"/>
          <w:szCs w:val="24"/>
          <w:lang w:val="lt"/>
        </w:rPr>
      </w:pPr>
    </w:p>
    <w:sectPr w:rsidR="0036355A" w:rsidRPr="0036355A" w:rsidSect="0096010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9098" w14:textId="77777777" w:rsidR="00C05D49" w:rsidRDefault="00C05D49" w:rsidP="00960105">
      <w:pPr>
        <w:spacing w:after="0" w:line="240" w:lineRule="auto"/>
      </w:pPr>
      <w:r>
        <w:separator/>
      </w:r>
    </w:p>
  </w:endnote>
  <w:endnote w:type="continuationSeparator" w:id="0">
    <w:p w14:paraId="3840ADB3" w14:textId="77777777" w:rsidR="00C05D49" w:rsidRDefault="00C05D49" w:rsidP="0096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265F" w14:textId="77777777" w:rsidR="00C05D49" w:rsidRDefault="00C05D49" w:rsidP="00960105">
      <w:pPr>
        <w:spacing w:after="0" w:line="240" w:lineRule="auto"/>
      </w:pPr>
      <w:r>
        <w:separator/>
      </w:r>
    </w:p>
  </w:footnote>
  <w:footnote w:type="continuationSeparator" w:id="0">
    <w:p w14:paraId="68013636" w14:textId="77777777" w:rsidR="00C05D49" w:rsidRDefault="00C05D49" w:rsidP="0096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872597"/>
      <w:docPartObj>
        <w:docPartGallery w:val="Page Numbers (Top of Page)"/>
        <w:docPartUnique/>
      </w:docPartObj>
    </w:sdtPr>
    <w:sdtContent>
      <w:p w14:paraId="25681991" w14:textId="765D547F" w:rsidR="00960105" w:rsidRDefault="00960105">
        <w:pPr>
          <w:pStyle w:val="Antrats"/>
          <w:jc w:val="center"/>
        </w:pPr>
        <w:r>
          <w:fldChar w:fldCharType="begin"/>
        </w:r>
        <w:r>
          <w:instrText>PAGE   \* MERGEFORMAT</w:instrText>
        </w:r>
        <w:r>
          <w:fldChar w:fldCharType="separate"/>
        </w:r>
        <w:r>
          <w:t>2</w:t>
        </w:r>
        <w:r>
          <w:fldChar w:fldCharType="end"/>
        </w:r>
      </w:p>
    </w:sdtContent>
  </w:sdt>
  <w:p w14:paraId="64DF58F5" w14:textId="77777777" w:rsidR="00960105" w:rsidRDefault="00960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951215"/>
    <w:multiLevelType w:val="hybridMultilevel"/>
    <w:tmpl w:val="E716F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427DE"/>
    <w:multiLevelType w:val="hybridMultilevel"/>
    <w:tmpl w:val="9D46FD56"/>
    <w:lvl w:ilvl="0" w:tplc="8DA8D394">
      <w:start w:val="1"/>
      <w:numFmt w:val="decimal"/>
      <w:lvlText w:val="%1."/>
      <w:lvlJc w:val="left"/>
      <w:pPr>
        <w:ind w:left="1080" w:hanging="360"/>
      </w:pPr>
      <w:rPr>
        <w:rFonts w:asciiTheme="minorHAnsi" w:eastAsiaTheme="minorHAnsi" w:hAnsiTheme="minorHAnsi" w:cstheme="minorHAns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8"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7"/>
  </w:num>
  <w:num w:numId="2" w16cid:durableId="553195866">
    <w:abstractNumId w:val="0"/>
  </w:num>
  <w:num w:numId="3" w16cid:durableId="1002851558">
    <w:abstractNumId w:val="8"/>
  </w:num>
  <w:num w:numId="4" w16cid:durableId="1472284356">
    <w:abstractNumId w:val="1"/>
  </w:num>
  <w:num w:numId="5" w16cid:durableId="761340829">
    <w:abstractNumId w:val="4"/>
  </w:num>
  <w:num w:numId="6" w16cid:durableId="607854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5"/>
  </w:num>
  <w:num w:numId="8" w16cid:durableId="762722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393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32987"/>
    <w:rsid w:val="000530D3"/>
    <w:rsid w:val="00104035"/>
    <w:rsid w:val="0011685D"/>
    <w:rsid w:val="0013657E"/>
    <w:rsid w:val="001545F7"/>
    <w:rsid w:val="001914D5"/>
    <w:rsid w:val="001A2A78"/>
    <w:rsid w:val="001A4B77"/>
    <w:rsid w:val="001F1EDC"/>
    <w:rsid w:val="002036AD"/>
    <w:rsid w:val="0029153C"/>
    <w:rsid w:val="003176BB"/>
    <w:rsid w:val="00332E86"/>
    <w:rsid w:val="003540D4"/>
    <w:rsid w:val="0036355A"/>
    <w:rsid w:val="00391C78"/>
    <w:rsid w:val="003963AC"/>
    <w:rsid w:val="003A2D45"/>
    <w:rsid w:val="003C4152"/>
    <w:rsid w:val="003E5AC0"/>
    <w:rsid w:val="003F29B4"/>
    <w:rsid w:val="00481331"/>
    <w:rsid w:val="004A1630"/>
    <w:rsid w:val="004C0B69"/>
    <w:rsid w:val="004F7F1A"/>
    <w:rsid w:val="00517A90"/>
    <w:rsid w:val="00524193"/>
    <w:rsid w:val="0054720F"/>
    <w:rsid w:val="0059082F"/>
    <w:rsid w:val="005910E8"/>
    <w:rsid w:val="005B2CCF"/>
    <w:rsid w:val="005C6B07"/>
    <w:rsid w:val="005F2722"/>
    <w:rsid w:val="006240D1"/>
    <w:rsid w:val="0064503D"/>
    <w:rsid w:val="006C4399"/>
    <w:rsid w:val="006C7422"/>
    <w:rsid w:val="00730171"/>
    <w:rsid w:val="00740BB7"/>
    <w:rsid w:val="007A55AE"/>
    <w:rsid w:val="008541D2"/>
    <w:rsid w:val="008562B6"/>
    <w:rsid w:val="0086287B"/>
    <w:rsid w:val="00897D67"/>
    <w:rsid w:val="00900579"/>
    <w:rsid w:val="00915016"/>
    <w:rsid w:val="00933D59"/>
    <w:rsid w:val="00960105"/>
    <w:rsid w:val="009914B0"/>
    <w:rsid w:val="009D735B"/>
    <w:rsid w:val="00A362C4"/>
    <w:rsid w:val="00A4736F"/>
    <w:rsid w:val="00A87A3F"/>
    <w:rsid w:val="00AA7614"/>
    <w:rsid w:val="00AA7B38"/>
    <w:rsid w:val="00AB6E6B"/>
    <w:rsid w:val="00AE00F2"/>
    <w:rsid w:val="00B101F9"/>
    <w:rsid w:val="00B53363"/>
    <w:rsid w:val="00B751CF"/>
    <w:rsid w:val="00C05699"/>
    <w:rsid w:val="00C05D49"/>
    <w:rsid w:val="00C82206"/>
    <w:rsid w:val="00C903DE"/>
    <w:rsid w:val="00CE41EE"/>
    <w:rsid w:val="00CE53C4"/>
    <w:rsid w:val="00D00538"/>
    <w:rsid w:val="00D368CF"/>
    <w:rsid w:val="00D52F32"/>
    <w:rsid w:val="00DF0F82"/>
    <w:rsid w:val="00DF5F6C"/>
    <w:rsid w:val="00E46BD7"/>
    <w:rsid w:val="00E665AF"/>
    <w:rsid w:val="00EC0658"/>
    <w:rsid w:val="00EE13EB"/>
    <w:rsid w:val="00F17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 w:type="paragraph" w:styleId="Antrats">
    <w:name w:val="header"/>
    <w:basedOn w:val="prastasis"/>
    <w:link w:val="AntratsDiagrama"/>
    <w:uiPriority w:val="99"/>
    <w:unhideWhenUsed/>
    <w:rsid w:val="009601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0105"/>
  </w:style>
  <w:style w:type="paragraph" w:styleId="Porat">
    <w:name w:val="footer"/>
    <w:basedOn w:val="prastasis"/>
    <w:link w:val="PoratDiagrama"/>
    <w:uiPriority w:val="99"/>
    <w:unhideWhenUsed/>
    <w:rsid w:val="009601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0105"/>
  </w:style>
  <w:style w:type="character" w:styleId="Hipersaitas">
    <w:name w:val="Hyperlink"/>
    <w:basedOn w:val="Numatytasispastraiposriftas"/>
    <w:uiPriority w:val="99"/>
    <w:unhideWhenUsed/>
    <w:rsid w:val="004A1630"/>
    <w:rPr>
      <w:color w:val="0563C1" w:themeColor="hyperlink"/>
      <w:u w:val="single"/>
    </w:rPr>
  </w:style>
  <w:style w:type="character" w:styleId="Neapdorotaspaminjimas">
    <w:name w:val="Unresolved Mention"/>
    <w:basedOn w:val="Numatytasispastraiposriftas"/>
    <w:uiPriority w:val="99"/>
    <w:semiHidden/>
    <w:unhideWhenUsed/>
    <w:rsid w:val="004A1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4209</Words>
  <Characters>2400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32</cp:revision>
  <dcterms:created xsi:type="dcterms:W3CDTF">2023-03-21T12:29:00Z</dcterms:created>
  <dcterms:modified xsi:type="dcterms:W3CDTF">2025-09-09T10:11:00Z</dcterms:modified>
</cp:coreProperties>
</file>