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B5C5F3" w14:textId="77777777" w:rsidR="00FD1472" w:rsidRPr="005E2962" w:rsidRDefault="00FD1472" w:rsidP="00FD1472">
      <w:pPr>
        <w:spacing w:after="0" w:line="240" w:lineRule="auto"/>
        <w:jc w:val="center"/>
        <w:rPr>
          <w:rFonts w:ascii="Times New Roman" w:hAnsi="Times New Roman"/>
          <w:b/>
          <w:color w:val="000000"/>
          <w:sz w:val="24"/>
          <w:szCs w:val="24"/>
        </w:rPr>
      </w:pPr>
      <w:r w:rsidRPr="005E2962">
        <w:rPr>
          <w:rFonts w:ascii="Times New Roman" w:hAnsi="Times New Roman"/>
          <w:b/>
          <w:color w:val="000000"/>
          <w:sz w:val="24"/>
          <w:szCs w:val="24"/>
        </w:rPr>
        <w:t>ŠVENČIONIŲ RAJONO SAVIVALDYBĖS ADMINISTRACIJA</w:t>
      </w:r>
    </w:p>
    <w:p w14:paraId="3F77C9A7" w14:textId="77777777" w:rsidR="00FD1472" w:rsidRDefault="00FD1472" w:rsidP="00371A6E">
      <w:pPr>
        <w:spacing w:after="0" w:line="240" w:lineRule="auto"/>
        <w:ind w:left="5670"/>
        <w:rPr>
          <w:rFonts w:ascii="Times New Roman" w:hAnsi="Times New Roman"/>
          <w:iCs/>
          <w:color w:val="000000"/>
          <w:sz w:val="24"/>
          <w:szCs w:val="24"/>
        </w:rPr>
      </w:pPr>
    </w:p>
    <w:p w14:paraId="717FE55B" w14:textId="77777777" w:rsidR="00371A6E" w:rsidRPr="005E2962" w:rsidRDefault="00371A6E" w:rsidP="00371A6E">
      <w:pPr>
        <w:spacing w:after="0" w:line="240" w:lineRule="auto"/>
        <w:ind w:left="5670"/>
        <w:rPr>
          <w:rFonts w:ascii="Times New Roman" w:hAnsi="Times New Roman"/>
          <w:iCs/>
          <w:color w:val="000000"/>
          <w:sz w:val="24"/>
          <w:szCs w:val="24"/>
        </w:rPr>
      </w:pPr>
      <w:r w:rsidRPr="005E2962">
        <w:rPr>
          <w:rFonts w:ascii="Times New Roman" w:hAnsi="Times New Roman"/>
          <w:iCs/>
          <w:color w:val="000000"/>
          <w:sz w:val="24"/>
          <w:szCs w:val="24"/>
        </w:rPr>
        <w:t>PATVIRTINTA</w:t>
      </w:r>
    </w:p>
    <w:p w14:paraId="528EBE28" w14:textId="47A77842" w:rsidR="00371A6E" w:rsidRDefault="001B1859" w:rsidP="00371A6E">
      <w:pPr>
        <w:tabs>
          <w:tab w:val="right" w:leader="underscore" w:pos="8640"/>
        </w:tabs>
        <w:spacing w:after="0" w:line="240" w:lineRule="auto"/>
        <w:ind w:left="5670"/>
        <w:rPr>
          <w:rFonts w:ascii="Times New Roman" w:hAnsi="Times New Roman"/>
          <w:iCs/>
          <w:color w:val="000000"/>
          <w:sz w:val="24"/>
          <w:szCs w:val="24"/>
        </w:rPr>
      </w:pPr>
      <w:r>
        <w:rPr>
          <w:rFonts w:ascii="Times New Roman" w:hAnsi="Times New Roman"/>
          <w:iCs/>
          <w:color w:val="000000"/>
          <w:sz w:val="24"/>
          <w:szCs w:val="24"/>
        </w:rPr>
        <w:t>Viešųjų pirkimų skyriaus vedėjas</w:t>
      </w:r>
    </w:p>
    <w:p w14:paraId="4921E62A" w14:textId="77777777" w:rsidR="00371A6E" w:rsidRDefault="00371A6E" w:rsidP="00371A6E">
      <w:pPr>
        <w:tabs>
          <w:tab w:val="right" w:leader="underscore" w:pos="8640"/>
        </w:tabs>
        <w:spacing w:after="0" w:line="240" w:lineRule="auto"/>
        <w:ind w:left="5670"/>
        <w:rPr>
          <w:rFonts w:ascii="Times New Roman" w:hAnsi="Times New Roman"/>
          <w:iCs/>
          <w:color w:val="000000"/>
          <w:sz w:val="24"/>
          <w:szCs w:val="24"/>
        </w:rPr>
      </w:pPr>
    </w:p>
    <w:p w14:paraId="3487A6BC" w14:textId="77777777" w:rsidR="00371A6E" w:rsidRDefault="00E465BD" w:rsidP="00371A6E">
      <w:pPr>
        <w:tabs>
          <w:tab w:val="right" w:leader="underscore" w:pos="8640"/>
        </w:tabs>
        <w:spacing w:after="0" w:line="240" w:lineRule="auto"/>
        <w:ind w:left="5670"/>
        <w:rPr>
          <w:rFonts w:ascii="Times New Roman" w:hAnsi="Times New Roman"/>
          <w:iCs/>
          <w:color w:val="000000"/>
          <w:sz w:val="24"/>
          <w:szCs w:val="24"/>
        </w:rPr>
      </w:pPr>
      <w:r>
        <w:rPr>
          <w:rFonts w:ascii="Times New Roman" w:hAnsi="Times New Roman"/>
          <w:iCs/>
          <w:color w:val="000000"/>
          <w:sz w:val="24"/>
          <w:szCs w:val="24"/>
        </w:rPr>
        <w:t>Andrius Šarėjus</w:t>
      </w:r>
    </w:p>
    <w:p w14:paraId="4CDE608B" w14:textId="77777777" w:rsidR="00FD1472" w:rsidRDefault="00FD1472" w:rsidP="00114D73">
      <w:pPr>
        <w:spacing w:after="0" w:line="240" w:lineRule="auto"/>
        <w:ind w:right="-11"/>
        <w:rPr>
          <w:rFonts w:ascii="Times New Roman" w:hAnsi="Times New Roman"/>
          <w:color w:val="000000"/>
          <w:sz w:val="24"/>
          <w:szCs w:val="24"/>
        </w:rPr>
      </w:pPr>
    </w:p>
    <w:p w14:paraId="4C1DA357" w14:textId="77777777" w:rsidR="007B24FA" w:rsidRPr="005E2962" w:rsidRDefault="007B24FA" w:rsidP="00114D73">
      <w:pPr>
        <w:spacing w:after="0" w:line="240" w:lineRule="auto"/>
        <w:ind w:right="-11"/>
        <w:rPr>
          <w:rFonts w:ascii="Times New Roman" w:hAnsi="Times New Roman"/>
          <w:color w:val="000000"/>
          <w:sz w:val="24"/>
          <w:szCs w:val="24"/>
        </w:rPr>
      </w:pPr>
    </w:p>
    <w:p w14:paraId="0A2A91A3" w14:textId="77777777" w:rsidR="0036315E" w:rsidRPr="005E2962" w:rsidRDefault="0036315E" w:rsidP="0036315E">
      <w:pPr>
        <w:spacing w:after="0" w:line="240" w:lineRule="auto"/>
        <w:jc w:val="center"/>
        <w:outlineLvl w:val="0"/>
        <w:rPr>
          <w:rFonts w:ascii="Times New Roman" w:hAnsi="Times New Roman"/>
          <w:b/>
          <w:bCs/>
          <w:caps/>
          <w:color w:val="000000"/>
          <w:spacing w:val="4"/>
          <w:sz w:val="24"/>
          <w:szCs w:val="24"/>
          <w:lang w:eastAsia="lt-LT"/>
        </w:rPr>
      </w:pPr>
      <w:r w:rsidRPr="005E2962">
        <w:rPr>
          <w:rFonts w:ascii="Times New Roman" w:hAnsi="Times New Roman"/>
          <w:b/>
          <w:bCs/>
          <w:caps/>
          <w:color w:val="000000"/>
          <w:spacing w:val="4"/>
          <w:sz w:val="24"/>
          <w:szCs w:val="24"/>
          <w:lang w:eastAsia="lt-LT"/>
        </w:rPr>
        <w:t xml:space="preserve">SKELBIAMA APKLAUSA </w:t>
      </w:r>
    </w:p>
    <w:p w14:paraId="1E21C53A" w14:textId="77777777" w:rsidR="0036315E" w:rsidRDefault="0036315E" w:rsidP="0036315E">
      <w:pPr>
        <w:spacing w:after="0" w:line="240" w:lineRule="auto"/>
        <w:jc w:val="center"/>
        <w:outlineLvl w:val="0"/>
        <w:rPr>
          <w:rFonts w:ascii="Times New Roman" w:hAnsi="Times New Roman"/>
          <w:b/>
          <w:bCs/>
          <w:caps/>
          <w:color w:val="000000"/>
          <w:spacing w:val="4"/>
          <w:sz w:val="24"/>
          <w:szCs w:val="24"/>
          <w:lang w:eastAsia="lt-LT"/>
        </w:rPr>
      </w:pPr>
      <w:r w:rsidRPr="005E2962">
        <w:rPr>
          <w:rFonts w:ascii="Times New Roman" w:hAnsi="Times New Roman"/>
          <w:b/>
          <w:bCs/>
          <w:caps/>
          <w:color w:val="000000"/>
          <w:spacing w:val="4"/>
          <w:sz w:val="24"/>
          <w:szCs w:val="24"/>
          <w:lang w:eastAsia="lt-LT"/>
        </w:rPr>
        <w:t>MAŽOS VERTĖS PIRKIMAS</w:t>
      </w:r>
    </w:p>
    <w:p w14:paraId="1097FF97" w14:textId="77777777" w:rsidR="00B964EA" w:rsidRDefault="00B964EA" w:rsidP="0036315E">
      <w:pPr>
        <w:spacing w:after="0" w:line="240" w:lineRule="auto"/>
        <w:jc w:val="center"/>
        <w:outlineLvl w:val="0"/>
        <w:rPr>
          <w:rFonts w:ascii="Times New Roman" w:hAnsi="Times New Roman"/>
          <w:b/>
          <w:bCs/>
          <w:caps/>
          <w:color w:val="000000"/>
          <w:spacing w:val="4"/>
          <w:sz w:val="24"/>
          <w:szCs w:val="24"/>
          <w:lang w:eastAsia="lt-LT"/>
        </w:rPr>
      </w:pPr>
    </w:p>
    <w:p w14:paraId="3234FC34" w14:textId="608EB09D" w:rsidR="0036315E" w:rsidRPr="00661985" w:rsidRDefault="00641A4F" w:rsidP="00ED332B">
      <w:pPr>
        <w:spacing w:after="0" w:line="240" w:lineRule="auto"/>
        <w:jc w:val="center"/>
        <w:outlineLvl w:val="0"/>
        <w:rPr>
          <w:rFonts w:ascii="Times New Roman" w:hAnsi="Times New Roman"/>
          <w:b/>
          <w:color w:val="000000"/>
          <w:sz w:val="24"/>
          <w:szCs w:val="24"/>
        </w:rPr>
      </w:pPr>
      <w:bookmarkStart w:id="0" w:name="_Hlk207801428"/>
      <w:r w:rsidRPr="00641A4F">
        <w:rPr>
          <w:rFonts w:ascii="Times New Roman" w:hAnsi="Times New Roman"/>
          <w:b/>
          <w:color w:val="000000"/>
          <w:sz w:val="24"/>
          <w:szCs w:val="24"/>
        </w:rPr>
        <w:t>REZERVINI</w:t>
      </w:r>
      <w:r w:rsidR="00F4416B">
        <w:rPr>
          <w:rFonts w:ascii="Times New Roman" w:hAnsi="Times New Roman"/>
          <w:b/>
          <w:color w:val="000000"/>
          <w:sz w:val="24"/>
          <w:szCs w:val="24"/>
        </w:rPr>
        <w:t>O</w:t>
      </w:r>
      <w:r w:rsidRPr="00641A4F">
        <w:rPr>
          <w:rFonts w:ascii="Times New Roman" w:hAnsi="Times New Roman"/>
          <w:b/>
          <w:color w:val="000000"/>
          <w:sz w:val="24"/>
          <w:szCs w:val="24"/>
        </w:rPr>
        <w:t xml:space="preserve"> ELEKTROS ŠALTINI</w:t>
      </w:r>
      <w:r w:rsidR="00F4416B">
        <w:rPr>
          <w:rFonts w:ascii="Times New Roman" w:hAnsi="Times New Roman"/>
          <w:b/>
          <w:color w:val="000000"/>
          <w:sz w:val="24"/>
          <w:szCs w:val="24"/>
        </w:rPr>
        <w:t>O</w:t>
      </w:r>
      <w:r w:rsidRPr="00641A4F">
        <w:rPr>
          <w:rFonts w:ascii="Times New Roman" w:hAnsi="Times New Roman"/>
          <w:b/>
          <w:color w:val="000000"/>
          <w:sz w:val="24"/>
          <w:szCs w:val="24"/>
        </w:rPr>
        <w:t xml:space="preserve"> SU ELEKTROS MONTAVIMO DARBAIS </w:t>
      </w:r>
      <w:r w:rsidRPr="00E050E9">
        <w:rPr>
          <w:rFonts w:ascii="Times New Roman" w:hAnsi="Times New Roman"/>
          <w:b/>
          <w:color w:val="000000"/>
          <w:sz w:val="24"/>
          <w:szCs w:val="24"/>
        </w:rPr>
        <w:t>PASTATE</w:t>
      </w:r>
      <w:r w:rsidR="002F22D3">
        <w:rPr>
          <w:rFonts w:ascii="Times New Roman" w:hAnsi="Times New Roman"/>
          <w:b/>
          <w:color w:val="000000"/>
          <w:sz w:val="24"/>
          <w:szCs w:val="24"/>
        </w:rPr>
        <w:t xml:space="preserve"> MOKYKLOS G. 24</w:t>
      </w:r>
      <w:r w:rsidRPr="00641A4F">
        <w:rPr>
          <w:rFonts w:ascii="Times New Roman" w:hAnsi="Times New Roman"/>
          <w:b/>
          <w:color w:val="000000"/>
          <w:sz w:val="24"/>
          <w:szCs w:val="24"/>
        </w:rPr>
        <w:t>, ŠVENČION</w:t>
      </w:r>
      <w:r w:rsidR="002F22D3">
        <w:rPr>
          <w:rFonts w:ascii="Times New Roman" w:hAnsi="Times New Roman"/>
          <w:b/>
          <w:color w:val="000000"/>
          <w:sz w:val="24"/>
          <w:szCs w:val="24"/>
        </w:rPr>
        <w:t>ĖLIAI</w:t>
      </w:r>
      <w:r w:rsidR="00E050E9">
        <w:rPr>
          <w:rFonts w:ascii="Times New Roman" w:hAnsi="Times New Roman"/>
          <w:b/>
          <w:color w:val="000000"/>
          <w:sz w:val="24"/>
          <w:szCs w:val="24"/>
        </w:rPr>
        <w:t xml:space="preserve"> </w:t>
      </w:r>
      <w:r w:rsidR="006C3FD5" w:rsidRPr="00661985">
        <w:rPr>
          <w:rFonts w:ascii="Times New Roman" w:hAnsi="Times New Roman"/>
          <w:b/>
          <w:color w:val="000000"/>
          <w:sz w:val="24"/>
          <w:szCs w:val="24"/>
        </w:rPr>
        <w:t>PIRKIMO SĄLYGOS</w:t>
      </w:r>
    </w:p>
    <w:bookmarkEnd w:id="0"/>
    <w:p w14:paraId="35BC2125" w14:textId="77777777" w:rsidR="00D84FD9" w:rsidRPr="00661985" w:rsidRDefault="00D84FD9" w:rsidP="00114D73">
      <w:pPr>
        <w:spacing w:after="0" w:line="240" w:lineRule="auto"/>
        <w:jc w:val="center"/>
        <w:rPr>
          <w:rFonts w:ascii="Times New Roman" w:hAnsi="Times New Roman"/>
          <w:b/>
          <w:color w:val="000000"/>
          <w:sz w:val="24"/>
          <w:szCs w:val="24"/>
        </w:rPr>
      </w:pPr>
    </w:p>
    <w:p w14:paraId="0D506282" w14:textId="77777777" w:rsidR="00D84FD9" w:rsidRPr="005E2962" w:rsidRDefault="00D84FD9" w:rsidP="00114D73">
      <w:pPr>
        <w:spacing w:after="0" w:line="240" w:lineRule="auto"/>
        <w:jc w:val="center"/>
        <w:rPr>
          <w:rFonts w:ascii="Times New Roman" w:hAnsi="Times New Roman"/>
          <w:b/>
          <w:color w:val="000000"/>
          <w:sz w:val="24"/>
          <w:szCs w:val="24"/>
        </w:rPr>
      </w:pPr>
      <w:bookmarkStart w:id="1" w:name="_Toc47844928"/>
      <w:bookmarkStart w:id="2" w:name="_Toc60525482"/>
      <w:r w:rsidRPr="005E2962">
        <w:rPr>
          <w:rFonts w:ascii="Times New Roman" w:hAnsi="Times New Roman"/>
          <w:b/>
          <w:color w:val="000000"/>
          <w:sz w:val="24"/>
          <w:szCs w:val="24"/>
        </w:rPr>
        <w:t>1. BENDROSIOS NUOSTATOS</w:t>
      </w:r>
      <w:bookmarkEnd w:id="1"/>
      <w:bookmarkEnd w:id="2"/>
    </w:p>
    <w:p w14:paraId="5FDFD570" w14:textId="77777777" w:rsidR="00D84FD9" w:rsidRPr="005E2962" w:rsidRDefault="00D84FD9" w:rsidP="00114D73">
      <w:pPr>
        <w:spacing w:after="0" w:line="240" w:lineRule="auto"/>
        <w:ind w:firstLine="720"/>
        <w:jc w:val="both"/>
        <w:rPr>
          <w:rFonts w:ascii="Times New Roman" w:hAnsi="Times New Roman"/>
          <w:b/>
          <w:color w:val="000000"/>
          <w:sz w:val="24"/>
          <w:szCs w:val="24"/>
        </w:rPr>
      </w:pPr>
    </w:p>
    <w:p w14:paraId="290C1D14" w14:textId="51C690A0" w:rsidR="00D84FD9" w:rsidRPr="002F193F" w:rsidRDefault="00D84FD9" w:rsidP="00220BA4">
      <w:pPr>
        <w:autoSpaceDE w:val="0"/>
        <w:autoSpaceDN w:val="0"/>
        <w:adjustRightInd w:val="0"/>
        <w:spacing w:after="0" w:line="240" w:lineRule="auto"/>
        <w:ind w:firstLine="567"/>
        <w:jc w:val="both"/>
        <w:rPr>
          <w:rFonts w:ascii="Times New Roman" w:hAnsi="Times New Roman"/>
          <w:color w:val="000000"/>
          <w:sz w:val="24"/>
          <w:szCs w:val="24"/>
        </w:rPr>
      </w:pPr>
      <w:r w:rsidRPr="002F193F">
        <w:rPr>
          <w:rFonts w:ascii="Times New Roman" w:hAnsi="Times New Roman"/>
          <w:color w:val="000000"/>
          <w:sz w:val="24"/>
          <w:szCs w:val="24"/>
        </w:rPr>
        <w:t xml:space="preserve">1.1. </w:t>
      </w:r>
      <w:r w:rsidRPr="005529E4">
        <w:rPr>
          <w:rFonts w:ascii="Times New Roman" w:hAnsi="Times New Roman"/>
          <w:color w:val="000000"/>
          <w:sz w:val="24"/>
          <w:szCs w:val="24"/>
        </w:rPr>
        <w:t>Švenčionių rajono savivaldybės administracija, ju</w:t>
      </w:r>
      <w:r w:rsidR="00FD1472">
        <w:rPr>
          <w:rFonts w:ascii="Times New Roman" w:hAnsi="Times New Roman"/>
          <w:color w:val="000000"/>
          <w:sz w:val="24"/>
          <w:szCs w:val="24"/>
        </w:rPr>
        <w:t>ridinio asmens kodas 188766722,</w:t>
      </w:r>
      <w:r w:rsidRPr="005529E4">
        <w:rPr>
          <w:rFonts w:ascii="Times New Roman" w:hAnsi="Times New Roman"/>
          <w:color w:val="000000"/>
          <w:sz w:val="24"/>
          <w:szCs w:val="24"/>
        </w:rPr>
        <w:t xml:space="preserve"> adresas Vilniaus g. 19, LT-1811</w:t>
      </w:r>
      <w:r w:rsidR="008E0CB3">
        <w:rPr>
          <w:rFonts w:ascii="Times New Roman" w:hAnsi="Times New Roman"/>
          <w:color w:val="000000"/>
          <w:sz w:val="24"/>
          <w:szCs w:val="24"/>
        </w:rPr>
        <w:t>7</w:t>
      </w:r>
      <w:r w:rsidRPr="005529E4">
        <w:rPr>
          <w:rFonts w:ascii="Times New Roman" w:hAnsi="Times New Roman"/>
          <w:color w:val="000000"/>
          <w:sz w:val="24"/>
          <w:szCs w:val="24"/>
        </w:rPr>
        <w:t xml:space="preserve"> Švenčionys (toliau – Perkančioji organizacija), vykdydama š</w:t>
      </w:r>
      <w:r w:rsidR="005A752B" w:rsidRPr="005529E4">
        <w:rPr>
          <w:rFonts w:ascii="Times New Roman" w:hAnsi="Times New Roman"/>
          <w:color w:val="000000"/>
          <w:sz w:val="24"/>
          <w:szCs w:val="24"/>
        </w:rPr>
        <w:t>į</w:t>
      </w:r>
      <w:r w:rsidRPr="005529E4">
        <w:rPr>
          <w:rFonts w:ascii="Times New Roman" w:hAnsi="Times New Roman"/>
          <w:color w:val="000000"/>
          <w:sz w:val="24"/>
          <w:szCs w:val="24"/>
        </w:rPr>
        <w:t xml:space="preserve"> vieš</w:t>
      </w:r>
      <w:r w:rsidR="005A752B" w:rsidRPr="005529E4">
        <w:rPr>
          <w:rFonts w:ascii="Times New Roman" w:hAnsi="Times New Roman"/>
          <w:color w:val="000000"/>
          <w:sz w:val="24"/>
          <w:szCs w:val="24"/>
        </w:rPr>
        <w:t>ąjį</w:t>
      </w:r>
      <w:r w:rsidRPr="005529E4">
        <w:rPr>
          <w:rFonts w:ascii="Times New Roman" w:hAnsi="Times New Roman"/>
          <w:color w:val="000000"/>
          <w:sz w:val="24"/>
          <w:szCs w:val="24"/>
        </w:rPr>
        <w:t xml:space="preserve"> pirkim</w:t>
      </w:r>
      <w:r w:rsidR="005A752B" w:rsidRPr="005529E4">
        <w:rPr>
          <w:rFonts w:ascii="Times New Roman" w:hAnsi="Times New Roman"/>
          <w:color w:val="000000"/>
          <w:sz w:val="24"/>
          <w:szCs w:val="24"/>
        </w:rPr>
        <w:t>ą</w:t>
      </w:r>
      <w:r w:rsidRPr="005529E4">
        <w:rPr>
          <w:rFonts w:ascii="Times New Roman" w:hAnsi="Times New Roman"/>
          <w:color w:val="000000"/>
          <w:sz w:val="24"/>
          <w:szCs w:val="24"/>
        </w:rPr>
        <w:t xml:space="preserve"> numato</w:t>
      </w:r>
      <w:r w:rsidR="00933C9A" w:rsidRPr="00933C9A">
        <w:rPr>
          <w:rFonts w:ascii="Times New Roman" w:eastAsia="Times New Roman" w:hAnsi="Times New Roman"/>
          <w:sz w:val="24"/>
          <w:szCs w:val="24"/>
        </w:rPr>
        <w:t xml:space="preserve"> </w:t>
      </w:r>
      <w:bookmarkStart w:id="3" w:name="_Hlk207792324"/>
      <w:r w:rsidR="00BE6F17" w:rsidRPr="00BE6F17">
        <w:rPr>
          <w:rFonts w:ascii="Times New Roman" w:eastAsia="Times New Roman" w:hAnsi="Times New Roman"/>
          <w:sz w:val="24"/>
          <w:szCs w:val="24"/>
        </w:rPr>
        <w:t xml:space="preserve">įsigyti </w:t>
      </w:r>
      <w:r w:rsidR="00BE6F17" w:rsidRPr="00BE6F17">
        <w:rPr>
          <w:rFonts w:ascii="Times New Roman" w:eastAsia="Times New Roman" w:hAnsi="Times New Roman"/>
          <w:b/>
          <w:bCs/>
          <w:sz w:val="24"/>
          <w:szCs w:val="24"/>
        </w:rPr>
        <w:t>Rezervinį elektros šaltinį</w:t>
      </w:r>
      <w:r w:rsidR="00BE6F17">
        <w:rPr>
          <w:rFonts w:ascii="Times New Roman" w:eastAsia="Times New Roman" w:hAnsi="Times New Roman"/>
          <w:b/>
          <w:bCs/>
          <w:sz w:val="24"/>
          <w:szCs w:val="24"/>
        </w:rPr>
        <w:t xml:space="preserve"> </w:t>
      </w:r>
      <w:r w:rsidR="00933C9A" w:rsidRPr="00933C9A">
        <w:rPr>
          <w:rFonts w:ascii="Times New Roman" w:hAnsi="Times New Roman"/>
          <w:b/>
          <w:bCs/>
          <w:color w:val="000000"/>
          <w:sz w:val="24"/>
          <w:szCs w:val="24"/>
        </w:rPr>
        <w:t>su elektros montavimo darb</w:t>
      </w:r>
      <w:r w:rsidR="00933C9A">
        <w:rPr>
          <w:rFonts w:ascii="Times New Roman" w:hAnsi="Times New Roman"/>
          <w:b/>
          <w:bCs/>
          <w:color w:val="000000"/>
          <w:sz w:val="24"/>
          <w:szCs w:val="24"/>
        </w:rPr>
        <w:t>ais</w:t>
      </w:r>
      <w:r w:rsidR="00933C9A" w:rsidRPr="00933C9A">
        <w:rPr>
          <w:rFonts w:ascii="Times New Roman" w:hAnsi="Times New Roman"/>
          <w:b/>
          <w:bCs/>
          <w:color w:val="000000"/>
          <w:sz w:val="24"/>
          <w:szCs w:val="24"/>
        </w:rPr>
        <w:t xml:space="preserve"> </w:t>
      </w:r>
      <w:r w:rsidR="00933C9A" w:rsidRPr="00E050E9">
        <w:rPr>
          <w:rFonts w:ascii="Times New Roman" w:hAnsi="Times New Roman"/>
          <w:b/>
          <w:bCs/>
          <w:color w:val="000000"/>
          <w:sz w:val="24"/>
          <w:szCs w:val="24"/>
        </w:rPr>
        <w:t>pastate</w:t>
      </w:r>
      <w:r w:rsidR="00CA2310">
        <w:rPr>
          <w:rFonts w:ascii="Times New Roman" w:hAnsi="Times New Roman"/>
          <w:b/>
          <w:bCs/>
          <w:color w:val="000000"/>
          <w:sz w:val="24"/>
          <w:szCs w:val="24"/>
        </w:rPr>
        <w:t xml:space="preserve"> </w:t>
      </w:r>
      <w:r w:rsidR="002F22D3">
        <w:rPr>
          <w:rFonts w:ascii="Times New Roman" w:hAnsi="Times New Roman"/>
          <w:b/>
          <w:bCs/>
          <w:color w:val="000000"/>
          <w:sz w:val="24"/>
          <w:szCs w:val="24"/>
        </w:rPr>
        <w:t>Mokyklos g. 24</w:t>
      </w:r>
      <w:r w:rsidR="00933C9A" w:rsidRPr="00933C9A">
        <w:rPr>
          <w:rFonts w:ascii="Times New Roman" w:hAnsi="Times New Roman"/>
          <w:b/>
          <w:bCs/>
          <w:color w:val="000000"/>
          <w:sz w:val="24"/>
          <w:szCs w:val="24"/>
        </w:rPr>
        <w:t>, Švenčion</w:t>
      </w:r>
      <w:r w:rsidR="002F22D3">
        <w:rPr>
          <w:rFonts w:ascii="Times New Roman" w:hAnsi="Times New Roman"/>
          <w:b/>
          <w:bCs/>
          <w:color w:val="000000"/>
          <w:sz w:val="24"/>
          <w:szCs w:val="24"/>
        </w:rPr>
        <w:t>ėliai</w:t>
      </w:r>
      <w:r w:rsidRPr="005529E4">
        <w:rPr>
          <w:rFonts w:ascii="Times New Roman" w:hAnsi="Times New Roman"/>
          <w:color w:val="000000"/>
          <w:sz w:val="24"/>
          <w:szCs w:val="24"/>
        </w:rPr>
        <w:t xml:space="preserve"> </w:t>
      </w:r>
      <w:bookmarkEnd w:id="3"/>
      <w:r w:rsidR="00761929" w:rsidRPr="005529E4">
        <w:rPr>
          <w:rFonts w:ascii="Times New Roman" w:hAnsi="Times New Roman"/>
          <w:color w:val="000000"/>
          <w:sz w:val="24"/>
          <w:szCs w:val="24"/>
        </w:rPr>
        <w:t>(</w:t>
      </w:r>
      <w:r w:rsidR="00F12092">
        <w:rPr>
          <w:rFonts w:ascii="Times New Roman" w:hAnsi="Times New Roman"/>
          <w:color w:val="000000"/>
          <w:sz w:val="24"/>
          <w:szCs w:val="24"/>
        </w:rPr>
        <w:t>toliau - darbai</w:t>
      </w:r>
      <w:r w:rsidR="00761929" w:rsidRPr="005529E4">
        <w:rPr>
          <w:rFonts w:ascii="Times New Roman" w:hAnsi="Times New Roman"/>
          <w:color w:val="000000"/>
          <w:sz w:val="24"/>
          <w:szCs w:val="24"/>
        </w:rPr>
        <w:t>),</w:t>
      </w:r>
      <w:r w:rsidR="00BE6231" w:rsidRPr="005529E4">
        <w:rPr>
          <w:szCs w:val="24"/>
          <w:lang w:eastAsia="lt-LT"/>
        </w:rPr>
        <w:t xml:space="preserve"> </w:t>
      </w:r>
      <w:r w:rsidRPr="005529E4">
        <w:rPr>
          <w:rFonts w:ascii="Times New Roman" w:hAnsi="Times New Roman"/>
          <w:color w:val="000000"/>
          <w:sz w:val="24"/>
          <w:szCs w:val="24"/>
          <w:lang w:eastAsia="lt-LT"/>
        </w:rPr>
        <w:t>pagal</w:t>
      </w:r>
      <w:r w:rsidRPr="005529E4">
        <w:rPr>
          <w:rFonts w:ascii="Times New Roman" w:hAnsi="Times New Roman"/>
          <w:color w:val="000000"/>
          <w:sz w:val="24"/>
          <w:szCs w:val="24"/>
        </w:rPr>
        <w:t xml:space="preserve"> </w:t>
      </w:r>
      <w:r w:rsidRPr="005529E4">
        <w:rPr>
          <w:rFonts w:ascii="Times New Roman" w:hAnsi="Times New Roman"/>
          <w:color w:val="000000"/>
          <w:sz w:val="24"/>
          <w:szCs w:val="24"/>
          <w:lang w:eastAsia="lt-LT"/>
        </w:rPr>
        <w:t>Lietuvos Respublikos Viešųjų pirkimų įstatymo</w:t>
      </w:r>
      <w:r w:rsidRPr="005529E4">
        <w:rPr>
          <w:rFonts w:ascii="Times New Roman" w:hAnsi="Times New Roman"/>
          <w:color w:val="000000"/>
          <w:sz w:val="24"/>
          <w:szCs w:val="24"/>
        </w:rPr>
        <w:t xml:space="preserve"> B</w:t>
      </w:r>
      <w:r w:rsidRPr="005529E4">
        <w:rPr>
          <w:rFonts w:ascii="Times New Roman" w:hAnsi="Times New Roman"/>
          <w:color w:val="000000"/>
          <w:sz w:val="24"/>
          <w:szCs w:val="24"/>
          <w:lang w:eastAsia="lt-LT"/>
        </w:rPr>
        <w:t>endrą viešųjų pi</w:t>
      </w:r>
      <w:r w:rsidR="00C31C94" w:rsidRPr="005529E4">
        <w:rPr>
          <w:rFonts w:ascii="Times New Roman" w:hAnsi="Times New Roman"/>
          <w:color w:val="000000"/>
          <w:sz w:val="24"/>
          <w:szCs w:val="24"/>
          <w:lang w:eastAsia="lt-LT"/>
        </w:rPr>
        <w:t>rkimų žodyną</w:t>
      </w:r>
      <w:r w:rsidR="00F12092">
        <w:rPr>
          <w:rFonts w:ascii="Times New Roman" w:hAnsi="Times New Roman"/>
          <w:color w:val="000000"/>
          <w:sz w:val="24"/>
          <w:szCs w:val="24"/>
          <w:lang w:eastAsia="lt-LT"/>
        </w:rPr>
        <w:t xml:space="preserve"> – kodas </w:t>
      </w:r>
      <w:r w:rsidR="00F12092" w:rsidRPr="00F12092">
        <w:rPr>
          <w:rFonts w:ascii="Times New Roman" w:eastAsia="Times New Roman" w:hAnsi="Times New Roman"/>
          <w:sz w:val="24"/>
          <w:szCs w:val="24"/>
        </w:rPr>
        <w:t>45</w:t>
      </w:r>
      <w:r w:rsidR="00933C9A">
        <w:rPr>
          <w:rFonts w:ascii="Times New Roman" w:eastAsia="Times New Roman" w:hAnsi="Times New Roman"/>
          <w:sz w:val="24"/>
          <w:szCs w:val="24"/>
        </w:rPr>
        <w:t>315300-1</w:t>
      </w:r>
      <w:r w:rsidR="00DD2153">
        <w:rPr>
          <w:rFonts w:ascii="Times New Roman" w:eastAsia="Times New Roman" w:hAnsi="Times New Roman"/>
          <w:sz w:val="24"/>
          <w:szCs w:val="24"/>
        </w:rPr>
        <w:t>.</w:t>
      </w:r>
    </w:p>
    <w:p w14:paraId="50C4579D" w14:textId="77777777" w:rsidR="002F193F" w:rsidRPr="002F193F" w:rsidRDefault="002F193F" w:rsidP="002F193F">
      <w:pPr>
        <w:pBdr>
          <w:top w:val="nil"/>
          <w:left w:val="nil"/>
          <w:bottom w:val="nil"/>
          <w:right w:val="nil"/>
          <w:between w:val="nil"/>
          <w:bar w:val="nil"/>
        </w:pBdr>
        <w:suppressAutoHyphens/>
        <w:spacing w:after="0" w:line="240" w:lineRule="auto"/>
        <w:ind w:firstLine="567"/>
        <w:jc w:val="both"/>
        <w:rPr>
          <w:rFonts w:ascii="Times New Roman" w:eastAsia="Arial Unicode MS" w:hAnsi="Times New Roman"/>
          <w:color w:val="000000"/>
          <w:sz w:val="24"/>
          <w:szCs w:val="24"/>
          <w:bdr w:val="nil"/>
          <w:lang w:eastAsia="lt-LT"/>
        </w:rPr>
      </w:pPr>
      <w:r w:rsidRPr="002F193F">
        <w:rPr>
          <w:rFonts w:ascii="Times New Roman" w:hAnsi="Times New Roman"/>
          <w:sz w:val="24"/>
          <w:szCs w:val="24"/>
        </w:rPr>
        <w:t>1.2.</w:t>
      </w:r>
      <w:r w:rsidRPr="002F193F">
        <w:rPr>
          <w:rFonts w:ascii="Times New Roman" w:eastAsia="Arial Unicode MS" w:hAnsi="Times New Roman"/>
          <w:color w:val="000000"/>
          <w:sz w:val="24"/>
          <w:szCs w:val="24"/>
          <w:bdr w:val="nil"/>
          <w:lang w:eastAsia="lt-LT"/>
        </w:rPr>
        <w:t xml:space="preserve"> Šis mažos vertės viešasis pirkimas (toliau - pirkimas) atliekamas vadovaujantis Lietuvos Respublikos civiliniu kodeksu, Lietuvos Respublikos viešųjų pirkimų įstatymu, Viešųjų pirkimų </w:t>
      </w:r>
      <w:r w:rsidRPr="00F9102D">
        <w:rPr>
          <w:rFonts w:ascii="Times New Roman" w:eastAsia="Arial Unicode MS" w:hAnsi="Times New Roman"/>
          <w:color w:val="000000"/>
          <w:sz w:val="24"/>
          <w:szCs w:val="24"/>
          <w:bdr w:val="nil"/>
          <w:lang w:eastAsia="lt-LT"/>
        </w:rPr>
        <w:t>tarnybos direktoriaus įsakymu patvirtintu Mažos vertės pirkimų tvarkos aprašu (toliau – Aprašu),</w:t>
      </w:r>
      <w:r w:rsidRPr="002F193F">
        <w:rPr>
          <w:rFonts w:ascii="Times New Roman" w:eastAsia="Arial Unicode MS" w:hAnsi="Times New Roman"/>
          <w:color w:val="000000"/>
          <w:sz w:val="24"/>
          <w:szCs w:val="24"/>
          <w:bdr w:val="nil"/>
          <w:lang w:eastAsia="lt-LT"/>
        </w:rPr>
        <w:t xml:space="preserve"> kitais viešuosius pirkimus reglamentuojančiais teisės aktais bei šiomis pirkimo sąlygomis. Vartojamos sąvokos, apibrėžtos Viešųjų̨ pirkimų įstatyme ir Apraše.</w:t>
      </w:r>
    </w:p>
    <w:p w14:paraId="0A9C62ED" w14:textId="77777777" w:rsidR="00052497" w:rsidRPr="00815715" w:rsidRDefault="00D84FD9" w:rsidP="00052497">
      <w:pPr>
        <w:pStyle w:val="Body2"/>
        <w:pBdr>
          <w:top w:val="none" w:sz="0" w:space="0" w:color="auto"/>
          <w:left w:val="none" w:sz="0" w:space="0" w:color="auto"/>
          <w:bottom w:val="none" w:sz="0" w:space="0" w:color="auto"/>
          <w:right w:val="none" w:sz="0" w:space="0" w:color="auto"/>
          <w:bar w:val="none" w:sz="0" w:color="auto"/>
        </w:pBdr>
        <w:spacing w:after="0"/>
        <w:ind w:firstLine="567"/>
        <w:rPr>
          <w:rFonts w:cs="Times New Roman"/>
          <w:sz w:val="24"/>
          <w:szCs w:val="24"/>
          <w:lang w:val="lt-LT"/>
        </w:rPr>
      </w:pPr>
      <w:r w:rsidRPr="002F193F">
        <w:rPr>
          <w:rFonts w:cs="Times New Roman"/>
          <w:sz w:val="24"/>
          <w:szCs w:val="24"/>
          <w:lang w:val="lt-LT"/>
        </w:rPr>
        <w:t xml:space="preserve">1.3. </w:t>
      </w:r>
      <w:r w:rsidR="00052497" w:rsidRPr="002F193F">
        <w:rPr>
          <w:rFonts w:cs="Times New Roman"/>
          <w:sz w:val="24"/>
          <w:szCs w:val="24"/>
          <w:lang w:val="lt-LT"/>
        </w:rPr>
        <w:t xml:space="preserve">Pirkimas vykdomas skelbiamos apklausos būdu naudojantis Centrinės viešųjų pirkimų informacinės sistemos </w:t>
      </w:r>
      <w:r w:rsidR="00052497" w:rsidRPr="00CF4A40">
        <w:rPr>
          <w:rFonts w:cs="Times New Roman"/>
          <w:sz w:val="24"/>
          <w:szCs w:val="24"/>
          <w:lang w:val="lt-LT"/>
        </w:rPr>
        <w:t>priemonėmis (toliau</w:t>
      </w:r>
      <w:r w:rsidR="00052497" w:rsidRPr="00815715">
        <w:rPr>
          <w:rFonts w:cs="Times New Roman"/>
          <w:sz w:val="24"/>
          <w:szCs w:val="24"/>
          <w:lang w:val="lt-LT"/>
        </w:rPr>
        <w:t xml:space="preserve"> - CVP IS). Pirkimo dokumentai skelbiami CVP IS pasiekiamoje adresu </w:t>
      </w:r>
      <w:bookmarkStart w:id="4" w:name="_Hlk183610411"/>
      <w:r w:rsidR="00052497" w:rsidRPr="00815715">
        <w:rPr>
          <w:rFonts w:cs="Times New Roman"/>
          <w:sz w:val="24"/>
          <w:szCs w:val="24"/>
          <w:lang w:val="lt-LT"/>
        </w:rPr>
        <w:fldChar w:fldCharType="begin"/>
      </w:r>
      <w:r w:rsidR="00052497" w:rsidRPr="00815715">
        <w:rPr>
          <w:rFonts w:cs="Times New Roman"/>
          <w:sz w:val="24"/>
          <w:szCs w:val="24"/>
          <w:lang w:val="lt-LT"/>
        </w:rPr>
        <w:instrText>HYPERLINK "https://viesiejipirkimai.lt"</w:instrText>
      </w:r>
      <w:r w:rsidR="00052497" w:rsidRPr="00815715">
        <w:rPr>
          <w:rFonts w:cs="Times New Roman"/>
          <w:sz w:val="24"/>
          <w:szCs w:val="24"/>
          <w:lang w:val="lt-LT"/>
        </w:rPr>
      </w:r>
      <w:r w:rsidR="00052497" w:rsidRPr="00815715">
        <w:rPr>
          <w:rFonts w:cs="Times New Roman"/>
          <w:sz w:val="24"/>
          <w:szCs w:val="24"/>
          <w:lang w:val="lt-LT"/>
        </w:rPr>
        <w:fldChar w:fldCharType="separate"/>
      </w:r>
      <w:r w:rsidR="00052497" w:rsidRPr="00815715">
        <w:rPr>
          <w:rStyle w:val="Hipersaitas"/>
          <w:sz w:val="24"/>
          <w:szCs w:val="24"/>
          <w:lang w:val="lt-LT"/>
        </w:rPr>
        <w:t>https://viesiejipirkimai.lt</w:t>
      </w:r>
      <w:r w:rsidR="00052497" w:rsidRPr="00815715">
        <w:rPr>
          <w:rFonts w:cs="Times New Roman"/>
          <w:sz w:val="24"/>
          <w:szCs w:val="24"/>
          <w:lang w:val="lt-LT"/>
        </w:rPr>
        <w:fldChar w:fldCharType="end"/>
      </w:r>
      <w:r w:rsidR="00052497" w:rsidRPr="00815715">
        <w:rPr>
          <w:rFonts w:cs="Times New Roman"/>
          <w:sz w:val="24"/>
          <w:szCs w:val="24"/>
          <w:lang w:val="lt-LT"/>
        </w:rPr>
        <w:t>.</w:t>
      </w:r>
      <w:bookmarkEnd w:id="4"/>
      <w:r w:rsidR="00052497" w:rsidRPr="00815715">
        <w:rPr>
          <w:rFonts w:cs="Times New Roman"/>
          <w:sz w:val="24"/>
          <w:szCs w:val="24"/>
          <w:lang w:val="lt-LT"/>
        </w:rPr>
        <w:t xml:space="preserve"> Elektroninėmis priemonėmis pasiūlymus gali teikti tik tie tiekėjai, kurie yra registruoti CVP IS, pasiekiamoje adresu </w:t>
      </w:r>
      <w:hyperlink r:id="rId8" w:history="1">
        <w:r w:rsidR="00052497" w:rsidRPr="00815715">
          <w:rPr>
            <w:rStyle w:val="Hipersaitas"/>
            <w:sz w:val="24"/>
            <w:szCs w:val="24"/>
            <w:lang w:val="lt-LT"/>
          </w:rPr>
          <w:t>https://viesiejipirkimai.lt</w:t>
        </w:r>
      </w:hyperlink>
      <w:r w:rsidR="00052497" w:rsidRPr="00815715">
        <w:rPr>
          <w:rFonts w:cs="Times New Roman"/>
          <w:sz w:val="24"/>
          <w:szCs w:val="24"/>
          <w:lang w:val="lt-LT"/>
        </w:rPr>
        <w:t xml:space="preserve">. </w:t>
      </w:r>
    </w:p>
    <w:p w14:paraId="27169A62" w14:textId="2C8BDE50" w:rsidR="00D84FD9" w:rsidRPr="002F193F" w:rsidRDefault="00D84FD9" w:rsidP="00114D73">
      <w:pPr>
        <w:pStyle w:val="Body2"/>
        <w:pBdr>
          <w:top w:val="none" w:sz="0" w:space="0" w:color="auto"/>
          <w:left w:val="none" w:sz="0" w:space="0" w:color="auto"/>
          <w:bottom w:val="none" w:sz="0" w:space="0" w:color="auto"/>
          <w:right w:val="none" w:sz="0" w:space="0" w:color="auto"/>
          <w:bar w:val="none" w:sz="0" w:color="auto"/>
        </w:pBdr>
        <w:spacing w:after="0"/>
        <w:ind w:firstLine="567"/>
        <w:rPr>
          <w:rFonts w:cs="Times New Roman"/>
          <w:sz w:val="24"/>
          <w:szCs w:val="24"/>
          <w:lang w:val="lt-LT"/>
        </w:rPr>
      </w:pPr>
      <w:r w:rsidRPr="002F193F">
        <w:rPr>
          <w:rFonts w:cs="Times New Roman"/>
          <w:sz w:val="24"/>
          <w:szCs w:val="24"/>
          <w:lang w:val="lt-LT"/>
        </w:rPr>
        <w:t>1.4. Pirkimas atliekamas laikantis lygiateisiškumo, nediskriminavimo, abipusio pripažinimo, proporcingumo ir skaidrumo principų bei konfidencialumo ir nešališkumo reikalavimų.</w:t>
      </w:r>
    </w:p>
    <w:p w14:paraId="0CF6DC13" w14:textId="77777777" w:rsidR="0030588A" w:rsidRPr="0030588A" w:rsidRDefault="00C721AD" w:rsidP="0030588A">
      <w:pPr>
        <w:spacing w:after="0" w:line="240" w:lineRule="auto"/>
        <w:ind w:right="-1" w:firstLine="567"/>
        <w:jc w:val="both"/>
        <w:rPr>
          <w:rFonts w:ascii="Times New Roman" w:eastAsia="Times New Roman" w:hAnsi="Times New Roman"/>
          <w:sz w:val="24"/>
          <w:szCs w:val="24"/>
        </w:rPr>
      </w:pPr>
      <w:r w:rsidRPr="00DB23B9">
        <w:rPr>
          <w:rFonts w:ascii="Times New Roman" w:eastAsia="Times New Roman" w:hAnsi="Times New Roman"/>
          <w:sz w:val="24"/>
          <w:szCs w:val="24"/>
        </w:rPr>
        <w:t xml:space="preserve">1.5. </w:t>
      </w:r>
      <w:r w:rsidR="0030588A" w:rsidRPr="0030588A">
        <w:rPr>
          <w:rFonts w:ascii="Times New Roman" w:eastAsia="Times New Roman" w:hAnsi="Times New Roman"/>
          <w:sz w:val="24"/>
          <w:szCs w:val="24"/>
        </w:rPr>
        <w:t>Vykdomas žaliasis pirkimas.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4.4.4. papunkčio 4.4.4.1. papunkčiu (nustatyta sutartyje).</w:t>
      </w:r>
    </w:p>
    <w:p w14:paraId="516852A6" w14:textId="75656E1C" w:rsidR="00661985" w:rsidRPr="00223212" w:rsidRDefault="00661985" w:rsidP="00661985">
      <w:pPr>
        <w:spacing w:after="0" w:line="240" w:lineRule="auto"/>
        <w:ind w:right="-1" w:firstLine="567"/>
        <w:jc w:val="both"/>
        <w:rPr>
          <w:rFonts w:ascii="Times New Roman" w:eastAsia="Times New Roman" w:hAnsi="Times New Roman"/>
          <w:sz w:val="24"/>
          <w:szCs w:val="24"/>
        </w:rPr>
      </w:pPr>
    </w:p>
    <w:p w14:paraId="7C028930" w14:textId="2A3785B8" w:rsidR="00C721AD" w:rsidRPr="00223212" w:rsidRDefault="00C721AD" w:rsidP="00C721AD">
      <w:pPr>
        <w:spacing w:after="0" w:line="240" w:lineRule="auto"/>
        <w:ind w:right="-1" w:firstLine="567"/>
        <w:jc w:val="both"/>
        <w:rPr>
          <w:rFonts w:ascii="Times New Roman" w:eastAsia="Times New Roman" w:hAnsi="Times New Roman"/>
          <w:sz w:val="24"/>
          <w:szCs w:val="24"/>
        </w:rPr>
      </w:pPr>
    </w:p>
    <w:p w14:paraId="4CA40519" w14:textId="77777777" w:rsidR="00D84FD9" w:rsidRDefault="00D84FD9" w:rsidP="00114D73">
      <w:pPr>
        <w:spacing w:after="0" w:line="240" w:lineRule="auto"/>
        <w:ind w:firstLine="567"/>
        <w:jc w:val="center"/>
        <w:rPr>
          <w:rFonts w:ascii="Times New Roman" w:hAnsi="Times New Roman"/>
          <w:b/>
          <w:color w:val="000000"/>
          <w:sz w:val="24"/>
          <w:szCs w:val="24"/>
        </w:rPr>
      </w:pPr>
      <w:r w:rsidRPr="005E2962">
        <w:rPr>
          <w:rFonts w:ascii="Times New Roman" w:hAnsi="Times New Roman"/>
          <w:b/>
          <w:color w:val="000000"/>
          <w:sz w:val="24"/>
          <w:szCs w:val="24"/>
        </w:rPr>
        <w:t>2. PIRKIMO OBJEKTAS</w:t>
      </w:r>
    </w:p>
    <w:p w14:paraId="4B647742" w14:textId="77777777" w:rsidR="00405713" w:rsidRDefault="00405713" w:rsidP="00114D73">
      <w:pPr>
        <w:spacing w:after="0" w:line="240" w:lineRule="auto"/>
        <w:ind w:firstLine="567"/>
        <w:jc w:val="center"/>
        <w:rPr>
          <w:rFonts w:ascii="Times New Roman" w:hAnsi="Times New Roman"/>
          <w:b/>
          <w:color w:val="000000"/>
          <w:sz w:val="24"/>
          <w:szCs w:val="24"/>
        </w:rPr>
      </w:pPr>
    </w:p>
    <w:p w14:paraId="683FFD62" w14:textId="19ECB1B7" w:rsidR="008071A3" w:rsidRPr="006C3FD5" w:rsidRDefault="00D84FD9" w:rsidP="006C3FD5">
      <w:pPr>
        <w:spacing w:after="0" w:line="240" w:lineRule="auto"/>
        <w:ind w:right="-1" w:firstLine="567"/>
        <w:jc w:val="both"/>
        <w:rPr>
          <w:rFonts w:ascii="Times New Roman" w:eastAsia="Times New Roman" w:hAnsi="Times New Roman"/>
          <w:sz w:val="24"/>
          <w:szCs w:val="24"/>
        </w:rPr>
      </w:pPr>
      <w:r w:rsidRPr="00B221D6">
        <w:rPr>
          <w:rFonts w:ascii="Times New Roman" w:hAnsi="Times New Roman"/>
          <w:color w:val="000000"/>
          <w:sz w:val="24"/>
          <w:szCs w:val="24"/>
        </w:rPr>
        <w:t>2.1</w:t>
      </w:r>
      <w:r w:rsidRPr="006C3FD5">
        <w:rPr>
          <w:rFonts w:ascii="Times New Roman" w:hAnsi="Times New Roman"/>
          <w:color w:val="000000"/>
          <w:sz w:val="24"/>
          <w:szCs w:val="24"/>
        </w:rPr>
        <w:t>. Pirkimo objektas</w:t>
      </w:r>
      <w:r w:rsidR="00F12092" w:rsidRPr="0030588A">
        <w:rPr>
          <w:rFonts w:ascii="Times New Roman" w:hAnsi="Times New Roman"/>
          <w:color w:val="000000"/>
          <w:sz w:val="24"/>
          <w:szCs w:val="24"/>
        </w:rPr>
        <w:t>:</w:t>
      </w:r>
      <w:r w:rsidR="0030588A" w:rsidRPr="0030588A">
        <w:rPr>
          <w:rFonts w:ascii="Times New Roman" w:hAnsi="Times New Roman"/>
          <w:color w:val="000000"/>
          <w:sz w:val="24"/>
          <w:szCs w:val="24"/>
        </w:rPr>
        <w:t xml:space="preserve"> Rezervini</w:t>
      </w:r>
      <w:r w:rsidR="0030588A">
        <w:rPr>
          <w:rFonts w:ascii="Times New Roman" w:hAnsi="Times New Roman"/>
          <w:color w:val="000000"/>
          <w:sz w:val="24"/>
          <w:szCs w:val="24"/>
        </w:rPr>
        <w:t>s</w:t>
      </w:r>
      <w:r w:rsidR="0030588A" w:rsidRPr="0030588A">
        <w:rPr>
          <w:rFonts w:ascii="Times New Roman" w:hAnsi="Times New Roman"/>
          <w:color w:val="000000"/>
          <w:sz w:val="24"/>
          <w:szCs w:val="24"/>
        </w:rPr>
        <w:t xml:space="preserve"> elektros šaltini</w:t>
      </w:r>
      <w:r w:rsidR="0030588A">
        <w:rPr>
          <w:rFonts w:ascii="Times New Roman" w:hAnsi="Times New Roman"/>
          <w:color w:val="000000"/>
          <w:sz w:val="24"/>
          <w:szCs w:val="24"/>
        </w:rPr>
        <w:t>s</w:t>
      </w:r>
      <w:r w:rsidR="0030588A" w:rsidRPr="0030588A">
        <w:rPr>
          <w:rFonts w:ascii="Times New Roman" w:hAnsi="Times New Roman"/>
          <w:color w:val="000000"/>
          <w:sz w:val="24"/>
          <w:szCs w:val="24"/>
        </w:rPr>
        <w:t xml:space="preserve"> su elektros montavimo darbais</w:t>
      </w:r>
      <w:r w:rsidR="00E050E9">
        <w:rPr>
          <w:rFonts w:ascii="Times New Roman" w:hAnsi="Times New Roman"/>
          <w:color w:val="000000"/>
          <w:sz w:val="24"/>
          <w:szCs w:val="24"/>
        </w:rPr>
        <w:t xml:space="preserve"> </w:t>
      </w:r>
      <w:r w:rsidR="0030588A" w:rsidRPr="00E050E9">
        <w:rPr>
          <w:rFonts w:ascii="Times New Roman" w:hAnsi="Times New Roman"/>
          <w:color w:val="000000"/>
          <w:sz w:val="24"/>
          <w:szCs w:val="24"/>
        </w:rPr>
        <w:t>pastate</w:t>
      </w:r>
      <w:r w:rsidR="000A2700">
        <w:rPr>
          <w:rFonts w:ascii="Times New Roman" w:hAnsi="Times New Roman"/>
          <w:color w:val="000000"/>
          <w:sz w:val="24"/>
          <w:szCs w:val="24"/>
        </w:rPr>
        <w:t xml:space="preserve"> Mokyklos g. 24, Švenčionėliai</w:t>
      </w:r>
      <w:r w:rsidR="006C3FD5" w:rsidRPr="0030588A">
        <w:rPr>
          <w:rFonts w:ascii="Times New Roman" w:eastAsia="Times New Roman" w:hAnsi="Times New Roman"/>
          <w:sz w:val="24"/>
          <w:szCs w:val="24"/>
        </w:rPr>
        <w:t xml:space="preserve">. </w:t>
      </w:r>
    </w:p>
    <w:p w14:paraId="79E893B5" w14:textId="77777777" w:rsidR="00D84FD9" w:rsidRPr="00717AC5" w:rsidRDefault="00D84FD9" w:rsidP="006C3FD5">
      <w:pPr>
        <w:pStyle w:val="Pagrindiniotekstotrauka"/>
        <w:spacing w:after="0"/>
        <w:ind w:left="0" w:firstLine="567"/>
        <w:jc w:val="both"/>
        <w:rPr>
          <w:rFonts w:ascii="Times New Roman" w:hAnsi="Times New Roman"/>
          <w:color w:val="000000"/>
          <w:sz w:val="24"/>
          <w:szCs w:val="24"/>
        </w:rPr>
      </w:pPr>
      <w:r w:rsidRPr="00717AC5">
        <w:rPr>
          <w:rFonts w:ascii="Times New Roman" w:hAnsi="Times New Roman"/>
          <w:color w:val="000000"/>
          <w:sz w:val="24"/>
          <w:szCs w:val="24"/>
        </w:rPr>
        <w:t>2.2. Pirkimas nėra skaidomas į pirkimo dalis.</w:t>
      </w:r>
    </w:p>
    <w:p w14:paraId="71AE995E" w14:textId="4889F12E" w:rsidR="006C3FD5" w:rsidRPr="006C3FD5" w:rsidRDefault="006B6040" w:rsidP="006C3FD5">
      <w:pPr>
        <w:shd w:val="clear" w:color="auto" w:fill="FFFFFF"/>
        <w:spacing w:after="0" w:line="240" w:lineRule="auto"/>
        <w:ind w:firstLine="567"/>
        <w:jc w:val="both"/>
        <w:rPr>
          <w:rFonts w:ascii="Times New Roman" w:hAnsi="Times New Roman"/>
          <w:bCs/>
          <w:iCs/>
          <w:sz w:val="24"/>
          <w:szCs w:val="24"/>
        </w:rPr>
      </w:pPr>
      <w:r w:rsidRPr="00B221D6">
        <w:rPr>
          <w:rFonts w:ascii="Times New Roman" w:hAnsi="Times New Roman"/>
          <w:color w:val="000000"/>
          <w:sz w:val="24"/>
          <w:szCs w:val="24"/>
        </w:rPr>
        <w:t>2</w:t>
      </w:r>
      <w:r w:rsidR="00F12092" w:rsidRPr="00B221D6">
        <w:rPr>
          <w:rFonts w:ascii="Times New Roman" w:hAnsi="Times New Roman"/>
          <w:color w:val="000000"/>
          <w:sz w:val="24"/>
          <w:szCs w:val="24"/>
        </w:rPr>
        <w:t>.3. D</w:t>
      </w:r>
      <w:r w:rsidR="004914C0" w:rsidRPr="00B221D6">
        <w:rPr>
          <w:rFonts w:ascii="Times New Roman" w:hAnsi="Times New Roman"/>
          <w:color w:val="000000"/>
          <w:sz w:val="24"/>
          <w:szCs w:val="24"/>
        </w:rPr>
        <w:t>arbų apimtys</w:t>
      </w:r>
      <w:r w:rsidR="00D84FD9" w:rsidRPr="00B221D6">
        <w:rPr>
          <w:rFonts w:ascii="Times New Roman" w:hAnsi="Times New Roman"/>
          <w:color w:val="000000"/>
          <w:sz w:val="24"/>
          <w:szCs w:val="24"/>
        </w:rPr>
        <w:t>:</w:t>
      </w:r>
      <w:r w:rsidR="0030588A">
        <w:rPr>
          <w:rFonts w:ascii="Times New Roman" w:hAnsi="Times New Roman"/>
          <w:bCs/>
          <w:iCs/>
          <w:sz w:val="24"/>
          <w:szCs w:val="24"/>
        </w:rPr>
        <w:t xml:space="preserve"> </w:t>
      </w:r>
      <w:r w:rsidR="006C3FD5">
        <w:rPr>
          <w:rFonts w:ascii="Times New Roman" w:hAnsi="Times New Roman"/>
          <w:bCs/>
          <w:iCs/>
          <w:sz w:val="24"/>
          <w:szCs w:val="24"/>
        </w:rPr>
        <w:t xml:space="preserve"> </w:t>
      </w:r>
      <w:r w:rsidR="006B4DD8" w:rsidRPr="006B4DD8">
        <w:rPr>
          <w:rFonts w:ascii="Times New Roman" w:hAnsi="Times New Roman"/>
          <w:bCs/>
          <w:iCs/>
          <w:sz w:val="24"/>
          <w:szCs w:val="24"/>
        </w:rPr>
        <w:t>techninė specifikacij</w:t>
      </w:r>
      <w:r w:rsidR="006B4DD8">
        <w:rPr>
          <w:rFonts w:ascii="Times New Roman" w:hAnsi="Times New Roman"/>
          <w:bCs/>
          <w:iCs/>
          <w:sz w:val="24"/>
          <w:szCs w:val="24"/>
        </w:rPr>
        <w:t>a pridedama</w:t>
      </w:r>
      <w:r w:rsidR="006B4DD8" w:rsidRPr="006B4DD8">
        <w:rPr>
          <w:rFonts w:ascii="Times New Roman" w:hAnsi="Times New Roman"/>
          <w:bCs/>
          <w:iCs/>
          <w:sz w:val="24"/>
          <w:szCs w:val="24"/>
        </w:rPr>
        <w:t xml:space="preserve"> </w:t>
      </w:r>
      <w:r w:rsidR="006C3FD5">
        <w:rPr>
          <w:rFonts w:ascii="Times New Roman" w:hAnsi="Times New Roman"/>
          <w:bCs/>
          <w:iCs/>
          <w:sz w:val="24"/>
          <w:szCs w:val="24"/>
        </w:rPr>
        <w:t>(</w:t>
      </w:r>
      <w:r w:rsidR="003F0B83">
        <w:rPr>
          <w:rFonts w:ascii="Times New Roman" w:hAnsi="Times New Roman"/>
          <w:bCs/>
          <w:iCs/>
          <w:sz w:val="24"/>
          <w:szCs w:val="24"/>
        </w:rPr>
        <w:t>2</w:t>
      </w:r>
      <w:r w:rsidR="006C3FD5">
        <w:rPr>
          <w:rFonts w:ascii="Times New Roman" w:hAnsi="Times New Roman"/>
          <w:bCs/>
          <w:iCs/>
          <w:sz w:val="24"/>
          <w:szCs w:val="24"/>
        </w:rPr>
        <w:t xml:space="preserve"> priedas).</w:t>
      </w:r>
    </w:p>
    <w:p w14:paraId="418CFDEB" w14:textId="42C1FA71" w:rsidR="00E40E13" w:rsidRDefault="007C540E" w:rsidP="006C3FD5">
      <w:pPr>
        <w:spacing w:after="0" w:line="240" w:lineRule="auto"/>
        <w:ind w:right="-1" w:firstLine="567"/>
        <w:jc w:val="both"/>
        <w:rPr>
          <w:rFonts w:ascii="Times New Roman" w:hAnsi="Times New Roman"/>
          <w:sz w:val="24"/>
          <w:szCs w:val="24"/>
          <w:lang w:eastAsia="lt-LT"/>
        </w:rPr>
      </w:pPr>
      <w:r w:rsidRPr="00EB509D">
        <w:rPr>
          <w:rFonts w:ascii="Times New Roman" w:hAnsi="Times New Roman"/>
          <w:sz w:val="24"/>
          <w:szCs w:val="24"/>
        </w:rPr>
        <w:t>2</w:t>
      </w:r>
      <w:r w:rsidR="00F12092" w:rsidRPr="00EB509D">
        <w:rPr>
          <w:rFonts w:ascii="Times New Roman" w:hAnsi="Times New Roman"/>
          <w:sz w:val="24"/>
          <w:szCs w:val="24"/>
        </w:rPr>
        <w:t>.4. D</w:t>
      </w:r>
      <w:r w:rsidR="004914C0" w:rsidRPr="00EB509D">
        <w:rPr>
          <w:rFonts w:ascii="Times New Roman" w:hAnsi="Times New Roman"/>
          <w:sz w:val="24"/>
          <w:szCs w:val="24"/>
        </w:rPr>
        <w:t>arbų atlikimo</w:t>
      </w:r>
      <w:r w:rsidRPr="00EB509D">
        <w:rPr>
          <w:rFonts w:ascii="Times New Roman" w:hAnsi="Times New Roman"/>
          <w:sz w:val="24"/>
          <w:szCs w:val="24"/>
        </w:rPr>
        <w:t xml:space="preserve"> vieta</w:t>
      </w:r>
      <w:r w:rsidR="00220BA4" w:rsidRPr="00EB509D">
        <w:rPr>
          <w:rFonts w:ascii="Times New Roman" w:hAnsi="Times New Roman"/>
          <w:sz w:val="24"/>
          <w:szCs w:val="24"/>
        </w:rPr>
        <w:t>:</w:t>
      </w:r>
      <w:r w:rsidR="006B4DD8">
        <w:rPr>
          <w:rFonts w:ascii="Times New Roman" w:hAnsi="Times New Roman"/>
          <w:sz w:val="24"/>
          <w:szCs w:val="24"/>
        </w:rPr>
        <w:t xml:space="preserve"> </w:t>
      </w:r>
      <w:r w:rsidR="002F22D3">
        <w:rPr>
          <w:rFonts w:ascii="Times New Roman" w:hAnsi="Times New Roman"/>
          <w:color w:val="000000"/>
          <w:sz w:val="24"/>
          <w:szCs w:val="24"/>
        </w:rPr>
        <w:t>Mokyklos g. 24</w:t>
      </w:r>
      <w:r w:rsidR="006C3FD5" w:rsidRPr="006C3FD5">
        <w:rPr>
          <w:rFonts w:ascii="Times New Roman" w:hAnsi="Times New Roman"/>
          <w:color w:val="000000"/>
          <w:sz w:val="24"/>
          <w:szCs w:val="24"/>
        </w:rPr>
        <w:t>,  Švenčion</w:t>
      </w:r>
      <w:r w:rsidR="002F22D3">
        <w:rPr>
          <w:rFonts w:ascii="Times New Roman" w:hAnsi="Times New Roman"/>
          <w:color w:val="000000"/>
          <w:sz w:val="24"/>
          <w:szCs w:val="24"/>
        </w:rPr>
        <w:t>ėlių m.</w:t>
      </w:r>
      <w:r w:rsidR="006C3FD5" w:rsidRPr="006C3FD5">
        <w:rPr>
          <w:rFonts w:ascii="Times New Roman" w:hAnsi="Times New Roman"/>
          <w:color w:val="000000"/>
          <w:sz w:val="24"/>
          <w:szCs w:val="24"/>
        </w:rPr>
        <w:t>, Švenčionių r. sav.</w:t>
      </w:r>
      <w:r w:rsidR="003F3CA6">
        <w:rPr>
          <w:rFonts w:ascii="Times New Roman" w:hAnsi="Times New Roman"/>
          <w:color w:val="000000"/>
          <w:sz w:val="24"/>
          <w:szCs w:val="24"/>
        </w:rPr>
        <w:t xml:space="preserve"> </w:t>
      </w:r>
    </w:p>
    <w:p w14:paraId="28A39994" w14:textId="6EF641CF" w:rsidR="004914C0" w:rsidRDefault="00F12092" w:rsidP="006C3FD5">
      <w:pPr>
        <w:spacing w:after="0" w:line="240" w:lineRule="auto"/>
        <w:ind w:right="-1" w:firstLine="567"/>
        <w:jc w:val="both"/>
        <w:rPr>
          <w:rFonts w:ascii="Times New Roman" w:hAnsi="Times New Roman"/>
          <w:sz w:val="24"/>
          <w:szCs w:val="24"/>
        </w:rPr>
      </w:pPr>
      <w:r w:rsidRPr="00717AC5">
        <w:rPr>
          <w:rFonts w:ascii="Times New Roman" w:hAnsi="Times New Roman"/>
          <w:color w:val="000000"/>
          <w:sz w:val="24"/>
          <w:szCs w:val="24"/>
        </w:rPr>
        <w:t>2.5. D</w:t>
      </w:r>
      <w:r w:rsidR="004914C0" w:rsidRPr="00717AC5">
        <w:rPr>
          <w:rFonts w:ascii="Times New Roman" w:hAnsi="Times New Roman"/>
          <w:color w:val="000000"/>
          <w:sz w:val="24"/>
          <w:szCs w:val="24"/>
        </w:rPr>
        <w:t xml:space="preserve">arbų </w:t>
      </w:r>
      <w:r w:rsidR="004914C0" w:rsidRPr="00052497">
        <w:rPr>
          <w:rFonts w:ascii="Times New Roman" w:hAnsi="Times New Roman"/>
          <w:color w:val="000000" w:themeColor="text1"/>
          <w:sz w:val="24"/>
          <w:szCs w:val="24"/>
        </w:rPr>
        <w:t xml:space="preserve">atlikimo </w:t>
      </w:r>
      <w:r w:rsidR="007C540E" w:rsidRPr="00052497">
        <w:rPr>
          <w:rFonts w:ascii="Times New Roman" w:hAnsi="Times New Roman"/>
          <w:color w:val="000000" w:themeColor="text1"/>
          <w:sz w:val="24"/>
          <w:szCs w:val="24"/>
        </w:rPr>
        <w:t>terminas</w:t>
      </w:r>
      <w:r w:rsidR="001509A2" w:rsidRPr="00052497">
        <w:rPr>
          <w:rFonts w:ascii="Times New Roman" w:hAnsi="Times New Roman"/>
          <w:color w:val="000000" w:themeColor="text1"/>
          <w:sz w:val="24"/>
          <w:szCs w:val="24"/>
        </w:rPr>
        <w:t>:</w:t>
      </w:r>
      <w:r w:rsidR="001509A2" w:rsidRPr="00052497">
        <w:rPr>
          <w:rFonts w:ascii="Times New Roman" w:eastAsia="Times New Roman" w:hAnsi="Times New Roman"/>
          <w:color w:val="000000" w:themeColor="text1"/>
          <w:sz w:val="24"/>
          <w:szCs w:val="24"/>
        </w:rPr>
        <w:t xml:space="preserve"> </w:t>
      </w:r>
      <w:r w:rsidR="006B4DD8">
        <w:rPr>
          <w:rFonts w:ascii="Times New Roman" w:eastAsia="Times New Roman" w:hAnsi="Times New Roman"/>
          <w:sz w:val="24"/>
          <w:szCs w:val="24"/>
        </w:rPr>
        <w:t>4</w:t>
      </w:r>
      <w:r w:rsidR="006C3FD5" w:rsidRPr="006C3FD5">
        <w:rPr>
          <w:rFonts w:ascii="Times New Roman" w:eastAsia="Times New Roman" w:hAnsi="Times New Roman"/>
          <w:sz w:val="24"/>
          <w:szCs w:val="24"/>
        </w:rPr>
        <w:t xml:space="preserve"> mėn. </w:t>
      </w:r>
    </w:p>
    <w:p w14:paraId="7F5BA57C" w14:textId="77777777" w:rsidR="001A1ACF" w:rsidRDefault="001A1ACF" w:rsidP="006C3FD5">
      <w:pPr>
        <w:autoSpaceDE w:val="0"/>
        <w:autoSpaceDN w:val="0"/>
        <w:adjustRightInd w:val="0"/>
        <w:spacing w:after="0" w:line="240" w:lineRule="auto"/>
        <w:ind w:firstLine="567"/>
        <w:jc w:val="both"/>
        <w:rPr>
          <w:rFonts w:ascii="Times New Roman" w:hAnsi="Times New Roman"/>
          <w:b/>
          <w:bCs/>
          <w:caps/>
          <w:color w:val="000000"/>
          <w:spacing w:val="4"/>
          <w:sz w:val="24"/>
          <w:szCs w:val="24"/>
          <w:lang w:eastAsia="lt-LT"/>
        </w:rPr>
      </w:pPr>
    </w:p>
    <w:p w14:paraId="79E870E4" w14:textId="77777777" w:rsidR="0085140D" w:rsidRDefault="0085140D" w:rsidP="0085140D">
      <w:pPr>
        <w:spacing w:after="0" w:line="240" w:lineRule="auto"/>
        <w:jc w:val="center"/>
        <w:outlineLvl w:val="0"/>
        <w:rPr>
          <w:rFonts w:ascii="Times New Roman" w:hAnsi="Times New Roman"/>
          <w:b/>
          <w:bCs/>
          <w:caps/>
          <w:color w:val="000000"/>
          <w:spacing w:val="4"/>
          <w:sz w:val="24"/>
          <w:szCs w:val="24"/>
          <w:lang w:eastAsia="lt-LT"/>
        </w:rPr>
      </w:pPr>
      <w:r w:rsidRPr="00931075">
        <w:rPr>
          <w:rFonts w:ascii="Times New Roman" w:hAnsi="Times New Roman"/>
          <w:b/>
          <w:bCs/>
          <w:caps/>
          <w:color w:val="000000"/>
          <w:spacing w:val="4"/>
          <w:sz w:val="24"/>
          <w:szCs w:val="24"/>
          <w:lang w:eastAsia="lt-LT"/>
        </w:rPr>
        <w:t>3. REIKALAVIMAI TIEKĖJAMS (KVALIFIKACIJA)</w:t>
      </w:r>
    </w:p>
    <w:p w14:paraId="653FDBED" w14:textId="77777777" w:rsidR="0085140D" w:rsidRDefault="0085140D" w:rsidP="0085140D">
      <w:pPr>
        <w:spacing w:after="0" w:line="240" w:lineRule="auto"/>
        <w:jc w:val="center"/>
        <w:outlineLvl w:val="0"/>
        <w:rPr>
          <w:rFonts w:ascii="Times New Roman" w:hAnsi="Times New Roman"/>
          <w:b/>
          <w:bCs/>
          <w:caps/>
          <w:color w:val="000000"/>
          <w:spacing w:val="4"/>
          <w:sz w:val="24"/>
          <w:szCs w:val="24"/>
          <w:lang w:eastAsia="lt-LT"/>
        </w:rPr>
      </w:pPr>
    </w:p>
    <w:p w14:paraId="1E0C3690" w14:textId="659EFD86" w:rsidR="006B4DD8" w:rsidRPr="006B4DD8" w:rsidRDefault="006B4DD8" w:rsidP="006B4DD8">
      <w:pPr>
        <w:spacing w:after="0" w:line="240" w:lineRule="auto"/>
        <w:ind w:firstLine="567"/>
        <w:jc w:val="both"/>
        <w:textAlignment w:val="baseline"/>
        <w:rPr>
          <w:rFonts w:ascii="Times New Roman" w:eastAsia="Times New Roman" w:hAnsi="Times New Roman"/>
          <w:sz w:val="24"/>
          <w:szCs w:val="20"/>
        </w:rPr>
      </w:pPr>
      <w:r w:rsidRPr="006B4DD8">
        <w:rPr>
          <w:rFonts w:ascii="Times New Roman" w:eastAsia="Times New Roman" w:hAnsi="Times New Roman"/>
          <w:sz w:val="24"/>
          <w:szCs w:val="20"/>
        </w:rPr>
        <w:t xml:space="preserve">3.1. </w:t>
      </w:r>
      <w:r w:rsidR="008E0CB3">
        <w:rPr>
          <w:rFonts w:ascii="Times New Roman" w:eastAsia="Times New Roman" w:hAnsi="Times New Roman"/>
          <w:sz w:val="24"/>
          <w:szCs w:val="20"/>
        </w:rPr>
        <w:t xml:space="preserve"> </w:t>
      </w:r>
      <w:r w:rsidRPr="006B4DD8">
        <w:rPr>
          <w:rFonts w:ascii="Times New Roman" w:eastAsia="Times New Roman" w:hAnsi="Times New Roman"/>
          <w:sz w:val="24"/>
          <w:szCs w:val="20"/>
        </w:rPr>
        <w:t>Perkančioji organizacija netaiko kvalifikacijos reikalavimų.</w:t>
      </w:r>
    </w:p>
    <w:p w14:paraId="559605EE" w14:textId="53FE80C6" w:rsidR="006B4DD8" w:rsidRPr="006B4DD8" w:rsidRDefault="006B4DD8" w:rsidP="006B4DD8">
      <w:pPr>
        <w:spacing w:after="0" w:line="240" w:lineRule="auto"/>
        <w:ind w:firstLine="567"/>
        <w:jc w:val="both"/>
        <w:textAlignment w:val="baseline"/>
        <w:rPr>
          <w:rFonts w:ascii="Times New Roman" w:eastAsia="Times New Roman" w:hAnsi="Times New Roman"/>
          <w:sz w:val="24"/>
          <w:szCs w:val="20"/>
        </w:rPr>
      </w:pPr>
      <w:r w:rsidRPr="006B4DD8">
        <w:rPr>
          <w:rFonts w:ascii="Times New Roman" w:eastAsia="Times New Roman" w:hAnsi="Times New Roman"/>
          <w:sz w:val="24"/>
          <w:szCs w:val="20"/>
        </w:rPr>
        <w:t>3.2.</w:t>
      </w:r>
      <w:r w:rsidR="008E0CB3">
        <w:rPr>
          <w:rFonts w:ascii="Times New Roman" w:eastAsia="Times New Roman" w:hAnsi="Times New Roman"/>
          <w:sz w:val="24"/>
          <w:szCs w:val="20"/>
        </w:rPr>
        <w:t xml:space="preserve"> </w:t>
      </w:r>
      <w:r w:rsidRPr="006B4DD8">
        <w:rPr>
          <w:rFonts w:ascii="Times New Roman" w:eastAsia="Times New Roman" w:hAnsi="Times New Roman"/>
          <w:sz w:val="24"/>
          <w:szCs w:val="20"/>
        </w:rPr>
        <w:t>Perkančioji organizacija nereikalauja kokybės vadybos sistemos ir (arba) aplinkos apsaugos vadybos sistemos standartų taikymo.</w:t>
      </w:r>
    </w:p>
    <w:p w14:paraId="776E7092" w14:textId="77777777" w:rsidR="006B4DD8" w:rsidRPr="006B4DD8" w:rsidRDefault="006B4DD8" w:rsidP="006B4DD8">
      <w:pPr>
        <w:spacing w:after="0" w:line="240" w:lineRule="auto"/>
        <w:ind w:firstLine="567"/>
        <w:jc w:val="both"/>
        <w:textAlignment w:val="baseline"/>
        <w:rPr>
          <w:rFonts w:ascii="Times New Roman" w:eastAsia="Times New Roman" w:hAnsi="Times New Roman"/>
          <w:sz w:val="24"/>
          <w:szCs w:val="20"/>
        </w:rPr>
      </w:pPr>
      <w:r w:rsidRPr="006B4DD8">
        <w:rPr>
          <w:rFonts w:ascii="Times New Roman" w:eastAsia="Times New Roman" w:hAnsi="Times New Roman"/>
          <w:sz w:val="24"/>
          <w:szCs w:val="20"/>
        </w:rPr>
        <w:lastRenderedPageBreak/>
        <w:t>3.3. Jeigu tiekėjo kvalifikacija dėl teisės verstis atitinkama veikla nebuvo tikrinama arba tikrinama ne visa apimtimi, tiekėjas perkančiajai organizacijai įsipareigoja, kad pirkimo sutartį vykdys tik tokią teisę turintys asmenys. Pirkimų vykdytojui ir (ar) perkančiajai organizacijai pareikalavus, tiekėjas turės pateikti dokumentus, įrodančius, kad pirkimo sutartį vykdo ar vykdys tik tokią teisę turintys asmenys.</w:t>
      </w:r>
    </w:p>
    <w:p w14:paraId="62E18D91" w14:textId="77777777" w:rsidR="006B4DD8" w:rsidRPr="006B4DD8" w:rsidRDefault="006B4DD8" w:rsidP="006B4DD8">
      <w:pPr>
        <w:spacing w:after="0" w:line="240" w:lineRule="auto"/>
        <w:ind w:firstLine="567"/>
        <w:jc w:val="both"/>
        <w:textAlignment w:val="baseline"/>
        <w:rPr>
          <w:rFonts w:ascii="Times New Roman" w:eastAsia="Times New Roman" w:hAnsi="Times New Roman"/>
          <w:sz w:val="24"/>
          <w:szCs w:val="20"/>
        </w:rPr>
      </w:pPr>
      <w:r w:rsidRPr="006B4DD8">
        <w:rPr>
          <w:rFonts w:ascii="Times New Roman" w:eastAsia="Times New Roman" w:hAnsi="Times New Roman"/>
          <w:sz w:val="24"/>
          <w:szCs w:val="20"/>
        </w:rPr>
        <w:t>3.4. Tiekėjai gali remtis kitų ūkio subjektų pajėgumais, neatsižvelgdami į tai, kokio teisinio pobūdžio yra jų ryšiai. Šiuo atveju tiekėjai privalo įrodyti perkančiajai organizacijai, kad vykdant pirkimo sutartį tie ištekliai jiems bus prieinami. Tam įrodyti tiekėjas turi pateikti sutarčių ar kitų dokumentų nuorašus, kurie patvirtintų, kad tiekėjui kitų ūkio subjektų ištekliai bus prieinami per visą sutartinių įsipareigojimų vykdymo laikotarpį. Tokiomis pačiomis sąlygomis ūkio subjektų grupė gali remtis ūkio subjektų grupės dalyvių arba kitų ūkio subjektų pajėgumais. Tiekėjas gali remtis tik tokiais ūkio subjekto pajėgumais, kuriais jis gali disponuoti sutarties vykdymo metu. Disponavimas sutarties vykdymo metu gali būti siejamas tik su galimybe faktiškai perimti, paskolinti tretiesiems asmenims priklausančias turtines ir neturtines vertybes ir jomis naudotis. Tiekėjas negali perimti ir disponuoti tais kito ūkio subjekto veiklos rodikliais ir (ar) patirtimi, kurie pagal savo pobūdį yra neatsiejamai susiję su jų turėtoju ir kurių neįmanoma faktiškai perduoti kitiems asmenims naudoti (pavyzdžiui, pajamų, pelno rodikliai).</w:t>
      </w:r>
    </w:p>
    <w:p w14:paraId="0200EFB0" w14:textId="77777777" w:rsidR="006B4DD8" w:rsidRPr="006B4DD8" w:rsidRDefault="006B4DD8" w:rsidP="006B4DD8">
      <w:pPr>
        <w:spacing w:after="0" w:line="240" w:lineRule="auto"/>
        <w:ind w:firstLine="567"/>
        <w:jc w:val="both"/>
        <w:textAlignment w:val="baseline"/>
        <w:rPr>
          <w:rFonts w:ascii="Times New Roman" w:eastAsia="Times New Roman" w:hAnsi="Times New Roman"/>
          <w:sz w:val="24"/>
          <w:szCs w:val="20"/>
        </w:rPr>
      </w:pPr>
      <w:r w:rsidRPr="006B4DD8">
        <w:rPr>
          <w:rFonts w:ascii="Times New Roman" w:eastAsia="Times New Roman" w:hAnsi="Times New Roman"/>
          <w:sz w:val="24"/>
          <w:szCs w:val="20"/>
        </w:rPr>
        <w:t>3.5. Tiekėjo pasiūlymas atmetamas, jeigu apie nustatytų reikalavimų atitikimą jis pateikė melagingą informaciją, kurią perkančioji organizacija gali įrodyti bet kokiomis teisėtomis priemonėmis.</w:t>
      </w:r>
    </w:p>
    <w:p w14:paraId="59DB0B30" w14:textId="77777777" w:rsidR="000146C9" w:rsidRDefault="000146C9" w:rsidP="00FD1472">
      <w:pPr>
        <w:spacing w:after="0" w:line="240" w:lineRule="auto"/>
        <w:ind w:firstLine="567"/>
        <w:jc w:val="both"/>
        <w:textAlignment w:val="baseline"/>
        <w:rPr>
          <w:rFonts w:ascii="Times New Roman" w:eastAsia="Times New Roman" w:hAnsi="Times New Roman"/>
          <w:sz w:val="24"/>
          <w:szCs w:val="20"/>
        </w:rPr>
      </w:pPr>
    </w:p>
    <w:p w14:paraId="43491165" w14:textId="77777777" w:rsidR="004564B0" w:rsidRPr="004564B0" w:rsidRDefault="004564B0" w:rsidP="004564B0">
      <w:pPr>
        <w:spacing w:after="0" w:line="240" w:lineRule="auto"/>
        <w:jc w:val="center"/>
        <w:outlineLvl w:val="0"/>
        <w:rPr>
          <w:rFonts w:ascii="Times New Roman" w:hAnsi="Times New Roman"/>
          <w:b/>
          <w:bCs/>
          <w:caps/>
          <w:color w:val="000000"/>
          <w:spacing w:val="4"/>
          <w:sz w:val="24"/>
          <w:szCs w:val="24"/>
          <w:lang w:eastAsia="lt-LT"/>
        </w:rPr>
      </w:pPr>
      <w:r w:rsidRPr="004564B0">
        <w:rPr>
          <w:rFonts w:ascii="Times New Roman" w:hAnsi="Times New Roman"/>
          <w:b/>
          <w:bCs/>
          <w:caps/>
          <w:color w:val="000000"/>
          <w:spacing w:val="4"/>
          <w:sz w:val="24"/>
          <w:szCs w:val="24"/>
          <w:lang w:eastAsia="lt-LT"/>
        </w:rPr>
        <w:t>4. ŪKIO SUBJEKTŲ GRUPĖS DALYVAVIMAS PIRKIMO PROCEDŪROSE</w:t>
      </w:r>
    </w:p>
    <w:p w14:paraId="652D2B2D" w14:textId="77777777" w:rsidR="004564B0" w:rsidRPr="004564B0" w:rsidRDefault="004564B0" w:rsidP="004564B0">
      <w:pPr>
        <w:suppressAutoHyphens/>
        <w:spacing w:after="0" w:line="240" w:lineRule="auto"/>
        <w:jc w:val="both"/>
        <w:rPr>
          <w:rFonts w:ascii="Times New Roman" w:hAnsi="Times New Roman"/>
          <w:color w:val="000000"/>
          <w:sz w:val="24"/>
          <w:szCs w:val="24"/>
          <w:lang w:eastAsia="lt-LT"/>
        </w:rPr>
      </w:pPr>
    </w:p>
    <w:p w14:paraId="10DE553C" w14:textId="77777777"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4.1.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14:paraId="3C78AA40" w14:textId="77777777"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4.2. Perkančioji organizacija nereikalauja, kad ūkio subjektų grupės pateiktą pasiūlymą pripažinus geriausiu ir Perkančiajai organizacijai pasiūlius sudaryti pirkimo sutartį, ši ūkio subjektų grupė įgautų tam tikrą teisinę formą.</w:t>
      </w:r>
    </w:p>
    <w:p w14:paraId="7C282FB7" w14:textId="77777777" w:rsidR="004564B0" w:rsidRPr="004564B0" w:rsidRDefault="004564B0" w:rsidP="004564B0">
      <w:pPr>
        <w:spacing w:after="0" w:line="240" w:lineRule="auto"/>
        <w:ind w:firstLine="567"/>
        <w:jc w:val="both"/>
        <w:rPr>
          <w:rFonts w:ascii="Times New Roman" w:hAnsi="Times New Roman"/>
          <w:color w:val="000000"/>
          <w:sz w:val="24"/>
          <w:szCs w:val="24"/>
        </w:rPr>
      </w:pPr>
    </w:p>
    <w:p w14:paraId="2CBB70D9" w14:textId="77777777" w:rsidR="004564B0" w:rsidRPr="004564B0" w:rsidRDefault="004564B0" w:rsidP="004564B0">
      <w:pPr>
        <w:spacing w:after="0" w:line="240" w:lineRule="auto"/>
        <w:jc w:val="center"/>
        <w:outlineLvl w:val="0"/>
        <w:rPr>
          <w:rFonts w:ascii="Times New Roman" w:hAnsi="Times New Roman"/>
          <w:b/>
          <w:bCs/>
          <w:caps/>
          <w:color w:val="000000"/>
          <w:spacing w:val="4"/>
          <w:sz w:val="24"/>
          <w:szCs w:val="24"/>
          <w:lang w:eastAsia="lt-LT"/>
        </w:rPr>
      </w:pPr>
      <w:r w:rsidRPr="004564B0">
        <w:rPr>
          <w:rFonts w:ascii="Times New Roman" w:hAnsi="Times New Roman"/>
          <w:b/>
          <w:bCs/>
          <w:caps/>
          <w:color w:val="000000"/>
          <w:spacing w:val="4"/>
          <w:sz w:val="24"/>
          <w:szCs w:val="24"/>
          <w:lang w:eastAsia="lt-LT"/>
        </w:rPr>
        <w:t>5. PASIŪLYMŲ RENGIMAS, PATEIKIMAS, KEITIMAs</w:t>
      </w:r>
    </w:p>
    <w:p w14:paraId="2DE507EE" w14:textId="77777777" w:rsidR="004564B0" w:rsidRPr="004564B0" w:rsidRDefault="004564B0" w:rsidP="004564B0">
      <w:pPr>
        <w:spacing w:after="0" w:line="240" w:lineRule="auto"/>
        <w:jc w:val="center"/>
        <w:outlineLvl w:val="0"/>
        <w:rPr>
          <w:rFonts w:ascii="Times New Roman" w:hAnsi="Times New Roman"/>
          <w:b/>
          <w:bCs/>
          <w:caps/>
          <w:color w:val="000000"/>
          <w:spacing w:val="4"/>
          <w:sz w:val="24"/>
          <w:szCs w:val="24"/>
          <w:lang w:eastAsia="lt-LT"/>
        </w:rPr>
      </w:pPr>
    </w:p>
    <w:p w14:paraId="5E1C15A7" w14:textId="77777777" w:rsidR="006B4DD8" w:rsidRPr="004564B0" w:rsidRDefault="006B4DD8" w:rsidP="006B4DD8">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5.1. Tiekėjas gali pateikti tik vieną pasiūlymą. Jei tiekėjas pateikia daugiau kaip vieną pasiūlymą arba ūkio subjektų grupės dalyvis dalyvauja teikiant kelis pasiūlymus, visi tokie pasiūlymai bus atmesti.</w:t>
      </w:r>
    </w:p>
    <w:p w14:paraId="767781A7" w14:textId="77777777" w:rsidR="006B4DD8" w:rsidRPr="004564B0" w:rsidRDefault="006B4DD8" w:rsidP="006B4DD8">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5.2. Tiekėjas negali pateikti alternatyvių pasiūlymų. Tiekėjui pateikus alternatyvų pasiūlymą, jo pasiūlymas ir alternatyvus pasiūlymas (alternatyvūs pasiūlymai) bus atmesti.</w:t>
      </w:r>
    </w:p>
    <w:p w14:paraId="61B5E9A3" w14:textId="77777777" w:rsidR="006B4DD8" w:rsidRPr="004564B0" w:rsidRDefault="006B4DD8" w:rsidP="006B4DD8">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 xml:space="preserve">5.3. </w:t>
      </w:r>
      <w:r w:rsidRPr="004564B0">
        <w:rPr>
          <w:rFonts w:ascii="Times New Roman" w:hAnsi="Times New Roman"/>
          <w:b/>
          <w:color w:val="000000"/>
          <w:sz w:val="24"/>
          <w:szCs w:val="24"/>
          <w:lang w:eastAsia="lt-LT"/>
        </w:rPr>
        <w:t>Perkančioji organizacija reikalauja pasiūlymus teikti tik elektroninėmis priemonėmis naudojant CVP IS.</w:t>
      </w:r>
      <w:r w:rsidRPr="004564B0">
        <w:rPr>
          <w:rFonts w:ascii="Times New Roman" w:hAnsi="Times New Roman"/>
          <w:color w:val="000000"/>
          <w:sz w:val="24"/>
          <w:szCs w:val="24"/>
          <w:lang w:eastAsia="lt-LT"/>
        </w:rPr>
        <w:t xml:space="preserve"> Pasiūlymai popierinėje laikmenoje, jei tokie būtų pateikti, bus grąžinami neatplėšti tiekėjui (kurjeriui) ar grąžinami registruotu laišku ir nebus priimami ir vertinami. Pasiūlymus gali teikti tik CVP IS registruoti tiekėjai (nemokama registracija adresu https://pirkimai.eviesiejipirkimai.lt). Visi dokumentai, turi būti pateikti elektronine forma, t. y. tiesiogiai suformuoti elektroninėmis priemonėmis (pvz., Tiekėjo deklaracija ir pan.) arba pateikiant skaitmenines dokumentų kopijas (pvz., pažymos, licencijos, jungtinės veiklos sutartis ir pan.). Pateikiami dokumentai ar skaitmeninės dokumentų kopijos turi būti prieinami naudojant nediskriminuojančius, visuotinai prieinamus duomenų failų formatus (pvz., </w:t>
      </w:r>
      <w:proofErr w:type="spellStart"/>
      <w:r w:rsidRPr="004564B0">
        <w:rPr>
          <w:rFonts w:ascii="Times New Roman" w:hAnsi="Times New Roman"/>
          <w:color w:val="000000"/>
          <w:sz w:val="24"/>
          <w:szCs w:val="24"/>
          <w:lang w:eastAsia="lt-LT"/>
        </w:rPr>
        <w:t>pdf</w:t>
      </w:r>
      <w:proofErr w:type="spellEnd"/>
      <w:r w:rsidRPr="004564B0">
        <w:rPr>
          <w:rFonts w:ascii="Times New Roman" w:hAnsi="Times New Roman"/>
          <w:color w:val="000000"/>
          <w:sz w:val="24"/>
          <w:szCs w:val="24"/>
          <w:lang w:eastAsia="lt-LT"/>
        </w:rPr>
        <w:t xml:space="preserve">, jpg, </w:t>
      </w:r>
      <w:proofErr w:type="spellStart"/>
      <w:r w:rsidRPr="004564B0">
        <w:rPr>
          <w:rFonts w:ascii="Times New Roman" w:hAnsi="Times New Roman"/>
          <w:color w:val="000000"/>
          <w:sz w:val="24"/>
          <w:szCs w:val="24"/>
          <w:lang w:eastAsia="lt-LT"/>
        </w:rPr>
        <w:t>docx</w:t>
      </w:r>
      <w:proofErr w:type="spellEnd"/>
      <w:r w:rsidRPr="004564B0">
        <w:rPr>
          <w:rFonts w:ascii="Times New Roman" w:hAnsi="Times New Roman"/>
          <w:color w:val="000000"/>
          <w:sz w:val="24"/>
          <w:szCs w:val="24"/>
          <w:lang w:eastAsia="lt-LT"/>
        </w:rPr>
        <w:t xml:space="preserve"> ir kt.).</w:t>
      </w:r>
    </w:p>
    <w:p w14:paraId="1AD109BA" w14:textId="77777777" w:rsidR="006B4DD8" w:rsidRPr="004564B0" w:rsidRDefault="006B4DD8" w:rsidP="006B4DD8">
      <w:pPr>
        <w:spacing w:after="0" w:line="240" w:lineRule="auto"/>
        <w:ind w:firstLine="567"/>
        <w:jc w:val="both"/>
        <w:rPr>
          <w:rFonts w:ascii="Times New Roman" w:hAnsi="Times New Roman"/>
          <w:b/>
          <w:sz w:val="24"/>
          <w:szCs w:val="24"/>
        </w:rPr>
      </w:pPr>
      <w:r w:rsidRPr="004564B0">
        <w:rPr>
          <w:rFonts w:ascii="Times New Roman" w:hAnsi="Times New Roman"/>
          <w:color w:val="000000"/>
          <w:sz w:val="24"/>
          <w:szCs w:val="24"/>
          <w:lang w:eastAsia="lt-LT"/>
        </w:rPr>
        <w:lastRenderedPageBreak/>
        <w:t>5.4.</w:t>
      </w:r>
      <w:r w:rsidRPr="004564B0">
        <w:rPr>
          <w:rFonts w:ascii="Times New Roman" w:hAnsi="Times New Roman"/>
          <w:b/>
          <w:color w:val="FF0000"/>
          <w:sz w:val="24"/>
          <w:szCs w:val="24"/>
          <w:lang w:eastAsia="lt-LT"/>
        </w:rPr>
        <w:t xml:space="preserve"> </w:t>
      </w:r>
      <w:r w:rsidRPr="004564B0">
        <w:rPr>
          <w:rFonts w:ascii="Times New Roman" w:hAnsi="Times New Roman"/>
          <w:b/>
          <w:sz w:val="24"/>
          <w:szCs w:val="24"/>
          <w:lang w:eastAsia="lt-LT"/>
        </w:rPr>
        <w:t xml:space="preserve">Pasiūlymas turi būti pateiktas </w:t>
      </w:r>
      <w:r w:rsidRPr="004564B0">
        <w:rPr>
          <w:rFonts w:ascii="Times New Roman" w:eastAsia="Times New Roman" w:hAnsi="Times New Roman"/>
          <w:b/>
          <w:color w:val="000000"/>
          <w:sz w:val="24"/>
          <w:szCs w:val="24"/>
        </w:rPr>
        <w:t>iki</w:t>
      </w:r>
      <w:r w:rsidRPr="004564B0">
        <w:rPr>
          <w:rFonts w:ascii="Times New Roman" w:eastAsia="Times New Roman" w:hAnsi="Times New Roman"/>
          <w:color w:val="000000"/>
          <w:sz w:val="24"/>
          <w:szCs w:val="24"/>
        </w:rPr>
        <w:t xml:space="preserve"> </w:t>
      </w:r>
      <w:r w:rsidRPr="004564B0">
        <w:rPr>
          <w:rFonts w:ascii="Times New Roman" w:eastAsia="Times New Roman" w:hAnsi="Times New Roman"/>
          <w:b/>
          <w:color w:val="000000"/>
          <w:sz w:val="24"/>
          <w:szCs w:val="24"/>
        </w:rPr>
        <w:t>pasiūlymų pateikimo termino pabaigos (iki dienos, valandos ir minutės nurodytos CVP IS skelbime apie pirkimą</w:t>
      </w:r>
      <w:r w:rsidRPr="004564B0">
        <w:rPr>
          <w:rFonts w:eastAsia="Times New Roman"/>
          <w:b/>
          <w:color w:val="000000"/>
          <w:szCs w:val="24"/>
          <w:u w:val="single"/>
        </w:rPr>
        <w:t xml:space="preserve"> </w:t>
      </w:r>
      <w:r w:rsidRPr="004564B0">
        <w:rPr>
          <w:rFonts w:ascii="Times New Roman" w:hAnsi="Times New Roman"/>
          <w:b/>
          <w:sz w:val="24"/>
          <w:szCs w:val="24"/>
        </w:rPr>
        <w:t xml:space="preserve">(Lietuvos Respublikos laiku). </w:t>
      </w:r>
    </w:p>
    <w:p w14:paraId="606EF38B" w14:textId="77777777" w:rsidR="006B4DD8" w:rsidRPr="004564B0" w:rsidRDefault="006B4DD8" w:rsidP="006B4DD8">
      <w:pPr>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5.5. Susipažinti su pirkimo dokumentais tiekėjai turi teisę iki pasiūlymų pateikimo termino pabaigos.</w:t>
      </w:r>
    </w:p>
    <w:p w14:paraId="1B820692" w14:textId="77777777" w:rsidR="006B4DD8" w:rsidRPr="004564B0" w:rsidRDefault="006B4DD8" w:rsidP="006B4DD8">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5.6. Pateikdamas pasiūlymą, tiekėjas sutinka su šiais pirkimo dokumentais ir patvirtina, kad jo pasiūlyme pateikta informacija yra teisinga ir apima viską, ko reikia tinkamam pirkimo sutarties įvykdymui.</w:t>
      </w:r>
    </w:p>
    <w:p w14:paraId="6642D82B" w14:textId="77777777" w:rsidR="006B4DD8" w:rsidRPr="004564B0" w:rsidRDefault="006B4DD8" w:rsidP="006B4DD8">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5.7. Tiekėjo pasiūlymas bei kita korespondencija pateikiami lietuvių kalba. Jei reikalaujami pridėti prie pasiūlymo dokumentai negali būti pateikti lietuvių kalba, šie dokumentai turi būti pateikiami originalo kalba, pridedant vertimą į lietuvių kalbą. Vertimas turi būti patvirtintas vertėjo parašu ir vertimo biuro antspaudu arba tiekėjo vadovo arba jo įgalioto asmens parašu.</w:t>
      </w:r>
    </w:p>
    <w:p w14:paraId="2D6BCE40" w14:textId="77777777" w:rsidR="006B4DD8" w:rsidRPr="004564B0" w:rsidRDefault="006B4DD8" w:rsidP="006B4DD8">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 xml:space="preserve">5.8. Pasiūlyme turi būti nurodytas jo galiojimo terminas. </w:t>
      </w:r>
      <w:r w:rsidRPr="004564B0">
        <w:rPr>
          <w:rFonts w:ascii="Times New Roman" w:hAnsi="Times New Roman"/>
          <w:b/>
          <w:color w:val="000000"/>
          <w:sz w:val="24"/>
          <w:szCs w:val="24"/>
          <w:lang w:eastAsia="lt-LT"/>
        </w:rPr>
        <w:t>Pasiūlymas turi galioti ne trumpiau nei 60 dienų nuo pasiūlymų pateikimo termino pabaigos</w:t>
      </w:r>
      <w:r w:rsidRPr="004564B0">
        <w:rPr>
          <w:rFonts w:ascii="Times New Roman" w:hAnsi="Times New Roman"/>
          <w:color w:val="000000"/>
          <w:sz w:val="24"/>
          <w:szCs w:val="24"/>
          <w:lang w:eastAsia="lt-LT"/>
        </w:rPr>
        <w:t>. Jeigu pasiūlyme nenurodytas jo galiojimo laikas, laikoma, kad pasiūlymas galioja tiek, kiek nustatyta pirkimo dokumentuose.</w:t>
      </w:r>
    </w:p>
    <w:p w14:paraId="1BD444EB" w14:textId="77777777" w:rsidR="006B4DD8" w:rsidRPr="001B6D8C" w:rsidRDefault="006B4DD8" w:rsidP="006B4DD8">
      <w:pPr>
        <w:spacing w:after="0" w:line="240" w:lineRule="auto"/>
        <w:ind w:right="43" w:firstLine="567"/>
        <w:jc w:val="both"/>
        <w:rPr>
          <w:rFonts w:ascii="Times New Roman" w:eastAsia="Times New Roman" w:hAnsi="Times New Roman"/>
          <w:b/>
          <w:sz w:val="24"/>
          <w:szCs w:val="24"/>
        </w:rPr>
      </w:pPr>
      <w:r w:rsidRPr="004564B0">
        <w:rPr>
          <w:rFonts w:ascii="Times New Roman" w:hAnsi="Times New Roman"/>
          <w:color w:val="000000"/>
          <w:sz w:val="24"/>
          <w:szCs w:val="24"/>
          <w:lang w:eastAsia="lt-LT"/>
        </w:rPr>
        <w:t>5.9.</w:t>
      </w:r>
      <w:r w:rsidRPr="004564B0">
        <w:rPr>
          <w:rFonts w:ascii="Times New Roman" w:hAnsi="Times New Roman"/>
          <w:b/>
          <w:color w:val="000000"/>
          <w:sz w:val="24"/>
          <w:szCs w:val="24"/>
          <w:lang w:eastAsia="lt-LT"/>
        </w:rPr>
        <w:t xml:space="preserve"> </w:t>
      </w:r>
      <w:r w:rsidRPr="001B6D8C">
        <w:rPr>
          <w:rFonts w:ascii="Times New Roman" w:hAnsi="Times New Roman"/>
          <w:color w:val="000000"/>
          <w:sz w:val="24"/>
          <w:szCs w:val="24"/>
          <w:lang w:eastAsia="lt-LT"/>
        </w:rPr>
        <w:t>Pasiūlyme nurodom</w:t>
      </w:r>
      <w:r>
        <w:rPr>
          <w:rFonts w:ascii="Times New Roman" w:hAnsi="Times New Roman"/>
          <w:color w:val="000000"/>
          <w:sz w:val="24"/>
          <w:szCs w:val="24"/>
          <w:lang w:eastAsia="lt-LT"/>
        </w:rPr>
        <w:t>a</w:t>
      </w:r>
      <w:r w:rsidRPr="001B6D8C">
        <w:rPr>
          <w:rFonts w:ascii="Times New Roman" w:hAnsi="Times New Roman"/>
          <w:color w:val="000000"/>
          <w:sz w:val="24"/>
          <w:szCs w:val="24"/>
          <w:lang w:eastAsia="lt-LT"/>
        </w:rPr>
        <w:t xml:space="preserve"> </w:t>
      </w:r>
      <w:r>
        <w:rPr>
          <w:rFonts w:ascii="Times New Roman" w:hAnsi="Times New Roman"/>
          <w:color w:val="000000"/>
          <w:sz w:val="24"/>
          <w:szCs w:val="24"/>
          <w:lang w:eastAsia="lt-LT"/>
        </w:rPr>
        <w:t>darbų kaina/įkainis</w:t>
      </w:r>
      <w:r w:rsidRPr="001B6D8C">
        <w:rPr>
          <w:rFonts w:ascii="Times New Roman" w:hAnsi="Times New Roman"/>
          <w:color w:val="000000"/>
          <w:sz w:val="24"/>
          <w:szCs w:val="24"/>
          <w:lang w:eastAsia="lt-LT"/>
        </w:rPr>
        <w:t xml:space="preserve"> pateikiam</w:t>
      </w:r>
      <w:r>
        <w:rPr>
          <w:rFonts w:ascii="Times New Roman" w:hAnsi="Times New Roman"/>
          <w:color w:val="000000"/>
          <w:sz w:val="24"/>
          <w:szCs w:val="24"/>
          <w:lang w:eastAsia="lt-LT"/>
        </w:rPr>
        <w:t>a</w:t>
      </w:r>
      <w:r w:rsidRPr="001B6D8C">
        <w:rPr>
          <w:rFonts w:ascii="Times New Roman" w:hAnsi="Times New Roman"/>
          <w:color w:val="000000"/>
          <w:sz w:val="24"/>
          <w:szCs w:val="24"/>
          <w:lang w:eastAsia="lt-LT"/>
        </w:rPr>
        <w:t xml:space="preserve"> eurais. Apskaičiuojant </w:t>
      </w:r>
      <w:r>
        <w:rPr>
          <w:rFonts w:ascii="Times New Roman" w:hAnsi="Times New Roman"/>
          <w:color w:val="000000"/>
          <w:sz w:val="24"/>
          <w:szCs w:val="24"/>
          <w:lang w:eastAsia="lt-LT"/>
        </w:rPr>
        <w:t>darbų kainą/įkainį</w:t>
      </w:r>
      <w:r w:rsidRPr="001B6D8C">
        <w:rPr>
          <w:rFonts w:ascii="Times New Roman" w:hAnsi="Times New Roman"/>
          <w:color w:val="000000"/>
          <w:sz w:val="24"/>
          <w:szCs w:val="24"/>
          <w:lang w:eastAsia="lt-LT"/>
        </w:rPr>
        <w:t xml:space="preserve">, turi būti atsižvelgta į visus pirkimo sąlygų reikalavimus. </w:t>
      </w:r>
      <w:r w:rsidRPr="001B6D8C">
        <w:rPr>
          <w:rFonts w:ascii="Times New Roman" w:eastAsia="Times New Roman" w:hAnsi="Times New Roman"/>
          <w:sz w:val="24"/>
          <w:szCs w:val="24"/>
        </w:rPr>
        <w:t xml:space="preserve">Į siūlomą </w:t>
      </w:r>
      <w:r>
        <w:rPr>
          <w:rFonts w:ascii="Times New Roman" w:eastAsia="Times New Roman" w:hAnsi="Times New Roman"/>
          <w:sz w:val="24"/>
          <w:szCs w:val="24"/>
        </w:rPr>
        <w:t>darbų kainą/įkainį</w:t>
      </w:r>
      <w:r w:rsidRPr="001B6D8C">
        <w:rPr>
          <w:rFonts w:ascii="Times New Roman" w:eastAsia="Times New Roman" w:hAnsi="Times New Roman"/>
          <w:sz w:val="24"/>
          <w:szCs w:val="24"/>
        </w:rPr>
        <w:t xml:space="preserve"> turi būti įskaityti visi mokesčiai ir visos tiekėjo išlaidos </w:t>
      </w:r>
      <w:r w:rsidRPr="001B6D8C">
        <w:rPr>
          <w:rFonts w:ascii="Times New Roman" w:hAnsi="Times New Roman"/>
          <w:color w:val="000000"/>
          <w:sz w:val="24"/>
          <w:szCs w:val="24"/>
          <w:lang w:eastAsia="lt-LT"/>
        </w:rPr>
        <w:t>apimančios viską, ko reikia visiškam ir tinkamam pirkimo sutarties įvykdymui</w:t>
      </w:r>
      <w:r w:rsidRPr="001B6D8C">
        <w:rPr>
          <w:rFonts w:ascii="Times New Roman" w:eastAsia="Times New Roman" w:hAnsi="Times New Roman"/>
          <w:sz w:val="24"/>
          <w:szCs w:val="24"/>
        </w:rPr>
        <w:t>.</w:t>
      </w:r>
      <w:r w:rsidRPr="001B6D8C">
        <w:rPr>
          <w:rFonts w:ascii="Times New Roman" w:eastAsia="Times New Roman" w:hAnsi="Times New Roman"/>
          <w:b/>
          <w:sz w:val="24"/>
          <w:szCs w:val="24"/>
        </w:rPr>
        <w:t xml:space="preserve"> </w:t>
      </w:r>
    </w:p>
    <w:p w14:paraId="3964B2C7" w14:textId="77777777" w:rsidR="006B4DD8" w:rsidRDefault="006B4DD8" w:rsidP="006B4DD8">
      <w:pPr>
        <w:suppressAutoHyphens/>
        <w:spacing w:after="0"/>
        <w:ind w:firstLine="567"/>
        <w:jc w:val="both"/>
        <w:rPr>
          <w:rFonts w:ascii="Times New Roman" w:eastAsia="Times New Roman" w:hAnsi="Times New Roman"/>
          <w:sz w:val="24"/>
          <w:szCs w:val="24"/>
          <w:lang w:eastAsia="zh-CN"/>
        </w:rPr>
      </w:pPr>
      <w:r w:rsidRPr="001B6D8C">
        <w:rPr>
          <w:rFonts w:ascii="Times New Roman" w:eastAsia="SimSun" w:hAnsi="Times New Roman"/>
          <w:sz w:val="24"/>
          <w:szCs w:val="24"/>
          <w:lang w:eastAsia="zh-CN"/>
        </w:rPr>
        <w:t>Visi pasiūlyme nurodyti skaičiai, susiję su pasiūlymo kaina, pateikiami dviejų skaičių po kablelio tikslumu (išskyrus tuos atvejus, kai nurodomi sveiki skaičiai)</w:t>
      </w:r>
      <w:r w:rsidRPr="001B6D8C">
        <w:rPr>
          <w:rFonts w:ascii="Times New Roman" w:eastAsia="Times New Roman" w:hAnsi="Times New Roman"/>
          <w:sz w:val="24"/>
          <w:szCs w:val="24"/>
          <w:lang w:eastAsia="zh-CN"/>
        </w:rPr>
        <w:t>.</w:t>
      </w:r>
    </w:p>
    <w:p w14:paraId="672B5A1A" w14:textId="77777777" w:rsidR="006B4DD8" w:rsidRPr="004564B0" w:rsidRDefault="006B4DD8" w:rsidP="006B4DD8">
      <w:pPr>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5.10. Perkančioji organizacija turi teisę pratęsti pasiūlymo pateikimo terminą. Apie naują pasiūlymų pateikimo terminą Perkančioji organizacija paskelbia CVP IS ir praneša prie pirkimo CVP IS prisijungusiems tiekėjams.</w:t>
      </w:r>
    </w:p>
    <w:p w14:paraId="052C812C" w14:textId="77777777" w:rsidR="006B4DD8" w:rsidRPr="004564B0" w:rsidRDefault="006B4DD8" w:rsidP="006B4DD8">
      <w:pPr>
        <w:suppressAutoHyphens/>
        <w:spacing w:after="0" w:line="240" w:lineRule="auto"/>
        <w:ind w:firstLine="567"/>
        <w:jc w:val="both"/>
        <w:rPr>
          <w:rFonts w:ascii="Times New Roman" w:hAnsi="Times New Roman"/>
          <w:color w:val="000000" w:themeColor="text1"/>
          <w:sz w:val="24"/>
          <w:szCs w:val="24"/>
          <w:lang w:eastAsia="lt-LT"/>
        </w:rPr>
      </w:pPr>
      <w:r w:rsidRPr="004564B0">
        <w:rPr>
          <w:rFonts w:ascii="Times New Roman" w:hAnsi="Times New Roman"/>
          <w:color w:val="000000" w:themeColor="text1"/>
          <w:sz w:val="24"/>
          <w:szCs w:val="24"/>
          <w:lang w:eastAsia="lt-LT"/>
        </w:rPr>
        <w:t>5.11. Tiekėjo pasiūlymą sudaro CVP IS priemonėmis pateiktos informacijos ir dokumentų visuma .</w:t>
      </w:r>
    </w:p>
    <w:p w14:paraId="176433C7" w14:textId="77777777" w:rsidR="006B4DD8" w:rsidRPr="004564B0" w:rsidRDefault="006B4DD8" w:rsidP="006B4DD8">
      <w:pPr>
        <w:widowControl w:val="0"/>
        <w:suppressAutoHyphens/>
        <w:spacing w:after="0" w:line="240" w:lineRule="auto"/>
        <w:ind w:firstLine="567"/>
        <w:jc w:val="both"/>
        <w:rPr>
          <w:rFonts w:ascii="Times New Roman" w:hAnsi="Times New Roman"/>
          <w:b/>
          <w:color w:val="000000"/>
          <w:sz w:val="24"/>
          <w:szCs w:val="24"/>
          <w:lang w:eastAsia="lt-LT"/>
        </w:rPr>
      </w:pPr>
      <w:r>
        <w:rPr>
          <w:rFonts w:ascii="Times New Roman" w:hAnsi="Times New Roman"/>
          <w:color w:val="000000"/>
          <w:sz w:val="24"/>
          <w:szCs w:val="24"/>
        </w:rPr>
        <w:t>5</w:t>
      </w:r>
      <w:r w:rsidRPr="004564B0">
        <w:rPr>
          <w:rFonts w:ascii="Times New Roman" w:hAnsi="Times New Roman"/>
          <w:color w:val="000000"/>
          <w:sz w:val="24"/>
          <w:szCs w:val="24"/>
        </w:rPr>
        <w:t xml:space="preserve">.12. </w:t>
      </w:r>
      <w:r w:rsidRPr="004564B0">
        <w:rPr>
          <w:rFonts w:ascii="Times New Roman" w:hAnsi="Times New Roman"/>
          <w:b/>
          <w:color w:val="000000"/>
          <w:sz w:val="24"/>
          <w:szCs w:val="24"/>
        </w:rPr>
        <w:t>Tiekėjas privalo CVP IS priemonėmis pateikti:</w:t>
      </w:r>
    </w:p>
    <w:p w14:paraId="7A231502" w14:textId="77777777" w:rsidR="006B4DD8" w:rsidRDefault="006B4DD8" w:rsidP="006B4DD8">
      <w:pPr>
        <w:widowControl w:val="0"/>
        <w:suppressAutoHyphens/>
        <w:spacing w:after="0" w:line="240" w:lineRule="auto"/>
        <w:ind w:firstLine="567"/>
        <w:jc w:val="both"/>
        <w:rPr>
          <w:rFonts w:ascii="Times New Roman" w:hAnsi="Times New Roman"/>
          <w:b/>
          <w:color w:val="000000"/>
          <w:sz w:val="24"/>
          <w:szCs w:val="24"/>
        </w:rPr>
      </w:pPr>
      <w:r w:rsidRPr="00672D86">
        <w:rPr>
          <w:rFonts w:ascii="Times New Roman" w:hAnsi="Times New Roman"/>
          <w:color w:val="000000"/>
          <w:sz w:val="24"/>
          <w:szCs w:val="24"/>
          <w:lang w:eastAsia="lt-LT"/>
        </w:rPr>
        <w:t>5</w:t>
      </w:r>
      <w:r w:rsidRPr="009C35FD">
        <w:rPr>
          <w:rFonts w:ascii="Times New Roman" w:hAnsi="Times New Roman"/>
          <w:color w:val="000000"/>
          <w:sz w:val="24"/>
          <w:szCs w:val="24"/>
          <w:lang w:eastAsia="lt-LT"/>
        </w:rPr>
        <w:t xml:space="preserve">.12.1. </w:t>
      </w:r>
      <w:r w:rsidRPr="009C35FD">
        <w:rPr>
          <w:rFonts w:ascii="Times New Roman" w:hAnsi="Times New Roman"/>
          <w:b/>
          <w:color w:val="000000"/>
          <w:sz w:val="24"/>
          <w:szCs w:val="24"/>
        </w:rPr>
        <w:t>užpildytą pasiūlymą, parengtą pagal 1 priede pateiktą formą;</w:t>
      </w:r>
    </w:p>
    <w:p w14:paraId="5E038485" w14:textId="30C5F8BB" w:rsidR="006B4DD8" w:rsidRPr="004564B0" w:rsidRDefault="00F13A1D" w:rsidP="006B4DD8">
      <w:pPr>
        <w:widowControl w:val="0"/>
        <w:suppressAutoHyphens/>
        <w:spacing w:after="0" w:line="240" w:lineRule="auto"/>
        <w:ind w:firstLine="567"/>
        <w:jc w:val="both"/>
        <w:rPr>
          <w:rFonts w:ascii="Times New Roman" w:hAnsi="Times New Roman"/>
          <w:color w:val="000000"/>
          <w:sz w:val="24"/>
          <w:szCs w:val="24"/>
        </w:rPr>
      </w:pPr>
      <w:r w:rsidRPr="00F13A1D">
        <w:rPr>
          <w:rFonts w:ascii="Times New Roman" w:hAnsi="Times New Roman"/>
          <w:color w:val="000000"/>
          <w:sz w:val="24"/>
          <w:szCs w:val="24"/>
        </w:rPr>
        <w:t>5.12.</w:t>
      </w:r>
      <w:r>
        <w:rPr>
          <w:rFonts w:ascii="Times New Roman" w:hAnsi="Times New Roman"/>
          <w:color w:val="000000"/>
          <w:sz w:val="24"/>
          <w:szCs w:val="24"/>
        </w:rPr>
        <w:t>2</w:t>
      </w:r>
      <w:r w:rsidRPr="00F13A1D">
        <w:rPr>
          <w:rFonts w:ascii="Times New Roman" w:hAnsi="Times New Roman"/>
          <w:color w:val="000000"/>
          <w:sz w:val="24"/>
          <w:szCs w:val="24"/>
        </w:rPr>
        <w:t xml:space="preserve">. jungtinės veiklos </w:t>
      </w:r>
      <w:r w:rsidR="006B4DD8" w:rsidRPr="004564B0">
        <w:rPr>
          <w:rFonts w:ascii="Times New Roman" w:hAnsi="Times New Roman"/>
          <w:color w:val="000000"/>
          <w:sz w:val="24"/>
          <w:szCs w:val="24"/>
        </w:rPr>
        <w:t>sutarties skaitmeninę kopiją (-</w:t>
      </w:r>
      <w:proofErr w:type="spellStart"/>
      <w:r w:rsidR="006B4DD8" w:rsidRPr="004564B0">
        <w:rPr>
          <w:rFonts w:ascii="Times New Roman" w:hAnsi="Times New Roman"/>
          <w:color w:val="000000"/>
          <w:sz w:val="24"/>
          <w:szCs w:val="24"/>
        </w:rPr>
        <w:t>as</w:t>
      </w:r>
      <w:proofErr w:type="spellEnd"/>
      <w:r w:rsidR="006B4DD8" w:rsidRPr="004564B0">
        <w:rPr>
          <w:rFonts w:ascii="Times New Roman" w:hAnsi="Times New Roman"/>
          <w:color w:val="000000"/>
          <w:sz w:val="24"/>
          <w:szCs w:val="24"/>
        </w:rPr>
        <w:t>) (jeigu dalyvauja ūkio subjektų grupė);</w:t>
      </w:r>
    </w:p>
    <w:p w14:paraId="47FFD9C0" w14:textId="011BECDA" w:rsidR="006B4DD8" w:rsidRPr="004564B0" w:rsidRDefault="006B4DD8" w:rsidP="006B4DD8">
      <w:pPr>
        <w:widowControl w:val="0"/>
        <w:suppressAutoHyphens/>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5.12</w:t>
      </w:r>
      <w:r w:rsidR="00E050E9">
        <w:rPr>
          <w:rFonts w:ascii="Times New Roman" w:hAnsi="Times New Roman"/>
          <w:color w:val="000000"/>
          <w:sz w:val="24"/>
          <w:szCs w:val="24"/>
        </w:rPr>
        <w:t>.</w:t>
      </w:r>
      <w:r w:rsidR="00F13A1D">
        <w:rPr>
          <w:rFonts w:ascii="Times New Roman" w:hAnsi="Times New Roman"/>
          <w:color w:val="000000"/>
          <w:sz w:val="24"/>
          <w:szCs w:val="24"/>
        </w:rPr>
        <w:t>3</w:t>
      </w:r>
      <w:r w:rsidRPr="004564B0">
        <w:rPr>
          <w:rFonts w:ascii="Times New Roman" w:hAnsi="Times New Roman"/>
          <w:color w:val="000000"/>
          <w:sz w:val="24"/>
          <w:szCs w:val="24"/>
        </w:rPr>
        <w:t>. dokumentą patvirtinantį, jog pasiūlymą pasirašęs asmuo turi tam įgaliojimą (jei pasiūlymą ir (ar) dokumentus pasirašo ne pats pasiūlymą teikiantis fizinis asmuo ar juridinio asmens vadovas);</w:t>
      </w:r>
    </w:p>
    <w:p w14:paraId="3D51891F" w14:textId="48F7308D" w:rsidR="006B4DD8" w:rsidRPr="004564B0" w:rsidRDefault="006B4DD8" w:rsidP="006B4DD8">
      <w:pPr>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5.12.</w:t>
      </w:r>
      <w:r w:rsidR="00F13A1D">
        <w:rPr>
          <w:rFonts w:ascii="Times New Roman" w:hAnsi="Times New Roman"/>
          <w:color w:val="000000"/>
          <w:sz w:val="24"/>
          <w:szCs w:val="24"/>
        </w:rPr>
        <w:t>4</w:t>
      </w:r>
      <w:r w:rsidRPr="004564B0">
        <w:rPr>
          <w:rFonts w:ascii="Times New Roman" w:hAnsi="Times New Roman"/>
          <w:color w:val="000000"/>
          <w:sz w:val="24"/>
          <w:szCs w:val="24"/>
        </w:rPr>
        <w:t>.</w:t>
      </w:r>
      <w:r w:rsidRPr="006A303D">
        <w:rPr>
          <w:rFonts w:ascii="Times New Roman" w:hAnsi="Times New Roman"/>
          <w:color w:val="000000"/>
          <w:sz w:val="24"/>
          <w:szCs w:val="24"/>
        </w:rPr>
        <w:t xml:space="preserve"> </w:t>
      </w:r>
      <w:r w:rsidRPr="004564B0">
        <w:rPr>
          <w:rFonts w:ascii="Times New Roman" w:hAnsi="Times New Roman"/>
          <w:color w:val="000000"/>
          <w:sz w:val="24"/>
          <w:szCs w:val="24"/>
        </w:rPr>
        <w:t>jeigu tiekėjas remsis kitų ūkio subjektų pajėgumais,</w:t>
      </w:r>
      <w:r>
        <w:rPr>
          <w:rFonts w:ascii="Times New Roman" w:hAnsi="Times New Roman"/>
          <w:color w:val="000000"/>
          <w:sz w:val="24"/>
          <w:szCs w:val="24"/>
        </w:rPr>
        <w:t xml:space="preserve"> </w:t>
      </w:r>
      <w:r w:rsidRPr="004564B0">
        <w:rPr>
          <w:rFonts w:ascii="Times New Roman" w:hAnsi="Times New Roman"/>
          <w:color w:val="000000"/>
          <w:sz w:val="24"/>
          <w:szCs w:val="24"/>
        </w:rPr>
        <w:t>dokumentus</w:t>
      </w:r>
      <w:r>
        <w:rPr>
          <w:rFonts w:ascii="Times New Roman" w:hAnsi="Times New Roman"/>
          <w:color w:val="000000"/>
          <w:sz w:val="24"/>
          <w:szCs w:val="24"/>
        </w:rPr>
        <w:t xml:space="preserve"> įrodančius</w:t>
      </w:r>
      <w:r w:rsidRPr="000146C9">
        <w:rPr>
          <w:rFonts w:ascii="Times New Roman" w:eastAsia="Arial Unicode MS" w:hAnsi="Times New Roman"/>
          <w:color w:val="000000"/>
          <w:sz w:val="24"/>
          <w:szCs w:val="24"/>
          <w:bdr w:val="nil"/>
          <w:lang w:eastAsia="lt-LT"/>
        </w:rPr>
        <w:t>, kad vykdant pirkimo sutartį tie ištekliai bus prieinami</w:t>
      </w:r>
      <w:r>
        <w:rPr>
          <w:rFonts w:ascii="Times New Roman" w:eastAsia="Arial Unicode MS" w:hAnsi="Times New Roman"/>
          <w:color w:val="000000"/>
          <w:sz w:val="24"/>
          <w:szCs w:val="24"/>
          <w:bdr w:val="nil"/>
          <w:lang w:eastAsia="lt-LT"/>
        </w:rPr>
        <w:t>.</w:t>
      </w:r>
      <w:r w:rsidRPr="004564B0">
        <w:rPr>
          <w:rFonts w:ascii="Times New Roman" w:hAnsi="Times New Roman"/>
          <w:color w:val="000000"/>
          <w:sz w:val="24"/>
          <w:szCs w:val="24"/>
        </w:rPr>
        <w:t xml:space="preserve"> </w:t>
      </w:r>
    </w:p>
    <w:p w14:paraId="7C063317" w14:textId="77777777" w:rsidR="006B4DD8" w:rsidRPr="004564B0" w:rsidRDefault="006B4DD8" w:rsidP="006B4DD8">
      <w:pPr>
        <w:suppressAutoHyphens/>
        <w:spacing w:after="0" w:line="240" w:lineRule="auto"/>
        <w:ind w:firstLine="567"/>
        <w:jc w:val="both"/>
        <w:rPr>
          <w:rFonts w:ascii="Times New Roman" w:hAnsi="Times New Roman"/>
          <w:b/>
          <w:color w:val="000000"/>
          <w:sz w:val="24"/>
          <w:szCs w:val="24"/>
          <w:lang w:eastAsia="lt-LT"/>
        </w:rPr>
      </w:pPr>
      <w:r w:rsidRPr="004564B0">
        <w:rPr>
          <w:rFonts w:ascii="Times New Roman" w:hAnsi="Times New Roman"/>
          <w:color w:val="000000"/>
          <w:sz w:val="24"/>
          <w:szCs w:val="24"/>
          <w:lang w:eastAsia="lt-LT"/>
        </w:rPr>
        <w:t xml:space="preserve">5.13. </w:t>
      </w:r>
      <w:r w:rsidRPr="004564B0">
        <w:rPr>
          <w:rFonts w:ascii="Times New Roman" w:hAnsi="Times New Roman"/>
          <w:b/>
          <w:color w:val="000000"/>
          <w:sz w:val="24"/>
          <w:szCs w:val="24"/>
          <w:lang w:eastAsia="lt-LT"/>
        </w:rPr>
        <w:t>Perkančioji organizacija nereikalauja pasiūlymą pasirašyti saugiu elektroniniu parašu.</w:t>
      </w:r>
    </w:p>
    <w:p w14:paraId="14E2E87A" w14:textId="77777777" w:rsidR="006B4DD8" w:rsidRPr="004564B0" w:rsidRDefault="006B4DD8" w:rsidP="006B4DD8">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 xml:space="preserve">5.14. Tiekėjai pasiūlyme taip pat turi nurodyti, kokia pasiūlyme pateikta informacija yra konfidenciali (tokią informaciją sudaro, visų pirma, komercinė (gamybinė) paslaptis ir konfidencialieji pasiūlymų aspektai). Tiekėjas neturi teisės nurodyti, kad visa pasiūlyme pateikta informacija yra konfidenciali. Tiekėjas turi aiškiai nurodyti, kokie su pasiūlymu pateikti dokumentai laikytini konfidencialiais. Perkančioji organizacija, viešojo pirkimo komisija (toliau vadinama – Komisija), jos nariai ar ekspertai ir kiti asmenys negali atskleisti tiekėjo pateiktos informacijos, kurią tiekėjas nurodė kaip konfidencialią. Informacija, kurią viešai skelbti įpareigoja Lietuvos Respublikos įstatymai, negali būti tiekėjo nurodoma kaip konfidenciali. Jei tiekėjas nenurodo konfidencialios informacijos, laikoma, kad tokios tiekėjo pasiūlyme nėra. Pasiūlyme nurodyta kaina, išskyrus jos sudedamąsias dalis, nėra laikoma konfidencialia informacija. </w:t>
      </w:r>
    </w:p>
    <w:p w14:paraId="5FFD522E" w14:textId="77777777" w:rsidR="006B4DD8" w:rsidRPr="004564B0" w:rsidRDefault="006B4DD8" w:rsidP="006B4DD8">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5.15.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14:paraId="1446A1F4" w14:textId="77777777" w:rsidR="006B4DD8" w:rsidRPr="004564B0" w:rsidRDefault="006B4DD8" w:rsidP="006B4DD8">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val="it-IT" w:eastAsia="lt-LT"/>
        </w:rPr>
        <w:lastRenderedPageBreak/>
        <w:t xml:space="preserve">5.16. </w:t>
      </w:r>
      <w:r w:rsidRPr="004564B0">
        <w:rPr>
          <w:rFonts w:ascii="Times New Roman" w:hAnsi="Times New Roman"/>
          <w:color w:val="000000"/>
          <w:sz w:val="24"/>
          <w:szCs w:val="24"/>
          <w:lang w:eastAsia="lt-LT"/>
        </w:rPr>
        <w:t>Kol nesibaigė pasiūlymų galiojimo laikas, Perkančioji organizacija turi teisę prašyti CVP IS priemonėmis, kad tiekėjai pratęstų jų galiojimą iki konkrečiai nurodyto laiko. Tiekėjas CVP IS priemonėmis tokį prašymą gali atmesti.</w:t>
      </w:r>
    </w:p>
    <w:p w14:paraId="74BFCF0D" w14:textId="77777777" w:rsidR="006B4DD8" w:rsidRPr="004564B0" w:rsidRDefault="006B4DD8" w:rsidP="006B4DD8">
      <w:pPr>
        <w:suppressAutoHyphens/>
        <w:spacing w:after="0" w:line="240" w:lineRule="auto"/>
        <w:ind w:firstLine="567"/>
        <w:jc w:val="both"/>
        <w:rPr>
          <w:rFonts w:ascii="Times New Roman" w:hAnsi="Times New Roman"/>
          <w:b/>
          <w:sz w:val="24"/>
          <w:szCs w:val="20"/>
          <w:lang w:eastAsia="lt-LT"/>
        </w:rPr>
      </w:pPr>
      <w:r w:rsidRPr="004564B0">
        <w:rPr>
          <w:rFonts w:ascii="Times New Roman" w:hAnsi="Times New Roman"/>
          <w:color w:val="000000"/>
          <w:sz w:val="24"/>
          <w:szCs w:val="24"/>
          <w:lang w:eastAsia="lt-LT"/>
        </w:rPr>
        <w:t xml:space="preserve">5.17. </w:t>
      </w:r>
      <w:r w:rsidRPr="004564B0">
        <w:rPr>
          <w:rFonts w:ascii="Times New Roman" w:hAnsi="Times New Roman"/>
          <w:b/>
          <w:sz w:val="24"/>
          <w:szCs w:val="20"/>
          <w:lang w:eastAsia="lt-LT"/>
        </w:rPr>
        <w:t>Derybos dėl kainos ar pasiūlymo sąlygų nebus vykdomos.</w:t>
      </w:r>
    </w:p>
    <w:p w14:paraId="0748554C" w14:textId="77777777" w:rsidR="004564B0" w:rsidRPr="004564B0" w:rsidRDefault="004564B0" w:rsidP="004564B0">
      <w:pPr>
        <w:suppressAutoHyphens/>
        <w:spacing w:after="0" w:line="240" w:lineRule="auto"/>
        <w:ind w:firstLine="567"/>
        <w:jc w:val="both"/>
        <w:rPr>
          <w:rFonts w:ascii="Times New Roman" w:hAnsi="Times New Roman"/>
          <w:b/>
          <w:color w:val="000000"/>
          <w:sz w:val="24"/>
          <w:szCs w:val="24"/>
          <w:lang w:eastAsia="lt-LT"/>
        </w:rPr>
      </w:pPr>
    </w:p>
    <w:p w14:paraId="7CFCF216" w14:textId="77777777" w:rsidR="004564B0" w:rsidRDefault="004564B0" w:rsidP="004564B0">
      <w:pPr>
        <w:spacing w:after="0" w:line="240" w:lineRule="auto"/>
        <w:jc w:val="center"/>
        <w:outlineLvl w:val="0"/>
        <w:rPr>
          <w:rFonts w:ascii="Times New Roman" w:hAnsi="Times New Roman"/>
          <w:b/>
          <w:bCs/>
          <w:caps/>
          <w:color w:val="000000"/>
          <w:spacing w:val="4"/>
          <w:sz w:val="24"/>
          <w:szCs w:val="24"/>
          <w:lang w:eastAsia="lt-LT"/>
        </w:rPr>
      </w:pPr>
      <w:r w:rsidRPr="004564B0">
        <w:rPr>
          <w:rFonts w:ascii="Times New Roman" w:hAnsi="Times New Roman"/>
          <w:b/>
          <w:bCs/>
          <w:caps/>
          <w:color w:val="000000"/>
          <w:spacing w:val="4"/>
          <w:sz w:val="24"/>
          <w:szCs w:val="24"/>
          <w:lang w:eastAsia="lt-LT"/>
        </w:rPr>
        <w:t>6. PASIŪLYMŲ ŠIFRAVIMAS</w:t>
      </w:r>
    </w:p>
    <w:p w14:paraId="0EE04003" w14:textId="77777777" w:rsidR="00AD6F96" w:rsidRPr="004564B0" w:rsidRDefault="00AD6F96" w:rsidP="004564B0">
      <w:pPr>
        <w:spacing w:after="0" w:line="240" w:lineRule="auto"/>
        <w:jc w:val="center"/>
        <w:outlineLvl w:val="0"/>
        <w:rPr>
          <w:rFonts w:ascii="Times New Roman" w:hAnsi="Times New Roman"/>
          <w:b/>
          <w:bCs/>
          <w:caps/>
          <w:color w:val="000000"/>
          <w:spacing w:val="4"/>
          <w:sz w:val="24"/>
          <w:szCs w:val="24"/>
          <w:lang w:eastAsia="lt-LT"/>
        </w:rPr>
      </w:pPr>
    </w:p>
    <w:p w14:paraId="4C047D0B" w14:textId="77777777"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6.1. Tiekėjo teikiamas pasiūlymas gali būti užšifruojamas. Tiekėjas, nusprendęs pateikti užšifruotą pasiūlymą, turi:</w:t>
      </w:r>
    </w:p>
    <w:p w14:paraId="633DF38C" w14:textId="77777777"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6.1.1.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http://vpt.lrv.lt/lt/pasiulymu-sifravimas.</w:t>
      </w:r>
    </w:p>
    <w:p w14:paraId="5AB538EB" w14:textId="06A3F60B"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6.1.2. iki pirminio susipažinimo su CVP IS priemonėmis pateiktais pasiūlymais procedūros (posėdžio)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w:t>
      </w:r>
      <w:hyperlink r:id="rId9" w:history="1">
        <w:r w:rsidRPr="004564B0">
          <w:rPr>
            <w:rFonts w:ascii="Times New Roman" w:hAnsi="Times New Roman"/>
            <w:color w:val="000000"/>
            <w:sz w:val="24"/>
            <w:szCs w:val="24"/>
            <w:u w:val="single"/>
            <w:lang w:eastAsia="lt-LT"/>
          </w:rPr>
          <w:t>savivaldybe@svencionys.lt</w:t>
        </w:r>
      </w:hyperlink>
      <w:r w:rsidRPr="004564B0">
        <w:rPr>
          <w:rFonts w:ascii="Times New Roman" w:hAnsi="Times New Roman"/>
          <w:color w:val="000000"/>
          <w:sz w:val="24"/>
          <w:szCs w:val="24"/>
          <w:lang w:eastAsia="lt-LT"/>
        </w:rPr>
        <w:t xml:space="preserve"> arba </w:t>
      </w:r>
      <w:hyperlink r:id="rId10" w:history="1">
        <w:r w:rsidR="00F4416B" w:rsidRPr="00E22348">
          <w:rPr>
            <w:rStyle w:val="Hipersaitas"/>
            <w:rFonts w:ascii="Times New Roman" w:hAnsi="Times New Roman"/>
            <w:sz w:val="24"/>
            <w:szCs w:val="24"/>
            <w:lang w:eastAsia="lt-LT"/>
          </w:rPr>
          <w:t>loreta.maminskiene@svencionys.lt</w:t>
        </w:r>
      </w:hyperlink>
      <w:r w:rsidRPr="004564B0">
        <w:rPr>
          <w:rFonts w:ascii="Times New Roman" w:hAnsi="Times New Roman"/>
          <w:color w:val="000000"/>
          <w:sz w:val="24"/>
          <w:szCs w:val="24"/>
          <w:lang w:eastAsia="lt-LT"/>
        </w:rPr>
        <w:t>), faksu (</w:t>
      </w:r>
      <w:r w:rsidR="008E0CB3">
        <w:rPr>
          <w:rFonts w:ascii="Times New Roman" w:hAnsi="Times New Roman"/>
          <w:color w:val="000000"/>
          <w:sz w:val="24"/>
          <w:szCs w:val="24"/>
          <w:lang w:eastAsia="lt-LT"/>
        </w:rPr>
        <w:t>+370</w:t>
      </w:r>
      <w:r w:rsidRPr="004564B0">
        <w:rPr>
          <w:rFonts w:ascii="Times New Roman" w:hAnsi="Times New Roman"/>
          <w:color w:val="000000"/>
          <w:sz w:val="24"/>
          <w:szCs w:val="24"/>
          <w:lang w:eastAsia="lt-LT"/>
        </w:rPr>
        <w:t> 387 66365) arba raštu (Vilniaus g. 19, 1811</w:t>
      </w:r>
      <w:r w:rsidR="008E0CB3">
        <w:rPr>
          <w:rFonts w:ascii="Times New Roman" w:hAnsi="Times New Roman"/>
          <w:color w:val="000000"/>
          <w:sz w:val="24"/>
          <w:szCs w:val="24"/>
          <w:lang w:eastAsia="lt-LT"/>
        </w:rPr>
        <w:t>7</w:t>
      </w:r>
      <w:r w:rsidRPr="004564B0">
        <w:rPr>
          <w:rFonts w:ascii="Times New Roman" w:hAnsi="Times New Roman"/>
          <w:color w:val="000000"/>
          <w:sz w:val="24"/>
          <w:szCs w:val="24"/>
          <w:lang w:eastAsia="lt-LT"/>
        </w:rPr>
        <w:t xml:space="preserve"> Švenčionys). Tokiu atveju tiekėjas turėtų būti aktyvus ir įsitikinti, kad pateiktas slaptažodis laiku pasiekė adresatą (pavyzdžiui, susisiekęs su Perkančiąja organizacija oficialiu jos telefonu ir (arba) kitais būdais). </w:t>
      </w:r>
    </w:p>
    <w:p w14:paraId="75558142" w14:textId="77777777"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6.2.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6C4CC4C6" w14:textId="77777777" w:rsidR="004564B0" w:rsidRPr="004564B0" w:rsidRDefault="004564B0" w:rsidP="004564B0">
      <w:pPr>
        <w:spacing w:after="0" w:line="240" w:lineRule="auto"/>
        <w:ind w:firstLine="567"/>
        <w:jc w:val="both"/>
        <w:rPr>
          <w:rFonts w:ascii="Times New Roman" w:hAnsi="Times New Roman"/>
          <w:color w:val="000000"/>
          <w:sz w:val="24"/>
          <w:szCs w:val="24"/>
        </w:rPr>
      </w:pPr>
    </w:p>
    <w:p w14:paraId="5825CD40" w14:textId="77777777" w:rsidR="004564B0" w:rsidRPr="004564B0" w:rsidRDefault="004564B0" w:rsidP="004564B0">
      <w:pPr>
        <w:spacing w:after="0" w:line="240" w:lineRule="auto"/>
        <w:ind w:firstLine="567"/>
        <w:jc w:val="center"/>
        <w:rPr>
          <w:rFonts w:ascii="Times New Roman" w:hAnsi="Times New Roman"/>
          <w:b/>
          <w:color w:val="000000"/>
          <w:sz w:val="24"/>
          <w:szCs w:val="24"/>
        </w:rPr>
      </w:pPr>
      <w:r w:rsidRPr="004564B0">
        <w:rPr>
          <w:rFonts w:ascii="Times New Roman" w:hAnsi="Times New Roman"/>
          <w:b/>
          <w:color w:val="000000"/>
          <w:sz w:val="24"/>
          <w:szCs w:val="24"/>
        </w:rPr>
        <w:t>7. PASIŪLYMŲ GALIOJIMO UŽTIKRINIMAS</w:t>
      </w:r>
    </w:p>
    <w:p w14:paraId="3D3FEAB0" w14:textId="77777777" w:rsidR="004564B0" w:rsidRPr="004564B0" w:rsidRDefault="004564B0" w:rsidP="004564B0">
      <w:pPr>
        <w:spacing w:after="0" w:line="240" w:lineRule="auto"/>
        <w:ind w:firstLine="567"/>
        <w:jc w:val="both"/>
        <w:rPr>
          <w:rFonts w:ascii="Times New Roman" w:hAnsi="Times New Roman"/>
          <w:color w:val="000000"/>
          <w:sz w:val="24"/>
          <w:szCs w:val="24"/>
        </w:rPr>
      </w:pPr>
    </w:p>
    <w:p w14:paraId="581B44FE" w14:textId="77777777" w:rsidR="004564B0" w:rsidRPr="004564B0" w:rsidRDefault="004564B0" w:rsidP="004564B0">
      <w:pPr>
        <w:suppressAutoHyphens/>
        <w:spacing w:after="40" w:line="240" w:lineRule="auto"/>
        <w:ind w:firstLine="567"/>
        <w:jc w:val="both"/>
        <w:rPr>
          <w:rFonts w:ascii="Times New Roman" w:eastAsia="Arial Unicode MS" w:hAnsi="Times New Roman"/>
          <w:b/>
          <w:color w:val="000000"/>
          <w:sz w:val="24"/>
          <w:szCs w:val="24"/>
          <w:bdr w:val="nil"/>
          <w:lang w:eastAsia="lt-LT"/>
        </w:rPr>
      </w:pPr>
      <w:r w:rsidRPr="004564B0">
        <w:rPr>
          <w:rFonts w:ascii="Times New Roman" w:hAnsi="Times New Roman"/>
          <w:color w:val="000000"/>
          <w:sz w:val="24"/>
          <w:szCs w:val="24"/>
          <w:lang w:eastAsia="lt-LT"/>
        </w:rPr>
        <w:t xml:space="preserve">7.1. </w:t>
      </w:r>
      <w:r w:rsidRPr="004564B0">
        <w:rPr>
          <w:rFonts w:ascii="Times New Roman" w:eastAsia="Arial Unicode MS" w:hAnsi="Times New Roman"/>
          <w:b/>
          <w:color w:val="000000"/>
          <w:sz w:val="24"/>
          <w:szCs w:val="24"/>
          <w:bdr w:val="nil"/>
          <w:lang w:eastAsia="lt-LT"/>
        </w:rPr>
        <w:t>Perkančioji organizacija nereikalauja Pasiūlymo galiojimo užtikrinimo.</w:t>
      </w:r>
    </w:p>
    <w:p w14:paraId="2932A30F" w14:textId="77777777" w:rsidR="004564B0" w:rsidRPr="004564B0" w:rsidRDefault="004564B0" w:rsidP="004564B0">
      <w:pPr>
        <w:suppressAutoHyphens/>
        <w:spacing w:after="40" w:line="240" w:lineRule="auto"/>
        <w:ind w:firstLine="567"/>
        <w:jc w:val="both"/>
        <w:rPr>
          <w:rFonts w:ascii="Times New Roman" w:hAnsi="Times New Roman"/>
          <w:color w:val="000000"/>
          <w:sz w:val="24"/>
          <w:szCs w:val="24"/>
          <w:lang w:eastAsia="lt-LT"/>
        </w:rPr>
      </w:pPr>
    </w:p>
    <w:p w14:paraId="16A647AD" w14:textId="77777777" w:rsidR="004564B0" w:rsidRDefault="004564B0" w:rsidP="004564B0">
      <w:pPr>
        <w:spacing w:after="0" w:line="240" w:lineRule="auto"/>
        <w:jc w:val="center"/>
        <w:outlineLvl w:val="0"/>
        <w:rPr>
          <w:rFonts w:ascii="Times New Roman" w:hAnsi="Times New Roman"/>
          <w:b/>
          <w:bCs/>
          <w:caps/>
          <w:color w:val="000000"/>
          <w:spacing w:val="4"/>
          <w:sz w:val="24"/>
          <w:szCs w:val="24"/>
          <w:lang w:eastAsia="lt-LT"/>
        </w:rPr>
      </w:pPr>
      <w:r w:rsidRPr="004564B0">
        <w:rPr>
          <w:rFonts w:ascii="Times New Roman" w:hAnsi="Times New Roman"/>
          <w:b/>
          <w:bCs/>
          <w:caps/>
          <w:color w:val="000000"/>
          <w:spacing w:val="4"/>
          <w:sz w:val="24"/>
          <w:szCs w:val="24"/>
          <w:lang w:eastAsia="lt-LT"/>
        </w:rPr>
        <w:t>8. PIRKIMO DOKUMENTŲ PAAIŠKINIMAS IR PATIKSLINIMAS</w:t>
      </w:r>
    </w:p>
    <w:p w14:paraId="0A3F49F1" w14:textId="77777777" w:rsidR="00EB7D6B" w:rsidRPr="004564B0" w:rsidRDefault="00EB7D6B" w:rsidP="004564B0">
      <w:pPr>
        <w:spacing w:after="0" w:line="240" w:lineRule="auto"/>
        <w:jc w:val="center"/>
        <w:outlineLvl w:val="0"/>
        <w:rPr>
          <w:rFonts w:ascii="Times New Roman" w:hAnsi="Times New Roman"/>
          <w:b/>
          <w:bCs/>
          <w:caps/>
          <w:color w:val="000000"/>
          <w:spacing w:val="4"/>
          <w:sz w:val="24"/>
          <w:szCs w:val="24"/>
          <w:lang w:eastAsia="lt-LT"/>
        </w:rPr>
      </w:pPr>
    </w:p>
    <w:p w14:paraId="2C99F8F2" w14:textId="77777777" w:rsidR="00083AA5" w:rsidRPr="005E2962" w:rsidRDefault="00083AA5" w:rsidP="00083AA5">
      <w:pPr>
        <w:suppressAutoHyphens/>
        <w:spacing w:after="4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lang w:eastAsia="lt-LT"/>
        </w:rPr>
        <w:t>8.1. Tiekėjas tik CVP IS susirašinėjimo</w:t>
      </w:r>
      <w:r>
        <w:rPr>
          <w:rFonts w:ascii="Times New Roman" w:hAnsi="Times New Roman"/>
          <w:color w:val="000000"/>
          <w:sz w:val="24"/>
          <w:szCs w:val="24"/>
          <w:lang w:eastAsia="lt-LT"/>
        </w:rPr>
        <w:t xml:space="preserve"> priemonėmis gali prašyti, kad P</w:t>
      </w:r>
      <w:r w:rsidRPr="005E2962">
        <w:rPr>
          <w:rFonts w:ascii="Times New Roman" w:hAnsi="Times New Roman"/>
          <w:color w:val="000000"/>
          <w:sz w:val="24"/>
          <w:szCs w:val="24"/>
          <w:lang w:eastAsia="lt-LT"/>
        </w:rPr>
        <w:t xml:space="preserve">erkančioji organizacija paaiškintų ar pataisytų pirkimo dokumentus. </w:t>
      </w:r>
    </w:p>
    <w:p w14:paraId="29F033A8" w14:textId="77777777" w:rsidR="00083AA5" w:rsidRPr="005E2962" w:rsidRDefault="00083AA5" w:rsidP="00083AA5">
      <w:pPr>
        <w:suppressAutoHyphens/>
        <w:spacing w:after="4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lang w:eastAsia="lt-LT"/>
        </w:rPr>
        <w:t xml:space="preserve">8.2. Perkančioji organizacija atsako tik CVP IS susirašinėjimo priemonėmis į kiekvieną tiekėjo rašytinį prašymą dėl pirkimo dokumentų, jei prašymas yra </w:t>
      </w:r>
      <w:r>
        <w:rPr>
          <w:rFonts w:ascii="Times New Roman" w:hAnsi="Times New Roman"/>
          <w:color w:val="000000"/>
          <w:sz w:val="24"/>
          <w:szCs w:val="24"/>
          <w:lang w:eastAsia="lt-LT"/>
        </w:rPr>
        <w:t>pateiktas likus ne mažiau kaip 2</w:t>
      </w:r>
      <w:r w:rsidRPr="005E2962">
        <w:rPr>
          <w:rFonts w:ascii="Times New Roman" w:hAnsi="Times New Roman"/>
          <w:color w:val="000000"/>
          <w:sz w:val="24"/>
          <w:szCs w:val="24"/>
          <w:lang w:eastAsia="lt-LT"/>
        </w:rPr>
        <w:t xml:space="preserve"> darbo dienoms iki pasiūlymų pateikimo termino pabaigos.</w:t>
      </w:r>
    </w:p>
    <w:p w14:paraId="7EFA8267" w14:textId="77777777" w:rsidR="00083AA5" w:rsidRDefault="00083AA5" w:rsidP="00083AA5">
      <w:pPr>
        <w:suppressAutoHyphens/>
        <w:spacing w:after="4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lang w:eastAsia="lt-LT"/>
        </w:rPr>
        <w:t xml:space="preserve">8.3. Tiekėjo prašymu, (pateiktu tik CVP IS susirašinėjimo priemonėmis) papildomi pirkimo dokumentai (paaiškinimai ar pataisymai) pateikiami CVP IS priemonėmis ne vėliau kaip likus 1 darbo dienai iki pasiūlymų pateikimo termino pabaigos, jei jų paprašyta laiku. </w:t>
      </w:r>
    </w:p>
    <w:p w14:paraId="6B69A978" w14:textId="77777777" w:rsidR="00083AA5" w:rsidRPr="005E2962" w:rsidRDefault="00083AA5" w:rsidP="00083AA5">
      <w:pPr>
        <w:suppressAutoHyphens/>
        <w:spacing w:after="4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lang w:eastAsia="lt-LT"/>
        </w:rPr>
        <w:t>8.4. Perkančioji organizacija, paaiškindama ar pataisydama pirkimo dokumentus, privalo užtikrinti tiekėjų anonimiškumą, t. y. privalo užtikrinti, kad tiekėjas nesužinotų kitų tiekėjų, dalyvaujančių pirkimo procedūrose, pavadinimų ir kitų rekvizitų.</w:t>
      </w:r>
    </w:p>
    <w:p w14:paraId="4F974AC4" w14:textId="77777777" w:rsidR="00083AA5" w:rsidRPr="005E2962" w:rsidRDefault="00083AA5" w:rsidP="00083AA5">
      <w:pPr>
        <w:suppressAutoHyphens/>
        <w:spacing w:after="4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lang w:eastAsia="lt-LT"/>
        </w:rPr>
        <w:t xml:space="preserve">8.5. Nesibaigus pirkimo pasiūlymų pateikimo terminui, </w:t>
      </w:r>
      <w:r>
        <w:rPr>
          <w:rFonts w:ascii="Times New Roman" w:hAnsi="Times New Roman"/>
          <w:color w:val="000000"/>
          <w:sz w:val="24"/>
          <w:szCs w:val="24"/>
          <w:lang w:eastAsia="lt-LT"/>
        </w:rPr>
        <w:t>P</w:t>
      </w:r>
      <w:r w:rsidRPr="005E2962">
        <w:rPr>
          <w:rFonts w:ascii="Times New Roman" w:hAnsi="Times New Roman"/>
          <w:color w:val="000000"/>
          <w:sz w:val="24"/>
          <w:szCs w:val="24"/>
          <w:lang w:eastAsia="lt-LT"/>
        </w:rPr>
        <w:t>erkančioji organizacija savo iniciatyva gali paaiškinti (pataisyti) pirkimo dokumentus CVP IS priemonėmis.</w:t>
      </w:r>
    </w:p>
    <w:p w14:paraId="7A1C29E0" w14:textId="77777777" w:rsidR="00083AA5" w:rsidRPr="005E2962" w:rsidRDefault="00083AA5" w:rsidP="00083AA5">
      <w:pPr>
        <w:suppressAutoHyphens/>
        <w:spacing w:after="4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lang w:eastAsia="lt-LT"/>
        </w:rPr>
        <w:t xml:space="preserve">8.6. Tuo atveju, kai pataisoma skelbime apie pirkimą paskelbta informacija (jei taikomas), </w:t>
      </w:r>
      <w:r>
        <w:rPr>
          <w:rFonts w:ascii="Times New Roman" w:hAnsi="Times New Roman"/>
          <w:color w:val="000000"/>
          <w:sz w:val="24"/>
          <w:szCs w:val="24"/>
          <w:lang w:eastAsia="lt-LT"/>
        </w:rPr>
        <w:t>P</w:t>
      </w:r>
      <w:r w:rsidRPr="005E2962">
        <w:rPr>
          <w:rFonts w:ascii="Times New Roman" w:hAnsi="Times New Roman"/>
          <w:color w:val="000000"/>
          <w:sz w:val="24"/>
          <w:szCs w:val="24"/>
          <w:lang w:eastAsia="lt-LT"/>
        </w:rPr>
        <w:t xml:space="preserve">erkančioji organizacija privalo paskelbti skelbimo apie pirkimą pataisą ir prireikus pratęsti </w:t>
      </w:r>
      <w:r w:rsidRPr="005E2962">
        <w:rPr>
          <w:rFonts w:ascii="Times New Roman" w:hAnsi="Times New Roman"/>
          <w:color w:val="000000"/>
          <w:sz w:val="24"/>
          <w:szCs w:val="24"/>
          <w:lang w:eastAsia="lt-LT"/>
        </w:rPr>
        <w:lastRenderedPageBreak/>
        <w:t>pasiūlymų pateikimo terminą protingumo kriterijų atitinkančiam terminui, per kurį tiekėjai, rengdami pasiūlymus, galėtų atsižvelgti į patikslinimus.</w:t>
      </w:r>
    </w:p>
    <w:p w14:paraId="257F6D10" w14:textId="77777777" w:rsidR="00083AA5" w:rsidRPr="009550C7" w:rsidRDefault="00083AA5" w:rsidP="00083AA5">
      <w:pPr>
        <w:tabs>
          <w:tab w:val="left" w:pos="783"/>
          <w:tab w:val="left" w:pos="885"/>
        </w:tabs>
        <w:suppressAutoHyphens/>
        <w:spacing w:after="0" w:line="240" w:lineRule="auto"/>
        <w:ind w:firstLine="567"/>
        <w:jc w:val="both"/>
        <w:textAlignment w:val="baseline"/>
        <w:rPr>
          <w:rFonts w:ascii="Times New Roman" w:eastAsia="Times New Roman" w:hAnsi="Times New Roman"/>
          <w:sz w:val="24"/>
          <w:szCs w:val="20"/>
        </w:rPr>
      </w:pPr>
      <w:r>
        <w:rPr>
          <w:rFonts w:ascii="Times New Roman" w:eastAsia="Times New Roman" w:hAnsi="Times New Roman"/>
          <w:sz w:val="24"/>
          <w:szCs w:val="20"/>
        </w:rPr>
        <w:t xml:space="preserve">8.7. </w:t>
      </w:r>
      <w:r w:rsidRPr="009550C7">
        <w:rPr>
          <w:rFonts w:ascii="Times New Roman" w:eastAsia="Times New Roman" w:hAnsi="Times New Roman"/>
          <w:sz w:val="24"/>
          <w:szCs w:val="20"/>
        </w:rPr>
        <w:t xml:space="preserve">Jei pateikti paaiškinimai ar patikslinimai iš esmės keičia pirkimo dokumentuose nustatytus pirkimo objektui keliamus reikalavimus, Reikalavimus tiekėjui ar pasiūlymų rengimo reikalavimus, pasiūlymų pateikimo terminas </w:t>
      </w:r>
      <w:r w:rsidRPr="009550C7">
        <w:rPr>
          <w:rFonts w:ascii="Times New Roman" w:eastAsia="Times New Roman" w:hAnsi="Times New Roman"/>
          <w:sz w:val="24"/>
          <w:szCs w:val="24"/>
        </w:rPr>
        <w:t>skaičiuojamas iš naujo nuo paaiškinimų ar patikslinimų paskelbimo CVP IS priemonėmis dienos.</w:t>
      </w:r>
      <w:r w:rsidRPr="009550C7">
        <w:rPr>
          <w:rFonts w:ascii="Times New Roman" w:eastAsia="Times New Roman" w:hAnsi="Times New Roman"/>
          <w:sz w:val="24"/>
          <w:szCs w:val="20"/>
        </w:rPr>
        <w:t xml:space="preserve"> </w:t>
      </w:r>
      <w:r w:rsidRPr="009550C7">
        <w:rPr>
          <w:rFonts w:ascii="Times New Roman" w:eastAsia="Times New Roman" w:hAnsi="Times New Roman"/>
          <w:sz w:val="24"/>
          <w:szCs w:val="24"/>
        </w:rPr>
        <w:t>Įvykus pirmiau nurodytiems pokyčiams, informacija apie atliktus pakeitimus siunčiama visiems prie pirkimo prisijungusiems tiekėjams ir paskelbiama prie pirkimo dokumentų.</w:t>
      </w:r>
    </w:p>
    <w:p w14:paraId="2487CDDD" w14:textId="77777777" w:rsidR="00083AA5" w:rsidRDefault="00083AA5" w:rsidP="00083AA5">
      <w:pPr>
        <w:suppressAutoHyphens/>
        <w:spacing w:after="40" w:line="240" w:lineRule="auto"/>
        <w:ind w:firstLine="567"/>
        <w:jc w:val="both"/>
        <w:rPr>
          <w:rFonts w:ascii="Times New Roman" w:hAnsi="Times New Roman"/>
          <w:color w:val="000000"/>
          <w:sz w:val="24"/>
          <w:szCs w:val="24"/>
          <w:lang w:eastAsia="lt-LT"/>
        </w:rPr>
      </w:pPr>
      <w:r>
        <w:rPr>
          <w:rFonts w:ascii="Times New Roman" w:hAnsi="Times New Roman"/>
          <w:color w:val="000000"/>
          <w:sz w:val="24"/>
          <w:szCs w:val="24"/>
          <w:lang w:eastAsia="lt-LT"/>
        </w:rPr>
        <w:t>8.8</w:t>
      </w:r>
      <w:r w:rsidRPr="005E2962">
        <w:rPr>
          <w:rFonts w:ascii="Times New Roman" w:hAnsi="Times New Roman"/>
          <w:color w:val="000000"/>
          <w:sz w:val="24"/>
          <w:szCs w:val="24"/>
          <w:lang w:eastAsia="lt-LT"/>
        </w:rPr>
        <w:t xml:space="preserve">. Bet kokia informacija, konkurso sąlygų paaiškinimai, pranešimai ar kitas </w:t>
      </w:r>
      <w:r>
        <w:rPr>
          <w:rFonts w:ascii="Times New Roman" w:hAnsi="Times New Roman"/>
          <w:color w:val="000000"/>
          <w:sz w:val="24"/>
          <w:szCs w:val="24"/>
          <w:lang w:eastAsia="lt-LT"/>
        </w:rPr>
        <w:t>P</w:t>
      </w:r>
      <w:r w:rsidRPr="005E2962">
        <w:rPr>
          <w:rFonts w:ascii="Times New Roman" w:hAnsi="Times New Roman"/>
          <w:color w:val="000000"/>
          <w:sz w:val="24"/>
          <w:szCs w:val="24"/>
          <w:lang w:eastAsia="lt-LT"/>
        </w:rPr>
        <w:t>erkančiosios organizacijos ir tiekėjo susirašinėjimas yra vykdomas tik CVP IS susirašinėjimo priemonėmis</w:t>
      </w:r>
      <w:r>
        <w:rPr>
          <w:rFonts w:ascii="Times New Roman" w:hAnsi="Times New Roman"/>
          <w:color w:val="000000"/>
          <w:sz w:val="24"/>
          <w:szCs w:val="24"/>
          <w:lang w:eastAsia="lt-LT"/>
        </w:rPr>
        <w:t>.</w:t>
      </w:r>
    </w:p>
    <w:p w14:paraId="08F162F7" w14:textId="77777777" w:rsidR="00083AA5" w:rsidRPr="005E2962" w:rsidRDefault="00083AA5" w:rsidP="00083AA5">
      <w:pPr>
        <w:suppressAutoHyphens/>
        <w:spacing w:after="40" w:line="240" w:lineRule="auto"/>
        <w:ind w:firstLine="567"/>
        <w:jc w:val="both"/>
        <w:rPr>
          <w:rFonts w:ascii="Times New Roman" w:hAnsi="Times New Roman"/>
          <w:color w:val="000000"/>
          <w:sz w:val="24"/>
          <w:szCs w:val="24"/>
          <w:lang w:eastAsia="lt-LT"/>
        </w:rPr>
      </w:pPr>
    </w:p>
    <w:p w14:paraId="7AEF7B8E" w14:textId="77777777" w:rsidR="004564B0" w:rsidRPr="004564B0" w:rsidRDefault="004564B0" w:rsidP="004564B0">
      <w:pPr>
        <w:spacing w:after="0" w:line="240" w:lineRule="auto"/>
        <w:jc w:val="center"/>
        <w:outlineLvl w:val="0"/>
        <w:rPr>
          <w:rFonts w:ascii="Times New Roman" w:hAnsi="Times New Roman"/>
          <w:b/>
          <w:bCs/>
          <w:caps/>
          <w:color w:val="000000"/>
          <w:spacing w:val="4"/>
          <w:sz w:val="24"/>
          <w:szCs w:val="24"/>
          <w:lang w:eastAsia="lt-LT"/>
        </w:rPr>
      </w:pPr>
      <w:r w:rsidRPr="004564B0">
        <w:rPr>
          <w:rFonts w:ascii="Times New Roman" w:hAnsi="Times New Roman"/>
          <w:b/>
          <w:bCs/>
          <w:caps/>
          <w:color w:val="000000"/>
          <w:spacing w:val="4"/>
          <w:sz w:val="24"/>
          <w:szCs w:val="24"/>
          <w:lang w:eastAsia="lt-LT"/>
        </w:rPr>
        <w:t>9. SUSIPAŽINIMAS SU GAUTAIS PASIŪLYMAIS</w:t>
      </w:r>
    </w:p>
    <w:p w14:paraId="5063E46E" w14:textId="77777777" w:rsidR="004564B0" w:rsidRPr="004564B0" w:rsidRDefault="004564B0" w:rsidP="004564B0">
      <w:pPr>
        <w:spacing w:after="0" w:line="240" w:lineRule="auto"/>
        <w:ind w:firstLine="567"/>
        <w:jc w:val="both"/>
        <w:rPr>
          <w:rFonts w:ascii="Times New Roman" w:hAnsi="Times New Roman"/>
          <w:color w:val="000000"/>
          <w:sz w:val="24"/>
          <w:szCs w:val="24"/>
          <w:lang w:eastAsia="lt-LT"/>
        </w:rPr>
      </w:pPr>
    </w:p>
    <w:p w14:paraId="358FC72C" w14:textId="77777777" w:rsidR="007F15D7" w:rsidRPr="005E2962" w:rsidRDefault="007F15D7" w:rsidP="007F15D7">
      <w:pPr>
        <w:spacing w:after="0" w:line="240" w:lineRule="auto"/>
        <w:ind w:firstLine="567"/>
        <w:jc w:val="both"/>
        <w:rPr>
          <w:rFonts w:ascii="Times New Roman" w:hAnsi="Times New Roman"/>
          <w:color w:val="000000"/>
          <w:sz w:val="24"/>
          <w:szCs w:val="24"/>
        </w:rPr>
      </w:pPr>
      <w:r w:rsidRPr="005E2962">
        <w:rPr>
          <w:rFonts w:ascii="Times New Roman" w:hAnsi="Times New Roman"/>
          <w:color w:val="000000"/>
          <w:sz w:val="24"/>
          <w:szCs w:val="24"/>
          <w:lang w:eastAsia="lt-LT"/>
        </w:rPr>
        <w:t>9</w:t>
      </w:r>
      <w:r w:rsidRPr="005E2962">
        <w:rPr>
          <w:rFonts w:ascii="Times New Roman" w:hAnsi="Times New Roman"/>
          <w:color w:val="000000"/>
          <w:sz w:val="24"/>
          <w:szCs w:val="24"/>
        </w:rPr>
        <w:t xml:space="preserve">.1. Pirminis susipažinimas su CVP IS priemonėmis pateiktais tiekėjų pasiūlymais vyks </w:t>
      </w:r>
      <w:r w:rsidRPr="00815715">
        <w:rPr>
          <w:rFonts w:ascii="Times New Roman" w:hAnsi="Times New Roman"/>
          <w:color w:val="000000"/>
          <w:sz w:val="24"/>
          <w:szCs w:val="24"/>
        </w:rPr>
        <w:t>30 min.</w:t>
      </w:r>
      <w:r w:rsidRPr="005E2962">
        <w:rPr>
          <w:rFonts w:ascii="Times New Roman" w:hAnsi="Times New Roman"/>
          <w:color w:val="000000"/>
          <w:sz w:val="24"/>
          <w:szCs w:val="24"/>
        </w:rPr>
        <w:t xml:space="preserve"> po CVP IS nurodytos pasiūlymų pateikimo termino pabaigos.</w:t>
      </w:r>
    </w:p>
    <w:p w14:paraId="67D8AB83" w14:textId="77777777" w:rsidR="007F15D7" w:rsidRDefault="007F15D7" w:rsidP="007F15D7">
      <w:pPr>
        <w:spacing w:after="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rPr>
        <w:t>9</w:t>
      </w:r>
      <w:r w:rsidRPr="005E2962">
        <w:rPr>
          <w:rFonts w:ascii="Times New Roman" w:hAnsi="Times New Roman"/>
          <w:color w:val="000000"/>
          <w:sz w:val="24"/>
          <w:szCs w:val="24"/>
          <w:lang w:eastAsia="lt-LT"/>
        </w:rPr>
        <w:t>.2. Pirminio susipažinimo su CVP IS priemonėmis pateiktais pasiūlymais procedūroje pasiūlymus pateikę tiekėjai nedalyvauja.</w:t>
      </w:r>
    </w:p>
    <w:p w14:paraId="0087FBB7" w14:textId="77777777" w:rsidR="007F15D7" w:rsidRPr="005E2962" w:rsidRDefault="007F15D7" w:rsidP="007F15D7">
      <w:pPr>
        <w:spacing w:after="0" w:line="240" w:lineRule="auto"/>
        <w:ind w:firstLine="567"/>
        <w:jc w:val="both"/>
        <w:rPr>
          <w:rFonts w:ascii="Times New Roman" w:hAnsi="Times New Roman"/>
          <w:color w:val="000000"/>
          <w:sz w:val="24"/>
          <w:szCs w:val="24"/>
        </w:rPr>
      </w:pPr>
    </w:p>
    <w:p w14:paraId="5726929D" w14:textId="77777777" w:rsidR="00DC6625" w:rsidRPr="004564B0" w:rsidRDefault="00DC6625" w:rsidP="00DC6625">
      <w:pPr>
        <w:spacing w:after="0" w:line="240" w:lineRule="auto"/>
        <w:jc w:val="center"/>
        <w:outlineLvl w:val="0"/>
        <w:rPr>
          <w:rFonts w:ascii="Times New Roman" w:hAnsi="Times New Roman"/>
          <w:b/>
          <w:bCs/>
          <w:caps/>
          <w:color w:val="000000"/>
          <w:spacing w:val="4"/>
          <w:sz w:val="24"/>
          <w:szCs w:val="24"/>
          <w:lang w:eastAsia="lt-LT"/>
        </w:rPr>
      </w:pPr>
      <w:r w:rsidRPr="004564B0">
        <w:rPr>
          <w:rFonts w:ascii="Times New Roman" w:hAnsi="Times New Roman"/>
          <w:b/>
          <w:bCs/>
          <w:caps/>
          <w:color w:val="000000"/>
          <w:spacing w:val="4"/>
          <w:sz w:val="24"/>
          <w:szCs w:val="24"/>
          <w:lang w:eastAsia="lt-LT"/>
        </w:rPr>
        <w:t>10. PASIŪLYMŲ NAGRINĖJIMAS</w:t>
      </w:r>
    </w:p>
    <w:p w14:paraId="7DD36CAB" w14:textId="77777777" w:rsidR="00DC6625" w:rsidRPr="004564B0" w:rsidRDefault="00DC6625" w:rsidP="00DC6625">
      <w:pPr>
        <w:suppressAutoHyphens/>
        <w:spacing w:after="40" w:line="240" w:lineRule="auto"/>
        <w:jc w:val="both"/>
        <w:rPr>
          <w:rFonts w:ascii="Times New Roman" w:hAnsi="Times New Roman"/>
          <w:color w:val="000000"/>
          <w:sz w:val="24"/>
          <w:szCs w:val="24"/>
          <w:lang w:eastAsia="lt-LT"/>
        </w:rPr>
      </w:pPr>
    </w:p>
    <w:p w14:paraId="5801ECC3" w14:textId="77777777" w:rsidR="00083AA5" w:rsidRDefault="00083AA5" w:rsidP="00083AA5">
      <w:pPr>
        <w:spacing w:after="0" w:line="240" w:lineRule="auto"/>
        <w:ind w:firstLine="567"/>
        <w:jc w:val="both"/>
        <w:rPr>
          <w:rFonts w:ascii="Times New Roman" w:hAnsi="Times New Roman"/>
          <w:color w:val="000000"/>
          <w:sz w:val="24"/>
          <w:szCs w:val="24"/>
          <w:lang w:eastAsia="ar-SA"/>
        </w:rPr>
      </w:pPr>
      <w:r w:rsidRPr="004564B0">
        <w:rPr>
          <w:rFonts w:ascii="Times New Roman" w:hAnsi="Times New Roman"/>
          <w:color w:val="000000"/>
          <w:sz w:val="24"/>
          <w:szCs w:val="24"/>
          <w:lang w:eastAsia="lt-LT"/>
        </w:rPr>
        <w:t>10.1. Pateiktus pasiūlymus nagrinėja, vertina ir palygina Komisija.</w:t>
      </w:r>
      <w:r w:rsidRPr="004564B0">
        <w:rPr>
          <w:rFonts w:ascii="Times New Roman" w:hAnsi="Times New Roman"/>
          <w:color w:val="000000"/>
          <w:sz w:val="24"/>
          <w:szCs w:val="24"/>
        </w:rPr>
        <w:t xml:space="preserve"> Pasiūlymų nagrinėjimo tikslas – nustatyti, ar nėra priežasčių, dėl kurių pasiūlymas, vadovaujantis Viešųjų pirkimų įstatymu, Aprašu, Pirkimo dokumentais, turi būti atmestas. Pasiūlymai nagrinėjami</w:t>
      </w:r>
      <w:r>
        <w:rPr>
          <w:rFonts w:ascii="Times New Roman" w:hAnsi="Times New Roman"/>
          <w:color w:val="000000"/>
          <w:sz w:val="24"/>
          <w:szCs w:val="24"/>
        </w:rPr>
        <w:t>, vertinami ir palyginami</w:t>
      </w:r>
      <w:r w:rsidRPr="004564B0">
        <w:rPr>
          <w:rFonts w:ascii="Times New Roman" w:hAnsi="Times New Roman"/>
          <w:color w:val="000000"/>
          <w:sz w:val="24"/>
          <w:szCs w:val="24"/>
        </w:rPr>
        <w:t xml:space="preserve"> konfidencialiai, nedalyvaujant pasiūlymus pateikusiems tiekėjams ar jų atstovams. </w:t>
      </w:r>
      <w:r w:rsidRPr="00D92A69">
        <w:rPr>
          <w:rFonts w:ascii="Times New Roman" w:hAnsi="Times New Roman"/>
          <w:color w:val="000000"/>
          <w:sz w:val="24"/>
          <w:szCs w:val="24"/>
          <w:lang w:eastAsia="ar-SA"/>
        </w:rPr>
        <w:t>Komisijos posėdžiuose stebėtojai nedalyvauja</w:t>
      </w:r>
      <w:r>
        <w:rPr>
          <w:rFonts w:ascii="Times New Roman" w:hAnsi="Times New Roman"/>
          <w:color w:val="000000"/>
          <w:sz w:val="24"/>
          <w:szCs w:val="24"/>
          <w:lang w:eastAsia="ar-SA"/>
        </w:rPr>
        <w:t>.</w:t>
      </w:r>
    </w:p>
    <w:p w14:paraId="5CE4EC0D" w14:textId="77777777" w:rsidR="00083AA5" w:rsidRPr="00D92A69" w:rsidRDefault="00083AA5" w:rsidP="00083AA5">
      <w:pPr>
        <w:spacing w:after="0" w:line="240" w:lineRule="auto"/>
        <w:ind w:firstLine="567"/>
        <w:jc w:val="both"/>
        <w:rPr>
          <w:rFonts w:ascii="Times New Roman" w:hAnsi="Times New Roman"/>
          <w:color w:val="000000"/>
          <w:sz w:val="24"/>
          <w:szCs w:val="24"/>
          <w:lang w:eastAsia="ar-SA"/>
        </w:rPr>
      </w:pPr>
      <w:r>
        <w:rPr>
          <w:rFonts w:ascii="Times New Roman" w:hAnsi="Times New Roman"/>
          <w:color w:val="000000"/>
          <w:sz w:val="24"/>
          <w:szCs w:val="24"/>
          <w:lang w:eastAsia="ar-SA"/>
        </w:rPr>
        <w:t xml:space="preserve">10.2. </w:t>
      </w:r>
      <w:r w:rsidRPr="00D92A69">
        <w:rPr>
          <w:rFonts w:ascii="Times New Roman" w:hAnsi="Times New Roman"/>
          <w:color w:val="000000"/>
          <w:sz w:val="24"/>
          <w:szCs w:val="24"/>
          <w:lang w:eastAsia="ar-SA"/>
        </w:rPr>
        <w:t>Perkančioji organizacija pirmiausia patikrina, ar nėra pirkimo dokumentuose nustatytų tiekėjų pašalinimo pagrindų (pagal tiekėjų pateiktus EBVPD)</w:t>
      </w:r>
      <w:r>
        <w:rPr>
          <w:rFonts w:ascii="Times New Roman" w:hAnsi="Times New Roman"/>
          <w:color w:val="000000"/>
          <w:sz w:val="24"/>
          <w:szCs w:val="24"/>
          <w:lang w:eastAsia="ar-SA"/>
        </w:rPr>
        <w:t xml:space="preserve"> jeigu taikytina</w:t>
      </w:r>
      <w:r w:rsidRPr="00D92A69">
        <w:rPr>
          <w:rFonts w:ascii="Times New Roman" w:hAnsi="Times New Roman"/>
          <w:color w:val="000000"/>
          <w:sz w:val="24"/>
          <w:szCs w:val="24"/>
          <w:lang w:eastAsia="ar-SA"/>
        </w:rPr>
        <w:t xml:space="preserve">, o po to nagrinėja, vertina ir palygina tiekėjų pateiktus pasiūlymus, vadovaudamasi pirkimo dokumentuose nustatytomis sąlygomis. </w:t>
      </w:r>
    </w:p>
    <w:p w14:paraId="55408830" w14:textId="77777777" w:rsidR="00083AA5" w:rsidRPr="00D92A69" w:rsidRDefault="00083AA5" w:rsidP="00083AA5">
      <w:pPr>
        <w:spacing w:after="0" w:line="240" w:lineRule="auto"/>
        <w:ind w:firstLine="567"/>
        <w:jc w:val="both"/>
        <w:rPr>
          <w:rFonts w:ascii="Times New Roman" w:hAnsi="Times New Roman"/>
          <w:color w:val="000000"/>
          <w:sz w:val="24"/>
          <w:szCs w:val="24"/>
          <w:lang w:eastAsia="ar-SA"/>
        </w:rPr>
      </w:pPr>
      <w:r w:rsidRPr="00D92A69">
        <w:rPr>
          <w:rFonts w:ascii="Times New Roman" w:hAnsi="Times New Roman"/>
          <w:color w:val="000000"/>
          <w:sz w:val="24"/>
          <w:szCs w:val="24"/>
          <w:lang w:eastAsia="ar-SA"/>
        </w:rPr>
        <w:t>10.3. Komisija nagrinėja ir vertina:</w:t>
      </w:r>
    </w:p>
    <w:p w14:paraId="27B56EA2" w14:textId="77777777" w:rsidR="00083AA5" w:rsidRPr="00D92A69" w:rsidRDefault="00083AA5" w:rsidP="00083AA5">
      <w:pPr>
        <w:spacing w:after="0" w:line="240" w:lineRule="auto"/>
        <w:ind w:firstLine="567"/>
        <w:jc w:val="both"/>
        <w:rPr>
          <w:rFonts w:ascii="Times New Roman" w:hAnsi="Times New Roman"/>
          <w:color w:val="000000"/>
          <w:sz w:val="24"/>
          <w:szCs w:val="24"/>
          <w:lang w:eastAsia="ar-SA"/>
        </w:rPr>
      </w:pPr>
      <w:r w:rsidRPr="00D92A69">
        <w:rPr>
          <w:rFonts w:ascii="Times New Roman" w:hAnsi="Times New Roman"/>
          <w:color w:val="000000"/>
          <w:sz w:val="24"/>
          <w:szCs w:val="24"/>
          <w:lang w:eastAsia="ar-SA"/>
        </w:rPr>
        <w:t>10.3.1.</w:t>
      </w:r>
      <w:r w:rsidRPr="00D92A69">
        <w:rPr>
          <w:rFonts w:ascii="Times New Roman" w:hAnsi="Times New Roman"/>
          <w:color w:val="000000"/>
          <w:sz w:val="24"/>
          <w:szCs w:val="24"/>
          <w:bdr w:val="none" w:sz="0" w:space="0" w:color="auto" w:frame="1"/>
          <w:lang w:eastAsia="lt-LT"/>
        </w:rPr>
        <w:t xml:space="preserve"> EBVPD pateiktą informaciją ir ne vėliau kaip per 3 darbo dienas raštu praneša apie šio patikrinimo rezultatus</w:t>
      </w:r>
      <w:r>
        <w:rPr>
          <w:rFonts w:ascii="Times New Roman" w:hAnsi="Times New Roman"/>
          <w:color w:val="000000"/>
          <w:sz w:val="24"/>
          <w:szCs w:val="24"/>
          <w:bdr w:val="none" w:sz="0" w:space="0" w:color="auto" w:frame="1"/>
          <w:lang w:eastAsia="lt-LT"/>
        </w:rPr>
        <w:t>, jeigu taikytina</w:t>
      </w:r>
      <w:r w:rsidRPr="00D92A69">
        <w:rPr>
          <w:rFonts w:ascii="Times New Roman" w:hAnsi="Times New Roman"/>
          <w:color w:val="000000"/>
          <w:sz w:val="24"/>
          <w:szCs w:val="24"/>
          <w:bdr w:val="none" w:sz="0" w:space="0" w:color="auto" w:frame="1"/>
          <w:lang w:eastAsia="lt-LT"/>
        </w:rPr>
        <w:t>;</w:t>
      </w:r>
    </w:p>
    <w:p w14:paraId="7662047B" w14:textId="77777777" w:rsidR="00083AA5" w:rsidRPr="00D92A69" w:rsidRDefault="00083AA5" w:rsidP="00083AA5">
      <w:pPr>
        <w:spacing w:after="0" w:line="240" w:lineRule="auto"/>
        <w:ind w:firstLine="567"/>
        <w:jc w:val="both"/>
        <w:rPr>
          <w:rFonts w:ascii="Times New Roman" w:hAnsi="Times New Roman"/>
          <w:color w:val="000000"/>
          <w:sz w:val="24"/>
          <w:szCs w:val="24"/>
          <w:lang w:eastAsia="ar-SA"/>
        </w:rPr>
      </w:pPr>
      <w:r w:rsidRPr="00D92A69">
        <w:rPr>
          <w:rFonts w:ascii="Times New Roman" w:hAnsi="Times New Roman"/>
          <w:color w:val="000000"/>
          <w:sz w:val="24"/>
          <w:szCs w:val="24"/>
          <w:lang w:eastAsia="ar-SA"/>
        </w:rPr>
        <w:t>10.3.2. ar pasiūlymai atitinka pirkimo dokumentuose nustatytus reikalavimus ir sąlygas;</w:t>
      </w:r>
    </w:p>
    <w:p w14:paraId="2952D567" w14:textId="77777777" w:rsidR="00083AA5" w:rsidRPr="00D92A69" w:rsidRDefault="00083AA5" w:rsidP="00083AA5">
      <w:pPr>
        <w:spacing w:after="0" w:line="240" w:lineRule="auto"/>
        <w:ind w:firstLine="567"/>
        <w:jc w:val="both"/>
        <w:rPr>
          <w:rFonts w:ascii="Times New Roman" w:hAnsi="Times New Roman"/>
          <w:color w:val="000000"/>
          <w:sz w:val="24"/>
          <w:szCs w:val="24"/>
          <w:lang w:eastAsia="ar-SA"/>
        </w:rPr>
      </w:pPr>
      <w:r w:rsidRPr="00D92A69">
        <w:rPr>
          <w:rFonts w:ascii="Times New Roman" w:hAnsi="Times New Roman"/>
          <w:color w:val="000000"/>
          <w:sz w:val="24"/>
          <w:szCs w:val="24"/>
          <w:lang w:eastAsia="ar-SA"/>
        </w:rPr>
        <w:t>10.3.3. ar pasiūlytos kainos nėra per didelės ir Perkančiajai organizacijai priimtino</w:t>
      </w:r>
      <w:r>
        <w:rPr>
          <w:rFonts w:ascii="Times New Roman" w:hAnsi="Times New Roman"/>
          <w:color w:val="000000"/>
          <w:sz w:val="24"/>
          <w:szCs w:val="24"/>
          <w:lang w:eastAsia="ar-SA"/>
        </w:rPr>
        <w:t>s</w:t>
      </w:r>
      <w:r w:rsidRPr="00D92A69">
        <w:rPr>
          <w:rFonts w:ascii="Times New Roman" w:hAnsi="Times New Roman"/>
          <w:color w:val="000000"/>
          <w:sz w:val="24"/>
          <w:szCs w:val="24"/>
          <w:lang w:eastAsia="ar-SA"/>
        </w:rPr>
        <w:t>.</w:t>
      </w:r>
    </w:p>
    <w:p w14:paraId="69D1877D" w14:textId="77777777" w:rsidR="00083AA5" w:rsidRPr="00D92A69" w:rsidRDefault="00083AA5" w:rsidP="00083AA5">
      <w:pPr>
        <w:spacing w:after="0" w:line="240" w:lineRule="auto"/>
        <w:ind w:firstLine="567"/>
        <w:jc w:val="both"/>
        <w:rPr>
          <w:rFonts w:ascii="Times New Roman" w:hAnsi="Times New Roman"/>
          <w:color w:val="000000"/>
          <w:sz w:val="24"/>
          <w:szCs w:val="24"/>
          <w:lang w:eastAsia="ar-SA"/>
        </w:rPr>
      </w:pPr>
      <w:r w:rsidRPr="00D92A69">
        <w:rPr>
          <w:rFonts w:ascii="Times New Roman" w:hAnsi="Times New Roman"/>
          <w:color w:val="000000"/>
          <w:sz w:val="24"/>
          <w:szCs w:val="24"/>
          <w:lang w:eastAsia="ar-SA"/>
        </w:rPr>
        <w:t xml:space="preserve">10.3.4. ar nėra pasiūlyta neįprastai mažų kainų. </w:t>
      </w:r>
    </w:p>
    <w:p w14:paraId="2647B3A8" w14:textId="77777777" w:rsidR="00083AA5" w:rsidRDefault="00083AA5" w:rsidP="00083AA5">
      <w:pPr>
        <w:spacing w:after="0" w:line="240" w:lineRule="auto"/>
        <w:ind w:firstLine="567"/>
        <w:jc w:val="both"/>
        <w:rPr>
          <w:rFonts w:ascii="Times New Roman" w:hAnsi="Times New Roman"/>
          <w:color w:val="000000"/>
          <w:sz w:val="24"/>
          <w:szCs w:val="24"/>
          <w:lang w:eastAsia="ar-SA"/>
        </w:rPr>
      </w:pPr>
      <w:r w:rsidRPr="00D92A69">
        <w:rPr>
          <w:rFonts w:ascii="Times New Roman" w:hAnsi="Times New Roman"/>
          <w:color w:val="000000"/>
          <w:sz w:val="24"/>
          <w:szCs w:val="24"/>
          <w:lang w:eastAsia="ar-SA"/>
        </w:rPr>
        <w:t xml:space="preserve">10.4. Jeigu tiekėjas pateikė netikslius, neišsamius ar klaidingus dokumentus ar duomenis apie atitiktį pirkimo dokumentų reikalavimams arba šių dokumentų ar duomenų trūksta, perkančioji organizacija privalo nepažeisdama lygiateisiškumo ir skaidrumo principų prašyti tiekėją šiuos dokumentus ar duomenis patikslinti, papildyti arba paaiškinti per jos nustatytą protingą terminą. </w:t>
      </w:r>
    </w:p>
    <w:p w14:paraId="27C4076E" w14:textId="77777777" w:rsidR="00083AA5" w:rsidRPr="00787AFB" w:rsidRDefault="00083AA5" w:rsidP="00083AA5">
      <w:pPr>
        <w:suppressAutoHyphens/>
        <w:autoSpaceDN w:val="0"/>
        <w:spacing w:after="0" w:line="20" w:lineRule="atLeast"/>
        <w:ind w:firstLine="567"/>
        <w:rPr>
          <w:rFonts w:ascii="Times New Roman" w:eastAsia="Times New Roman" w:hAnsi="Times New Roman"/>
          <w:sz w:val="24"/>
          <w:szCs w:val="20"/>
          <w:lang w:eastAsia="ar-SA"/>
        </w:rPr>
      </w:pPr>
      <w:r w:rsidRPr="00787AFB">
        <w:rPr>
          <w:rFonts w:ascii="Times New Roman" w:eastAsia="Times New Roman" w:hAnsi="Times New Roman"/>
          <w:sz w:val="24"/>
          <w:szCs w:val="24"/>
          <w:lang w:eastAsia="ar-SA"/>
        </w:rPr>
        <w:t>Duomenys</w:t>
      </w:r>
      <w:r w:rsidRPr="00787AFB">
        <w:rPr>
          <w:rFonts w:ascii="Times New Roman" w:eastAsia="Times New Roman" w:hAnsi="Times New Roman"/>
          <w:sz w:val="24"/>
          <w:szCs w:val="20"/>
          <w:lang w:eastAsia="ar-SA"/>
        </w:rPr>
        <w:t xml:space="preserve"> ir (arba) dokumentai tikslinami, aiškinami ar papildomi  vadovaujantis Viešųjų pirkimų tarnybos nustatytomis taisyklėmis</w:t>
      </w:r>
      <w:r w:rsidRPr="00787AFB">
        <w:rPr>
          <w:rFonts w:ascii="Times New Roman" w:eastAsia="Times New Roman" w:hAnsi="Times New Roman"/>
          <w:sz w:val="24"/>
          <w:szCs w:val="20"/>
          <w:vertAlign w:val="superscript"/>
          <w:lang w:eastAsia="ar-SA"/>
        </w:rPr>
        <w:footnoteReference w:id="1"/>
      </w:r>
      <w:r w:rsidRPr="00787AFB">
        <w:rPr>
          <w:rFonts w:ascii="Times New Roman" w:eastAsia="Times New Roman" w:hAnsi="Times New Roman"/>
          <w:sz w:val="24"/>
          <w:szCs w:val="20"/>
          <w:lang w:eastAsia="ar-SA"/>
        </w:rPr>
        <w:t>.“</w:t>
      </w:r>
    </w:p>
    <w:p w14:paraId="265DC0CF" w14:textId="77777777" w:rsidR="00083AA5" w:rsidRPr="00D92A69" w:rsidRDefault="00083AA5" w:rsidP="00083AA5">
      <w:pPr>
        <w:spacing w:after="0" w:line="240" w:lineRule="auto"/>
        <w:ind w:firstLine="567"/>
        <w:jc w:val="both"/>
        <w:rPr>
          <w:rFonts w:ascii="Times New Roman" w:hAnsi="Times New Roman"/>
          <w:color w:val="000000"/>
          <w:sz w:val="24"/>
          <w:szCs w:val="24"/>
          <w:lang w:eastAsia="ar-SA"/>
        </w:rPr>
      </w:pPr>
      <w:r w:rsidRPr="00D92A69">
        <w:rPr>
          <w:rFonts w:ascii="Times New Roman" w:hAnsi="Times New Roman"/>
          <w:color w:val="000000"/>
          <w:sz w:val="24"/>
          <w:szCs w:val="24"/>
          <w:lang w:eastAsia="ar-SA"/>
        </w:rPr>
        <w:t xml:space="preserve">10.5. Perkančioji organizacija gali prašyti tiekėjų patikslinti, papildyti arba paaiškinti savo pasiūlymus, tačiau ji negali prašyti, siūlyti arba leisti pakeisti pasiūlymo esmės – pakeisti kainą arba padaryti kitų pakeitimų, dėl kurių pirkimo dokumentų reikalavimų neatitinkantis pasiūlymas taptų atitinkantis pirkimo dokumentų reikalavimus. Perkančioji organizacija, pasiūlymų vertinimo metu radusi pasiūlyme nurodytos kainos apskaičiavimo klaidų, </w:t>
      </w:r>
      <w:r>
        <w:rPr>
          <w:rFonts w:ascii="Times New Roman" w:hAnsi="Times New Roman"/>
          <w:color w:val="000000"/>
          <w:sz w:val="24"/>
          <w:szCs w:val="24"/>
          <w:lang w:eastAsia="ar-SA"/>
        </w:rPr>
        <w:t xml:space="preserve">CVP IS priemonėmis </w:t>
      </w:r>
      <w:r w:rsidRPr="00D92A69">
        <w:rPr>
          <w:rFonts w:ascii="Times New Roman" w:hAnsi="Times New Roman"/>
          <w:color w:val="000000"/>
          <w:sz w:val="24"/>
          <w:szCs w:val="24"/>
          <w:lang w:eastAsia="ar-SA"/>
        </w:rPr>
        <w:t>privalo paprašyti dalyvių per jos nurodytą terminą ištaisyti pasiūlyme pastebėtas aritmetines klaidas, nekeičiant susipažinimo su pasiūlymais metu užfiksuotos kainos. Taisydamas pasiūlyme nurodytas aritmetines klaidas, dalyvis gali taisyti kainos sudedamąsias dalis, tačiau neturi teisės atsisakyti kainos sudedamųjų dalių arba papildyti kainą naujomis dalimis.</w:t>
      </w:r>
    </w:p>
    <w:p w14:paraId="75BA815D" w14:textId="77777777" w:rsidR="00083AA5" w:rsidRDefault="00083AA5" w:rsidP="00083AA5">
      <w:pPr>
        <w:spacing w:after="0" w:line="240" w:lineRule="auto"/>
        <w:ind w:firstLine="567"/>
        <w:jc w:val="both"/>
        <w:rPr>
          <w:rFonts w:ascii="Times New Roman" w:hAnsi="Times New Roman"/>
          <w:color w:val="000000"/>
          <w:sz w:val="24"/>
          <w:szCs w:val="24"/>
          <w:lang w:eastAsia="ar-SA"/>
        </w:rPr>
      </w:pPr>
      <w:r w:rsidRPr="00D92A69">
        <w:rPr>
          <w:rFonts w:ascii="Times New Roman" w:hAnsi="Times New Roman"/>
          <w:color w:val="000000"/>
          <w:sz w:val="24"/>
          <w:szCs w:val="24"/>
          <w:lang w:eastAsia="ar-SA"/>
        </w:rPr>
        <w:lastRenderedPageBreak/>
        <w:t>10.6. Kai pateiktame pasiūlyme nurodoma neįprastai maža kaina, Komisija raštu CVP IS priemonėmis prašo tiekėjo pateikti reikalingas pasiūlymo detales, įskaitant kainos sudedamąsias dalis.</w:t>
      </w:r>
    </w:p>
    <w:p w14:paraId="0F01C785" w14:textId="77777777" w:rsidR="00083AA5" w:rsidRPr="00D92A69" w:rsidRDefault="00083AA5" w:rsidP="00083AA5">
      <w:pPr>
        <w:spacing w:after="0" w:line="240" w:lineRule="auto"/>
        <w:ind w:firstLine="567"/>
        <w:jc w:val="both"/>
        <w:rPr>
          <w:rFonts w:ascii="Times New Roman" w:hAnsi="Times New Roman"/>
          <w:color w:val="000000"/>
          <w:sz w:val="24"/>
          <w:szCs w:val="24"/>
          <w:lang w:eastAsia="ar-SA"/>
        </w:rPr>
      </w:pPr>
      <w:r w:rsidRPr="00D92A69">
        <w:rPr>
          <w:rFonts w:ascii="Times New Roman" w:hAnsi="Times New Roman"/>
          <w:color w:val="000000"/>
          <w:sz w:val="24"/>
          <w:szCs w:val="24"/>
          <w:lang w:eastAsia="ar-SA"/>
        </w:rPr>
        <w:t>10.7. Perkančioji organizacija gali nevertinti viso tiekėjo pasiūlymo, jeigu patikrinusi jo dalį nustato, kad, vadovaujantis Viešųjų pirkimų įstatymo reikalavimais, pasiūlymas turi būti atmestas.</w:t>
      </w:r>
    </w:p>
    <w:p w14:paraId="5250012C" w14:textId="77777777" w:rsidR="00083AA5" w:rsidRDefault="00083AA5" w:rsidP="00083AA5">
      <w:pPr>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10.8</w:t>
      </w:r>
      <w:r w:rsidRPr="004564B0">
        <w:rPr>
          <w:rFonts w:ascii="Times New Roman" w:hAnsi="Times New Roman"/>
          <w:color w:val="000000"/>
          <w:sz w:val="24"/>
          <w:szCs w:val="24"/>
        </w:rPr>
        <w:t>. Tiekėjai</w:t>
      </w:r>
      <w:r>
        <w:rPr>
          <w:rFonts w:ascii="Times New Roman" w:hAnsi="Times New Roman"/>
          <w:color w:val="000000"/>
          <w:sz w:val="24"/>
          <w:szCs w:val="24"/>
        </w:rPr>
        <w:t xml:space="preserve"> ne vėliau kaip per 3 darbo dienas raštu</w:t>
      </w:r>
      <w:r w:rsidRPr="004564B0">
        <w:rPr>
          <w:rFonts w:ascii="Times New Roman" w:hAnsi="Times New Roman"/>
          <w:color w:val="000000"/>
          <w:sz w:val="24"/>
          <w:szCs w:val="24"/>
        </w:rPr>
        <w:t xml:space="preserve"> informuojami apie</w:t>
      </w:r>
      <w:r>
        <w:rPr>
          <w:rFonts w:ascii="Times New Roman" w:hAnsi="Times New Roman"/>
          <w:color w:val="000000"/>
          <w:sz w:val="24"/>
          <w:szCs w:val="24"/>
        </w:rPr>
        <w:t xml:space="preserve"> vertinimo rezultatus, nurodant nustatytą pasiūlymų eilę, laimėjusį pasiūlymą ir tikslų atidėjimo terminą, jeigu taikytina.</w:t>
      </w:r>
    </w:p>
    <w:p w14:paraId="59E22A90" w14:textId="77777777" w:rsidR="00DC6625" w:rsidRDefault="00DC6625" w:rsidP="00DC6625">
      <w:pPr>
        <w:spacing w:after="0" w:line="240" w:lineRule="auto"/>
        <w:ind w:firstLine="567"/>
        <w:jc w:val="both"/>
        <w:rPr>
          <w:rFonts w:ascii="Times New Roman" w:hAnsi="Times New Roman"/>
          <w:color w:val="000000"/>
          <w:sz w:val="24"/>
          <w:szCs w:val="24"/>
        </w:rPr>
      </w:pPr>
    </w:p>
    <w:p w14:paraId="5487CDD2" w14:textId="23992AFD" w:rsidR="00DC6625" w:rsidRPr="004564B0" w:rsidRDefault="007F15D7" w:rsidP="00DC6625">
      <w:pPr>
        <w:spacing w:after="0" w:line="240" w:lineRule="auto"/>
        <w:jc w:val="center"/>
        <w:outlineLvl w:val="0"/>
        <w:rPr>
          <w:rFonts w:ascii="Times New Roman" w:hAnsi="Times New Roman"/>
          <w:b/>
          <w:bCs/>
          <w:caps/>
          <w:color w:val="000000"/>
          <w:spacing w:val="4"/>
          <w:sz w:val="24"/>
          <w:szCs w:val="24"/>
          <w:lang w:eastAsia="lt-LT"/>
        </w:rPr>
      </w:pPr>
      <w:r>
        <w:rPr>
          <w:rFonts w:ascii="Times New Roman" w:hAnsi="Times New Roman"/>
          <w:b/>
          <w:bCs/>
          <w:caps/>
          <w:color w:val="000000"/>
          <w:spacing w:val="4"/>
          <w:sz w:val="24"/>
          <w:szCs w:val="24"/>
          <w:lang w:eastAsia="lt-LT"/>
        </w:rPr>
        <w:t>1</w:t>
      </w:r>
      <w:r w:rsidR="00DC6625" w:rsidRPr="004564B0">
        <w:rPr>
          <w:rFonts w:ascii="Times New Roman" w:hAnsi="Times New Roman"/>
          <w:b/>
          <w:bCs/>
          <w:caps/>
          <w:color w:val="000000"/>
          <w:spacing w:val="4"/>
          <w:sz w:val="24"/>
          <w:szCs w:val="24"/>
          <w:lang w:eastAsia="lt-LT"/>
        </w:rPr>
        <w:t>1. PASIŪLYMŲ ATMETIMO PRIEŽASTYS</w:t>
      </w:r>
    </w:p>
    <w:p w14:paraId="78EFE6A0" w14:textId="77777777" w:rsidR="00DC6625" w:rsidRPr="004564B0" w:rsidRDefault="00DC6625" w:rsidP="00DC6625">
      <w:pPr>
        <w:suppressAutoHyphens/>
        <w:spacing w:after="40" w:line="240" w:lineRule="auto"/>
        <w:jc w:val="both"/>
        <w:rPr>
          <w:rFonts w:ascii="Times New Roman" w:hAnsi="Times New Roman"/>
          <w:color w:val="000000"/>
          <w:sz w:val="24"/>
          <w:szCs w:val="24"/>
          <w:lang w:eastAsia="lt-LT"/>
        </w:rPr>
      </w:pPr>
    </w:p>
    <w:p w14:paraId="266F7333" w14:textId="77777777" w:rsidR="00DC6625" w:rsidRPr="004564B0" w:rsidRDefault="00DC6625" w:rsidP="00DC6625">
      <w:pPr>
        <w:tabs>
          <w:tab w:val="left" w:pos="567"/>
        </w:tabs>
        <w:suppressAutoHyphens/>
        <w:spacing w:after="0" w:line="240" w:lineRule="auto"/>
        <w:ind w:firstLine="567"/>
        <w:jc w:val="both"/>
        <w:rPr>
          <w:rFonts w:ascii="Times New Roman" w:hAnsi="Times New Roman"/>
          <w:bCs/>
          <w:color w:val="000000" w:themeColor="text1"/>
          <w:sz w:val="24"/>
          <w:szCs w:val="24"/>
          <w:lang w:eastAsia="ar-SA"/>
        </w:rPr>
      </w:pPr>
      <w:r w:rsidRPr="004564B0">
        <w:rPr>
          <w:rFonts w:ascii="Times New Roman" w:hAnsi="Times New Roman"/>
          <w:color w:val="000000" w:themeColor="text1"/>
          <w:sz w:val="24"/>
          <w:szCs w:val="24"/>
          <w:lang w:eastAsia="lt-LT"/>
        </w:rPr>
        <w:t>11.1.</w:t>
      </w:r>
      <w:r w:rsidRPr="004564B0">
        <w:rPr>
          <w:rFonts w:ascii="Times New Roman" w:hAnsi="Times New Roman"/>
          <w:color w:val="000000" w:themeColor="text1"/>
          <w:sz w:val="24"/>
          <w:szCs w:val="24"/>
          <w:lang w:eastAsia="ar-SA"/>
        </w:rPr>
        <w:t xml:space="preserve">  Komisija atmeta pasiūlymą, jeigu:</w:t>
      </w:r>
    </w:p>
    <w:p w14:paraId="1CA334BC" w14:textId="77777777" w:rsidR="00DC6625" w:rsidRPr="004564B0" w:rsidRDefault="00DC6625" w:rsidP="00DC6625">
      <w:pPr>
        <w:tabs>
          <w:tab w:val="left" w:pos="567"/>
        </w:tabs>
        <w:suppressAutoHyphens/>
        <w:spacing w:after="0" w:line="240" w:lineRule="auto"/>
        <w:ind w:firstLine="567"/>
        <w:jc w:val="both"/>
        <w:rPr>
          <w:rFonts w:ascii="Times New Roman" w:hAnsi="Times New Roman"/>
          <w:bCs/>
          <w:color w:val="000000" w:themeColor="text1"/>
          <w:sz w:val="24"/>
          <w:szCs w:val="24"/>
          <w:lang w:eastAsia="ar-SA"/>
        </w:rPr>
      </w:pPr>
      <w:r w:rsidRPr="004564B0">
        <w:rPr>
          <w:rFonts w:ascii="Times New Roman" w:hAnsi="Times New Roman"/>
          <w:bCs/>
          <w:color w:val="000000" w:themeColor="text1"/>
          <w:sz w:val="24"/>
          <w:szCs w:val="24"/>
          <w:lang w:eastAsia="ar-SA"/>
        </w:rPr>
        <w:t>11.1.1.</w:t>
      </w:r>
      <w:r w:rsidRPr="004564B0">
        <w:rPr>
          <w:rFonts w:ascii="Times New Roman" w:hAnsi="Times New Roman"/>
          <w:snapToGrid w:val="0"/>
          <w:color w:val="000000" w:themeColor="text1"/>
          <w:sz w:val="24"/>
          <w:szCs w:val="24"/>
        </w:rPr>
        <w:t xml:space="preserve"> tiekėjas pasiūlymą pateikė ne CVP IS priemonėmis;</w:t>
      </w:r>
    </w:p>
    <w:p w14:paraId="3C2AD588" w14:textId="77777777" w:rsidR="00DC6625" w:rsidRPr="004564B0" w:rsidRDefault="00DC6625" w:rsidP="00DC6625">
      <w:pPr>
        <w:tabs>
          <w:tab w:val="left" w:pos="567"/>
        </w:tabs>
        <w:suppressAutoHyphens/>
        <w:spacing w:after="0" w:line="240" w:lineRule="auto"/>
        <w:ind w:firstLine="567"/>
        <w:jc w:val="both"/>
        <w:rPr>
          <w:rFonts w:ascii="Times New Roman" w:hAnsi="Times New Roman"/>
          <w:bCs/>
          <w:color w:val="000000" w:themeColor="text1"/>
          <w:sz w:val="24"/>
          <w:szCs w:val="24"/>
          <w:lang w:eastAsia="ar-SA"/>
        </w:rPr>
      </w:pPr>
      <w:r w:rsidRPr="004564B0">
        <w:rPr>
          <w:rFonts w:ascii="Times New Roman" w:hAnsi="Times New Roman"/>
          <w:snapToGrid w:val="0"/>
          <w:color w:val="000000" w:themeColor="text1"/>
          <w:sz w:val="24"/>
          <w:szCs w:val="24"/>
        </w:rPr>
        <w:t xml:space="preserve">11.1.2. pasiūlymą pateikęs tiekėjas neatitinka nustatytų kvalifikacijos reikalavimų arba </w:t>
      </w:r>
      <w:r w:rsidRPr="004564B0">
        <w:rPr>
          <w:rFonts w:ascii="Times New Roman" w:hAnsi="Times New Roman"/>
          <w:bCs/>
          <w:snapToGrid w:val="0"/>
          <w:color w:val="000000" w:themeColor="text1"/>
          <w:sz w:val="24"/>
          <w:szCs w:val="24"/>
        </w:rPr>
        <w:t>tiekėjas pateikė netikslius, neišsamius ar klaidingus dokumentus ar duomenis dėl atitikties kvalifikacijos reikalavimam</w:t>
      </w:r>
      <w:r>
        <w:rPr>
          <w:rFonts w:ascii="Times New Roman" w:hAnsi="Times New Roman"/>
          <w:bCs/>
          <w:snapToGrid w:val="0"/>
          <w:color w:val="000000" w:themeColor="text1"/>
          <w:sz w:val="24"/>
          <w:szCs w:val="24"/>
        </w:rPr>
        <w:t>s</w:t>
      </w:r>
      <w:r w:rsidRPr="004564B0">
        <w:rPr>
          <w:rFonts w:ascii="Times New Roman" w:hAnsi="Times New Roman"/>
          <w:bCs/>
          <w:snapToGrid w:val="0"/>
          <w:color w:val="000000" w:themeColor="text1"/>
          <w:sz w:val="24"/>
          <w:szCs w:val="24"/>
        </w:rPr>
        <w:t xml:space="preserve"> arba šių dokumentų ar duomenų nepateikė ir, Perkančiajai organizacijai prašant, jų nepateikė ar nepatikslino;</w:t>
      </w:r>
    </w:p>
    <w:p w14:paraId="524E95F3" w14:textId="77777777" w:rsidR="00DC6625" w:rsidRPr="004564B0" w:rsidRDefault="00DC6625" w:rsidP="00DC6625">
      <w:pPr>
        <w:tabs>
          <w:tab w:val="left" w:pos="567"/>
        </w:tabs>
        <w:suppressAutoHyphens/>
        <w:spacing w:after="0" w:line="240" w:lineRule="auto"/>
        <w:ind w:firstLine="567"/>
        <w:jc w:val="both"/>
        <w:rPr>
          <w:rFonts w:ascii="Times New Roman" w:hAnsi="Times New Roman"/>
          <w:bCs/>
          <w:color w:val="000000" w:themeColor="text1"/>
          <w:sz w:val="24"/>
          <w:szCs w:val="24"/>
          <w:lang w:eastAsia="ar-SA"/>
        </w:rPr>
      </w:pPr>
      <w:r w:rsidRPr="004564B0">
        <w:rPr>
          <w:rFonts w:ascii="Times New Roman" w:hAnsi="Times New Roman"/>
          <w:snapToGrid w:val="0"/>
          <w:color w:val="000000" w:themeColor="text1"/>
          <w:sz w:val="24"/>
          <w:szCs w:val="24"/>
        </w:rPr>
        <w:t>11.1.3. pasiūlymas neatitinka pirkimo dokumentuose nustatytų reikalavimų;</w:t>
      </w:r>
    </w:p>
    <w:p w14:paraId="2BDB796C" w14:textId="77777777" w:rsidR="00DC6625" w:rsidRPr="004564B0" w:rsidRDefault="00DC6625" w:rsidP="00DC6625">
      <w:pPr>
        <w:tabs>
          <w:tab w:val="left" w:pos="567"/>
        </w:tabs>
        <w:suppressAutoHyphens/>
        <w:spacing w:after="0" w:line="240" w:lineRule="auto"/>
        <w:ind w:firstLine="567"/>
        <w:jc w:val="both"/>
        <w:rPr>
          <w:rFonts w:ascii="Times New Roman" w:hAnsi="Times New Roman"/>
          <w:bCs/>
          <w:color w:val="000000" w:themeColor="text1"/>
          <w:sz w:val="24"/>
          <w:szCs w:val="24"/>
          <w:lang w:eastAsia="ar-SA"/>
        </w:rPr>
      </w:pPr>
      <w:r w:rsidRPr="004564B0">
        <w:rPr>
          <w:rFonts w:ascii="Times New Roman" w:hAnsi="Times New Roman"/>
          <w:bCs/>
          <w:color w:val="000000" w:themeColor="text1"/>
          <w:sz w:val="24"/>
          <w:szCs w:val="24"/>
          <w:lang w:eastAsia="ar-SA"/>
        </w:rPr>
        <w:t>11.1.4. tiekėjas pateikė netikslius, neišsamius ar klaidingus dokumentus ar duomenis apie atitiktį pirkimo dokumentų reikalavimams</w:t>
      </w:r>
      <w:r w:rsidRPr="004564B0">
        <w:rPr>
          <w:rFonts w:ascii="Times New Roman" w:hAnsi="Times New Roman"/>
          <w:bCs/>
          <w:snapToGrid w:val="0"/>
          <w:color w:val="000000" w:themeColor="text1"/>
          <w:sz w:val="24"/>
          <w:szCs w:val="24"/>
        </w:rPr>
        <w:t xml:space="preserve"> </w:t>
      </w:r>
      <w:r w:rsidRPr="004564B0">
        <w:rPr>
          <w:rFonts w:ascii="Times New Roman" w:hAnsi="Times New Roman"/>
          <w:bCs/>
          <w:color w:val="000000" w:themeColor="text1"/>
          <w:sz w:val="24"/>
          <w:szCs w:val="24"/>
          <w:lang w:eastAsia="ar-SA"/>
        </w:rPr>
        <w:t>arba šių dokumentų ar duomenų nepateikė: jungtinės veiklos (partnerystės) sutartis ir dokumentai, nesusiję su pirkimo objektu, jo techninėmis charakteristikomis, sutarties vykdymo sąlygomis ar pasiūlymo kaina</w:t>
      </w:r>
      <w:r w:rsidRPr="004564B0">
        <w:rPr>
          <w:rFonts w:ascii="Times New Roman" w:hAnsi="Times New Roman"/>
          <w:bCs/>
          <w:snapToGrid w:val="0"/>
          <w:color w:val="000000" w:themeColor="text1"/>
          <w:sz w:val="24"/>
          <w:szCs w:val="24"/>
        </w:rPr>
        <w:t xml:space="preserve"> </w:t>
      </w:r>
      <w:r w:rsidRPr="004564B0">
        <w:rPr>
          <w:rFonts w:ascii="Times New Roman" w:hAnsi="Times New Roman"/>
          <w:bCs/>
          <w:color w:val="000000" w:themeColor="text1"/>
          <w:sz w:val="24"/>
          <w:szCs w:val="24"/>
          <w:lang w:eastAsia="ar-SA"/>
        </w:rPr>
        <w:t>ir, Perkančiajai organ</w:t>
      </w:r>
      <w:r>
        <w:rPr>
          <w:rFonts w:ascii="Times New Roman" w:hAnsi="Times New Roman"/>
          <w:bCs/>
          <w:color w:val="000000" w:themeColor="text1"/>
          <w:sz w:val="24"/>
          <w:szCs w:val="24"/>
          <w:lang w:eastAsia="ar-SA"/>
        </w:rPr>
        <w:t xml:space="preserve">izacijai prašant, jų nepateikė </w:t>
      </w:r>
      <w:r w:rsidRPr="004564B0">
        <w:rPr>
          <w:rFonts w:ascii="Times New Roman" w:hAnsi="Times New Roman"/>
          <w:bCs/>
          <w:color w:val="000000" w:themeColor="text1"/>
          <w:sz w:val="24"/>
          <w:szCs w:val="24"/>
          <w:lang w:eastAsia="ar-SA"/>
        </w:rPr>
        <w:t>ar nepatikslino;</w:t>
      </w:r>
    </w:p>
    <w:p w14:paraId="1DCDFE86" w14:textId="77777777" w:rsidR="00DC6625" w:rsidRPr="004564B0" w:rsidRDefault="00DC6625" w:rsidP="00DC6625">
      <w:pPr>
        <w:tabs>
          <w:tab w:val="left" w:pos="567"/>
        </w:tabs>
        <w:suppressAutoHyphens/>
        <w:spacing w:after="0" w:line="240" w:lineRule="auto"/>
        <w:ind w:firstLine="567"/>
        <w:jc w:val="both"/>
        <w:rPr>
          <w:rFonts w:ascii="Times New Roman" w:hAnsi="Times New Roman"/>
          <w:bCs/>
          <w:color w:val="000000" w:themeColor="text1"/>
          <w:sz w:val="24"/>
          <w:szCs w:val="24"/>
          <w:lang w:eastAsia="ar-SA"/>
        </w:rPr>
      </w:pPr>
      <w:r w:rsidRPr="004564B0">
        <w:rPr>
          <w:rFonts w:ascii="Times New Roman" w:hAnsi="Times New Roman"/>
          <w:bCs/>
          <w:color w:val="000000" w:themeColor="text1"/>
          <w:sz w:val="24"/>
          <w:szCs w:val="24"/>
          <w:lang w:eastAsia="ar-SA"/>
        </w:rPr>
        <w:t>11.1.5. tiekėjas per Perkančiosios organizacijos nurodytą terminą neištaisė aritmetinių klaidų ir (ar) nepaaiškino pasiūlymo;</w:t>
      </w:r>
    </w:p>
    <w:p w14:paraId="6E7B09AA" w14:textId="77777777" w:rsidR="007F15D7" w:rsidRPr="00F625DD" w:rsidRDefault="00DC6625" w:rsidP="007F15D7">
      <w:pPr>
        <w:tabs>
          <w:tab w:val="left" w:pos="567"/>
        </w:tabs>
        <w:suppressAutoHyphens/>
        <w:spacing w:after="0" w:line="240" w:lineRule="auto"/>
        <w:ind w:firstLine="567"/>
        <w:jc w:val="both"/>
        <w:rPr>
          <w:rFonts w:ascii="Times New Roman" w:eastAsia="Times New Roman" w:hAnsi="Times New Roman"/>
          <w:bCs/>
          <w:i/>
          <w:iCs/>
          <w:sz w:val="24"/>
          <w:szCs w:val="24"/>
        </w:rPr>
      </w:pPr>
      <w:r w:rsidRPr="004564B0">
        <w:rPr>
          <w:rFonts w:ascii="Times New Roman" w:hAnsi="Times New Roman"/>
          <w:bCs/>
          <w:color w:val="000000" w:themeColor="text1"/>
          <w:sz w:val="24"/>
          <w:szCs w:val="24"/>
          <w:lang w:eastAsia="ar-SA"/>
        </w:rPr>
        <w:t xml:space="preserve">11.1.6. </w:t>
      </w:r>
      <w:r w:rsidR="007F15D7" w:rsidRPr="004564B0">
        <w:rPr>
          <w:rFonts w:ascii="Times New Roman" w:hAnsi="Times New Roman"/>
          <w:bCs/>
          <w:color w:val="000000" w:themeColor="text1"/>
          <w:sz w:val="24"/>
          <w:szCs w:val="24"/>
          <w:lang w:eastAsia="ar-SA"/>
        </w:rPr>
        <w:t xml:space="preserve">pasiūlyta kaina yra per </w:t>
      </w:r>
      <w:r w:rsidR="007F15D7" w:rsidRPr="004564B0">
        <w:rPr>
          <w:rFonts w:ascii="Times New Roman" w:hAnsi="Times New Roman"/>
          <w:color w:val="000000" w:themeColor="text1"/>
          <w:sz w:val="24"/>
          <w:szCs w:val="24"/>
          <w:lang w:eastAsia="ar-SA"/>
        </w:rPr>
        <w:t>didelė ir Perkančiajai organizacijai nepriimtina</w:t>
      </w:r>
      <w:r w:rsidR="007F15D7">
        <w:rPr>
          <w:rFonts w:ascii="Times New Roman" w:hAnsi="Times New Roman"/>
          <w:color w:val="000000" w:themeColor="text1"/>
          <w:sz w:val="24"/>
          <w:szCs w:val="24"/>
          <w:lang w:eastAsia="ar-SA"/>
        </w:rPr>
        <w:t xml:space="preserve"> </w:t>
      </w:r>
      <w:r w:rsidR="007F15D7">
        <w:rPr>
          <w:rFonts w:ascii="Times New Roman" w:eastAsia="Times New Roman" w:hAnsi="Times New Roman"/>
          <w:bCs/>
          <w:i/>
          <w:iCs/>
          <w:sz w:val="24"/>
          <w:szCs w:val="24"/>
        </w:rPr>
        <w:t>(p</w:t>
      </w:r>
      <w:r w:rsidR="007F15D7" w:rsidRPr="00F625DD">
        <w:rPr>
          <w:rFonts w:ascii="Times New Roman" w:eastAsia="Times New Roman" w:hAnsi="Times New Roman"/>
          <w:bCs/>
          <w:i/>
          <w:iCs/>
          <w:sz w:val="24"/>
          <w:szCs w:val="24"/>
        </w:rPr>
        <w:t>asiūlymas bus atmetamas jei pasiūlymo kaina viršys perkančiosios organizacijos vidaus dokumentuose nustatytą didžiausią priimtiną pasiūlymo kainą</w:t>
      </w:r>
      <w:r w:rsidR="007F15D7">
        <w:rPr>
          <w:rFonts w:ascii="Times New Roman" w:eastAsia="Times New Roman" w:hAnsi="Times New Roman"/>
          <w:bCs/>
          <w:i/>
          <w:iCs/>
          <w:sz w:val="24"/>
          <w:szCs w:val="24"/>
        </w:rPr>
        <w:t>)</w:t>
      </w:r>
      <w:r w:rsidR="007F15D7" w:rsidRPr="00F625DD">
        <w:rPr>
          <w:rFonts w:ascii="Times New Roman" w:eastAsia="Times New Roman" w:hAnsi="Times New Roman"/>
          <w:bCs/>
          <w:i/>
          <w:iCs/>
          <w:sz w:val="24"/>
          <w:szCs w:val="24"/>
        </w:rPr>
        <w:t>.</w:t>
      </w:r>
    </w:p>
    <w:p w14:paraId="02ADBAC4" w14:textId="77777777" w:rsidR="007F15D7" w:rsidRPr="004564B0" w:rsidRDefault="007F15D7" w:rsidP="007F15D7">
      <w:pPr>
        <w:tabs>
          <w:tab w:val="left" w:pos="567"/>
        </w:tabs>
        <w:suppressAutoHyphens/>
        <w:spacing w:after="0" w:line="240" w:lineRule="auto"/>
        <w:ind w:firstLine="567"/>
        <w:jc w:val="both"/>
        <w:rPr>
          <w:rFonts w:ascii="Times New Roman" w:hAnsi="Times New Roman"/>
          <w:color w:val="000000" w:themeColor="text1"/>
          <w:sz w:val="24"/>
          <w:szCs w:val="24"/>
          <w:lang w:eastAsia="ar-SA"/>
        </w:rPr>
      </w:pPr>
      <w:r w:rsidRPr="004564B0">
        <w:rPr>
          <w:rFonts w:ascii="Times New Roman" w:hAnsi="Times New Roman"/>
          <w:color w:val="000000" w:themeColor="text1"/>
          <w:sz w:val="24"/>
          <w:szCs w:val="24"/>
          <w:lang w:eastAsia="ar-SA"/>
        </w:rPr>
        <w:t xml:space="preserve">11.1.7. buvo pasiūlyta neįprastai maža kaina ir tiekėjas </w:t>
      </w:r>
      <w:r w:rsidRPr="004564B0">
        <w:rPr>
          <w:rFonts w:ascii="Times New Roman" w:hAnsi="Times New Roman"/>
          <w:bCs/>
          <w:color w:val="000000" w:themeColor="text1"/>
          <w:sz w:val="24"/>
          <w:szCs w:val="24"/>
          <w:lang w:eastAsia="ar-SA"/>
        </w:rPr>
        <w:t>Perkančiosios organizacijos prašymu</w:t>
      </w:r>
      <w:r w:rsidRPr="004564B0">
        <w:rPr>
          <w:rFonts w:ascii="Times New Roman" w:hAnsi="Times New Roman"/>
          <w:color w:val="000000" w:themeColor="text1"/>
          <w:sz w:val="24"/>
          <w:szCs w:val="24"/>
          <w:lang w:eastAsia="ar-SA"/>
        </w:rPr>
        <w:t xml:space="preserve"> nepateikė tinkamų pasiūlytos mažos kainos pagrįstumo įrodymų;</w:t>
      </w:r>
    </w:p>
    <w:p w14:paraId="5DE2AC2C" w14:textId="77777777" w:rsidR="007F15D7" w:rsidRPr="004564B0" w:rsidRDefault="007F15D7" w:rsidP="007F15D7">
      <w:pPr>
        <w:tabs>
          <w:tab w:val="left" w:pos="567"/>
        </w:tabs>
        <w:suppressAutoHyphens/>
        <w:spacing w:after="0" w:line="240" w:lineRule="auto"/>
        <w:ind w:firstLine="567"/>
        <w:jc w:val="both"/>
        <w:rPr>
          <w:rFonts w:ascii="Times New Roman" w:hAnsi="Times New Roman"/>
          <w:color w:val="000000" w:themeColor="text1"/>
          <w:sz w:val="24"/>
          <w:szCs w:val="24"/>
          <w:lang w:eastAsia="ar-SA"/>
        </w:rPr>
      </w:pPr>
      <w:r w:rsidRPr="004564B0">
        <w:rPr>
          <w:rFonts w:ascii="Times New Roman" w:hAnsi="Times New Roman"/>
          <w:color w:val="000000" w:themeColor="text1"/>
          <w:sz w:val="24"/>
          <w:szCs w:val="24"/>
          <w:lang w:eastAsia="ar-SA"/>
        </w:rPr>
        <w:t>11.1.8. tiekėjas, apie nustatytų reikalavimų atitikimą, yra pateikęs melagingą informaciją, kurią Perkančioji organizacija gali įrodyti bet kokiomis teisėtomis priemonėmis</w:t>
      </w:r>
      <w:r>
        <w:rPr>
          <w:rFonts w:ascii="Times New Roman" w:hAnsi="Times New Roman"/>
          <w:color w:val="000000" w:themeColor="text1"/>
          <w:sz w:val="24"/>
          <w:szCs w:val="24"/>
          <w:lang w:eastAsia="ar-SA"/>
        </w:rPr>
        <w:t xml:space="preserve">, </w:t>
      </w:r>
      <w:r w:rsidRPr="00815715">
        <w:rPr>
          <w:rFonts w:ascii="Times New Roman" w:hAnsi="Times New Roman"/>
          <w:color w:val="000000"/>
          <w:sz w:val="24"/>
          <w:szCs w:val="24"/>
          <w:bdr w:val="none" w:sz="0" w:space="0" w:color="auto" w:frame="1"/>
          <w:lang w:eastAsia="lt-LT"/>
        </w:rPr>
        <w:t>jeigu taikytina.</w:t>
      </w:r>
    </w:p>
    <w:p w14:paraId="5BF3EBF3" w14:textId="77777777" w:rsidR="007F15D7" w:rsidRDefault="007F15D7" w:rsidP="007F15D7">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11.2. Apie pasiūlymo atmetimą ir tokio atmetimo priežastis tiekėjas informuojamas CVP IS priemonėmis.</w:t>
      </w:r>
    </w:p>
    <w:p w14:paraId="75682A54"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p>
    <w:p w14:paraId="382CC576" w14:textId="77777777" w:rsidR="00DC6625" w:rsidRPr="004564B0" w:rsidRDefault="00DC6625" w:rsidP="00DC6625">
      <w:pPr>
        <w:spacing w:after="0" w:line="240" w:lineRule="auto"/>
        <w:jc w:val="center"/>
        <w:outlineLvl w:val="0"/>
        <w:rPr>
          <w:rFonts w:ascii="Times New Roman" w:hAnsi="Times New Roman"/>
          <w:b/>
          <w:bCs/>
          <w:caps/>
          <w:color w:val="000000"/>
          <w:spacing w:val="4"/>
          <w:sz w:val="24"/>
          <w:szCs w:val="24"/>
          <w:lang w:eastAsia="lt-LT"/>
        </w:rPr>
      </w:pPr>
      <w:r w:rsidRPr="004564B0">
        <w:rPr>
          <w:rFonts w:ascii="Times New Roman" w:hAnsi="Times New Roman"/>
          <w:b/>
          <w:bCs/>
          <w:caps/>
          <w:color w:val="000000"/>
          <w:spacing w:val="4"/>
          <w:sz w:val="24"/>
          <w:szCs w:val="24"/>
          <w:lang w:eastAsia="lt-LT"/>
        </w:rPr>
        <w:t>12. PASIŪLYMŲ VERTINIMAS</w:t>
      </w:r>
    </w:p>
    <w:p w14:paraId="28A01DE7" w14:textId="77777777" w:rsidR="00DC6625" w:rsidRPr="004564B0" w:rsidRDefault="00DC6625" w:rsidP="00DC6625">
      <w:pPr>
        <w:suppressAutoHyphens/>
        <w:spacing w:after="40" w:line="240" w:lineRule="auto"/>
        <w:jc w:val="both"/>
        <w:rPr>
          <w:rFonts w:ascii="Times New Roman" w:hAnsi="Times New Roman"/>
          <w:color w:val="000000"/>
          <w:sz w:val="24"/>
          <w:szCs w:val="24"/>
          <w:lang w:eastAsia="lt-LT"/>
        </w:rPr>
      </w:pPr>
    </w:p>
    <w:p w14:paraId="21A7FF30" w14:textId="77777777" w:rsidR="00DC6625" w:rsidRPr="004564B0" w:rsidRDefault="00DC6625" w:rsidP="00DC6625">
      <w:pPr>
        <w:spacing w:after="0" w:line="240" w:lineRule="auto"/>
        <w:ind w:firstLine="567"/>
        <w:jc w:val="both"/>
        <w:rPr>
          <w:rFonts w:ascii="Times New Roman" w:hAnsi="Times New Roman"/>
          <w:b/>
          <w:color w:val="000000"/>
          <w:sz w:val="24"/>
          <w:szCs w:val="24"/>
          <w:lang w:eastAsia="lt-LT"/>
        </w:rPr>
      </w:pPr>
      <w:r w:rsidRPr="004564B0">
        <w:rPr>
          <w:rFonts w:ascii="Times New Roman" w:hAnsi="Times New Roman"/>
          <w:color w:val="000000"/>
          <w:sz w:val="24"/>
          <w:szCs w:val="24"/>
          <w:lang w:eastAsia="lt-LT"/>
        </w:rPr>
        <w:t xml:space="preserve">12.1. </w:t>
      </w:r>
      <w:r w:rsidRPr="004564B0">
        <w:rPr>
          <w:rFonts w:ascii="Times New Roman" w:hAnsi="Times New Roman"/>
          <w:b/>
          <w:color w:val="000000"/>
          <w:sz w:val="24"/>
          <w:szCs w:val="24"/>
          <w:lang w:eastAsia="lt-LT"/>
        </w:rPr>
        <w:t xml:space="preserve">Perkančioji organizacija ekonomiškai naudingiausią pasiūlymą išrenka pagal mažiausią kainą, kuri vertinama eurais. </w:t>
      </w:r>
    </w:p>
    <w:p w14:paraId="44F586DD" w14:textId="77777777" w:rsidR="00DC6625" w:rsidRPr="004564B0" w:rsidRDefault="00DC6625" w:rsidP="00DC6625">
      <w:pPr>
        <w:suppressAutoHyphens/>
        <w:spacing w:after="40" w:line="240" w:lineRule="auto"/>
        <w:jc w:val="both"/>
        <w:rPr>
          <w:rFonts w:ascii="Times New Roman" w:hAnsi="Times New Roman"/>
          <w:color w:val="000000"/>
          <w:sz w:val="24"/>
          <w:szCs w:val="24"/>
          <w:lang w:eastAsia="lt-LT"/>
        </w:rPr>
      </w:pPr>
    </w:p>
    <w:p w14:paraId="1A43AF7E" w14:textId="77777777" w:rsidR="00DC6625" w:rsidRPr="004564B0" w:rsidRDefault="00DC6625" w:rsidP="00DC6625">
      <w:pPr>
        <w:spacing w:after="0" w:line="240" w:lineRule="auto"/>
        <w:jc w:val="center"/>
        <w:outlineLvl w:val="0"/>
        <w:rPr>
          <w:rFonts w:ascii="Times New Roman" w:hAnsi="Times New Roman"/>
          <w:b/>
          <w:bCs/>
          <w:caps/>
          <w:color w:val="000000"/>
          <w:spacing w:val="4"/>
          <w:sz w:val="24"/>
          <w:szCs w:val="24"/>
          <w:lang w:eastAsia="lt-LT"/>
        </w:rPr>
      </w:pPr>
      <w:r w:rsidRPr="004564B0">
        <w:rPr>
          <w:rFonts w:ascii="Times New Roman" w:hAnsi="Times New Roman"/>
          <w:b/>
          <w:bCs/>
          <w:caps/>
          <w:color w:val="000000"/>
          <w:spacing w:val="4"/>
          <w:sz w:val="24"/>
          <w:szCs w:val="24"/>
          <w:lang w:eastAsia="lt-LT"/>
        </w:rPr>
        <w:t>13. PASIŪLYMŲ EILĖ IR LAIMĖTOJO NUSTATYMAS</w:t>
      </w:r>
    </w:p>
    <w:p w14:paraId="31B03B22" w14:textId="77777777" w:rsidR="00DC6625" w:rsidRPr="004564B0" w:rsidRDefault="00DC6625" w:rsidP="00DC6625">
      <w:pPr>
        <w:suppressAutoHyphens/>
        <w:spacing w:after="40" w:line="240" w:lineRule="auto"/>
        <w:jc w:val="both"/>
        <w:rPr>
          <w:rFonts w:ascii="Times New Roman" w:hAnsi="Times New Roman"/>
          <w:color w:val="000000"/>
          <w:sz w:val="24"/>
          <w:szCs w:val="24"/>
          <w:lang w:eastAsia="lt-LT"/>
        </w:rPr>
      </w:pPr>
    </w:p>
    <w:p w14:paraId="50D95055"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13.1. Išnagrinėjusi, įvertinusi ir palyginusi pateiktus pasiūlymus, Komisija nustato pasiūlymų eilę ir laimėjusį pasiūlymą bei priima sprendimą dėl sutarties sudarymo.</w:t>
      </w:r>
    </w:p>
    <w:p w14:paraId="3BEBA392"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13.2. Pasiūlymai eilėje surašomi kainos didėjimo tvarka. Jeigu kelių pateiktų pasiūlymų kainos yra vienodos, nustatant pasiūlymų eilę pirmesnis į šią eilę įrašomas tiekėjas, kurio pasiūlymas CVP IS priemonėmis pateiktas anksčiausiai.</w:t>
      </w:r>
    </w:p>
    <w:p w14:paraId="59EEF7F2"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13.3. Laimėjusiu pasiūlymu pripažįstamas pasiūlymas esantis pasiūlymų eilės pirmoje vietoje Viešųjų pirkimų įstatymo bei šių pirkimo dokumentų nustatyta tvarka. Jei pirkimas vykdomas dalimis, laimėtojas nustatomas kiekvienai pirkimo daliai atskirai.</w:t>
      </w:r>
    </w:p>
    <w:p w14:paraId="3FAAEBEF"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13.4. Tais atvejais, kai pasiūlymą pateikė tik vienas tiekėjas, pasiūlymų eilė nenustatoma ir jo pasiūlymas laikomas laimėjusiu, jeigu nebuvo atmestas pagal šių pirkimo dokumentų sąlygas.</w:t>
      </w:r>
    </w:p>
    <w:p w14:paraId="1B2A14AE"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lastRenderedPageBreak/>
        <w:t>13.5. Apie pasiūlymų eilės ir laimėjusio pasiūlymo nustatymą ir apie sprendimą sudaryti pirkimo sutartį, nedelsiant, bet ne vėliau kaip per 3 darbo dienas nuo sprendimo priėmimo, CPV IS priemonėmis pranešama pasiūlymus pateikusiems tiekėjams. Tiekėjams, kurių pasiūlymai neįrašyti į šią eilę, kartu su pranešimu apie nustatytą eilę ir laimėjusį pasiūlymą, CVP IS priemonėmis pranešama ir apie jų pasiūlymų atmetimo priežastis. Jei bus nuspręsta nesudaryti pirkimo sutarties, minėtame pranešime nurodomos tokio sprendimo priežastys.</w:t>
      </w:r>
    </w:p>
    <w:p w14:paraId="38681D6B" w14:textId="77777777" w:rsidR="00DC6625" w:rsidRPr="004564B0" w:rsidRDefault="00DC6625" w:rsidP="00DC6625">
      <w:pPr>
        <w:tabs>
          <w:tab w:val="left" w:pos="567"/>
        </w:tabs>
        <w:suppressAutoHyphens/>
        <w:spacing w:after="0" w:line="240" w:lineRule="auto"/>
        <w:ind w:firstLine="567"/>
        <w:jc w:val="both"/>
        <w:rPr>
          <w:rFonts w:ascii="Times New Roman" w:eastAsia="Lucida Sans Unicode" w:hAnsi="Times New Roman"/>
          <w:sz w:val="24"/>
          <w:szCs w:val="24"/>
        </w:rPr>
      </w:pPr>
      <w:r w:rsidRPr="004564B0">
        <w:rPr>
          <w:rFonts w:ascii="Times New Roman" w:hAnsi="Times New Roman"/>
          <w:color w:val="000000"/>
          <w:sz w:val="24"/>
          <w:szCs w:val="24"/>
          <w:lang w:eastAsia="lt-LT"/>
        </w:rPr>
        <w:t>13.6.</w:t>
      </w:r>
      <w:r w:rsidRPr="004564B0">
        <w:rPr>
          <w:rFonts w:ascii="Times New Roman" w:eastAsia="Lucida Sans Unicode" w:hAnsi="Times New Roman"/>
          <w:bCs/>
          <w:sz w:val="24"/>
          <w:szCs w:val="24"/>
        </w:rPr>
        <w:t xml:space="preserve"> Pirkimo sutartis turi būti sudaroma nedelsiant, bet ne anksčiau negu pasibaigė atidėjimo terminas - 5 darbo dienų laikotarpis, kuris prasideda nuo pranešimo apie sprendimą nustatyti laimėjusį pasiūlymą išsiuntimo iš Perkančiosios organizacijos CVP IS priemonėmis suinteresuotiems dalyviams dienos ir kuriam pasibaigus sudaroma pirkimo sutartis. Atidėjimo terminas netaikomas, kai </w:t>
      </w:r>
      <w:r w:rsidRPr="004564B0">
        <w:rPr>
          <w:rFonts w:ascii="Times New Roman" w:eastAsia="Lucida Sans Unicode" w:hAnsi="Times New Roman"/>
          <w:sz w:val="24"/>
          <w:szCs w:val="24"/>
        </w:rPr>
        <w:t>vienintelis suinteresuotas dalyvis yra tas, su kuriuo sudaroma pirkimo sutartis, ir nėra suinteresuotų kandidatų.</w:t>
      </w:r>
    </w:p>
    <w:p w14:paraId="0D3D7348"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13.7. Jeigu tiekėjas, kuriam buvo pasiūlyta sudaryti pirkimo sutartį, raštu atsisako ją sudaryti arba nepateikia pirkimo dokumentuose nustatyto pirkimo sutarties įvykdymo užtikrinimo (jei reikalaujama pirkimo sąlygų priede), arba iki Perkančiosios organizacijos nurodyto laiko neatvyksta sudaryti sutarties, arba atsisako sudaryti sutartį pirkimo dokumentuose nustatytomis sąlygomis, laikoma, kad jis atsisakė sudaryti pirkimo sutartį. Tuo atveju, Perkančioji organizacija siūlo sudaryti pirkimo sutartį tiekėjui, kurio pasiūlymas pagal pirkimo Komisijos patvirtintą pasiūlymų eilę yra pirmas po tiekėjo, atsisakiusio sudaryti pirkimo sutartį.</w:t>
      </w:r>
    </w:p>
    <w:p w14:paraId="097C49BB"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p>
    <w:p w14:paraId="002543BC" w14:textId="77777777" w:rsidR="00DC6625" w:rsidRDefault="00DC6625" w:rsidP="00DC6625">
      <w:pPr>
        <w:spacing w:after="0" w:line="240" w:lineRule="auto"/>
        <w:jc w:val="center"/>
        <w:outlineLvl w:val="0"/>
        <w:rPr>
          <w:rFonts w:ascii="Times New Roman" w:hAnsi="Times New Roman"/>
          <w:b/>
          <w:bCs/>
          <w:caps/>
          <w:color w:val="000000"/>
          <w:spacing w:val="4"/>
          <w:sz w:val="24"/>
          <w:szCs w:val="24"/>
          <w:lang w:eastAsia="lt-LT"/>
        </w:rPr>
      </w:pPr>
      <w:r w:rsidRPr="004564B0">
        <w:rPr>
          <w:rFonts w:ascii="Times New Roman" w:hAnsi="Times New Roman"/>
          <w:b/>
          <w:bCs/>
          <w:caps/>
          <w:color w:val="000000"/>
          <w:spacing w:val="4"/>
          <w:sz w:val="24"/>
          <w:szCs w:val="24"/>
          <w:lang w:eastAsia="lt-LT"/>
        </w:rPr>
        <w:t>14. PRETENZIJŲ IR SKUNDŲ NAGRINĖJIMAS</w:t>
      </w:r>
    </w:p>
    <w:p w14:paraId="30A42AA3" w14:textId="77777777" w:rsidR="003A105B" w:rsidRPr="004564B0" w:rsidRDefault="003A105B" w:rsidP="00DC6625">
      <w:pPr>
        <w:spacing w:after="0" w:line="240" w:lineRule="auto"/>
        <w:jc w:val="center"/>
        <w:outlineLvl w:val="0"/>
        <w:rPr>
          <w:rFonts w:ascii="Times New Roman" w:hAnsi="Times New Roman"/>
          <w:b/>
          <w:bCs/>
          <w:caps/>
          <w:color w:val="000000"/>
          <w:spacing w:val="4"/>
          <w:sz w:val="24"/>
          <w:szCs w:val="24"/>
          <w:lang w:eastAsia="lt-LT"/>
        </w:rPr>
      </w:pPr>
    </w:p>
    <w:p w14:paraId="2504708E" w14:textId="6563BD66"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14.1. Tiekėjas, kuris mano, kad Perkančioji organizacija nesilaikė Viešųjų pirkimų įstatymo reikalavimų ir tuo pažeidė ar pažeis jo teisėtus interesus, turi teisę iki pirkimo sutarties sudarymo CVP IS priemonėmis pareikšti pretenziją perkančiajai organizacijai dėl Perkančiosios organizacijos veiksmų ar priimtų sprendimų. Pretenzijos pateikimas yra privaloma ikiteisminė ginčo nagrinėjimo stadija.</w:t>
      </w:r>
    </w:p>
    <w:p w14:paraId="365EC86F"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14.2. Pretenzija pateikiama Perkančiajai organizacijai CVP IS priemonėmis. Tiekėjas turi teisę pateikti pretenziją Perkančiajai organizacijai per:</w:t>
      </w:r>
    </w:p>
    <w:p w14:paraId="6D3C23C9"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14.2.1. per 5 darbo dienas nuo Perkančiosios organizacijos pranešimo apie jos priimtą sprendimą išsiuntimo tiekėjams dienos;</w:t>
      </w:r>
    </w:p>
    <w:p w14:paraId="3735D194"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14.2.2. per 5 darbo dienas nuo paskelbimo apie Perkančiosios organizacijos priimtą sprendimą dienos, jeigu Viešųjų pirkimų įstatyme nėra reikalavimo raštu informuoti tiekėjus apie Perkančiosios organizacijos priimtus sprendimus.</w:t>
      </w:r>
    </w:p>
    <w:p w14:paraId="26B5E279"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 xml:space="preserve">14.3.Perkančioji organizacija nagrinėja tik tas tiekėjų pretenzijas, kurios gautos iki pirkimo sutarties sudarymo. </w:t>
      </w:r>
    </w:p>
    <w:p w14:paraId="2ABE0F47"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 xml:space="preserve">14.4. Perkančioji organizacija, gavusi pretenziją, </w:t>
      </w:r>
      <w:r w:rsidR="0021376E">
        <w:rPr>
          <w:rFonts w:ascii="Times New Roman" w:hAnsi="Times New Roman"/>
          <w:color w:val="000000"/>
          <w:sz w:val="24"/>
          <w:szCs w:val="24"/>
          <w:lang w:eastAsia="lt-LT"/>
        </w:rPr>
        <w:t xml:space="preserve">sudaro pirkimo sutartį ar preliminariąją sutartį ne </w:t>
      </w:r>
      <w:r w:rsidRPr="004564B0">
        <w:rPr>
          <w:rFonts w:ascii="Times New Roman" w:hAnsi="Times New Roman"/>
          <w:color w:val="000000"/>
          <w:sz w:val="24"/>
          <w:szCs w:val="24"/>
          <w:lang w:eastAsia="lt-LT"/>
        </w:rPr>
        <w:t>anksčiau negu po 5 darbo dienų nuo rašytinio pranešimo apie jos priimtą sprendimą išsiuntimo, pretenziją pateikusiam tiekėjui, suinteresuotiems kandidatams ir sui</w:t>
      </w:r>
      <w:r w:rsidR="0021376E">
        <w:rPr>
          <w:rFonts w:ascii="Times New Roman" w:hAnsi="Times New Roman"/>
          <w:color w:val="000000"/>
          <w:sz w:val="24"/>
          <w:szCs w:val="24"/>
          <w:lang w:eastAsia="lt-LT"/>
        </w:rPr>
        <w:t>nteresuotiems dalyviams, dienos, o jei šis pranešimas nebuvo siunčiamas elektroninėmis priemonėmis – ne anksčiau kaip po 15 dienų.</w:t>
      </w:r>
    </w:p>
    <w:p w14:paraId="585CF008"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14.5. 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p>
    <w:p w14:paraId="00714990"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14.6. Tiekėjas, pateikęs prašymą ar pareiškęs ieškinį teismui, privalo ne vėliau kaip per 3 darbo dienas pateikti Perkančiajai organizacijai prašymo ar ieškinio kopiją su gavimo teisme įrodymais.</w:t>
      </w:r>
    </w:p>
    <w:p w14:paraId="151FC6F2"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14.7. Jeigu dėl tiekėjo prašymo pateikimo ar ieškinio pareiškimo teismui pratęsiami anksčiau tiekėjams pranešti pirkimo procedūrų terminai, apie tai Perkančioji organizacija išsiunčia tiekėjams pranešimus ir nurodo terminų pratęsimo priežastis.</w:t>
      </w:r>
    </w:p>
    <w:p w14:paraId="7F1FFD24" w14:textId="77777777" w:rsidR="00DC6625"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lastRenderedPageBreak/>
        <w:t>14.8. Perkančioji organizacija, sužinojusi apie teismo sprendimą dėl tiekėjo prašymo ar ieškinio, ne vėliau kaip per 3 darbo dienas raštu informuoja suinteresuotus kandidatus ir suinteresuotus dalyvius apie teismo priimtus sprendimus.</w:t>
      </w:r>
    </w:p>
    <w:p w14:paraId="093F4182"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p>
    <w:p w14:paraId="5AC0D7FD" w14:textId="77777777" w:rsidR="00DC6625" w:rsidRPr="004564B0" w:rsidRDefault="00DC6625" w:rsidP="00DC6625">
      <w:pPr>
        <w:spacing w:after="0" w:line="240" w:lineRule="auto"/>
        <w:ind w:firstLine="567"/>
        <w:jc w:val="center"/>
        <w:outlineLvl w:val="0"/>
        <w:rPr>
          <w:rFonts w:ascii="Times New Roman" w:hAnsi="Times New Roman"/>
          <w:b/>
          <w:bCs/>
          <w:caps/>
          <w:color w:val="000000"/>
          <w:spacing w:val="4"/>
          <w:sz w:val="24"/>
          <w:szCs w:val="24"/>
          <w:lang w:eastAsia="lt-LT"/>
        </w:rPr>
      </w:pPr>
      <w:r w:rsidRPr="004564B0">
        <w:rPr>
          <w:rFonts w:ascii="Times New Roman" w:hAnsi="Times New Roman"/>
          <w:b/>
          <w:bCs/>
          <w:caps/>
          <w:color w:val="000000"/>
          <w:spacing w:val="4"/>
          <w:sz w:val="24"/>
          <w:szCs w:val="24"/>
          <w:lang w:eastAsia="lt-LT"/>
        </w:rPr>
        <w:t>15. PIRKIMO SUTARTIES PASIRAŠYMAS IR SĄLYGOS</w:t>
      </w:r>
    </w:p>
    <w:p w14:paraId="332AF4DB"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p>
    <w:p w14:paraId="12003746"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 xml:space="preserve">15.1. Perkančioji organizacija sudaryti pirkimo sutartį </w:t>
      </w:r>
      <w:r w:rsidRPr="004564B0">
        <w:rPr>
          <w:rFonts w:ascii="Times New Roman" w:eastAsia="Lucida Sans Unicode" w:hAnsi="Times New Roman"/>
          <w:sz w:val="24"/>
          <w:szCs w:val="24"/>
        </w:rPr>
        <w:t xml:space="preserve">raštu, CVP IS priemonėmis </w:t>
      </w:r>
      <w:r w:rsidRPr="004564B0">
        <w:rPr>
          <w:rFonts w:ascii="Times New Roman" w:hAnsi="Times New Roman"/>
          <w:color w:val="000000"/>
          <w:sz w:val="24"/>
          <w:szCs w:val="24"/>
          <w:lang w:eastAsia="lt-LT"/>
        </w:rPr>
        <w:t xml:space="preserve">kviečia tą dalyvį, kurio pasiūlymas pripažintas laimėjusiu, kartu jam nurodomas laikas, iki kada reikia sudaryti pirkimo sutartį. </w:t>
      </w:r>
    </w:p>
    <w:p w14:paraId="2D55375F" w14:textId="77777777" w:rsidR="00DC6625" w:rsidRPr="004564B0" w:rsidRDefault="00DC6625" w:rsidP="00DC6625">
      <w:pPr>
        <w:suppressAutoHyphens/>
        <w:spacing w:after="40" w:line="240" w:lineRule="auto"/>
        <w:ind w:firstLine="567"/>
        <w:jc w:val="both"/>
        <w:rPr>
          <w:rFonts w:ascii="Times New Roman" w:hAnsi="Times New Roman"/>
          <w:sz w:val="24"/>
          <w:szCs w:val="24"/>
          <w:lang w:eastAsia="lt-LT"/>
        </w:rPr>
      </w:pPr>
      <w:r w:rsidRPr="004564B0">
        <w:rPr>
          <w:rFonts w:ascii="Times New Roman" w:eastAsia="Times New Roman" w:hAnsi="Times New Roman"/>
          <w:sz w:val="24"/>
          <w:szCs w:val="24"/>
          <w:lang w:eastAsia="ar-SA"/>
        </w:rPr>
        <w:t>15.2. Pirkimo sutartis negali būti sudaroma, kol nesibaigė Viešųjų pirkimų įstatymo nustatyti tiekėjų pretenzijų pateikimo ir ieškinio pareiškimo terminai.</w:t>
      </w:r>
    </w:p>
    <w:p w14:paraId="393A012B" w14:textId="1B5EA4AD" w:rsidR="00DC6625" w:rsidRPr="004564B0" w:rsidRDefault="00DC6625" w:rsidP="00DC6625">
      <w:pPr>
        <w:spacing w:after="0" w:line="240" w:lineRule="auto"/>
        <w:ind w:right="-1" w:firstLine="567"/>
        <w:jc w:val="both"/>
        <w:rPr>
          <w:rFonts w:ascii="Times New Roman" w:hAnsi="Times New Roman"/>
          <w:color w:val="000000"/>
          <w:sz w:val="24"/>
          <w:szCs w:val="24"/>
        </w:rPr>
      </w:pPr>
      <w:r w:rsidRPr="004564B0">
        <w:rPr>
          <w:rFonts w:ascii="Times New Roman" w:hAnsi="Times New Roman"/>
          <w:color w:val="000000"/>
          <w:sz w:val="24"/>
          <w:szCs w:val="24"/>
          <w:lang w:eastAsia="lt-LT"/>
        </w:rPr>
        <w:t>15.3.</w:t>
      </w:r>
      <w:r w:rsidRPr="004564B0">
        <w:rPr>
          <w:rFonts w:ascii="Times New Roman" w:hAnsi="Times New Roman"/>
          <w:sz w:val="24"/>
          <w:szCs w:val="24"/>
        </w:rPr>
        <w:t xml:space="preserve"> </w:t>
      </w:r>
      <w:r w:rsidRPr="004564B0">
        <w:rPr>
          <w:rFonts w:ascii="Times New Roman" w:hAnsi="Times New Roman"/>
          <w:color w:val="000000"/>
          <w:sz w:val="24"/>
          <w:szCs w:val="24"/>
          <w:lang w:eastAsia="lt-LT"/>
        </w:rPr>
        <w:t xml:space="preserve">Svarbiausios pirkimo sutarties sąlygos: </w:t>
      </w:r>
      <w:r w:rsidRPr="004564B0">
        <w:rPr>
          <w:rFonts w:ascii="Times New Roman" w:hAnsi="Times New Roman"/>
          <w:color w:val="000000"/>
          <w:sz w:val="24"/>
          <w:szCs w:val="24"/>
        </w:rPr>
        <w:t xml:space="preserve">Sutarties projektas </w:t>
      </w:r>
      <w:r>
        <w:rPr>
          <w:rFonts w:ascii="Times New Roman" w:hAnsi="Times New Roman"/>
          <w:color w:val="000000" w:themeColor="text1"/>
          <w:sz w:val="24"/>
          <w:szCs w:val="24"/>
        </w:rPr>
        <w:t>pridedamas (</w:t>
      </w:r>
      <w:r w:rsidR="00F4416B">
        <w:rPr>
          <w:rFonts w:ascii="Times New Roman" w:hAnsi="Times New Roman"/>
          <w:color w:val="000000" w:themeColor="text1"/>
          <w:sz w:val="24"/>
          <w:szCs w:val="24"/>
        </w:rPr>
        <w:t>3</w:t>
      </w:r>
      <w:r w:rsidRPr="004564B0">
        <w:rPr>
          <w:rFonts w:ascii="Times New Roman" w:hAnsi="Times New Roman"/>
          <w:color w:val="000000" w:themeColor="text1"/>
          <w:sz w:val="24"/>
          <w:szCs w:val="24"/>
        </w:rPr>
        <w:t xml:space="preserve"> priedas).</w:t>
      </w:r>
    </w:p>
    <w:p w14:paraId="0E9CCD35" w14:textId="45A19C56" w:rsidR="007F15D7" w:rsidRPr="009D379D" w:rsidRDefault="00DC6625" w:rsidP="007F15D7">
      <w:pPr>
        <w:keepLines/>
        <w:tabs>
          <w:tab w:val="left" w:pos="900"/>
        </w:tabs>
        <w:suppressAutoHyphens/>
        <w:ind w:firstLine="567"/>
        <w:jc w:val="both"/>
        <w:textAlignment w:val="center"/>
        <w:rPr>
          <w:rFonts w:ascii="Times New Roman" w:eastAsia="Times New Roman" w:hAnsi="Times New Roman"/>
          <w:color w:val="000000"/>
          <w:sz w:val="24"/>
          <w:szCs w:val="24"/>
        </w:rPr>
      </w:pPr>
      <w:r w:rsidRPr="004564B0">
        <w:rPr>
          <w:rFonts w:ascii="Times New Roman" w:eastAsia="Times New Roman" w:hAnsi="Times New Roman"/>
          <w:sz w:val="24"/>
          <w:szCs w:val="24"/>
        </w:rPr>
        <w:t xml:space="preserve">15.4. </w:t>
      </w:r>
      <w:r w:rsidR="007F15D7" w:rsidRPr="009D379D">
        <w:rPr>
          <w:rFonts w:ascii="Times New Roman" w:eastAsia="Times New Roman" w:hAnsi="Times New Roman"/>
          <w:iCs/>
          <w:color w:val="000000"/>
          <w:sz w:val="24"/>
          <w:szCs w:val="24"/>
        </w:rPr>
        <w:t>Vykdant pirkimo sutartis, sąskaitos faktūros teikiamos tik elektroniniu būdu</w:t>
      </w:r>
      <w:r w:rsidR="007F15D7">
        <w:rPr>
          <w:rFonts w:ascii="Times New Roman" w:eastAsia="Times New Roman" w:hAnsi="Times New Roman"/>
          <w:iCs/>
          <w:color w:val="000000"/>
          <w:sz w:val="24"/>
          <w:szCs w:val="24"/>
        </w:rPr>
        <w:t>.</w:t>
      </w:r>
      <w:r w:rsidR="007F15D7" w:rsidRPr="009D379D">
        <w:rPr>
          <w:rFonts w:ascii="Times New Roman" w:eastAsia="Times New Roman" w:hAnsi="Times New Roman"/>
          <w:iCs/>
          <w:color w:val="000000"/>
          <w:sz w:val="24"/>
          <w:szCs w:val="24"/>
        </w:rPr>
        <w:t xml:space="preserve"> Elektroninės sąskaitos faktūros gali būti teikiamos tik naudojantis informacinės sistemos „</w:t>
      </w:r>
      <w:r w:rsidR="007F15D7">
        <w:rPr>
          <w:rFonts w:ascii="Times New Roman" w:eastAsia="Times New Roman" w:hAnsi="Times New Roman"/>
          <w:iCs/>
          <w:color w:val="000000"/>
          <w:sz w:val="24"/>
          <w:szCs w:val="24"/>
        </w:rPr>
        <w:t>SABIS</w:t>
      </w:r>
      <w:r w:rsidR="007F15D7" w:rsidRPr="009D379D">
        <w:rPr>
          <w:rFonts w:ascii="Times New Roman" w:eastAsia="Times New Roman" w:hAnsi="Times New Roman"/>
          <w:iCs/>
          <w:color w:val="000000"/>
          <w:sz w:val="24"/>
          <w:szCs w:val="24"/>
        </w:rPr>
        <w:t>“ priemonėmis</w:t>
      </w:r>
      <w:r w:rsidR="007F15D7">
        <w:rPr>
          <w:rFonts w:ascii="Times New Roman" w:eastAsia="Times New Roman" w:hAnsi="Times New Roman"/>
          <w:iCs/>
          <w:color w:val="000000"/>
          <w:sz w:val="24"/>
          <w:szCs w:val="24"/>
        </w:rPr>
        <w:t>.</w:t>
      </w:r>
    </w:p>
    <w:p w14:paraId="4BF84627" w14:textId="3079236D" w:rsidR="00DC6625" w:rsidRDefault="00DC6625" w:rsidP="007F15D7">
      <w:pPr>
        <w:keepLines/>
        <w:tabs>
          <w:tab w:val="left" w:pos="900"/>
        </w:tabs>
        <w:suppressAutoHyphens/>
        <w:ind w:firstLine="567"/>
        <w:jc w:val="both"/>
        <w:textAlignment w:val="center"/>
        <w:rPr>
          <w:rFonts w:ascii="Times New Roman" w:hAnsi="Times New Roman"/>
          <w:color w:val="000000"/>
          <w:sz w:val="24"/>
          <w:szCs w:val="24"/>
          <w:lang w:eastAsia="lt-LT"/>
        </w:rPr>
      </w:pPr>
    </w:p>
    <w:p w14:paraId="0EA83691" w14:textId="77777777" w:rsidR="00DC6625" w:rsidRPr="004564B0" w:rsidRDefault="00DC6625" w:rsidP="00DC6625">
      <w:pPr>
        <w:spacing w:after="0" w:line="240" w:lineRule="auto"/>
        <w:ind w:firstLine="567"/>
        <w:jc w:val="center"/>
        <w:outlineLvl w:val="0"/>
        <w:rPr>
          <w:rFonts w:ascii="Times New Roman" w:hAnsi="Times New Roman"/>
          <w:b/>
          <w:bCs/>
          <w:caps/>
          <w:color w:val="000000"/>
          <w:spacing w:val="4"/>
          <w:sz w:val="24"/>
          <w:szCs w:val="24"/>
          <w:lang w:eastAsia="lt-LT"/>
        </w:rPr>
      </w:pPr>
      <w:r w:rsidRPr="004564B0">
        <w:rPr>
          <w:rFonts w:ascii="Times New Roman" w:hAnsi="Times New Roman"/>
          <w:b/>
          <w:bCs/>
          <w:caps/>
          <w:color w:val="000000"/>
          <w:spacing w:val="4"/>
          <w:sz w:val="24"/>
          <w:szCs w:val="24"/>
          <w:lang w:eastAsia="lt-LT"/>
        </w:rPr>
        <w:t>16. PIRKIMO SĄLYGŲ PRIEDAI</w:t>
      </w:r>
    </w:p>
    <w:p w14:paraId="664202EF"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p>
    <w:p w14:paraId="0D7775C0" w14:textId="77777777" w:rsidR="0080382D" w:rsidRPr="00A11D8D" w:rsidRDefault="0080382D" w:rsidP="0080382D">
      <w:pPr>
        <w:suppressAutoHyphens/>
        <w:spacing w:after="40" w:line="240" w:lineRule="auto"/>
        <w:ind w:firstLine="567"/>
        <w:jc w:val="both"/>
        <w:rPr>
          <w:rFonts w:ascii="Times New Roman" w:hAnsi="Times New Roman"/>
          <w:color w:val="000000"/>
          <w:sz w:val="24"/>
          <w:szCs w:val="24"/>
          <w:lang w:eastAsia="lt-LT"/>
        </w:rPr>
      </w:pPr>
      <w:r w:rsidRPr="00A11D8D">
        <w:rPr>
          <w:rFonts w:ascii="Times New Roman" w:hAnsi="Times New Roman"/>
          <w:color w:val="000000"/>
          <w:sz w:val="24"/>
          <w:szCs w:val="24"/>
          <w:lang w:eastAsia="lt-LT"/>
        </w:rPr>
        <w:t>16.1.  1 priedas „Pasiūlymo forma“.</w:t>
      </w:r>
    </w:p>
    <w:p w14:paraId="56C52973" w14:textId="2A8546AF" w:rsidR="00606EF1" w:rsidRDefault="00C00FD8" w:rsidP="00A11D8D">
      <w:pPr>
        <w:suppressAutoHyphens/>
        <w:spacing w:after="40" w:line="240" w:lineRule="auto"/>
        <w:ind w:firstLine="567"/>
        <w:jc w:val="both"/>
        <w:rPr>
          <w:rFonts w:ascii="Times New Roman" w:hAnsi="Times New Roman"/>
          <w:color w:val="000000"/>
          <w:sz w:val="24"/>
          <w:szCs w:val="24"/>
        </w:rPr>
      </w:pPr>
      <w:r>
        <w:rPr>
          <w:rFonts w:ascii="Times New Roman" w:hAnsi="Times New Roman"/>
          <w:color w:val="000000"/>
          <w:sz w:val="24"/>
          <w:szCs w:val="24"/>
        </w:rPr>
        <w:t>16.</w:t>
      </w:r>
      <w:r w:rsidR="0030588A">
        <w:rPr>
          <w:rFonts w:ascii="Times New Roman" w:hAnsi="Times New Roman"/>
          <w:color w:val="000000"/>
          <w:sz w:val="24"/>
          <w:szCs w:val="24"/>
        </w:rPr>
        <w:t>2</w:t>
      </w:r>
      <w:r w:rsidR="001F61B7">
        <w:rPr>
          <w:rFonts w:ascii="Times New Roman" w:hAnsi="Times New Roman"/>
          <w:color w:val="000000"/>
          <w:sz w:val="24"/>
          <w:szCs w:val="24"/>
        </w:rPr>
        <w:t>.</w:t>
      </w:r>
      <w:r>
        <w:rPr>
          <w:rFonts w:ascii="Times New Roman" w:hAnsi="Times New Roman"/>
          <w:color w:val="000000"/>
          <w:sz w:val="24"/>
          <w:szCs w:val="24"/>
        </w:rPr>
        <w:t xml:space="preserve"> </w:t>
      </w:r>
      <w:r w:rsidR="00A11D8D">
        <w:rPr>
          <w:rFonts w:ascii="Times New Roman" w:hAnsi="Times New Roman"/>
          <w:color w:val="000000"/>
          <w:sz w:val="24"/>
          <w:szCs w:val="24"/>
        </w:rPr>
        <w:t xml:space="preserve"> </w:t>
      </w:r>
      <w:r w:rsidR="0030588A">
        <w:rPr>
          <w:rFonts w:ascii="Times New Roman" w:hAnsi="Times New Roman"/>
          <w:color w:val="000000"/>
          <w:sz w:val="24"/>
          <w:szCs w:val="24"/>
        </w:rPr>
        <w:t>2</w:t>
      </w:r>
      <w:r w:rsidR="00A11D8D">
        <w:rPr>
          <w:rFonts w:ascii="Times New Roman" w:hAnsi="Times New Roman"/>
          <w:color w:val="000000"/>
          <w:sz w:val="24"/>
          <w:szCs w:val="24"/>
        </w:rPr>
        <w:t xml:space="preserve"> priedas </w:t>
      </w:r>
      <w:r w:rsidR="00606EF1">
        <w:rPr>
          <w:rFonts w:ascii="Times New Roman" w:hAnsi="Times New Roman"/>
          <w:color w:val="000000"/>
          <w:sz w:val="24"/>
          <w:szCs w:val="24"/>
        </w:rPr>
        <w:t>„</w:t>
      </w:r>
      <w:r w:rsidR="008E0CB3" w:rsidRPr="008E0CB3">
        <w:rPr>
          <w:rFonts w:ascii="Times New Roman" w:hAnsi="Times New Roman"/>
          <w:color w:val="000000"/>
          <w:sz w:val="24"/>
          <w:szCs w:val="24"/>
        </w:rPr>
        <w:t>Techninė specifikacija</w:t>
      </w:r>
      <w:r w:rsidR="00606EF1" w:rsidRPr="008E0CB3">
        <w:rPr>
          <w:rFonts w:ascii="Times New Roman" w:hAnsi="Times New Roman"/>
          <w:color w:val="000000"/>
          <w:sz w:val="24"/>
          <w:szCs w:val="24"/>
        </w:rPr>
        <w:t>“.</w:t>
      </w:r>
    </w:p>
    <w:p w14:paraId="2170C632" w14:textId="3377EE93" w:rsidR="00A11D8D" w:rsidRDefault="00606EF1" w:rsidP="00A11D8D">
      <w:pPr>
        <w:suppressAutoHyphens/>
        <w:spacing w:after="40" w:line="240" w:lineRule="auto"/>
        <w:ind w:firstLine="567"/>
        <w:jc w:val="both"/>
        <w:rPr>
          <w:rFonts w:ascii="Times New Roman" w:hAnsi="Times New Roman"/>
          <w:color w:val="000000"/>
          <w:sz w:val="24"/>
          <w:szCs w:val="24"/>
        </w:rPr>
      </w:pPr>
      <w:r>
        <w:rPr>
          <w:rFonts w:ascii="Times New Roman" w:hAnsi="Times New Roman"/>
          <w:color w:val="000000"/>
          <w:sz w:val="24"/>
          <w:szCs w:val="24"/>
        </w:rPr>
        <w:t>16.</w:t>
      </w:r>
      <w:r w:rsidR="0030588A">
        <w:rPr>
          <w:rFonts w:ascii="Times New Roman" w:hAnsi="Times New Roman"/>
          <w:color w:val="000000"/>
          <w:sz w:val="24"/>
          <w:szCs w:val="24"/>
        </w:rPr>
        <w:t>3</w:t>
      </w:r>
      <w:r>
        <w:rPr>
          <w:rFonts w:ascii="Times New Roman" w:hAnsi="Times New Roman"/>
          <w:color w:val="000000"/>
          <w:sz w:val="24"/>
          <w:szCs w:val="24"/>
        </w:rPr>
        <w:t xml:space="preserve">.  </w:t>
      </w:r>
      <w:r w:rsidR="0030588A">
        <w:rPr>
          <w:rFonts w:ascii="Times New Roman" w:hAnsi="Times New Roman"/>
          <w:color w:val="000000"/>
          <w:sz w:val="24"/>
          <w:szCs w:val="24"/>
        </w:rPr>
        <w:t>3</w:t>
      </w:r>
      <w:r>
        <w:rPr>
          <w:rFonts w:ascii="Times New Roman" w:hAnsi="Times New Roman"/>
          <w:color w:val="000000"/>
          <w:sz w:val="24"/>
          <w:szCs w:val="24"/>
        </w:rPr>
        <w:t xml:space="preserve"> priedas </w:t>
      </w:r>
      <w:r w:rsidR="00A11D8D">
        <w:rPr>
          <w:rFonts w:ascii="Times New Roman" w:hAnsi="Times New Roman"/>
          <w:color w:val="000000"/>
          <w:sz w:val="24"/>
          <w:szCs w:val="24"/>
        </w:rPr>
        <w:t>„Sutarties projektas“.</w:t>
      </w:r>
    </w:p>
    <w:p w14:paraId="20A1E087" w14:textId="77777777" w:rsidR="00606EF1" w:rsidRDefault="00606EF1" w:rsidP="0080382D">
      <w:pPr>
        <w:suppressAutoHyphens/>
        <w:spacing w:after="40" w:line="240" w:lineRule="auto"/>
        <w:ind w:firstLine="567"/>
        <w:jc w:val="both"/>
        <w:rPr>
          <w:rFonts w:ascii="Times New Roman" w:hAnsi="Times New Roman"/>
          <w:color w:val="000000"/>
          <w:sz w:val="24"/>
          <w:szCs w:val="24"/>
        </w:rPr>
      </w:pPr>
    </w:p>
    <w:p w14:paraId="403C7127" w14:textId="77777777" w:rsidR="001A65C1" w:rsidRPr="00083068" w:rsidRDefault="001A65C1" w:rsidP="001A65C1">
      <w:pPr>
        <w:suppressAutoHyphens/>
        <w:spacing w:after="40" w:line="240" w:lineRule="auto"/>
        <w:ind w:firstLine="567"/>
        <w:jc w:val="center"/>
        <w:rPr>
          <w:b/>
          <w:color w:val="000000"/>
        </w:rPr>
      </w:pPr>
      <w:r>
        <w:rPr>
          <w:rFonts w:ascii="Times New Roman" w:hAnsi="Times New Roman"/>
          <w:color w:val="000000"/>
          <w:sz w:val="24"/>
          <w:szCs w:val="24"/>
        </w:rPr>
        <w:t>________________________________________</w:t>
      </w:r>
    </w:p>
    <w:sectPr w:rsidR="001A65C1" w:rsidRPr="00083068" w:rsidSect="007B24FA">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76A285" w14:textId="77777777" w:rsidR="00031E7C" w:rsidRDefault="00031E7C" w:rsidP="00083AA5">
      <w:pPr>
        <w:spacing w:after="0" w:line="240" w:lineRule="auto"/>
      </w:pPr>
      <w:r>
        <w:separator/>
      </w:r>
    </w:p>
  </w:endnote>
  <w:endnote w:type="continuationSeparator" w:id="0">
    <w:p w14:paraId="5ED1A32A" w14:textId="77777777" w:rsidR="00031E7C" w:rsidRDefault="00031E7C" w:rsidP="00083A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BA"/>
    <w:family w:val="roman"/>
    <w:pitch w:val="default"/>
    <w:sig w:usb0="00000000" w:usb1="00000000" w:usb2="00000000" w:usb3="00000000" w:csb0="00000081"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Lucida Sans Unicode">
    <w:panose1 w:val="020B0602030504020204"/>
    <w:charset w:val="BA"/>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A864D0" w14:textId="77777777" w:rsidR="00031E7C" w:rsidRDefault="00031E7C" w:rsidP="00083AA5">
      <w:pPr>
        <w:spacing w:after="0" w:line="240" w:lineRule="auto"/>
      </w:pPr>
      <w:r>
        <w:separator/>
      </w:r>
    </w:p>
  </w:footnote>
  <w:footnote w:type="continuationSeparator" w:id="0">
    <w:p w14:paraId="6B198AA6" w14:textId="77777777" w:rsidR="00031E7C" w:rsidRDefault="00031E7C" w:rsidP="00083AA5">
      <w:pPr>
        <w:spacing w:after="0" w:line="240" w:lineRule="auto"/>
      </w:pPr>
      <w:r>
        <w:continuationSeparator/>
      </w:r>
    </w:p>
  </w:footnote>
  <w:footnote w:id="1">
    <w:p w14:paraId="6249D63D" w14:textId="77777777" w:rsidR="00083AA5" w:rsidRPr="001601DD" w:rsidRDefault="00083AA5" w:rsidP="00083AA5">
      <w:pPr>
        <w:pStyle w:val="Puslapioinaostekstas"/>
      </w:pPr>
      <w:r>
        <w:rPr>
          <w:rStyle w:val="Puslapioinaosnuoroda"/>
        </w:rPr>
        <w:footnoteRef/>
      </w:r>
      <w:r w:rsidRPr="00662EFA">
        <w:t xml:space="preserve"> </w:t>
      </w:r>
      <w:hyperlink r:id="rId1" w:history="1">
        <w:r w:rsidRPr="00F00B52">
          <w:rPr>
            <w:rStyle w:val="Hipersaitas"/>
            <w:rFonts w:cs="Calibri"/>
            <w:spacing w:val="2"/>
            <w:shd w:val="clear" w:color="auto" w:fill="FFFFFF"/>
          </w:rPr>
          <w:t>Pasiūlymų patikslinimo, papildymo ar paaiškinimo taisyklės</w:t>
        </w:r>
      </w:hyperlink>
      <w:r>
        <w:rPr>
          <w:rFonts w:cs="Calibri"/>
          <w:spacing w:val="2"/>
          <w:shd w:val="clear" w:color="auto" w:fill="FFFFFF"/>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CA6DB1E"/>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077EB4EC"/>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D15C688A"/>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F8D48264"/>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8C5C38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B387DF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EC22A7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EC1B3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A82334A"/>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9576426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5FD3993"/>
    <w:multiLevelType w:val="hybridMultilevel"/>
    <w:tmpl w:val="4DDE9D36"/>
    <w:lvl w:ilvl="0" w:tplc="688C2276">
      <w:start w:val="1"/>
      <w:numFmt w:val="decimal"/>
      <w:lvlText w:val="%1."/>
      <w:lvlJc w:val="left"/>
      <w:pPr>
        <w:ind w:left="720" w:hanging="360"/>
      </w:pPr>
      <w:rPr>
        <w:rFonts w:hint="default"/>
        <w:b/>
        <w:i/>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8A62A8C"/>
    <w:multiLevelType w:val="hybridMultilevel"/>
    <w:tmpl w:val="C960FE02"/>
    <w:lvl w:ilvl="0" w:tplc="0427000B">
      <w:start w:val="1"/>
      <w:numFmt w:val="bullet"/>
      <w:lvlText w:val=""/>
      <w:lvlJc w:val="left"/>
      <w:pPr>
        <w:ind w:left="2138" w:hanging="360"/>
      </w:pPr>
      <w:rPr>
        <w:rFonts w:ascii="Wingdings" w:hAnsi="Wingdings" w:hint="default"/>
      </w:rPr>
    </w:lvl>
    <w:lvl w:ilvl="1" w:tplc="04270003" w:tentative="1">
      <w:start w:val="1"/>
      <w:numFmt w:val="bullet"/>
      <w:lvlText w:val="o"/>
      <w:lvlJc w:val="left"/>
      <w:pPr>
        <w:ind w:left="2858" w:hanging="360"/>
      </w:pPr>
      <w:rPr>
        <w:rFonts w:ascii="Courier New" w:hAnsi="Courier New" w:cs="Courier New" w:hint="default"/>
      </w:rPr>
    </w:lvl>
    <w:lvl w:ilvl="2" w:tplc="04270005" w:tentative="1">
      <w:start w:val="1"/>
      <w:numFmt w:val="bullet"/>
      <w:lvlText w:val=""/>
      <w:lvlJc w:val="left"/>
      <w:pPr>
        <w:ind w:left="3578" w:hanging="360"/>
      </w:pPr>
      <w:rPr>
        <w:rFonts w:ascii="Wingdings" w:hAnsi="Wingdings" w:hint="default"/>
      </w:rPr>
    </w:lvl>
    <w:lvl w:ilvl="3" w:tplc="04270001" w:tentative="1">
      <w:start w:val="1"/>
      <w:numFmt w:val="bullet"/>
      <w:lvlText w:val=""/>
      <w:lvlJc w:val="left"/>
      <w:pPr>
        <w:ind w:left="4298" w:hanging="360"/>
      </w:pPr>
      <w:rPr>
        <w:rFonts w:ascii="Symbol" w:hAnsi="Symbol" w:hint="default"/>
      </w:rPr>
    </w:lvl>
    <w:lvl w:ilvl="4" w:tplc="04270003" w:tentative="1">
      <w:start w:val="1"/>
      <w:numFmt w:val="bullet"/>
      <w:lvlText w:val="o"/>
      <w:lvlJc w:val="left"/>
      <w:pPr>
        <w:ind w:left="5018" w:hanging="360"/>
      </w:pPr>
      <w:rPr>
        <w:rFonts w:ascii="Courier New" w:hAnsi="Courier New" w:cs="Courier New" w:hint="default"/>
      </w:rPr>
    </w:lvl>
    <w:lvl w:ilvl="5" w:tplc="04270005" w:tentative="1">
      <w:start w:val="1"/>
      <w:numFmt w:val="bullet"/>
      <w:lvlText w:val=""/>
      <w:lvlJc w:val="left"/>
      <w:pPr>
        <w:ind w:left="5738" w:hanging="360"/>
      </w:pPr>
      <w:rPr>
        <w:rFonts w:ascii="Wingdings" w:hAnsi="Wingdings" w:hint="default"/>
      </w:rPr>
    </w:lvl>
    <w:lvl w:ilvl="6" w:tplc="04270001" w:tentative="1">
      <w:start w:val="1"/>
      <w:numFmt w:val="bullet"/>
      <w:lvlText w:val=""/>
      <w:lvlJc w:val="left"/>
      <w:pPr>
        <w:ind w:left="6458" w:hanging="360"/>
      </w:pPr>
      <w:rPr>
        <w:rFonts w:ascii="Symbol" w:hAnsi="Symbol" w:hint="default"/>
      </w:rPr>
    </w:lvl>
    <w:lvl w:ilvl="7" w:tplc="04270003" w:tentative="1">
      <w:start w:val="1"/>
      <w:numFmt w:val="bullet"/>
      <w:lvlText w:val="o"/>
      <w:lvlJc w:val="left"/>
      <w:pPr>
        <w:ind w:left="7178" w:hanging="360"/>
      </w:pPr>
      <w:rPr>
        <w:rFonts w:ascii="Courier New" w:hAnsi="Courier New" w:cs="Courier New" w:hint="default"/>
      </w:rPr>
    </w:lvl>
    <w:lvl w:ilvl="8" w:tplc="04270005" w:tentative="1">
      <w:start w:val="1"/>
      <w:numFmt w:val="bullet"/>
      <w:lvlText w:val=""/>
      <w:lvlJc w:val="left"/>
      <w:pPr>
        <w:ind w:left="7898" w:hanging="360"/>
      </w:pPr>
      <w:rPr>
        <w:rFonts w:ascii="Wingdings" w:hAnsi="Wingdings" w:hint="default"/>
      </w:rPr>
    </w:lvl>
  </w:abstractNum>
  <w:abstractNum w:abstractNumId="12" w15:restartNumberingAfterBreak="0">
    <w:nsid w:val="2CA503E3"/>
    <w:multiLevelType w:val="hybridMultilevel"/>
    <w:tmpl w:val="B4B8AFA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5D325E7"/>
    <w:multiLevelType w:val="hybridMultilevel"/>
    <w:tmpl w:val="8B3AC322"/>
    <w:lvl w:ilvl="0" w:tplc="0427000B">
      <w:start w:val="1"/>
      <w:numFmt w:val="bullet"/>
      <w:lvlText w:val=""/>
      <w:lvlJc w:val="left"/>
      <w:pPr>
        <w:ind w:left="1778" w:hanging="360"/>
      </w:pPr>
      <w:rPr>
        <w:rFonts w:ascii="Wingdings" w:hAnsi="Wingdings" w:hint="default"/>
      </w:rPr>
    </w:lvl>
    <w:lvl w:ilvl="1" w:tplc="04270003" w:tentative="1">
      <w:start w:val="1"/>
      <w:numFmt w:val="bullet"/>
      <w:lvlText w:val="o"/>
      <w:lvlJc w:val="left"/>
      <w:pPr>
        <w:ind w:left="2498" w:hanging="360"/>
      </w:pPr>
      <w:rPr>
        <w:rFonts w:ascii="Courier New" w:hAnsi="Courier New" w:cs="Courier New" w:hint="default"/>
      </w:rPr>
    </w:lvl>
    <w:lvl w:ilvl="2" w:tplc="04270005" w:tentative="1">
      <w:start w:val="1"/>
      <w:numFmt w:val="bullet"/>
      <w:lvlText w:val=""/>
      <w:lvlJc w:val="left"/>
      <w:pPr>
        <w:ind w:left="3218" w:hanging="360"/>
      </w:pPr>
      <w:rPr>
        <w:rFonts w:ascii="Wingdings" w:hAnsi="Wingdings" w:hint="default"/>
      </w:rPr>
    </w:lvl>
    <w:lvl w:ilvl="3" w:tplc="04270001" w:tentative="1">
      <w:start w:val="1"/>
      <w:numFmt w:val="bullet"/>
      <w:lvlText w:val=""/>
      <w:lvlJc w:val="left"/>
      <w:pPr>
        <w:ind w:left="3938" w:hanging="360"/>
      </w:pPr>
      <w:rPr>
        <w:rFonts w:ascii="Symbol" w:hAnsi="Symbol" w:hint="default"/>
      </w:rPr>
    </w:lvl>
    <w:lvl w:ilvl="4" w:tplc="04270003" w:tentative="1">
      <w:start w:val="1"/>
      <w:numFmt w:val="bullet"/>
      <w:lvlText w:val="o"/>
      <w:lvlJc w:val="left"/>
      <w:pPr>
        <w:ind w:left="4658" w:hanging="360"/>
      </w:pPr>
      <w:rPr>
        <w:rFonts w:ascii="Courier New" w:hAnsi="Courier New" w:cs="Courier New" w:hint="default"/>
      </w:rPr>
    </w:lvl>
    <w:lvl w:ilvl="5" w:tplc="04270005" w:tentative="1">
      <w:start w:val="1"/>
      <w:numFmt w:val="bullet"/>
      <w:lvlText w:val=""/>
      <w:lvlJc w:val="left"/>
      <w:pPr>
        <w:ind w:left="5378" w:hanging="360"/>
      </w:pPr>
      <w:rPr>
        <w:rFonts w:ascii="Wingdings" w:hAnsi="Wingdings" w:hint="default"/>
      </w:rPr>
    </w:lvl>
    <w:lvl w:ilvl="6" w:tplc="04270001" w:tentative="1">
      <w:start w:val="1"/>
      <w:numFmt w:val="bullet"/>
      <w:lvlText w:val=""/>
      <w:lvlJc w:val="left"/>
      <w:pPr>
        <w:ind w:left="6098" w:hanging="360"/>
      </w:pPr>
      <w:rPr>
        <w:rFonts w:ascii="Symbol" w:hAnsi="Symbol" w:hint="default"/>
      </w:rPr>
    </w:lvl>
    <w:lvl w:ilvl="7" w:tplc="04270003" w:tentative="1">
      <w:start w:val="1"/>
      <w:numFmt w:val="bullet"/>
      <w:lvlText w:val="o"/>
      <w:lvlJc w:val="left"/>
      <w:pPr>
        <w:ind w:left="6818" w:hanging="360"/>
      </w:pPr>
      <w:rPr>
        <w:rFonts w:ascii="Courier New" w:hAnsi="Courier New" w:cs="Courier New" w:hint="default"/>
      </w:rPr>
    </w:lvl>
    <w:lvl w:ilvl="8" w:tplc="04270005" w:tentative="1">
      <w:start w:val="1"/>
      <w:numFmt w:val="bullet"/>
      <w:lvlText w:val=""/>
      <w:lvlJc w:val="left"/>
      <w:pPr>
        <w:ind w:left="7538" w:hanging="360"/>
      </w:pPr>
      <w:rPr>
        <w:rFonts w:ascii="Wingdings" w:hAnsi="Wingdings" w:hint="default"/>
      </w:rPr>
    </w:lvl>
  </w:abstractNum>
  <w:abstractNum w:abstractNumId="14" w15:restartNumberingAfterBreak="0">
    <w:nsid w:val="3FBE2072"/>
    <w:multiLevelType w:val="hybridMultilevel"/>
    <w:tmpl w:val="BD56288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4A49166A"/>
    <w:multiLevelType w:val="hybridMultilevel"/>
    <w:tmpl w:val="04EAC82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7C152F8"/>
    <w:multiLevelType w:val="hybridMultilevel"/>
    <w:tmpl w:val="4D506BB6"/>
    <w:lvl w:ilvl="0" w:tplc="7F5EB7B0">
      <w:start w:val="1"/>
      <w:numFmt w:val="decimal"/>
      <w:lvlText w:val="%1."/>
      <w:lvlJc w:val="left"/>
      <w:pPr>
        <w:ind w:left="2487" w:hanging="360"/>
      </w:pPr>
      <w:rPr>
        <w:rFonts w:hint="default"/>
      </w:rPr>
    </w:lvl>
    <w:lvl w:ilvl="1" w:tplc="04270019" w:tentative="1">
      <w:start w:val="1"/>
      <w:numFmt w:val="lowerLetter"/>
      <w:lvlText w:val="%2."/>
      <w:lvlJc w:val="left"/>
      <w:pPr>
        <w:ind w:left="3207" w:hanging="360"/>
      </w:pPr>
    </w:lvl>
    <w:lvl w:ilvl="2" w:tplc="0427001B" w:tentative="1">
      <w:start w:val="1"/>
      <w:numFmt w:val="lowerRoman"/>
      <w:lvlText w:val="%3."/>
      <w:lvlJc w:val="right"/>
      <w:pPr>
        <w:ind w:left="3927" w:hanging="180"/>
      </w:pPr>
    </w:lvl>
    <w:lvl w:ilvl="3" w:tplc="0427000F" w:tentative="1">
      <w:start w:val="1"/>
      <w:numFmt w:val="decimal"/>
      <w:lvlText w:val="%4."/>
      <w:lvlJc w:val="left"/>
      <w:pPr>
        <w:ind w:left="4647" w:hanging="360"/>
      </w:pPr>
    </w:lvl>
    <w:lvl w:ilvl="4" w:tplc="04270019" w:tentative="1">
      <w:start w:val="1"/>
      <w:numFmt w:val="lowerLetter"/>
      <w:lvlText w:val="%5."/>
      <w:lvlJc w:val="left"/>
      <w:pPr>
        <w:ind w:left="5367" w:hanging="360"/>
      </w:pPr>
    </w:lvl>
    <w:lvl w:ilvl="5" w:tplc="0427001B" w:tentative="1">
      <w:start w:val="1"/>
      <w:numFmt w:val="lowerRoman"/>
      <w:lvlText w:val="%6."/>
      <w:lvlJc w:val="right"/>
      <w:pPr>
        <w:ind w:left="6087" w:hanging="180"/>
      </w:pPr>
    </w:lvl>
    <w:lvl w:ilvl="6" w:tplc="0427000F" w:tentative="1">
      <w:start w:val="1"/>
      <w:numFmt w:val="decimal"/>
      <w:lvlText w:val="%7."/>
      <w:lvlJc w:val="left"/>
      <w:pPr>
        <w:ind w:left="6807" w:hanging="360"/>
      </w:pPr>
    </w:lvl>
    <w:lvl w:ilvl="7" w:tplc="04270019" w:tentative="1">
      <w:start w:val="1"/>
      <w:numFmt w:val="lowerLetter"/>
      <w:lvlText w:val="%8."/>
      <w:lvlJc w:val="left"/>
      <w:pPr>
        <w:ind w:left="7527" w:hanging="360"/>
      </w:pPr>
    </w:lvl>
    <w:lvl w:ilvl="8" w:tplc="0427001B" w:tentative="1">
      <w:start w:val="1"/>
      <w:numFmt w:val="lowerRoman"/>
      <w:lvlText w:val="%9."/>
      <w:lvlJc w:val="right"/>
      <w:pPr>
        <w:ind w:left="8247" w:hanging="180"/>
      </w:pPr>
    </w:lvl>
  </w:abstractNum>
  <w:num w:numId="1" w16cid:durableId="2059549333">
    <w:abstractNumId w:val="9"/>
  </w:num>
  <w:num w:numId="2" w16cid:durableId="185290396">
    <w:abstractNumId w:val="7"/>
  </w:num>
  <w:num w:numId="3" w16cid:durableId="1537308092">
    <w:abstractNumId w:val="6"/>
  </w:num>
  <w:num w:numId="4" w16cid:durableId="1017733888">
    <w:abstractNumId w:val="5"/>
  </w:num>
  <w:num w:numId="5" w16cid:durableId="1219049181">
    <w:abstractNumId w:val="4"/>
  </w:num>
  <w:num w:numId="6" w16cid:durableId="1150635243">
    <w:abstractNumId w:val="8"/>
  </w:num>
  <w:num w:numId="7" w16cid:durableId="2121021749">
    <w:abstractNumId w:val="3"/>
  </w:num>
  <w:num w:numId="8" w16cid:durableId="1683975838">
    <w:abstractNumId w:val="2"/>
  </w:num>
  <w:num w:numId="9" w16cid:durableId="1830172426">
    <w:abstractNumId w:val="1"/>
  </w:num>
  <w:num w:numId="10" w16cid:durableId="961350793">
    <w:abstractNumId w:val="0"/>
  </w:num>
  <w:num w:numId="11" w16cid:durableId="1515194412">
    <w:abstractNumId w:val="12"/>
  </w:num>
  <w:num w:numId="12" w16cid:durableId="1069812131">
    <w:abstractNumId w:val="15"/>
  </w:num>
  <w:num w:numId="13" w16cid:durableId="50034879">
    <w:abstractNumId w:val="10"/>
  </w:num>
  <w:num w:numId="14" w16cid:durableId="2114130619">
    <w:abstractNumId w:val="14"/>
  </w:num>
  <w:num w:numId="15" w16cid:durableId="267390087">
    <w:abstractNumId w:val="13"/>
  </w:num>
  <w:num w:numId="16" w16cid:durableId="1738816522">
    <w:abstractNumId w:val="16"/>
  </w:num>
  <w:num w:numId="17" w16cid:durableId="27343837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5249"/>
    <w:rsid w:val="00000016"/>
    <w:rsid w:val="00000E82"/>
    <w:rsid w:val="00003BC2"/>
    <w:rsid w:val="000146C9"/>
    <w:rsid w:val="000149CC"/>
    <w:rsid w:val="00021B1F"/>
    <w:rsid w:val="00031E7C"/>
    <w:rsid w:val="00052497"/>
    <w:rsid w:val="00053835"/>
    <w:rsid w:val="00060867"/>
    <w:rsid w:val="00062AB2"/>
    <w:rsid w:val="00062BB2"/>
    <w:rsid w:val="0007424E"/>
    <w:rsid w:val="00081BF1"/>
    <w:rsid w:val="00082750"/>
    <w:rsid w:val="00083068"/>
    <w:rsid w:val="00083AA5"/>
    <w:rsid w:val="00084620"/>
    <w:rsid w:val="000904DD"/>
    <w:rsid w:val="000A2700"/>
    <w:rsid w:val="000B1366"/>
    <w:rsid w:val="000B7BF7"/>
    <w:rsid w:val="000C46D0"/>
    <w:rsid w:val="000D6E42"/>
    <w:rsid w:val="000E1669"/>
    <w:rsid w:val="000E398A"/>
    <w:rsid w:val="000E7316"/>
    <w:rsid w:val="000F49FA"/>
    <w:rsid w:val="00102131"/>
    <w:rsid w:val="00105E3D"/>
    <w:rsid w:val="00114D73"/>
    <w:rsid w:val="00116481"/>
    <w:rsid w:val="001324B5"/>
    <w:rsid w:val="001449A3"/>
    <w:rsid w:val="001509A2"/>
    <w:rsid w:val="00156EBB"/>
    <w:rsid w:val="00161C14"/>
    <w:rsid w:val="001663BF"/>
    <w:rsid w:val="0017610B"/>
    <w:rsid w:val="00181C97"/>
    <w:rsid w:val="001836AB"/>
    <w:rsid w:val="0019087E"/>
    <w:rsid w:val="001A0E30"/>
    <w:rsid w:val="001A1ACF"/>
    <w:rsid w:val="001A65C1"/>
    <w:rsid w:val="001A69E8"/>
    <w:rsid w:val="001A7C08"/>
    <w:rsid w:val="001B1859"/>
    <w:rsid w:val="001B2134"/>
    <w:rsid w:val="001B2354"/>
    <w:rsid w:val="001B5906"/>
    <w:rsid w:val="001C3842"/>
    <w:rsid w:val="001C72C4"/>
    <w:rsid w:val="001E53B2"/>
    <w:rsid w:val="001F3445"/>
    <w:rsid w:val="001F61B7"/>
    <w:rsid w:val="001F66E2"/>
    <w:rsid w:val="00207D5B"/>
    <w:rsid w:val="0021376E"/>
    <w:rsid w:val="00214993"/>
    <w:rsid w:val="00216827"/>
    <w:rsid w:val="00216AA5"/>
    <w:rsid w:val="00220BA4"/>
    <w:rsid w:val="00230CF1"/>
    <w:rsid w:val="00232FD7"/>
    <w:rsid w:val="00233C1A"/>
    <w:rsid w:val="002604C4"/>
    <w:rsid w:val="00260D0C"/>
    <w:rsid w:val="002818F9"/>
    <w:rsid w:val="00285B4A"/>
    <w:rsid w:val="00290B2F"/>
    <w:rsid w:val="0029497A"/>
    <w:rsid w:val="002C0499"/>
    <w:rsid w:val="002C10A3"/>
    <w:rsid w:val="002E0C22"/>
    <w:rsid w:val="002E0FE8"/>
    <w:rsid w:val="002E57AA"/>
    <w:rsid w:val="002E7635"/>
    <w:rsid w:val="002F09BF"/>
    <w:rsid w:val="002F193F"/>
    <w:rsid w:val="002F22D3"/>
    <w:rsid w:val="002F50F7"/>
    <w:rsid w:val="002F563E"/>
    <w:rsid w:val="00302B79"/>
    <w:rsid w:val="00304508"/>
    <w:rsid w:val="0030588A"/>
    <w:rsid w:val="00307E09"/>
    <w:rsid w:val="00307F66"/>
    <w:rsid w:val="00310323"/>
    <w:rsid w:val="0031652D"/>
    <w:rsid w:val="00325FFE"/>
    <w:rsid w:val="003269A2"/>
    <w:rsid w:val="00335CE4"/>
    <w:rsid w:val="0034171E"/>
    <w:rsid w:val="003423EE"/>
    <w:rsid w:val="00342C3B"/>
    <w:rsid w:val="00344E20"/>
    <w:rsid w:val="003460FE"/>
    <w:rsid w:val="00347CDB"/>
    <w:rsid w:val="003522A8"/>
    <w:rsid w:val="00356DA5"/>
    <w:rsid w:val="0036315E"/>
    <w:rsid w:val="00371A6E"/>
    <w:rsid w:val="00374491"/>
    <w:rsid w:val="00376E5C"/>
    <w:rsid w:val="00381DD1"/>
    <w:rsid w:val="00390933"/>
    <w:rsid w:val="00392C74"/>
    <w:rsid w:val="003A105B"/>
    <w:rsid w:val="003B0F90"/>
    <w:rsid w:val="003B131E"/>
    <w:rsid w:val="003B22B7"/>
    <w:rsid w:val="003B3C82"/>
    <w:rsid w:val="003B3E52"/>
    <w:rsid w:val="003C4A19"/>
    <w:rsid w:val="003C4E7C"/>
    <w:rsid w:val="003C729C"/>
    <w:rsid w:val="003D6077"/>
    <w:rsid w:val="003E75D1"/>
    <w:rsid w:val="003F0B83"/>
    <w:rsid w:val="003F0BD0"/>
    <w:rsid w:val="003F3CA6"/>
    <w:rsid w:val="003F4B4D"/>
    <w:rsid w:val="003F5673"/>
    <w:rsid w:val="003F642D"/>
    <w:rsid w:val="003F74B2"/>
    <w:rsid w:val="003F7698"/>
    <w:rsid w:val="00400F5B"/>
    <w:rsid w:val="00405249"/>
    <w:rsid w:val="00405713"/>
    <w:rsid w:val="0041178F"/>
    <w:rsid w:val="00413F5A"/>
    <w:rsid w:val="0041716D"/>
    <w:rsid w:val="00417E65"/>
    <w:rsid w:val="00423BF1"/>
    <w:rsid w:val="00436FDD"/>
    <w:rsid w:val="00440813"/>
    <w:rsid w:val="00446017"/>
    <w:rsid w:val="00447BC5"/>
    <w:rsid w:val="0045051A"/>
    <w:rsid w:val="00450E0B"/>
    <w:rsid w:val="004564B0"/>
    <w:rsid w:val="00462FDE"/>
    <w:rsid w:val="00463CA6"/>
    <w:rsid w:val="004648A4"/>
    <w:rsid w:val="004744E8"/>
    <w:rsid w:val="00476E16"/>
    <w:rsid w:val="004809D4"/>
    <w:rsid w:val="00480BC6"/>
    <w:rsid w:val="0048474C"/>
    <w:rsid w:val="004914C0"/>
    <w:rsid w:val="00492B11"/>
    <w:rsid w:val="0049395C"/>
    <w:rsid w:val="00493CD7"/>
    <w:rsid w:val="004961B9"/>
    <w:rsid w:val="00497F4A"/>
    <w:rsid w:val="004A0C8F"/>
    <w:rsid w:val="004A3B47"/>
    <w:rsid w:val="004A5869"/>
    <w:rsid w:val="004B0E67"/>
    <w:rsid w:val="004B3235"/>
    <w:rsid w:val="004C6B07"/>
    <w:rsid w:val="004D7219"/>
    <w:rsid w:val="004E22B1"/>
    <w:rsid w:val="00511F37"/>
    <w:rsid w:val="005141CC"/>
    <w:rsid w:val="00516D74"/>
    <w:rsid w:val="0052377F"/>
    <w:rsid w:val="005240A3"/>
    <w:rsid w:val="00526747"/>
    <w:rsid w:val="00530C98"/>
    <w:rsid w:val="00530E6A"/>
    <w:rsid w:val="005404B4"/>
    <w:rsid w:val="0055219F"/>
    <w:rsid w:val="005529E4"/>
    <w:rsid w:val="00576730"/>
    <w:rsid w:val="00577EB2"/>
    <w:rsid w:val="005930C2"/>
    <w:rsid w:val="005A752B"/>
    <w:rsid w:val="005C7FD2"/>
    <w:rsid w:val="005D266D"/>
    <w:rsid w:val="005D7E2D"/>
    <w:rsid w:val="005E2305"/>
    <w:rsid w:val="005E2962"/>
    <w:rsid w:val="005E5861"/>
    <w:rsid w:val="005E61B5"/>
    <w:rsid w:val="005E7909"/>
    <w:rsid w:val="005F138B"/>
    <w:rsid w:val="006016A0"/>
    <w:rsid w:val="00606EF1"/>
    <w:rsid w:val="00632352"/>
    <w:rsid w:val="00640565"/>
    <w:rsid w:val="00641A4F"/>
    <w:rsid w:val="0065104F"/>
    <w:rsid w:val="006609AA"/>
    <w:rsid w:val="00661985"/>
    <w:rsid w:val="00664474"/>
    <w:rsid w:val="0066666D"/>
    <w:rsid w:val="0066767C"/>
    <w:rsid w:val="00672D86"/>
    <w:rsid w:val="00674106"/>
    <w:rsid w:val="0067459C"/>
    <w:rsid w:val="0068108C"/>
    <w:rsid w:val="006843AC"/>
    <w:rsid w:val="00691AF4"/>
    <w:rsid w:val="00696DE6"/>
    <w:rsid w:val="006A0872"/>
    <w:rsid w:val="006A217A"/>
    <w:rsid w:val="006A22BE"/>
    <w:rsid w:val="006B4DD8"/>
    <w:rsid w:val="006B6040"/>
    <w:rsid w:val="006B76BE"/>
    <w:rsid w:val="006C3FD5"/>
    <w:rsid w:val="006C41F6"/>
    <w:rsid w:val="006C6E2F"/>
    <w:rsid w:val="006D3BBC"/>
    <w:rsid w:val="006E4B93"/>
    <w:rsid w:val="006E658D"/>
    <w:rsid w:val="006F1184"/>
    <w:rsid w:val="006F60B8"/>
    <w:rsid w:val="00704CE9"/>
    <w:rsid w:val="0071372F"/>
    <w:rsid w:val="007148BB"/>
    <w:rsid w:val="00716FBE"/>
    <w:rsid w:val="00717AC5"/>
    <w:rsid w:val="00730918"/>
    <w:rsid w:val="00741C78"/>
    <w:rsid w:val="00742583"/>
    <w:rsid w:val="00752E6D"/>
    <w:rsid w:val="00761929"/>
    <w:rsid w:val="00763222"/>
    <w:rsid w:val="00764C44"/>
    <w:rsid w:val="00770D93"/>
    <w:rsid w:val="0077492D"/>
    <w:rsid w:val="00775667"/>
    <w:rsid w:val="00781B7C"/>
    <w:rsid w:val="007822BB"/>
    <w:rsid w:val="00785934"/>
    <w:rsid w:val="00787E16"/>
    <w:rsid w:val="00793F7A"/>
    <w:rsid w:val="007A472D"/>
    <w:rsid w:val="007A5265"/>
    <w:rsid w:val="007B0B66"/>
    <w:rsid w:val="007B1278"/>
    <w:rsid w:val="007B1B48"/>
    <w:rsid w:val="007B24FA"/>
    <w:rsid w:val="007B4F48"/>
    <w:rsid w:val="007C008B"/>
    <w:rsid w:val="007C4A2A"/>
    <w:rsid w:val="007C4AC8"/>
    <w:rsid w:val="007C540E"/>
    <w:rsid w:val="007D2D2A"/>
    <w:rsid w:val="007E0FCB"/>
    <w:rsid w:val="007E3E5C"/>
    <w:rsid w:val="007E46A5"/>
    <w:rsid w:val="007E50DF"/>
    <w:rsid w:val="007F15D7"/>
    <w:rsid w:val="007F6F68"/>
    <w:rsid w:val="007F7FD9"/>
    <w:rsid w:val="0080382D"/>
    <w:rsid w:val="008071A3"/>
    <w:rsid w:val="0081570E"/>
    <w:rsid w:val="00816A0C"/>
    <w:rsid w:val="00834975"/>
    <w:rsid w:val="00837EA2"/>
    <w:rsid w:val="0084025C"/>
    <w:rsid w:val="008442A3"/>
    <w:rsid w:val="0084574D"/>
    <w:rsid w:val="008468E8"/>
    <w:rsid w:val="00846D19"/>
    <w:rsid w:val="00850E20"/>
    <w:rsid w:val="0085140D"/>
    <w:rsid w:val="008551B2"/>
    <w:rsid w:val="0086239F"/>
    <w:rsid w:val="0087747F"/>
    <w:rsid w:val="008875E6"/>
    <w:rsid w:val="00891CF5"/>
    <w:rsid w:val="00893CDF"/>
    <w:rsid w:val="00896509"/>
    <w:rsid w:val="008A0653"/>
    <w:rsid w:val="008A223C"/>
    <w:rsid w:val="008A3816"/>
    <w:rsid w:val="008C0528"/>
    <w:rsid w:val="008C3F59"/>
    <w:rsid w:val="008C58D6"/>
    <w:rsid w:val="008D39F5"/>
    <w:rsid w:val="008E0CB3"/>
    <w:rsid w:val="008E235C"/>
    <w:rsid w:val="008E3998"/>
    <w:rsid w:val="008F32A6"/>
    <w:rsid w:val="00900DD9"/>
    <w:rsid w:val="009055FF"/>
    <w:rsid w:val="009063E3"/>
    <w:rsid w:val="009077D8"/>
    <w:rsid w:val="00911637"/>
    <w:rsid w:val="009235A6"/>
    <w:rsid w:val="0092429B"/>
    <w:rsid w:val="00927919"/>
    <w:rsid w:val="00933C9A"/>
    <w:rsid w:val="00936BC7"/>
    <w:rsid w:val="00953712"/>
    <w:rsid w:val="0096234E"/>
    <w:rsid w:val="00963E0B"/>
    <w:rsid w:val="00971F42"/>
    <w:rsid w:val="00972C01"/>
    <w:rsid w:val="00975014"/>
    <w:rsid w:val="00981566"/>
    <w:rsid w:val="009848C8"/>
    <w:rsid w:val="009A1A96"/>
    <w:rsid w:val="009A4CC8"/>
    <w:rsid w:val="009A54F8"/>
    <w:rsid w:val="009B55B5"/>
    <w:rsid w:val="009C35FD"/>
    <w:rsid w:val="009C6BBD"/>
    <w:rsid w:val="009D3F3E"/>
    <w:rsid w:val="009D622A"/>
    <w:rsid w:val="009E2DDB"/>
    <w:rsid w:val="009F26F5"/>
    <w:rsid w:val="00A019A2"/>
    <w:rsid w:val="00A01A6B"/>
    <w:rsid w:val="00A106BE"/>
    <w:rsid w:val="00A11D8D"/>
    <w:rsid w:val="00A133E4"/>
    <w:rsid w:val="00A25647"/>
    <w:rsid w:val="00A265D9"/>
    <w:rsid w:val="00A31E9D"/>
    <w:rsid w:val="00A371C6"/>
    <w:rsid w:val="00A42DD8"/>
    <w:rsid w:val="00A44426"/>
    <w:rsid w:val="00A4470C"/>
    <w:rsid w:val="00A44A4B"/>
    <w:rsid w:val="00A44CDA"/>
    <w:rsid w:val="00A5546A"/>
    <w:rsid w:val="00A615FC"/>
    <w:rsid w:val="00A61F81"/>
    <w:rsid w:val="00A6201E"/>
    <w:rsid w:val="00A71D11"/>
    <w:rsid w:val="00A725BF"/>
    <w:rsid w:val="00A73849"/>
    <w:rsid w:val="00A76ABC"/>
    <w:rsid w:val="00A87D00"/>
    <w:rsid w:val="00A914ED"/>
    <w:rsid w:val="00A93043"/>
    <w:rsid w:val="00AA0471"/>
    <w:rsid w:val="00AA170C"/>
    <w:rsid w:val="00AA280C"/>
    <w:rsid w:val="00AC50FD"/>
    <w:rsid w:val="00AD0F95"/>
    <w:rsid w:val="00AD3CD9"/>
    <w:rsid w:val="00AD6F96"/>
    <w:rsid w:val="00AE5D06"/>
    <w:rsid w:val="00B057F0"/>
    <w:rsid w:val="00B05DE4"/>
    <w:rsid w:val="00B221D6"/>
    <w:rsid w:val="00B32190"/>
    <w:rsid w:val="00B357DD"/>
    <w:rsid w:val="00B403C6"/>
    <w:rsid w:val="00B41E5F"/>
    <w:rsid w:val="00B43C3F"/>
    <w:rsid w:val="00B43FF0"/>
    <w:rsid w:val="00B577BA"/>
    <w:rsid w:val="00B57C4B"/>
    <w:rsid w:val="00B63F9C"/>
    <w:rsid w:val="00B66FD5"/>
    <w:rsid w:val="00B72646"/>
    <w:rsid w:val="00B73DCC"/>
    <w:rsid w:val="00B77CAB"/>
    <w:rsid w:val="00B964EA"/>
    <w:rsid w:val="00BA7394"/>
    <w:rsid w:val="00BB09BE"/>
    <w:rsid w:val="00BB192A"/>
    <w:rsid w:val="00BB1A38"/>
    <w:rsid w:val="00BB6A0B"/>
    <w:rsid w:val="00BE0DE2"/>
    <w:rsid w:val="00BE562A"/>
    <w:rsid w:val="00BE6231"/>
    <w:rsid w:val="00BE6F17"/>
    <w:rsid w:val="00BE7806"/>
    <w:rsid w:val="00BF55A2"/>
    <w:rsid w:val="00C00FD8"/>
    <w:rsid w:val="00C31C94"/>
    <w:rsid w:val="00C323CE"/>
    <w:rsid w:val="00C34A30"/>
    <w:rsid w:val="00C40AE0"/>
    <w:rsid w:val="00C4364B"/>
    <w:rsid w:val="00C50E9E"/>
    <w:rsid w:val="00C5364B"/>
    <w:rsid w:val="00C54704"/>
    <w:rsid w:val="00C5746D"/>
    <w:rsid w:val="00C60C36"/>
    <w:rsid w:val="00C6521D"/>
    <w:rsid w:val="00C6605E"/>
    <w:rsid w:val="00C6772C"/>
    <w:rsid w:val="00C721AD"/>
    <w:rsid w:val="00C73DA9"/>
    <w:rsid w:val="00C767C3"/>
    <w:rsid w:val="00C81AE1"/>
    <w:rsid w:val="00C837BB"/>
    <w:rsid w:val="00CA161C"/>
    <w:rsid w:val="00CA2310"/>
    <w:rsid w:val="00CB17DF"/>
    <w:rsid w:val="00CB38D9"/>
    <w:rsid w:val="00CB799A"/>
    <w:rsid w:val="00CD1A35"/>
    <w:rsid w:val="00CD7F33"/>
    <w:rsid w:val="00CE0E9D"/>
    <w:rsid w:val="00CE2C0B"/>
    <w:rsid w:val="00CE52DC"/>
    <w:rsid w:val="00CF0D0A"/>
    <w:rsid w:val="00CF6EE3"/>
    <w:rsid w:val="00D00167"/>
    <w:rsid w:val="00D07901"/>
    <w:rsid w:val="00D13088"/>
    <w:rsid w:val="00D13CE6"/>
    <w:rsid w:val="00D16F0F"/>
    <w:rsid w:val="00D249BE"/>
    <w:rsid w:val="00D35005"/>
    <w:rsid w:val="00D426D0"/>
    <w:rsid w:val="00D45F78"/>
    <w:rsid w:val="00D502C0"/>
    <w:rsid w:val="00D509DF"/>
    <w:rsid w:val="00D62E6B"/>
    <w:rsid w:val="00D720A5"/>
    <w:rsid w:val="00D77716"/>
    <w:rsid w:val="00D8367C"/>
    <w:rsid w:val="00D84FD9"/>
    <w:rsid w:val="00D911FB"/>
    <w:rsid w:val="00D9178B"/>
    <w:rsid w:val="00D9420D"/>
    <w:rsid w:val="00D96F5A"/>
    <w:rsid w:val="00DA43F4"/>
    <w:rsid w:val="00DB5DB8"/>
    <w:rsid w:val="00DC0B02"/>
    <w:rsid w:val="00DC16EE"/>
    <w:rsid w:val="00DC5018"/>
    <w:rsid w:val="00DC56CC"/>
    <w:rsid w:val="00DC6625"/>
    <w:rsid w:val="00DD1C14"/>
    <w:rsid w:val="00DD2153"/>
    <w:rsid w:val="00DE1BDD"/>
    <w:rsid w:val="00DE46AA"/>
    <w:rsid w:val="00E050E9"/>
    <w:rsid w:val="00E0621C"/>
    <w:rsid w:val="00E069E9"/>
    <w:rsid w:val="00E101BB"/>
    <w:rsid w:val="00E15B5D"/>
    <w:rsid w:val="00E231AE"/>
    <w:rsid w:val="00E27A61"/>
    <w:rsid w:val="00E32633"/>
    <w:rsid w:val="00E36D86"/>
    <w:rsid w:val="00E37E62"/>
    <w:rsid w:val="00E40E13"/>
    <w:rsid w:val="00E42FE8"/>
    <w:rsid w:val="00E43205"/>
    <w:rsid w:val="00E465BD"/>
    <w:rsid w:val="00E46F1D"/>
    <w:rsid w:val="00E47C22"/>
    <w:rsid w:val="00E611F3"/>
    <w:rsid w:val="00E61C94"/>
    <w:rsid w:val="00E62217"/>
    <w:rsid w:val="00E70F36"/>
    <w:rsid w:val="00E879F4"/>
    <w:rsid w:val="00E941D1"/>
    <w:rsid w:val="00E967E2"/>
    <w:rsid w:val="00E96807"/>
    <w:rsid w:val="00E97B6E"/>
    <w:rsid w:val="00E97DD3"/>
    <w:rsid w:val="00EB509D"/>
    <w:rsid w:val="00EB5921"/>
    <w:rsid w:val="00EB7D6B"/>
    <w:rsid w:val="00EC0F3E"/>
    <w:rsid w:val="00EC7A64"/>
    <w:rsid w:val="00ED332B"/>
    <w:rsid w:val="00ED5766"/>
    <w:rsid w:val="00EF2CE7"/>
    <w:rsid w:val="00EF6B7F"/>
    <w:rsid w:val="00EF7B5C"/>
    <w:rsid w:val="00F013C2"/>
    <w:rsid w:val="00F0641B"/>
    <w:rsid w:val="00F0780C"/>
    <w:rsid w:val="00F12092"/>
    <w:rsid w:val="00F13A1D"/>
    <w:rsid w:val="00F14414"/>
    <w:rsid w:val="00F4152B"/>
    <w:rsid w:val="00F4416B"/>
    <w:rsid w:val="00F61282"/>
    <w:rsid w:val="00F668B0"/>
    <w:rsid w:val="00F67E34"/>
    <w:rsid w:val="00F822A6"/>
    <w:rsid w:val="00F876D3"/>
    <w:rsid w:val="00F90442"/>
    <w:rsid w:val="00F9102D"/>
    <w:rsid w:val="00F92843"/>
    <w:rsid w:val="00F95CD9"/>
    <w:rsid w:val="00FA2752"/>
    <w:rsid w:val="00FB2851"/>
    <w:rsid w:val="00FB297A"/>
    <w:rsid w:val="00FB7116"/>
    <w:rsid w:val="00FB7F1D"/>
    <w:rsid w:val="00FD1472"/>
    <w:rsid w:val="00FE225B"/>
    <w:rsid w:val="00FE5A0D"/>
    <w:rsid w:val="00FF17C5"/>
    <w:rsid w:val="00FF60B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1132010"/>
  <w15:docId w15:val="{7F2BAE9E-8032-4297-8EC3-C7891DF36E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71D11"/>
    <w:pPr>
      <w:spacing w:after="160" w:line="259" w:lineRule="auto"/>
    </w:pPr>
    <w:rPr>
      <w:sz w:val="22"/>
      <w:szCs w:val="22"/>
      <w:lang w:eastAsia="en-US"/>
    </w:rPr>
  </w:style>
  <w:style w:type="paragraph" w:styleId="Antrat5">
    <w:name w:val="heading 5"/>
    <w:basedOn w:val="prastasis"/>
    <w:next w:val="prastasis"/>
    <w:link w:val="Antrat5Diagrama"/>
    <w:semiHidden/>
    <w:unhideWhenUsed/>
    <w:qFormat/>
    <w:locked/>
    <w:rsid w:val="004564B0"/>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Body2">
    <w:name w:val="Body 2"/>
    <w:uiPriority w:val="99"/>
    <w:rsid w:val="00C6605E"/>
    <w:pPr>
      <w:pBdr>
        <w:top w:val="none" w:sz="96" w:space="31" w:color="FFFFFF" w:frame="1"/>
        <w:left w:val="none" w:sz="96" w:space="31" w:color="FFFFFF" w:frame="1"/>
        <w:bottom w:val="none" w:sz="96" w:space="31" w:color="FFFFFF" w:frame="1"/>
        <w:right w:val="none" w:sz="96" w:space="31" w:color="FFFFFF" w:frame="1"/>
        <w:bar w:val="none" w:sz="0" w:color="000000"/>
      </w:pBdr>
      <w:suppressAutoHyphens/>
      <w:spacing w:after="40"/>
      <w:jc w:val="both"/>
    </w:pPr>
    <w:rPr>
      <w:rFonts w:ascii="Times New Roman" w:hAnsi="Times New Roman" w:cs="Arial Unicode MS"/>
      <w:color w:val="000000"/>
      <w:sz w:val="22"/>
      <w:szCs w:val="22"/>
      <w:lang w:val="en-US"/>
    </w:rPr>
  </w:style>
  <w:style w:type="paragraph" w:customStyle="1" w:styleId="prastasis1">
    <w:name w:val="Įprastasis1"/>
    <w:uiPriority w:val="99"/>
    <w:rsid w:val="001B5906"/>
    <w:pPr>
      <w:widowControl w:val="0"/>
      <w:suppressAutoHyphens/>
      <w:spacing w:after="200" w:line="276" w:lineRule="auto"/>
    </w:pPr>
    <w:rPr>
      <w:rFonts w:ascii="Times New Roman" w:hAnsi="Times New Roman" w:cs="Calibri"/>
      <w:color w:val="00000A"/>
      <w:sz w:val="24"/>
      <w:szCs w:val="24"/>
      <w:lang w:val="en-US" w:eastAsia="en-US"/>
    </w:rPr>
  </w:style>
  <w:style w:type="character" w:styleId="Hipersaitas">
    <w:name w:val="Hyperlink"/>
    <w:uiPriority w:val="99"/>
    <w:rsid w:val="006A0872"/>
    <w:rPr>
      <w:rFonts w:cs="Times New Roman"/>
      <w:color w:val="0563C1"/>
      <w:u w:val="single"/>
    </w:rPr>
  </w:style>
  <w:style w:type="paragraph" w:styleId="Pagrindiniotekstotrauka">
    <w:name w:val="Body Text Indent"/>
    <w:basedOn w:val="prastasis"/>
    <w:link w:val="PagrindiniotekstotraukaDiagrama"/>
    <w:uiPriority w:val="99"/>
    <w:semiHidden/>
    <w:rsid w:val="00082750"/>
    <w:pPr>
      <w:spacing w:after="120"/>
      <w:ind w:left="283"/>
    </w:pPr>
  </w:style>
  <w:style w:type="character" w:customStyle="1" w:styleId="PagrindiniotekstotraukaDiagrama">
    <w:name w:val="Pagrindinio teksto įtrauka Diagrama"/>
    <w:link w:val="Pagrindiniotekstotrauka"/>
    <w:uiPriority w:val="99"/>
    <w:semiHidden/>
    <w:locked/>
    <w:rsid w:val="00082750"/>
    <w:rPr>
      <w:rFonts w:cs="Times New Roman"/>
    </w:rPr>
  </w:style>
  <w:style w:type="paragraph" w:customStyle="1" w:styleId="Hyperlink1">
    <w:name w:val="Hyperlink1"/>
    <w:basedOn w:val="prastasis"/>
    <w:uiPriority w:val="99"/>
    <w:rsid w:val="00AA280C"/>
    <w:pPr>
      <w:autoSpaceDE w:val="0"/>
      <w:autoSpaceDN w:val="0"/>
      <w:spacing w:after="0" w:line="240" w:lineRule="auto"/>
      <w:ind w:firstLine="312"/>
      <w:jc w:val="both"/>
    </w:pPr>
    <w:rPr>
      <w:rFonts w:ascii="TimesLT" w:hAnsi="TimesLT"/>
      <w:sz w:val="20"/>
      <w:szCs w:val="20"/>
      <w:lang w:eastAsia="lt-LT"/>
    </w:rPr>
  </w:style>
  <w:style w:type="paragraph" w:styleId="Debesliotekstas">
    <w:name w:val="Balloon Text"/>
    <w:basedOn w:val="prastasis"/>
    <w:link w:val="DebesliotekstasDiagrama"/>
    <w:uiPriority w:val="99"/>
    <w:semiHidden/>
    <w:rsid w:val="00C54704"/>
    <w:pPr>
      <w:spacing w:after="0" w:line="240" w:lineRule="auto"/>
    </w:pPr>
    <w:rPr>
      <w:rFonts w:ascii="Tahoma" w:hAnsi="Tahoma" w:cs="Tahoma"/>
      <w:sz w:val="16"/>
      <w:szCs w:val="16"/>
    </w:rPr>
  </w:style>
  <w:style w:type="character" w:customStyle="1" w:styleId="DebesliotekstasDiagrama">
    <w:name w:val="Debesėlio tekstas Diagrama"/>
    <w:link w:val="Debesliotekstas"/>
    <w:uiPriority w:val="99"/>
    <w:semiHidden/>
    <w:locked/>
    <w:rsid w:val="00C54704"/>
    <w:rPr>
      <w:rFonts w:ascii="Tahoma" w:hAnsi="Tahoma" w:cs="Tahoma"/>
      <w:sz w:val="16"/>
      <w:szCs w:val="16"/>
    </w:rPr>
  </w:style>
  <w:style w:type="paragraph" w:styleId="Sraopastraipa">
    <w:name w:val="List Paragraph"/>
    <w:basedOn w:val="prastasis"/>
    <w:uiPriority w:val="34"/>
    <w:qFormat/>
    <w:rsid w:val="005141CC"/>
    <w:pPr>
      <w:ind w:left="720"/>
      <w:contextualSpacing/>
    </w:pPr>
  </w:style>
  <w:style w:type="paragraph" w:customStyle="1" w:styleId="Style2">
    <w:name w:val="Style2"/>
    <w:basedOn w:val="Antrat5"/>
    <w:rsid w:val="004564B0"/>
    <w:pPr>
      <w:keepLines w:val="0"/>
      <w:spacing w:before="0" w:line="240" w:lineRule="auto"/>
    </w:pPr>
    <w:rPr>
      <w:rFonts w:ascii="Times New Roman" w:eastAsia="Times New Roman" w:hAnsi="Times New Roman" w:cs="Times New Roman"/>
      <w:color w:val="auto"/>
      <w:sz w:val="24"/>
      <w:szCs w:val="24"/>
      <w:lang w:eastAsia="lt-LT"/>
    </w:rPr>
  </w:style>
  <w:style w:type="character" w:customStyle="1" w:styleId="Antrat5Diagrama">
    <w:name w:val="Antraštė 5 Diagrama"/>
    <w:basedOn w:val="Numatytasispastraiposriftas"/>
    <w:link w:val="Antrat5"/>
    <w:semiHidden/>
    <w:rsid w:val="004564B0"/>
    <w:rPr>
      <w:rFonts w:asciiTheme="majorHAnsi" w:eastAsiaTheme="majorEastAsia" w:hAnsiTheme="majorHAnsi" w:cstheme="majorBidi"/>
      <w:color w:val="365F91" w:themeColor="accent1" w:themeShade="BF"/>
      <w:sz w:val="22"/>
      <w:szCs w:val="22"/>
      <w:lang w:eastAsia="en-US"/>
    </w:rPr>
  </w:style>
  <w:style w:type="paragraph" w:styleId="Antrats">
    <w:name w:val="header"/>
    <w:basedOn w:val="prastasis"/>
    <w:link w:val="AntratsDiagrama"/>
    <w:semiHidden/>
    <w:rsid w:val="004564B0"/>
    <w:pPr>
      <w:tabs>
        <w:tab w:val="center" w:pos="4320"/>
        <w:tab w:val="right" w:pos="8640"/>
      </w:tabs>
      <w:spacing w:after="0" w:line="240" w:lineRule="auto"/>
    </w:pPr>
    <w:rPr>
      <w:rFonts w:ascii="TimesLT" w:eastAsia="Times New Roman" w:hAnsi="TimesLT"/>
      <w:sz w:val="24"/>
      <w:szCs w:val="24"/>
    </w:rPr>
  </w:style>
  <w:style w:type="character" w:customStyle="1" w:styleId="AntratsDiagrama">
    <w:name w:val="Antraštės Diagrama"/>
    <w:basedOn w:val="Numatytasispastraiposriftas"/>
    <w:link w:val="Antrats"/>
    <w:semiHidden/>
    <w:rsid w:val="004564B0"/>
    <w:rPr>
      <w:rFonts w:ascii="TimesLT" w:eastAsia="Times New Roman" w:hAnsi="TimesLT"/>
      <w:sz w:val="24"/>
      <w:szCs w:val="24"/>
      <w:lang w:eastAsia="en-US"/>
    </w:rPr>
  </w:style>
  <w:style w:type="paragraph" w:customStyle="1" w:styleId="Point1">
    <w:name w:val="Point 1"/>
    <w:basedOn w:val="prastasis"/>
    <w:rsid w:val="003B3E52"/>
    <w:pPr>
      <w:spacing w:before="120" w:after="120" w:line="240" w:lineRule="auto"/>
      <w:ind w:left="1418" w:hanging="567"/>
      <w:jc w:val="both"/>
    </w:pPr>
    <w:rPr>
      <w:rFonts w:ascii="Times New Roman" w:eastAsia="Times New Roman" w:hAnsi="Times New Roman"/>
      <w:sz w:val="24"/>
      <w:szCs w:val="20"/>
      <w:lang w:val="en-GB" w:eastAsia="lt-LT"/>
    </w:rPr>
  </w:style>
  <w:style w:type="paragraph" w:styleId="Pagrindinistekstas">
    <w:name w:val="Body Text"/>
    <w:basedOn w:val="prastasis"/>
    <w:link w:val="PagrindinistekstasDiagrama"/>
    <w:uiPriority w:val="99"/>
    <w:unhideWhenUsed/>
    <w:rsid w:val="00576730"/>
    <w:pPr>
      <w:spacing w:after="120"/>
    </w:pPr>
  </w:style>
  <w:style w:type="character" w:customStyle="1" w:styleId="PagrindinistekstasDiagrama">
    <w:name w:val="Pagrindinis tekstas Diagrama"/>
    <w:basedOn w:val="Numatytasispastraiposriftas"/>
    <w:link w:val="Pagrindinistekstas"/>
    <w:uiPriority w:val="99"/>
    <w:rsid w:val="00576730"/>
    <w:rPr>
      <w:sz w:val="22"/>
      <w:szCs w:val="22"/>
      <w:lang w:eastAsia="en-US"/>
    </w:rPr>
  </w:style>
  <w:style w:type="paragraph" w:styleId="Puslapioinaostekstas">
    <w:name w:val="footnote text"/>
    <w:basedOn w:val="prastasis"/>
    <w:link w:val="PuslapioinaostekstasDiagrama"/>
    <w:uiPriority w:val="99"/>
    <w:semiHidden/>
    <w:unhideWhenUsed/>
    <w:rsid w:val="00083AA5"/>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083AA5"/>
    <w:rPr>
      <w:lang w:eastAsia="en-US"/>
    </w:rPr>
  </w:style>
  <w:style w:type="character" w:styleId="Puslapioinaosnuoroda">
    <w:name w:val="footnote reference"/>
    <w:uiPriority w:val="99"/>
    <w:unhideWhenUsed/>
    <w:rsid w:val="00083AA5"/>
    <w:rPr>
      <w:vertAlign w:val="superscript"/>
    </w:rPr>
  </w:style>
  <w:style w:type="character" w:styleId="Neapdorotaspaminjimas">
    <w:name w:val="Unresolved Mention"/>
    <w:basedOn w:val="Numatytasispastraiposriftas"/>
    <w:uiPriority w:val="99"/>
    <w:semiHidden/>
    <w:unhideWhenUsed/>
    <w:rsid w:val="00F441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940619">
      <w:bodyDiv w:val="1"/>
      <w:marLeft w:val="0"/>
      <w:marRight w:val="0"/>
      <w:marTop w:val="0"/>
      <w:marBottom w:val="0"/>
      <w:divBdr>
        <w:top w:val="none" w:sz="0" w:space="0" w:color="auto"/>
        <w:left w:val="none" w:sz="0" w:space="0" w:color="auto"/>
        <w:bottom w:val="none" w:sz="0" w:space="0" w:color="auto"/>
        <w:right w:val="none" w:sz="0" w:space="0" w:color="auto"/>
      </w:divBdr>
    </w:div>
    <w:div w:id="974288238">
      <w:bodyDiv w:val="1"/>
      <w:marLeft w:val="0"/>
      <w:marRight w:val="0"/>
      <w:marTop w:val="0"/>
      <w:marBottom w:val="0"/>
      <w:divBdr>
        <w:top w:val="none" w:sz="0" w:space="0" w:color="auto"/>
        <w:left w:val="none" w:sz="0" w:space="0" w:color="auto"/>
        <w:bottom w:val="none" w:sz="0" w:space="0" w:color="auto"/>
        <w:right w:val="none" w:sz="0" w:space="0" w:color="auto"/>
      </w:divBdr>
    </w:div>
    <w:div w:id="1048265254">
      <w:bodyDiv w:val="1"/>
      <w:marLeft w:val="0"/>
      <w:marRight w:val="0"/>
      <w:marTop w:val="0"/>
      <w:marBottom w:val="0"/>
      <w:divBdr>
        <w:top w:val="none" w:sz="0" w:space="0" w:color="auto"/>
        <w:left w:val="none" w:sz="0" w:space="0" w:color="auto"/>
        <w:bottom w:val="none" w:sz="0" w:space="0" w:color="auto"/>
        <w:right w:val="none" w:sz="0" w:space="0" w:color="auto"/>
      </w:divBdr>
    </w:div>
    <w:div w:id="1381442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loreta.maminskiene@svencionys.lt" TargetMode="External"/><Relationship Id="rId4" Type="http://schemas.openxmlformats.org/officeDocument/2006/relationships/settings" Target="settings.xml"/><Relationship Id="rId9" Type="http://schemas.openxmlformats.org/officeDocument/2006/relationships/hyperlink" Target="mailto:savivaldybe@svencionys.lt"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BE60E3-656A-41D8-ADCE-793B3246A0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213</TotalTime>
  <Pages>8</Pages>
  <Words>16888</Words>
  <Characters>9627</Characters>
  <Application>Microsoft Office Word</Application>
  <DocSecurity>0</DocSecurity>
  <Lines>80</Lines>
  <Paragraphs>52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26463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Daiva Gavrilovienė</cp:lastModifiedBy>
  <cp:revision>15</cp:revision>
  <cp:lastPrinted>2025-04-10T11:45:00Z</cp:lastPrinted>
  <dcterms:created xsi:type="dcterms:W3CDTF">2025-09-03T08:27:00Z</dcterms:created>
  <dcterms:modified xsi:type="dcterms:W3CDTF">2025-09-09T10:11:00Z</dcterms:modified>
</cp:coreProperties>
</file>