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DB474" w14:textId="3B2F41E1" w:rsidR="009D51D9" w:rsidRPr="00B83613" w:rsidRDefault="00A25EE7" w:rsidP="00F40B3C">
      <w:pPr>
        <w:tabs>
          <w:tab w:val="left" w:pos="6237"/>
        </w:tabs>
        <w:rPr>
          <w:i/>
        </w:rPr>
      </w:pPr>
      <w:r w:rsidRPr="00A25EE7">
        <w:rPr>
          <w:b/>
        </w:rPr>
        <w:t>Suinteresuotiems tiekėjams</w:t>
      </w:r>
      <w:r w:rsidR="009D51D9" w:rsidRPr="00B83613">
        <w:tab/>
        <w:t>202</w:t>
      </w:r>
      <w:r w:rsidR="009D51D9">
        <w:t>5</w:t>
      </w:r>
      <w:r w:rsidR="009D51D9" w:rsidRPr="00B83613">
        <w:t>-</w:t>
      </w:r>
      <w:r w:rsidR="009D51D9">
        <w:t>0</w:t>
      </w:r>
      <w:r w:rsidR="00B33121">
        <w:t>9</w:t>
      </w:r>
      <w:r w:rsidR="009D51D9" w:rsidRPr="00B83613">
        <w:t>-</w:t>
      </w:r>
      <w:r w:rsidR="006110F8">
        <w:t>10</w:t>
      </w:r>
      <w:r w:rsidR="009D51D9" w:rsidRPr="00B83613">
        <w:t xml:space="preserve"> Nr. 2</w:t>
      </w:r>
      <w:r w:rsidR="009D51D9">
        <w:t>5</w:t>
      </w:r>
      <w:r w:rsidR="009D51D9" w:rsidRPr="00B83613">
        <w:t>SR-VPS-</w:t>
      </w:r>
      <w:r w:rsidR="00854B67" w:rsidRPr="00854B67">
        <w:t xml:space="preserve"> </w:t>
      </w:r>
      <w:r w:rsidR="00854B67" w:rsidRPr="00854B67">
        <w:t>3871</w:t>
      </w:r>
      <w:r w:rsidR="006110F8" w:rsidRPr="006110F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</w:t>
      </w:r>
      <w:r w:rsidR="009D51D9" w:rsidRPr="00B83613">
        <w:rPr>
          <w:i/>
        </w:rPr>
        <w:t>Siunčiama CVP IS priemonėmis</w:t>
      </w:r>
    </w:p>
    <w:p w14:paraId="61A0BA94" w14:textId="77777777" w:rsidR="009D51D9" w:rsidRPr="00B83613" w:rsidRDefault="009D51D9" w:rsidP="009D51D9"/>
    <w:p w14:paraId="6E22A418" w14:textId="77777777" w:rsidR="009D51D9" w:rsidRPr="00B83613" w:rsidRDefault="009D51D9" w:rsidP="009D51D9">
      <w:pPr>
        <w:rPr>
          <w:b/>
        </w:rPr>
      </w:pPr>
    </w:p>
    <w:p w14:paraId="41FE0EE0" w14:textId="77777777" w:rsidR="009D51D9" w:rsidRPr="00B83613" w:rsidRDefault="009D51D9" w:rsidP="009D51D9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B83613">
        <w:rPr>
          <w:caps w:val="0"/>
          <w:color w:val="auto"/>
          <w:sz w:val="24"/>
          <w:szCs w:val="24"/>
          <w:lang w:val="lt-LT"/>
        </w:rPr>
        <w:t xml:space="preserve">DĖL </w:t>
      </w:r>
      <w:r w:rsidRPr="00B83613">
        <w:rPr>
          <w:rFonts w:cs="Times New Roman"/>
          <w:caps w:val="0"/>
          <w:color w:val="auto"/>
          <w:sz w:val="24"/>
          <w:szCs w:val="24"/>
        </w:rPr>
        <w:t>PIRKIMO</w:t>
      </w:r>
    </w:p>
    <w:p w14:paraId="4A8D7F6A" w14:textId="77777777" w:rsidR="009D51D9" w:rsidRPr="00B83613" w:rsidRDefault="009D51D9" w:rsidP="009D51D9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</w:rPr>
      </w:pPr>
    </w:p>
    <w:p w14:paraId="315DEFC2" w14:textId="77777777" w:rsidR="009D51D9" w:rsidRPr="00B83613" w:rsidRDefault="009D51D9" w:rsidP="009D51D9">
      <w:pPr>
        <w:tabs>
          <w:tab w:val="right" w:leader="underscore" w:pos="8505"/>
        </w:tabs>
        <w:jc w:val="both"/>
        <w:rPr>
          <w:b/>
        </w:rPr>
      </w:pPr>
    </w:p>
    <w:p w14:paraId="2E4BDC65" w14:textId="000D77F9" w:rsidR="00F40B3C" w:rsidRPr="00C55BD5" w:rsidRDefault="00F40B3C" w:rsidP="00A25EE7">
      <w:pPr>
        <w:ind w:firstLine="567"/>
        <w:jc w:val="both"/>
      </w:pPr>
      <w:r w:rsidRPr="00C55BD5">
        <w:t xml:space="preserve">VšĮ Vilniaus universiteto ligoninė Santaros klinikos vykdo viešąjį pirkimą </w:t>
      </w:r>
      <w:bookmarkStart w:id="0" w:name="_Hlk94251426"/>
      <w:bookmarkStart w:id="1" w:name="_Hlk153370584"/>
      <w:bookmarkStart w:id="2" w:name="_Hlk164324888"/>
      <w:r w:rsidRPr="00C55BD5">
        <w:t>„</w:t>
      </w:r>
      <w:bookmarkEnd w:id="0"/>
      <w:bookmarkEnd w:id="1"/>
      <w:bookmarkEnd w:id="2"/>
      <w:r w:rsidRPr="00F40B3C">
        <w:t>Medicininės priemonės pacientų slaugai (10715)” CVP IS ID 4182763</w:t>
      </w:r>
      <w:r w:rsidRPr="00C55BD5">
        <w:t>, atviro konkurso būdu.</w:t>
      </w:r>
    </w:p>
    <w:p w14:paraId="18622410" w14:textId="77777777" w:rsidR="00A25EE7" w:rsidRPr="00D55E8F" w:rsidRDefault="00F40B3C" w:rsidP="00A25EE7">
      <w:pPr>
        <w:ind w:firstLine="567"/>
        <w:jc w:val="both"/>
      </w:pPr>
      <w:r>
        <w:t>Viešojo pirkimo k</w:t>
      </w:r>
      <w:r w:rsidRPr="00C3067E">
        <w:t xml:space="preserve">omisija </w:t>
      </w:r>
      <w:r>
        <w:t xml:space="preserve">(toliau -Komisija) </w:t>
      </w:r>
      <w:r w:rsidRPr="00F40B3C">
        <w:t>2025-09-05 15:37 val. CVP IS pranešimo ID 344549</w:t>
      </w:r>
      <w:r w:rsidRPr="00C3067E">
        <w:t xml:space="preserve"> gavo tiekėjo </w:t>
      </w:r>
      <w:r w:rsidRPr="00F40B3C">
        <w:t>prašymą</w:t>
      </w:r>
      <w:r w:rsidR="00A25EE7">
        <w:t xml:space="preserve"> </w:t>
      </w:r>
      <w:r w:rsidR="00A25EE7" w:rsidRPr="00D55E8F">
        <w:t>„&lt;...prašome pateikti nuotrauką, ką turite omenyje tacelės. Pagal jūsų pateiktus išmatavimus tai labiau yra panašu į instrumentų krepšelius&gt;...“.</w:t>
      </w:r>
    </w:p>
    <w:p w14:paraId="32A96EBF" w14:textId="073C5612" w:rsidR="002705D9" w:rsidRDefault="00F40B3C" w:rsidP="00A25EE7">
      <w:pPr>
        <w:ind w:firstLine="567"/>
        <w:jc w:val="both"/>
      </w:pPr>
      <w:r w:rsidRPr="00C3067E">
        <w:t>Komisij</w:t>
      </w:r>
      <w:r>
        <w:t>a</w:t>
      </w:r>
      <w:r w:rsidRPr="00C3067E">
        <w:t>, išnagrinėj</w:t>
      </w:r>
      <w:r>
        <w:t>usi</w:t>
      </w:r>
      <w:r w:rsidRPr="00C3067E">
        <w:t xml:space="preserve"> p</w:t>
      </w:r>
      <w:r>
        <w:t>rašymą</w:t>
      </w:r>
      <w:r w:rsidRPr="00C3067E">
        <w:t>, teik</w:t>
      </w:r>
      <w:r>
        <w:t>ia</w:t>
      </w:r>
      <w:r w:rsidRPr="00C3067E">
        <w:t xml:space="preserve"> </w:t>
      </w:r>
      <w:r w:rsidRPr="00F40B3C">
        <w:t>nuotraukas dėl 7 pirkimo dalies</w:t>
      </w:r>
      <w:r>
        <w:t xml:space="preserve"> (žr. priedus). </w:t>
      </w:r>
    </w:p>
    <w:p w14:paraId="30BEA657" w14:textId="77777777" w:rsidR="00F40B3C" w:rsidRDefault="00F40B3C" w:rsidP="00F40B3C">
      <w:pPr>
        <w:ind w:firstLine="567"/>
        <w:jc w:val="both"/>
      </w:pPr>
    </w:p>
    <w:p w14:paraId="3F99B833" w14:textId="77777777" w:rsidR="00F40B3C" w:rsidRDefault="00F40B3C" w:rsidP="00F40B3C">
      <w:pPr>
        <w:tabs>
          <w:tab w:val="right" w:leader="underscore" w:pos="9071"/>
        </w:tabs>
        <w:jc w:val="both"/>
      </w:pPr>
      <w:r w:rsidRPr="00D55E8F">
        <w:rPr>
          <w:b/>
        </w:rPr>
        <w:t>PRIDEDAMA.</w:t>
      </w:r>
      <w:r w:rsidRPr="00D55E8F">
        <w:t xml:space="preserve"> </w:t>
      </w:r>
    </w:p>
    <w:p w14:paraId="389CA888" w14:textId="7F822A32" w:rsidR="00F40B3C" w:rsidRPr="00D55E8F" w:rsidRDefault="00F40B3C" w:rsidP="00F40B3C">
      <w:pPr>
        <w:tabs>
          <w:tab w:val="right" w:leader="underscore" w:pos="9071"/>
        </w:tabs>
        <w:jc w:val="both"/>
      </w:pPr>
      <w:r w:rsidRPr="00D55E8F">
        <w:t>1. nerudijancio-plieno-padekliukas-tacele, 1 lapas;</w:t>
      </w:r>
    </w:p>
    <w:p w14:paraId="6CFA4D5C" w14:textId="5F81540C" w:rsidR="00F40B3C" w:rsidRPr="00D55E8F" w:rsidRDefault="00F40B3C" w:rsidP="00F40B3C">
      <w:pPr>
        <w:tabs>
          <w:tab w:val="right" w:leader="underscore" w:pos="9071"/>
        </w:tabs>
        <w:jc w:val="both"/>
      </w:pPr>
      <w:r>
        <w:t>2</w:t>
      </w:r>
      <w:r w:rsidRPr="00D55E8F">
        <w:t>. Taceles, 1 lapas.</w:t>
      </w:r>
    </w:p>
    <w:p w14:paraId="46865420" w14:textId="2A5622A6" w:rsidR="00F40B3C" w:rsidRDefault="00F40B3C" w:rsidP="00F40B3C">
      <w:pPr>
        <w:ind w:firstLine="567"/>
        <w:jc w:val="both"/>
      </w:pPr>
    </w:p>
    <w:p w14:paraId="457BF7AC" w14:textId="3FD95242" w:rsidR="00F40B3C" w:rsidRDefault="00F40B3C" w:rsidP="00F40B3C">
      <w:pPr>
        <w:ind w:firstLine="567"/>
        <w:jc w:val="both"/>
      </w:pPr>
    </w:p>
    <w:p w14:paraId="0F35807A" w14:textId="77777777" w:rsidR="00F40B3C" w:rsidRPr="003B7DD6" w:rsidRDefault="00F40B3C" w:rsidP="00F40B3C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2705D9" w:rsidRPr="003B7DD6" w14:paraId="51D53B95" w14:textId="77777777" w:rsidTr="002D6193">
        <w:tc>
          <w:tcPr>
            <w:tcW w:w="4927" w:type="dxa"/>
          </w:tcPr>
          <w:p w14:paraId="290A6842" w14:textId="77777777" w:rsidR="002705D9" w:rsidRPr="003B7DD6" w:rsidRDefault="002705D9" w:rsidP="002D6193">
            <w:pPr>
              <w:ind w:hanging="108"/>
              <w:jc w:val="both"/>
            </w:pPr>
            <w:r w:rsidRPr="003B7DD6">
              <w:t xml:space="preserve">Viešųjų pirkimų komisijos narė </w:t>
            </w:r>
          </w:p>
        </w:tc>
        <w:tc>
          <w:tcPr>
            <w:tcW w:w="4928" w:type="dxa"/>
          </w:tcPr>
          <w:p w14:paraId="0F4E81C6" w14:textId="77777777" w:rsidR="002705D9" w:rsidRPr="003B7DD6" w:rsidRDefault="002705D9" w:rsidP="002D6193">
            <w:pPr>
              <w:ind w:firstLine="900"/>
              <w:jc w:val="right"/>
            </w:pPr>
            <w:r w:rsidRPr="003B7DD6">
              <w:t>Dainora Mažeikienė</w:t>
            </w:r>
          </w:p>
        </w:tc>
      </w:tr>
    </w:tbl>
    <w:p w14:paraId="5B108B6D" w14:textId="77777777" w:rsidR="00D77A30" w:rsidRPr="003B7DD6" w:rsidRDefault="00D77A30" w:rsidP="009864A8">
      <w:pPr>
        <w:jc w:val="both"/>
      </w:pPr>
    </w:p>
    <w:p w14:paraId="34CF560D" w14:textId="77777777" w:rsidR="00D77A30" w:rsidRPr="003B7DD6" w:rsidRDefault="00D77A30" w:rsidP="009864A8">
      <w:pPr>
        <w:jc w:val="both"/>
      </w:pPr>
    </w:p>
    <w:p w14:paraId="536F5ADD" w14:textId="77777777" w:rsidR="00D77A30" w:rsidRPr="003B7DD6" w:rsidRDefault="00D77A30" w:rsidP="009864A8">
      <w:pPr>
        <w:jc w:val="both"/>
      </w:pPr>
    </w:p>
    <w:p w14:paraId="2F5132CF" w14:textId="77777777" w:rsidR="00D77A30" w:rsidRPr="003B7DD6" w:rsidRDefault="00D77A30" w:rsidP="009864A8">
      <w:pPr>
        <w:jc w:val="both"/>
      </w:pPr>
    </w:p>
    <w:p w14:paraId="63FC13B7" w14:textId="77777777" w:rsidR="00D77A30" w:rsidRDefault="00D77A30" w:rsidP="009864A8">
      <w:pPr>
        <w:jc w:val="both"/>
      </w:pPr>
    </w:p>
    <w:p w14:paraId="56635B6F" w14:textId="77777777" w:rsidR="00EC4C29" w:rsidRDefault="00EC4C29" w:rsidP="009864A8">
      <w:pPr>
        <w:jc w:val="both"/>
      </w:pPr>
    </w:p>
    <w:p w14:paraId="69261322" w14:textId="77777777" w:rsidR="00EC4C29" w:rsidRDefault="00EC4C29" w:rsidP="009864A8">
      <w:pPr>
        <w:jc w:val="both"/>
      </w:pPr>
    </w:p>
    <w:p w14:paraId="765F1135" w14:textId="77777777" w:rsidR="00EC4C29" w:rsidRDefault="00EC4C29" w:rsidP="009864A8">
      <w:pPr>
        <w:jc w:val="both"/>
      </w:pPr>
    </w:p>
    <w:p w14:paraId="59306899" w14:textId="77777777" w:rsidR="00EC4C29" w:rsidRDefault="00EC4C29" w:rsidP="009864A8">
      <w:pPr>
        <w:jc w:val="both"/>
      </w:pPr>
    </w:p>
    <w:p w14:paraId="2660E684" w14:textId="77777777" w:rsidR="00EC4C29" w:rsidRDefault="00EC4C29" w:rsidP="009864A8">
      <w:pPr>
        <w:jc w:val="both"/>
      </w:pPr>
    </w:p>
    <w:p w14:paraId="0FAF5FE2" w14:textId="77777777" w:rsidR="00EC4C29" w:rsidRDefault="00EC4C29" w:rsidP="009864A8">
      <w:pPr>
        <w:jc w:val="both"/>
      </w:pPr>
    </w:p>
    <w:p w14:paraId="11C9A806" w14:textId="77777777" w:rsidR="00EC4C29" w:rsidRDefault="00EC4C29" w:rsidP="009864A8">
      <w:pPr>
        <w:jc w:val="both"/>
      </w:pPr>
    </w:p>
    <w:p w14:paraId="2565AD7B" w14:textId="77777777" w:rsidR="00EC4C29" w:rsidRDefault="00EC4C29" w:rsidP="009864A8">
      <w:pPr>
        <w:jc w:val="both"/>
      </w:pPr>
    </w:p>
    <w:p w14:paraId="15F92893" w14:textId="77777777" w:rsidR="00EC4C29" w:rsidRDefault="00EC4C29" w:rsidP="009864A8">
      <w:pPr>
        <w:jc w:val="both"/>
      </w:pPr>
    </w:p>
    <w:p w14:paraId="2BEC2841" w14:textId="77777777" w:rsidR="00EC4C29" w:rsidRDefault="00EC4C29" w:rsidP="009864A8">
      <w:pPr>
        <w:jc w:val="both"/>
      </w:pPr>
    </w:p>
    <w:p w14:paraId="6565FDBB" w14:textId="77777777" w:rsidR="00EC4C29" w:rsidRDefault="00EC4C29" w:rsidP="009864A8">
      <w:pPr>
        <w:jc w:val="both"/>
      </w:pPr>
    </w:p>
    <w:p w14:paraId="0B8C27BF" w14:textId="77777777" w:rsidR="00EC4C29" w:rsidRDefault="00EC4C29" w:rsidP="009864A8">
      <w:pPr>
        <w:jc w:val="both"/>
      </w:pPr>
    </w:p>
    <w:p w14:paraId="414315A7" w14:textId="77777777" w:rsidR="00EC4C29" w:rsidRDefault="00EC4C29" w:rsidP="009864A8">
      <w:pPr>
        <w:jc w:val="both"/>
      </w:pPr>
    </w:p>
    <w:p w14:paraId="045DE047" w14:textId="77777777" w:rsidR="00EC4C29" w:rsidRPr="003B7DD6" w:rsidRDefault="00EC4C29" w:rsidP="009864A8">
      <w:pPr>
        <w:jc w:val="both"/>
      </w:pPr>
    </w:p>
    <w:p w14:paraId="7EB84348" w14:textId="77777777" w:rsidR="007371BA" w:rsidRDefault="007371BA" w:rsidP="009864A8"/>
    <w:p w14:paraId="7D189809" w14:textId="77777777" w:rsidR="007371BA" w:rsidRDefault="007371BA" w:rsidP="009864A8"/>
    <w:p w14:paraId="35D75FBF" w14:textId="77777777" w:rsidR="0032080C" w:rsidRPr="003B7DD6" w:rsidRDefault="0032080C" w:rsidP="0032080C">
      <w:pPr>
        <w:jc w:val="both"/>
        <w:rPr>
          <w:sz w:val="20"/>
          <w:szCs w:val="20"/>
        </w:rPr>
      </w:pPr>
      <w:r w:rsidRPr="003B7DD6">
        <w:rPr>
          <w:sz w:val="20"/>
          <w:szCs w:val="20"/>
        </w:rPr>
        <w:t xml:space="preserve">D. Mažeikienė +370 5 250 1819, </w:t>
      </w:r>
      <w:hyperlink r:id="rId11" w:history="1">
        <w:r w:rsidRPr="003B7DD6">
          <w:rPr>
            <w:rStyle w:val="Hyperlink"/>
            <w:sz w:val="20"/>
            <w:szCs w:val="20"/>
          </w:rPr>
          <w:t>dainora.mazeikiene@santa.lt</w:t>
        </w:r>
      </w:hyperlink>
    </w:p>
    <w:p w14:paraId="52156240" w14:textId="77777777" w:rsidR="007371BA" w:rsidRDefault="007371BA" w:rsidP="009864A8"/>
    <w:p w14:paraId="1BCC1C6F" w14:textId="77777777" w:rsidR="007371BA" w:rsidRDefault="007371BA" w:rsidP="009864A8"/>
    <w:p w14:paraId="3A36A66D" w14:textId="77777777" w:rsidR="007371BA" w:rsidRDefault="007371BA" w:rsidP="009864A8"/>
    <w:p w14:paraId="30113B5F" w14:textId="77777777" w:rsidR="007371BA" w:rsidRDefault="007371BA" w:rsidP="009864A8"/>
    <w:p w14:paraId="51C37FBA" w14:textId="77777777" w:rsidR="009864A8" w:rsidRDefault="009864A8" w:rsidP="009864A8"/>
    <w:p w14:paraId="5407F13D" w14:textId="77777777" w:rsidR="009864A8" w:rsidRDefault="009864A8" w:rsidP="009864A8"/>
    <w:sectPr w:rsidR="009864A8" w:rsidSect="00CE10CF">
      <w:headerReference w:type="default" r:id="rId12"/>
      <w:footerReference w:type="default" r:id="rId13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AA17F" w14:textId="77777777" w:rsidR="0012449E" w:rsidRDefault="0012449E" w:rsidP="00196479">
      <w:r>
        <w:separator/>
      </w:r>
    </w:p>
  </w:endnote>
  <w:endnote w:type="continuationSeparator" w:id="0">
    <w:p w14:paraId="0C88BF6C" w14:textId="77777777" w:rsidR="0012449E" w:rsidRDefault="0012449E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61312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739B" w14:textId="77777777" w:rsidR="0012449E" w:rsidRDefault="0012449E" w:rsidP="00196479">
      <w:r>
        <w:separator/>
      </w:r>
    </w:p>
  </w:footnote>
  <w:footnote w:type="continuationSeparator" w:id="0">
    <w:p w14:paraId="2B9C1DDC" w14:textId="77777777" w:rsidR="0012449E" w:rsidRDefault="0012449E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9264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409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23BBD"/>
    <w:rsid w:val="0012449E"/>
    <w:rsid w:val="0014756E"/>
    <w:rsid w:val="001737C5"/>
    <w:rsid w:val="00196479"/>
    <w:rsid w:val="001C4E19"/>
    <w:rsid w:val="002103C9"/>
    <w:rsid w:val="0021532D"/>
    <w:rsid w:val="002155E7"/>
    <w:rsid w:val="002360F3"/>
    <w:rsid w:val="00245464"/>
    <w:rsid w:val="002705D9"/>
    <w:rsid w:val="0029356F"/>
    <w:rsid w:val="002A1581"/>
    <w:rsid w:val="002E2E1D"/>
    <w:rsid w:val="002F1C0E"/>
    <w:rsid w:val="002F3C8C"/>
    <w:rsid w:val="002F7768"/>
    <w:rsid w:val="00303FFB"/>
    <w:rsid w:val="0032080C"/>
    <w:rsid w:val="00351A8B"/>
    <w:rsid w:val="00365B44"/>
    <w:rsid w:val="00395E3B"/>
    <w:rsid w:val="003B5E10"/>
    <w:rsid w:val="003B7DD6"/>
    <w:rsid w:val="003C7766"/>
    <w:rsid w:val="004167F2"/>
    <w:rsid w:val="00453A4A"/>
    <w:rsid w:val="004964DA"/>
    <w:rsid w:val="004F771E"/>
    <w:rsid w:val="005048F1"/>
    <w:rsid w:val="005164F3"/>
    <w:rsid w:val="00516F78"/>
    <w:rsid w:val="00524A63"/>
    <w:rsid w:val="00551B86"/>
    <w:rsid w:val="00554268"/>
    <w:rsid w:val="00586584"/>
    <w:rsid w:val="005A2B66"/>
    <w:rsid w:val="005E013C"/>
    <w:rsid w:val="006110F8"/>
    <w:rsid w:val="00677B05"/>
    <w:rsid w:val="00683170"/>
    <w:rsid w:val="006B0ADA"/>
    <w:rsid w:val="007371BA"/>
    <w:rsid w:val="00745375"/>
    <w:rsid w:val="007A64CB"/>
    <w:rsid w:val="007C0576"/>
    <w:rsid w:val="00850427"/>
    <w:rsid w:val="00854B67"/>
    <w:rsid w:val="008704A0"/>
    <w:rsid w:val="008756B2"/>
    <w:rsid w:val="00893EF1"/>
    <w:rsid w:val="008A6DB4"/>
    <w:rsid w:val="008D1671"/>
    <w:rsid w:val="00910549"/>
    <w:rsid w:val="009322A4"/>
    <w:rsid w:val="00945C34"/>
    <w:rsid w:val="0095719E"/>
    <w:rsid w:val="00973927"/>
    <w:rsid w:val="00982C1E"/>
    <w:rsid w:val="009864A8"/>
    <w:rsid w:val="009B3533"/>
    <w:rsid w:val="009D004D"/>
    <w:rsid w:val="009D10C2"/>
    <w:rsid w:val="009D51D9"/>
    <w:rsid w:val="009D7E9A"/>
    <w:rsid w:val="009E5884"/>
    <w:rsid w:val="00A002EE"/>
    <w:rsid w:val="00A01B64"/>
    <w:rsid w:val="00A15DD7"/>
    <w:rsid w:val="00A25EE7"/>
    <w:rsid w:val="00A35629"/>
    <w:rsid w:val="00A57719"/>
    <w:rsid w:val="00A84430"/>
    <w:rsid w:val="00A867B5"/>
    <w:rsid w:val="00A92661"/>
    <w:rsid w:val="00AC1D72"/>
    <w:rsid w:val="00B33121"/>
    <w:rsid w:val="00B37DBB"/>
    <w:rsid w:val="00B52440"/>
    <w:rsid w:val="00B81EC2"/>
    <w:rsid w:val="00B85207"/>
    <w:rsid w:val="00B874A5"/>
    <w:rsid w:val="00BA06DB"/>
    <w:rsid w:val="00BE1E73"/>
    <w:rsid w:val="00C466EC"/>
    <w:rsid w:val="00C707A2"/>
    <w:rsid w:val="00C70B6E"/>
    <w:rsid w:val="00C7792A"/>
    <w:rsid w:val="00CE10CF"/>
    <w:rsid w:val="00D0324F"/>
    <w:rsid w:val="00D55E08"/>
    <w:rsid w:val="00D77A30"/>
    <w:rsid w:val="00DA411C"/>
    <w:rsid w:val="00DB142D"/>
    <w:rsid w:val="00E104D4"/>
    <w:rsid w:val="00E155AC"/>
    <w:rsid w:val="00E37023"/>
    <w:rsid w:val="00E76BDD"/>
    <w:rsid w:val="00EC0ED3"/>
    <w:rsid w:val="00EC4C29"/>
    <w:rsid w:val="00EF1BFD"/>
    <w:rsid w:val="00F21AC0"/>
    <w:rsid w:val="00F40B3C"/>
    <w:rsid w:val="00F44669"/>
    <w:rsid w:val="00F63BCA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843F"/>
  <w15:chartTrackingRefBased/>
  <w15:docId w15:val="{E8C23F37-C1C4-7E4C-A943-2A0AAF6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nora.mazeikiene@sant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9" ma:contentTypeDescription="Create a new document." ma:contentTypeScope="" ma:versionID="c360f0c5356ae4150e2159d82314a37e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10b7b6576563a82985572328d08763b9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AA128-5834-434B-81E1-C89D544F1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DBF0F-6AEA-4000-9062-E1D23495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ADA44-1B40-45CA-AC4D-F2BA52F2D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39F07-C077-4EBC-A5BD-16B7CEC341D6}">
  <ds:schemaRefs>
    <ds:schemaRef ds:uri="http://schemas.microsoft.com/office/2006/documentManagement/types"/>
    <ds:schemaRef ds:uri="0b15fa05-3445-4e2c-9e13-3780f966b92e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Dainora Mažeikienė</cp:lastModifiedBy>
  <cp:revision>5</cp:revision>
  <dcterms:created xsi:type="dcterms:W3CDTF">2025-09-09T10:02:00Z</dcterms:created>
  <dcterms:modified xsi:type="dcterms:W3CDTF">2025-09-10T06:35:00Z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