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FA02E0" w14:textId="77777777" w:rsidR="007D4F15" w:rsidRPr="00114973" w:rsidRDefault="007D4F15" w:rsidP="0087790C">
      <w:pPr>
        <w:jc w:val="both"/>
        <w:rPr>
          <w:rFonts w:ascii="Times New Roman" w:hAnsi="Times New Roman" w:cs="Times New Roman"/>
          <w:b/>
          <w:bCs/>
          <w:sz w:val="24"/>
          <w:szCs w:val="24"/>
        </w:rPr>
      </w:pPr>
      <w:r w:rsidRPr="00114973">
        <w:rPr>
          <w:rFonts w:ascii="Times New Roman" w:hAnsi="Times New Roman" w:cs="Times New Roman"/>
          <w:b/>
          <w:bCs/>
          <w:sz w:val="24"/>
          <w:szCs w:val="24"/>
        </w:rPr>
        <w:t>Bendrieji reikalavimai:</w:t>
      </w:r>
    </w:p>
    <w:p w14:paraId="62C9382D" w14:textId="70B6B62D" w:rsidR="00420937" w:rsidRPr="00114973" w:rsidRDefault="00420937" w:rsidP="0087790C">
      <w:pPr>
        <w:pStyle w:val="NormalWeb"/>
        <w:numPr>
          <w:ilvl w:val="0"/>
          <w:numId w:val="1"/>
        </w:numPr>
        <w:jc w:val="both"/>
        <w:rPr>
          <w:color w:val="000000"/>
        </w:rPr>
      </w:pPr>
      <w:r w:rsidRPr="00114973">
        <w:rPr>
          <w:b/>
          <w:bCs/>
          <w:color w:val="000000"/>
        </w:rPr>
        <w:t>Tiekėjas turi pateikti dokumentus, įrodančius siūlomos įrangos atitikimą kokybės ir techniniams reikalavimams, nurodytiems pirkimo dokumentų techninėje specifikacijoje:</w:t>
      </w:r>
      <w:r w:rsidRPr="00114973">
        <w:rPr>
          <w:color w:val="000000"/>
        </w:rPr>
        <w:t xml:space="preserve"> tiekėjas turi pateikti gamintojo parengtus katalogus ir / ar siūlomos įrangos techninių charakteristikų aprašymus (jei gamintojo kataloge neišsamiai atsispindi siūlomos įrangos atitikimas techninės specifikacijos reikalavimams) (</w:t>
      </w:r>
      <w:proofErr w:type="spellStart"/>
      <w:r w:rsidRPr="00114973">
        <w:rPr>
          <w:color w:val="000000"/>
        </w:rPr>
        <w:t>pdf</w:t>
      </w:r>
      <w:proofErr w:type="spellEnd"/>
      <w:r w:rsidRPr="00114973">
        <w:rPr>
          <w:color w:val="000000"/>
        </w:rPr>
        <w:t xml:space="preserve"> formatu) lietuvių arba anglų kalba. Šiuose dokumentuose tiekėjas turi grafiškai nurodyti (t. y. pastebimai pažymėti – spalvotai žymėti ir / ar nurodyti rodyklėmis, ir / ar pabraukti) konkrečias teikiamų dokumentų vietas, kur aprašomos reikalaujamų techninių charakteristikų reikšmės, bei įrašyti, kurį techninių reikalavimų punktą jos atitinka. Taip pat tiekėjas turi pateikti nuorodas į gamintojo interneto tinklalapį (jei toks yra), kuriame perkančiosios organizacijos vertintojai galėtų patikrinti teikiamų duomenų autentiškumą (nuorodos turi būti parašytos pateikiamuose kataloguose ar aprašymuose). Perkančioji organizacija turi teisę reikalauti pateikti katalogų ir techninių aprašų originalus, o tiekėjui jų nepateikus – pasiūlymą atmesti.</w:t>
      </w:r>
    </w:p>
    <w:p w14:paraId="3FE7EC81" w14:textId="4276CDFD" w:rsidR="0012667B" w:rsidRPr="00114973" w:rsidRDefault="0012667B" w:rsidP="0087790C">
      <w:pPr>
        <w:pStyle w:val="NormalWeb"/>
        <w:numPr>
          <w:ilvl w:val="0"/>
          <w:numId w:val="1"/>
        </w:numPr>
        <w:jc w:val="both"/>
        <w:rPr>
          <w:color w:val="000000"/>
        </w:rPr>
      </w:pPr>
      <w:r w:rsidRPr="00114973">
        <w:rPr>
          <w:color w:val="000000"/>
        </w:rPr>
        <w:t>Visoms nurodytoms konkrečioms medžiagoms ir/ar konkretiems pavadinimams, standartams, tipams ir pan. taikoma „arba lygiavertis“. Tiekėjas, siūlantis lygiavertę prekę, privalo savo pasiūlyme patikimomis priemonėmis įrodyti, kad siūloma prekė yra lygiavertė ir atitinka techninėje specifikacijoje keliamus reikalavimus.</w:t>
      </w:r>
    </w:p>
    <w:p w14:paraId="0AF6DAB2" w14:textId="29C63209" w:rsidR="00E67823" w:rsidRPr="00114973" w:rsidRDefault="00553064" w:rsidP="00E67823">
      <w:pPr>
        <w:pStyle w:val="NormalWeb"/>
        <w:numPr>
          <w:ilvl w:val="0"/>
          <w:numId w:val="1"/>
        </w:numPr>
        <w:jc w:val="both"/>
      </w:pPr>
      <w:r w:rsidRPr="00114973">
        <w:t xml:space="preserve">Tiekėjas turi būti laboratorinių </w:t>
      </w:r>
      <w:r w:rsidR="003B2684" w:rsidRPr="00114973">
        <w:t>kėdžių</w:t>
      </w:r>
      <w:r w:rsidRPr="00114973">
        <w:t xml:space="preserve"> gamintojas arba oficialus gamintojo atstovas</w:t>
      </w:r>
      <w:r w:rsidR="0055431A" w:rsidRPr="00114973">
        <w:t xml:space="preserve"> (</w:t>
      </w:r>
      <w:r w:rsidR="00F13797" w:rsidRPr="00114973">
        <w:t xml:space="preserve">Tiekėjas kartu su pasiūlymu </w:t>
      </w:r>
      <w:r w:rsidR="008B5E65" w:rsidRPr="00114973">
        <w:t xml:space="preserve">turi </w:t>
      </w:r>
      <w:r w:rsidRPr="00114973">
        <w:t>pateikti atstovavimo raštą</w:t>
      </w:r>
      <w:r w:rsidR="0055431A" w:rsidRPr="00114973">
        <w:t>)</w:t>
      </w:r>
      <w:r w:rsidR="008B5E65" w:rsidRPr="00114973">
        <w:t>.</w:t>
      </w:r>
    </w:p>
    <w:p w14:paraId="159B6A33" w14:textId="3A60F5CC" w:rsidR="008C3917" w:rsidRPr="00114973" w:rsidRDefault="00DD2FE2" w:rsidP="0087790C">
      <w:pPr>
        <w:pStyle w:val="ListParagraph"/>
        <w:numPr>
          <w:ilvl w:val="0"/>
          <w:numId w:val="1"/>
        </w:numPr>
        <w:shd w:val="clear" w:color="auto" w:fill="FFFFFF" w:themeFill="background1"/>
        <w:jc w:val="both"/>
        <w:rPr>
          <w:rFonts w:ascii="Times New Roman" w:hAnsi="Times New Roman" w:cs="Times New Roman"/>
          <w:sz w:val="24"/>
          <w:szCs w:val="24"/>
        </w:rPr>
      </w:pPr>
      <w:r w:rsidRPr="00114973">
        <w:rPr>
          <w:rFonts w:ascii="Times New Roman" w:hAnsi="Times New Roman" w:cs="Times New Roman"/>
          <w:sz w:val="24"/>
          <w:szCs w:val="24"/>
        </w:rPr>
        <w:t>Kėdės</w:t>
      </w:r>
      <w:r w:rsidR="008C3917" w:rsidRPr="00114973">
        <w:rPr>
          <w:rFonts w:ascii="Times New Roman" w:hAnsi="Times New Roman" w:cs="Times New Roman"/>
          <w:sz w:val="24"/>
          <w:szCs w:val="24"/>
        </w:rPr>
        <w:t xml:space="preserve"> pristatom</w:t>
      </w:r>
      <w:r w:rsidRPr="00114973">
        <w:rPr>
          <w:rFonts w:ascii="Times New Roman" w:hAnsi="Times New Roman" w:cs="Times New Roman"/>
          <w:sz w:val="24"/>
          <w:szCs w:val="24"/>
        </w:rPr>
        <w:t>os</w:t>
      </w:r>
      <w:r w:rsidR="008C3917" w:rsidRPr="00114973">
        <w:rPr>
          <w:rFonts w:ascii="Times New Roman" w:hAnsi="Times New Roman" w:cs="Times New Roman"/>
          <w:sz w:val="24"/>
          <w:szCs w:val="24"/>
        </w:rPr>
        <w:t>, sumontuojam</w:t>
      </w:r>
      <w:r w:rsidR="00E906BF" w:rsidRPr="00114973">
        <w:rPr>
          <w:rFonts w:ascii="Times New Roman" w:hAnsi="Times New Roman" w:cs="Times New Roman"/>
          <w:sz w:val="24"/>
          <w:szCs w:val="24"/>
        </w:rPr>
        <w:t>os/surenkamos</w:t>
      </w:r>
      <w:r w:rsidR="008C3917" w:rsidRPr="00114973">
        <w:rPr>
          <w:rFonts w:ascii="Times New Roman" w:hAnsi="Times New Roman" w:cs="Times New Roman"/>
          <w:sz w:val="24"/>
          <w:szCs w:val="24"/>
        </w:rPr>
        <w:t xml:space="preserve"> ir perduodam</w:t>
      </w:r>
      <w:r w:rsidR="00E906BF" w:rsidRPr="00114973">
        <w:rPr>
          <w:rFonts w:ascii="Times New Roman" w:hAnsi="Times New Roman" w:cs="Times New Roman"/>
          <w:sz w:val="24"/>
          <w:szCs w:val="24"/>
        </w:rPr>
        <w:t>os</w:t>
      </w:r>
      <w:r w:rsidR="008C3917" w:rsidRPr="00114973">
        <w:rPr>
          <w:rFonts w:ascii="Times New Roman" w:hAnsi="Times New Roman" w:cs="Times New Roman"/>
          <w:sz w:val="24"/>
          <w:szCs w:val="24"/>
        </w:rPr>
        <w:t xml:space="preserve"> Pirkėjui, laikantis nustatytų terminų, o Pirkėjas sudaro </w:t>
      </w:r>
      <w:r w:rsidR="002673E3" w:rsidRPr="00114973">
        <w:rPr>
          <w:rFonts w:ascii="Times New Roman" w:hAnsi="Times New Roman" w:cs="Times New Roman"/>
          <w:sz w:val="24"/>
          <w:szCs w:val="24"/>
        </w:rPr>
        <w:t>Tiekėjui</w:t>
      </w:r>
      <w:r w:rsidR="008C3917" w:rsidRPr="00114973">
        <w:rPr>
          <w:rFonts w:ascii="Times New Roman" w:hAnsi="Times New Roman" w:cs="Times New Roman"/>
          <w:sz w:val="24"/>
          <w:szCs w:val="24"/>
        </w:rPr>
        <w:t xml:space="preserve"> sąlygas pristatyti ir sumontuoti</w:t>
      </w:r>
      <w:r w:rsidR="00E906BF" w:rsidRPr="00114973">
        <w:rPr>
          <w:rFonts w:ascii="Times New Roman" w:hAnsi="Times New Roman" w:cs="Times New Roman"/>
          <w:sz w:val="24"/>
          <w:szCs w:val="24"/>
        </w:rPr>
        <w:t>/surinkti kėdes</w:t>
      </w:r>
      <w:r w:rsidR="008C3917" w:rsidRPr="00114973">
        <w:rPr>
          <w:rFonts w:ascii="Times New Roman" w:hAnsi="Times New Roman" w:cs="Times New Roman"/>
          <w:sz w:val="24"/>
          <w:szCs w:val="24"/>
        </w:rPr>
        <w:t xml:space="preserve"> nurodytu laikotarpiu. Pirkėjas turi teisę nepriimti </w:t>
      </w:r>
      <w:r w:rsidR="00E906BF" w:rsidRPr="00114973">
        <w:rPr>
          <w:rFonts w:ascii="Times New Roman" w:hAnsi="Times New Roman" w:cs="Times New Roman"/>
          <w:sz w:val="24"/>
          <w:szCs w:val="24"/>
        </w:rPr>
        <w:t>kėdžių</w:t>
      </w:r>
      <w:r w:rsidR="008C3917" w:rsidRPr="00114973">
        <w:rPr>
          <w:rFonts w:ascii="Times New Roman" w:hAnsi="Times New Roman" w:cs="Times New Roman"/>
          <w:sz w:val="24"/>
          <w:szCs w:val="24"/>
        </w:rPr>
        <w:t>, kuri</w:t>
      </w:r>
      <w:r w:rsidR="00E906BF" w:rsidRPr="00114973">
        <w:rPr>
          <w:rFonts w:ascii="Times New Roman" w:hAnsi="Times New Roman" w:cs="Times New Roman"/>
          <w:sz w:val="24"/>
          <w:szCs w:val="24"/>
        </w:rPr>
        <w:t>os</w:t>
      </w:r>
      <w:r w:rsidR="008C3917" w:rsidRPr="00114973">
        <w:rPr>
          <w:rFonts w:ascii="Times New Roman" w:hAnsi="Times New Roman" w:cs="Times New Roman"/>
          <w:sz w:val="24"/>
          <w:szCs w:val="24"/>
        </w:rPr>
        <w:t>, be suderinimo, pristatom</w:t>
      </w:r>
      <w:r w:rsidR="0055431A" w:rsidRPr="00114973">
        <w:rPr>
          <w:rFonts w:ascii="Times New Roman" w:hAnsi="Times New Roman" w:cs="Times New Roman"/>
          <w:sz w:val="24"/>
          <w:szCs w:val="24"/>
        </w:rPr>
        <w:t>os</w:t>
      </w:r>
      <w:r w:rsidR="008C3917" w:rsidRPr="00114973">
        <w:rPr>
          <w:rFonts w:ascii="Times New Roman" w:hAnsi="Times New Roman" w:cs="Times New Roman"/>
          <w:sz w:val="24"/>
          <w:szCs w:val="24"/>
        </w:rPr>
        <w:t xml:space="preserve"> anksčiau nei numatyta. </w:t>
      </w:r>
      <w:r w:rsidR="00536070" w:rsidRPr="00114973">
        <w:rPr>
          <w:rFonts w:ascii="Times New Roman" w:hAnsi="Times New Roman" w:cs="Times New Roman"/>
          <w:sz w:val="24"/>
          <w:szCs w:val="24"/>
        </w:rPr>
        <w:t>Tiekėjas</w:t>
      </w:r>
      <w:r w:rsidR="00EC3AAB" w:rsidRPr="00114973">
        <w:rPr>
          <w:rFonts w:ascii="Times New Roman" w:hAnsi="Times New Roman" w:cs="Times New Roman"/>
          <w:sz w:val="24"/>
          <w:szCs w:val="24"/>
        </w:rPr>
        <w:t xml:space="preserve"> kėdes</w:t>
      </w:r>
      <w:r w:rsidR="008C3917" w:rsidRPr="00114973">
        <w:rPr>
          <w:rFonts w:ascii="Times New Roman" w:hAnsi="Times New Roman" w:cs="Times New Roman"/>
          <w:sz w:val="24"/>
          <w:szCs w:val="24"/>
        </w:rPr>
        <w:t xml:space="preserve"> turi pristatyti, sumontuoti (surinkti) ir perduoti VšĮ Vilniaus universiteto ligoninės Santaros klinikų objekte: Santariškių g. 2.</w:t>
      </w:r>
    </w:p>
    <w:p w14:paraId="0645EA31" w14:textId="1F9F784F" w:rsidR="008C3917" w:rsidRPr="00114973" w:rsidRDefault="008C3917" w:rsidP="0087790C">
      <w:pPr>
        <w:pStyle w:val="ListParagraph"/>
        <w:numPr>
          <w:ilvl w:val="0"/>
          <w:numId w:val="1"/>
        </w:numPr>
        <w:shd w:val="clear" w:color="auto" w:fill="FFFFFF" w:themeFill="background1"/>
        <w:spacing w:after="0" w:line="240" w:lineRule="auto"/>
        <w:jc w:val="both"/>
        <w:rPr>
          <w:rFonts w:ascii="Times New Roman" w:hAnsi="Times New Roman" w:cs="Times New Roman"/>
          <w:sz w:val="24"/>
          <w:szCs w:val="24"/>
        </w:rPr>
      </w:pPr>
      <w:r w:rsidRPr="00114973">
        <w:rPr>
          <w:rFonts w:ascii="Times New Roman" w:hAnsi="Times New Roman" w:cs="Times New Roman"/>
          <w:sz w:val="24"/>
          <w:szCs w:val="24"/>
        </w:rPr>
        <w:t>Vis</w:t>
      </w:r>
      <w:r w:rsidR="00EC3AAB" w:rsidRPr="00114973">
        <w:rPr>
          <w:rFonts w:ascii="Times New Roman" w:hAnsi="Times New Roman" w:cs="Times New Roman"/>
          <w:sz w:val="24"/>
          <w:szCs w:val="24"/>
        </w:rPr>
        <w:t xml:space="preserve">os kėdės </w:t>
      </w:r>
      <w:r w:rsidRPr="00114973">
        <w:rPr>
          <w:rFonts w:ascii="Times New Roman" w:hAnsi="Times New Roman" w:cs="Times New Roman"/>
          <w:sz w:val="24"/>
          <w:szCs w:val="24"/>
        </w:rPr>
        <w:t>ir komplektuojančiosios dalys turi būti nauj</w:t>
      </w:r>
      <w:r w:rsidR="00EC3AAB" w:rsidRPr="00114973">
        <w:rPr>
          <w:rFonts w:ascii="Times New Roman" w:hAnsi="Times New Roman" w:cs="Times New Roman"/>
          <w:sz w:val="24"/>
          <w:szCs w:val="24"/>
        </w:rPr>
        <w:t>os</w:t>
      </w:r>
      <w:r w:rsidRPr="00114973">
        <w:rPr>
          <w:rFonts w:ascii="Times New Roman" w:hAnsi="Times New Roman" w:cs="Times New Roman"/>
          <w:sz w:val="24"/>
          <w:szCs w:val="24"/>
        </w:rPr>
        <w:t>, nenaudot</w:t>
      </w:r>
      <w:r w:rsidR="00EC3AAB" w:rsidRPr="00114973">
        <w:rPr>
          <w:rFonts w:ascii="Times New Roman" w:hAnsi="Times New Roman" w:cs="Times New Roman"/>
          <w:sz w:val="24"/>
          <w:szCs w:val="24"/>
        </w:rPr>
        <w:t>os</w:t>
      </w:r>
      <w:r w:rsidRPr="00114973">
        <w:rPr>
          <w:rFonts w:ascii="Times New Roman" w:hAnsi="Times New Roman" w:cs="Times New Roman"/>
          <w:sz w:val="24"/>
          <w:szCs w:val="24"/>
        </w:rPr>
        <w:t>, Pirkėjui pristatom</w:t>
      </w:r>
      <w:r w:rsidR="00EC3AAB" w:rsidRPr="00114973">
        <w:rPr>
          <w:rFonts w:ascii="Times New Roman" w:hAnsi="Times New Roman" w:cs="Times New Roman"/>
          <w:sz w:val="24"/>
          <w:szCs w:val="24"/>
        </w:rPr>
        <w:t>os</w:t>
      </w:r>
      <w:r w:rsidRPr="00114973">
        <w:rPr>
          <w:rFonts w:ascii="Times New Roman" w:hAnsi="Times New Roman" w:cs="Times New Roman"/>
          <w:sz w:val="24"/>
          <w:szCs w:val="24"/>
        </w:rPr>
        <w:t xml:space="preserve"> supakuot</w:t>
      </w:r>
      <w:r w:rsidR="00EC3AAB" w:rsidRPr="00114973">
        <w:rPr>
          <w:rFonts w:ascii="Times New Roman" w:hAnsi="Times New Roman" w:cs="Times New Roman"/>
          <w:sz w:val="24"/>
          <w:szCs w:val="24"/>
        </w:rPr>
        <w:t>os</w:t>
      </w:r>
      <w:r w:rsidRPr="00114973">
        <w:rPr>
          <w:rFonts w:ascii="Times New Roman" w:hAnsi="Times New Roman" w:cs="Times New Roman"/>
          <w:sz w:val="24"/>
          <w:szCs w:val="24"/>
        </w:rPr>
        <w:t>.</w:t>
      </w:r>
    </w:p>
    <w:p w14:paraId="72C29EE6" w14:textId="7E180AB6" w:rsidR="00F97322" w:rsidRPr="00114973" w:rsidRDefault="00F97322" w:rsidP="0087790C">
      <w:pPr>
        <w:pStyle w:val="ListParagraph"/>
        <w:numPr>
          <w:ilvl w:val="0"/>
          <w:numId w:val="1"/>
        </w:numPr>
        <w:shd w:val="clear" w:color="auto" w:fill="FFFFFF" w:themeFill="background1"/>
        <w:spacing w:after="0" w:line="240" w:lineRule="auto"/>
        <w:jc w:val="both"/>
        <w:rPr>
          <w:rFonts w:ascii="Times New Roman" w:hAnsi="Times New Roman" w:cs="Times New Roman"/>
          <w:b/>
          <w:bCs/>
          <w:sz w:val="24"/>
          <w:szCs w:val="24"/>
        </w:rPr>
      </w:pPr>
      <w:r w:rsidRPr="00114973">
        <w:rPr>
          <w:rFonts w:ascii="Times New Roman" w:eastAsia="Times New Roman" w:hAnsi="Times New Roman" w:cs="Times New Roman"/>
          <w:kern w:val="0"/>
          <w:sz w:val="24"/>
          <w:szCs w:val="24"/>
          <w14:ligatures w14:val="none"/>
        </w:rPr>
        <w:t>Tiekėjas privalo į savo pasiūlymo galutinę kainą įtraukti ir techninėje specifikacijoje nepaminėtas priemones (techninę įrangą, rišamąsias, fiksuojančias medžiagas ir pan.), reikalingas kėdžių sumontavimui (jeigu šios priemonės yra reikalingos).</w:t>
      </w:r>
    </w:p>
    <w:p w14:paraId="0ED2CF9F" w14:textId="2CFC1E66" w:rsidR="00553064" w:rsidRPr="00114973" w:rsidRDefault="00F85E1A" w:rsidP="0087790C">
      <w:pPr>
        <w:pStyle w:val="NormalWeb"/>
        <w:numPr>
          <w:ilvl w:val="0"/>
          <w:numId w:val="1"/>
        </w:numPr>
        <w:jc w:val="both"/>
        <w:rPr>
          <w:color w:val="000000"/>
        </w:rPr>
      </w:pPr>
      <w:r w:rsidRPr="00114973">
        <w:t>Kėdžių</w:t>
      </w:r>
      <w:r w:rsidR="00F624C6" w:rsidRPr="00114973">
        <w:t xml:space="preserve"> surinkimo paslauga turi būti įtraukta į pasiūlymo kainą.</w:t>
      </w:r>
    </w:p>
    <w:p w14:paraId="199B48BA" w14:textId="09284F92" w:rsidR="002A392D" w:rsidRPr="00114973" w:rsidRDefault="00F85E1A" w:rsidP="0087790C">
      <w:pPr>
        <w:pStyle w:val="ListParagraph"/>
        <w:numPr>
          <w:ilvl w:val="0"/>
          <w:numId w:val="1"/>
        </w:numPr>
        <w:spacing w:after="0" w:line="240" w:lineRule="auto"/>
        <w:jc w:val="both"/>
        <w:rPr>
          <w:rFonts w:ascii="Times New Roman" w:eastAsia="Times New Roman" w:hAnsi="Times New Roman" w:cs="Times New Roman"/>
          <w:kern w:val="0"/>
          <w:sz w:val="24"/>
          <w:szCs w:val="24"/>
          <w14:ligatures w14:val="none"/>
        </w:rPr>
      </w:pPr>
      <w:r w:rsidRPr="00114973">
        <w:rPr>
          <w:rFonts w:ascii="Times New Roman" w:eastAsia="Times New Roman" w:hAnsi="Times New Roman" w:cs="Times New Roman"/>
          <w:kern w:val="0"/>
          <w:sz w:val="24"/>
          <w:szCs w:val="24"/>
          <w14:ligatures w14:val="none"/>
        </w:rPr>
        <w:t>Tiekėjas</w:t>
      </w:r>
      <w:r w:rsidR="002A392D" w:rsidRPr="00114973">
        <w:rPr>
          <w:rFonts w:ascii="Times New Roman" w:eastAsia="Times New Roman" w:hAnsi="Times New Roman" w:cs="Times New Roman"/>
          <w:kern w:val="0"/>
          <w:sz w:val="24"/>
          <w:szCs w:val="24"/>
          <w14:ligatures w14:val="none"/>
        </w:rPr>
        <w:t xml:space="preserve"> </w:t>
      </w:r>
      <w:r w:rsidR="002673E3" w:rsidRPr="00114973">
        <w:rPr>
          <w:rFonts w:ascii="Times New Roman" w:eastAsia="Times New Roman" w:hAnsi="Times New Roman" w:cs="Times New Roman"/>
          <w:kern w:val="0"/>
          <w:sz w:val="24"/>
          <w:szCs w:val="24"/>
          <w14:ligatures w14:val="none"/>
        </w:rPr>
        <w:t>kėdes</w:t>
      </w:r>
      <w:r w:rsidR="002A392D" w:rsidRPr="00114973">
        <w:rPr>
          <w:rFonts w:ascii="Times New Roman" w:eastAsia="Times New Roman" w:hAnsi="Times New Roman" w:cs="Times New Roman"/>
          <w:kern w:val="0"/>
          <w:sz w:val="24"/>
          <w:szCs w:val="24"/>
          <w14:ligatures w14:val="none"/>
        </w:rPr>
        <w:t xml:space="preserve"> pristato savo lėšomis. </w:t>
      </w:r>
      <w:r w:rsidR="002673E3" w:rsidRPr="00114973">
        <w:rPr>
          <w:rFonts w:ascii="Times New Roman" w:eastAsia="Times New Roman" w:hAnsi="Times New Roman" w:cs="Times New Roman"/>
          <w:kern w:val="0"/>
          <w:sz w:val="24"/>
          <w:szCs w:val="24"/>
          <w14:ligatures w14:val="none"/>
        </w:rPr>
        <w:t>Kėdžių</w:t>
      </w:r>
      <w:r w:rsidR="002A392D" w:rsidRPr="00114973">
        <w:rPr>
          <w:rFonts w:ascii="Times New Roman" w:eastAsia="Times New Roman" w:hAnsi="Times New Roman" w:cs="Times New Roman"/>
          <w:kern w:val="0"/>
          <w:sz w:val="24"/>
          <w:szCs w:val="24"/>
          <w14:ligatures w14:val="none"/>
        </w:rPr>
        <w:t xml:space="preserve"> pristatymą Pirkėjui patvirtinantis dokumentas yra Pirkėjo pasirašytas krovinio važtaraštis. Pirkėjas turi užtikrinti, kad tinkamai įgaliotas jo atstovas dalyvautų pristatant </w:t>
      </w:r>
      <w:r w:rsidR="005B17A0" w:rsidRPr="00114973">
        <w:rPr>
          <w:rFonts w:ascii="Times New Roman" w:eastAsia="Times New Roman" w:hAnsi="Times New Roman" w:cs="Times New Roman"/>
          <w:kern w:val="0"/>
          <w:sz w:val="24"/>
          <w:szCs w:val="24"/>
          <w14:ligatures w14:val="none"/>
        </w:rPr>
        <w:t>kėdes</w:t>
      </w:r>
      <w:r w:rsidR="002A392D" w:rsidRPr="00114973">
        <w:rPr>
          <w:rFonts w:ascii="Times New Roman" w:eastAsia="Times New Roman" w:hAnsi="Times New Roman" w:cs="Times New Roman"/>
          <w:kern w:val="0"/>
          <w:sz w:val="24"/>
          <w:szCs w:val="24"/>
          <w14:ligatures w14:val="none"/>
        </w:rPr>
        <w:t xml:space="preserve"> ir, pasirašydamas krovinio važtaraštį, patvirtintų </w:t>
      </w:r>
      <w:r w:rsidR="005B17A0" w:rsidRPr="00114973">
        <w:rPr>
          <w:rFonts w:ascii="Times New Roman" w:eastAsia="Times New Roman" w:hAnsi="Times New Roman" w:cs="Times New Roman"/>
          <w:kern w:val="0"/>
          <w:sz w:val="24"/>
          <w:szCs w:val="24"/>
          <w14:ligatures w14:val="none"/>
        </w:rPr>
        <w:t>kėdžių</w:t>
      </w:r>
      <w:r w:rsidR="002A392D" w:rsidRPr="00114973">
        <w:rPr>
          <w:rFonts w:ascii="Times New Roman" w:eastAsia="Times New Roman" w:hAnsi="Times New Roman" w:cs="Times New Roman"/>
          <w:kern w:val="0"/>
          <w:sz w:val="24"/>
          <w:szCs w:val="24"/>
          <w14:ligatures w14:val="none"/>
        </w:rPr>
        <w:t xml:space="preserve"> pristatymo faktą. </w:t>
      </w:r>
      <w:r w:rsidR="005B17A0" w:rsidRPr="00114973">
        <w:rPr>
          <w:rFonts w:ascii="Times New Roman" w:eastAsia="Times New Roman" w:hAnsi="Times New Roman" w:cs="Times New Roman"/>
          <w:kern w:val="0"/>
          <w:sz w:val="24"/>
          <w:szCs w:val="24"/>
          <w14:ligatures w14:val="none"/>
        </w:rPr>
        <w:t>Kėdžių</w:t>
      </w:r>
      <w:r w:rsidR="002A392D" w:rsidRPr="00114973">
        <w:rPr>
          <w:rFonts w:ascii="Times New Roman" w:eastAsia="Times New Roman" w:hAnsi="Times New Roman" w:cs="Times New Roman"/>
          <w:kern w:val="0"/>
          <w:sz w:val="24"/>
          <w:szCs w:val="24"/>
          <w14:ligatures w14:val="none"/>
        </w:rPr>
        <w:t xml:space="preserve"> perdavimą Pirkėjui patvirtinantis dokumentas yra šalių pasirašytas prekių priėmimo - perdavimo aktas, nuo jo pasirašymo Pirkėjas įgyja teisę naudotis </w:t>
      </w:r>
      <w:r w:rsidR="00C905D7" w:rsidRPr="00114973">
        <w:rPr>
          <w:rFonts w:ascii="Times New Roman" w:eastAsia="Times New Roman" w:hAnsi="Times New Roman" w:cs="Times New Roman"/>
          <w:kern w:val="0"/>
          <w:sz w:val="24"/>
          <w:szCs w:val="24"/>
          <w14:ligatures w14:val="none"/>
        </w:rPr>
        <w:t>kėdėmis</w:t>
      </w:r>
      <w:r w:rsidR="002A392D" w:rsidRPr="00114973">
        <w:rPr>
          <w:rFonts w:ascii="Times New Roman" w:eastAsia="Times New Roman" w:hAnsi="Times New Roman" w:cs="Times New Roman"/>
          <w:kern w:val="0"/>
          <w:sz w:val="24"/>
          <w:szCs w:val="24"/>
          <w14:ligatures w14:val="none"/>
        </w:rPr>
        <w:t>, j</w:t>
      </w:r>
      <w:r w:rsidR="00C905D7" w:rsidRPr="00114973">
        <w:rPr>
          <w:rFonts w:ascii="Times New Roman" w:eastAsia="Times New Roman" w:hAnsi="Times New Roman" w:cs="Times New Roman"/>
          <w:kern w:val="0"/>
          <w:sz w:val="24"/>
          <w:szCs w:val="24"/>
          <w14:ligatures w14:val="none"/>
        </w:rPr>
        <w:t>a</w:t>
      </w:r>
      <w:r w:rsidR="002A392D" w:rsidRPr="00114973">
        <w:rPr>
          <w:rFonts w:ascii="Times New Roman" w:eastAsia="Times New Roman" w:hAnsi="Times New Roman" w:cs="Times New Roman"/>
          <w:kern w:val="0"/>
          <w:sz w:val="24"/>
          <w:szCs w:val="24"/>
          <w14:ligatures w14:val="none"/>
        </w:rPr>
        <w:t xml:space="preserve">s valdyti. Kartu su </w:t>
      </w:r>
      <w:r w:rsidR="00C905D7" w:rsidRPr="00114973">
        <w:rPr>
          <w:rFonts w:ascii="Times New Roman" w:eastAsia="Times New Roman" w:hAnsi="Times New Roman" w:cs="Times New Roman"/>
          <w:kern w:val="0"/>
          <w:sz w:val="24"/>
          <w:szCs w:val="24"/>
          <w14:ligatures w14:val="none"/>
        </w:rPr>
        <w:t>kėdėmis</w:t>
      </w:r>
      <w:r w:rsidR="002A392D" w:rsidRPr="00114973">
        <w:rPr>
          <w:rFonts w:ascii="Times New Roman" w:eastAsia="Times New Roman" w:hAnsi="Times New Roman" w:cs="Times New Roman"/>
          <w:kern w:val="0"/>
          <w:sz w:val="24"/>
          <w:szCs w:val="24"/>
          <w14:ligatures w14:val="none"/>
        </w:rPr>
        <w:t xml:space="preserve">, </w:t>
      </w:r>
      <w:r w:rsidR="00D63605" w:rsidRPr="00114973">
        <w:rPr>
          <w:rFonts w:ascii="Times New Roman" w:eastAsia="Times New Roman" w:hAnsi="Times New Roman" w:cs="Times New Roman"/>
          <w:kern w:val="0"/>
          <w:sz w:val="24"/>
          <w:szCs w:val="24"/>
          <w14:ligatures w14:val="none"/>
        </w:rPr>
        <w:t>Tiekėjas</w:t>
      </w:r>
      <w:r w:rsidR="002A392D" w:rsidRPr="00114973">
        <w:rPr>
          <w:rFonts w:ascii="Times New Roman" w:eastAsia="Times New Roman" w:hAnsi="Times New Roman" w:cs="Times New Roman"/>
          <w:kern w:val="0"/>
          <w:sz w:val="24"/>
          <w:szCs w:val="24"/>
          <w14:ligatures w14:val="none"/>
        </w:rPr>
        <w:t xml:space="preserve"> perduoda Pirkėjui visą dokumentaciją ir kitą informaciją, reikalingą tinkamai j</w:t>
      </w:r>
      <w:r w:rsidR="00C905D7" w:rsidRPr="00114973">
        <w:rPr>
          <w:rFonts w:ascii="Times New Roman" w:eastAsia="Times New Roman" w:hAnsi="Times New Roman" w:cs="Times New Roman"/>
          <w:kern w:val="0"/>
          <w:sz w:val="24"/>
          <w:szCs w:val="24"/>
          <w14:ligatures w14:val="none"/>
        </w:rPr>
        <w:t>as</w:t>
      </w:r>
      <w:r w:rsidR="002A392D" w:rsidRPr="00114973">
        <w:rPr>
          <w:rFonts w:ascii="Times New Roman" w:eastAsia="Times New Roman" w:hAnsi="Times New Roman" w:cs="Times New Roman"/>
          <w:kern w:val="0"/>
          <w:sz w:val="24"/>
          <w:szCs w:val="24"/>
          <w14:ligatures w14:val="none"/>
        </w:rPr>
        <w:t xml:space="preserve"> naudoti. Pirkėjas gali nepasirašyti prekių priėmimo - perdavimo akto, jeigu </w:t>
      </w:r>
      <w:r w:rsidR="00C905D7" w:rsidRPr="00114973">
        <w:rPr>
          <w:rFonts w:ascii="Times New Roman" w:eastAsia="Times New Roman" w:hAnsi="Times New Roman" w:cs="Times New Roman"/>
          <w:kern w:val="0"/>
          <w:sz w:val="24"/>
          <w:szCs w:val="24"/>
          <w14:ligatures w14:val="none"/>
        </w:rPr>
        <w:t>kėdės</w:t>
      </w:r>
      <w:r w:rsidR="002A392D" w:rsidRPr="00114973">
        <w:rPr>
          <w:rFonts w:ascii="Times New Roman" w:eastAsia="Times New Roman" w:hAnsi="Times New Roman" w:cs="Times New Roman"/>
          <w:kern w:val="0"/>
          <w:sz w:val="24"/>
          <w:szCs w:val="24"/>
          <w14:ligatures w14:val="none"/>
        </w:rPr>
        <w:t xml:space="preserve"> neatitinka sutartyje nustatytų reikalavimų. Tokiu atveju, vietoje prekių priėmimo - perdavimo akto, šalys pasirašo trūkumų aktą, kuriame nurodomi nustatyti </w:t>
      </w:r>
      <w:r w:rsidR="00C905D7" w:rsidRPr="00114973">
        <w:rPr>
          <w:rFonts w:ascii="Times New Roman" w:eastAsia="Times New Roman" w:hAnsi="Times New Roman" w:cs="Times New Roman"/>
          <w:kern w:val="0"/>
          <w:sz w:val="24"/>
          <w:szCs w:val="24"/>
          <w14:ligatures w14:val="none"/>
        </w:rPr>
        <w:t>kėdžių</w:t>
      </w:r>
      <w:r w:rsidR="002A392D" w:rsidRPr="00114973">
        <w:rPr>
          <w:rFonts w:ascii="Times New Roman" w:eastAsia="Times New Roman" w:hAnsi="Times New Roman" w:cs="Times New Roman"/>
          <w:kern w:val="0"/>
          <w:sz w:val="24"/>
          <w:szCs w:val="24"/>
          <w14:ligatures w14:val="none"/>
        </w:rPr>
        <w:t xml:space="preserve"> neatitikimai ir nustatomi šalių suderinti trūkumų pašalinimo terminai, pašalinus trūkumus, pasirašomas prekių priėmimo - perdavimo aktas. </w:t>
      </w:r>
    </w:p>
    <w:p w14:paraId="7541C7A2" w14:textId="462CFA73" w:rsidR="002A392D" w:rsidRPr="00114973" w:rsidRDefault="00D63605" w:rsidP="0087790C">
      <w:pPr>
        <w:pStyle w:val="ListParagraph"/>
        <w:numPr>
          <w:ilvl w:val="0"/>
          <w:numId w:val="1"/>
        </w:numPr>
        <w:spacing w:after="0" w:line="240" w:lineRule="auto"/>
        <w:jc w:val="both"/>
        <w:rPr>
          <w:rFonts w:ascii="Times New Roman" w:eastAsia="Times New Roman" w:hAnsi="Times New Roman" w:cs="Times New Roman"/>
          <w:kern w:val="0"/>
          <w:sz w:val="24"/>
          <w:szCs w:val="24"/>
          <w14:ligatures w14:val="none"/>
        </w:rPr>
      </w:pPr>
      <w:r w:rsidRPr="00114973">
        <w:rPr>
          <w:rFonts w:ascii="Times New Roman" w:eastAsia="Times New Roman" w:hAnsi="Times New Roman" w:cs="Times New Roman"/>
          <w:kern w:val="0"/>
          <w:sz w:val="24"/>
          <w:szCs w:val="24"/>
          <w14:ligatures w14:val="none"/>
        </w:rPr>
        <w:t>Tiekėjas</w:t>
      </w:r>
      <w:r w:rsidR="002A392D" w:rsidRPr="00114973">
        <w:rPr>
          <w:rFonts w:ascii="Times New Roman" w:eastAsia="Times New Roman" w:hAnsi="Times New Roman" w:cs="Times New Roman"/>
          <w:kern w:val="0"/>
          <w:sz w:val="24"/>
          <w:szCs w:val="24"/>
          <w14:ligatures w14:val="none"/>
        </w:rPr>
        <w:t>, sumontavęs</w:t>
      </w:r>
      <w:r w:rsidR="00EC3AAB" w:rsidRPr="00114973">
        <w:rPr>
          <w:rFonts w:ascii="Times New Roman" w:eastAsia="Times New Roman" w:hAnsi="Times New Roman" w:cs="Times New Roman"/>
          <w:kern w:val="0"/>
          <w:sz w:val="24"/>
          <w:szCs w:val="24"/>
          <w14:ligatures w14:val="none"/>
        </w:rPr>
        <w:t>/surinkęs kėdes</w:t>
      </w:r>
      <w:r w:rsidR="002A392D" w:rsidRPr="00114973">
        <w:rPr>
          <w:rFonts w:ascii="Times New Roman" w:eastAsia="Times New Roman" w:hAnsi="Times New Roman" w:cs="Times New Roman"/>
          <w:kern w:val="0"/>
          <w:sz w:val="24"/>
          <w:szCs w:val="24"/>
          <w14:ligatures w14:val="none"/>
        </w:rPr>
        <w:t xml:space="preserve">, privalo palikti tvarkingas ir švarias patalpas, pakuotes ir šiukšles, po montavimo darbų, utilizuoja savo lėšomis. </w:t>
      </w:r>
    </w:p>
    <w:p w14:paraId="7794774D" w14:textId="6060AC93" w:rsidR="002A392D" w:rsidRPr="00114973" w:rsidRDefault="002A392D" w:rsidP="0087790C">
      <w:pPr>
        <w:pStyle w:val="ListParagraph"/>
        <w:numPr>
          <w:ilvl w:val="0"/>
          <w:numId w:val="1"/>
        </w:numPr>
        <w:spacing w:after="0" w:line="240" w:lineRule="auto"/>
        <w:jc w:val="both"/>
        <w:rPr>
          <w:rFonts w:ascii="Times New Roman" w:eastAsia="Times New Roman" w:hAnsi="Times New Roman" w:cs="Times New Roman"/>
          <w:kern w:val="0"/>
          <w:sz w:val="24"/>
          <w:szCs w:val="24"/>
          <w14:ligatures w14:val="none"/>
        </w:rPr>
      </w:pPr>
      <w:r w:rsidRPr="00114973">
        <w:rPr>
          <w:rFonts w:ascii="Times New Roman" w:eastAsia="Times New Roman" w:hAnsi="Times New Roman" w:cs="Times New Roman"/>
          <w:kern w:val="0"/>
          <w:sz w:val="24"/>
          <w:szCs w:val="24"/>
          <w14:ligatures w14:val="none"/>
        </w:rPr>
        <w:t>Pristatyt</w:t>
      </w:r>
      <w:r w:rsidR="002673E3" w:rsidRPr="00114973">
        <w:rPr>
          <w:rFonts w:ascii="Times New Roman" w:eastAsia="Times New Roman" w:hAnsi="Times New Roman" w:cs="Times New Roman"/>
          <w:kern w:val="0"/>
          <w:sz w:val="24"/>
          <w:szCs w:val="24"/>
          <w14:ligatures w14:val="none"/>
        </w:rPr>
        <w:t>os</w:t>
      </w:r>
      <w:r w:rsidRPr="00114973">
        <w:rPr>
          <w:rFonts w:ascii="Times New Roman" w:eastAsia="Times New Roman" w:hAnsi="Times New Roman" w:cs="Times New Roman"/>
          <w:kern w:val="0"/>
          <w:sz w:val="24"/>
          <w:szCs w:val="24"/>
          <w14:ligatures w14:val="none"/>
        </w:rPr>
        <w:t xml:space="preserve"> </w:t>
      </w:r>
      <w:r w:rsidR="002673E3" w:rsidRPr="00114973">
        <w:rPr>
          <w:rFonts w:ascii="Times New Roman" w:eastAsia="Times New Roman" w:hAnsi="Times New Roman" w:cs="Times New Roman"/>
          <w:kern w:val="0"/>
          <w:sz w:val="24"/>
          <w:szCs w:val="24"/>
          <w14:ligatures w14:val="none"/>
        </w:rPr>
        <w:t>kėdės</w:t>
      </w:r>
      <w:r w:rsidRPr="00114973">
        <w:rPr>
          <w:rFonts w:ascii="Times New Roman" w:eastAsia="Times New Roman" w:hAnsi="Times New Roman" w:cs="Times New Roman"/>
          <w:kern w:val="0"/>
          <w:sz w:val="24"/>
          <w:szCs w:val="24"/>
          <w14:ligatures w14:val="none"/>
        </w:rPr>
        <w:t xml:space="preserve"> turi atitikti techninės specifikacijos reikalavimus, neturi būti </w:t>
      </w:r>
      <w:r w:rsidR="002673E3" w:rsidRPr="00114973">
        <w:rPr>
          <w:rFonts w:ascii="Times New Roman" w:eastAsia="Times New Roman" w:hAnsi="Times New Roman" w:cs="Times New Roman"/>
          <w:kern w:val="0"/>
          <w:sz w:val="24"/>
          <w:szCs w:val="24"/>
          <w14:ligatures w14:val="none"/>
        </w:rPr>
        <w:t>kėdžių</w:t>
      </w:r>
      <w:r w:rsidRPr="00114973">
        <w:rPr>
          <w:rFonts w:ascii="Times New Roman" w:eastAsia="Times New Roman" w:hAnsi="Times New Roman" w:cs="Times New Roman"/>
          <w:kern w:val="0"/>
          <w:sz w:val="24"/>
          <w:szCs w:val="24"/>
          <w14:ligatures w14:val="none"/>
        </w:rPr>
        <w:t xml:space="preserve"> defektų.</w:t>
      </w:r>
    </w:p>
    <w:p w14:paraId="15B1C314" w14:textId="41126780" w:rsidR="002A392D" w:rsidRPr="00114973" w:rsidRDefault="002A392D" w:rsidP="0087790C">
      <w:pPr>
        <w:pStyle w:val="ListParagraph"/>
        <w:numPr>
          <w:ilvl w:val="0"/>
          <w:numId w:val="1"/>
        </w:numPr>
        <w:spacing w:after="0" w:line="240" w:lineRule="auto"/>
        <w:jc w:val="both"/>
        <w:rPr>
          <w:rFonts w:ascii="Times New Roman" w:eastAsia="Times New Roman" w:hAnsi="Times New Roman" w:cs="Times New Roman"/>
          <w:kern w:val="0"/>
          <w:sz w:val="24"/>
          <w:szCs w:val="24"/>
          <w14:ligatures w14:val="none"/>
        </w:rPr>
      </w:pPr>
      <w:r w:rsidRPr="00114973">
        <w:rPr>
          <w:rFonts w:ascii="Times New Roman" w:eastAsia="Times New Roman" w:hAnsi="Times New Roman" w:cs="Times New Roman"/>
          <w:kern w:val="0"/>
          <w:sz w:val="24"/>
          <w:szCs w:val="24"/>
          <w14:ligatures w14:val="none"/>
        </w:rPr>
        <w:t>Prekių garantinis laikotarpis - ne mažiau nei 24 mėn.</w:t>
      </w:r>
    </w:p>
    <w:p w14:paraId="00D2F022" w14:textId="3B7D68C3" w:rsidR="00414CD6" w:rsidRPr="00114973" w:rsidRDefault="003B6E3A" w:rsidP="0087790C">
      <w:pPr>
        <w:pStyle w:val="ListParagraph"/>
        <w:numPr>
          <w:ilvl w:val="0"/>
          <w:numId w:val="1"/>
        </w:numPr>
        <w:spacing w:after="0" w:line="240" w:lineRule="auto"/>
        <w:jc w:val="both"/>
        <w:rPr>
          <w:rFonts w:ascii="Times New Roman" w:eastAsia="Times New Roman" w:hAnsi="Times New Roman" w:cs="Times New Roman"/>
          <w:kern w:val="0"/>
          <w:sz w:val="24"/>
          <w:szCs w:val="24"/>
          <w14:ligatures w14:val="none"/>
        </w:rPr>
      </w:pPr>
      <w:r w:rsidRPr="00114973">
        <w:rPr>
          <w:rFonts w:ascii="Times New Roman" w:eastAsia="Times New Roman" w:hAnsi="Times New Roman" w:cs="Times New Roman"/>
          <w:kern w:val="0"/>
          <w:sz w:val="24"/>
          <w:szCs w:val="24"/>
          <w14:ligatures w14:val="none"/>
        </w:rPr>
        <w:t xml:space="preserve">Garantinis laikotarpis skaičiuojamas nuo priėmimo - perdavimo akto pasirašymo dienos. </w:t>
      </w:r>
      <w:r w:rsidR="00D63605" w:rsidRPr="00114973">
        <w:rPr>
          <w:rFonts w:ascii="Times New Roman" w:eastAsia="Times New Roman" w:hAnsi="Times New Roman" w:cs="Times New Roman"/>
          <w:kern w:val="0"/>
          <w:sz w:val="24"/>
          <w:szCs w:val="24"/>
          <w14:ligatures w14:val="none"/>
        </w:rPr>
        <w:t>Tiekėjas</w:t>
      </w:r>
      <w:r w:rsidRPr="00114973">
        <w:rPr>
          <w:rFonts w:ascii="Times New Roman" w:eastAsia="Times New Roman" w:hAnsi="Times New Roman" w:cs="Times New Roman"/>
          <w:kern w:val="0"/>
          <w:sz w:val="24"/>
          <w:szCs w:val="24"/>
          <w14:ligatures w14:val="none"/>
        </w:rPr>
        <w:t xml:space="preserve"> privalo pašalinti savo sąskaita per Pirkėjo rašte nustatytą protingą terminą visus garantinio laikotarpio metu pastebėtus </w:t>
      </w:r>
      <w:r w:rsidR="002673E3" w:rsidRPr="00114973">
        <w:rPr>
          <w:rFonts w:ascii="Times New Roman" w:eastAsia="Times New Roman" w:hAnsi="Times New Roman" w:cs="Times New Roman"/>
          <w:kern w:val="0"/>
          <w:sz w:val="24"/>
          <w:szCs w:val="24"/>
          <w14:ligatures w14:val="none"/>
        </w:rPr>
        <w:t>kėdžių</w:t>
      </w:r>
      <w:r w:rsidRPr="00114973">
        <w:rPr>
          <w:rFonts w:ascii="Times New Roman" w:eastAsia="Times New Roman" w:hAnsi="Times New Roman" w:cs="Times New Roman"/>
          <w:kern w:val="0"/>
          <w:sz w:val="24"/>
          <w:szCs w:val="24"/>
          <w14:ligatures w14:val="none"/>
        </w:rPr>
        <w:t xml:space="preserve"> defektus ir/ar įvykusius gedimus, kurie atsirado: </w:t>
      </w:r>
      <w:r w:rsidRPr="00114973">
        <w:rPr>
          <w:rFonts w:ascii="Times New Roman" w:eastAsia="Times New Roman" w:hAnsi="Times New Roman" w:cs="Times New Roman"/>
          <w:kern w:val="0"/>
          <w:sz w:val="24"/>
          <w:szCs w:val="24"/>
          <w14:ligatures w14:val="none"/>
        </w:rPr>
        <w:lastRenderedPageBreak/>
        <w:t xml:space="preserve">dėl to, kad buvo naudojamos medžiagos su defektais, dėl netinkamos jų kokybės, blogo projekto ar reikalavimų neatitinkančių pristatymo sąlygų; dėl kokių nors </w:t>
      </w:r>
      <w:r w:rsidR="00321F31" w:rsidRPr="00114973">
        <w:rPr>
          <w:rFonts w:ascii="Times New Roman" w:eastAsia="Times New Roman" w:hAnsi="Times New Roman" w:cs="Times New Roman"/>
          <w:kern w:val="0"/>
          <w:sz w:val="24"/>
          <w:szCs w:val="24"/>
          <w14:ligatures w14:val="none"/>
        </w:rPr>
        <w:t>Tiekėjo</w:t>
      </w:r>
      <w:r w:rsidRPr="00114973">
        <w:rPr>
          <w:rFonts w:ascii="Times New Roman" w:eastAsia="Times New Roman" w:hAnsi="Times New Roman" w:cs="Times New Roman"/>
          <w:kern w:val="0"/>
          <w:sz w:val="24"/>
          <w:szCs w:val="24"/>
          <w14:ligatures w14:val="none"/>
        </w:rPr>
        <w:t xml:space="preserve"> veiksmų ar neveikimo garantinio laikotarpio metu. Garantinis laikotarpis visoms pakeistoms ir/ar sutaisytoms dalims įsigalioja nuo tos dienos, kai buvo atliktas perkančiajai organizacijai priimtinas pakeitimas ir/ar remontas. Jeigu Pirkėjas negali naudotis </w:t>
      </w:r>
      <w:r w:rsidR="002673E3" w:rsidRPr="00114973">
        <w:rPr>
          <w:rFonts w:ascii="Times New Roman" w:eastAsia="Times New Roman" w:hAnsi="Times New Roman" w:cs="Times New Roman"/>
          <w:kern w:val="0"/>
          <w:sz w:val="24"/>
          <w:szCs w:val="24"/>
          <w14:ligatures w14:val="none"/>
        </w:rPr>
        <w:t>kėdėmis</w:t>
      </w:r>
      <w:r w:rsidRPr="00114973">
        <w:rPr>
          <w:rFonts w:ascii="Times New Roman" w:eastAsia="Times New Roman" w:hAnsi="Times New Roman" w:cs="Times New Roman"/>
          <w:kern w:val="0"/>
          <w:sz w:val="24"/>
          <w:szCs w:val="24"/>
          <w14:ligatures w14:val="none"/>
        </w:rPr>
        <w:t xml:space="preserve"> dėl nuo </w:t>
      </w:r>
      <w:r w:rsidR="00321F31" w:rsidRPr="00114973">
        <w:rPr>
          <w:rFonts w:ascii="Times New Roman" w:eastAsia="Times New Roman" w:hAnsi="Times New Roman" w:cs="Times New Roman"/>
          <w:kern w:val="0"/>
          <w:sz w:val="24"/>
          <w:szCs w:val="24"/>
          <w14:ligatures w14:val="none"/>
        </w:rPr>
        <w:t>Tiekėjo</w:t>
      </w:r>
      <w:r w:rsidRPr="00114973">
        <w:rPr>
          <w:rFonts w:ascii="Times New Roman" w:eastAsia="Times New Roman" w:hAnsi="Times New Roman" w:cs="Times New Roman"/>
          <w:kern w:val="0"/>
          <w:sz w:val="24"/>
          <w:szCs w:val="24"/>
          <w14:ligatures w14:val="none"/>
        </w:rPr>
        <w:t xml:space="preserve"> priklausančių kliūčių, garantijos terminas neskaičiuojamas tol, kol </w:t>
      </w:r>
      <w:r w:rsidR="00321F31" w:rsidRPr="00114973">
        <w:rPr>
          <w:rFonts w:ascii="Times New Roman" w:eastAsia="Times New Roman" w:hAnsi="Times New Roman" w:cs="Times New Roman"/>
          <w:kern w:val="0"/>
          <w:sz w:val="24"/>
          <w:szCs w:val="24"/>
          <w14:ligatures w14:val="none"/>
        </w:rPr>
        <w:t>Tiekėjas</w:t>
      </w:r>
      <w:r w:rsidRPr="00114973">
        <w:rPr>
          <w:rFonts w:ascii="Times New Roman" w:eastAsia="Times New Roman" w:hAnsi="Times New Roman" w:cs="Times New Roman"/>
          <w:kern w:val="0"/>
          <w:sz w:val="24"/>
          <w:szCs w:val="24"/>
          <w14:ligatures w14:val="none"/>
        </w:rPr>
        <w:t xml:space="preserve"> tas kliūtis pašalina, garantinis terminas pratęsiamas tokiam laikotarpiui, kurį </w:t>
      </w:r>
      <w:r w:rsidR="00321F31" w:rsidRPr="00114973">
        <w:rPr>
          <w:rFonts w:ascii="Times New Roman" w:eastAsia="Times New Roman" w:hAnsi="Times New Roman" w:cs="Times New Roman"/>
          <w:kern w:val="0"/>
          <w:sz w:val="24"/>
          <w:szCs w:val="24"/>
          <w14:ligatures w14:val="none"/>
        </w:rPr>
        <w:t>Tiekėjas</w:t>
      </w:r>
      <w:r w:rsidRPr="00114973">
        <w:rPr>
          <w:rFonts w:ascii="Times New Roman" w:eastAsia="Times New Roman" w:hAnsi="Times New Roman" w:cs="Times New Roman"/>
          <w:kern w:val="0"/>
          <w:sz w:val="24"/>
          <w:szCs w:val="24"/>
          <w14:ligatures w14:val="none"/>
        </w:rPr>
        <w:t xml:space="preserve"> negalėjo </w:t>
      </w:r>
      <w:r w:rsidR="002673E3" w:rsidRPr="00114973">
        <w:rPr>
          <w:rFonts w:ascii="Times New Roman" w:eastAsia="Times New Roman" w:hAnsi="Times New Roman" w:cs="Times New Roman"/>
          <w:kern w:val="0"/>
          <w:sz w:val="24"/>
          <w:szCs w:val="24"/>
          <w14:ligatures w14:val="none"/>
        </w:rPr>
        <w:t>kėdžių</w:t>
      </w:r>
      <w:r w:rsidRPr="00114973">
        <w:rPr>
          <w:rFonts w:ascii="Times New Roman" w:eastAsia="Times New Roman" w:hAnsi="Times New Roman" w:cs="Times New Roman"/>
          <w:kern w:val="0"/>
          <w:sz w:val="24"/>
          <w:szCs w:val="24"/>
          <w14:ligatures w14:val="none"/>
        </w:rPr>
        <w:t xml:space="preserve"> naudoti dėl nustatytų trūkumų, jeigu Pirkėjas tinkamai pranešė </w:t>
      </w:r>
      <w:r w:rsidR="00321F31" w:rsidRPr="00114973">
        <w:rPr>
          <w:rFonts w:ascii="Times New Roman" w:eastAsia="Times New Roman" w:hAnsi="Times New Roman" w:cs="Times New Roman"/>
          <w:kern w:val="0"/>
          <w:sz w:val="24"/>
          <w:szCs w:val="24"/>
          <w14:ligatures w14:val="none"/>
        </w:rPr>
        <w:t>Tiekėjui</w:t>
      </w:r>
      <w:r w:rsidRPr="00114973">
        <w:rPr>
          <w:rFonts w:ascii="Times New Roman" w:eastAsia="Times New Roman" w:hAnsi="Times New Roman" w:cs="Times New Roman"/>
          <w:kern w:val="0"/>
          <w:sz w:val="24"/>
          <w:szCs w:val="24"/>
          <w14:ligatures w14:val="none"/>
        </w:rPr>
        <w:t xml:space="preserve"> apie pastebėtus trūkumus. Jeigu </w:t>
      </w:r>
      <w:r w:rsidR="00321F31" w:rsidRPr="00114973">
        <w:rPr>
          <w:rFonts w:ascii="Times New Roman" w:eastAsia="Times New Roman" w:hAnsi="Times New Roman" w:cs="Times New Roman"/>
          <w:kern w:val="0"/>
          <w:sz w:val="24"/>
          <w:szCs w:val="24"/>
          <w14:ligatures w14:val="none"/>
        </w:rPr>
        <w:t>Tiekėjas</w:t>
      </w:r>
      <w:r w:rsidRPr="00114973">
        <w:rPr>
          <w:rFonts w:ascii="Times New Roman" w:eastAsia="Times New Roman" w:hAnsi="Times New Roman" w:cs="Times New Roman"/>
          <w:kern w:val="0"/>
          <w:sz w:val="24"/>
          <w:szCs w:val="24"/>
          <w14:ligatures w14:val="none"/>
        </w:rPr>
        <w:t xml:space="preserve"> nepašalina defektų ir/ar gedimų per Pirkėjo rašte nurodytą laikotarpį, Pirkėjas turi teisę pats pašalinti defektus ir/ar gedimus arba pasamdyti kitus asmenis, kad atliktų šį darbą, tokiu atveju, Pirkėjo patirtas išlaidas padengia </w:t>
      </w:r>
      <w:r w:rsidR="00321F31" w:rsidRPr="00114973">
        <w:rPr>
          <w:rFonts w:ascii="Times New Roman" w:eastAsia="Times New Roman" w:hAnsi="Times New Roman" w:cs="Times New Roman"/>
          <w:kern w:val="0"/>
          <w:sz w:val="24"/>
          <w:szCs w:val="24"/>
          <w14:ligatures w14:val="none"/>
        </w:rPr>
        <w:t>Tiekėjas</w:t>
      </w:r>
      <w:r w:rsidRPr="00114973">
        <w:rPr>
          <w:rFonts w:ascii="Times New Roman" w:eastAsia="Times New Roman" w:hAnsi="Times New Roman" w:cs="Times New Roman"/>
          <w:kern w:val="0"/>
          <w:sz w:val="24"/>
          <w:szCs w:val="24"/>
          <w14:ligatures w14:val="none"/>
        </w:rPr>
        <w:t>.</w:t>
      </w:r>
    </w:p>
    <w:p w14:paraId="4D27A4D1" w14:textId="77777777" w:rsidR="0020528E" w:rsidRPr="00114973" w:rsidRDefault="0020528E" w:rsidP="0087790C">
      <w:pPr>
        <w:spacing w:after="0" w:line="240" w:lineRule="auto"/>
        <w:jc w:val="both"/>
        <w:rPr>
          <w:rFonts w:ascii="Times New Roman" w:eastAsia="Times New Roman" w:hAnsi="Times New Roman" w:cs="Times New Roman"/>
          <w:kern w:val="0"/>
          <w:sz w:val="24"/>
          <w:szCs w:val="24"/>
          <w14:ligatures w14:val="none"/>
        </w:rPr>
      </w:pPr>
    </w:p>
    <w:tbl>
      <w:tblPr>
        <w:tblW w:w="46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7654"/>
      </w:tblGrid>
      <w:tr w:rsidR="008C69F5" w:rsidRPr="00114973" w14:paraId="147F3FC2" w14:textId="77777777" w:rsidTr="00936C44">
        <w:tc>
          <w:tcPr>
            <w:tcW w:w="712" w:type="pct"/>
            <w:tcBorders>
              <w:top w:val="single" w:sz="4" w:space="0" w:color="auto"/>
              <w:left w:val="single" w:sz="4" w:space="0" w:color="auto"/>
              <w:bottom w:val="single" w:sz="4" w:space="0" w:color="auto"/>
              <w:right w:val="single" w:sz="4" w:space="0" w:color="auto"/>
            </w:tcBorders>
            <w:vAlign w:val="center"/>
            <w:hideMark/>
          </w:tcPr>
          <w:p w14:paraId="3DE47F8C" w14:textId="618930CB" w:rsidR="008C69F5" w:rsidRPr="00114973" w:rsidRDefault="00936C44" w:rsidP="0087790C">
            <w:pPr>
              <w:spacing w:after="0"/>
              <w:jc w:val="both"/>
              <w:rPr>
                <w:rFonts w:ascii="Times New Roman" w:hAnsi="Times New Roman" w:cs="Times New Roman"/>
                <w:b/>
                <w:bCs/>
                <w:sz w:val="24"/>
                <w:szCs w:val="24"/>
              </w:rPr>
            </w:pPr>
            <w:r w:rsidRPr="00114973">
              <w:rPr>
                <w:rFonts w:ascii="Times New Roman" w:hAnsi="Times New Roman" w:cs="Times New Roman"/>
                <w:b/>
                <w:bCs/>
                <w:sz w:val="24"/>
                <w:szCs w:val="24"/>
              </w:rPr>
              <w:t>Dalies</w:t>
            </w:r>
            <w:r w:rsidR="008C69F5" w:rsidRPr="00114973">
              <w:rPr>
                <w:rFonts w:ascii="Times New Roman" w:hAnsi="Times New Roman" w:cs="Times New Roman"/>
                <w:b/>
                <w:bCs/>
                <w:sz w:val="24"/>
                <w:szCs w:val="24"/>
              </w:rPr>
              <w:t xml:space="preserve"> Nr.</w:t>
            </w:r>
          </w:p>
        </w:tc>
        <w:tc>
          <w:tcPr>
            <w:tcW w:w="4288" w:type="pct"/>
            <w:tcBorders>
              <w:top w:val="single" w:sz="4" w:space="0" w:color="auto"/>
              <w:left w:val="single" w:sz="4" w:space="0" w:color="auto"/>
              <w:bottom w:val="single" w:sz="4" w:space="0" w:color="auto"/>
              <w:right w:val="single" w:sz="4" w:space="0" w:color="auto"/>
            </w:tcBorders>
            <w:vAlign w:val="center"/>
            <w:hideMark/>
          </w:tcPr>
          <w:p w14:paraId="04FDB7C2" w14:textId="77777777" w:rsidR="008C69F5" w:rsidRPr="00114973" w:rsidRDefault="008C69F5" w:rsidP="0087790C">
            <w:pPr>
              <w:spacing w:after="0"/>
              <w:jc w:val="both"/>
              <w:rPr>
                <w:rFonts w:ascii="Times New Roman" w:hAnsi="Times New Roman" w:cs="Times New Roman"/>
                <w:b/>
                <w:bCs/>
                <w:sz w:val="24"/>
                <w:szCs w:val="24"/>
              </w:rPr>
            </w:pPr>
            <w:r w:rsidRPr="00114973">
              <w:rPr>
                <w:rFonts w:ascii="Times New Roman" w:hAnsi="Times New Roman" w:cs="Times New Roman"/>
                <w:b/>
                <w:bCs/>
                <w:sz w:val="24"/>
                <w:szCs w:val="24"/>
              </w:rPr>
              <w:t>Reikalaujamos parametrų reikšmės</w:t>
            </w:r>
          </w:p>
        </w:tc>
      </w:tr>
      <w:tr w:rsidR="008C69F5" w:rsidRPr="00114973" w14:paraId="1CEE3145" w14:textId="77777777" w:rsidTr="00936C44">
        <w:trPr>
          <w:trHeight w:val="325"/>
        </w:trPr>
        <w:tc>
          <w:tcPr>
            <w:tcW w:w="712" w:type="pct"/>
            <w:tcBorders>
              <w:top w:val="single" w:sz="4" w:space="0" w:color="auto"/>
              <w:left w:val="single" w:sz="4" w:space="0" w:color="auto"/>
              <w:bottom w:val="single" w:sz="4" w:space="0" w:color="auto"/>
              <w:right w:val="single" w:sz="4" w:space="0" w:color="auto"/>
            </w:tcBorders>
            <w:hideMark/>
          </w:tcPr>
          <w:p w14:paraId="27EEE178" w14:textId="77777777" w:rsidR="008C69F5" w:rsidRPr="00114973" w:rsidRDefault="008C69F5" w:rsidP="0087790C">
            <w:pPr>
              <w:spacing w:after="0"/>
              <w:jc w:val="both"/>
              <w:rPr>
                <w:rFonts w:ascii="Times New Roman" w:hAnsi="Times New Roman" w:cs="Times New Roman"/>
                <w:b/>
                <w:sz w:val="24"/>
                <w:szCs w:val="24"/>
              </w:rPr>
            </w:pPr>
            <w:r w:rsidRPr="00114973">
              <w:rPr>
                <w:rFonts w:ascii="Times New Roman" w:hAnsi="Times New Roman" w:cs="Times New Roman"/>
                <w:b/>
                <w:sz w:val="24"/>
                <w:szCs w:val="24"/>
              </w:rPr>
              <w:t>1.</w:t>
            </w:r>
          </w:p>
        </w:tc>
        <w:tc>
          <w:tcPr>
            <w:tcW w:w="4288" w:type="pct"/>
            <w:tcBorders>
              <w:top w:val="single" w:sz="4" w:space="0" w:color="auto"/>
              <w:left w:val="single" w:sz="4" w:space="0" w:color="auto"/>
              <w:bottom w:val="single" w:sz="4" w:space="0" w:color="auto"/>
              <w:right w:val="single" w:sz="4" w:space="0" w:color="auto"/>
            </w:tcBorders>
          </w:tcPr>
          <w:p w14:paraId="124C8746" w14:textId="17D29222" w:rsidR="008C69F5" w:rsidRPr="00114973" w:rsidRDefault="008C69F5" w:rsidP="0087790C">
            <w:pPr>
              <w:spacing w:after="0"/>
              <w:jc w:val="both"/>
              <w:rPr>
                <w:rFonts w:ascii="Times New Roman" w:hAnsi="Times New Roman" w:cs="Times New Roman"/>
                <w:b/>
                <w:bCs/>
                <w:sz w:val="24"/>
                <w:szCs w:val="24"/>
              </w:rPr>
            </w:pPr>
            <w:r w:rsidRPr="00114973">
              <w:rPr>
                <w:rFonts w:ascii="Times New Roman" w:hAnsi="Times New Roman" w:cs="Times New Roman"/>
                <w:b/>
                <w:bCs/>
                <w:sz w:val="24"/>
                <w:szCs w:val="24"/>
              </w:rPr>
              <w:t>Laboratorinė kėdė 750 mm aukščio stalui su ratukais ir atlošu</w:t>
            </w:r>
            <w:r w:rsidR="009C2369" w:rsidRPr="00114973">
              <w:rPr>
                <w:rFonts w:ascii="Times New Roman" w:hAnsi="Times New Roman" w:cs="Times New Roman"/>
                <w:b/>
                <w:bCs/>
                <w:sz w:val="24"/>
                <w:szCs w:val="24"/>
              </w:rPr>
              <w:t xml:space="preserve"> – 1</w:t>
            </w:r>
            <w:r w:rsidR="0092327E" w:rsidRPr="00114973">
              <w:rPr>
                <w:rFonts w:ascii="Times New Roman" w:hAnsi="Times New Roman" w:cs="Times New Roman"/>
                <w:b/>
                <w:bCs/>
                <w:sz w:val="24"/>
                <w:szCs w:val="24"/>
              </w:rPr>
              <w:t>2</w:t>
            </w:r>
            <w:r w:rsidR="009C2369" w:rsidRPr="00114973">
              <w:rPr>
                <w:rFonts w:ascii="Times New Roman" w:hAnsi="Times New Roman" w:cs="Times New Roman"/>
                <w:b/>
                <w:bCs/>
                <w:sz w:val="24"/>
                <w:szCs w:val="24"/>
              </w:rPr>
              <w:t xml:space="preserve"> vnt.</w:t>
            </w:r>
          </w:p>
        </w:tc>
      </w:tr>
      <w:tr w:rsidR="008C69F5" w:rsidRPr="00114973" w14:paraId="40EF377D" w14:textId="77777777" w:rsidTr="00936C44">
        <w:trPr>
          <w:trHeight w:val="3109"/>
        </w:trPr>
        <w:tc>
          <w:tcPr>
            <w:tcW w:w="712" w:type="pct"/>
            <w:tcBorders>
              <w:top w:val="single" w:sz="4" w:space="0" w:color="auto"/>
              <w:left w:val="single" w:sz="4" w:space="0" w:color="auto"/>
              <w:bottom w:val="single" w:sz="4" w:space="0" w:color="auto"/>
              <w:right w:val="single" w:sz="4" w:space="0" w:color="auto"/>
            </w:tcBorders>
          </w:tcPr>
          <w:p w14:paraId="78E4D750" w14:textId="23AFD464" w:rsidR="008C69F5" w:rsidRPr="00114973" w:rsidRDefault="008C69F5" w:rsidP="0087790C">
            <w:pPr>
              <w:spacing w:after="0"/>
              <w:jc w:val="both"/>
              <w:rPr>
                <w:rFonts w:ascii="Times New Roman" w:hAnsi="Times New Roman" w:cs="Times New Roman"/>
                <w:bCs/>
                <w:sz w:val="24"/>
                <w:szCs w:val="24"/>
              </w:rPr>
            </w:pPr>
          </w:p>
        </w:tc>
        <w:tc>
          <w:tcPr>
            <w:tcW w:w="4288" w:type="pct"/>
            <w:tcBorders>
              <w:top w:val="single" w:sz="4" w:space="0" w:color="auto"/>
              <w:left w:val="single" w:sz="4" w:space="0" w:color="auto"/>
              <w:bottom w:val="single" w:sz="4" w:space="0" w:color="auto"/>
              <w:right w:val="single" w:sz="4" w:space="0" w:color="auto"/>
            </w:tcBorders>
          </w:tcPr>
          <w:p w14:paraId="30943436" w14:textId="0D66B879" w:rsidR="008C69F5" w:rsidRPr="00114973" w:rsidRDefault="008C69F5" w:rsidP="0087790C">
            <w:pPr>
              <w:spacing w:after="0"/>
              <w:jc w:val="both"/>
              <w:rPr>
                <w:rFonts w:ascii="Times New Roman" w:hAnsi="Times New Roman" w:cs="Times New Roman"/>
                <w:sz w:val="24"/>
                <w:szCs w:val="24"/>
              </w:rPr>
            </w:pPr>
            <w:r w:rsidRPr="00114973">
              <w:rPr>
                <w:rFonts w:ascii="Times New Roman" w:hAnsi="Times New Roman" w:cs="Times New Roman"/>
                <w:sz w:val="24"/>
                <w:szCs w:val="24"/>
              </w:rPr>
              <w:t>Ergonomiška laboratorinė kėdė tinkama laboratorijų darbui, be porankių, su atlošu, su dviem ratukų komplektais (</w:t>
            </w:r>
            <w:r w:rsidR="00450411" w:rsidRPr="00114973">
              <w:rPr>
                <w:rFonts w:ascii="Times New Roman" w:hAnsi="Times New Roman" w:cs="Times New Roman"/>
                <w:sz w:val="24"/>
                <w:szCs w:val="24"/>
              </w:rPr>
              <w:t xml:space="preserve">gumuoti </w:t>
            </w:r>
            <w:r w:rsidRPr="00114973">
              <w:rPr>
                <w:rFonts w:ascii="Times New Roman" w:hAnsi="Times New Roman" w:cs="Times New Roman"/>
                <w:sz w:val="24"/>
                <w:szCs w:val="24"/>
              </w:rPr>
              <w:t>ratukai</w:t>
            </w:r>
            <w:r w:rsidR="00450411" w:rsidRPr="00114973">
              <w:rPr>
                <w:rFonts w:ascii="Times New Roman" w:hAnsi="Times New Roman" w:cs="Times New Roman"/>
                <w:sz w:val="24"/>
                <w:szCs w:val="24"/>
              </w:rPr>
              <w:t xml:space="preserve">, leidžiantys </w:t>
            </w:r>
            <w:r w:rsidR="00C24021" w:rsidRPr="00114973">
              <w:rPr>
                <w:rFonts w:ascii="Times New Roman" w:hAnsi="Times New Roman" w:cs="Times New Roman"/>
                <w:sz w:val="24"/>
                <w:szCs w:val="24"/>
              </w:rPr>
              <w:t>kėdei judėti ant jos atsisėdus</w:t>
            </w:r>
            <w:r w:rsidRPr="00114973">
              <w:rPr>
                <w:rFonts w:ascii="Times New Roman" w:hAnsi="Times New Roman" w:cs="Times New Roman"/>
                <w:sz w:val="24"/>
                <w:szCs w:val="24"/>
              </w:rPr>
              <w:t xml:space="preserve"> ir svoriu fiksuojami</w:t>
            </w:r>
            <w:r w:rsidR="00C24021" w:rsidRPr="00114973">
              <w:rPr>
                <w:rFonts w:ascii="Times New Roman" w:hAnsi="Times New Roman" w:cs="Times New Roman"/>
                <w:sz w:val="24"/>
                <w:szCs w:val="24"/>
              </w:rPr>
              <w:t xml:space="preserve"> ratukai</w:t>
            </w:r>
            <w:r w:rsidRPr="00114973">
              <w:rPr>
                <w:rFonts w:ascii="Times New Roman" w:hAnsi="Times New Roman" w:cs="Times New Roman"/>
                <w:sz w:val="24"/>
                <w:szCs w:val="24"/>
              </w:rPr>
              <w:t>)</w:t>
            </w:r>
            <w:r w:rsidR="001A51CB" w:rsidRPr="00114973">
              <w:rPr>
                <w:rFonts w:ascii="Times New Roman" w:hAnsi="Times New Roman" w:cs="Times New Roman"/>
                <w:sz w:val="24"/>
                <w:szCs w:val="24"/>
              </w:rPr>
              <w:t>.</w:t>
            </w:r>
          </w:p>
          <w:p w14:paraId="3D9D86D1" w14:textId="295C6DE0" w:rsidR="008C69F5" w:rsidRPr="00114973" w:rsidRDefault="008C69F5" w:rsidP="0087790C">
            <w:pPr>
              <w:spacing w:after="0"/>
              <w:jc w:val="both"/>
              <w:rPr>
                <w:rFonts w:ascii="Times New Roman" w:hAnsi="Times New Roman" w:cs="Times New Roman"/>
                <w:sz w:val="24"/>
                <w:szCs w:val="24"/>
              </w:rPr>
            </w:pPr>
            <w:r w:rsidRPr="00114973">
              <w:rPr>
                <w:rFonts w:ascii="Times New Roman" w:hAnsi="Times New Roman" w:cs="Times New Roman"/>
                <w:sz w:val="24"/>
                <w:szCs w:val="24"/>
              </w:rPr>
              <w:t xml:space="preserve">Tinkama naudoti BSL2 lygio (angl. </w:t>
            </w:r>
            <w:proofErr w:type="spellStart"/>
            <w:r w:rsidRPr="00114973">
              <w:rPr>
                <w:rFonts w:ascii="Times New Roman" w:hAnsi="Times New Roman" w:cs="Times New Roman"/>
                <w:sz w:val="24"/>
                <w:szCs w:val="24"/>
              </w:rPr>
              <w:t>Biosafety</w:t>
            </w:r>
            <w:proofErr w:type="spellEnd"/>
            <w:r w:rsidRPr="00114973">
              <w:rPr>
                <w:rFonts w:ascii="Times New Roman" w:hAnsi="Times New Roman" w:cs="Times New Roman"/>
                <w:sz w:val="24"/>
                <w:szCs w:val="24"/>
              </w:rPr>
              <w:t xml:space="preserve"> </w:t>
            </w:r>
            <w:proofErr w:type="spellStart"/>
            <w:r w:rsidRPr="00114973">
              <w:rPr>
                <w:rFonts w:ascii="Times New Roman" w:hAnsi="Times New Roman" w:cs="Times New Roman"/>
                <w:sz w:val="24"/>
                <w:szCs w:val="24"/>
              </w:rPr>
              <w:t>level</w:t>
            </w:r>
            <w:proofErr w:type="spellEnd"/>
            <w:r w:rsidRPr="00114973">
              <w:rPr>
                <w:rFonts w:ascii="Times New Roman" w:hAnsi="Times New Roman" w:cs="Times New Roman"/>
                <w:sz w:val="24"/>
                <w:szCs w:val="24"/>
              </w:rPr>
              <w:t xml:space="preserve"> 2) biotechnologijų laboratorijose.</w:t>
            </w:r>
          </w:p>
          <w:p w14:paraId="7F27F7E7" w14:textId="286E688F" w:rsidR="008C69F5" w:rsidRPr="00114973" w:rsidRDefault="008C69F5" w:rsidP="0087790C">
            <w:pPr>
              <w:spacing w:after="0"/>
              <w:jc w:val="both"/>
              <w:rPr>
                <w:rFonts w:ascii="Times New Roman" w:hAnsi="Times New Roman" w:cs="Times New Roman"/>
                <w:sz w:val="24"/>
                <w:szCs w:val="24"/>
              </w:rPr>
            </w:pPr>
            <w:r w:rsidRPr="00114973">
              <w:rPr>
                <w:rFonts w:ascii="Times New Roman" w:hAnsi="Times New Roman" w:cs="Times New Roman"/>
                <w:sz w:val="24"/>
                <w:szCs w:val="24"/>
              </w:rPr>
              <w:t>Sėdynės aukštis reguliuojamas ne mažesniame intervale nei nuo 450 iki 650 mm.</w:t>
            </w:r>
          </w:p>
          <w:p w14:paraId="77642139" w14:textId="02C67B37" w:rsidR="008C69F5" w:rsidRPr="00114973" w:rsidRDefault="008C69F5" w:rsidP="0087790C">
            <w:pPr>
              <w:spacing w:after="0"/>
              <w:jc w:val="both"/>
              <w:rPr>
                <w:rFonts w:ascii="Times New Roman" w:hAnsi="Times New Roman" w:cs="Times New Roman"/>
                <w:sz w:val="24"/>
                <w:szCs w:val="24"/>
              </w:rPr>
            </w:pPr>
            <w:r w:rsidRPr="00114973">
              <w:rPr>
                <w:rFonts w:ascii="Times New Roman" w:hAnsi="Times New Roman" w:cs="Times New Roman"/>
                <w:sz w:val="24"/>
                <w:szCs w:val="24"/>
              </w:rPr>
              <w:t>Atlošo aukštis 420 mm.± 5%</w:t>
            </w:r>
          </w:p>
          <w:p w14:paraId="3B5E65EF" w14:textId="1371B00B" w:rsidR="008C69F5" w:rsidRPr="00114973" w:rsidRDefault="008C69F5" w:rsidP="0087790C">
            <w:pPr>
              <w:spacing w:after="0"/>
              <w:jc w:val="both"/>
              <w:rPr>
                <w:rFonts w:ascii="Times New Roman" w:hAnsi="Times New Roman" w:cs="Times New Roman"/>
                <w:sz w:val="24"/>
                <w:szCs w:val="24"/>
              </w:rPr>
            </w:pPr>
            <w:r w:rsidRPr="00114973">
              <w:rPr>
                <w:rFonts w:ascii="Times New Roman" w:hAnsi="Times New Roman" w:cs="Times New Roman"/>
                <w:sz w:val="24"/>
                <w:szCs w:val="24"/>
              </w:rPr>
              <w:t>Sėdynės plotis 450 mm ± 5%</w:t>
            </w:r>
          </w:p>
          <w:p w14:paraId="5CE3E442" w14:textId="0B7B5F48" w:rsidR="008C69F5" w:rsidRPr="00114973" w:rsidRDefault="008C69F5" w:rsidP="0087790C">
            <w:pPr>
              <w:spacing w:after="0"/>
              <w:jc w:val="both"/>
              <w:rPr>
                <w:rFonts w:ascii="Times New Roman" w:hAnsi="Times New Roman" w:cs="Times New Roman"/>
                <w:sz w:val="24"/>
                <w:szCs w:val="24"/>
              </w:rPr>
            </w:pPr>
            <w:r w:rsidRPr="00114973">
              <w:rPr>
                <w:rFonts w:ascii="Times New Roman" w:hAnsi="Times New Roman" w:cs="Times New Roman"/>
                <w:sz w:val="24"/>
                <w:szCs w:val="24"/>
              </w:rPr>
              <w:t>Sėdynės gylis 420 mm ± 5%</w:t>
            </w:r>
          </w:p>
          <w:p w14:paraId="78C99A71" w14:textId="1447746C" w:rsidR="008C69F5" w:rsidRPr="00114973" w:rsidRDefault="008C69F5" w:rsidP="0087790C">
            <w:pPr>
              <w:spacing w:after="0"/>
              <w:jc w:val="both"/>
              <w:rPr>
                <w:rFonts w:ascii="Times New Roman" w:hAnsi="Times New Roman" w:cs="Times New Roman"/>
                <w:sz w:val="24"/>
                <w:szCs w:val="24"/>
              </w:rPr>
            </w:pPr>
            <w:r w:rsidRPr="00114973">
              <w:rPr>
                <w:rFonts w:ascii="Times New Roman" w:hAnsi="Times New Roman" w:cs="Times New Roman"/>
                <w:sz w:val="24"/>
                <w:szCs w:val="24"/>
              </w:rPr>
              <w:t xml:space="preserve">Kėdės sėdynė pagaminta iš </w:t>
            </w:r>
            <w:proofErr w:type="spellStart"/>
            <w:r w:rsidRPr="00114973">
              <w:rPr>
                <w:rFonts w:ascii="Times New Roman" w:hAnsi="Times New Roman" w:cs="Times New Roman"/>
                <w:sz w:val="24"/>
                <w:szCs w:val="24"/>
              </w:rPr>
              <w:t>poliuterano</w:t>
            </w:r>
            <w:proofErr w:type="spellEnd"/>
            <w:r w:rsidRPr="00114973">
              <w:rPr>
                <w:rFonts w:ascii="Times New Roman" w:hAnsi="Times New Roman" w:cs="Times New Roman"/>
                <w:sz w:val="24"/>
                <w:szCs w:val="24"/>
              </w:rPr>
              <w:t xml:space="preserve"> putų arba </w:t>
            </w:r>
            <w:proofErr w:type="spellStart"/>
            <w:r w:rsidRPr="00114973">
              <w:rPr>
                <w:rFonts w:ascii="Times New Roman" w:hAnsi="Times New Roman" w:cs="Times New Roman"/>
                <w:sz w:val="24"/>
                <w:szCs w:val="24"/>
              </w:rPr>
              <w:t>lygavertės</w:t>
            </w:r>
            <w:proofErr w:type="spellEnd"/>
            <w:r w:rsidRPr="00114973">
              <w:rPr>
                <w:rFonts w:ascii="Times New Roman" w:hAnsi="Times New Roman" w:cs="Times New Roman"/>
                <w:sz w:val="24"/>
                <w:szCs w:val="24"/>
              </w:rPr>
              <w:t xml:space="preserve"> medžiagos</w:t>
            </w:r>
            <w:r w:rsidR="00D17628" w:rsidRPr="00114973">
              <w:rPr>
                <w:rFonts w:ascii="Times New Roman" w:hAnsi="Times New Roman" w:cs="Times New Roman"/>
                <w:sz w:val="24"/>
                <w:szCs w:val="24"/>
              </w:rPr>
              <w:t xml:space="preserve">. </w:t>
            </w:r>
            <w:r w:rsidRPr="00114973">
              <w:rPr>
                <w:rFonts w:ascii="Times New Roman" w:hAnsi="Times New Roman" w:cs="Times New Roman"/>
                <w:sz w:val="24"/>
                <w:szCs w:val="24"/>
              </w:rPr>
              <w:t xml:space="preserve"> </w:t>
            </w:r>
            <w:r w:rsidR="00D17628" w:rsidRPr="00114973">
              <w:rPr>
                <w:rFonts w:ascii="Times New Roman" w:hAnsi="Times New Roman" w:cs="Times New Roman"/>
                <w:sz w:val="24"/>
                <w:szCs w:val="24"/>
              </w:rPr>
              <w:t>Sėdynė p</w:t>
            </w:r>
            <w:r w:rsidRPr="00114973">
              <w:rPr>
                <w:rFonts w:ascii="Times New Roman" w:hAnsi="Times New Roman" w:cs="Times New Roman"/>
                <w:sz w:val="24"/>
                <w:szCs w:val="24"/>
              </w:rPr>
              <w:t xml:space="preserve">atvari, ilgaamžiška, lengvai plaunama, atspari </w:t>
            </w:r>
            <w:proofErr w:type="spellStart"/>
            <w:r w:rsidRPr="00114973">
              <w:rPr>
                <w:rFonts w:ascii="Times New Roman" w:hAnsi="Times New Roman" w:cs="Times New Roman"/>
                <w:sz w:val="24"/>
                <w:szCs w:val="24"/>
              </w:rPr>
              <w:t>dezinfektantams</w:t>
            </w:r>
            <w:proofErr w:type="spellEnd"/>
            <w:r w:rsidRPr="00114973">
              <w:rPr>
                <w:rFonts w:ascii="Times New Roman" w:hAnsi="Times New Roman" w:cs="Times New Roman"/>
                <w:sz w:val="24"/>
                <w:szCs w:val="24"/>
              </w:rPr>
              <w:t>, pavirši</w:t>
            </w:r>
            <w:r w:rsidR="008A60B7" w:rsidRPr="00114973">
              <w:rPr>
                <w:rFonts w:ascii="Times New Roman" w:hAnsi="Times New Roman" w:cs="Times New Roman"/>
                <w:sz w:val="24"/>
                <w:szCs w:val="24"/>
              </w:rPr>
              <w:t>us antibakterinis</w:t>
            </w:r>
            <w:r w:rsidRPr="00114973">
              <w:rPr>
                <w:rFonts w:ascii="Times New Roman" w:hAnsi="Times New Roman" w:cs="Times New Roman"/>
                <w:sz w:val="24"/>
                <w:szCs w:val="24"/>
              </w:rPr>
              <w:t xml:space="preserve"> (</w:t>
            </w:r>
            <w:r w:rsidR="001E36EC" w:rsidRPr="00114973">
              <w:rPr>
                <w:rFonts w:ascii="Times New Roman" w:hAnsi="Times New Roman" w:cs="Times New Roman"/>
                <w:sz w:val="24"/>
                <w:szCs w:val="24"/>
              </w:rPr>
              <w:t>antibakterinės savybės dokumentuotos sertifikatu, sertifikatas pateikiamas kartu su pasiūlymu</w:t>
            </w:r>
            <w:r w:rsidRPr="00114973">
              <w:rPr>
                <w:rFonts w:ascii="Times New Roman" w:hAnsi="Times New Roman" w:cs="Times New Roman"/>
                <w:sz w:val="24"/>
                <w:szCs w:val="24"/>
              </w:rPr>
              <w:t>), paviršius atsparus kraujui ir šlapimui.</w:t>
            </w:r>
          </w:p>
          <w:p w14:paraId="6936CC7F" w14:textId="5195D8BF" w:rsidR="008C69F5" w:rsidRPr="00114973" w:rsidRDefault="008C69F5" w:rsidP="0087790C">
            <w:pPr>
              <w:spacing w:after="0"/>
              <w:jc w:val="both"/>
              <w:rPr>
                <w:rFonts w:ascii="Times New Roman" w:hAnsi="Times New Roman" w:cs="Times New Roman"/>
                <w:sz w:val="24"/>
                <w:szCs w:val="24"/>
              </w:rPr>
            </w:pPr>
            <w:r w:rsidRPr="00114973">
              <w:rPr>
                <w:rFonts w:ascii="Times New Roman" w:hAnsi="Times New Roman" w:cs="Times New Roman"/>
                <w:sz w:val="24"/>
                <w:szCs w:val="24"/>
              </w:rPr>
              <w:t>Atlošas juda kartu su vartotoju ir suteikia ergonomišką atramą nugaros raumenims bet kurioje pozicijoje.</w:t>
            </w:r>
          </w:p>
          <w:p w14:paraId="76501041" w14:textId="34382F04" w:rsidR="008C69F5" w:rsidRPr="00114973" w:rsidRDefault="008C69F5" w:rsidP="0087790C">
            <w:pPr>
              <w:spacing w:after="0"/>
              <w:jc w:val="both"/>
              <w:rPr>
                <w:rFonts w:ascii="Times New Roman" w:hAnsi="Times New Roman" w:cs="Times New Roman"/>
                <w:sz w:val="24"/>
                <w:szCs w:val="24"/>
              </w:rPr>
            </w:pPr>
            <w:r w:rsidRPr="00114973">
              <w:rPr>
                <w:rFonts w:ascii="Times New Roman" w:hAnsi="Times New Roman" w:cs="Times New Roman"/>
                <w:sz w:val="24"/>
                <w:szCs w:val="24"/>
              </w:rPr>
              <w:t>Rėmas pagamintas iš aliuminio.</w:t>
            </w:r>
          </w:p>
          <w:p w14:paraId="788C91EF" w14:textId="671DD163" w:rsidR="008C69F5" w:rsidRPr="00114973" w:rsidRDefault="008C69F5" w:rsidP="0087790C">
            <w:pPr>
              <w:spacing w:after="0"/>
              <w:jc w:val="both"/>
              <w:rPr>
                <w:rFonts w:ascii="Times New Roman" w:hAnsi="Times New Roman" w:cs="Times New Roman"/>
                <w:sz w:val="24"/>
                <w:szCs w:val="24"/>
              </w:rPr>
            </w:pPr>
            <w:r w:rsidRPr="00114973">
              <w:rPr>
                <w:rFonts w:ascii="Times New Roman" w:hAnsi="Times New Roman" w:cs="Times New Roman"/>
                <w:sz w:val="24"/>
                <w:szCs w:val="24"/>
              </w:rPr>
              <w:t>Galima apkrova – ne mažiau nei 120 kg.</w:t>
            </w:r>
          </w:p>
          <w:p w14:paraId="55F8B2C6" w14:textId="6042745E" w:rsidR="008C69F5" w:rsidRPr="00114973" w:rsidRDefault="008C69F5" w:rsidP="0087790C">
            <w:pPr>
              <w:spacing w:after="0"/>
              <w:jc w:val="both"/>
              <w:rPr>
                <w:rFonts w:ascii="Times New Roman" w:hAnsi="Times New Roman" w:cs="Times New Roman"/>
                <w:sz w:val="24"/>
                <w:szCs w:val="24"/>
              </w:rPr>
            </w:pPr>
            <w:r w:rsidRPr="00114973">
              <w:rPr>
                <w:rFonts w:ascii="Times New Roman" w:hAnsi="Times New Roman" w:cs="Times New Roman"/>
                <w:sz w:val="24"/>
                <w:szCs w:val="24"/>
              </w:rPr>
              <w:t>Galimas spalvų pasirinkimas korpusui iš ne mažiau nei 3 spalvų.</w:t>
            </w:r>
          </w:p>
        </w:tc>
      </w:tr>
      <w:tr w:rsidR="008C69F5" w:rsidRPr="00114973" w14:paraId="673E5755" w14:textId="77777777" w:rsidTr="00936C44">
        <w:trPr>
          <w:trHeight w:val="416"/>
        </w:trPr>
        <w:tc>
          <w:tcPr>
            <w:tcW w:w="712" w:type="pct"/>
            <w:tcBorders>
              <w:top w:val="single" w:sz="4" w:space="0" w:color="auto"/>
              <w:left w:val="single" w:sz="4" w:space="0" w:color="auto"/>
              <w:bottom w:val="single" w:sz="4" w:space="0" w:color="auto"/>
              <w:right w:val="single" w:sz="4" w:space="0" w:color="auto"/>
            </w:tcBorders>
            <w:hideMark/>
          </w:tcPr>
          <w:p w14:paraId="34307CEB" w14:textId="77777777" w:rsidR="008C69F5" w:rsidRPr="00114973" w:rsidRDefault="008C69F5" w:rsidP="0087790C">
            <w:pPr>
              <w:spacing w:after="0"/>
              <w:jc w:val="both"/>
              <w:rPr>
                <w:rFonts w:ascii="Times New Roman" w:hAnsi="Times New Roman" w:cs="Times New Roman"/>
                <w:b/>
                <w:sz w:val="24"/>
                <w:szCs w:val="24"/>
              </w:rPr>
            </w:pPr>
            <w:r w:rsidRPr="00114973">
              <w:rPr>
                <w:rFonts w:ascii="Times New Roman" w:hAnsi="Times New Roman" w:cs="Times New Roman"/>
                <w:b/>
                <w:sz w:val="24"/>
                <w:szCs w:val="24"/>
              </w:rPr>
              <w:t>2.</w:t>
            </w:r>
          </w:p>
        </w:tc>
        <w:tc>
          <w:tcPr>
            <w:tcW w:w="4288" w:type="pct"/>
            <w:tcBorders>
              <w:top w:val="single" w:sz="4" w:space="0" w:color="auto"/>
              <w:left w:val="single" w:sz="4" w:space="0" w:color="auto"/>
              <w:bottom w:val="single" w:sz="4" w:space="0" w:color="auto"/>
              <w:right w:val="single" w:sz="4" w:space="0" w:color="auto"/>
            </w:tcBorders>
          </w:tcPr>
          <w:p w14:paraId="43351A4A" w14:textId="43125B1C" w:rsidR="008C69F5" w:rsidRPr="00114973" w:rsidRDefault="008C69F5" w:rsidP="0087790C">
            <w:pPr>
              <w:spacing w:after="0"/>
              <w:jc w:val="both"/>
              <w:rPr>
                <w:rFonts w:ascii="Times New Roman" w:hAnsi="Times New Roman" w:cs="Times New Roman"/>
                <w:sz w:val="24"/>
                <w:szCs w:val="24"/>
              </w:rPr>
            </w:pPr>
            <w:r w:rsidRPr="00114973">
              <w:rPr>
                <w:rFonts w:ascii="Times New Roman" w:hAnsi="Times New Roman" w:cs="Times New Roman"/>
                <w:b/>
                <w:bCs/>
                <w:sz w:val="24"/>
                <w:szCs w:val="24"/>
              </w:rPr>
              <w:t xml:space="preserve">Laboratorinė kėdė 900 mm aukščio stalui su ratukais, atlošu ir žiedu kojoms </w:t>
            </w:r>
            <w:r w:rsidR="00AA49B0" w:rsidRPr="00114973">
              <w:rPr>
                <w:rFonts w:ascii="Times New Roman" w:hAnsi="Times New Roman" w:cs="Times New Roman"/>
                <w:b/>
                <w:bCs/>
                <w:sz w:val="24"/>
                <w:szCs w:val="24"/>
              </w:rPr>
              <w:t>– 1</w:t>
            </w:r>
            <w:r w:rsidR="0092327E" w:rsidRPr="00114973">
              <w:rPr>
                <w:rFonts w:ascii="Times New Roman" w:hAnsi="Times New Roman" w:cs="Times New Roman"/>
                <w:b/>
                <w:bCs/>
                <w:sz w:val="24"/>
                <w:szCs w:val="24"/>
              </w:rPr>
              <w:t>4</w:t>
            </w:r>
            <w:r w:rsidR="00AA49B0" w:rsidRPr="00114973">
              <w:rPr>
                <w:rFonts w:ascii="Times New Roman" w:hAnsi="Times New Roman" w:cs="Times New Roman"/>
                <w:b/>
                <w:bCs/>
                <w:sz w:val="24"/>
                <w:szCs w:val="24"/>
              </w:rPr>
              <w:t xml:space="preserve"> vnt</w:t>
            </w:r>
            <w:r w:rsidR="007C2C68" w:rsidRPr="00114973">
              <w:rPr>
                <w:rFonts w:ascii="Times New Roman" w:hAnsi="Times New Roman" w:cs="Times New Roman"/>
                <w:b/>
                <w:bCs/>
                <w:sz w:val="24"/>
                <w:szCs w:val="24"/>
              </w:rPr>
              <w:t>.</w:t>
            </w:r>
          </w:p>
        </w:tc>
      </w:tr>
      <w:tr w:rsidR="008C69F5" w:rsidRPr="00114973" w14:paraId="4579F5FB" w14:textId="77777777" w:rsidTr="00936C44">
        <w:trPr>
          <w:trHeight w:val="557"/>
        </w:trPr>
        <w:tc>
          <w:tcPr>
            <w:tcW w:w="712" w:type="pct"/>
            <w:tcBorders>
              <w:top w:val="single" w:sz="4" w:space="0" w:color="auto"/>
              <w:left w:val="single" w:sz="4" w:space="0" w:color="auto"/>
              <w:bottom w:val="single" w:sz="4" w:space="0" w:color="auto"/>
              <w:right w:val="single" w:sz="4" w:space="0" w:color="auto"/>
            </w:tcBorders>
          </w:tcPr>
          <w:p w14:paraId="5DA93889" w14:textId="75AE7869" w:rsidR="008C69F5" w:rsidRPr="00114973" w:rsidRDefault="008C69F5" w:rsidP="0087790C">
            <w:pPr>
              <w:spacing w:after="0"/>
              <w:jc w:val="both"/>
              <w:rPr>
                <w:rFonts w:ascii="Times New Roman" w:hAnsi="Times New Roman" w:cs="Times New Roman"/>
                <w:bCs/>
                <w:sz w:val="24"/>
                <w:szCs w:val="24"/>
              </w:rPr>
            </w:pPr>
          </w:p>
        </w:tc>
        <w:tc>
          <w:tcPr>
            <w:tcW w:w="4288" w:type="pct"/>
            <w:tcBorders>
              <w:top w:val="single" w:sz="4" w:space="0" w:color="auto"/>
              <w:left w:val="single" w:sz="4" w:space="0" w:color="auto"/>
              <w:bottom w:val="single" w:sz="4" w:space="0" w:color="auto"/>
              <w:right w:val="single" w:sz="4" w:space="0" w:color="auto"/>
            </w:tcBorders>
            <w:hideMark/>
          </w:tcPr>
          <w:p w14:paraId="7E4770A7" w14:textId="43C1B869" w:rsidR="008C69F5" w:rsidRPr="00114973" w:rsidRDefault="008C69F5" w:rsidP="0087790C">
            <w:pPr>
              <w:spacing w:after="0"/>
              <w:jc w:val="both"/>
              <w:rPr>
                <w:rFonts w:ascii="Times New Roman" w:hAnsi="Times New Roman" w:cs="Times New Roman"/>
                <w:sz w:val="24"/>
                <w:szCs w:val="24"/>
              </w:rPr>
            </w:pPr>
            <w:r w:rsidRPr="00114973">
              <w:rPr>
                <w:rFonts w:ascii="Times New Roman" w:hAnsi="Times New Roman" w:cs="Times New Roman"/>
                <w:sz w:val="24"/>
                <w:szCs w:val="24"/>
              </w:rPr>
              <w:t>Ergonomiška laboratorinė kėdė tinkama laboratorijų darbui, be porankių, su atlošu, su žiedu kojoms, su dviem ratukų komplektais (</w:t>
            </w:r>
            <w:r w:rsidR="00C24021" w:rsidRPr="00114973">
              <w:rPr>
                <w:rFonts w:ascii="Times New Roman" w:hAnsi="Times New Roman" w:cs="Times New Roman"/>
                <w:sz w:val="24"/>
                <w:szCs w:val="24"/>
              </w:rPr>
              <w:t>gumuoti ratukai, leidžiantys kėdei judėti ant jos atsisėdus ir svoriu fiksuojami ratukai</w:t>
            </w:r>
            <w:r w:rsidRPr="00114973">
              <w:rPr>
                <w:rFonts w:ascii="Times New Roman" w:hAnsi="Times New Roman" w:cs="Times New Roman"/>
                <w:sz w:val="24"/>
                <w:szCs w:val="24"/>
              </w:rPr>
              <w:t>)</w:t>
            </w:r>
          </w:p>
          <w:p w14:paraId="15B9A710" w14:textId="77777777" w:rsidR="008C69F5" w:rsidRPr="00114973" w:rsidRDefault="008C69F5" w:rsidP="0087790C">
            <w:pPr>
              <w:spacing w:after="0"/>
              <w:jc w:val="both"/>
              <w:rPr>
                <w:rFonts w:ascii="Times New Roman" w:hAnsi="Times New Roman" w:cs="Times New Roman"/>
                <w:sz w:val="24"/>
                <w:szCs w:val="24"/>
              </w:rPr>
            </w:pPr>
            <w:r w:rsidRPr="00114973">
              <w:rPr>
                <w:rFonts w:ascii="Times New Roman" w:hAnsi="Times New Roman" w:cs="Times New Roman"/>
                <w:sz w:val="24"/>
                <w:szCs w:val="24"/>
              </w:rPr>
              <w:t xml:space="preserve">Tinkama naudoti BSL2 lygio (angl. </w:t>
            </w:r>
            <w:proofErr w:type="spellStart"/>
            <w:r w:rsidRPr="00114973">
              <w:rPr>
                <w:rFonts w:ascii="Times New Roman" w:hAnsi="Times New Roman" w:cs="Times New Roman"/>
                <w:sz w:val="24"/>
                <w:szCs w:val="24"/>
              </w:rPr>
              <w:t>Biosafety</w:t>
            </w:r>
            <w:proofErr w:type="spellEnd"/>
            <w:r w:rsidRPr="00114973">
              <w:rPr>
                <w:rFonts w:ascii="Times New Roman" w:hAnsi="Times New Roman" w:cs="Times New Roman"/>
                <w:sz w:val="24"/>
                <w:szCs w:val="24"/>
              </w:rPr>
              <w:t xml:space="preserve"> </w:t>
            </w:r>
            <w:proofErr w:type="spellStart"/>
            <w:r w:rsidRPr="00114973">
              <w:rPr>
                <w:rFonts w:ascii="Times New Roman" w:hAnsi="Times New Roman" w:cs="Times New Roman"/>
                <w:sz w:val="24"/>
                <w:szCs w:val="24"/>
              </w:rPr>
              <w:t>level</w:t>
            </w:r>
            <w:proofErr w:type="spellEnd"/>
            <w:r w:rsidRPr="00114973">
              <w:rPr>
                <w:rFonts w:ascii="Times New Roman" w:hAnsi="Times New Roman" w:cs="Times New Roman"/>
                <w:sz w:val="24"/>
                <w:szCs w:val="24"/>
              </w:rPr>
              <w:t xml:space="preserve"> 2) biotechnologijų laboratorijose.</w:t>
            </w:r>
          </w:p>
          <w:p w14:paraId="67FF7E08" w14:textId="49119296" w:rsidR="008C69F5" w:rsidRPr="00114973" w:rsidRDefault="008C69F5" w:rsidP="0087790C">
            <w:pPr>
              <w:spacing w:after="0"/>
              <w:jc w:val="both"/>
              <w:rPr>
                <w:rFonts w:ascii="Times New Roman" w:hAnsi="Times New Roman" w:cs="Times New Roman"/>
                <w:sz w:val="24"/>
                <w:szCs w:val="24"/>
              </w:rPr>
            </w:pPr>
            <w:r w:rsidRPr="00114973">
              <w:rPr>
                <w:rFonts w:ascii="Times New Roman" w:hAnsi="Times New Roman" w:cs="Times New Roman"/>
                <w:sz w:val="24"/>
                <w:szCs w:val="24"/>
              </w:rPr>
              <w:t>Sėdynės aukštis reguliuojamas ne mažesniame intervale nei nuo 560 iki 810 mm.</w:t>
            </w:r>
          </w:p>
          <w:p w14:paraId="4F92EB2C" w14:textId="77777777" w:rsidR="008C69F5" w:rsidRPr="00114973" w:rsidRDefault="008C69F5" w:rsidP="0087790C">
            <w:pPr>
              <w:spacing w:after="0"/>
              <w:jc w:val="both"/>
              <w:rPr>
                <w:rFonts w:ascii="Times New Roman" w:hAnsi="Times New Roman" w:cs="Times New Roman"/>
                <w:sz w:val="24"/>
                <w:szCs w:val="24"/>
              </w:rPr>
            </w:pPr>
            <w:r w:rsidRPr="00114973">
              <w:rPr>
                <w:rFonts w:ascii="Times New Roman" w:hAnsi="Times New Roman" w:cs="Times New Roman"/>
                <w:sz w:val="24"/>
                <w:szCs w:val="24"/>
              </w:rPr>
              <w:t>Atlošo aukštis 420 mm.± 5%</w:t>
            </w:r>
          </w:p>
          <w:p w14:paraId="5254D0E6" w14:textId="77777777" w:rsidR="008C69F5" w:rsidRPr="00114973" w:rsidRDefault="008C69F5" w:rsidP="0087790C">
            <w:pPr>
              <w:spacing w:after="0"/>
              <w:jc w:val="both"/>
              <w:rPr>
                <w:rFonts w:ascii="Times New Roman" w:hAnsi="Times New Roman" w:cs="Times New Roman"/>
                <w:sz w:val="24"/>
                <w:szCs w:val="24"/>
              </w:rPr>
            </w:pPr>
            <w:r w:rsidRPr="00114973">
              <w:rPr>
                <w:rFonts w:ascii="Times New Roman" w:hAnsi="Times New Roman" w:cs="Times New Roman"/>
                <w:sz w:val="24"/>
                <w:szCs w:val="24"/>
              </w:rPr>
              <w:t>Sėdynės plotis 450 mm ± 5%</w:t>
            </w:r>
          </w:p>
          <w:p w14:paraId="1ADEE033" w14:textId="77777777" w:rsidR="008C69F5" w:rsidRPr="00114973" w:rsidRDefault="008C69F5" w:rsidP="0087790C">
            <w:pPr>
              <w:spacing w:after="0"/>
              <w:jc w:val="both"/>
              <w:rPr>
                <w:rFonts w:ascii="Times New Roman" w:hAnsi="Times New Roman" w:cs="Times New Roman"/>
                <w:sz w:val="24"/>
                <w:szCs w:val="24"/>
              </w:rPr>
            </w:pPr>
            <w:r w:rsidRPr="00114973">
              <w:rPr>
                <w:rFonts w:ascii="Times New Roman" w:hAnsi="Times New Roman" w:cs="Times New Roman"/>
                <w:sz w:val="24"/>
                <w:szCs w:val="24"/>
              </w:rPr>
              <w:t>Sėdynės gylis 420 mm ± 5%</w:t>
            </w:r>
          </w:p>
          <w:p w14:paraId="057F8B8F" w14:textId="4314A6DB" w:rsidR="002C5180" w:rsidRPr="00114973" w:rsidRDefault="002C5180" w:rsidP="0087790C">
            <w:pPr>
              <w:spacing w:after="0"/>
              <w:jc w:val="both"/>
              <w:rPr>
                <w:rFonts w:ascii="Times New Roman" w:hAnsi="Times New Roman" w:cs="Times New Roman"/>
                <w:sz w:val="24"/>
                <w:szCs w:val="24"/>
              </w:rPr>
            </w:pPr>
            <w:r w:rsidRPr="00114973">
              <w:rPr>
                <w:rFonts w:ascii="Times New Roman" w:hAnsi="Times New Roman" w:cs="Times New Roman"/>
                <w:sz w:val="24"/>
                <w:szCs w:val="24"/>
              </w:rPr>
              <w:lastRenderedPageBreak/>
              <w:t xml:space="preserve">Kėdės sėdynė pagaminta iš </w:t>
            </w:r>
            <w:proofErr w:type="spellStart"/>
            <w:r w:rsidRPr="00114973">
              <w:rPr>
                <w:rFonts w:ascii="Times New Roman" w:hAnsi="Times New Roman" w:cs="Times New Roman"/>
                <w:sz w:val="24"/>
                <w:szCs w:val="24"/>
              </w:rPr>
              <w:t>poliuterano</w:t>
            </w:r>
            <w:proofErr w:type="spellEnd"/>
            <w:r w:rsidRPr="00114973">
              <w:rPr>
                <w:rFonts w:ascii="Times New Roman" w:hAnsi="Times New Roman" w:cs="Times New Roman"/>
                <w:sz w:val="24"/>
                <w:szCs w:val="24"/>
              </w:rPr>
              <w:t xml:space="preserve"> putų arba </w:t>
            </w:r>
            <w:proofErr w:type="spellStart"/>
            <w:r w:rsidRPr="00114973">
              <w:rPr>
                <w:rFonts w:ascii="Times New Roman" w:hAnsi="Times New Roman" w:cs="Times New Roman"/>
                <w:sz w:val="24"/>
                <w:szCs w:val="24"/>
              </w:rPr>
              <w:t>lygavertės</w:t>
            </w:r>
            <w:proofErr w:type="spellEnd"/>
            <w:r w:rsidRPr="00114973">
              <w:rPr>
                <w:rFonts w:ascii="Times New Roman" w:hAnsi="Times New Roman" w:cs="Times New Roman"/>
                <w:sz w:val="24"/>
                <w:szCs w:val="24"/>
              </w:rPr>
              <w:t xml:space="preserve"> medžiagos.  Sėdynė patvari, ilgaamžiška, lengvai plaunama, atspari </w:t>
            </w:r>
            <w:proofErr w:type="spellStart"/>
            <w:r w:rsidRPr="00114973">
              <w:rPr>
                <w:rFonts w:ascii="Times New Roman" w:hAnsi="Times New Roman" w:cs="Times New Roman"/>
                <w:sz w:val="24"/>
                <w:szCs w:val="24"/>
              </w:rPr>
              <w:t>dezinfektantams</w:t>
            </w:r>
            <w:proofErr w:type="spellEnd"/>
            <w:r w:rsidRPr="00114973">
              <w:rPr>
                <w:rFonts w:ascii="Times New Roman" w:hAnsi="Times New Roman" w:cs="Times New Roman"/>
                <w:sz w:val="24"/>
                <w:szCs w:val="24"/>
              </w:rPr>
              <w:t>, paviršius antibakterinis (</w:t>
            </w:r>
            <w:r w:rsidR="001E36EC" w:rsidRPr="00114973">
              <w:rPr>
                <w:rFonts w:ascii="Times New Roman" w:hAnsi="Times New Roman" w:cs="Times New Roman"/>
                <w:sz w:val="24"/>
                <w:szCs w:val="24"/>
              </w:rPr>
              <w:t>antibakterinės savybės dokumentuotos sertifikatu, sertifikatas pateikiamas kartu su pasiūlymu</w:t>
            </w:r>
            <w:r w:rsidRPr="00114973">
              <w:rPr>
                <w:rFonts w:ascii="Times New Roman" w:hAnsi="Times New Roman" w:cs="Times New Roman"/>
                <w:sz w:val="24"/>
                <w:szCs w:val="24"/>
              </w:rPr>
              <w:t>), paviršius atsparus kraujui ir šlapimui.</w:t>
            </w:r>
          </w:p>
          <w:p w14:paraId="3A2F77ED" w14:textId="09244921" w:rsidR="008C69F5" w:rsidRPr="00114973" w:rsidRDefault="008C69F5" w:rsidP="0087790C">
            <w:pPr>
              <w:spacing w:after="0"/>
              <w:jc w:val="both"/>
              <w:rPr>
                <w:rFonts w:ascii="Times New Roman" w:hAnsi="Times New Roman" w:cs="Times New Roman"/>
                <w:sz w:val="24"/>
                <w:szCs w:val="24"/>
              </w:rPr>
            </w:pPr>
            <w:r w:rsidRPr="00114973">
              <w:rPr>
                <w:rFonts w:ascii="Times New Roman" w:hAnsi="Times New Roman" w:cs="Times New Roman"/>
                <w:sz w:val="24"/>
                <w:szCs w:val="24"/>
              </w:rPr>
              <w:t>Atlošas juda kartu su vartotoju ir suteikia ergonomišką atramą nugaros raumenims bet kurioje pozicijoje.</w:t>
            </w:r>
          </w:p>
          <w:p w14:paraId="4A188767" w14:textId="067A7511" w:rsidR="008C69F5" w:rsidRPr="00114973" w:rsidRDefault="008C69F5" w:rsidP="0087790C">
            <w:pPr>
              <w:spacing w:after="0"/>
              <w:jc w:val="both"/>
              <w:rPr>
                <w:rFonts w:ascii="Times New Roman" w:hAnsi="Times New Roman" w:cs="Times New Roman"/>
                <w:sz w:val="24"/>
                <w:szCs w:val="24"/>
              </w:rPr>
            </w:pPr>
            <w:r w:rsidRPr="00114973">
              <w:rPr>
                <w:rFonts w:ascii="Times New Roman" w:hAnsi="Times New Roman" w:cs="Times New Roman"/>
                <w:sz w:val="24"/>
                <w:szCs w:val="24"/>
              </w:rPr>
              <w:t>Rėmas pagamintas iš aliuminio.</w:t>
            </w:r>
          </w:p>
          <w:p w14:paraId="0A112298" w14:textId="73CE161D" w:rsidR="00850407" w:rsidRPr="00114973" w:rsidRDefault="00850407" w:rsidP="0087790C">
            <w:pPr>
              <w:spacing w:after="0"/>
              <w:jc w:val="both"/>
              <w:rPr>
                <w:rFonts w:ascii="Times New Roman" w:hAnsi="Times New Roman" w:cs="Times New Roman"/>
                <w:sz w:val="24"/>
                <w:szCs w:val="24"/>
              </w:rPr>
            </w:pPr>
            <w:r w:rsidRPr="00114973">
              <w:rPr>
                <w:rFonts w:ascii="Times New Roman" w:hAnsi="Times New Roman" w:cs="Times New Roman"/>
                <w:sz w:val="24"/>
                <w:szCs w:val="24"/>
              </w:rPr>
              <w:t>Komplektacijoje yra žiedas kojoms</w:t>
            </w:r>
            <w:r w:rsidR="00FB41B2" w:rsidRPr="00114973">
              <w:rPr>
                <w:rFonts w:ascii="Times New Roman" w:hAnsi="Times New Roman" w:cs="Times New Roman"/>
                <w:sz w:val="24"/>
                <w:szCs w:val="24"/>
              </w:rPr>
              <w:t xml:space="preserve"> pasidėti, kurio aukštis </w:t>
            </w:r>
            <w:r w:rsidR="005127B0" w:rsidRPr="00114973">
              <w:rPr>
                <w:rFonts w:ascii="Times New Roman" w:hAnsi="Times New Roman" w:cs="Times New Roman"/>
                <w:sz w:val="24"/>
                <w:szCs w:val="24"/>
              </w:rPr>
              <w:t>yra reguliuojamas.</w:t>
            </w:r>
            <w:r w:rsidRPr="00114973">
              <w:rPr>
                <w:rFonts w:ascii="Times New Roman" w:hAnsi="Times New Roman" w:cs="Times New Roman"/>
                <w:sz w:val="24"/>
                <w:szCs w:val="24"/>
              </w:rPr>
              <w:t xml:space="preserve"> </w:t>
            </w:r>
          </w:p>
          <w:p w14:paraId="2A0F5F20" w14:textId="77777777" w:rsidR="008C69F5" w:rsidRPr="00114973" w:rsidRDefault="008C69F5" w:rsidP="0087790C">
            <w:pPr>
              <w:spacing w:after="0"/>
              <w:jc w:val="both"/>
              <w:rPr>
                <w:rFonts w:ascii="Times New Roman" w:hAnsi="Times New Roman" w:cs="Times New Roman"/>
                <w:sz w:val="24"/>
                <w:szCs w:val="24"/>
              </w:rPr>
            </w:pPr>
            <w:r w:rsidRPr="00114973">
              <w:rPr>
                <w:rFonts w:ascii="Times New Roman" w:hAnsi="Times New Roman" w:cs="Times New Roman"/>
                <w:sz w:val="24"/>
                <w:szCs w:val="24"/>
              </w:rPr>
              <w:t>Galima apkrova – ne mažiau nei 120 kg.</w:t>
            </w:r>
          </w:p>
          <w:p w14:paraId="60F98C09" w14:textId="124088FB" w:rsidR="008C69F5" w:rsidRPr="00114973" w:rsidRDefault="008C69F5" w:rsidP="0087790C">
            <w:pPr>
              <w:spacing w:after="0"/>
              <w:jc w:val="both"/>
              <w:rPr>
                <w:rFonts w:ascii="Times New Roman" w:hAnsi="Times New Roman" w:cs="Times New Roman"/>
                <w:sz w:val="24"/>
                <w:szCs w:val="24"/>
              </w:rPr>
            </w:pPr>
            <w:r w:rsidRPr="00114973">
              <w:rPr>
                <w:rFonts w:ascii="Times New Roman" w:hAnsi="Times New Roman" w:cs="Times New Roman"/>
                <w:sz w:val="24"/>
                <w:szCs w:val="24"/>
              </w:rPr>
              <w:t>Galimas spalvų pasirinkimas korpusui iš ne mažiau nei 3 spalvų.</w:t>
            </w:r>
          </w:p>
          <w:p w14:paraId="51B91C27" w14:textId="04CC760C" w:rsidR="008C69F5" w:rsidRPr="00114973" w:rsidRDefault="008C69F5" w:rsidP="0087790C">
            <w:pPr>
              <w:spacing w:after="0"/>
              <w:jc w:val="both"/>
              <w:rPr>
                <w:rFonts w:ascii="Times New Roman" w:hAnsi="Times New Roman" w:cs="Times New Roman"/>
                <w:b/>
                <w:bCs/>
                <w:sz w:val="24"/>
                <w:szCs w:val="24"/>
              </w:rPr>
            </w:pPr>
          </w:p>
        </w:tc>
      </w:tr>
      <w:tr w:rsidR="008C69F5" w:rsidRPr="00114973" w14:paraId="1DE9743F" w14:textId="77777777" w:rsidTr="00936C44">
        <w:trPr>
          <w:trHeight w:val="284"/>
        </w:trPr>
        <w:tc>
          <w:tcPr>
            <w:tcW w:w="712" w:type="pct"/>
            <w:tcBorders>
              <w:top w:val="single" w:sz="4" w:space="0" w:color="auto"/>
              <w:left w:val="single" w:sz="4" w:space="0" w:color="auto"/>
              <w:bottom w:val="single" w:sz="4" w:space="0" w:color="auto"/>
              <w:right w:val="single" w:sz="4" w:space="0" w:color="auto"/>
            </w:tcBorders>
            <w:hideMark/>
          </w:tcPr>
          <w:p w14:paraId="1D2869BC" w14:textId="45D1877E" w:rsidR="008C69F5" w:rsidRPr="00114973" w:rsidRDefault="008C69F5" w:rsidP="0087790C">
            <w:pPr>
              <w:spacing w:after="0"/>
              <w:jc w:val="both"/>
              <w:rPr>
                <w:rFonts w:ascii="Times New Roman" w:hAnsi="Times New Roman" w:cs="Times New Roman"/>
                <w:b/>
                <w:sz w:val="24"/>
                <w:szCs w:val="24"/>
              </w:rPr>
            </w:pPr>
            <w:r w:rsidRPr="00114973">
              <w:rPr>
                <w:rFonts w:ascii="Times New Roman" w:hAnsi="Times New Roman" w:cs="Times New Roman"/>
                <w:b/>
                <w:sz w:val="24"/>
                <w:szCs w:val="24"/>
              </w:rPr>
              <w:lastRenderedPageBreak/>
              <w:t>3.</w:t>
            </w:r>
          </w:p>
        </w:tc>
        <w:tc>
          <w:tcPr>
            <w:tcW w:w="4288" w:type="pct"/>
            <w:tcBorders>
              <w:top w:val="single" w:sz="4" w:space="0" w:color="auto"/>
              <w:left w:val="single" w:sz="4" w:space="0" w:color="auto"/>
              <w:bottom w:val="single" w:sz="4" w:space="0" w:color="auto"/>
              <w:right w:val="single" w:sz="4" w:space="0" w:color="auto"/>
            </w:tcBorders>
          </w:tcPr>
          <w:p w14:paraId="326D15C8" w14:textId="40FAA16D" w:rsidR="008C69F5" w:rsidRPr="00114973" w:rsidRDefault="008C69F5" w:rsidP="0087790C">
            <w:pPr>
              <w:spacing w:after="0"/>
              <w:jc w:val="both"/>
              <w:rPr>
                <w:rFonts w:ascii="Times New Roman" w:hAnsi="Times New Roman" w:cs="Times New Roman"/>
                <w:b/>
                <w:bCs/>
                <w:sz w:val="24"/>
                <w:szCs w:val="24"/>
              </w:rPr>
            </w:pPr>
            <w:r w:rsidRPr="00114973">
              <w:rPr>
                <w:rFonts w:ascii="Times New Roman" w:hAnsi="Times New Roman" w:cs="Times New Roman"/>
                <w:b/>
                <w:bCs/>
                <w:sz w:val="24"/>
                <w:szCs w:val="24"/>
              </w:rPr>
              <w:t>Laboratorinė kėdė 750 mm aukščio stalui su ratukais ir be atlošo</w:t>
            </w:r>
            <w:r w:rsidR="0092327E" w:rsidRPr="00114973">
              <w:rPr>
                <w:rFonts w:ascii="Times New Roman" w:hAnsi="Times New Roman" w:cs="Times New Roman"/>
                <w:b/>
                <w:bCs/>
                <w:sz w:val="24"/>
                <w:szCs w:val="24"/>
              </w:rPr>
              <w:t xml:space="preserve"> – 6 vnt.</w:t>
            </w:r>
          </w:p>
        </w:tc>
      </w:tr>
      <w:tr w:rsidR="008C69F5" w:rsidRPr="00114973" w14:paraId="443481CC" w14:textId="77777777" w:rsidTr="00936C44">
        <w:tc>
          <w:tcPr>
            <w:tcW w:w="712" w:type="pct"/>
            <w:tcBorders>
              <w:top w:val="single" w:sz="4" w:space="0" w:color="auto"/>
              <w:left w:val="single" w:sz="4" w:space="0" w:color="auto"/>
              <w:bottom w:val="single" w:sz="4" w:space="0" w:color="auto"/>
              <w:right w:val="single" w:sz="4" w:space="0" w:color="auto"/>
            </w:tcBorders>
          </w:tcPr>
          <w:p w14:paraId="531B760F" w14:textId="77777777" w:rsidR="008C69F5" w:rsidRPr="00114973" w:rsidRDefault="008C69F5" w:rsidP="0087790C">
            <w:pPr>
              <w:spacing w:after="0"/>
              <w:jc w:val="both"/>
              <w:rPr>
                <w:rFonts w:ascii="Times New Roman" w:hAnsi="Times New Roman" w:cs="Times New Roman"/>
                <w:bCs/>
                <w:sz w:val="24"/>
                <w:szCs w:val="24"/>
              </w:rPr>
            </w:pPr>
          </w:p>
        </w:tc>
        <w:tc>
          <w:tcPr>
            <w:tcW w:w="4288" w:type="pct"/>
            <w:tcBorders>
              <w:top w:val="single" w:sz="4" w:space="0" w:color="auto"/>
              <w:left w:val="single" w:sz="4" w:space="0" w:color="auto"/>
              <w:bottom w:val="single" w:sz="4" w:space="0" w:color="auto"/>
              <w:right w:val="single" w:sz="4" w:space="0" w:color="auto"/>
            </w:tcBorders>
          </w:tcPr>
          <w:p w14:paraId="41A82B4F" w14:textId="366970A8" w:rsidR="008C69F5" w:rsidRPr="00114973" w:rsidRDefault="008C69F5" w:rsidP="0087790C">
            <w:pPr>
              <w:spacing w:after="0"/>
              <w:jc w:val="both"/>
              <w:rPr>
                <w:rFonts w:ascii="Times New Roman" w:hAnsi="Times New Roman" w:cs="Times New Roman"/>
                <w:sz w:val="24"/>
                <w:szCs w:val="24"/>
              </w:rPr>
            </w:pPr>
            <w:r w:rsidRPr="00114973">
              <w:rPr>
                <w:rFonts w:ascii="Times New Roman" w:hAnsi="Times New Roman" w:cs="Times New Roman"/>
                <w:sz w:val="24"/>
                <w:szCs w:val="24"/>
              </w:rPr>
              <w:t>Ergonomiška laboratorinė kėdė tinkama laboratorijų darbui, be porankių, be atlošo, su dviem ratukų komplektais (</w:t>
            </w:r>
            <w:r w:rsidR="00C24021" w:rsidRPr="00114973">
              <w:rPr>
                <w:rFonts w:ascii="Times New Roman" w:hAnsi="Times New Roman" w:cs="Times New Roman"/>
                <w:sz w:val="24"/>
                <w:szCs w:val="24"/>
              </w:rPr>
              <w:t>gumuoti ratukai, leidžiantys kėdei judėti ant jos atsisėdus ir svoriu fiksuojami ratukai</w:t>
            </w:r>
            <w:r w:rsidRPr="00114973">
              <w:rPr>
                <w:rFonts w:ascii="Times New Roman" w:hAnsi="Times New Roman" w:cs="Times New Roman"/>
                <w:sz w:val="24"/>
                <w:szCs w:val="24"/>
              </w:rPr>
              <w:t>)</w:t>
            </w:r>
          </w:p>
          <w:p w14:paraId="6B924ABE" w14:textId="77777777" w:rsidR="008C69F5" w:rsidRPr="00114973" w:rsidRDefault="008C69F5" w:rsidP="0087790C">
            <w:pPr>
              <w:spacing w:after="0"/>
              <w:jc w:val="both"/>
              <w:rPr>
                <w:rFonts w:ascii="Times New Roman" w:hAnsi="Times New Roman" w:cs="Times New Roman"/>
                <w:sz w:val="24"/>
                <w:szCs w:val="24"/>
              </w:rPr>
            </w:pPr>
            <w:r w:rsidRPr="00114973">
              <w:rPr>
                <w:rFonts w:ascii="Times New Roman" w:hAnsi="Times New Roman" w:cs="Times New Roman"/>
                <w:sz w:val="24"/>
                <w:szCs w:val="24"/>
              </w:rPr>
              <w:t xml:space="preserve">Tinkama naudoti BSL2 lygio (angl. </w:t>
            </w:r>
            <w:proofErr w:type="spellStart"/>
            <w:r w:rsidRPr="00114973">
              <w:rPr>
                <w:rFonts w:ascii="Times New Roman" w:hAnsi="Times New Roman" w:cs="Times New Roman"/>
                <w:sz w:val="24"/>
                <w:szCs w:val="24"/>
              </w:rPr>
              <w:t>Biosafety</w:t>
            </w:r>
            <w:proofErr w:type="spellEnd"/>
            <w:r w:rsidRPr="00114973">
              <w:rPr>
                <w:rFonts w:ascii="Times New Roman" w:hAnsi="Times New Roman" w:cs="Times New Roman"/>
                <w:sz w:val="24"/>
                <w:szCs w:val="24"/>
              </w:rPr>
              <w:t xml:space="preserve"> </w:t>
            </w:r>
            <w:proofErr w:type="spellStart"/>
            <w:r w:rsidRPr="00114973">
              <w:rPr>
                <w:rFonts w:ascii="Times New Roman" w:hAnsi="Times New Roman" w:cs="Times New Roman"/>
                <w:sz w:val="24"/>
                <w:szCs w:val="24"/>
              </w:rPr>
              <w:t>level</w:t>
            </w:r>
            <w:proofErr w:type="spellEnd"/>
            <w:r w:rsidRPr="00114973">
              <w:rPr>
                <w:rFonts w:ascii="Times New Roman" w:hAnsi="Times New Roman" w:cs="Times New Roman"/>
                <w:sz w:val="24"/>
                <w:szCs w:val="24"/>
              </w:rPr>
              <w:t xml:space="preserve"> 2) biotechnologijų laboratorijose.</w:t>
            </w:r>
          </w:p>
          <w:p w14:paraId="664A3B14" w14:textId="77777777" w:rsidR="008C69F5" w:rsidRPr="00114973" w:rsidRDefault="008C69F5" w:rsidP="0087790C">
            <w:pPr>
              <w:spacing w:after="0"/>
              <w:jc w:val="both"/>
              <w:rPr>
                <w:rFonts w:ascii="Times New Roman" w:hAnsi="Times New Roman" w:cs="Times New Roman"/>
                <w:sz w:val="24"/>
                <w:szCs w:val="24"/>
              </w:rPr>
            </w:pPr>
            <w:r w:rsidRPr="00114973">
              <w:rPr>
                <w:rFonts w:ascii="Times New Roman" w:hAnsi="Times New Roman" w:cs="Times New Roman"/>
                <w:sz w:val="24"/>
                <w:szCs w:val="24"/>
              </w:rPr>
              <w:t>Sėdynės aukštis reguliuojamas ne mažesniame intervale nei nuo 450 iki 650 mm.</w:t>
            </w:r>
          </w:p>
          <w:p w14:paraId="48C9695F" w14:textId="77777777" w:rsidR="008C69F5" w:rsidRPr="00114973" w:rsidRDefault="008C69F5" w:rsidP="0087790C">
            <w:pPr>
              <w:spacing w:after="0"/>
              <w:jc w:val="both"/>
              <w:rPr>
                <w:rFonts w:ascii="Times New Roman" w:hAnsi="Times New Roman" w:cs="Times New Roman"/>
                <w:sz w:val="24"/>
                <w:szCs w:val="24"/>
              </w:rPr>
            </w:pPr>
            <w:r w:rsidRPr="00114973">
              <w:rPr>
                <w:rFonts w:ascii="Times New Roman" w:hAnsi="Times New Roman" w:cs="Times New Roman"/>
                <w:sz w:val="24"/>
                <w:szCs w:val="24"/>
              </w:rPr>
              <w:t>Sėdynės plotis 400 mm ± 5%</w:t>
            </w:r>
          </w:p>
          <w:p w14:paraId="71DC4C0F" w14:textId="77777777" w:rsidR="008C69F5" w:rsidRPr="00114973" w:rsidRDefault="008C69F5" w:rsidP="0087790C">
            <w:pPr>
              <w:spacing w:after="0"/>
              <w:jc w:val="both"/>
              <w:rPr>
                <w:rFonts w:ascii="Times New Roman" w:hAnsi="Times New Roman" w:cs="Times New Roman"/>
                <w:sz w:val="24"/>
                <w:szCs w:val="24"/>
              </w:rPr>
            </w:pPr>
            <w:r w:rsidRPr="00114973">
              <w:rPr>
                <w:rFonts w:ascii="Times New Roman" w:hAnsi="Times New Roman" w:cs="Times New Roman"/>
                <w:sz w:val="24"/>
                <w:szCs w:val="24"/>
              </w:rPr>
              <w:t>Sėdynės gylis 400 mm ± 5%</w:t>
            </w:r>
          </w:p>
          <w:p w14:paraId="2B5EC087" w14:textId="77777777" w:rsidR="008C69F5" w:rsidRPr="00114973" w:rsidRDefault="008C69F5" w:rsidP="0087790C">
            <w:pPr>
              <w:spacing w:after="0"/>
              <w:jc w:val="both"/>
              <w:rPr>
                <w:rFonts w:ascii="Times New Roman" w:hAnsi="Times New Roman" w:cs="Times New Roman"/>
                <w:sz w:val="24"/>
                <w:szCs w:val="24"/>
              </w:rPr>
            </w:pPr>
            <w:r w:rsidRPr="00114973">
              <w:rPr>
                <w:rFonts w:ascii="Times New Roman" w:hAnsi="Times New Roman" w:cs="Times New Roman"/>
                <w:sz w:val="24"/>
                <w:szCs w:val="24"/>
              </w:rPr>
              <w:t>Ant kėdės galima atsisėsti iš bet kurios pusės.</w:t>
            </w:r>
          </w:p>
          <w:p w14:paraId="43B29975" w14:textId="1D7A75FA" w:rsidR="00BE0E4D" w:rsidRPr="00114973" w:rsidRDefault="00BE0E4D" w:rsidP="0087790C">
            <w:pPr>
              <w:spacing w:after="0"/>
              <w:jc w:val="both"/>
              <w:rPr>
                <w:rFonts w:ascii="Times New Roman" w:hAnsi="Times New Roman" w:cs="Times New Roman"/>
                <w:sz w:val="24"/>
                <w:szCs w:val="24"/>
              </w:rPr>
            </w:pPr>
            <w:r w:rsidRPr="00114973">
              <w:rPr>
                <w:rFonts w:ascii="Times New Roman" w:hAnsi="Times New Roman" w:cs="Times New Roman"/>
                <w:sz w:val="24"/>
                <w:szCs w:val="24"/>
              </w:rPr>
              <w:t xml:space="preserve">Kėdės sėdynė pagaminta iš </w:t>
            </w:r>
            <w:proofErr w:type="spellStart"/>
            <w:r w:rsidRPr="00114973">
              <w:rPr>
                <w:rFonts w:ascii="Times New Roman" w:hAnsi="Times New Roman" w:cs="Times New Roman"/>
                <w:sz w:val="24"/>
                <w:szCs w:val="24"/>
              </w:rPr>
              <w:t>poliuterano</w:t>
            </w:r>
            <w:proofErr w:type="spellEnd"/>
            <w:r w:rsidRPr="00114973">
              <w:rPr>
                <w:rFonts w:ascii="Times New Roman" w:hAnsi="Times New Roman" w:cs="Times New Roman"/>
                <w:sz w:val="24"/>
                <w:szCs w:val="24"/>
              </w:rPr>
              <w:t xml:space="preserve"> putų arba </w:t>
            </w:r>
            <w:proofErr w:type="spellStart"/>
            <w:r w:rsidRPr="00114973">
              <w:rPr>
                <w:rFonts w:ascii="Times New Roman" w:hAnsi="Times New Roman" w:cs="Times New Roman"/>
                <w:sz w:val="24"/>
                <w:szCs w:val="24"/>
              </w:rPr>
              <w:t>lygavertės</w:t>
            </w:r>
            <w:proofErr w:type="spellEnd"/>
            <w:r w:rsidRPr="00114973">
              <w:rPr>
                <w:rFonts w:ascii="Times New Roman" w:hAnsi="Times New Roman" w:cs="Times New Roman"/>
                <w:sz w:val="24"/>
                <w:szCs w:val="24"/>
              </w:rPr>
              <w:t xml:space="preserve"> medžiagos.  Sėdynė patvari, ilgaamžiška, lengvai plaunama, atspari </w:t>
            </w:r>
            <w:proofErr w:type="spellStart"/>
            <w:r w:rsidRPr="00114973">
              <w:rPr>
                <w:rFonts w:ascii="Times New Roman" w:hAnsi="Times New Roman" w:cs="Times New Roman"/>
                <w:sz w:val="24"/>
                <w:szCs w:val="24"/>
              </w:rPr>
              <w:t>dezinfektantams</w:t>
            </w:r>
            <w:proofErr w:type="spellEnd"/>
            <w:r w:rsidRPr="00114973">
              <w:rPr>
                <w:rFonts w:ascii="Times New Roman" w:hAnsi="Times New Roman" w:cs="Times New Roman"/>
                <w:sz w:val="24"/>
                <w:szCs w:val="24"/>
              </w:rPr>
              <w:t>, paviršius antibakterinis (antibakterinės savybės dokumentuotos sertifikatu</w:t>
            </w:r>
            <w:r w:rsidR="001E36EC" w:rsidRPr="00114973">
              <w:rPr>
                <w:rFonts w:ascii="Times New Roman" w:hAnsi="Times New Roman" w:cs="Times New Roman"/>
                <w:sz w:val="24"/>
                <w:szCs w:val="24"/>
              </w:rPr>
              <w:t>, sertifikatas pateikiamas kartu su pasiūlymu</w:t>
            </w:r>
            <w:r w:rsidRPr="00114973">
              <w:rPr>
                <w:rFonts w:ascii="Times New Roman" w:hAnsi="Times New Roman" w:cs="Times New Roman"/>
                <w:sz w:val="24"/>
                <w:szCs w:val="24"/>
              </w:rPr>
              <w:t>), paviršius atsparus kraujui ir šlapimui.</w:t>
            </w:r>
          </w:p>
          <w:p w14:paraId="20837173" w14:textId="77777777" w:rsidR="008C69F5" w:rsidRPr="00114973" w:rsidRDefault="008C69F5" w:rsidP="0087790C">
            <w:pPr>
              <w:spacing w:after="0"/>
              <w:jc w:val="both"/>
              <w:rPr>
                <w:rFonts w:ascii="Times New Roman" w:hAnsi="Times New Roman" w:cs="Times New Roman"/>
                <w:sz w:val="24"/>
                <w:szCs w:val="24"/>
              </w:rPr>
            </w:pPr>
            <w:r w:rsidRPr="00114973">
              <w:rPr>
                <w:rFonts w:ascii="Times New Roman" w:hAnsi="Times New Roman" w:cs="Times New Roman"/>
                <w:sz w:val="24"/>
                <w:szCs w:val="24"/>
              </w:rPr>
              <w:t>Rėmas pagamintas iš aliuminio.</w:t>
            </w:r>
          </w:p>
          <w:p w14:paraId="4110FFDC" w14:textId="6DA3FE59" w:rsidR="008C69F5" w:rsidRPr="00114973" w:rsidRDefault="008C69F5" w:rsidP="0087790C">
            <w:pPr>
              <w:spacing w:after="0"/>
              <w:jc w:val="both"/>
              <w:rPr>
                <w:rFonts w:ascii="Times New Roman" w:hAnsi="Times New Roman" w:cs="Times New Roman"/>
                <w:b/>
                <w:bCs/>
                <w:sz w:val="24"/>
                <w:szCs w:val="24"/>
              </w:rPr>
            </w:pPr>
            <w:r w:rsidRPr="00114973">
              <w:rPr>
                <w:rFonts w:ascii="Times New Roman" w:hAnsi="Times New Roman" w:cs="Times New Roman"/>
                <w:sz w:val="24"/>
                <w:szCs w:val="24"/>
              </w:rPr>
              <w:t>Galima apkrova – ne mažiau nei 120 kg.</w:t>
            </w:r>
          </w:p>
        </w:tc>
      </w:tr>
      <w:tr w:rsidR="008C69F5" w:rsidRPr="00114973" w14:paraId="116AC7F1" w14:textId="77777777" w:rsidTr="00936C44">
        <w:tc>
          <w:tcPr>
            <w:tcW w:w="712" w:type="pct"/>
            <w:tcBorders>
              <w:top w:val="single" w:sz="4" w:space="0" w:color="auto"/>
              <w:left w:val="single" w:sz="4" w:space="0" w:color="auto"/>
              <w:bottom w:val="single" w:sz="4" w:space="0" w:color="auto"/>
              <w:right w:val="single" w:sz="4" w:space="0" w:color="auto"/>
            </w:tcBorders>
          </w:tcPr>
          <w:p w14:paraId="5C8ED702" w14:textId="35E18698" w:rsidR="008C69F5" w:rsidRPr="00114973" w:rsidRDefault="008C69F5" w:rsidP="002B3116">
            <w:pPr>
              <w:spacing w:after="0"/>
              <w:jc w:val="center"/>
              <w:rPr>
                <w:rFonts w:ascii="Times New Roman" w:hAnsi="Times New Roman" w:cs="Times New Roman"/>
                <w:b/>
                <w:sz w:val="24"/>
                <w:szCs w:val="24"/>
              </w:rPr>
            </w:pPr>
            <w:r w:rsidRPr="00114973">
              <w:rPr>
                <w:rFonts w:ascii="Times New Roman" w:hAnsi="Times New Roman" w:cs="Times New Roman"/>
                <w:b/>
                <w:sz w:val="24"/>
                <w:szCs w:val="24"/>
              </w:rPr>
              <w:t>4.</w:t>
            </w:r>
          </w:p>
        </w:tc>
        <w:tc>
          <w:tcPr>
            <w:tcW w:w="4288" w:type="pct"/>
            <w:tcBorders>
              <w:top w:val="single" w:sz="4" w:space="0" w:color="auto"/>
              <w:left w:val="single" w:sz="4" w:space="0" w:color="auto"/>
              <w:bottom w:val="single" w:sz="4" w:space="0" w:color="auto"/>
              <w:right w:val="single" w:sz="4" w:space="0" w:color="auto"/>
            </w:tcBorders>
          </w:tcPr>
          <w:p w14:paraId="6BB171E1" w14:textId="0418AB72" w:rsidR="008C69F5" w:rsidRPr="00114973" w:rsidRDefault="00CE0601" w:rsidP="0020528E">
            <w:pPr>
              <w:spacing w:after="0"/>
              <w:rPr>
                <w:rFonts w:ascii="Times New Roman" w:hAnsi="Times New Roman" w:cs="Times New Roman"/>
                <w:sz w:val="24"/>
                <w:szCs w:val="24"/>
              </w:rPr>
            </w:pPr>
            <w:r w:rsidRPr="00114973">
              <w:rPr>
                <w:rFonts w:ascii="Times New Roman" w:hAnsi="Times New Roman" w:cs="Times New Roman"/>
                <w:b/>
                <w:bCs/>
                <w:sz w:val="24"/>
                <w:szCs w:val="24"/>
              </w:rPr>
              <w:t>Laboratorinės k</w:t>
            </w:r>
            <w:r w:rsidR="008C69F5" w:rsidRPr="00114973">
              <w:rPr>
                <w:rFonts w:ascii="Times New Roman" w:hAnsi="Times New Roman" w:cs="Times New Roman"/>
                <w:b/>
                <w:bCs/>
                <w:sz w:val="24"/>
                <w:szCs w:val="24"/>
              </w:rPr>
              <w:t>ėdės kraujo centrui</w:t>
            </w:r>
            <w:r w:rsidR="00D0494E" w:rsidRPr="00114973">
              <w:rPr>
                <w:rFonts w:ascii="Times New Roman" w:hAnsi="Times New Roman" w:cs="Times New Roman"/>
                <w:b/>
                <w:bCs/>
                <w:sz w:val="24"/>
                <w:szCs w:val="24"/>
              </w:rPr>
              <w:t xml:space="preserve"> – 12 vnt.</w:t>
            </w:r>
          </w:p>
        </w:tc>
      </w:tr>
      <w:tr w:rsidR="00445852" w:rsidRPr="00114973" w14:paraId="25527F38" w14:textId="77777777" w:rsidTr="00936C44">
        <w:tc>
          <w:tcPr>
            <w:tcW w:w="712" w:type="pct"/>
            <w:tcBorders>
              <w:top w:val="single" w:sz="4" w:space="0" w:color="auto"/>
              <w:left w:val="single" w:sz="4" w:space="0" w:color="auto"/>
              <w:bottom w:val="single" w:sz="4" w:space="0" w:color="auto"/>
              <w:right w:val="single" w:sz="4" w:space="0" w:color="auto"/>
            </w:tcBorders>
          </w:tcPr>
          <w:p w14:paraId="001A5049" w14:textId="77777777" w:rsidR="00445852" w:rsidRPr="00114973" w:rsidRDefault="00445852" w:rsidP="0020528E">
            <w:pPr>
              <w:spacing w:after="0"/>
              <w:rPr>
                <w:rFonts w:ascii="Times New Roman" w:hAnsi="Times New Roman" w:cs="Times New Roman"/>
                <w:bCs/>
                <w:sz w:val="24"/>
                <w:szCs w:val="24"/>
              </w:rPr>
            </w:pPr>
          </w:p>
        </w:tc>
        <w:tc>
          <w:tcPr>
            <w:tcW w:w="4288" w:type="pct"/>
            <w:tcBorders>
              <w:top w:val="single" w:sz="4" w:space="0" w:color="auto"/>
              <w:left w:val="single" w:sz="4" w:space="0" w:color="auto"/>
              <w:bottom w:val="single" w:sz="4" w:space="0" w:color="auto"/>
              <w:right w:val="single" w:sz="4" w:space="0" w:color="auto"/>
            </w:tcBorders>
          </w:tcPr>
          <w:p w14:paraId="541A3DBA" w14:textId="0D58E8D4" w:rsidR="00B82C36" w:rsidRPr="00114973" w:rsidRDefault="001E405B" w:rsidP="0020528E">
            <w:pPr>
              <w:spacing w:after="0"/>
              <w:rPr>
                <w:rFonts w:ascii="Times New Roman" w:hAnsi="Times New Roman" w:cs="Times New Roman"/>
                <w:sz w:val="24"/>
                <w:szCs w:val="24"/>
              </w:rPr>
            </w:pPr>
            <w:r w:rsidRPr="00114973">
              <w:rPr>
                <w:rFonts w:ascii="Times New Roman" w:hAnsi="Times New Roman" w:cs="Times New Roman"/>
                <w:sz w:val="24"/>
                <w:szCs w:val="24"/>
              </w:rPr>
              <w:t>Kėdės</w:t>
            </w:r>
            <w:r w:rsidR="00B82C36" w:rsidRPr="00114973">
              <w:rPr>
                <w:rFonts w:ascii="Times New Roman" w:hAnsi="Times New Roman" w:cs="Times New Roman"/>
                <w:sz w:val="24"/>
                <w:szCs w:val="24"/>
              </w:rPr>
              <w:t xml:space="preserve"> aukštis reguliuojamas ne mažesniame intervale nei nuo </w:t>
            </w:r>
            <w:r w:rsidRPr="00114973">
              <w:rPr>
                <w:rFonts w:ascii="Times New Roman" w:hAnsi="Times New Roman" w:cs="Times New Roman"/>
                <w:sz w:val="24"/>
                <w:szCs w:val="24"/>
              </w:rPr>
              <w:t>995</w:t>
            </w:r>
            <w:r w:rsidR="00B82C36" w:rsidRPr="00114973">
              <w:rPr>
                <w:rFonts w:ascii="Times New Roman" w:hAnsi="Times New Roman" w:cs="Times New Roman"/>
                <w:sz w:val="24"/>
                <w:szCs w:val="24"/>
              </w:rPr>
              <w:t xml:space="preserve"> iki </w:t>
            </w:r>
            <w:r w:rsidRPr="00114973">
              <w:rPr>
                <w:rFonts w:ascii="Times New Roman" w:hAnsi="Times New Roman" w:cs="Times New Roman"/>
                <w:sz w:val="24"/>
                <w:szCs w:val="24"/>
              </w:rPr>
              <w:t>1255</w:t>
            </w:r>
            <w:r w:rsidR="00B82C36" w:rsidRPr="00114973">
              <w:rPr>
                <w:rFonts w:ascii="Times New Roman" w:hAnsi="Times New Roman" w:cs="Times New Roman"/>
                <w:sz w:val="24"/>
                <w:szCs w:val="24"/>
              </w:rPr>
              <w:t xml:space="preserve"> mm.</w:t>
            </w:r>
          </w:p>
          <w:p w14:paraId="0DBEF059" w14:textId="0582AF69" w:rsidR="00B82C36" w:rsidRPr="00114973" w:rsidRDefault="00B82C36" w:rsidP="0020528E">
            <w:pPr>
              <w:spacing w:after="0"/>
              <w:rPr>
                <w:rFonts w:ascii="Times New Roman" w:hAnsi="Times New Roman" w:cs="Times New Roman"/>
                <w:sz w:val="24"/>
                <w:szCs w:val="24"/>
              </w:rPr>
            </w:pPr>
            <w:r w:rsidRPr="00114973">
              <w:rPr>
                <w:rFonts w:ascii="Times New Roman" w:hAnsi="Times New Roman" w:cs="Times New Roman"/>
                <w:sz w:val="24"/>
                <w:szCs w:val="24"/>
              </w:rPr>
              <w:t xml:space="preserve">Atlošo aukštis </w:t>
            </w:r>
            <w:r w:rsidR="004E5292" w:rsidRPr="00114973">
              <w:rPr>
                <w:rFonts w:ascii="Times New Roman" w:hAnsi="Times New Roman" w:cs="Times New Roman"/>
                <w:sz w:val="24"/>
                <w:szCs w:val="24"/>
              </w:rPr>
              <w:t>340</w:t>
            </w:r>
            <w:r w:rsidRPr="00114973">
              <w:rPr>
                <w:rFonts w:ascii="Times New Roman" w:hAnsi="Times New Roman" w:cs="Times New Roman"/>
                <w:sz w:val="24"/>
                <w:szCs w:val="24"/>
              </w:rPr>
              <w:t xml:space="preserve"> mm.± 5%</w:t>
            </w:r>
          </w:p>
          <w:p w14:paraId="0E9E89F8" w14:textId="52F0095C" w:rsidR="004E5292" w:rsidRPr="00114973" w:rsidRDefault="004E5292" w:rsidP="0020528E">
            <w:pPr>
              <w:spacing w:after="0"/>
              <w:rPr>
                <w:rFonts w:ascii="Times New Roman" w:hAnsi="Times New Roman" w:cs="Times New Roman"/>
                <w:sz w:val="24"/>
                <w:szCs w:val="24"/>
              </w:rPr>
            </w:pPr>
            <w:r w:rsidRPr="00114973">
              <w:rPr>
                <w:rFonts w:ascii="Times New Roman" w:hAnsi="Times New Roman" w:cs="Times New Roman"/>
                <w:sz w:val="24"/>
                <w:szCs w:val="24"/>
              </w:rPr>
              <w:t xml:space="preserve">Atlošo storis </w:t>
            </w:r>
            <w:r w:rsidR="00244C56" w:rsidRPr="00114973">
              <w:rPr>
                <w:rFonts w:ascii="Times New Roman" w:hAnsi="Times New Roman" w:cs="Times New Roman"/>
                <w:sz w:val="24"/>
                <w:szCs w:val="24"/>
              </w:rPr>
              <w:t>2</w:t>
            </w:r>
            <w:r w:rsidRPr="00114973">
              <w:rPr>
                <w:rFonts w:ascii="Times New Roman" w:hAnsi="Times New Roman" w:cs="Times New Roman"/>
                <w:sz w:val="24"/>
                <w:szCs w:val="24"/>
              </w:rPr>
              <w:t>0 mm.± 5%</w:t>
            </w:r>
          </w:p>
          <w:p w14:paraId="74F539CB" w14:textId="1B18FE15" w:rsidR="00244C56" w:rsidRPr="00114973" w:rsidRDefault="00244C56" w:rsidP="0020528E">
            <w:pPr>
              <w:spacing w:after="0"/>
              <w:rPr>
                <w:rFonts w:ascii="Times New Roman" w:hAnsi="Times New Roman" w:cs="Times New Roman"/>
                <w:sz w:val="24"/>
                <w:szCs w:val="24"/>
              </w:rPr>
            </w:pPr>
            <w:r w:rsidRPr="00114973">
              <w:rPr>
                <w:rFonts w:ascii="Times New Roman" w:hAnsi="Times New Roman" w:cs="Times New Roman"/>
                <w:sz w:val="24"/>
                <w:szCs w:val="24"/>
              </w:rPr>
              <w:t>Atlošas į aukštį reguliuojamas 30 mm.± 5%</w:t>
            </w:r>
          </w:p>
          <w:p w14:paraId="71174FC2" w14:textId="3EE1D040" w:rsidR="00B82C36" w:rsidRPr="00114973" w:rsidRDefault="00B82C36" w:rsidP="0020528E">
            <w:pPr>
              <w:spacing w:after="0"/>
              <w:rPr>
                <w:rFonts w:ascii="Times New Roman" w:hAnsi="Times New Roman" w:cs="Times New Roman"/>
                <w:sz w:val="24"/>
                <w:szCs w:val="24"/>
              </w:rPr>
            </w:pPr>
            <w:r w:rsidRPr="00114973">
              <w:rPr>
                <w:rFonts w:ascii="Times New Roman" w:hAnsi="Times New Roman" w:cs="Times New Roman"/>
                <w:sz w:val="24"/>
                <w:szCs w:val="24"/>
              </w:rPr>
              <w:t>Sėdynės plotis 4</w:t>
            </w:r>
            <w:r w:rsidR="004E5292" w:rsidRPr="00114973">
              <w:rPr>
                <w:rFonts w:ascii="Times New Roman" w:hAnsi="Times New Roman" w:cs="Times New Roman"/>
                <w:sz w:val="24"/>
                <w:szCs w:val="24"/>
              </w:rPr>
              <w:t>4</w:t>
            </w:r>
            <w:r w:rsidRPr="00114973">
              <w:rPr>
                <w:rFonts w:ascii="Times New Roman" w:hAnsi="Times New Roman" w:cs="Times New Roman"/>
                <w:sz w:val="24"/>
                <w:szCs w:val="24"/>
              </w:rPr>
              <w:t>0 mm ± 5%</w:t>
            </w:r>
          </w:p>
          <w:p w14:paraId="265BC5FB" w14:textId="0A783C73" w:rsidR="00B82C36" w:rsidRPr="00114973" w:rsidRDefault="00B82C36" w:rsidP="0020528E">
            <w:pPr>
              <w:spacing w:after="0"/>
              <w:rPr>
                <w:rFonts w:ascii="Times New Roman" w:hAnsi="Times New Roman" w:cs="Times New Roman"/>
                <w:sz w:val="24"/>
                <w:szCs w:val="24"/>
              </w:rPr>
            </w:pPr>
            <w:r w:rsidRPr="00114973">
              <w:rPr>
                <w:rFonts w:ascii="Times New Roman" w:hAnsi="Times New Roman" w:cs="Times New Roman"/>
                <w:sz w:val="24"/>
                <w:szCs w:val="24"/>
              </w:rPr>
              <w:t>Sėdynės gylis 4</w:t>
            </w:r>
            <w:r w:rsidR="004E5292" w:rsidRPr="00114973">
              <w:rPr>
                <w:rFonts w:ascii="Times New Roman" w:hAnsi="Times New Roman" w:cs="Times New Roman"/>
                <w:sz w:val="24"/>
                <w:szCs w:val="24"/>
              </w:rPr>
              <w:t>3</w:t>
            </w:r>
            <w:r w:rsidRPr="00114973">
              <w:rPr>
                <w:rFonts w:ascii="Times New Roman" w:hAnsi="Times New Roman" w:cs="Times New Roman"/>
                <w:sz w:val="24"/>
                <w:szCs w:val="24"/>
              </w:rPr>
              <w:t>0 mm ± 5%</w:t>
            </w:r>
          </w:p>
          <w:p w14:paraId="1C80FEEA" w14:textId="2141566D" w:rsidR="00D458ED" w:rsidRPr="00114973" w:rsidRDefault="00D458ED" w:rsidP="0020528E">
            <w:pPr>
              <w:spacing w:after="0"/>
              <w:rPr>
                <w:rFonts w:ascii="Times New Roman" w:hAnsi="Times New Roman" w:cs="Times New Roman"/>
                <w:sz w:val="24"/>
                <w:szCs w:val="24"/>
              </w:rPr>
            </w:pPr>
            <w:r w:rsidRPr="00114973">
              <w:rPr>
                <w:rFonts w:ascii="Times New Roman" w:hAnsi="Times New Roman" w:cs="Times New Roman"/>
                <w:sz w:val="24"/>
                <w:szCs w:val="24"/>
              </w:rPr>
              <w:t xml:space="preserve">Kėdės plotis </w:t>
            </w:r>
            <w:r w:rsidR="003F790C" w:rsidRPr="00114973">
              <w:rPr>
                <w:rFonts w:ascii="Times New Roman" w:hAnsi="Times New Roman" w:cs="Times New Roman"/>
                <w:sz w:val="24"/>
                <w:szCs w:val="24"/>
              </w:rPr>
              <w:t>680 mm ± 5%</w:t>
            </w:r>
          </w:p>
          <w:p w14:paraId="483224C3" w14:textId="6B99DED2" w:rsidR="003F790C" w:rsidRPr="00114973" w:rsidRDefault="003F790C" w:rsidP="0020528E">
            <w:pPr>
              <w:spacing w:after="0"/>
              <w:rPr>
                <w:rFonts w:ascii="Times New Roman" w:hAnsi="Times New Roman" w:cs="Times New Roman"/>
                <w:sz w:val="24"/>
                <w:szCs w:val="24"/>
              </w:rPr>
            </w:pPr>
            <w:r w:rsidRPr="00114973">
              <w:rPr>
                <w:rFonts w:ascii="Times New Roman" w:hAnsi="Times New Roman" w:cs="Times New Roman"/>
                <w:sz w:val="24"/>
                <w:szCs w:val="24"/>
              </w:rPr>
              <w:t>Kėdės gylis</w:t>
            </w:r>
            <w:r w:rsidR="00E81A5B" w:rsidRPr="00114973">
              <w:rPr>
                <w:rFonts w:ascii="Times New Roman" w:hAnsi="Times New Roman" w:cs="Times New Roman"/>
                <w:sz w:val="24"/>
                <w:szCs w:val="24"/>
              </w:rPr>
              <w:t xml:space="preserve"> 680 mm ± 5%</w:t>
            </w:r>
          </w:p>
          <w:p w14:paraId="424D9CD1" w14:textId="1E6AA09C" w:rsidR="00EE7E0F" w:rsidRPr="00114973" w:rsidRDefault="00EE7E0F" w:rsidP="0020528E">
            <w:pPr>
              <w:spacing w:after="0"/>
              <w:rPr>
                <w:rFonts w:ascii="Times New Roman" w:hAnsi="Times New Roman" w:cs="Times New Roman"/>
                <w:sz w:val="24"/>
                <w:szCs w:val="24"/>
              </w:rPr>
            </w:pPr>
            <w:r w:rsidRPr="00114973">
              <w:rPr>
                <w:rFonts w:ascii="Times New Roman" w:hAnsi="Times New Roman" w:cs="Times New Roman"/>
                <w:sz w:val="24"/>
                <w:szCs w:val="24"/>
              </w:rPr>
              <w:t xml:space="preserve">Kėdės sėdynė ir atlošai atskiri, pagaminti iš orui </w:t>
            </w:r>
            <w:r w:rsidR="00924117" w:rsidRPr="00114973">
              <w:rPr>
                <w:rFonts w:ascii="Times New Roman" w:hAnsi="Times New Roman" w:cs="Times New Roman"/>
                <w:sz w:val="24"/>
                <w:szCs w:val="24"/>
              </w:rPr>
              <w:t>pralaidaus putų poliuretano arba lygiavertės medžiagos</w:t>
            </w:r>
            <w:r w:rsidR="00FF3A3E" w:rsidRPr="00114973">
              <w:rPr>
                <w:rFonts w:ascii="Times New Roman" w:hAnsi="Times New Roman" w:cs="Times New Roman"/>
                <w:sz w:val="24"/>
                <w:szCs w:val="24"/>
              </w:rPr>
              <w:t>.</w:t>
            </w:r>
          </w:p>
          <w:p w14:paraId="647223A8" w14:textId="770A080B" w:rsidR="00FF3A3E" w:rsidRPr="00114973" w:rsidRDefault="00FF3A3E" w:rsidP="0020528E">
            <w:pPr>
              <w:spacing w:after="0"/>
              <w:rPr>
                <w:rFonts w:ascii="Times New Roman" w:hAnsi="Times New Roman" w:cs="Times New Roman"/>
                <w:sz w:val="24"/>
                <w:szCs w:val="24"/>
              </w:rPr>
            </w:pPr>
            <w:r w:rsidRPr="00114973">
              <w:rPr>
                <w:rFonts w:ascii="Times New Roman" w:hAnsi="Times New Roman" w:cs="Times New Roman"/>
                <w:sz w:val="24"/>
                <w:szCs w:val="24"/>
              </w:rPr>
              <w:t>Atloše yra ovalo formos skylė rankai įkišti.</w:t>
            </w:r>
          </w:p>
          <w:p w14:paraId="50C2BFEC" w14:textId="33243502" w:rsidR="00B82C36" w:rsidRPr="00114973" w:rsidRDefault="008961C0" w:rsidP="0020528E">
            <w:pPr>
              <w:spacing w:after="0"/>
              <w:rPr>
                <w:rFonts w:ascii="Times New Roman" w:hAnsi="Times New Roman" w:cs="Times New Roman"/>
                <w:sz w:val="24"/>
                <w:szCs w:val="24"/>
              </w:rPr>
            </w:pPr>
            <w:r w:rsidRPr="00114973">
              <w:rPr>
                <w:rFonts w:ascii="Times New Roman" w:hAnsi="Times New Roman" w:cs="Times New Roman"/>
                <w:sz w:val="24"/>
                <w:szCs w:val="24"/>
              </w:rPr>
              <w:t>Reguliuojamas atlošo pasvirimo kampas</w:t>
            </w:r>
            <w:r w:rsidR="00F14183" w:rsidRPr="00114973">
              <w:rPr>
                <w:rFonts w:ascii="Times New Roman" w:hAnsi="Times New Roman" w:cs="Times New Roman"/>
                <w:sz w:val="24"/>
                <w:szCs w:val="24"/>
              </w:rPr>
              <w:t>, kuris gali būti fiksuojamas bet kurioje padėtyje.</w:t>
            </w:r>
          </w:p>
          <w:p w14:paraId="5A49B2B3" w14:textId="7F5B8482" w:rsidR="00B82C36" w:rsidRPr="00114973" w:rsidRDefault="00B82C36" w:rsidP="0020528E">
            <w:pPr>
              <w:spacing w:after="0"/>
              <w:rPr>
                <w:rFonts w:ascii="Times New Roman" w:hAnsi="Times New Roman" w:cs="Times New Roman"/>
                <w:sz w:val="24"/>
                <w:szCs w:val="24"/>
              </w:rPr>
            </w:pPr>
            <w:r w:rsidRPr="00114973">
              <w:rPr>
                <w:rFonts w:ascii="Times New Roman" w:hAnsi="Times New Roman" w:cs="Times New Roman"/>
                <w:sz w:val="24"/>
                <w:szCs w:val="24"/>
              </w:rPr>
              <w:t xml:space="preserve">Rėmas </w:t>
            </w:r>
            <w:r w:rsidR="008961C0" w:rsidRPr="00114973">
              <w:rPr>
                <w:rFonts w:ascii="Times New Roman" w:hAnsi="Times New Roman" w:cs="Times New Roman"/>
                <w:sz w:val="24"/>
                <w:szCs w:val="24"/>
              </w:rPr>
              <w:t>metalinis, juodos spalvos, dengtas plastiku.</w:t>
            </w:r>
          </w:p>
          <w:p w14:paraId="53862031" w14:textId="19ADD273" w:rsidR="008961C0" w:rsidRPr="00114973" w:rsidRDefault="008961C0" w:rsidP="0020528E">
            <w:pPr>
              <w:spacing w:after="0"/>
              <w:rPr>
                <w:rFonts w:ascii="Times New Roman" w:hAnsi="Times New Roman" w:cs="Times New Roman"/>
                <w:sz w:val="24"/>
                <w:szCs w:val="24"/>
              </w:rPr>
            </w:pPr>
            <w:r w:rsidRPr="00114973">
              <w:rPr>
                <w:rFonts w:ascii="Times New Roman" w:hAnsi="Times New Roman" w:cs="Times New Roman"/>
                <w:sz w:val="24"/>
                <w:szCs w:val="24"/>
              </w:rPr>
              <w:lastRenderedPageBreak/>
              <w:t>Kryžmė su ratukais.</w:t>
            </w:r>
          </w:p>
          <w:p w14:paraId="4F27A257" w14:textId="2865F59F" w:rsidR="00F14183" w:rsidRPr="00114973" w:rsidRDefault="00F14183" w:rsidP="0020528E">
            <w:pPr>
              <w:spacing w:after="0"/>
              <w:rPr>
                <w:rFonts w:ascii="Times New Roman" w:hAnsi="Times New Roman" w:cs="Times New Roman"/>
                <w:sz w:val="24"/>
                <w:szCs w:val="24"/>
              </w:rPr>
            </w:pPr>
            <w:r w:rsidRPr="00114973">
              <w:rPr>
                <w:rFonts w:ascii="Times New Roman" w:hAnsi="Times New Roman" w:cs="Times New Roman"/>
                <w:sz w:val="24"/>
                <w:szCs w:val="24"/>
              </w:rPr>
              <w:t xml:space="preserve">Kėdės aukštis reguliuojamas pneumatiniu </w:t>
            </w:r>
            <w:proofErr w:type="spellStart"/>
            <w:r w:rsidRPr="00114973">
              <w:rPr>
                <w:rFonts w:ascii="Times New Roman" w:hAnsi="Times New Roman" w:cs="Times New Roman"/>
                <w:sz w:val="24"/>
                <w:szCs w:val="24"/>
              </w:rPr>
              <w:t>pakėlėju</w:t>
            </w:r>
            <w:proofErr w:type="spellEnd"/>
            <w:r w:rsidRPr="00114973">
              <w:rPr>
                <w:rFonts w:ascii="Times New Roman" w:hAnsi="Times New Roman" w:cs="Times New Roman"/>
                <w:sz w:val="24"/>
                <w:szCs w:val="24"/>
              </w:rPr>
              <w:t>.</w:t>
            </w:r>
          </w:p>
          <w:p w14:paraId="0C86AAC8" w14:textId="01499B29" w:rsidR="00445852" w:rsidRPr="00114973" w:rsidRDefault="00FA0A8A" w:rsidP="0020528E">
            <w:pPr>
              <w:spacing w:after="0"/>
              <w:rPr>
                <w:rFonts w:ascii="Times New Roman" w:hAnsi="Times New Roman" w:cs="Times New Roman"/>
                <w:sz w:val="24"/>
                <w:szCs w:val="24"/>
              </w:rPr>
            </w:pPr>
            <w:r w:rsidRPr="00114973">
              <w:rPr>
                <w:rFonts w:ascii="Times New Roman" w:hAnsi="Times New Roman" w:cs="Times New Roman"/>
                <w:sz w:val="24"/>
                <w:szCs w:val="24"/>
              </w:rPr>
              <w:t>Kėdė komplektuojama su metaliniu juodai dažytu lanku kojoms pasidėti, kurio diametras 500 mm.</w:t>
            </w:r>
          </w:p>
        </w:tc>
      </w:tr>
    </w:tbl>
    <w:p w14:paraId="7CFA954F" w14:textId="585A8FC7" w:rsidR="00D50F38" w:rsidRPr="00114973" w:rsidRDefault="00D50F38">
      <w:pPr>
        <w:rPr>
          <w:rFonts w:ascii="Times New Roman" w:hAnsi="Times New Roman" w:cs="Times New Roman"/>
          <w:sz w:val="24"/>
          <w:szCs w:val="24"/>
        </w:rPr>
      </w:pPr>
    </w:p>
    <w:sectPr w:rsidR="00D50F38" w:rsidRPr="0011497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F1D4D"/>
    <w:multiLevelType w:val="hybridMultilevel"/>
    <w:tmpl w:val="FE907FC4"/>
    <w:lvl w:ilvl="0" w:tplc="23BC331C">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2E2090"/>
    <w:multiLevelType w:val="hybridMultilevel"/>
    <w:tmpl w:val="5858B106"/>
    <w:lvl w:ilvl="0" w:tplc="B922DF5E">
      <w:start w:val="1"/>
      <w:numFmt w:val="decimal"/>
      <w:lvlText w:val="%1."/>
      <w:lvlJc w:val="left"/>
      <w:pPr>
        <w:ind w:left="720" w:hanging="360"/>
      </w:pPr>
      <w:rPr>
        <w:rFonts w:hint="default"/>
        <w:b w:val="0"/>
        <w:b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2531200">
    <w:abstractNumId w:val="1"/>
  </w:num>
  <w:num w:numId="2" w16cid:durableId="14533590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451"/>
    <w:rsid w:val="00034533"/>
    <w:rsid w:val="00041F38"/>
    <w:rsid w:val="0004288F"/>
    <w:rsid w:val="00114973"/>
    <w:rsid w:val="001251BF"/>
    <w:rsid w:val="0012667B"/>
    <w:rsid w:val="001476E6"/>
    <w:rsid w:val="00182F78"/>
    <w:rsid w:val="001A51CB"/>
    <w:rsid w:val="001B7451"/>
    <w:rsid w:val="001C55B7"/>
    <w:rsid w:val="001E36EC"/>
    <w:rsid w:val="001E405B"/>
    <w:rsid w:val="001F2298"/>
    <w:rsid w:val="00200535"/>
    <w:rsid w:val="0020528E"/>
    <w:rsid w:val="00220152"/>
    <w:rsid w:val="002252AE"/>
    <w:rsid w:val="00237E66"/>
    <w:rsid w:val="00244C56"/>
    <w:rsid w:val="002673E3"/>
    <w:rsid w:val="00277764"/>
    <w:rsid w:val="00282AA4"/>
    <w:rsid w:val="0029684F"/>
    <w:rsid w:val="002A392D"/>
    <w:rsid w:val="002B2A4E"/>
    <w:rsid w:val="002B3116"/>
    <w:rsid w:val="002C1CEA"/>
    <w:rsid w:val="002C5180"/>
    <w:rsid w:val="002C5E4D"/>
    <w:rsid w:val="002C7152"/>
    <w:rsid w:val="002D6B6D"/>
    <w:rsid w:val="002E0FA0"/>
    <w:rsid w:val="002E2A28"/>
    <w:rsid w:val="002F5A78"/>
    <w:rsid w:val="00321F31"/>
    <w:rsid w:val="0035259F"/>
    <w:rsid w:val="003B2684"/>
    <w:rsid w:val="003B6E3A"/>
    <w:rsid w:val="003F63A7"/>
    <w:rsid w:val="003F6ED1"/>
    <w:rsid w:val="003F790C"/>
    <w:rsid w:val="00402F13"/>
    <w:rsid w:val="00414CD6"/>
    <w:rsid w:val="00420937"/>
    <w:rsid w:val="00433E70"/>
    <w:rsid w:val="00445852"/>
    <w:rsid w:val="00450411"/>
    <w:rsid w:val="004512D6"/>
    <w:rsid w:val="004929AD"/>
    <w:rsid w:val="004A3F67"/>
    <w:rsid w:val="004E5292"/>
    <w:rsid w:val="004F18CD"/>
    <w:rsid w:val="0050587B"/>
    <w:rsid w:val="005127B0"/>
    <w:rsid w:val="00536070"/>
    <w:rsid w:val="005443D5"/>
    <w:rsid w:val="00553064"/>
    <w:rsid w:val="0055431A"/>
    <w:rsid w:val="00596810"/>
    <w:rsid w:val="005B17A0"/>
    <w:rsid w:val="005B3C9E"/>
    <w:rsid w:val="005D0CD8"/>
    <w:rsid w:val="005F2AA3"/>
    <w:rsid w:val="00602CCC"/>
    <w:rsid w:val="00604E2D"/>
    <w:rsid w:val="006143FE"/>
    <w:rsid w:val="00641FF1"/>
    <w:rsid w:val="0065005C"/>
    <w:rsid w:val="00675BF9"/>
    <w:rsid w:val="00683A86"/>
    <w:rsid w:val="00685C1E"/>
    <w:rsid w:val="006C6476"/>
    <w:rsid w:val="006D24E8"/>
    <w:rsid w:val="006E5BD4"/>
    <w:rsid w:val="007105C7"/>
    <w:rsid w:val="00722DF9"/>
    <w:rsid w:val="00730CC6"/>
    <w:rsid w:val="0073526E"/>
    <w:rsid w:val="00744E50"/>
    <w:rsid w:val="00745E4D"/>
    <w:rsid w:val="007637EF"/>
    <w:rsid w:val="007820BF"/>
    <w:rsid w:val="007B0CDB"/>
    <w:rsid w:val="007C2C68"/>
    <w:rsid w:val="007D0B3B"/>
    <w:rsid w:val="007D4F15"/>
    <w:rsid w:val="00815571"/>
    <w:rsid w:val="00850407"/>
    <w:rsid w:val="0085206F"/>
    <w:rsid w:val="00870D8F"/>
    <w:rsid w:val="0087790C"/>
    <w:rsid w:val="008961C0"/>
    <w:rsid w:val="008A00B5"/>
    <w:rsid w:val="008A60B7"/>
    <w:rsid w:val="008B5E65"/>
    <w:rsid w:val="008C2482"/>
    <w:rsid w:val="008C3917"/>
    <w:rsid w:val="008C69F5"/>
    <w:rsid w:val="008D0438"/>
    <w:rsid w:val="008E543F"/>
    <w:rsid w:val="0092327E"/>
    <w:rsid w:val="00924117"/>
    <w:rsid w:val="0093552D"/>
    <w:rsid w:val="00936C44"/>
    <w:rsid w:val="009510BF"/>
    <w:rsid w:val="00952F32"/>
    <w:rsid w:val="009A3B31"/>
    <w:rsid w:val="009A7215"/>
    <w:rsid w:val="009C2369"/>
    <w:rsid w:val="009E7F3D"/>
    <w:rsid w:val="00A050A2"/>
    <w:rsid w:val="00A14649"/>
    <w:rsid w:val="00A221BC"/>
    <w:rsid w:val="00A4048F"/>
    <w:rsid w:val="00A716CA"/>
    <w:rsid w:val="00A87F27"/>
    <w:rsid w:val="00A95AB9"/>
    <w:rsid w:val="00AA49B0"/>
    <w:rsid w:val="00AB2108"/>
    <w:rsid w:val="00AB3747"/>
    <w:rsid w:val="00AB5E7A"/>
    <w:rsid w:val="00AC5E3F"/>
    <w:rsid w:val="00AD2705"/>
    <w:rsid w:val="00B37C49"/>
    <w:rsid w:val="00B4122E"/>
    <w:rsid w:val="00B5578F"/>
    <w:rsid w:val="00B757CB"/>
    <w:rsid w:val="00B82C36"/>
    <w:rsid w:val="00B93C6B"/>
    <w:rsid w:val="00BD6014"/>
    <w:rsid w:val="00BE0E4D"/>
    <w:rsid w:val="00BE152E"/>
    <w:rsid w:val="00C03DDF"/>
    <w:rsid w:val="00C24021"/>
    <w:rsid w:val="00C3365D"/>
    <w:rsid w:val="00C44E45"/>
    <w:rsid w:val="00C62B0B"/>
    <w:rsid w:val="00C905D7"/>
    <w:rsid w:val="00C96227"/>
    <w:rsid w:val="00CA0178"/>
    <w:rsid w:val="00CC2798"/>
    <w:rsid w:val="00CE0601"/>
    <w:rsid w:val="00D0494E"/>
    <w:rsid w:val="00D0787D"/>
    <w:rsid w:val="00D13E23"/>
    <w:rsid w:val="00D150B7"/>
    <w:rsid w:val="00D17628"/>
    <w:rsid w:val="00D458ED"/>
    <w:rsid w:val="00D50F38"/>
    <w:rsid w:val="00D61F64"/>
    <w:rsid w:val="00D63605"/>
    <w:rsid w:val="00D93B46"/>
    <w:rsid w:val="00DA4C7E"/>
    <w:rsid w:val="00DB5412"/>
    <w:rsid w:val="00DB64F0"/>
    <w:rsid w:val="00DD2FE2"/>
    <w:rsid w:val="00E014CD"/>
    <w:rsid w:val="00E1336D"/>
    <w:rsid w:val="00E248ED"/>
    <w:rsid w:val="00E47114"/>
    <w:rsid w:val="00E63CFE"/>
    <w:rsid w:val="00E63D78"/>
    <w:rsid w:val="00E67823"/>
    <w:rsid w:val="00E81A5B"/>
    <w:rsid w:val="00E822C6"/>
    <w:rsid w:val="00E906BF"/>
    <w:rsid w:val="00EA02F7"/>
    <w:rsid w:val="00EA5032"/>
    <w:rsid w:val="00EA6D45"/>
    <w:rsid w:val="00EC3AAB"/>
    <w:rsid w:val="00ED02A7"/>
    <w:rsid w:val="00ED5198"/>
    <w:rsid w:val="00EE4337"/>
    <w:rsid w:val="00EE7E0F"/>
    <w:rsid w:val="00EF3FDD"/>
    <w:rsid w:val="00F0043E"/>
    <w:rsid w:val="00F00DCD"/>
    <w:rsid w:val="00F13797"/>
    <w:rsid w:val="00F14183"/>
    <w:rsid w:val="00F3264B"/>
    <w:rsid w:val="00F353EF"/>
    <w:rsid w:val="00F36FA7"/>
    <w:rsid w:val="00F60D58"/>
    <w:rsid w:val="00F624C6"/>
    <w:rsid w:val="00F6743F"/>
    <w:rsid w:val="00F85E1A"/>
    <w:rsid w:val="00F966A8"/>
    <w:rsid w:val="00F97322"/>
    <w:rsid w:val="00FA0A8A"/>
    <w:rsid w:val="00FA7886"/>
    <w:rsid w:val="00FB41B2"/>
    <w:rsid w:val="00FC6DCB"/>
    <w:rsid w:val="00FF3A3E"/>
    <w:rsid w:val="098CB6D0"/>
    <w:rsid w:val="7360B68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B2218"/>
  <w15:chartTrackingRefBased/>
  <w15:docId w15:val="{4AAFFF6A-C57B-4EDB-88E0-BC8220344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4337"/>
  </w:style>
  <w:style w:type="paragraph" w:styleId="Heading1">
    <w:name w:val="heading 1"/>
    <w:basedOn w:val="Normal"/>
    <w:next w:val="Normal"/>
    <w:link w:val="Heading1Char"/>
    <w:uiPriority w:val="9"/>
    <w:qFormat/>
    <w:rsid w:val="001B74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74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74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74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74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74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74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74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74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74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74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74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74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74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74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74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74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7451"/>
    <w:rPr>
      <w:rFonts w:eastAsiaTheme="majorEastAsia" w:cstheme="majorBidi"/>
      <w:color w:val="272727" w:themeColor="text1" w:themeTint="D8"/>
    </w:rPr>
  </w:style>
  <w:style w:type="paragraph" w:styleId="Title">
    <w:name w:val="Title"/>
    <w:basedOn w:val="Normal"/>
    <w:next w:val="Normal"/>
    <w:link w:val="TitleChar"/>
    <w:uiPriority w:val="10"/>
    <w:qFormat/>
    <w:rsid w:val="001B74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74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74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74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7451"/>
    <w:pPr>
      <w:spacing w:before="160"/>
      <w:jc w:val="center"/>
    </w:pPr>
    <w:rPr>
      <w:i/>
      <w:iCs/>
      <w:color w:val="404040" w:themeColor="text1" w:themeTint="BF"/>
    </w:rPr>
  </w:style>
  <w:style w:type="character" w:customStyle="1" w:styleId="QuoteChar">
    <w:name w:val="Quote Char"/>
    <w:basedOn w:val="DefaultParagraphFont"/>
    <w:link w:val="Quote"/>
    <w:uiPriority w:val="29"/>
    <w:rsid w:val="001B7451"/>
    <w:rPr>
      <w:i/>
      <w:iCs/>
      <w:color w:val="404040" w:themeColor="text1" w:themeTint="BF"/>
    </w:rPr>
  </w:style>
  <w:style w:type="paragraph" w:styleId="ListParagraph">
    <w:name w:val="List Paragraph"/>
    <w:basedOn w:val="Normal"/>
    <w:uiPriority w:val="34"/>
    <w:qFormat/>
    <w:rsid w:val="001B7451"/>
    <w:pPr>
      <w:ind w:left="720"/>
      <w:contextualSpacing/>
    </w:pPr>
  </w:style>
  <w:style w:type="character" w:styleId="IntenseEmphasis">
    <w:name w:val="Intense Emphasis"/>
    <w:basedOn w:val="DefaultParagraphFont"/>
    <w:uiPriority w:val="21"/>
    <w:qFormat/>
    <w:rsid w:val="001B7451"/>
    <w:rPr>
      <w:i/>
      <w:iCs/>
      <w:color w:val="0F4761" w:themeColor="accent1" w:themeShade="BF"/>
    </w:rPr>
  </w:style>
  <w:style w:type="paragraph" w:styleId="IntenseQuote">
    <w:name w:val="Intense Quote"/>
    <w:basedOn w:val="Normal"/>
    <w:next w:val="Normal"/>
    <w:link w:val="IntenseQuoteChar"/>
    <w:uiPriority w:val="30"/>
    <w:qFormat/>
    <w:rsid w:val="001B74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7451"/>
    <w:rPr>
      <w:i/>
      <w:iCs/>
      <w:color w:val="0F4761" w:themeColor="accent1" w:themeShade="BF"/>
    </w:rPr>
  </w:style>
  <w:style w:type="character" w:styleId="IntenseReference">
    <w:name w:val="Intense Reference"/>
    <w:basedOn w:val="DefaultParagraphFont"/>
    <w:uiPriority w:val="32"/>
    <w:qFormat/>
    <w:rsid w:val="001B7451"/>
    <w:rPr>
      <w:b/>
      <w:bCs/>
      <w:smallCaps/>
      <w:color w:val="0F4761" w:themeColor="accent1" w:themeShade="BF"/>
      <w:spacing w:val="5"/>
    </w:rPr>
  </w:style>
  <w:style w:type="paragraph" w:styleId="Revision">
    <w:name w:val="Revision"/>
    <w:hidden/>
    <w:uiPriority w:val="99"/>
    <w:semiHidden/>
    <w:rsid w:val="00815571"/>
    <w:pPr>
      <w:spacing w:after="0" w:line="240" w:lineRule="auto"/>
    </w:pPr>
  </w:style>
  <w:style w:type="character" w:styleId="CommentReference">
    <w:name w:val="annotation reference"/>
    <w:basedOn w:val="DefaultParagraphFont"/>
    <w:uiPriority w:val="99"/>
    <w:semiHidden/>
    <w:unhideWhenUsed/>
    <w:rsid w:val="002E2A28"/>
    <w:rPr>
      <w:sz w:val="16"/>
      <w:szCs w:val="16"/>
    </w:rPr>
  </w:style>
  <w:style w:type="paragraph" w:styleId="CommentText">
    <w:name w:val="annotation text"/>
    <w:basedOn w:val="Normal"/>
    <w:link w:val="CommentTextChar"/>
    <w:uiPriority w:val="99"/>
    <w:unhideWhenUsed/>
    <w:rsid w:val="002E2A28"/>
    <w:pPr>
      <w:spacing w:line="240" w:lineRule="auto"/>
    </w:pPr>
    <w:rPr>
      <w:sz w:val="20"/>
      <w:szCs w:val="20"/>
    </w:rPr>
  </w:style>
  <w:style w:type="character" w:customStyle="1" w:styleId="CommentTextChar">
    <w:name w:val="Comment Text Char"/>
    <w:basedOn w:val="DefaultParagraphFont"/>
    <w:link w:val="CommentText"/>
    <w:uiPriority w:val="99"/>
    <w:rsid w:val="002E2A28"/>
    <w:rPr>
      <w:sz w:val="20"/>
      <w:szCs w:val="20"/>
    </w:rPr>
  </w:style>
  <w:style w:type="paragraph" w:styleId="CommentSubject">
    <w:name w:val="annotation subject"/>
    <w:basedOn w:val="CommentText"/>
    <w:next w:val="CommentText"/>
    <w:link w:val="CommentSubjectChar"/>
    <w:uiPriority w:val="99"/>
    <w:semiHidden/>
    <w:unhideWhenUsed/>
    <w:rsid w:val="002E2A28"/>
    <w:rPr>
      <w:b/>
      <w:bCs/>
    </w:rPr>
  </w:style>
  <w:style w:type="character" w:customStyle="1" w:styleId="CommentSubjectChar">
    <w:name w:val="Comment Subject Char"/>
    <w:basedOn w:val="CommentTextChar"/>
    <w:link w:val="CommentSubject"/>
    <w:uiPriority w:val="99"/>
    <w:semiHidden/>
    <w:rsid w:val="002E2A28"/>
    <w:rPr>
      <w:b/>
      <w:bCs/>
      <w:sz w:val="20"/>
      <w:szCs w:val="20"/>
    </w:rPr>
  </w:style>
  <w:style w:type="paragraph" w:styleId="NormalWeb">
    <w:name w:val="Normal (Web)"/>
    <w:basedOn w:val="Normal"/>
    <w:uiPriority w:val="99"/>
    <w:unhideWhenUsed/>
    <w:rsid w:val="007D4F15"/>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3378137">
      <w:bodyDiv w:val="1"/>
      <w:marLeft w:val="0"/>
      <w:marRight w:val="0"/>
      <w:marTop w:val="0"/>
      <w:marBottom w:val="0"/>
      <w:divBdr>
        <w:top w:val="none" w:sz="0" w:space="0" w:color="auto"/>
        <w:left w:val="none" w:sz="0" w:space="0" w:color="auto"/>
        <w:bottom w:val="none" w:sz="0" w:space="0" w:color="auto"/>
        <w:right w:val="none" w:sz="0" w:space="0" w:color="auto"/>
      </w:divBdr>
    </w:div>
    <w:div w:id="1383478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20e440d-a79c-4f8c-b9f5-d851cd3e06e8" xsi:nil="true"/>
    <lcf76f155ced4ddcb4097134ff3c332f xmlns="5ff1c0ce-1a3d-43a1-a303-8c3221a6312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4D033FB14B47A47A6DDDDC6CDD84419" ma:contentTypeVersion="11" ma:contentTypeDescription="Create a new document." ma:contentTypeScope="" ma:versionID="e9398a6fd10a170897e645e19b17e137">
  <xsd:schema xmlns:xsd="http://www.w3.org/2001/XMLSchema" xmlns:xs="http://www.w3.org/2001/XMLSchema" xmlns:p="http://schemas.microsoft.com/office/2006/metadata/properties" xmlns:ns2="5ff1c0ce-1a3d-43a1-a303-8c3221a6312a" xmlns:ns3="320e440d-a79c-4f8c-b9f5-d851cd3e06e8" targetNamespace="http://schemas.microsoft.com/office/2006/metadata/properties" ma:root="true" ma:fieldsID="8fe523f24136e889ee0f5fc50db6ec67" ns2:_="" ns3:_="">
    <xsd:import namespace="5ff1c0ce-1a3d-43a1-a303-8c3221a6312a"/>
    <xsd:import namespace="320e440d-a79c-4f8c-b9f5-d851cd3e06e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f1c0ce-1a3d-43a1-a303-8c3221a631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7822e99-b444-430c-a058-6b4c1203044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0e440d-a79c-4f8c-b9f5-d851cd3e06e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3b5880c-ff69-4224-a8d8-70e976303c7c}" ma:internalName="TaxCatchAll" ma:showField="CatchAllData" ma:web="320e440d-a79c-4f8c-b9f5-d851cd3e06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BC6558-2E62-4BA2-B70F-C0B9C65404DC}">
  <ds:schemaRefs>
    <ds:schemaRef ds:uri="http://schemas.microsoft.com/office/2006/metadata/properties"/>
    <ds:schemaRef ds:uri="http://schemas.microsoft.com/office/infopath/2007/PartnerControls"/>
    <ds:schemaRef ds:uri="320e440d-a79c-4f8c-b9f5-d851cd3e06e8"/>
    <ds:schemaRef ds:uri="5ff1c0ce-1a3d-43a1-a303-8c3221a6312a"/>
  </ds:schemaRefs>
</ds:datastoreItem>
</file>

<file path=customXml/itemProps2.xml><?xml version="1.0" encoding="utf-8"?>
<ds:datastoreItem xmlns:ds="http://schemas.openxmlformats.org/officeDocument/2006/customXml" ds:itemID="{23CEA37B-EC48-4E84-AC88-0EF9169125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f1c0ce-1a3d-43a1-a303-8c3221a6312a"/>
    <ds:schemaRef ds:uri="320e440d-a79c-4f8c-b9f5-d851cd3e06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59C8F9-9560-488A-8C4A-8008F690DA23}">
  <ds:schemaRefs>
    <ds:schemaRef ds:uri="http://schemas.openxmlformats.org/officeDocument/2006/bibliography"/>
  </ds:schemaRefs>
</ds:datastoreItem>
</file>

<file path=customXml/itemProps4.xml><?xml version="1.0" encoding="utf-8"?>
<ds:datastoreItem xmlns:ds="http://schemas.openxmlformats.org/officeDocument/2006/customXml" ds:itemID="{BBE73FE2-C866-426A-9A8D-C244C15D86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5744</Words>
  <Characters>3275</Characters>
  <Application>Microsoft Office Word</Application>
  <DocSecurity>0</DocSecurity>
  <Lines>27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Radvilė Jankauskytė</dc:creator>
  <cp:keywords/>
  <dc:description/>
  <cp:lastModifiedBy>Rasa Austrotienė</cp:lastModifiedBy>
  <cp:revision>2</cp:revision>
  <dcterms:created xsi:type="dcterms:W3CDTF">2025-09-09T08:10:00Z</dcterms:created>
  <dcterms:modified xsi:type="dcterms:W3CDTF">2025-09-09T08:10:00Z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0x01010044D033FB14B47A47A6DDDDC6CDD84419</vt:lpwstr>
  </property>
  <property fmtid="{D5CDD505-2E9C-101B-9397-08002B2CF9AE}" pid="3" name="MediaServiceImageTags">
    <vt:lpwstr/>
  </property>
</Properties>
</file>