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5E16B3D5" w:rsidR="00E42163" w:rsidRPr="00FA7DD7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FA7DD7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FA7DD7">
        <w:rPr>
          <w:rFonts w:ascii="Arial" w:eastAsia="Times New Roman" w:hAnsi="Arial" w:cs="Arial"/>
          <w:bCs/>
          <w:color w:val="000000"/>
          <w:lang w:val="lt-LT"/>
        </w:rPr>
        <w:tab/>
      </w:r>
      <w:r w:rsidRPr="00FA7DD7">
        <w:rPr>
          <w:rFonts w:ascii="Arial" w:eastAsia="Times New Roman" w:hAnsi="Arial" w:cs="Arial"/>
          <w:bCs/>
          <w:color w:val="000000"/>
          <w:lang w:val="lt-LT"/>
        </w:rPr>
        <w:tab/>
      </w:r>
      <w:r w:rsidRPr="00FA7DD7">
        <w:rPr>
          <w:rFonts w:ascii="Arial" w:eastAsia="Times New Roman" w:hAnsi="Arial" w:cs="Arial"/>
          <w:bCs/>
          <w:color w:val="000000"/>
          <w:lang w:val="lt-LT"/>
        </w:rPr>
        <w:tab/>
      </w:r>
      <w:r w:rsidRPr="00FA7DD7">
        <w:rPr>
          <w:rFonts w:ascii="Arial" w:eastAsia="Times New Roman" w:hAnsi="Arial" w:cs="Arial"/>
          <w:bCs/>
          <w:color w:val="000000"/>
          <w:lang w:val="lt-LT"/>
        </w:rPr>
        <w:tab/>
      </w:r>
      <w:r w:rsidRPr="00FA7DD7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9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402AE" w:rsidRPr="00FA7DD7">
            <w:rPr>
              <w:rFonts w:ascii="Arial" w:hAnsi="Arial" w:cs="Arial"/>
              <w:lang w:val="lt-LT"/>
            </w:rPr>
            <w:t>2025-09-10</w:t>
          </w:r>
        </w:sdtContent>
      </w:sdt>
      <w:bookmarkEnd w:id="0"/>
    </w:p>
    <w:p w14:paraId="7881D8EB" w14:textId="16D93DB1" w:rsidR="0024493C" w:rsidRPr="00FA7DD7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FA7DD7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5420EA" w:rsidRPr="00FA7DD7" w14:paraId="4D2FF8A2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FA7DD7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7DD7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2E6E012D" w14:textId="4379C40E" w:rsidR="005420EA" w:rsidRPr="00FA7DD7" w:rsidRDefault="008C6AB4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7DD7">
              <w:rPr>
                <w:rFonts w:ascii="Arial" w:hAnsi="Arial" w:cs="Arial"/>
                <w:sz w:val="22"/>
                <w:szCs w:val="22"/>
                <w:lang w:val="lt-LT"/>
              </w:rPr>
              <w:t>4340721</w:t>
            </w:r>
          </w:p>
        </w:tc>
      </w:tr>
      <w:tr w:rsidR="005420EA" w:rsidRPr="00FA7DD7" w14:paraId="3DF0EEDE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FA7DD7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7DD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3118" w:type="dxa"/>
            <w:vAlign w:val="center"/>
          </w:tcPr>
          <w:p w14:paraId="07F78689" w14:textId="24E16456" w:rsidR="005420EA" w:rsidRPr="00FA7DD7" w:rsidRDefault="009813E5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43099A" w:rsidRPr="00FA7DD7">
                  <w:rPr>
                    <w:rFonts w:ascii="Arial" w:hAnsi="Arial" w:cs="Arial"/>
                    <w:lang w:val="lt-LT"/>
                  </w:rPr>
                  <w:t>Atviras konkursas</w:t>
                </w:r>
              </w:sdtContent>
            </w:sdt>
            <w:bookmarkEnd w:id="1"/>
          </w:p>
        </w:tc>
      </w:tr>
      <w:tr w:rsidR="005420EA" w:rsidRPr="00FA7DD7" w14:paraId="6C63810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FA7DD7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7DD7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3D13823" w14:textId="00CDADED" w:rsidR="005420EA" w:rsidRPr="00FA7DD7" w:rsidRDefault="00385248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7DD7">
              <w:rPr>
                <w:rFonts w:ascii="Arial" w:hAnsi="Arial" w:cs="Arial"/>
                <w:lang w:val="lt-LT"/>
              </w:rPr>
              <w:t>-</w:t>
            </w:r>
          </w:p>
        </w:tc>
      </w:tr>
      <w:tr w:rsidR="005420EA" w:rsidRPr="00FA7DD7" w14:paraId="66B20AB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FA7DD7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7DD7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FA7DD7">
              <w:rPr>
                <w:rFonts w:ascii="Arial" w:hAnsi="Arial" w:cs="Arial"/>
                <w:lang w:val="lt-LT"/>
              </w:rPr>
              <w:t>*</w:t>
            </w:r>
          </w:p>
        </w:tc>
        <w:tc>
          <w:tcPr>
            <w:tcW w:w="3118" w:type="dxa"/>
            <w:vAlign w:val="center"/>
          </w:tcPr>
          <w:p w14:paraId="5E75C276" w14:textId="7CE92213" w:rsidR="005420EA" w:rsidRPr="00FA7DD7" w:rsidRDefault="008C6AB4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A7DD7">
              <w:rPr>
                <w:rFonts w:ascii="Arial" w:hAnsi="Arial" w:cs="Arial"/>
                <w:iCs/>
                <w:lang w:val="lt-LT"/>
              </w:rPr>
              <w:t>eLABa</w:t>
            </w:r>
            <w:proofErr w:type="spellEnd"/>
            <w:r w:rsidRPr="00FA7DD7">
              <w:rPr>
                <w:rFonts w:ascii="Arial" w:hAnsi="Arial" w:cs="Arial"/>
                <w:iCs/>
                <w:lang w:val="lt-LT"/>
              </w:rPr>
              <w:t xml:space="preserve"> INFORMACINĖS SISTEMOS (IS) TECHNOLOGINIS AUDITAS, NR. 6124/2025/ITPC</w:t>
            </w:r>
          </w:p>
        </w:tc>
      </w:tr>
    </w:tbl>
    <w:p w14:paraId="56E87965" w14:textId="6924CAE2" w:rsidR="006E31FC" w:rsidRPr="00FA7DD7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FA7DD7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FA7DD7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23070228" w:rsidR="0024493C" w:rsidRPr="00FA7DD7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FA7DD7">
        <w:rPr>
          <w:rFonts w:ascii="Arial" w:hAnsi="Arial" w:cs="Arial"/>
          <w:b/>
          <w:bCs/>
          <w:caps/>
          <w:lang w:val="lt-LT"/>
        </w:rPr>
        <w:t>DĖL</w:t>
      </w:r>
      <w:r w:rsidRPr="00FA7DD7">
        <w:rPr>
          <w:rFonts w:ascii="Arial" w:hAnsi="Arial" w:cs="Arial"/>
          <w:b/>
          <w:bCs/>
          <w:lang w:val="lt-LT"/>
        </w:rPr>
        <w:t xml:space="preserve"> </w:t>
      </w:r>
      <w:r w:rsidRPr="00FA7DD7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452110" w:rsidRPr="00FA7DD7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FA7DD7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009AB37E" w:rsidR="00C741EE" w:rsidRPr="00FA7DD7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FA7DD7">
        <w:rPr>
          <w:rFonts w:ascii="Arial" w:hAnsi="Arial" w:cs="Arial"/>
          <w:lang w:val="lt-LT"/>
        </w:rPr>
        <w:t xml:space="preserve"> Vilniaus universitetas (toliau</w:t>
      </w:r>
      <w:r w:rsidR="00EA26E2" w:rsidRPr="00FA7DD7">
        <w:rPr>
          <w:rFonts w:ascii="Arial" w:hAnsi="Arial" w:cs="Arial"/>
          <w:lang w:val="lt-LT"/>
        </w:rPr>
        <w:t xml:space="preserve"> </w:t>
      </w:r>
      <w:r w:rsidR="00EA26E2" w:rsidRPr="00FA7DD7">
        <w:rPr>
          <w:rFonts w:ascii="Arial" w:hAnsi="Arial" w:cs="Arial"/>
          <w:bCs/>
          <w:lang w:val="lt-LT"/>
        </w:rPr>
        <w:t>–</w:t>
      </w:r>
      <w:r w:rsidRPr="00FA7DD7">
        <w:rPr>
          <w:rFonts w:ascii="Arial" w:hAnsi="Arial" w:cs="Arial"/>
          <w:lang w:val="lt-LT"/>
        </w:rPr>
        <w:t xml:space="preserve"> PO),</w:t>
      </w:r>
      <w:r w:rsidR="00CF442B" w:rsidRPr="00FA7DD7">
        <w:rPr>
          <w:rFonts w:ascii="Arial" w:hAnsi="Arial" w:cs="Arial"/>
          <w:lang w:val="lt-LT"/>
        </w:rPr>
        <w:t xml:space="preserve"> </w:t>
      </w:r>
      <w:r w:rsidR="00CF442B" w:rsidRPr="00FA7DD7">
        <w:rPr>
          <w:rStyle w:val="normaltextrun"/>
          <w:rFonts w:ascii="Arial" w:hAnsi="Arial" w:cs="Arial"/>
          <w:lang w:val="lt-LT"/>
        </w:rPr>
        <w:t>vadovaudamasi</w:t>
      </w:r>
      <w:r w:rsidR="00EA26E2" w:rsidRPr="00FA7DD7">
        <w:rPr>
          <w:rStyle w:val="normaltextrun"/>
          <w:rFonts w:ascii="Arial" w:hAnsi="Arial" w:cs="Arial"/>
          <w:lang w:val="lt-LT"/>
        </w:rPr>
        <w:t>s</w:t>
      </w:r>
      <w:r w:rsidR="00CF442B" w:rsidRPr="00FA7DD7">
        <w:rPr>
          <w:rStyle w:val="normaltextrun"/>
          <w:rFonts w:ascii="Arial" w:hAnsi="Arial" w:cs="Arial"/>
          <w:lang w:val="lt-LT"/>
        </w:rPr>
        <w:t xml:space="preserve"> Pirkimo sąlygose nustatytais reikalavimais ir tvarka,</w:t>
      </w:r>
      <w:r w:rsidR="00C741EE" w:rsidRPr="00FA7DD7">
        <w:rPr>
          <w:rFonts w:ascii="Arial" w:hAnsi="Arial" w:cs="Arial"/>
          <w:lang w:val="lt-LT"/>
        </w:rPr>
        <w:t xml:space="preserve"> išnagrinėj</w:t>
      </w:r>
      <w:r w:rsidR="00EA26E2" w:rsidRPr="00FA7DD7">
        <w:rPr>
          <w:rFonts w:ascii="Arial" w:hAnsi="Arial" w:cs="Arial"/>
          <w:lang w:val="lt-LT"/>
        </w:rPr>
        <w:t>ęs</w:t>
      </w:r>
      <w:r w:rsidR="00C741EE" w:rsidRPr="00FA7DD7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FA7DD7">
        <w:rPr>
          <w:rFonts w:ascii="Arial" w:hAnsi="Arial" w:cs="Arial"/>
          <w:lang w:val="lt-LT"/>
        </w:rPr>
        <w:t>pateik</w:t>
      </w:r>
      <w:r w:rsidR="00C741EE" w:rsidRPr="00FA7DD7">
        <w:rPr>
          <w:rFonts w:ascii="Arial" w:hAnsi="Arial" w:cs="Arial"/>
          <w:lang w:val="lt-LT"/>
        </w:rPr>
        <w:t>tą (-</w:t>
      </w:r>
      <w:proofErr w:type="spellStart"/>
      <w:r w:rsidR="00C741EE" w:rsidRPr="00FA7DD7">
        <w:rPr>
          <w:rFonts w:ascii="Arial" w:hAnsi="Arial" w:cs="Arial"/>
          <w:lang w:val="lt-LT"/>
        </w:rPr>
        <w:t>us</w:t>
      </w:r>
      <w:proofErr w:type="spellEnd"/>
      <w:r w:rsidR="00C741EE" w:rsidRPr="00FA7DD7">
        <w:rPr>
          <w:rFonts w:ascii="Arial" w:hAnsi="Arial" w:cs="Arial"/>
          <w:lang w:val="lt-LT"/>
        </w:rPr>
        <w:t>) prašymą (-</w:t>
      </w:r>
      <w:proofErr w:type="spellStart"/>
      <w:r w:rsidR="00C741EE" w:rsidRPr="00FA7DD7">
        <w:rPr>
          <w:rFonts w:ascii="Arial" w:hAnsi="Arial" w:cs="Arial"/>
          <w:lang w:val="lt-LT"/>
        </w:rPr>
        <w:t>us</w:t>
      </w:r>
      <w:proofErr w:type="spellEnd"/>
      <w:r w:rsidR="00C741EE" w:rsidRPr="00FA7DD7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0A46AB" w:rsidRPr="00FA7DD7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C741EE" w:rsidRPr="00FA7DD7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1703"/>
        <w:gridCol w:w="1646"/>
        <w:gridCol w:w="4422"/>
        <w:gridCol w:w="4895"/>
      </w:tblGrid>
      <w:tr w:rsidR="00CB2C6B" w:rsidRPr="00FA7DD7" w14:paraId="0199E5F2" w14:textId="77777777" w:rsidTr="657BA70D">
        <w:trPr>
          <w:trHeight w:val="639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FA7DD7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FA7DD7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87623F" w:rsidRPr="00FA7DD7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A7DD7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FA7DD7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703" w:type="dxa"/>
            <w:shd w:val="clear" w:color="auto" w:fill="D5DCE4" w:themeFill="text2" w:themeFillTint="33"/>
            <w:vAlign w:val="center"/>
          </w:tcPr>
          <w:p w14:paraId="1A121F82" w14:textId="77777777" w:rsidR="0087623F" w:rsidRPr="00FA7DD7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A7DD7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646" w:type="dxa"/>
            <w:shd w:val="clear" w:color="auto" w:fill="D5DCE4" w:themeFill="text2" w:themeFillTint="33"/>
            <w:vAlign w:val="center"/>
          </w:tcPr>
          <w:p w14:paraId="444F7260" w14:textId="77777777" w:rsidR="0087623F" w:rsidRPr="00FA7DD7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A7DD7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4422" w:type="dxa"/>
            <w:shd w:val="clear" w:color="auto" w:fill="D5DCE4" w:themeFill="text2" w:themeFillTint="33"/>
            <w:vAlign w:val="center"/>
          </w:tcPr>
          <w:p w14:paraId="36E3B6E6" w14:textId="2FF81C38" w:rsidR="0087623F" w:rsidRPr="00FA7DD7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FA7DD7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FA7DD7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4895" w:type="dxa"/>
            <w:shd w:val="clear" w:color="auto" w:fill="D5DCE4" w:themeFill="text2" w:themeFillTint="33"/>
            <w:vAlign w:val="center"/>
          </w:tcPr>
          <w:p w14:paraId="58EC7037" w14:textId="5F16DC5C" w:rsidR="0087623F" w:rsidRPr="00FA7DD7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FA7DD7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FA7DD7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FA7DD7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FA7DD7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9C2030" w:rsidRPr="00FA7DD7" w14:paraId="66575A45" w14:textId="77777777" w:rsidTr="657BA70D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78077BCF" w14:textId="77777777" w:rsidR="009C2030" w:rsidRPr="00FA7DD7" w:rsidRDefault="009C2030" w:rsidP="009C20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5225A2A5" w14:textId="325F49D2" w:rsidR="009C2030" w:rsidRPr="00FA7DD7" w:rsidRDefault="009C2030" w:rsidP="009C2030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FA7DD7">
              <w:rPr>
                <w:rFonts w:ascii="Arial" w:hAnsi="Arial" w:cs="Arial"/>
                <w:lang w:val="lt-LT"/>
              </w:rPr>
              <w:t>2025-09-10</w:t>
            </w:r>
          </w:p>
        </w:tc>
        <w:tc>
          <w:tcPr>
            <w:tcW w:w="1703" w:type="dxa"/>
            <w:vAlign w:val="center"/>
          </w:tcPr>
          <w:p w14:paraId="0C9FDC4D" w14:textId="77777777" w:rsidR="009C2030" w:rsidRPr="00FA7DD7" w:rsidRDefault="009C2030" w:rsidP="009C2030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FA7DD7">
              <w:rPr>
                <w:rFonts w:ascii="Arial" w:hAnsi="Arial" w:cs="Arial"/>
                <w:lang w:val="lt-LT"/>
              </w:rPr>
              <w:t>Specialiųjų sąlygų priedas Nr. 4. „Tiekėjų kvalifikacijos reikalavimai“</w:t>
            </w:r>
          </w:p>
          <w:p w14:paraId="08DD63E5" w14:textId="77777777" w:rsidR="009C2030" w:rsidRPr="00FA7DD7" w:rsidRDefault="009C2030" w:rsidP="009C2030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1646" w:type="dxa"/>
            <w:vAlign w:val="center"/>
          </w:tcPr>
          <w:p w14:paraId="6BD335BC" w14:textId="0960E279" w:rsidR="009C2030" w:rsidRPr="00FE7EB3" w:rsidRDefault="009C2030" w:rsidP="009C2030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FA7DD7">
              <w:rPr>
                <w:rFonts w:ascii="Arial" w:hAnsi="Arial" w:cs="Arial"/>
                <w:lang w:val="lt-LT"/>
              </w:rPr>
              <w:t xml:space="preserve">1 lentelės 3 eilutė </w:t>
            </w:r>
            <w:r w:rsidR="00385DD9" w:rsidRPr="00FE7EB3">
              <w:rPr>
                <w:rFonts w:ascii="Arial" w:hAnsi="Arial" w:cs="Arial"/>
                <w:lang w:val="lt-LT"/>
              </w:rPr>
              <w:t>2</w:t>
            </w:r>
            <w:r w:rsidRPr="00FE7EB3">
              <w:rPr>
                <w:rFonts w:ascii="Arial" w:hAnsi="Arial" w:cs="Arial"/>
                <w:lang w:val="lt-LT"/>
              </w:rPr>
              <w:t xml:space="preserve"> </w:t>
            </w:r>
            <w:r w:rsidR="00FE7EB3">
              <w:rPr>
                <w:rFonts w:ascii="Arial" w:hAnsi="Arial" w:cs="Arial"/>
                <w:lang w:val="lt-LT"/>
              </w:rPr>
              <w:t xml:space="preserve">ir </w:t>
            </w:r>
            <w:r w:rsidR="00FE7EB3">
              <w:rPr>
                <w:rFonts w:ascii="Arial" w:hAnsi="Arial" w:cs="Arial"/>
                <w:lang w:val="en-US"/>
              </w:rPr>
              <w:t xml:space="preserve">3 </w:t>
            </w:r>
            <w:r w:rsidRPr="00FE7EB3">
              <w:rPr>
                <w:rFonts w:ascii="Arial" w:hAnsi="Arial" w:cs="Arial"/>
                <w:lang w:val="lt-LT"/>
              </w:rPr>
              <w:t>stulpel</w:t>
            </w:r>
            <w:r w:rsidR="00FE7EB3">
              <w:rPr>
                <w:rFonts w:ascii="Arial" w:hAnsi="Arial" w:cs="Arial"/>
                <w:lang w:val="lt-LT"/>
              </w:rPr>
              <w:t>iai</w:t>
            </w:r>
          </w:p>
          <w:p w14:paraId="20C15D3E" w14:textId="77777777" w:rsidR="009C2030" w:rsidRPr="00FA7DD7" w:rsidRDefault="009C2030" w:rsidP="009C2030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  <w:p w14:paraId="304DF466" w14:textId="77777777" w:rsidR="009C2030" w:rsidRPr="00FA7DD7" w:rsidRDefault="009C2030" w:rsidP="009C2030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4422" w:type="dxa"/>
            <w:shd w:val="clear" w:color="auto" w:fill="auto"/>
            <w:vAlign w:val="center"/>
          </w:tcPr>
          <w:p w14:paraId="3522D563" w14:textId="77777777" w:rsidR="009C2030" w:rsidRPr="00FA7DD7" w:rsidRDefault="009C2030" w:rsidP="009C20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FA7DD7">
              <w:rPr>
                <w:rFonts w:ascii="Arial" w:eastAsia="Times New Roman" w:hAnsi="Arial" w:cs="Arial"/>
                <w:lang w:val="lt-LT"/>
              </w:rPr>
              <w:t>Labas rytas,</w:t>
            </w:r>
          </w:p>
          <w:p w14:paraId="39A5CD57" w14:textId="146103D8" w:rsidR="009C2030" w:rsidRPr="00FA7DD7" w:rsidRDefault="009C2030" w:rsidP="009C20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FA7DD7">
              <w:rPr>
                <w:rFonts w:ascii="Arial" w:eastAsia="Times New Roman" w:hAnsi="Arial" w:cs="Arial"/>
                <w:lang w:val="lt-LT"/>
              </w:rPr>
              <w:t xml:space="preserve">pirkimo dokumentuose, Specialiųjų pirkimo sąlygų priede Nr. 4, kvalifikacinių reikalavimų lentelėje yra nurodyta, kad informacinių sistemų analitiko kvalifikacijai reikalaujama „3. Informacinių sistemų architekto kvalifikaciją patvirtinantis (IASA </w:t>
            </w:r>
            <w:proofErr w:type="spellStart"/>
            <w:r w:rsidRPr="00FA7DD7">
              <w:rPr>
                <w:rFonts w:ascii="Arial" w:eastAsia="Times New Roman" w:hAnsi="Arial" w:cs="Arial"/>
                <w:lang w:val="lt-LT"/>
              </w:rPr>
              <w:t>Certified</w:t>
            </w:r>
            <w:proofErr w:type="spellEnd"/>
            <w:r w:rsidRPr="00FA7DD7">
              <w:rPr>
                <w:rFonts w:ascii="Arial" w:eastAsia="Times New Roman" w:hAnsi="Arial" w:cs="Arial"/>
                <w:lang w:val="lt-LT"/>
              </w:rPr>
              <w:t xml:space="preserve"> </w:t>
            </w:r>
            <w:proofErr w:type="spellStart"/>
            <w:r w:rsidRPr="00FA7DD7">
              <w:rPr>
                <w:rFonts w:ascii="Arial" w:eastAsia="Times New Roman" w:hAnsi="Arial" w:cs="Arial"/>
                <w:lang w:val="lt-LT"/>
              </w:rPr>
              <w:t>Information</w:t>
            </w:r>
            <w:proofErr w:type="spellEnd"/>
            <w:r w:rsidRPr="00FA7DD7">
              <w:rPr>
                <w:rFonts w:ascii="Arial" w:eastAsia="Times New Roman" w:hAnsi="Arial" w:cs="Arial"/>
                <w:lang w:val="lt-LT"/>
              </w:rPr>
              <w:t xml:space="preserve"> </w:t>
            </w:r>
            <w:proofErr w:type="spellStart"/>
            <w:r w:rsidRPr="00FA7DD7">
              <w:rPr>
                <w:rFonts w:ascii="Arial" w:eastAsia="Times New Roman" w:hAnsi="Arial" w:cs="Arial"/>
                <w:lang w:val="lt-LT"/>
              </w:rPr>
              <w:t>Technology</w:t>
            </w:r>
            <w:proofErr w:type="spellEnd"/>
            <w:r w:rsidRPr="00FA7DD7">
              <w:rPr>
                <w:rFonts w:ascii="Arial" w:eastAsia="Times New Roman" w:hAnsi="Arial" w:cs="Arial"/>
                <w:lang w:val="lt-LT"/>
              </w:rPr>
              <w:t xml:space="preserve"> </w:t>
            </w:r>
            <w:proofErr w:type="spellStart"/>
            <w:r w:rsidRPr="00FA7DD7">
              <w:rPr>
                <w:rFonts w:ascii="Arial" w:eastAsia="Times New Roman" w:hAnsi="Arial" w:cs="Arial"/>
                <w:lang w:val="lt-LT"/>
              </w:rPr>
              <w:t>Architect</w:t>
            </w:r>
            <w:proofErr w:type="spellEnd"/>
            <w:r w:rsidRPr="00FA7DD7">
              <w:rPr>
                <w:rFonts w:ascii="Arial" w:eastAsia="Times New Roman" w:hAnsi="Arial" w:cs="Arial"/>
                <w:lang w:val="lt-LT"/>
              </w:rPr>
              <w:t xml:space="preserve"> (CITA) ir (arba) </w:t>
            </w:r>
            <w:proofErr w:type="spellStart"/>
            <w:r w:rsidRPr="00FA7DD7">
              <w:rPr>
                <w:rFonts w:ascii="Arial" w:eastAsia="Times New Roman" w:hAnsi="Arial" w:cs="Arial"/>
                <w:lang w:val="lt-LT"/>
              </w:rPr>
              <w:t>Open</w:t>
            </w:r>
            <w:proofErr w:type="spellEnd"/>
            <w:r w:rsidRPr="00FA7DD7">
              <w:rPr>
                <w:rFonts w:ascii="Arial" w:eastAsia="Times New Roman" w:hAnsi="Arial" w:cs="Arial"/>
                <w:lang w:val="lt-LT"/>
              </w:rPr>
              <w:t xml:space="preserve"> CA) sertifikatas arba lygiavertis dokumentas.“ Prašome patikslinti, ar tikrai analitikas turi turėti architekto kvalifikaciją patvirtinantį sertifikatą.</w:t>
            </w:r>
          </w:p>
        </w:tc>
        <w:tc>
          <w:tcPr>
            <w:tcW w:w="4895" w:type="dxa"/>
          </w:tcPr>
          <w:p w14:paraId="68DD36E1" w14:textId="77777777" w:rsidR="009C2030" w:rsidRPr="00FA7DD7" w:rsidRDefault="009C2030" w:rsidP="009C203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 w:rsidRPr="00FA7DD7">
              <w:rPr>
                <w:rFonts w:ascii="Arial" w:hAnsi="Arial" w:cs="Arial"/>
                <w:lang w:val="lt-LT"/>
              </w:rPr>
              <w:t>Ne, informacinių sistemų analitikas neturi turėti informacinių sistemų architekto kvalifikaciją patvirtinančio sertifikato.</w:t>
            </w:r>
          </w:p>
          <w:p w14:paraId="098F4589" w14:textId="77777777" w:rsidR="009C2030" w:rsidRPr="00FA7DD7" w:rsidRDefault="009C2030" w:rsidP="009C203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  <w:p w14:paraId="2BF6D09E" w14:textId="629F42BD" w:rsidR="009C2030" w:rsidRPr="00FA7DD7" w:rsidRDefault="76DFBB99" w:rsidP="0126EEA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lt-LT"/>
              </w:rPr>
            </w:pPr>
            <w:r w:rsidRPr="657BA70D">
              <w:rPr>
                <w:rFonts w:ascii="Arial" w:hAnsi="Arial" w:cs="Arial"/>
                <w:lang w:val="lt-LT"/>
              </w:rPr>
              <w:t xml:space="preserve">Atsižvelgiant į tai, </w:t>
            </w:r>
            <w:r w:rsidRPr="657BA70D">
              <w:rPr>
                <w:rFonts w:ascii="Arial" w:hAnsi="Arial" w:cs="Arial"/>
                <w:b/>
                <w:bCs/>
                <w:lang w:val="lt-LT"/>
              </w:rPr>
              <w:t>tikslinamas</w:t>
            </w:r>
            <w:r w:rsidRPr="657BA70D">
              <w:rPr>
                <w:rFonts w:ascii="Arial" w:hAnsi="Arial" w:cs="Arial"/>
                <w:lang w:val="lt-LT"/>
              </w:rPr>
              <w:t xml:space="preserve"> ir </w:t>
            </w:r>
            <w:r w:rsidRPr="657BA70D">
              <w:rPr>
                <w:rFonts w:ascii="Arial" w:hAnsi="Arial" w:cs="Arial"/>
                <w:b/>
                <w:bCs/>
                <w:lang w:val="lt-LT"/>
              </w:rPr>
              <w:t>nauja redakcija išdėstomas</w:t>
            </w:r>
            <w:r w:rsidRPr="657BA70D">
              <w:rPr>
                <w:rFonts w:ascii="Arial" w:hAnsi="Arial" w:cs="Arial"/>
                <w:lang w:val="lt-LT"/>
              </w:rPr>
              <w:t xml:space="preserve"> Specialiųjų pirkimo sąlygų </w:t>
            </w:r>
            <w:r w:rsidRPr="657BA70D">
              <w:rPr>
                <w:rFonts w:ascii="Arial" w:hAnsi="Arial" w:cs="Arial"/>
                <w:b/>
                <w:bCs/>
                <w:lang w:val="lt-LT"/>
              </w:rPr>
              <w:t xml:space="preserve">priedo Nr. 4. „Tiekėjų kvalifikacijos reikalavimai“ 1 lentelės 3 eilutės </w:t>
            </w:r>
            <w:r w:rsidR="6DC6B3A1" w:rsidRPr="657BA70D">
              <w:rPr>
                <w:rFonts w:ascii="Arial" w:hAnsi="Arial" w:cs="Arial"/>
                <w:b/>
                <w:bCs/>
                <w:lang w:val="lt-LT"/>
              </w:rPr>
              <w:t>2</w:t>
            </w:r>
            <w:r w:rsidR="2C516AFC" w:rsidRPr="657BA70D">
              <w:rPr>
                <w:rFonts w:ascii="Arial" w:hAnsi="Arial" w:cs="Arial"/>
                <w:b/>
                <w:bCs/>
                <w:lang w:val="lt-LT"/>
              </w:rPr>
              <w:t xml:space="preserve"> ir</w:t>
            </w:r>
            <w:r w:rsidRPr="657BA70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7165C086" w:rsidRPr="657BA70D">
              <w:rPr>
                <w:rFonts w:ascii="Arial" w:hAnsi="Arial" w:cs="Arial"/>
                <w:b/>
                <w:bCs/>
                <w:lang w:val="lt-LT"/>
              </w:rPr>
              <w:t xml:space="preserve">3 </w:t>
            </w:r>
            <w:r w:rsidRPr="657BA70D">
              <w:rPr>
                <w:rFonts w:ascii="Arial" w:hAnsi="Arial" w:cs="Arial"/>
                <w:b/>
                <w:bCs/>
                <w:lang w:val="lt-LT"/>
              </w:rPr>
              <w:t>stulpeli</w:t>
            </w:r>
            <w:r w:rsidR="2C516AFC" w:rsidRPr="657BA70D">
              <w:rPr>
                <w:rFonts w:ascii="Arial" w:hAnsi="Arial" w:cs="Arial"/>
                <w:b/>
                <w:bCs/>
                <w:lang w:val="lt-LT"/>
              </w:rPr>
              <w:t>ai</w:t>
            </w:r>
            <w:r w:rsidRPr="657BA70D">
              <w:rPr>
                <w:rFonts w:ascii="Arial" w:hAnsi="Arial" w:cs="Arial"/>
                <w:lang w:val="lt-LT"/>
              </w:rPr>
              <w:t>:</w:t>
            </w:r>
          </w:p>
          <w:p w14:paraId="36AE0E19" w14:textId="77777777" w:rsidR="009C2030" w:rsidRPr="00FA7DD7" w:rsidRDefault="009C2030" w:rsidP="009C203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lang w:val="lt-LT"/>
              </w:rPr>
            </w:pPr>
          </w:p>
          <w:p w14:paraId="4E5FA09C" w14:textId="77777777" w:rsidR="009C2030" w:rsidRPr="00FA7DD7" w:rsidRDefault="009C2030" w:rsidP="009C2030">
            <w:pPr>
              <w:jc w:val="both"/>
              <w:rPr>
                <w:rFonts w:ascii="Arial" w:hAnsi="Arial" w:cs="Arial"/>
                <w:lang w:val="lt-LT"/>
              </w:rPr>
            </w:pPr>
            <w:r w:rsidRPr="657BA70D">
              <w:rPr>
                <w:rFonts w:ascii="Arial" w:hAnsi="Arial" w:cs="Arial"/>
                <w:lang w:val="lt-LT"/>
              </w:rPr>
              <w:t xml:space="preserve">„Tiekėjas turi pasiūlyti bent 1 (vieną) specialistą -  </w:t>
            </w:r>
            <w:r w:rsidRPr="657BA70D">
              <w:rPr>
                <w:rFonts w:ascii="Arial" w:hAnsi="Arial" w:cs="Arial"/>
                <w:b/>
                <w:bCs/>
                <w:lang w:val="lt-LT"/>
              </w:rPr>
              <w:t xml:space="preserve">informacinių sistemų analitiką, </w:t>
            </w:r>
            <w:r w:rsidRPr="657BA70D">
              <w:rPr>
                <w:rFonts w:ascii="Arial" w:hAnsi="Arial" w:cs="Arial"/>
                <w:lang w:val="lt-LT"/>
              </w:rPr>
              <w:t xml:space="preserve">kuris </w:t>
            </w:r>
            <w:r w:rsidRPr="657BA70D">
              <w:rPr>
                <w:rFonts w:ascii="Arial" w:hAnsi="Arial" w:cs="Arial"/>
                <w:lang w:val="lt-LT"/>
              </w:rPr>
              <w:lastRenderedPageBreak/>
              <w:t>laimėjimo atveju vykdys sutartį ir kuris privalo turėti:</w:t>
            </w:r>
          </w:p>
          <w:p w14:paraId="45A15E1C" w14:textId="77777777" w:rsidR="009C2030" w:rsidRPr="00FE7EB3" w:rsidRDefault="009C2030" w:rsidP="009C2030">
            <w:pPr>
              <w:tabs>
                <w:tab w:val="left" w:pos="443"/>
              </w:tabs>
              <w:jc w:val="both"/>
              <w:rPr>
                <w:rFonts w:ascii="Arial" w:hAnsi="Arial" w:cs="Arial"/>
                <w:lang w:val="lt-LT"/>
              </w:rPr>
            </w:pPr>
            <w:r w:rsidRPr="00FE7EB3">
              <w:rPr>
                <w:rFonts w:ascii="Arial" w:hAnsi="Arial" w:cs="Arial"/>
                <w:lang w:val="lt-LT"/>
              </w:rPr>
              <w:t>1.</w:t>
            </w:r>
            <w:r w:rsidRPr="00FE7EB3">
              <w:rPr>
                <w:rFonts w:ascii="Arial" w:hAnsi="Arial" w:cs="Arial"/>
                <w:lang w:val="lt-LT"/>
              </w:rPr>
              <w:tab/>
              <w:t xml:space="preserve">Informacinių sistemų analitiko darbo patirtį ne mažiau kaip 1 (viename) per paskutinius 5 (penkerius) metus </w:t>
            </w:r>
            <w:r w:rsidRPr="00FE7EB3">
              <w:rPr>
                <w:rFonts w:ascii="Arial" w:eastAsia="Calibri" w:hAnsi="Arial" w:cs="Arial"/>
                <w:lang w:val="lt-LT" w:eastAsia="lt-LT"/>
              </w:rPr>
              <w:t xml:space="preserve">iki pasiūlymų pateikimo termino pabaigos </w:t>
            </w:r>
            <w:r w:rsidRPr="00FE7EB3">
              <w:rPr>
                <w:rFonts w:ascii="Arial" w:hAnsi="Arial" w:cs="Arial"/>
                <w:lang w:val="lt-LT"/>
              </w:rPr>
              <w:t>įgyvendintame informacinės sistemos programinės ir techninės įrangos audito ir (arba) vertinimo projekte (sutartyje), kuriame (kurioje) vykdė informacinių sistemų analitiko pareigas;</w:t>
            </w:r>
          </w:p>
          <w:p w14:paraId="1A039358" w14:textId="42B63680" w:rsidR="009C2030" w:rsidRDefault="009C2030" w:rsidP="657BA70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lt-LT"/>
              </w:rPr>
            </w:pPr>
            <w:r w:rsidRPr="00FE7EB3">
              <w:rPr>
                <w:rFonts w:ascii="Arial" w:hAnsi="Arial" w:cs="Arial"/>
                <w:lang w:val="lt-LT"/>
              </w:rPr>
              <w:t xml:space="preserve">2.  </w:t>
            </w:r>
            <w:r w:rsidRPr="657BA70D">
              <w:rPr>
                <w:rFonts w:ascii="Arial" w:hAnsi="Arial" w:cs="Arial"/>
                <w:lang w:val="lt-LT"/>
              </w:rPr>
              <w:t xml:space="preserve">  </w:t>
            </w:r>
            <w:r w:rsidR="34854F4D" w:rsidRPr="657BA70D">
              <w:rPr>
                <w:rFonts w:ascii="Arial" w:hAnsi="Arial" w:cs="Arial"/>
                <w:lang w:val="lt-LT"/>
              </w:rPr>
              <w:t>T</w:t>
            </w:r>
            <w:r w:rsidRPr="657BA70D">
              <w:rPr>
                <w:rFonts w:ascii="Arial" w:hAnsi="Arial" w:cs="Arial"/>
                <w:lang w:val="lt-LT"/>
              </w:rPr>
              <w:t>arptautiniu lygiu pripažįstamą informacinių sistemų analitiko kvalifikaciją.”</w:t>
            </w:r>
          </w:p>
          <w:p w14:paraId="552D60E9" w14:textId="77777777" w:rsidR="00C30907" w:rsidRDefault="00C30907" w:rsidP="0126EEA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lt-LT"/>
              </w:rPr>
            </w:pPr>
          </w:p>
          <w:p w14:paraId="375DCF83" w14:textId="730D94E3" w:rsidR="1FC2646D" w:rsidRDefault="1FC2646D" w:rsidP="0034627A">
            <w:pPr>
              <w:tabs>
                <w:tab w:val="left" w:pos="538"/>
                <w:tab w:val="left" w:pos="840"/>
              </w:tabs>
              <w:spacing w:after="0"/>
              <w:jc w:val="both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657BA70D">
              <w:rPr>
                <w:rFonts w:ascii="Arial" w:eastAsia="Arial" w:hAnsi="Arial" w:cs="Arial"/>
                <w:b/>
                <w:bCs/>
                <w:lang w:val="lt-LT"/>
              </w:rPr>
              <w:t>„</w:t>
            </w:r>
            <w:r w:rsidRPr="657BA70D">
              <w:rPr>
                <w:rFonts w:ascii="Arial" w:eastAsia="Arial" w:hAnsi="Arial" w:cs="Arial"/>
                <w:b/>
                <w:bCs/>
                <w:color w:val="000000" w:themeColor="text1"/>
                <w:lang w:val="lt-LT"/>
              </w:rPr>
              <w:t xml:space="preserve">Galimas laimėtojas turės pateikti: </w:t>
            </w:r>
            <w:r w:rsidRPr="657BA70D">
              <w:rPr>
                <w:rFonts w:ascii="Arial" w:eastAsia="Arial" w:hAnsi="Arial" w:cs="Arial"/>
                <w:color w:val="000000" w:themeColor="text1"/>
                <w:lang w:val="lt-LT"/>
              </w:rPr>
              <w:t xml:space="preserve"> </w:t>
            </w:r>
          </w:p>
          <w:p w14:paraId="6BB7244D" w14:textId="57C94592" w:rsidR="1FC2646D" w:rsidRDefault="1FC2646D" w:rsidP="0034627A">
            <w:pPr>
              <w:pStyle w:val="ListParagraph"/>
              <w:numPr>
                <w:ilvl w:val="0"/>
                <w:numId w:val="1"/>
              </w:numPr>
              <w:tabs>
                <w:tab w:val="left" w:pos="538"/>
                <w:tab w:val="left" w:pos="840"/>
              </w:tabs>
              <w:spacing w:after="0"/>
              <w:ind w:left="36" w:firstLine="24"/>
              <w:jc w:val="both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657BA70D">
              <w:rPr>
                <w:rFonts w:ascii="Arial" w:eastAsia="Arial" w:hAnsi="Arial" w:cs="Arial"/>
                <w:lang w:val="lt-LT"/>
              </w:rPr>
              <w:t>Pateikiamas užpildytas Specialiųjų pirkimo sąlygų priedas Nr. 7 „</w:t>
            </w:r>
            <w:r w:rsidRPr="657BA70D">
              <w:rPr>
                <w:rFonts w:ascii="Arial" w:eastAsia="Arial" w:hAnsi="Arial" w:cs="Arial"/>
                <w:color w:val="000000" w:themeColor="text1"/>
                <w:lang w:val="lt-LT"/>
              </w:rPr>
              <w:t>Specialistų sąrašas“;</w:t>
            </w:r>
          </w:p>
          <w:p w14:paraId="799A19E9" w14:textId="11ACF019" w:rsidR="1FC2646D" w:rsidRDefault="1FC2646D" w:rsidP="0034627A">
            <w:pPr>
              <w:pStyle w:val="ListParagraph"/>
              <w:numPr>
                <w:ilvl w:val="0"/>
                <w:numId w:val="1"/>
              </w:numPr>
              <w:tabs>
                <w:tab w:val="left" w:pos="538"/>
                <w:tab w:val="left" w:pos="840"/>
              </w:tabs>
              <w:spacing w:after="0"/>
              <w:ind w:left="30" w:firstLine="23"/>
              <w:jc w:val="both"/>
              <w:rPr>
                <w:rFonts w:ascii="Arial" w:eastAsia="Arial" w:hAnsi="Arial" w:cs="Arial"/>
                <w:lang w:val="lt-LT"/>
              </w:rPr>
            </w:pPr>
            <w:r w:rsidRPr="657BA70D">
              <w:rPr>
                <w:rFonts w:ascii="Arial" w:eastAsia="Arial" w:hAnsi="Arial" w:cs="Arial"/>
                <w:lang w:val="lt-LT"/>
              </w:rPr>
              <w:t>Pateikiamas užpildytas Specialiųjų pirkimo sąlygų priedas Nr. 8</w:t>
            </w:r>
            <w:r w:rsidRPr="657BA70D">
              <w:rPr>
                <w:rFonts w:ascii="Arial" w:eastAsia="Arial" w:hAnsi="Arial" w:cs="Arial"/>
                <w:i/>
                <w:iCs/>
                <w:color w:val="000000" w:themeColor="text1"/>
                <w:lang w:val="lt-LT"/>
              </w:rPr>
              <w:t xml:space="preserve"> „Specialisto gyvenimo aprašymas</w:t>
            </w:r>
            <w:r w:rsidRPr="657BA70D">
              <w:rPr>
                <w:rFonts w:ascii="Arial" w:eastAsia="Arial" w:hAnsi="Arial" w:cs="Arial"/>
                <w:lang w:val="lt-LT"/>
              </w:rPr>
              <w:t xml:space="preserve"> (CV)“, kuriame nurodytas specialisto įvykdytų projektų (sutarčių) sąrašas, aprašymas, specialisto rolė projekte ir jų baigimo datos;</w:t>
            </w:r>
          </w:p>
          <w:p w14:paraId="45F1E720" w14:textId="188FF0EB" w:rsidR="1FC2646D" w:rsidRDefault="1FC2646D" w:rsidP="0034627A">
            <w:pPr>
              <w:pStyle w:val="ListParagraph"/>
              <w:numPr>
                <w:ilvl w:val="0"/>
                <w:numId w:val="1"/>
              </w:numPr>
              <w:tabs>
                <w:tab w:val="left" w:pos="538"/>
                <w:tab w:val="left" w:pos="840"/>
              </w:tabs>
              <w:spacing w:after="0"/>
              <w:ind w:left="30" w:firstLine="23"/>
              <w:jc w:val="both"/>
              <w:rPr>
                <w:rFonts w:ascii="Arial" w:eastAsia="Arial" w:hAnsi="Arial" w:cs="Arial"/>
                <w:lang w:val="lt-LT"/>
              </w:rPr>
            </w:pPr>
            <w:r w:rsidRPr="657BA70D">
              <w:rPr>
                <w:rFonts w:ascii="Arial" w:eastAsia="Arial" w:hAnsi="Arial" w:cs="Arial"/>
                <w:lang w:val="lt-LT"/>
              </w:rPr>
              <w:t xml:space="preserve">Informacinių sistemų analitiko kvalifikaciją patvirtinantis IREB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Certified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Professional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for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Requirements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Engineering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(CPRE), PMI Professional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in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Business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Analysis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(PMI-PBA), IQBBA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Certified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Foundation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Level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Business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Analyst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(CFLBA), CBAP –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Certified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t>Business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</w:t>
            </w:r>
            <w:proofErr w:type="spellStart"/>
            <w:r w:rsidRPr="657BA70D">
              <w:rPr>
                <w:rFonts w:ascii="Arial" w:eastAsia="Arial" w:hAnsi="Arial" w:cs="Arial"/>
                <w:lang w:val="lt-LT"/>
              </w:rPr>
              <w:lastRenderedPageBreak/>
              <w:t>Analysis</w:t>
            </w:r>
            <w:proofErr w:type="spellEnd"/>
            <w:r w:rsidRPr="657BA70D">
              <w:rPr>
                <w:rFonts w:ascii="Arial" w:eastAsia="Arial" w:hAnsi="Arial" w:cs="Arial"/>
                <w:lang w:val="lt-LT"/>
              </w:rPr>
              <w:t xml:space="preserve"> Professional sertifikatas arba lygiavertis dokumentas.</w:t>
            </w:r>
          </w:p>
          <w:p w14:paraId="2312EF23" w14:textId="4CDFD5A0" w:rsidR="1FC2646D" w:rsidRDefault="1FC2646D" w:rsidP="0034627A">
            <w:pPr>
              <w:tabs>
                <w:tab w:val="left" w:pos="538"/>
                <w:tab w:val="left" w:pos="840"/>
              </w:tabs>
              <w:spacing w:line="257" w:lineRule="auto"/>
              <w:jc w:val="both"/>
              <w:rPr>
                <w:rFonts w:ascii="Arial" w:eastAsia="Arial" w:hAnsi="Arial" w:cs="Arial"/>
                <w:color w:val="B6424C"/>
                <w:lang w:val="lt-LT"/>
              </w:rPr>
            </w:pPr>
            <w:r w:rsidRPr="657BA70D">
              <w:rPr>
                <w:rFonts w:ascii="Arial" w:eastAsia="Arial" w:hAnsi="Arial" w:cs="Arial"/>
                <w:lang w:val="lt-LT"/>
              </w:rPr>
              <w:t>Perkančioji organizacija, siekdama patikslinti informaciją apie specialisto patirtį, pasilieka teisę prašyti pateikti papildomą informaciją ir (ar) dokumentus.</w:t>
            </w:r>
            <w:r w:rsidRPr="657BA70D">
              <w:rPr>
                <w:rFonts w:ascii="Arial" w:eastAsia="Arial" w:hAnsi="Arial" w:cs="Arial"/>
                <w:color w:val="B6424C"/>
                <w:lang w:val="lt-LT"/>
              </w:rPr>
              <w:t xml:space="preserve">  </w:t>
            </w:r>
          </w:p>
          <w:p w14:paraId="28C345BE" w14:textId="624819F6" w:rsidR="009C2030" w:rsidRPr="00FA7DD7" w:rsidRDefault="1FC2646D" w:rsidP="657BA70D">
            <w:pPr>
              <w:spacing w:after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657BA70D">
              <w:rPr>
                <w:rFonts w:ascii="Arial" w:eastAsia="Arial" w:hAnsi="Arial" w:cs="Arial"/>
                <w:color w:val="000000" w:themeColor="text1"/>
                <w:lang w:val="lt-LT"/>
              </w:rPr>
              <w:t>Pateikiamos skaitmeninės dokumentų kopijos.”</w:t>
            </w:r>
          </w:p>
        </w:tc>
      </w:tr>
    </w:tbl>
    <w:p w14:paraId="70E31010" w14:textId="05DAE652" w:rsidR="657BA70D" w:rsidRDefault="657BA70D"/>
    <w:p w14:paraId="296BAF63" w14:textId="77777777" w:rsidR="008C6AB4" w:rsidRPr="00FA7DD7" w:rsidRDefault="008C6AB4" w:rsidP="00BE3E1B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lang w:val="lt-LT"/>
        </w:rPr>
      </w:pPr>
    </w:p>
    <w:p w14:paraId="42AAB9B8" w14:textId="1D0379FD" w:rsidR="00BE3E1B" w:rsidRPr="00FA7DD7" w:rsidRDefault="00BE3E1B" w:rsidP="00BE3E1B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lang w:val="lt-LT"/>
        </w:rPr>
      </w:pPr>
      <w:r w:rsidRPr="00FA7DD7">
        <w:rPr>
          <w:rFonts w:ascii="Arial" w:hAnsi="Arial" w:cs="Arial"/>
          <w:color w:val="0D0D0D"/>
          <w:lang w:val="lt-LT"/>
        </w:rPr>
        <w:t>Pridedama</w:t>
      </w:r>
      <w:r w:rsidRPr="00FA7DD7">
        <w:rPr>
          <w:rFonts w:ascii="Arial" w:hAnsi="Arial" w:cs="Arial"/>
          <w:lang w:val="lt-LT"/>
        </w:rPr>
        <w:t>:</w:t>
      </w:r>
    </w:p>
    <w:p w14:paraId="640F8F63" w14:textId="663261C5" w:rsidR="00200E55" w:rsidRPr="00FA7DD7" w:rsidRDefault="002334D2" w:rsidP="0024493C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lang w:val="lt-LT"/>
        </w:rPr>
      </w:pPr>
      <w:r w:rsidRPr="00FA7DD7">
        <w:rPr>
          <w:rFonts w:ascii="Arial" w:hAnsi="Arial" w:cs="Arial"/>
          <w:lang w:val="lt-LT"/>
        </w:rPr>
        <w:t>Specialiųjų sąlygų priedas Nr. 4. „Tiekėjų kvalifikacijos reikalavimai“</w:t>
      </w:r>
      <w:r w:rsidR="00200E55" w:rsidRPr="00FA7DD7">
        <w:rPr>
          <w:rFonts w:ascii="Arial" w:hAnsi="Arial" w:cs="Arial"/>
          <w:lang w:val="lt-LT"/>
        </w:rPr>
        <w:t xml:space="preserve"> (aktuali redakcija</w:t>
      </w:r>
      <w:r w:rsidR="00522F6D" w:rsidRPr="00FA7DD7">
        <w:rPr>
          <w:rFonts w:ascii="Arial" w:hAnsi="Arial" w:cs="Arial"/>
          <w:lang w:val="lt-LT"/>
        </w:rPr>
        <w:t xml:space="preserve"> nuo 2025-09-10</w:t>
      </w:r>
      <w:r w:rsidR="00200E55" w:rsidRPr="00FA7DD7">
        <w:rPr>
          <w:rFonts w:ascii="Arial" w:hAnsi="Arial" w:cs="Arial"/>
          <w:lang w:val="lt-LT"/>
        </w:rPr>
        <w:t>)</w:t>
      </w:r>
      <w:r w:rsidRPr="00FA7DD7">
        <w:rPr>
          <w:rFonts w:ascii="Arial" w:hAnsi="Arial" w:cs="Arial"/>
          <w:lang w:val="lt-LT"/>
        </w:rPr>
        <w:t>.</w:t>
      </w:r>
    </w:p>
    <w:p w14:paraId="2B8D8904" w14:textId="77777777" w:rsidR="00BE3E1B" w:rsidRPr="00FA7DD7" w:rsidRDefault="00BE3E1B" w:rsidP="0024493C">
      <w:pPr>
        <w:tabs>
          <w:tab w:val="left" w:pos="284"/>
        </w:tabs>
        <w:jc w:val="both"/>
        <w:rPr>
          <w:rFonts w:ascii="Arial" w:hAnsi="Arial" w:cs="Arial"/>
          <w:lang w:val="lt-LT"/>
        </w:rPr>
      </w:pPr>
    </w:p>
    <w:p w14:paraId="763C4A95" w14:textId="35DD9EF4" w:rsidR="000A68DE" w:rsidRPr="00FA7DD7" w:rsidRDefault="008E221C" w:rsidP="0126EEA0">
      <w:pPr>
        <w:tabs>
          <w:tab w:val="left" w:pos="284"/>
        </w:tabs>
        <w:jc w:val="both"/>
        <w:rPr>
          <w:rFonts w:ascii="Arial" w:hAnsi="Arial" w:cs="Arial"/>
        </w:rPr>
      </w:pPr>
      <w:proofErr w:type="spellStart"/>
      <w:r w:rsidRPr="0126EEA0">
        <w:rPr>
          <w:rFonts w:ascii="Arial" w:hAnsi="Arial" w:cs="Arial"/>
        </w:rPr>
        <w:t>Teikiant</w:t>
      </w:r>
      <w:proofErr w:type="spellEnd"/>
      <w:r w:rsidRPr="0126EEA0">
        <w:rPr>
          <w:rFonts w:ascii="Arial" w:hAnsi="Arial" w:cs="Arial"/>
        </w:rPr>
        <w:t xml:space="preserve"> </w:t>
      </w:r>
      <w:proofErr w:type="spellStart"/>
      <w:r w:rsidRPr="0126EEA0">
        <w:rPr>
          <w:rFonts w:ascii="Arial" w:hAnsi="Arial" w:cs="Arial"/>
        </w:rPr>
        <w:t>pasiūlymą</w:t>
      </w:r>
      <w:proofErr w:type="spellEnd"/>
      <w:r w:rsidRPr="0126EEA0">
        <w:rPr>
          <w:rFonts w:ascii="Arial" w:hAnsi="Arial" w:cs="Arial"/>
        </w:rPr>
        <w:t xml:space="preserve"> </w:t>
      </w:r>
      <w:proofErr w:type="spellStart"/>
      <w:r w:rsidRPr="0126EEA0">
        <w:rPr>
          <w:rFonts w:ascii="Arial" w:hAnsi="Arial" w:cs="Arial"/>
        </w:rPr>
        <w:t>Pirkimui</w:t>
      </w:r>
      <w:proofErr w:type="spellEnd"/>
      <w:r w:rsidRPr="0126EEA0">
        <w:rPr>
          <w:rFonts w:ascii="Arial" w:hAnsi="Arial" w:cs="Arial"/>
        </w:rPr>
        <w:t xml:space="preserve"> </w:t>
      </w:r>
      <w:proofErr w:type="spellStart"/>
      <w:r w:rsidRPr="0126EEA0">
        <w:rPr>
          <w:rFonts w:ascii="Arial" w:hAnsi="Arial" w:cs="Arial"/>
        </w:rPr>
        <w:t>prašome</w:t>
      </w:r>
      <w:proofErr w:type="spellEnd"/>
      <w:r w:rsidRPr="0126EEA0">
        <w:rPr>
          <w:rFonts w:ascii="Arial" w:hAnsi="Arial" w:cs="Arial"/>
        </w:rPr>
        <w:t xml:space="preserve"> </w:t>
      </w:r>
      <w:proofErr w:type="spellStart"/>
      <w:r w:rsidRPr="0126EEA0">
        <w:rPr>
          <w:rFonts w:ascii="Arial" w:hAnsi="Arial" w:cs="Arial"/>
        </w:rPr>
        <w:t>vadovautis</w:t>
      </w:r>
      <w:proofErr w:type="spellEnd"/>
      <w:r w:rsidRPr="0126EEA0">
        <w:rPr>
          <w:rFonts w:ascii="Arial" w:hAnsi="Arial" w:cs="Arial"/>
        </w:rPr>
        <w:t xml:space="preserve"> </w:t>
      </w:r>
      <w:proofErr w:type="spellStart"/>
      <w:r w:rsidRPr="0126EEA0">
        <w:rPr>
          <w:rFonts w:ascii="Arial" w:hAnsi="Arial" w:cs="Arial"/>
        </w:rPr>
        <w:t>aktualia</w:t>
      </w:r>
      <w:proofErr w:type="spellEnd"/>
      <w:r w:rsidRPr="0126EEA0">
        <w:rPr>
          <w:rFonts w:ascii="Arial" w:hAnsi="Arial" w:cs="Arial"/>
        </w:rPr>
        <w:t xml:space="preserve"> </w:t>
      </w:r>
      <w:proofErr w:type="spellStart"/>
      <w:r w:rsidRPr="0126EEA0">
        <w:rPr>
          <w:rFonts w:ascii="Arial" w:hAnsi="Arial" w:cs="Arial"/>
        </w:rPr>
        <w:t>Pirkimo</w:t>
      </w:r>
      <w:proofErr w:type="spellEnd"/>
      <w:r w:rsidRPr="0126EEA0">
        <w:rPr>
          <w:rFonts w:ascii="Arial" w:hAnsi="Arial" w:cs="Arial"/>
        </w:rPr>
        <w:t xml:space="preserve"> </w:t>
      </w:r>
      <w:proofErr w:type="spellStart"/>
      <w:r w:rsidRPr="0126EEA0">
        <w:rPr>
          <w:rFonts w:ascii="Arial" w:hAnsi="Arial" w:cs="Arial"/>
        </w:rPr>
        <w:t>sąlygų</w:t>
      </w:r>
      <w:proofErr w:type="spellEnd"/>
      <w:r w:rsidRPr="0126EEA0">
        <w:rPr>
          <w:rFonts w:ascii="Arial" w:hAnsi="Arial" w:cs="Arial"/>
        </w:rPr>
        <w:t xml:space="preserve"> </w:t>
      </w:r>
      <w:proofErr w:type="spellStart"/>
      <w:r w:rsidRPr="0126EEA0">
        <w:rPr>
          <w:rFonts w:ascii="Arial" w:hAnsi="Arial" w:cs="Arial"/>
        </w:rPr>
        <w:t>redakcija</w:t>
      </w:r>
      <w:proofErr w:type="spellEnd"/>
      <w:r w:rsidR="00522F6D" w:rsidRPr="0126EEA0">
        <w:rPr>
          <w:rFonts w:ascii="Arial" w:hAnsi="Arial" w:cs="Arial"/>
        </w:rPr>
        <w:t>.</w:t>
      </w:r>
      <w:r w:rsidR="00505F03" w:rsidRPr="0126EEA0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sectPr w:rsidR="000A68DE" w:rsidRPr="00FA7DD7" w:rsidSect="00E72845">
      <w:headerReference w:type="default" r:id="rId11"/>
      <w:footerReference w:type="default" r:id="rId12"/>
      <w:pgSz w:w="16838" w:h="11906" w:orient="landscape" w:code="9"/>
      <w:pgMar w:top="964" w:right="1418" w:bottom="680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73AC" w14:textId="77777777" w:rsidR="009813E5" w:rsidRDefault="009813E5" w:rsidP="0024493C">
      <w:pPr>
        <w:spacing w:after="0" w:line="240" w:lineRule="auto"/>
      </w:pPr>
      <w:r>
        <w:separator/>
      </w:r>
    </w:p>
  </w:endnote>
  <w:endnote w:type="continuationSeparator" w:id="0">
    <w:p w14:paraId="122901AA" w14:textId="77777777" w:rsidR="009813E5" w:rsidRDefault="009813E5" w:rsidP="0024493C">
      <w:pPr>
        <w:spacing w:after="0" w:line="240" w:lineRule="auto"/>
      </w:pPr>
      <w:r>
        <w:continuationSeparator/>
      </w:r>
    </w:p>
  </w:endnote>
  <w:endnote w:type="continuationNotice" w:id="1">
    <w:p w14:paraId="6C3752F2" w14:textId="77777777" w:rsidR="009813E5" w:rsidRDefault="009813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47874B3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3E16C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9189" w14:textId="77777777" w:rsidR="009813E5" w:rsidRDefault="009813E5" w:rsidP="0024493C">
      <w:pPr>
        <w:spacing w:after="0" w:line="240" w:lineRule="auto"/>
      </w:pPr>
      <w:r>
        <w:separator/>
      </w:r>
    </w:p>
  </w:footnote>
  <w:footnote w:type="continuationSeparator" w:id="0">
    <w:p w14:paraId="1FB7ACEE" w14:textId="77777777" w:rsidR="009813E5" w:rsidRDefault="009813E5" w:rsidP="0024493C">
      <w:pPr>
        <w:spacing w:after="0" w:line="240" w:lineRule="auto"/>
      </w:pPr>
      <w:r>
        <w:continuationSeparator/>
      </w:r>
    </w:p>
  </w:footnote>
  <w:footnote w:type="continuationNotice" w:id="1">
    <w:p w14:paraId="7FFECFA1" w14:textId="77777777" w:rsidR="009813E5" w:rsidRDefault="009813E5">
      <w:pPr>
        <w:spacing w:after="0" w:line="240" w:lineRule="auto"/>
      </w:pPr>
    </w:p>
  </w:footnote>
  <w:footnote w:id="2">
    <w:p w14:paraId="5C5F5E0B" w14:textId="6838ACA1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</w:t>
      </w:r>
      <w:r w:rsidRPr="00D51FC0">
        <w:rPr>
          <w:rFonts w:ascii="Arial" w:hAnsi="Arial" w:cs="Arial"/>
          <w:sz w:val="20"/>
          <w:szCs w:val="20"/>
          <w:lang w:val="lt-LT"/>
        </w:rPr>
        <w:t xml:space="preserve">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D3053"/>
    <w:multiLevelType w:val="multilevel"/>
    <w:tmpl w:val="4A48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45E7ED54"/>
    <w:multiLevelType w:val="hybridMultilevel"/>
    <w:tmpl w:val="0DA6DD92"/>
    <w:lvl w:ilvl="0" w:tplc="B426A1B6">
      <w:start w:val="1"/>
      <w:numFmt w:val="decimal"/>
      <w:lvlText w:val="%1."/>
      <w:lvlJc w:val="left"/>
      <w:pPr>
        <w:ind w:left="720" w:hanging="360"/>
      </w:pPr>
    </w:lvl>
    <w:lvl w:ilvl="1" w:tplc="36FE26DC">
      <w:start w:val="1"/>
      <w:numFmt w:val="lowerLetter"/>
      <w:lvlText w:val="%2."/>
      <w:lvlJc w:val="left"/>
      <w:pPr>
        <w:ind w:left="1440" w:hanging="360"/>
      </w:pPr>
    </w:lvl>
    <w:lvl w:ilvl="2" w:tplc="26027336">
      <w:start w:val="1"/>
      <w:numFmt w:val="lowerRoman"/>
      <w:lvlText w:val="%3."/>
      <w:lvlJc w:val="right"/>
      <w:pPr>
        <w:ind w:left="2160" w:hanging="180"/>
      </w:pPr>
    </w:lvl>
    <w:lvl w:ilvl="3" w:tplc="5ECACED4">
      <w:start w:val="1"/>
      <w:numFmt w:val="decimal"/>
      <w:lvlText w:val="%4."/>
      <w:lvlJc w:val="left"/>
      <w:pPr>
        <w:ind w:left="2880" w:hanging="360"/>
      </w:pPr>
    </w:lvl>
    <w:lvl w:ilvl="4" w:tplc="5BAC70C8">
      <w:start w:val="1"/>
      <w:numFmt w:val="lowerLetter"/>
      <w:lvlText w:val="%5."/>
      <w:lvlJc w:val="left"/>
      <w:pPr>
        <w:ind w:left="3600" w:hanging="360"/>
      </w:pPr>
    </w:lvl>
    <w:lvl w:ilvl="5" w:tplc="26723AB8">
      <w:start w:val="1"/>
      <w:numFmt w:val="lowerRoman"/>
      <w:lvlText w:val="%6."/>
      <w:lvlJc w:val="right"/>
      <w:pPr>
        <w:ind w:left="4320" w:hanging="180"/>
      </w:pPr>
    </w:lvl>
    <w:lvl w:ilvl="6" w:tplc="28440CFC">
      <w:start w:val="1"/>
      <w:numFmt w:val="decimal"/>
      <w:lvlText w:val="%7."/>
      <w:lvlJc w:val="left"/>
      <w:pPr>
        <w:ind w:left="5040" w:hanging="360"/>
      </w:pPr>
    </w:lvl>
    <w:lvl w:ilvl="7" w:tplc="730C241A">
      <w:start w:val="1"/>
      <w:numFmt w:val="lowerLetter"/>
      <w:lvlText w:val="%8."/>
      <w:lvlJc w:val="left"/>
      <w:pPr>
        <w:ind w:left="5760" w:hanging="360"/>
      </w:pPr>
    </w:lvl>
    <w:lvl w:ilvl="8" w:tplc="7E702B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0DB8"/>
    <w:rsid w:val="000067A5"/>
    <w:rsid w:val="00020560"/>
    <w:rsid w:val="00033A3E"/>
    <w:rsid w:val="0003721A"/>
    <w:rsid w:val="00043E53"/>
    <w:rsid w:val="00050049"/>
    <w:rsid w:val="00052182"/>
    <w:rsid w:val="000633C6"/>
    <w:rsid w:val="0007006C"/>
    <w:rsid w:val="00084F51"/>
    <w:rsid w:val="00087351"/>
    <w:rsid w:val="000900ED"/>
    <w:rsid w:val="000A46AB"/>
    <w:rsid w:val="000A68DE"/>
    <w:rsid w:val="000D21F4"/>
    <w:rsid w:val="000D3322"/>
    <w:rsid w:val="000D7823"/>
    <w:rsid w:val="000E5E86"/>
    <w:rsid w:val="00135F43"/>
    <w:rsid w:val="001461FA"/>
    <w:rsid w:val="001626BF"/>
    <w:rsid w:val="001837DF"/>
    <w:rsid w:val="001A0C3A"/>
    <w:rsid w:val="001A308A"/>
    <w:rsid w:val="00200E55"/>
    <w:rsid w:val="00202703"/>
    <w:rsid w:val="002058DC"/>
    <w:rsid w:val="00205BF6"/>
    <w:rsid w:val="00211202"/>
    <w:rsid w:val="00227123"/>
    <w:rsid w:val="002334D2"/>
    <w:rsid w:val="00234957"/>
    <w:rsid w:val="0024493C"/>
    <w:rsid w:val="002712C7"/>
    <w:rsid w:val="00281B6E"/>
    <w:rsid w:val="00282044"/>
    <w:rsid w:val="0029490D"/>
    <w:rsid w:val="002C3DDA"/>
    <w:rsid w:val="002D3E0C"/>
    <w:rsid w:val="002E5E2E"/>
    <w:rsid w:val="002F1E72"/>
    <w:rsid w:val="00303D01"/>
    <w:rsid w:val="00305C6C"/>
    <w:rsid w:val="00306C9A"/>
    <w:rsid w:val="00306E4A"/>
    <w:rsid w:val="0030715E"/>
    <w:rsid w:val="00320186"/>
    <w:rsid w:val="003267E2"/>
    <w:rsid w:val="00330A0C"/>
    <w:rsid w:val="00336D1B"/>
    <w:rsid w:val="0034627A"/>
    <w:rsid w:val="00370CFF"/>
    <w:rsid w:val="003726FD"/>
    <w:rsid w:val="00380561"/>
    <w:rsid w:val="00381C80"/>
    <w:rsid w:val="00385248"/>
    <w:rsid w:val="00385DD9"/>
    <w:rsid w:val="003A0E1F"/>
    <w:rsid w:val="003A3447"/>
    <w:rsid w:val="003B771C"/>
    <w:rsid w:val="003C2426"/>
    <w:rsid w:val="003C2510"/>
    <w:rsid w:val="003D2FB9"/>
    <w:rsid w:val="003F4FC4"/>
    <w:rsid w:val="003F6BF0"/>
    <w:rsid w:val="00403CAF"/>
    <w:rsid w:val="004159AE"/>
    <w:rsid w:val="004206C6"/>
    <w:rsid w:val="00425DD4"/>
    <w:rsid w:val="00425E2E"/>
    <w:rsid w:val="0042635B"/>
    <w:rsid w:val="00426857"/>
    <w:rsid w:val="0043099A"/>
    <w:rsid w:val="004358ED"/>
    <w:rsid w:val="00442C4A"/>
    <w:rsid w:val="0044626B"/>
    <w:rsid w:val="00452110"/>
    <w:rsid w:val="00467F50"/>
    <w:rsid w:val="0047704B"/>
    <w:rsid w:val="0049155F"/>
    <w:rsid w:val="004A56FE"/>
    <w:rsid w:val="004B1198"/>
    <w:rsid w:val="004B15B6"/>
    <w:rsid w:val="004B4ED0"/>
    <w:rsid w:val="004B56B9"/>
    <w:rsid w:val="004D09D3"/>
    <w:rsid w:val="004D3008"/>
    <w:rsid w:val="004E48FC"/>
    <w:rsid w:val="004F27B2"/>
    <w:rsid w:val="004F4F55"/>
    <w:rsid w:val="00505F03"/>
    <w:rsid w:val="00511AE2"/>
    <w:rsid w:val="005127AF"/>
    <w:rsid w:val="00513981"/>
    <w:rsid w:val="00522F6D"/>
    <w:rsid w:val="00540DDD"/>
    <w:rsid w:val="005420EA"/>
    <w:rsid w:val="00550446"/>
    <w:rsid w:val="00584134"/>
    <w:rsid w:val="00587291"/>
    <w:rsid w:val="005A78CF"/>
    <w:rsid w:val="005E65D5"/>
    <w:rsid w:val="005E6977"/>
    <w:rsid w:val="006072E5"/>
    <w:rsid w:val="006124B9"/>
    <w:rsid w:val="006148EE"/>
    <w:rsid w:val="006156D6"/>
    <w:rsid w:val="00633EA1"/>
    <w:rsid w:val="0063630B"/>
    <w:rsid w:val="006367B7"/>
    <w:rsid w:val="00656A8C"/>
    <w:rsid w:val="00662C47"/>
    <w:rsid w:val="00670994"/>
    <w:rsid w:val="0069446F"/>
    <w:rsid w:val="006A670B"/>
    <w:rsid w:val="006C59EF"/>
    <w:rsid w:val="006C77F7"/>
    <w:rsid w:val="006D0AFD"/>
    <w:rsid w:val="006E31FC"/>
    <w:rsid w:val="006E4534"/>
    <w:rsid w:val="006F02A6"/>
    <w:rsid w:val="006F3943"/>
    <w:rsid w:val="006F3CBC"/>
    <w:rsid w:val="006F7B06"/>
    <w:rsid w:val="00701437"/>
    <w:rsid w:val="0071415D"/>
    <w:rsid w:val="007200D9"/>
    <w:rsid w:val="00720405"/>
    <w:rsid w:val="00726C24"/>
    <w:rsid w:val="00734B60"/>
    <w:rsid w:val="00736392"/>
    <w:rsid w:val="0075059E"/>
    <w:rsid w:val="007602B0"/>
    <w:rsid w:val="007765D1"/>
    <w:rsid w:val="007B5A1C"/>
    <w:rsid w:val="007C2B53"/>
    <w:rsid w:val="007C321B"/>
    <w:rsid w:val="007F2290"/>
    <w:rsid w:val="007F536E"/>
    <w:rsid w:val="00807192"/>
    <w:rsid w:val="00810BD9"/>
    <w:rsid w:val="008334A9"/>
    <w:rsid w:val="008353D6"/>
    <w:rsid w:val="00840A60"/>
    <w:rsid w:val="00865073"/>
    <w:rsid w:val="0086798D"/>
    <w:rsid w:val="0087068D"/>
    <w:rsid w:val="00870F1A"/>
    <w:rsid w:val="0087623F"/>
    <w:rsid w:val="008771A5"/>
    <w:rsid w:val="008A2F92"/>
    <w:rsid w:val="008B028A"/>
    <w:rsid w:val="008C44CA"/>
    <w:rsid w:val="008C6AB4"/>
    <w:rsid w:val="008D462C"/>
    <w:rsid w:val="008D5BE9"/>
    <w:rsid w:val="008E221C"/>
    <w:rsid w:val="00916B40"/>
    <w:rsid w:val="0094469B"/>
    <w:rsid w:val="00951860"/>
    <w:rsid w:val="0095265A"/>
    <w:rsid w:val="00954CD6"/>
    <w:rsid w:val="009725AF"/>
    <w:rsid w:val="0097604E"/>
    <w:rsid w:val="009813E5"/>
    <w:rsid w:val="009A4DF9"/>
    <w:rsid w:val="009C2030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3776A"/>
    <w:rsid w:val="00A402AE"/>
    <w:rsid w:val="00A53FDE"/>
    <w:rsid w:val="00AE5F64"/>
    <w:rsid w:val="00AF101A"/>
    <w:rsid w:val="00AF41C6"/>
    <w:rsid w:val="00B01D6A"/>
    <w:rsid w:val="00B14E17"/>
    <w:rsid w:val="00B311AC"/>
    <w:rsid w:val="00B328D0"/>
    <w:rsid w:val="00B458A7"/>
    <w:rsid w:val="00B47AED"/>
    <w:rsid w:val="00B7096F"/>
    <w:rsid w:val="00B773A4"/>
    <w:rsid w:val="00B8228C"/>
    <w:rsid w:val="00B9028D"/>
    <w:rsid w:val="00B917CF"/>
    <w:rsid w:val="00BA708E"/>
    <w:rsid w:val="00BC2BBE"/>
    <w:rsid w:val="00BC3062"/>
    <w:rsid w:val="00BC5C1F"/>
    <w:rsid w:val="00BD66F4"/>
    <w:rsid w:val="00BE3E1B"/>
    <w:rsid w:val="00BF4153"/>
    <w:rsid w:val="00C05036"/>
    <w:rsid w:val="00C10322"/>
    <w:rsid w:val="00C30907"/>
    <w:rsid w:val="00C444C1"/>
    <w:rsid w:val="00C46A7C"/>
    <w:rsid w:val="00C52140"/>
    <w:rsid w:val="00C52413"/>
    <w:rsid w:val="00C532DB"/>
    <w:rsid w:val="00C741EE"/>
    <w:rsid w:val="00C91427"/>
    <w:rsid w:val="00CA3594"/>
    <w:rsid w:val="00CA3A48"/>
    <w:rsid w:val="00CA5801"/>
    <w:rsid w:val="00CB1A6E"/>
    <w:rsid w:val="00CB2C6B"/>
    <w:rsid w:val="00CB58D2"/>
    <w:rsid w:val="00CE1ED1"/>
    <w:rsid w:val="00CF442B"/>
    <w:rsid w:val="00D06C4A"/>
    <w:rsid w:val="00D10EAF"/>
    <w:rsid w:val="00D118EB"/>
    <w:rsid w:val="00D20E31"/>
    <w:rsid w:val="00D378D4"/>
    <w:rsid w:val="00D51FC0"/>
    <w:rsid w:val="00D60A69"/>
    <w:rsid w:val="00D64F6B"/>
    <w:rsid w:val="00D67F87"/>
    <w:rsid w:val="00D913DF"/>
    <w:rsid w:val="00DA4680"/>
    <w:rsid w:val="00DB0E67"/>
    <w:rsid w:val="00DC1ED0"/>
    <w:rsid w:val="00DC26CF"/>
    <w:rsid w:val="00DC5DE8"/>
    <w:rsid w:val="00DE4E89"/>
    <w:rsid w:val="00DF027C"/>
    <w:rsid w:val="00DF24CF"/>
    <w:rsid w:val="00DF4EC5"/>
    <w:rsid w:val="00E0142B"/>
    <w:rsid w:val="00E0745F"/>
    <w:rsid w:val="00E266FD"/>
    <w:rsid w:val="00E42163"/>
    <w:rsid w:val="00E502AF"/>
    <w:rsid w:val="00E50C5B"/>
    <w:rsid w:val="00E63D07"/>
    <w:rsid w:val="00E72845"/>
    <w:rsid w:val="00E814C5"/>
    <w:rsid w:val="00E8199D"/>
    <w:rsid w:val="00E87FB8"/>
    <w:rsid w:val="00E967E0"/>
    <w:rsid w:val="00EA1790"/>
    <w:rsid w:val="00EA26E2"/>
    <w:rsid w:val="00EA56E3"/>
    <w:rsid w:val="00EA6971"/>
    <w:rsid w:val="00EC3E24"/>
    <w:rsid w:val="00EC5016"/>
    <w:rsid w:val="00EE46C4"/>
    <w:rsid w:val="00F52EBC"/>
    <w:rsid w:val="00F60DED"/>
    <w:rsid w:val="00F728BC"/>
    <w:rsid w:val="00F72BFB"/>
    <w:rsid w:val="00F7551C"/>
    <w:rsid w:val="00F7678E"/>
    <w:rsid w:val="00F768D9"/>
    <w:rsid w:val="00F864EB"/>
    <w:rsid w:val="00F9507E"/>
    <w:rsid w:val="00FA4E22"/>
    <w:rsid w:val="00FA7DD7"/>
    <w:rsid w:val="00FB1920"/>
    <w:rsid w:val="00FB6043"/>
    <w:rsid w:val="00FC3DD4"/>
    <w:rsid w:val="00FC5344"/>
    <w:rsid w:val="00FE2167"/>
    <w:rsid w:val="00FE7EB3"/>
    <w:rsid w:val="00FF0E03"/>
    <w:rsid w:val="0126EEA0"/>
    <w:rsid w:val="01E7AD69"/>
    <w:rsid w:val="05C2A698"/>
    <w:rsid w:val="0679CA52"/>
    <w:rsid w:val="0B99FD1E"/>
    <w:rsid w:val="0FB9ED67"/>
    <w:rsid w:val="115E5D0D"/>
    <w:rsid w:val="12941DBA"/>
    <w:rsid w:val="1310FEB1"/>
    <w:rsid w:val="1311D86B"/>
    <w:rsid w:val="1FC2646D"/>
    <w:rsid w:val="2028480E"/>
    <w:rsid w:val="21238B06"/>
    <w:rsid w:val="2C516AFC"/>
    <w:rsid w:val="2E9483F2"/>
    <w:rsid w:val="33E7E73B"/>
    <w:rsid w:val="34854F4D"/>
    <w:rsid w:val="657BA70D"/>
    <w:rsid w:val="695EB027"/>
    <w:rsid w:val="6A3362E0"/>
    <w:rsid w:val="6D275692"/>
    <w:rsid w:val="6DC6B3A1"/>
    <w:rsid w:val="7165C086"/>
    <w:rsid w:val="76DFB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30"/>
    <w:rPr>
      <w:rFonts w:eastAsiaTheme="minorEastAsia"/>
      <w:lang w:val="en-GB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2334D2"/>
    <w:pPr>
      <w:tabs>
        <w:tab w:val="num" w:pos="1080"/>
      </w:tabs>
      <w:spacing w:after="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  <w:style w:type="character" w:customStyle="1" w:styleId="Heading2Char">
    <w:name w:val="Heading 2 Char"/>
    <w:aliases w:val="Title Header2 Char,H2 Char"/>
    <w:basedOn w:val="DefaultParagraphFont"/>
    <w:link w:val="Heading2"/>
    <w:rsid w:val="002334D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0B10DB"/>
    <w:rsid w:val="00111090"/>
    <w:rsid w:val="0012562E"/>
    <w:rsid w:val="001941F9"/>
    <w:rsid w:val="001C69E1"/>
    <w:rsid w:val="00212494"/>
    <w:rsid w:val="00281B6E"/>
    <w:rsid w:val="002D3E50"/>
    <w:rsid w:val="002E45DC"/>
    <w:rsid w:val="00326E28"/>
    <w:rsid w:val="00342322"/>
    <w:rsid w:val="0047704B"/>
    <w:rsid w:val="00516CC4"/>
    <w:rsid w:val="00622D98"/>
    <w:rsid w:val="006C58E1"/>
    <w:rsid w:val="0077666E"/>
    <w:rsid w:val="0077794F"/>
    <w:rsid w:val="007857A1"/>
    <w:rsid w:val="00953A66"/>
    <w:rsid w:val="009969CA"/>
    <w:rsid w:val="00B0756C"/>
    <w:rsid w:val="00B36608"/>
    <w:rsid w:val="00B737E3"/>
    <w:rsid w:val="00BA0C14"/>
    <w:rsid w:val="00C2790C"/>
    <w:rsid w:val="00C718A6"/>
    <w:rsid w:val="00CB09B9"/>
    <w:rsid w:val="00DC5DE8"/>
    <w:rsid w:val="00DE140A"/>
    <w:rsid w:val="00E361C5"/>
    <w:rsid w:val="00EF62EB"/>
    <w:rsid w:val="00F1432D"/>
    <w:rsid w:val="00F26E4A"/>
    <w:rsid w:val="00F40F65"/>
    <w:rsid w:val="00F5271B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704E4-298B-4325-BE41-D290E6FD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2245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2025-09-10T05:29:00Z</dcterms:created>
  <dcterms:modified xsi:type="dcterms:W3CDTF">2025-09-10T08:36:00Z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971bf846-fba1-4d9d-bb26-be46137bbba5</vt:lpwstr>
  </property>
</Properties>
</file>