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7DBDC" w14:textId="6810C724" w:rsidR="00733E0D" w:rsidRPr="004E2CB6" w:rsidRDefault="006C2DAB" w:rsidP="00733E0D">
      <w:pPr>
        <w:spacing w:after="0" w:line="240" w:lineRule="auto"/>
        <w:jc w:val="center"/>
        <w:rPr>
          <w:rFonts w:ascii="Arial" w:eastAsia="Times New Roman" w:hAnsi="Arial" w:cs="Arial"/>
          <w:b/>
          <w:bCs/>
          <w:sz w:val="24"/>
          <w:szCs w:val="24"/>
        </w:rPr>
      </w:pPr>
      <w:r w:rsidRPr="004E2CB6">
        <w:rPr>
          <w:rFonts w:ascii="Arial" w:eastAsia="Times New Roman" w:hAnsi="Arial" w:cs="Arial"/>
          <w:b/>
          <w:bCs/>
          <w:sz w:val="24"/>
          <w:szCs w:val="24"/>
        </w:rPr>
        <w:t xml:space="preserve">VIEŠOJI ĮSTAIGA </w:t>
      </w:r>
      <w:r w:rsidR="00733E0D" w:rsidRPr="004E2CB6">
        <w:rPr>
          <w:rFonts w:ascii="Arial" w:eastAsia="Times New Roman" w:hAnsi="Arial" w:cs="Arial"/>
          <w:b/>
          <w:bCs/>
          <w:sz w:val="24"/>
          <w:szCs w:val="24"/>
        </w:rPr>
        <w:t>KLAIPĖDOS RAJONO SAVIVALDYBĖS</w:t>
      </w:r>
    </w:p>
    <w:p w14:paraId="4A8A822E" w14:textId="70A36B98" w:rsidR="00733E0D" w:rsidRPr="004E2CB6" w:rsidRDefault="00CA01CC" w:rsidP="00733E0D">
      <w:pPr>
        <w:spacing w:after="0" w:line="240" w:lineRule="auto"/>
        <w:jc w:val="center"/>
        <w:rPr>
          <w:rFonts w:ascii="Arial" w:eastAsia="Times New Roman" w:hAnsi="Arial" w:cs="Arial"/>
          <w:b/>
          <w:bCs/>
          <w:sz w:val="24"/>
          <w:szCs w:val="24"/>
        </w:rPr>
      </w:pPr>
      <w:r w:rsidRPr="004E2CB6">
        <w:rPr>
          <w:rFonts w:ascii="Arial" w:eastAsia="Times New Roman" w:hAnsi="Arial" w:cs="Arial"/>
          <w:b/>
          <w:bCs/>
          <w:sz w:val="24"/>
          <w:szCs w:val="24"/>
        </w:rPr>
        <w:t>SVEIKATOS CENTRAS</w:t>
      </w:r>
    </w:p>
    <w:p w14:paraId="3EB0F0D5" w14:textId="77777777" w:rsidR="00733E0D" w:rsidRPr="004E2CB6" w:rsidRDefault="00733E0D" w:rsidP="00733E0D">
      <w:pPr>
        <w:spacing w:after="0" w:line="240" w:lineRule="auto"/>
        <w:rPr>
          <w:rFonts w:ascii="Arial" w:eastAsia="Times New Roman" w:hAnsi="Arial" w:cs="Arial"/>
          <w:b/>
          <w:bCs/>
          <w:sz w:val="24"/>
          <w:szCs w:val="24"/>
        </w:rPr>
      </w:pPr>
    </w:p>
    <w:p w14:paraId="796AB02C" w14:textId="5B88EF03" w:rsidR="00733E0D" w:rsidRPr="004E2CB6" w:rsidRDefault="00733E0D" w:rsidP="00733E0D">
      <w:pPr>
        <w:spacing w:after="0" w:line="240" w:lineRule="auto"/>
        <w:jc w:val="center"/>
        <w:rPr>
          <w:rFonts w:ascii="Arial" w:eastAsia="Times New Roman" w:hAnsi="Arial" w:cs="Arial"/>
          <w:sz w:val="24"/>
          <w:szCs w:val="24"/>
        </w:rPr>
      </w:pPr>
    </w:p>
    <w:p w14:paraId="2F463955" w14:textId="3412334B" w:rsidR="006C2DAB" w:rsidRPr="004E2CB6" w:rsidRDefault="006C2DAB" w:rsidP="00733E0D">
      <w:pPr>
        <w:spacing w:after="0" w:line="240" w:lineRule="auto"/>
        <w:jc w:val="center"/>
        <w:rPr>
          <w:rFonts w:ascii="Arial" w:eastAsia="Times New Roman" w:hAnsi="Arial" w:cs="Arial"/>
          <w:sz w:val="24"/>
          <w:szCs w:val="24"/>
        </w:rPr>
      </w:pPr>
    </w:p>
    <w:p w14:paraId="39468DAD" w14:textId="77777777" w:rsidR="006C2DAB" w:rsidRPr="004E2CB6" w:rsidRDefault="006C2DAB" w:rsidP="00733E0D">
      <w:pPr>
        <w:spacing w:after="0" w:line="240" w:lineRule="auto"/>
        <w:jc w:val="center"/>
        <w:rPr>
          <w:rFonts w:ascii="Arial" w:eastAsia="Times New Roman" w:hAnsi="Arial" w:cs="Arial"/>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6C2DAB" w:rsidRPr="004E2CB6" w14:paraId="6F9A9BEE" w14:textId="77777777" w:rsidTr="00C17E50">
        <w:trPr>
          <w:trHeight w:val="191"/>
        </w:trPr>
        <w:tc>
          <w:tcPr>
            <w:tcW w:w="4981" w:type="dxa"/>
          </w:tcPr>
          <w:p w14:paraId="44930C90" w14:textId="7C604854" w:rsidR="006C2DAB" w:rsidRPr="004E2CB6" w:rsidRDefault="0064297C" w:rsidP="006C2DAB">
            <w:pPr>
              <w:spacing w:after="0" w:line="240" w:lineRule="auto"/>
              <w:rPr>
                <w:rFonts w:ascii="Arial" w:eastAsia="Times New Roman" w:hAnsi="Arial" w:cs="Arial"/>
                <w:sz w:val="24"/>
                <w:szCs w:val="24"/>
              </w:rPr>
            </w:pPr>
            <w:r w:rsidRPr="004E2CB6">
              <w:rPr>
                <w:rFonts w:ascii="Arial" w:hAnsi="Arial" w:cs="Arial"/>
                <w:sz w:val="24"/>
                <w:szCs w:val="24"/>
              </w:rPr>
              <w:t>Tiekėjams</w:t>
            </w:r>
            <w:r w:rsidR="006C2DAB" w:rsidRPr="004E2CB6">
              <w:rPr>
                <w:rFonts w:ascii="Arial" w:hAnsi="Arial" w:cs="Arial"/>
                <w:sz w:val="24"/>
                <w:szCs w:val="24"/>
              </w:rPr>
              <w:t xml:space="preserve">    </w:t>
            </w:r>
          </w:p>
        </w:tc>
        <w:tc>
          <w:tcPr>
            <w:tcW w:w="4981" w:type="dxa"/>
          </w:tcPr>
          <w:p w14:paraId="5855D35E" w14:textId="15FA9490" w:rsidR="006C2DAB" w:rsidRPr="004E2CB6" w:rsidRDefault="00080C6F" w:rsidP="00733E0D">
            <w:pPr>
              <w:spacing w:after="0" w:line="240" w:lineRule="auto"/>
              <w:jc w:val="center"/>
              <w:rPr>
                <w:rFonts w:ascii="Arial" w:eastAsia="Times New Roman" w:hAnsi="Arial" w:cs="Arial"/>
                <w:sz w:val="24"/>
                <w:szCs w:val="24"/>
              </w:rPr>
            </w:pPr>
            <w:r w:rsidRPr="004E2CB6">
              <w:rPr>
                <w:rFonts w:ascii="Arial" w:eastAsia="Times New Roman" w:hAnsi="Arial" w:cs="Arial"/>
                <w:color w:val="000000" w:themeColor="text1"/>
                <w:sz w:val="24"/>
                <w:szCs w:val="24"/>
              </w:rPr>
              <w:t xml:space="preserve">                                         </w:t>
            </w:r>
            <w:r w:rsidR="00CD6B2B" w:rsidRPr="004E2CB6">
              <w:rPr>
                <w:rFonts w:ascii="Arial" w:eastAsia="Times New Roman" w:hAnsi="Arial" w:cs="Arial"/>
                <w:color w:val="000000" w:themeColor="text1"/>
                <w:sz w:val="24"/>
                <w:szCs w:val="24"/>
              </w:rPr>
              <w:t>2025-0</w:t>
            </w:r>
            <w:r w:rsidR="0002252C" w:rsidRPr="004E2CB6">
              <w:rPr>
                <w:rFonts w:ascii="Arial" w:eastAsia="Times New Roman" w:hAnsi="Arial" w:cs="Arial"/>
                <w:color w:val="000000" w:themeColor="text1"/>
                <w:sz w:val="24"/>
                <w:szCs w:val="24"/>
              </w:rPr>
              <w:t>9</w:t>
            </w:r>
            <w:r w:rsidR="00CD6B2B" w:rsidRPr="004E2CB6">
              <w:rPr>
                <w:rFonts w:ascii="Arial" w:eastAsia="Times New Roman" w:hAnsi="Arial" w:cs="Arial"/>
                <w:color w:val="000000" w:themeColor="text1"/>
                <w:sz w:val="24"/>
                <w:szCs w:val="24"/>
              </w:rPr>
              <w:t>-</w:t>
            </w:r>
            <w:r w:rsidR="004C7583" w:rsidRPr="004E2CB6">
              <w:rPr>
                <w:rFonts w:ascii="Arial" w:eastAsia="Times New Roman" w:hAnsi="Arial" w:cs="Arial"/>
                <w:color w:val="000000" w:themeColor="text1"/>
                <w:sz w:val="24"/>
                <w:szCs w:val="24"/>
              </w:rPr>
              <w:t>1</w:t>
            </w:r>
            <w:r w:rsidR="0002252C" w:rsidRPr="004E2CB6">
              <w:rPr>
                <w:rFonts w:ascii="Arial" w:eastAsia="Times New Roman" w:hAnsi="Arial" w:cs="Arial"/>
                <w:color w:val="000000" w:themeColor="text1"/>
                <w:sz w:val="24"/>
                <w:szCs w:val="24"/>
              </w:rPr>
              <w:t>0</w:t>
            </w:r>
          </w:p>
        </w:tc>
      </w:tr>
    </w:tbl>
    <w:p w14:paraId="3DDBE8DA" w14:textId="267FC89E" w:rsidR="00E071E6" w:rsidRPr="004E2CB6" w:rsidRDefault="00E071E6" w:rsidP="006C2DAB">
      <w:pPr>
        <w:spacing w:after="0" w:line="240" w:lineRule="auto"/>
        <w:jc w:val="both"/>
        <w:rPr>
          <w:rFonts w:ascii="Arial" w:hAnsi="Arial" w:cs="Arial"/>
          <w:sz w:val="24"/>
          <w:szCs w:val="24"/>
        </w:rPr>
      </w:pPr>
    </w:p>
    <w:p w14:paraId="0F400F2C" w14:textId="77777777" w:rsidR="001F2D09" w:rsidRPr="004E2CB6" w:rsidRDefault="001F2D09" w:rsidP="006C2DAB">
      <w:pPr>
        <w:spacing w:after="0" w:line="240" w:lineRule="auto"/>
        <w:jc w:val="both"/>
        <w:rPr>
          <w:rFonts w:ascii="Arial" w:hAnsi="Arial" w:cs="Arial"/>
          <w:sz w:val="24"/>
          <w:szCs w:val="24"/>
        </w:rPr>
      </w:pPr>
    </w:p>
    <w:p w14:paraId="487D2CFB" w14:textId="5272ECF8"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 xml:space="preserve">Gerb. </w:t>
      </w:r>
      <w:r w:rsidR="0002252C" w:rsidRPr="004E2CB6">
        <w:rPr>
          <w:rFonts w:ascii="Arial" w:hAnsi="Arial" w:cs="Arial"/>
          <w:sz w:val="24"/>
          <w:szCs w:val="24"/>
        </w:rPr>
        <w:t>Tiekėjai,</w:t>
      </w:r>
    </w:p>
    <w:p w14:paraId="19F443FB" w14:textId="77777777" w:rsidR="003E5CE1" w:rsidRPr="004E2CB6" w:rsidRDefault="003E5CE1" w:rsidP="003E5CE1">
      <w:pPr>
        <w:spacing w:after="0" w:line="240" w:lineRule="auto"/>
        <w:jc w:val="both"/>
        <w:rPr>
          <w:rFonts w:ascii="Arial" w:hAnsi="Arial" w:cs="Arial"/>
          <w:sz w:val="24"/>
          <w:szCs w:val="24"/>
        </w:rPr>
      </w:pPr>
    </w:p>
    <w:p w14:paraId="053387DB" w14:textId="0C6F3C82"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 xml:space="preserve">Dėkojame už Jūsų pateiktas pastabas ir pasiūlymus dėl </w:t>
      </w:r>
      <w:proofErr w:type="spellStart"/>
      <w:r w:rsidR="0002252C" w:rsidRPr="004E2CB6">
        <w:rPr>
          <w:rFonts w:ascii="Arial" w:hAnsi="Arial" w:cs="Arial"/>
          <w:i/>
          <w:iCs/>
          <w:sz w:val="24"/>
          <w:szCs w:val="24"/>
        </w:rPr>
        <w:t>Autorefraktometro</w:t>
      </w:r>
      <w:proofErr w:type="spellEnd"/>
      <w:r w:rsidR="0002252C" w:rsidRPr="004E2CB6">
        <w:rPr>
          <w:rFonts w:ascii="Arial" w:hAnsi="Arial" w:cs="Arial"/>
          <w:i/>
          <w:iCs/>
          <w:sz w:val="24"/>
          <w:szCs w:val="24"/>
        </w:rPr>
        <w:t xml:space="preserve"> </w:t>
      </w:r>
      <w:r w:rsidRPr="004E2CB6">
        <w:rPr>
          <w:rFonts w:ascii="Arial" w:hAnsi="Arial" w:cs="Arial"/>
          <w:sz w:val="24"/>
          <w:szCs w:val="24"/>
        </w:rPr>
        <w:t>techninės specifikacijos. Vertiname tiekėjų įsitraukimą į rinkos analizės procesą, kuris padeda mums užtikrinti, kad pirkimo sąlygos būtų aiškios, pagrįstos ir suderintos su rinkoje prieinamais sprendimais.</w:t>
      </w:r>
    </w:p>
    <w:p w14:paraId="26B259E6" w14:textId="77777777" w:rsidR="003E5CE1" w:rsidRPr="004E2CB6" w:rsidRDefault="003E5CE1" w:rsidP="003E5CE1">
      <w:pPr>
        <w:spacing w:after="0" w:line="240" w:lineRule="auto"/>
        <w:jc w:val="both"/>
        <w:rPr>
          <w:rFonts w:ascii="Arial" w:hAnsi="Arial" w:cs="Arial"/>
          <w:sz w:val="24"/>
          <w:szCs w:val="24"/>
        </w:rPr>
      </w:pPr>
    </w:p>
    <w:p w14:paraId="656C4574" w14:textId="77777777" w:rsidR="00AA6232" w:rsidRPr="004E2CB6" w:rsidRDefault="00AA6232" w:rsidP="003E5CE1">
      <w:pPr>
        <w:spacing w:after="0" w:line="240" w:lineRule="auto"/>
        <w:jc w:val="both"/>
        <w:rPr>
          <w:rFonts w:ascii="Arial" w:hAnsi="Arial" w:cs="Arial"/>
          <w:sz w:val="24"/>
          <w:szCs w:val="24"/>
        </w:rPr>
      </w:pPr>
    </w:p>
    <w:p w14:paraId="24EF9AE7" w14:textId="77777777"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Žemiau pateikiame mūsų atsakymus į Jūsų pateiktas pastabas:</w:t>
      </w:r>
    </w:p>
    <w:p w14:paraId="7B9826F2" w14:textId="77777777" w:rsidR="00733E0D" w:rsidRPr="004E2CB6" w:rsidRDefault="00733E0D" w:rsidP="006C2DAB">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3E5CE1" w:rsidRPr="004E2CB6" w14:paraId="03DCD827" w14:textId="77777777" w:rsidTr="00CD6B2B">
        <w:trPr>
          <w:jc w:val="center"/>
        </w:trPr>
        <w:tc>
          <w:tcPr>
            <w:tcW w:w="556" w:type="dxa"/>
            <w:vAlign w:val="center"/>
          </w:tcPr>
          <w:p w14:paraId="2846605C" w14:textId="14ABA14C" w:rsidR="003E5CE1" w:rsidRPr="004E2CB6" w:rsidRDefault="003E5CE1" w:rsidP="003E5CE1">
            <w:pPr>
              <w:spacing w:after="0" w:line="240" w:lineRule="auto"/>
              <w:jc w:val="center"/>
              <w:rPr>
                <w:rFonts w:ascii="Arial" w:hAnsi="Arial" w:cs="Arial"/>
                <w:b/>
                <w:bCs/>
                <w:sz w:val="24"/>
                <w:szCs w:val="24"/>
              </w:rPr>
            </w:pPr>
            <w:r w:rsidRPr="004E2CB6">
              <w:rPr>
                <w:rFonts w:ascii="Arial" w:hAnsi="Arial" w:cs="Arial"/>
                <w:b/>
                <w:bCs/>
                <w:sz w:val="24"/>
                <w:szCs w:val="24"/>
              </w:rPr>
              <w:t>Nr.</w:t>
            </w:r>
          </w:p>
        </w:tc>
        <w:tc>
          <w:tcPr>
            <w:tcW w:w="4697" w:type="dxa"/>
            <w:vAlign w:val="center"/>
          </w:tcPr>
          <w:p w14:paraId="2EEB7EB1" w14:textId="20CECCFA" w:rsidR="003E5CE1" w:rsidRPr="004E2CB6" w:rsidRDefault="003E5CE1" w:rsidP="003E5CE1">
            <w:pPr>
              <w:spacing w:after="0" w:line="240" w:lineRule="auto"/>
              <w:jc w:val="center"/>
              <w:rPr>
                <w:rFonts w:ascii="Arial" w:hAnsi="Arial" w:cs="Arial"/>
                <w:b/>
                <w:bCs/>
                <w:sz w:val="24"/>
                <w:szCs w:val="24"/>
              </w:rPr>
            </w:pPr>
            <w:r w:rsidRPr="004E2CB6">
              <w:rPr>
                <w:rFonts w:ascii="Arial" w:hAnsi="Arial" w:cs="Arial"/>
                <w:b/>
                <w:bCs/>
                <w:sz w:val="24"/>
                <w:szCs w:val="24"/>
              </w:rPr>
              <w:t>Pastaba/pasiūlymas</w:t>
            </w:r>
          </w:p>
        </w:tc>
        <w:tc>
          <w:tcPr>
            <w:tcW w:w="4709" w:type="dxa"/>
            <w:vAlign w:val="center"/>
          </w:tcPr>
          <w:p w14:paraId="1B681AE7" w14:textId="16A66850" w:rsidR="003E5CE1" w:rsidRPr="004E2CB6" w:rsidRDefault="003E5CE1" w:rsidP="003E5CE1">
            <w:pPr>
              <w:spacing w:after="0" w:line="240" w:lineRule="auto"/>
              <w:jc w:val="center"/>
              <w:rPr>
                <w:rFonts w:ascii="Arial" w:hAnsi="Arial" w:cs="Arial"/>
                <w:b/>
                <w:bCs/>
                <w:sz w:val="24"/>
                <w:szCs w:val="24"/>
              </w:rPr>
            </w:pPr>
            <w:r w:rsidRPr="004E2CB6">
              <w:rPr>
                <w:rFonts w:ascii="Arial" w:hAnsi="Arial" w:cs="Arial"/>
                <w:b/>
                <w:bCs/>
                <w:sz w:val="24"/>
                <w:szCs w:val="24"/>
              </w:rPr>
              <w:t>Atsakymas</w:t>
            </w:r>
          </w:p>
        </w:tc>
      </w:tr>
      <w:tr w:rsidR="003E5CE1" w:rsidRPr="004E2CB6" w14:paraId="5D568071" w14:textId="77777777" w:rsidTr="00CD6B2B">
        <w:trPr>
          <w:jc w:val="center"/>
        </w:trPr>
        <w:tc>
          <w:tcPr>
            <w:tcW w:w="556" w:type="dxa"/>
          </w:tcPr>
          <w:p w14:paraId="4A5D078A" w14:textId="5625075D" w:rsidR="003E5CE1" w:rsidRPr="004E2CB6" w:rsidRDefault="000C3B8A" w:rsidP="000C3B8A">
            <w:pPr>
              <w:rPr>
                <w:rFonts w:ascii="Arial" w:hAnsi="Arial" w:cs="Arial"/>
                <w:sz w:val="24"/>
                <w:szCs w:val="24"/>
              </w:rPr>
            </w:pPr>
            <w:r w:rsidRPr="004E2CB6">
              <w:rPr>
                <w:rFonts w:ascii="Arial" w:hAnsi="Arial" w:cs="Arial"/>
                <w:sz w:val="24"/>
                <w:szCs w:val="24"/>
              </w:rPr>
              <w:t xml:space="preserve">1. </w:t>
            </w:r>
          </w:p>
        </w:tc>
        <w:tc>
          <w:tcPr>
            <w:tcW w:w="4697" w:type="dxa"/>
          </w:tcPr>
          <w:p w14:paraId="6DF71BE3" w14:textId="7C78C1EC" w:rsidR="003E5CE1" w:rsidRPr="004E2CB6" w:rsidRDefault="0002252C" w:rsidP="004C7583">
            <w:pPr>
              <w:spacing w:after="0" w:line="240" w:lineRule="auto"/>
              <w:rPr>
                <w:rFonts w:ascii="Arial" w:hAnsi="Arial" w:cs="Arial"/>
                <w:sz w:val="24"/>
                <w:szCs w:val="24"/>
              </w:rPr>
            </w:pPr>
            <w:r w:rsidRPr="004E2CB6">
              <w:rPr>
                <w:rFonts w:ascii="Arial" w:hAnsi="Arial" w:cs="Arial"/>
                <w:sz w:val="24"/>
                <w:szCs w:val="24"/>
              </w:rPr>
              <w:t>20</w:t>
            </w:r>
            <w:r w:rsidR="004C7583" w:rsidRPr="004E2CB6">
              <w:rPr>
                <w:rFonts w:ascii="Arial" w:hAnsi="Arial" w:cs="Arial"/>
                <w:sz w:val="24"/>
                <w:szCs w:val="24"/>
              </w:rPr>
              <w:t xml:space="preserve"> parametras</w:t>
            </w:r>
            <w:r w:rsidR="004C7583" w:rsidRPr="00107F1C">
              <w:rPr>
                <w:rFonts w:ascii="Arial" w:hAnsi="Arial" w:cs="Arial"/>
                <w:i/>
                <w:iCs/>
                <w:sz w:val="24"/>
                <w:szCs w:val="24"/>
              </w:rPr>
              <w:t xml:space="preserve">. </w:t>
            </w:r>
            <w:r w:rsidR="00107F1C">
              <w:rPr>
                <w:rFonts w:ascii="Arial" w:hAnsi="Arial" w:cs="Arial"/>
                <w:i/>
                <w:iCs/>
                <w:sz w:val="24"/>
                <w:szCs w:val="24"/>
              </w:rPr>
              <w:t>„</w:t>
            </w:r>
            <w:r w:rsidRPr="00107F1C">
              <w:rPr>
                <w:rFonts w:ascii="Arial" w:hAnsi="Arial" w:cs="Arial"/>
                <w:i/>
                <w:iCs/>
                <w:sz w:val="24"/>
                <w:szCs w:val="24"/>
              </w:rPr>
              <w:t>Naikinti, reikalavimas perteklinis ribojantis konkurencingumą</w:t>
            </w:r>
            <w:r w:rsidR="00107F1C">
              <w:rPr>
                <w:rFonts w:ascii="Arial" w:hAnsi="Arial" w:cs="Arial"/>
                <w:i/>
                <w:iCs/>
                <w:sz w:val="24"/>
                <w:szCs w:val="24"/>
              </w:rPr>
              <w:t>“.</w:t>
            </w:r>
          </w:p>
        </w:tc>
        <w:tc>
          <w:tcPr>
            <w:tcW w:w="4709" w:type="dxa"/>
          </w:tcPr>
          <w:p w14:paraId="3BF5BCBD" w14:textId="5B22D72F" w:rsidR="003E5CE1" w:rsidRPr="004E2CB6" w:rsidRDefault="003A0F3E" w:rsidP="000C3B8A">
            <w:pPr>
              <w:spacing w:after="0" w:line="240" w:lineRule="auto"/>
              <w:rPr>
                <w:rFonts w:ascii="Arial" w:hAnsi="Arial" w:cs="Arial"/>
                <w:sz w:val="24"/>
                <w:szCs w:val="24"/>
              </w:rPr>
            </w:pPr>
            <w:r w:rsidRPr="004E2CB6">
              <w:rPr>
                <w:rFonts w:ascii="Arial" w:hAnsi="Arial" w:cs="Arial"/>
                <w:sz w:val="24"/>
                <w:szCs w:val="24"/>
              </w:rPr>
              <w:t>Atsižvelgiant į siūlymą</w:t>
            </w:r>
            <w:r w:rsidR="00865D5A" w:rsidRPr="004E2CB6">
              <w:rPr>
                <w:rFonts w:ascii="Arial" w:hAnsi="Arial" w:cs="Arial"/>
                <w:sz w:val="24"/>
                <w:szCs w:val="24"/>
              </w:rPr>
              <w:t xml:space="preserve">, reikalavimas yra </w:t>
            </w:r>
            <w:r w:rsidR="0002252C" w:rsidRPr="004E2CB6">
              <w:rPr>
                <w:rFonts w:ascii="Arial" w:hAnsi="Arial" w:cs="Arial"/>
                <w:sz w:val="24"/>
                <w:szCs w:val="24"/>
              </w:rPr>
              <w:t>naikinamas.</w:t>
            </w:r>
          </w:p>
        </w:tc>
      </w:tr>
      <w:tr w:rsidR="0002252C" w:rsidRPr="004E2CB6" w14:paraId="46538B7D" w14:textId="77777777" w:rsidTr="00CD6B2B">
        <w:trPr>
          <w:jc w:val="center"/>
        </w:trPr>
        <w:tc>
          <w:tcPr>
            <w:tcW w:w="556" w:type="dxa"/>
          </w:tcPr>
          <w:p w14:paraId="5133C249" w14:textId="4A597DFB" w:rsidR="0002252C" w:rsidRPr="004E2CB6" w:rsidRDefault="0002252C" w:rsidP="000C3B8A">
            <w:pPr>
              <w:rPr>
                <w:rFonts w:ascii="Arial" w:hAnsi="Arial" w:cs="Arial"/>
                <w:sz w:val="24"/>
                <w:szCs w:val="24"/>
              </w:rPr>
            </w:pPr>
            <w:r w:rsidRPr="004E2CB6">
              <w:rPr>
                <w:rFonts w:ascii="Arial" w:hAnsi="Arial" w:cs="Arial"/>
                <w:sz w:val="24"/>
                <w:szCs w:val="24"/>
              </w:rPr>
              <w:t>2.</w:t>
            </w:r>
          </w:p>
        </w:tc>
        <w:tc>
          <w:tcPr>
            <w:tcW w:w="4697" w:type="dxa"/>
          </w:tcPr>
          <w:p w14:paraId="0567F10E" w14:textId="77777777" w:rsidR="00107F1C" w:rsidRDefault="0002252C" w:rsidP="004C7583">
            <w:pPr>
              <w:spacing w:after="0" w:line="240" w:lineRule="auto"/>
              <w:rPr>
                <w:rFonts w:ascii="Arial" w:hAnsi="Arial" w:cs="Arial"/>
                <w:sz w:val="24"/>
                <w:szCs w:val="24"/>
              </w:rPr>
            </w:pPr>
            <w:r w:rsidRPr="004E2CB6">
              <w:rPr>
                <w:rFonts w:ascii="Arial" w:hAnsi="Arial" w:cs="Arial"/>
                <w:sz w:val="24"/>
                <w:szCs w:val="24"/>
              </w:rPr>
              <w:t xml:space="preserve">Bendrieji reikalavimai tiekėjams. </w:t>
            </w:r>
          </w:p>
          <w:p w14:paraId="2946E5B7" w14:textId="74F2104B" w:rsidR="0002252C" w:rsidRPr="004E2CB6" w:rsidRDefault="00107F1C" w:rsidP="004C7583">
            <w:pPr>
              <w:spacing w:after="0" w:line="240" w:lineRule="auto"/>
              <w:rPr>
                <w:rFonts w:ascii="Arial" w:hAnsi="Arial" w:cs="Arial"/>
                <w:sz w:val="24"/>
                <w:szCs w:val="24"/>
              </w:rPr>
            </w:pPr>
            <w:r>
              <w:rPr>
                <w:rFonts w:ascii="Arial" w:hAnsi="Arial" w:cs="Arial"/>
                <w:sz w:val="24"/>
                <w:szCs w:val="24"/>
              </w:rPr>
              <w:t>2 Punktas:</w:t>
            </w:r>
          </w:p>
          <w:p w14:paraId="42EA41BC" w14:textId="17AC5F3C" w:rsidR="0002252C" w:rsidRPr="004E2CB6" w:rsidRDefault="00107F1C" w:rsidP="0002252C">
            <w:pPr>
              <w:pStyle w:val="Default"/>
            </w:pPr>
            <w:r w:rsidRPr="00107F1C">
              <w:rPr>
                <w:i/>
                <w:iCs/>
              </w:rPr>
              <w:t>„</w:t>
            </w:r>
            <w:r w:rsidR="0002252C" w:rsidRPr="00107F1C">
              <w:rPr>
                <w:i/>
                <w:iCs/>
              </w:rPr>
              <w:t xml:space="preserve">Prašome pridėti </w:t>
            </w:r>
            <w:r w:rsidR="0002252C" w:rsidRPr="00107F1C">
              <w:rPr>
                <w:b/>
                <w:bCs/>
                <w:i/>
                <w:iCs/>
              </w:rPr>
              <w:t>arba</w:t>
            </w:r>
            <w:r w:rsidR="0002252C" w:rsidRPr="00107F1C">
              <w:rPr>
                <w:i/>
                <w:iCs/>
              </w:rPr>
              <w:t xml:space="preserve"> „2. Dokumentus, patvirtinančius kad tiekėjas yra medicinos įrangos gamintojas arba medicinos įrangos gamintojo įgaliotas asmuo atlikti siūlomos įrangos garantinį aptarnavimą“</w:t>
            </w:r>
            <w:r>
              <w:t>.</w:t>
            </w:r>
          </w:p>
          <w:p w14:paraId="49B14AF4" w14:textId="20D1BCDB" w:rsidR="0002252C" w:rsidRPr="004E2CB6" w:rsidRDefault="0002252C" w:rsidP="004C7583">
            <w:pPr>
              <w:spacing w:after="0" w:line="240" w:lineRule="auto"/>
              <w:rPr>
                <w:rFonts w:ascii="Arial" w:hAnsi="Arial" w:cs="Arial"/>
                <w:sz w:val="24"/>
                <w:szCs w:val="24"/>
              </w:rPr>
            </w:pPr>
          </w:p>
        </w:tc>
        <w:tc>
          <w:tcPr>
            <w:tcW w:w="4709" w:type="dxa"/>
          </w:tcPr>
          <w:p w14:paraId="319543B7" w14:textId="541470FB" w:rsidR="0002252C" w:rsidRPr="004E2CB6" w:rsidRDefault="0002252C" w:rsidP="000C3B8A">
            <w:pPr>
              <w:spacing w:after="0" w:line="240" w:lineRule="auto"/>
              <w:rPr>
                <w:rFonts w:ascii="Arial" w:hAnsi="Arial" w:cs="Arial"/>
                <w:sz w:val="24"/>
                <w:szCs w:val="24"/>
              </w:rPr>
            </w:pPr>
            <w:r w:rsidRPr="004E2CB6">
              <w:rPr>
                <w:rFonts w:ascii="Arial" w:hAnsi="Arial" w:cs="Arial"/>
                <w:sz w:val="24"/>
                <w:szCs w:val="24"/>
              </w:rPr>
              <w:t>Atsižvelgiant į siūlymą, reikalavimas yra tenkinamas.</w:t>
            </w:r>
          </w:p>
        </w:tc>
      </w:tr>
    </w:tbl>
    <w:p w14:paraId="016AFA73" w14:textId="77777777" w:rsidR="003E5CE1" w:rsidRPr="004E2CB6" w:rsidRDefault="003E5CE1" w:rsidP="006C2DAB">
      <w:pPr>
        <w:spacing w:after="0" w:line="240" w:lineRule="auto"/>
        <w:jc w:val="both"/>
        <w:rPr>
          <w:rFonts w:ascii="Arial" w:hAnsi="Arial" w:cs="Arial"/>
          <w:sz w:val="24"/>
          <w:szCs w:val="24"/>
        </w:rPr>
      </w:pPr>
    </w:p>
    <w:p w14:paraId="08B86739" w14:textId="3CEFF748" w:rsidR="009605B6" w:rsidRPr="004E2CB6" w:rsidRDefault="009605B6" w:rsidP="009605B6">
      <w:pPr>
        <w:spacing w:after="0" w:line="240" w:lineRule="auto"/>
        <w:jc w:val="both"/>
        <w:rPr>
          <w:rFonts w:ascii="Arial" w:hAnsi="Arial" w:cs="Arial"/>
          <w:sz w:val="24"/>
          <w:szCs w:val="24"/>
        </w:rPr>
      </w:pPr>
      <w:r w:rsidRPr="004E2CB6">
        <w:rPr>
          <w:rFonts w:ascii="Arial" w:hAnsi="Arial" w:cs="Arial"/>
          <w:sz w:val="24"/>
          <w:szCs w:val="24"/>
        </w:rPr>
        <w:t xml:space="preserve">Dėkojame už Jūsų pateiktas pastabas ir pasiūlymus dėl </w:t>
      </w:r>
      <w:proofErr w:type="spellStart"/>
      <w:r w:rsidRPr="004E2CB6">
        <w:rPr>
          <w:rFonts w:ascii="Arial" w:hAnsi="Arial" w:cs="Arial"/>
          <w:i/>
          <w:iCs/>
          <w:sz w:val="24"/>
          <w:szCs w:val="24"/>
        </w:rPr>
        <w:t>Elektrokardiografo</w:t>
      </w:r>
      <w:proofErr w:type="spellEnd"/>
      <w:r w:rsidRPr="004E2CB6">
        <w:rPr>
          <w:rFonts w:ascii="Arial" w:hAnsi="Arial" w:cs="Arial"/>
          <w:i/>
          <w:iCs/>
          <w:sz w:val="24"/>
          <w:szCs w:val="24"/>
        </w:rPr>
        <w:t xml:space="preserve"> </w:t>
      </w:r>
      <w:r w:rsidRPr="004E2CB6">
        <w:rPr>
          <w:rFonts w:ascii="Arial" w:hAnsi="Arial" w:cs="Arial"/>
          <w:sz w:val="24"/>
          <w:szCs w:val="24"/>
        </w:rPr>
        <w:t>techninės specifikacijos. Vertiname tiekėjų įsitraukimą į rinkos analizės procesą, kuris padeda mums užtikrinti, kad pirkimo sąlygos būtų aiškios, pagrįstos ir suderintos su rinkoje prieinamais sprendimais.</w:t>
      </w:r>
    </w:p>
    <w:p w14:paraId="255C9900" w14:textId="77777777" w:rsidR="009605B6" w:rsidRPr="004E2CB6" w:rsidRDefault="009605B6" w:rsidP="009605B6">
      <w:pPr>
        <w:spacing w:after="0" w:line="240" w:lineRule="auto"/>
        <w:jc w:val="both"/>
        <w:rPr>
          <w:rFonts w:ascii="Arial" w:hAnsi="Arial" w:cs="Arial"/>
          <w:sz w:val="24"/>
          <w:szCs w:val="24"/>
        </w:rPr>
      </w:pPr>
    </w:p>
    <w:p w14:paraId="6C665DAE" w14:textId="77777777" w:rsidR="009605B6" w:rsidRPr="004E2CB6" w:rsidRDefault="009605B6" w:rsidP="009605B6">
      <w:pPr>
        <w:spacing w:after="0" w:line="240" w:lineRule="auto"/>
        <w:jc w:val="both"/>
        <w:rPr>
          <w:rFonts w:ascii="Arial" w:hAnsi="Arial" w:cs="Arial"/>
          <w:sz w:val="24"/>
          <w:szCs w:val="24"/>
        </w:rPr>
      </w:pPr>
    </w:p>
    <w:p w14:paraId="2E24BD65" w14:textId="77777777" w:rsidR="009605B6" w:rsidRPr="004E2CB6" w:rsidRDefault="009605B6" w:rsidP="009605B6">
      <w:pPr>
        <w:spacing w:after="0" w:line="240" w:lineRule="auto"/>
        <w:jc w:val="both"/>
        <w:rPr>
          <w:rFonts w:ascii="Arial" w:hAnsi="Arial" w:cs="Arial"/>
          <w:sz w:val="24"/>
          <w:szCs w:val="24"/>
        </w:rPr>
      </w:pPr>
      <w:r w:rsidRPr="004E2CB6">
        <w:rPr>
          <w:rFonts w:ascii="Arial" w:hAnsi="Arial" w:cs="Arial"/>
          <w:sz w:val="24"/>
          <w:szCs w:val="24"/>
        </w:rPr>
        <w:t>Žemiau pateikiame mūsų atsakymus į Jūsų pateiktas pastabas:</w:t>
      </w:r>
    </w:p>
    <w:p w14:paraId="528295CB" w14:textId="77777777" w:rsidR="009605B6" w:rsidRPr="004E2CB6" w:rsidRDefault="009605B6" w:rsidP="009605B6">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9605B6" w:rsidRPr="004E2CB6" w14:paraId="52A95F1C" w14:textId="77777777" w:rsidTr="00DF51FD">
        <w:trPr>
          <w:jc w:val="center"/>
        </w:trPr>
        <w:tc>
          <w:tcPr>
            <w:tcW w:w="556" w:type="dxa"/>
            <w:vAlign w:val="center"/>
          </w:tcPr>
          <w:p w14:paraId="76B97F3C" w14:textId="77777777" w:rsidR="009605B6" w:rsidRPr="004E2CB6" w:rsidRDefault="009605B6" w:rsidP="00DF51FD">
            <w:pPr>
              <w:spacing w:after="0" w:line="240" w:lineRule="auto"/>
              <w:jc w:val="center"/>
              <w:rPr>
                <w:rFonts w:ascii="Arial" w:hAnsi="Arial" w:cs="Arial"/>
                <w:b/>
                <w:bCs/>
                <w:sz w:val="24"/>
                <w:szCs w:val="24"/>
              </w:rPr>
            </w:pPr>
            <w:r w:rsidRPr="004E2CB6">
              <w:rPr>
                <w:rFonts w:ascii="Arial" w:hAnsi="Arial" w:cs="Arial"/>
                <w:b/>
                <w:bCs/>
                <w:sz w:val="24"/>
                <w:szCs w:val="24"/>
              </w:rPr>
              <w:t>Nr.</w:t>
            </w:r>
          </w:p>
        </w:tc>
        <w:tc>
          <w:tcPr>
            <w:tcW w:w="4697" w:type="dxa"/>
            <w:vAlign w:val="center"/>
          </w:tcPr>
          <w:p w14:paraId="45530F9E" w14:textId="77777777" w:rsidR="009605B6" w:rsidRPr="004E2CB6" w:rsidRDefault="009605B6" w:rsidP="00DF51FD">
            <w:pPr>
              <w:spacing w:after="0" w:line="240" w:lineRule="auto"/>
              <w:jc w:val="center"/>
              <w:rPr>
                <w:rFonts w:ascii="Arial" w:hAnsi="Arial" w:cs="Arial"/>
                <w:b/>
                <w:bCs/>
                <w:sz w:val="24"/>
                <w:szCs w:val="24"/>
              </w:rPr>
            </w:pPr>
            <w:r w:rsidRPr="004E2CB6">
              <w:rPr>
                <w:rFonts w:ascii="Arial" w:hAnsi="Arial" w:cs="Arial"/>
                <w:b/>
                <w:bCs/>
                <w:sz w:val="24"/>
                <w:szCs w:val="24"/>
              </w:rPr>
              <w:t>Pastaba/pasiūlymas</w:t>
            </w:r>
          </w:p>
        </w:tc>
        <w:tc>
          <w:tcPr>
            <w:tcW w:w="4709" w:type="dxa"/>
            <w:vAlign w:val="center"/>
          </w:tcPr>
          <w:p w14:paraId="1E8AECC1" w14:textId="77777777" w:rsidR="009605B6" w:rsidRPr="004E2CB6" w:rsidRDefault="009605B6" w:rsidP="00DF51FD">
            <w:pPr>
              <w:spacing w:after="0" w:line="240" w:lineRule="auto"/>
              <w:jc w:val="center"/>
              <w:rPr>
                <w:rFonts w:ascii="Arial" w:hAnsi="Arial" w:cs="Arial"/>
                <w:b/>
                <w:bCs/>
                <w:sz w:val="24"/>
                <w:szCs w:val="24"/>
              </w:rPr>
            </w:pPr>
            <w:r w:rsidRPr="004E2CB6">
              <w:rPr>
                <w:rFonts w:ascii="Arial" w:hAnsi="Arial" w:cs="Arial"/>
                <w:b/>
                <w:bCs/>
                <w:sz w:val="24"/>
                <w:szCs w:val="24"/>
              </w:rPr>
              <w:t>Atsakymas</w:t>
            </w:r>
          </w:p>
        </w:tc>
      </w:tr>
      <w:tr w:rsidR="009605B6" w:rsidRPr="004E2CB6" w14:paraId="5E596051" w14:textId="77777777" w:rsidTr="00DF51FD">
        <w:trPr>
          <w:jc w:val="center"/>
        </w:trPr>
        <w:tc>
          <w:tcPr>
            <w:tcW w:w="556" w:type="dxa"/>
          </w:tcPr>
          <w:p w14:paraId="46B29B73" w14:textId="77777777" w:rsidR="009605B6" w:rsidRPr="004E2CB6" w:rsidRDefault="009605B6" w:rsidP="00DF51FD">
            <w:pPr>
              <w:rPr>
                <w:rFonts w:ascii="Arial" w:hAnsi="Arial" w:cs="Arial"/>
                <w:sz w:val="24"/>
                <w:szCs w:val="24"/>
              </w:rPr>
            </w:pPr>
            <w:r w:rsidRPr="004E2CB6">
              <w:rPr>
                <w:rFonts w:ascii="Arial" w:hAnsi="Arial" w:cs="Arial"/>
                <w:sz w:val="24"/>
                <w:szCs w:val="24"/>
              </w:rPr>
              <w:t xml:space="preserve">1. </w:t>
            </w:r>
          </w:p>
        </w:tc>
        <w:tc>
          <w:tcPr>
            <w:tcW w:w="4697" w:type="dxa"/>
          </w:tcPr>
          <w:p w14:paraId="4D02624B" w14:textId="6CE7DACF" w:rsidR="009605B6" w:rsidRPr="00107F1C" w:rsidRDefault="009605B6" w:rsidP="00107F1C">
            <w:pPr>
              <w:tabs>
                <w:tab w:val="left" w:pos="426"/>
              </w:tabs>
              <w:contextualSpacing/>
              <w:jc w:val="both"/>
              <w:rPr>
                <w:rFonts w:ascii="Arial" w:eastAsia="Calibri" w:hAnsi="Arial" w:cs="Arial"/>
                <w:sz w:val="24"/>
                <w:szCs w:val="24"/>
              </w:rPr>
            </w:pPr>
            <w:r w:rsidRPr="004E2CB6">
              <w:rPr>
                <w:rFonts w:ascii="Arial" w:hAnsi="Arial" w:cs="Arial"/>
                <w:sz w:val="24"/>
                <w:szCs w:val="24"/>
              </w:rPr>
              <w:t>2 parametras.</w:t>
            </w:r>
            <w:r w:rsidR="00107F1C">
              <w:rPr>
                <w:rFonts w:ascii="Arial" w:hAnsi="Arial" w:cs="Arial"/>
                <w:sz w:val="24"/>
                <w:szCs w:val="24"/>
              </w:rPr>
              <w:t xml:space="preserve"> </w:t>
            </w:r>
            <w:r w:rsidRPr="004E2CB6">
              <w:rPr>
                <w:rFonts w:ascii="Arial" w:eastAsia="Calibri" w:hAnsi="Arial" w:cs="Arial"/>
                <w:sz w:val="24"/>
                <w:szCs w:val="24"/>
              </w:rPr>
              <w:t xml:space="preserve">Techninės specifikacijos punktas eil. Nr. 2 skelbia </w:t>
            </w:r>
            <w:r w:rsidRPr="00107F1C">
              <w:rPr>
                <w:rFonts w:ascii="Arial" w:eastAsia="Calibri" w:hAnsi="Arial" w:cs="Arial"/>
                <w:i/>
                <w:iCs/>
                <w:sz w:val="24"/>
                <w:szCs w:val="24"/>
              </w:rPr>
              <w:t>,,Svoris Ne daugiau 4,5kg.’’.</w:t>
            </w:r>
            <w:r w:rsidR="00107F1C" w:rsidRPr="00107F1C">
              <w:rPr>
                <w:rFonts w:ascii="Arial" w:eastAsia="Calibri" w:hAnsi="Arial" w:cs="Arial"/>
                <w:i/>
                <w:iCs/>
                <w:sz w:val="24"/>
                <w:szCs w:val="24"/>
              </w:rPr>
              <w:t xml:space="preserve"> </w:t>
            </w:r>
            <w:r w:rsidRPr="00107F1C">
              <w:rPr>
                <w:rFonts w:ascii="Arial" w:eastAsia="Calibri" w:hAnsi="Arial" w:cs="Arial"/>
                <w:i/>
                <w:iCs/>
                <w:sz w:val="24"/>
                <w:szCs w:val="24"/>
              </w:rPr>
              <w:t xml:space="preserve">Daugelis aukštos klasės </w:t>
            </w:r>
            <w:proofErr w:type="spellStart"/>
            <w:r w:rsidRPr="00107F1C">
              <w:rPr>
                <w:rFonts w:ascii="Arial" w:eastAsia="Calibri" w:hAnsi="Arial" w:cs="Arial"/>
                <w:i/>
                <w:iCs/>
                <w:sz w:val="24"/>
                <w:szCs w:val="24"/>
              </w:rPr>
              <w:t>elektrokardiografų</w:t>
            </w:r>
            <w:proofErr w:type="spellEnd"/>
            <w:r w:rsidRPr="00107F1C">
              <w:rPr>
                <w:rFonts w:ascii="Arial" w:eastAsia="Calibri" w:hAnsi="Arial" w:cs="Arial"/>
                <w:i/>
                <w:iCs/>
                <w:sz w:val="24"/>
                <w:szCs w:val="24"/>
              </w:rPr>
              <w:t xml:space="preserve">, kurie turi integruotus didesnio dydžio ekranus bei belaidžio ryšio </w:t>
            </w:r>
            <w:r w:rsidRPr="00107F1C">
              <w:rPr>
                <w:rFonts w:ascii="Arial" w:eastAsia="Calibri" w:hAnsi="Arial" w:cs="Arial"/>
                <w:i/>
                <w:iCs/>
                <w:sz w:val="24"/>
                <w:szCs w:val="24"/>
              </w:rPr>
              <w:lastRenderedPageBreak/>
              <w:t xml:space="preserve">modulius sveria daugiau nei 4,5 kg. Perkančioji organizacija ketina įsigyti </w:t>
            </w:r>
            <w:proofErr w:type="spellStart"/>
            <w:r w:rsidRPr="00107F1C">
              <w:rPr>
                <w:rFonts w:ascii="Arial" w:eastAsia="Calibri" w:hAnsi="Arial" w:cs="Arial"/>
                <w:i/>
                <w:iCs/>
                <w:sz w:val="24"/>
                <w:szCs w:val="24"/>
              </w:rPr>
              <w:t>elektrokardiografą</w:t>
            </w:r>
            <w:proofErr w:type="spellEnd"/>
            <w:r w:rsidRPr="00107F1C">
              <w:rPr>
                <w:rFonts w:ascii="Arial" w:eastAsia="Calibri" w:hAnsi="Arial" w:cs="Arial"/>
                <w:i/>
                <w:iCs/>
                <w:sz w:val="24"/>
                <w:szCs w:val="24"/>
              </w:rPr>
              <w:t xml:space="preserve"> jau kartu su jam dedikuotu vežimėliu transportavimui, dėl to pakeitus šį reikalavimą nebūtų pabloginamas ketinamos įsigyti medicininės įrangos kokybė. </w:t>
            </w:r>
            <w:r w:rsidRPr="00107F1C">
              <w:rPr>
                <w:rFonts w:ascii="Arial" w:eastAsia="Calibri" w:hAnsi="Arial" w:cs="Arial"/>
                <w:i/>
                <w:iCs/>
                <w:sz w:val="24"/>
                <w:szCs w:val="24"/>
                <w:lang w:val="pt-PT"/>
              </w:rPr>
              <w:t>Prietaisas sveriantis 5.8kg vis dar išlieka lengvas, mobilus, jį lengva transportuoti ranka ar vežimėliu. Siekiant užtikrinti konkurenciją ir suteikti galimybę konkursuose dalyvauti daugiau tiekėjų, kurie gali pasiūlyti perkančiosios organizacijos reikalavimus atitinkančią įrangą prašome šį reikalavimą keisti sekančiai ,,Svoris Ne daugiau 5,8kg.’’.</w:t>
            </w:r>
          </w:p>
        </w:tc>
        <w:tc>
          <w:tcPr>
            <w:tcW w:w="4709" w:type="dxa"/>
          </w:tcPr>
          <w:p w14:paraId="6F81B714" w14:textId="6A86D3A8" w:rsidR="009605B6" w:rsidRPr="004E2CB6" w:rsidRDefault="009605B6" w:rsidP="00DF51FD">
            <w:pPr>
              <w:spacing w:after="0" w:line="240" w:lineRule="auto"/>
              <w:rPr>
                <w:rFonts w:ascii="Arial" w:hAnsi="Arial" w:cs="Arial"/>
                <w:sz w:val="24"/>
                <w:szCs w:val="24"/>
              </w:rPr>
            </w:pPr>
            <w:r w:rsidRPr="004E2CB6">
              <w:rPr>
                <w:rFonts w:ascii="Arial" w:hAnsi="Arial" w:cs="Arial"/>
                <w:sz w:val="24"/>
                <w:szCs w:val="24"/>
              </w:rPr>
              <w:lastRenderedPageBreak/>
              <w:t>Atsižvelgiant į siūlymą, reikalavimas yra keičiamas į „</w:t>
            </w:r>
            <w:r w:rsidRPr="004E2CB6">
              <w:rPr>
                <w:rFonts w:ascii="Arial" w:hAnsi="Arial" w:cs="Arial"/>
                <w:i/>
                <w:iCs/>
                <w:sz w:val="24"/>
                <w:szCs w:val="24"/>
              </w:rPr>
              <w:t>Ne daugiau 5,8 kg</w:t>
            </w:r>
            <w:r w:rsidRPr="004E2CB6">
              <w:rPr>
                <w:rFonts w:ascii="Arial" w:hAnsi="Arial" w:cs="Arial"/>
                <w:sz w:val="24"/>
                <w:szCs w:val="24"/>
              </w:rPr>
              <w:t>“.</w:t>
            </w:r>
          </w:p>
        </w:tc>
      </w:tr>
    </w:tbl>
    <w:p w14:paraId="1DFB2BE1" w14:textId="77777777" w:rsidR="009605B6" w:rsidRPr="004E2CB6" w:rsidRDefault="009605B6" w:rsidP="003E5CE1">
      <w:pPr>
        <w:spacing w:after="0" w:line="240" w:lineRule="auto"/>
        <w:jc w:val="both"/>
        <w:rPr>
          <w:rFonts w:ascii="Arial" w:hAnsi="Arial" w:cs="Arial"/>
          <w:sz w:val="24"/>
          <w:szCs w:val="24"/>
        </w:rPr>
      </w:pPr>
    </w:p>
    <w:p w14:paraId="7F3E2B82" w14:textId="69D3827A" w:rsidR="0098776E" w:rsidRPr="004E2CB6" w:rsidRDefault="0098776E" w:rsidP="0098776E">
      <w:pPr>
        <w:spacing w:after="0" w:line="240" w:lineRule="auto"/>
        <w:jc w:val="both"/>
        <w:rPr>
          <w:rFonts w:ascii="Arial" w:hAnsi="Arial" w:cs="Arial"/>
          <w:sz w:val="24"/>
          <w:szCs w:val="24"/>
        </w:rPr>
      </w:pPr>
      <w:r w:rsidRPr="004E2CB6">
        <w:rPr>
          <w:rFonts w:ascii="Arial" w:hAnsi="Arial" w:cs="Arial"/>
          <w:sz w:val="24"/>
          <w:szCs w:val="24"/>
        </w:rPr>
        <w:t xml:space="preserve">Dėkojame už Jūsų pateiktas pastabas ir pasiūlymus dėl </w:t>
      </w:r>
      <w:r w:rsidRPr="004E2CB6">
        <w:rPr>
          <w:rFonts w:ascii="Arial" w:hAnsi="Arial" w:cs="Arial"/>
          <w:i/>
          <w:iCs/>
          <w:sz w:val="24"/>
          <w:szCs w:val="24"/>
        </w:rPr>
        <w:t xml:space="preserve">Lazerinės terapijos prietaiso </w:t>
      </w:r>
      <w:r w:rsidRPr="004E2CB6">
        <w:rPr>
          <w:rFonts w:ascii="Arial" w:hAnsi="Arial" w:cs="Arial"/>
          <w:sz w:val="24"/>
          <w:szCs w:val="24"/>
        </w:rPr>
        <w:t>techninės specifikacijos. Vertiname tiekėjų įsitraukimą į rinkos analizės procesą, kuris padeda mums užtikrinti, kad pirkimo sąlygos būtų aiškios, pagrįstos ir suderintos su rinkoje prieinamais sprendimais.</w:t>
      </w:r>
    </w:p>
    <w:p w14:paraId="0F1810B1" w14:textId="77777777" w:rsidR="0098776E" w:rsidRPr="004E2CB6" w:rsidRDefault="0098776E" w:rsidP="0098776E">
      <w:pPr>
        <w:spacing w:after="0" w:line="240" w:lineRule="auto"/>
        <w:jc w:val="both"/>
        <w:rPr>
          <w:rFonts w:ascii="Arial" w:hAnsi="Arial" w:cs="Arial"/>
          <w:sz w:val="24"/>
          <w:szCs w:val="24"/>
        </w:rPr>
      </w:pPr>
    </w:p>
    <w:p w14:paraId="29451086" w14:textId="77777777" w:rsidR="0098776E" w:rsidRPr="004E2CB6" w:rsidRDefault="0098776E" w:rsidP="0098776E">
      <w:pPr>
        <w:spacing w:after="0" w:line="240" w:lineRule="auto"/>
        <w:jc w:val="both"/>
        <w:rPr>
          <w:rFonts w:ascii="Arial" w:hAnsi="Arial" w:cs="Arial"/>
          <w:sz w:val="24"/>
          <w:szCs w:val="24"/>
        </w:rPr>
      </w:pPr>
    </w:p>
    <w:p w14:paraId="59979D53" w14:textId="77777777" w:rsidR="0098776E" w:rsidRPr="004E2CB6" w:rsidRDefault="0098776E" w:rsidP="0098776E">
      <w:pPr>
        <w:spacing w:after="0" w:line="240" w:lineRule="auto"/>
        <w:jc w:val="both"/>
        <w:rPr>
          <w:rFonts w:ascii="Arial" w:hAnsi="Arial" w:cs="Arial"/>
          <w:sz w:val="24"/>
          <w:szCs w:val="24"/>
        </w:rPr>
      </w:pPr>
      <w:r w:rsidRPr="004E2CB6">
        <w:rPr>
          <w:rFonts w:ascii="Arial" w:hAnsi="Arial" w:cs="Arial"/>
          <w:sz w:val="24"/>
          <w:szCs w:val="24"/>
        </w:rPr>
        <w:t>Žemiau pateikiame mūsų atsakymus į Jūsų pateiktas pastabas:</w:t>
      </w:r>
    </w:p>
    <w:p w14:paraId="287B5F48" w14:textId="77777777" w:rsidR="0098776E" w:rsidRPr="004E2CB6" w:rsidRDefault="0098776E" w:rsidP="0098776E">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98776E" w:rsidRPr="004E2CB6" w14:paraId="39313A95" w14:textId="77777777" w:rsidTr="00DF51FD">
        <w:trPr>
          <w:jc w:val="center"/>
        </w:trPr>
        <w:tc>
          <w:tcPr>
            <w:tcW w:w="556" w:type="dxa"/>
            <w:vAlign w:val="center"/>
          </w:tcPr>
          <w:p w14:paraId="200316BD" w14:textId="77777777" w:rsidR="0098776E" w:rsidRPr="004E2CB6" w:rsidRDefault="0098776E" w:rsidP="00DF51FD">
            <w:pPr>
              <w:spacing w:after="0" w:line="240" w:lineRule="auto"/>
              <w:jc w:val="center"/>
              <w:rPr>
                <w:rFonts w:ascii="Arial" w:hAnsi="Arial" w:cs="Arial"/>
                <w:b/>
                <w:bCs/>
                <w:sz w:val="24"/>
                <w:szCs w:val="24"/>
              </w:rPr>
            </w:pPr>
            <w:r w:rsidRPr="004E2CB6">
              <w:rPr>
                <w:rFonts w:ascii="Arial" w:hAnsi="Arial" w:cs="Arial"/>
                <w:b/>
                <w:bCs/>
                <w:sz w:val="24"/>
                <w:szCs w:val="24"/>
              </w:rPr>
              <w:t>Nr.</w:t>
            </w:r>
          </w:p>
        </w:tc>
        <w:tc>
          <w:tcPr>
            <w:tcW w:w="4697" w:type="dxa"/>
            <w:vAlign w:val="center"/>
          </w:tcPr>
          <w:p w14:paraId="318C1260" w14:textId="77777777" w:rsidR="0098776E" w:rsidRPr="004E2CB6" w:rsidRDefault="0098776E" w:rsidP="00DF51FD">
            <w:pPr>
              <w:spacing w:after="0" w:line="240" w:lineRule="auto"/>
              <w:jc w:val="center"/>
              <w:rPr>
                <w:rFonts w:ascii="Arial" w:hAnsi="Arial" w:cs="Arial"/>
                <w:b/>
                <w:bCs/>
                <w:sz w:val="24"/>
                <w:szCs w:val="24"/>
              </w:rPr>
            </w:pPr>
            <w:r w:rsidRPr="004E2CB6">
              <w:rPr>
                <w:rFonts w:ascii="Arial" w:hAnsi="Arial" w:cs="Arial"/>
                <w:b/>
                <w:bCs/>
                <w:sz w:val="24"/>
                <w:szCs w:val="24"/>
              </w:rPr>
              <w:t>Pastaba/pasiūlymas</w:t>
            </w:r>
          </w:p>
        </w:tc>
        <w:tc>
          <w:tcPr>
            <w:tcW w:w="4709" w:type="dxa"/>
            <w:vAlign w:val="center"/>
          </w:tcPr>
          <w:p w14:paraId="65A9ABD0" w14:textId="77777777" w:rsidR="0098776E" w:rsidRPr="004E2CB6" w:rsidRDefault="0098776E" w:rsidP="00DF51FD">
            <w:pPr>
              <w:spacing w:after="0" w:line="240" w:lineRule="auto"/>
              <w:jc w:val="center"/>
              <w:rPr>
                <w:rFonts w:ascii="Arial" w:hAnsi="Arial" w:cs="Arial"/>
                <w:b/>
                <w:bCs/>
                <w:sz w:val="24"/>
                <w:szCs w:val="24"/>
              </w:rPr>
            </w:pPr>
            <w:r w:rsidRPr="004E2CB6">
              <w:rPr>
                <w:rFonts w:ascii="Arial" w:hAnsi="Arial" w:cs="Arial"/>
                <w:b/>
                <w:bCs/>
                <w:sz w:val="24"/>
                <w:szCs w:val="24"/>
              </w:rPr>
              <w:t>Atsakymas</w:t>
            </w:r>
          </w:p>
        </w:tc>
      </w:tr>
      <w:tr w:rsidR="0098776E" w:rsidRPr="004E2CB6" w14:paraId="01D5A8BF" w14:textId="77777777" w:rsidTr="00DF51FD">
        <w:trPr>
          <w:jc w:val="center"/>
        </w:trPr>
        <w:tc>
          <w:tcPr>
            <w:tcW w:w="556" w:type="dxa"/>
          </w:tcPr>
          <w:p w14:paraId="30A12ED0" w14:textId="77777777" w:rsidR="0098776E" w:rsidRPr="004E2CB6" w:rsidRDefault="0098776E" w:rsidP="00DF51FD">
            <w:pPr>
              <w:rPr>
                <w:rFonts w:ascii="Arial" w:hAnsi="Arial" w:cs="Arial"/>
                <w:sz w:val="24"/>
                <w:szCs w:val="24"/>
              </w:rPr>
            </w:pPr>
            <w:r w:rsidRPr="004E2CB6">
              <w:rPr>
                <w:rFonts w:ascii="Arial" w:hAnsi="Arial" w:cs="Arial"/>
                <w:sz w:val="24"/>
                <w:szCs w:val="24"/>
              </w:rPr>
              <w:t xml:space="preserve">1. </w:t>
            </w:r>
          </w:p>
        </w:tc>
        <w:tc>
          <w:tcPr>
            <w:tcW w:w="4697" w:type="dxa"/>
          </w:tcPr>
          <w:p w14:paraId="7DB525A1" w14:textId="3BADD1FB" w:rsidR="0098776E" w:rsidRPr="004E2CB6" w:rsidRDefault="007A1BA7" w:rsidP="007A1BA7">
            <w:pPr>
              <w:pStyle w:val="Default"/>
            </w:pPr>
            <w:r w:rsidRPr="004E2CB6">
              <w:t xml:space="preserve">4 pirkimo dalis. Lazerinės terapijos prietaisas – </w:t>
            </w:r>
            <w:r w:rsidR="00107F1C" w:rsidRPr="00107F1C">
              <w:rPr>
                <w:i/>
                <w:iCs/>
              </w:rPr>
              <w:t>„</w:t>
            </w:r>
            <w:r w:rsidRPr="00107F1C">
              <w:rPr>
                <w:i/>
                <w:iCs/>
              </w:rPr>
              <w:t>rekomenduojame įtraukti artikuliuojama ranką, kuri laikys lazerinį zondą terapijos metu</w:t>
            </w:r>
            <w:r w:rsidR="00107F1C" w:rsidRPr="00107F1C">
              <w:rPr>
                <w:i/>
                <w:iCs/>
              </w:rPr>
              <w:t>“</w:t>
            </w:r>
            <w:r w:rsidRPr="00107F1C">
              <w:rPr>
                <w:i/>
                <w:iCs/>
              </w:rPr>
              <w:t>.</w:t>
            </w:r>
            <w:r w:rsidRPr="004E2CB6">
              <w:t xml:space="preserve"> </w:t>
            </w:r>
          </w:p>
        </w:tc>
        <w:tc>
          <w:tcPr>
            <w:tcW w:w="4709" w:type="dxa"/>
          </w:tcPr>
          <w:p w14:paraId="7E0E6942" w14:textId="77777777" w:rsidR="00E304C7" w:rsidRPr="004E2CB6" w:rsidRDefault="00E304C7" w:rsidP="00E304C7">
            <w:pPr>
              <w:pStyle w:val="Sraopastraipa"/>
              <w:spacing w:after="160" w:line="259" w:lineRule="auto"/>
              <w:ind w:left="0"/>
              <w:contextualSpacing/>
              <w:rPr>
                <w:rFonts w:ascii="Arial" w:hAnsi="Arial" w:cs="Arial"/>
              </w:rPr>
            </w:pPr>
            <w:proofErr w:type="spellStart"/>
            <w:r w:rsidRPr="004E2CB6">
              <w:rPr>
                <w:rFonts w:ascii="Arial" w:hAnsi="Arial" w:cs="Arial"/>
              </w:rPr>
              <w:t>Atsižvelgiant</w:t>
            </w:r>
            <w:proofErr w:type="spellEnd"/>
            <w:r w:rsidRPr="004E2CB6">
              <w:rPr>
                <w:rFonts w:ascii="Arial" w:hAnsi="Arial" w:cs="Arial"/>
              </w:rPr>
              <w:t xml:space="preserve"> į </w:t>
            </w:r>
            <w:proofErr w:type="spellStart"/>
            <w:r w:rsidRPr="004E2CB6">
              <w:rPr>
                <w:rFonts w:ascii="Arial" w:hAnsi="Arial" w:cs="Arial"/>
              </w:rPr>
              <w:t>pasiūlymą</w:t>
            </w:r>
            <w:proofErr w:type="spellEnd"/>
            <w:r w:rsidRPr="004E2CB6">
              <w:rPr>
                <w:rFonts w:ascii="Arial" w:hAnsi="Arial" w:cs="Arial"/>
              </w:rPr>
              <w:t xml:space="preserve">, </w:t>
            </w:r>
            <w:proofErr w:type="spellStart"/>
            <w:r w:rsidRPr="004E2CB6">
              <w:rPr>
                <w:rFonts w:ascii="Arial" w:hAnsi="Arial" w:cs="Arial"/>
              </w:rPr>
              <w:t>techninėje</w:t>
            </w:r>
            <w:proofErr w:type="spellEnd"/>
            <w:r w:rsidRPr="004E2CB6">
              <w:rPr>
                <w:rFonts w:ascii="Arial" w:hAnsi="Arial" w:cs="Arial"/>
              </w:rPr>
              <w:t xml:space="preserve"> </w:t>
            </w:r>
            <w:proofErr w:type="spellStart"/>
            <w:r w:rsidRPr="004E2CB6">
              <w:rPr>
                <w:rFonts w:ascii="Arial" w:hAnsi="Arial" w:cs="Arial"/>
              </w:rPr>
              <w:t>specifikacijoje</w:t>
            </w:r>
            <w:proofErr w:type="spellEnd"/>
            <w:r w:rsidRPr="004E2CB6">
              <w:rPr>
                <w:rFonts w:ascii="Arial" w:hAnsi="Arial" w:cs="Arial"/>
              </w:rPr>
              <w:t xml:space="preserve"> 8 </w:t>
            </w:r>
            <w:proofErr w:type="spellStart"/>
            <w:r w:rsidRPr="004E2CB6">
              <w:rPr>
                <w:rFonts w:ascii="Arial" w:hAnsi="Arial" w:cs="Arial"/>
              </w:rPr>
              <w:t>punkte</w:t>
            </w:r>
            <w:proofErr w:type="spellEnd"/>
            <w:r w:rsidRPr="004E2CB6">
              <w:rPr>
                <w:rFonts w:ascii="Arial" w:hAnsi="Arial" w:cs="Arial"/>
              </w:rPr>
              <w:t xml:space="preserve"> </w:t>
            </w:r>
            <w:proofErr w:type="spellStart"/>
            <w:r w:rsidRPr="004E2CB6">
              <w:rPr>
                <w:rFonts w:ascii="Arial" w:hAnsi="Arial" w:cs="Arial"/>
              </w:rPr>
              <w:t>pridedama</w:t>
            </w:r>
            <w:proofErr w:type="spellEnd"/>
            <w:r w:rsidRPr="004E2CB6">
              <w:rPr>
                <w:rFonts w:ascii="Arial" w:hAnsi="Arial" w:cs="Arial"/>
              </w:rPr>
              <w:t>:</w:t>
            </w:r>
          </w:p>
          <w:p w14:paraId="61477ADB" w14:textId="003EF09F" w:rsidR="00E304C7" w:rsidRPr="004E2CB6" w:rsidRDefault="00E304C7" w:rsidP="00E304C7">
            <w:pPr>
              <w:pStyle w:val="Sraopastraipa"/>
              <w:spacing w:after="160" w:line="259" w:lineRule="auto"/>
              <w:ind w:left="0"/>
              <w:contextualSpacing/>
              <w:rPr>
                <w:rFonts w:ascii="Arial" w:hAnsi="Arial" w:cs="Arial"/>
                <w:i/>
                <w:iCs/>
              </w:rPr>
            </w:pPr>
            <w:r w:rsidRPr="004E2CB6">
              <w:rPr>
                <w:rFonts w:ascii="Arial" w:hAnsi="Arial" w:cs="Arial"/>
                <w:i/>
                <w:iCs/>
              </w:rPr>
              <w:t xml:space="preserve">“4. </w:t>
            </w:r>
            <w:proofErr w:type="spellStart"/>
            <w:r w:rsidRPr="004E2CB6">
              <w:rPr>
                <w:rFonts w:ascii="Arial" w:hAnsi="Arial" w:cs="Arial"/>
                <w:i/>
                <w:iCs/>
              </w:rPr>
              <w:t>Artikuliuojama</w:t>
            </w:r>
            <w:proofErr w:type="spellEnd"/>
            <w:r w:rsidRPr="004E2CB6">
              <w:rPr>
                <w:rFonts w:ascii="Arial" w:hAnsi="Arial" w:cs="Arial"/>
                <w:i/>
                <w:iCs/>
              </w:rPr>
              <w:t xml:space="preserve"> </w:t>
            </w:r>
            <w:proofErr w:type="spellStart"/>
            <w:r w:rsidRPr="004E2CB6">
              <w:rPr>
                <w:rFonts w:ascii="Arial" w:hAnsi="Arial" w:cs="Arial"/>
                <w:i/>
                <w:iCs/>
              </w:rPr>
              <w:t>ranka</w:t>
            </w:r>
            <w:proofErr w:type="spellEnd"/>
            <w:r w:rsidRPr="004E2CB6">
              <w:rPr>
                <w:rFonts w:ascii="Arial" w:hAnsi="Arial" w:cs="Arial"/>
                <w:i/>
                <w:iCs/>
              </w:rPr>
              <w:t xml:space="preserve"> </w:t>
            </w:r>
            <w:proofErr w:type="spellStart"/>
            <w:r w:rsidRPr="004E2CB6">
              <w:rPr>
                <w:rFonts w:ascii="Arial" w:hAnsi="Arial" w:cs="Arial"/>
                <w:i/>
                <w:iCs/>
              </w:rPr>
              <w:t>lazerio</w:t>
            </w:r>
            <w:proofErr w:type="spellEnd"/>
            <w:r w:rsidRPr="004E2CB6">
              <w:rPr>
                <w:rFonts w:ascii="Arial" w:hAnsi="Arial" w:cs="Arial"/>
                <w:i/>
                <w:iCs/>
              </w:rPr>
              <w:t xml:space="preserve"> </w:t>
            </w:r>
            <w:proofErr w:type="spellStart"/>
            <w:r w:rsidRPr="004E2CB6">
              <w:rPr>
                <w:rFonts w:ascii="Arial" w:hAnsi="Arial" w:cs="Arial"/>
                <w:i/>
                <w:iCs/>
              </w:rPr>
              <w:t>zondui</w:t>
            </w:r>
            <w:proofErr w:type="spellEnd"/>
            <w:r w:rsidRPr="004E2CB6">
              <w:rPr>
                <w:rFonts w:ascii="Arial" w:hAnsi="Arial" w:cs="Arial"/>
                <w:i/>
                <w:iCs/>
              </w:rPr>
              <w:t xml:space="preserve"> </w:t>
            </w:r>
            <w:proofErr w:type="spellStart"/>
            <w:r w:rsidRPr="004E2CB6">
              <w:rPr>
                <w:rFonts w:ascii="Arial" w:hAnsi="Arial" w:cs="Arial"/>
                <w:i/>
                <w:iCs/>
              </w:rPr>
              <w:t>laikyti</w:t>
            </w:r>
            <w:proofErr w:type="spellEnd"/>
            <w:r w:rsidRPr="004E2CB6">
              <w:rPr>
                <w:rFonts w:ascii="Arial" w:hAnsi="Arial" w:cs="Arial"/>
                <w:i/>
                <w:iCs/>
              </w:rPr>
              <w:t xml:space="preserve"> </w:t>
            </w:r>
            <w:proofErr w:type="spellStart"/>
            <w:r w:rsidRPr="004E2CB6">
              <w:rPr>
                <w:rFonts w:ascii="Arial" w:hAnsi="Arial" w:cs="Arial"/>
                <w:i/>
                <w:iCs/>
              </w:rPr>
              <w:t>terapijos</w:t>
            </w:r>
            <w:proofErr w:type="spellEnd"/>
            <w:r w:rsidRPr="004E2CB6">
              <w:rPr>
                <w:rFonts w:ascii="Arial" w:hAnsi="Arial" w:cs="Arial"/>
                <w:i/>
                <w:iCs/>
              </w:rPr>
              <w:t xml:space="preserve"> </w:t>
            </w:r>
            <w:proofErr w:type="spellStart"/>
            <w:r w:rsidRPr="004E2CB6">
              <w:rPr>
                <w:rFonts w:ascii="Arial" w:hAnsi="Arial" w:cs="Arial"/>
                <w:i/>
                <w:iCs/>
              </w:rPr>
              <w:t>metu</w:t>
            </w:r>
            <w:proofErr w:type="spellEnd"/>
            <w:r w:rsidRPr="004E2CB6">
              <w:rPr>
                <w:rFonts w:ascii="Arial" w:hAnsi="Arial" w:cs="Arial"/>
                <w:i/>
                <w:iCs/>
              </w:rPr>
              <w:t xml:space="preserve"> 1vnt.”</w:t>
            </w:r>
          </w:p>
          <w:p w14:paraId="29717D03" w14:textId="013270F7" w:rsidR="0098776E" w:rsidRPr="004E2CB6" w:rsidRDefault="0098776E" w:rsidP="00DF51FD">
            <w:pPr>
              <w:spacing w:after="0" w:line="240" w:lineRule="auto"/>
              <w:rPr>
                <w:rFonts w:ascii="Arial" w:hAnsi="Arial" w:cs="Arial"/>
                <w:sz w:val="24"/>
                <w:szCs w:val="24"/>
              </w:rPr>
            </w:pPr>
          </w:p>
        </w:tc>
      </w:tr>
    </w:tbl>
    <w:p w14:paraId="7CB753E4" w14:textId="77777777" w:rsidR="0098776E" w:rsidRPr="004E2CB6" w:rsidRDefault="0098776E" w:rsidP="0098776E">
      <w:pPr>
        <w:spacing w:after="0" w:line="240" w:lineRule="auto"/>
        <w:jc w:val="both"/>
        <w:rPr>
          <w:rFonts w:ascii="Arial" w:hAnsi="Arial" w:cs="Arial"/>
          <w:sz w:val="24"/>
          <w:szCs w:val="24"/>
        </w:rPr>
      </w:pPr>
    </w:p>
    <w:p w14:paraId="22299640" w14:textId="2422F8B1" w:rsidR="004E2CB6" w:rsidRPr="004E2CB6" w:rsidRDefault="004E2CB6" w:rsidP="004E2CB6">
      <w:pPr>
        <w:spacing w:after="0" w:line="240" w:lineRule="auto"/>
        <w:jc w:val="both"/>
        <w:rPr>
          <w:rFonts w:ascii="Arial" w:hAnsi="Arial" w:cs="Arial"/>
          <w:sz w:val="24"/>
          <w:szCs w:val="24"/>
        </w:rPr>
      </w:pPr>
      <w:r w:rsidRPr="004E2CB6">
        <w:rPr>
          <w:rFonts w:ascii="Arial" w:hAnsi="Arial" w:cs="Arial"/>
          <w:sz w:val="24"/>
          <w:szCs w:val="24"/>
        </w:rPr>
        <w:t xml:space="preserve">Dėkojame už Jūsų pateiktas pastabas ir pasiūlymus dėl </w:t>
      </w:r>
      <w:r w:rsidRPr="004E2CB6">
        <w:rPr>
          <w:rFonts w:ascii="Arial" w:hAnsi="Arial" w:cs="Arial"/>
          <w:i/>
          <w:iCs/>
          <w:sz w:val="24"/>
          <w:szCs w:val="24"/>
        </w:rPr>
        <w:t xml:space="preserve">Ultragarso terapijos prietaiso </w:t>
      </w:r>
      <w:r w:rsidRPr="004E2CB6">
        <w:rPr>
          <w:rFonts w:ascii="Arial" w:hAnsi="Arial" w:cs="Arial"/>
          <w:sz w:val="24"/>
          <w:szCs w:val="24"/>
        </w:rPr>
        <w:t>techninės specifikacijos. Vertiname tiekėjų įsitraukimą į rinkos analizės procesą, kuris padeda mums užtikrinti, kad pirkimo sąlygos būtų aiškios, pagrįstos ir suderintos su rinkoje prieinamais sprendimais.</w:t>
      </w:r>
    </w:p>
    <w:p w14:paraId="3075CB0D" w14:textId="77777777" w:rsidR="004E2CB6" w:rsidRPr="004E2CB6" w:rsidRDefault="004E2CB6" w:rsidP="004E2CB6">
      <w:pPr>
        <w:spacing w:after="0" w:line="240" w:lineRule="auto"/>
        <w:jc w:val="both"/>
        <w:rPr>
          <w:rFonts w:ascii="Arial" w:hAnsi="Arial" w:cs="Arial"/>
          <w:sz w:val="24"/>
          <w:szCs w:val="24"/>
        </w:rPr>
      </w:pPr>
    </w:p>
    <w:p w14:paraId="31FB753C" w14:textId="77777777" w:rsidR="004E2CB6" w:rsidRPr="004E2CB6" w:rsidRDefault="004E2CB6" w:rsidP="004E2CB6">
      <w:pPr>
        <w:spacing w:after="0" w:line="240" w:lineRule="auto"/>
        <w:jc w:val="both"/>
        <w:rPr>
          <w:rFonts w:ascii="Arial" w:hAnsi="Arial" w:cs="Arial"/>
          <w:sz w:val="24"/>
          <w:szCs w:val="24"/>
        </w:rPr>
      </w:pPr>
    </w:p>
    <w:p w14:paraId="16CD4B87" w14:textId="77777777" w:rsidR="004E2CB6" w:rsidRPr="004E2CB6" w:rsidRDefault="004E2CB6" w:rsidP="004E2CB6">
      <w:pPr>
        <w:spacing w:after="0" w:line="240" w:lineRule="auto"/>
        <w:jc w:val="both"/>
        <w:rPr>
          <w:rFonts w:ascii="Arial" w:hAnsi="Arial" w:cs="Arial"/>
          <w:sz w:val="24"/>
          <w:szCs w:val="24"/>
        </w:rPr>
      </w:pPr>
      <w:r w:rsidRPr="004E2CB6">
        <w:rPr>
          <w:rFonts w:ascii="Arial" w:hAnsi="Arial" w:cs="Arial"/>
          <w:sz w:val="24"/>
          <w:szCs w:val="24"/>
        </w:rPr>
        <w:t>Žemiau pateikiame mūsų atsakymus į Jūsų pateiktas pastabas:</w:t>
      </w:r>
    </w:p>
    <w:p w14:paraId="5CD72D84" w14:textId="77777777" w:rsidR="004E2CB6" w:rsidRPr="004E2CB6" w:rsidRDefault="004E2CB6" w:rsidP="004E2CB6">
      <w:pPr>
        <w:spacing w:after="0" w:line="240" w:lineRule="auto"/>
        <w:jc w:val="both"/>
        <w:rPr>
          <w:rFonts w:ascii="Arial" w:hAnsi="Arial" w:cs="Arial"/>
          <w:sz w:val="24"/>
          <w:szCs w:val="24"/>
        </w:rPr>
      </w:pPr>
    </w:p>
    <w:tbl>
      <w:tblPr>
        <w:tblStyle w:val="Lentelstinklelis"/>
        <w:tblW w:w="0" w:type="auto"/>
        <w:jc w:val="center"/>
        <w:tblLook w:val="04A0" w:firstRow="1" w:lastRow="0" w:firstColumn="1" w:lastColumn="0" w:noHBand="0" w:noVBand="1"/>
      </w:tblPr>
      <w:tblGrid>
        <w:gridCol w:w="556"/>
        <w:gridCol w:w="4697"/>
        <w:gridCol w:w="4709"/>
      </w:tblGrid>
      <w:tr w:rsidR="004E2CB6" w:rsidRPr="004E2CB6" w14:paraId="6A70FB47" w14:textId="77777777" w:rsidTr="00DF51FD">
        <w:trPr>
          <w:jc w:val="center"/>
        </w:trPr>
        <w:tc>
          <w:tcPr>
            <w:tcW w:w="556" w:type="dxa"/>
            <w:vAlign w:val="center"/>
          </w:tcPr>
          <w:p w14:paraId="45FA18FD" w14:textId="77777777" w:rsidR="004E2CB6" w:rsidRPr="004E2CB6" w:rsidRDefault="004E2CB6" w:rsidP="00DF51FD">
            <w:pPr>
              <w:spacing w:after="0" w:line="240" w:lineRule="auto"/>
              <w:jc w:val="center"/>
              <w:rPr>
                <w:rFonts w:ascii="Arial" w:hAnsi="Arial" w:cs="Arial"/>
                <w:b/>
                <w:bCs/>
                <w:sz w:val="24"/>
                <w:szCs w:val="24"/>
              </w:rPr>
            </w:pPr>
            <w:r w:rsidRPr="004E2CB6">
              <w:rPr>
                <w:rFonts w:ascii="Arial" w:hAnsi="Arial" w:cs="Arial"/>
                <w:b/>
                <w:bCs/>
                <w:sz w:val="24"/>
                <w:szCs w:val="24"/>
              </w:rPr>
              <w:t>Nr.</w:t>
            </w:r>
          </w:p>
        </w:tc>
        <w:tc>
          <w:tcPr>
            <w:tcW w:w="4697" w:type="dxa"/>
            <w:vAlign w:val="center"/>
          </w:tcPr>
          <w:p w14:paraId="269D7B4D" w14:textId="77777777" w:rsidR="004E2CB6" w:rsidRPr="004E2CB6" w:rsidRDefault="004E2CB6" w:rsidP="00DF51FD">
            <w:pPr>
              <w:spacing w:after="0" w:line="240" w:lineRule="auto"/>
              <w:jc w:val="center"/>
              <w:rPr>
                <w:rFonts w:ascii="Arial" w:hAnsi="Arial" w:cs="Arial"/>
                <w:b/>
                <w:bCs/>
                <w:sz w:val="24"/>
                <w:szCs w:val="24"/>
              </w:rPr>
            </w:pPr>
            <w:r w:rsidRPr="004E2CB6">
              <w:rPr>
                <w:rFonts w:ascii="Arial" w:hAnsi="Arial" w:cs="Arial"/>
                <w:b/>
                <w:bCs/>
                <w:sz w:val="24"/>
                <w:szCs w:val="24"/>
              </w:rPr>
              <w:t>Pastaba/pasiūlymas</w:t>
            </w:r>
          </w:p>
        </w:tc>
        <w:tc>
          <w:tcPr>
            <w:tcW w:w="4709" w:type="dxa"/>
            <w:vAlign w:val="center"/>
          </w:tcPr>
          <w:p w14:paraId="02900734" w14:textId="77777777" w:rsidR="004E2CB6" w:rsidRPr="004E2CB6" w:rsidRDefault="004E2CB6" w:rsidP="00DF51FD">
            <w:pPr>
              <w:spacing w:after="0" w:line="240" w:lineRule="auto"/>
              <w:jc w:val="center"/>
              <w:rPr>
                <w:rFonts w:ascii="Arial" w:hAnsi="Arial" w:cs="Arial"/>
                <w:b/>
                <w:bCs/>
                <w:sz w:val="24"/>
                <w:szCs w:val="24"/>
              </w:rPr>
            </w:pPr>
            <w:r w:rsidRPr="004E2CB6">
              <w:rPr>
                <w:rFonts w:ascii="Arial" w:hAnsi="Arial" w:cs="Arial"/>
                <w:b/>
                <w:bCs/>
                <w:sz w:val="24"/>
                <w:szCs w:val="24"/>
              </w:rPr>
              <w:t>Atsakymas</w:t>
            </w:r>
          </w:p>
        </w:tc>
      </w:tr>
      <w:tr w:rsidR="004E2CB6" w:rsidRPr="004E2CB6" w14:paraId="3DFA3B69" w14:textId="77777777" w:rsidTr="00DF51FD">
        <w:trPr>
          <w:jc w:val="center"/>
        </w:trPr>
        <w:tc>
          <w:tcPr>
            <w:tcW w:w="556" w:type="dxa"/>
          </w:tcPr>
          <w:p w14:paraId="0B64C524" w14:textId="77777777" w:rsidR="004E2CB6" w:rsidRPr="004E2CB6" w:rsidRDefault="004E2CB6" w:rsidP="00DF51FD">
            <w:pPr>
              <w:rPr>
                <w:rFonts w:ascii="Arial" w:hAnsi="Arial" w:cs="Arial"/>
                <w:sz w:val="24"/>
                <w:szCs w:val="24"/>
              </w:rPr>
            </w:pPr>
            <w:r w:rsidRPr="004E2CB6">
              <w:rPr>
                <w:rFonts w:ascii="Arial" w:hAnsi="Arial" w:cs="Arial"/>
                <w:sz w:val="24"/>
                <w:szCs w:val="24"/>
              </w:rPr>
              <w:lastRenderedPageBreak/>
              <w:t xml:space="preserve">1. </w:t>
            </w:r>
          </w:p>
        </w:tc>
        <w:tc>
          <w:tcPr>
            <w:tcW w:w="4697" w:type="dxa"/>
          </w:tcPr>
          <w:p w14:paraId="4EAEEFFA" w14:textId="0CA11171" w:rsidR="004E2CB6" w:rsidRPr="00107F1C" w:rsidRDefault="004E2CB6" w:rsidP="004E2CB6">
            <w:pPr>
              <w:pStyle w:val="Default"/>
              <w:rPr>
                <w:i/>
                <w:iCs/>
              </w:rPr>
            </w:pPr>
            <w:r w:rsidRPr="004E2CB6">
              <w:t xml:space="preserve">3 pirkimo dalis. Ultragarso terapijos prietaisas: </w:t>
            </w:r>
            <w:r w:rsidR="00107F1C">
              <w:t>„</w:t>
            </w:r>
            <w:r w:rsidRPr="00107F1C">
              <w:rPr>
                <w:i/>
                <w:iCs/>
              </w:rPr>
              <w:t xml:space="preserve">trūksta papildomos informacijos apie planuojamą įsigyti ultragarso </w:t>
            </w:r>
            <w:proofErr w:type="spellStart"/>
            <w:r w:rsidRPr="00107F1C">
              <w:rPr>
                <w:i/>
                <w:iCs/>
              </w:rPr>
              <w:t>aplikatorių</w:t>
            </w:r>
            <w:proofErr w:type="spellEnd"/>
            <w:r w:rsidRPr="00107F1C">
              <w:rPr>
                <w:i/>
                <w:iCs/>
              </w:rPr>
              <w:t xml:space="preserve">. Rekomenduojame įtraukti bent vieną iš šių reikalavimų, siekiant apibrėžti tikslias terapines galimybes: </w:t>
            </w:r>
          </w:p>
          <w:p w14:paraId="28391B32" w14:textId="77777777" w:rsidR="004E2CB6" w:rsidRPr="00107F1C" w:rsidRDefault="004E2CB6" w:rsidP="004E2CB6">
            <w:pPr>
              <w:pStyle w:val="Default"/>
              <w:rPr>
                <w:i/>
                <w:iCs/>
              </w:rPr>
            </w:pPr>
            <w:r w:rsidRPr="00107F1C">
              <w:rPr>
                <w:i/>
                <w:iCs/>
              </w:rPr>
              <w:t xml:space="preserve">1. Ultragarso </w:t>
            </w:r>
            <w:proofErr w:type="spellStart"/>
            <w:r w:rsidRPr="00107F1C">
              <w:rPr>
                <w:i/>
                <w:iCs/>
              </w:rPr>
              <w:t>aplikatorius</w:t>
            </w:r>
            <w:proofErr w:type="spellEnd"/>
            <w:r w:rsidRPr="00107F1C">
              <w:rPr>
                <w:i/>
                <w:iCs/>
              </w:rPr>
              <w:t xml:space="preserve">: Ne mažiau 6 kristalų laisvų rankų </w:t>
            </w:r>
            <w:proofErr w:type="spellStart"/>
            <w:r w:rsidRPr="00107F1C">
              <w:rPr>
                <w:i/>
                <w:iCs/>
              </w:rPr>
              <w:t>aplikatorius</w:t>
            </w:r>
            <w:proofErr w:type="spellEnd"/>
            <w:r w:rsidRPr="00107F1C">
              <w:rPr>
                <w:i/>
                <w:iCs/>
              </w:rPr>
              <w:t xml:space="preserve"> su </w:t>
            </w:r>
            <w:proofErr w:type="spellStart"/>
            <w:r w:rsidRPr="00107F1C">
              <w:rPr>
                <w:i/>
                <w:iCs/>
              </w:rPr>
              <w:t>atstitiktine</w:t>
            </w:r>
            <w:proofErr w:type="spellEnd"/>
            <w:r w:rsidRPr="00107F1C">
              <w:rPr>
                <w:i/>
                <w:iCs/>
              </w:rPr>
              <w:t xml:space="preserve"> ir cirkuliacine veikimo tvarka ir </w:t>
            </w:r>
            <w:proofErr w:type="spellStart"/>
            <w:r w:rsidRPr="00107F1C">
              <w:rPr>
                <w:i/>
                <w:iCs/>
              </w:rPr>
              <w:t>solenoidų</w:t>
            </w:r>
            <w:proofErr w:type="spellEnd"/>
            <w:r w:rsidRPr="00107F1C">
              <w:rPr>
                <w:i/>
                <w:iCs/>
              </w:rPr>
              <w:t xml:space="preserve"> pakartojimo laiku (0,3; 0,5; 0,7) </w:t>
            </w:r>
          </w:p>
          <w:p w14:paraId="31D50AAE" w14:textId="77777777" w:rsidR="004E2CB6" w:rsidRPr="00107F1C" w:rsidRDefault="004E2CB6" w:rsidP="004E2CB6">
            <w:pPr>
              <w:pStyle w:val="Default"/>
              <w:rPr>
                <w:i/>
                <w:iCs/>
              </w:rPr>
            </w:pPr>
            <w:r w:rsidRPr="00107F1C">
              <w:rPr>
                <w:i/>
                <w:iCs/>
              </w:rPr>
              <w:t xml:space="preserve">2. Ultragarso </w:t>
            </w:r>
            <w:proofErr w:type="spellStart"/>
            <w:r w:rsidRPr="00107F1C">
              <w:rPr>
                <w:i/>
                <w:iCs/>
              </w:rPr>
              <w:t>aplikatorius</w:t>
            </w:r>
            <w:proofErr w:type="spellEnd"/>
            <w:r w:rsidRPr="00107F1C">
              <w:rPr>
                <w:i/>
                <w:iCs/>
              </w:rPr>
              <w:t>: ERA (</w:t>
            </w:r>
            <w:proofErr w:type="spellStart"/>
            <w:r w:rsidRPr="00107F1C">
              <w:rPr>
                <w:i/>
                <w:iCs/>
              </w:rPr>
              <w:t>effective</w:t>
            </w:r>
            <w:proofErr w:type="spellEnd"/>
            <w:r w:rsidRPr="00107F1C">
              <w:rPr>
                <w:i/>
                <w:iCs/>
              </w:rPr>
              <w:t xml:space="preserve"> </w:t>
            </w:r>
            <w:proofErr w:type="spellStart"/>
            <w:r w:rsidRPr="00107F1C">
              <w:rPr>
                <w:i/>
                <w:iCs/>
              </w:rPr>
              <w:t>radiating</w:t>
            </w:r>
            <w:proofErr w:type="spellEnd"/>
            <w:r w:rsidRPr="00107F1C">
              <w:rPr>
                <w:i/>
                <w:iCs/>
              </w:rPr>
              <w:t xml:space="preserve"> </w:t>
            </w:r>
            <w:proofErr w:type="spellStart"/>
            <w:r w:rsidRPr="00107F1C">
              <w:rPr>
                <w:i/>
                <w:iCs/>
              </w:rPr>
              <w:t>area</w:t>
            </w:r>
            <w:proofErr w:type="spellEnd"/>
            <w:r w:rsidRPr="00107F1C">
              <w:rPr>
                <w:i/>
                <w:iCs/>
              </w:rPr>
              <w:t xml:space="preserve">) ne mažiau 18 cm2. (ne priekinio paviršiaus plotas). </w:t>
            </w:r>
          </w:p>
          <w:p w14:paraId="33EBA13D" w14:textId="07815D9C" w:rsidR="004E2CB6" w:rsidRPr="004E2CB6" w:rsidRDefault="004E2CB6" w:rsidP="004E2CB6">
            <w:pPr>
              <w:pStyle w:val="Default"/>
            </w:pPr>
            <w:r w:rsidRPr="00107F1C">
              <w:rPr>
                <w:i/>
                <w:iCs/>
              </w:rPr>
              <w:t xml:space="preserve">3. Ultragarso </w:t>
            </w:r>
            <w:proofErr w:type="spellStart"/>
            <w:r w:rsidRPr="00107F1C">
              <w:rPr>
                <w:i/>
                <w:iCs/>
              </w:rPr>
              <w:t>aplikatorius</w:t>
            </w:r>
            <w:proofErr w:type="spellEnd"/>
            <w:r w:rsidRPr="00107F1C">
              <w:rPr>
                <w:i/>
                <w:iCs/>
              </w:rPr>
              <w:t xml:space="preserve">: Galima išjungti pasirenkamus </w:t>
            </w:r>
            <w:proofErr w:type="spellStart"/>
            <w:r w:rsidRPr="00107F1C">
              <w:rPr>
                <w:i/>
                <w:iCs/>
              </w:rPr>
              <w:t>solenoidus</w:t>
            </w:r>
            <w:proofErr w:type="spellEnd"/>
            <w:r w:rsidR="00107F1C">
              <w:rPr>
                <w:i/>
                <w:iCs/>
              </w:rPr>
              <w:t>“.</w:t>
            </w:r>
            <w:r w:rsidRPr="00107F1C">
              <w:rPr>
                <w:i/>
                <w:iCs/>
              </w:rPr>
              <w:t xml:space="preserve"> </w:t>
            </w:r>
          </w:p>
        </w:tc>
        <w:tc>
          <w:tcPr>
            <w:tcW w:w="4709" w:type="dxa"/>
          </w:tcPr>
          <w:p w14:paraId="7031B504" w14:textId="378DB8EF" w:rsidR="004E2CB6" w:rsidRPr="004E2CB6" w:rsidRDefault="004E2CB6" w:rsidP="004E2CB6">
            <w:pPr>
              <w:pStyle w:val="Sraopastraipa"/>
              <w:spacing w:after="160" w:line="259" w:lineRule="auto"/>
              <w:ind w:left="0"/>
              <w:contextualSpacing/>
              <w:rPr>
                <w:rFonts w:ascii="Arial" w:hAnsi="Arial" w:cs="Arial"/>
              </w:rPr>
            </w:pPr>
            <w:proofErr w:type="spellStart"/>
            <w:r w:rsidRPr="004E2CB6">
              <w:rPr>
                <w:rFonts w:ascii="Arial" w:hAnsi="Arial" w:cs="Arial"/>
              </w:rPr>
              <w:t>Reikalavimas</w:t>
            </w:r>
            <w:proofErr w:type="spellEnd"/>
            <w:r w:rsidRPr="004E2CB6">
              <w:rPr>
                <w:rFonts w:ascii="Arial" w:hAnsi="Arial" w:cs="Arial"/>
              </w:rPr>
              <w:t xml:space="preserve"> </w:t>
            </w:r>
            <w:proofErr w:type="spellStart"/>
            <w:r w:rsidRPr="004E2CB6">
              <w:rPr>
                <w:rFonts w:ascii="Arial" w:hAnsi="Arial" w:cs="Arial"/>
              </w:rPr>
              <w:t>nekeičiamas</w:t>
            </w:r>
            <w:proofErr w:type="spellEnd"/>
            <w:r w:rsidRPr="004E2CB6">
              <w:rPr>
                <w:rFonts w:ascii="Arial" w:hAnsi="Arial" w:cs="Arial"/>
              </w:rPr>
              <w:t xml:space="preserve">. </w:t>
            </w:r>
            <w:proofErr w:type="spellStart"/>
            <w:r w:rsidRPr="004E2CB6">
              <w:rPr>
                <w:rFonts w:ascii="Arial" w:hAnsi="Arial" w:cs="Arial"/>
              </w:rPr>
              <w:t>Nurodytas</w:t>
            </w:r>
            <w:proofErr w:type="spellEnd"/>
            <w:r w:rsidRPr="004E2CB6">
              <w:rPr>
                <w:rFonts w:ascii="Arial" w:hAnsi="Arial" w:cs="Arial"/>
              </w:rPr>
              <w:t xml:space="preserve"> </w:t>
            </w:r>
            <w:proofErr w:type="spellStart"/>
            <w:r w:rsidRPr="004E2CB6">
              <w:rPr>
                <w:rFonts w:ascii="Arial" w:hAnsi="Arial" w:cs="Arial"/>
              </w:rPr>
              <w:t>bendra</w:t>
            </w:r>
            <w:proofErr w:type="spellEnd"/>
            <w:r w:rsidRPr="004E2CB6">
              <w:rPr>
                <w:rFonts w:ascii="Arial" w:hAnsi="Arial" w:cs="Arial"/>
              </w:rPr>
              <w:t xml:space="preserve"> </w:t>
            </w:r>
            <w:proofErr w:type="spellStart"/>
            <w:r w:rsidRPr="004E2CB6">
              <w:rPr>
                <w:rFonts w:ascii="Arial" w:hAnsi="Arial" w:cs="Arial"/>
              </w:rPr>
              <w:t>reikalavimas</w:t>
            </w:r>
            <w:proofErr w:type="spellEnd"/>
            <w:r w:rsidRPr="004E2CB6">
              <w:rPr>
                <w:rFonts w:ascii="Arial" w:hAnsi="Arial" w:cs="Arial"/>
              </w:rPr>
              <w:t xml:space="preserve">, </w:t>
            </w:r>
            <w:proofErr w:type="spellStart"/>
            <w:r w:rsidRPr="004E2CB6">
              <w:rPr>
                <w:rFonts w:ascii="Arial" w:hAnsi="Arial" w:cs="Arial"/>
              </w:rPr>
              <w:t>kad</w:t>
            </w:r>
            <w:proofErr w:type="spellEnd"/>
            <w:r w:rsidRPr="004E2CB6">
              <w:rPr>
                <w:rFonts w:ascii="Arial" w:hAnsi="Arial" w:cs="Arial"/>
              </w:rPr>
              <w:t xml:space="preserve"> </w:t>
            </w:r>
            <w:proofErr w:type="spellStart"/>
            <w:r w:rsidRPr="004E2CB6">
              <w:rPr>
                <w:rFonts w:ascii="Arial" w:hAnsi="Arial" w:cs="Arial"/>
              </w:rPr>
              <w:t>turi</w:t>
            </w:r>
            <w:proofErr w:type="spellEnd"/>
            <w:r w:rsidRPr="004E2CB6">
              <w:rPr>
                <w:rFonts w:ascii="Arial" w:hAnsi="Arial" w:cs="Arial"/>
              </w:rPr>
              <w:t xml:space="preserve"> </w:t>
            </w:r>
            <w:proofErr w:type="spellStart"/>
            <w:r w:rsidRPr="004E2CB6">
              <w:rPr>
                <w:rFonts w:ascii="Arial" w:hAnsi="Arial" w:cs="Arial"/>
              </w:rPr>
              <w:t>būti</w:t>
            </w:r>
            <w:proofErr w:type="spellEnd"/>
            <w:r w:rsidRPr="004E2CB6">
              <w:rPr>
                <w:rFonts w:ascii="Arial" w:hAnsi="Arial" w:cs="Arial"/>
              </w:rPr>
              <w:t xml:space="preserve"> </w:t>
            </w:r>
            <w:proofErr w:type="spellStart"/>
            <w:r w:rsidRPr="004E2CB6">
              <w:rPr>
                <w:rFonts w:ascii="Arial" w:hAnsi="Arial" w:cs="Arial"/>
              </w:rPr>
              <w:t>pasiūlytas</w:t>
            </w:r>
            <w:proofErr w:type="spellEnd"/>
            <w:r w:rsidRPr="004E2CB6">
              <w:rPr>
                <w:rFonts w:ascii="Arial" w:hAnsi="Arial" w:cs="Arial"/>
              </w:rPr>
              <w:t xml:space="preserve"> ne </w:t>
            </w:r>
            <w:proofErr w:type="spellStart"/>
            <w:r w:rsidRPr="004E2CB6">
              <w:rPr>
                <w:rFonts w:ascii="Arial" w:hAnsi="Arial" w:cs="Arial"/>
              </w:rPr>
              <w:t>mažiau</w:t>
            </w:r>
            <w:proofErr w:type="spellEnd"/>
            <w:r w:rsidRPr="004E2CB6">
              <w:rPr>
                <w:rFonts w:ascii="Arial" w:hAnsi="Arial" w:cs="Arial"/>
              </w:rPr>
              <w:t xml:space="preserve">  1vnt. </w:t>
            </w:r>
            <w:proofErr w:type="spellStart"/>
            <w:r w:rsidRPr="004E2CB6">
              <w:rPr>
                <w:rFonts w:ascii="Arial" w:hAnsi="Arial" w:cs="Arial"/>
              </w:rPr>
              <w:t>aplikatorius</w:t>
            </w:r>
            <w:proofErr w:type="spellEnd"/>
            <w:r w:rsidRPr="004E2CB6">
              <w:rPr>
                <w:rFonts w:ascii="Arial" w:hAnsi="Arial" w:cs="Arial"/>
              </w:rPr>
              <w:t xml:space="preserve">, </w:t>
            </w:r>
            <w:proofErr w:type="spellStart"/>
            <w:r w:rsidRPr="004E2CB6">
              <w:rPr>
                <w:rFonts w:ascii="Arial" w:hAnsi="Arial" w:cs="Arial"/>
              </w:rPr>
              <w:t>nenurodant</w:t>
            </w:r>
            <w:proofErr w:type="spellEnd"/>
            <w:r w:rsidRPr="004E2CB6">
              <w:rPr>
                <w:rFonts w:ascii="Arial" w:hAnsi="Arial" w:cs="Arial"/>
              </w:rPr>
              <w:t xml:space="preserve"> </w:t>
            </w:r>
            <w:proofErr w:type="spellStart"/>
            <w:r w:rsidRPr="004E2CB6">
              <w:rPr>
                <w:rFonts w:ascii="Arial" w:hAnsi="Arial" w:cs="Arial"/>
              </w:rPr>
              <w:t>tipo</w:t>
            </w:r>
            <w:proofErr w:type="spellEnd"/>
            <w:r w:rsidRPr="004E2CB6">
              <w:rPr>
                <w:rFonts w:ascii="Arial" w:hAnsi="Arial" w:cs="Arial"/>
              </w:rPr>
              <w:t xml:space="preserve"> </w:t>
            </w:r>
            <w:proofErr w:type="spellStart"/>
            <w:r w:rsidRPr="004E2CB6">
              <w:rPr>
                <w:rFonts w:ascii="Arial" w:hAnsi="Arial" w:cs="Arial"/>
              </w:rPr>
              <w:t>ar</w:t>
            </w:r>
            <w:proofErr w:type="spellEnd"/>
            <w:r w:rsidRPr="004E2CB6">
              <w:rPr>
                <w:rFonts w:ascii="Arial" w:hAnsi="Arial" w:cs="Arial"/>
              </w:rPr>
              <w:t xml:space="preserve"> </w:t>
            </w:r>
            <w:proofErr w:type="spellStart"/>
            <w:r w:rsidRPr="004E2CB6">
              <w:rPr>
                <w:rFonts w:ascii="Arial" w:hAnsi="Arial" w:cs="Arial"/>
              </w:rPr>
              <w:t>parametrų</w:t>
            </w:r>
            <w:proofErr w:type="spellEnd"/>
            <w:r w:rsidRPr="004E2CB6">
              <w:rPr>
                <w:rFonts w:ascii="Arial" w:hAnsi="Arial" w:cs="Arial"/>
              </w:rPr>
              <w:t xml:space="preserve">, </w:t>
            </w:r>
            <w:proofErr w:type="spellStart"/>
            <w:r w:rsidRPr="004E2CB6">
              <w:rPr>
                <w:rFonts w:ascii="Arial" w:hAnsi="Arial" w:cs="Arial"/>
              </w:rPr>
              <w:t>leidžiant</w:t>
            </w:r>
            <w:proofErr w:type="spellEnd"/>
            <w:r w:rsidRPr="004E2CB6">
              <w:rPr>
                <w:rFonts w:ascii="Arial" w:hAnsi="Arial" w:cs="Arial"/>
              </w:rPr>
              <w:t xml:space="preserve"> </w:t>
            </w:r>
            <w:proofErr w:type="spellStart"/>
            <w:r w:rsidRPr="004E2CB6">
              <w:rPr>
                <w:rFonts w:ascii="Arial" w:hAnsi="Arial" w:cs="Arial"/>
              </w:rPr>
              <w:t>tiekėjui</w:t>
            </w:r>
            <w:proofErr w:type="spellEnd"/>
            <w:r w:rsidRPr="004E2CB6">
              <w:rPr>
                <w:rFonts w:ascii="Arial" w:hAnsi="Arial" w:cs="Arial"/>
              </w:rPr>
              <w:t xml:space="preserve"> </w:t>
            </w:r>
            <w:proofErr w:type="spellStart"/>
            <w:r w:rsidRPr="004E2CB6">
              <w:rPr>
                <w:rFonts w:ascii="Arial" w:hAnsi="Arial" w:cs="Arial"/>
              </w:rPr>
              <w:t>pasiūlyti</w:t>
            </w:r>
            <w:proofErr w:type="spellEnd"/>
            <w:r w:rsidRPr="004E2CB6">
              <w:rPr>
                <w:rFonts w:ascii="Arial" w:hAnsi="Arial" w:cs="Arial"/>
              </w:rPr>
              <w:t xml:space="preserve"> </w:t>
            </w:r>
            <w:proofErr w:type="spellStart"/>
            <w:r w:rsidRPr="004E2CB6">
              <w:rPr>
                <w:rFonts w:ascii="Arial" w:hAnsi="Arial" w:cs="Arial"/>
              </w:rPr>
              <w:t>aplikatorių</w:t>
            </w:r>
            <w:proofErr w:type="spellEnd"/>
            <w:r w:rsidRPr="004E2CB6">
              <w:rPr>
                <w:rFonts w:ascii="Arial" w:hAnsi="Arial" w:cs="Arial"/>
              </w:rPr>
              <w:t xml:space="preserve"> </w:t>
            </w:r>
            <w:proofErr w:type="spellStart"/>
            <w:r w:rsidRPr="004E2CB6">
              <w:rPr>
                <w:rFonts w:ascii="Arial" w:hAnsi="Arial" w:cs="Arial"/>
              </w:rPr>
              <w:t>kuriuo</w:t>
            </w:r>
            <w:proofErr w:type="spellEnd"/>
            <w:r w:rsidRPr="004E2CB6">
              <w:rPr>
                <w:rFonts w:ascii="Arial" w:hAnsi="Arial" w:cs="Arial"/>
              </w:rPr>
              <w:t xml:space="preserve"> </w:t>
            </w:r>
            <w:proofErr w:type="spellStart"/>
            <w:r w:rsidRPr="004E2CB6">
              <w:rPr>
                <w:rFonts w:ascii="Arial" w:hAnsi="Arial" w:cs="Arial"/>
              </w:rPr>
              <w:t>jis</w:t>
            </w:r>
            <w:proofErr w:type="spellEnd"/>
            <w:r w:rsidRPr="004E2CB6">
              <w:rPr>
                <w:rFonts w:ascii="Arial" w:hAnsi="Arial" w:cs="Arial"/>
              </w:rPr>
              <w:t xml:space="preserve"> </w:t>
            </w:r>
            <w:proofErr w:type="spellStart"/>
            <w:r w:rsidRPr="004E2CB6">
              <w:rPr>
                <w:rFonts w:ascii="Arial" w:hAnsi="Arial" w:cs="Arial"/>
              </w:rPr>
              <w:t>prekiauja</w:t>
            </w:r>
            <w:proofErr w:type="spellEnd"/>
            <w:r w:rsidRPr="004E2CB6">
              <w:rPr>
                <w:rFonts w:ascii="Arial" w:hAnsi="Arial" w:cs="Arial"/>
              </w:rPr>
              <w:t xml:space="preserve">. </w:t>
            </w:r>
          </w:p>
        </w:tc>
      </w:tr>
    </w:tbl>
    <w:p w14:paraId="6DCA6603" w14:textId="77777777" w:rsidR="009605B6" w:rsidRPr="004E2CB6" w:rsidRDefault="009605B6" w:rsidP="003E5CE1">
      <w:pPr>
        <w:spacing w:after="0" w:line="240" w:lineRule="auto"/>
        <w:jc w:val="both"/>
        <w:rPr>
          <w:rFonts w:ascii="Arial" w:hAnsi="Arial" w:cs="Arial"/>
          <w:sz w:val="24"/>
          <w:szCs w:val="24"/>
        </w:rPr>
      </w:pPr>
    </w:p>
    <w:p w14:paraId="51B2D0AA" w14:textId="47CF10F5"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 xml:space="preserve">Tikimės, kad mūsų atsakymai padės geriau suprasti pirkimo reikalavimus. </w:t>
      </w:r>
    </w:p>
    <w:p w14:paraId="1F2C1F96" w14:textId="77777777" w:rsidR="003E5CE1" w:rsidRPr="004E2CB6" w:rsidRDefault="003E5CE1" w:rsidP="003E5CE1">
      <w:pPr>
        <w:spacing w:after="0" w:line="240" w:lineRule="auto"/>
        <w:jc w:val="both"/>
        <w:rPr>
          <w:rFonts w:ascii="Arial" w:hAnsi="Arial" w:cs="Arial"/>
          <w:sz w:val="24"/>
          <w:szCs w:val="24"/>
        </w:rPr>
      </w:pPr>
    </w:p>
    <w:p w14:paraId="53FBFB33" w14:textId="77777777"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Dėkojame už bendradarbiavimą.</w:t>
      </w:r>
    </w:p>
    <w:p w14:paraId="5DC1452B" w14:textId="77777777" w:rsidR="003E5CE1" w:rsidRPr="004E2CB6" w:rsidRDefault="003E5CE1" w:rsidP="003E5CE1">
      <w:pPr>
        <w:spacing w:after="0" w:line="240" w:lineRule="auto"/>
        <w:jc w:val="both"/>
        <w:rPr>
          <w:rFonts w:ascii="Arial" w:hAnsi="Arial" w:cs="Arial"/>
          <w:sz w:val="24"/>
          <w:szCs w:val="24"/>
        </w:rPr>
      </w:pPr>
    </w:p>
    <w:p w14:paraId="18E40AA9" w14:textId="77777777"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t>Pagarbiai,</w:t>
      </w:r>
    </w:p>
    <w:p w14:paraId="04E0AD85" w14:textId="48A35E72" w:rsidR="003E5CE1" w:rsidRPr="004E2CB6" w:rsidRDefault="003E5CE1" w:rsidP="003E5CE1">
      <w:pPr>
        <w:spacing w:after="0" w:line="240" w:lineRule="auto"/>
        <w:jc w:val="both"/>
        <w:rPr>
          <w:rFonts w:ascii="Arial" w:hAnsi="Arial" w:cs="Arial"/>
          <w:sz w:val="24"/>
          <w:szCs w:val="24"/>
        </w:rPr>
      </w:pPr>
      <w:r w:rsidRPr="004E2CB6">
        <w:rPr>
          <w:rFonts w:ascii="Arial" w:hAnsi="Arial" w:cs="Arial"/>
          <w:sz w:val="24"/>
          <w:szCs w:val="24"/>
        </w:rPr>
        <w:br/>
      </w:r>
      <w:r w:rsidR="00CD6B2B" w:rsidRPr="004E2CB6">
        <w:rPr>
          <w:rFonts w:ascii="Arial" w:hAnsi="Arial" w:cs="Arial"/>
          <w:b/>
          <w:bCs/>
          <w:sz w:val="24"/>
          <w:szCs w:val="24"/>
        </w:rPr>
        <w:t xml:space="preserve">Viešųjų pirkimų specialistė </w:t>
      </w:r>
      <w:r w:rsidR="00CD6B2B" w:rsidRPr="004E2CB6">
        <w:rPr>
          <w:rFonts w:ascii="Arial" w:hAnsi="Arial" w:cs="Arial"/>
          <w:b/>
          <w:bCs/>
          <w:sz w:val="24"/>
          <w:szCs w:val="24"/>
        </w:rPr>
        <w:tab/>
      </w:r>
      <w:r w:rsidR="00CD6B2B" w:rsidRPr="004E2CB6">
        <w:rPr>
          <w:rFonts w:ascii="Arial" w:hAnsi="Arial" w:cs="Arial"/>
          <w:b/>
          <w:bCs/>
          <w:sz w:val="24"/>
          <w:szCs w:val="24"/>
        </w:rPr>
        <w:tab/>
      </w:r>
      <w:r w:rsidR="00CD6B2B" w:rsidRPr="004E2CB6">
        <w:rPr>
          <w:rFonts w:ascii="Arial" w:hAnsi="Arial" w:cs="Arial"/>
          <w:b/>
          <w:bCs/>
          <w:sz w:val="24"/>
          <w:szCs w:val="24"/>
        </w:rPr>
        <w:tab/>
      </w:r>
      <w:r w:rsidR="00CD6B2B" w:rsidRPr="004E2CB6">
        <w:rPr>
          <w:rFonts w:ascii="Arial" w:hAnsi="Arial" w:cs="Arial"/>
          <w:b/>
          <w:bCs/>
          <w:sz w:val="24"/>
          <w:szCs w:val="24"/>
        </w:rPr>
        <w:tab/>
      </w:r>
      <w:r w:rsidR="00CD6B2B" w:rsidRPr="004E2CB6">
        <w:rPr>
          <w:rFonts w:ascii="Arial" w:hAnsi="Arial" w:cs="Arial"/>
          <w:b/>
          <w:bCs/>
          <w:sz w:val="24"/>
          <w:szCs w:val="24"/>
        </w:rPr>
        <w:tab/>
        <w:t xml:space="preserve">Edmundė </w:t>
      </w:r>
      <w:r w:rsidR="004E2CB6" w:rsidRPr="004E2CB6">
        <w:rPr>
          <w:rFonts w:ascii="Arial" w:hAnsi="Arial" w:cs="Arial"/>
          <w:b/>
          <w:bCs/>
          <w:sz w:val="24"/>
          <w:szCs w:val="24"/>
        </w:rPr>
        <w:t>Perminė</w:t>
      </w:r>
    </w:p>
    <w:p w14:paraId="20356A94" w14:textId="77777777" w:rsidR="003E5CE1" w:rsidRPr="004E2CB6" w:rsidRDefault="003E5CE1" w:rsidP="006C2DAB">
      <w:pPr>
        <w:spacing w:after="0" w:line="240" w:lineRule="auto"/>
        <w:jc w:val="both"/>
        <w:rPr>
          <w:rFonts w:ascii="Arial" w:hAnsi="Arial" w:cs="Arial"/>
          <w:sz w:val="24"/>
          <w:szCs w:val="24"/>
        </w:rPr>
      </w:pPr>
    </w:p>
    <w:sectPr w:rsidR="003E5CE1" w:rsidRPr="004E2CB6" w:rsidSect="00F77708">
      <w:footerReference w:type="default" r:id="rId8"/>
      <w:footerReference w:type="firs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E2AE" w14:textId="77777777" w:rsidR="00CB699B" w:rsidRDefault="00CB699B" w:rsidP="00937797">
      <w:pPr>
        <w:spacing w:after="0" w:line="240" w:lineRule="auto"/>
      </w:pPr>
      <w:r>
        <w:separator/>
      </w:r>
    </w:p>
  </w:endnote>
  <w:endnote w:type="continuationSeparator" w:id="0">
    <w:p w14:paraId="36FC35BD" w14:textId="77777777" w:rsidR="00CB699B" w:rsidRDefault="00CB699B" w:rsidP="00937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4AA43" w14:textId="77777777" w:rsidR="00CD6B2B" w:rsidRDefault="00CD6B2B" w:rsidP="00CD6B2B">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61312" behindDoc="0" locked="0" layoutInCell="1" allowOverlap="1" wp14:anchorId="62EA45ED" wp14:editId="45772795">
          <wp:simplePos x="0" y="0"/>
          <wp:positionH relativeFrom="margin">
            <wp:posOffset>4244340</wp:posOffset>
          </wp:positionH>
          <wp:positionV relativeFrom="paragraph">
            <wp:posOffset>36830</wp:posOffset>
          </wp:positionV>
          <wp:extent cx="1790700" cy="885825"/>
          <wp:effectExtent l="0" t="0" r="0" b="9525"/>
          <wp:wrapNone/>
          <wp:docPr id="836501947" name="Picture 2" descr="Paveikslėlis, kuriame yra tekstas, Šriftas, Grafika, logotip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501947" name="Picture 2" descr="Paveikslėlis, kuriame yra tekstas, Šriftas, Grafika, logotipas&#10;&#10;Dirbtinio intelekto sugeneruotas turinys gali būti neteisingas."/>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04D4897C" w14:textId="77777777" w:rsidR="00CD6B2B" w:rsidRPr="001C4245" w:rsidRDefault="00CD6B2B" w:rsidP="00CD6B2B">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68AB15EA" w14:textId="77777777" w:rsidR="00CD6B2B" w:rsidRPr="001C4245" w:rsidRDefault="00CD6B2B" w:rsidP="00CD6B2B">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067490DF" w14:textId="77777777" w:rsidR="00CD6B2B" w:rsidRPr="001C4245" w:rsidRDefault="00CD6B2B" w:rsidP="00CD6B2B">
    <w:pPr>
      <w:pStyle w:val="Porat"/>
      <w:tabs>
        <w:tab w:val="left" w:pos="2730"/>
        <w:tab w:val="left" w:pos="864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p w14:paraId="36A84843" w14:textId="07364BA2" w:rsidR="00CD6B2B" w:rsidRPr="00CD6B2B" w:rsidRDefault="00CD6B2B" w:rsidP="00CD6B2B">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6269" w14:textId="77777777" w:rsidR="005029A7" w:rsidRDefault="00937797" w:rsidP="005029A7">
    <w:pPr>
      <w:pStyle w:val="Porat"/>
      <w:pBdr>
        <w:top w:val="single" w:sz="4" w:space="1" w:color="auto"/>
      </w:pBdr>
      <w:tabs>
        <w:tab w:val="left" w:pos="2730"/>
      </w:tabs>
      <w:ind w:hanging="426"/>
      <w:rPr>
        <w:rFonts w:ascii="Times New Roman" w:hAnsi="Times New Roman" w:cs="Times New Roman"/>
        <w:sz w:val="20"/>
        <w:szCs w:val="20"/>
      </w:rPr>
    </w:pPr>
    <w:r w:rsidRPr="00937797">
      <w:rPr>
        <w:rFonts w:ascii="Times New Roman" w:hAnsi="Times New Roman" w:cs="Times New Roman"/>
        <w:noProof/>
        <w:sz w:val="20"/>
        <w:szCs w:val="20"/>
        <w:lang w:eastAsia="lt-LT"/>
      </w:rPr>
      <w:drawing>
        <wp:anchor distT="0" distB="0" distL="114300" distR="114300" simplePos="0" relativeHeight="251659264" behindDoc="0" locked="0" layoutInCell="1" allowOverlap="1" wp14:anchorId="1FBB12C3" wp14:editId="549E1DA1">
          <wp:simplePos x="0" y="0"/>
          <wp:positionH relativeFrom="margin">
            <wp:posOffset>4244340</wp:posOffset>
          </wp:positionH>
          <wp:positionV relativeFrom="paragraph">
            <wp:posOffset>36830</wp:posOffset>
          </wp:positionV>
          <wp:extent cx="1790700" cy="885825"/>
          <wp:effectExtent l="0" t="0" r="0" b="9525"/>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jpg"/>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p>
  <w:p w14:paraId="62E2E659" w14:textId="476160AE" w:rsidR="00937797" w:rsidRPr="001C4245" w:rsidRDefault="00937797" w:rsidP="005029A7">
    <w:pPr>
      <w:pStyle w:val="Porat"/>
      <w:tabs>
        <w:tab w:val="left" w:pos="2730"/>
      </w:tabs>
      <w:ind w:hanging="426"/>
      <w:rPr>
        <w:rFonts w:ascii="Times New Roman" w:hAnsi="Times New Roman" w:cs="Times New Roman"/>
        <w:sz w:val="20"/>
        <w:szCs w:val="20"/>
      </w:rPr>
    </w:pPr>
    <w:r w:rsidRPr="001C4245">
      <w:rPr>
        <w:rFonts w:ascii="Times New Roman" w:hAnsi="Times New Roman" w:cs="Times New Roman"/>
        <w:sz w:val="20"/>
        <w:szCs w:val="20"/>
      </w:rPr>
      <w:t>Viešoji įstaiga</w:t>
    </w:r>
    <w:r w:rsidRPr="001C4245">
      <w:rPr>
        <w:rFonts w:ascii="Times New Roman" w:hAnsi="Times New Roman" w:cs="Times New Roman"/>
        <w:sz w:val="20"/>
        <w:szCs w:val="20"/>
      </w:rPr>
      <w:tab/>
      <w:t>Duomenys kaupiami ir saugomi</w:t>
    </w:r>
  </w:p>
  <w:p w14:paraId="35ABDEC4" w14:textId="50D36081" w:rsidR="00937797" w:rsidRPr="001C4245" w:rsidRDefault="00937797" w:rsidP="00937797">
    <w:pPr>
      <w:pStyle w:val="Porat"/>
      <w:tabs>
        <w:tab w:val="left" w:pos="2730"/>
        <w:tab w:val="left" w:pos="9126"/>
      </w:tabs>
      <w:ind w:left="-426"/>
      <w:rPr>
        <w:rFonts w:ascii="Times New Roman" w:hAnsi="Times New Roman" w:cs="Times New Roman"/>
        <w:sz w:val="20"/>
        <w:szCs w:val="20"/>
      </w:rPr>
    </w:pPr>
    <w:r w:rsidRPr="001C4245">
      <w:rPr>
        <w:rFonts w:ascii="Times New Roman" w:hAnsi="Times New Roman" w:cs="Times New Roman"/>
        <w:sz w:val="20"/>
        <w:szCs w:val="20"/>
      </w:rPr>
      <w:t xml:space="preserve">Tilto g. 2, </w:t>
    </w:r>
    <w:r w:rsidRPr="001C4245">
      <w:rPr>
        <w:rFonts w:ascii="Times New Roman" w:eastAsia="Times New Roman" w:hAnsi="Times New Roman" w:cs="Times New Roman"/>
        <w:sz w:val="20"/>
        <w:szCs w:val="20"/>
      </w:rPr>
      <w:t>LT-96137 Gargždai</w:t>
    </w:r>
    <w:r w:rsidRPr="001C4245">
      <w:rPr>
        <w:rFonts w:ascii="Times New Roman" w:hAnsi="Times New Roman" w:cs="Times New Roman"/>
        <w:sz w:val="20"/>
        <w:szCs w:val="20"/>
      </w:rPr>
      <w:tab/>
      <w:t>Juridinių asmenų registre</w:t>
    </w:r>
    <w:r w:rsidRPr="001C4245">
      <w:rPr>
        <w:rFonts w:ascii="Times New Roman" w:hAnsi="Times New Roman" w:cs="Times New Roman"/>
        <w:sz w:val="20"/>
        <w:szCs w:val="20"/>
      </w:rPr>
      <w:tab/>
    </w:r>
  </w:p>
  <w:p w14:paraId="1D8DD767" w14:textId="751C8A1A" w:rsidR="00937797" w:rsidRPr="001C4245" w:rsidRDefault="00937797" w:rsidP="00937797">
    <w:pPr>
      <w:pStyle w:val="Porat"/>
      <w:tabs>
        <w:tab w:val="left" w:pos="2730"/>
        <w:tab w:val="left" w:pos="8640"/>
        <w:tab w:val="left" w:pos="9126"/>
      </w:tabs>
      <w:ind w:left="-426"/>
      <w:rPr>
        <w:rFonts w:ascii="Times New Roman" w:hAnsi="Times New Roman" w:cs="Times New Roman"/>
        <w:sz w:val="20"/>
        <w:szCs w:val="20"/>
      </w:rPr>
    </w:pPr>
    <w:bookmarkStart w:id="0" w:name="_Hlk190243225"/>
    <w:r w:rsidRPr="001C4245">
      <w:rPr>
        <w:rFonts w:ascii="Times New Roman" w:hAnsi="Times New Roman" w:cs="Times New Roman"/>
        <w:sz w:val="20"/>
        <w:szCs w:val="20"/>
      </w:rPr>
      <w:t xml:space="preserve">Tel. </w:t>
    </w:r>
    <w:r w:rsidRPr="001C4245">
      <w:rPr>
        <w:rFonts w:ascii="Times New Roman" w:eastAsia="Times New Roman" w:hAnsi="Times New Roman" w:cs="Times New Roman"/>
        <w:sz w:val="20"/>
        <w:szCs w:val="20"/>
      </w:rPr>
      <w:t>(8-46) 45 24 76</w:t>
    </w:r>
    <w:r w:rsidRPr="001C4245">
      <w:rPr>
        <w:rFonts w:ascii="Times New Roman" w:hAnsi="Times New Roman" w:cs="Times New Roman"/>
        <w:sz w:val="20"/>
        <w:szCs w:val="20"/>
      </w:rPr>
      <w:tab/>
      <w:t xml:space="preserve">Kodas </w:t>
    </w:r>
    <w:r w:rsidRPr="001C4245">
      <w:rPr>
        <w:rFonts w:ascii="Times New Roman" w:eastAsia="Times New Roman" w:hAnsi="Times New Roman" w:cs="Times New Roman"/>
        <w:sz w:val="20"/>
        <w:szCs w:val="20"/>
      </w:rPr>
      <w:t>16353062</w:t>
    </w:r>
  </w:p>
  <w:bookmarkEnd w:id="0"/>
  <w:p w14:paraId="6CE67968" w14:textId="6E49F60B" w:rsidR="00937797" w:rsidRPr="001C4245" w:rsidRDefault="00937797" w:rsidP="00937797">
    <w:pPr>
      <w:pStyle w:val="Porat"/>
      <w:tabs>
        <w:tab w:val="left" w:pos="2694"/>
      </w:tabs>
      <w:ind w:left="-426"/>
      <w:rPr>
        <w:rFonts w:ascii="Times New Roman" w:hAnsi="Times New Roman" w:cs="Times New Roman"/>
        <w:sz w:val="20"/>
        <w:szCs w:val="20"/>
      </w:rPr>
    </w:pPr>
    <w:r w:rsidRPr="001C4245">
      <w:rPr>
        <w:rFonts w:ascii="Times New Roman" w:hAnsi="Times New Roman" w:cs="Times New Roman"/>
        <w:sz w:val="20"/>
        <w:szCs w:val="20"/>
      </w:rPr>
      <w:t xml:space="preserve">El. paštas </w:t>
    </w:r>
    <w:hyperlink r:id="rId2" w:history="1">
      <w:r w:rsidRPr="001C4245">
        <w:rPr>
          <w:rStyle w:val="Hipersaitas"/>
          <w:rFonts w:ascii="Times New Roman" w:eastAsia="Times New Roman" w:hAnsi="Times New Roman" w:cs="Times New Roman"/>
          <w:sz w:val="20"/>
          <w:szCs w:val="20"/>
        </w:rPr>
        <w:t>info</w:t>
      </w:r>
      <w:r w:rsidRPr="001C4245">
        <w:rPr>
          <w:rStyle w:val="Hipersaitas"/>
          <w:rFonts w:ascii="Times New Roman" w:eastAsia="Times New Roman" w:hAnsi="Times New Roman" w:cs="Times New Roman"/>
          <w:sz w:val="20"/>
          <w:szCs w:val="20"/>
          <w:lang w:val="en-US"/>
        </w:rPr>
        <w:t>@</w:t>
      </w:r>
      <w:r w:rsidRPr="001C4245">
        <w:rPr>
          <w:rStyle w:val="Hipersaitas"/>
          <w:rFonts w:ascii="Times New Roman" w:eastAsia="Times New Roman" w:hAnsi="Times New Roman" w:cs="Times New Roman"/>
          <w:sz w:val="20"/>
          <w:szCs w:val="20"/>
        </w:rPr>
        <w:t>gargzdul.lt</w:t>
      </w:r>
    </w:hyperlink>
    <w:r w:rsidRPr="001C4245">
      <w:rPr>
        <w:rFonts w:ascii="Times New Roman" w:eastAsia="Times New Roman" w:hAnsi="Times New Roman" w:cs="Times New Roman"/>
        <w:sz w:val="20"/>
        <w:szCs w:val="20"/>
      </w:rPr>
      <w:tab/>
    </w:r>
    <w:r w:rsidR="001C4245">
      <w:rPr>
        <w:rFonts w:ascii="Times New Roman" w:eastAsia="Times New Roman" w:hAnsi="Times New Roman" w:cs="Times New Roman"/>
        <w:sz w:val="20"/>
        <w:szCs w:val="20"/>
      </w:rPr>
      <w:t xml:space="preserve"> </w:t>
    </w:r>
    <w:r w:rsidRPr="001C4245">
      <w:rPr>
        <w:rFonts w:ascii="Times New Roman" w:hAnsi="Times New Roman" w:cs="Times New Roman"/>
        <w:sz w:val="20"/>
        <w:szCs w:val="20"/>
      </w:rPr>
      <w:t xml:space="preserve">https://www.gargzdul.lt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0B561" w14:textId="77777777" w:rsidR="00CB699B" w:rsidRDefault="00CB699B" w:rsidP="00937797">
      <w:pPr>
        <w:spacing w:after="0" w:line="240" w:lineRule="auto"/>
      </w:pPr>
      <w:r>
        <w:separator/>
      </w:r>
    </w:p>
  </w:footnote>
  <w:footnote w:type="continuationSeparator" w:id="0">
    <w:p w14:paraId="78062D78" w14:textId="77777777" w:rsidR="00CB699B" w:rsidRDefault="00CB699B" w:rsidP="00937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D4775"/>
    <w:multiLevelType w:val="hybridMultilevel"/>
    <w:tmpl w:val="20B2A4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1A24EF"/>
    <w:multiLevelType w:val="hybridMultilevel"/>
    <w:tmpl w:val="DC16B7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09C0E69"/>
    <w:multiLevelType w:val="hybridMultilevel"/>
    <w:tmpl w:val="9E640758"/>
    <w:lvl w:ilvl="0" w:tplc="8FD6B08C">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974629636">
    <w:abstractNumId w:val="2"/>
  </w:num>
  <w:num w:numId="2" w16cid:durableId="499010013">
    <w:abstractNumId w:val="1"/>
  </w:num>
  <w:num w:numId="3" w16cid:durableId="1887568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E0D"/>
    <w:rsid w:val="0002252C"/>
    <w:rsid w:val="0003003B"/>
    <w:rsid w:val="00034442"/>
    <w:rsid w:val="00057A72"/>
    <w:rsid w:val="00080C6F"/>
    <w:rsid w:val="00087CDA"/>
    <w:rsid w:val="000A66E1"/>
    <w:rsid w:val="000C3B8A"/>
    <w:rsid w:val="000E716D"/>
    <w:rsid w:val="0010047B"/>
    <w:rsid w:val="00107F1C"/>
    <w:rsid w:val="00136EA9"/>
    <w:rsid w:val="001B0476"/>
    <w:rsid w:val="001C4245"/>
    <w:rsid w:val="001F2D09"/>
    <w:rsid w:val="001F563D"/>
    <w:rsid w:val="002123E7"/>
    <w:rsid w:val="0025077E"/>
    <w:rsid w:val="002B058E"/>
    <w:rsid w:val="002D3504"/>
    <w:rsid w:val="00307837"/>
    <w:rsid w:val="003408A3"/>
    <w:rsid w:val="003603DD"/>
    <w:rsid w:val="00360C4F"/>
    <w:rsid w:val="003968B2"/>
    <w:rsid w:val="003A0F3E"/>
    <w:rsid w:val="003D1C6C"/>
    <w:rsid w:val="003E294E"/>
    <w:rsid w:val="003E5CE1"/>
    <w:rsid w:val="00403312"/>
    <w:rsid w:val="00442293"/>
    <w:rsid w:val="004932B5"/>
    <w:rsid w:val="004C7583"/>
    <w:rsid w:val="004E2CB6"/>
    <w:rsid w:val="005029A7"/>
    <w:rsid w:val="00524DA8"/>
    <w:rsid w:val="00525E51"/>
    <w:rsid w:val="00527DBB"/>
    <w:rsid w:val="0054021A"/>
    <w:rsid w:val="005865B1"/>
    <w:rsid w:val="00586B74"/>
    <w:rsid w:val="00592BF2"/>
    <w:rsid w:val="005A25A6"/>
    <w:rsid w:val="005C3DC4"/>
    <w:rsid w:val="005F7919"/>
    <w:rsid w:val="0064297C"/>
    <w:rsid w:val="006660D5"/>
    <w:rsid w:val="006C2DAB"/>
    <w:rsid w:val="006C41C4"/>
    <w:rsid w:val="006E0156"/>
    <w:rsid w:val="00711F1C"/>
    <w:rsid w:val="00714B8E"/>
    <w:rsid w:val="00733E0D"/>
    <w:rsid w:val="0074212D"/>
    <w:rsid w:val="007668F7"/>
    <w:rsid w:val="007857DE"/>
    <w:rsid w:val="007A0E04"/>
    <w:rsid w:val="007A1BA7"/>
    <w:rsid w:val="007B375B"/>
    <w:rsid w:val="007C624B"/>
    <w:rsid w:val="00844535"/>
    <w:rsid w:val="008576E4"/>
    <w:rsid w:val="00865D5A"/>
    <w:rsid w:val="008D0F79"/>
    <w:rsid w:val="008F4D14"/>
    <w:rsid w:val="00937797"/>
    <w:rsid w:val="009605B6"/>
    <w:rsid w:val="0098222D"/>
    <w:rsid w:val="0098776E"/>
    <w:rsid w:val="009A6725"/>
    <w:rsid w:val="009B44F3"/>
    <w:rsid w:val="009B6784"/>
    <w:rsid w:val="009C1DB3"/>
    <w:rsid w:val="009C28B8"/>
    <w:rsid w:val="009C5416"/>
    <w:rsid w:val="009F5AC9"/>
    <w:rsid w:val="00A1437A"/>
    <w:rsid w:val="00A17D0A"/>
    <w:rsid w:val="00A26219"/>
    <w:rsid w:val="00A410B8"/>
    <w:rsid w:val="00A43D24"/>
    <w:rsid w:val="00A977B8"/>
    <w:rsid w:val="00AA6232"/>
    <w:rsid w:val="00B43C38"/>
    <w:rsid w:val="00B52026"/>
    <w:rsid w:val="00B65655"/>
    <w:rsid w:val="00B81AE4"/>
    <w:rsid w:val="00BC32BB"/>
    <w:rsid w:val="00BD33B4"/>
    <w:rsid w:val="00BE404B"/>
    <w:rsid w:val="00BE6484"/>
    <w:rsid w:val="00C17E50"/>
    <w:rsid w:val="00C32FD3"/>
    <w:rsid w:val="00CA01CC"/>
    <w:rsid w:val="00CB699B"/>
    <w:rsid w:val="00CD291C"/>
    <w:rsid w:val="00CD6B2B"/>
    <w:rsid w:val="00D47153"/>
    <w:rsid w:val="00D6481B"/>
    <w:rsid w:val="00DB2065"/>
    <w:rsid w:val="00DB2777"/>
    <w:rsid w:val="00DE6A8D"/>
    <w:rsid w:val="00E071E6"/>
    <w:rsid w:val="00E304C7"/>
    <w:rsid w:val="00E43EEB"/>
    <w:rsid w:val="00E45B35"/>
    <w:rsid w:val="00E923FC"/>
    <w:rsid w:val="00EA3987"/>
    <w:rsid w:val="00EC65EE"/>
    <w:rsid w:val="00ED16DE"/>
    <w:rsid w:val="00F33F0F"/>
    <w:rsid w:val="00F77708"/>
    <w:rsid w:val="00FB56A9"/>
    <w:rsid w:val="00FB62A3"/>
    <w:rsid w:val="00FD240F"/>
    <w:rsid w:val="00FD47A2"/>
    <w:rsid w:val="00FE1B3E"/>
    <w:rsid w:val="00FF3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A5C9C"/>
  <w15:chartTrackingRefBased/>
  <w15:docId w15:val="{4B299F06-D927-4A2B-BD00-EDCF79AB2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3E0D"/>
    <w:pPr>
      <w:spacing w:after="200" w:line="276" w:lineRule="auto"/>
    </w:pPr>
    <w:rPr>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377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37797"/>
    <w:rPr>
      <w:lang w:val="lt-LT"/>
      <w14:ligatures w14:val="none"/>
    </w:rPr>
  </w:style>
  <w:style w:type="paragraph" w:styleId="Porat">
    <w:name w:val="footer"/>
    <w:basedOn w:val="prastasis"/>
    <w:link w:val="PoratDiagrama"/>
    <w:unhideWhenUsed/>
    <w:rsid w:val="00937797"/>
    <w:pPr>
      <w:tabs>
        <w:tab w:val="center" w:pos="4819"/>
        <w:tab w:val="right" w:pos="9638"/>
      </w:tabs>
      <w:spacing w:after="0" w:line="240" w:lineRule="auto"/>
    </w:pPr>
  </w:style>
  <w:style w:type="character" w:customStyle="1" w:styleId="PoratDiagrama">
    <w:name w:val="Poraštė Diagrama"/>
    <w:basedOn w:val="Numatytasispastraiposriftas"/>
    <w:link w:val="Porat"/>
    <w:rsid w:val="00937797"/>
    <w:rPr>
      <w:lang w:val="lt-LT"/>
      <w14:ligatures w14:val="none"/>
    </w:rPr>
  </w:style>
  <w:style w:type="character" w:customStyle="1" w:styleId="Pareigos">
    <w:name w:val="Pareigos"/>
    <w:rsid w:val="00937797"/>
    <w:rPr>
      <w:rFonts w:ascii="TimesLT" w:hAnsi="TimesLT"/>
      <w:caps/>
      <w:sz w:val="24"/>
    </w:rPr>
  </w:style>
  <w:style w:type="character" w:styleId="Hipersaitas">
    <w:name w:val="Hyperlink"/>
    <w:basedOn w:val="Numatytasispastraiposriftas"/>
    <w:uiPriority w:val="99"/>
    <w:unhideWhenUsed/>
    <w:rsid w:val="00937797"/>
    <w:rPr>
      <w:color w:val="0563C1" w:themeColor="hyperlink"/>
      <w:u w:val="single"/>
    </w:rPr>
  </w:style>
  <w:style w:type="character" w:customStyle="1" w:styleId="Neapdorotaspaminjimas1">
    <w:name w:val="Neapdorotas paminėjimas1"/>
    <w:basedOn w:val="Numatytasispastraiposriftas"/>
    <w:uiPriority w:val="99"/>
    <w:semiHidden/>
    <w:unhideWhenUsed/>
    <w:rsid w:val="00937797"/>
    <w:rPr>
      <w:color w:val="605E5C"/>
      <w:shd w:val="clear" w:color="auto" w:fill="E1DFDD"/>
    </w:rPr>
  </w:style>
  <w:style w:type="table" w:styleId="Lentelstinklelis">
    <w:name w:val="Table Grid"/>
    <w:basedOn w:val="prastojilentel"/>
    <w:uiPriority w:val="39"/>
    <w:rsid w:val="006C2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List Paragraph Red,List Paragraph21,Table of contents numbered,List Paragraph2,Buletai,Bullet EY,List Paragraph111,Paragraph,List Paragraph1,VARNELES"/>
    <w:basedOn w:val="prastasis"/>
    <w:link w:val="SraopastraipaDiagrama"/>
    <w:uiPriority w:val="34"/>
    <w:qFormat/>
    <w:rsid w:val="001F2D09"/>
    <w:pPr>
      <w:spacing w:after="0" w:line="240" w:lineRule="auto"/>
      <w:ind w:left="720"/>
    </w:pPr>
    <w:rPr>
      <w:rFonts w:ascii="Times New Roman" w:eastAsia="Times New Roman" w:hAnsi="Times New Roman" w:cs="Times New Roman"/>
      <w:sz w:val="24"/>
      <w:szCs w:val="24"/>
      <w:lang w:val="en-US"/>
    </w:rPr>
  </w:style>
  <w:style w:type="character" w:customStyle="1" w:styleId="SraopastraipaDiagrama">
    <w:name w:val="Sąrašo pastraipa Diagrama"/>
    <w:aliases w:val="lp1 Diagrama,Bullet 1 Diagrama,Use Case List Paragraph Diagrama,Numbering Diagrama,ERP-List Paragraph Diagrama,List Paragraph11 Diagrama,List Paragraph Red Diagrama,List Paragraph21 Diagrama,Table of contents numbered Diagrama"/>
    <w:link w:val="Sraopastraipa"/>
    <w:qFormat/>
    <w:locked/>
    <w:rsid w:val="001F2D09"/>
    <w:rPr>
      <w:rFonts w:ascii="Times New Roman" w:eastAsia="Times New Roman" w:hAnsi="Times New Roman" w:cs="Times New Roman"/>
      <w:sz w:val="24"/>
      <w:szCs w:val="24"/>
      <w14:ligatures w14:val="none"/>
    </w:rPr>
  </w:style>
  <w:style w:type="paragraph" w:customStyle="1" w:styleId="Default">
    <w:name w:val="Default"/>
    <w:rsid w:val="000C3B8A"/>
    <w:pPr>
      <w:autoSpaceDE w:val="0"/>
      <w:autoSpaceDN w:val="0"/>
      <w:adjustRightInd w:val="0"/>
      <w:spacing w:after="0" w:line="240" w:lineRule="auto"/>
    </w:pPr>
    <w:rPr>
      <w:rFonts w:ascii="Arial" w:hAnsi="Arial" w:cs="Arial"/>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11194">
      <w:bodyDiv w:val="1"/>
      <w:marLeft w:val="0"/>
      <w:marRight w:val="0"/>
      <w:marTop w:val="0"/>
      <w:marBottom w:val="0"/>
      <w:divBdr>
        <w:top w:val="none" w:sz="0" w:space="0" w:color="auto"/>
        <w:left w:val="none" w:sz="0" w:space="0" w:color="auto"/>
        <w:bottom w:val="none" w:sz="0" w:space="0" w:color="auto"/>
        <w:right w:val="none" w:sz="0" w:space="0" w:color="auto"/>
      </w:divBdr>
    </w:div>
    <w:div w:id="1679114776">
      <w:bodyDiv w:val="1"/>
      <w:marLeft w:val="0"/>
      <w:marRight w:val="0"/>
      <w:marTop w:val="0"/>
      <w:marBottom w:val="0"/>
      <w:divBdr>
        <w:top w:val="none" w:sz="0" w:space="0" w:color="auto"/>
        <w:left w:val="none" w:sz="0" w:space="0" w:color="auto"/>
        <w:bottom w:val="none" w:sz="0" w:space="0" w:color="auto"/>
        <w:right w:val="none" w:sz="0" w:space="0" w:color="auto"/>
      </w:divBdr>
    </w:div>
    <w:div w:id="1765347357">
      <w:bodyDiv w:val="1"/>
      <w:marLeft w:val="0"/>
      <w:marRight w:val="0"/>
      <w:marTop w:val="0"/>
      <w:marBottom w:val="0"/>
      <w:divBdr>
        <w:top w:val="none" w:sz="0" w:space="0" w:color="auto"/>
        <w:left w:val="none" w:sz="0" w:space="0" w:color="auto"/>
        <w:bottom w:val="none" w:sz="0" w:space="0" w:color="auto"/>
        <w:right w:val="none" w:sz="0" w:space="0" w:color="auto"/>
      </w:divBdr>
    </w:div>
    <w:div w:id="192703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2" Type="http://schemas.openxmlformats.org/officeDocument/2006/relationships/hyperlink" Target="mailto:info@gargzdul.lt"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DF21B-ABBD-4C28-8C89-98F386C26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2722</Words>
  <Characters>1552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Edmundė Perminė</cp:lastModifiedBy>
  <cp:revision>12</cp:revision>
  <cp:lastPrinted>2023-08-04T07:31:00Z</cp:lastPrinted>
  <dcterms:created xsi:type="dcterms:W3CDTF">2025-08-18T18:06:00Z</dcterms:created>
  <dcterms:modified xsi:type="dcterms:W3CDTF">2025-09-10T10:35:00Z</dcterms:modified>
</cp:coreProperties>
</file>