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006C9483" w:rsidR="009C319B" w:rsidRPr="008C335E" w:rsidRDefault="003B1B53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 w:themeColor="text1"/>
          <w:lang w:eastAsia="lt-LT"/>
        </w:rPr>
      </w:pPr>
      <w:bookmarkStart w:id="0" w:name="_Hlk171669290"/>
      <w:r w:rsidRPr="008C335E">
        <w:rPr>
          <w:rFonts w:eastAsia="Times New Roman" w:cs="Times New Roman"/>
          <w:b/>
          <w:bCs/>
          <w:color w:val="000000" w:themeColor="text1"/>
          <w:lang w:eastAsia="lt-LT"/>
        </w:rPr>
        <w:t>ATSAKYMAI Į RINKOS KONSULTACIJOS DALYVIŲ PASTABAS</w:t>
      </w:r>
    </w:p>
    <w:p w14:paraId="0EC51CE9" w14:textId="0D85B098" w:rsidR="00F554EE" w:rsidRPr="008C335E" w:rsidRDefault="009C319B" w:rsidP="00221860">
      <w:pPr>
        <w:spacing w:line="240" w:lineRule="auto"/>
        <w:ind w:firstLine="851"/>
        <w:jc w:val="both"/>
        <w:rPr>
          <w:color w:val="000000" w:themeColor="text1"/>
        </w:rPr>
      </w:pPr>
      <w:r w:rsidRPr="008C335E">
        <w:rPr>
          <w:rFonts w:eastAsiaTheme="minorHAnsi" w:cs="Times New Roman"/>
          <w:color w:val="000000" w:themeColor="text1"/>
        </w:rPr>
        <w:t xml:space="preserve">VšĮ Vilniaus rajono poliklinika (toliau – Perkančioji organizacija) </w:t>
      </w:r>
      <w:r w:rsidR="003B1B53" w:rsidRPr="008C335E">
        <w:rPr>
          <w:rFonts w:eastAsiaTheme="minorHAnsi" w:cs="Times New Roman"/>
          <w:color w:val="000000" w:themeColor="text1"/>
        </w:rPr>
        <w:t>į</w:t>
      </w:r>
      <w:r w:rsidRPr="008C335E">
        <w:rPr>
          <w:rFonts w:eastAsiaTheme="minorHAnsi" w:cs="Times New Roman"/>
          <w:color w:val="000000" w:themeColor="text1"/>
        </w:rPr>
        <w:t>vykd</w:t>
      </w:r>
      <w:r w:rsidR="003B1B53" w:rsidRPr="008C335E">
        <w:rPr>
          <w:rFonts w:eastAsiaTheme="minorHAnsi" w:cs="Times New Roman"/>
          <w:color w:val="000000" w:themeColor="text1"/>
        </w:rPr>
        <w:t>ė</w:t>
      </w:r>
      <w:r w:rsidR="00221860">
        <w:rPr>
          <w:color w:val="000000" w:themeColor="text1"/>
        </w:rPr>
        <w:t xml:space="preserve"> </w:t>
      </w:r>
      <w:r w:rsidR="00BC1331">
        <w:rPr>
          <w:color w:val="000000" w:themeColor="text1"/>
        </w:rPr>
        <w:t>Lazerinės sistemos</w:t>
      </w:r>
      <w:r w:rsidR="00A536F9" w:rsidRPr="008C335E">
        <w:rPr>
          <w:color w:val="000000" w:themeColor="text1"/>
        </w:rPr>
        <w:t xml:space="preserve"> pirkim</w:t>
      </w:r>
      <w:r w:rsidR="003B1B53" w:rsidRPr="008C335E">
        <w:rPr>
          <w:color w:val="000000" w:themeColor="text1"/>
        </w:rPr>
        <w:t>o rinkos konsultaciją ir pateikia atsakymus:</w:t>
      </w:r>
    </w:p>
    <w:p w14:paraId="13EC53A1" w14:textId="5CD47CFA" w:rsidR="001036AA" w:rsidRPr="00221860" w:rsidRDefault="001036AA" w:rsidP="00221860">
      <w:pPr>
        <w:jc w:val="both"/>
        <w:rPr>
          <w:rFonts w:cs="Times New Roman"/>
          <w:b/>
          <w:bCs/>
          <w:iCs/>
        </w:rPr>
      </w:pPr>
    </w:p>
    <w:tbl>
      <w:tblPr>
        <w:tblW w:w="1062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1670"/>
        <w:gridCol w:w="1914"/>
        <w:gridCol w:w="3586"/>
        <w:gridCol w:w="2880"/>
      </w:tblGrid>
      <w:tr w:rsidR="008C335E" w:rsidRPr="008C335E" w14:paraId="1FFCD4DF" w14:textId="77777777" w:rsidTr="00C45973">
        <w:trPr>
          <w:trHeight w:val="20"/>
        </w:trPr>
        <w:tc>
          <w:tcPr>
            <w:tcW w:w="570" w:type="dxa"/>
            <w:vAlign w:val="center"/>
          </w:tcPr>
          <w:p w14:paraId="68399E76" w14:textId="77777777" w:rsidR="00030532" w:rsidRPr="008C335E" w:rsidRDefault="00030532" w:rsidP="00A766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Eil.</w:t>
            </w:r>
          </w:p>
          <w:p w14:paraId="05810484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Nr.</w:t>
            </w:r>
          </w:p>
        </w:tc>
        <w:tc>
          <w:tcPr>
            <w:tcW w:w="1670" w:type="dxa"/>
            <w:vAlign w:val="center"/>
          </w:tcPr>
          <w:p w14:paraId="4196E1CB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Parametrai (specifikacija)</w:t>
            </w:r>
          </w:p>
        </w:tc>
        <w:tc>
          <w:tcPr>
            <w:tcW w:w="1914" w:type="dxa"/>
            <w:vAlign w:val="center"/>
          </w:tcPr>
          <w:p w14:paraId="5460F82B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Reikalaujami parametrai ir reikalaujamos parametrų reikšmės</w:t>
            </w:r>
          </w:p>
        </w:tc>
        <w:tc>
          <w:tcPr>
            <w:tcW w:w="3586" w:type="dxa"/>
          </w:tcPr>
          <w:p w14:paraId="271D7824" w14:textId="77777777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 xml:space="preserve">Rinkos dalyvių pastabos </w:t>
            </w:r>
          </w:p>
          <w:p w14:paraId="3096D3D9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</w:p>
        </w:tc>
        <w:tc>
          <w:tcPr>
            <w:tcW w:w="2880" w:type="dxa"/>
          </w:tcPr>
          <w:p w14:paraId="2549EC59" w14:textId="77777777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>PO atsakymai</w:t>
            </w:r>
          </w:p>
        </w:tc>
      </w:tr>
      <w:tr w:rsidR="00BC1331" w:rsidRPr="00C561FB" w14:paraId="08106883" w14:textId="77777777" w:rsidTr="006F5BF1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7F2DE0" w14:textId="00ADD78F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  <w:lang w:val="en-US"/>
              </w:rPr>
            </w:pPr>
            <w:r w:rsidRPr="00873DB2">
              <w:rPr>
                <w:rFonts w:cs="Times New Roman"/>
              </w:rPr>
              <w:t>7.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0FD36D" w14:textId="4D5A9909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  <w:lang w:val="it-IT"/>
              </w:rPr>
            </w:pPr>
            <w:r w:rsidRPr="00873DB2">
              <w:rPr>
                <w:rFonts w:eastAsia="Times New Roman" w:cs="Times New Roman"/>
                <w:lang w:eastAsia="lt-LT"/>
              </w:rPr>
              <w:t>Pasikartojimo dažnis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2EC966" w14:textId="4EE752B5" w:rsidR="00BC1331" w:rsidRPr="00873DB2" w:rsidRDefault="00BC1331" w:rsidP="00BC1331">
            <w:pPr>
              <w:snapToGrid w:val="0"/>
              <w:spacing w:after="200" w:line="276" w:lineRule="auto"/>
              <w:ind w:right="191"/>
              <w:jc w:val="both"/>
              <w:rPr>
                <w:rFonts w:eastAsiaTheme="minorHAnsi" w:cs="Times New Roman"/>
                <w:lang w:val="en-US"/>
              </w:rPr>
            </w:pPr>
            <w:r w:rsidRPr="00873DB2">
              <w:rPr>
                <w:rFonts w:eastAsia="Times New Roman" w:cs="Times New Roman"/>
                <w:lang w:eastAsia="lt-LT"/>
              </w:rPr>
              <w:t>0.2 sek; 0.5 sek; 0.7 sek; 1 sek; 1.5 sek; 2 sek; / vienkartinis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F12EDD" w14:textId="5101ED4E" w:rsidR="00BC1331" w:rsidRPr="00873DB2" w:rsidRDefault="00BC1331" w:rsidP="00BC1331">
            <w:pPr>
              <w:spacing w:after="0" w:line="240" w:lineRule="auto"/>
              <w:jc w:val="both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 xml:space="preserve">Nurodyti pasikartojantys dažniai su tiksliais laiko matais, siūlau nurodyti intervalus, nes ribojama konkurencija.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A1D5" w14:textId="02FEC075" w:rsidR="00BC1331" w:rsidRPr="00873DB2" w:rsidRDefault="00BC1331" w:rsidP="00BC1331">
            <w:pPr>
              <w:snapToGrid w:val="0"/>
              <w:spacing w:after="200" w:line="276" w:lineRule="auto"/>
              <w:ind w:right="191"/>
              <w:jc w:val="both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 xml:space="preserve">Šie skaičiai yra rinkos standartai, kuriuose dažniausiai dirba </w:t>
            </w:r>
            <w:r w:rsidRPr="00873DB2">
              <w:rPr>
                <w:rFonts w:eastAsia="Times New Roman" w:cs="Times New Roman"/>
                <w:color w:val="000000"/>
              </w:rPr>
              <w:t xml:space="preserve">gydymo įstaigų </w:t>
            </w:r>
            <w:r w:rsidRPr="00873DB2">
              <w:rPr>
                <w:rFonts w:eastAsia="Times New Roman" w:cs="Times New Roman"/>
                <w:color w:val="000000"/>
              </w:rPr>
              <w:t>specialistai, todėl į pateiktą pastabą PO neatsižvelgs.</w:t>
            </w:r>
          </w:p>
        </w:tc>
      </w:tr>
      <w:tr w:rsidR="00BC1331" w:rsidRPr="00C561FB" w14:paraId="6C8098C0" w14:textId="77777777" w:rsidTr="00C26AE4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860E14" w14:textId="37E6A955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  <w:lang w:val="pt-PT"/>
              </w:rPr>
            </w:pPr>
            <w:r w:rsidRPr="00873DB2">
              <w:rPr>
                <w:rFonts w:cs="Times New Roman"/>
              </w:rPr>
              <w:t>9.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D700B6" w14:textId="05723533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  <w:lang w:val="pt-PT"/>
              </w:rPr>
            </w:pPr>
            <w:r w:rsidRPr="00873DB2">
              <w:rPr>
                <w:rFonts w:eastAsia="Times New Roman" w:cs="Times New Roman"/>
                <w:lang w:eastAsia="lt-LT"/>
              </w:rPr>
              <w:t>Lazerio dėmės dydis (frakcinis)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1FB4DB" w14:textId="1455E5FB" w:rsidR="00BC1331" w:rsidRPr="00873DB2" w:rsidRDefault="008F43FF" w:rsidP="00BC1331">
            <w:pPr>
              <w:snapToGrid w:val="0"/>
              <w:spacing w:after="200" w:line="276" w:lineRule="auto"/>
              <w:rPr>
                <w:rFonts w:eastAsiaTheme="minorHAnsi" w:cs="Times New Roman"/>
                <w:lang w:val="pt-PT"/>
              </w:rPr>
            </w:pPr>
            <w:r w:rsidRPr="00873DB2">
              <w:rPr>
                <w:lang w:eastAsia="lt-LT"/>
              </w:rPr>
              <w:t>≤ 100 mikronų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F63C11" w14:textId="6670B890" w:rsidR="00BC1331" w:rsidRPr="00873DB2" w:rsidRDefault="00BC1331" w:rsidP="00BC1331">
            <w:pPr>
              <w:spacing w:after="200" w:line="276" w:lineRule="auto"/>
              <w:contextualSpacing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Siūloma 120 mikronų, nes ribojama konkurencija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32B2" w14:textId="794EB77C" w:rsidR="00BC1331" w:rsidRPr="00873DB2" w:rsidRDefault="00BC1331" w:rsidP="00BC1331">
            <w:pPr>
              <w:spacing w:after="200" w:line="276" w:lineRule="auto"/>
              <w:contextualSpacing/>
              <w:rPr>
                <w:rFonts w:eastAsiaTheme="minorHAnsi" w:cs="Times New Roman"/>
              </w:rPr>
            </w:pPr>
            <w:r w:rsidRPr="00873DB2">
              <w:rPr>
                <w:rFonts w:eastAsiaTheme="minorHAnsi" w:cs="Times New Roman"/>
              </w:rPr>
              <w:t xml:space="preserve">Į pastabą atsižvelgta </w:t>
            </w:r>
            <w:r w:rsidRPr="00873DB2">
              <w:rPr>
                <w:rFonts w:eastAsiaTheme="minorHAnsi" w:cs="Times New Roman"/>
                <w:lang w:val="pt-PT"/>
              </w:rPr>
              <w:t>ir TS parametras bus pakeistas taip:</w:t>
            </w:r>
            <w:r w:rsidR="008B3E62" w:rsidRPr="00873DB2">
              <w:rPr>
                <w:rFonts w:cs="Times New Roman"/>
                <w:lang w:eastAsia="lt-LT"/>
              </w:rPr>
              <w:t xml:space="preserve"> </w:t>
            </w:r>
            <w:r w:rsidR="008B3E62" w:rsidRPr="00873DB2">
              <w:rPr>
                <w:rFonts w:cs="Times New Roman"/>
                <w:i/>
                <w:iCs/>
                <w:lang w:eastAsia="lt-LT"/>
              </w:rPr>
              <w:t>„</w:t>
            </w:r>
            <w:r w:rsidR="008B3E62" w:rsidRPr="00873DB2">
              <w:rPr>
                <w:rFonts w:cs="Times New Roman"/>
                <w:i/>
                <w:iCs/>
                <w:lang w:eastAsia="lt-LT"/>
              </w:rPr>
              <w:t>≤ 120 mikronų</w:t>
            </w:r>
            <w:r w:rsidR="008B3E62" w:rsidRPr="00873DB2">
              <w:rPr>
                <w:rFonts w:cs="Times New Roman"/>
                <w:lang w:eastAsia="lt-LT"/>
              </w:rPr>
              <w:t>“</w:t>
            </w:r>
          </w:p>
        </w:tc>
      </w:tr>
      <w:tr w:rsidR="00BC1331" w:rsidRPr="00C561FB" w14:paraId="24BA032A" w14:textId="77777777" w:rsidTr="00486930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70DF89" w14:textId="6C07D568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</w:rPr>
            </w:pPr>
            <w:r w:rsidRPr="00873DB2">
              <w:rPr>
                <w:rFonts w:cs="Times New Roman"/>
              </w:rPr>
              <w:t>10.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6C05B6" w14:textId="3390A78B" w:rsidR="00BC1331" w:rsidRPr="00873DB2" w:rsidRDefault="00BC1331" w:rsidP="00BC1331">
            <w:pPr>
              <w:spacing w:after="200" w:line="276" w:lineRule="auto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lang w:eastAsia="lt-LT"/>
              </w:rPr>
              <w:t>Maksimali pulso energija (frakcinis)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2408F0" w14:textId="548CC67E" w:rsidR="00BC1331" w:rsidRPr="00873DB2" w:rsidRDefault="00BC1331" w:rsidP="00BC1331">
            <w:pPr>
              <w:tabs>
                <w:tab w:val="left" w:pos="151"/>
                <w:tab w:val="left" w:pos="241"/>
                <w:tab w:val="left" w:pos="331"/>
                <w:tab w:val="center" w:pos="1522"/>
              </w:tabs>
              <w:spacing w:after="200" w:line="276" w:lineRule="auto"/>
              <w:rPr>
                <w:rFonts w:eastAsiaTheme="minorHAnsi" w:cs="Times New Roman"/>
              </w:rPr>
            </w:pPr>
            <w:r w:rsidRPr="00873DB2">
              <w:rPr>
                <w:lang w:eastAsia="lt-LT"/>
              </w:rPr>
              <w:t xml:space="preserve">≤ </w:t>
            </w:r>
            <w:r w:rsidRPr="00873DB2">
              <w:rPr>
                <w:rFonts w:eastAsia="Times New Roman" w:cs="Times New Roman"/>
                <w:lang w:eastAsia="lt-LT"/>
              </w:rPr>
              <w:t xml:space="preserve">150 </w:t>
            </w:r>
            <w:proofErr w:type="spellStart"/>
            <w:r w:rsidRPr="00873DB2">
              <w:rPr>
                <w:rFonts w:eastAsia="Times New Roman" w:cs="Times New Roman"/>
                <w:lang w:eastAsia="lt-LT"/>
              </w:rPr>
              <w:t>mJ</w:t>
            </w:r>
            <w:proofErr w:type="spellEnd"/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778F5D" w14:textId="3A52ED78" w:rsidR="00BC1331" w:rsidRPr="00873DB2" w:rsidRDefault="00BC1331" w:rsidP="00BC1331">
            <w:pPr>
              <w:pStyle w:val="Sraopastraipa"/>
              <w:tabs>
                <w:tab w:val="left" w:pos="360"/>
                <w:tab w:val="left" w:pos="390"/>
                <w:tab w:val="center" w:pos="750"/>
              </w:tabs>
              <w:spacing w:after="200" w:line="276" w:lineRule="auto"/>
              <w:ind w:left="0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5-100mj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DB1E" w14:textId="2464F343" w:rsidR="00BC1331" w:rsidRPr="00873DB2" w:rsidRDefault="00BC1331" w:rsidP="00BC1331">
            <w:pPr>
              <w:tabs>
                <w:tab w:val="left" w:pos="151"/>
                <w:tab w:val="left" w:pos="241"/>
                <w:tab w:val="left" w:pos="331"/>
                <w:tab w:val="center" w:pos="1522"/>
              </w:tabs>
              <w:spacing w:after="200" w:line="276" w:lineRule="auto"/>
              <w:jc w:val="both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 xml:space="preserve">Reikalavimas nustatytas tikslu, kad </w:t>
            </w:r>
            <w:r w:rsidRPr="00873DB2">
              <w:rPr>
                <w:rFonts w:eastAsia="Times New Roman" w:cs="Times New Roman"/>
                <w:color w:val="000000"/>
              </w:rPr>
              <w:t xml:space="preserve"> įsigyti pri</w:t>
            </w:r>
            <w:r w:rsidRPr="00873DB2">
              <w:rPr>
                <w:rFonts w:eastAsia="Times New Roman" w:cs="Times New Roman"/>
                <w:color w:val="000000"/>
              </w:rPr>
              <w:t>e</w:t>
            </w:r>
            <w:r w:rsidRPr="00873DB2">
              <w:rPr>
                <w:rFonts w:eastAsia="Times New Roman" w:cs="Times New Roman"/>
                <w:color w:val="000000"/>
              </w:rPr>
              <w:t>taisą kurio atliktos procedūros sukeltų kuo mažesnę komplikacijų riziką ir greitesnį gijimą, tam reikalinga didesnė impulso energija.</w:t>
            </w:r>
            <w:r w:rsidRPr="00873DB2">
              <w:rPr>
                <w:rFonts w:eastAsia="Times New Roman" w:cs="Times New Roman"/>
                <w:color w:val="000000"/>
              </w:rPr>
              <w:t xml:space="preserve"> Parametras nebus keičiamas.</w:t>
            </w:r>
          </w:p>
        </w:tc>
      </w:tr>
      <w:tr w:rsidR="00BC1331" w:rsidRPr="00C561FB" w14:paraId="733721A2" w14:textId="77777777" w:rsidTr="00D42AA2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518A1B" w14:textId="35BD8078" w:rsidR="00BC1331" w:rsidRPr="00873DB2" w:rsidRDefault="00BC1331" w:rsidP="00BC1331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cs="Times New Roman"/>
              </w:rPr>
              <w:t>13.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2BF91D" w14:textId="1E220413" w:rsidR="00BC1331" w:rsidRPr="00873DB2" w:rsidRDefault="00BC1331" w:rsidP="00BC1331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Pulsų dažnis ne mažesniame diapazone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009611" w14:textId="282F4E42" w:rsidR="00BC1331" w:rsidRPr="00873DB2" w:rsidRDefault="008F43FF" w:rsidP="00BC1331">
            <w:pPr>
              <w:spacing w:after="0" w:line="240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Nuo 1Hz iki 1000Hz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89DD6C" w14:textId="24316ED3" w:rsidR="00BC1331" w:rsidRPr="00873DB2" w:rsidRDefault="00BC1331" w:rsidP="00BC1331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Nuo 1 iki 999Hz, ribojama konkurencija, 1HZ nedaro įtakos darbui.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4A82" w14:textId="565FF606" w:rsidR="00BC1331" w:rsidRPr="00873DB2" w:rsidRDefault="008B3E62" w:rsidP="00BC1331">
            <w:pPr>
              <w:spacing w:after="200" w:line="276" w:lineRule="auto"/>
              <w:jc w:val="both"/>
              <w:rPr>
                <w:rFonts w:eastAsiaTheme="minorHAnsi" w:cs="Times New Roman"/>
              </w:rPr>
            </w:pPr>
            <w:r w:rsidRPr="00873DB2">
              <w:rPr>
                <w:rFonts w:eastAsiaTheme="minorHAnsi" w:cs="Times New Roman"/>
              </w:rPr>
              <w:t xml:space="preserve">Į pastabą atsižvelgta </w:t>
            </w:r>
            <w:r w:rsidRPr="00873DB2">
              <w:rPr>
                <w:rFonts w:eastAsiaTheme="minorHAnsi" w:cs="Times New Roman"/>
                <w:lang w:val="pt-PT"/>
              </w:rPr>
              <w:t>ir TS parametras bus pakeistas taip:</w:t>
            </w:r>
            <w:r w:rsidR="008F43FF" w:rsidRPr="00873DB2">
              <w:rPr>
                <w:rFonts w:eastAsia="Times New Roman" w:cs="Times New Roman"/>
                <w:lang w:eastAsia="lt-LT"/>
              </w:rPr>
              <w:t xml:space="preserve"> „</w:t>
            </w:r>
            <w:r w:rsidR="008F43FF" w:rsidRPr="00873DB2">
              <w:rPr>
                <w:rFonts w:eastAsia="Times New Roman" w:cs="Times New Roman"/>
                <w:i/>
                <w:iCs/>
                <w:lang w:eastAsia="lt-LT"/>
              </w:rPr>
              <w:t>Nuo 1Hz iki 999Hz</w:t>
            </w:r>
            <w:r w:rsidR="008F43FF" w:rsidRPr="00873DB2">
              <w:rPr>
                <w:rFonts w:eastAsia="Times New Roman" w:cs="Times New Roman"/>
                <w:lang w:eastAsia="lt-LT"/>
              </w:rPr>
              <w:t>“</w:t>
            </w:r>
          </w:p>
        </w:tc>
      </w:tr>
      <w:tr w:rsidR="00BC1331" w:rsidRPr="00C561FB" w14:paraId="046E6363" w14:textId="77777777" w:rsidTr="00736F44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887959" w14:textId="40936E5D" w:rsidR="00BC1331" w:rsidRPr="00873DB2" w:rsidRDefault="00BC1331" w:rsidP="00BC1331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cs="Times New Roman"/>
              </w:rPr>
              <w:t>14.</w:t>
            </w:r>
          </w:p>
        </w:tc>
        <w:tc>
          <w:tcPr>
            <w:tcW w:w="1670" w:type="dxa"/>
            <w:vAlign w:val="center"/>
          </w:tcPr>
          <w:p w14:paraId="73A416EF" w14:textId="09E1437E" w:rsidR="00BC1331" w:rsidRPr="00873DB2" w:rsidRDefault="00BC1331" w:rsidP="00BC1331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Procedūros plotas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10B33A" w14:textId="340A9906" w:rsidR="00BC1331" w:rsidRPr="00873DB2" w:rsidRDefault="00BC1331" w:rsidP="00BC1331">
            <w:pPr>
              <w:spacing w:after="0" w:line="240" w:lineRule="auto"/>
              <w:rPr>
                <w:rFonts w:cs="Times New Roman"/>
              </w:rPr>
            </w:pPr>
            <w:r w:rsidRPr="00873DB2">
              <w:rPr>
                <w:rFonts w:cs="Times New Roman"/>
                <w:color w:val="000000" w:themeColor="text1"/>
              </w:rPr>
              <w:t>≥ 20  x  ≥20mm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B8A133" w14:textId="506EAB81" w:rsidR="00BC1331" w:rsidRPr="00873DB2" w:rsidRDefault="00BC1331" w:rsidP="00BC1331">
            <w:pPr>
              <w:spacing w:after="0" w:line="240" w:lineRule="auto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15x15mm,  ribojama konkurencija nurodant procedūros plotą nuo 20mm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CF03" w14:textId="3B3DEE13" w:rsidR="00BC1331" w:rsidRPr="00873DB2" w:rsidRDefault="00BC1331" w:rsidP="00BC1331">
            <w:pPr>
              <w:spacing w:after="200" w:line="276" w:lineRule="auto"/>
              <w:jc w:val="both"/>
              <w:rPr>
                <w:rFonts w:eastAsiaTheme="minorHAnsi" w:cs="Times New Roman"/>
                <w:color w:val="00B050"/>
              </w:rPr>
            </w:pPr>
            <w:r w:rsidRPr="00873DB2">
              <w:rPr>
                <w:rFonts w:eastAsia="Times New Roman" w:cs="Times New Roman"/>
                <w:color w:val="000000"/>
              </w:rPr>
              <w:t>Dirbant 20</w:t>
            </w:r>
            <w:r w:rsidRPr="00873DB2">
              <w:rPr>
                <w:rFonts w:eastAsia="Times New Roman" w:cs="Times New Roman"/>
                <w:color w:val="000000"/>
                <w:vertAlign w:val="superscript"/>
              </w:rPr>
              <w:t>2</w:t>
            </w:r>
            <w:r w:rsidRPr="00873DB2">
              <w:rPr>
                <w:rFonts w:eastAsia="Times New Roman" w:cs="Times New Roman"/>
                <w:color w:val="000000"/>
              </w:rPr>
              <w:t xml:space="preserve"> plotas yra beveik 2 kartus didesnis nei 15</w:t>
            </w:r>
            <w:r w:rsidRPr="00873DB2">
              <w:rPr>
                <w:rFonts w:eastAsia="Times New Roman" w:cs="Times New Roman"/>
                <w:color w:val="000000"/>
                <w:vertAlign w:val="superscript"/>
              </w:rPr>
              <w:t>2</w:t>
            </w:r>
            <w:r w:rsidRPr="00873DB2">
              <w:rPr>
                <w:rFonts w:eastAsia="Times New Roman" w:cs="Times New Roman"/>
                <w:color w:val="000000"/>
              </w:rPr>
              <w:t xml:space="preserve">, taip atliekama beveik 2 </w:t>
            </w:r>
            <w:r w:rsidRPr="00873DB2">
              <w:rPr>
                <w:rFonts w:eastAsia="Times New Roman" w:cs="Times New Roman"/>
                <w:color w:val="000000"/>
              </w:rPr>
              <w:lastRenderedPageBreak/>
              <w:t xml:space="preserve">kartus </w:t>
            </w:r>
            <w:proofErr w:type="spellStart"/>
            <w:r w:rsidRPr="00873DB2">
              <w:rPr>
                <w:rFonts w:eastAsia="Times New Roman" w:cs="Times New Roman"/>
                <w:color w:val="000000"/>
              </w:rPr>
              <w:t>perpozicionavimų</w:t>
            </w:r>
            <w:proofErr w:type="spellEnd"/>
            <w:r w:rsidRPr="00873DB2">
              <w:rPr>
                <w:rFonts w:eastAsia="Times New Roman" w:cs="Times New Roman"/>
                <w:color w:val="000000"/>
              </w:rPr>
              <w:t xml:space="preserve"> plotui padengti. Parametras nebus keičiamas.</w:t>
            </w:r>
          </w:p>
        </w:tc>
      </w:tr>
      <w:tr w:rsidR="008F43FF" w:rsidRPr="00C561FB" w14:paraId="656C78F5" w14:textId="77777777" w:rsidTr="00E17D73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34E2EC5" w14:textId="2005A90E" w:rsidR="008F43FF" w:rsidRPr="00873DB2" w:rsidRDefault="008F43FF" w:rsidP="008F43FF">
            <w:pPr>
              <w:spacing w:after="200" w:line="276" w:lineRule="auto"/>
              <w:rPr>
                <w:rFonts w:eastAsiaTheme="minorHAnsi" w:cs="Times New Roman"/>
              </w:rPr>
            </w:pPr>
            <w:r w:rsidRPr="00873DB2">
              <w:rPr>
                <w:rFonts w:cs="Times New Roman"/>
              </w:rPr>
              <w:lastRenderedPageBreak/>
              <w:t>18.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965285D" w14:textId="0B5A4EFB" w:rsidR="008F43FF" w:rsidRPr="00873DB2" w:rsidRDefault="008F43FF" w:rsidP="008F43FF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lang w:eastAsia="lt-LT"/>
              </w:rPr>
              <w:t>Chirurginio antgalio skersmuo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CA47BC" w14:textId="39D369B3" w:rsidR="008F43FF" w:rsidRPr="00873DB2" w:rsidRDefault="008F43FF" w:rsidP="008F43FF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lang w:eastAsia="lt-LT"/>
              </w:rPr>
              <w:t>0,2, 0,3, 0,5, 0,7, 0,9, 1,1, 1,3mm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2EC9DF" w14:textId="340B94E9" w:rsidR="008F43FF" w:rsidRPr="00873DB2" w:rsidRDefault="008F43FF" w:rsidP="008F43FF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Turbūt turėjote omenyje cm, mūsų parametrai 50mm, 75mm, 100m. prašome į tai atsižvelgti, nes ribojama konkurencija. Jei pakeistume matavimo vienetus iš mm i cm, tuomet rinkoje yra vienas lazeris atitinkantis šį reikalavimą, kas riboja konkurenciją.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29EF" w14:textId="23284DD0" w:rsidR="008F43FF" w:rsidRPr="00873DB2" w:rsidRDefault="008F43FF" w:rsidP="008F43FF">
            <w:pPr>
              <w:spacing w:after="200" w:line="276" w:lineRule="auto"/>
              <w:jc w:val="both"/>
              <w:rPr>
                <w:rFonts w:eastAsiaTheme="minorHAnsi" w:cs="Times New Roman"/>
                <w:color w:val="00B050"/>
              </w:rPr>
            </w:pPr>
            <w:r w:rsidRPr="00873DB2">
              <w:rPr>
                <w:rFonts w:eastAsiaTheme="minorHAnsi" w:cs="Times New Roman"/>
              </w:rPr>
              <w:t>Į pastabą atsižvelgta ir TS parametras bus pakeistas taip:</w:t>
            </w:r>
            <w:r w:rsidRPr="00873DB2">
              <w:rPr>
                <w:rFonts w:eastAsia="Times New Roman" w:cs="Times New Roman"/>
                <w:lang w:eastAsia="lt-LT"/>
              </w:rPr>
              <w:t xml:space="preserve"> 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„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Reguliuojamas lazerio pjūvio skersmuo chirurginiame antgalyje (reguliavimo ribos ne siauresnės už nurodytas)</w:t>
            </w:r>
            <w:r w:rsidRPr="00873DB2">
              <w:rPr>
                <w:rFonts w:eastAsiaTheme="minorHAnsi" w:cs="Times New Roman"/>
                <w:i/>
                <w:iCs/>
              </w:rPr>
              <w:t xml:space="preserve"> 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0,2 – 1,3 mm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“</w:t>
            </w:r>
          </w:p>
        </w:tc>
      </w:tr>
      <w:tr w:rsidR="008F43FF" w:rsidRPr="008F43FF" w14:paraId="0D1FB129" w14:textId="77777777" w:rsidTr="00C15053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E5A99A" w14:textId="3B8E4EDF" w:rsidR="008F43FF" w:rsidRPr="00873DB2" w:rsidRDefault="008F43FF" w:rsidP="008F43FF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cs="Times New Roman"/>
              </w:rPr>
              <w:t>19.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A81DE3" w14:textId="39C2A099" w:rsidR="008F43FF" w:rsidRPr="00873DB2" w:rsidRDefault="008F43FF" w:rsidP="008F43FF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i-</w:t>
            </w:r>
            <w:proofErr w:type="spellStart"/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Stack</w:t>
            </w:r>
            <w:proofErr w:type="spellEnd"/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 xml:space="preserve"> arba </w:t>
            </w:r>
            <w:r w:rsidRPr="00873DB2">
              <w:rPr>
                <w:rFonts w:eastAsia="Times New Roman" w:cs="Times New Roman"/>
                <w:i/>
                <w:iCs/>
                <w:color w:val="000000" w:themeColor="text1"/>
                <w:lang w:eastAsia="lt-LT"/>
              </w:rPr>
              <w:t xml:space="preserve">lygiavertė </w:t>
            </w: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technologija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8F55FE" w14:textId="10CBF8C6" w:rsidR="008F43FF" w:rsidRPr="00873DB2" w:rsidRDefault="008F43FF" w:rsidP="008F43FF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cs="Times New Roman"/>
                <w:color w:val="000000" w:themeColor="text1"/>
              </w:rPr>
              <w:t>Būtina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E2EAE2" w14:textId="1356F141" w:rsidR="008F43FF" w:rsidRPr="00873DB2" w:rsidRDefault="008F43FF" w:rsidP="008F43FF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Prašome patikslinimo technologijos arba lygiavertės technologijos. Pagal pateiktus parametrus, panašumu rasta tik pas vieną gamintoją.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9B272" w14:textId="4DE9E1FB" w:rsidR="008F43FF" w:rsidRPr="00873DB2" w:rsidRDefault="008F43FF" w:rsidP="008F43FF">
            <w:pPr>
              <w:spacing w:after="200" w:line="276" w:lineRule="auto"/>
              <w:jc w:val="both"/>
              <w:rPr>
                <w:rFonts w:eastAsiaTheme="minorHAnsi" w:cs="Times New Roman"/>
              </w:rPr>
            </w:pPr>
            <w:r w:rsidRPr="00873DB2">
              <w:rPr>
                <w:rFonts w:eastAsiaTheme="minorHAnsi" w:cs="Times New Roman"/>
              </w:rPr>
              <w:t>Į pastabą atsižvelgta ir TS parametras bus pakeistas taip:</w:t>
            </w:r>
            <w:r w:rsidRPr="00873DB2">
              <w:rPr>
                <w:rFonts w:eastAsia="Times New Roman" w:cs="Times New Roman"/>
                <w:lang w:eastAsia="lt-LT"/>
              </w:rPr>
              <w:t xml:space="preserve"> 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„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 xml:space="preserve">Impulsų kaupimas (pulse </w:t>
            </w:r>
            <w:proofErr w:type="spellStart"/>
            <w:r w:rsidRPr="00873DB2">
              <w:rPr>
                <w:rFonts w:eastAsia="Times New Roman" w:cs="Times New Roman"/>
                <w:i/>
                <w:iCs/>
                <w:lang w:eastAsia="lt-LT"/>
              </w:rPr>
              <w:t>stacking</w:t>
            </w:r>
            <w:proofErr w:type="spellEnd"/>
            <w:r w:rsidRPr="00873DB2">
              <w:rPr>
                <w:rFonts w:eastAsia="Times New Roman" w:cs="Times New Roman"/>
                <w:i/>
                <w:iCs/>
                <w:lang w:eastAsia="lt-LT"/>
              </w:rPr>
              <w:t>) technologija arba lygiavertė</w:t>
            </w:r>
            <w:r w:rsidRPr="00873DB2">
              <w:rPr>
                <w:rFonts w:eastAsia="Times New Roman" w:cs="Times New Roman"/>
                <w:i/>
                <w:iCs/>
                <w:lang w:eastAsia="lt-LT"/>
              </w:rPr>
              <w:t>“</w:t>
            </w:r>
          </w:p>
        </w:tc>
      </w:tr>
      <w:tr w:rsidR="008F43FF" w:rsidRPr="00C561FB" w14:paraId="35E9C11F" w14:textId="77777777" w:rsidTr="00DC30D1">
        <w:trPr>
          <w:trHeight w:val="2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69459E" w14:textId="0F121C64" w:rsidR="008F43FF" w:rsidRPr="00873DB2" w:rsidRDefault="008F43FF" w:rsidP="008F43FF">
            <w:pPr>
              <w:spacing w:after="200" w:line="276" w:lineRule="auto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>26.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867B" w14:textId="2903F4E8" w:rsidR="008F43FF" w:rsidRPr="00873DB2" w:rsidRDefault="008F43FF" w:rsidP="008F43FF">
            <w:pPr>
              <w:spacing w:after="200" w:line="276" w:lineRule="auto"/>
              <w:rPr>
                <w:rFonts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Atitikimas IEC standartams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2740" w14:textId="77777777" w:rsidR="008F43FF" w:rsidRPr="00873DB2" w:rsidRDefault="008F43FF" w:rsidP="008F43FF">
            <w:p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 w:themeColor="text1"/>
                <w:lang w:eastAsia="lt-LT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IEC60601-1</w:t>
            </w: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br/>
              <w:t>IEC60601-1-2</w:t>
            </w: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br/>
              <w:t>IEC60601-2-22</w:t>
            </w: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br/>
              <w:t xml:space="preserve">IEC 60825-1 </w:t>
            </w:r>
          </w:p>
          <w:p w14:paraId="1B53EC7C" w14:textId="7E43A022" w:rsidR="008F43FF" w:rsidRPr="00873DB2" w:rsidRDefault="008F43FF" w:rsidP="008F43FF">
            <w:pPr>
              <w:spacing w:after="200" w:line="276" w:lineRule="auto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 xml:space="preserve">arba </w:t>
            </w:r>
            <w:r w:rsidRPr="00873DB2">
              <w:rPr>
                <w:rFonts w:eastAsia="Times New Roman" w:cs="Times New Roman"/>
                <w:i/>
                <w:iCs/>
                <w:color w:val="000000" w:themeColor="text1"/>
                <w:lang w:eastAsia="lt-LT"/>
              </w:rPr>
              <w:t xml:space="preserve">lygiaverčiai </w:t>
            </w:r>
            <w:r w:rsidRPr="00873DB2">
              <w:rPr>
                <w:rFonts w:eastAsia="Times New Roman" w:cs="Times New Roman"/>
                <w:color w:val="000000" w:themeColor="text1"/>
                <w:lang w:eastAsia="lt-LT"/>
              </w:rPr>
              <w:t>standartai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A415AE" w14:textId="0E2A6C08" w:rsidR="008F43FF" w:rsidRPr="00873DB2" w:rsidRDefault="008F43FF" w:rsidP="008F43FF">
            <w:pPr>
              <w:pStyle w:val="Sraopastraipa"/>
              <w:spacing w:after="200" w:line="276" w:lineRule="auto"/>
              <w:ind w:left="0"/>
              <w:rPr>
                <w:rFonts w:eastAsia="Calibr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 xml:space="preserve">Šis reikalavimas yra perteklinis, nes medicininiai lazeriai pagal savo prigimtį ir sertifikavimo tvarką jau atitinka tarptautinius standartus </w:t>
            </w:r>
            <w:r w:rsidRPr="00873DB2">
              <w:rPr>
                <w:rFonts w:eastAsia="Times New Roman" w:cs="Times New Roman"/>
                <w:b/>
                <w:bCs/>
                <w:color w:val="000000"/>
              </w:rPr>
              <w:t>IEC 60601-1, IEC 60601-1-2, IEC 60601-2-22 bei IEC 60825-1</w:t>
            </w:r>
            <w:r w:rsidRPr="00873DB2">
              <w:rPr>
                <w:rFonts w:eastAsia="Times New Roman" w:cs="Times New Roman"/>
                <w:color w:val="000000"/>
              </w:rPr>
              <w:t>. Šių standartų laikymasis yra privalomas tiek gamybos, tiek rinkos priežiūros procese, todėl papildomai akcentuoti šį punktą nebereikia.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9CBD" w14:textId="1F5C9986" w:rsidR="008F43FF" w:rsidRPr="00873DB2" w:rsidRDefault="008F43FF" w:rsidP="008F43FF">
            <w:pPr>
              <w:spacing w:after="200" w:line="276" w:lineRule="auto"/>
              <w:jc w:val="both"/>
              <w:rPr>
                <w:rFonts w:eastAsiaTheme="minorHAnsi" w:cs="Times New Roman"/>
              </w:rPr>
            </w:pPr>
            <w:r w:rsidRPr="00873DB2">
              <w:rPr>
                <w:rFonts w:eastAsia="Times New Roman" w:cs="Times New Roman"/>
                <w:color w:val="000000"/>
              </w:rPr>
              <w:t xml:space="preserve">PO norėdama įsigyti medicininį lazerį, saugų ir pritaikytą darbui su </w:t>
            </w:r>
            <w:r w:rsidRPr="00873DB2">
              <w:rPr>
                <w:rFonts w:eastAsia="Times New Roman" w:cs="Times New Roman"/>
                <w:color w:val="000000"/>
              </w:rPr>
              <w:t>pacientais</w:t>
            </w:r>
            <w:r w:rsidRPr="00873DB2">
              <w:rPr>
                <w:rFonts w:eastAsia="Times New Roman" w:cs="Times New Roman"/>
                <w:color w:val="000000"/>
              </w:rPr>
              <w:t>,</w:t>
            </w:r>
            <w:r w:rsidRPr="00873DB2">
              <w:rPr>
                <w:rFonts w:eastAsia="Times New Roman" w:cs="Times New Roman"/>
                <w:color w:val="000000"/>
              </w:rPr>
              <w:t xml:space="preserve"> privalo</w:t>
            </w:r>
            <w:r w:rsidRPr="00873DB2">
              <w:rPr>
                <w:rFonts w:eastAsia="Times New Roman" w:cs="Times New Roman"/>
                <w:color w:val="000000"/>
              </w:rPr>
              <w:t xml:space="preserve"> už</w:t>
            </w:r>
            <w:r w:rsidRPr="00873DB2">
              <w:rPr>
                <w:rFonts w:eastAsia="Times New Roman" w:cs="Times New Roman"/>
                <w:color w:val="000000"/>
              </w:rPr>
              <w:t>tikrinti</w:t>
            </w:r>
            <w:r w:rsidRPr="00873DB2">
              <w:rPr>
                <w:rFonts w:eastAsia="Times New Roman" w:cs="Times New Roman"/>
                <w:color w:val="000000"/>
              </w:rPr>
              <w:t xml:space="preserve">, kad </w:t>
            </w:r>
            <w:r w:rsidRPr="00873DB2">
              <w:rPr>
                <w:rFonts w:eastAsia="Times New Roman" w:cs="Times New Roman"/>
                <w:color w:val="000000"/>
              </w:rPr>
              <w:t>lazeris</w:t>
            </w:r>
            <w:r w:rsidRPr="00873DB2">
              <w:rPr>
                <w:rFonts w:eastAsia="Times New Roman" w:cs="Times New Roman"/>
                <w:color w:val="000000"/>
              </w:rPr>
              <w:t xml:space="preserve"> atitinka šiuos standartus. Parametras nebus keičiamas.</w:t>
            </w:r>
          </w:p>
        </w:tc>
      </w:tr>
    </w:tbl>
    <w:p w14:paraId="191AB692" w14:textId="77777777" w:rsidR="00F50CB6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p w14:paraId="50C8A615" w14:textId="77777777" w:rsidR="00F50CB6" w:rsidRPr="008C335E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bookmarkEnd w:id="0"/>
    <w:p w14:paraId="7319484A" w14:textId="40432CC9" w:rsidR="00FB759B" w:rsidRPr="00E118E2" w:rsidRDefault="00FB759B" w:rsidP="004151E9">
      <w:pPr>
        <w:tabs>
          <w:tab w:val="right" w:leader="underscore" w:pos="8505"/>
        </w:tabs>
        <w:jc w:val="both"/>
        <w:rPr>
          <w:color w:val="000000" w:themeColor="text1"/>
          <w:sz w:val="22"/>
          <w:szCs w:val="22"/>
        </w:rPr>
      </w:pPr>
    </w:p>
    <w:sectPr w:rsidR="00FB759B" w:rsidRPr="00E118E2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A67AC" w14:textId="77777777" w:rsidR="00A32E0B" w:rsidRDefault="00A32E0B">
      <w:pPr>
        <w:spacing w:before="0" w:after="0" w:line="240" w:lineRule="auto"/>
      </w:pPr>
      <w:r>
        <w:separator/>
      </w:r>
    </w:p>
  </w:endnote>
  <w:endnote w:type="continuationSeparator" w:id="0">
    <w:p w14:paraId="78448835" w14:textId="77777777" w:rsidR="00A32E0B" w:rsidRDefault="00A32E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4D46BE3D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969DCC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4D46BE3D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969DCC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2AFF7" w14:textId="77777777" w:rsidR="00A32E0B" w:rsidRDefault="00A32E0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DE1A10" w14:textId="77777777" w:rsidR="00A32E0B" w:rsidRDefault="00A32E0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28A"/>
    <w:multiLevelType w:val="hybridMultilevel"/>
    <w:tmpl w:val="8CC4BC58"/>
    <w:lvl w:ilvl="0" w:tplc="BA524BF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D1138"/>
    <w:multiLevelType w:val="hybridMultilevel"/>
    <w:tmpl w:val="B1022B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96601"/>
    <w:multiLevelType w:val="hybridMultilevel"/>
    <w:tmpl w:val="03BCA11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4" w15:restartNumberingAfterBreak="0">
    <w:nsid w:val="3A697AEB"/>
    <w:multiLevelType w:val="hybridMultilevel"/>
    <w:tmpl w:val="12802C9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D03EF"/>
    <w:multiLevelType w:val="hybridMultilevel"/>
    <w:tmpl w:val="15164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B4311"/>
    <w:multiLevelType w:val="hybridMultilevel"/>
    <w:tmpl w:val="9E2C9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47D6"/>
    <w:multiLevelType w:val="hybridMultilevel"/>
    <w:tmpl w:val="03BCA116"/>
    <w:lvl w:ilvl="0" w:tplc="37DC481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71EE0"/>
    <w:multiLevelType w:val="hybridMultilevel"/>
    <w:tmpl w:val="D168FE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F0BC6"/>
    <w:multiLevelType w:val="hybridMultilevel"/>
    <w:tmpl w:val="16E25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06B425A"/>
    <w:multiLevelType w:val="multilevel"/>
    <w:tmpl w:val="85F0A7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649A"/>
    <w:multiLevelType w:val="hybridMultilevel"/>
    <w:tmpl w:val="C85299DE"/>
    <w:lvl w:ilvl="0" w:tplc="4A200E4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B5570"/>
    <w:multiLevelType w:val="hybridMultilevel"/>
    <w:tmpl w:val="8E2E2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F357F0"/>
    <w:multiLevelType w:val="hybridMultilevel"/>
    <w:tmpl w:val="F11EBD26"/>
    <w:lvl w:ilvl="0" w:tplc="468A97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3"/>
  </w:num>
  <w:num w:numId="2" w16cid:durableId="371005059">
    <w:abstractNumId w:val="10"/>
  </w:num>
  <w:num w:numId="3" w16cid:durableId="494614562">
    <w:abstractNumId w:val="12"/>
  </w:num>
  <w:num w:numId="4" w16cid:durableId="1473055655">
    <w:abstractNumId w:val="14"/>
  </w:num>
  <w:num w:numId="5" w16cid:durableId="1462723759">
    <w:abstractNumId w:val="15"/>
  </w:num>
  <w:num w:numId="6" w16cid:durableId="1159729550">
    <w:abstractNumId w:val="13"/>
  </w:num>
  <w:num w:numId="7" w16cid:durableId="1452164676">
    <w:abstractNumId w:val="0"/>
  </w:num>
  <w:num w:numId="8" w16cid:durableId="551036383">
    <w:abstractNumId w:val="16"/>
  </w:num>
  <w:num w:numId="9" w16cid:durableId="236332768">
    <w:abstractNumId w:val="5"/>
  </w:num>
  <w:num w:numId="10" w16cid:durableId="1209491939">
    <w:abstractNumId w:val="9"/>
  </w:num>
  <w:num w:numId="11" w16cid:durableId="584455691">
    <w:abstractNumId w:val="6"/>
  </w:num>
  <w:num w:numId="12" w16cid:durableId="945697223">
    <w:abstractNumId w:val="7"/>
  </w:num>
  <w:num w:numId="13" w16cid:durableId="1439372984">
    <w:abstractNumId w:val="1"/>
  </w:num>
  <w:num w:numId="14" w16cid:durableId="483157928">
    <w:abstractNumId w:val="8"/>
  </w:num>
  <w:num w:numId="15" w16cid:durableId="679622609">
    <w:abstractNumId w:val="4"/>
  </w:num>
  <w:num w:numId="16" w16cid:durableId="1994719779">
    <w:abstractNumId w:val="2"/>
  </w:num>
  <w:num w:numId="17" w16cid:durableId="16338277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05B98"/>
    <w:rsid w:val="000109BE"/>
    <w:rsid w:val="00025206"/>
    <w:rsid w:val="00030532"/>
    <w:rsid w:val="0004452C"/>
    <w:rsid w:val="0008087A"/>
    <w:rsid w:val="000B1E49"/>
    <w:rsid w:val="000B657E"/>
    <w:rsid w:val="000F5B61"/>
    <w:rsid w:val="00102D43"/>
    <w:rsid w:val="001036AA"/>
    <w:rsid w:val="00121324"/>
    <w:rsid w:val="00123E54"/>
    <w:rsid w:val="001402B5"/>
    <w:rsid w:val="001B6C15"/>
    <w:rsid w:val="001E47D2"/>
    <w:rsid w:val="001E7CB4"/>
    <w:rsid w:val="00205644"/>
    <w:rsid w:val="00216363"/>
    <w:rsid w:val="0021685C"/>
    <w:rsid w:val="00221860"/>
    <w:rsid w:val="00244246"/>
    <w:rsid w:val="00262E8E"/>
    <w:rsid w:val="00292D27"/>
    <w:rsid w:val="002C4E9D"/>
    <w:rsid w:val="002D0CC7"/>
    <w:rsid w:val="002D23D7"/>
    <w:rsid w:val="002E7EC9"/>
    <w:rsid w:val="0033050D"/>
    <w:rsid w:val="003730B5"/>
    <w:rsid w:val="0037318F"/>
    <w:rsid w:val="003901DF"/>
    <w:rsid w:val="0039743E"/>
    <w:rsid w:val="003B1B53"/>
    <w:rsid w:val="003E75CB"/>
    <w:rsid w:val="003F489D"/>
    <w:rsid w:val="004044A9"/>
    <w:rsid w:val="0040487E"/>
    <w:rsid w:val="004151E9"/>
    <w:rsid w:val="0041571F"/>
    <w:rsid w:val="0044007E"/>
    <w:rsid w:val="00454AF8"/>
    <w:rsid w:val="00471F4D"/>
    <w:rsid w:val="004972D1"/>
    <w:rsid w:val="004A1467"/>
    <w:rsid w:val="004A2828"/>
    <w:rsid w:val="004B5C82"/>
    <w:rsid w:val="004D038E"/>
    <w:rsid w:val="004E63FD"/>
    <w:rsid w:val="00526208"/>
    <w:rsid w:val="00537F19"/>
    <w:rsid w:val="005C39A4"/>
    <w:rsid w:val="005C542D"/>
    <w:rsid w:val="006025F8"/>
    <w:rsid w:val="006105A2"/>
    <w:rsid w:val="00617756"/>
    <w:rsid w:val="00624508"/>
    <w:rsid w:val="00642F78"/>
    <w:rsid w:val="00664CE0"/>
    <w:rsid w:val="006757F3"/>
    <w:rsid w:val="006907BC"/>
    <w:rsid w:val="006A12DB"/>
    <w:rsid w:val="006B2593"/>
    <w:rsid w:val="006F3969"/>
    <w:rsid w:val="00715EE4"/>
    <w:rsid w:val="00730300"/>
    <w:rsid w:val="0074330B"/>
    <w:rsid w:val="007845A8"/>
    <w:rsid w:val="007A7EB3"/>
    <w:rsid w:val="00803580"/>
    <w:rsid w:val="00841CF7"/>
    <w:rsid w:val="008421EC"/>
    <w:rsid w:val="00873DB2"/>
    <w:rsid w:val="0088558D"/>
    <w:rsid w:val="008867C9"/>
    <w:rsid w:val="008B3E62"/>
    <w:rsid w:val="008C335E"/>
    <w:rsid w:val="008C5D31"/>
    <w:rsid w:val="008F3863"/>
    <w:rsid w:val="008F43FF"/>
    <w:rsid w:val="0090262C"/>
    <w:rsid w:val="00910DB1"/>
    <w:rsid w:val="00931FC5"/>
    <w:rsid w:val="0094743F"/>
    <w:rsid w:val="0096190D"/>
    <w:rsid w:val="009C319B"/>
    <w:rsid w:val="009F2016"/>
    <w:rsid w:val="00A17B1E"/>
    <w:rsid w:val="00A32E0B"/>
    <w:rsid w:val="00A52093"/>
    <w:rsid w:val="00A536F9"/>
    <w:rsid w:val="00A54FBC"/>
    <w:rsid w:val="00AA1527"/>
    <w:rsid w:val="00AB174B"/>
    <w:rsid w:val="00AB1E62"/>
    <w:rsid w:val="00AB55CB"/>
    <w:rsid w:val="00AC4EB0"/>
    <w:rsid w:val="00AD4D82"/>
    <w:rsid w:val="00AF0415"/>
    <w:rsid w:val="00B029AD"/>
    <w:rsid w:val="00B06F38"/>
    <w:rsid w:val="00B45D10"/>
    <w:rsid w:val="00B466AF"/>
    <w:rsid w:val="00B50A3D"/>
    <w:rsid w:val="00B655A8"/>
    <w:rsid w:val="00B72074"/>
    <w:rsid w:val="00B914FD"/>
    <w:rsid w:val="00BA0A24"/>
    <w:rsid w:val="00BB2236"/>
    <w:rsid w:val="00BC1331"/>
    <w:rsid w:val="00BE55D6"/>
    <w:rsid w:val="00C24BA6"/>
    <w:rsid w:val="00C37771"/>
    <w:rsid w:val="00C45973"/>
    <w:rsid w:val="00C561FB"/>
    <w:rsid w:val="00C56B6F"/>
    <w:rsid w:val="00C63231"/>
    <w:rsid w:val="00C900F2"/>
    <w:rsid w:val="00CC309E"/>
    <w:rsid w:val="00D02A63"/>
    <w:rsid w:val="00D0571A"/>
    <w:rsid w:val="00D06017"/>
    <w:rsid w:val="00D10EDC"/>
    <w:rsid w:val="00D30D11"/>
    <w:rsid w:val="00D37584"/>
    <w:rsid w:val="00D847D4"/>
    <w:rsid w:val="00D84A8B"/>
    <w:rsid w:val="00D84CE5"/>
    <w:rsid w:val="00D86293"/>
    <w:rsid w:val="00DF7F9A"/>
    <w:rsid w:val="00E012E1"/>
    <w:rsid w:val="00E118E2"/>
    <w:rsid w:val="00E344E3"/>
    <w:rsid w:val="00E670AF"/>
    <w:rsid w:val="00E8237C"/>
    <w:rsid w:val="00E90B0F"/>
    <w:rsid w:val="00E9705F"/>
    <w:rsid w:val="00EA2C54"/>
    <w:rsid w:val="00EB0978"/>
    <w:rsid w:val="00EC531C"/>
    <w:rsid w:val="00EC790F"/>
    <w:rsid w:val="00EE13A2"/>
    <w:rsid w:val="00F101C5"/>
    <w:rsid w:val="00F217AF"/>
    <w:rsid w:val="00F35727"/>
    <w:rsid w:val="00F37799"/>
    <w:rsid w:val="00F50CB6"/>
    <w:rsid w:val="00F554EE"/>
    <w:rsid w:val="00F62929"/>
    <w:rsid w:val="00F80A49"/>
    <w:rsid w:val="00F86178"/>
    <w:rsid w:val="00FA3832"/>
    <w:rsid w:val="00FA4D7D"/>
    <w:rsid w:val="00FB038B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1915</Words>
  <Characters>1092</Characters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2025-01-28T09:46:00Z</cp:lastPrinted>
  <dcterms:created xsi:type="dcterms:W3CDTF">2025-07-31T11:01:00Z</dcterms:created>
  <dcterms:modified xsi:type="dcterms:W3CDTF">2025-09-10T13:44:00Z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