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3F52AD">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F52AD">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F52AD">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F52AD">
      <w:pPr>
        <w:pStyle w:val="Pagrindinistekstas"/>
        <w:spacing w:after="0" w:line="240" w:lineRule="auto"/>
        <w:rPr>
          <w:rFonts w:eastAsia="Calibri"/>
          <w:u w:val="single"/>
          <w:lang w:eastAsia="ar-SA"/>
        </w:rPr>
      </w:pPr>
    </w:p>
    <w:p w14:paraId="098F0C4B" w14:textId="6A6AEEC4" w:rsidR="00841FA9" w:rsidRPr="00757439" w:rsidRDefault="00841FA9" w:rsidP="003F52AD">
      <w:pPr>
        <w:pStyle w:val="Pagrindinistekstas"/>
        <w:spacing w:after="0" w:line="240" w:lineRule="auto"/>
        <w:rPr>
          <w:b/>
        </w:rPr>
      </w:pPr>
      <w:r w:rsidRPr="00757439">
        <w:t xml:space="preserve">                                                                         Patvirtinta:</w:t>
      </w:r>
    </w:p>
    <w:p w14:paraId="4FD73DE3" w14:textId="564EC856" w:rsidR="00841FA9" w:rsidRPr="00757439" w:rsidRDefault="00841FA9" w:rsidP="003F52AD">
      <w:pPr>
        <w:pStyle w:val="Pagrindinistekstas"/>
        <w:spacing w:after="0" w:line="240" w:lineRule="auto"/>
        <w:jc w:val="right"/>
      </w:pPr>
      <w:r w:rsidRPr="00757439">
        <w:t xml:space="preserve">  Trakų r. sav. administracijos viešųjų pirkimų komisijos</w:t>
      </w:r>
    </w:p>
    <w:p w14:paraId="0F6E007D" w14:textId="6873E16B" w:rsidR="00841FA9" w:rsidRDefault="00841FA9" w:rsidP="003F52AD">
      <w:pPr>
        <w:pStyle w:val="Pagrindinistekstas"/>
        <w:spacing w:after="0" w:line="240" w:lineRule="auto"/>
      </w:pPr>
      <w:r w:rsidRPr="00757439">
        <w:t xml:space="preserve">                                                                         </w:t>
      </w:r>
      <w:r w:rsidR="009235C4" w:rsidRPr="00A56ACC">
        <w:t>2025-</w:t>
      </w:r>
      <w:r w:rsidR="00B316BB" w:rsidRPr="00A56ACC">
        <w:t>0</w:t>
      </w:r>
      <w:r w:rsidR="00477F7B">
        <w:t>9-03</w:t>
      </w:r>
      <w:r w:rsidR="00905267" w:rsidRPr="00EE0820">
        <w:t xml:space="preserve"> </w:t>
      </w:r>
      <w:r w:rsidRPr="00EE0820">
        <w:t xml:space="preserve">posėdžio protokolu Nr. </w:t>
      </w:r>
      <w:r w:rsidR="00A56ACC">
        <w:t>V2-</w:t>
      </w:r>
      <w:r w:rsidR="00477F7B">
        <w:t>36/2</w:t>
      </w:r>
    </w:p>
    <w:p w14:paraId="01DF3235" w14:textId="515B53A4" w:rsidR="00BA52A5" w:rsidRPr="00EE0820" w:rsidRDefault="00BA52A5" w:rsidP="003F52AD">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3F52AD">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3420DE0E" w:rsidR="00A56ACC" w:rsidRDefault="00A56ACC" w:rsidP="003F52AD">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00477F7B">
        <w:rPr>
          <w:rFonts w:ascii="Times New Roman" w:eastAsia="Times New Roman" w:hAnsi="Times New Roman" w:cs="Times New Roman"/>
          <w:b/>
          <w:sz w:val="24"/>
          <w:szCs w:val="24"/>
        </w:rPr>
        <w:t>VALSTYBINĖS REIKŠMĖS KELIŲ PAPRAS</w:t>
      </w:r>
      <w:r w:rsidR="00C14792">
        <w:rPr>
          <w:rFonts w:ascii="Times New Roman" w:eastAsia="Times New Roman" w:hAnsi="Times New Roman" w:cs="Times New Roman"/>
          <w:b/>
          <w:sz w:val="24"/>
          <w:szCs w:val="24"/>
        </w:rPr>
        <w:t>T</w:t>
      </w:r>
      <w:r w:rsidR="00556AEC">
        <w:rPr>
          <w:rFonts w:ascii="Times New Roman" w:eastAsia="Times New Roman" w:hAnsi="Times New Roman" w:cs="Times New Roman"/>
          <w:b/>
          <w:sz w:val="24"/>
          <w:szCs w:val="24"/>
        </w:rPr>
        <w:t>OJO</w:t>
      </w:r>
      <w:r w:rsidR="00477F7B">
        <w:rPr>
          <w:rFonts w:ascii="Times New Roman" w:eastAsia="Times New Roman" w:hAnsi="Times New Roman" w:cs="Times New Roman"/>
          <w:b/>
          <w:sz w:val="24"/>
          <w:szCs w:val="24"/>
        </w:rPr>
        <w:t xml:space="preserve"> REMONT</w:t>
      </w:r>
      <w:r w:rsidR="00556AEC">
        <w:rPr>
          <w:rFonts w:ascii="Times New Roman" w:eastAsia="Times New Roman" w:hAnsi="Times New Roman" w:cs="Times New Roman"/>
          <w:b/>
          <w:sz w:val="24"/>
          <w:szCs w:val="24"/>
        </w:rPr>
        <w:t>O DARBAI</w:t>
      </w:r>
      <w:r w:rsidR="00477F7B">
        <w:rPr>
          <w:rFonts w:ascii="Times New Roman" w:eastAsia="Times New Roman" w:hAnsi="Times New Roman" w:cs="Times New Roman"/>
          <w:b/>
          <w:sz w:val="24"/>
          <w:szCs w:val="24"/>
        </w:rPr>
        <w:t>, ĮRENGIANT AUTOBUSO LAUKIMO PAVILJONUS</w:t>
      </w:r>
      <w:r w:rsidRPr="0035026B">
        <w:rPr>
          <w:rFonts w:ascii="Times New Roman" w:eastAsia="Times New Roman" w:hAnsi="Times New Roman" w:cs="Times New Roman"/>
          <w:b/>
          <w:caps/>
          <w:sz w:val="24"/>
          <w:szCs w:val="24"/>
        </w:rPr>
        <w:t>“,</w:t>
      </w:r>
    </w:p>
    <w:p w14:paraId="64FBBFB9" w14:textId="3F47C228" w:rsidR="00A56ACC" w:rsidRPr="0035026B" w:rsidRDefault="00A56ACC" w:rsidP="003F52AD">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3F52AD">
      <w:pPr>
        <w:jc w:val="center"/>
        <w:rPr>
          <w:rFonts w:ascii="Times New Roman" w:eastAsia="Times New Roman" w:hAnsi="Times New Roman" w:cs="Times New Roman"/>
          <w:b/>
          <w:sz w:val="24"/>
          <w:szCs w:val="24"/>
        </w:rPr>
      </w:pPr>
    </w:p>
    <w:p w14:paraId="31E9C0AC" w14:textId="1F4A9090" w:rsidR="001D2258" w:rsidRPr="00757439" w:rsidRDefault="0055558A" w:rsidP="003F52AD">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F52AD">
      <w:pPr>
        <w:pStyle w:val="Pagrindinistekstas"/>
        <w:spacing w:after="0" w:line="240" w:lineRule="auto"/>
        <w:rPr>
          <w:b/>
          <w:color w:val="auto"/>
        </w:rPr>
      </w:pPr>
    </w:p>
    <w:p w14:paraId="6F915083" w14:textId="352E81EC" w:rsidR="001D2258" w:rsidRPr="009720F6" w:rsidRDefault="001D2258" w:rsidP="003F52AD">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F52AD">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F52AD">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F52AD">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F52AD">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3F52AD">
            <w:pPr>
              <w:jc w:val="both"/>
              <w:rPr>
                <w:rFonts w:ascii="Times New Roman" w:hAnsi="Times New Roman" w:cs="Times New Roman"/>
                <w:sz w:val="24"/>
                <w:szCs w:val="24"/>
              </w:rPr>
            </w:pPr>
          </w:p>
        </w:tc>
        <w:tc>
          <w:tcPr>
            <w:tcW w:w="4625" w:type="pct"/>
          </w:tcPr>
          <w:p w14:paraId="4A8E55DF"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1ABE0AF7" w:rsidR="00314C61" w:rsidRPr="00144CD3" w:rsidRDefault="00314C61" w:rsidP="003F52AD">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w:t>
            </w:r>
            <w:r w:rsidR="00CF44E9">
              <w:rPr>
                <w:rFonts w:ascii="Times New Roman" w:hAnsi="Times New Roman" w:cs="Times New Roman"/>
                <w:sz w:val="24"/>
                <w:szCs w:val="24"/>
              </w:rPr>
              <w:t xml:space="preserve">1 priedas - </w:t>
            </w:r>
            <w:r w:rsidRPr="00144CD3">
              <w:rPr>
                <w:rFonts w:ascii="Times New Roman" w:hAnsi="Times New Roman" w:cs="Times New Roman"/>
                <w:sz w:val="24"/>
                <w:szCs w:val="24"/>
              </w:rPr>
              <w:t>Pasiūlymo forma</w:t>
            </w:r>
            <w:r w:rsidR="00BA6808">
              <w:rPr>
                <w:rFonts w:ascii="Times New Roman" w:hAnsi="Times New Roman" w:cs="Times New Roman"/>
                <w:sz w:val="24"/>
                <w:szCs w:val="24"/>
              </w:rPr>
              <w:t>;</w:t>
            </w:r>
          </w:p>
          <w:p w14:paraId="6325A766" w14:textId="6C197D9E" w:rsidR="00314C61" w:rsidRPr="00144CD3" w:rsidRDefault="00314C61" w:rsidP="00CF44E9">
            <w:pPr>
              <w:ind w:hanging="674"/>
              <w:jc w:val="both"/>
              <w:rPr>
                <w:rFonts w:ascii="Times New Roman" w:hAnsi="Times New Roman" w:cs="Times New Roman"/>
                <w:sz w:val="24"/>
                <w:szCs w:val="24"/>
              </w:rPr>
            </w:pPr>
            <w:r w:rsidRPr="00144CD3">
              <w:rPr>
                <w:rFonts w:ascii="Times New Roman" w:hAnsi="Times New Roman" w:cs="Times New Roman"/>
                <w:sz w:val="24"/>
                <w:szCs w:val="24"/>
              </w:rPr>
              <w:t>2 prie</w:t>
            </w:r>
            <w:r w:rsidR="00CF44E9">
              <w:rPr>
                <w:rFonts w:ascii="Times New Roman" w:hAnsi="Times New Roman" w:cs="Times New Roman"/>
                <w:sz w:val="24"/>
                <w:szCs w:val="24"/>
              </w:rPr>
              <w:t xml:space="preserve">2 priedas </w:t>
            </w:r>
            <w:r w:rsidR="00477F7B">
              <w:rPr>
                <w:rFonts w:ascii="Times New Roman" w:hAnsi="Times New Roman" w:cs="Times New Roman"/>
                <w:sz w:val="24"/>
                <w:szCs w:val="24"/>
              </w:rPr>
              <w:t>–</w:t>
            </w:r>
            <w:r w:rsidR="00CF44E9">
              <w:rPr>
                <w:rFonts w:ascii="Times New Roman" w:hAnsi="Times New Roman" w:cs="Times New Roman"/>
                <w:sz w:val="24"/>
                <w:szCs w:val="24"/>
              </w:rPr>
              <w:t xml:space="preserve"> </w:t>
            </w:r>
            <w:r w:rsidR="00477F7B">
              <w:rPr>
                <w:rFonts w:ascii="Times New Roman" w:hAnsi="Times New Roman" w:cs="Times New Roman"/>
                <w:sz w:val="24"/>
                <w:szCs w:val="24"/>
              </w:rPr>
              <w:t>Darbų kiekių žiniaraščiai</w:t>
            </w:r>
            <w:r w:rsidR="00BA6808">
              <w:rPr>
                <w:rFonts w:ascii="Times New Roman" w:hAnsi="Times New Roman" w:cs="Times New Roman"/>
                <w:sz w:val="24"/>
                <w:szCs w:val="24"/>
              </w:rPr>
              <w:t>;</w:t>
            </w:r>
          </w:p>
          <w:p w14:paraId="3693E592" w14:textId="0946F424" w:rsidR="00314C61" w:rsidRPr="00144CD3" w:rsidRDefault="00314C61" w:rsidP="003F52AD">
            <w:pPr>
              <w:ind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CF44E9">
              <w:rPr>
                <w:rFonts w:ascii="Times New Roman" w:hAnsi="Times New Roman" w:cs="Times New Roman"/>
                <w:sz w:val="24"/>
                <w:szCs w:val="24"/>
              </w:rPr>
              <w:t xml:space="preserve">3 priedas </w:t>
            </w:r>
            <w:r w:rsidR="00477F7B">
              <w:rPr>
                <w:rFonts w:ascii="Times New Roman" w:hAnsi="Times New Roman" w:cs="Times New Roman"/>
                <w:sz w:val="24"/>
                <w:szCs w:val="24"/>
              </w:rPr>
              <w:t>–</w:t>
            </w:r>
            <w:r w:rsidR="00CF44E9">
              <w:rPr>
                <w:rFonts w:ascii="Times New Roman" w:hAnsi="Times New Roman" w:cs="Times New Roman"/>
                <w:sz w:val="24"/>
                <w:szCs w:val="24"/>
              </w:rPr>
              <w:t xml:space="preserve"> </w:t>
            </w:r>
            <w:r w:rsidR="00477F7B">
              <w:rPr>
                <w:rFonts w:ascii="Times New Roman" w:hAnsi="Times New Roman" w:cs="Times New Roman"/>
                <w:spacing w:val="-6"/>
                <w:sz w:val="24"/>
                <w:szCs w:val="24"/>
              </w:rPr>
              <w:t>Paprastojo remonto aprašai kiekvienai pirkimo daliai</w:t>
            </w:r>
            <w:r w:rsidR="00BA6808">
              <w:rPr>
                <w:rFonts w:ascii="Times New Roman" w:hAnsi="Times New Roman" w:cs="Times New Roman"/>
                <w:spacing w:val="-6"/>
                <w:sz w:val="24"/>
                <w:szCs w:val="24"/>
              </w:rPr>
              <w:t>;</w:t>
            </w:r>
          </w:p>
          <w:p w14:paraId="62DAF2FF" w14:textId="3BAA5901" w:rsidR="00314C61" w:rsidRPr="00144CD3" w:rsidRDefault="00D35EA0" w:rsidP="00CF44E9">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Sutarties projektas su priedais</w:t>
            </w:r>
            <w:r w:rsidR="00BA6808">
              <w:rPr>
                <w:rFonts w:ascii="Times New Roman" w:hAnsi="Times New Roman" w:cs="Times New Roman"/>
                <w:sz w:val="24"/>
                <w:szCs w:val="24"/>
              </w:rPr>
              <w:t>;</w:t>
            </w:r>
          </w:p>
          <w:p w14:paraId="4BD5B504" w14:textId="4F9F9B9B" w:rsidR="00314C61" w:rsidRPr="00144CD3" w:rsidRDefault="00D35EA0" w:rsidP="00CF44E9">
            <w:pPr>
              <w:ind w:hanging="107"/>
              <w:jc w:val="both"/>
              <w:rPr>
                <w:rFonts w:ascii="Times New Roman" w:hAnsi="Times New Roman" w:cs="Times New Roman"/>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477F7B">
              <w:rPr>
                <w:rFonts w:ascii="Times New Roman" w:hAnsi="Times New Roman" w:cs="Times New Roman"/>
                <w:sz w:val="24"/>
                <w:szCs w:val="24"/>
              </w:rPr>
              <w:t>.</w:t>
            </w:r>
          </w:p>
          <w:p w14:paraId="7C806241" w14:textId="07D0CB9F" w:rsidR="00A56ACC" w:rsidRPr="00144CD3" w:rsidRDefault="00A56ACC" w:rsidP="00477F7B">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F52AD">
            <w:pPr>
              <w:jc w:val="both"/>
              <w:rPr>
                <w:rFonts w:ascii="Times New Roman" w:hAnsi="Times New Roman" w:cs="Times New Roman"/>
              </w:rPr>
            </w:pPr>
          </w:p>
        </w:tc>
        <w:tc>
          <w:tcPr>
            <w:tcW w:w="4625" w:type="pct"/>
          </w:tcPr>
          <w:p w14:paraId="3778EFA2" w14:textId="77777777" w:rsidR="00314C61" w:rsidRPr="00757439" w:rsidRDefault="00314C61" w:rsidP="003F52AD">
            <w:pPr>
              <w:jc w:val="right"/>
              <w:rPr>
                <w:rFonts w:ascii="Times New Roman" w:hAnsi="Times New Roman" w:cs="Times New Roman"/>
              </w:rPr>
            </w:pPr>
          </w:p>
        </w:tc>
      </w:tr>
    </w:tbl>
    <w:p w14:paraId="728B1E25" w14:textId="77777777" w:rsidR="00BA0FC5" w:rsidRPr="00757439" w:rsidRDefault="00BA0FC5" w:rsidP="003F52AD">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AD23B3">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3F52AD">
      <w:pPr>
        <w:pStyle w:val="Pagrindinistekstas"/>
        <w:spacing w:after="0" w:line="240" w:lineRule="auto"/>
        <w:rPr>
          <w:lang w:eastAsia="lt-LT"/>
        </w:rPr>
      </w:pPr>
    </w:p>
    <w:p w14:paraId="7EF28A05" w14:textId="190A50C6" w:rsidR="00A56ACC" w:rsidRPr="005401A4" w:rsidRDefault="00B406E1" w:rsidP="00AD23B3">
      <w:pPr>
        <w:numPr>
          <w:ilvl w:val="1"/>
          <w:numId w:val="13"/>
        </w:numPr>
        <w:tabs>
          <w:tab w:val="left" w:pos="1134"/>
        </w:tabs>
        <w:ind w:left="0" w:firstLine="567"/>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 xml:space="preserve">(toliau – Perkančioji organizacija), numato pirkti </w:t>
      </w:r>
      <w:r w:rsidR="00C1466F">
        <w:rPr>
          <w:rFonts w:ascii="Times New Roman" w:eastAsia="Times New Roman" w:hAnsi="Times New Roman" w:cs="Times New Roman"/>
          <w:b/>
          <w:bCs/>
          <w:sz w:val="24"/>
          <w:szCs w:val="24"/>
        </w:rPr>
        <w:t>valstybinės reikšmės kelių paprast</w:t>
      </w:r>
      <w:r w:rsidR="00556AEC">
        <w:rPr>
          <w:rFonts w:ascii="Times New Roman" w:eastAsia="Times New Roman" w:hAnsi="Times New Roman" w:cs="Times New Roman"/>
          <w:b/>
          <w:bCs/>
          <w:sz w:val="24"/>
          <w:szCs w:val="24"/>
        </w:rPr>
        <w:t>ojo remonto darbai</w:t>
      </w:r>
      <w:r w:rsidR="00C1466F">
        <w:rPr>
          <w:rFonts w:ascii="Times New Roman" w:eastAsia="Times New Roman" w:hAnsi="Times New Roman" w:cs="Times New Roman"/>
          <w:b/>
          <w:bCs/>
          <w:sz w:val="24"/>
          <w:szCs w:val="24"/>
        </w:rPr>
        <w:t>, įrengiant autobusų laukimo paviljonus.</w:t>
      </w:r>
    </w:p>
    <w:p w14:paraId="5A8F97DB" w14:textId="4EDBEF6D" w:rsidR="001630B0" w:rsidRPr="001630B0" w:rsidRDefault="003C4F82" w:rsidP="001630B0">
      <w:pPr>
        <w:ind w:firstLine="567"/>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3F52AD">
      <w:pPr>
        <w:ind w:firstLine="567"/>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1630B0">
      <w:pPr>
        <w:autoSpaceDE w:val="0"/>
        <w:adjustRightInd w:val="0"/>
        <w:ind w:firstLine="567"/>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5F43C1">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F52AD">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F52AD">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79D2D55F" w:rsidR="00A56ACC" w:rsidRPr="00F93EDE" w:rsidRDefault="00D35EA0"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5F43C1">
        <w:rPr>
          <w:rFonts w:ascii="Times New Roman" w:hAnsi="Times New Roman" w:cs="Times New Roman"/>
          <w:sz w:val="24"/>
          <w:szCs w:val="24"/>
        </w:rPr>
        <w:t>Sta</w:t>
      </w:r>
      <w:r w:rsidR="0038665A">
        <w:rPr>
          <w:rFonts w:ascii="Times New Roman" w:hAnsi="Times New Roman" w:cs="Times New Roman"/>
          <w:sz w:val="24"/>
          <w:szCs w:val="24"/>
        </w:rPr>
        <w:t>t</w:t>
      </w:r>
      <w:r w:rsidR="005F43C1">
        <w:rPr>
          <w:rFonts w:ascii="Times New Roman" w:hAnsi="Times New Roman" w:cs="Times New Roman"/>
          <w:sz w:val="24"/>
          <w:szCs w:val="24"/>
        </w:rPr>
        <w:t>ybos, ūkio plėtros ir turto valdymo skyriaus specialistas Ramūnas Kodis</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5F43C1">
        <w:rPr>
          <w:rFonts w:ascii="Times New Roman" w:hAnsi="Times New Roman" w:cs="Times New Roman"/>
          <w:sz w:val="24"/>
          <w:szCs w:val="24"/>
        </w:rPr>
        <w:t>1258</w:t>
      </w:r>
      <w:r w:rsidR="00A56ACC" w:rsidRPr="00757439">
        <w:rPr>
          <w:rFonts w:ascii="Times New Roman" w:hAnsi="Times New Roman" w:cs="Times New Roman"/>
          <w:sz w:val="24"/>
          <w:szCs w:val="24"/>
        </w:rPr>
        <w:t xml:space="preserve">, el. p. </w:t>
      </w:r>
      <w:r w:rsidR="005F43C1">
        <w:fldChar w:fldCharType="begin"/>
      </w:r>
      <w:r w:rsidR="005F43C1">
        <w:instrText>HYPERLINK "mailto:ramunas.kodis@trakai.lt"</w:instrText>
      </w:r>
      <w:r w:rsidR="005F43C1">
        <w:fldChar w:fldCharType="separate"/>
      </w:r>
      <w:r w:rsidR="005F43C1" w:rsidRPr="005F43C1">
        <w:rPr>
          <w:rStyle w:val="Hipersaitas"/>
          <w:rFonts w:ascii="Times New Roman" w:hAnsi="Times New Roman"/>
          <w:sz w:val="24"/>
          <w:szCs w:val="24"/>
        </w:rPr>
        <w:t>ramunas.kodis@trakai.lt</w:t>
      </w:r>
      <w:r w:rsidR="005F43C1">
        <w:fldChar w:fldCharType="end"/>
      </w:r>
      <w:r w:rsidR="005F43C1" w:rsidRPr="005F43C1">
        <w:rPr>
          <w:rFonts w:ascii="Times New Roman" w:hAnsi="Times New Roman" w:cs="Times New Roman"/>
          <w:sz w:val="24"/>
          <w:szCs w:val="24"/>
        </w:rPr>
        <w:t>;</w:t>
      </w:r>
      <w:r w:rsidR="005F43C1">
        <w:t xml:space="preserve"> </w:t>
      </w:r>
    </w:p>
    <w:p w14:paraId="7A98C3B0" w14:textId="0C65FAAE" w:rsidR="00AF6D06" w:rsidRPr="00757439" w:rsidRDefault="00AF6D06"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r w:rsidR="007F68BC">
        <w:fldChar w:fldCharType="begin"/>
      </w:r>
      <w:r w:rsidR="007F68BC">
        <w:instrText>HYPERLINK "mailto:edita.dagiene@trakai.lt"</w:instrText>
      </w:r>
      <w:r w:rsidR="007F68BC">
        <w:fldChar w:fldCharType="separate"/>
      </w:r>
      <w:r w:rsidR="007F68BC" w:rsidRPr="00222A35">
        <w:rPr>
          <w:rStyle w:val="Hipersaitas"/>
          <w:rFonts w:ascii="Times New Roman" w:hAnsi="Times New Roman"/>
          <w:sz w:val="24"/>
          <w:szCs w:val="24"/>
        </w:rPr>
        <w:t>edita.dagiene@trakai.lt</w:t>
      </w:r>
      <w:r w:rsidR="007F68BC">
        <w:fldChar w:fldCharType="end"/>
      </w:r>
      <w:r w:rsidR="007F68BC">
        <w:rPr>
          <w:rFonts w:ascii="Times New Roman" w:hAnsi="Times New Roman" w:cs="Times New Roman"/>
          <w:sz w:val="24"/>
          <w:szCs w:val="24"/>
        </w:rPr>
        <w:t xml:space="preserve">. </w:t>
      </w:r>
    </w:p>
    <w:p w14:paraId="13BAFFEC" w14:textId="0F400BEE"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F5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F52AD">
      <w:pPr>
        <w:pStyle w:val="Body2"/>
        <w:tabs>
          <w:tab w:val="left" w:pos="1260"/>
        </w:tabs>
        <w:spacing w:after="0"/>
        <w:rPr>
          <w:rFonts w:cs="Times New Roman"/>
          <w:color w:val="auto"/>
          <w:sz w:val="24"/>
          <w:szCs w:val="24"/>
          <w:lang w:val="lt-LT"/>
        </w:rPr>
      </w:pPr>
    </w:p>
    <w:p w14:paraId="3262374A" w14:textId="3AFB1AE3" w:rsidR="00E82EFB" w:rsidRPr="00757439" w:rsidRDefault="001D2258" w:rsidP="00AD23B3">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8" w:name="_Toc488998668"/>
      <w:bookmarkStart w:id="9" w:name="_Toc88813494"/>
      <w:bookmarkEnd w:id="8"/>
      <w:r w:rsidRPr="00757439">
        <w:rPr>
          <w:rFonts w:ascii="Times New Roman" w:hAnsi="Times New Roman" w:cs="Times New Roman"/>
          <w:color w:val="auto"/>
          <w:sz w:val="24"/>
          <w:szCs w:val="24"/>
          <w:lang w:val="lt-LT"/>
        </w:rPr>
        <w:t>PIRKIMO OBJEKTAS</w:t>
      </w:r>
      <w:bookmarkEnd w:id="9"/>
    </w:p>
    <w:p w14:paraId="654068CF" w14:textId="77777777" w:rsidR="001D2258" w:rsidRPr="00422642" w:rsidRDefault="001D2258" w:rsidP="003F52AD">
      <w:pPr>
        <w:pStyle w:val="1Skyrius"/>
        <w:rPr>
          <w:rFonts w:ascii="Times New Roman" w:hAnsi="Times New Roman" w:cs="Times New Roman"/>
          <w:color w:val="auto"/>
          <w:sz w:val="24"/>
          <w:szCs w:val="24"/>
          <w:lang w:val="lt-LT"/>
        </w:rPr>
      </w:pPr>
    </w:p>
    <w:p w14:paraId="1FB01AC2" w14:textId="5550F159" w:rsidR="00C14ED9" w:rsidRDefault="00E67E05" w:rsidP="003F52AD">
      <w:pPr>
        <w:jc w:val="both"/>
        <w:textAlignment w:val="baseline"/>
        <w:rPr>
          <w:rFonts w:ascii="Times New Roman" w:eastAsia="Times New Roman" w:hAnsi="Times New Roman" w:cs="Times New Roman"/>
          <w:sz w:val="24"/>
          <w:szCs w:val="24"/>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0"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B93942" w:rsidRPr="00422642">
        <w:rPr>
          <w:rFonts w:ascii="Times New Roman" w:hAnsi="Times New Roman" w:cs="Times New Roman"/>
          <w:b/>
          <w:sz w:val="24"/>
          <w:szCs w:val="24"/>
        </w:rPr>
        <w:t xml:space="preserve"> </w:t>
      </w:r>
      <w:bookmarkStart w:id="11" w:name="_Hlk184118454"/>
      <w:bookmarkEnd w:id="10"/>
      <w:r w:rsidR="00F26AC6" w:rsidRPr="00F26AC6">
        <w:rPr>
          <w:rFonts w:ascii="Times New Roman" w:eastAsia="Times New Roman" w:hAnsi="Times New Roman" w:cs="Times New Roman"/>
          <w:sz w:val="24"/>
          <w:szCs w:val="24"/>
        </w:rPr>
        <w:t>Valstybinės reikšmės kelių paprast</w:t>
      </w:r>
      <w:r w:rsidR="0038665A">
        <w:rPr>
          <w:rFonts w:ascii="Times New Roman" w:eastAsia="Times New Roman" w:hAnsi="Times New Roman" w:cs="Times New Roman"/>
          <w:sz w:val="24"/>
          <w:szCs w:val="24"/>
        </w:rPr>
        <w:t>ojo</w:t>
      </w:r>
      <w:r w:rsidR="008E3159">
        <w:rPr>
          <w:rFonts w:ascii="Times New Roman" w:eastAsia="Times New Roman" w:hAnsi="Times New Roman" w:cs="Times New Roman"/>
          <w:sz w:val="24"/>
          <w:szCs w:val="24"/>
        </w:rPr>
        <w:t xml:space="preserve"> remont</w:t>
      </w:r>
      <w:r w:rsidR="0038665A">
        <w:rPr>
          <w:rFonts w:ascii="Times New Roman" w:eastAsia="Times New Roman" w:hAnsi="Times New Roman" w:cs="Times New Roman"/>
          <w:sz w:val="24"/>
          <w:szCs w:val="24"/>
        </w:rPr>
        <w:t>o darbai</w:t>
      </w:r>
      <w:r w:rsidR="00F26AC6">
        <w:rPr>
          <w:rFonts w:ascii="Times New Roman" w:eastAsia="Times New Roman" w:hAnsi="Times New Roman" w:cs="Times New Roman"/>
          <w:sz w:val="24"/>
          <w:szCs w:val="24"/>
        </w:rPr>
        <w:t>,</w:t>
      </w:r>
      <w:r w:rsidR="00F26AC6" w:rsidRPr="00F26AC6">
        <w:rPr>
          <w:rFonts w:ascii="Times New Roman" w:eastAsia="Times New Roman" w:hAnsi="Times New Roman" w:cs="Times New Roman"/>
          <w:sz w:val="24"/>
          <w:szCs w:val="24"/>
        </w:rPr>
        <w:t xml:space="preserve"> įrengiant autobusų laukimo paviljonus</w:t>
      </w:r>
      <w:r w:rsidR="008E3159">
        <w:rPr>
          <w:rFonts w:ascii="Times New Roman" w:eastAsia="Times New Roman" w:hAnsi="Times New Roman" w:cs="Times New Roman"/>
          <w:sz w:val="24"/>
          <w:szCs w:val="24"/>
        </w:rPr>
        <w:t xml:space="preserve"> </w:t>
      </w:r>
      <w:r w:rsidR="00F26AC6">
        <w:rPr>
          <w:rFonts w:ascii="Times New Roman" w:eastAsia="Times New Roman" w:hAnsi="Times New Roman" w:cs="Times New Roman"/>
          <w:sz w:val="24"/>
          <w:szCs w:val="24"/>
        </w:rPr>
        <w:t xml:space="preserve">(toliau – Darbai). </w:t>
      </w:r>
    </w:p>
    <w:p w14:paraId="087E4C89" w14:textId="63E8E67D" w:rsidR="00C14ED9" w:rsidRPr="000B198B" w:rsidRDefault="00C14ED9" w:rsidP="00C14ED9">
      <w:pPr>
        <w:pStyle w:val="Sraopastraipa"/>
        <w:tabs>
          <w:tab w:val="left" w:pos="0"/>
        </w:tabs>
        <w:ind w:left="33"/>
        <w:jc w:val="both"/>
        <w:rPr>
          <w:rFonts w:eastAsia="Arial"/>
          <w:color w:val="000000"/>
          <w:szCs w:val="24"/>
        </w:rPr>
      </w:pPr>
      <w:r>
        <w:rPr>
          <w:rFonts w:eastAsia="Times New Roman"/>
          <w:szCs w:val="24"/>
        </w:rPr>
        <w:t xml:space="preserve">           </w:t>
      </w:r>
      <w:r w:rsidRPr="00B9031D">
        <w:rPr>
          <w:rFonts w:eastAsia="Times New Roman"/>
          <w:szCs w:val="24"/>
        </w:rPr>
        <w:t xml:space="preserve">Perkamų </w:t>
      </w:r>
      <w:r>
        <w:rPr>
          <w:rFonts w:eastAsia="Times New Roman"/>
          <w:szCs w:val="24"/>
        </w:rPr>
        <w:t>Darbų aprašymai</w:t>
      </w:r>
      <w:r w:rsidRPr="00B9031D">
        <w:rPr>
          <w:rFonts w:eastAsia="Times New Roman"/>
          <w:szCs w:val="24"/>
        </w:rPr>
        <w:t xml:space="preserve">, apimtys ir kt. reikalavimai nustatyti </w:t>
      </w:r>
      <w:r>
        <w:rPr>
          <w:rFonts w:eastAsia="Times New Roman"/>
          <w:szCs w:val="24"/>
        </w:rPr>
        <w:t>pirkimo</w:t>
      </w:r>
      <w:r w:rsidRPr="00B9031D">
        <w:rPr>
          <w:rFonts w:eastAsia="Times New Roman"/>
          <w:szCs w:val="24"/>
        </w:rPr>
        <w:t xml:space="preserve"> sąlygų 2 priede</w:t>
      </w:r>
      <w:r>
        <w:rPr>
          <w:rFonts w:eastAsia="Times New Roman"/>
          <w:szCs w:val="24"/>
        </w:rPr>
        <w:t xml:space="preserve"> „Darbų kiekių žiniaraščiai“, pirkimo sąlygų 3 priede „Paprastojo remonto aprašai“, bei pirkimo</w:t>
      </w:r>
      <w:r w:rsidRPr="00B9031D">
        <w:rPr>
          <w:rFonts w:eastAsia="Times New Roman"/>
          <w:szCs w:val="24"/>
        </w:rPr>
        <w:t xml:space="preserve"> sąlygų priede Nr. </w:t>
      </w:r>
      <w:r>
        <w:rPr>
          <w:rFonts w:eastAsia="Times New Roman"/>
          <w:szCs w:val="24"/>
        </w:rPr>
        <w:t>4</w:t>
      </w:r>
      <w:r w:rsidRPr="00B9031D">
        <w:rPr>
          <w:rFonts w:eastAsia="Times New Roman"/>
          <w:szCs w:val="24"/>
        </w:rPr>
        <w:t xml:space="preserve"> „</w:t>
      </w:r>
      <w:proofErr w:type="spellStart"/>
      <w:r>
        <w:rPr>
          <w:rFonts w:eastAsia="Times New Roman"/>
          <w:szCs w:val="24"/>
          <w:shd w:val="clear" w:color="auto" w:fill="FFFFFF"/>
          <w:lang w:val="en-GB"/>
        </w:rPr>
        <w:t>S</w:t>
      </w:r>
      <w:r w:rsidRPr="00B9031D">
        <w:rPr>
          <w:rFonts w:eastAsia="Times New Roman"/>
          <w:szCs w:val="24"/>
          <w:shd w:val="clear" w:color="auto" w:fill="FFFFFF"/>
          <w:lang w:val="en-GB"/>
        </w:rPr>
        <w:t>utarties</w:t>
      </w:r>
      <w:proofErr w:type="spellEnd"/>
      <w:r w:rsidRPr="00B9031D">
        <w:rPr>
          <w:rFonts w:eastAsia="Times New Roman"/>
          <w:szCs w:val="24"/>
          <w:shd w:val="clear" w:color="auto" w:fill="FFFFFF"/>
          <w:lang w:val="en-GB"/>
        </w:rPr>
        <w:t xml:space="preserve"> </w:t>
      </w:r>
      <w:proofErr w:type="spellStart"/>
      <w:r w:rsidRPr="00B9031D">
        <w:rPr>
          <w:rFonts w:eastAsia="Times New Roman"/>
          <w:szCs w:val="24"/>
          <w:shd w:val="clear" w:color="auto" w:fill="FFFFFF"/>
          <w:lang w:val="en-GB"/>
        </w:rPr>
        <w:t>projektas</w:t>
      </w:r>
      <w:proofErr w:type="spellEnd"/>
      <w:r w:rsidRPr="00B9031D">
        <w:rPr>
          <w:rFonts w:eastAsia="Times New Roman"/>
          <w:szCs w:val="24"/>
          <w:shd w:val="clear" w:color="auto" w:fill="FFFFFF"/>
          <w:lang w:val="en-GB"/>
        </w:rPr>
        <w:t>”</w:t>
      </w:r>
      <w:r w:rsidRPr="00B9031D">
        <w:rPr>
          <w:rFonts w:eastAsia="Times New Roman"/>
          <w:szCs w:val="24"/>
        </w:rPr>
        <w:t>.</w:t>
      </w:r>
    </w:p>
    <w:p w14:paraId="704ADA17" w14:textId="6F575B8F" w:rsidR="00C14ED9" w:rsidRPr="000B198B" w:rsidRDefault="00C14ED9" w:rsidP="00C14ED9">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Pr>
          <w:rFonts w:ascii="Times New Roman" w:hAnsi="Times New Roman" w:cs="Times New Roman"/>
          <w:bCs/>
          <w:i/>
          <w:iCs/>
          <w:sz w:val="24"/>
          <w:szCs w:val="24"/>
        </w:rPr>
        <w:t>Paprastojo remonto aprašuose</w:t>
      </w:r>
      <w:r w:rsidRPr="000B198B">
        <w:rPr>
          <w:rFonts w:ascii="Times New Roman" w:hAnsi="Times New Roman" w:cs="Times New Roman"/>
          <w:bCs/>
          <w:i/>
          <w:iCs/>
          <w:sz w:val="24"/>
          <w:szCs w:val="24"/>
        </w:rPr>
        <w:t>,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w:t>
      </w:r>
      <w:r>
        <w:rPr>
          <w:rFonts w:ascii="Times New Roman" w:hAnsi="Times New Roman" w:cs="Times New Roman"/>
          <w:bCs/>
          <w:i/>
          <w:iCs/>
          <w:sz w:val="24"/>
          <w:szCs w:val="24"/>
        </w:rPr>
        <w:t>as technines specifikacijas</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t>Techninėse specifikacijose</w:t>
      </w:r>
      <w:r w:rsidRPr="000B198B">
        <w:rPr>
          <w:rFonts w:ascii="Times New Roman" w:hAnsi="Times New Roman" w:cs="Times New Roman"/>
          <w:bCs/>
          <w:i/>
          <w:iCs/>
          <w:sz w:val="24"/>
          <w:szCs w:val="24"/>
        </w:rPr>
        <w:t xml:space="preserve"> nurodyti standartai, techniniai liudijimai taip pat gali būti parinktos lygiavertės nurodytiems (pateikiant tai įrodančius dokumentus).</w:t>
      </w:r>
    </w:p>
    <w:p w14:paraId="029D98A6" w14:textId="77777777" w:rsidR="00C14ED9" w:rsidRPr="000B198B" w:rsidRDefault="00C14ED9" w:rsidP="00C14ED9">
      <w:pPr>
        <w:suppressAutoHyphens/>
        <w:ind w:firstLine="567"/>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t>2.3. Perkančioji organizacija nereikalauja, kad esmines užduotis atliktų pats pasiūlymą pateikęs dalyvis, o jeigu pasiūlymą pateikė tiekėjų grupė, – tos grupės partneris.</w:t>
      </w:r>
    </w:p>
    <w:p w14:paraId="09420499" w14:textId="77777777" w:rsidR="00AB549F" w:rsidRDefault="00C14ED9" w:rsidP="00C14ED9">
      <w:pPr>
        <w:suppressAutoHyphens/>
        <w:ind w:firstLine="567"/>
        <w:jc w:val="both"/>
        <w:rPr>
          <w:rFonts w:ascii="Times New Roman" w:eastAsia="Times New Roman" w:hAnsi="Times New Roman" w:cs="Times New Roman"/>
          <w:iCs/>
          <w:sz w:val="24"/>
          <w:szCs w:val="24"/>
          <w:lang w:eastAsia="en-US"/>
        </w:rPr>
      </w:pPr>
      <w:r w:rsidRPr="000B198B">
        <w:rPr>
          <w:rFonts w:ascii="Times New Roman" w:eastAsia="Times New Roman" w:hAnsi="Times New Roman" w:cs="Times New Roman"/>
          <w:iCs/>
          <w:sz w:val="24"/>
          <w:szCs w:val="24"/>
          <w:lang w:eastAsia="en-US"/>
        </w:rPr>
        <w:lastRenderedPageBreak/>
        <w:t>2.4. Darbų atlikimo terminai –</w:t>
      </w:r>
      <w:r w:rsidRPr="000B198B">
        <w:rPr>
          <w:rFonts w:ascii="Times New Roman" w:eastAsia="Times New Roman" w:hAnsi="Times New Roman" w:cs="Times New Roman"/>
          <w:sz w:val="24"/>
          <w:szCs w:val="24"/>
          <w:lang w:eastAsia="en-US"/>
        </w:rPr>
        <w:t xml:space="preserve"> </w:t>
      </w:r>
      <w:r w:rsidRPr="00AB549F">
        <w:rPr>
          <w:rFonts w:ascii="Times New Roman" w:eastAsia="Times New Roman" w:hAnsi="Times New Roman" w:cs="Times New Roman"/>
          <w:iCs/>
          <w:sz w:val="24"/>
          <w:szCs w:val="24"/>
          <w:lang w:eastAsia="en-US"/>
        </w:rPr>
        <w:t xml:space="preserve">Darbai turės būti atlikti per </w:t>
      </w:r>
      <w:r w:rsidR="00AB549F" w:rsidRPr="00AB549F">
        <w:rPr>
          <w:rFonts w:ascii="Times New Roman" w:eastAsia="Times New Roman" w:hAnsi="Times New Roman" w:cs="Times New Roman"/>
          <w:iCs/>
          <w:sz w:val="24"/>
          <w:szCs w:val="24"/>
          <w:lang w:eastAsia="en-US"/>
        </w:rPr>
        <w:t>4 mėnesius</w:t>
      </w:r>
      <w:r w:rsidRPr="00AB549F">
        <w:rPr>
          <w:rFonts w:ascii="Times New Roman" w:eastAsia="Times New Roman" w:hAnsi="Times New Roman" w:cs="Times New Roman"/>
          <w:iCs/>
          <w:sz w:val="24"/>
          <w:szCs w:val="24"/>
          <w:lang w:eastAsia="en-US"/>
        </w:rPr>
        <w:t xml:space="preserve"> dienų nuo sutarties pasirašymo dienos.</w:t>
      </w:r>
      <w:r w:rsidR="00AB549F">
        <w:rPr>
          <w:rFonts w:ascii="Times New Roman" w:eastAsia="Times New Roman" w:hAnsi="Times New Roman" w:cs="Times New Roman"/>
          <w:iCs/>
          <w:sz w:val="24"/>
          <w:szCs w:val="24"/>
          <w:lang w:eastAsia="en-US"/>
        </w:rPr>
        <w:t xml:space="preserve"> </w:t>
      </w:r>
    </w:p>
    <w:p w14:paraId="72F5C82E" w14:textId="2FB4772F" w:rsidR="00C14ED9" w:rsidRPr="00AB549F" w:rsidRDefault="00AB549F" w:rsidP="00C14ED9">
      <w:pPr>
        <w:suppressAutoHyphens/>
        <w:ind w:firstLine="567"/>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iCs/>
          <w:sz w:val="24"/>
          <w:szCs w:val="24"/>
          <w:lang w:eastAsia="en-US"/>
        </w:rPr>
        <w:t>Su Darbais susijusių paslaugų suteikimo terminas – 3 mėn., t. y. i</w:t>
      </w:r>
      <w:r w:rsidRPr="00AB549F">
        <w:rPr>
          <w:rFonts w:ascii="Times New Roman" w:eastAsia="Times New Roman" w:hAnsi="Times New Roman" w:cs="Times New Roman"/>
          <w:iCs/>
          <w:sz w:val="24"/>
          <w:szCs w:val="24"/>
          <w:lang w:eastAsia="en-US"/>
        </w:rPr>
        <w:t xml:space="preserve">špildomosios dokumentacijos parengimas (atlikus statybos darbus): </w:t>
      </w:r>
      <w:r w:rsidRPr="00AB549F">
        <w:rPr>
          <w:rFonts w:ascii="Times New Roman" w:eastAsia="Times New Roman" w:hAnsi="Times New Roman" w:cs="Times New Roman"/>
          <w:sz w:val="24"/>
          <w:szCs w:val="24"/>
        </w:rPr>
        <w:t>išpildomosios geodezinės nuotraukos ir kadastrinė byla, suderinta su</w:t>
      </w:r>
      <w:r>
        <w:rPr>
          <w:rFonts w:ascii="Times New Roman" w:eastAsia="Times New Roman" w:hAnsi="Times New Roman" w:cs="Times New Roman"/>
          <w:sz w:val="24"/>
          <w:szCs w:val="24"/>
        </w:rPr>
        <w:t xml:space="preserve"> </w:t>
      </w:r>
      <w:r w:rsidRPr="00AB549F">
        <w:rPr>
          <w:rFonts w:ascii="Times New Roman" w:eastAsia="Times New Roman" w:hAnsi="Times New Roman" w:cs="Times New Roman"/>
          <w:sz w:val="24"/>
          <w:szCs w:val="24"/>
        </w:rPr>
        <w:t>AB „Via Lietuva“ ir VĮ Registrų centras, deklaracijos per IS „</w:t>
      </w:r>
      <w:proofErr w:type="spellStart"/>
      <w:r w:rsidRPr="00AB549F">
        <w:rPr>
          <w:rFonts w:ascii="Times New Roman" w:eastAsia="Times New Roman" w:hAnsi="Times New Roman" w:cs="Times New Roman"/>
          <w:sz w:val="24"/>
          <w:szCs w:val="24"/>
        </w:rPr>
        <w:t>Infostatyba</w:t>
      </w:r>
      <w:proofErr w:type="spellEnd"/>
      <w:r w:rsidRPr="00AB549F">
        <w:rPr>
          <w:rFonts w:ascii="Times New Roman" w:eastAsia="Times New Roman" w:hAnsi="Times New Roman" w:cs="Times New Roman"/>
          <w:sz w:val="24"/>
          <w:szCs w:val="24"/>
        </w:rPr>
        <w:t>“ gavimas – per 3 mėnesius.</w:t>
      </w:r>
    </w:p>
    <w:p w14:paraId="5A0D8F89" w14:textId="281CA722" w:rsidR="00C14ED9" w:rsidRPr="00B20C05" w:rsidRDefault="00C14ED9" w:rsidP="00C14ED9">
      <w:pPr>
        <w:ind w:firstLine="567"/>
        <w:jc w:val="both"/>
        <w:rPr>
          <w:rFonts w:ascii="Times New Roman" w:eastAsia="Times New Roman" w:hAnsi="Times New Roman" w:cs="Times New Roman"/>
          <w:sz w:val="24"/>
          <w:szCs w:val="24"/>
          <w:u w:val="single"/>
        </w:rPr>
      </w:pPr>
      <w:r w:rsidRPr="000B198B">
        <w:rPr>
          <w:rFonts w:ascii="Times New Roman" w:eastAsia="Times New Roman" w:hAnsi="Times New Roman" w:cs="Times New Roman"/>
          <w:sz w:val="24"/>
          <w:szCs w:val="24"/>
          <w:lang w:eastAsia="en-US"/>
        </w:rPr>
        <w:t>2.5.</w:t>
      </w:r>
      <w:r w:rsidRPr="000B198B">
        <w:rPr>
          <w:rFonts w:ascii="Times New Roman" w:eastAsia="Times New Roman" w:hAnsi="Times New Roman" w:cs="Times New Roman"/>
          <w:sz w:val="24"/>
          <w:szCs w:val="24"/>
        </w:rPr>
        <w:t xml:space="preserve"> </w:t>
      </w:r>
      <w:r w:rsidRPr="00B20C05">
        <w:rPr>
          <w:rFonts w:ascii="Times New Roman" w:eastAsia="Times New Roman" w:hAnsi="Times New Roman" w:cs="Times New Roman"/>
          <w:sz w:val="24"/>
          <w:szCs w:val="24"/>
          <w:u w:val="single"/>
        </w:rPr>
        <w:t xml:space="preserve">Pirkimas yra skaidomas į </w:t>
      </w:r>
      <w:r w:rsidR="00AB549F">
        <w:rPr>
          <w:rFonts w:ascii="Times New Roman" w:eastAsia="Times New Roman" w:hAnsi="Times New Roman" w:cs="Times New Roman"/>
          <w:sz w:val="24"/>
          <w:szCs w:val="24"/>
          <w:u w:val="single"/>
        </w:rPr>
        <w:t>5</w:t>
      </w:r>
      <w:r w:rsidRPr="00B20C05">
        <w:rPr>
          <w:rFonts w:ascii="Times New Roman" w:eastAsia="Times New Roman" w:hAnsi="Times New Roman" w:cs="Times New Roman"/>
          <w:sz w:val="24"/>
          <w:szCs w:val="24"/>
          <w:u w:val="single"/>
        </w:rPr>
        <w:t xml:space="preserve"> pirkimo dali</w:t>
      </w:r>
      <w:r w:rsidR="00AB549F">
        <w:rPr>
          <w:rFonts w:ascii="Times New Roman" w:eastAsia="Times New Roman" w:hAnsi="Times New Roman" w:cs="Times New Roman"/>
          <w:sz w:val="24"/>
          <w:szCs w:val="24"/>
          <w:u w:val="single"/>
        </w:rPr>
        <w:t>s</w:t>
      </w:r>
      <w:r w:rsidRPr="00B20C05">
        <w:rPr>
          <w:rFonts w:ascii="Times New Roman" w:eastAsia="Times New Roman" w:hAnsi="Times New Roman" w:cs="Times New Roman"/>
          <w:sz w:val="24"/>
          <w:szCs w:val="24"/>
          <w:u w:val="single"/>
        </w:rPr>
        <w:t>:</w:t>
      </w:r>
    </w:p>
    <w:p w14:paraId="47F7E0FC" w14:textId="1F2DA8E2" w:rsidR="005B70BD" w:rsidRPr="005B70BD" w:rsidRDefault="005B70BD" w:rsidP="005B70BD">
      <w:pPr>
        <w:tabs>
          <w:tab w:val="left" w:pos="1701"/>
        </w:tabs>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I pirkimo dalis - </w:t>
      </w:r>
      <w:r w:rsidRPr="005B70BD">
        <w:rPr>
          <w:rFonts w:ascii="Times New Roman" w:eastAsia="Times New Roman" w:hAnsi="Times New Roman" w:cs="Times New Roman"/>
          <w:sz w:val="24"/>
          <w:szCs w:val="24"/>
          <w:lang w:eastAsia="en-US"/>
        </w:rPr>
        <w:t>Valstybinės reikšmės krašto kelio Nr. 220 Trakai–Rūdiškės–</w:t>
      </w:r>
      <w:proofErr w:type="spellStart"/>
      <w:r w:rsidRPr="005B70BD">
        <w:rPr>
          <w:rFonts w:ascii="Times New Roman" w:eastAsia="Times New Roman" w:hAnsi="Times New Roman" w:cs="Times New Roman"/>
          <w:sz w:val="24"/>
          <w:szCs w:val="24"/>
          <w:lang w:eastAsia="en-US"/>
        </w:rPr>
        <w:t>Pivašiūnai</w:t>
      </w:r>
      <w:proofErr w:type="spellEnd"/>
      <w:r w:rsidRPr="005B70BD">
        <w:rPr>
          <w:rFonts w:ascii="Times New Roman" w:eastAsia="Times New Roman" w:hAnsi="Times New Roman" w:cs="Times New Roman"/>
          <w:sz w:val="24"/>
          <w:szCs w:val="24"/>
          <w:lang w:eastAsia="en-US"/>
        </w:rPr>
        <w:t>–Alytus paprastasis remontas, įrengiant autobuso laukimo paviljonus ties 21,277 km, 24,988 km dešinėse pusėse ir 21,178 km kairėje pusėje“ paprastojo remonto aprašą.</w:t>
      </w:r>
    </w:p>
    <w:p w14:paraId="0B7EFBE4" w14:textId="24CC068B" w:rsidR="005B70BD" w:rsidRPr="005B70BD" w:rsidRDefault="00986918" w:rsidP="00986918">
      <w:pPr>
        <w:tabs>
          <w:tab w:val="left" w:pos="1701"/>
        </w:tabs>
        <w:suppressAutoHyphens/>
        <w:jc w:val="both"/>
        <w:rPr>
          <w:rFonts w:ascii="Times New Roman" w:eastAsia="Times New Roman" w:hAnsi="Times New Roman" w:cs="Times New Roman"/>
          <w:sz w:val="24"/>
          <w:szCs w:val="24"/>
          <w:lang w:eastAsia="en-US"/>
        </w:rPr>
      </w:pPr>
      <w:r w:rsidRPr="00986918">
        <w:rPr>
          <w:rFonts w:ascii="Times New Roman" w:eastAsia="Times New Roman" w:hAnsi="Times New Roman" w:cs="Times New Roman"/>
          <w:b/>
          <w:bCs/>
          <w:sz w:val="24"/>
          <w:szCs w:val="24"/>
          <w:lang w:eastAsia="en-US"/>
        </w:rPr>
        <w:t>II pirkimo dalis</w:t>
      </w:r>
      <w:r>
        <w:rPr>
          <w:rFonts w:ascii="Times New Roman" w:eastAsia="Times New Roman" w:hAnsi="Times New Roman" w:cs="Times New Roman"/>
          <w:sz w:val="24"/>
          <w:szCs w:val="24"/>
          <w:lang w:eastAsia="en-US"/>
        </w:rPr>
        <w:t xml:space="preserve"> – </w:t>
      </w:r>
      <w:r w:rsidR="005B70BD" w:rsidRPr="005B70BD">
        <w:rPr>
          <w:rFonts w:ascii="Times New Roman" w:eastAsia="Times New Roman" w:hAnsi="Times New Roman" w:cs="Times New Roman"/>
          <w:sz w:val="24"/>
          <w:szCs w:val="24"/>
          <w:lang w:eastAsia="en-US"/>
        </w:rPr>
        <w:t>Valstybinės reikšmės rajoninio kelio Nr. 4712 Senieji Trakai–</w:t>
      </w:r>
      <w:proofErr w:type="spellStart"/>
      <w:r w:rsidR="005B70BD" w:rsidRPr="005B70BD">
        <w:rPr>
          <w:rFonts w:ascii="Times New Roman" w:eastAsia="Times New Roman" w:hAnsi="Times New Roman" w:cs="Times New Roman"/>
          <w:sz w:val="24"/>
          <w:szCs w:val="24"/>
          <w:lang w:eastAsia="en-US"/>
        </w:rPr>
        <w:t>Šventininkai</w:t>
      </w:r>
      <w:proofErr w:type="spellEnd"/>
      <w:r w:rsidR="005B70BD" w:rsidRPr="005B70BD">
        <w:rPr>
          <w:rFonts w:ascii="Times New Roman" w:eastAsia="Times New Roman" w:hAnsi="Times New Roman" w:cs="Times New Roman"/>
          <w:sz w:val="24"/>
          <w:szCs w:val="24"/>
          <w:lang w:eastAsia="en-US"/>
        </w:rPr>
        <w:t xml:space="preserve"> ties 2,894 km paprastasis remontas, įrengiant autobuso laukimo paviljoną kairėje pusėje“ paprastojo remonto aprašą.</w:t>
      </w:r>
    </w:p>
    <w:p w14:paraId="73B60276" w14:textId="77777777" w:rsidR="00986918" w:rsidRDefault="00986918" w:rsidP="00986918">
      <w:pPr>
        <w:tabs>
          <w:tab w:val="left" w:pos="1701"/>
        </w:tabs>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III pirkimo dalis – </w:t>
      </w:r>
      <w:r w:rsidR="005B70BD" w:rsidRPr="005B70BD">
        <w:rPr>
          <w:rFonts w:ascii="Times New Roman" w:eastAsia="Times New Roman" w:hAnsi="Times New Roman" w:cs="Times New Roman"/>
          <w:sz w:val="24"/>
          <w:szCs w:val="24"/>
          <w:lang w:eastAsia="en-US"/>
        </w:rPr>
        <w:t xml:space="preserve">Valstybinės reikšmės rajoninio kelio Nr. 4723 </w:t>
      </w:r>
      <w:proofErr w:type="spellStart"/>
      <w:r w:rsidR="005B70BD" w:rsidRPr="005B70BD">
        <w:rPr>
          <w:rFonts w:ascii="Times New Roman" w:eastAsia="Times New Roman" w:hAnsi="Times New Roman" w:cs="Times New Roman"/>
          <w:sz w:val="24"/>
          <w:szCs w:val="24"/>
          <w:lang w:eastAsia="en-US"/>
        </w:rPr>
        <w:t>Žaizdriai</w:t>
      </w:r>
      <w:proofErr w:type="spellEnd"/>
      <w:r w:rsidR="005B70BD" w:rsidRPr="005B70BD">
        <w:rPr>
          <w:rFonts w:ascii="Times New Roman" w:eastAsia="Times New Roman" w:hAnsi="Times New Roman" w:cs="Times New Roman"/>
          <w:sz w:val="24"/>
          <w:szCs w:val="24"/>
          <w:lang w:eastAsia="en-US"/>
        </w:rPr>
        <w:t>–</w:t>
      </w:r>
      <w:proofErr w:type="spellStart"/>
      <w:r w:rsidR="005B70BD" w:rsidRPr="005B70BD">
        <w:rPr>
          <w:rFonts w:ascii="Times New Roman" w:eastAsia="Times New Roman" w:hAnsi="Times New Roman" w:cs="Times New Roman"/>
          <w:sz w:val="24"/>
          <w:szCs w:val="24"/>
          <w:lang w:eastAsia="en-US"/>
        </w:rPr>
        <w:t>Salkininkai</w:t>
      </w:r>
      <w:proofErr w:type="spellEnd"/>
      <w:r w:rsidR="005B70BD" w:rsidRPr="005B70BD">
        <w:rPr>
          <w:rFonts w:ascii="Times New Roman" w:eastAsia="Times New Roman" w:hAnsi="Times New Roman" w:cs="Times New Roman"/>
          <w:sz w:val="24"/>
          <w:szCs w:val="24"/>
          <w:lang w:eastAsia="en-US"/>
        </w:rPr>
        <w:t xml:space="preserve"> ties 6,466 km paprastasis remontas, įrengiant autobuso laukimo paviljoną kairėje pusėje“ paprastojo remonto aprašą</w:t>
      </w:r>
      <w:r>
        <w:rPr>
          <w:rFonts w:ascii="Times New Roman" w:eastAsia="Times New Roman" w:hAnsi="Times New Roman" w:cs="Times New Roman"/>
          <w:sz w:val="24"/>
          <w:szCs w:val="24"/>
          <w:lang w:eastAsia="en-US"/>
        </w:rPr>
        <w:t>.</w:t>
      </w:r>
    </w:p>
    <w:p w14:paraId="7BF850CA" w14:textId="7CFD85D1" w:rsidR="005B70BD" w:rsidRPr="005B70BD" w:rsidRDefault="00986918" w:rsidP="00986918">
      <w:pPr>
        <w:tabs>
          <w:tab w:val="left" w:pos="1701"/>
        </w:tabs>
        <w:suppressAutoHyphens/>
        <w:jc w:val="both"/>
        <w:rPr>
          <w:rFonts w:ascii="Times New Roman" w:eastAsia="Times New Roman" w:hAnsi="Times New Roman" w:cs="Times New Roman"/>
          <w:sz w:val="24"/>
          <w:szCs w:val="24"/>
          <w:lang w:eastAsia="en-US"/>
        </w:rPr>
      </w:pPr>
      <w:r w:rsidRPr="00986918">
        <w:rPr>
          <w:rFonts w:ascii="Times New Roman" w:eastAsia="Times New Roman" w:hAnsi="Times New Roman" w:cs="Times New Roman"/>
          <w:b/>
          <w:bCs/>
          <w:sz w:val="24"/>
          <w:szCs w:val="24"/>
          <w:lang w:eastAsia="en-US"/>
        </w:rPr>
        <w:t>IV pirkimo dalis</w:t>
      </w:r>
      <w:r>
        <w:rPr>
          <w:rFonts w:ascii="Times New Roman" w:eastAsia="Times New Roman" w:hAnsi="Times New Roman" w:cs="Times New Roman"/>
          <w:sz w:val="24"/>
          <w:szCs w:val="24"/>
          <w:lang w:eastAsia="en-US"/>
        </w:rPr>
        <w:t xml:space="preserve"> – </w:t>
      </w:r>
      <w:r w:rsidR="005B70BD" w:rsidRPr="005B70BD">
        <w:rPr>
          <w:rFonts w:ascii="Times New Roman" w:eastAsia="Times New Roman" w:hAnsi="Times New Roman" w:cs="Times New Roman"/>
          <w:sz w:val="24"/>
          <w:szCs w:val="24"/>
          <w:lang w:eastAsia="en-US"/>
        </w:rPr>
        <w:t>Valstybinės reikšmės magistralinio kelio A4 Vilnius–Varėna–Gardinas ties 36,636 ir 36,664 km paprastasis remontas, įrengiant autobuso laukimo paviljonus kairėje ir dešinėje pusėse“ paprastojo remonto aprašą.</w:t>
      </w:r>
    </w:p>
    <w:p w14:paraId="0040427C" w14:textId="0CA734B6" w:rsidR="005B70BD" w:rsidRPr="005B70BD" w:rsidRDefault="00986918" w:rsidP="00986918">
      <w:pPr>
        <w:tabs>
          <w:tab w:val="left" w:pos="1701"/>
        </w:tabs>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V pirkimo dalis – </w:t>
      </w:r>
      <w:r w:rsidR="005B70BD" w:rsidRPr="005B70BD">
        <w:rPr>
          <w:rFonts w:ascii="Times New Roman" w:eastAsia="Times New Roman" w:hAnsi="Times New Roman" w:cs="Times New Roman"/>
          <w:sz w:val="24"/>
          <w:szCs w:val="24"/>
          <w:lang w:eastAsia="en-US"/>
        </w:rPr>
        <w:t>Valstybinės reikšmės magistralinio kelio A16 Vilnius–Prienai–Marijampolė 56,080 ir 56,113 km paprastasis remontas, įrengiant autobuso laukimo paviljonus dešinėje ir kairėje pusėse“ paprastojo remonto aprašą</w:t>
      </w:r>
      <w:r w:rsidRPr="00986918">
        <w:rPr>
          <w:rFonts w:ascii="Times New Roman" w:eastAsia="Times New Roman" w:hAnsi="Times New Roman" w:cs="Times New Roman"/>
          <w:sz w:val="24"/>
          <w:szCs w:val="24"/>
          <w:lang w:eastAsia="en-US"/>
        </w:rPr>
        <w:t>.</w:t>
      </w:r>
    </w:p>
    <w:p w14:paraId="05BE6F1E" w14:textId="0F807FFD" w:rsidR="00CD5969" w:rsidRPr="00757439" w:rsidRDefault="00CD5969" w:rsidP="009F182B">
      <w:pPr>
        <w:pStyle w:val="Pagrindinistekstas"/>
        <w:spacing w:after="0" w:line="240" w:lineRule="auto"/>
        <w:ind w:firstLine="709"/>
        <w:jc w:val="both"/>
      </w:pPr>
      <w:bookmarkStart w:id="12" w:name="_Hlk169206065"/>
      <w:r w:rsidRPr="0021726E">
        <w:t>2.</w:t>
      </w:r>
      <w:r w:rsidR="009F182B">
        <w:t>6</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atliktus</w:t>
      </w:r>
      <w:r w:rsidRPr="00A3644D">
        <w:rPr>
          <w:bCs/>
        </w:rPr>
        <w:t xml:space="preserve"> darbus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2"/>
    <w:p w14:paraId="2927DEA6" w14:textId="4C47F28E" w:rsidR="00B94D36" w:rsidRPr="00757439" w:rsidRDefault="003208B9" w:rsidP="003F52A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9F182B">
        <w:rPr>
          <w:szCs w:val="24"/>
        </w:rPr>
        <w:t>7</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1A506696" w:rsidR="00B17DB7" w:rsidRPr="00757439" w:rsidRDefault="001B7F8A" w:rsidP="003F52A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9F182B">
        <w:rPr>
          <w:rFonts w:ascii="Times New Roman" w:hAnsi="Times New Roman" w:cs="Times New Roman"/>
          <w:sz w:val="24"/>
          <w:szCs w:val="24"/>
        </w:rPr>
        <w:t>8</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52C2F500" w:rsidR="00896F9C" w:rsidRPr="00826489" w:rsidRDefault="00B17DB7" w:rsidP="003F52AD">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9F182B">
        <w:rPr>
          <w:rFonts w:ascii="Times New Roman" w:hAnsi="Times New Roman" w:cs="Times New Roman"/>
          <w:sz w:val="24"/>
          <w:szCs w:val="24"/>
        </w:rPr>
        <w:t>9</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170B2F36" w14:textId="6F4EAB55" w:rsidR="00485946" w:rsidRPr="00757439" w:rsidRDefault="00B76E8E" w:rsidP="003F52AD">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2025-</w:t>
      </w:r>
      <w:r w:rsidR="009F182B">
        <w:rPr>
          <w:rFonts w:ascii="Times New Roman" w:hAnsi="Times New Roman" w:cs="Times New Roman"/>
          <w:sz w:val="24"/>
          <w:szCs w:val="24"/>
        </w:rPr>
        <w:t>09-01</w:t>
      </w:r>
      <w:r w:rsidR="0091225E">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51212AFF" w14:textId="77777777" w:rsidR="009F182B" w:rsidRDefault="0091225E" w:rsidP="003F52AD">
      <w:pPr>
        <w:widowControl w:val="0"/>
        <w:shd w:val="clear" w:color="auto" w:fill="FFFFFF"/>
        <w:autoSpaceDE w:val="0"/>
        <w:autoSpaceDN w:val="0"/>
        <w:adjustRightInd w:val="0"/>
        <w:jc w:val="both"/>
        <w:rPr>
          <w:rFonts w:ascii="Times New Roman" w:hAnsi="Times New Roman" w:cs="Times New Roman"/>
          <w:b/>
          <w:bCs/>
          <w:sz w:val="24"/>
          <w:szCs w:val="24"/>
        </w:rPr>
      </w:pPr>
      <w:bookmarkStart w:id="13" w:name="_Hlk184378771"/>
      <w:bookmarkStart w:id="14" w:name="_Hlk184377182"/>
      <w:bookmarkStart w:id="15" w:name="_Toc88813495"/>
      <w:bookmarkEnd w:id="11"/>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w:t>
      </w:r>
      <w:r w:rsidR="009F182B">
        <w:rPr>
          <w:rFonts w:ascii="Times New Roman" w:hAnsi="Times New Roman" w:cs="Times New Roman"/>
          <w:sz w:val="24"/>
          <w:szCs w:val="24"/>
        </w:rPr>
        <w:t>9</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p>
    <w:p w14:paraId="475EDF08" w14:textId="3AA8711A" w:rsidR="009C63CB" w:rsidRDefault="009F182B" w:rsidP="009F182B">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b/>
          <w:bCs/>
          <w:sz w:val="24"/>
          <w:szCs w:val="24"/>
        </w:rPr>
        <w:t xml:space="preserve">I pirkimo dalis – </w:t>
      </w:r>
      <w:r w:rsidRPr="009F182B">
        <w:rPr>
          <w:rFonts w:ascii="Times New Roman" w:hAnsi="Times New Roman" w:cs="Times New Roman"/>
          <w:sz w:val="24"/>
          <w:szCs w:val="24"/>
        </w:rPr>
        <w:t>18 150,00</w:t>
      </w:r>
      <w:r w:rsidR="009C63CB" w:rsidRPr="009F182B">
        <w:rPr>
          <w:rFonts w:ascii="Times New Roman" w:hAnsi="Times New Roman" w:cs="Times New Roman"/>
          <w:sz w:val="24"/>
          <w:szCs w:val="24"/>
        </w:rPr>
        <w:t xml:space="preserve"> </w:t>
      </w:r>
      <w:r w:rsidR="0071601E" w:rsidRPr="009F182B">
        <w:rPr>
          <w:rFonts w:ascii="Times New Roman" w:hAnsi="Times New Roman" w:cs="Times New Roman"/>
          <w:sz w:val="24"/>
          <w:szCs w:val="24"/>
        </w:rPr>
        <w:t>E</w:t>
      </w:r>
      <w:r w:rsidRPr="009F182B">
        <w:rPr>
          <w:rFonts w:ascii="Times New Roman" w:hAnsi="Times New Roman" w:cs="Times New Roman"/>
          <w:sz w:val="24"/>
          <w:szCs w:val="24"/>
        </w:rPr>
        <w:t>ur</w:t>
      </w:r>
      <w:r w:rsidR="0071601E" w:rsidRPr="009F182B">
        <w:rPr>
          <w:rFonts w:ascii="Times New Roman" w:hAnsi="Times New Roman" w:cs="Times New Roman"/>
          <w:sz w:val="24"/>
          <w:szCs w:val="24"/>
        </w:rPr>
        <w:t xml:space="preserve"> </w:t>
      </w:r>
      <w:r w:rsidR="009C63CB" w:rsidRPr="009F182B">
        <w:rPr>
          <w:rFonts w:ascii="Times New Roman" w:hAnsi="Times New Roman" w:cs="Times New Roman"/>
          <w:sz w:val="24"/>
          <w:szCs w:val="24"/>
        </w:rPr>
        <w:t>su PVM</w:t>
      </w:r>
      <w:r>
        <w:rPr>
          <w:rFonts w:ascii="Times New Roman" w:hAnsi="Times New Roman" w:cs="Times New Roman"/>
          <w:sz w:val="24"/>
          <w:szCs w:val="24"/>
        </w:rPr>
        <w:t>;</w:t>
      </w:r>
    </w:p>
    <w:p w14:paraId="3B5377DB" w14:textId="696F6EBE" w:rsidR="009F182B" w:rsidRDefault="009F182B" w:rsidP="009F182B">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F182B">
        <w:rPr>
          <w:rFonts w:ascii="Times New Roman" w:hAnsi="Times New Roman" w:cs="Times New Roman"/>
          <w:b/>
          <w:bCs/>
          <w:sz w:val="24"/>
          <w:szCs w:val="24"/>
        </w:rPr>
        <w:t>II pirkimo dalis</w:t>
      </w:r>
      <w:r>
        <w:rPr>
          <w:rFonts w:ascii="Times New Roman" w:hAnsi="Times New Roman" w:cs="Times New Roman"/>
          <w:sz w:val="24"/>
          <w:szCs w:val="24"/>
        </w:rPr>
        <w:t xml:space="preserve"> – 17 000,00 Eur su PVM;</w:t>
      </w:r>
    </w:p>
    <w:p w14:paraId="26E9CA89" w14:textId="1C00934A" w:rsidR="009F182B" w:rsidRDefault="009F182B" w:rsidP="009F182B">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F182B">
        <w:rPr>
          <w:rFonts w:ascii="Times New Roman" w:hAnsi="Times New Roman" w:cs="Times New Roman"/>
          <w:b/>
          <w:bCs/>
          <w:sz w:val="24"/>
          <w:szCs w:val="24"/>
        </w:rPr>
        <w:t>III pirkimo dalis</w:t>
      </w:r>
      <w:r>
        <w:rPr>
          <w:rFonts w:ascii="Times New Roman" w:hAnsi="Times New Roman" w:cs="Times New Roman"/>
          <w:sz w:val="24"/>
          <w:szCs w:val="24"/>
        </w:rPr>
        <w:t xml:space="preserve"> – 7 260,00 Eur su PVM;</w:t>
      </w:r>
    </w:p>
    <w:p w14:paraId="7FC85F6C" w14:textId="4E7C445B" w:rsidR="009F182B" w:rsidRDefault="009F182B" w:rsidP="009F182B">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F182B">
        <w:rPr>
          <w:rFonts w:ascii="Times New Roman" w:hAnsi="Times New Roman" w:cs="Times New Roman"/>
          <w:b/>
          <w:bCs/>
          <w:sz w:val="24"/>
          <w:szCs w:val="24"/>
        </w:rPr>
        <w:t>IV pirkimo dalis</w:t>
      </w:r>
      <w:r>
        <w:rPr>
          <w:rFonts w:ascii="Times New Roman" w:hAnsi="Times New Roman" w:cs="Times New Roman"/>
          <w:sz w:val="24"/>
          <w:szCs w:val="24"/>
        </w:rPr>
        <w:t xml:space="preserve"> – 15 004,00 Eur su PVM;</w:t>
      </w:r>
    </w:p>
    <w:p w14:paraId="7F73F143" w14:textId="553D4F89" w:rsidR="009F182B" w:rsidRPr="00A3644D" w:rsidRDefault="009F182B" w:rsidP="009F182B">
      <w:pPr>
        <w:widowControl w:val="0"/>
        <w:shd w:val="clear" w:color="auto" w:fill="FFFFFF"/>
        <w:autoSpaceDE w:val="0"/>
        <w:autoSpaceDN w:val="0"/>
        <w:adjustRightInd w:val="0"/>
        <w:ind w:firstLine="709"/>
        <w:jc w:val="both"/>
        <w:rPr>
          <w:rFonts w:ascii="Times New Roman" w:hAnsi="Times New Roman" w:cs="Times New Roman"/>
          <w:b/>
          <w:i/>
          <w:iCs/>
          <w:sz w:val="24"/>
          <w:szCs w:val="24"/>
          <w:u w:val="single"/>
        </w:rPr>
      </w:pPr>
      <w:r w:rsidRPr="009F182B">
        <w:rPr>
          <w:rFonts w:ascii="Times New Roman" w:hAnsi="Times New Roman" w:cs="Times New Roman"/>
          <w:b/>
          <w:bCs/>
          <w:sz w:val="24"/>
          <w:szCs w:val="24"/>
        </w:rPr>
        <w:lastRenderedPageBreak/>
        <w:t>V pirkimo dalis</w:t>
      </w:r>
      <w:r>
        <w:rPr>
          <w:rFonts w:ascii="Times New Roman" w:hAnsi="Times New Roman" w:cs="Times New Roman"/>
          <w:sz w:val="24"/>
          <w:szCs w:val="24"/>
        </w:rPr>
        <w:t xml:space="preserve"> – 7 260,00 Eur su PVM.</w:t>
      </w:r>
    </w:p>
    <w:p w14:paraId="245291A0" w14:textId="77777777" w:rsidR="0015021B" w:rsidRPr="009C63CB" w:rsidRDefault="0015021B" w:rsidP="003F52AD">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3"/>
    <w:bookmarkEnd w:id="14"/>
    <w:p w14:paraId="0BD31848" w14:textId="69A1388E" w:rsidR="001D2258" w:rsidRPr="00757439" w:rsidRDefault="001D2258" w:rsidP="00AD23B3">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5"/>
    </w:p>
    <w:p w14:paraId="3C57479E" w14:textId="77777777" w:rsidR="001D2258" w:rsidRPr="00757439" w:rsidRDefault="001D2258" w:rsidP="003F52AD">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2973BC7C" w:rsidR="00ED108A" w:rsidRDefault="00F171BE" w:rsidP="00F171BE">
      <w:pPr>
        <w:pStyle w:val="Sraopastraipa"/>
        <w:tabs>
          <w:tab w:val="left" w:pos="175"/>
        </w:tabs>
        <w:ind w:left="0"/>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6EF65F4D" w14:textId="77777777" w:rsidR="00F171BE" w:rsidRDefault="00F171BE" w:rsidP="00F171BE">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40F67BBB" w14:textId="4A30213F" w:rsidR="00F171BE" w:rsidRDefault="00F171BE" w:rsidP="00F171BE">
      <w:pPr>
        <w:pStyle w:val="Sraopastraipa"/>
        <w:tabs>
          <w:tab w:val="left" w:pos="175"/>
        </w:tabs>
        <w:ind w:left="0"/>
        <w:jc w:val="both"/>
        <w:rPr>
          <w:rFonts w:eastAsia="Times New Roman"/>
          <w:szCs w:val="24"/>
        </w:rPr>
      </w:pPr>
      <w:r>
        <w:rPr>
          <w:rFonts w:eastAsia="Times New Roman"/>
          <w:szCs w:val="24"/>
        </w:rPr>
        <w:t>3.3. Tiekėjų</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taikom</w:t>
      </w:r>
      <w:r>
        <w:rPr>
          <w:rFonts w:eastAsia="Times New Roman"/>
          <w:szCs w:val="24"/>
        </w:rPr>
        <w:t>as</w:t>
      </w:r>
      <w:r w:rsidRPr="00F171BE">
        <w:rPr>
          <w:rFonts w:eastAsia="Times New Roman"/>
          <w:szCs w:val="24"/>
        </w:rPr>
        <w:t xml:space="preserve"> tiekėjui (kai pasiūlymą teikia ūkio subjektų grupė – visiems tos grupės nariams) ir ūkio subjektams, kurių pajėgumais rangovas remiasi.</w:t>
      </w:r>
    </w:p>
    <w:p w14:paraId="4AF58E53" w14:textId="171F95AB"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3.4. </w:t>
      </w:r>
      <w:r w:rsidRPr="00F171BE">
        <w:rPr>
          <w:rFonts w:eastAsia="Times New Roman"/>
          <w:szCs w:val="24"/>
        </w:rPr>
        <w:t>Kai pasiūlymą teikia ūkio subjektų grupė – visi tos grupės nariai ir ūkio subjektai, kurių pajėgumais rangovas remiasi privalo kartu su tiekėju prisiimti įsipareigojimą solidariai atsakyti už tiekėjo įsipareigojimų pagal sutartį vykdymą ir atlyginti bet kokią žalą, kuri kiltų dėl tiekėjo netinkamo įsipareigojimų vykdymo ar nevykdymo.</w:t>
      </w:r>
    </w:p>
    <w:p w14:paraId="4961D461" w14:textId="101AD105"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3.5. </w:t>
      </w:r>
      <w:r w:rsidRPr="00F171BE">
        <w:rPr>
          <w:rFonts w:eastAsia="Times New Roman"/>
          <w:szCs w:val="24"/>
        </w:rPr>
        <w:t xml:space="preserve">Nurodytą reikalaujamą kvalifikaciją </w:t>
      </w:r>
      <w:r>
        <w:rPr>
          <w:rFonts w:eastAsia="Times New Roman"/>
          <w:szCs w:val="24"/>
        </w:rPr>
        <w:t>tiekėjas</w:t>
      </w:r>
      <w:r w:rsidRPr="00F171BE">
        <w:rPr>
          <w:rFonts w:eastAsia="Times New Roman"/>
          <w:szCs w:val="24"/>
        </w:rPr>
        <w:t xml:space="preserve"> (ar jų personalas) privalo būti įgiję iki pasiūlymų pateikimo termino pabaigos.</w:t>
      </w:r>
    </w:p>
    <w:p w14:paraId="491D58FE" w14:textId="57FB5C40"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3.6. </w:t>
      </w:r>
      <w:r w:rsidRPr="00F171BE">
        <w:rPr>
          <w:rFonts w:eastAsia="Times New Roman"/>
          <w:szCs w:val="24"/>
        </w:rPr>
        <w:t>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05EBD441" w14:textId="485AA409" w:rsidR="00F171BE" w:rsidRPr="00F171BE" w:rsidRDefault="00F171BE" w:rsidP="00F171BE">
      <w:pPr>
        <w:pStyle w:val="Sraopastraipa"/>
        <w:tabs>
          <w:tab w:val="left" w:pos="175"/>
        </w:tabs>
        <w:ind w:left="0"/>
        <w:jc w:val="both"/>
        <w:rPr>
          <w:rFonts w:eastAsia="Times New Roman"/>
          <w:szCs w:val="24"/>
        </w:rPr>
      </w:pPr>
      <w:r>
        <w:rPr>
          <w:rFonts w:eastAsia="Times New Roman"/>
          <w:szCs w:val="24"/>
        </w:rPr>
        <w:t xml:space="preserve">3.7. </w:t>
      </w:r>
      <w:r w:rsidRPr="00F171BE">
        <w:rPr>
          <w:rFonts w:eastAsia="Times New Roman"/>
          <w:szCs w:val="24"/>
        </w:rPr>
        <w:t>Nustatomi tiekėjų minimal</w:t>
      </w:r>
      <w:r>
        <w:rPr>
          <w:rFonts w:eastAsia="Times New Roman"/>
          <w:szCs w:val="24"/>
        </w:rPr>
        <w:t>us</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ir reikalaujami aplinkos apsaugos vadybos sistemų standartai:</w:t>
      </w:r>
    </w:p>
    <w:p w14:paraId="0EC7950D" w14:textId="77777777" w:rsidR="00FE51B3" w:rsidRDefault="00FE51B3" w:rsidP="003F52AD">
      <w:pPr>
        <w:autoSpaceDE w:val="0"/>
        <w:autoSpaceDN w:val="0"/>
        <w:adjustRightInd w:val="0"/>
        <w:ind w:firstLine="709"/>
        <w:jc w:val="both"/>
        <w:rPr>
          <w:rFonts w:ascii="Times New Roman" w:hAnsi="Times New Roman" w:cs="Times New Roman"/>
          <w:b/>
          <w:sz w:val="24"/>
          <w:szCs w:val="24"/>
        </w:rPr>
      </w:pPr>
    </w:p>
    <w:p w14:paraId="57911705" w14:textId="2032B88C" w:rsidR="006E5BDE" w:rsidRPr="00757439" w:rsidRDefault="00E73122" w:rsidP="003F52AD">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F171BE">
        <w:rPr>
          <w:rFonts w:ascii="Times New Roman" w:hAnsi="Times New Roman" w:cs="Times New Roman"/>
          <w:b/>
          <w:sz w:val="24"/>
          <w:szCs w:val="24"/>
        </w:rPr>
        <w:t>1</w:t>
      </w:r>
      <w:r w:rsidR="006E5BDE" w:rsidRPr="00757439">
        <w:rPr>
          <w:rFonts w:ascii="Times New Roman" w:hAnsi="Times New Roman" w:cs="Times New Roman"/>
          <w:b/>
          <w:sz w:val="24"/>
          <w:szCs w:val="24"/>
        </w:rPr>
        <w:t xml:space="preserve"> lentelė</w:t>
      </w:r>
    </w:p>
    <w:p w14:paraId="2FD5A348" w14:textId="78167FF0" w:rsidR="006E5BDE" w:rsidRDefault="006E5BDE" w:rsidP="003F52AD">
      <w:pPr>
        <w:autoSpaceDE w:val="0"/>
        <w:autoSpaceDN w:val="0"/>
        <w:adjustRightInd w:val="0"/>
        <w:ind w:firstLine="840"/>
        <w:jc w:val="center"/>
        <w:rPr>
          <w:rFonts w:ascii="Times New Roman" w:hAnsi="Times New Roman" w:cs="Times New Roman"/>
          <w:b/>
          <w:sz w:val="24"/>
          <w:szCs w:val="24"/>
        </w:rPr>
      </w:pPr>
      <w:bookmarkStart w:id="16" w:name="_Hlk184378975"/>
      <w:r w:rsidRPr="00757439">
        <w:rPr>
          <w:rFonts w:ascii="Times New Roman" w:hAnsi="Times New Roman" w:cs="Times New Roman"/>
          <w:b/>
          <w:bCs/>
          <w:sz w:val="24"/>
          <w:szCs w:val="24"/>
        </w:rPr>
        <w:t>Kvalifikacijos reikalavima</w:t>
      </w:r>
      <w:r w:rsidR="00F171BE">
        <w:rPr>
          <w:rFonts w:ascii="Times New Roman" w:hAnsi="Times New Roman" w:cs="Times New Roman"/>
          <w:b/>
          <w:bCs/>
          <w:sz w:val="24"/>
          <w:szCs w:val="24"/>
        </w:rPr>
        <w:t>s</w:t>
      </w:r>
      <w:r w:rsidRPr="00757439">
        <w:rPr>
          <w:rFonts w:ascii="Times New Roman" w:hAnsi="Times New Roman" w:cs="Times New Roman"/>
          <w:b/>
          <w:sz w:val="24"/>
          <w:szCs w:val="24"/>
        </w:rPr>
        <w:t xml:space="preserve"> tiekėjams</w:t>
      </w:r>
    </w:p>
    <w:p w14:paraId="64363FF1" w14:textId="77777777" w:rsidR="00F171BE" w:rsidRDefault="00F171BE" w:rsidP="003F52AD">
      <w:pPr>
        <w:autoSpaceDE w:val="0"/>
        <w:autoSpaceDN w:val="0"/>
        <w:adjustRightInd w:val="0"/>
        <w:ind w:firstLine="840"/>
        <w:jc w:val="center"/>
        <w:rPr>
          <w:rFonts w:ascii="Times New Roman" w:hAnsi="Times New Roman" w:cs="Times New Roman"/>
          <w:b/>
          <w:sz w:val="24"/>
          <w:szCs w:val="24"/>
        </w:rPr>
      </w:pPr>
    </w:p>
    <w:tbl>
      <w:tblPr>
        <w:tblStyle w:val="TableGrid33"/>
        <w:tblpPr w:leftFromText="180" w:rightFromText="180" w:horzAnchor="margin" w:tblpX="-1139" w:tblpY="770"/>
        <w:tblW w:w="5592" w:type="pct"/>
        <w:tblLook w:val="04A0" w:firstRow="1" w:lastRow="0" w:firstColumn="1" w:lastColumn="0" w:noHBand="0" w:noVBand="1"/>
      </w:tblPr>
      <w:tblGrid>
        <w:gridCol w:w="547"/>
        <w:gridCol w:w="3560"/>
        <w:gridCol w:w="3687"/>
        <w:gridCol w:w="2974"/>
      </w:tblGrid>
      <w:tr w:rsidR="006C4171" w:rsidRPr="006C4171" w14:paraId="30D1402E" w14:textId="77777777" w:rsidTr="006C4171">
        <w:trPr>
          <w:cantSplit/>
          <w:tblHeader/>
        </w:trPr>
        <w:tc>
          <w:tcPr>
            <w:tcW w:w="25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C18D180" w14:textId="77777777" w:rsidR="006C4171" w:rsidRPr="006C4171" w:rsidRDefault="006C4171" w:rsidP="006C4171">
            <w:pPr>
              <w:spacing w:before="60" w:after="60" w:line="256" w:lineRule="auto"/>
            </w:pPr>
            <w:r w:rsidRPr="006C4171">
              <w:rPr>
                <w:rFonts w:eastAsia="Calibri"/>
              </w:rPr>
              <w:lastRenderedPageBreak/>
              <w:t>Eil. Nr.</w:t>
            </w:r>
          </w:p>
        </w:tc>
        <w:tc>
          <w:tcPr>
            <w:tcW w:w="165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F29F02B" w14:textId="77777777" w:rsidR="006C4171" w:rsidRPr="006C4171" w:rsidRDefault="006C4171" w:rsidP="006C4171">
            <w:pPr>
              <w:spacing w:before="60" w:after="60" w:line="256" w:lineRule="auto"/>
              <w:jc w:val="center"/>
            </w:pPr>
            <w:r w:rsidRPr="006C4171">
              <w:rPr>
                <w:color w:val="000000"/>
              </w:rPr>
              <w:t>Kvalifikacijos reikalavimas</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6EF8534" w14:textId="77777777" w:rsidR="006C4171" w:rsidRPr="006C4171" w:rsidRDefault="006C4171" w:rsidP="006C4171">
            <w:pPr>
              <w:autoSpaceDE w:val="0"/>
              <w:autoSpaceDN w:val="0"/>
              <w:adjustRightInd w:val="0"/>
              <w:jc w:val="center"/>
              <w:rPr>
                <w:color w:val="000000"/>
              </w:rPr>
            </w:pPr>
            <w:r w:rsidRPr="006C4171">
              <w:rPr>
                <w:color w:val="000000"/>
              </w:rPr>
              <w:t>Atitiktį reikalavimui įrodantys  dokumentai</w:t>
            </w:r>
          </w:p>
        </w:tc>
        <w:tc>
          <w:tcPr>
            <w:tcW w:w="1381" w:type="pct"/>
            <w:tcBorders>
              <w:top w:val="single" w:sz="4" w:space="0" w:color="000000"/>
              <w:left w:val="single" w:sz="4" w:space="0" w:color="000000"/>
              <w:bottom w:val="single" w:sz="4" w:space="0" w:color="000000"/>
              <w:right w:val="single" w:sz="4" w:space="0" w:color="000000"/>
            </w:tcBorders>
            <w:shd w:val="clear" w:color="auto" w:fill="DEEAF6"/>
          </w:tcPr>
          <w:p w14:paraId="1DD5DECE" w14:textId="77777777" w:rsidR="006C4171" w:rsidRPr="006C4171" w:rsidRDefault="006C4171" w:rsidP="006C4171">
            <w:pPr>
              <w:autoSpaceDE w:val="0"/>
              <w:autoSpaceDN w:val="0"/>
              <w:adjustRightInd w:val="0"/>
              <w:jc w:val="center"/>
              <w:rPr>
                <w:color w:val="000000"/>
              </w:rPr>
            </w:pPr>
            <w:r w:rsidRPr="006C4171">
              <w:rPr>
                <w:color w:val="000000"/>
              </w:rPr>
              <w:t>Subjektas, kuris turi atitikti reikalavimą</w:t>
            </w:r>
          </w:p>
        </w:tc>
      </w:tr>
      <w:tr w:rsidR="006C4171" w:rsidRPr="006C4171" w14:paraId="427EBA74" w14:textId="77777777" w:rsidTr="006C4171">
        <w:tc>
          <w:tcPr>
            <w:tcW w:w="254" w:type="pct"/>
            <w:tcBorders>
              <w:top w:val="single" w:sz="4" w:space="0" w:color="000000"/>
              <w:left w:val="single" w:sz="4" w:space="0" w:color="000000"/>
              <w:bottom w:val="single" w:sz="4" w:space="0" w:color="000000"/>
              <w:right w:val="single" w:sz="4" w:space="0" w:color="000000"/>
            </w:tcBorders>
          </w:tcPr>
          <w:p w14:paraId="6697F927" w14:textId="77777777" w:rsidR="006C4171" w:rsidRPr="006C4171" w:rsidRDefault="006C4171" w:rsidP="00AD23B3">
            <w:pPr>
              <w:numPr>
                <w:ilvl w:val="0"/>
                <w:numId w:val="24"/>
              </w:numPr>
              <w:spacing w:before="60" w:after="60" w:line="257" w:lineRule="auto"/>
              <w:ind w:left="357" w:hanging="357"/>
              <w:contextualSpacing/>
            </w:pPr>
          </w:p>
        </w:tc>
        <w:tc>
          <w:tcPr>
            <w:tcW w:w="4746" w:type="pct"/>
            <w:gridSpan w:val="3"/>
            <w:tcBorders>
              <w:top w:val="single" w:sz="4" w:space="0" w:color="000000"/>
              <w:left w:val="single" w:sz="4" w:space="0" w:color="000000"/>
              <w:bottom w:val="single" w:sz="4" w:space="0" w:color="000000"/>
              <w:right w:val="single" w:sz="4" w:space="0" w:color="000000"/>
            </w:tcBorders>
          </w:tcPr>
          <w:p w14:paraId="6F3E4234" w14:textId="77777777" w:rsidR="006C4171" w:rsidRPr="006C4171" w:rsidRDefault="006C4171" w:rsidP="006C4171">
            <w:pPr>
              <w:autoSpaceDE w:val="0"/>
              <w:autoSpaceDN w:val="0"/>
              <w:adjustRightInd w:val="0"/>
              <w:jc w:val="center"/>
              <w:rPr>
                <w:color w:val="000000"/>
              </w:rPr>
            </w:pPr>
            <w:r w:rsidRPr="006C4171">
              <w:rPr>
                <w:color w:val="000000"/>
              </w:rPr>
              <w:t>Finansinis, ekonominis, techninis ir profesinis pajėgumas:</w:t>
            </w:r>
          </w:p>
        </w:tc>
      </w:tr>
      <w:tr w:rsidR="006C4171" w:rsidRPr="006C4171" w14:paraId="0F0FF300" w14:textId="77777777" w:rsidTr="006C4171">
        <w:tc>
          <w:tcPr>
            <w:tcW w:w="254" w:type="pct"/>
            <w:tcBorders>
              <w:top w:val="single" w:sz="4" w:space="0" w:color="000000"/>
              <w:left w:val="single" w:sz="4" w:space="0" w:color="000000"/>
              <w:bottom w:val="single" w:sz="4" w:space="0" w:color="000000"/>
              <w:right w:val="single" w:sz="4" w:space="0" w:color="000000"/>
            </w:tcBorders>
          </w:tcPr>
          <w:p w14:paraId="12C3CDD5" w14:textId="77777777" w:rsidR="006C4171" w:rsidRPr="006C4171" w:rsidRDefault="006C4171" w:rsidP="006C4171">
            <w:pPr>
              <w:spacing w:before="60" w:after="60" w:line="257" w:lineRule="auto"/>
              <w:jc w:val="center"/>
            </w:pPr>
            <w:r w:rsidRPr="006C4171">
              <w:t>1.1.</w:t>
            </w:r>
          </w:p>
        </w:tc>
        <w:tc>
          <w:tcPr>
            <w:tcW w:w="1653" w:type="pct"/>
            <w:tcBorders>
              <w:top w:val="single" w:sz="4" w:space="0" w:color="000000"/>
              <w:left w:val="single" w:sz="4" w:space="0" w:color="000000"/>
              <w:bottom w:val="single" w:sz="4" w:space="0" w:color="000000"/>
              <w:right w:val="single" w:sz="4" w:space="0" w:color="auto"/>
            </w:tcBorders>
          </w:tcPr>
          <w:p w14:paraId="610810F0" w14:textId="58D5F3E4" w:rsidR="00F64AC3" w:rsidRPr="00F64AC3" w:rsidRDefault="00F64AC3" w:rsidP="006C4171">
            <w:pPr>
              <w:autoSpaceDE w:val="0"/>
              <w:autoSpaceDN w:val="0"/>
              <w:adjustRightInd w:val="0"/>
              <w:jc w:val="both"/>
              <w:rPr>
                <w:color w:val="EE0000"/>
              </w:rPr>
            </w:pPr>
            <w:r>
              <w:rPr>
                <w:color w:val="EE0000"/>
              </w:rPr>
              <w:t>Šis kvalifikacijos reikalavimas taikomas I-IV pirkimo dalims:</w:t>
            </w:r>
          </w:p>
          <w:p w14:paraId="7CBC281C" w14:textId="736411B4" w:rsidR="006C4171" w:rsidRPr="006C4171" w:rsidRDefault="006C4171" w:rsidP="006C4171">
            <w:pPr>
              <w:autoSpaceDE w:val="0"/>
              <w:autoSpaceDN w:val="0"/>
              <w:adjustRightInd w:val="0"/>
              <w:jc w:val="both"/>
              <w:rPr>
                <w:color w:val="000000"/>
              </w:rPr>
            </w:pPr>
            <w:r w:rsidRPr="006C4171">
              <w:rPr>
                <w:color w:val="000000"/>
              </w:rPr>
              <w:t>Rangovas turi pasiūlyti:</w:t>
            </w:r>
          </w:p>
          <w:p w14:paraId="595BC22A" w14:textId="77777777" w:rsidR="006C4171" w:rsidRPr="006C4171" w:rsidRDefault="006C4171" w:rsidP="006C4171">
            <w:pPr>
              <w:autoSpaceDE w:val="0"/>
              <w:autoSpaceDN w:val="0"/>
              <w:adjustRightInd w:val="0"/>
              <w:jc w:val="both"/>
              <w:rPr>
                <w:color w:val="000000"/>
              </w:rPr>
            </w:pPr>
            <w:r w:rsidRPr="006C4171">
              <w:rPr>
                <w:color w:val="000000"/>
              </w:rPr>
              <w:t>bent vieną specialistą turintį teisę eiti ypatingojo statinio statybos vadovo pareigas.</w:t>
            </w:r>
          </w:p>
          <w:p w14:paraId="3034B92C" w14:textId="34CF751E" w:rsidR="006C4171" w:rsidRPr="006C4171" w:rsidRDefault="006C4171" w:rsidP="006C4171">
            <w:pPr>
              <w:autoSpaceDE w:val="0"/>
              <w:autoSpaceDN w:val="0"/>
              <w:adjustRightInd w:val="0"/>
              <w:jc w:val="both"/>
              <w:rPr>
                <w:color w:val="000000"/>
              </w:rPr>
            </w:pPr>
            <w:r w:rsidRPr="006C4171">
              <w:rPr>
                <w:color w:val="000000"/>
              </w:rPr>
              <w:t>Statiniai: susisiekimo komunikacijos</w:t>
            </w:r>
            <w:r w:rsidR="00F64AC3">
              <w:rPr>
                <w:color w:val="000000"/>
              </w:rPr>
              <w:t>;</w:t>
            </w:r>
          </w:p>
          <w:p w14:paraId="71B0A6BF" w14:textId="4396580D" w:rsidR="006C4171" w:rsidRPr="006C4171" w:rsidRDefault="006C4171" w:rsidP="006C4171">
            <w:pPr>
              <w:autoSpaceDE w:val="0"/>
              <w:autoSpaceDN w:val="0"/>
              <w:adjustRightInd w:val="0"/>
              <w:jc w:val="both"/>
              <w:rPr>
                <w:color w:val="000000"/>
              </w:rPr>
            </w:pPr>
            <w:r w:rsidRPr="006C4171">
              <w:rPr>
                <w:color w:val="000000"/>
              </w:rPr>
              <w:t>2. bent vieną specialiųjų statybos darbų vadovą turintį teisę eiti ypatingojo  statinio specialiųjų statybos darbų vadovo pareigas.</w:t>
            </w:r>
          </w:p>
          <w:p w14:paraId="20F9DE75" w14:textId="379A75D7" w:rsidR="006C4171" w:rsidRPr="006C4171" w:rsidRDefault="006C4171" w:rsidP="006C4171">
            <w:pPr>
              <w:autoSpaceDE w:val="0"/>
              <w:autoSpaceDN w:val="0"/>
              <w:adjustRightInd w:val="0"/>
              <w:jc w:val="both"/>
              <w:rPr>
                <w:color w:val="000000"/>
              </w:rPr>
            </w:pPr>
            <w:r w:rsidRPr="006C4171">
              <w:rPr>
                <w:color w:val="000000"/>
              </w:rPr>
              <w:t>Statiniai: susisiekimo komunikacijos</w:t>
            </w:r>
            <w:r w:rsidR="00F64AC3">
              <w:rPr>
                <w:color w:val="000000"/>
              </w:rPr>
              <w:t>;</w:t>
            </w:r>
          </w:p>
          <w:p w14:paraId="2CD7E5BA" w14:textId="77777777" w:rsidR="006C4171" w:rsidRPr="006C4171" w:rsidRDefault="006C4171" w:rsidP="006C4171">
            <w:pPr>
              <w:autoSpaceDE w:val="0"/>
              <w:autoSpaceDN w:val="0"/>
              <w:adjustRightInd w:val="0"/>
              <w:jc w:val="both"/>
              <w:rPr>
                <w:color w:val="000000"/>
              </w:rPr>
            </w:pPr>
            <w:r w:rsidRPr="006C4171">
              <w:rPr>
                <w:color w:val="000000"/>
              </w:rPr>
              <w:t xml:space="preserve">3. bent vieną projekto vadovą turintį teisę   eiti  ypatingojo  statinio projekto vadovo pareigas. </w:t>
            </w:r>
          </w:p>
          <w:p w14:paraId="7194E563" w14:textId="1AA82580" w:rsidR="006C4171" w:rsidRPr="006C4171" w:rsidRDefault="006C4171" w:rsidP="006C4171">
            <w:pPr>
              <w:autoSpaceDE w:val="0"/>
              <w:autoSpaceDN w:val="0"/>
              <w:adjustRightInd w:val="0"/>
              <w:jc w:val="both"/>
              <w:rPr>
                <w:color w:val="000000"/>
              </w:rPr>
            </w:pPr>
            <w:r w:rsidRPr="006C4171">
              <w:rPr>
                <w:color w:val="000000"/>
              </w:rPr>
              <w:t>Statiniai: susisiekimo komunikacijos</w:t>
            </w:r>
            <w:r w:rsidR="00F64AC3">
              <w:rPr>
                <w:color w:val="000000"/>
              </w:rPr>
              <w:t>.</w:t>
            </w:r>
          </w:p>
          <w:p w14:paraId="7830F87A" w14:textId="77777777" w:rsidR="006C4171" w:rsidRPr="006C4171" w:rsidRDefault="006C4171" w:rsidP="006C4171">
            <w:pPr>
              <w:autoSpaceDE w:val="0"/>
              <w:autoSpaceDN w:val="0"/>
              <w:adjustRightInd w:val="0"/>
              <w:jc w:val="both"/>
              <w:rPr>
                <w:color w:val="000000"/>
              </w:rPr>
            </w:pPr>
          </w:p>
          <w:p w14:paraId="09B967B8" w14:textId="77777777" w:rsidR="006C4171" w:rsidRPr="006C4171" w:rsidRDefault="006C4171" w:rsidP="006C4171">
            <w:pPr>
              <w:autoSpaceDE w:val="0"/>
              <w:autoSpaceDN w:val="0"/>
              <w:adjustRightInd w:val="0"/>
              <w:jc w:val="both"/>
              <w:rPr>
                <w:color w:val="000000"/>
              </w:rPr>
            </w:pPr>
            <w:r w:rsidRPr="006C4171">
              <w:rPr>
                <w:i/>
                <w:iCs/>
                <w:color w:val="000000"/>
              </w:rPr>
              <w:t>Pastabos.</w:t>
            </w:r>
          </w:p>
          <w:p w14:paraId="28CCBA03" w14:textId="77777777" w:rsidR="006C4171" w:rsidRPr="006C4171" w:rsidRDefault="006C4171" w:rsidP="006C4171">
            <w:pPr>
              <w:autoSpaceDE w:val="0"/>
              <w:autoSpaceDN w:val="0"/>
              <w:adjustRightInd w:val="0"/>
              <w:jc w:val="both"/>
              <w:rPr>
                <w:color w:val="000000"/>
              </w:rPr>
            </w:pPr>
            <w:r w:rsidRPr="006C4171">
              <w:rPr>
                <w:i/>
                <w:iCs/>
                <w:color w:val="000000"/>
              </w:rPr>
              <w:t>1. Tiekėjas gali siūlyti vieną specialistą kelioms pozicijoms, jei šie specialistai atitinka visus skirtingoms pozicijoms keliamus reikalavimus.</w:t>
            </w:r>
          </w:p>
          <w:p w14:paraId="5108D975" w14:textId="77777777" w:rsidR="006C4171" w:rsidRPr="006C4171" w:rsidRDefault="006C4171" w:rsidP="006C4171">
            <w:pPr>
              <w:autoSpaceDE w:val="0"/>
              <w:autoSpaceDN w:val="0"/>
              <w:adjustRightInd w:val="0"/>
              <w:jc w:val="both"/>
              <w:rPr>
                <w:color w:val="000000"/>
              </w:rPr>
            </w:pPr>
            <w:r w:rsidRPr="006C4171">
              <w:rPr>
                <w:i/>
                <w:iCs/>
                <w:color w:val="000000"/>
              </w:rPr>
              <w:t>2. Tiekėjas privalo paskirti reikiamą skaičių specialistų, kad užtikrintų tinkamą sutarties vykdymą</w:t>
            </w:r>
          </w:p>
          <w:p w14:paraId="5B8B4B92" w14:textId="77777777" w:rsidR="006C4171" w:rsidRPr="006C4171" w:rsidRDefault="006C4171" w:rsidP="006C4171">
            <w:pPr>
              <w:autoSpaceDE w:val="0"/>
              <w:autoSpaceDN w:val="0"/>
              <w:adjustRightInd w:val="0"/>
              <w:jc w:val="both"/>
              <w:rPr>
                <w:color w:val="000000"/>
              </w:rPr>
            </w:pPr>
            <w:r w:rsidRPr="006C4171">
              <w:rPr>
                <w:i/>
                <w:iCs/>
                <w:color w:val="000000"/>
              </w:rPr>
              <w:t>3. Reikalaujamą kvalifikaciją tiekėjas (ar jo personalas) privalo būti įgijęs iki pasiūlymų pateikimo termino pabaigos. </w:t>
            </w:r>
          </w:p>
          <w:p w14:paraId="09DF19BA" w14:textId="77777777" w:rsidR="006C4171" w:rsidRPr="006C4171" w:rsidRDefault="006C4171" w:rsidP="006C4171">
            <w:pPr>
              <w:autoSpaceDE w:val="0"/>
              <w:autoSpaceDN w:val="0"/>
              <w:adjustRightInd w:val="0"/>
              <w:jc w:val="both"/>
              <w:rPr>
                <w:color w:val="000000"/>
              </w:rPr>
            </w:pPr>
          </w:p>
          <w:p w14:paraId="4EEAA772" w14:textId="77777777" w:rsidR="006C4171" w:rsidRPr="006C4171" w:rsidRDefault="006C4171" w:rsidP="006C4171">
            <w:pPr>
              <w:autoSpaceDE w:val="0"/>
              <w:autoSpaceDN w:val="0"/>
              <w:adjustRightInd w:val="0"/>
              <w:jc w:val="both"/>
              <w:rPr>
                <w:color w:val="000000"/>
              </w:rPr>
            </w:pPr>
          </w:p>
          <w:p w14:paraId="1B26A712" w14:textId="2FFE263E" w:rsidR="006C4171" w:rsidRPr="006C4171" w:rsidRDefault="006C4171" w:rsidP="006C4171">
            <w:pPr>
              <w:autoSpaceDE w:val="0"/>
              <w:autoSpaceDN w:val="0"/>
              <w:adjustRightInd w:val="0"/>
              <w:jc w:val="both"/>
              <w:rPr>
                <w:b/>
                <w:bCs/>
                <w:color w:val="000000"/>
                <w:sz w:val="24"/>
                <w:szCs w:val="24"/>
              </w:rPr>
            </w:pPr>
          </w:p>
        </w:tc>
        <w:tc>
          <w:tcPr>
            <w:tcW w:w="1712" w:type="pct"/>
            <w:tcBorders>
              <w:top w:val="single" w:sz="4" w:space="0" w:color="000000"/>
              <w:left w:val="single" w:sz="4" w:space="0" w:color="auto"/>
              <w:bottom w:val="single" w:sz="4" w:space="0" w:color="000000"/>
              <w:right w:val="single" w:sz="4" w:space="0" w:color="000000"/>
            </w:tcBorders>
          </w:tcPr>
          <w:p w14:paraId="34E40B2C" w14:textId="77777777" w:rsidR="006C4171" w:rsidRPr="006C4171" w:rsidRDefault="006C4171" w:rsidP="006C4171">
            <w:pPr>
              <w:autoSpaceDE w:val="0"/>
              <w:autoSpaceDN w:val="0"/>
              <w:adjustRightInd w:val="0"/>
              <w:jc w:val="both"/>
              <w:rPr>
                <w:color w:val="000000"/>
              </w:rPr>
            </w:pPr>
            <w:r w:rsidRPr="006C4171">
              <w:rPr>
                <w:color w:val="000000"/>
              </w:rPr>
              <w:t>Rangovas, kuris pagal vertinimo rezultatus galės būti pripažintas laimėjusiu, Perkančiajai organizacijai pareikalavus, turės pateikti:</w:t>
            </w:r>
          </w:p>
          <w:p w14:paraId="2B8D6237" w14:textId="77777777" w:rsidR="006C4171" w:rsidRPr="006C4171" w:rsidRDefault="006C4171" w:rsidP="006C4171">
            <w:pPr>
              <w:autoSpaceDE w:val="0"/>
              <w:autoSpaceDN w:val="0"/>
              <w:adjustRightInd w:val="0"/>
              <w:jc w:val="both"/>
              <w:rPr>
                <w:color w:val="000000"/>
              </w:rPr>
            </w:pPr>
            <w:r w:rsidRPr="006C4171">
              <w:rPr>
                <w:color w:val="00000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9FD998A" w14:textId="77777777" w:rsidR="006C4171" w:rsidRPr="006C4171" w:rsidRDefault="006C4171" w:rsidP="006C4171">
            <w:pPr>
              <w:autoSpaceDE w:val="0"/>
              <w:autoSpaceDN w:val="0"/>
              <w:adjustRightInd w:val="0"/>
              <w:jc w:val="both"/>
              <w:rPr>
                <w:color w:val="000000"/>
              </w:rPr>
            </w:pPr>
            <w:r w:rsidRPr="006C4171">
              <w:rPr>
                <w:color w:val="000000"/>
              </w:rPr>
              <w:t xml:space="preserve">Užsienio šalies tiekėjo* turimos kvalifikacijos patvirtinimo dokumentai Lietuvoje gali būti išduoti ir po paraiškų / pasiūlymų pateikimo datos, tačiau pačią teisę </w:t>
            </w:r>
            <w:r w:rsidRPr="006C4171">
              <w:rPr>
                <w:sz w:val="24"/>
                <w:szCs w:val="24"/>
              </w:rPr>
              <w:t xml:space="preserve"> rangovas</w:t>
            </w:r>
            <w:r w:rsidRPr="006C4171">
              <w:rPr>
                <w:color w:val="000000"/>
              </w:rPr>
              <w:t xml:space="preserve">  kilmės šalyje turi būti įgijęs iki paraiškų / pasiūlymų pateikimo termino pabaigos.</w:t>
            </w:r>
          </w:p>
          <w:p w14:paraId="40F840DD" w14:textId="77777777" w:rsidR="006C4171" w:rsidRPr="006C4171" w:rsidRDefault="006C4171" w:rsidP="006C4171">
            <w:pPr>
              <w:autoSpaceDE w:val="0"/>
              <w:autoSpaceDN w:val="0"/>
              <w:adjustRightInd w:val="0"/>
              <w:jc w:val="both"/>
              <w:rPr>
                <w:color w:val="000000"/>
              </w:rPr>
            </w:pPr>
            <w:r w:rsidRPr="006C4171">
              <w:rPr>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0EDD302F" w14:textId="77777777" w:rsidR="006C4171" w:rsidRPr="006C4171" w:rsidRDefault="006C4171" w:rsidP="006C4171">
            <w:pPr>
              <w:autoSpaceDE w:val="0"/>
              <w:autoSpaceDN w:val="0"/>
              <w:adjustRightInd w:val="0"/>
              <w:jc w:val="both"/>
              <w:rPr>
                <w:color w:val="000000"/>
              </w:rPr>
            </w:pPr>
            <w:r w:rsidRPr="006C4171">
              <w:rPr>
                <w:color w:val="000000"/>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568E4301" w14:textId="77777777" w:rsidR="006C4171" w:rsidRPr="006C4171" w:rsidRDefault="006C4171" w:rsidP="006C4171">
            <w:pPr>
              <w:autoSpaceDE w:val="0"/>
              <w:autoSpaceDN w:val="0"/>
              <w:adjustRightInd w:val="0"/>
              <w:jc w:val="both"/>
              <w:rPr>
                <w:i/>
                <w:iCs/>
                <w:color w:val="000000"/>
              </w:rPr>
            </w:pPr>
            <w:r w:rsidRPr="006C4171">
              <w:rPr>
                <w:i/>
                <w:iCs/>
                <w:color w:val="000000"/>
              </w:rPr>
              <w:t>Pateikiamos skaitmeninės dokumentų kopijos.</w:t>
            </w:r>
          </w:p>
        </w:tc>
        <w:tc>
          <w:tcPr>
            <w:tcW w:w="1381" w:type="pct"/>
            <w:tcBorders>
              <w:top w:val="single" w:sz="4" w:space="0" w:color="000000"/>
              <w:left w:val="single" w:sz="4" w:space="0" w:color="000000"/>
              <w:bottom w:val="single" w:sz="4" w:space="0" w:color="000000"/>
              <w:right w:val="single" w:sz="4" w:space="0" w:color="000000"/>
            </w:tcBorders>
          </w:tcPr>
          <w:p w14:paraId="2AAD6597" w14:textId="77777777" w:rsidR="006C4171" w:rsidRPr="006C4171" w:rsidRDefault="006C4171" w:rsidP="006C4171">
            <w:pPr>
              <w:autoSpaceDE w:val="0"/>
              <w:autoSpaceDN w:val="0"/>
              <w:adjustRightInd w:val="0"/>
              <w:jc w:val="both"/>
              <w:rPr>
                <w:color w:val="000000"/>
              </w:rPr>
            </w:pPr>
            <w:r w:rsidRPr="006C4171">
              <w:rPr>
                <w:color w:val="000000"/>
              </w:rPr>
              <w:t>- Jeigu pasiūlymą teikia ūkio subjektų grupė – reikalavimą turi atitikti ūkio subjektų grupės nario (-</w:t>
            </w:r>
            <w:proofErr w:type="spellStart"/>
            <w:r w:rsidRPr="006C4171">
              <w:rPr>
                <w:color w:val="000000"/>
              </w:rPr>
              <w:t>ių</w:t>
            </w:r>
            <w:proofErr w:type="spellEnd"/>
            <w:r w:rsidRPr="006C4171">
              <w:rPr>
                <w:color w:val="000000"/>
              </w:rPr>
              <w:t>) specialistai, atsižvelgiant į jų prisiimamus įsipareigojimus pirkimo sutarčiai vykdyti;</w:t>
            </w:r>
          </w:p>
          <w:p w14:paraId="591F1EBB" w14:textId="77777777" w:rsidR="006C4171" w:rsidRPr="006C4171" w:rsidRDefault="006C4171" w:rsidP="006C4171">
            <w:pPr>
              <w:autoSpaceDE w:val="0"/>
              <w:autoSpaceDN w:val="0"/>
              <w:adjustRightInd w:val="0"/>
              <w:jc w:val="both"/>
              <w:rPr>
                <w:color w:val="000000"/>
              </w:rPr>
            </w:pPr>
            <w:r w:rsidRPr="006C4171">
              <w:rPr>
                <w:color w:val="000000"/>
              </w:rPr>
              <w:t>- Rangovas gali remtis kitų ūkio subjektų pajėgumais tik tuo atveju, jeigu tie subjektai (jų darbuotojai) patys vykdys tą pirkimo sutarties dalį, kuriai reikia jų turimų pajėgumų;</w:t>
            </w:r>
          </w:p>
          <w:p w14:paraId="19EAD3B6" w14:textId="77777777" w:rsidR="006C4171" w:rsidRPr="006C4171" w:rsidRDefault="006C4171" w:rsidP="006C4171">
            <w:pPr>
              <w:autoSpaceDE w:val="0"/>
              <w:autoSpaceDN w:val="0"/>
              <w:adjustRightInd w:val="0"/>
              <w:jc w:val="both"/>
              <w:rPr>
                <w:color w:val="000000"/>
              </w:rPr>
            </w:pPr>
            <w:r w:rsidRPr="006C4171">
              <w:rPr>
                <w:color w:val="000000"/>
              </w:rPr>
              <w:t xml:space="preserve">- Subrangovai – jei </w:t>
            </w:r>
            <w:r w:rsidRPr="006C4171">
              <w:rPr>
                <w:sz w:val="24"/>
                <w:szCs w:val="24"/>
              </w:rPr>
              <w:t xml:space="preserve"> rangovas</w:t>
            </w:r>
            <w:r w:rsidRPr="006C4171">
              <w:rPr>
                <w:color w:val="000000"/>
              </w:rPr>
              <w:t xml:space="preserve">  (jo pasitelkiami specialistai) pats atitinka nustatytą reikalavimą, tačiau ketina pasitelkti subtiekėjus (jo specialistus), subtiekėjų specialistai privalo atitikti nustatytus reikalavimus, jeigu subrangovai (jų darbuotojai) patys vykdys tą pirkimo sutarties dalį, kuriai reikia nustatytos kvalifikacijos.</w:t>
            </w:r>
          </w:p>
          <w:p w14:paraId="60C8B68C" w14:textId="77777777" w:rsidR="006C4171" w:rsidRPr="006C4171" w:rsidRDefault="006C4171" w:rsidP="006C4171">
            <w:pPr>
              <w:autoSpaceDE w:val="0"/>
              <w:autoSpaceDN w:val="0"/>
              <w:adjustRightInd w:val="0"/>
              <w:jc w:val="both"/>
              <w:rPr>
                <w:color w:val="000000"/>
              </w:rPr>
            </w:pPr>
            <w:r w:rsidRPr="006C4171">
              <w:rPr>
                <w:color w:val="000000"/>
              </w:rPr>
              <w:t>- Jei pasitelkiamas specialistas (</w:t>
            </w:r>
            <w:proofErr w:type="spellStart"/>
            <w:r w:rsidRPr="006C4171">
              <w:rPr>
                <w:color w:val="000000"/>
              </w:rPr>
              <w:t>kvazisubrangovai</w:t>
            </w:r>
            <w:proofErr w:type="spellEnd"/>
            <w:r w:rsidRPr="006C4171">
              <w:rPr>
                <w:color w:val="000000"/>
              </w:rPr>
              <w:t xml:space="preserve">) nėra tiekėjo ar ūkio subjekto, kurio pajėgumais </w:t>
            </w:r>
            <w:r w:rsidRPr="006C4171">
              <w:rPr>
                <w:sz w:val="24"/>
                <w:szCs w:val="24"/>
              </w:rPr>
              <w:t xml:space="preserve"> rangovas</w:t>
            </w:r>
            <w:r w:rsidRPr="006C4171">
              <w:rPr>
                <w:color w:val="000000"/>
              </w:rPr>
              <w:t xml:space="preserve">  remiasi, darbuotojas, turi būti pateikti dokumentai, įrodantys, kad laimėjimo atveju jis bus įdarbintas.</w:t>
            </w:r>
          </w:p>
        </w:tc>
      </w:tr>
      <w:tr w:rsidR="00F64AC3" w:rsidRPr="006C4171" w14:paraId="2DD340C5" w14:textId="77777777" w:rsidTr="006C4171">
        <w:tc>
          <w:tcPr>
            <w:tcW w:w="254" w:type="pct"/>
            <w:tcBorders>
              <w:top w:val="single" w:sz="4" w:space="0" w:color="000000"/>
              <w:left w:val="single" w:sz="4" w:space="0" w:color="000000"/>
              <w:bottom w:val="single" w:sz="4" w:space="0" w:color="000000"/>
              <w:right w:val="single" w:sz="4" w:space="0" w:color="000000"/>
            </w:tcBorders>
          </w:tcPr>
          <w:p w14:paraId="32345DB1" w14:textId="7B25E28B" w:rsidR="00F64AC3" w:rsidRPr="006C4171" w:rsidRDefault="00946181" w:rsidP="00F64AC3">
            <w:pPr>
              <w:spacing w:before="60" w:after="60" w:line="257" w:lineRule="auto"/>
              <w:jc w:val="center"/>
            </w:pPr>
            <w:r>
              <w:t>1.</w:t>
            </w:r>
            <w:r w:rsidR="00F64AC3">
              <w:t>2.</w:t>
            </w:r>
          </w:p>
        </w:tc>
        <w:tc>
          <w:tcPr>
            <w:tcW w:w="1653" w:type="pct"/>
            <w:tcBorders>
              <w:top w:val="single" w:sz="4" w:space="0" w:color="000000"/>
              <w:left w:val="single" w:sz="4" w:space="0" w:color="000000"/>
              <w:bottom w:val="single" w:sz="4" w:space="0" w:color="000000"/>
              <w:right w:val="single" w:sz="4" w:space="0" w:color="auto"/>
            </w:tcBorders>
          </w:tcPr>
          <w:p w14:paraId="0C9CC03A" w14:textId="3153B56E" w:rsidR="00F64AC3" w:rsidRPr="00F64AC3" w:rsidRDefault="00F64AC3" w:rsidP="00F64AC3">
            <w:pPr>
              <w:autoSpaceDE w:val="0"/>
              <w:autoSpaceDN w:val="0"/>
              <w:adjustRightInd w:val="0"/>
              <w:jc w:val="both"/>
              <w:rPr>
                <w:color w:val="EE0000"/>
              </w:rPr>
            </w:pPr>
            <w:r>
              <w:rPr>
                <w:color w:val="EE0000"/>
              </w:rPr>
              <w:t>Šis kvalifikacijos reikalavimas taikomas V pirkimo daliai:</w:t>
            </w:r>
          </w:p>
          <w:p w14:paraId="39074D35" w14:textId="4C73AC10" w:rsidR="00F64AC3" w:rsidRPr="006C4171" w:rsidRDefault="00F64AC3" w:rsidP="00F64AC3">
            <w:pPr>
              <w:autoSpaceDE w:val="0"/>
              <w:autoSpaceDN w:val="0"/>
              <w:adjustRightInd w:val="0"/>
              <w:jc w:val="both"/>
              <w:rPr>
                <w:color w:val="000000"/>
              </w:rPr>
            </w:pPr>
            <w:r w:rsidRPr="006C4171">
              <w:rPr>
                <w:color w:val="000000"/>
              </w:rPr>
              <w:lastRenderedPageBreak/>
              <w:t>Rangovas turi pasiūlyti:</w:t>
            </w:r>
          </w:p>
          <w:p w14:paraId="6829C8A9" w14:textId="77777777" w:rsidR="00F64AC3" w:rsidRPr="006C4171" w:rsidRDefault="00F64AC3" w:rsidP="00F64AC3">
            <w:pPr>
              <w:autoSpaceDE w:val="0"/>
              <w:autoSpaceDN w:val="0"/>
              <w:adjustRightInd w:val="0"/>
              <w:jc w:val="both"/>
              <w:rPr>
                <w:color w:val="000000"/>
              </w:rPr>
            </w:pPr>
            <w:r w:rsidRPr="006C4171">
              <w:rPr>
                <w:color w:val="000000"/>
              </w:rPr>
              <w:t>bent vieną specialistą turintį teisę eiti ypatingojo statinio statybos vadovo pareigas.</w:t>
            </w:r>
          </w:p>
          <w:p w14:paraId="2603F681" w14:textId="77777777" w:rsidR="00F64AC3" w:rsidRPr="006C4171" w:rsidRDefault="00F64AC3" w:rsidP="00F64AC3">
            <w:pPr>
              <w:autoSpaceDE w:val="0"/>
              <w:autoSpaceDN w:val="0"/>
              <w:adjustRightInd w:val="0"/>
              <w:jc w:val="both"/>
              <w:rPr>
                <w:color w:val="000000"/>
              </w:rPr>
            </w:pPr>
            <w:r w:rsidRPr="006C4171">
              <w:rPr>
                <w:color w:val="000000"/>
              </w:rPr>
              <w:t>Statiniai: susisiekimo komunikacijos, taip pat minėti statiniai, esantys kultūros paveldo objekto teritorijoje, jo apsaugos zonoje, kultūros paveldo vietovėje;</w:t>
            </w:r>
          </w:p>
          <w:p w14:paraId="0114770D" w14:textId="7F560181" w:rsidR="00F64AC3" w:rsidRPr="006C4171" w:rsidRDefault="00F64AC3" w:rsidP="00F64AC3">
            <w:pPr>
              <w:autoSpaceDE w:val="0"/>
              <w:autoSpaceDN w:val="0"/>
              <w:adjustRightInd w:val="0"/>
              <w:jc w:val="both"/>
              <w:rPr>
                <w:color w:val="000000"/>
              </w:rPr>
            </w:pPr>
            <w:r w:rsidRPr="006C4171">
              <w:rPr>
                <w:color w:val="000000"/>
              </w:rPr>
              <w:t>2. bent vieną specialiųjų statybos darbų vadovą turintį teisę eiti ypatingojo  statinio specialiųjų statybos darbų vadovo pareigas.</w:t>
            </w:r>
          </w:p>
          <w:p w14:paraId="0927EC71" w14:textId="77777777" w:rsidR="00F64AC3" w:rsidRPr="006C4171" w:rsidRDefault="00F64AC3" w:rsidP="00F64AC3">
            <w:pPr>
              <w:autoSpaceDE w:val="0"/>
              <w:autoSpaceDN w:val="0"/>
              <w:adjustRightInd w:val="0"/>
              <w:jc w:val="both"/>
              <w:rPr>
                <w:color w:val="000000"/>
              </w:rPr>
            </w:pPr>
            <w:r w:rsidRPr="006C4171">
              <w:rPr>
                <w:color w:val="000000"/>
              </w:rPr>
              <w:t>Statiniai: susisiekimo komunikacijos, taip pat minėti statiniai, esantys kultūros paveldo objekto teritorijoje, jo apsaugos zonoje, kultūros paveldo vietovėje;</w:t>
            </w:r>
          </w:p>
          <w:p w14:paraId="5BA65FCD" w14:textId="77777777" w:rsidR="00F64AC3" w:rsidRPr="006C4171" w:rsidRDefault="00F64AC3" w:rsidP="00F64AC3">
            <w:pPr>
              <w:autoSpaceDE w:val="0"/>
              <w:autoSpaceDN w:val="0"/>
              <w:adjustRightInd w:val="0"/>
              <w:jc w:val="both"/>
              <w:rPr>
                <w:color w:val="000000"/>
              </w:rPr>
            </w:pPr>
            <w:r w:rsidRPr="006C4171">
              <w:rPr>
                <w:color w:val="000000"/>
              </w:rPr>
              <w:t xml:space="preserve">3. bent vieną projekto vadovą turintį teisę   eiti  ypatingojo  statinio projekto vadovo pareigas. </w:t>
            </w:r>
          </w:p>
          <w:p w14:paraId="18B61C05" w14:textId="77777777" w:rsidR="00F64AC3" w:rsidRPr="006C4171" w:rsidRDefault="00F64AC3" w:rsidP="00F64AC3">
            <w:pPr>
              <w:autoSpaceDE w:val="0"/>
              <w:autoSpaceDN w:val="0"/>
              <w:adjustRightInd w:val="0"/>
              <w:jc w:val="both"/>
              <w:rPr>
                <w:color w:val="000000"/>
              </w:rPr>
            </w:pPr>
            <w:r w:rsidRPr="006C4171">
              <w:rPr>
                <w:color w:val="000000"/>
              </w:rPr>
              <w:t>Statiniai: susisiekimo komunikacijos, taip pat minėti statiniai, esantys kultūros paveldo objekto teritorijoje, jo apsaugos zonoje, kultūros paveldo vietovėje;</w:t>
            </w:r>
          </w:p>
          <w:p w14:paraId="1D5DB433" w14:textId="77777777" w:rsidR="00F64AC3" w:rsidRPr="006C4171" w:rsidRDefault="00F64AC3" w:rsidP="00F64AC3">
            <w:pPr>
              <w:autoSpaceDE w:val="0"/>
              <w:autoSpaceDN w:val="0"/>
              <w:adjustRightInd w:val="0"/>
              <w:jc w:val="both"/>
              <w:rPr>
                <w:color w:val="000000"/>
              </w:rPr>
            </w:pPr>
          </w:p>
          <w:p w14:paraId="2ED6CDD6" w14:textId="77777777" w:rsidR="00F64AC3" w:rsidRPr="006C4171" w:rsidRDefault="00F64AC3" w:rsidP="00F64AC3">
            <w:pPr>
              <w:autoSpaceDE w:val="0"/>
              <w:autoSpaceDN w:val="0"/>
              <w:adjustRightInd w:val="0"/>
              <w:jc w:val="both"/>
              <w:rPr>
                <w:color w:val="000000"/>
              </w:rPr>
            </w:pPr>
            <w:r w:rsidRPr="006C4171">
              <w:rPr>
                <w:i/>
                <w:iCs/>
                <w:color w:val="000000"/>
              </w:rPr>
              <w:t>Pastabos.</w:t>
            </w:r>
          </w:p>
          <w:p w14:paraId="01A36542" w14:textId="77777777" w:rsidR="00F64AC3" w:rsidRPr="006C4171" w:rsidRDefault="00F64AC3" w:rsidP="00F64AC3">
            <w:pPr>
              <w:autoSpaceDE w:val="0"/>
              <w:autoSpaceDN w:val="0"/>
              <w:adjustRightInd w:val="0"/>
              <w:jc w:val="both"/>
              <w:rPr>
                <w:color w:val="000000"/>
              </w:rPr>
            </w:pPr>
            <w:r w:rsidRPr="006C4171">
              <w:rPr>
                <w:i/>
                <w:iCs/>
                <w:color w:val="000000"/>
              </w:rPr>
              <w:t>1. Tiekėjas gali siūlyti vieną specialistą kelioms pozicijoms, jei šie specialistai atitinka visus skirtingoms pozicijoms keliamus reikalavimus.</w:t>
            </w:r>
          </w:p>
          <w:p w14:paraId="747058A2" w14:textId="77777777" w:rsidR="00F64AC3" w:rsidRPr="006C4171" w:rsidRDefault="00F64AC3" w:rsidP="00F64AC3">
            <w:pPr>
              <w:autoSpaceDE w:val="0"/>
              <w:autoSpaceDN w:val="0"/>
              <w:adjustRightInd w:val="0"/>
              <w:jc w:val="both"/>
              <w:rPr>
                <w:color w:val="000000"/>
              </w:rPr>
            </w:pPr>
            <w:r w:rsidRPr="006C4171">
              <w:rPr>
                <w:i/>
                <w:iCs/>
                <w:color w:val="000000"/>
              </w:rPr>
              <w:t>2. Tiekėjas privalo paskirti reikiamą skaičių specialistų, kad užtikrintų tinkamą sutarties vykdymą</w:t>
            </w:r>
          </w:p>
          <w:p w14:paraId="15053FE2" w14:textId="77777777" w:rsidR="00F64AC3" w:rsidRPr="006C4171" w:rsidRDefault="00F64AC3" w:rsidP="00F64AC3">
            <w:pPr>
              <w:autoSpaceDE w:val="0"/>
              <w:autoSpaceDN w:val="0"/>
              <w:adjustRightInd w:val="0"/>
              <w:jc w:val="both"/>
              <w:rPr>
                <w:color w:val="000000"/>
              </w:rPr>
            </w:pPr>
            <w:r w:rsidRPr="006C4171">
              <w:rPr>
                <w:i/>
                <w:iCs/>
                <w:color w:val="000000"/>
              </w:rPr>
              <w:t>3. Reikalaujamą kvalifikaciją tiekėjas (ar jo personalas) privalo būti įgijęs iki pasiūlymų pateikimo termino pabaigos. </w:t>
            </w:r>
          </w:p>
          <w:p w14:paraId="057077E1" w14:textId="77777777" w:rsidR="00F64AC3" w:rsidRPr="006C4171" w:rsidRDefault="00F64AC3" w:rsidP="00F64AC3">
            <w:pPr>
              <w:autoSpaceDE w:val="0"/>
              <w:autoSpaceDN w:val="0"/>
              <w:adjustRightInd w:val="0"/>
              <w:jc w:val="both"/>
              <w:rPr>
                <w:color w:val="000000"/>
              </w:rPr>
            </w:pPr>
          </w:p>
          <w:p w14:paraId="46B39DBF" w14:textId="77777777" w:rsidR="00F64AC3" w:rsidRPr="006C4171" w:rsidRDefault="00F64AC3" w:rsidP="00F64AC3">
            <w:pPr>
              <w:autoSpaceDE w:val="0"/>
              <w:autoSpaceDN w:val="0"/>
              <w:adjustRightInd w:val="0"/>
              <w:jc w:val="both"/>
              <w:rPr>
                <w:color w:val="000000"/>
              </w:rPr>
            </w:pPr>
          </w:p>
          <w:p w14:paraId="1DFB2013" w14:textId="77777777" w:rsidR="00F64AC3" w:rsidRPr="006C4171" w:rsidRDefault="00F64AC3" w:rsidP="00F64AC3">
            <w:pPr>
              <w:autoSpaceDE w:val="0"/>
              <w:autoSpaceDN w:val="0"/>
              <w:adjustRightInd w:val="0"/>
              <w:jc w:val="both"/>
              <w:rPr>
                <w:color w:val="000000"/>
              </w:rPr>
            </w:pPr>
          </w:p>
        </w:tc>
        <w:tc>
          <w:tcPr>
            <w:tcW w:w="1712" w:type="pct"/>
            <w:tcBorders>
              <w:top w:val="single" w:sz="4" w:space="0" w:color="000000"/>
              <w:left w:val="single" w:sz="4" w:space="0" w:color="auto"/>
              <w:bottom w:val="single" w:sz="4" w:space="0" w:color="000000"/>
              <w:right w:val="single" w:sz="4" w:space="0" w:color="000000"/>
            </w:tcBorders>
          </w:tcPr>
          <w:p w14:paraId="73B78C43" w14:textId="77777777" w:rsidR="00F64AC3" w:rsidRPr="006C4171" w:rsidRDefault="00F64AC3" w:rsidP="00F64AC3">
            <w:pPr>
              <w:autoSpaceDE w:val="0"/>
              <w:autoSpaceDN w:val="0"/>
              <w:adjustRightInd w:val="0"/>
              <w:jc w:val="both"/>
              <w:rPr>
                <w:color w:val="000000"/>
              </w:rPr>
            </w:pPr>
            <w:r w:rsidRPr="006C4171">
              <w:rPr>
                <w:color w:val="000000"/>
              </w:rPr>
              <w:lastRenderedPageBreak/>
              <w:t xml:space="preserve">Rangovas, kuris pagal vertinimo rezultatus galės būti pripažintas laimėjusiu, </w:t>
            </w:r>
            <w:r w:rsidRPr="006C4171">
              <w:rPr>
                <w:color w:val="000000"/>
              </w:rPr>
              <w:lastRenderedPageBreak/>
              <w:t>Perkančiajai organizacijai pareikalavus, turės pateikti:</w:t>
            </w:r>
          </w:p>
          <w:p w14:paraId="638CEB69" w14:textId="77777777" w:rsidR="00F64AC3" w:rsidRPr="006C4171" w:rsidRDefault="00F64AC3" w:rsidP="00F64AC3">
            <w:pPr>
              <w:autoSpaceDE w:val="0"/>
              <w:autoSpaceDN w:val="0"/>
              <w:adjustRightInd w:val="0"/>
              <w:jc w:val="both"/>
              <w:rPr>
                <w:color w:val="000000"/>
              </w:rPr>
            </w:pPr>
            <w:r w:rsidRPr="006C4171">
              <w:rPr>
                <w:color w:val="00000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0300BC3" w14:textId="77777777" w:rsidR="00F64AC3" w:rsidRPr="006C4171" w:rsidRDefault="00F64AC3" w:rsidP="00F64AC3">
            <w:pPr>
              <w:autoSpaceDE w:val="0"/>
              <w:autoSpaceDN w:val="0"/>
              <w:adjustRightInd w:val="0"/>
              <w:jc w:val="both"/>
              <w:rPr>
                <w:color w:val="000000"/>
              </w:rPr>
            </w:pPr>
            <w:r w:rsidRPr="006C4171">
              <w:rPr>
                <w:color w:val="000000"/>
              </w:rPr>
              <w:t xml:space="preserve">Užsienio šalies tiekėjo* turimos kvalifikacijos patvirtinimo dokumentai Lietuvoje gali būti išduoti ir po paraiškų / pasiūlymų pateikimo datos, tačiau pačią teisę </w:t>
            </w:r>
            <w:r w:rsidRPr="006C4171">
              <w:rPr>
                <w:sz w:val="24"/>
                <w:szCs w:val="24"/>
              </w:rPr>
              <w:t xml:space="preserve"> rangovas</w:t>
            </w:r>
            <w:r w:rsidRPr="006C4171">
              <w:rPr>
                <w:color w:val="000000"/>
              </w:rPr>
              <w:t xml:space="preserve">  kilmės šalyje turi būti įgijęs iki paraiškų / pasiūlymų pateikimo termino pabaigos.</w:t>
            </w:r>
          </w:p>
          <w:p w14:paraId="3E4011E7" w14:textId="77777777" w:rsidR="00F64AC3" w:rsidRPr="006C4171" w:rsidRDefault="00F64AC3" w:rsidP="00F64AC3">
            <w:pPr>
              <w:autoSpaceDE w:val="0"/>
              <w:autoSpaceDN w:val="0"/>
              <w:adjustRightInd w:val="0"/>
              <w:jc w:val="both"/>
              <w:rPr>
                <w:color w:val="000000"/>
              </w:rPr>
            </w:pPr>
            <w:r w:rsidRPr="006C4171">
              <w:rPr>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3AFBB17F" w14:textId="77777777" w:rsidR="00F64AC3" w:rsidRPr="006C4171" w:rsidRDefault="00F64AC3" w:rsidP="00F64AC3">
            <w:pPr>
              <w:autoSpaceDE w:val="0"/>
              <w:autoSpaceDN w:val="0"/>
              <w:adjustRightInd w:val="0"/>
              <w:jc w:val="both"/>
              <w:rPr>
                <w:color w:val="000000"/>
              </w:rPr>
            </w:pPr>
            <w:r w:rsidRPr="006C4171">
              <w:rPr>
                <w:color w:val="000000"/>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460A4B66" w14:textId="64D52229" w:rsidR="00F64AC3" w:rsidRPr="006C4171" w:rsidRDefault="00F64AC3" w:rsidP="00F64AC3">
            <w:pPr>
              <w:autoSpaceDE w:val="0"/>
              <w:autoSpaceDN w:val="0"/>
              <w:adjustRightInd w:val="0"/>
              <w:jc w:val="both"/>
              <w:rPr>
                <w:color w:val="000000"/>
              </w:rPr>
            </w:pPr>
            <w:r w:rsidRPr="006C4171">
              <w:rPr>
                <w:i/>
                <w:iCs/>
                <w:color w:val="000000"/>
              </w:rPr>
              <w:t>Pateikiamos skaitmeninės dokumentų kopijos.</w:t>
            </w:r>
          </w:p>
        </w:tc>
        <w:tc>
          <w:tcPr>
            <w:tcW w:w="1381" w:type="pct"/>
            <w:tcBorders>
              <w:top w:val="single" w:sz="4" w:space="0" w:color="000000"/>
              <w:left w:val="single" w:sz="4" w:space="0" w:color="000000"/>
              <w:bottom w:val="single" w:sz="4" w:space="0" w:color="000000"/>
              <w:right w:val="single" w:sz="4" w:space="0" w:color="000000"/>
            </w:tcBorders>
          </w:tcPr>
          <w:p w14:paraId="5F8C749B" w14:textId="77777777" w:rsidR="00F64AC3" w:rsidRPr="006C4171" w:rsidRDefault="00F64AC3" w:rsidP="00F64AC3">
            <w:pPr>
              <w:autoSpaceDE w:val="0"/>
              <w:autoSpaceDN w:val="0"/>
              <w:adjustRightInd w:val="0"/>
              <w:jc w:val="both"/>
              <w:rPr>
                <w:color w:val="000000"/>
              </w:rPr>
            </w:pPr>
            <w:r w:rsidRPr="006C4171">
              <w:rPr>
                <w:color w:val="000000"/>
              </w:rPr>
              <w:lastRenderedPageBreak/>
              <w:t xml:space="preserve">- Jeigu pasiūlymą teikia ūkio subjektų grupė – reikalavimą turi </w:t>
            </w:r>
            <w:r w:rsidRPr="006C4171">
              <w:rPr>
                <w:color w:val="000000"/>
              </w:rPr>
              <w:lastRenderedPageBreak/>
              <w:t>atitikti ūkio subjektų grupės nario (-</w:t>
            </w:r>
            <w:proofErr w:type="spellStart"/>
            <w:r w:rsidRPr="006C4171">
              <w:rPr>
                <w:color w:val="000000"/>
              </w:rPr>
              <w:t>ių</w:t>
            </w:r>
            <w:proofErr w:type="spellEnd"/>
            <w:r w:rsidRPr="006C4171">
              <w:rPr>
                <w:color w:val="000000"/>
              </w:rPr>
              <w:t>) specialistai, atsižvelgiant į jų prisiimamus įsipareigojimus pirkimo sutarčiai vykdyti;</w:t>
            </w:r>
          </w:p>
          <w:p w14:paraId="2A6245DC" w14:textId="77777777" w:rsidR="00F64AC3" w:rsidRPr="006C4171" w:rsidRDefault="00F64AC3" w:rsidP="00F64AC3">
            <w:pPr>
              <w:autoSpaceDE w:val="0"/>
              <w:autoSpaceDN w:val="0"/>
              <w:adjustRightInd w:val="0"/>
              <w:jc w:val="both"/>
              <w:rPr>
                <w:color w:val="000000"/>
              </w:rPr>
            </w:pPr>
            <w:r w:rsidRPr="006C4171">
              <w:rPr>
                <w:color w:val="000000"/>
              </w:rPr>
              <w:t>- Rangovas gali remtis kitų ūkio subjektų pajėgumais tik tuo atveju, jeigu tie subjektai (jų darbuotojai) patys vykdys tą pirkimo sutarties dalį, kuriai reikia jų turimų pajėgumų;</w:t>
            </w:r>
          </w:p>
          <w:p w14:paraId="171EE3D0" w14:textId="77777777" w:rsidR="00F64AC3" w:rsidRPr="006C4171" w:rsidRDefault="00F64AC3" w:rsidP="00F64AC3">
            <w:pPr>
              <w:autoSpaceDE w:val="0"/>
              <w:autoSpaceDN w:val="0"/>
              <w:adjustRightInd w:val="0"/>
              <w:jc w:val="both"/>
              <w:rPr>
                <w:color w:val="000000"/>
              </w:rPr>
            </w:pPr>
            <w:r w:rsidRPr="006C4171">
              <w:rPr>
                <w:color w:val="000000"/>
              </w:rPr>
              <w:t xml:space="preserve">- Subrangovai – jei </w:t>
            </w:r>
            <w:r w:rsidRPr="006C4171">
              <w:rPr>
                <w:sz w:val="24"/>
                <w:szCs w:val="24"/>
              </w:rPr>
              <w:t xml:space="preserve"> rangovas</w:t>
            </w:r>
            <w:r w:rsidRPr="006C4171">
              <w:rPr>
                <w:color w:val="000000"/>
              </w:rPr>
              <w:t xml:space="preserve">  (jo pasitelkiami specialistai) pats atitinka nustatytą reikalavimą, tačiau ketina pasitelkti subtiekėjus (jo specialistus), subtiekėjų specialistai privalo atitikti nustatytus reikalavimus, jeigu subrangovai (jų darbuotojai) patys vykdys tą pirkimo sutarties dalį, kuriai reikia nustatytos kvalifikacijos.</w:t>
            </w:r>
          </w:p>
          <w:p w14:paraId="13FB615F" w14:textId="171662B4" w:rsidR="00F64AC3" w:rsidRPr="006C4171" w:rsidRDefault="00F64AC3" w:rsidP="00F64AC3">
            <w:pPr>
              <w:autoSpaceDE w:val="0"/>
              <w:autoSpaceDN w:val="0"/>
              <w:adjustRightInd w:val="0"/>
              <w:jc w:val="both"/>
              <w:rPr>
                <w:color w:val="000000"/>
              </w:rPr>
            </w:pPr>
            <w:r w:rsidRPr="006C4171">
              <w:rPr>
                <w:color w:val="000000"/>
              </w:rPr>
              <w:t>- Jei pasitelkiamas specialistas (</w:t>
            </w:r>
            <w:proofErr w:type="spellStart"/>
            <w:r w:rsidRPr="006C4171">
              <w:rPr>
                <w:color w:val="000000"/>
              </w:rPr>
              <w:t>kvazisubrangovai</w:t>
            </w:r>
            <w:proofErr w:type="spellEnd"/>
            <w:r w:rsidRPr="006C4171">
              <w:rPr>
                <w:color w:val="000000"/>
              </w:rPr>
              <w:t xml:space="preserve">) nėra tiekėjo ar ūkio subjekto, kurio pajėgumais </w:t>
            </w:r>
            <w:r w:rsidRPr="006C4171">
              <w:rPr>
                <w:sz w:val="24"/>
                <w:szCs w:val="24"/>
              </w:rPr>
              <w:t xml:space="preserve"> rangovas</w:t>
            </w:r>
            <w:r w:rsidRPr="006C4171">
              <w:rPr>
                <w:color w:val="000000"/>
              </w:rPr>
              <w:t xml:space="preserve">  remiasi, darbuotojas, turi būti pateikti dokumentai, įrodantys, kad laimėjimo atveju jis bus įdarbintas.</w:t>
            </w:r>
          </w:p>
        </w:tc>
      </w:tr>
      <w:tr w:rsidR="00F64AC3" w:rsidRPr="006C4171" w14:paraId="11D311FC" w14:textId="77777777" w:rsidTr="006C4171">
        <w:tc>
          <w:tcPr>
            <w:tcW w:w="254" w:type="pct"/>
            <w:tcBorders>
              <w:top w:val="single" w:sz="4" w:space="0" w:color="000000"/>
              <w:left w:val="single" w:sz="4" w:space="0" w:color="000000"/>
              <w:bottom w:val="single" w:sz="4" w:space="0" w:color="000000"/>
              <w:right w:val="single" w:sz="4" w:space="0" w:color="000000"/>
            </w:tcBorders>
          </w:tcPr>
          <w:p w14:paraId="71EA0E2E" w14:textId="77777777" w:rsidR="00F64AC3" w:rsidRPr="006C4171" w:rsidRDefault="00F64AC3" w:rsidP="00F64AC3">
            <w:pPr>
              <w:spacing w:before="60" w:after="60" w:line="257" w:lineRule="auto"/>
              <w:contextualSpacing/>
              <w:rPr>
                <w:rFonts w:eastAsia="Calibri"/>
              </w:rPr>
            </w:pPr>
            <w:r w:rsidRPr="006C4171">
              <w:rPr>
                <w:rFonts w:eastAsia="Calibri"/>
              </w:rPr>
              <w:lastRenderedPageBreak/>
              <w:t>2.</w:t>
            </w:r>
          </w:p>
        </w:tc>
        <w:tc>
          <w:tcPr>
            <w:tcW w:w="4746" w:type="pct"/>
            <w:gridSpan w:val="3"/>
            <w:tcBorders>
              <w:top w:val="single" w:sz="4" w:space="0" w:color="000000"/>
              <w:left w:val="single" w:sz="4" w:space="0" w:color="000000"/>
              <w:bottom w:val="single" w:sz="4" w:space="0" w:color="000000"/>
              <w:right w:val="single" w:sz="4" w:space="0" w:color="000000"/>
            </w:tcBorders>
          </w:tcPr>
          <w:p w14:paraId="3B2EE9FB" w14:textId="77777777" w:rsidR="00F64AC3" w:rsidRPr="006C4171" w:rsidRDefault="00F64AC3" w:rsidP="00F64AC3">
            <w:pPr>
              <w:autoSpaceDE w:val="0"/>
              <w:autoSpaceDN w:val="0"/>
              <w:adjustRightInd w:val="0"/>
              <w:jc w:val="center"/>
              <w:rPr>
                <w:color w:val="000000"/>
              </w:rPr>
            </w:pPr>
            <w:r w:rsidRPr="006C4171">
              <w:rPr>
                <w:color w:val="000000"/>
              </w:rPr>
              <w:t>Aplinkos apsaugos vadybos priemonės:</w:t>
            </w:r>
          </w:p>
        </w:tc>
      </w:tr>
      <w:tr w:rsidR="00F64AC3" w:rsidRPr="006C4171" w14:paraId="1E64C4DE" w14:textId="77777777" w:rsidTr="006C4171">
        <w:tc>
          <w:tcPr>
            <w:tcW w:w="254" w:type="pct"/>
            <w:tcBorders>
              <w:top w:val="single" w:sz="4" w:space="0" w:color="000000"/>
              <w:left w:val="single" w:sz="4" w:space="0" w:color="000000"/>
              <w:bottom w:val="single" w:sz="4" w:space="0" w:color="000000"/>
              <w:right w:val="single" w:sz="4" w:space="0" w:color="000000"/>
            </w:tcBorders>
          </w:tcPr>
          <w:p w14:paraId="6965B52E" w14:textId="77777777" w:rsidR="00F64AC3" w:rsidRPr="006C4171" w:rsidRDefault="00F64AC3" w:rsidP="00F64AC3">
            <w:pPr>
              <w:spacing w:before="60" w:after="60" w:line="257" w:lineRule="auto"/>
              <w:jc w:val="right"/>
              <w:rPr>
                <w:rFonts w:eastAsia="Calibri"/>
              </w:rPr>
            </w:pPr>
            <w:r w:rsidRPr="006C4171">
              <w:rPr>
                <w:rFonts w:eastAsia="Calibri"/>
              </w:rPr>
              <w:t>2.1.</w:t>
            </w:r>
          </w:p>
        </w:tc>
        <w:tc>
          <w:tcPr>
            <w:tcW w:w="1653" w:type="pct"/>
            <w:tcBorders>
              <w:top w:val="single" w:sz="4" w:space="0" w:color="000000"/>
              <w:left w:val="single" w:sz="4" w:space="0" w:color="000000"/>
              <w:bottom w:val="single" w:sz="4" w:space="0" w:color="000000"/>
              <w:right w:val="single" w:sz="4" w:space="0" w:color="auto"/>
            </w:tcBorders>
          </w:tcPr>
          <w:p w14:paraId="7DE48E3C" w14:textId="57B8B14B" w:rsidR="00F64AC3" w:rsidRPr="006C4171" w:rsidRDefault="00F64AC3" w:rsidP="00F64AC3">
            <w:pPr>
              <w:jc w:val="both"/>
            </w:pPr>
            <w:r w:rsidRPr="006C4171">
              <w:t xml:space="preserve">Rangovas turi būti įdiegęs ir taikyti atliekamų </w:t>
            </w:r>
            <w:r w:rsidR="00946181">
              <w:t>susisiekimo komunikacijų</w:t>
            </w:r>
            <w:r w:rsidRPr="006C4171">
              <w:t xml:space="preserve"> statybos, rekonstrukcijos ir (ar) remonto  darbų apimtyje aplinkos apsaugos vadybos sistemą EMAS arba kitą aplinkos apsaugos vadybos sistemą, įdiegtą pagal standartą LST EN ISO 14001 ar kitus </w:t>
            </w:r>
            <w:r w:rsidRPr="006C4171">
              <w:lastRenderedPageBreak/>
              <w:t>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1712" w:type="pct"/>
            <w:tcBorders>
              <w:top w:val="single" w:sz="4" w:space="0" w:color="000000"/>
              <w:left w:val="single" w:sz="4" w:space="0" w:color="auto"/>
              <w:bottom w:val="single" w:sz="4" w:space="0" w:color="000000"/>
              <w:right w:val="single" w:sz="4" w:space="0" w:color="000000"/>
            </w:tcBorders>
          </w:tcPr>
          <w:p w14:paraId="44317C8C" w14:textId="77777777" w:rsidR="00F64AC3" w:rsidRPr="006C4171" w:rsidRDefault="00F64AC3" w:rsidP="00F64AC3">
            <w:pPr>
              <w:autoSpaceDE w:val="0"/>
              <w:autoSpaceDN w:val="0"/>
              <w:adjustRightInd w:val="0"/>
              <w:jc w:val="both"/>
              <w:rPr>
                <w:color w:val="000000"/>
              </w:rPr>
            </w:pPr>
            <w:r w:rsidRPr="006C4171">
              <w:rPr>
                <w:color w:val="000000"/>
              </w:rPr>
              <w:lastRenderedPageBreak/>
              <w:t xml:space="preserve">EMAS arba LST EN ISO 14001 sertifikatas, arba kitas lygiavertis sertifikatas, išduotas kitose valstybėse narėse įsteigtų nepriklausomų įstaigų. </w:t>
            </w:r>
          </w:p>
          <w:p w14:paraId="3983DE4D" w14:textId="77777777" w:rsidR="00F64AC3" w:rsidRPr="006C4171" w:rsidRDefault="00F64AC3" w:rsidP="00F64AC3">
            <w:pPr>
              <w:autoSpaceDE w:val="0"/>
              <w:autoSpaceDN w:val="0"/>
              <w:adjustRightInd w:val="0"/>
              <w:jc w:val="both"/>
              <w:rPr>
                <w:color w:val="000000"/>
              </w:rPr>
            </w:pPr>
            <w:r w:rsidRPr="006C4171">
              <w:rPr>
                <w:color w:val="000000"/>
              </w:rPr>
              <w:t xml:space="preserve">Arba kaip lygiaverčių aplinkos apsaugos vadybos užtikrinimo priemonių įrodymą, </w:t>
            </w:r>
            <w:r w:rsidRPr="006C4171">
              <w:rPr>
                <w:sz w:val="24"/>
                <w:szCs w:val="24"/>
              </w:rPr>
              <w:t xml:space="preserve"> rangovas</w:t>
            </w:r>
            <w:r w:rsidRPr="006C4171">
              <w:rPr>
                <w:color w:val="000000"/>
              </w:rPr>
              <w:t xml:space="preserve"> gali pateikti lygiaverčių </w:t>
            </w:r>
            <w:r w:rsidRPr="006C4171">
              <w:rPr>
                <w:color w:val="000000"/>
              </w:rPr>
              <w:lastRenderedPageBreak/>
              <w:t>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įrodymus.</w:t>
            </w:r>
          </w:p>
          <w:p w14:paraId="12F408D7" w14:textId="77777777" w:rsidR="00F64AC3" w:rsidRPr="006C4171" w:rsidRDefault="00F64AC3" w:rsidP="00F64AC3">
            <w:pPr>
              <w:autoSpaceDE w:val="0"/>
              <w:autoSpaceDN w:val="0"/>
              <w:adjustRightInd w:val="0"/>
              <w:jc w:val="both"/>
              <w:rPr>
                <w:color w:val="000000"/>
              </w:rPr>
            </w:pPr>
            <w:r w:rsidRPr="006C4171">
              <w:rPr>
                <w:color w:val="000000"/>
              </w:rPr>
              <w:t>Perkančioji organizacija kaip lygiaverčių aplinkos apsaugos vadybos užtikrinimo priemonių taikymo įrodymus priima tiekėjo parengtų taikomų aplinkos apsaugos vadybos priemonių aprašymą, kuris tenkina  visus Tvarkos aprašo 10 punkto 10.1-10.6 papunkčiuose nustatytus reikalavimus.</w:t>
            </w:r>
          </w:p>
          <w:p w14:paraId="3703E3EB" w14:textId="77777777" w:rsidR="00F64AC3" w:rsidRPr="006C4171" w:rsidRDefault="00F64AC3" w:rsidP="00F64AC3">
            <w:pPr>
              <w:autoSpaceDE w:val="0"/>
              <w:autoSpaceDN w:val="0"/>
              <w:adjustRightInd w:val="0"/>
              <w:jc w:val="both"/>
              <w:rPr>
                <w:color w:val="000000"/>
              </w:rPr>
            </w:pPr>
            <w:r w:rsidRPr="006C4171">
              <w:rPr>
                <w:i/>
                <w:iCs/>
                <w:color w:val="000000"/>
              </w:rPr>
              <w:t>Pateikiamos skaitmeninės dokumentų kopijos.</w:t>
            </w:r>
          </w:p>
        </w:tc>
        <w:tc>
          <w:tcPr>
            <w:tcW w:w="1381" w:type="pct"/>
            <w:tcBorders>
              <w:top w:val="single" w:sz="4" w:space="0" w:color="000000"/>
              <w:left w:val="single" w:sz="4" w:space="0" w:color="000000"/>
              <w:bottom w:val="single" w:sz="4" w:space="0" w:color="000000"/>
              <w:right w:val="single" w:sz="4" w:space="0" w:color="000000"/>
            </w:tcBorders>
          </w:tcPr>
          <w:p w14:paraId="2B4B709C" w14:textId="77777777" w:rsidR="00F64AC3" w:rsidRPr="006C4171" w:rsidRDefault="00F64AC3" w:rsidP="00F64AC3">
            <w:pPr>
              <w:autoSpaceDE w:val="0"/>
              <w:autoSpaceDN w:val="0"/>
              <w:adjustRightInd w:val="0"/>
              <w:jc w:val="both"/>
              <w:rPr>
                <w:iCs/>
                <w:color w:val="000000"/>
              </w:rPr>
            </w:pPr>
            <w:r w:rsidRPr="006C4171">
              <w:rPr>
                <w:iCs/>
                <w:color w:val="000000"/>
              </w:rPr>
              <w:lastRenderedPageBreak/>
              <w:t xml:space="preserve">Jeigu pasiūlymą teikia ūkio subjektų grupė – reikalavimą turi atitikti kiekvienas ūkio subjektų grupės narys, pagal jų prisiimamus įsipareigojimus pirkimo sutarčiai vykdyti. Jeigu ūkio subjektų grupės narys vykdys darbus (ar jų </w:t>
            </w:r>
            <w:r w:rsidRPr="006C4171">
              <w:rPr>
                <w:iCs/>
                <w:color w:val="000000"/>
              </w:rPr>
              <w:lastRenderedPageBreak/>
              <w:t>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082BDA08" w14:textId="77777777" w:rsidR="00F64AC3" w:rsidRPr="006C4171" w:rsidRDefault="00F64AC3" w:rsidP="00F64AC3">
            <w:pPr>
              <w:autoSpaceDE w:val="0"/>
              <w:autoSpaceDN w:val="0"/>
              <w:adjustRightInd w:val="0"/>
              <w:jc w:val="both"/>
              <w:rPr>
                <w:iCs/>
                <w:color w:val="000000"/>
              </w:rPr>
            </w:pPr>
            <w:r w:rsidRPr="006C4171">
              <w:rPr>
                <w:iCs/>
                <w:color w:val="000000"/>
              </w:rPr>
              <w:t xml:space="preserve">Rangovas gali remtis kitų ūkio subjektų pajėgumais tik tuo atveju, jeigu tie subjektai patys vykdys tą pirkimo sutarties dalį, kuriai reikia jų turimų pajėgumų. Jeigu kitas ūkio subjektas vykdys darbus (ar jų dalį), jis turi atitikti šį reikalavimą (taikymo sritis – atliekamiems darbams). </w:t>
            </w:r>
          </w:p>
          <w:p w14:paraId="155811B7" w14:textId="77777777" w:rsidR="00F64AC3" w:rsidRPr="006C4171" w:rsidRDefault="00F64AC3" w:rsidP="00F64AC3">
            <w:pPr>
              <w:autoSpaceDE w:val="0"/>
              <w:autoSpaceDN w:val="0"/>
              <w:adjustRightInd w:val="0"/>
              <w:jc w:val="both"/>
              <w:rPr>
                <w:iCs/>
                <w:color w:val="000000"/>
              </w:rPr>
            </w:pPr>
            <w:r w:rsidRPr="006C4171">
              <w:rPr>
                <w:iCs/>
                <w:color w:val="000000"/>
              </w:rPr>
              <w:t>Jeigu kitas ūkio subjektas vykdys kitus sutartinius įsipareigojimus (tieks prekes ar teiks paslaugas ar vykdys kitus darbus), tokiu atveju, kitam ūkio subjektui šis reikalavimas netaikomas.</w:t>
            </w:r>
          </w:p>
          <w:p w14:paraId="6EAC64C8" w14:textId="77777777" w:rsidR="00F64AC3" w:rsidRPr="006C4171" w:rsidRDefault="00F64AC3" w:rsidP="00F64AC3">
            <w:pPr>
              <w:autoSpaceDE w:val="0"/>
              <w:autoSpaceDN w:val="0"/>
              <w:adjustRightInd w:val="0"/>
              <w:jc w:val="both"/>
              <w:rPr>
                <w:iCs/>
                <w:color w:val="000000"/>
              </w:rPr>
            </w:pPr>
            <w:r w:rsidRPr="006C4171">
              <w:rPr>
                <w:iCs/>
                <w:color w:val="000000"/>
              </w:rPr>
              <w:t>Subrangovai turi laikytis reikalaujamų aplinkos apsaugos vadybos sistemos standartų, atsižvelgiant į jų prisiimamus įsipareigojimus pirkimo sutarčiai vykdyti. Jeigu sub</w:t>
            </w:r>
            <w:r w:rsidRPr="006C4171">
              <w:rPr>
                <w:sz w:val="24"/>
                <w:szCs w:val="24"/>
              </w:rPr>
              <w:t>rangovas</w:t>
            </w:r>
            <w:r w:rsidRPr="006C4171">
              <w:rPr>
                <w:iCs/>
                <w:color w:val="000000"/>
              </w:rPr>
              <w:t xml:space="preserve">  vykdys darbus (ar jų dalį), jis turi atitikti šį reikalavimą (taikymo sritis – atliekamiems darbams).</w:t>
            </w:r>
          </w:p>
          <w:p w14:paraId="66A33B8C" w14:textId="77777777" w:rsidR="00F64AC3" w:rsidRPr="006C4171" w:rsidRDefault="00F64AC3" w:rsidP="00F64AC3">
            <w:pPr>
              <w:autoSpaceDE w:val="0"/>
              <w:autoSpaceDN w:val="0"/>
              <w:adjustRightInd w:val="0"/>
              <w:jc w:val="both"/>
              <w:rPr>
                <w:iCs/>
                <w:color w:val="000000"/>
              </w:rPr>
            </w:pPr>
            <w:r w:rsidRPr="006C4171">
              <w:rPr>
                <w:iCs/>
                <w:color w:val="000000"/>
              </w:rPr>
              <w:t>Jeigu subrangovas vykdys kitus sutartinius įsipareigojimus (tieks prekes ar teiks paslaugas ar vykdys kitus darbus), tokiu atveju, subtiekėjui šis reikalavimas netaikomas.</w:t>
            </w:r>
          </w:p>
          <w:p w14:paraId="1F306378" w14:textId="77777777" w:rsidR="00F64AC3" w:rsidRPr="006C4171" w:rsidRDefault="00F64AC3" w:rsidP="00F64AC3">
            <w:pPr>
              <w:autoSpaceDE w:val="0"/>
              <w:autoSpaceDN w:val="0"/>
              <w:adjustRightInd w:val="0"/>
              <w:jc w:val="both"/>
              <w:rPr>
                <w:iCs/>
                <w:color w:val="000000"/>
              </w:rPr>
            </w:pPr>
            <w:r w:rsidRPr="006C4171">
              <w:rPr>
                <w:iCs/>
                <w:color w:val="000000"/>
              </w:rPr>
              <w:t>Atitiktis tikrinama pirkimo procedūrų metu.</w:t>
            </w:r>
          </w:p>
        </w:tc>
      </w:tr>
      <w:tr w:rsidR="00F64AC3" w:rsidRPr="006C4171" w14:paraId="4DF03C12" w14:textId="77777777" w:rsidTr="006C4171">
        <w:tc>
          <w:tcPr>
            <w:tcW w:w="5000" w:type="pct"/>
            <w:gridSpan w:val="4"/>
            <w:tcBorders>
              <w:top w:val="single" w:sz="4" w:space="0" w:color="000000"/>
              <w:left w:val="single" w:sz="4" w:space="0" w:color="000000"/>
              <w:bottom w:val="single" w:sz="4" w:space="0" w:color="000000"/>
              <w:right w:val="single" w:sz="4" w:space="0" w:color="000000"/>
            </w:tcBorders>
          </w:tcPr>
          <w:p w14:paraId="1AE13D10" w14:textId="77777777" w:rsidR="00F64AC3" w:rsidRPr="006C4171" w:rsidRDefault="00F64AC3" w:rsidP="00F64AC3">
            <w:pPr>
              <w:autoSpaceDE w:val="0"/>
              <w:autoSpaceDN w:val="0"/>
              <w:adjustRightInd w:val="0"/>
              <w:jc w:val="both"/>
              <w:rPr>
                <w:i/>
              </w:rPr>
            </w:pPr>
            <w:r w:rsidRPr="006C4171">
              <w:rPr>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rangovas įsipareigoja, kad pirkimo sutartį vykdys tik tokią teisę turintys asmenys. Rangovas Perkančiajai organizacijai paprašius, turės pateikti atitinkamus dokumentus, įrodančius, kad sutartį vykdys tik tokią teisę turintys asmenys iki atitinkamų veiklų vykdymo pradžios.</w:t>
            </w:r>
          </w:p>
        </w:tc>
      </w:tr>
    </w:tbl>
    <w:p w14:paraId="143D4D4B" w14:textId="77777777" w:rsidR="006C4171" w:rsidRPr="006C4171" w:rsidRDefault="006C4171" w:rsidP="006C4171">
      <w:pPr>
        <w:spacing w:before="120" w:after="120" w:line="20" w:lineRule="atLeast"/>
        <w:jc w:val="both"/>
        <w:rPr>
          <w:rFonts w:ascii="Times New Roman" w:eastAsia="Times New Roman" w:hAnsi="Times New Roman" w:cs="Times New Roman"/>
          <w:sz w:val="24"/>
          <w:szCs w:val="24"/>
        </w:rPr>
      </w:pPr>
    </w:p>
    <w:p w14:paraId="0ECAE60E" w14:textId="77777777" w:rsidR="006C4171" w:rsidRPr="006C4171" w:rsidRDefault="006C4171" w:rsidP="006C4171">
      <w:pPr>
        <w:rPr>
          <w:rFonts w:ascii="Times New Roman" w:eastAsia="Times New Roman" w:hAnsi="Times New Roman" w:cs="Times New Roman"/>
          <w:sz w:val="24"/>
          <w:szCs w:val="24"/>
        </w:rPr>
      </w:pPr>
    </w:p>
    <w:p w14:paraId="7FA97D77" w14:textId="77777777" w:rsidR="00F171BE" w:rsidRPr="006C4171" w:rsidRDefault="00F171BE" w:rsidP="006C4171">
      <w:pPr>
        <w:autoSpaceDE w:val="0"/>
        <w:autoSpaceDN w:val="0"/>
        <w:adjustRightInd w:val="0"/>
        <w:jc w:val="both"/>
        <w:rPr>
          <w:rFonts w:ascii="Times New Roman" w:hAnsi="Times New Roman" w:cs="Times New Roman"/>
          <w:bCs/>
          <w:sz w:val="24"/>
          <w:szCs w:val="24"/>
        </w:rPr>
      </w:pPr>
    </w:p>
    <w:bookmarkEnd w:id="16"/>
    <w:p w14:paraId="2778E460" w14:textId="77777777" w:rsidR="00A85B0F" w:rsidRDefault="00A85B0F" w:rsidP="003F52AD">
      <w:pPr>
        <w:autoSpaceDE w:val="0"/>
        <w:autoSpaceDN w:val="0"/>
        <w:adjustRightInd w:val="0"/>
        <w:jc w:val="center"/>
        <w:rPr>
          <w:rFonts w:ascii="Times New Roman" w:hAnsi="Times New Roman" w:cs="Times New Roman"/>
          <w:b/>
          <w:bCs/>
          <w:sz w:val="24"/>
          <w:szCs w:val="24"/>
        </w:rPr>
      </w:pPr>
    </w:p>
    <w:p w14:paraId="7A05DE0B" w14:textId="24D200E4" w:rsidR="009A5F25" w:rsidRDefault="009A5F25" w:rsidP="003F52AD">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3F52AD">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w:t>
      </w:r>
      <w:r w:rsidRPr="00FC01E9">
        <w:rPr>
          <w:rFonts w:ascii="Times New Roman" w:hAnsi="Times New Roman" w:cs="Times New Roman"/>
          <w:sz w:val="24"/>
          <w:szCs w:val="24"/>
        </w:rPr>
        <w:lastRenderedPageBreak/>
        <w:t xml:space="preserve">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3F52AD">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3F52AD">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3F52AD">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3F52AD">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17" w:name="_Hlk183612659"/>
      <w:r w:rsidR="005E10C4" w:rsidRPr="006628AB">
        <w:rPr>
          <w:rFonts w:ascii="Times New Roman" w:hAnsi="Times New Roman" w:cs="Times New Roman"/>
          <w:sz w:val="24"/>
          <w:szCs w:val="24"/>
        </w:rPr>
        <w:t>https://viesiejipirkimai.lt</w:t>
      </w:r>
      <w:bookmarkEnd w:id="17"/>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w:t>
      </w:r>
      <w:r w:rsidRPr="00757439">
        <w:rPr>
          <w:rFonts w:ascii="Times New Roman" w:hAnsi="Times New Roman" w:cs="Times New Roman"/>
          <w:sz w:val="24"/>
          <w:szCs w:val="24"/>
        </w:rPr>
        <w:lastRenderedPageBreak/>
        <w:t xml:space="preserve">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18"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18"/>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5CBABE95"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 xml:space="preserve">us </w:t>
      </w:r>
      <w:r w:rsidR="00004858">
        <w:rPr>
          <w:rFonts w:ascii="Times New Roman" w:hAnsi="Times New Roman" w:cs="Times New Roman"/>
          <w:sz w:val="24"/>
          <w:szCs w:val="24"/>
        </w:rPr>
        <w:t xml:space="preserve">darbų </w:t>
      </w:r>
      <w:r w:rsidR="00B114AA">
        <w:rPr>
          <w:rFonts w:ascii="Times New Roman" w:hAnsi="Times New Roman" w:cs="Times New Roman"/>
          <w:sz w:val="24"/>
          <w:szCs w:val="24"/>
        </w:rPr>
        <w:t>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3F52AD">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7E0A506C" w:rsidR="00E84957" w:rsidRPr="00757439" w:rsidRDefault="00E84957" w:rsidP="003F52AD">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B114AA">
        <w:rPr>
          <w:rFonts w:ascii="Times New Roman" w:hAnsi="Times New Roman" w:cs="Times New Roman"/>
          <w:sz w:val="24"/>
          <w:szCs w:val="24"/>
          <w:lang w:eastAsia="en-US"/>
        </w:rPr>
        <w:t>ais darbų kiekių žiniaraščiais</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2024B067" w:rsidR="005304A4"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004858">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26148028" w14:textId="490262B9" w:rsidR="00E84957"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7B853DFE" w14:textId="65EDC9CE" w:rsidR="00E84957" w:rsidRPr="00757439" w:rsidRDefault="00E84957" w:rsidP="003F52AD">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05D78BD9" w:rsidR="00E84957" w:rsidRPr="00757439" w:rsidRDefault="00E84957" w:rsidP="003F52AD">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1DB12360" w:rsidR="007049E9" w:rsidRPr="00757439" w:rsidRDefault="00482EE0" w:rsidP="003F52AD">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2D0F8825" w:rsidR="00B964A6" w:rsidRPr="00757439" w:rsidRDefault="00B964A6" w:rsidP="003F52AD">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004858">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7A41AD23" w:rsidR="00B964A6" w:rsidRPr="0019508A" w:rsidRDefault="0018775F" w:rsidP="003F52AD">
      <w:pPr>
        <w:ind w:firstLine="993"/>
        <w:jc w:val="both"/>
        <w:rPr>
          <w:rFonts w:ascii="Times New Roman" w:hAnsi="Times New Roman" w:cs="Times New Roman"/>
          <w:sz w:val="24"/>
          <w:szCs w:val="24"/>
        </w:rPr>
      </w:pPr>
      <w:r w:rsidRPr="00757439">
        <w:rPr>
          <w:rFonts w:ascii="Times New Roman" w:hAnsi="Times New Roman" w:cs="Times New Roman"/>
          <w:bCs/>
          <w:sz w:val="24"/>
          <w:szCs w:val="24"/>
        </w:rPr>
        <w:lastRenderedPageBreak/>
        <w:t>5</w:t>
      </w:r>
      <w:r w:rsidR="00B964A6" w:rsidRPr="00757439">
        <w:rPr>
          <w:rFonts w:ascii="Times New Roman" w:hAnsi="Times New Roman" w:cs="Times New Roman"/>
          <w:bCs/>
          <w:sz w:val="24"/>
          <w:szCs w:val="24"/>
        </w:rPr>
        <w:t>.11.</w:t>
      </w:r>
      <w:r w:rsidR="00004858">
        <w:rPr>
          <w:rFonts w:ascii="Times New Roman" w:hAnsi="Times New Roman" w:cs="Times New Roman"/>
          <w:bCs/>
          <w:sz w:val="24"/>
          <w:szCs w:val="24"/>
        </w:rPr>
        <w:t>8</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F52AD">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3F52AD">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F52AD">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F52AD">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3F52AD">
      <w:pPr>
        <w:jc w:val="center"/>
        <w:rPr>
          <w:rFonts w:ascii="Times New Roman" w:hAnsi="Times New Roman" w:cs="Times New Roman"/>
          <w:b/>
          <w:sz w:val="24"/>
          <w:szCs w:val="24"/>
        </w:rPr>
      </w:pPr>
    </w:p>
    <w:p w14:paraId="0EED3CCC" w14:textId="77777777" w:rsidR="00E84957" w:rsidRPr="00757439" w:rsidRDefault="00E84957" w:rsidP="003F52AD">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F52AD">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F52AD">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3F52AD">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0C56164A"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atsakydama tiekėjui, kartu siunčia paaiškinimus ir visiems kitiems tiekėjams, kurie prisijungė prie </w:t>
      </w:r>
      <w:r w:rsidRPr="006628AB">
        <w:rPr>
          <w:rFonts w:ascii="Times New Roman" w:hAnsi="Times New Roman" w:cs="Times New Roman"/>
          <w:sz w:val="24"/>
          <w:szCs w:val="24"/>
        </w:rPr>
        <w:lastRenderedPageBreak/>
        <w:t>pirkimo, bet nenurodo, kuris tiekėjas pateikė prašymą paaiškinti pirkimo sąlygas. Paaiškinimai skelbiami CVP IS.</w:t>
      </w:r>
    </w:p>
    <w:p w14:paraId="57102D24" w14:textId="6BAA21B7"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F52AD">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F52AD">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F52AD">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AD23B3">
      <w:pPr>
        <w:numPr>
          <w:ilvl w:val="1"/>
          <w:numId w:val="10"/>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AD23B3">
      <w:pPr>
        <w:numPr>
          <w:ilvl w:val="1"/>
          <w:numId w:val="10"/>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AD3DFE">
      <w:pPr>
        <w:ind w:left="851"/>
        <w:jc w:val="both"/>
        <w:rPr>
          <w:rFonts w:ascii="Times New Roman" w:hAnsi="Times New Roman" w:cs="Times New Roman"/>
          <w:bCs/>
          <w:sz w:val="24"/>
          <w:szCs w:val="24"/>
          <w:lang w:eastAsia="en-US"/>
        </w:rPr>
      </w:pPr>
    </w:p>
    <w:p w14:paraId="22BFFA31"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3F52AD">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w:t>
      </w:r>
      <w:r w:rsidRPr="006628AB">
        <w:rPr>
          <w:rFonts w:ascii="Times New Roman" w:hAnsi="Times New Roman" w:cs="Times New Roman"/>
          <w:sz w:val="24"/>
          <w:szCs w:val="24"/>
        </w:rPr>
        <w:lastRenderedPageBreak/>
        <w:t>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F52AD">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F52AD">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F52AD">
      <w:pPr>
        <w:pStyle w:val="Sraopastraipa"/>
        <w:ind w:left="0"/>
        <w:jc w:val="center"/>
        <w:rPr>
          <w:b/>
          <w:szCs w:val="24"/>
        </w:rPr>
      </w:pPr>
    </w:p>
    <w:p w14:paraId="3A227F76" w14:textId="77777777" w:rsidR="00E84957" w:rsidRPr="006628AB" w:rsidRDefault="00E84957" w:rsidP="00CC35C3">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6161DAF6" w14:textId="4E3E3BF9"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11.1.2. pasiūlymą pateikęs tiekėjas neatitinka pirkimo sąlygų 3.</w:t>
      </w:r>
      <w:r w:rsidR="00CC35C3">
        <w:rPr>
          <w:rFonts w:ascii="Times New Roman" w:hAnsi="Times New Roman" w:cs="Times New Roman"/>
          <w:sz w:val="24"/>
          <w:szCs w:val="24"/>
        </w:rPr>
        <w:t>2</w:t>
      </w:r>
      <w:r w:rsidRPr="006628AB">
        <w:rPr>
          <w:rFonts w:ascii="Times New Roman" w:hAnsi="Times New Roman" w:cs="Times New Roman"/>
          <w:sz w:val="24"/>
          <w:szCs w:val="24"/>
        </w:rPr>
        <w:t xml:space="preserve"> punkt</w:t>
      </w:r>
      <w:r w:rsidR="00CC35C3">
        <w:rPr>
          <w:rFonts w:ascii="Times New Roman" w:hAnsi="Times New Roman" w:cs="Times New Roman"/>
          <w:sz w:val="24"/>
          <w:szCs w:val="24"/>
        </w:rPr>
        <w:t>e</w:t>
      </w:r>
      <w:r w:rsidRPr="006628AB">
        <w:rPr>
          <w:rFonts w:ascii="Times New Roman" w:hAnsi="Times New Roman" w:cs="Times New Roman"/>
          <w:sz w:val="24"/>
          <w:szCs w:val="24"/>
        </w:rPr>
        <w:t xml:space="preserve"> nustatyt</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minimalų kvalifikacijos reikalavim</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3B4D374D" w14:textId="05469DCF" w:rsidR="00E84957" w:rsidRPr="006628AB" w:rsidRDefault="00E84957" w:rsidP="00CC35C3">
      <w:pPr>
        <w:ind w:firstLine="1296"/>
        <w:jc w:val="both"/>
        <w:rPr>
          <w:rFonts w:ascii="Times New Roman" w:hAnsi="Times New Roman" w:cs="Times New Roman"/>
          <w:sz w:val="24"/>
          <w:szCs w:val="24"/>
        </w:rPr>
      </w:pPr>
      <w:r w:rsidRPr="006628AB">
        <w:rPr>
          <w:rFonts w:ascii="Times New Roman" w:hAnsi="Times New Roman" w:cs="Times New Roman"/>
          <w:sz w:val="24"/>
          <w:szCs w:val="24"/>
        </w:rPr>
        <w:t>11.1.</w:t>
      </w:r>
      <w:r w:rsidR="00CC35C3">
        <w:rPr>
          <w:rFonts w:ascii="Times New Roman" w:hAnsi="Times New Roman" w:cs="Times New Roman"/>
          <w:sz w:val="24"/>
          <w:szCs w:val="24"/>
        </w:rPr>
        <w:t>3</w:t>
      </w:r>
      <w:r w:rsidRPr="006628AB">
        <w:rPr>
          <w:rFonts w:ascii="Times New Roman" w:hAnsi="Times New Roman" w:cs="Times New Roman"/>
          <w:sz w:val="24"/>
          <w:szCs w:val="24"/>
        </w:rPr>
        <w:t>.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w:t>
      </w:r>
      <w:r w:rsidR="00CC35C3">
        <w:rPr>
          <w:rFonts w:ascii="Times New Roman" w:hAnsi="Times New Roman" w:cs="Times New Roman"/>
          <w:sz w:val="24"/>
          <w:szCs w:val="24"/>
        </w:rPr>
        <w:t>i darbų kiekių žiniaraščiai.</w:t>
      </w:r>
    </w:p>
    <w:p w14:paraId="29A514E1" w14:textId="5F400C33"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4</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0742CD4A"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5</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740DE081"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6</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3C1F080C"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7</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336CC171" w:rsidR="00473CF6"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8</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1EAD3969" w:rsidR="00027AB1" w:rsidRPr="006628AB" w:rsidRDefault="00027AB1" w:rsidP="003F52AD">
      <w:pPr>
        <w:ind w:firstLine="851"/>
        <w:jc w:val="both"/>
        <w:rPr>
          <w:rFonts w:ascii="Times New Roman" w:hAnsi="Times New Roman" w:cs="Times New Roman"/>
          <w:sz w:val="24"/>
          <w:szCs w:val="24"/>
        </w:rPr>
      </w:pPr>
      <w:r>
        <w:rPr>
          <w:rFonts w:ascii="Times New Roman" w:hAnsi="Times New Roman" w:cs="Times New Roman"/>
          <w:sz w:val="24"/>
          <w:szCs w:val="24"/>
        </w:rPr>
        <w:t xml:space="preserve">       11.1.</w:t>
      </w:r>
      <w:r w:rsidR="00CC35C3">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F52AD">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3F52AD">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3F52AD">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3F52AD">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6628AB">
        <w:rPr>
          <w:rFonts w:ascii="Times New Roman" w:hAnsi="Times New Roman" w:cs="Times New Roman"/>
          <w:bCs/>
          <w:sz w:val="24"/>
          <w:szCs w:val="24"/>
        </w:rPr>
        <w:lastRenderedPageBreak/>
        <w:t>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3F52AD">
      <w:pPr>
        <w:jc w:val="center"/>
        <w:rPr>
          <w:rFonts w:ascii="Times New Roman" w:hAnsi="Times New Roman" w:cs="Times New Roman"/>
          <w:b/>
          <w:sz w:val="24"/>
          <w:szCs w:val="24"/>
        </w:rPr>
      </w:pPr>
    </w:p>
    <w:p w14:paraId="77ADEAE7" w14:textId="77777777" w:rsidR="00E84957" w:rsidRPr="006628AB" w:rsidRDefault="00E84957" w:rsidP="003F52AD">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3F52AD">
      <w:pPr>
        <w:jc w:val="center"/>
        <w:rPr>
          <w:rFonts w:ascii="Times New Roman" w:hAnsi="Times New Roman" w:cs="Times New Roman"/>
          <w:sz w:val="24"/>
          <w:szCs w:val="24"/>
        </w:rPr>
      </w:pPr>
    </w:p>
    <w:p w14:paraId="0048D534" w14:textId="2A547550"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3F52AD">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F52AD">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XIV. PRETENZIJŲ IR SKUNDŲ NAGRINĖJIMAS</w:t>
      </w:r>
    </w:p>
    <w:p w14:paraId="22D26C6B" w14:textId="77777777" w:rsidR="00086388" w:rsidRPr="006628AB" w:rsidRDefault="00086388" w:rsidP="003F52AD">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3F52AD">
      <w:pPr>
        <w:tabs>
          <w:tab w:val="left" w:pos="709"/>
        </w:tabs>
        <w:jc w:val="both"/>
        <w:rPr>
          <w:rFonts w:ascii="Times New Roman" w:hAnsi="Times New Roman" w:cs="Times New Roman"/>
          <w:sz w:val="24"/>
          <w:szCs w:val="24"/>
        </w:rPr>
      </w:pPr>
    </w:p>
    <w:p w14:paraId="7041E4D0" w14:textId="77777777" w:rsidR="00E84957" w:rsidRPr="006628AB" w:rsidRDefault="00E84957" w:rsidP="003F52AD">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3F52AD">
      <w:pPr>
        <w:rPr>
          <w:rFonts w:ascii="Times New Roman" w:hAnsi="Times New Roman" w:cs="Times New Roman"/>
          <w:sz w:val="24"/>
          <w:szCs w:val="24"/>
          <w:lang w:eastAsia="en-US"/>
        </w:rPr>
      </w:pPr>
    </w:p>
    <w:p w14:paraId="68B5A918" w14:textId="5BA74E4A" w:rsidR="00814AA6"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3F52AD">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3F52AD">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3F52AD">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3F52AD">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F52AD">
            <w:pPr>
              <w:rPr>
                <w:rFonts w:ascii="Times New Roman" w:hAnsi="Times New Roman" w:cs="Times New Roman"/>
                <w:sz w:val="24"/>
                <w:szCs w:val="24"/>
              </w:rPr>
            </w:pPr>
          </w:p>
          <w:p w14:paraId="74236DF3" w14:textId="1B3DEC65" w:rsidR="007354E8" w:rsidRPr="006628AB" w:rsidRDefault="007354E8"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3F52AD">
            <w:pPr>
              <w:rPr>
                <w:rFonts w:ascii="Times New Roman" w:hAnsi="Times New Roman" w:cs="Times New Roman"/>
                <w:sz w:val="24"/>
                <w:szCs w:val="24"/>
              </w:rPr>
            </w:pPr>
          </w:p>
        </w:tc>
      </w:tr>
    </w:tbl>
    <w:p w14:paraId="1F825F14" w14:textId="77777777" w:rsidR="007354E8" w:rsidRPr="006628AB" w:rsidRDefault="007354E8" w:rsidP="003F52AD">
      <w:pPr>
        <w:ind w:firstLine="840"/>
        <w:jc w:val="both"/>
        <w:rPr>
          <w:rFonts w:ascii="Times New Roman" w:hAnsi="Times New Roman" w:cs="Times New Roman"/>
        </w:rPr>
      </w:pPr>
    </w:p>
    <w:p w14:paraId="67865489" w14:textId="77777777" w:rsidR="007354E8" w:rsidRPr="006628AB" w:rsidRDefault="007354E8" w:rsidP="003F52AD">
      <w:pPr>
        <w:pStyle w:val="Literatrossraoantrat"/>
        <w:jc w:val="center"/>
        <w:rPr>
          <w:b/>
          <w:szCs w:val="24"/>
          <w:lang w:val="lt-LT"/>
        </w:rPr>
      </w:pPr>
    </w:p>
    <w:p w14:paraId="22295EEB" w14:textId="77777777" w:rsidR="0068076A" w:rsidRPr="006628AB" w:rsidRDefault="0068076A" w:rsidP="003F52AD">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3F52AD">
      <w:pPr>
        <w:pStyle w:val="Pagrindinistekstas"/>
        <w:spacing w:after="0" w:line="240" w:lineRule="auto"/>
        <w:rPr>
          <w:color w:val="auto"/>
        </w:rPr>
      </w:pPr>
    </w:p>
    <w:p w14:paraId="1C903872" w14:textId="77777777" w:rsidR="0029068F"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37EC1CAB"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B50AA5">
        <w:rPr>
          <w:rFonts w:ascii="Times New Roman" w:hAnsi="Times New Roman" w:cs="Times New Roman"/>
          <w:b/>
          <w:sz w:val="24"/>
          <w:szCs w:val="24"/>
        </w:rPr>
        <w:t>VALSTYBINĖS REIKŠMĖS KELIŲ PAPRASTOJO REMONTO, ĮRENGIANT AUTOBUSO LAUKIMO PAVILJONUS STATYBOS</w:t>
      </w:r>
      <w:r w:rsidR="00D07F01">
        <w:rPr>
          <w:rFonts w:ascii="Times New Roman" w:hAnsi="Times New Roman" w:cs="Times New Roman"/>
          <w:b/>
          <w:sz w:val="24"/>
          <w:szCs w:val="24"/>
        </w:rPr>
        <w:t xml:space="preserve"> DARBŲ </w:t>
      </w:r>
      <w:r w:rsidR="00A37C22" w:rsidRPr="006628AB">
        <w:rPr>
          <w:rFonts w:ascii="Times New Roman" w:hAnsi="Times New Roman" w:cs="Times New Roman"/>
          <w:b/>
          <w:sz w:val="24"/>
          <w:szCs w:val="24"/>
        </w:rPr>
        <w:t>PIRKIMO</w:t>
      </w:r>
    </w:p>
    <w:p w14:paraId="46FDE5E7" w14:textId="77777777" w:rsidR="005D1531" w:rsidRPr="006628AB" w:rsidRDefault="005D1531" w:rsidP="003F52AD">
      <w:pPr>
        <w:jc w:val="center"/>
        <w:rPr>
          <w:rFonts w:ascii="Times New Roman" w:hAnsi="Times New Roman" w:cs="Times New Roman"/>
          <w:sz w:val="24"/>
          <w:szCs w:val="24"/>
        </w:rPr>
      </w:pPr>
    </w:p>
    <w:p w14:paraId="125C2210" w14:textId="77777777" w:rsidR="005D1531" w:rsidRPr="006628AB" w:rsidRDefault="005D1531" w:rsidP="003F52AD">
      <w:pPr>
        <w:jc w:val="center"/>
        <w:rPr>
          <w:rFonts w:ascii="Times New Roman" w:hAnsi="Times New Roman" w:cs="Times New Roman"/>
          <w:sz w:val="24"/>
          <w:szCs w:val="24"/>
        </w:rPr>
      </w:pPr>
    </w:p>
    <w:p w14:paraId="159F93CE" w14:textId="1569AE9B"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F52AD">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F52AD">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F52AD">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F52AD">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F52AD">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F52AD">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F52AD">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F52AD">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F52AD">
            <w:pPr>
              <w:rPr>
                <w:rFonts w:ascii="Times New Roman" w:hAnsi="Times New Roman" w:cs="Times New Roman"/>
                <w:sz w:val="24"/>
                <w:szCs w:val="24"/>
              </w:rPr>
            </w:pPr>
          </w:p>
        </w:tc>
      </w:tr>
    </w:tbl>
    <w:p w14:paraId="0A9A1E1B" w14:textId="77777777" w:rsidR="0068076A" w:rsidRPr="006628AB" w:rsidRDefault="0068076A" w:rsidP="003F52AD">
      <w:pPr>
        <w:rPr>
          <w:rFonts w:ascii="Times New Roman" w:hAnsi="Times New Roman" w:cs="Times New Roman"/>
          <w:sz w:val="24"/>
          <w:szCs w:val="24"/>
        </w:rPr>
      </w:pPr>
    </w:p>
    <w:p w14:paraId="5581AB94" w14:textId="77777777" w:rsidR="0068076A" w:rsidRPr="006628AB" w:rsidRDefault="0068076A" w:rsidP="00AD23B3">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F52AD">
      <w:pPr>
        <w:pStyle w:val="Sraopastraipa"/>
        <w:ind w:left="0"/>
        <w:rPr>
          <w:szCs w:val="24"/>
        </w:rPr>
      </w:pPr>
    </w:p>
    <w:p w14:paraId="5DEF89BA" w14:textId="77777777" w:rsidR="0068076A" w:rsidRPr="006628AB" w:rsidRDefault="0068076A" w:rsidP="00AD23B3">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F52AD">
      <w:pPr>
        <w:rPr>
          <w:rFonts w:ascii="Times New Roman" w:hAnsi="Times New Roman" w:cs="Times New Roman"/>
          <w:sz w:val="24"/>
          <w:szCs w:val="24"/>
        </w:rPr>
      </w:pPr>
    </w:p>
    <w:p w14:paraId="6C1F9D7B" w14:textId="77777777" w:rsidR="00ED041F" w:rsidRPr="00ED041F" w:rsidRDefault="00ED041F" w:rsidP="00AD23B3">
      <w:pPr>
        <w:pStyle w:val="Sraopastraipa"/>
        <w:numPr>
          <w:ilvl w:val="0"/>
          <w:numId w:val="14"/>
        </w:numPr>
        <w:jc w:val="both"/>
        <w:rPr>
          <w:rFonts w:eastAsia="Times New Roman"/>
          <w:szCs w:val="24"/>
        </w:rPr>
      </w:pPr>
      <w:r w:rsidRPr="00ED041F">
        <w:rPr>
          <w:rFonts w:eastAsia="Times New Roman"/>
          <w:szCs w:val="24"/>
        </w:rPr>
        <w:t>Mes siūlome šią Darbų kainą :</w:t>
      </w:r>
    </w:p>
    <w:p w14:paraId="13E95A98" w14:textId="77777777" w:rsidR="00ED041F" w:rsidRPr="00ED041F" w:rsidRDefault="00ED041F" w:rsidP="00ED041F">
      <w:pPr>
        <w:jc w:val="both"/>
        <w:rPr>
          <w:rFonts w:ascii="Times New Roman" w:eastAsia="Times New Roman" w:hAnsi="Times New Roman" w:cs="Times New Roman"/>
          <w:i/>
          <w:iCs/>
          <w:color w:val="FF0000"/>
          <w:sz w:val="24"/>
          <w:szCs w:val="24"/>
        </w:rPr>
      </w:pPr>
      <w:r w:rsidRPr="00ED041F">
        <w:rPr>
          <w:rFonts w:ascii="Times New Roman" w:eastAsia="Times New Roman" w:hAnsi="Times New Roman" w:cs="Times New Roman"/>
          <w:i/>
          <w:iCs/>
          <w:color w:val="FF0000"/>
          <w:sz w:val="24"/>
          <w:szCs w:val="24"/>
        </w:rPr>
        <w:t>Neteikiamoms pirkimo dalims pasiūlymų, prašome tas pirkimo dalis ištrinti.</w:t>
      </w:r>
    </w:p>
    <w:p w14:paraId="58E9F062" w14:textId="77777777" w:rsidR="00ED041F" w:rsidRDefault="00ED041F" w:rsidP="00ED041F">
      <w:pPr>
        <w:jc w:val="both"/>
        <w:rPr>
          <w:rFonts w:eastAsia="Times New Roman"/>
          <w:b/>
          <w:i/>
          <w:color w:val="FF0000"/>
          <w:szCs w:val="24"/>
          <w:lang w:val="en-GB"/>
        </w:rPr>
      </w:pPr>
    </w:p>
    <w:p w14:paraId="0FDEED5D" w14:textId="51DFB74B" w:rsidR="003A3F48" w:rsidRPr="005B70BD" w:rsidRDefault="00ED041F" w:rsidP="003A3F48">
      <w:pPr>
        <w:tabs>
          <w:tab w:val="left" w:pos="1701"/>
        </w:tabs>
        <w:suppressAutoHyphens/>
        <w:jc w:val="both"/>
        <w:rPr>
          <w:rFonts w:ascii="Times New Roman" w:eastAsia="Times New Roman" w:hAnsi="Times New Roman" w:cs="Times New Roman"/>
          <w:sz w:val="24"/>
          <w:szCs w:val="24"/>
          <w:lang w:eastAsia="en-US"/>
        </w:rPr>
      </w:pPr>
      <w:r w:rsidRPr="00ED041F">
        <w:rPr>
          <w:rFonts w:ascii="Times New Roman" w:eastAsia="Times New Roman" w:hAnsi="Times New Roman" w:cs="Times New Roman"/>
          <w:b/>
          <w:i/>
          <w:color w:val="FF0000"/>
          <w:sz w:val="24"/>
          <w:szCs w:val="24"/>
          <w:lang w:val="en-GB"/>
        </w:rPr>
        <w:t xml:space="preserve">Jei </w:t>
      </w:r>
      <w:proofErr w:type="spellStart"/>
      <w:r w:rsidRPr="00ED041F">
        <w:rPr>
          <w:rFonts w:ascii="Times New Roman" w:eastAsia="Times New Roman" w:hAnsi="Times New Roman" w:cs="Times New Roman"/>
          <w:b/>
          <w:i/>
          <w:color w:val="FF0000"/>
          <w:sz w:val="24"/>
          <w:szCs w:val="24"/>
          <w:lang w:val="en-GB"/>
        </w:rPr>
        <w:t>teikiamas</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pasiūlymas</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pirkimo</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daliai</w:t>
      </w:r>
      <w:proofErr w:type="spellEnd"/>
      <w:r w:rsidRPr="00ED041F">
        <w:rPr>
          <w:rFonts w:ascii="Times New Roman" w:eastAsia="Times New Roman" w:hAnsi="Times New Roman" w:cs="Times New Roman"/>
          <w:b/>
          <w:i/>
          <w:color w:val="FF0000"/>
          <w:sz w:val="24"/>
          <w:szCs w:val="24"/>
          <w:lang w:val="en-GB"/>
        </w:rPr>
        <w:t xml:space="preserve"> Nr. I</w:t>
      </w:r>
      <w:r w:rsidRPr="00ED041F">
        <w:rPr>
          <w:rFonts w:ascii="Times New Roman" w:eastAsia="MS Mincho" w:hAnsi="Times New Roman" w:cs="Times New Roman"/>
          <w:b/>
          <w:bCs/>
          <w:i/>
          <w:color w:val="FF0000"/>
          <w:sz w:val="24"/>
          <w:szCs w:val="24"/>
          <w:lang w:eastAsia="x-none"/>
        </w:rPr>
        <w:t>:</w:t>
      </w:r>
      <w:r w:rsidR="003A3F48">
        <w:rPr>
          <w:rFonts w:ascii="Times New Roman" w:eastAsia="Times New Roman" w:hAnsi="Times New Roman" w:cs="Times New Roman"/>
          <w:b/>
          <w:bCs/>
          <w:sz w:val="24"/>
          <w:szCs w:val="24"/>
          <w:lang w:eastAsia="en-US"/>
        </w:rPr>
        <w:t xml:space="preserve"> </w:t>
      </w:r>
      <w:r w:rsidR="003A3F48" w:rsidRPr="005B70BD">
        <w:rPr>
          <w:rFonts w:ascii="Times New Roman" w:eastAsia="Times New Roman" w:hAnsi="Times New Roman" w:cs="Times New Roman"/>
          <w:sz w:val="24"/>
          <w:szCs w:val="24"/>
          <w:lang w:eastAsia="en-US"/>
        </w:rPr>
        <w:t>Valstybinės reikšmės krašto kelio Nr. 220 Trakai–Rūdiškės–</w:t>
      </w:r>
      <w:proofErr w:type="spellStart"/>
      <w:r w:rsidR="003A3F48" w:rsidRPr="005B70BD">
        <w:rPr>
          <w:rFonts w:ascii="Times New Roman" w:eastAsia="Times New Roman" w:hAnsi="Times New Roman" w:cs="Times New Roman"/>
          <w:sz w:val="24"/>
          <w:szCs w:val="24"/>
          <w:lang w:eastAsia="en-US"/>
        </w:rPr>
        <w:t>Pivašiūnai</w:t>
      </w:r>
      <w:proofErr w:type="spellEnd"/>
      <w:r w:rsidR="003A3F48" w:rsidRPr="005B70BD">
        <w:rPr>
          <w:rFonts w:ascii="Times New Roman" w:eastAsia="Times New Roman" w:hAnsi="Times New Roman" w:cs="Times New Roman"/>
          <w:sz w:val="24"/>
          <w:szCs w:val="24"/>
          <w:lang w:eastAsia="en-US"/>
        </w:rPr>
        <w:t>–Alytus paprastasis remontas, įrengiant autobuso laukimo paviljonus ties 21,277 km, 24,988 km dešinėse pusėse ir 21,178 km kairėje pusėje“ paprastojo remonto aprašą</w:t>
      </w:r>
      <w:r w:rsidR="003A3F48">
        <w:rPr>
          <w:rFonts w:ascii="Times New Roman" w:eastAsia="Times New Roman" w:hAnsi="Times New Roman" w:cs="Times New Roman"/>
          <w:sz w:val="24"/>
          <w:szCs w:val="24"/>
          <w:lang w:eastAsia="en-US"/>
        </w:rPr>
        <w:t>:</w:t>
      </w:r>
    </w:p>
    <w:p w14:paraId="634AD1F8" w14:textId="77777777" w:rsidR="00ED041F" w:rsidRPr="003A3F48" w:rsidRDefault="00ED041F" w:rsidP="003A3F48">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ED041F" w:rsidRPr="00D359E6" w14:paraId="3A208AE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48660490" w14:textId="77777777" w:rsidR="00ED041F" w:rsidRPr="00D359E6" w:rsidRDefault="00ED041F"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0CC9F09E" w14:textId="77777777" w:rsidR="00ED041F" w:rsidRPr="00D359E6" w:rsidRDefault="00ED041F"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ED041F" w:rsidRPr="00D359E6" w14:paraId="066B25F0" w14:textId="77777777" w:rsidTr="00966A01">
        <w:tc>
          <w:tcPr>
            <w:tcW w:w="377" w:type="pct"/>
            <w:tcBorders>
              <w:top w:val="single" w:sz="4" w:space="0" w:color="auto"/>
              <w:left w:val="single" w:sz="4" w:space="0" w:color="auto"/>
              <w:bottom w:val="single" w:sz="4" w:space="0" w:color="auto"/>
              <w:right w:val="single" w:sz="4" w:space="0" w:color="auto"/>
            </w:tcBorders>
          </w:tcPr>
          <w:p w14:paraId="0D7CBD65"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lastRenderedPageBreak/>
              <w:t>Eil. Nr.</w:t>
            </w:r>
          </w:p>
        </w:tc>
        <w:tc>
          <w:tcPr>
            <w:tcW w:w="1994" w:type="pct"/>
            <w:tcBorders>
              <w:top w:val="single" w:sz="4" w:space="0" w:color="auto"/>
              <w:left w:val="single" w:sz="4" w:space="0" w:color="auto"/>
              <w:bottom w:val="single" w:sz="4" w:space="0" w:color="auto"/>
              <w:right w:val="single" w:sz="4" w:space="0" w:color="auto"/>
            </w:tcBorders>
          </w:tcPr>
          <w:p w14:paraId="057A9580"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4AC5FFC1"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28F1680E"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5031ABD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1C9B21C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ED041F" w:rsidRPr="00D359E6" w14:paraId="4FC45F01" w14:textId="77777777" w:rsidTr="00966A01">
        <w:tc>
          <w:tcPr>
            <w:tcW w:w="377" w:type="pct"/>
            <w:tcBorders>
              <w:top w:val="single" w:sz="4" w:space="0" w:color="auto"/>
              <w:left w:val="single" w:sz="4" w:space="0" w:color="auto"/>
              <w:bottom w:val="single" w:sz="4" w:space="0" w:color="auto"/>
              <w:right w:val="single" w:sz="4" w:space="0" w:color="auto"/>
            </w:tcBorders>
          </w:tcPr>
          <w:p w14:paraId="579B117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2FA2C0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277863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3E64FA6B"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42E7C02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8C0EA6" w:rsidRPr="00D359E6" w14:paraId="4EF6F2FD" w14:textId="77777777" w:rsidTr="00B3682E">
        <w:tc>
          <w:tcPr>
            <w:tcW w:w="377" w:type="pct"/>
            <w:tcBorders>
              <w:top w:val="single" w:sz="4" w:space="0" w:color="auto"/>
              <w:left w:val="single" w:sz="4" w:space="0" w:color="auto"/>
              <w:right w:val="single" w:sz="4" w:space="0" w:color="auto"/>
            </w:tcBorders>
          </w:tcPr>
          <w:p w14:paraId="3B7D8F57" w14:textId="60DC71EE" w:rsidR="008C0EA6" w:rsidRPr="008C0EA6" w:rsidRDefault="008C0EA6" w:rsidP="008C0EA6">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1.1</w:t>
            </w:r>
          </w:p>
        </w:tc>
        <w:tc>
          <w:tcPr>
            <w:tcW w:w="1994" w:type="pct"/>
          </w:tcPr>
          <w:p w14:paraId="5AF0DE9C" w14:textId="7E96224D" w:rsidR="008C0EA6" w:rsidRPr="008C0EA6" w:rsidRDefault="008C0EA6" w:rsidP="008C0EA6">
            <w:pPr>
              <w:jc w:val="both"/>
              <w:textAlignment w:val="baseline"/>
              <w:rPr>
                <w:rFonts w:ascii="Times New Roman" w:eastAsia="Calibri" w:hAnsi="Times New Roman" w:cs="Times New Roman"/>
                <w:sz w:val="24"/>
                <w:szCs w:val="24"/>
                <w:lang w:val="en-GB" w:eastAsia="en-US"/>
              </w:rPr>
            </w:pPr>
            <w:r w:rsidRPr="008C0EA6">
              <w:rPr>
                <w:rFonts w:ascii="Times New Roman" w:hAnsi="Times New Roman" w:cs="Times New Roman"/>
                <w:sz w:val="24"/>
                <w:szCs w:val="24"/>
              </w:rPr>
              <w:t>Projekto „Valstybinės reikšmės krašto kelio Nr. 220 Trakai-Rūdiškės-</w:t>
            </w:r>
            <w:proofErr w:type="spellStart"/>
            <w:r w:rsidRPr="008C0EA6">
              <w:rPr>
                <w:rFonts w:ascii="Times New Roman" w:hAnsi="Times New Roman" w:cs="Times New Roman"/>
                <w:sz w:val="24"/>
                <w:szCs w:val="24"/>
              </w:rPr>
              <w:t>Pivašiūnai</w:t>
            </w:r>
            <w:proofErr w:type="spellEnd"/>
            <w:r w:rsidRPr="008C0EA6">
              <w:rPr>
                <w:rFonts w:ascii="Times New Roman" w:hAnsi="Times New Roman" w:cs="Times New Roman"/>
                <w:sz w:val="24"/>
                <w:szCs w:val="24"/>
              </w:rPr>
              <w:t>-Alytus paprastasis remontas, įrengiant autobuso laukimo paviljonus ties 21,277 km, 24,988 km dešinėse pusėse ir 21,178 km kairėje pusėje“ statybos darbai</w:t>
            </w:r>
          </w:p>
        </w:tc>
        <w:tc>
          <w:tcPr>
            <w:tcW w:w="943" w:type="pct"/>
            <w:tcBorders>
              <w:top w:val="single" w:sz="4" w:space="0" w:color="auto"/>
              <w:left w:val="single" w:sz="4" w:space="0" w:color="auto"/>
              <w:bottom w:val="single" w:sz="4" w:space="0" w:color="auto"/>
              <w:right w:val="single" w:sz="4" w:space="0" w:color="auto"/>
            </w:tcBorders>
          </w:tcPr>
          <w:p w14:paraId="6598F6FD"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8482C7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3DEA1EE"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tr w:rsidR="008C0EA6" w:rsidRPr="00D359E6" w14:paraId="257A06B5" w14:textId="77777777" w:rsidTr="00B3682E">
        <w:tc>
          <w:tcPr>
            <w:tcW w:w="377" w:type="pct"/>
            <w:tcBorders>
              <w:top w:val="single" w:sz="4" w:space="0" w:color="auto"/>
              <w:left w:val="single" w:sz="4" w:space="0" w:color="auto"/>
              <w:right w:val="single" w:sz="4" w:space="0" w:color="auto"/>
            </w:tcBorders>
          </w:tcPr>
          <w:p w14:paraId="1B255BB9" w14:textId="578F3208" w:rsidR="008C0EA6" w:rsidRPr="008C0EA6" w:rsidRDefault="008C0EA6" w:rsidP="008C0EA6">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1.2.</w:t>
            </w:r>
          </w:p>
        </w:tc>
        <w:tc>
          <w:tcPr>
            <w:tcW w:w="1994" w:type="pct"/>
          </w:tcPr>
          <w:p w14:paraId="033C96A9" w14:textId="31435AC9" w:rsidR="008C0EA6" w:rsidRPr="008C0EA6" w:rsidRDefault="008C0EA6" w:rsidP="008C0EA6">
            <w:pPr>
              <w:jc w:val="both"/>
              <w:textAlignment w:val="baseline"/>
              <w:rPr>
                <w:rFonts w:ascii="Times New Roman" w:eastAsia="Calibri" w:hAnsi="Times New Roman" w:cs="Times New Roman"/>
                <w:sz w:val="24"/>
                <w:szCs w:val="24"/>
                <w:lang w:val="en-GB" w:eastAsia="en-US"/>
              </w:rPr>
            </w:pPr>
            <w:r w:rsidRPr="008C0EA6">
              <w:rPr>
                <w:rFonts w:ascii="Times New Roman" w:hAnsi="Times New Roman" w:cs="Times New Roman"/>
                <w:sz w:val="24"/>
                <w:szCs w:val="24"/>
              </w:rPr>
              <w:t>Išpildomosios dokumentacijos parengimas (atlikus statybos darbus): išpildomosios geodezinės nuotraukos ir kadastrinė byla, suderinta su AB „Via Lietuva“ ir VĮ Registrų centras, deklaracijos per IS „</w:t>
            </w:r>
            <w:proofErr w:type="spellStart"/>
            <w:r w:rsidRPr="008C0EA6">
              <w:rPr>
                <w:rFonts w:ascii="Times New Roman" w:hAnsi="Times New Roman" w:cs="Times New Roman"/>
                <w:sz w:val="24"/>
                <w:szCs w:val="24"/>
              </w:rPr>
              <w:t>Infostatyba</w:t>
            </w:r>
            <w:proofErr w:type="spellEnd"/>
            <w:r w:rsidRPr="008C0EA6">
              <w:rPr>
                <w:rFonts w:ascii="Times New Roman" w:hAnsi="Times New Roman" w:cs="Times New Roman"/>
                <w:sz w:val="24"/>
                <w:szCs w:val="24"/>
              </w:rPr>
              <w:t>“ gavimas</w:t>
            </w:r>
          </w:p>
        </w:tc>
        <w:tc>
          <w:tcPr>
            <w:tcW w:w="943" w:type="pct"/>
            <w:tcBorders>
              <w:top w:val="single" w:sz="4" w:space="0" w:color="auto"/>
              <w:left w:val="single" w:sz="4" w:space="0" w:color="auto"/>
              <w:bottom w:val="single" w:sz="4" w:space="0" w:color="auto"/>
              <w:right w:val="single" w:sz="4" w:space="0" w:color="auto"/>
            </w:tcBorders>
          </w:tcPr>
          <w:p w14:paraId="466C8BB0"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4D37C4EB"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F8A3E04"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tr w:rsidR="008C0EA6" w:rsidRPr="00D359E6" w14:paraId="24939DF1"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72D4B158" w14:textId="77777777" w:rsidR="008C0EA6" w:rsidRPr="00D359E6" w:rsidRDefault="008C0EA6" w:rsidP="008C0EA6">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4A46A36"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28B938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FA769D4"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tbl>
    <w:p w14:paraId="4E1EFBAB" w14:textId="77777777" w:rsidR="00ED041F" w:rsidRPr="00ED041F" w:rsidRDefault="00ED041F" w:rsidP="008C0EA6">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ED041F" w:rsidRPr="00D359E6" w14:paraId="47BAA0C7"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5A9B62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ABDA048"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ED041F" w:rsidRPr="00D359E6" w14:paraId="17040849"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B6DC1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4B264A7A"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10BE8375" w14:textId="77777777" w:rsidR="00ED041F" w:rsidRPr="008C0EA6" w:rsidRDefault="00ED041F" w:rsidP="008C0EA6">
      <w:pPr>
        <w:suppressAutoHyphens/>
        <w:jc w:val="both"/>
        <w:rPr>
          <w:rFonts w:eastAsia="Lucida Sans Unicode"/>
          <w:color w:val="000000"/>
          <w:szCs w:val="24"/>
        </w:rPr>
      </w:pPr>
    </w:p>
    <w:p w14:paraId="77C5D60C" w14:textId="77777777" w:rsidR="00ED041F" w:rsidRPr="008C0EA6" w:rsidRDefault="00ED041F" w:rsidP="008C0EA6">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7BB1938D" w14:textId="5A0FD7BA" w:rsidR="00ED041F" w:rsidRPr="008C0EA6" w:rsidRDefault="00ED041F" w:rsidP="008C0EA6">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657E1BD2" w14:textId="77777777" w:rsidR="00ED041F" w:rsidRPr="00BF67AA" w:rsidRDefault="00ED041F" w:rsidP="00BF67AA">
      <w:pPr>
        <w:rPr>
          <w:szCs w:val="24"/>
        </w:rPr>
      </w:pPr>
    </w:p>
    <w:p w14:paraId="424FDA6E" w14:textId="770C0E8A" w:rsidR="00BF67AA" w:rsidRPr="005B70BD" w:rsidRDefault="00BF67AA" w:rsidP="00BF67AA">
      <w:pPr>
        <w:tabs>
          <w:tab w:val="left" w:pos="1701"/>
        </w:tabs>
        <w:suppressAutoHyphens/>
        <w:jc w:val="both"/>
        <w:rPr>
          <w:rFonts w:ascii="Times New Roman" w:eastAsia="Times New Roman" w:hAnsi="Times New Roman" w:cs="Times New Roman"/>
          <w:sz w:val="24"/>
          <w:szCs w:val="24"/>
          <w:lang w:eastAsia="en-US"/>
        </w:rPr>
      </w:pPr>
      <w:r w:rsidRPr="00ED041F">
        <w:rPr>
          <w:rFonts w:ascii="Times New Roman" w:eastAsia="Times New Roman" w:hAnsi="Times New Roman" w:cs="Times New Roman"/>
          <w:b/>
          <w:i/>
          <w:color w:val="FF0000"/>
          <w:sz w:val="24"/>
          <w:szCs w:val="24"/>
          <w:lang w:val="en-GB"/>
        </w:rPr>
        <w:t xml:space="preserve">Jei </w:t>
      </w:r>
      <w:proofErr w:type="spellStart"/>
      <w:r w:rsidRPr="00ED041F">
        <w:rPr>
          <w:rFonts w:ascii="Times New Roman" w:eastAsia="Times New Roman" w:hAnsi="Times New Roman" w:cs="Times New Roman"/>
          <w:b/>
          <w:i/>
          <w:color w:val="FF0000"/>
          <w:sz w:val="24"/>
          <w:szCs w:val="24"/>
          <w:lang w:val="en-GB"/>
        </w:rPr>
        <w:t>teikiamas</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pasiūlymas</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pirkimo</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daliai</w:t>
      </w:r>
      <w:proofErr w:type="spellEnd"/>
      <w:r w:rsidRPr="00ED041F">
        <w:rPr>
          <w:rFonts w:ascii="Times New Roman" w:eastAsia="Times New Roman" w:hAnsi="Times New Roman" w:cs="Times New Roman"/>
          <w:b/>
          <w:i/>
          <w:color w:val="FF0000"/>
          <w:sz w:val="24"/>
          <w:szCs w:val="24"/>
          <w:lang w:val="en-GB"/>
        </w:rPr>
        <w:t xml:space="preserve"> Nr. I</w:t>
      </w:r>
      <w:r>
        <w:rPr>
          <w:rFonts w:ascii="Times New Roman" w:eastAsia="Times New Roman" w:hAnsi="Times New Roman" w:cs="Times New Roman"/>
          <w:b/>
          <w:i/>
          <w:color w:val="FF0000"/>
          <w:sz w:val="24"/>
          <w:szCs w:val="24"/>
          <w:lang w:val="en-GB"/>
        </w:rPr>
        <w:t>I</w:t>
      </w:r>
      <w:r w:rsidRPr="00ED041F">
        <w:rPr>
          <w:rFonts w:ascii="Times New Roman" w:eastAsia="MS Mincho" w:hAnsi="Times New Roman" w:cs="Times New Roman"/>
          <w:b/>
          <w:bCs/>
          <w:i/>
          <w:color w:val="FF0000"/>
          <w:sz w:val="24"/>
          <w:szCs w:val="24"/>
          <w:lang w:eastAsia="x-none"/>
        </w:rPr>
        <w:t>:</w:t>
      </w:r>
      <w:r>
        <w:rPr>
          <w:rFonts w:ascii="Times New Roman" w:eastAsia="Times New Roman" w:hAnsi="Times New Roman" w:cs="Times New Roman"/>
          <w:b/>
          <w:bCs/>
          <w:sz w:val="24"/>
          <w:szCs w:val="24"/>
          <w:lang w:eastAsia="en-US"/>
        </w:rPr>
        <w:t xml:space="preserve"> </w:t>
      </w:r>
      <w:r w:rsidRPr="005B70BD">
        <w:rPr>
          <w:rFonts w:ascii="Times New Roman" w:eastAsia="Times New Roman" w:hAnsi="Times New Roman" w:cs="Times New Roman"/>
          <w:sz w:val="24"/>
          <w:szCs w:val="24"/>
          <w:lang w:eastAsia="en-US"/>
        </w:rPr>
        <w:t>Valstybinės reikšmės rajoninio kelio Nr. 4712 Senieji Trakai–</w:t>
      </w:r>
      <w:proofErr w:type="spellStart"/>
      <w:r w:rsidRPr="005B70BD">
        <w:rPr>
          <w:rFonts w:ascii="Times New Roman" w:eastAsia="Times New Roman" w:hAnsi="Times New Roman" w:cs="Times New Roman"/>
          <w:sz w:val="24"/>
          <w:szCs w:val="24"/>
          <w:lang w:eastAsia="en-US"/>
        </w:rPr>
        <w:t>Šventininkai</w:t>
      </w:r>
      <w:proofErr w:type="spellEnd"/>
      <w:r w:rsidRPr="005B70BD">
        <w:rPr>
          <w:rFonts w:ascii="Times New Roman" w:eastAsia="Times New Roman" w:hAnsi="Times New Roman" w:cs="Times New Roman"/>
          <w:sz w:val="24"/>
          <w:szCs w:val="24"/>
          <w:lang w:eastAsia="en-US"/>
        </w:rPr>
        <w:t xml:space="preserve"> ties 2,894 km paprastasis remontas, įrengiant autobuso laukimo paviljoną kairėje pusėje“ paprastojo remonto aprašą.</w:t>
      </w:r>
    </w:p>
    <w:p w14:paraId="0C7B7D63" w14:textId="77777777" w:rsidR="00BF67AA" w:rsidRPr="003A3F48" w:rsidRDefault="00BF67AA" w:rsidP="00BF67AA">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BF67AA" w:rsidRPr="00D359E6" w14:paraId="56367E9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7886071E" w14:textId="77777777" w:rsidR="00BF67AA" w:rsidRPr="00D359E6" w:rsidRDefault="00BF67AA"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48CC0707" w14:textId="77777777" w:rsidR="00BF67AA" w:rsidRPr="00D359E6" w:rsidRDefault="00BF67AA"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BF67AA" w:rsidRPr="00D359E6" w14:paraId="372B9AE9" w14:textId="77777777" w:rsidTr="00966A01">
        <w:tc>
          <w:tcPr>
            <w:tcW w:w="377" w:type="pct"/>
            <w:tcBorders>
              <w:top w:val="single" w:sz="4" w:space="0" w:color="auto"/>
              <w:left w:val="single" w:sz="4" w:space="0" w:color="auto"/>
              <w:bottom w:val="single" w:sz="4" w:space="0" w:color="auto"/>
              <w:right w:val="single" w:sz="4" w:space="0" w:color="auto"/>
            </w:tcBorders>
          </w:tcPr>
          <w:p w14:paraId="03A27784"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ACFB994"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5E0F2633"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06395EA7"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61F0E443"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7171D5FF"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BF67AA" w:rsidRPr="00D359E6" w14:paraId="55BFBC77" w14:textId="77777777" w:rsidTr="00966A01">
        <w:tc>
          <w:tcPr>
            <w:tcW w:w="377" w:type="pct"/>
            <w:tcBorders>
              <w:top w:val="single" w:sz="4" w:space="0" w:color="auto"/>
              <w:left w:val="single" w:sz="4" w:space="0" w:color="auto"/>
              <w:bottom w:val="single" w:sz="4" w:space="0" w:color="auto"/>
              <w:right w:val="single" w:sz="4" w:space="0" w:color="auto"/>
            </w:tcBorders>
          </w:tcPr>
          <w:p w14:paraId="1EE2BF7A"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BD87532"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3A15031D"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325446E"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57BF0215"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BF67AA" w:rsidRPr="00D359E6" w14:paraId="08D3AB4C" w14:textId="77777777" w:rsidTr="00966A01">
        <w:tc>
          <w:tcPr>
            <w:tcW w:w="377" w:type="pct"/>
            <w:tcBorders>
              <w:top w:val="single" w:sz="4" w:space="0" w:color="auto"/>
              <w:left w:val="single" w:sz="4" w:space="0" w:color="auto"/>
              <w:right w:val="single" w:sz="4" w:space="0" w:color="auto"/>
            </w:tcBorders>
          </w:tcPr>
          <w:p w14:paraId="37ADFD18" w14:textId="77777777"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1.1</w:t>
            </w:r>
          </w:p>
        </w:tc>
        <w:tc>
          <w:tcPr>
            <w:tcW w:w="1994" w:type="pct"/>
          </w:tcPr>
          <w:p w14:paraId="28D34FB9" w14:textId="26A73676" w:rsidR="00BF67AA" w:rsidRPr="00BF67AA" w:rsidRDefault="00BF67AA" w:rsidP="00BF67AA">
            <w:pPr>
              <w:jc w:val="both"/>
              <w:textAlignment w:val="baseline"/>
              <w:rPr>
                <w:rFonts w:ascii="Times New Roman" w:eastAsia="Calibri" w:hAnsi="Times New Roman" w:cs="Times New Roman"/>
                <w:sz w:val="24"/>
                <w:szCs w:val="24"/>
                <w:lang w:val="en-GB" w:eastAsia="en-US"/>
              </w:rPr>
            </w:pPr>
            <w:r w:rsidRPr="00BF67AA">
              <w:rPr>
                <w:rFonts w:ascii="Times New Roman" w:hAnsi="Times New Roman" w:cs="Times New Roman"/>
                <w:sz w:val="24"/>
                <w:szCs w:val="24"/>
              </w:rPr>
              <w:t>Valstybinės reikšmės rajoninio kelio Nr. 4712 Senieji Trakai–</w:t>
            </w:r>
            <w:proofErr w:type="spellStart"/>
            <w:r w:rsidRPr="00BF67AA">
              <w:rPr>
                <w:rFonts w:ascii="Times New Roman" w:hAnsi="Times New Roman" w:cs="Times New Roman"/>
                <w:sz w:val="24"/>
                <w:szCs w:val="24"/>
              </w:rPr>
              <w:t>Šventininkai</w:t>
            </w:r>
            <w:proofErr w:type="spellEnd"/>
            <w:r w:rsidRPr="00BF67AA">
              <w:rPr>
                <w:rFonts w:ascii="Times New Roman" w:hAnsi="Times New Roman" w:cs="Times New Roman"/>
                <w:sz w:val="24"/>
                <w:szCs w:val="24"/>
              </w:rPr>
              <w:t xml:space="preserve"> ties 2,894 km paprastasis remontas, įrengiant autobuso laukimo paviljoną kairėje pusėje“ statybos darbai</w:t>
            </w:r>
          </w:p>
        </w:tc>
        <w:tc>
          <w:tcPr>
            <w:tcW w:w="943" w:type="pct"/>
            <w:tcBorders>
              <w:top w:val="single" w:sz="4" w:space="0" w:color="auto"/>
              <w:left w:val="single" w:sz="4" w:space="0" w:color="auto"/>
              <w:bottom w:val="single" w:sz="4" w:space="0" w:color="auto"/>
              <w:right w:val="single" w:sz="4" w:space="0" w:color="auto"/>
            </w:tcBorders>
          </w:tcPr>
          <w:p w14:paraId="4DA6230E"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99BA86C"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3993D5B"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159D26D5" w14:textId="77777777" w:rsidTr="00966A01">
        <w:tc>
          <w:tcPr>
            <w:tcW w:w="377" w:type="pct"/>
            <w:tcBorders>
              <w:top w:val="single" w:sz="4" w:space="0" w:color="auto"/>
              <w:left w:val="single" w:sz="4" w:space="0" w:color="auto"/>
              <w:right w:val="single" w:sz="4" w:space="0" w:color="auto"/>
            </w:tcBorders>
          </w:tcPr>
          <w:p w14:paraId="3B5F30EA" w14:textId="77777777"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1.2.</w:t>
            </w:r>
          </w:p>
        </w:tc>
        <w:tc>
          <w:tcPr>
            <w:tcW w:w="1994" w:type="pct"/>
          </w:tcPr>
          <w:p w14:paraId="4DE46496" w14:textId="77E10CEE" w:rsidR="00BF67AA" w:rsidRPr="00BF67AA" w:rsidRDefault="00BF67AA" w:rsidP="00BF67AA">
            <w:pPr>
              <w:jc w:val="both"/>
              <w:textAlignment w:val="baseline"/>
              <w:rPr>
                <w:rFonts w:ascii="Times New Roman" w:eastAsia="Calibri" w:hAnsi="Times New Roman" w:cs="Times New Roman"/>
                <w:sz w:val="24"/>
                <w:szCs w:val="24"/>
                <w:lang w:val="en-GB" w:eastAsia="en-US"/>
              </w:rPr>
            </w:pPr>
            <w:r w:rsidRPr="00BF67AA">
              <w:rPr>
                <w:rFonts w:ascii="Times New Roman" w:hAnsi="Times New Roman" w:cs="Times New Roman"/>
                <w:sz w:val="24"/>
                <w:szCs w:val="24"/>
              </w:rPr>
              <w:t>Išpildomosios dokumentacijos parengimas (atlikus statybos darbus): išpildomosios geodezinės nuotraukos ir kadastrinė byla, suderinta su AB „Via Lietuva“ ir VĮ Registrų centras, deklaracijos per IS „</w:t>
            </w:r>
            <w:proofErr w:type="spellStart"/>
            <w:r w:rsidRPr="00BF67AA">
              <w:rPr>
                <w:rFonts w:ascii="Times New Roman" w:hAnsi="Times New Roman" w:cs="Times New Roman"/>
                <w:sz w:val="24"/>
                <w:szCs w:val="24"/>
              </w:rPr>
              <w:t>Infostatyba</w:t>
            </w:r>
            <w:proofErr w:type="spellEnd"/>
            <w:r w:rsidRPr="00BF67AA">
              <w:rPr>
                <w:rFonts w:ascii="Times New Roman" w:hAnsi="Times New Roman" w:cs="Times New Roman"/>
                <w:sz w:val="24"/>
                <w:szCs w:val="24"/>
              </w:rPr>
              <w:t>“ gavimas.</w:t>
            </w:r>
          </w:p>
        </w:tc>
        <w:tc>
          <w:tcPr>
            <w:tcW w:w="943" w:type="pct"/>
            <w:tcBorders>
              <w:top w:val="single" w:sz="4" w:space="0" w:color="auto"/>
              <w:left w:val="single" w:sz="4" w:space="0" w:color="auto"/>
              <w:bottom w:val="single" w:sz="4" w:space="0" w:color="auto"/>
              <w:right w:val="single" w:sz="4" w:space="0" w:color="auto"/>
            </w:tcBorders>
          </w:tcPr>
          <w:p w14:paraId="4DF3B7B1"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9DADC0B"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7C384432"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63E415C0"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48E765D0" w14:textId="77777777" w:rsidR="00BF67AA" w:rsidRPr="00D359E6" w:rsidRDefault="00BF67AA" w:rsidP="00BF67AA">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7039AB62"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6F70D219"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563900E4"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bl>
    <w:p w14:paraId="4023484F" w14:textId="77777777" w:rsidR="00BF67AA" w:rsidRPr="00ED041F" w:rsidRDefault="00BF67AA" w:rsidP="00BF67AA">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BF67AA" w:rsidRPr="00D359E6" w14:paraId="457CBB6F"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2499C535"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lastRenderedPageBreak/>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3A2F592C"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BF67AA" w:rsidRPr="00D359E6" w14:paraId="7B8B56E6"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2F71FB"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0034902A"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2B91A5E0" w14:textId="77777777" w:rsidR="00BF67AA" w:rsidRPr="008C0EA6" w:rsidRDefault="00BF67AA" w:rsidP="00BF67AA">
      <w:pPr>
        <w:suppressAutoHyphens/>
        <w:jc w:val="both"/>
        <w:rPr>
          <w:rFonts w:eastAsia="Lucida Sans Unicode"/>
          <w:color w:val="000000"/>
          <w:szCs w:val="24"/>
        </w:rPr>
      </w:pPr>
    </w:p>
    <w:p w14:paraId="0D954F08" w14:textId="77777777" w:rsidR="00BF67AA" w:rsidRPr="008C0EA6" w:rsidRDefault="00BF67AA" w:rsidP="00BF67AA">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3405926A" w14:textId="77777777" w:rsidR="00BF67AA" w:rsidRPr="008C0EA6" w:rsidRDefault="00BF67AA" w:rsidP="00BF67AA">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54CEC24D" w14:textId="77777777" w:rsidR="00BF67AA" w:rsidRPr="008C0EA6" w:rsidRDefault="00BF67AA" w:rsidP="00BF67AA">
      <w:pPr>
        <w:widowControl w:val="0"/>
        <w:tabs>
          <w:tab w:val="left" w:pos="709"/>
        </w:tabs>
        <w:autoSpaceDE w:val="0"/>
        <w:autoSpaceDN w:val="0"/>
        <w:adjustRightInd w:val="0"/>
        <w:jc w:val="both"/>
        <w:rPr>
          <w:rFonts w:eastAsia="MS Mincho"/>
          <w:bCs/>
          <w:iCs/>
          <w:szCs w:val="24"/>
          <w:lang w:eastAsia="x-none"/>
        </w:rPr>
      </w:pPr>
    </w:p>
    <w:p w14:paraId="5C95EB00" w14:textId="44C9DDBB" w:rsidR="00BF67AA" w:rsidRPr="005B70BD" w:rsidRDefault="00BF67AA" w:rsidP="00BF67AA">
      <w:pPr>
        <w:tabs>
          <w:tab w:val="left" w:pos="1701"/>
        </w:tabs>
        <w:suppressAutoHyphens/>
        <w:jc w:val="both"/>
        <w:rPr>
          <w:rFonts w:ascii="Times New Roman" w:eastAsia="Times New Roman" w:hAnsi="Times New Roman" w:cs="Times New Roman"/>
          <w:sz w:val="24"/>
          <w:szCs w:val="24"/>
          <w:lang w:eastAsia="en-US"/>
        </w:rPr>
      </w:pPr>
      <w:r w:rsidRPr="00ED041F">
        <w:rPr>
          <w:rFonts w:ascii="Times New Roman" w:eastAsia="Times New Roman" w:hAnsi="Times New Roman" w:cs="Times New Roman"/>
          <w:b/>
          <w:i/>
          <w:color w:val="FF0000"/>
          <w:sz w:val="24"/>
          <w:szCs w:val="24"/>
          <w:lang w:val="en-GB"/>
        </w:rPr>
        <w:t xml:space="preserve">Jei </w:t>
      </w:r>
      <w:proofErr w:type="spellStart"/>
      <w:r w:rsidRPr="00ED041F">
        <w:rPr>
          <w:rFonts w:ascii="Times New Roman" w:eastAsia="Times New Roman" w:hAnsi="Times New Roman" w:cs="Times New Roman"/>
          <w:b/>
          <w:i/>
          <w:color w:val="FF0000"/>
          <w:sz w:val="24"/>
          <w:szCs w:val="24"/>
          <w:lang w:val="en-GB"/>
        </w:rPr>
        <w:t>teikiamas</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pasiūlymas</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pirkimo</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daliai</w:t>
      </w:r>
      <w:proofErr w:type="spellEnd"/>
      <w:r w:rsidRPr="00ED041F">
        <w:rPr>
          <w:rFonts w:ascii="Times New Roman" w:eastAsia="Times New Roman" w:hAnsi="Times New Roman" w:cs="Times New Roman"/>
          <w:b/>
          <w:i/>
          <w:color w:val="FF0000"/>
          <w:sz w:val="24"/>
          <w:szCs w:val="24"/>
          <w:lang w:val="en-GB"/>
        </w:rPr>
        <w:t xml:space="preserve"> Nr. I</w:t>
      </w:r>
      <w:r>
        <w:rPr>
          <w:rFonts w:ascii="Times New Roman" w:eastAsia="Times New Roman" w:hAnsi="Times New Roman" w:cs="Times New Roman"/>
          <w:b/>
          <w:i/>
          <w:color w:val="FF0000"/>
          <w:sz w:val="24"/>
          <w:szCs w:val="24"/>
          <w:lang w:val="en-GB"/>
        </w:rPr>
        <w:t>II</w:t>
      </w:r>
      <w:r w:rsidRPr="00ED041F">
        <w:rPr>
          <w:rFonts w:ascii="Times New Roman" w:eastAsia="MS Mincho" w:hAnsi="Times New Roman" w:cs="Times New Roman"/>
          <w:b/>
          <w:bCs/>
          <w:i/>
          <w:color w:val="FF0000"/>
          <w:sz w:val="24"/>
          <w:szCs w:val="24"/>
          <w:lang w:eastAsia="x-none"/>
        </w:rPr>
        <w:t>:</w:t>
      </w:r>
      <w:r>
        <w:rPr>
          <w:rFonts w:ascii="Times New Roman" w:eastAsia="Times New Roman" w:hAnsi="Times New Roman" w:cs="Times New Roman"/>
          <w:b/>
          <w:bCs/>
          <w:sz w:val="24"/>
          <w:szCs w:val="24"/>
          <w:lang w:eastAsia="en-US"/>
        </w:rPr>
        <w:t xml:space="preserve"> </w:t>
      </w:r>
      <w:r w:rsidRPr="005B70BD">
        <w:rPr>
          <w:rFonts w:ascii="Times New Roman" w:eastAsia="Times New Roman" w:hAnsi="Times New Roman" w:cs="Times New Roman"/>
          <w:sz w:val="24"/>
          <w:szCs w:val="24"/>
          <w:lang w:eastAsia="en-US"/>
        </w:rPr>
        <w:t xml:space="preserve">Valstybinės reikšmės rajoninio kelio Nr. 4723 </w:t>
      </w:r>
      <w:proofErr w:type="spellStart"/>
      <w:r w:rsidRPr="005B70BD">
        <w:rPr>
          <w:rFonts w:ascii="Times New Roman" w:eastAsia="Times New Roman" w:hAnsi="Times New Roman" w:cs="Times New Roman"/>
          <w:sz w:val="24"/>
          <w:szCs w:val="24"/>
          <w:lang w:eastAsia="en-US"/>
        </w:rPr>
        <w:t>Žaizdriai</w:t>
      </w:r>
      <w:proofErr w:type="spellEnd"/>
      <w:r w:rsidRPr="005B70BD">
        <w:rPr>
          <w:rFonts w:ascii="Times New Roman" w:eastAsia="Times New Roman" w:hAnsi="Times New Roman" w:cs="Times New Roman"/>
          <w:sz w:val="24"/>
          <w:szCs w:val="24"/>
          <w:lang w:eastAsia="en-US"/>
        </w:rPr>
        <w:t>–</w:t>
      </w:r>
      <w:proofErr w:type="spellStart"/>
      <w:r w:rsidRPr="005B70BD">
        <w:rPr>
          <w:rFonts w:ascii="Times New Roman" w:eastAsia="Times New Roman" w:hAnsi="Times New Roman" w:cs="Times New Roman"/>
          <w:sz w:val="24"/>
          <w:szCs w:val="24"/>
          <w:lang w:eastAsia="en-US"/>
        </w:rPr>
        <w:t>Salkininkai</w:t>
      </w:r>
      <w:proofErr w:type="spellEnd"/>
      <w:r w:rsidRPr="005B70BD">
        <w:rPr>
          <w:rFonts w:ascii="Times New Roman" w:eastAsia="Times New Roman" w:hAnsi="Times New Roman" w:cs="Times New Roman"/>
          <w:sz w:val="24"/>
          <w:szCs w:val="24"/>
          <w:lang w:eastAsia="en-US"/>
        </w:rPr>
        <w:t xml:space="preserve"> ties 6,466 km paprastasis remontas, įrengiant autobuso laukimo paviljoną kairėje pusėje“ paprastojo remonto aprašą</w:t>
      </w:r>
      <w:r>
        <w:rPr>
          <w:rFonts w:ascii="Times New Roman" w:eastAsia="Times New Roman" w:hAnsi="Times New Roman" w:cs="Times New Roman"/>
          <w:sz w:val="24"/>
          <w:szCs w:val="24"/>
          <w:lang w:eastAsia="en-US"/>
        </w:rPr>
        <w:t>:</w:t>
      </w:r>
    </w:p>
    <w:p w14:paraId="7E65566F" w14:textId="77777777" w:rsidR="00BF67AA" w:rsidRPr="003A3F48" w:rsidRDefault="00BF67AA" w:rsidP="00BF67AA">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BF67AA" w:rsidRPr="00D359E6" w14:paraId="6686EFC3"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10B1CEB2" w14:textId="77777777" w:rsidR="00BF67AA" w:rsidRPr="00D359E6" w:rsidRDefault="00BF67AA"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10534B93" w14:textId="77777777" w:rsidR="00BF67AA" w:rsidRPr="00D359E6" w:rsidRDefault="00BF67AA"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BF67AA" w:rsidRPr="00D359E6" w14:paraId="4E5AEB3E" w14:textId="77777777" w:rsidTr="00966A01">
        <w:tc>
          <w:tcPr>
            <w:tcW w:w="377" w:type="pct"/>
            <w:tcBorders>
              <w:top w:val="single" w:sz="4" w:space="0" w:color="auto"/>
              <w:left w:val="single" w:sz="4" w:space="0" w:color="auto"/>
              <w:bottom w:val="single" w:sz="4" w:space="0" w:color="auto"/>
              <w:right w:val="single" w:sz="4" w:space="0" w:color="auto"/>
            </w:tcBorders>
          </w:tcPr>
          <w:p w14:paraId="61A8EFDE"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2907044C"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0D3C99A0"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68DE4393"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31D33DF0"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0FFBEA5F"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BF67AA" w:rsidRPr="00D359E6" w14:paraId="4677AC0D" w14:textId="77777777" w:rsidTr="00966A01">
        <w:tc>
          <w:tcPr>
            <w:tcW w:w="377" w:type="pct"/>
            <w:tcBorders>
              <w:top w:val="single" w:sz="4" w:space="0" w:color="auto"/>
              <w:left w:val="single" w:sz="4" w:space="0" w:color="auto"/>
              <w:bottom w:val="single" w:sz="4" w:space="0" w:color="auto"/>
              <w:right w:val="single" w:sz="4" w:space="0" w:color="auto"/>
            </w:tcBorders>
          </w:tcPr>
          <w:p w14:paraId="10FF9439"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37E61B5C"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11B46B4C"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184F20A"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744642A5"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BF67AA" w:rsidRPr="00D359E6" w14:paraId="455E423B" w14:textId="77777777" w:rsidTr="00966A01">
        <w:tc>
          <w:tcPr>
            <w:tcW w:w="377" w:type="pct"/>
            <w:tcBorders>
              <w:top w:val="single" w:sz="4" w:space="0" w:color="auto"/>
              <w:left w:val="single" w:sz="4" w:space="0" w:color="auto"/>
              <w:right w:val="single" w:sz="4" w:space="0" w:color="auto"/>
            </w:tcBorders>
          </w:tcPr>
          <w:p w14:paraId="78104F27" w14:textId="77777777"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1.1</w:t>
            </w:r>
          </w:p>
        </w:tc>
        <w:tc>
          <w:tcPr>
            <w:tcW w:w="1994" w:type="pct"/>
          </w:tcPr>
          <w:p w14:paraId="24B9829B" w14:textId="0E53E263" w:rsidR="00BF67AA" w:rsidRPr="00BF67AA" w:rsidRDefault="00BF67AA" w:rsidP="00BF67AA">
            <w:pPr>
              <w:jc w:val="both"/>
              <w:textAlignment w:val="baseline"/>
              <w:rPr>
                <w:rFonts w:ascii="Times New Roman" w:eastAsia="Calibri" w:hAnsi="Times New Roman" w:cs="Times New Roman"/>
                <w:sz w:val="24"/>
                <w:szCs w:val="24"/>
                <w:lang w:val="en-GB" w:eastAsia="en-US"/>
              </w:rPr>
            </w:pPr>
            <w:r w:rsidRPr="00BF67AA">
              <w:rPr>
                <w:rFonts w:ascii="Times New Roman" w:hAnsi="Times New Roman" w:cs="Times New Roman"/>
                <w:sz w:val="24"/>
                <w:szCs w:val="24"/>
              </w:rPr>
              <w:t xml:space="preserve">„Valstybinės reikšmės rajoninio kelio Nr. 4723 </w:t>
            </w:r>
            <w:proofErr w:type="spellStart"/>
            <w:r w:rsidRPr="00BF67AA">
              <w:rPr>
                <w:rFonts w:ascii="Times New Roman" w:hAnsi="Times New Roman" w:cs="Times New Roman"/>
                <w:sz w:val="24"/>
                <w:szCs w:val="24"/>
              </w:rPr>
              <w:t>Žaizdriai</w:t>
            </w:r>
            <w:proofErr w:type="spellEnd"/>
            <w:r w:rsidRPr="00BF67AA">
              <w:rPr>
                <w:rFonts w:ascii="Times New Roman" w:hAnsi="Times New Roman" w:cs="Times New Roman"/>
                <w:sz w:val="24"/>
                <w:szCs w:val="24"/>
              </w:rPr>
              <w:t>–</w:t>
            </w:r>
            <w:proofErr w:type="spellStart"/>
            <w:r w:rsidRPr="00BF67AA">
              <w:rPr>
                <w:rFonts w:ascii="Times New Roman" w:hAnsi="Times New Roman" w:cs="Times New Roman"/>
                <w:sz w:val="24"/>
                <w:szCs w:val="24"/>
              </w:rPr>
              <w:t>Salkininkai</w:t>
            </w:r>
            <w:proofErr w:type="spellEnd"/>
            <w:r w:rsidRPr="00BF67AA">
              <w:rPr>
                <w:rFonts w:ascii="Times New Roman" w:hAnsi="Times New Roman" w:cs="Times New Roman"/>
                <w:sz w:val="24"/>
                <w:szCs w:val="24"/>
              </w:rPr>
              <w:t xml:space="preserve"> ties 6,466 km paprastasis remontas, įrengiant autobuso laukimo paviljoną kairėje pusėje“ statybos darbai</w:t>
            </w:r>
          </w:p>
        </w:tc>
        <w:tc>
          <w:tcPr>
            <w:tcW w:w="943" w:type="pct"/>
            <w:tcBorders>
              <w:top w:val="single" w:sz="4" w:space="0" w:color="auto"/>
              <w:left w:val="single" w:sz="4" w:space="0" w:color="auto"/>
              <w:bottom w:val="single" w:sz="4" w:space="0" w:color="auto"/>
              <w:right w:val="single" w:sz="4" w:space="0" w:color="auto"/>
            </w:tcBorders>
          </w:tcPr>
          <w:p w14:paraId="7BD43C76"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8207800"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30A858AA"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171650C6" w14:textId="77777777" w:rsidTr="00966A01">
        <w:tc>
          <w:tcPr>
            <w:tcW w:w="377" w:type="pct"/>
            <w:tcBorders>
              <w:top w:val="single" w:sz="4" w:space="0" w:color="auto"/>
              <w:left w:val="single" w:sz="4" w:space="0" w:color="auto"/>
              <w:right w:val="single" w:sz="4" w:space="0" w:color="auto"/>
            </w:tcBorders>
          </w:tcPr>
          <w:p w14:paraId="4C1FAE6B" w14:textId="77777777"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1.2.</w:t>
            </w:r>
          </w:p>
        </w:tc>
        <w:tc>
          <w:tcPr>
            <w:tcW w:w="1994" w:type="pct"/>
          </w:tcPr>
          <w:p w14:paraId="767328AB" w14:textId="58D15933" w:rsidR="00BF67AA" w:rsidRPr="00BF67AA" w:rsidRDefault="00BF67AA" w:rsidP="00BF67AA">
            <w:pPr>
              <w:jc w:val="both"/>
              <w:textAlignment w:val="baseline"/>
              <w:rPr>
                <w:rFonts w:ascii="Times New Roman" w:eastAsia="Calibri" w:hAnsi="Times New Roman" w:cs="Times New Roman"/>
                <w:sz w:val="24"/>
                <w:szCs w:val="24"/>
                <w:lang w:val="en-GB" w:eastAsia="en-US"/>
              </w:rPr>
            </w:pPr>
            <w:r w:rsidRPr="00BF67AA">
              <w:rPr>
                <w:rFonts w:ascii="Times New Roman" w:hAnsi="Times New Roman" w:cs="Times New Roman"/>
                <w:sz w:val="24"/>
                <w:szCs w:val="24"/>
              </w:rPr>
              <w:t>Išpildomosios dokumentacijos parengimas (atlikus statybos darbus): išpildomosios geodezinės nuotraukos ir kadastrinė byla, suderinta su AB „Via Lietuva“ ir VĮ Registrų centras, deklaracijos per IS „</w:t>
            </w:r>
            <w:proofErr w:type="spellStart"/>
            <w:r w:rsidRPr="00BF67AA">
              <w:rPr>
                <w:rFonts w:ascii="Times New Roman" w:hAnsi="Times New Roman" w:cs="Times New Roman"/>
                <w:sz w:val="24"/>
                <w:szCs w:val="24"/>
              </w:rPr>
              <w:t>Infostatyba</w:t>
            </w:r>
            <w:proofErr w:type="spellEnd"/>
            <w:r w:rsidRPr="00BF67AA">
              <w:rPr>
                <w:rFonts w:ascii="Times New Roman" w:hAnsi="Times New Roman" w:cs="Times New Roman"/>
                <w:sz w:val="24"/>
                <w:szCs w:val="24"/>
              </w:rPr>
              <w:t>“ gavimas</w:t>
            </w:r>
          </w:p>
        </w:tc>
        <w:tc>
          <w:tcPr>
            <w:tcW w:w="943" w:type="pct"/>
            <w:tcBorders>
              <w:top w:val="single" w:sz="4" w:space="0" w:color="auto"/>
              <w:left w:val="single" w:sz="4" w:space="0" w:color="auto"/>
              <w:bottom w:val="single" w:sz="4" w:space="0" w:color="auto"/>
              <w:right w:val="single" w:sz="4" w:space="0" w:color="auto"/>
            </w:tcBorders>
          </w:tcPr>
          <w:p w14:paraId="3AEC143E"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0DD16C90"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363E8237"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1A4043BB"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4E2578C5" w14:textId="77777777" w:rsidR="00BF67AA" w:rsidRPr="00D359E6" w:rsidRDefault="00BF67AA" w:rsidP="00BF67AA">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0E970A4A"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37281DD"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AECD1FA"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bl>
    <w:p w14:paraId="2E732398" w14:textId="77777777" w:rsidR="00BF67AA" w:rsidRPr="00ED041F" w:rsidRDefault="00BF67AA" w:rsidP="00BF67AA">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BF67AA" w:rsidRPr="00D359E6" w14:paraId="6219C98F"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2293CB6"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530AD853"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BF67AA" w:rsidRPr="00D359E6" w14:paraId="79B21A0A"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25651E3"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14902A43"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409DD955" w14:textId="77777777" w:rsidR="00BF67AA" w:rsidRPr="008C0EA6" w:rsidRDefault="00BF67AA" w:rsidP="00BF67AA">
      <w:pPr>
        <w:suppressAutoHyphens/>
        <w:jc w:val="both"/>
        <w:rPr>
          <w:rFonts w:eastAsia="Lucida Sans Unicode"/>
          <w:color w:val="000000"/>
          <w:szCs w:val="24"/>
        </w:rPr>
      </w:pPr>
    </w:p>
    <w:p w14:paraId="02A77AB5" w14:textId="77777777" w:rsidR="00BF67AA" w:rsidRPr="008C0EA6" w:rsidRDefault="00BF67AA" w:rsidP="00BF67AA">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6E1B29A6" w14:textId="77777777" w:rsidR="00BF67AA" w:rsidRPr="008C0EA6" w:rsidRDefault="00BF67AA" w:rsidP="00BF67AA">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2319B27B" w14:textId="77777777" w:rsidR="00BF67AA" w:rsidRDefault="00BF67AA" w:rsidP="00BF67AA">
      <w:pPr>
        <w:widowControl w:val="0"/>
        <w:tabs>
          <w:tab w:val="left" w:pos="709"/>
        </w:tabs>
        <w:autoSpaceDE w:val="0"/>
        <w:autoSpaceDN w:val="0"/>
        <w:adjustRightInd w:val="0"/>
        <w:jc w:val="both"/>
        <w:rPr>
          <w:rFonts w:eastAsia="MS Mincho"/>
          <w:bCs/>
          <w:iCs/>
          <w:szCs w:val="24"/>
          <w:lang w:eastAsia="x-none"/>
        </w:rPr>
      </w:pPr>
    </w:p>
    <w:p w14:paraId="66896A07" w14:textId="3A320B3E" w:rsidR="00BF67AA" w:rsidRPr="005B70BD" w:rsidRDefault="00BF67AA" w:rsidP="00BF67AA">
      <w:pPr>
        <w:tabs>
          <w:tab w:val="left" w:pos="1701"/>
        </w:tabs>
        <w:suppressAutoHyphens/>
        <w:jc w:val="both"/>
        <w:rPr>
          <w:rFonts w:ascii="Times New Roman" w:eastAsia="Times New Roman" w:hAnsi="Times New Roman" w:cs="Times New Roman"/>
          <w:sz w:val="24"/>
          <w:szCs w:val="24"/>
          <w:lang w:eastAsia="en-US"/>
        </w:rPr>
      </w:pPr>
      <w:r w:rsidRPr="00ED041F">
        <w:rPr>
          <w:rFonts w:ascii="Times New Roman" w:eastAsia="Times New Roman" w:hAnsi="Times New Roman" w:cs="Times New Roman"/>
          <w:b/>
          <w:i/>
          <w:color w:val="FF0000"/>
          <w:sz w:val="24"/>
          <w:szCs w:val="24"/>
          <w:lang w:val="en-GB"/>
        </w:rPr>
        <w:t xml:space="preserve">Jei </w:t>
      </w:r>
      <w:proofErr w:type="spellStart"/>
      <w:r w:rsidRPr="00ED041F">
        <w:rPr>
          <w:rFonts w:ascii="Times New Roman" w:eastAsia="Times New Roman" w:hAnsi="Times New Roman" w:cs="Times New Roman"/>
          <w:b/>
          <w:i/>
          <w:color w:val="FF0000"/>
          <w:sz w:val="24"/>
          <w:szCs w:val="24"/>
          <w:lang w:val="en-GB"/>
        </w:rPr>
        <w:t>teikiamas</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pasiūlymas</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pirkimo</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daliai</w:t>
      </w:r>
      <w:proofErr w:type="spellEnd"/>
      <w:r w:rsidRPr="00ED041F">
        <w:rPr>
          <w:rFonts w:ascii="Times New Roman" w:eastAsia="Times New Roman" w:hAnsi="Times New Roman" w:cs="Times New Roman"/>
          <w:b/>
          <w:i/>
          <w:color w:val="FF0000"/>
          <w:sz w:val="24"/>
          <w:szCs w:val="24"/>
          <w:lang w:val="en-GB"/>
        </w:rPr>
        <w:t xml:space="preserve"> Nr. I</w:t>
      </w:r>
      <w:r>
        <w:rPr>
          <w:rFonts w:ascii="Times New Roman" w:eastAsia="Times New Roman" w:hAnsi="Times New Roman" w:cs="Times New Roman"/>
          <w:b/>
          <w:i/>
          <w:color w:val="FF0000"/>
          <w:sz w:val="24"/>
          <w:szCs w:val="24"/>
          <w:lang w:val="en-GB"/>
        </w:rPr>
        <w:t>V</w:t>
      </w:r>
      <w:r w:rsidRPr="00ED041F">
        <w:rPr>
          <w:rFonts w:ascii="Times New Roman" w:eastAsia="MS Mincho" w:hAnsi="Times New Roman" w:cs="Times New Roman"/>
          <w:b/>
          <w:bCs/>
          <w:i/>
          <w:color w:val="FF0000"/>
          <w:sz w:val="24"/>
          <w:szCs w:val="24"/>
          <w:lang w:eastAsia="x-none"/>
        </w:rPr>
        <w:t>:</w:t>
      </w:r>
      <w:r>
        <w:rPr>
          <w:rFonts w:ascii="Times New Roman" w:eastAsia="Times New Roman" w:hAnsi="Times New Roman" w:cs="Times New Roman"/>
          <w:b/>
          <w:bCs/>
          <w:sz w:val="24"/>
          <w:szCs w:val="24"/>
          <w:lang w:eastAsia="en-US"/>
        </w:rPr>
        <w:t xml:space="preserve"> </w:t>
      </w:r>
      <w:r w:rsidRPr="005B70BD">
        <w:rPr>
          <w:rFonts w:ascii="Times New Roman" w:eastAsia="Times New Roman" w:hAnsi="Times New Roman" w:cs="Times New Roman"/>
          <w:sz w:val="24"/>
          <w:szCs w:val="24"/>
          <w:lang w:eastAsia="en-US"/>
        </w:rPr>
        <w:t xml:space="preserve">Valstybinės reikšmės magistralinio kelio A4 Vilnius–Varėna–Gardinas ties 36,636 ir 36,664 km paprastasis remontas, įrengiant autobuso laukimo paviljonus kairėje ir dešinėje </w:t>
      </w:r>
      <w:proofErr w:type="gramStart"/>
      <w:r w:rsidRPr="005B70BD">
        <w:rPr>
          <w:rFonts w:ascii="Times New Roman" w:eastAsia="Times New Roman" w:hAnsi="Times New Roman" w:cs="Times New Roman"/>
          <w:sz w:val="24"/>
          <w:szCs w:val="24"/>
          <w:lang w:eastAsia="en-US"/>
        </w:rPr>
        <w:t>pusėse“ paprastojo</w:t>
      </w:r>
      <w:proofErr w:type="gramEnd"/>
      <w:r w:rsidRPr="005B70BD">
        <w:rPr>
          <w:rFonts w:ascii="Times New Roman" w:eastAsia="Times New Roman" w:hAnsi="Times New Roman" w:cs="Times New Roman"/>
          <w:sz w:val="24"/>
          <w:szCs w:val="24"/>
          <w:lang w:eastAsia="en-US"/>
        </w:rPr>
        <w:t xml:space="preserve"> remonto aprašą</w:t>
      </w:r>
      <w:r>
        <w:rPr>
          <w:rFonts w:ascii="Times New Roman" w:eastAsia="Times New Roman" w:hAnsi="Times New Roman" w:cs="Times New Roman"/>
          <w:sz w:val="24"/>
          <w:szCs w:val="24"/>
          <w:lang w:eastAsia="en-US"/>
        </w:rPr>
        <w:t>:</w:t>
      </w:r>
    </w:p>
    <w:p w14:paraId="40B56D7A" w14:textId="77777777" w:rsidR="00BF67AA" w:rsidRPr="003A3F48" w:rsidRDefault="00BF67AA" w:rsidP="00BF67AA">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BF67AA" w:rsidRPr="00D359E6" w14:paraId="5450234D"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0B35C07C" w14:textId="77777777" w:rsidR="00BF67AA" w:rsidRPr="00D359E6" w:rsidRDefault="00BF67AA"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2825FC63" w14:textId="77777777" w:rsidR="00BF67AA" w:rsidRPr="00D359E6" w:rsidRDefault="00BF67AA"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BF67AA" w:rsidRPr="00D359E6" w14:paraId="0AF6A553" w14:textId="77777777" w:rsidTr="00966A01">
        <w:tc>
          <w:tcPr>
            <w:tcW w:w="377" w:type="pct"/>
            <w:tcBorders>
              <w:top w:val="single" w:sz="4" w:space="0" w:color="auto"/>
              <w:left w:val="single" w:sz="4" w:space="0" w:color="auto"/>
              <w:bottom w:val="single" w:sz="4" w:space="0" w:color="auto"/>
              <w:right w:val="single" w:sz="4" w:space="0" w:color="auto"/>
            </w:tcBorders>
          </w:tcPr>
          <w:p w14:paraId="216729CD"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DBB555F"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66C6E451"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7731EA36"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50F3244F"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1AC4CCEF"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BF67AA" w:rsidRPr="00D359E6" w14:paraId="68DCF427" w14:textId="77777777" w:rsidTr="00966A01">
        <w:tc>
          <w:tcPr>
            <w:tcW w:w="377" w:type="pct"/>
            <w:tcBorders>
              <w:top w:val="single" w:sz="4" w:space="0" w:color="auto"/>
              <w:left w:val="single" w:sz="4" w:space="0" w:color="auto"/>
              <w:bottom w:val="single" w:sz="4" w:space="0" w:color="auto"/>
              <w:right w:val="single" w:sz="4" w:space="0" w:color="auto"/>
            </w:tcBorders>
          </w:tcPr>
          <w:p w14:paraId="333112FB"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CB1F900"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52AA82B0"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7264865B"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15834AE5"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BF67AA" w:rsidRPr="00D359E6" w14:paraId="0D8AEB07" w14:textId="77777777" w:rsidTr="00966A01">
        <w:tc>
          <w:tcPr>
            <w:tcW w:w="377" w:type="pct"/>
            <w:tcBorders>
              <w:top w:val="single" w:sz="4" w:space="0" w:color="auto"/>
              <w:left w:val="single" w:sz="4" w:space="0" w:color="auto"/>
              <w:right w:val="single" w:sz="4" w:space="0" w:color="auto"/>
            </w:tcBorders>
          </w:tcPr>
          <w:p w14:paraId="7F8F6883" w14:textId="77777777"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1.1</w:t>
            </w:r>
          </w:p>
        </w:tc>
        <w:tc>
          <w:tcPr>
            <w:tcW w:w="1994" w:type="pct"/>
          </w:tcPr>
          <w:p w14:paraId="3BA95C75" w14:textId="02750F58" w:rsidR="00BF67AA" w:rsidRPr="00BF67AA" w:rsidRDefault="00BF67AA" w:rsidP="00BF67AA">
            <w:pPr>
              <w:jc w:val="both"/>
              <w:textAlignment w:val="baseline"/>
              <w:rPr>
                <w:rFonts w:ascii="Times New Roman" w:eastAsia="Calibri" w:hAnsi="Times New Roman" w:cs="Times New Roman"/>
                <w:sz w:val="24"/>
                <w:szCs w:val="24"/>
                <w:lang w:val="en-GB" w:eastAsia="en-US"/>
              </w:rPr>
            </w:pPr>
            <w:r w:rsidRPr="00BF67AA">
              <w:rPr>
                <w:rFonts w:ascii="Times New Roman" w:hAnsi="Times New Roman" w:cs="Times New Roman"/>
                <w:sz w:val="24"/>
                <w:szCs w:val="24"/>
              </w:rPr>
              <w:t xml:space="preserve">„Valstybinės reikšmės magistralinio kelio A4 Vilnius–Varėna–Gardinas ties 36,636 ir 36,664 km paprastasis remontas, įrengiant autobuso laukimo </w:t>
            </w:r>
            <w:r w:rsidRPr="00BF67AA">
              <w:rPr>
                <w:rFonts w:ascii="Times New Roman" w:hAnsi="Times New Roman" w:cs="Times New Roman"/>
                <w:sz w:val="24"/>
                <w:szCs w:val="24"/>
              </w:rPr>
              <w:lastRenderedPageBreak/>
              <w:t>paviljonus kairėje ir dešinėje pusėse“ statybos darbai</w:t>
            </w:r>
          </w:p>
        </w:tc>
        <w:tc>
          <w:tcPr>
            <w:tcW w:w="943" w:type="pct"/>
            <w:tcBorders>
              <w:top w:val="single" w:sz="4" w:space="0" w:color="auto"/>
              <w:left w:val="single" w:sz="4" w:space="0" w:color="auto"/>
              <w:bottom w:val="single" w:sz="4" w:space="0" w:color="auto"/>
              <w:right w:val="single" w:sz="4" w:space="0" w:color="auto"/>
            </w:tcBorders>
          </w:tcPr>
          <w:p w14:paraId="6B4CB983"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975BB97"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34AA8A5D"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72C281EE" w14:textId="77777777" w:rsidTr="00966A01">
        <w:tc>
          <w:tcPr>
            <w:tcW w:w="377" w:type="pct"/>
            <w:tcBorders>
              <w:top w:val="single" w:sz="4" w:space="0" w:color="auto"/>
              <w:left w:val="single" w:sz="4" w:space="0" w:color="auto"/>
              <w:right w:val="single" w:sz="4" w:space="0" w:color="auto"/>
            </w:tcBorders>
          </w:tcPr>
          <w:p w14:paraId="25672BD5" w14:textId="77777777"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1.2.</w:t>
            </w:r>
          </w:p>
        </w:tc>
        <w:tc>
          <w:tcPr>
            <w:tcW w:w="1994" w:type="pct"/>
          </w:tcPr>
          <w:p w14:paraId="02095E61" w14:textId="546459E9" w:rsidR="00BF67AA" w:rsidRPr="00BF67AA" w:rsidRDefault="00BF67AA" w:rsidP="00BF67AA">
            <w:pPr>
              <w:jc w:val="both"/>
              <w:textAlignment w:val="baseline"/>
              <w:rPr>
                <w:rFonts w:ascii="Times New Roman" w:eastAsia="Calibri" w:hAnsi="Times New Roman" w:cs="Times New Roman"/>
                <w:sz w:val="24"/>
                <w:szCs w:val="24"/>
                <w:lang w:val="en-GB" w:eastAsia="en-US"/>
              </w:rPr>
            </w:pPr>
            <w:r w:rsidRPr="00BF67AA">
              <w:rPr>
                <w:rFonts w:ascii="Times New Roman" w:hAnsi="Times New Roman" w:cs="Times New Roman"/>
                <w:sz w:val="24"/>
                <w:szCs w:val="24"/>
              </w:rPr>
              <w:t>Išpildomosios dokumentacijos parengimas (atlikus statybos darbus): išpildomosios geodezinės nuotraukos ir kadastrinė byla, suderinta su AB „Via Lietuva“ ir VĮ Registrų centras, deklaracijos per IS „</w:t>
            </w:r>
            <w:proofErr w:type="spellStart"/>
            <w:r w:rsidRPr="00BF67AA">
              <w:rPr>
                <w:rFonts w:ascii="Times New Roman" w:hAnsi="Times New Roman" w:cs="Times New Roman"/>
                <w:sz w:val="24"/>
                <w:szCs w:val="24"/>
              </w:rPr>
              <w:t>Infostatyba</w:t>
            </w:r>
            <w:proofErr w:type="spellEnd"/>
            <w:r w:rsidRPr="00BF67AA">
              <w:rPr>
                <w:rFonts w:ascii="Times New Roman" w:hAnsi="Times New Roman" w:cs="Times New Roman"/>
                <w:sz w:val="24"/>
                <w:szCs w:val="24"/>
              </w:rPr>
              <w:t>“ gavimas</w:t>
            </w:r>
          </w:p>
        </w:tc>
        <w:tc>
          <w:tcPr>
            <w:tcW w:w="943" w:type="pct"/>
            <w:tcBorders>
              <w:top w:val="single" w:sz="4" w:space="0" w:color="auto"/>
              <w:left w:val="single" w:sz="4" w:space="0" w:color="auto"/>
              <w:bottom w:val="single" w:sz="4" w:space="0" w:color="auto"/>
              <w:right w:val="single" w:sz="4" w:space="0" w:color="auto"/>
            </w:tcBorders>
          </w:tcPr>
          <w:p w14:paraId="3C76541B"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22855160"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F8F97E1"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60D3F68F"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2AFF7695" w14:textId="77777777" w:rsidR="00BF67AA" w:rsidRPr="00D359E6" w:rsidRDefault="00BF67AA" w:rsidP="00BF67AA">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2574F3FE"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2C12427"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1694AD95"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bl>
    <w:p w14:paraId="3EA6A617" w14:textId="77777777" w:rsidR="00BF67AA" w:rsidRPr="00ED041F" w:rsidRDefault="00BF67AA" w:rsidP="00BF67AA">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BF67AA" w:rsidRPr="00D359E6" w14:paraId="6BA3895B"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A3E878A"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6BE28209"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BF67AA" w:rsidRPr="00D359E6" w14:paraId="37153989"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7BD94C16"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5A48D4B6"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444D1A6E" w14:textId="77777777" w:rsidR="00BF67AA" w:rsidRPr="008C0EA6" w:rsidRDefault="00BF67AA" w:rsidP="00BF67AA">
      <w:pPr>
        <w:suppressAutoHyphens/>
        <w:jc w:val="both"/>
        <w:rPr>
          <w:rFonts w:eastAsia="Lucida Sans Unicode"/>
          <w:color w:val="000000"/>
          <w:szCs w:val="24"/>
        </w:rPr>
      </w:pPr>
    </w:p>
    <w:p w14:paraId="5CFBC9BF" w14:textId="77777777" w:rsidR="00BF67AA" w:rsidRPr="008C0EA6" w:rsidRDefault="00BF67AA" w:rsidP="00BF67AA">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427791C8" w14:textId="77777777" w:rsidR="00BF67AA" w:rsidRPr="008C0EA6" w:rsidRDefault="00BF67AA" w:rsidP="00BF67AA">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5CDF27D1" w14:textId="77777777" w:rsidR="00BF67AA" w:rsidRDefault="00BF67AA" w:rsidP="00BF67AA">
      <w:pPr>
        <w:widowControl w:val="0"/>
        <w:tabs>
          <w:tab w:val="left" w:pos="709"/>
        </w:tabs>
        <w:autoSpaceDE w:val="0"/>
        <w:autoSpaceDN w:val="0"/>
        <w:adjustRightInd w:val="0"/>
        <w:jc w:val="both"/>
        <w:rPr>
          <w:rFonts w:eastAsia="MS Mincho"/>
          <w:bCs/>
          <w:iCs/>
          <w:szCs w:val="24"/>
          <w:lang w:eastAsia="x-none"/>
        </w:rPr>
      </w:pPr>
    </w:p>
    <w:p w14:paraId="3C4BE042" w14:textId="480BEF6B" w:rsidR="00BF67AA" w:rsidRPr="005B70BD" w:rsidRDefault="00BF67AA" w:rsidP="00BF67AA">
      <w:pPr>
        <w:tabs>
          <w:tab w:val="left" w:pos="1701"/>
        </w:tabs>
        <w:suppressAutoHyphens/>
        <w:jc w:val="both"/>
        <w:rPr>
          <w:rFonts w:ascii="Times New Roman" w:eastAsia="Times New Roman" w:hAnsi="Times New Roman" w:cs="Times New Roman"/>
          <w:sz w:val="24"/>
          <w:szCs w:val="24"/>
          <w:lang w:eastAsia="en-US"/>
        </w:rPr>
      </w:pPr>
      <w:r w:rsidRPr="00ED041F">
        <w:rPr>
          <w:rFonts w:ascii="Times New Roman" w:eastAsia="Times New Roman" w:hAnsi="Times New Roman" w:cs="Times New Roman"/>
          <w:b/>
          <w:i/>
          <w:color w:val="FF0000"/>
          <w:sz w:val="24"/>
          <w:szCs w:val="24"/>
          <w:lang w:val="en-GB"/>
        </w:rPr>
        <w:t xml:space="preserve">Jei </w:t>
      </w:r>
      <w:proofErr w:type="spellStart"/>
      <w:r w:rsidRPr="00ED041F">
        <w:rPr>
          <w:rFonts w:ascii="Times New Roman" w:eastAsia="Times New Roman" w:hAnsi="Times New Roman" w:cs="Times New Roman"/>
          <w:b/>
          <w:i/>
          <w:color w:val="FF0000"/>
          <w:sz w:val="24"/>
          <w:szCs w:val="24"/>
          <w:lang w:val="en-GB"/>
        </w:rPr>
        <w:t>teikiamas</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pasiūlymas</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pirkimo</w:t>
      </w:r>
      <w:proofErr w:type="spellEnd"/>
      <w:r w:rsidRPr="00ED041F">
        <w:rPr>
          <w:rFonts w:ascii="Times New Roman" w:eastAsia="Times New Roman" w:hAnsi="Times New Roman" w:cs="Times New Roman"/>
          <w:b/>
          <w:i/>
          <w:color w:val="FF0000"/>
          <w:sz w:val="24"/>
          <w:szCs w:val="24"/>
          <w:lang w:val="en-GB"/>
        </w:rPr>
        <w:t xml:space="preserve"> </w:t>
      </w:r>
      <w:proofErr w:type="spellStart"/>
      <w:r w:rsidRPr="00ED041F">
        <w:rPr>
          <w:rFonts w:ascii="Times New Roman" w:eastAsia="Times New Roman" w:hAnsi="Times New Roman" w:cs="Times New Roman"/>
          <w:b/>
          <w:i/>
          <w:color w:val="FF0000"/>
          <w:sz w:val="24"/>
          <w:szCs w:val="24"/>
          <w:lang w:val="en-GB"/>
        </w:rPr>
        <w:t>daliai</w:t>
      </w:r>
      <w:proofErr w:type="spellEnd"/>
      <w:r w:rsidRPr="00ED041F">
        <w:rPr>
          <w:rFonts w:ascii="Times New Roman" w:eastAsia="Times New Roman" w:hAnsi="Times New Roman" w:cs="Times New Roman"/>
          <w:b/>
          <w:i/>
          <w:color w:val="FF0000"/>
          <w:sz w:val="24"/>
          <w:szCs w:val="24"/>
          <w:lang w:val="en-GB"/>
        </w:rPr>
        <w:t xml:space="preserve"> Nr. </w:t>
      </w:r>
      <w:r>
        <w:rPr>
          <w:rFonts w:ascii="Times New Roman" w:eastAsia="Times New Roman" w:hAnsi="Times New Roman" w:cs="Times New Roman"/>
          <w:b/>
          <w:i/>
          <w:color w:val="FF0000"/>
          <w:sz w:val="24"/>
          <w:szCs w:val="24"/>
          <w:lang w:val="en-GB"/>
        </w:rPr>
        <w:t>V</w:t>
      </w:r>
      <w:r w:rsidRPr="00ED041F">
        <w:rPr>
          <w:rFonts w:ascii="Times New Roman" w:eastAsia="MS Mincho" w:hAnsi="Times New Roman" w:cs="Times New Roman"/>
          <w:b/>
          <w:bCs/>
          <w:i/>
          <w:color w:val="FF0000"/>
          <w:sz w:val="24"/>
          <w:szCs w:val="24"/>
          <w:lang w:eastAsia="x-none"/>
        </w:rPr>
        <w:t>:</w:t>
      </w:r>
      <w:r>
        <w:rPr>
          <w:rFonts w:ascii="Times New Roman" w:eastAsia="Times New Roman" w:hAnsi="Times New Roman" w:cs="Times New Roman"/>
          <w:b/>
          <w:bCs/>
          <w:sz w:val="24"/>
          <w:szCs w:val="24"/>
          <w:lang w:eastAsia="en-US"/>
        </w:rPr>
        <w:t xml:space="preserve"> </w:t>
      </w:r>
      <w:r w:rsidRPr="005B70BD">
        <w:rPr>
          <w:rFonts w:ascii="Times New Roman" w:eastAsia="Times New Roman" w:hAnsi="Times New Roman" w:cs="Times New Roman"/>
          <w:sz w:val="24"/>
          <w:szCs w:val="24"/>
          <w:lang w:eastAsia="en-US"/>
        </w:rPr>
        <w:t xml:space="preserve">Valstybinės reikšmės magistralinio kelio A16 Vilnius–Prienai–Marijampolė 56,080 ir 56,113 km paprastasis remontas, įrengiant autobuso laukimo paviljonus dešinėje ir kairėje </w:t>
      </w:r>
      <w:proofErr w:type="gramStart"/>
      <w:r w:rsidRPr="005B70BD">
        <w:rPr>
          <w:rFonts w:ascii="Times New Roman" w:eastAsia="Times New Roman" w:hAnsi="Times New Roman" w:cs="Times New Roman"/>
          <w:sz w:val="24"/>
          <w:szCs w:val="24"/>
          <w:lang w:eastAsia="en-US"/>
        </w:rPr>
        <w:t>pusėse“ paprastojo</w:t>
      </w:r>
      <w:proofErr w:type="gramEnd"/>
      <w:r w:rsidRPr="005B70BD">
        <w:rPr>
          <w:rFonts w:ascii="Times New Roman" w:eastAsia="Times New Roman" w:hAnsi="Times New Roman" w:cs="Times New Roman"/>
          <w:sz w:val="24"/>
          <w:szCs w:val="24"/>
          <w:lang w:eastAsia="en-US"/>
        </w:rPr>
        <w:t xml:space="preserve"> remonto aprašą</w:t>
      </w:r>
      <w:r>
        <w:rPr>
          <w:rFonts w:ascii="Times New Roman" w:eastAsia="Times New Roman" w:hAnsi="Times New Roman" w:cs="Times New Roman"/>
          <w:sz w:val="24"/>
          <w:szCs w:val="24"/>
          <w:lang w:eastAsia="en-US"/>
        </w:rPr>
        <w:t>:</w:t>
      </w:r>
    </w:p>
    <w:p w14:paraId="45E71E1E" w14:textId="77777777" w:rsidR="00BF67AA" w:rsidRPr="003A3F48" w:rsidRDefault="00BF67AA" w:rsidP="00BF67AA">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BF67AA" w:rsidRPr="00D359E6" w14:paraId="2F70597F"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4E7B2C14" w14:textId="77777777" w:rsidR="00BF67AA" w:rsidRPr="00D359E6" w:rsidRDefault="00BF67AA"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6656EA88" w14:textId="77777777" w:rsidR="00BF67AA" w:rsidRPr="00D359E6" w:rsidRDefault="00BF67AA"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BF67AA" w:rsidRPr="00D359E6" w14:paraId="21A42C88" w14:textId="77777777" w:rsidTr="00966A01">
        <w:tc>
          <w:tcPr>
            <w:tcW w:w="377" w:type="pct"/>
            <w:tcBorders>
              <w:top w:val="single" w:sz="4" w:space="0" w:color="auto"/>
              <w:left w:val="single" w:sz="4" w:space="0" w:color="auto"/>
              <w:bottom w:val="single" w:sz="4" w:space="0" w:color="auto"/>
              <w:right w:val="single" w:sz="4" w:space="0" w:color="auto"/>
            </w:tcBorders>
          </w:tcPr>
          <w:p w14:paraId="04261ACF"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44DF171E"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3D86C246"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75D7D23D"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73A9740E"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46D62DB4"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BF67AA" w:rsidRPr="00D359E6" w14:paraId="43C54AC6" w14:textId="77777777" w:rsidTr="00966A01">
        <w:tc>
          <w:tcPr>
            <w:tcW w:w="377" w:type="pct"/>
            <w:tcBorders>
              <w:top w:val="single" w:sz="4" w:space="0" w:color="auto"/>
              <w:left w:val="single" w:sz="4" w:space="0" w:color="auto"/>
              <w:bottom w:val="single" w:sz="4" w:space="0" w:color="auto"/>
              <w:right w:val="single" w:sz="4" w:space="0" w:color="auto"/>
            </w:tcBorders>
          </w:tcPr>
          <w:p w14:paraId="324D2497"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54817DC3"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6C27191"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6C8B8557"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3F874740"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BF67AA" w:rsidRPr="00D359E6" w14:paraId="112FB134" w14:textId="77777777" w:rsidTr="00966A01">
        <w:tc>
          <w:tcPr>
            <w:tcW w:w="377" w:type="pct"/>
            <w:tcBorders>
              <w:top w:val="single" w:sz="4" w:space="0" w:color="auto"/>
              <w:left w:val="single" w:sz="4" w:space="0" w:color="auto"/>
              <w:right w:val="single" w:sz="4" w:space="0" w:color="auto"/>
            </w:tcBorders>
          </w:tcPr>
          <w:p w14:paraId="02D276AF" w14:textId="77777777"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1.1</w:t>
            </w:r>
          </w:p>
        </w:tc>
        <w:tc>
          <w:tcPr>
            <w:tcW w:w="1994" w:type="pct"/>
          </w:tcPr>
          <w:p w14:paraId="5F1FC880" w14:textId="12360C0F" w:rsidR="00BF67AA" w:rsidRPr="00BF67AA" w:rsidRDefault="00BF67AA" w:rsidP="00BF67AA">
            <w:pPr>
              <w:jc w:val="both"/>
              <w:textAlignment w:val="baseline"/>
              <w:rPr>
                <w:rFonts w:ascii="Times New Roman" w:eastAsia="Calibri" w:hAnsi="Times New Roman" w:cs="Times New Roman"/>
                <w:sz w:val="24"/>
                <w:szCs w:val="24"/>
                <w:lang w:val="en-GB" w:eastAsia="en-US"/>
              </w:rPr>
            </w:pPr>
            <w:r w:rsidRPr="00BF67AA">
              <w:rPr>
                <w:rFonts w:ascii="Times New Roman" w:hAnsi="Times New Roman" w:cs="Times New Roman"/>
                <w:sz w:val="24"/>
                <w:szCs w:val="24"/>
              </w:rPr>
              <w:t>Projekto „Valstybinės reikšmės magistralinio  kelio A16 Vilnius–Prienai–Marijampolė 56,080 ir 56,113 km paprastasis remontas, įrengiant autobuso laukimo paviljonus dešinėje ir kairėje pusėse“ statybos darbai</w:t>
            </w:r>
          </w:p>
        </w:tc>
        <w:tc>
          <w:tcPr>
            <w:tcW w:w="943" w:type="pct"/>
            <w:tcBorders>
              <w:top w:val="single" w:sz="4" w:space="0" w:color="auto"/>
              <w:left w:val="single" w:sz="4" w:space="0" w:color="auto"/>
              <w:bottom w:val="single" w:sz="4" w:space="0" w:color="auto"/>
              <w:right w:val="single" w:sz="4" w:space="0" w:color="auto"/>
            </w:tcBorders>
          </w:tcPr>
          <w:p w14:paraId="615BC7CB"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90C99CE"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13752C43"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72570C0A" w14:textId="77777777" w:rsidTr="00966A01">
        <w:tc>
          <w:tcPr>
            <w:tcW w:w="377" w:type="pct"/>
            <w:tcBorders>
              <w:top w:val="single" w:sz="4" w:space="0" w:color="auto"/>
              <w:left w:val="single" w:sz="4" w:space="0" w:color="auto"/>
              <w:right w:val="single" w:sz="4" w:space="0" w:color="auto"/>
            </w:tcBorders>
          </w:tcPr>
          <w:p w14:paraId="6DADC778" w14:textId="77777777"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1.2.</w:t>
            </w:r>
          </w:p>
        </w:tc>
        <w:tc>
          <w:tcPr>
            <w:tcW w:w="1994" w:type="pct"/>
          </w:tcPr>
          <w:p w14:paraId="3ECA2D8C" w14:textId="156C5338" w:rsidR="00BF67AA" w:rsidRPr="00BF67AA" w:rsidRDefault="00BF67AA" w:rsidP="00BF67AA">
            <w:pPr>
              <w:jc w:val="both"/>
              <w:textAlignment w:val="baseline"/>
              <w:rPr>
                <w:rFonts w:ascii="Times New Roman" w:eastAsia="Calibri" w:hAnsi="Times New Roman" w:cs="Times New Roman"/>
                <w:sz w:val="24"/>
                <w:szCs w:val="24"/>
                <w:lang w:val="en-GB" w:eastAsia="en-US"/>
              </w:rPr>
            </w:pPr>
            <w:r w:rsidRPr="00BF67AA">
              <w:rPr>
                <w:rFonts w:ascii="Times New Roman" w:hAnsi="Times New Roman" w:cs="Times New Roman"/>
                <w:sz w:val="24"/>
                <w:szCs w:val="24"/>
              </w:rPr>
              <w:t>Išpildomosios dokumentacijos parengimas (atlikus statybos darbus): išpildomosios geodezinės nuotraukos ir kadastrinė byla, suderinta su AB „Via Lietuva“ ir VĮ Registrų centras, deklaracijos per IS „</w:t>
            </w:r>
            <w:proofErr w:type="spellStart"/>
            <w:r w:rsidRPr="00BF67AA">
              <w:rPr>
                <w:rFonts w:ascii="Times New Roman" w:hAnsi="Times New Roman" w:cs="Times New Roman"/>
                <w:sz w:val="24"/>
                <w:szCs w:val="24"/>
              </w:rPr>
              <w:t>Infostatyba</w:t>
            </w:r>
            <w:proofErr w:type="spellEnd"/>
            <w:r w:rsidRPr="00BF67AA">
              <w:rPr>
                <w:rFonts w:ascii="Times New Roman" w:hAnsi="Times New Roman" w:cs="Times New Roman"/>
                <w:sz w:val="24"/>
                <w:szCs w:val="24"/>
              </w:rPr>
              <w:t>“ gavimas</w:t>
            </w:r>
          </w:p>
        </w:tc>
        <w:tc>
          <w:tcPr>
            <w:tcW w:w="943" w:type="pct"/>
            <w:tcBorders>
              <w:top w:val="single" w:sz="4" w:space="0" w:color="auto"/>
              <w:left w:val="single" w:sz="4" w:space="0" w:color="auto"/>
              <w:bottom w:val="single" w:sz="4" w:space="0" w:color="auto"/>
              <w:right w:val="single" w:sz="4" w:space="0" w:color="auto"/>
            </w:tcBorders>
          </w:tcPr>
          <w:p w14:paraId="6D421D83"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C7319A3"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6AB3D30"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7687762D"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1075BEEB" w14:textId="77777777" w:rsidR="00BF67AA" w:rsidRPr="00D359E6" w:rsidRDefault="00BF67AA" w:rsidP="00BF67AA">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1029E469"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22C5BF9"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AD13266"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bl>
    <w:p w14:paraId="45CD97C1" w14:textId="77777777" w:rsidR="00BF67AA" w:rsidRPr="00ED041F" w:rsidRDefault="00BF67AA" w:rsidP="00BF67AA">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BF67AA" w:rsidRPr="00D359E6" w14:paraId="14E8CF6C"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7B43A73E"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6D73F772"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BF67AA" w:rsidRPr="00D359E6" w14:paraId="35702555"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426A1137"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7A23408C"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2A550C11" w14:textId="77777777" w:rsidR="00BF67AA" w:rsidRPr="008C0EA6" w:rsidRDefault="00BF67AA" w:rsidP="00BF67AA">
      <w:pPr>
        <w:suppressAutoHyphens/>
        <w:jc w:val="both"/>
        <w:rPr>
          <w:rFonts w:eastAsia="Lucida Sans Unicode"/>
          <w:color w:val="000000"/>
          <w:szCs w:val="24"/>
        </w:rPr>
      </w:pPr>
    </w:p>
    <w:p w14:paraId="1BBCA804" w14:textId="77777777" w:rsidR="00BF67AA" w:rsidRPr="008C0EA6" w:rsidRDefault="00BF67AA" w:rsidP="00BF67AA">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2F867201" w14:textId="77777777" w:rsidR="00BF67AA" w:rsidRPr="008C0EA6" w:rsidRDefault="00BF67AA" w:rsidP="00BF67AA">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4DE02022" w14:textId="77777777" w:rsidR="00BF67AA" w:rsidRPr="008C0EA6" w:rsidRDefault="00BF67AA" w:rsidP="00BF67AA">
      <w:pPr>
        <w:widowControl w:val="0"/>
        <w:tabs>
          <w:tab w:val="left" w:pos="709"/>
        </w:tabs>
        <w:autoSpaceDE w:val="0"/>
        <w:autoSpaceDN w:val="0"/>
        <w:adjustRightInd w:val="0"/>
        <w:jc w:val="both"/>
        <w:rPr>
          <w:rFonts w:eastAsia="MS Mincho"/>
          <w:bCs/>
          <w:iCs/>
          <w:szCs w:val="24"/>
          <w:lang w:eastAsia="x-none"/>
        </w:rPr>
      </w:pPr>
    </w:p>
    <w:p w14:paraId="520A4E2C" w14:textId="77777777" w:rsidR="0068076A" w:rsidRPr="006628AB" w:rsidRDefault="0068076A" w:rsidP="003F52AD">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3F52AD">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F52AD">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F52AD">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F52AD">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AD23B3">
      <w:pPr>
        <w:pStyle w:val="Sraopastraipa"/>
        <w:numPr>
          <w:ilvl w:val="0"/>
          <w:numId w:val="1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3F52AD">
      <w:pPr>
        <w:pStyle w:val="Sraopastraipa"/>
        <w:ind w:left="0"/>
        <w:rPr>
          <w:szCs w:val="24"/>
        </w:rPr>
      </w:pPr>
    </w:p>
    <w:p w14:paraId="33B9A169" w14:textId="56CF8B26" w:rsidR="0068076A" w:rsidRPr="006628AB" w:rsidRDefault="0068076A" w:rsidP="00AD23B3">
      <w:pPr>
        <w:pStyle w:val="Sraopastraipa"/>
        <w:numPr>
          <w:ilvl w:val="0"/>
          <w:numId w:val="1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F52AD">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F52AD">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F52AD">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F52AD">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F52AD">
            <w:pPr>
              <w:pStyle w:val="Pagrindinistekstas"/>
              <w:spacing w:after="0" w:line="240" w:lineRule="auto"/>
              <w:rPr>
                <w:color w:val="auto"/>
              </w:rPr>
            </w:pPr>
          </w:p>
        </w:tc>
        <w:tc>
          <w:tcPr>
            <w:tcW w:w="2856" w:type="dxa"/>
            <w:vMerge/>
          </w:tcPr>
          <w:p w14:paraId="04F0191B" w14:textId="77777777" w:rsidR="0068076A" w:rsidRPr="006628AB" w:rsidRDefault="0068076A" w:rsidP="003F52AD">
            <w:pPr>
              <w:pStyle w:val="Pagrindinistekstas"/>
              <w:spacing w:after="0" w:line="240" w:lineRule="auto"/>
              <w:rPr>
                <w:color w:val="auto"/>
              </w:rPr>
            </w:pPr>
          </w:p>
        </w:tc>
        <w:tc>
          <w:tcPr>
            <w:tcW w:w="2978" w:type="dxa"/>
            <w:vMerge/>
          </w:tcPr>
          <w:p w14:paraId="09FFC60D" w14:textId="77777777" w:rsidR="0068076A" w:rsidRPr="006628AB" w:rsidRDefault="0068076A" w:rsidP="003F52AD">
            <w:pPr>
              <w:pStyle w:val="Pagrindinistekstas"/>
              <w:spacing w:after="0" w:line="240" w:lineRule="auto"/>
              <w:rPr>
                <w:color w:val="auto"/>
              </w:rPr>
            </w:pPr>
          </w:p>
        </w:tc>
        <w:tc>
          <w:tcPr>
            <w:tcW w:w="1631" w:type="dxa"/>
          </w:tcPr>
          <w:p w14:paraId="345D9EC4" w14:textId="77777777" w:rsidR="0068076A" w:rsidRPr="006628AB" w:rsidRDefault="0068076A" w:rsidP="003F52AD">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F52AD">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F52AD">
            <w:pPr>
              <w:pStyle w:val="Pagrindinistekstas"/>
              <w:spacing w:after="0" w:line="240" w:lineRule="auto"/>
              <w:rPr>
                <w:color w:val="auto"/>
              </w:rPr>
            </w:pPr>
          </w:p>
        </w:tc>
        <w:tc>
          <w:tcPr>
            <w:tcW w:w="2856" w:type="dxa"/>
          </w:tcPr>
          <w:p w14:paraId="15D1705E" w14:textId="77777777" w:rsidR="0068076A" w:rsidRPr="006628AB" w:rsidRDefault="0068076A" w:rsidP="003F52AD">
            <w:pPr>
              <w:pStyle w:val="Pagrindinistekstas"/>
              <w:spacing w:after="0" w:line="240" w:lineRule="auto"/>
              <w:rPr>
                <w:color w:val="auto"/>
              </w:rPr>
            </w:pPr>
          </w:p>
        </w:tc>
        <w:tc>
          <w:tcPr>
            <w:tcW w:w="2978" w:type="dxa"/>
          </w:tcPr>
          <w:p w14:paraId="1ED07608" w14:textId="77777777" w:rsidR="0068076A" w:rsidRPr="006628AB" w:rsidRDefault="0068076A" w:rsidP="003F52AD">
            <w:pPr>
              <w:pStyle w:val="Pagrindinistekstas"/>
              <w:spacing w:after="0" w:line="240" w:lineRule="auto"/>
              <w:rPr>
                <w:color w:val="auto"/>
              </w:rPr>
            </w:pPr>
          </w:p>
        </w:tc>
        <w:tc>
          <w:tcPr>
            <w:tcW w:w="1631" w:type="dxa"/>
          </w:tcPr>
          <w:p w14:paraId="3E4CC701" w14:textId="77777777" w:rsidR="0068076A" w:rsidRPr="006628AB" w:rsidRDefault="0068076A" w:rsidP="003F52AD">
            <w:pPr>
              <w:pStyle w:val="Pagrindinistekstas"/>
              <w:spacing w:after="0" w:line="240" w:lineRule="auto"/>
              <w:rPr>
                <w:color w:val="auto"/>
              </w:rPr>
            </w:pPr>
          </w:p>
        </w:tc>
        <w:tc>
          <w:tcPr>
            <w:tcW w:w="1651" w:type="dxa"/>
          </w:tcPr>
          <w:p w14:paraId="227B50C0" w14:textId="77777777" w:rsidR="0068076A" w:rsidRPr="006628AB" w:rsidRDefault="0068076A" w:rsidP="003F52AD">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F52AD">
            <w:pPr>
              <w:pStyle w:val="Pagrindinistekstas"/>
              <w:spacing w:after="0" w:line="240" w:lineRule="auto"/>
              <w:rPr>
                <w:color w:val="auto"/>
              </w:rPr>
            </w:pPr>
          </w:p>
        </w:tc>
        <w:tc>
          <w:tcPr>
            <w:tcW w:w="2856" w:type="dxa"/>
          </w:tcPr>
          <w:p w14:paraId="58C37F26" w14:textId="77777777" w:rsidR="009838E1" w:rsidRPr="006628AB" w:rsidRDefault="009838E1" w:rsidP="003F52AD">
            <w:pPr>
              <w:pStyle w:val="Pagrindinistekstas"/>
              <w:spacing w:after="0" w:line="240" w:lineRule="auto"/>
              <w:rPr>
                <w:color w:val="auto"/>
              </w:rPr>
            </w:pPr>
          </w:p>
        </w:tc>
        <w:tc>
          <w:tcPr>
            <w:tcW w:w="2978" w:type="dxa"/>
          </w:tcPr>
          <w:p w14:paraId="5EF1BC21" w14:textId="77777777" w:rsidR="009838E1" w:rsidRPr="006628AB" w:rsidRDefault="009838E1" w:rsidP="003F52AD">
            <w:pPr>
              <w:pStyle w:val="Pagrindinistekstas"/>
              <w:spacing w:after="0" w:line="240" w:lineRule="auto"/>
              <w:rPr>
                <w:color w:val="auto"/>
              </w:rPr>
            </w:pPr>
          </w:p>
        </w:tc>
        <w:tc>
          <w:tcPr>
            <w:tcW w:w="1631" w:type="dxa"/>
          </w:tcPr>
          <w:p w14:paraId="7ACB2A55" w14:textId="77777777" w:rsidR="009838E1" w:rsidRPr="006628AB" w:rsidRDefault="009838E1" w:rsidP="003F52AD">
            <w:pPr>
              <w:pStyle w:val="Pagrindinistekstas"/>
              <w:spacing w:after="0" w:line="240" w:lineRule="auto"/>
              <w:rPr>
                <w:color w:val="auto"/>
              </w:rPr>
            </w:pPr>
          </w:p>
        </w:tc>
        <w:tc>
          <w:tcPr>
            <w:tcW w:w="1651" w:type="dxa"/>
          </w:tcPr>
          <w:p w14:paraId="5F23F1BE" w14:textId="77777777" w:rsidR="009838E1" w:rsidRPr="006628AB" w:rsidRDefault="009838E1" w:rsidP="003F52AD">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F52AD">
            <w:pPr>
              <w:pStyle w:val="Pagrindinistekstas"/>
              <w:spacing w:after="0" w:line="240" w:lineRule="auto"/>
              <w:rPr>
                <w:color w:val="auto"/>
              </w:rPr>
            </w:pPr>
          </w:p>
        </w:tc>
        <w:tc>
          <w:tcPr>
            <w:tcW w:w="2856" w:type="dxa"/>
          </w:tcPr>
          <w:p w14:paraId="354182B2" w14:textId="77777777" w:rsidR="0068076A" w:rsidRPr="006628AB" w:rsidRDefault="0068076A" w:rsidP="003F52AD">
            <w:pPr>
              <w:pStyle w:val="Pagrindinistekstas"/>
              <w:spacing w:after="0" w:line="240" w:lineRule="auto"/>
              <w:rPr>
                <w:color w:val="auto"/>
              </w:rPr>
            </w:pPr>
          </w:p>
        </w:tc>
        <w:tc>
          <w:tcPr>
            <w:tcW w:w="2978" w:type="dxa"/>
          </w:tcPr>
          <w:p w14:paraId="2D3FC167" w14:textId="77777777" w:rsidR="0068076A" w:rsidRPr="006628AB" w:rsidRDefault="0068076A" w:rsidP="003F52AD">
            <w:pPr>
              <w:pStyle w:val="Pagrindinistekstas"/>
              <w:spacing w:after="0" w:line="240" w:lineRule="auto"/>
              <w:rPr>
                <w:color w:val="auto"/>
              </w:rPr>
            </w:pPr>
          </w:p>
        </w:tc>
        <w:tc>
          <w:tcPr>
            <w:tcW w:w="1631" w:type="dxa"/>
          </w:tcPr>
          <w:p w14:paraId="01EB64FD" w14:textId="77777777" w:rsidR="0068076A" w:rsidRPr="006628AB" w:rsidRDefault="0068076A" w:rsidP="003F52AD">
            <w:pPr>
              <w:pStyle w:val="Pagrindinistekstas"/>
              <w:spacing w:after="0" w:line="240" w:lineRule="auto"/>
              <w:rPr>
                <w:color w:val="auto"/>
              </w:rPr>
            </w:pPr>
          </w:p>
        </w:tc>
        <w:tc>
          <w:tcPr>
            <w:tcW w:w="1651" w:type="dxa"/>
          </w:tcPr>
          <w:p w14:paraId="3E8DE5D9" w14:textId="77777777" w:rsidR="0068076A" w:rsidRPr="006628AB" w:rsidRDefault="0068076A" w:rsidP="003F52AD">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F52AD">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F52AD">
            <w:pPr>
              <w:pStyle w:val="Pagrindinistekstas"/>
              <w:spacing w:after="0" w:line="240" w:lineRule="auto"/>
              <w:rPr>
                <w:color w:val="auto"/>
              </w:rPr>
            </w:pPr>
          </w:p>
        </w:tc>
        <w:tc>
          <w:tcPr>
            <w:tcW w:w="1651" w:type="dxa"/>
          </w:tcPr>
          <w:p w14:paraId="35E4A335" w14:textId="77777777" w:rsidR="0068076A" w:rsidRPr="006628AB" w:rsidRDefault="0068076A" w:rsidP="003F52AD">
            <w:pPr>
              <w:pStyle w:val="Pagrindinistekstas"/>
              <w:spacing w:after="0" w:line="240" w:lineRule="auto"/>
              <w:rPr>
                <w:color w:val="auto"/>
              </w:rPr>
            </w:pPr>
          </w:p>
        </w:tc>
      </w:tr>
    </w:tbl>
    <w:p w14:paraId="3EEC234D" w14:textId="77777777" w:rsidR="0068076A" w:rsidRPr="006628AB" w:rsidRDefault="0068076A" w:rsidP="003F52AD">
      <w:pPr>
        <w:rPr>
          <w:rFonts w:ascii="Times New Roman" w:hAnsi="Times New Roman" w:cs="Times New Roman"/>
          <w:sz w:val="24"/>
          <w:szCs w:val="24"/>
        </w:rPr>
      </w:pPr>
    </w:p>
    <w:p w14:paraId="04130DDA" w14:textId="77777777" w:rsidR="0068076A" w:rsidRPr="006628AB" w:rsidRDefault="0068076A" w:rsidP="00AD23B3">
      <w:pPr>
        <w:pStyle w:val="Sraopastraipa"/>
        <w:numPr>
          <w:ilvl w:val="0"/>
          <w:numId w:val="1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AD23B3">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3F52AD">
            <w:pPr>
              <w:rPr>
                <w:rFonts w:ascii="Times New Roman" w:hAnsi="Times New Roman" w:cs="Times New Roman"/>
                <w:sz w:val="24"/>
                <w:szCs w:val="24"/>
              </w:rPr>
            </w:pPr>
          </w:p>
        </w:tc>
        <w:tc>
          <w:tcPr>
            <w:tcW w:w="1015" w:type="pct"/>
          </w:tcPr>
          <w:p w14:paraId="3F491CA2" w14:textId="77777777" w:rsidR="0068076A" w:rsidRPr="006628AB" w:rsidRDefault="0068076A" w:rsidP="003F52AD">
            <w:pPr>
              <w:rPr>
                <w:rFonts w:ascii="Times New Roman" w:hAnsi="Times New Roman" w:cs="Times New Roman"/>
                <w:sz w:val="24"/>
                <w:szCs w:val="24"/>
              </w:rPr>
            </w:pPr>
          </w:p>
        </w:tc>
        <w:tc>
          <w:tcPr>
            <w:tcW w:w="770" w:type="pct"/>
          </w:tcPr>
          <w:p w14:paraId="72DC426C" w14:textId="77777777" w:rsidR="0068076A" w:rsidRPr="006628AB" w:rsidRDefault="0068076A" w:rsidP="003F52AD">
            <w:pPr>
              <w:rPr>
                <w:rFonts w:ascii="Times New Roman" w:hAnsi="Times New Roman" w:cs="Times New Roman"/>
                <w:sz w:val="24"/>
                <w:szCs w:val="24"/>
              </w:rPr>
            </w:pPr>
          </w:p>
        </w:tc>
        <w:tc>
          <w:tcPr>
            <w:tcW w:w="1008" w:type="pct"/>
          </w:tcPr>
          <w:p w14:paraId="06ED25B2" w14:textId="77777777" w:rsidR="0068076A" w:rsidRPr="006628AB" w:rsidRDefault="0068076A" w:rsidP="003F52AD">
            <w:pPr>
              <w:rPr>
                <w:rFonts w:ascii="Times New Roman" w:hAnsi="Times New Roman" w:cs="Times New Roman"/>
                <w:sz w:val="24"/>
                <w:szCs w:val="24"/>
              </w:rPr>
            </w:pPr>
          </w:p>
        </w:tc>
        <w:tc>
          <w:tcPr>
            <w:tcW w:w="746" w:type="pct"/>
          </w:tcPr>
          <w:p w14:paraId="52CBC5E6" w14:textId="77777777" w:rsidR="0068076A" w:rsidRPr="006628AB" w:rsidRDefault="0068076A" w:rsidP="003F52AD">
            <w:pPr>
              <w:rPr>
                <w:rFonts w:ascii="Times New Roman" w:hAnsi="Times New Roman" w:cs="Times New Roman"/>
                <w:sz w:val="24"/>
                <w:szCs w:val="24"/>
              </w:rPr>
            </w:pPr>
          </w:p>
        </w:tc>
        <w:tc>
          <w:tcPr>
            <w:tcW w:w="1165" w:type="pct"/>
          </w:tcPr>
          <w:p w14:paraId="6E73F725" w14:textId="77777777" w:rsidR="0068076A" w:rsidRPr="006628AB" w:rsidRDefault="0068076A" w:rsidP="003F52AD">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F52AD">
            <w:pPr>
              <w:rPr>
                <w:rFonts w:ascii="Times New Roman" w:hAnsi="Times New Roman" w:cs="Times New Roman"/>
                <w:sz w:val="24"/>
                <w:szCs w:val="24"/>
              </w:rPr>
            </w:pPr>
          </w:p>
        </w:tc>
        <w:tc>
          <w:tcPr>
            <w:tcW w:w="1015" w:type="pct"/>
          </w:tcPr>
          <w:p w14:paraId="5083FC4C" w14:textId="77777777" w:rsidR="009838E1" w:rsidRPr="006628AB" w:rsidRDefault="009838E1" w:rsidP="003F52AD">
            <w:pPr>
              <w:rPr>
                <w:rFonts w:ascii="Times New Roman" w:hAnsi="Times New Roman" w:cs="Times New Roman"/>
                <w:sz w:val="24"/>
                <w:szCs w:val="24"/>
              </w:rPr>
            </w:pPr>
          </w:p>
        </w:tc>
        <w:tc>
          <w:tcPr>
            <w:tcW w:w="770" w:type="pct"/>
          </w:tcPr>
          <w:p w14:paraId="7272D270" w14:textId="77777777" w:rsidR="009838E1" w:rsidRPr="006628AB" w:rsidRDefault="009838E1" w:rsidP="003F52AD">
            <w:pPr>
              <w:rPr>
                <w:rFonts w:ascii="Times New Roman" w:hAnsi="Times New Roman" w:cs="Times New Roman"/>
                <w:sz w:val="24"/>
                <w:szCs w:val="24"/>
              </w:rPr>
            </w:pPr>
          </w:p>
        </w:tc>
        <w:tc>
          <w:tcPr>
            <w:tcW w:w="1008" w:type="pct"/>
          </w:tcPr>
          <w:p w14:paraId="3A0002EE" w14:textId="77777777" w:rsidR="009838E1" w:rsidRPr="006628AB" w:rsidRDefault="009838E1" w:rsidP="003F52AD">
            <w:pPr>
              <w:rPr>
                <w:rFonts w:ascii="Times New Roman" w:hAnsi="Times New Roman" w:cs="Times New Roman"/>
                <w:sz w:val="24"/>
                <w:szCs w:val="24"/>
              </w:rPr>
            </w:pPr>
          </w:p>
        </w:tc>
        <w:tc>
          <w:tcPr>
            <w:tcW w:w="746" w:type="pct"/>
          </w:tcPr>
          <w:p w14:paraId="2D7D4233" w14:textId="77777777" w:rsidR="009838E1" w:rsidRPr="006628AB" w:rsidRDefault="009838E1" w:rsidP="003F52AD">
            <w:pPr>
              <w:rPr>
                <w:rFonts w:ascii="Times New Roman" w:hAnsi="Times New Roman" w:cs="Times New Roman"/>
                <w:sz w:val="24"/>
                <w:szCs w:val="24"/>
              </w:rPr>
            </w:pPr>
          </w:p>
        </w:tc>
        <w:tc>
          <w:tcPr>
            <w:tcW w:w="1165" w:type="pct"/>
          </w:tcPr>
          <w:p w14:paraId="39615AEC" w14:textId="77777777" w:rsidR="009838E1" w:rsidRPr="006628AB" w:rsidRDefault="009838E1" w:rsidP="003F52AD">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F52AD">
            <w:pPr>
              <w:rPr>
                <w:rFonts w:ascii="Times New Roman" w:hAnsi="Times New Roman" w:cs="Times New Roman"/>
                <w:sz w:val="24"/>
                <w:szCs w:val="24"/>
              </w:rPr>
            </w:pPr>
          </w:p>
        </w:tc>
        <w:tc>
          <w:tcPr>
            <w:tcW w:w="1015" w:type="pct"/>
          </w:tcPr>
          <w:p w14:paraId="6E2437AF" w14:textId="77777777" w:rsidR="0068076A" w:rsidRPr="006628AB" w:rsidRDefault="0068076A" w:rsidP="003F52AD">
            <w:pPr>
              <w:rPr>
                <w:rFonts w:ascii="Times New Roman" w:hAnsi="Times New Roman" w:cs="Times New Roman"/>
                <w:sz w:val="24"/>
                <w:szCs w:val="24"/>
              </w:rPr>
            </w:pPr>
          </w:p>
        </w:tc>
        <w:tc>
          <w:tcPr>
            <w:tcW w:w="770" w:type="pct"/>
          </w:tcPr>
          <w:p w14:paraId="7E791920" w14:textId="77777777" w:rsidR="0068076A" w:rsidRPr="006628AB" w:rsidRDefault="0068076A" w:rsidP="003F52AD">
            <w:pPr>
              <w:rPr>
                <w:rFonts w:ascii="Times New Roman" w:hAnsi="Times New Roman" w:cs="Times New Roman"/>
                <w:sz w:val="24"/>
                <w:szCs w:val="24"/>
              </w:rPr>
            </w:pPr>
          </w:p>
        </w:tc>
        <w:tc>
          <w:tcPr>
            <w:tcW w:w="1008" w:type="pct"/>
          </w:tcPr>
          <w:p w14:paraId="06C5D7D7" w14:textId="77777777" w:rsidR="0068076A" w:rsidRPr="006628AB" w:rsidRDefault="0068076A" w:rsidP="003F52AD">
            <w:pPr>
              <w:rPr>
                <w:rFonts w:ascii="Times New Roman" w:hAnsi="Times New Roman" w:cs="Times New Roman"/>
                <w:sz w:val="24"/>
                <w:szCs w:val="24"/>
              </w:rPr>
            </w:pPr>
          </w:p>
        </w:tc>
        <w:tc>
          <w:tcPr>
            <w:tcW w:w="746" w:type="pct"/>
          </w:tcPr>
          <w:p w14:paraId="6EF60647" w14:textId="77777777" w:rsidR="0068076A" w:rsidRPr="006628AB" w:rsidRDefault="0068076A" w:rsidP="003F52AD">
            <w:pPr>
              <w:rPr>
                <w:rFonts w:ascii="Times New Roman" w:hAnsi="Times New Roman" w:cs="Times New Roman"/>
                <w:sz w:val="24"/>
                <w:szCs w:val="24"/>
              </w:rPr>
            </w:pPr>
          </w:p>
        </w:tc>
        <w:tc>
          <w:tcPr>
            <w:tcW w:w="1165" w:type="pct"/>
          </w:tcPr>
          <w:p w14:paraId="6F5BD451" w14:textId="77777777" w:rsidR="0068076A" w:rsidRPr="006628AB" w:rsidRDefault="0068076A" w:rsidP="003F52AD">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F52AD">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F52AD">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F52AD">
            <w:pPr>
              <w:rPr>
                <w:rFonts w:ascii="Times New Roman" w:hAnsi="Times New Roman" w:cs="Times New Roman"/>
                <w:sz w:val="24"/>
                <w:szCs w:val="24"/>
              </w:rPr>
            </w:pPr>
          </w:p>
        </w:tc>
      </w:tr>
    </w:tbl>
    <w:p w14:paraId="72D55C1D" w14:textId="77777777" w:rsidR="0068076A" w:rsidRPr="00F06C3D" w:rsidRDefault="0068076A" w:rsidP="003F52AD">
      <w:pPr>
        <w:rPr>
          <w:rFonts w:ascii="Times New Roman" w:hAnsi="Times New Roman" w:cs="Times New Roman"/>
          <w:b/>
          <w:bCs/>
          <w:sz w:val="24"/>
          <w:szCs w:val="24"/>
        </w:rPr>
      </w:pPr>
    </w:p>
    <w:p w14:paraId="7E3BCC27" w14:textId="130A4B46" w:rsidR="0068076A" w:rsidRPr="00F06C3D" w:rsidRDefault="0068076A" w:rsidP="00AD23B3">
      <w:pPr>
        <w:pStyle w:val="Sraopastraipa"/>
        <w:numPr>
          <w:ilvl w:val="0"/>
          <w:numId w:val="1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w:t>
      </w:r>
      <w:r w:rsidR="001A10D4">
        <w:rPr>
          <w:szCs w:val="24"/>
        </w:rPr>
        <w:t>pirkimo sąlygų 1 lentelės 1 p.)</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F52AD">
            <w:pPr>
              <w:rPr>
                <w:rFonts w:ascii="Times New Roman" w:hAnsi="Times New Roman" w:cs="Times New Roman"/>
                <w:sz w:val="24"/>
                <w:szCs w:val="24"/>
              </w:rPr>
            </w:pPr>
          </w:p>
        </w:tc>
        <w:tc>
          <w:tcPr>
            <w:tcW w:w="2956" w:type="dxa"/>
          </w:tcPr>
          <w:p w14:paraId="0FAD4684" w14:textId="77777777" w:rsidR="0068076A" w:rsidRPr="006628AB" w:rsidRDefault="0068076A" w:rsidP="003F52AD">
            <w:pPr>
              <w:rPr>
                <w:rFonts w:ascii="Times New Roman" w:hAnsi="Times New Roman" w:cs="Times New Roman"/>
                <w:sz w:val="24"/>
                <w:szCs w:val="24"/>
              </w:rPr>
            </w:pPr>
          </w:p>
        </w:tc>
        <w:tc>
          <w:tcPr>
            <w:tcW w:w="3278" w:type="dxa"/>
          </w:tcPr>
          <w:p w14:paraId="0576EF47" w14:textId="77777777" w:rsidR="0068076A" w:rsidRPr="006628AB" w:rsidRDefault="0068076A" w:rsidP="003F52AD">
            <w:pPr>
              <w:rPr>
                <w:rFonts w:ascii="Times New Roman" w:hAnsi="Times New Roman" w:cs="Times New Roman"/>
                <w:sz w:val="24"/>
                <w:szCs w:val="24"/>
              </w:rPr>
            </w:pPr>
          </w:p>
        </w:tc>
        <w:tc>
          <w:tcPr>
            <w:tcW w:w="2826" w:type="dxa"/>
          </w:tcPr>
          <w:p w14:paraId="3EC6288C" w14:textId="77777777" w:rsidR="0068076A" w:rsidRPr="006628AB" w:rsidRDefault="0068076A" w:rsidP="003F52AD">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F52AD">
            <w:pPr>
              <w:rPr>
                <w:rFonts w:ascii="Times New Roman" w:hAnsi="Times New Roman" w:cs="Times New Roman"/>
                <w:sz w:val="24"/>
                <w:szCs w:val="24"/>
              </w:rPr>
            </w:pPr>
          </w:p>
        </w:tc>
        <w:tc>
          <w:tcPr>
            <w:tcW w:w="2956" w:type="dxa"/>
          </w:tcPr>
          <w:p w14:paraId="2815C249" w14:textId="77777777" w:rsidR="0068076A" w:rsidRPr="006628AB" w:rsidRDefault="0068076A" w:rsidP="003F52AD">
            <w:pPr>
              <w:rPr>
                <w:rFonts w:ascii="Times New Roman" w:hAnsi="Times New Roman" w:cs="Times New Roman"/>
                <w:sz w:val="24"/>
                <w:szCs w:val="24"/>
              </w:rPr>
            </w:pPr>
          </w:p>
        </w:tc>
        <w:tc>
          <w:tcPr>
            <w:tcW w:w="3278" w:type="dxa"/>
          </w:tcPr>
          <w:p w14:paraId="65CB3A8A" w14:textId="77777777" w:rsidR="0068076A" w:rsidRPr="006628AB" w:rsidRDefault="0068076A" w:rsidP="003F52AD">
            <w:pPr>
              <w:rPr>
                <w:rFonts w:ascii="Times New Roman" w:hAnsi="Times New Roman" w:cs="Times New Roman"/>
                <w:sz w:val="24"/>
                <w:szCs w:val="24"/>
              </w:rPr>
            </w:pPr>
          </w:p>
        </w:tc>
        <w:tc>
          <w:tcPr>
            <w:tcW w:w="2826" w:type="dxa"/>
          </w:tcPr>
          <w:p w14:paraId="4091C009" w14:textId="77777777" w:rsidR="0068076A" w:rsidRPr="006628AB" w:rsidRDefault="0068076A" w:rsidP="003F52AD">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F52AD">
            <w:pPr>
              <w:rPr>
                <w:rFonts w:ascii="Times New Roman" w:hAnsi="Times New Roman" w:cs="Times New Roman"/>
                <w:sz w:val="24"/>
                <w:szCs w:val="24"/>
              </w:rPr>
            </w:pPr>
          </w:p>
        </w:tc>
        <w:tc>
          <w:tcPr>
            <w:tcW w:w="2956" w:type="dxa"/>
          </w:tcPr>
          <w:p w14:paraId="486D9EA0" w14:textId="77777777" w:rsidR="008A6832" w:rsidRPr="006628AB" w:rsidRDefault="008A6832" w:rsidP="003F52AD">
            <w:pPr>
              <w:rPr>
                <w:rFonts w:ascii="Times New Roman" w:hAnsi="Times New Roman" w:cs="Times New Roman"/>
                <w:sz w:val="24"/>
                <w:szCs w:val="24"/>
              </w:rPr>
            </w:pPr>
          </w:p>
        </w:tc>
        <w:tc>
          <w:tcPr>
            <w:tcW w:w="3278" w:type="dxa"/>
          </w:tcPr>
          <w:p w14:paraId="306B4E32" w14:textId="77777777" w:rsidR="008A6832" w:rsidRPr="006628AB" w:rsidRDefault="008A6832" w:rsidP="003F52AD">
            <w:pPr>
              <w:rPr>
                <w:rFonts w:ascii="Times New Roman" w:hAnsi="Times New Roman" w:cs="Times New Roman"/>
                <w:sz w:val="24"/>
                <w:szCs w:val="24"/>
              </w:rPr>
            </w:pPr>
          </w:p>
        </w:tc>
        <w:tc>
          <w:tcPr>
            <w:tcW w:w="2826" w:type="dxa"/>
          </w:tcPr>
          <w:p w14:paraId="1FA3A77D" w14:textId="77777777" w:rsidR="008A6832" w:rsidRPr="006628AB" w:rsidRDefault="008A6832" w:rsidP="003F52AD">
            <w:pPr>
              <w:rPr>
                <w:rFonts w:ascii="Times New Roman" w:hAnsi="Times New Roman" w:cs="Times New Roman"/>
                <w:sz w:val="24"/>
                <w:szCs w:val="24"/>
              </w:rPr>
            </w:pPr>
          </w:p>
        </w:tc>
      </w:tr>
    </w:tbl>
    <w:p w14:paraId="185466D6" w14:textId="77777777" w:rsidR="0068076A" w:rsidRPr="006628AB" w:rsidRDefault="0068076A" w:rsidP="003F52AD">
      <w:pPr>
        <w:rPr>
          <w:rFonts w:ascii="Times New Roman" w:hAnsi="Times New Roman" w:cs="Times New Roman"/>
          <w:b/>
          <w:bCs/>
          <w:sz w:val="24"/>
          <w:szCs w:val="24"/>
        </w:rPr>
      </w:pPr>
    </w:p>
    <w:p w14:paraId="78F9EC77" w14:textId="77777777" w:rsidR="0068076A" w:rsidRPr="006628AB" w:rsidRDefault="0068076A" w:rsidP="003F52AD">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lastRenderedPageBreak/>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F52AD">
      <w:pPr>
        <w:jc w:val="both"/>
        <w:rPr>
          <w:rFonts w:ascii="Times New Roman" w:hAnsi="Times New Roman" w:cs="Times New Roman"/>
          <w:sz w:val="24"/>
          <w:szCs w:val="24"/>
        </w:rPr>
      </w:pPr>
    </w:p>
    <w:p w14:paraId="6DBC0398" w14:textId="77777777" w:rsidR="0068076A" w:rsidRPr="006628AB" w:rsidRDefault="0068076A" w:rsidP="00AD23B3">
      <w:pPr>
        <w:pStyle w:val="Sraopastraipa"/>
        <w:numPr>
          <w:ilvl w:val="0"/>
          <w:numId w:val="1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F52AD">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F52AD">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F52AD">
      <w:pPr>
        <w:rPr>
          <w:rFonts w:ascii="Times New Roman" w:hAnsi="Times New Roman" w:cs="Times New Roman"/>
          <w:b/>
          <w:sz w:val="24"/>
          <w:szCs w:val="24"/>
        </w:rPr>
      </w:pPr>
    </w:p>
    <w:p w14:paraId="4B464030" w14:textId="77777777" w:rsidR="0068076A" w:rsidRPr="006628AB" w:rsidRDefault="0068076A" w:rsidP="003F52AD">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F52AD">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F52AD">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F52AD">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F52AD">
      <w:pPr>
        <w:rPr>
          <w:rFonts w:ascii="Times New Roman" w:hAnsi="Times New Roman" w:cs="Times New Roman"/>
          <w:sz w:val="24"/>
          <w:szCs w:val="24"/>
        </w:rPr>
      </w:pPr>
    </w:p>
    <w:p w14:paraId="139026E1" w14:textId="77777777" w:rsidR="0068076A" w:rsidRPr="006628AB" w:rsidRDefault="0068076A" w:rsidP="00AD23B3">
      <w:pPr>
        <w:pStyle w:val="Sraopastraipa"/>
        <w:numPr>
          <w:ilvl w:val="0"/>
          <w:numId w:val="14"/>
        </w:numPr>
        <w:ind w:left="0" w:firstLine="709"/>
        <w:jc w:val="both"/>
        <w:rPr>
          <w:szCs w:val="24"/>
        </w:rPr>
      </w:pPr>
      <w:bookmarkStart w:id="19" w:name="_Hlk106703248"/>
      <w:r w:rsidRPr="006628AB">
        <w:rPr>
          <w:b/>
          <w:bCs/>
          <w:szCs w:val="24"/>
        </w:rPr>
        <w:t>Pasirašydami šį pasiūlymą, tvirtintiname, kad:</w:t>
      </w:r>
    </w:p>
    <w:bookmarkEnd w:id="19"/>
    <w:p w14:paraId="1C303D3A"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AD23B3">
      <w:pPr>
        <w:pStyle w:val="Sraopastraipa"/>
        <w:numPr>
          <w:ilvl w:val="0"/>
          <w:numId w:val="1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F52AD">
      <w:pPr>
        <w:pStyle w:val="Pagrindinistekstas"/>
        <w:spacing w:after="0" w:line="240" w:lineRule="auto"/>
        <w:rPr>
          <w:color w:val="auto"/>
        </w:rPr>
      </w:pPr>
    </w:p>
    <w:p w14:paraId="00A6F51A" w14:textId="77777777" w:rsidR="0068076A" w:rsidRPr="006628AB" w:rsidRDefault="0068076A" w:rsidP="00AD23B3">
      <w:pPr>
        <w:pStyle w:val="Sraopastraipa"/>
        <w:numPr>
          <w:ilvl w:val="0"/>
          <w:numId w:val="1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F52AD">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F52AD">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F52AD">
            <w:pPr>
              <w:pStyle w:val="Pagrindinistekstas"/>
              <w:spacing w:after="0" w:line="240" w:lineRule="auto"/>
              <w:rPr>
                <w:color w:val="auto"/>
              </w:rPr>
            </w:pPr>
          </w:p>
        </w:tc>
        <w:tc>
          <w:tcPr>
            <w:tcW w:w="8956" w:type="dxa"/>
          </w:tcPr>
          <w:p w14:paraId="5ECD997E" w14:textId="77777777" w:rsidR="0068076A" w:rsidRPr="006628AB" w:rsidRDefault="0068076A" w:rsidP="003F52AD">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F52AD">
            <w:pPr>
              <w:pStyle w:val="Pagrindinistekstas"/>
              <w:spacing w:after="0" w:line="240" w:lineRule="auto"/>
              <w:rPr>
                <w:color w:val="auto"/>
              </w:rPr>
            </w:pPr>
          </w:p>
        </w:tc>
        <w:tc>
          <w:tcPr>
            <w:tcW w:w="8956" w:type="dxa"/>
          </w:tcPr>
          <w:p w14:paraId="095876A7" w14:textId="77777777" w:rsidR="0068076A" w:rsidRPr="006628AB" w:rsidRDefault="0068076A" w:rsidP="003F52AD">
            <w:pPr>
              <w:pStyle w:val="Pagrindinistekstas"/>
              <w:spacing w:after="0" w:line="240" w:lineRule="auto"/>
              <w:rPr>
                <w:color w:val="auto"/>
              </w:rPr>
            </w:pPr>
          </w:p>
        </w:tc>
      </w:tr>
    </w:tbl>
    <w:p w14:paraId="3EDC0D4C" w14:textId="77777777" w:rsidR="0068076A" w:rsidRPr="006628AB" w:rsidRDefault="0068076A" w:rsidP="003F52AD">
      <w:pPr>
        <w:pStyle w:val="Sraopastraipa"/>
        <w:ind w:left="0"/>
        <w:rPr>
          <w:szCs w:val="24"/>
        </w:rPr>
      </w:pPr>
    </w:p>
    <w:p w14:paraId="1AF6F960" w14:textId="5521F13A" w:rsidR="0068076A" w:rsidRPr="006628AB" w:rsidRDefault="0068076A" w:rsidP="00AD23B3">
      <w:pPr>
        <w:pStyle w:val="Sraopastraipa"/>
        <w:numPr>
          <w:ilvl w:val="0"/>
          <w:numId w:val="1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3F52AD">
      <w:pPr>
        <w:pStyle w:val="Sraopastraipa"/>
        <w:ind w:left="0"/>
        <w:rPr>
          <w:szCs w:val="24"/>
        </w:rPr>
      </w:pPr>
    </w:p>
    <w:p w14:paraId="413615E7" w14:textId="77777777" w:rsidR="0068076A" w:rsidRPr="006628AB" w:rsidRDefault="0068076A" w:rsidP="003F52AD">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F52AD">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F52AD">
      <w:pPr>
        <w:rPr>
          <w:rFonts w:ascii="Times New Roman" w:hAnsi="Times New Roman" w:cs="Times New Roman"/>
          <w:sz w:val="24"/>
          <w:szCs w:val="24"/>
          <w:highlight w:val="yellow"/>
        </w:rPr>
      </w:pPr>
    </w:p>
    <w:p w14:paraId="2AA5668A" w14:textId="2E3B59E8" w:rsidR="0029068F" w:rsidRPr="006628AB" w:rsidRDefault="0068076A" w:rsidP="003F52AD">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3F52AD">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F52AD">
      <w:pPr>
        <w:pStyle w:val="Pagrindinistekstas"/>
        <w:spacing w:after="0" w:line="240" w:lineRule="auto"/>
        <w:jc w:val="center"/>
        <w:rPr>
          <w:color w:val="auto"/>
        </w:rPr>
        <w:sectPr w:rsidR="0024522E" w:rsidRPr="006628AB" w:rsidSect="00985E63">
          <w:headerReference w:type="even" r:id="rId11"/>
          <w:pgSz w:w="11906" w:h="16838"/>
          <w:pgMar w:top="1276" w:right="567" w:bottom="1134" w:left="1701" w:header="567" w:footer="567" w:gutter="0"/>
          <w:cols w:space="1296"/>
          <w:docGrid w:linePitch="360"/>
        </w:sectPr>
      </w:pPr>
    </w:p>
    <w:p w14:paraId="2DD7EEDE" w14:textId="1C034181" w:rsidR="00D73697" w:rsidRDefault="00D73697" w:rsidP="003F52AD">
      <w:pPr>
        <w:rPr>
          <w:rFonts w:ascii="Times New Roman" w:hAnsi="Times New Roman" w:cs="Times New Roman"/>
          <w:sz w:val="24"/>
          <w:szCs w:val="24"/>
        </w:rPr>
      </w:pPr>
    </w:p>
    <w:p w14:paraId="71FEEA9A" w14:textId="77777777" w:rsidR="00FB181E" w:rsidRPr="006628AB" w:rsidRDefault="00FB181E" w:rsidP="003F52AD">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3F52AD">
            <w:pPr>
              <w:rPr>
                <w:rFonts w:ascii="Times New Roman" w:hAnsi="Times New Roman" w:cs="Times New Roman"/>
                <w:sz w:val="24"/>
                <w:szCs w:val="24"/>
              </w:rPr>
            </w:pPr>
          </w:p>
          <w:p w14:paraId="070F70F2" w14:textId="13D68123" w:rsidR="00FB181E" w:rsidRPr="006628AB" w:rsidRDefault="00FB181E" w:rsidP="003F52AD">
            <w:pPr>
              <w:rPr>
                <w:rFonts w:ascii="Times New Roman" w:hAnsi="Times New Roman" w:cs="Times New Roman"/>
                <w:sz w:val="24"/>
                <w:szCs w:val="24"/>
              </w:rPr>
            </w:pPr>
          </w:p>
        </w:tc>
      </w:tr>
    </w:tbl>
    <w:p w14:paraId="1BB896F7" w14:textId="77777777" w:rsidR="00EB47A9" w:rsidRDefault="00EB47A9" w:rsidP="003F52AD">
      <w:pPr>
        <w:jc w:val="center"/>
        <w:rPr>
          <w:rFonts w:ascii="Times New Roman" w:hAnsi="Times New Roman" w:cs="Times New Roman"/>
          <w:sz w:val="24"/>
          <w:szCs w:val="24"/>
        </w:rPr>
      </w:pPr>
      <w:bookmarkStart w:id="20" w:name="_Hlk184118953"/>
    </w:p>
    <w:p w14:paraId="1BFC4254" w14:textId="77777777" w:rsidR="00FB181E" w:rsidRDefault="00FB181E" w:rsidP="003F52AD">
      <w:pPr>
        <w:jc w:val="center"/>
        <w:rPr>
          <w:rFonts w:ascii="Times New Roman" w:hAnsi="Times New Roman" w:cs="Times New Roman"/>
          <w:sz w:val="24"/>
          <w:szCs w:val="24"/>
        </w:rPr>
      </w:pPr>
    </w:p>
    <w:p w14:paraId="2CB0E305" w14:textId="70A021AA" w:rsidR="00FB181E" w:rsidRPr="00FB181E" w:rsidRDefault="00BF67AA" w:rsidP="003F52AD">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ŽINIARAŠČIAI</w:t>
      </w:r>
    </w:p>
    <w:p w14:paraId="35B6D02D" w14:textId="77777777" w:rsidR="00FB181E" w:rsidRDefault="00FB181E" w:rsidP="003F52AD">
      <w:pPr>
        <w:jc w:val="center"/>
        <w:rPr>
          <w:rFonts w:ascii="Times New Roman" w:hAnsi="Times New Roman" w:cs="Times New Roman"/>
          <w:sz w:val="24"/>
          <w:szCs w:val="24"/>
        </w:rPr>
      </w:pPr>
    </w:p>
    <w:p w14:paraId="5655C399" w14:textId="77777777" w:rsidR="00FB181E" w:rsidRDefault="00FB181E" w:rsidP="003F52AD">
      <w:pPr>
        <w:jc w:val="center"/>
        <w:rPr>
          <w:rFonts w:ascii="Times New Roman" w:hAnsi="Times New Roman" w:cs="Times New Roman"/>
          <w:sz w:val="24"/>
          <w:szCs w:val="24"/>
        </w:rPr>
      </w:pPr>
    </w:p>
    <w:p w14:paraId="5E944E24" w14:textId="77777777" w:rsidR="00FB181E" w:rsidRPr="006628AB" w:rsidRDefault="00FB181E" w:rsidP="003F52AD">
      <w:pPr>
        <w:jc w:val="center"/>
        <w:rPr>
          <w:rFonts w:ascii="Times New Roman" w:hAnsi="Times New Roman" w:cs="Times New Roman"/>
          <w:sz w:val="24"/>
          <w:szCs w:val="24"/>
        </w:rPr>
      </w:pPr>
    </w:p>
    <w:bookmarkEnd w:id="20"/>
    <w:p w14:paraId="03C16E24" w14:textId="77777777" w:rsidR="00985E63" w:rsidRPr="00757439" w:rsidRDefault="00985E63" w:rsidP="003F52AD">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3F52AD">
      <w:pPr>
        <w:rPr>
          <w:rFonts w:ascii="Times New Roman" w:eastAsia="Times New Roman" w:hAnsi="Times New Roman" w:cs="Times New Roman"/>
          <w:sz w:val="24"/>
          <w:szCs w:val="24"/>
        </w:rPr>
      </w:pPr>
    </w:p>
    <w:p w14:paraId="38FB413F" w14:textId="77777777" w:rsidR="00985E63" w:rsidRPr="00757439" w:rsidRDefault="00985E63" w:rsidP="003F52AD">
      <w:pPr>
        <w:rPr>
          <w:rFonts w:ascii="Times New Roman" w:hAnsi="Times New Roman" w:cs="Times New Roman"/>
          <w:sz w:val="24"/>
          <w:szCs w:val="24"/>
        </w:rPr>
      </w:pPr>
      <w:bookmarkStart w:id="21"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3F52AD">
            <w:pPr>
              <w:rPr>
                <w:rFonts w:ascii="Times New Roman" w:hAnsi="Times New Roman" w:cs="Times New Roman"/>
                <w:sz w:val="24"/>
                <w:szCs w:val="24"/>
              </w:rPr>
            </w:pPr>
          </w:p>
          <w:p w14:paraId="35FE2795" w14:textId="524D6CC9" w:rsidR="00743159" w:rsidRPr="00757439" w:rsidRDefault="00743159"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3F52AD">
            <w:pPr>
              <w:rPr>
                <w:rFonts w:ascii="Times New Roman" w:hAnsi="Times New Roman" w:cs="Times New Roman"/>
                <w:sz w:val="24"/>
                <w:szCs w:val="24"/>
              </w:rPr>
            </w:pPr>
          </w:p>
        </w:tc>
      </w:tr>
    </w:tbl>
    <w:p w14:paraId="4F14B37D" w14:textId="77777777" w:rsidR="00743159" w:rsidRPr="00757439" w:rsidRDefault="00743159" w:rsidP="003F52AD">
      <w:pPr>
        <w:jc w:val="center"/>
        <w:rPr>
          <w:rFonts w:ascii="Times New Roman" w:hAnsi="Times New Roman" w:cs="Times New Roman"/>
          <w:sz w:val="24"/>
          <w:szCs w:val="24"/>
        </w:rPr>
      </w:pPr>
    </w:p>
    <w:p w14:paraId="34583329" w14:textId="77777777" w:rsidR="00743159" w:rsidRPr="00757439" w:rsidRDefault="00743159" w:rsidP="003F52AD">
      <w:pPr>
        <w:jc w:val="center"/>
        <w:rPr>
          <w:rFonts w:ascii="Times New Roman" w:hAnsi="Times New Roman" w:cs="Times New Roman"/>
          <w:b/>
          <w:sz w:val="24"/>
          <w:szCs w:val="24"/>
        </w:rPr>
      </w:pPr>
    </w:p>
    <w:p w14:paraId="2E2B213C" w14:textId="1E621A7B" w:rsidR="00CB50E7" w:rsidRPr="00CB50E7" w:rsidRDefault="00CB50E7" w:rsidP="003F52AD">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75E97FE7" w:rsidR="00CB50E7" w:rsidRPr="00CB50E7" w:rsidRDefault="00101745" w:rsidP="003F52AD">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PAPRASTOJO REMONTO APRAŠAI VISOMS PIRKIMO DALIMS</w:t>
            </w:r>
          </w:p>
          <w:p w14:paraId="47A6D6BC" w14:textId="4825101B" w:rsidR="00CB50E7" w:rsidRPr="00CB50E7" w:rsidRDefault="00CB50E7" w:rsidP="003F52AD">
            <w:pPr>
              <w:pStyle w:val="Sraopastraipa"/>
              <w:ind w:left="0"/>
              <w:textAlignment w:val="baseline"/>
              <w:rPr>
                <w:b/>
                <w:bCs/>
                <w:szCs w:val="24"/>
              </w:rPr>
            </w:pPr>
          </w:p>
        </w:tc>
      </w:tr>
    </w:tbl>
    <w:p w14:paraId="4C2045B1" w14:textId="77777777" w:rsidR="00BC57C0" w:rsidRPr="00BC57C0" w:rsidRDefault="00BC57C0" w:rsidP="003F52AD">
      <w:pPr>
        <w:pStyle w:val="Sraopastraipa"/>
        <w:suppressAutoHyphens/>
        <w:ind w:left="0"/>
        <w:jc w:val="center"/>
        <w:rPr>
          <w:szCs w:val="24"/>
          <w:u w:val="single"/>
        </w:rPr>
      </w:pPr>
    </w:p>
    <w:p w14:paraId="7833832C" w14:textId="35D31CC2" w:rsidR="009F6E3C" w:rsidRPr="009720F6" w:rsidRDefault="0081469B" w:rsidP="003F52AD">
      <w:pPr>
        <w:pStyle w:val="Sraopastraipa"/>
        <w:suppressAutoHyphens/>
        <w:ind w:left="0"/>
        <w:jc w:val="center"/>
        <w:rPr>
          <w:iCs/>
          <w:szCs w:val="24"/>
        </w:rPr>
      </w:pPr>
      <w:r w:rsidRPr="00757439">
        <w:rPr>
          <w:szCs w:val="24"/>
          <w:u w:val="single"/>
        </w:rPr>
        <w:t>pridedam</w:t>
      </w:r>
      <w:r w:rsidR="00101745">
        <w:rPr>
          <w:szCs w:val="24"/>
          <w:u w:val="single"/>
        </w:rPr>
        <w:t>i</w:t>
      </w:r>
      <w:r w:rsidRPr="00757439">
        <w:rPr>
          <w:szCs w:val="24"/>
          <w:u w:val="single"/>
        </w:rPr>
        <w:t xml:space="preserve">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3F52AD">
      <w:pPr>
        <w:jc w:val="center"/>
        <w:rPr>
          <w:rFonts w:ascii="Times New Roman" w:hAnsi="Times New Roman" w:cs="Times New Roman"/>
          <w:sz w:val="24"/>
          <w:szCs w:val="24"/>
          <w:u w:val="single"/>
          <w:lang w:eastAsia="en-US"/>
        </w:rPr>
      </w:pPr>
    </w:p>
    <w:p w14:paraId="48F49428" w14:textId="77777777" w:rsidR="00B20B24" w:rsidRDefault="00B20B24" w:rsidP="003F52AD">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3F52AD">
      <w:pPr>
        <w:rPr>
          <w:rFonts w:ascii="Times New Roman" w:hAnsi="Times New Roman" w:cs="Times New Roman"/>
          <w:sz w:val="24"/>
          <w:szCs w:val="24"/>
        </w:rPr>
      </w:pPr>
      <w:bookmarkStart w:id="22" w:name="_Hlk184119792"/>
      <w:bookmarkEnd w:id="21"/>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3F52AD">
            <w:pPr>
              <w:rPr>
                <w:rFonts w:ascii="Times New Roman" w:hAnsi="Times New Roman" w:cs="Times New Roman"/>
                <w:sz w:val="24"/>
                <w:szCs w:val="24"/>
              </w:rPr>
            </w:pPr>
          </w:p>
          <w:p w14:paraId="2D304273" w14:textId="77777777" w:rsidR="00BA66A9" w:rsidRPr="00757439" w:rsidRDefault="00BA66A9" w:rsidP="003F52AD">
            <w:pPr>
              <w:rPr>
                <w:rFonts w:ascii="Times New Roman" w:hAnsi="Times New Roman" w:cs="Times New Roman"/>
                <w:sz w:val="24"/>
                <w:szCs w:val="24"/>
              </w:rPr>
            </w:pPr>
          </w:p>
        </w:tc>
      </w:tr>
    </w:tbl>
    <w:p w14:paraId="5AEF3341" w14:textId="77777777" w:rsidR="004D6096" w:rsidRDefault="004D6096" w:rsidP="00AD23B3">
      <w:pPr>
        <w:jc w:val="center"/>
        <w:rPr>
          <w:rFonts w:ascii="Times New Roman" w:eastAsia="Times New Roman" w:hAnsi="Times New Roman" w:cs="Times New Roman"/>
          <w:b/>
          <w:bCs/>
          <w:sz w:val="24"/>
          <w:szCs w:val="24"/>
        </w:rPr>
      </w:pPr>
      <w:bookmarkStart w:id="23" w:name="_Hlk198563705"/>
      <w:bookmarkStart w:id="24" w:name="_Hlk199766364"/>
      <w:bookmarkStart w:id="25" w:name="_Hlk204872133"/>
    </w:p>
    <w:p w14:paraId="4E104E00" w14:textId="77777777" w:rsidR="005C3894" w:rsidRDefault="005C3894" w:rsidP="00AD23B3">
      <w:pPr>
        <w:jc w:val="center"/>
        <w:rPr>
          <w:rFonts w:ascii="Times New Roman" w:eastAsia="Times New Roman" w:hAnsi="Times New Roman" w:cs="Times New Roman"/>
          <w:b/>
          <w:bCs/>
          <w:sz w:val="24"/>
          <w:szCs w:val="24"/>
        </w:rPr>
      </w:pPr>
    </w:p>
    <w:bookmarkEnd w:id="23"/>
    <w:bookmarkEnd w:id="24"/>
    <w:bookmarkEnd w:id="25"/>
    <w:p w14:paraId="46D414C0" w14:textId="37C47398" w:rsidR="00313A35" w:rsidRPr="00313A35" w:rsidRDefault="00313A35" w:rsidP="00313A35">
      <w:pPr>
        <w:jc w:val="cente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VALSTYBINĖS REIKŠMĖS KELIŲ PAPRASTOJO REMONTO ĮRENGIANT AUTOBUSŲ LAUKIMO PAVILJONUS</w:t>
      </w:r>
      <w:r w:rsidR="005C3894">
        <w:rPr>
          <w:rFonts w:ascii="Times New Roman" w:eastAsia="Times New Roman" w:hAnsi="Times New Roman" w:cs="Times New Roman"/>
          <w:b/>
          <w:bCs/>
          <w:sz w:val="24"/>
          <w:szCs w:val="24"/>
        </w:rPr>
        <w:t xml:space="preserve"> </w:t>
      </w:r>
      <w:r w:rsidRPr="00313A35">
        <w:rPr>
          <w:rFonts w:ascii="Times New Roman" w:eastAsia="Times New Roman" w:hAnsi="Times New Roman" w:cs="Times New Roman"/>
          <w:b/>
          <w:bCs/>
          <w:sz w:val="24"/>
          <w:szCs w:val="24"/>
        </w:rPr>
        <w:t>STATYBOS DARBŲ SUTARTIS</w:t>
      </w:r>
    </w:p>
    <w:p w14:paraId="512CD3DA" w14:textId="77777777" w:rsidR="00313A35" w:rsidRPr="00313A35" w:rsidRDefault="00313A35" w:rsidP="00313A35">
      <w:pPr>
        <w:jc w:val="center"/>
        <w:rPr>
          <w:rFonts w:ascii="Times New Roman" w:eastAsia="Times New Roman" w:hAnsi="Times New Roman" w:cs="Times New Roman"/>
          <w:sz w:val="24"/>
          <w:szCs w:val="24"/>
        </w:rPr>
      </w:pPr>
    </w:p>
    <w:p w14:paraId="3FC844B0"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2025-____-____ Nr. T1E-________</w:t>
      </w:r>
    </w:p>
    <w:p w14:paraId="00FFDC66"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Vilnius</w:t>
      </w:r>
    </w:p>
    <w:p w14:paraId="72B6DAF7" w14:textId="77777777" w:rsidR="00313A35" w:rsidRPr="00313A35" w:rsidRDefault="00313A35" w:rsidP="00313A35">
      <w:pPr>
        <w:jc w:val="center"/>
        <w:rPr>
          <w:rFonts w:ascii="Times New Roman" w:eastAsia="Times New Roman" w:hAnsi="Times New Roman" w:cs="Times New Roman"/>
          <w:sz w:val="24"/>
          <w:szCs w:val="24"/>
        </w:rPr>
      </w:pPr>
    </w:p>
    <w:p w14:paraId="6BFB327C" w14:textId="77777777" w:rsidR="00313A35" w:rsidRPr="00313A35" w:rsidRDefault="00313A35" w:rsidP="00313A35">
      <w:pPr>
        <w:ind w:firstLine="567"/>
        <w:jc w:val="both"/>
        <w:rPr>
          <w:rFonts w:ascii="Times New Roman" w:eastAsia="Times New Roman" w:hAnsi="Times New Roman" w:cs="Times New Roman"/>
          <w:sz w:val="24"/>
          <w:szCs w:val="24"/>
        </w:rPr>
      </w:pPr>
      <w:bookmarkStart w:id="26" w:name="_Hlk49852067"/>
      <w:r w:rsidRPr="00313A35">
        <w:rPr>
          <w:rFonts w:ascii="Times New Roman" w:eastAsia="Times New Roman" w:hAnsi="Times New Roman" w:cs="Times New Roman"/>
          <w:sz w:val="24"/>
          <w:szCs w:val="24"/>
        </w:rPr>
        <w:t xml:space="preserve">Trakų rajono savivaldybės administracija, juridinio asmens kodas 181626536, kurios registruota buveinė yra Vytauto g. 33, Trakai, duomenys apie įmonę kaupiami ir saugomi Lietuvos Respublikos juridinių asmenų registre, atstovaujama </w:t>
      </w:r>
      <w:bookmarkStart w:id="27" w:name="_Hlk49852758"/>
      <w:r w:rsidRPr="00313A35">
        <w:rPr>
          <w:rFonts w:ascii="Times New Roman" w:eastAsia="Times New Roman" w:hAnsi="Times New Roman" w:cs="Times New Roman"/>
          <w:iCs/>
          <w:kern w:val="28"/>
          <w:sz w:val="24"/>
          <w:szCs w:val="24"/>
        </w:rPr>
        <w:t xml:space="preserve">administracijos direktorės Dovilės </w:t>
      </w:r>
      <w:proofErr w:type="spellStart"/>
      <w:r w:rsidRPr="00313A35">
        <w:rPr>
          <w:rFonts w:ascii="Times New Roman" w:eastAsia="Times New Roman" w:hAnsi="Times New Roman" w:cs="Times New Roman"/>
          <w:iCs/>
          <w:kern w:val="28"/>
          <w:sz w:val="24"/>
          <w:szCs w:val="24"/>
        </w:rPr>
        <w:t>Daudaitės</w:t>
      </w:r>
      <w:proofErr w:type="spellEnd"/>
      <w:r w:rsidRPr="00313A35">
        <w:rPr>
          <w:rFonts w:ascii="Times New Roman" w:eastAsia="Times New Roman" w:hAnsi="Times New Roman" w:cs="Times New Roman"/>
          <w:iCs/>
          <w:kern w:val="28"/>
          <w:sz w:val="24"/>
          <w:szCs w:val="24"/>
        </w:rPr>
        <w:t xml:space="preserve">, </w:t>
      </w:r>
      <w:r w:rsidRPr="00313A35">
        <w:rPr>
          <w:rFonts w:ascii="Times New Roman" w:eastAsia="Times New Roman" w:hAnsi="Times New Roman" w:cs="Times New Roman"/>
          <w:sz w:val="24"/>
          <w:szCs w:val="24"/>
        </w:rPr>
        <w:t>veikiančio pagal Trakų rajono savivaldybės administracijos nu</w:t>
      </w:r>
      <w:bookmarkStart w:id="28" w:name="_Hlk49856542"/>
      <w:r w:rsidRPr="00313A35">
        <w:rPr>
          <w:rFonts w:ascii="Times New Roman" w:eastAsia="Times New Roman" w:hAnsi="Times New Roman" w:cs="Times New Roman"/>
          <w:sz w:val="24"/>
          <w:szCs w:val="24"/>
        </w:rPr>
        <w:t xml:space="preserve">ostatus, </w:t>
      </w:r>
      <w:bookmarkEnd w:id="26"/>
      <w:bookmarkEnd w:id="27"/>
      <w:bookmarkEnd w:id="28"/>
      <w:r w:rsidRPr="00313A35">
        <w:rPr>
          <w:rFonts w:ascii="Times New Roman" w:eastAsia="Times New Roman" w:hAnsi="Times New Roman" w:cs="Times New Roman"/>
          <w:sz w:val="24"/>
          <w:szCs w:val="24"/>
        </w:rPr>
        <w:t xml:space="preserve">toliau vadinama </w:t>
      </w:r>
      <w:r w:rsidRPr="00313A35">
        <w:rPr>
          <w:rFonts w:ascii="Times New Roman" w:eastAsia="Times New Roman" w:hAnsi="Times New Roman" w:cs="Times New Roman"/>
          <w:b/>
          <w:bCs/>
          <w:sz w:val="24"/>
          <w:szCs w:val="24"/>
        </w:rPr>
        <w:t>Užsakovu</w:t>
      </w:r>
      <w:r w:rsidRPr="00313A35">
        <w:rPr>
          <w:rFonts w:ascii="Times New Roman" w:eastAsia="Times New Roman" w:hAnsi="Times New Roman" w:cs="Times New Roman"/>
          <w:sz w:val="24"/>
          <w:szCs w:val="24"/>
        </w:rPr>
        <w:t xml:space="preserve">, </w:t>
      </w:r>
    </w:p>
    <w:p w14:paraId="1ECCB510" w14:textId="77777777" w:rsidR="00313A35" w:rsidRPr="00313A35" w:rsidRDefault="00313A35" w:rsidP="00313A35">
      <w:pPr>
        <w:ind w:firstLine="567"/>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ir</w:t>
      </w:r>
    </w:p>
    <w:p w14:paraId="2E4ADD96" w14:textId="77777777" w:rsidR="00313A35" w:rsidRPr="00313A35" w:rsidRDefault="00313A35" w:rsidP="00313A35">
      <w:pPr>
        <w:ind w:firstLine="567"/>
        <w:jc w:val="both"/>
        <w:rPr>
          <w:rFonts w:ascii="Times New Roman" w:eastAsia="Times New Roman" w:hAnsi="Times New Roman" w:cs="Times New Roman"/>
          <w:sz w:val="24"/>
          <w:szCs w:val="24"/>
        </w:rPr>
      </w:pPr>
      <w:r w:rsidRPr="00313A35">
        <w:rPr>
          <w:rFonts w:ascii="Times New Roman" w:eastAsia="Times New Roman" w:hAnsi="Times New Roman" w:cs="Times New Roman"/>
          <w:iCs/>
          <w:sz w:val="24"/>
          <w:szCs w:val="24"/>
          <w:highlight w:val="yellow"/>
        </w:rPr>
        <w:t>[įrašyti sutarties šalies pavadinimą, teisinę formą]</w:t>
      </w:r>
      <w:r w:rsidRPr="00313A35">
        <w:rPr>
          <w:rFonts w:ascii="Times New Roman" w:eastAsia="Times New Roman" w:hAnsi="Times New Roman" w:cs="Times New Roman"/>
          <w:sz w:val="24"/>
          <w:szCs w:val="24"/>
        </w:rPr>
        <w:t xml:space="preserve">, juridinio asmens kodas </w:t>
      </w:r>
      <w:r w:rsidRPr="00313A35">
        <w:rPr>
          <w:rFonts w:ascii="Times New Roman" w:eastAsia="Times New Roman" w:hAnsi="Times New Roman" w:cs="Times New Roman"/>
          <w:iCs/>
          <w:sz w:val="24"/>
          <w:szCs w:val="24"/>
          <w:highlight w:val="yellow"/>
        </w:rPr>
        <w:t>[įrašyti]</w:t>
      </w:r>
      <w:r w:rsidRPr="00313A35">
        <w:rPr>
          <w:rFonts w:ascii="Times New Roman" w:eastAsia="Times New Roman" w:hAnsi="Times New Roman" w:cs="Times New Roman"/>
          <w:sz w:val="24"/>
          <w:szCs w:val="24"/>
        </w:rPr>
        <w:t xml:space="preserve">, kurios registruota buveinė yra </w:t>
      </w:r>
      <w:r w:rsidRPr="00313A35">
        <w:rPr>
          <w:rFonts w:ascii="Times New Roman" w:eastAsia="Times New Roman" w:hAnsi="Times New Roman" w:cs="Times New Roman"/>
          <w:iCs/>
          <w:sz w:val="24"/>
          <w:szCs w:val="24"/>
          <w:highlight w:val="yellow"/>
        </w:rPr>
        <w:t>[įrašyti tikslų adresą]</w:t>
      </w:r>
      <w:r w:rsidRPr="00313A35">
        <w:rPr>
          <w:rFonts w:ascii="Times New Roman" w:eastAsia="Times New Roman" w:hAnsi="Times New Roman" w:cs="Times New Roman"/>
          <w:sz w:val="24"/>
          <w:szCs w:val="24"/>
        </w:rPr>
        <w:t xml:space="preserve">, duomenys apie įmonę kaupiami ir saugomi Lietuvos Respublikos juridinių asmenų registre, atstovaujama </w:t>
      </w:r>
      <w:r w:rsidRPr="00313A35">
        <w:rPr>
          <w:rFonts w:ascii="Times New Roman" w:eastAsia="Times New Roman" w:hAnsi="Times New Roman" w:cs="Times New Roman"/>
          <w:iCs/>
          <w:sz w:val="24"/>
          <w:szCs w:val="24"/>
          <w:highlight w:val="yellow"/>
        </w:rPr>
        <w:t>[įrašyti pareigas, vardą, pavardę]</w:t>
      </w:r>
      <w:r w:rsidRPr="00313A35">
        <w:rPr>
          <w:rFonts w:ascii="Times New Roman" w:eastAsia="Times New Roman" w:hAnsi="Times New Roman" w:cs="Times New Roman"/>
          <w:sz w:val="24"/>
          <w:szCs w:val="24"/>
        </w:rPr>
        <w:t xml:space="preserve">, veikiančio pagal </w:t>
      </w:r>
      <w:r w:rsidRPr="00313A35">
        <w:rPr>
          <w:rFonts w:ascii="Times New Roman" w:eastAsia="Times New Roman" w:hAnsi="Times New Roman" w:cs="Times New Roman"/>
          <w:iCs/>
          <w:sz w:val="24"/>
          <w:szCs w:val="24"/>
          <w:highlight w:val="yellow"/>
        </w:rPr>
        <w:t>[įrašyti atstovavimo pagrindą]</w:t>
      </w:r>
      <w:r w:rsidRPr="00313A35">
        <w:rPr>
          <w:rFonts w:ascii="Times New Roman" w:eastAsia="Times New Roman" w:hAnsi="Times New Roman" w:cs="Times New Roman"/>
          <w:sz w:val="24"/>
          <w:szCs w:val="24"/>
        </w:rPr>
        <w:t xml:space="preserve">, toliau vadinama </w:t>
      </w:r>
      <w:r w:rsidRPr="00313A35">
        <w:rPr>
          <w:rFonts w:ascii="Times New Roman" w:eastAsia="Times New Roman" w:hAnsi="Times New Roman" w:cs="Times New Roman"/>
          <w:b/>
          <w:bCs/>
          <w:sz w:val="24"/>
          <w:szCs w:val="24"/>
        </w:rPr>
        <w:t>Rangovu</w:t>
      </w:r>
      <w:r w:rsidRPr="00313A35">
        <w:rPr>
          <w:rFonts w:ascii="Times New Roman" w:eastAsia="Times New Roman" w:hAnsi="Times New Roman" w:cs="Times New Roman"/>
          <w:sz w:val="24"/>
          <w:szCs w:val="24"/>
        </w:rPr>
        <w:t>, (jei tai ūkio subjektų grupė – atitinkami duomenys apie kiekvieną partnerį),</w:t>
      </w:r>
    </w:p>
    <w:p w14:paraId="092394DE" w14:textId="77777777" w:rsidR="00313A35" w:rsidRPr="00313A35" w:rsidRDefault="00313A35" w:rsidP="00313A35">
      <w:p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toliau kartu šioje pirkimo sutartyje vadinami Šalimis, o kiekviena atskirai – Šalimi,</w:t>
      </w:r>
    </w:p>
    <w:p w14:paraId="3512C62A" w14:textId="77777777" w:rsidR="00313A35" w:rsidRPr="00313A35" w:rsidRDefault="00313A35" w:rsidP="00313A35">
      <w:pPr>
        <w:jc w:val="both"/>
        <w:rPr>
          <w:rFonts w:ascii="Times New Roman" w:eastAsia="Times New Roman" w:hAnsi="Times New Roman" w:cs="Times New Roman"/>
          <w:sz w:val="24"/>
          <w:szCs w:val="24"/>
        </w:rPr>
      </w:pPr>
    </w:p>
    <w:p w14:paraId="2C4917F8" w14:textId="77777777" w:rsidR="00313A35" w:rsidRPr="00313A35" w:rsidRDefault="00313A35" w:rsidP="00313A35">
      <w:p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vadovaudamosi „</w:t>
      </w:r>
      <w:r w:rsidRPr="00313A35">
        <w:rPr>
          <w:rFonts w:ascii="Times New Roman" w:eastAsia="Times New Roman" w:hAnsi="Times New Roman" w:cs="Times New Roman"/>
          <w:b/>
          <w:bCs/>
          <w:sz w:val="24"/>
          <w:szCs w:val="24"/>
        </w:rPr>
        <w:t xml:space="preserve">Valstybinės reikšmės kelių paprastojo remonto įrengiant autobusų laukimo paviljonus“ statybos darbų </w:t>
      </w:r>
      <w:r w:rsidRPr="00313A35">
        <w:rPr>
          <w:rFonts w:ascii="Times New Roman" w:eastAsia="Times New Roman" w:hAnsi="Times New Roman" w:cs="Times New Roman"/>
          <w:sz w:val="24"/>
          <w:szCs w:val="24"/>
        </w:rPr>
        <w:t>viešojo pirkimo rezultatais, sudarė šią rangos sutartį, toliau vadinamą Sutartimi:</w:t>
      </w:r>
    </w:p>
    <w:p w14:paraId="0B294F5A" w14:textId="77777777" w:rsidR="00313A35" w:rsidRPr="00313A35" w:rsidRDefault="00313A35" w:rsidP="00313A35">
      <w:pPr>
        <w:tabs>
          <w:tab w:val="left" w:pos="284"/>
        </w:tabs>
        <w:suppressAutoHyphens/>
        <w:jc w:val="center"/>
        <w:rPr>
          <w:rFonts w:ascii="Times New Roman" w:eastAsia="Times New Roman" w:hAnsi="Times New Roman" w:cs="Times New Roman"/>
          <w:b/>
          <w:caps/>
          <w:sz w:val="24"/>
          <w:szCs w:val="24"/>
          <w:lang w:eastAsia="en-US"/>
        </w:rPr>
      </w:pPr>
    </w:p>
    <w:p w14:paraId="4AD5E365" w14:textId="77777777" w:rsidR="00313A35" w:rsidRPr="00313A35" w:rsidRDefault="00313A35" w:rsidP="00313A35">
      <w:pPr>
        <w:numPr>
          <w:ilvl w:val="0"/>
          <w:numId w:val="25"/>
        </w:numPr>
        <w:tabs>
          <w:tab w:val="left" w:pos="284"/>
        </w:tabs>
        <w:contextualSpacing/>
        <w:jc w:val="center"/>
        <w:rPr>
          <w:rFonts w:ascii="Times New Roman" w:eastAsia="Calibri" w:hAnsi="Times New Roman" w:cs="Times New Roman"/>
          <w:b/>
          <w:caps/>
          <w:sz w:val="24"/>
          <w:szCs w:val="24"/>
          <w:lang w:eastAsia="en-US"/>
        </w:rPr>
      </w:pPr>
      <w:bookmarkStart w:id="29" w:name="_Hlk49852830"/>
      <w:bookmarkStart w:id="30" w:name="_Hlk49852092"/>
      <w:r w:rsidRPr="00313A35">
        <w:rPr>
          <w:rFonts w:ascii="Times New Roman" w:eastAsia="Calibri" w:hAnsi="Times New Roman" w:cs="Times New Roman"/>
          <w:b/>
          <w:caps/>
          <w:sz w:val="24"/>
          <w:szCs w:val="24"/>
          <w:lang w:eastAsia="en-US"/>
        </w:rPr>
        <w:t>Bendrosios nuostatos</w:t>
      </w:r>
    </w:p>
    <w:p w14:paraId="0A818046" w14:textId="77777777" w:rsidR="00313A35" w:rsidRPr="00313A35" w:rsidRDefault="00313A35" w:rsidP="00313A35">
      <w:pPr>
        <w:tabs>
          <w:tab w:val="left" w:pos="284"/>
        </w:tabs>
        <w:spacing w:after="200"/>
        <w:ind w:left="1080"/>
        <w:contextualSpacing/>
        <w:rPr>
          <w:rFonts w:ascii="Times New Roman" w:eastAsia="Calibri" w:hAnsi="Times New Roman" w:cs="Times New Roman"/>
          <w:b/>
          <w:caps/>
          <w:sz w:val="24"/>
          <w:szCs w:val="24"/>
          <w:lang w:eastAsia="en-US"/>
        </w:rPr>
      </w:pPr>
    </w:p>
    <w:p w14:paraId="2522A418" w14:textId="7389E408" w:rsidR="00313A35" w:rsidRPr="00313A35" w:rsidRDefault="007B3A74" w:rsidP="007B3A74">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1.1. </w:t>
      </w:r>
      <w:r w:rsidR="00313A35" w:rsidRPr="00313A35">
        <w:rPr>
          <w:rFonts w:ascii="Times New Roman" w:eastAsia="Calibri" w:hAnsi="Times New Roman" w:cs="Times New Roman"/>
          <w:bCs/>
          <w:sz w:val="24"/>
          <w:szCs w:val="24"/>
          <w:lang w:eastAsia="en-US"/>
        </w:rPr>
        <w:t>Ši Sutartis susideda iš toliau nurodytų dokumentų, kurie apima „Sutarties“ sąvoką ir kurie ginčo atveju, taikomi tokia prioriteto tvarka:</w:t>
      </w:r>
    </w:p>
    <w:p w14:paraId="3CFDFC11" w14:textId="38E96F5F" w:rsidR="00313A35" w:rsidRPr="00313A35" w:rsidRDefault="00F12630" w:rsidP="00F12630">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1.1.1. </w:t>
      </w:r>
      <w:r w:rsidR="00313A35" w:rsidRPr="00313A35">
        <w:rPr>
          <w:rFonts w:ascii="Times New Roman" w:eastAsia="Calibri" w:hAnsi="Times New Roman" w:cs="Times New Roman"/>
          <w:bCs/>
          <w:sz w:val="24"/>
          <w:szCs w:val="24"/>
          <w:lang w:eastAsia="en-US"/>
        </w:rPr>
        <w:t>Sutartis;</w:t>
      </w:r>
    </w:p>
    <w:p w14:paraId="76BBFFB9" w14:textId="78A76E9D" w:rsidR="00313A35" w:rsidRDefault="00F12630" w:rsidP="00F12630">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1.1.2. </w:t>
      </w:r>
      <w:r w:rsidR="00313A35" w:rsidRPr="00313A35">
        <w:rPr>
          <w:rFonts w:ascii="Times New Roman" w:eastAsia="Calibri" w:hAnsi="Times New Roman" w:cs="Times New Roman"/>
          <w:bCs/>
          <w:sz w:val="24"/>
          <w:szCs w:val="24"/>
          <w:lang w:eastAsia="en-US"/>
        </w:rPr>
        <w:t>Pirkimo dokumentai;</w:t>
      </w:r>
    </w:p>
    <w:p w14:paraId="254E5D76" w14:textId="7F9C961F" w:rsidR="00313A35" w:rsidRDefault="00F12630" w:rsidP="00F12630">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1.1.3. </w:t>
      </w:r>
      <w:r w:rsidR="00313A35" w:rsidRPr="00313A35">
        <w:rPr>
          <w:rFonts w:ascii="Times New Roman" w:eastAsia="Calibri" w:hAnsi="Times New Roman" w:cs="Times New Roman"/>
          <w:bCs/>
          <w:sz w:val="24"/>
          <w:szCs w:val="24"/>
          <w:lang w:eastAsia="en-US"/>
        </w:rPr>
        <w:t>Sutarties pakeitimai;</w:t>
      </w:r>
    </w:p>
    <w:p w14:paraId="4A643815" w14:textId="574D6F9D" w:rsidR="00313A35" w:rsidRDefault="00F12630" w:rsidP="00F12630">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1.1.4. </w:t>
      </w:r>
      <w:r w:rsidR="00313A35" w:rsidRPr="00313A35">
        <w:rPr>
          <w:rFonts w:ascii="Times New Roman" w:eastAsia="Calibri" w:hAnsi="Times New Roman" w:cs="Times New Roman"/>
          <w:bCs/>
          <w:sz w:val="24"/>
          <w:szCs w:val="24"/>
          <w:lang w:eastAsia="en-US"/>
        </w:rPr>
        <w:t>Pasiūlymas;</w:t>
      </w:r>
    </w:p>
    <w:p w14:paraId="01C84AA9" w14:textId="711F4CDC" w:rsidR="00313A35" w:rsidRPr="00313A35" w:rsidRDefault="00F12630" w:rsidP="00F12630">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1.1.5. </w:t>
      </w:r>
      <w:r w:rsidR="00313A35" w:rsidRPr="00313A35">
        <w:rPr>
          <w:rFonts w:ascii="Times New Roman" w:eastAsia="Calibri" w:hAnsi="Times New Roman" w:cs="Times New Roman"/>
          <w:bCs/>
          <w:sz w:val="24"/>
          <w:szCs w:val="24"/>
          <w:lang w:eastAsia="en-US"/>
        </w:rPr>
        <w:t>Darbų kiekių žiniaraščiai.</w:t>
      </w:r>
    </w:p>
    <w:p w14:paraId="7BE4DE61" w14:textId="713A0A4D" w:rsidR="00313A35" w:rsidRPr="00313A35" w:rsidRDefault="00272F6D" w:rsidP="00272F6D">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1.2. </w:t>
      </w:r>
      <w:r w:rsidR="00313A35" w:rsidRPr="00313A35">
        <w:rPr>
          <w:rFonts w:ascii="Times New Roman" w:eastAsia="Calibri" w:hAnsi="Times New Roman" w:cs="Times New Roman"/>
          <w:bCs/>
          <w:sz w:val="24"/>
          <w:szCs w:val="24"/>
          <w:lang w:eastAsia="en-US"/>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63416CB" w14:textId="4DA5354E" w:rsidR="00313A35" w:rsidRPr="00313A35" w:rsidRDefault="007B627D" w:rsidP="007B627D">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1.3. </w:t>
      </w:r>
      <w:r w:rsidR="00313A35" w:rsidRPr="00313A35">
        <w:rPr>
          <w:rFonts w:ascii="Times New Roman" w:eastAsia="Calibri" w:hAnsi="Times New Roman" w:cs="Times New Roman"/>
          <w:bCs/>
          <w:sz w:val="24"/>
          <w:szCs w:val="24"/>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75B3559" w14:textId="44E3F331" w:rsidR="00313A35" w:rsidRPr="00313A35" w:rsidRDefault="007C2CE3" w:rsidP="007C2CE3">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1.4. </w:t>
      </w:r>
      <w:r w:rsidR="00313A35" w:rsidRPr="00313A35">
        <w:rPr>
          <w:rFonts w:ascii="Times New Roman" w:eastAsia="Calibri" w:hAnsi="Times New Roman" w:cs="Times New Roman"/>
          <w:bCs/>
          <w:sz w:val="24"/>
          <w:szCs w:val="24"/>
          <w:lang w:eastAsia="en-US"/>
        </w:rPr>
        <w:t>Jeigu Sutartyje nurodyta reikšmė skaičiais ir žodžiais skiriasi, vadovaujamasi žodžiu nurodyta reikšme.</w:t>
      </w:r>
    </w:p>
    <w:p w14:paraId="311A7BBD" w14:textId="26A77073" w:rsidR="00313A35" w:rsidRPr="00313A35" w:rsidRDefault="0095200E" w:rsidP="0095200E">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1.5. </w:t>
      </w:r>
      <w:r w:rsidR="00313A35" w:rsidRPr="00313A35">
        <w:rPr>
          <w:rFonts w:ascii="Times New Roman" w:eastAsia="Calibri" w:hAnsi="Times New Roman" w:cs="Times New Roman"/>
          <w:bCs/>
          <w:sz w:val="24"/>
          <w:szCs w:val="24"/>
          <w:lang w:eastAsia="en-US"/>
        </w:rPr>
        <w:t>Jeigu Sutartyje nenurodyta kitaip, trukmė ir terminai skaičiuojami kalendorinėmis dienomis.</w:t>
      </w:r>
    </w:p>
    <w:p w14:paraId="6009C46B" w14:textId="062D68B8" w:rsidR="00313A35" w:rsidRPr="00313A35" w:rsidRDefault="0095200E" w:rsidP="0095200E">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1.6. </w:t>
      </w:r>
      <w:r w:rsidR="00313A35" w:rsidRPr="00313A35">
        <w:rPr>
          <w:rFonts w:ascii="Times New Roman" w:eastAsia="Calibri" w:hAnsi="Times New Roman" w:cs="Times New Roman"/>
          <w:bCs/>
          <w:sz w:val="24"/>
          <w:szCs w:val="24"/>
          <w:lang w:eastAsia="en-US"/>
        </w:rPr>
        <w:t>Jei pateikiamos nuorodos į teisės aktus, turi būti taikomos aktualios teisės aktų redakcijos, jeigu nenurodyta kitaip.</w:t>
      </w:r>
      <w:bookmarkEnd w:id="29"/>
    </w:p>
    <w:p w14:paraId="71C13700" w14:textId="30DF84A5" w:rsidR="00313A35" w:rsidRPr="00313A35" w:rsidRDefault="0095200E" w:rsidP="0095200E">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1.7. </w:t>
      </w:r>
      <w:r w:rsidR="00313A35" w:rsidRPr="00313A35">
        <w:rPr>
          <w:rFonts w:ascii="Times New Roman" w:eastAsia="Calibri" w:hAnsi="Times New Roman" w:cs="Times New Roman"/>
          <w:bCs/>
          <w:sz w:val="24"/>
          <w:szCs w:val="24"/>
          <w:lang w:eastAsia="en-US"/>
        </w:rPr>
        <w:t>Šioje Sutartyje vartojamos sąvokos:</w:t>
      </w:r>
    </w:p>
    <w:p w14:paraId="1C67FE0D" w14:textId="2E0FE337" w:rsidR="00313A35" w:rsidRDefault="00157A49" w:rsidP="00157A49">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1.7.1. </w:t>
      </w:r>
      <w:r w:rsidR="00313A35" w:rsidRPr="00313A35">
        <w:rPr>
          <w:rFonts w:ascii="Times New Roman" w:eastAsia="Calibri" w:hAnsi="Times New Roman" w:cs="Times New Roman"/>
          <w:bCs/>
          <w:sz w:val="24"/>
          <w:szCs w:val="24"/>
          <w:lang w:eastAsia="en-US"/>
        </w:rPr>
        <w:t xml:space="preserve">Užsakovo atstovas – Sutarties </w:t>
      </w:r>
      <w:r w:rsidR="00F554F8">
        <w:rPr>
          <w:rFonts w:ascii="Times New Roman" w:eastAsia="Calibri" w:hAnsi="Times New Roman" w:cs="Times New Roman"/>
          <w:bCs/>
          <w:sz w:val="24"/>
          <w:szCs w:val="24"/>
          <w:lang w:eastAsia="en-US"/>
        </w:rPr>
        <w:t>16.1</w:t>
      </w:r>
      <w:r w:rsidR="00313A35" w:rsidRPr="00313A35">
        <w:rPr>
          <w:rFonts w:ascii="Times New Roman" w:eastAsia="Calibri" w:hAnsi="Times New Roman" w:cs="Times New Roman"/>
          <w:bCs/>
          <w:sz w:val="24"/>
          <w:szCs w:val="24"/>
          <w:lang w:eastAsia="en-US"/>
        </w:rPr>
        <w:t xml:space="preserve"> punkte nurodytas Užsakovo paskirtas už sutarties vykdymą atsakingas asmuo.</w:t>
      </w:r>
    </w:p>
    <w:p w14:paraId="5C8A06B9" w14:textId="52535FA3" w:rsidR="00313A35" w:rsidRDefault="00157A49" w:rsidP="00157A49">
      <w:pPr>
        <w:tabs>
          <w:tab w:val="left" w:pos="1276"/>
        </w:tabs>
        <w:contextualSpacing/>
        <w:jc w:val="both"/>
        <w:rPr>
          <w:rFonts w:ascii="Times New Roman" w:eastAsia="Calibri" w:hAnsi="Times New Roman" w:cs="Times New Roman"/>
          <w:color w:val="242424"/>
          <w:sz w:val="24"/>
          <w:szCs w:val="24"/>
          <w:shd w:val="clear" w:color="auto" w:fill="FFFFFF"/>
          <w:lang w:eastAsia="en-US"/>
        </w:rPr>
      </w:pPr>
      <w:r>
        <w:rPr>
          <w:rFonts w:ascii="Times New Roman" w:eastAsia="Calibri" w:hAnsi="Times New Roman" w:cs="Times New Roman"/>
          <w:bCs/>
          <w:sz w:val="24"/>
          <w:szCs w:val="24"/>
          <w:lang w:eastAsia="en-US"/>
        </w:rPr>
        <w:tab/>
        <w:t xml:space="preserve">1.7.2. </w:t>
      </w:r>
      <w:r w:rsidR="00313A35" w:rsidRPr="00313A35">
        <w:rPr>
          <w:rFonts w:ascii="Times New Roman" w:eastAsia="Calibri" w:hAnsi="Times New Roman" w:cs="Times New Roman"/>
          <w:bCs/>
          <w:sz w:val="24"/>
          <w:szCs w:val="24"/>
          <w:lang w:eastAsia="en-US"/>
        </w:rPr>
        <w:t xml:space="preserve">Įkainotas darbų kiekių žiniaraštis – </w:t>
      </w:r>
      <w:r w:rsidR="00313A35" w:rsidRPr="00313A35">
        <w:rPr>
          <w:rFonts w:ascii="Times New Roman" w:eastAsia="Calibri" w:hAnsi="Times New Roman" w:cs="Times New Roman"/>
          <w:color w:val="242424"/>
          <w:sz w:val="24"/>
          <w:szCs w:val="24"/>
          <w:shd w:val="clear" w:color="auto" w:fill="FFFFFF"/>
          <w:lang w:eastAsia="en-US"/>
        </w:rPr>
        <w:t>statybos produktų kiekis, įrenginių,</w:t>
      </w:r>
      <w:r w:rsidR="00313A35" w:rsidRPr="00313A35">
        <w:rPr>
          <w:rFonts w:ascii="Times New Roman" w:eastAsia="Calibri" w:hAnsi="Times New Roman" w:cs="Times New Roman"/>
          <w:color w:val="242424"/>
          <w:sz w:val="24"/>
          <w:szCs w:val="24"/>
          <w:lang w:eastAsia="en-US"/>
        </w:rPr>
        <w:t xml:space="preserve"> </w:t>
      </w:r>
      <w:r w:rsidR="00313A35" w:rsidRPr="00313A35">
        <w:rPr>
          <w:rFonts w:ascii="Times New Roman" w:eastAsia="Calibri" w:hAnsi="Times New Roman" w:cs="Times New Roman"/>
          <w:color w:val="242424"/>
          <w:sz w:val="24"/>
          <w:szCs w:val="24"/>
          <w:shd w:val="clear" w:color="auto" w:fill="FFFFFF"/>
          <w:lang w:eastAsia="en-US"/>
        </w:rPr>
        <w:t>mechanizmų skaičius ir statybos darbų (statinio, jo elementų baigtinių darbų ir jiems atlikti</w:t>
      </w:r>
      <w:r w:rsidR="00313A35" w:rsidRPr="00313A35">
        <w:rPr>
          <w:rFonts w:ascii="Times New Roman" w:eastAsia="Calibri" w:hAnsi="Times New Roman" w:cs="Times New Roman"/>
          <w:color w:val="242424"/>
          <w:sz w:val="24"/>
          <w:szCs w:val="24"/>
          <w:lang w:eastAsia="en-US"/>
        </w:rPr>
        <w:t xml:space="preserve"> </w:t>
      </w:r>
      <w:r w:rsidR="00313A35" w:rsidRPr="00313A35">
        <w:rPr>
          <w:rFonts w:ascii="Times New Roman" w:eastAsia="Calibri" w:hAnsi="Times New Roman" w:cs="Times New Roman"/>
          <w:color w:val="242424"/>
          <w:sz w:val="24"/>
          <w:szCs w:val="24"/>
          <w:shd w:val="clear" w:color="auto" w:fill="FFFFFF"/>
          <w:lang w:eastAsia="en-US"/>
        </w:rPr>
        <w:t>reikalingų resursų) apimtis, išreikšta statybos darbų vienetais ir jų įkainiais.</w:t>
      </w:r>
    </w:p>
    <w:p w14:paraId="3630C46B" w14:textId="6ECD3E33" w:rsidR="00313A35" w:rsidRDefault="00157A49" w:rsidP="00157A49">
      <w:pPr>
        <w:tabs>
          <w:tab w:val="left" w:pos="1276"/>
        </w:tabs>
        <w:contextualSpacing/>
        <w:jc w:val="both"/>
        <w:rPr>
          <w:rFonts w:ascii="Times New Roman" w:eastAsia="Calibri" w:hAnsi="Times New Roman" w:cs="Times New Roman"/>
          <w:sz w:val="24"/>
          <w:szCs w:val="24"/>
        </w:rPr>
      </w:pPr>
      <w:r>
        <w:rPr>
          <w:rFonts w:ascii="Times New Roman" w:eastAsia="Calibri" w:hAnsi="Times New Roman" w:cs="Times New Roman"/>
          <w:color w:val="242424"/>
          <w:sz w:val="24"/>
          <w:szCs w:val="24"/>
          <w:shd w:val="clear" w:color="auto" w:fill="FFFFFF"/>
          <w:lang w:eastAsia="en-US"/>
        </w:rPr>
        <w:lastRenderedPageBreak/>
        <w:tab/>
        <w:t xml:space="preserve">1.7.3. </w:t>
      </w:r>
      <w:r w:rsidR="00313A35" w:rsidRPr="00313A35">
        <w:rPr>
          <w:rFonts w:ascii="Times New Roman" w:eastAsia="Calibri" w:hAnsi="Times New Roman" w:cs="Times New Roman"/>
          <w:bCs/>
          <w:sz w:val="24"/>
          <w:szCs w:val="24"/>
          <w:lang w:eastAsia="en-US"/>
        </w:rPr>
        <w:t xml:space="preserve">Reglamentas – </w:t>
      </w:r>
      <w:r w:rsidR="00313A35" w:rsidRPr="00313A35">
        <w:rPr>
          <w:rFonts w:ascii="Times New Roman" w:eastAsia="Calibri" w:hAnsi="Times New Roman" w:cs="Times New Roman"/>
          <w:sz w:val="24"/>
          <w:szCs w:val="24"/>
        </w:rPr>
        <w:t>Atliktų statybos darbų perdavimo statytojui (užsakovui) perdavimas proceso standartas.</w:t>
      </w:r>
    </w:p>
    <w:p w14:paraId="07EC1537" w14:textId="44B226E0" w:rsidR="00313A35" w:rsidRDefault="00157A49" w:rsidP="00157A49">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sz w:val="24"/>
          <w:szCs w:val="24"/>
        </w:rPr>
        <w:tab/>
        <w:t xml:space="preserve">1.7.4. </w:t>
      </w:r>
      <w:r w:rsidR="00313A35" w:rsidRPr="00313A35">
        <w:rPr>
          <w:rFonts w:ascii="Times New Roman" w:eastAsia="Calibri" w:hAnsi="Times New Roman" w:cs="Times New Roman"/>
          <w:bCs/>
          <w:sz w:val="24"/>
          <w:szCs w:val="24"/>
          <w:lang w:eastAsia="en-US"/>
        </w:rPr>
        <w:t>Statybos darbų esminiai trūkumai – statybos darbų trūkumai taip kaip jie yra apibrėžti Reglamente.</w:t>
      </w:r>
    </w:p>
    <w:p w14:paraId="06F69861" w14:textId="00BF6800" w:rsidR="00313A35" w:rsidRPr="00313A35" w:rsidRDefault="00157A49" w:rsidP="00157A49">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1.7.5. </w:t>
      </w:r>
      <w:r w:rsidR="00313A35" w:rsidRPr="00313A35">
        <w:rPr>
          <w:rFonts w:ascii="Times New Roman" w:eastAsia="Calibri" w:hAnsi="Times New Roman" w:cs="Times New Roman"/>
          <w:bCs/>
          <w:sz w:val="24"/>
          <w:szCs w:val="24"/>
          <w:lang w:eastAsia="en-US"/>
        </w:rPr>
        <w:t>Statybos darbų neesminiai trūkumai – statybos darbų trūkumai taip kaip jie yra apibrėžti Reglamente.</w:t>
      </w:r>
    </w:p>
    <w:bookmarkEnd w:id="30"/>
    <w:p w14:paraId="3D4079F6" w14:textId="77777777" w:rsidR="00313A35" w:rsidRPr="00313A35" w:rsidRDefault="00313A35" w:rsidP="00313A35">
      <w:pPr>
        <w:tabs>
          <w:tab w:val="left" w:pos="284"/>
        </w:tabs>
        <w:rPr>
          <w:rFonts w:ascii="Times New Roman" w:eastAsia="Times New Roman" w:hAnsi="Times New Roman" w:cs="Times New Roman"/>
          <w:bCs/>
          <w:sz w:val="24"/>
          <w:szCs w:val="24"/>
        </w:rPr>
      </w:pPr>
    </w:p>
    <w:p w14:paraId="6D939919" w14:textId="77777777" w:rsidR="00313A35" w:rsidRPr="00313A35" w:rsidRDefault="00313A35" w:rsidP="00313A35">
      <w:pPr>
        <w:numPr>
          <w:ilvl w:val="0"/>
          <w:numId w:val="25"/>
        </w:numPr>
        <w:tabs>
          <w:tab w:val="left" w:pos="284"/>
        </w:tab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SUTARTIES DALYKAS</w:t>
      </w:r>
    </w:p>
    <w:p w14:paraId="52653FE7" w14:textId="77777777" w:rsidR="00313A35" w:rsidRPr="00313A35" w:rsidRDefault="00313A35" w:rsidP="00313A35">
      <w:pPr>
        <w:tabs>
          <w:tab w:val="left" w:pos="284"/>
        </w:tabs>
        <w:suppressAutoHyphens/>
        <w:jc w:val="center"/>
        <w:rPr>
          <w:rFonts w:ascii="Times New Roman" w:eastAsia="Times New Roman" w:hAnsi="Times New Roman" w:cs="Times New Roman"/>
          <w:bCs/>
          <w:caps/>
          <w:sz w:val="24"/>
          <w:szCs w:val="24"/>
          <w:lang w:eastAsia="en-US"/>
        </w:rPr>
      </w:pPr>
    </w:p>
    <w:p w14:paraId="11516972" w14:textId="7D18647B" w:rsidR="00313A35" w:rsidRPr="00313A35" w:rsidRDefault="00F25438" w:rsidP="00F25438">
      <w:pPr>
        <w:tabs>
          <w:tab w:val="left" w:pos="851"/>
        </w:tabs>
        <w:suppressAutoHyphens/>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2.1. </w:t>
      </w:r>
      <w:r w:rsidR="00313A35" w:rsidRPr="00313A35">
        <w:rPr>
          <w:rFonts w:ascii="Times New Roman" w:eastAsia="Times New Roman" w:hAnsi="Times New Roman" w:cs="Times New Roman"/>
          <w:bCs/>
          <w:sz w:val="24"/>
          <w:szCs w:val="24"/>
          <w:lang w:eastAsia="en-US"/>
        </w:rPr>
        <w:t>Vadovaudamasis Sutartyje nustatytomis sąlygomis ir tvarka, Rangovas įsipareigoja:</w:t>
      </w:r>
    </w:p>
    <w:p w14:paraId="6D5D1BC3" w14:textId="286AF1A1" w:rsidR="00313A35" w:rsidRDefault="00F25438" w:rsidP="00F25438">
      <w:pPr>
        <w:tabs>
          <w:tab w:val="left" w:pos="1276"/>
        </w:tabs>
        <w:suppressAutoHyphens/>
        <w:jc w:val="both"/>
        <w:rPr>
          <w:rFonts w:ascii="Times New Roman" w:eastAsia="Times New Roman" w:hAnsi="Times New Roman" w:cs="Times New Roman"/>
          <w:sz w:val="24"/>
          <w:szCs w:val="24"/>
          <w:lang w:eastAsia="en-US"/>
        </w:rPr>
      </w:pPr>
      <w:bookmarkStart w:id="31" w:name="_Ref4510128"/>
      <w:bookmarkStart w:id="32" w:name="_Ref520275433"/>
      <w:bookmarkStart w:id="33" w:name="_Ref503867014"/>
      <w:r>
        <w:rPr>
          <w:rFonts w:ascii="Times New Roman" w:eastAsia="Times New Roman" w:hAnsi="Times New Roman" w:cs="Times New Roman"/>
          <w:bCs/>
          <w:sz w:val="24"/>
          <w:szCs w:val="24"/>
          <w:lang w:eastAsia="en-US"/>
        </w:rPr>
        <w:t xml:space="preserve">2.1.1. </w:t>
      </w:r>
      <w:r w:rsidR="00313A35" w:rsidRPr="00313A35">
        <w:rPr>
          <w:rFonts w:ascii="Times New Roman" w:eastAsia="Times New Roman" w:hAnsi="Times New Roman" w:cs="Times New Roman"/>
          <w:sz w:val="24"/>
          <w:szCs w:val="24"/>
          <w:lang w:eastAsia="en-US"/>
        </w:rPr>
        <w:t>Valstybinės reikšmės krašto kelio Nr. 220 Trakai–Rūdiškės–</w:t>
      </w:r>
      <w:proofErr w:type="spellStart"/>
      <w:r w:rsidR="00313A35" w:rsidRPr="00313A35">
        <w:rPr>
          <w:rFonts w:ascii="Times New Roman" w:eastAsia="Times New Roman" w:hAnsi="Times New Roman" w:cs="Times New Roman"/>
          <w:sz w:val="24"/>
          <w:szCs w:val="24"/>
          <w:lang w:eastAsia="en-US"/>
        </w:rPr>
        <w:t>Pivašiūnai</w:t>
      </w:r>
      <w:proofErr w:type="spellEnd"/>
      <w:r w:rsidR="00313A35" w:rsidRPr="00313A35">
        <w:rPr>
          <w:rFonts w:ascii="Times New Roman" w:eastAsia="Times New Roman" w:hAnsi="Times New Roman" w:cs="Times New Roman"/>
          <w:sz w:val="24"/>
          <w:szCs w:val="24"/>
          <w:lang w:eastAsia="en-US"/>
        </w:rPr>
        <w:t>–Alytus paprast</w:t>
      </w:r>
      <w:r w:rsidR="00BE3EE0">
        <w:rPr>
          <w:rFonts w:ascii="Times New Roman" w:eastAsia="Times New Roman" w:hAnsi="Times New Roman" w:cs="Times New Roman"/>
          <w:sz w:val="24"/>
          <w:szCs w:val="24"/>
          <w:lang w:eastAsia="en-US"/>
        </w:rPr>
        <w:t xml:space="preserve">ąjį </w:t>
      </w:r>
      <w:r w:rsidR="00313A35" w:rsidRPr="00313A35">
        <w:rPr>
          <w:rFonts w:ascii="Times New Roman" w:eastAsia="Times New Roman" w:hAnsi="Times New Roman" w:cs="Times New Roman"/>
          <w:sz w:val="24"/>
          <w:szCs w:val="24"/>
          <w:lang w:eastAsia="en-US"/>
        </w:rPr>
        <w:t>remont</w:t>
      </w:r>
      <w:r w:rsidR="00BE3EE0">
        <w:rPr>
          <w:rFonts w:ascii="Times New Roman" w:eastAsia="Times New Roman" w:hAnsi="Times New Roman" w:cs="Times New Roman"/>
          <w:sz w:val="24"/>
          <w:szCs w:val="24"/>
          <w:lang w:eastAsia="en-US"/>
        </w:rPr>
        <w:t>ą</w:t>
      </w:r>
      <w:r w:rsidR="00313A35" w:rsidRPr="00313A35">
        <w:rPr>
          <w:rFonts w:ascii="Times New Roman" w:eastAsia="Times New Roman" w:hAnsi="Times New Roman" w:cs="Times New Roman"/>
          <w:sz w:val="24"/>
          <w:szCs w:val="24"/>
          <w:lang w:eastAsia="en-US"/>
        </w:rPr>
        <w:t>, įrengiant autobuso laukimo paviljonus ties 21,277 km, 24,988 km dešinėse pusėse ir 21,178 km kairėje pusėje paprastojo remonto aprašą atlikti numatytus statybos darbus</w:t>
      </w:r>
      <w:bookmarkEnd w:id="31"/>
      <w:r w:rsidRPr="00F25438">
        <w:rPr>
          <w:rFonts w:ascii="Times New Roman" w:eastAsia="Times New Roman" w:hAnsi="Times New Roman" w:cs="Times New Roman"/>
          <w:sz w:val="24"/>
          <w:szCs w:val="24"/>
          <w:lang w:eastAsia="en-US"/>
        </w:rPr>
        <w:t>;</w:t>
      </w:r>
    </w:p>
    <w:p w14:paraId="27FEF935" w14:textId="29C46FA7" w:rsidR="00313A35" w:rsidRDefault="00F25438" w:rsidP="00F25438">
      <w:pPr>
        <w:tabs>
          <w:tab w:val="left" w:pos="1276"/>
        </w:tabs>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2.1.2. </w:t>
      </w:r>
      <w:r w:rsidR="00313A35" w:rsidRPr="00313A35">
        <w:rPr>
          <w:rFonts w:ascii="Times New Roman" w:eastAsia="Times New Roman" w:hAnsi="Times New Roman" w:cs="Times New Roman"/>
          <w:sz w:val="24"/>
          <w:szCs w:val="24"/>
          <w:lang w:eastAsia="en-US"/>
        </w:rPr>
        <w:t>Valstybinės reikšmės rajoninio kelio Nr. 4712 Senieji Trakai–</w:t>
      </w:r>
      <w:proofErr w:type="spellStart"/>
      <w:r w:rsidR="00313A35" w:rsidRPr="00313A35">
        <w:rPr>
          <w:rFonts w:ascii="Times New Roman" w:eastAsia="Times New Roman" w:hAnsi="Times New Roman" w:cs="Times New Roman"/>
          <w:sz w:val="24"/>
          <w:szCs w:val="24"/>
          <w:lang w:eastAsia="en-US"/>
        </w:rPr>
        <w:t>Šventininkai</w:t>
      </w:r>
      <w:proofErr w:type="spellEnd"/>
      <w:r w:rsidR="00313A35" w:rsidRPr="00313A35">
        <w:rPr>
          <w:rFonts w:ascii="Times New Roman" w:eastAsia="Times New Roman" w:hAnsi="Times New Roman" w:cs="Times New Roman"/>
          <w:sz w:val="24"/>
          <w:szCs w:val="24"/>
          <w:lang w:eastAsia="en-US"/>
        </w:rPr>
        <w:t xml:space="preserve"> ties 2,894 km paprastasis remontas, įrengiant autobuso laukimo paviljoną kairėje pusėje paprastojo remonto aprašą atlikti numatytus statybos darbus</w:t>
      </w:r>
      <w:r w:rsidRPr="00F25438">
        <w:rPr>
          <w:rFonts w:ascii="Times New Roman" w:eastAsia="Times New Roman" w:hAnsi="Times New Roman" w:cs="Times New Roman"/>
          <w:sz w:val="24"/>
          <w:szCs w:val="24"/>
          <w:lang w:eastAsia="en-US"/>
        </w:rPr>
        <w:t>;</w:t>
      </w:r>
    </w:p>
    <w:p w14:paraId="7BAB3959" w14:textId="6FFC1C0D" w:rsidR="00313A35" w:rsidRDefault="00F25438" w:rsidP="00F25438">
      <w:pPr>
        <w:tabs>
          <w:tab w:val="left" w:pos="1276"/>
        </w:tabs>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2.1.3. </w:t>
      </w:r>
      <w:r w:rsidR="00313A35" w:rsidRPr="00313A35">
        <w:rPr>
          <w:rFonts w:ascii="Times New Roman" w:eastAsia="Times New Roman" w:hAnsi="Times New Roman" w:cs="Times New Roman"/>
          <w:sz w:val="24"/>
          <w:szCs w:val="24"/>
          <w:lang w:eastAsia="en-US"/>
        </w:rPr>
        <w:t xml:space="preserve">Valstybinės reikšmės rajoninio kelio Nr. 4723 </w:t>
      </w:r>
      <w:proofErr w:type="spellStart"/>
      <w:r w:rsidR="00313A35" w:rsidRPr="00313A35">
        <w:rPr>
          <w:rFonts w:ascii="Times New Roman" w:eastAsia="Times New Roman" w:hAnsi="Times New Roman" w:cs="Times New Roman"/>
          <w:sz w:val="24"/>
          <w:szCs w:val="24"/>
          <w:lang w:eastAsia="en-US"/>
        </w:rPr>
        <w:t>Žaizdriai</w:t>
      </w:r>
      <w:proofErr w:type="spellEnd"/>
      <w:r w:rsidR="00313A35" w:rsidRPr="00313A35">
        <w:rPr>
          <w:rFonts w:ascii="Times New Roman" w:eastAsia="Times New Roman" w:hAnsi="Times New Roman" w:cs="Times New Roman"/>
          <w:sz w:val="24"/>
          <w:szCs w:val="24"/>
          <w:lang w:eastAsia="en-US"/>
        </w:rPr>
        <w:t>–</w:t>
      </w:r>
      <w:proofErr w:type="spellStart"/>
      <w:r w:rsidR="00313A35" w:rsidRPr="00313A35">
        <w:rPr>
          <w:rFonts w:ascii="Times New Roman" w:eastAsia="Times New Roman" w:hAnsi="Times New Roman" w:cs="Times New Roman"/>
          <w:sz w:val="24"/>
          <w:szCs w:val="24"/>
          <w:lang w:eastAsia="en-US"/>
        </w:rPr>
        <w:t>Salkininkai</w:t>
      </w:r>
      <w:proofErr w:type="spellEnd"/>
      <w:r w:rsidR="00313A35" w:rsidRPr="00313A35">
        <w:rPr>
          <w:rFonts w:ascii="Times New Roman" w:eastAsia="Times New Roman" w:hAnsi="Times New Roman" w:cs="Times New Roman"/>
          <w:sz w:val="24"/>
          <w:szCs w:val="24"/>
          <w:lang w:eastAsia="en-US"/>
        </w:rPr>
        <w:t xml:space="preserve"> ties 6,466 km paprastasis remont</w:t>
      </w:r>
      <w:r w:rsidRPr="00AC2A45">
        <w:rPr>
          <w:rFonts w:ascii="Times New Roman" w:eastAsia="Times New Roman" w:hAnsi="Times New Roman" w:cs="Times New Roman"/>
          <w:sz w:val="24"/>
          <w:szCs w:val="24"/>
          <w:lang w:eastAsia="en-US"/>
        </w:rPr>
        <w:t>ą</w:t>
      </w:r>
      <w:r w:rsidR="00313A35" w:rsidRPr="00313A35">
        <w:rPr>
          <w:rFonts w:ascii="Times New Roman" w:eastAsia="Times New Roman" w:hAnsi="Times New Roman" w:cs="Times New Roman"/>
          <w:sz w:val="24"/>
          <w:szCs w:val="24"/>
          <w:lang w:eastAsia="en-US"/>
        </w:rPr>
        <w:t>, įrengiant autobuso laukimo paviljoną kairėje pusėje paprastojo remonto aprašą atlikti numatytus statybos darbus</w:t>
      </w:r>
      <w:r w:rsidRPr="00AC2A45">
        <w:rPr>
          <w:rFonts w:ascii="Times New Roman" w:eastAsia="Times New Roman" w:hAnsi="Times New Roman" w:cs="Times New Roman"/>
          <w:sz w:val="24"/>
          <w:szCs w:val="24"/>
          <w:lang w:eastAsia="en-US"/>
        </w:rPr>
        <w:t>;</w:t>
      </w:r>
    </w:p>
    <w:p w14:paraId="72C3F607" w14:textId="35CD1C61" w:rsidR="00313A35" w:rsidRDefault="00F25438" w:rsidP="00F25438">
      <w:pPr>
        <w:tabs>
          <w:tab w:val="left" w:pos="1276"/>
        </w:tabs>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2.1.4. </w:t>
      </w:r>
      <w:r w:rsidR="00313A35" w:rsidRPr="00313A35">
        <w:rPr>
          <w:rFonts w:ascii="Times New Roman" w:eastAsia="Times New Roman" w:hAnsi="Times New Roman" w:cs="Times New Roman"/>
          <w:sz w:val="24"/>
          <w:szCs w:val="24"/>
          <w:lang w:eastAsia="en-US"/>
        </w:rPr>
        <w:t>Valstybinės reikšmės magistralinio kelio A4 Vilnius–Varėna–Gardinas ties 36,636 ir 36,664 km paprast</w:t>
      </w:r>
      <w:r w:rsidRPr="00AC2A45">
        <w:rPr>
          <w:rFonts w:ascii="Times New Roman" w:eastAsia="Times New Roman" w:hAnsi="Times New Roman" w:cs="Times New Roman"/>
          <w:sz w:val="24"/>
          <w:szCs w:val="24"/>
          <w:lang w:eastAsia="en-US"/>
        </w:rPr>
        <w:t xml:space="preserve">ąjį </w:t>
      </w:r>
      <w:r w:rsidR="00313A35" w:rsidRPr="00313A35">
        <w:rPr>
          <w:rFonts w:ascii="Times New Roman" w:eastAsia="Times New Roman" w:hAnsi="Times New Roman" w:cs="Times New Roman"/>
          <w:sz w:val="24"/>
          <w:szCs w:val="24"/>
          <w:lang w:eastAsia="en-US"/>
        </w:rPr>
        <w:t>remont</w:t>
      </w:r>
      <w:r w:rsidRPr="00AC2A45">
        <w:rPr>
          <w:rFonts w:ascii="Times New Roman" w:eastAsia="Times New Roman" w:hAnsi="Times New Roman" w:cs="Times New Roman"/>
          <w:sz w:val="24"/>
          <w:szCs w:val="24"/>
          <w:lang w:eastAsia="en-US"/>
        </w:rPr>
        <w:t>ą</w:t>
      </w:r>
      <w:r w:rsidR="00313A35" w:rsidRPr="00313A35">
        <w:rPr>
          <w:rFonts w:ascii="Times New Roman" w:eastAsia="Times New Roman" w:hAnsi="Times New Roman" w:cs="Times New Roman"/>
          <w:sz w:val="24"/>
          <w:szCs w:val="24"/>
          <w:lang w:eastAsia="en-US"/>
        </w:rPr>
        <w:t>, įrengiant autobuso laukimo paviljonus kairėje ir dešinėje pusėse paprastojo remonto aprašą atlikti numatytus statybos darbus</w:t>
      </w:r>
      <w:r w:rsidR="00AC2A45">
        <w:rPr>
          <w:rFonts w:ascii="Times New Roman" w:eastAsia="Times New Roman" w:hAnsi="Times New Roman" w:cs="Times New Roman"/>
          <w:sz w:val="24"/>
          <w:szCs w:val="24"/>
          <w:lang w:eastAsia="en-US"/>
        </w:rPr>
        <w:t>;</w:t>
      </w:r>
    </w:p>
    <w:p w14:paraId="62C25D8E" w14:textId="7D365515" w:rsidR="00313A35" w:rsidRPr="00313A35" w:rsidRDefault="00AC2A45" w:rsidP="00AC2A45">
      <w:pPr>
        <w:tabs>
          <w:tab w:val="left" w:pos="1276"/>
        </w:tabs>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53097E">
        <w:rPr>
          <w:rFonts w:ascii="Times New Roman" w:eastAsia="Times New Roman" w:hAnsi="Times New Roman" w:cs="Times New Roman"/>
          <w:sz w:val="24"/>
          <w:szCs w:val="24"/>
          <w:lang w:eastAsia="en-US"/>
        </w:rPr>
        <w:t xml:space="preserve">1.5. </w:t>
      </w:r>
      <w:r w:rsidR="00313A35" w:rsidRPr="00313A35">
        <w:rPr>
          <w:rFonts w:ascii="Times New Roman" w:eastAsia="Times New Roman" w:hAnsi="Times New Roman" w:cs="Times New Roman"/>
          <w:sz w:val="24"/>
          <w:szCs w:val="24"/>
          <w:lang w:eastAsia="en-US"/>
        </w:rPr>
        <w:t>Valstybinės reikšmės magistralinio kelio A16 Vilnius–Prienai–Marijampolė 56,080 ir 56,113 km paprast</w:t>
      </w:r>
      <w:r w:rsidR="0053097E" w:rsidRPr="0053097E">
        <w:rPr>
          <w:rFonts w:ascii="Times New Roman" w:eastAsia="Times New Roman" w:hAnsi="Times New Roman" w:cs="Times New Roman"/>
          <w:sz w:val="24"/>
          <w:szCs w:val="24"/>
          <w:lang w:eastAsia="en-US"/>
        </w:rPr>
        <w:t>ąjį</w:t>
      </w:r>
      <w:r w:rsidR="00313A35" w:rsidRPr="00313A35">
        <w:rPr>
          <w:rFonts w:ascii="Times New Roman" w:eastAsia="Times New Roman" w:hAnsi="Times New Roman" w:cs="Times New Roman"/>
          <w:sz w:val="24"/>
          <w:szCs w:val="24"/>
          <w:lang w:eastAsia="en-US"/>
        </w:rPr>
        <w:t xml:space="preserve"> remont</w:t>
      </w:r>
      <w:r w:rsidR="0053097E" w:rsidRPr="0053097E">
        <w:rPr>
          <w:rFonts w:ascii="Times New Roman" w:eastAsia="Times New Roman" w:hAnsi="Times New Roman" w:cs="Times New Roman"/>
          <w:sz w:val="24"/>
          <w:szCs w:val="24"/>
          <w:lang w:eastAsia="en-US"/>
        </w:rPr>
        <w:t>ą</w:t>
      </w:r>
      <w:r w:rsidR="00313A35" w:rsidRPr="00313A35">
        <w:rPr>
          <w:rFonts w:ascii="Times New Roman" w:eastAsia="Times New Roman" w:hAnsi="Times New Roman" w:cs="Times New Roman"/>
          <w:sz w:val="24"/>
          <w:szCs w:val="24"/>
          <w:lang w:eastAsia="en-US"/>
        </w:rPr>
        <w:t>, įrengiant autobuso laukimo paviljonus dešinėje ir kairėje pusėse paprastojo remonto aprašą atlikti numatytus statybos darbus.</w:t>
      </w:r>
    </w:p>
    <w:p w14:paraId="558C09E5" w14:textId="627EA604" w:rsidR="00313A35" w:rsidRPr="00313A35" w:rsidRDefault="007D19F5" w:rsidP="007D19F5">
      <w:pPr>
        <w:tabs>
          <w:tab w:val="left" w:pos="1276"/>
        </w:tabs>
        <w:suppressAutoHyphens/>
        <w:jc w:val="both"/>
        <w:rPr>
          <w:rFonts w:ascii="Times New Roman" w:eastAsia="Times New Roman" w:hAnsi="Times New Roman" w:cs="Times New Roman"/>
          <w:sz w:val="24"/>
          <w:szCs w:val="24"/>
          <w:lang w:eastAsia="en-US"/>
        </w:rPr>
      </w:pPr>
      <w:bookmarkStart w:id="34" w:name="_Ref520276088"/>
      <w:bookmarkStart w:id="35" w:name="_Ref501533995"/>
      <w:bookmarkStart w:id="36" w:name="_Hlk201138965"/>
      <w:bookmarkEnd w:id="32"/>
      <w:bookmarkEnd w:id="33"/>
      <w:r>
        <w:rPr>
          <w:rFonts w:ascii="Times New Roman" w:eastAsia="Times New Roman" w:hAnsi="Times New Roman" w:cs="Times New Roman"/>
          <w:b/>
          <w:bCs/>
          <w:sz w:val="24"/>
          <w:szCs w:val="24"/>
        </w:rPr>
        <w:t>2.2. P</w:t>
      </w:r>
      <w:r w:rsidR="00313A35" w:rsidRPr="00313A35">
        <w:rPr>
          <w:rFonts w:ascii="Times New Roman" w:eastAsia="Times New Roman" w:hAnsi="Times New Roman" w:cs="Times New Roman"/>
          <w:b/>
          <w:bCs/>
          <w:sz w:val="24"/>
          <w:szCs w:val="24"/>
        </w:rPr>
        <w:t>erduoti Statytojui bei Užsakovui parengtą išpildomąją dokumentaciją</w:t>
      </w:r>
      <w:r w:rsidR="00313A35" w:rsidRPr="00313A35">
        <w:rPr>
          <w:rFonts w:ascii="Times New Roman" w:eastAsia="Times New Roman" w:hAnsi="Times New Roman" w:cs="Times New Roman"/>
          <w:sz w:val="24"/>
          <w:szCs w:val="24"/>
        </w:rPr>
        <w:t xml:space="preserve"> (taip pat skaitmeninę jos kopiją), </w:t>
      </w:r>
      <w:r w:rsidR="00313A35" w:rsidRPr="00313A35">
        <w:rPr>
          <w:rFonts w:ascii="Times New Roman" w:eastAsia="Times New Roman" w:hAnsi="Times New Roman" w:cs="Times New Roman"/>
          <w:i/>
          <w:color w:val="FF0000"/>
          <w:sz w:val="24"/>
          <w:szCs w:val="24"/>
          <w:lang w:eastAsia="en-US"/>
        </w:rPr>
        <w:t xml:space="preserve"> </w:t>
      </w:r>
      <w:r w:rsidR="00313A35" w:rsidRPr="00313A35">
        <w:rPr>
          <w:rFonts w:ascii="Times New Roman" w:eastAsia="Times New Roman" w:hAnsi="Times New Roman" w:cs="Times New Roman"/>
          <w:iCs/>
          <w:sz w:val="24"/>
          <w:szCs w:val="24"/>
        </w:rPr>
        <w:t xml:space="preserve">atlikti ir/arba </w:t>
      </w:r>
      <w:r w:rsidR="00313A35" w:rsidRPr="00313A35">
        <w:rPr>
          <w:rFonts w:ascii="Times New Roman" w:eastAsia="Times New Roman" w:hAnsi="Times New Roman" w:cs="Times New Roman"/>
          <w:iCs/>
          <w:sz w:val="24"/>
          <w:szCs w:val="24"/>
          <w:lang w:eastAsia="en-US"/>
        </w:rPr>
        <w:t>atnaujinti</w:t>
      </w:r>
      <w:r w:rsidR="00313A35" w:rsidRPr="00313A35">
        <w:rPr>
          <w:rFonts w:ascii="Times New Roman" w:eastAsia="Times New Roman" w:hAnsi="Times New Roman" w:cs="Times New Roman"/>
          <w:sz w:val="24"/>
          <w:szCs w:val="24"/>
        </w:rPr>
        <w:t xml:space="preserve"> kelio ruožo, kuriame buvo vykdomi statybos darbai, kelio </w:t>
      </w:r>
      <w:r w:rsidR="00313A35" w:rsidRPr="00313A35">
        <w:rPr>
          <w:rFonts w:ascii="Times New Roman" w:eastAsia="Times New Roman" w:hAnsi="Times New Roman" w:cs="Times New Roman"/>
          <w:sz w:val="24"/>
          <w:szCs w:val="24"/>
          <w:lang w:eastAsia="en-US"/>
        </w:rPr>
        <w:t>žemės sklypo (-ų) (toliau – žemės sklypas), kelio (</w:t>
      </w:r>
      <w:proofErr w:type="spellStart"/>
      <w:r w:rsidR="00313A35" w:rsidRPr="00313A35">
        <w:rPr>
          <w:rFonts w:ascii="Times New Roman" w:eastAsia="Times New Roman" w:hAnsi="Times New Roman" w:cs="Times New Roman"/>
          <w:sz w:val="24"/>
          <w:szCs w:val="24"/>
          <w:lang w:eastAsia="en-US"/>
        </w:rPr>
        <w:t>ių</w:t>
      </w:r>
      <w:proofErr w:type="spellEnd"/>
      <w:r w:rsidR="00313A35" w:rsidRPr="00313A35">
        <w:rPr>
          <w:rFonts w:ascii="Times New Roman" w:eastAsia="Times New Roman" w:hAnsi="Times New Roman" w:cs="Times New Roman"/>
          <w:sz w:val="24"/>
          <w:szCs w:val="24"/>
          <w:lang w:eastAsia="en-US"/>
        </w:rPr>
        <w:t>) statinio (-</w:t>
      </w:r>
      <w:proofErr w:type="spellStart"/>
      <w:r w:rsidR="00313A35" w:rsidRPr="00313A35">
        <w:rPr>
          <w:rFonts w:ascii="Times New Roman" w:eastAsia="Times New Roman" w:hAnsi="Times New Roman" w:cs="Times New Roman"/>
          <w:sz w:val="24"/>
          <w:szCs w:val="24"/>
          <w:lang w:eastAsia="en-US"/>
        </w:rPr>
        <w:t>ių</w:t>
      </w:r>
      <w:proofErr w:type="spellEnd"/>
      <w:r w:rsidR="00313A35" w:rsidRPr="00313A35">
        <w:rPr>
          <w:rFonts w:ascii="Times New Roman" w:eastAsia="Times New Roman" w:hAnsi="Times New Roman" w:cs="Times New Roman"/>
          <w:sz w:val="24"/>
          <w:szCs w:val="24"/>
          <w:lang w:eastAsia="en-US"/>
        </w:rPr>
        <w:t>) ir inžinerinių tinklų kadastrinių matavimų duomenų bylas (taip pat ir skaitmeninę (</w:t>
      </w:r>
      <w:proofErr w:type="spellStart"/>
      <w:r w:rsidR="00313A35" w:rsidRPr="00313A35">
        <w:rPr>
          <w:rFonts w:ascii="Times New Roman" w:eastAsia="Times New Roman" w:hAnsi="Times New Roman" w:cs="Times New Roman"/>
          <w:sz w:val="24"/>
          <w:szCs w:val="24"/>
          <w:lang w:eastAsia="en-US"/>
        </w:rPr>
        <w:t>es</w:t>
      </w:r>
      <w:proofErr w:type="spellEnd"/>
      <w:r w:rsidR="00313A35" w:rsidRPr="00313A35">
        <w:rPr>
          <w:rFonts w:ascii="Times New Roman" w:eastAsia="Times New Roman" w:hAnsi="Times New Roman" w:cs="Times New Roman"/>
          <w:sz w:val="24"/>
          <w:szCs w:val="24"/>
          <w:lang w:eastAsia="en-US"/>
        </w:rPr>
        <w:t>) jų kopiją (</w:t>
      </w:r>
      <w:proofErr w:type="spellStart"/>
      <w:r w:rsidR="00313A35" w:rsidRPr="00313A35">
        <w:rPr>
          <w:rFonts w:ascii="Times New Roman" w:eastAsia="Times New Roman" w:hAnsi="Times New Roman" w:cs="Times New Roman"/>
          <w:sz w:val="24"/>
          <w:szCs w:val="24"/>
          <w:lang w:eastAsia="en-US"/>
        </w:rPr>
        <w:t>as</w:t>
      </w:r>
      <w:proofErr w:type="spellEnd"/>
      <w:r w:rsidR="00313A35" w:rsidRPr="00313A35">
        <w:rPr>
          <w:rFonts w:ascii="Times New Roman" w:eastAsia="Times New Roman" w:hAnsi="Times New Roman" w:cs="Times New Roman"/>
          <w:sz w:val="24"/>
          <w:szCs w:val="24"/>
          <w:lang w:eastAsia="en-US"/>
        </w:rPr>
        <w:t>) .</w:t>
      </w:r>
      <w:proofErr w:type="spellStart"/>
      <w:r w:rsidR="00313A35" w:rsidRPr="00313A35">
        <w:rPr>
          <w:rFonts w:ascii="Times New Roman" w:eastAsia="Times New Roman" w:hAnsi="Times New Roman" w:cs="Times New Roman"/>
          <w:sz w:val="24"/>
          <w:szCs w:val="24"/>
          <w:lang w:eastAsia="en-US"/>
        </w:rPr>
        <w:t>pdf</w:t>
      </w:r>
      <w:proofErr w:type="spellEnd"/>
      <w:r w:rsidR="00313A35" w:rsidRPr="00313A35">
        <w:rPr>
          <w:rFonts w:ascii="Times New Roman" w:eastAsia="Times New Roman" w:hAnsi="Times New Roman" w:cs="Times New Roman"/>
          <w:sz w:val="24"/>
          <w:szCs w:val="24"/>
          <w:lang w:eastAsia="en-US"/>
        </w:rPr>
        <w:t xml:space="preserve"> ir .</w:t>
      </w:r>
      <w:proofErr w:type="spellStart"/>
      <w:r w:rsidR="00313A35" w:rsidRPr="00313A35">
        <w:rPr>
          <w:rFonts w:ascii="Times New Roman" w:eastAsia="Times New Roman" w:hAnsi="Times New Roman" w:cs="Times New Roman"/>
          <w:sz w:val="24"/>
          <w:szCs w:val="24"/>
          <w:lang w:eastAsia="en-US"/>
        </w:rPr>
        <w:t>dwg</w:t>
      </w:r>
      <w:proofErr w:type="spellEnd"/>
      <w:r w:rsidR="00313A35" w:rsidRPr="00313A35">
        <w:rPr>
          <w:rFonts w:ascii="Times New Roman" w:eastAsia="Times New Roman" w:hAnsi="Times New Roman" w:cs="Times New Roman"/>
          <w:sz w:val="24"/>
          <w:szCs w:val="24"/>
          <w:lang w:eastAsia="en-US"/>
        </w:rPr>
        <w:t xml:space="preserve"> formatu).</w:t>
      </w:r>
      <w:bookmarkEnd w:id="34"/>
    </w:p>
    <w:p w14:paraId="786472F3" w14:textId="3D96E747" w:rsidR="00313A35" w:rsidRPr="00313A35" w:rsidRDefault="00D56039" w:rsidP="00D56039">
      <w:pPr>
        <w:tabs>
          <w:tab w:val="left" w:pos="1276"/>
        </w:tabs>
        <w:suppressAutoHyphens/>
        <w:jc w:val="both"/>
        <w:rPr>
          <w:rFonts w:ascii="Times New Roman" w:eastAsia="Times New Roman" w:hAnsi="Times New Roman" w:cs="Times New Roman"/>
          <w:iCs/>
          <w:sz w:val="24"/>
          <w:szCs w:val="24"/>
          <w:lang w:eastAsia="en-US"/>
        </w:rPr>
      </w:pPr>
      <w:bookmarkStart w:id="37" w:name="_Ref99383739"/>
      <w:bookmarkEnd w:id="35"/>
      <w:r>
        <w:rPr>
          <w:rFonts w:ascii="Times New Roman" w:eastAsia="Times New Roman" w:hAnsi="Times New Roman" w:cs="Times New Roman"/>
          <w:b/>
          <w:bCs/>
          <w:iCs/>
          <w:sz w:val="24"/>
          <w:szCs w:val="24"/>
          <w:lang w:eastAsia="en-US"/>
        </w:rPr>
        <w:t xml:space="preserve">2.3. </w:t>
      </w:r>
      <w:r w:rsidR="00313A35" w:rsidRPr="00313A35">
        <w:rPr>
          <w:rFonts w:ascii="Times New Roman" w:eastAsia="Times New Roman" w:hAnsi="Times New Roman" w:cs="Times New Roman"/>
          <w:b/>
          <w:bCs/>
          <w:iCs/>
          <w:sz w:val="24"/>
          <w:szCs w:val="24"/>
          <w:lang w:eastAsia="en-US"/>
        </w:rPr>
        <w:t>Gauti teigiamą deklaraciją per IS „</w:t>
      </w:r>
      <w:proofErr w:type="spellStart"/>
      <w:r w:rsidR="00313A35" w:rsidRPr="00313A35">
        <w:rPr>
          <w:rFonts w:ascii="Times New Roman" w:eastAsia="Times New Roman" w:hAnsi="Times New Roman" w:cs="Times New Roman"/>
          <w:b/>
          <w:bCs/>
          <w:iCs/>
          <w:sz w:val="24"/>
          <w:szCs w:val="24"/>
          <w:lang w:eastAsia="en-US"/>
        </w:rPr>
        <w:t>Infostatyba</w:t>
      </w:r>
      <w:proofErr w:type="spellEnd"/>
      <w:r w:rsidR="00313A35" w:rsidRPr="00313A35">
        <w:rPr>
          <w:rFonts w:ascii="Times New Roman" w:eastAsia="Times New Roman" w:hAnsi="Times New Roman" w:cs="Times New Roman"/>
          <w:b/>
          <w:bCs/>
          <w:iCs/>
          <w:sz w:val="24"/>
          <w:szCs w:val="24"/>
          <w:lang w:eastAsia="en-US"/>
        </w:rPr>
        <w:t>“</w:t>
      </w:r>
      <w:r w:rsidR="00313A35" w:rsidRPr="00313A35">
        <w:rPr>
          <w:rFonts w:ascii="Times New Roman" w:eastAsia="Times New Roman" w:hAnsi="Times New Roman" w:cs="Times New Roman"/>
          <w:iCs/>
          <w:sz w:val="24"/>
          <w:szCs w:val="24"/>
          <w:lang w:eastAsia="en-US"/>
        </w:rPr>
        <w:t xml:space="preserve"> pateikiant prašymą (-</w:t>
      </w:r>
      <w:proofErr w:type="spellStart"/>
      <w:r w:rsidR="00313A35" w:rsidRPr="00313A35">
        <w:rPr>
          <w:rFonts w:ascii="Times New Roman" w:eastAsia="Times New Roman" w:hAnsi="Times New Roman" w:cs="Times New Roman"/>
          <w:iCs/>
          <w:sz w:val="24"/>
          <w:szCs w:val="24"/>
          <w:lang w:eastAsia="en-US"/>
        </w:rPr>
        <w:t>us</w:t>
      </w:r>
      <w:proofErr w:type="spellEnd"/>
      <w:r w:rsidR="00313A35" w:rsidRPr="00313A35">
        <w:rPr>
          <w:rFonts w:ascii="Times New Roman" w:eastAsia="Times New Roman" w:hAnsi="Times New Roman" w:cs="Times New Roman"/>
          <w:iCs/>
          <w:sz w:val="24"/>
          <w:szCs w:val="24"/>
          <w:lang w:eastAsia="en-US"/>
        </w:rPr>
        <w:t>) ir įkeliant su prašymui (-</w:t>
      </w:r>
      <w:proofErr w:type="spellStart"/>
      <w:r w:rsidR="00313A35" w:rsidRPr="00313A35">
        <w:rPr>
          <w:rFonts w:ascii="Times New Roman" w:eastAsia="Times New Roman" w:hAnsi="Times New Roman" w:cs="Times New Roman"/>
          <w:iCs/>
          <w:sz w:val="24"/>
          <w:szCs w:val="24"/>
          <w:lang w:eastAsia="en-US"/>
        </w:rPr>
        <w:t>ais</w:t>
      </w:r>
      <w:proofErr w:type="spellEnd"/>
      <w:r w:rsidR="00313A35" w:rsidRPr="00313A35">
        <w:rPr>
          <w:rFonts w:ascii="Times New Roman" w:eastAsia="Times New Roman" w:hAnsi="Times New Roman" w:cs="Times New Roman"/>
          <w:iCs/>
          <w:sz w:val="24"/>
          <w:szCs w:val="24"/>
          <w:lang w:eastAsia="en-US"/>
        </w:rPr>
        <w:t xml:space="preserve">) privalomus dokumentus, bei prireikus juos tikslinant. Teigiamą rezultatą perduoti </w:t>
      </w:r>
      <w:r w:rsidR="00313A35" w:rsidRPr="00313A35">
        <w:rPr>
          <w:rFonts w:ascii="Times New Roman" w:eastAsia="Times New Roman" w:hAnsi="Times New Roman" w:cs="Times New Roman"/>
          <w:b/>
          <w:bCs/>
          <w:iCs/>
          <w:sz w:val="24"/>
          <w:szCs w:val="24"/>
          <w:lang w:eastAsia="en-US"/>
        </w:rPr>
        <w:t>Užsakovui</w:t>
      </w:r>
      <w:r w:rsidR="00313A35" w:rsidRPr="00313A35">
        <w:rPr>
          <w:rFonts w:ascii="Times New Roman" w:eastAsia="Times New Roman" w:hAnsi="Times New Roman" w:cs="Times New Roman"/>
          <w:iCs/>
          <w:sz w:val="24"/>
          <w:szCs w:val="24"/>
          <w:lang w:eastAsia="en-US"/>
        </w:rPr>
        <w:t xml:space="preserve"> ir </w:t>
      </w:r>
      <w:r w:rsidR="00313A35" w:rsidRPr="00313A35">
        <w:rPr>
          <w:rFonts w:ascii="Times New Roman" w:eastAsia="Times New Roman" w:hAnsi="Times New Roman" w:cs="Times New Roman"/>
          <w:b/>
          <w:bCs/>
          <w:iCs/>
          <w:sz w:val="24"/>
          <w:szCs w:val="24"/>
          <w:lang w:eastAsia="en-US"/>
        </w:rPr>
        <w:t>Statytojui</w:t>
      </w:r>
      <w:r w:rsidR="00313A35" w:rsidRPr="00313A35">
        <w:rPr>
          <w:rFonts w:ascii="Times New Roman" w:eastAsia="Times New Roman" w:hAnsi="Times New Roman" w:cs="Times New Roman"/>
          <w:iCs/>
          <w:sz w:val="24"/>
          <w:szCs w:val="24"/>
          <w:lang w:eastAsia="en-US"/>
        </w:rPr>
        <w:t>.</w:t>
      </w:r>
      <w:bookmarkEnd w:id="37"/>
    </w:p>
    <w:p w14:paraId="409ACF89" w14:textId="10F9B961" w:rsidR="00313A35" w:rsidRPr="00313A35" w:rsidRDefault="00D56039" w:rsidP="00D56039">
      <w:pPr>
        <w:tabs>
          <w:tab w:val="left" w:pos="1276"/>
        </w:tabs>
        <w:suppressAutoHyphens/>
        <w:jc w:val="both"/>
        <w:rPr>
          <w:rFonts w:ascii="Times New Roman" w:eastAsia="Times New Roman" w:hAnsi="Times New Roman" w:cs="Times New Roman"/>
          <w:iCs/>
          <w:sz w:val="24"/>
          <w:szCs w:val="24"/>
          <w:lang w:eastAsia="en-US"/>
        </w:rPr>
      </w:pPr>
      <w:r>
        <w:rPr>
          <w:rFonts w:ascii="Times New Roman" w:eastAsia="Times New Roman" w:hAnsi="Times New Roman" w:cs="Times New Roman"/>
          <w:sz w:val="24"/>
          <w:szCs w:val="24"/>
          <w:lang w:eastAsia="en-US"/>
        </w:rPr>
        <w:t xml:space="preserve">2.4. </w:t>
      </w:r>
      <w:r w:rsidR="00313A35" w:rsidRPr="00313A35">
        <w:rPr>
          <w:rFonts w:ascii="Times New Roman" w:eastAsia="Times New Roman" w:hAnsi="Times New Roman" w:cs="Times New Roman"/>
          <w:sz w:val="24"/>
          <w:szCs w:val="24"/>
          <w:lang w:eastAsia="en-US"/>
        </w:rPr>
        <w:t xml:space="preserve">Rangovo įsipareigojimai, apibrėžti Sutarties </w:t>
      </w:r>
      <w:r>
        <w:rPr>
          <w:rFonts w:ascii="Times New Roman" w:eastAsia="Times New Roman" w:hAnsi="Times New Roman" w:cs="Times New Roman"/>
          <w:iCs/>
          <w:sz w:val="24"/>
          <w:szCs w:val="24"/>
          <w:lang w:eastAsia="en-US"/>
        </w:rPr>
        <w:t>2</w:t>
      </w:r>
      <w:r w:rsidR="00313A35" w:rsidRPr="00313A35">
        <w:rPr>
          <w:rFonts w:ascii="Times New Roman" w:eastAsia="Times New Roman" w:hAnsi="Times New Roman" w:cs="Times New Roman"/>
          <w:iCs/>
          <w:sz w:val="24"/>
          <w:szCs w:val="24"/>
          <w:lang w:eastAsia="en-US"/>
        </w:rPr>
        <w:t>.1 papunktyje</w:t>
      </w:r>
      <w:r w:rsidR="00313A35" w:rsidRPr="00313A35">
        <w:rPr>
          <w:rFonts w:ascii="Times New Roman" w:eastAsia="Times New Roman" w:hAnsi="Times New Roman" w:cs="Times New Roman"/>
          <w:sz w:val="24"/>
          <w:szCs w:val="24"/>
          <w:lang w:eastAsia="en-US"/>
        </w:rPr>
        <w:t xml:space="preserve"> vadinami Statybos darbais.</w:t>
      </w:r>
    </w:p>
    <w:p w14:paraId="0E188CF8" w14:textId="6AE9C68F" w:rsidR="00313A35" w:rsidRPr="00313A35" w:rsidRDefault="00313A35" w:rsidP="00D56039">
      <w:pPr>
        <w:tabs>
          <w:tab w:val="left" w:pos="1276"/>
        </w:tabs>
        <w:suppressAutoHyphens/>
        <w:jc w:val="both"/>
        <w:rPr>
          <w:rFonts w:ascii="Times New Roman" w:eastAsia="Times New Roman" w:hAnsi="Times New Roman" w:cs="Times New Roman"/>
          <w:iCs/>
          <w:sz w:val="24"/>
          <w:szCs w:val="24"/>
          <w:lang w:eastAsia="en-US"/>
        </w:rPr>
      </w:pPr>
      <w:r w:rsidRPr="00313A35">
        <w:rPr>
          <w:rFonts w:ascii="Times New Roman" w:eastAsia="Times New Roman" w:hAnsi="Times New Roman" w:cs="Times New Roman"/>
          <w:iCs/>
          <w:sz w:val="24"/>
          <w:szCs w:val="24"/>
          <w:lang w:eastAsia="en-US"/>
        </w:rPr>
        <w:t xml:space="preserve">Rangovo įsipareigojimai, apibrėžti Sutarties </w:t>
      </w:r>
      <w:r w:rsidR="009F390B">
        <w:rPr>
          <w:rFonts w:ascii="Times New Roman" w:eastAsia="Times New Roman" w:hAnsi="Times New Roman" w:cs="Times New Roman"/>
          <w:iCs/>
          <w:sz w:val="24"/>
          <w:szCs w:val="24"/>
          <w:lang w:eastAsia="en-US"/>
        </w:rPr>
        <w:t>2</w:t>
      </w:r>
      <w:r w:rsidRPr="00313A35">
        <w:rPr>
          <w:rFonts w:ascii="Times New Roman" w:eastAsia="Times New Roman" w:hAnsi="Times New Roman" w:cs="Times New Roman"/>
          <w:iCs/>
          <w:sz w:val="24"/>
          <w:szCs w:val="24"/>
          <w:lang w:eastAsia="en-US"/>
        </w:rPr>
        <w:t>.2-</w:t>
      </w:r>
      <w:r w:rsidR="009F390B">
        <w:rPr>
          <w:rFonts w:ascii="Times New Roman" w:eastAsia="Times New Roman" w:hAnsi="Times New Roman" w:cs="Times New Roman"/>
          <w:iCs/>
          <w:sz w:val="24"/>
          <w:szCs w:val="24"/>
          <w:lang w:eastAsia="en-US"/>
        </w:rPr>
        <w:t>2</w:t>
      </w:r>
      <w:r w:rsidRPr="00313A35">
        <w:rPr>
          <w:rFonts w:ascii="Times New Roman" w:eastAsia="Times New Roman" w:hAnsi="Times New Roman" w:cs="Times New Roman"/>
          <w:iCs/>
          <w:sz w:val="24"/>
          <w:szCs w:val="24"/>
          <w:lang w:eastAsia="en-US"/>
        </w:rPr>
        <w:t>.3 papunkčiuose, Sutartyje vadinami su Darbais susijusiomis Paslaugomis.</w:t>
      </w:r>
    </w:p>
    <w:bookmarkEnd w:id="36"/>
    <w:p w14:paraId="5EE4C389" w14:textId="333F967B" w:rsidR="00313A35" w:rsidRPr="00313A35" w:rsidRDefault="00D56039" w:rsidP="00D56039">
      <w:pPr>
        <w:tabs>
          <w:tab w:val="left" w:pos="851"/>
        </w:tabs>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2.5. </w:t>
      </w:r>
      <w:r w:rsidR="00313A35" w:rsidRPr="00313A35">
        <w:rPr>
          <w:rFonts w:ascii="Times New Roman" w:eastAsia="Times New Roman" w:hAnsi="Times New Roman" w:cs="Times New Roman"/>
          <w:sz w:val="24"/>
          <w:szCs w:val="24"/>
          <w:lang w:eastAsia="en-US"/>
        </w:rPr>
        <w:t xml:space="preserve">Užsakovas įsipareigoja sudaryti Rangovui būtinas sąlygas Darbams </w:t>
      </w:r>
      <w:r w:rsidR="00313A35" w:rsidRPr="00313A35">
        <w:rPr>
          <w:rFonts w:ascii="Times New Roman" w:eastAsia="Times New Roman" w:hAnsi="Times New Roman" w:cs="Times New Roman"/>
          <w:iCs/>
          <w:sz w:val="24"/>
          <w:szCs w:val="24"/>
          <w:lang w:eastAsia="en-US"/>
        </w:rPr>
        <w:t>ir su Darbais susijusioms Paslaugoms</w:t>
      </w:r>
      <w:r w:rsidR="00313A35" w:rsidRPr="00313A35">
        <w:rPr>
          <w:rFonts w:ascii="Times New Roman" w:eastAsia="Times New Roman" w:hAnsi="Times New Roman" w:cs="Times New Roman"/>
          <w:sz w:val="24"/>
          <w:szCs w:val="24"/>
          <w:lang w:eastAsia="en-US"/>
        </w:rPr>
        <w:t xml:space="preserve"> </w:t>
      </w:r>
      <w:bookmarkStart w:id="38" w:name="_Hlk504402696"/>
      <w:r w:rsidR="00313A35" w:rsidRPr="00313A35">
        <w:rPr>
          <w:rFonts w:ascii="Times New Roman" w:eastAsia="Times New Roman" w:hAnsi="Times New Roman" w:cs="Times New Roman"/>
          <w:sz w:val="24"/>
          <w:szCs w:val="24"/>
          <w:lang w:eastAsia="en-US"/>
        </w:rPr>
        <w:t xml:space="preserve">atlikti, </w:t>
      </w:r>
      <w:bookmarkEnd w:id="38"/>
      <w:r w:rsidR="00313A35" w:rsidRPr="00313A35">
        <w:rPr>
          <w:rFonts w:ascii="Times New Roman" w:eastAsia="Times New Roman" w:hAnsi="Times New Roman" w:cs="Times New Roman"/>
          <w:sz w:val="24"/>
          <w:szCs w:val="24"/>
          <w:lang w:eastAsia="en-US"/>
        </w:rPr>
        <w:t xml:space="preserve">priimti tinkamai (kokybiškai) atliktų Darbų rezultatą ir sumokėti Rangovui už Darbus </w:t>
      </w:r>
      <w:bookmarkStart w:id="39" w:name="_Hlk504138118"/>
      <w:r w:rsidR="00313A35" w:rsidRPr="00313A35">
        <w:rPr>
          <w:rFonts w:ascii="Times New Roman" w:eastAsia="Times New Roman" w:hAnsi="Times New Roman" w:cs="Times New Roman"/>
          <w:iCs/>
          <w:sz w:val="24"/>
          <w:szCs w:val="24"/>
          <w:lang w:eastAsia="en-US"/>
        </w:rPr>
        <w:t>ir su Darbais susijusias Paslaugas</w:t>
      </w:r>
      <w:bookmarkEnd w:id="39"/>
      <w:r w:rsidR="00313A35" w:rsidRPr="00313A35">
        <w:rPr>
          <w:rFonts w:ascii="Times New Roman" w:eastAsia="Times New Roman" w:hAnsi="Times New Roman" w:cs="Times New Roman"/>
          <w:sz w:val="24"/>
          <w:szCs w:val="24"/>
          <w:lang w:eastAsia="en-US"/>
        </w:rPr>
        <w:t xml:space="preserve"> Sutartyje numatytomis sąlygomis ir terminais.</w:t>
      </w:r>
    </w:p>
    <w:p w14:paraId="092E3684" w14:textId="77777777" w:rsidR="00313A35" w:rsidRPr="00313A35" w:rsidRDefault="00313A35" w:rsidP="00313A35">
      <w:pPr>
        <w:rPr>
          <w:rFonts w:ascii="Times New Roman" w:eastAsia="Times New Roman" w:hAnsi="Times New Roman" w:cs="Times New Roman"/>
          <w:b/>
          <w:sz w:val="24"/>
          <w:szCs w:val="24"/>
        </w:rPr>
      </w:pPr>
    </w:p>
    <w:p w14:paraId="4CEE0DF7" w14:textId="77777777" w:rsidR="00313A35" w:rsidRPr="00313A35" w:rsidRDefault="00313A35" w:rsidP="00313A35">
      <w:pPr>
        <w:numPr>
          <w:ilvl w:val="0"/>
          <w:numId w:val="25"/>
        </w:numPr>
        <w:tabs>
          <w:tab w:val="left" w:pos="284"/>
        </w:tabs>
        <w:suppressAutoHyphen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SUTARTIES KAINODARA</w:t>
      </w:r>
    </w:p>
    <w:p w14:paraId="639A966B" w14:textId="77777777" w:rsidR="00313A35" w:rsidRPr="00313A35" w:rsidRDefault="00313A35" w:rsidP="00313A35">
      <w:pPr>
        <w:suppressAutoHyphens/>
        <w:rPr>
          <w:rFonts w:ascii="Times New Roman" w:eastAsia="Times New Roman" w:hAnsi="Times New Roman" w:cs="Times New Roman"/>
          <w:sz w:val="24"/>
          <w:szCs w:val="24"/>
        </w:rPr>
      </w:pPr>
    </w:p>
    <w:p w14:paraId="3C8970F8" w14:textId="5403B025" w:rsidR="00313A35" w:rsidRPr="00313A35" w:rsidRDefault="00D56039" w:rsidP="00D5603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3.1. </w:t>
      </w:r>
      <w:r w:rsidR="00313A35" w:rsidRPr="00313A35">
        <w:rPr>
          <w:rFonts w:ascii="Times New Roman" w:eastAsia="Calibri" w:hAnsi="Times New Roman" w:cs="Times New Roman"/>
          <w:sz w:val="24"/>
          <w:szCs w:val="24"/>
          <w:lang w:eastAsia="en-US"/>
        </w:rPr>
        <w:t>Sutartyje yra pasirinktas šis kainos apskaičiavimo būdas: fiksuoto</w:t>
      </w:r>
      <w:r>
        <w:rPr>
          <w:rFonts w:ascii="Times New Roman" w:eastAsia="Calibri" w:hAnsi="Times New Roman" w:cs="Times New Roman"/>
          <w:sz w:val="24"/>
          <w:szCs w:val="24"/>
          <w:lang w:eastAsia="en-US"/>
        </w:rPr>
        <w:t>s</w:t>
      </w:r>
      <w:r w:rsidR="00313A35" w:rsidRPr="00313A3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kainos</w:t>
      </w:r>
      <w:r w:rsidR="00313A35" w:rsidRPr="00313A35">
        <w:rPr>
          <w:rFonts w:ascii="Times New Roman" w:eastAsia="Calibri" w:hAnsi="Times New Roman" w:cs="Times New Roman"/>
          <w:sz w:val="24"/>
          <w:szCs w:val="24"/>
          <w:lang w:eastAsia="en-US"/>
        </w:rPr>
        <w:t>.</w:t>
      </w:r>
    </w:p>
    <w:p w14:paraId="7FBFBBB9" w14:textId="5FBFD01F" w:rsidR="00313A35" w:rsidRPr="00313A35" w:rsidRDefault="00D56039" w:rsidP="00D56039">
      <w:pPr>
        <w:widowControl w:val="0"/>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bookmarkStart w:id="40" w:name="_Hlk507488944"/>
      <w:bookmarkStart w:id="41" w:name="_Ref49850669"/>
      <w:r>
        <w:rPr>
          <w:rFonts w:ascii="Times New Roman" w:eastAsia="Calibri" w:hAnsi="Times New Roman" w:cs="Times New Roman"/>
          <w:bCs/>
          <w:sz w:val="24"/>
          <w:szCs w:val="24"/>
          <w:lang w:eastAsia="en-US"/>
        </w:rPr>
        <w:t xml:space="preserve">3.2. </w:t>
      </w:r>
      <w:r w:rsidR="00313A35" w:rsidRPr="00313A35">
        <w:rPr>
          <w:rFonts w:ascii="Times New Roman" w:eastAsia="Calibri" w:hAnsi="Times New Roman" w:cs="Times New Roman"/>
          <w:bCs/>
          <w:sz w:val="24"/>
          <w:szCs w:val="24"/>
          <w:lang w:eastAsia="en-US"/>
        </w:rPr>
        <w:t>Šalių susitarimu ir</w:t>
      </w:r>
      <w:r w:rsidR="00313A35" w:rsidRPr="00313A35">
        <w:rPr>
          <w:rFonts w:ascii="Times New Roman" w:eastAsia="Calibri" w:hAnsi="Times New Roman" w:cs="Times New Roman"/>
          <w:sz w:val="24"/>
          <w:szCs w:val="24"/>
          <w:lang w:eastAsia="en-US"/>
        </w:rPr>
        <w:t xml:space="preserve"> remiantis viešojo pirkimo rezultatais (2025-...-...</w:t>
      </w:r>
      <w:r>
        <w:rPr>
          <w:rFonts w:ascii="Times New Roman" w:eastAsia="Calibri" w:hAnsi="Times New Roman" w:cs="Times New Roman"/>
          <w:sz w:val="24"/>
          <w:szCs w:val="24"/>
          <w:lang w:eastAsia="en-US"/>
        </w:rPr>
        <w:t>Viešojo pirkimo komisijos protokolas</w:t>
      </w:r>
      <w:r w:rsidR="00313A35" w:rsidRPr="00313A35">
        <w:rPr>
          <w:rFonts w:ascii="Times New Roman" w:eastAsia="Calibri" w:hAnsi="Times New Roman" w:cs="Times New Roman"/>
          <w:sz w:val="24"/>
          <w:szCs w:val="24"/>
          <w:lang w:eastAsia="en-US"/>
        </w:rPr>
        <w:t xml:space="preserve"> Nr. </w:t>
      </w:r>
      <w:r>
        <w:rPr>
          <w:rFonts w:ascii="Times New Roman" w:eastAsia="Calibri" w:hAnsi="Times New Roman" w:cs="Times New Roman"/>
          <w:sz w:val="24"/>
          <w:szCs w:val="24"/>
          <w:lang w:eastAsia="en-US"/>
        </w:rPr>
        <w:t xml:space="preserve">V2-  </w:t>
      </w:r>
      <w:r w:rsidR="00313A35" w:rsidRPr="00313A35">
        <w:rPr>
          <w:rFonts w:ascii="Times New Roman" w:eastAsia="Calibri" w:hAnsi="Times New Roman" w:cs="Times New Roman"/>
          <w:sz w:val="24"/>
          <w:szCs w:val="24"/>
          <w:lang w:eastAsia="en-US"/>
        </w:rPr>
        <w:t xml:space="preserve">   ) nustatyta</w:t>
      </w:r>
      <w:r w:rsidR="00313A35" w:rsidRPr="00313A35">
        <w:rPr>
          <w:rFonts w:ascii="Times New Roman" w:eastAsia="Calibri" w:hAnsi="Times New Roman" w:cs="Times New Roman"/>
          <w:bCs/>
          <w:sz w:val="24"/>
          <w:szCs w:val="24"/>
          <w:lang w:eastAsia="en-US"/>
        </w:rPr>
        <w:t xml:space="preserve"> kaina už tinkamai atliktus Darbus bei </w:t>
      </w:r>
      <w:r>
        <w:rPr>
          <w:rFonts w:ascii="Times New Roman" w:eastAsia="Calibri" w:hAnsi="Times New Roman" w:cs="Times New Roman"/>
          <w:bCs/>
          <w:sz w:val="24"/>
          <w:szCs w:val="24"/>
          <w:lang w:eastAsia="en-US"/>
        </w:rPr>
        <w:t>su Darbais susijusias P</w:t>
      </w:r>
      <w:r w:rsidR="00313A35" w:rsidRPr="00313A35">
        <w:rPr>
          <w:rFonts w:ascii="Times New Roman" w:eastAsia="Calibri" w:hAnsi="Times New Roman" w:cs="Times New Roman"/>
          <w:bCs/>
          <w:sz w:val="24"/>
          <w:szCs w:val="24"/>
          <w:lang w:eastAsia="en-US"/>
        </w:rPr>
        <w:t xml:space="preserve">aslaugas ............ be PVM yra ........ Eur </w:t>
      </w:r>
      <w:r w:rsidR="00313A35" w:rsidRPr="00313A35">
        <w:rPr>
          <w:rFonts w:ascii="Times New Roman" w:eastAsia="Calibri" w:hAnsi="Times New Roman" w:cs="Times New Roman"/>
          <w:i/>
          <w:sz w:val="24"/>
          <w:szCs w:val="24"/>
          <w:lang w:eastAsia="en-US"/>
        </w:rPr>
        <w:t>[įrašyti sumą žodžiais]</w:t>
      </w:r>
      <w:r w:rsidR="00313A35" w:rsidRPr="00313A35">
        <w:rPr>
          <w:rFonts w:ascii="Times New Roman" w:eastAsia="Calibri" w:hAnsi="Times New Roman" w:cs="Times New Roman"/>
          <w:bCs/>
          <w:sz w:val="24"/>
          <w:szCs w:val="24"/>
          <w:lang w:eastAsia="en-US"/>
        </w:rPr>
        <w:t xml:space="preserve"> + 21 % (dvidešimt vienas proc.) PVM, sudarantis ........ Eur </w:t>
      </w:r>
      <w:r w:rsidR="00313A35" w:rsidRPr="00313A35">
        <w:rPr>
          <w:rFonts w:ascii="Times New Roman" w:eastAsia="Calibri" w:hAnsi="Times New Roman" w:cs="Times New Roman"/>
          <w:i/>
          <w:sz w:val="24"/>
          <w:szCs w:val="24"/>
          <w:lang w:eastAsia="en-US"/>
        </w:rPr>
        <w:t>[įrašyti sumą žodžiais]</w:t>
      </w:r>
      <w:r w:rsidR="00313A35" w:rsidRPr="00313A35">
        <w:rPr>
          <w:rFonts w:ascii="Times New Roman" w:eastAsia="Calibri" w:hAnsi="Times New Roman" w:cs="Times New Roman"/>
          <w:bCs/>
          <w:sz w:val="24"/>
          <w:szCs w:val="24"/>
          <w:lang w:eastAsia="en-US"/>
        </w:rPr>
        <w:t xml:space="preserve">, </w:t>
      </w:r>
      <w:r w:rsidR="00313A35" w:rsidRPr="00313A35">
        <w:rPr>
          <w:rFonts w:ascii="Times New Roman" w:eastAsia="Calibri" w:hAnsi="Times New Roman" w:cs="Times New Roman"/>
          <w:b/>
          <w:bCs/>
          <w:sz w:val="24"/>
          <w:szCs w:val="24"/>
          <w:lang w:eastAsia="en-US"/>
        </w:rPr>
        <w:t xml:space="preserve">viso galutinė kaina už tinkamai atliktus Darbus ir </w:t>
      </w:r>
      <w:r>
        <w:rPr>
          <w:rFonts w:ascii="Times New Roman" w:eastAsia="Calibri" w:hAnsi="Times New Roman" w:cs="Times New Roman"/>
          <w:b/>
          <w:bCs/>
          <w:sz w:val="24"/>
          <w:szCs w:val="24"/>
          <w:lang w:eastAsia="en-US"/>
        </w:rPr>
        <w:t>su darbais susijusias p</w:t>
      </w:r>
      <w:r w:rsidR="00313A35" w:rsidRPr="00313A35">
        <w:rPr>
          <w:rFonts w:ascii="Times New Roman" w:eastAsia="Calibri" w:hAnsi="Times New Roman" w:cs="Times New Roman"/>
          <w:b/>
          <w:bCs/>
          <w:sz w:val="24"/>
          <w:szCs w:val="24"/>
          <w:lang w:eastAsia="en-US"/>
        </w:rPr>
        <w:t xml:space="preserve">aslaugas ................ su PVM yra ............ Eur </w:t>
      </w:r>
      <w:r w:rsidR="00313A35" w:rsidRPr="00313A35">
        <w:rPr>
          <w:rFonts w:ascii="Times New Roman" w:eastAsia="Calibri" w:hAnsi="Times New Roman" w:cs="Times New Roman"/>
          <w:i/>
          <w:sz w:val="24"/>
          <w:szCs w:val="24"/>
          <w:lang w:eastAsia="en-US"/>
        </w:rPr>
        <w:t>[įrašyti sumą žodžiais]</w:t>
      </w:r>
      <w:r w:rsidR="00313A35" w:rsidRPr="00313A35">
        <w:rPr>
          <w:rFonts w:ascii="Times New Roman" w:eastAsia="Calibri" w:hAnsi="Times New Roman" w:cs="Times New Roman"/>
          <w:sz w:val="24"/>
          <w:szCs w:val="24"/>
          <w:lang w:eastAsia="en-US"/>
        </w:rPr>
        <w:t>.</w:t>
      </w:r>
      <w:bookmarkEnd w:id="40"/>
      <w:bookmarkEnd w:id="41"/>
    </w:p>
    <w:p w14:paraId="79919C0B" w14:textId="118B4F80" w:rsidR="00313A35" w:rsidRPr="00313A35" w:rsidRDefault="00D56039" w:rsidP="00D5603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3.3. </w:t>
      </w:r>
      <w:r w:rsidR="00313A35" w:rsidRPr="00313A35">
        <w:rPr>
          <w:rFonts w:ascii="Times New Roman" w:eastAsia="Calibri" w:hAnsi="Times New Roman" w:cs="Times New Roman"/>
          <w:sz w:val="24"/>
          <w:szCs w:val="24"/>
          <w:lang w:eastAsia="en-US"/>
        </w:rPr>
        <w:t>Į Sutarties kainą įskaičiuoti visi mokesčiai ir kitos Rangovo patiriamos su Sutarties vykdymu susijusios išlaidos.</w:t>
      </w:r>
    </w:p>
    <w:p w14:paraId="621C4B4E" w14:textId="16A25C09" w:rsidR="00313A35" w:rsidRPr="00313A35" w:rsidRDefault="002E5D0D" w:rsidP="002E5D0D">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3.4. </w:t>
      </w:r>
      <w:r w:rsidR="00313A35" w:rsidRPr="00313A35">
        <w:rPr>
          <w:rFonts w:ascii="Times New Roman" w:eastAsia="Calibri" w:hAnsi="Times New Roman" w:cs="Times New Roman"/>
          <w:sz w:val="24"/>
          <w:szCs w:val="24"/>
          <w:lang w:eastAsia="en-US"/>
        </w:rPr>
        <w:t>Sutarties kaina dėl pasikeitusių mokesčių perskaičiuojama tokia tvarka:</w:t>
      </w:r>
    </w:p>
    <w:p w14:paraId="7281CC2B" w14:textId="03BB9EF3" w:rsidR="00313A35" w:rsidRPr="00260CBC" w:rsidRDefault="00313A35" w:rsidP="00260CBC">
      <w:pPr>
        <w:pStyle w:val="Sraopastraipa"/>
        <w:numPr>
          <w:ilvl w:val="2"/>
          <w:numId w:val="27"/>
        </w:numPr>
        <w:tabs>
          <w:tab w:val="left" w:pos="1418"/>
        </w:tabs>
        <w:suppressAutoHyphens/>
        <w:autoSpaceDE w:val="0"/>
        <w:autoSpaceDN w:val="0"/>
        <w:adjustRightInd w:val="0"/>
        <w:jc w:val="both"/>
        <w:rPr>
          <w:szCs w:val="24"/>
        </w:rPr>
      </w:pPr>
      <w:r w:rsidRPr="00260CBC">
        <w:rPr>
          <w:szCs w:val="24"/>
        </w:rPr>
        <w:t>mokestis, kuriam pasikeitus perskaičiuojama Sutarties kaina: pridėtinės vertės mokestis (PVM). Pasikeitus kitiems mokesčiams, Sutarties kaina nebus perskaičiuojama;</w:t>
      </w:r>
    </w:p>
    <w:p w14:paraId="78828FD8" w14:textId="289BE81F" w:rsidR="00313A35" w:rsidRPr="00260CBC" w:rsidRDefault="00313A35" w:rsidP="00260CBC">
      <w:pPr>
        <w:pStyle w:val="Sraopastraipa"/>
        <w:numPr>
          <w:ilvl w:val="2"/>
          <w:numId w:val="27"/>
        </w:numPr>
        <w:tabs>
          <w:tab w:val="left" w:pos="1418"/>
        </w:tabs>
        <w:suppressAutoHyphens/>
        <w:autoSpaceDE w:val="0"/>
        <w:autoSpaceDN w:val="0"/>
        <w:adjustRightInd w:val="0"/>
        <w:jc w:val="both"/>
        <w:rPr>
          <w:szCs w:val="24"/>
        </w:rPr>
      </w:pPr>
      <w:r w:rsidRPr="00260CBC">
        <w:rPr>
          <w:szCs w:val="24"/>
        </w:rPr>
        <w:lastRenderedPageBreak/>
        <w:t>perskaičiavimas atliekamas įsigaliojus Lietuvos Respublikos pridėtinės vertės mokesčio įstatymo pakeitimo įstatymui, kuriuo keičiamas mokesčio tarifas;</w:t>
      </w:r>
    </w:p>
    <w:p w14:paraId="43D545FB" w14:textId="70575264" w:rsidR="00313A35" w:rsidRPr="00260CBC" w:rsidRDefault="00313A35" w:rsidP="00260CBC">
      <w:pPr>
        <w:pStyle w:val="Sraopastraipa"/>
        <w:numPr>
          <w:ilvl w:val="2"/>
          <w:numId w:val="27"/>
        </w:numPr>
        <w:tabs>
          <w:tab w:val="left" w:pos="1418"/>
        </w:tabs>
        <w:suppressAutoHyphens/>
        <w:autoSpaceDE w:val="0"/>
        <w:autoSpaceDN w:val="0"/>
        <w:adjustRightInd w:val="0"/>
        <w:jc w:val="both"/>
        <w:rPr>
          <w:szCs w:val="24"/>
        </w:rPr>
      </w:pPr>
      <w:r w:rsidRPr="00260CBC">
        <w:rPr>
          <w:szCs w:val="24"/>
        </w:rPr>
        <w:t>perskaičiavimo formulė: pasikeitus PVM tarifo dydžiui, Sutarties kainoje esantis PVM tarifas neatliktiems darbams keičiamas (mažinamas ar didinamas) pagal Lietuvos Respublikos teisės aktus;</w:t>
      </w:r>
    </w:p>
    <w:p w14:paraId="67EA9967" w14:textId="502716BF" w:rsidR="00313A35" w:rsidRPr="00260CBC" w:rsidRDefault="00313A35" w:rsidP="00260CBC">
      <w:pPr>
        <w:pStyle w:val="Sraopastraipa"/>
        <w:numPr>
          <w:ilvl w:val="2"/>
          <w:numId w:val="27"/>
        </w:numPr>
        <w:tabs>
          <w:tab w:val="left" w:pos="1418"/>
        </w:tabs>
        <w:suppressAutoHyphens/>
        <w:autoSpaceDE w:val="0"/>
        <w:autoSpaceDN w:val="0"/>
        <w:adjustRightInd w:val="0"/>
        <w:jc w:val="both"/>
        <w:rPr>
          <w:szCs w:val="24"/>
        </w:rPr>
      </w:pPr>
      <w:r w:rsidRPr="00260CBC">
        <w:rPr>
          <w:szCs w:val="24"/>
        </w:rPr>
        <w:t>Sutarties kainos dėl pasikeitusių mokesčių pakeitimas įforminamas papildomu Šalių susitarimu;</w:t>
      </w:r>
    </w:p>
    <w:p w14:paraId="2E0C01D9" w14:textId="5F96AA3C" w:rsidR="00313A35" w:rsidRPr="00260CBC" w:rsidRDefault="00313A35" w:rsidP="00260CBC">
      <w:pPr>
        <w:pStyle w:val="Sraopastraipa"/>
        <w:numPr>
          <w:ilvl w:val="2"/>
          <w:numId w:val="27"/>
        </w:numPr>
        <w:tabs>
          <w:tab w:val="left" w:pos="993"/>
          <w:tab w:val="left" w:pos="1134"/>
          <w:tab w:val="left" w:pos="1418"/>
        </w:tabs>
        <w:suppressAutoHyphens/>
        <w:autoSpaceDE w:val="0"/>
        <w:autoSpaceDN w:val="0"/>
        <w:adjustRightInd w:val="0"/>
        <w:jc w:val="both"/>
        <w:rPr>
          <w:szCs w:val="24"/>
        </w:rPr>
      </w:pPr>
      <w:r w:rsidRPr="00260CBC">
        <w:rPr>
          <w:szCs w:val="24"/>
        </w:rPr>
        <w:t>perskaičiuota Sutarties kaina pradedama taikyti nuo Lietuvos Respublikos pridėtinės vertės mokesčio įstatymo pakeitimo įstatymo, kuriuo keičiamas šio mokesčio tarifas, nurodytos tarifo įsigaliojimo dienos.</w:t>
      </w:r>
    </w:p>
    <w:p w14:paraId="1DAFBE39" w14:textId="7F304785" w:rsidR="00313A35" w:rsidRPr="00313A35" w:rsidRDefault="00260CBC" w:rsidP="00260CBC">
      <w:pPr>
        <w:tabs>
          <w:tab w:val="left" w:pos="993"/>
          <w:tab w:val="left" w:pos="1134"/>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t xml:space="preserve">3.5. </w:t>
      </w:r>
      <w:r w:rsidR="00313A35" w:rsidRPr="00313A35">
        <w:rPr>
          <w:rFonts w:ascii="Times New Roman" w:eastAsia="Calibri" w:hAnsi="Times New Roman" w:cs="Times New Roman"/>
          <w:bCs/>
          <w:sz w:val="24"/>
          <w:szCs w:val="24"/>
          <w:lang w:eastAsia="en-US"/>
        </w:rPr>
        <w:t xml:space="preserve">Vadovaujantis </w:t>
      </w:r>
      <w:r w:rsidR="00313A35" w:rsidRPr="00313A35">
        <w:rPr>
          <w:rFonts w:ascii="Times New Roman" w:eastAsia="Calibri" w:hAnsi="Times New Roman" w:cs="Times New Roman"/>
          <w:sz w:val="24"/>
          <w:szCs w:val="24"/>
          <w:lang w:eastAsia="en-US"/>
        </w:rPr>
        <w:t xml:space="preserve">Kainodaros taisyklių nustatymo metodika, patvirtinta </w:t>
      </w:r>
      <w:r w:rsidR="00313A35" w:rsidRPr="00313A35">
        <w:rPr>
          <w:rFonts w:ascii="Times New Roman" w:eastAsia="Calibri" w:hAnsi="Times New Roman" w:cs="Times New Roman"/>
          <w:bCs/>
          <w:sz w:val="24"/>
          <w:szCs w:val="24"/>
          <w:lang w:eastAsia="en-US"/>
        </w:rPr>
        <w:t xml:space="preserve">Viešųjų pirkimų tarnybos prie Lietuvos Respublikos Vyriausybės direktoriaus </w:t>
      </w:r>
      <w:r w:rsidR="00313A35" w:rsidRPr="00313A35">
        <w:rPr>
          <w:rFonts w:ascii="Times New Roman" w:eastAsia="Calibri" w:hAnsi="Times New Roman" w:cs="Times New Roman"/>
          <w:sz w:val="24"/>
          <w:szCs w:val="24"/>
          <w:lang w:eastAsia="en-US"/>
        </w:rPr>
        <w:t>2017 m. birželio 28 d. įsakymu Nr. 1S-95 „Dėl Kainodaros taisyklių nustatymo metodikos patvirtinimo“</w:t>
      </w:r>
      <w:r w:rsidR="00313A35" w:rsidRPr="00313A35">
        <w:rPr>
          <w:rFonts w:ascii="Times New Roman" w:eastAsia="Calibri" w:hAnsi="Times New Roman" w:cs="Times New Roman"/>
          <w:bCs/>
          <w:sz w:val="24"/>
          <w:szCs w:val="24"/>
          <w:lang w:eastAsia="en-US"/>
        </w:rPr>
        <w:t>, nustatomas Sutarties kainos koregavimas pagal bendrą kainų lygio kitimą.</w:t>
      </w:r>
    </w:p>
    <w:p w14:paraId="7A2142C2" w14:textId="2F9AFEF0" w:rsidR="00313A35" w:rsidRPr="00313A35" w:rsidRDefault="00260CBC" w:rsidP="00260CBC">
      <w:pPr>
        <w:tabs>
          <w:tab w:val="left" w:pos="993"/>
          <w:tab w:val="left" w:pos="1134"/>
        </w:tabs>
        <w:suppressAutoHyphens/>
        <w:autoSpaceDE w:val="0"/>
        <w:autoSpaceDN w:val="0"/>
        <w:adjustRightInd w:val="0"/>
        <w:contextualSpacing/>
        <w:jc w:val="both"/>
        <w:rPr>
          <w:rFonts w:ascii="Times New Roman" w:eastAsia="Calibri" w:hAnsi="Times New Roman" w:cs="Times New Roman"/>
          <w:sz w:val="24"/>
          <w:szCs w:val="24"/>
          <w:lang w:eastAsia="en-US"/>
        </w:rPr>
      </w:pPr>
      <w:bookmarkStart w:id="42" w:name="_Hlk520364374"/>
      <w:bookmarkStart w:id="43" w:name="_Ref4577355"/>
      <w:bookmarkStart w:id="44" w:name="_Hlk520119250"/>
      <w:bookmarkStart w:id="45" w:name="_Hlk518560780"/>
      <w:r>
        <w:rPr>
          <w:rFonts w:ascii="Times New Roman" w:eastAsia="Calibri" w:hAnsi="Times New Roman" w:cs="Times New Roman"/>
          <w:sz w:val="24"/>
          <w:szCs w:val="24"/>
          <w:lang w:eastAsia="en-US"/>
        </w:rPr>
        <w:t xml:space="preserve">3.6. </w:t>
      </w:r>
      <w:r w:rsidR="00313A35" w:rsidRPr="00313A35">
        <w:rPr>
          <w:rFonts w:ascii="Times New Roman" w:eastAsia="Calibri" w:hAnsi="Times New Roman" w:cs="Times New Roman"/>
          <w:sz w:val="24"/>
          <w:szCs w:val="24"/>
          <w:lang w:eastAsia="en-US"/>
        </w:rPr>
        <w:t>Suinteresuotos Šalies prašymu statybos darbų kaina pagal bendrą kainų lygio kitimą perskaičiuojama tokia tvarka:</w:t>
      </w:r>
      <w:bookmarkEnd w:id="42"/>
      <w:bookmarkEnd w:id="43"/>
    </w:p>
    <w:p w14:paraId="690AF333" w14:textId="11188EE5" w:rsidR="00313A35" w:rsidRPr="00313A35" w:rsidRDefault="00260CBC" w:rsidP="00260CBC">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3.7. </w:t>
      </w:r>
      <w:r w:rsidR="00313A35" w:rsidRPr="00313A35">
        <w:rPr>
          <w:rFonts w:ascii="Times New Roman" w:eastAsia="Calibri" w:hAnsi="Times New Roman" w:cs="Times New Roman"/>
          <w:sz w:val="24"/>
          <w:szCs w:val="24"/>
          <w:lang w:eastAsia="en-US"/>
        </w:rPr>
        <w:t xml:space="preserve">Sutarties vykdymo laikotarpiu statybos darbų kaina pagal bendrą kainų lygio kitimą </w:t>
      </w:r>
      <w:r w:rsidR="00765FEB">
        <w:rPr>
          <w:rFonts w:ascii="Times New Roman" w:eastAsia="Calibri" w:hAnsi="Times New Roman" w:cs="Times New Roman"/>
          <w:sz w:val="24"/>
          <w:szCs w:val="24"/>
          <w:lang w:eastAsia="en-US"/>
        </w:rPr>
        <w:t xml:space="preserve">gali būti </w:t>
      </w:r>
      <w:r w:rsidR="00313A35" w:rsidRPr="00313A35">
        <w:rPr>
          <w:rFonts w:ascii="Times New Roman" w:eastAsia="Calibri" w:hAnsi="Times New Roman" w:cs="Times New Roman"/>
          <w:sz w:val="24"/>
          <w:szCs w:val="24"/>
          <w:lang w:eastAsia="en-US"/>
        </w:rPr>
        <w:t xml:space="preserve">perskaičiuojama (didinama arba mažinama) ne daugiau kaip du kartus – pirmąjį kartą nuo Sutarties įsigaliojimo dienos praėjus ne mažiau kaip </w:t>
      </w:r>
      <w:r w:rsidR="00765FEB">
        <w:rPr>
          <w:rFonts w:ascii="Times New Roman" w:eastAsia="Calibri" w:hAnsi="Times New Roman" w:cs="Times New Roman"/>
          <w:sz w:val="24"/>
          <w:szCs w:val="24"/>
          <w:lang w:eastAsia="en-US"/>
        </w:rPr>
        <w:t>4</w:t>
      </w:r>
      <w:r w:rsidR="00313A35" w:rsidRPr="00313A35">
        <w:rPr>
          <w:rFonts w:ascii="Times New Roman" w:eastAsia="Calibri" w:hAnsi="Times New Roman" w:cs="Times New Roman"/>
          <w:sz w:val="24"/>
          <w:szCs w:val="24"/>
          <w:lang w:eastAsia="en-US"/>
        </w:rPr>
        <w:t xml:space="preserve"> (</w:t>
      </w:r>
      <w:r w:rsidR="00765FEB">
        <w:rPr>
          <w:rFonts w:ascii="Times New Roman" w:eastAsia="Calibri" w:hAnsi="Times New Roman" w:cs="Times New Roman"/>
          <w:sz w:val="24"/>
          <w:szCs w:val="24"/>
          <w:lang w:eastAsia="en-US"/>
        </w:rPr>
        <w:t>keturiems</w:t>
      </w:r>
      <w:r w:rsidR="00313A35" w:rsidRPr="00313A35">
        <w:rPr>
          <w:rFonts w:ascii="Times New Roman" w:eastAsia="Calibri" w:hAnsi="Times New Roman" w:cs="Times New Roman"/>
          <w:sz w:val="24"/>
          <w:szCs w:val="24"/>
          <w:lang w:eastAsia="en-US"/>
        </w:rPr>
        <w:t xml:space="preserve">) mėnesiams (įskaitant Sutarties įsigaliojimo mėnesį) ir antrąjį kartą nuo Sutarties įsigaliojimo praėjus ne mažiau kaip </w:t>
      </w:r>
      <w:r w:rsidR="00765FEB">
        <w:rPr>
          <w:rFonts w:ascii="Times New Roman" w:eastAsia="Calibri" w:hAnsi="Times New Roman" w:cs="Times New Roman"/>
          <w:sz w:val="24"/>
          <w:szCs w:val="24"/>
          <w:lang w:eastAsia="en-US"/>
        </w:rPr>
        <w:t>6</w:t>
      </w:r>
      <w:r w:rsidR="00313A35" w:rsidRPr="00313A35">
        <w:rPr>
          <w:rFonts w:ascii="Times New Roman" w:eastAsia="Calibri" w:hAnsi="Times New Roman" w:cs="Times New Roman"/>
          <w:sz w:val="24"/>
          <w:szCs w:val="24"/>
          <w:lang w:eastAsia="en-US"/>
        </w:rPr>
        <w:t xml:space="preserve"> (</w:t>
      </w:r>
      <w:r w:rsidR="00765FEB">
        <w:rPr>
          <w:rFonts w:ascii="Times New Roman" w:eastAsia="Calibri" w:hAnsi="Times New Roman" w:cs="Times New Roman"/>
          <w:sz w:val="24"/>
          <w:szCs w:val="24"/>
          <w:lang w:eastAsia="en-US"/>
        </w:rPr>
        <w:t>šešiems</w:t>
      </w:r>
      <w:r w:rsidR="00313A35" w:rsidRPr="00313A35">
        <w:rPr>
          <w:rFonts w:ascii="Times New Roman" w:eastAsia="Calibri" w:hAnsi="Times New Roman" w:cs="Times New Roman"/>
          <w:sz w:val="24"/>
          <w:szCs w:val="24"/>
          <w:lang w:eastAsia="en-US"/>
        </w:rPr>
        <w:t>) mėnesi</w:t>
      </w:r>
      <w:r w:rsidR="00765FEB">
        <w:rPr>
          <w:rFonts w:ascii="Times New Roman" w:eastAsia="Calibri" w:hAnsi="Times New Roman" w:cs="Times New Roman"/>
          <w:sz w:val="24"/>
          <w:szCs w:val="24"/>
          <w:lang w:eastAsia="en-US"/>
        </w:rPr>
        <w:t>ams</w:t>
      </w:r>
      <w:r w:rsidR="00313A35" w:rsidRPr="00313A35">
        <w:rPr>
          <w:rFonts w:ascii="Times New Roman" w:eastAsia="Calibri" w:hAnsi="Times New Roman" w:cs="Times New Roman"/>
          <w:sz w:val="24"/>
          <w:szCs w:val="24"/>
          <w:lang w:eastAsia="en-US"/>
        </w:rPr>
        <w:t xml:space="preserve"> (įskaitant Sutarties įsigaliojimo mėnesį), jeigu pirmojo perskaičiavimo metu kainų pokytis, lyginant einamųjų metų mėnesio kainas su praėjusių metų to paties mėnesio kainomis, yra didesnis kaip 4 procentai, o antrojo perskaičiavimo metu – kainų pokytis, lyginant einamojo metų mėnesio kainas su pirmojo perskaičiavimo metu nustatyta kaina, yra didesnis negu 4 procentai.</w:t>
      </w:r>
      <w:bookmarkEnd w:id="44"/>
      <w:bookmarkEnd w:id="45"/>
    </w:p>
    <w:p w14:paraId="476A4C92" w14:textId="77777777" w:rsidR="00765FEB" w:rsidRDefault="00260CBC"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3.8. </w:t>
      </w:r>
      <w:r w:rsidR="00313A35" w:rsidRPr="00313A35">
        <w:rPr>
          <w:rFonts w:ascii="Times New Roman" w:eastAsia="Calibri" w:hAnsi="Times New Roman" w:cs="Times New Roman"/>
          <w:sz w:val="24"/>
          <w:szCs w:val="24"/>
          <w:lang w:eastAsia="en-US"/>
        </w:rPr>
        <w:t>Statybos darbų kainos perskaičiavimo eiga:</w:t>
      </w:r>
    </w:p>
    <w:p w14:paraId="58C2E192" w14:textId="77777777" w:rsidR="00765FEB"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3.8.1. </w:t>
      </w:r>
      <w:r w:rsidR="00313A35" w:rsidRPr="00765FEB">
        <w:rPr>
          <w:rFonts w:ascii="Times New Roman" w:eastAsia="Calibri" w:hAnsi="Times New Roman" w:cs="Times New Roman"/>
          <w:sz w:val="24"/>
          <w:szCs w:val="24"/>
          <w:lang w:eastAsia="en-US"/>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7F0BD2E3" w14:textId="4D6F809B" w:rsidR="00765FEB"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3.8.2. </w:t>
      </w:r>
      <w:r w:rsidR="00313A35" w:rsidRPr="00313A35">
        <w:rPr>
          <w:rFonts w:ascii="Times New Roman" w:eastAsia="Calibri" w:hAnsi="Times New Roman" w:cs="Times New Roman"/>
          <w:sz w:val="24"/>
          <w:szCs w:val="24"/>
          <w:lang w:eastAsia="en-US"/>
        </w:rPr>
        <w:t xml:space="preserve">Pirmojo perskaičiavimo metu užfiksuojama neatliktų statybos darbų kaina, tai yra ta statybos darbų kainos dalis, kuri lieka iš statybos darbų kainos, nurodytos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_Ref49850669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0</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w:t>
      </w:r>
      <w:r w:rsidR="00313A35" w:rsidRPr="00313A35">
        <w:rPr>
          <w:rFonts w:ascii="Times New Roman" w:eastAsia="Calibri" w:hAnsi="Times New Roman" w:cs="Times New Roman"/>
          <w:iCs/>
          <w:sz w:val="24"/>
          <w:szCs w:val="24"/>
          <w:lang w:eastAsia="en-US"/>
        </w:rPr>
        <w:t>punkte (be PVM)</w:t>
      </w:r>
      <w:r w:rsidR="00313A35" w:rsidRPr="00313A35">
        <w:rPr>
          <w:rFonts w:ascii="Times New Roman" w:eastAsia="Calibri" w:hAnsi="Times New Roman" w:cs="Times New Roman"/>
          <w:sz w:val="24"/>
          <w:szCs w:val="24"/>
          <w:lang w:eastAsia="en-US"/>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41EFFAA8" w14:textId="77777777" w:rsidR="00765FEB"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3.8.3. </w:t>
      </w:r>
      <w:r w:rsidR="00313A35" w:rsidRPr="00313A35">
        <w:rPr>
          <w:rFonts w:ascii="Times New Roman" w:eastAsia="Calibri" w:hAnsi="Times New Roman" w:cs="Times New Roman"/>
          <w:sz w:val="24"/>
          <w:szCs w:val="24"/>
          <w:lang w:eastAsia="en-US"/>
        </w:rPr>
        <w:t>Neatliktų statybos darbų kaina padauginama iš pataisymo daugiklio.</w:t>
      </w:r>
    </w:p>
    <w:p w14:paraId="1CCC1685" w14:textId="77777777" w:rsidR="00765FEB"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3.8.4. </w:t>
      </w:r>
      <w:r w:rsidR="00313A35" w:rsidRPr="00313A35">
        <w:rPr>
          <w:rFonts w:ascii="Times New Roman" w:eastAsia="Calibri" w:hAnsi="Times New Roman" w:cs="Times New Roman"/>
          <w:sz w:val="24"/>
          <w:szCs w:val="24"/>
          <w:lang w:eastAsia="en-US"/>
        </w:rPr>
        <w:t xml:space="preserve">Pataisymo daugiklis (P):P = </w:t>
      </w:r>
      <w:proofErr w:type="spellStart"/>
      <w:r w:rsidR="00313A35" w:rsidRPr="00313A35">
        <w:rPr>
          <w:rFonts w:ascii="Times New Roman" w:eastAsia="Calibri" w:hAnsi="Times New Roman" w:cs="Times New Roman"/>
          <w:sz w:val="24"/>
          <w:szCs w:val="24"/>
          <w:lang w:eastAsia="en-US"/>
        </w:rPr>
        <w:t>SSKI</w:t>
      </w:r>
      <w:r w:rsidR="00313A35" w:rsidRPr="00313A35">
        <w:rPr>
          <w:rFonts w:ascii="Times New Roman" w:eastAsia="Calibri" w:hAnsi="Times New Roman" w:cs="Times New Roman"/>
          <w:sz w:val="24"/>
          <w:szCs w:val="24"/>
          <w:vertAlign w:val="subscript"/>
          <w:lang w:eastAsia="en-US"/>
        </w:rPr>
        <w:t>esamas</w:t>
      </w:r>
      <w:proofErr w:type="spellEnd"/>
      <w:r w:rsidR="00313A35" w:rsidRPr="00313A35">
        <w:rPr>
          <w:rFonts w:ascii="Times New Roman" w:eastAsia="Calibri" w:hAnsi="Times New Roman" w:cs="Times New Roman"/>
          <w:sz w:val="24"/>
          <w:szCs w:val="24"/>
          <w:lang w:eastAsia="en-US"/>
        </w:rPr>
        <w:t>/</w:t>
      </w:r>
      <w:proofErr w:type="spellStart"/>
      <w:r w:rsidR="00313A35" w:rsidRPr="00313A35">
        <w:rPr>
          <w:rFonts w:ascii="Times New Roman" w:eastAsia="Calibri" w:hAnsi="Times New Roman" w:cs="Times New Roman"/>
          <w:sz w:val="24"/>
          <w:szCs w:val="24"/>
          <w:lang w:eastAsia="en-US"/>
        </w:rPr>
        <w:t>SSKI</w:t>
      </w:r>
      <w:r w:rsidR="00313A35" w:rsidRPr="00313A35">
        <w:rPr>
          <w:rFonts w:ascii="Times New Roman" w:eastAsia="Calibri" w:hAnsi="Times New Roman" w:cs="Times New Roman"/>
          <w:sz w:val="24"/>
          <w:szCs w:val="24"/>
          <w:vertAlign w:val="subscript"/>
          <w:lang w:eastAsia="en-US"/>
        </w:rPr>
        <w:t>bazinis</w:t>
      </w:r>
      <w:proofErr w:type="spellEnd"/>
      <w:r w:rsidR="00313A35" w:rsidRPr="00313A35">
        <w:rPr>
          <w:rFonts w:ascii="Times New Roman" w:eastAsia="Calibri" w:hAnsi="Times New Roman" w:cs="Times New Roman"/>
          <w:sz w:val="24"/>
          <w:szCs w:val="24"/>
          <w:lang w:eastAsia="en-US"/>
        </w:rPr>
        <w:t>;</w:t>
      </w:r>
    </w:p>
    <w:p w14:paraId="12BF6A70" w14:textId="77777777" w:rsidR="00765FEB"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3.8.5. </w:t>
      </w:r>
      <w:proofErr w:type="spellStart"/>
      <w:r w:rsidR="00313A35" w:rsidRPr="00313A35">
        <w:rPr>
          <w:rFonts w:ascii="Times New Roman" w:eastAsia="Calibri" w:hAnsi="Times New Roman" w:cs="Times New Roman"/>
          <w:sz w:val="24"/>
          <w:szCs w:val="24"/>
          <w:lang w:eastAsia="en-US"/>
        </w:rPr>
        <w:t>SSKI</w:t>
      </w:r>
      <w:r w:rsidR="00313A35" w:rsidRPr="00313A35">
        <w:rPr>
          <w:rFonts w:ascii="Times New Roman" w:eastAsia="Calibri" w:hAnsi="Times New Roman" w:cs="Times New Roman"/>
          <w:sz w:val="24"/>
          <w:szCs w:val="24"/>
          <w:vertAlign w:val="subscript"/>
          <w:lang w:eastAsia="en-US"/>
        </w:rPr>
        <w:t>esamas</w:t>
      </w:r>
      <w:proofErr w:type="spellEnd"/>
      <w:r w:rsidR="00313A35" w:rsidRPr="00313A35">
        <w:rPr>
          <w:rFonts w:ascii="Times New Roman" w:eastAsia="Calibri" w:hAnsi="Times New Roman" w:cs="Times New Roman"/>
          <w:sz w:val="24"/>
          <w:szCs w:val="24"/>
          <w:lang w:eastAsia="en-US"/>
        </w:rPr>
        <w:t xml:space="preserve"> – pirmojo perskaičiavimo metu tai esamos kainos indeksas tą mėnesį, kai lieka 49 (keturiasdešimt devynios) dienos iki pirmojo suinteresuotos Šalies prašymo perskaičiuoti Sutarties kainą (įskaitant Sutarties įsigaliojimo mėnesį) dienos. Antrojo perskaičiavimo metu – tai esamos kainos indeksas tą mėnesį, kai lieka 49 (keturiasdešimt devynios) dienos iki antrojo suinteresuotos Šalies prašymo perskaičiuoti Sutarties kainą (įskaitant Sutarties įsigaliojimo mėnesį) dienos;</w:t>
      </w:r>
    </w:p>
    <w:p w14:paraId="6004FFFA" w14:textId="514BFD0A" w:rsidR="00313A35" w:rsidRPr="00313A35"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3.8.6. </w:t>
      </w:r>
      <w:proofErr w:type="spellStart"/>
      <w:r w:rsidR="00313A35" w:rsidRPr="00313A35">
        <w:rPr>
          <w:rFonts w:ascii="Times New Roman" w:eastAsia="Calibri" w:hAnsi="Times New Roman" w:cs="Times New Roman"/>
          <w:sz w:val="24"/>
          <w:szCs w:val="24"/>
          <w:lang w:eastAsia="en-US"/>
        </w:rPr>
        <w:t>SSKI</w:t>
      </w:r>
      <w:r w:rsidR="00313A35" w:rsidRPr="00313A35">
        <w:rPr>
          <w:rFonts w:ascii="Times New Roman" w:eastAsia="Calibri" w:hAnsi="Times New Roman" w:cs="Times New Roman"/>
          <w:sz w:val="24"/>
          <w:szCs w:val="24"/>
          <w:vertAlign w:val="subscript"/>
          <w:lang w:eastAsia="en-US"/>
        </w:rPr>
        <w:t>bazinis</w:t>
      </w:r>
      <w:proofErr w:type="spellEnd"/>
      <w:r w:rsidR="00313A35" w:rsidRPr="00313A35">
        <w:rPr>
          <w:rFonts w:ascii="Times New Roman" w:eastAsia="Calibri" w:hAnsi="Times New Roman" w:cs="Times New Roman"/>
          <w:sz w:val="24"/>
          <w:szCs w:val="24"/>
          <w:lang w:eastAsia="en-US"/>
        </w:rPr>
        <w:t>– pirmojo perskaičiavimo metu bazinės kainos indeksas tą mėnesį, kai lieka 28 (dvidešimt aštuonios) dienos (Pradžios data) iki pasiūlymų ar CVP IS priemonėmis pateiktų elektroninių pasiūlymų atidarymo dienos; antrojo perskaičiavimo metu – bazinės kainos indeksas tą mėnesį, kai lieka 28 (dvidešimt aštuonios) dienos iki pirmojo perskaičiavimo atlikimo dienos;</w:t>
      </w:r>
    </w:p>
    <w:p w14:paraId="3ADD0797" w14:textId="05551F85" w:rsidR="00313A35" w:rsidRPr="00313A35" w:rsidRDefault="0027677C" w:rsidP="0027677C">
      <w:pPr>
        <w:tabs>
          <w:tab w:val="left" w:pos="1418"/>
          <w:tab w:val="left" w:pos="184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3.9. </w:t>
      </w:r>
      <w:r w:rsidR="00313A35" w:rsidRPr="00313A35">
        <w:rPr>
          <w:rFonts w:ascii="Times New Roman" w:eastAsia="Calibri" w:hAnsi="Times New Roman" w:cs="Times New Roman"/>
          <w:sz w:val="24"/>
          <w:szCs w:val="24"/>
          <w:lang w:eastAsia="en-US"/>
        </w:rPr>
        <w:t>Esamos ir bazinės kainos indeksų šaltinis – Statistikos departamento duomenų bazės. Šiuos indeksus galima rasti (žingsniai):</w:t>
      </w:r>
      <w:bookmarkStart w:id="46" w:name="_Hlk90644222"/>
      <w:bookmarkStart w:id="47" w:name="_Hlk520363935"/>
    </w:p>
    <w:p w14:paraId="4C7909AA" w14:textId="534B2A61" w:rsidR="00313A35" w:rsidRPr="0027677C" w:rsidRDefault="0027677C" w:rsidP="0027677C">
      <w:pPr>
        <w:pStyle w:val="Sraopastraipa"/>
        <w:numPr>
          <w:ilvl w:val="2"/>
          <w:numId w:val="30"/>
        </w:numPr>
        <w:tabs>
          <w:tab w:val="left" w:pos="1418"/>
          <w:tab w:val="left" w:pos="1985"/>
        </w:tabs>
        <w:suppressAutoHyphens/>
        <w:autoSpaceDE w:val="0"/>
        <w:autoSpaceDN w:val="0"/>
        <w:adjustRightInd w:val="0"/>
        <w:jc w:val="both"/>
        <w:rPr>
          <w:szCs w:val="24"/>
        </w:rPr>
      </w:pPr>
      <w:hyperlink r:id="rId12" w:history="1">
        <w:r w:rsidRPr="0027677C">
          <w:rPr>
            <w:rStyle w:val="Hipersaitas"/>
            <w:szCs w:val="24"/>
          </w:rPr>
          <w:t>https://osp.stat.gov.lt</w:t>
        </w:r>
      </w:hyperlink>
      <w:bookmarkEnd w:id="46"/>
      <w:r w:rsidR="00313A35" w:rsidRPr="0027677C">
        <w:rPr>
          <w:szCs w:val="24"/>
        </w:rPr>
        <w:t>;</w:t>
      </w:r>
    </w:p>
    <w:p w14:paraId="5A74A87B" w14:textId="45A7E00B" w:rsidR="00313A35" w:rsidRPr="0027677C" w:rsidRDefault="00313A35" w:rsidP="0027677C">
      <w:pPr>
        <w:pStyle w:val="Sraopastraipa"/>
        <w:numPr>
          <w:ilvl w:val="2"/>
          <w:numId w:val="30"/>
        </w:numPr>
        <w:tabs>
          <w:tab w:val="left" w:pos="1418"/>
          <w:tab w:val="left" w:pos="1985"/>
        </w:tabs>
        <w:suppressAutoHyphens/>
        <w:autoSpaceDE w:val="0"/>
        <w:autoSpaceDN w:val="0"/>
        <w:adjustRightInd w:val="0"/>
        <w:jc w:val="both"/>
        <w:rPr>
          <w:szCs w:val="24"/>
        </w:rPr>
      </w:pPr>
      <w:r w:rsidRPr="0027677C">
        <w:rPr>
          <w:szCs w:val="24"/>
        </w:rPr>
        <w:t>Visi rodikliai;</w:t>
      </w:r>
    </w:p>
    <w:p w14:paraId="48705BD6"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Rodiklių duomenų bazė;</w:t>
      </w:r>
    </w:p>
    <w:p w14:paraId="198002D3"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Pagal temą;</w:t>
      </w:r>
    </w:p>
    <w:p w14:paraId="5EF92993"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Ūkis ir finansai (makroekonomika);</w:t>
      </w:r>
    </w:p>
    <w:p w14:paraId="17BCCCD6"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Kainų indeksai, pokyčiai ir kainos;</w:t>
      </w:r>
    </w:p>
    <w:p w14:paraId="410AFED1"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 xml:space="preserve">Statybos sąnaudų elementų kainų indeksai (SSKI), kainų pokyčiai ir svoriai; </w:t>
      </w:r>
    </w:p>
    <w:p w14:paraId="5DDE5FEE"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Statybos sąnaudų elementų kainų indeksai;</w:t>
      </w:r>
    </w:p>
    <w:p w14:paraId="37131CA8"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Statybos sąnaudų elementų kainų indeksai (2015 m. – 100);</w:t>
      </w:r>
    </w:p>
    <w:p w14:paraId="733F21C9"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Viršuje spaudžiame v Lentelės parinktys;</w:t>
      </w:r>
    </w:p>
    <w:p w14:paraId="5800042B"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Statinių pagal tipą klasifikatorius (CC);</w:t>
      </w:r>
    </w:p>
    <w:p w14:paraId="13ACD20C"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Nurodome Keliai ir gatvės;</w:t>
      </w:r>
    </w:p>
    <w:p w14:paraId="6802C377"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Nurodome laikotarpį;</w:t>
      </w:r>
      <w:bookmarkEnd w:id="47"/>
    </w:p>
    <w:p w14:paraId="4D119368" w14:textId="68833E3F" w:rsidR="00313A35" w:rsidRPr="00313A35" w:rsidRDefault="00637126" w:rsidP="00637126">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3.10. </w:t>
      </w:r>
      <w:r w:rsidR="00313A35" w:rsidRPr="00313A35">
        <w:rPr>
          <w:rFonts w:ascii="Times New Roman" w:eastAsia="Calibri" w:hAnsi="Times New Roman" w:cs="Times New Roman"/>
          <w:sz w:val="24"/>
          <w:szCs w:val="24"/>
          <w:lang w:eastAsia="en-US"/>
        </w:rPr>
        <w:t>Statybos darbų kainos (atitinkamai –Sutarties kainos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Perskaičiavimas neatliekamas, jeigu Rangovas dėl savo kaltės vėluoja vykdyti įsipareigojimus pagal Sutartį.</w:t>
      </w:r>
    </w:p>
    <w:p w14:paraId="3650DB31" w14:textId="77777777" w:rsidR="00313A35" w:rsidRPr="00313A35" w:rsidRDefault="00313A35" w:rsidP="00313A35">
      <w:pPr>
        <w:tabs>
          <w:tab w:val="left" w:pos="1134"/>
          <w:tab w:val="left" w:pos="1276"/>
        </w:tabs>
        <w:suppressAutoHyphens/>
        <w:autoSpaceDE w:val="0"/>
        <w:autoSpaceDN w:val="0"/>
        <w:adjustRightInd w:val="0"/>
        <w:spacing w:after="200"/>
        <w:ind w:left="567"/>
        <w:contextualSpacing/>
        <w:rPr>
          <w:rFonts w:ascii="Times New Roman" w:eastAsia="Calibri" w:hAnsi="Times New Roman" w:cs="Times New Roman"/>
          <w:sz w:val="24"/>
          <w:szCs w:val="24"/>
          <w:lang w:eastAsia="en-US"/>
        </w:rPr>
      </w:pPr>
    </w:p>
    <w:p w14:paraId="56F5BB8B" w14:textId="19CF1C82" w:rsidR="00313A35" w:rsidRPr="00637126" w:rsidRDefault="00313A35" w:rsidP="00637126">
      <w:pPr>
        <w:pStyle w:val="Sraopastraipa"/>
        <w:numPr>
          <w:ilvl w:val="0"/>
          <w:numId w:val="25"/>
        </w:numPr>
        <w:tabs>
          <w:tab w:val="left" w:pos="426"/>
        </w:tabs>
        <w:jc w:val="center"/>
        <w:rPr>
          <w:b/>
          <w:szCs w:val="24"/>
        </w:rPr>
      </w:pPr>
      <w:bookmarkStart w:id="48" w:name="_Ref99387095"/>
      <w:r w:rsidRPr="00637126">
        <w:rPr>
          <w:b/>
          <w:szCs w:val="24"/>
        </w:rPr>
        <w:t xml:space="preserve">PARUOŠIAMŲJŲ DARBŲ, STATYBOS DARBŲ </w:t>
      </w:r>
      <w:r w:rsidRPr="00637126">
        <w:rPr>
          <w:b/>
          <w:iCs/>
          <w:szCs w:val="24"/>
        </w:rPr>
        <w:t>IR SU DARBAIS SUSIJUSIŲ PASLAUGŲ</w:t>
      </w:r>
      <w:r w:rsidRPr="00637126">
        <w:rPr>
          <w:b/>
          <w:szCs w:val="24"/>
        </w:rPr>
        <w:t xml:space="preserve"> ATLIKIMO TERMINAI</w:t>
      </w:r>
      <w:bookmarkEnd w:id="48"/>
    </w:p>
    <w:p w14:paraId="2C28AE0C" w14:textId="77777777" w:rsidR="00313A35" w:rsidRPr="00313A35" w:rsidRDefault="00313A35" w:rsidP="00313A35">
      <w:pPr>
        <w:rPr>
          <w:rFonts w:ascii="Times New Roman" w:eastAsia="Times New Roman" w:hAnsi="Times New Roman" w:cs="Times New Roman"/>
          <w:b/>
          <w:sz w:val="24"/>
          <w:szCs w:val="24"/>
        </w:rPr>
      </w:pPr>
    </w:p>
    <w:p w14:paraId="2FA9C113" w14:textId="64AF5D13" w:rsidR="00313A35" w:rsidRPr="00313A35"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i/>
          <w:color w:val="FF0000"/>
          <w:sz w:val="24"/>
          <w:szCs w:val="24"/>
          <w:lang w:eastAsia="en-US"/>
        </w:rPr>
      </w:pPr>
      <w:bookmarkStart w:id="49" w:name="_Ref500751992"/>
      <w:bookmarkStart w:id="50" w:name="_Ref504138346"/>
      <w:bookmarkStart w:id="51" w:name="_Ref40776728"/>
      <w:bookmarkStart w:id="52" w:name="_Ref503868347"/>
      <w:bookmarkStart w:id="53" w:name="_Ref524535360"/>
      <w:bookmarkStart w:id="54" w:name="_Ref520276131"/>
      <w:bookmarkStart w:id="55" w:name="_Ref90650732"/>
      <w:r>
        <w:rPr>
          <w:rFonts w:ascii="Times New Roman" w:eastAsia="Calibri" w:hAnsi="Times New Roman" w:cs="Times New Roman"/>
          <w:sz w:val="24"/>
          <w:szCs w:val="24"/>
          <w:lang w:eastAsia="en-US"/>
        </w:rPr>
        <w:t xml:space="preserve">4.1. </w:t>
      </w:r>
      <w:r w:rsidR="00313A35" w:rsidRPr="00313A35">
        <w:rPr>
          <w:rFonts w:ascii="Times New Roman" w:eastAsia="Calibri" w:hAnsi="Times New Roman" w:cs="Times New Roman"/>
          <w:sz w:val="24"/>
          <w:szCs w:val="24"/>
          <w:lang w:eastAsia="en-US"/>
        </w:rPr>
        <w:t xml:space="preserve">Rangovas Darbus, nurodytus Sutarties </w:t>
      </w:r>
      <w:r>
        <w:rPr>
          <w:rFonts w:ascii="Times New Roman" w:eastAsia="Calibri" w:hAnsi="Times New Roman" w:cs="Times New Roman"/>
          <w:sz w:val="24"/>
          <w:szCs w:val="24"/>
          <w:lang w:eastAsia="en-US"/>
        </w:rPr>
        <w:t>2</w:t>
      </w:r>
      <w:r w:rsidR="00313A35" w:rsidRPr="00313A35">
        <w:rPr>
          <w:rFonts w:ascii="Times New Roman" w:eastAsia="Calibri" w:hAnsi="Times New Roman" w:cs="Times New Roman"/>
          <w:sz w:val="24"/>
          <w:szCs w:val="24"/>
          <w:lang w:eastAsia="en-US"/>
        </w:rPr>
        <w:t>.1 punkte, pradeda įsigaliojus Sutarčiai ir baigia per 4</w:t>
      </w:r>
      <w:r w:rsidR="00313A35" w:rsidRPr="00313A35">
        <w:rPr>
          <w:rFonts w:ascii="Times New Roman" w:eastAsia="Calibri" w:hAnsi="Times New Roman" w:cs="Times New Roman"/>
          <w:i/>
          <w:color w:val="FF0000"/>
          <w:sz w:val="24"/>
          <w:szCs w:val="24"/>
          <w:lang w:eastAsia="en-US"/>
        </w:rPr>
        <w:t xml:space="preserve"> </w:t>
      </w:r>
      <w:r w:rsidR="00313A35" w:rsidRPr="00313A35">
        <w:rPr>
          <w:rFonts w:ascii="Times New Roman" w:eastAsia="Calibri" w:hAnsi="Times New Roman" w:cs="Times New Roman"/>
          <w:sz w:val="24"/>
          <w:szCs w:val="24"/>
          <w:lang w:eastAsia="en-US"/>
        </w:rPr>
        <w:t>mėnesius nuo Sutarties įsigaliojimo dienos</w:t>
      </w:r>
      <w:bookmarkStart w:id="56" w:name="_Ref63759201"/>
      <w:bookmarkStart w:id="57" w:name="_Ref504138348"/>
      <w:bookmarkEnd w:id="49"/>
      <w:bookmarkEnd w:id="50"/>
      <w:bookmarkEnd w:id="51"/>
      <w:bookmarkEnd w:id="52"/>
      <w:bookmarkEnd w:id="53"/>
      <w:bookmarkEnd w:id="54"/>
      <w:r w:rsidR="00313A35" w:rsidRPr="00313A35">
        <w:rPr>
          <w:rFonts w:ascii="Times New Roman" w:eastAsia="Calibri" w:hAnsi="Times New Roman" w:cs="Times New Roman"/>
          <w:sz w:val="24"/>
          <w:szCs w:val="24"/>
          <w:lang w:eastAsia="en-US"/>
        </w:rPr>
        <w:t>.</w:t>
      </w:r>
      <w:r w:rsidR="00313A35" w:rsidRPr="00313A35">
        <w:rPr>
          <w:rFonts w:ascii="Times New Roman" w:eastAsia="Calibri" w:hAnsi="Times New Roman" w:cs="Times New Roman"/>
          <w:i/>
          <w:color w:val="FF0000"/>
          <w:sz w:val="24"/>
          <w:szCs w:val="24"/>
          <w:lang w:eastAsia="en-US"/>
        </w:rPr>
        <w:t xml:space="preserve"> </w:t>
      </w:r>
      <w:bookmarkEnd w:id="55"/>
      <w:bookmarkEnd w:id="56"/>
    </w:p>
    <w:p w14:paraId="1E60D104" w14:textId="5DD70AB6" w:rsidR="00313A35" w:rsidRPr="00313A35"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i/>
          <w:color w:val="FF0000"/>
          <w:sz w:val="24"/>
          <w:szCs w:val="24"/>
          <w:lang w:eastAsia="en-US"/>
        </w:rPr>
      </w:pPr>
      <w:bookmarkStart w:id="58" w:name="_Ref788732"/>
      <w:bookmarkEnd w:id="57"/>
      <w:r>
        <w:rPr>
          <w:rFonts w:ascii="Times New Roman" w:eastAsia="Calibri" w:hAnsi="Times New Roman" w:cs="Times New Roman"/>
          <w:sz w:val="24"/>
          <w:szCs w:val="24"/>
          <w:lang w:eastAsia="en-US"/>
        </w:rPr>
        <w:t xml:space="preserve">4.2. </w:t>
      </w:r>
      <w:r w:rsidR="00313A35" w:rsidRPr="00313A35">
        <w:rPr>
          <w:rFonts w:ascii="Times New Roman" w:eastAsia="Calibri" w:hAnsi="Times New Roman" w:cs="Times New Roman"/>
          <w:sz w:val="24"/>
          <w:szCs w:val="24"/>
          <w:lang w:eastAsia="en-US"/>
        </w:rPr>
        <w:t xml:space="preserve">Rangovas su Darbais susijusias Paslaugas, nurodytas Sutarties </w:t>
      </w:r>
      <w:r>
        <w:rPr>
          <w:rFonts w:ascii="Times New Roman" w:eastAsia="Calibri" w:hAnsi="Times New Roman" w:cs="Times New Roman"/>
          <w:sz w:val="24"/>
          <w:szCs w:val="24"/>
          <w:lang w:eastAsia="en-US"/>
        </w:rPr>
        <w:t>2</w:t>
      </w:r>
      <w:r w:rsidR="00313A35" w:rsidRPr="00313A35">
        <w:rPr>
          <w:rFonts w:ascii="Times New Roman" w:eastAsia="Calibri" w:hAnsi="Times New Roman" w:cs="Times New Roman"/>
          <w:sz w:val="24"/>
          <w:szCs w:val="24"/>
          <w:lang w:eastAsia="en-US"/>
        </w:rPr>
        <w:t xml:space="preserve">.2 ir </w:t>
      </w:r>
      <w:r w:rsidR="003A7291">
        <w:rPr>
          <w:rFonts w:ascii="Times New Roman" w:eastAsia="Calibri" w:hAnsi="Times New Roman" w:cs="Times New Roman"/>
          <w:iCs/>
          <w:sz w:val="24"/>
          <w:szCs w:val="24"/>
          <w:lang w:eastAsia="en-US"/>
        </w:rPr>
        <w:t>2.</w:t>
      </w:r>
      <w:r w:rsidR="00313A35" w:rsidRPr="00313A35">
        <w:rPr>
          <w:rFonts w:ascii="Times New Roman" w:eastAsia="Calibri" w:hAnsi="Times New Roman" w:cs="Times New Roman"/>
          <w:iCs/>
          <w:sz w:val="24"/>
          <w:szCs w:val="24"/>
          <w:lang w:eastAsia="en-US"/>
        </w:rPr>
        <w:t>3 papunkčiuose,</w:t>
      </w:r>
      <w:r w:rsidR="00313A35" w:rsidRPr="00313A35">
        <w:rPr>
          <w:rFonts w:ascii="Times New Roman" w:eastAsia="Calibri" w:hAnsi="Times New Roman" w:cs="Times New Roman"/>
          <w:color w:val="FF0000"/>
          <w:sz w:val="24"/>
          <w:szCs w:val="24"/>
          <w:lang w:eastAsia="en-US"/>
        </w:rPr>
        <w:t xml:space="preserve"> </w:t>
      </w:r>
      <w:r w:rsidR="00313A35" w:rsidRPr="00313A35">
        <w:rPr>
          <w:rFonts w:ascii="Times New Roman" w:eastAsia="Calibri" w:hAnsi="Times New Roman" w:cs="Times New Roman"/>
          <w:sz w:val="24"/>
          <w:szCs w:val="24"/>
          <w:lang w:eastAsia="en-US"/>
        </w:rPr>
        <w:t>baigia per 3</w:t>
      </w:r>
      <w:r w:rsidR="00313A35" w:rsidRPr="00313A35">
        <w:rPr>
          <w:rFonts w:ascii="Times New Roman" w:eastAsia="Calibri" w:hAnsi="Times New Roman" w:cs="Times New Roman"/>
          <w:i/>
          <w:color w:val="FF0000"/>
          <w:sz w:val="24"/>
          <w:szCs w:val="24"/>
          <w:lang w:eastAsia="en-US"/>
        </w:rPr>
        <w:t xml:space="preserve"> </w:t>
      </w:r>
      <w:r w:rsidR="00313A35" w:rsidRPr="00313A35">
        <w:rPr>
          <w:rFonts w:ascii="Times New Roman" w:eastAsia="Calibri" w:hAnsi="Times New Roman" w:cs="Times New Roman"/>
          <w:sz w:val="24"/>
          <w:szCs w:val="24"/>
          <w:lang w:eastAsia="en-US"/>
        </w:rPr>
        <w:t>mėnesius nuo Darbų pabaigos.</w:t>
      </w:r>
      <w:bookmarkEnd w:id="58"/>
    </w:p>
    <w:p w14:paraId="033F5B80" w14:textId="765D1894" w:rsidR="00313A35" w:rsidRPr="00313A35"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4.3. </w:t>
      </w:r>
      <w:r w:rsidR="00313A35" w:rsidRPr="00313A35">
        <w:rPr>
          <w:rFonts w:ascii="Times New Roman" w:eastAsia="Calibri" w:hAnsi="Times New Roman" w:cs="Times New Roman"/>
          <w:sz w:val="24"/>
          <w:szCs w:val="24"/>
          <w:lang w:eastAsia="en-US"/>
        </w:rPr>
        <w:t xml:space="preserve">Į Sutarties </w:t>
      </w:r>
      <w:r>
        <w:rPr>
          <w:rFonts w:ascii="Times New Roman" w:eastAsia="Calibri" w:hAnsi="Times New Roman" w:cs="Times New Roman"/>
          <w:sz w:val="24"/>
          <w:szCs w:val="24"/>
          <w:lang w:eastAsia="en-US"/>
        </w:rPr>
        <w:t>4.1</w:t>
      </w:r>
      <w:r w:rsidR="00313A35" w:rsidRPr="00313A35">
        <w:rPr>
          <w:rFonts w:ascii="Times New Roman" w:eastAsia="Calibri" w:hAnsi="Times New Roman" w:cs="Times New Roman"/>
          <w:iCs/>
          <w:sz w:val="24"/>
          <w:szCs w:val="24"/>
          <w:lang w:eastAsia="en-US"/>
        </w:rPr>
        <w:t xml:space="preserve"> punkte</w:t>
      </w:r>
      <w:r w:rsidR="00313A35" w:rsidRPr="00313A35">
        <w:rPr>
          <w:rFonts w:ascii="Times New Roman" w:eastAsia="Calibri" w:hAnsi="Times New Roman" w:cs="Times New Roman"/>
          <w:sz w:val="24"/>
          <w:szCs w:val="24"/>
          <w:lang w:eastAsia="en-US"/>
        </w:rPr>
        <w:t xml:space="preserve"> nurodytą laikotarpį neįskaitomas Sutarties sustabdymo laikotarpis dėl Sutarties </w:t>
      </w:r>
      <w:r>
        <w:rPr>
          <w:rFonts w:ascii="Times New Roman" w:eastAsia="Calibri" w:hAnsi="Times New Roman" w:cs="Times New Roman"/>
          <w:sz w:val="24"/>
          <w:szCs w:val="24"/>
          <w:lang w:eastAsia="en-US"/>
        </w:rPr>
        <w:t>4.4</w:t>
      </w:r>
      <w:r w:rsidR="00313A35" w:rsidRPr="00313A35">
        <w:rPr>
          <w:rFonts w:ascii="Times New Roman" w:eastAsia="Calibri" w:hAnsi="Times New Roman" w:cs="Times New Roman"/>
          <w:sz w:val="24"/>
          <w:szCs w:val="24"/>
          <w:lang w:eastAsia="en-US"/>
        </w:rPr>
        <w:t xml:space="preserve"> punkte nurodytų aplinkybių.</w:t>
      </w:r>
    </w:p>
    <w:p w14:paraId="75A4DF49" w14:textId="77777777" w:rsidR="007C3F1F"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bookmarkStart w:id="59" w:name="_Ref500752009"/>
      <w:bookmarkStart w:id="60" w:name="_Ref463943248"/>
      <w:bookmarkStart w:id="61" w:name="_Ref483381798"/>
      <w:r>
        <w:rPr>
          <w:rFonts w:ascii="Times New Roman" w:eastAsia="Calibri" w:hAnsi="Times New Roman" w:cs="Times New Roman"/>
          <w:sz w:val="24"/>
          <w:szCs w:val="24"/>
          <w:lang w:eastAsia="en-US"/>
        </w:rPr>
        <w:t xml:space="preserve">4.4. </w:t>
      </w:r>
      <w:r w:rsidR="00313A35" w:rsidRPr="00313A35">
        <w:rPr>
          <w:rFonts w:ascii="Times New Roman" w:eastAsia="Calibri" w:hAnsi="Times New Roman" w:cs="Times New Roman"/>
          <w:sz w:val="24"/>
          <w:szCs w:val="24"/>
          <w:lang w:eastAsia="en-US"/>
        </w:rPr>
        <w:t>Sutarties (ar jos dalies) vykdymas gali būti sustabdytas dėl:</w:t>
      </w:r>
      <w:bookmarkStart w:id="62" w:name="_Hlk503874561"/>
      <w:bookmarkStart w:id="63" w:name="_Ref507148718"/>
      <w:bookmarkEnd w:id="59"/>
    </w:p>
    <w:p w14:paraId="31492A42" w14:textId="77777777" w:rsidR="007C3F1F"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4.4.1. </w:t>
      </w:r>
      <w:r w:rsidR="00313A35" w:rsidRPr="00313A35">
        <w:rPr>
          <w:rFonts w:ascii="Times New Roman" w:eastAsia="Calibri" w:hAnsi="Times New Roman" w:cs="Times New Roman"/>
          <w:sz w:val="24"/>
          <w:szCs w:val="24"/>
          <w:lang w:eastAsia="en-US"/>
        </w:rPr>
        <w:t xml:space="preserve">dėl atsiradusių papildomų darbų, turinčių reikšmingos įtakos statybos vykdymui tinkamai ir laiku, atliekamų pagal atskirą viešojo pirkimo sutartį; </w:t>
      </w:r>
      <w:bookmarkStart w:id="64" w:name="_Hlk503874571"/>
      <w:bookmarkStart w:id="65" w:name="_Ref507148787"/>
      <w:bookmarkEnd w:id="62"/>
      <w:bookmarkEnd w:id="63"/>
    </w:p>
    <w:p w14:paraId="7122C6C7" w14:textId="77777777" w:rsidR="007C3F1F"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4.4.2. </w:t>
      </w:r>
      <w:r w:rsidR="00313A35" w:rsidRPr="00313A35">
        <w:rPr>
          <w:rFonts w:ascii="Times New Roman" w:eastAsia="Calibri" w:hAnsi="Times New Roman" w:cs="Times New Roman"/>
          <w:sz w:val="24"/>
          <w:szCs w:val="24"/>
          <w:lang w:eastAsia="en-US"/>
        </w:rPr>
        <w:t xml:space="preserve">būtinybės atlikti gamtosaugos ir (ar) archeologinius tyrinėjimus, kurie nebuvo numatyti techninėje specifikacijoje ir (ar) projektinėje dokumentacijoje; </w:t>
      </w:r>
      <w:bookmarkStart w:id="66" w:name="_Ref99381154"/>
      <w:bookmarkEnd w:id="64"/>
      <w:bookmarkEnd w:id="65"/>
    </w:p>
    <w:p w14:paraId="58ECB99C" w14:textId="63B19CCF" w:rsidR="00313A35" w:rsidRPr="00313A35"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4.4.3. </w:t>
      </w:r>
      <w:r w:rsidR="00313A35" w:rsidRPr="00313A35">
        <w:rPr>
          <w:rFonts w:ascii="Times New Roman" w:eastAsia="Calibri" w:hAnsi="Times New Roman" w:cs="Times New Roman"/>
          <w:sz w:val="24"/>
          <w:szCs w:val="24"/>
          <w:lang w:eastAsia="en-US"/>
        </w:rPr>
        <w:t>dėl aplinkybių, sudarančių kliūtis užsakovui vykdyti sutartinius įsipareigojimus.</w:t>
      </w:r>
      <w:bookmarkEnd w:id="66"/>
    </w:p>
    <w:p w14:paraId="0C997103" w14:textId="71E8C866" w:rsidR="00313A35" w:rsidRPr="00313A35"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bookmarkStart w:id="67" w:name="_Hlk520119510"/>
      <w:bookmarkEnd w:id="60"/>
      <w:bookmarkEnd w:id="61"/>
      <w:r>
        <w:rPr>
          <w:rFonts w:ascii="Times New Roman" w:eastAsia="Calibri" w:hAnsi="Times New Roman" w:cs="Times New Roman"/>
          <w:sz w:val="24"/>
          <w:szCs w:val="24"/>
          <w:lang w:eastAsia="en-US"/>
        </w:rPr>
        <w:t xml:space="preserve">4.5. </w:t>
      </w:r>
      <w:r w:rsidR="00313A35" w:rsidRPr="00313A35">
        <w:rPr>
          <w:rFonts w:ascii="Times New Roman" w:eastAsia="Calibri" w:hAnsi="Times New Roman" w:cs="Times New Roman"/>
          <w:sz w:val="24"/>
          <w:szCs w:val="24"/>
          <w:lang w:eastAsia="en-US"/>
        </w:rPr>
        <w:t xml:space="preserve">Apie Sutarties </w:t>
      </w:r>
      <w:r>
        <w:rPr>
          <w:rFonts w:ascii="Times New Roman" w:eastAsia="Calibri" w:hAnsi="Times New Roman" w:cs="Times New Roman"/>
          <w:sz w:val="24"/>
          <w:szCs w:val="24"/>
          <w:lang w:eastAsia="en-US"/>
        </w:rPr>
        <w:t>4.4</w:t>
      </w:r>
      <w:r w:rsidR="00313A35" w:rsidRPr="00313A35">
        <w:rPr>
          <w:rFonts w:ascii="Times New Roman" w:eastAsia="Calibri" w:hAnsi="Times New Roman" w:cs="Times New Roman"/>
          <w:sz w:val="24"/>
          <w:szCs w:val="24"/>
          <w:lang w:eastAsia="en-US"/>
        </w:rPr>
        <w:t xml:space="preserve"> punkte nurodytas aplinkybes Rangovas </w:t>
      </w:r>
      <w:bookmarkStart w:id="68" w:name="_Hlk507489792"/>
      <w:r w:rsidR="00313A35" w:rsidRPr="00313A35">
        <w:rPr>
          <w:rFonts w:ascii="Times New Roman" w:eastAsia="Calibri" w:hAnsi="Times New Roman" w:cs="Times New Roman"/>
          <w:sz w:val="24"/>
          <w:szCs w:val="24"/>
          <w:lang w:eastAsia="en-US"/>
        </w:rPr>
        <w:t>nedelsdamas privalo informuoti Užsakovą</w:t>
      </w:r>
      <w:bookmarkEnd w:id="68"/>
      <w:r w:rsidR="00313A35" w:rsidRPr="00313A35">
        <w:rPr>
          <w:rFonts w:ascii="Times New Roman" w:eastAsia="Calibri" w:hAnsi="Times New Roman" w:cs="Times New Roman"/>
          <w:sz w:val="24"/>
          <w:szCs w:val="24"/>
          <w:lang w:eastAsia="en-US"/>
        </w:rPr>
        <w:t xml:space="preserve"> bei statinio statybos techninį prižiūrėtoją, ir ne vėliau kaip per 7 (septynias) dienas nuo aplinkybių atsiradimo Užsakovui privalo pagrįsti dokumentais. Užsakovas per 10 (dešimt) dienų išnagrinėja Rangovo pateiktus dokumentus ir priima sprendimą dėl Sutarties vykdymo sustabdymo. Apie Sutarties </w:t>
      </w:r>
      <w:r>
        <w:rPr>
          <w:rFonts w:ascii="Times New Roman" w:eastAsia="Calibri" w:hAnsi="Times New Roman" w:cs="Times New Roman"/>
          <w:sz w:val="24"/>
          <w:szCs w:val="24"/>
          <w:lang w:eastAsia="en-US"/>
        </w:rPr>
        <w:t>4.4</w:t>
      </w:r>
      <w:r w:rsidR="00313A35" w:rsidRPr="00313A35">
        <w:rPr>
          <w:rFonts w:ascii="Times New Roman" w:eastAsia="Calibri" w:hAnsi="Times New Roman" w:cs="Times New Roman"/>
          <w:sz w:val="24"/>
          <w:szCs w:val="24"/>
          <w:lang w:eastAsia="en-US"/>
        </w:rPr>
        <w:t xml:space="preserve">.3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r>
        <w:rPr>
          <w:rFonts w:ascii="Times New Roman" w:eastAsia="Calibri" w:hAnsi="Times New Roman" w:cs="Times New Roman"/>
          <w:sz w:val="24"/>
          <w:szCs w:val="24"/>
          <w:lang w:eastAsia="en-US"/>
        </w:rPr>
        <w:t>4.4</w:t>
      </w:r>
      <w:r w:rsidR="00313A35" w:rsidRPr="00313A35">
        <w:rPr>
          <w:rFonts w:ascii="Times New Roman" w:eastAsia="Calibri" w:hAnsi="Times New Roman" w:cs="Times New Roman"/>
          <w:sz w:val="24"/>
          <w:szCs w:val="24"/>
          <w:lang w:eastAsia="en-US"/>
        </w:rPr>
        <w:t xml:space="preserve"> punkte nurodytoms aplinkybėms, jeigu Sutarties vykdymo sustabdymo laikotarpiu Rangovas vykdo Darbus.</w:t>
      </w:r>
    </w:p>
    <w:bookmarkEnd w:id="67"/>
    <w:p w14:paraId="759143AC" w14:textId="0256A706" w:rsidR="00313A35" w:rsidRPr="00313A35"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4.6. </w:t>
      </w:r>
      <w:r w:rsidR="00313A35" w:rsidRPr="00313A35">
        <w:rPr>
          <w:rFonts w:ascii="Times New Roman" w:eastAsia="Calibri" w:hAnsi="Times New Roman" w:cs="Times New Roman"/>
          <w:sz w:val="24"/>
          <w:szCs w:val="24"/>
          <w:lang w:eastAsia="en-US"/>
        </w:rPr>
        <w:t xml:space="preserve">Išnykus Sutarties </w:t>
      </w:r>
      <w:r>
        <w:rPr>
          <w:rFonts w:ascii="Times New Roman" w:eastAsia="Calibri" w:hAnsi="Times New Roman" w:cs="Times New Roman"/>
          <w:sz w:val="24"/>
          <w:szCs w:val="24"/>
          <w:lang w:eastAsia="en-US"/>
        </w:rPr>
        <w:t>4.4.</w:t>
      </w:r>
      <w:r w:rsidR="00313A35" w:rsidRPr="00313A35">
        <w:rPr>
          <w:rFonts w:ascii="Times New Roman" w:eastAsia="Calibri" w:hAnsi="Times New Roman" w:cs="Times New Roman"/>
          <w:sz w:val="24"/>
          <w:szCs w:val="24"/>
          <w:lang w:eastAsia="en-US"/>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60DE178A" w14:textId="77777777" w:rsidR="00313A35" w:rsidRPr="00313A35" w:rsidRDefault="00313A35" w:rsidP="00313A35">
      <w:pPr>
        <w:tabs>
          <w:tab w:val="left" w:pos="993"/>
        </w:tabs>
        <w:suppressAutoHyphens/>
        <w:autoSpaceDE w:val="0"/>
        <w:autoSpaceDN w:val="0"/>
        <w:adjustRightInd w:val="0"/>
        <w:jc w:val="both"/>
        <w:rPr>
          <w:rFonts w:ascii="Times New Roman" w:eastAsia="Times New Roman" w:hAnsi="Times New Roman" w:cs="Times New Roman"/>
          <w:sz w:val="24"/>
          <w:szCs w:val="24"/>
        </w:rPr>
      </w:pPr>
    </w:p>
    <w:p w14:paraId="433A054A" w14:textId="77777777" w:rsidR="00313A35" w:rsidRPr="00313A35" w:rsidRDefault="00313A35" w:rsidP="00637126">
      <w:pPr>
        <w:numPr>
          <w:ilvl w:val="0"/>
          <w:numId w:val="25"/>
        </w:numPr>
        <w:tabs>
          <w:tab w:val="left" w:pos="426"/>
        </w:tab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lastRenderedPageBreak/>
        <w:t xml:space="preserve">DARBŲ </w:t>
      </w:r>
      <w:r w:rsidRPr="00313A35">
        <w:rPr>
          <w:rFonts w:ascii="Times New Roman" w:eastAsia="Calibri" w:hAnsi="Times New Roman" w:cs="Times New Roman"/>
          <w:b/>
          <w:iCs/>
          <w:sz w:val="24"/>
          <w:szCs w:val="24"/>
          <w:lang w:eastAsia="en-US"/>
        </w:rPr>
        <w:t>IR SU DARBAIS SUSIJUSIŲ PASLAUGŲ</w:t>
      </w:r>
      <w:r w:rsidRPr="00313A35">
        <w:rPr>
          <w:rFonts w:ascii="Times New Roman" w:eastAsia="Calibri" w:hAnsi="Times New Roman" w:cs="Times New Roman"/>
          <w:b/>
          <w:sz w:val="24"/>
          <w:szCs w:val="24"/>
          <w:lang w:eastAsia="en-US"/>
        </w:rPr>
        <w:t xml:space="preserve"> ATLIKIMAS IR DARBŲ PERDAVIMAS</w:t>
      </w:r>
    </w:p>
    <w:p w14:paraId="23E9C0E6" w14:textId="77777777" w:rsidR="00313A35" w:rsidRPr="00313A35" w:rsidRDefault="00313A35" w:rsidP="00313A35">
      <w:pPr>
        <w:tabs>
          <w:tab w:val="left" w:pos="426"/>
          <w:tab w:val="left" w:pos="1134"/>
        </w:tabs>
        <w:rPr>
          <w:rFonts w:ascii="Times New Roman" w:eastAsia="Times New Roman" w:hAnsi="Times New Roman" w:cs="Times New Roman"/>
          <w:sz w:val="24"/>
          <w:szCs w:val="24"/>
        </w:rPr>
      </w:pPr>
    </w:p>
    <w:p w14:paraId="599A094D" w14:textId="77777777" w:rsidR="00313A35" w:rsidRPr="00313A35" w:rsidRDefault="00313A35" w:rsidP="00313A35">
      <w:pPr>
        <w:keepNext/>
        <w:keepLines/>
        <w:jc w:val="center"/>
        <w:outlineLvl w:val="1"/>
        <w:rPr>
          <w:rFonts w:ascii="Times New Roman" w:eastAsia="Times New Roman" w:hAnsi="Times New Roman" w:cs="Times New Roman"/>
          <w:i/>
          <w:sz w:val="24"/>
          <w:szCs w:val="24"/>
        </w:rPr>
      </w:pPr>
      <w:r w:rsidRPr="00313A35">
        <w:rPr>
          <w:rFonts w:ascii="Times New Roman" w:eastAsia="Times New Roman" w:hAnsi="Times New Roman" w:cs="Times New Roman"/>
          <w:i/>
          <w:sz w:val="24"/>
          <w:szCs w:val="24"/>
        </w:rPr>
        <w:t>V.A Darbų ir su Darbais susijusių Paslaugų grafikas</w:t>
      </w:r>
    </w:p>
    <w:p w14:paraId="0563AF56" w14:textId="77777777" w:rsidR="00313A35" w:rsidRPr="00313A35" w:rsidRDefault="00313A35" w:rsidP="00313A35">
      <w:pPr>
        <w:tabs>
          <w:tab w:val="left" w:pos="426"/>
          <w:tab w:val="left" w:pos="1134"/>
        </w:tabs>
        <w:rPr>
          <w:rFonts w:ascii="Times New Roman" w:eastAsia="Times New Roman" w:hAnsi="Times New Roman" w:cs="Times New Roman"/>
          <w:sz w:val="24"/>
          <w:szCs w:val="24"/>
        </w:rPr>
      </w:pPr>
    </w:p>
    <w:p w14:paraId="5C4A19FB" w14:textId="1BDA2166" w:rsidR="00313A35" w:rsidRPr="00313A35" w:rsidRDefault="00733147" w:rsidP="00733147">
      <w:pPr>
        <w:tabs>
          <w:tab w:val="left" w:pos="993"/>
        </w:tabs>
        <w:contextualSpacing/>
        <w:jc w:val="both"/>
        <w:rPr>
          <w:rFonts w:ascii="Times New Roman" w:eastAsia="Calibri" w:hAnsi="Times New Roman" w:cs="Times New Roman"/>
          <w:sz w:val="24"/>
          <w:szCs w:val="24"/>
          <w:lang w:eastAsia="en-US"/>
        </w:rPr>
      </w:pPr>
      <w:bookmarkStart w:id="69" w:name="_Ref99384168"/>
      <w:r>
        <w:rPr>
          <w:rFonts w:ascii="Times New Roman" w:eastAsia="Calibri" w:hAnsi="Times New Roman" w:cs="Times New Roman"/>
          <w:color w:val="000000"/>
          <w:sz w:val="24"/>
          <w:szCs w:val="24"/>
        </w:rPr>
        <w:t xml:space="preserve">5.1. </w:t>
      </w:r>
      <w:r w:rsidR="00313A35" w:rsidRPr="00313A35">
        <w:rPr>
          <w:rFonts w:ascii="Times New Roman" w:eastAsia="Calibri" w:hAnsi="Times New Roman" w:cs="Times New Roman"/>
          <w:color w:val="000000"/>
          <w:sz w:val="24"/>
          <w:szCs w:val="24"/>
        </w:rPr>
        <w:t>Rangovas</w:t>
      </w:r>
      <w:r w:rsidR="00313A35" w:rsidRPr="00313A35">
        <w:rPr>
          <w:rFonts w:ascii="Times New Roman" w:eastAsia="Calibri" w:hAnsi="Times New Roman" w:cs="Times New Roman"/>
          <w:b/>
          <w:color w:val="000000"/>
          <w:sz w:val="24"/>
          <w:szCs w:val="24"/>
        </w:rPr>
        <w:t xml:space="preserve"> </w:t>
      </w:r>
      <w:r w:rsidR="00313A35" w:rsidRPr="00313A35">
        <w:rPr>
          <w:rFonts w:ascii="Times New Roman" w:eastAsia="Calibri" w:hAnsi="Times New Roman" w:cs="Times New Roman"/>
          <w:color w:val="000000"/>
          <w:sz w:val="24"/>
          <w:szCs w:val="24"/>
        </w:rPr>
        <w:t xml:space="preserve">įsipareigoja iki Sutarties įsigaliojimo užpildyti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color w:val="000000"/>
          <w:sz w:val="24"/>
          <w:szCs w:val="24"/>
        </w:rPr>
        <w:t>grafiką bei suderinti juos su Užsakovo atstovu</w:t>
      </w:r>
      <w:r w:rsidR="00313A35" w:rsidRPr="00313A35">
        <w:rPr>
          <w:rFonts w:ascii="Times New Roman" w:eastAsia="Calibri" w:hAnsi="Times New Roman" w:cs="Times New Roman"/>
          <w:sz w:val="24"/>
          <w:szCs w:val="24"/>
        </w:rPr>
        <w:t>.</w:t>
      </w:r>
      <w:bookmarkEnd w:id="69"/>
    </w:p>
    <w:p w14:paraId="21D3A4AD" w14:textId="71C7012B" w:rsidR="00313A35" w:rsidRPr="00313A35" w:rsidRDefault="00733147" w:rsidP="00733147">
      <w:pPr>
        <w:tabs>
          <w:tab w:val="left" w:pos="993"/>
        </w:tabs>
        <w:contextualSpacing/>
        <w:jc w:val="both"/>
        <w:rPr>
          <w:rFonts w:ascii="Times New Roman" w:eastAsia="Calibri" w:hAnsi="Times New Roman" w:cs="Times New Roman"/>
          <w:sz w:val="24"/>
          <w:szCs w:val="24"/>
          <w:lang w:eastAsia="en-US"/>
        </w:rPr>
      </w:pPr>
      <w:bookmarkStart w:id="70" w:name="_Ref507413513"/>
      <w:r w:rsidRPr="00733147">
        <w:rPr>
          <w:rFonts w:ascii="Times New Roman" w:eastAsia="Calibri" w:hAnsi="Times New Roman" w:cs="Times New Roman"/>
          <w:sz w:val="24"/>
          <w:szCs w:val="24"/>
        </w:rPr>
        <w:t>5.2.</w:t>
      </w:r>
      <w:r>
        <w:rPr>
          <w:rFonts w:ascii="Times New Roman" w:eastAsia="Calibri" w:hAnsi="Times New Roman" w:cs="Times New Roman"/>
          <w:i/>
          <w:iCs/>
          <w:sz w:val="24"/>
          <w:szCs w:val="24"/>
        </w:rPr>
        <w:t xml:space="preserve"> </w:t>
      </w:r>
      <w:r w:rsidR="00313A35" w:rsidRPr="00313A35">
        <w:rPr>
          <w:rFonts w:ascii="Times New Roman" w:eastAsia="Calibri" w:hAnsi="Times New Roman" w:cs="Times New Roman"/>
          <w:i/>
          <w:iCs/>
          <w:sz w:val="24"/>
          <w:szCs w:val="24"/>
        </w:rPr>
        <w:t>Darbų</w:t>
      </w:r>
      <w:r w:rsidR="00313A35" w:rsidRPr="00313A35">
        <w:rPr>
          <w:rFonts w:ascii="Times New Roman" w:eastAsia="Calibri" w:hAnsi="Times New Roman" w:cs="Times New Roman"/>
          <w:sz w:val="24"/>
          <w:szCs w:val="24"/>
        </w:rPr>
        <w:t xml:space="preserve"> </w:t>
      </w:r>
      <w:r w:rsidR="00313A35" w:rsidRPr="00313A35">
        <w:rPr>
          <w:rFonts w:ascii="Times New Roman" w:eastAsia="Calibri" w:hAnsi="Times New Roman" w:cs="Times New Roman"/>
          <w:i/>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sz w:val="24"/>
          <w:szCs w:val="24"/>
        </w:rPr>
        <w:t xml:space="preserve">grafike turi būti aiškiai išskirti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rPr>
        <w:t xml:space="preserve"> etapai pagal Darbų ir su Darbais susijusių Paslaugų grupes, </w:t>
      </w:r>
      <w:bookmarkEnd w:id="70"/>
      <w:r w:rsidR="00313A35" w:rsidRPr="00313A35">
        <w:rPr>
          <w:rFonts w:ascii="Times New Roman" w:eastAsia="Calibri" w:hAnsi="Times New Roman" w:cs="Times New Roman"/>
          <w:sz w:val="24"/>
          <w:szCs w:val="24"/>
        </w:rPr>
        <w:t>Užsakovui suderinus Rangovo parengtą įkainotą darbų kiekių žiniaraštį, Rangovas įsipareigoja Užsakovui pateikti atnaujintą Darbų ir su Darbais susijusių Paslaugų grafiką, detalizuojant jame statybos darbų etapą pagal suderinto įkainoto darbų kiekių žiniaraščio skyrius.</w:t>
      </w:r>
    </w:p>
    <w:p w14:paraId="4F61494D" w14:textId="4B6B84A5" w:rsidR="00313A35" w:rsidRPr="00313A35" w:rsidRDefault="00733147" w:rsidP="00733147">
      <w:pPr>
        <w:tabs>
          <w:tab w:val="left" w:pos="993"/>
        </w:tabs>
        <w:contextualSpacing/>
        <w:jc w:val="both"/>
        <w:rPr>
          <w:rFonts w:ascii="Times New Roman" w:eastAsia="Calibri" w:hAnsi="Times New Roman" w:cs="Times New Roman"/>
          <w:sz w:val="24"/>
          <w:szCs w:val="24"/>
          <w:lang w:eastAsia="en-US"/>
        </w:rPr>
      </w:pPr>
      <w:bookmarkStart w:id="71" w:name="_Ref40776838"/>
      <w:r>
        <w:rPr>
          <w:rFonts w:ascii="Times New Roman" w:eastAsia="Calibri" w:hAnsi="Times New Roman" w:cs="Times New Roman"/>
          <w:sz w:val="24"/>
          <w:szCs w:val="24"/>
        </w:rPr>
        <w:t xml:space="preserve">5.3. </w:t>
      </w:r>
      <w:r w:rsidR="00313A35" w:rsidRPr="00313A35">
        <w:rPr>
          <w:rFonts w:ascii="Times New Roman" w:eastAsia="Calibri" w:hAnsi="Times New Roman" w:cs="Times New Roman"/>
          <w:sz w:val="24"/>
          <w:szCs w:val="24"/>
        </w:rPr>
        <w:t xml:space="preserve">Rangovas Darbus </w:t>
      </w:r>
      <w:r w:rsidR="00313A35" w:rsidRPr="00313A35">
        <w:rPr>
          <w:rFonts w:ascii="Times New Roman" w:eastAsia="Calibri" w:hAnsi="Times New Roman" w:cs="Times New Roman"/>
          <w:iCs/>
          <w:sz w:val="24"/>
          <w:szCs w:val="24"/>
        </w:rPr>
        <w:t>ir su Darbais susijusias Paslaugas</w:t>
      </w:r>
      <w:r w:rsidR="00313A35" w:rsidRPr="00313A35">
        <w:rPr>
          <w:rFonts w:ascii="Times New Roman" w:eastAsia="Calibri" w:hAnsi="Times New Roman" w:cs="Times New Roman"/>
          <w:sz w:val="24"/>
          <w:szCs w:val="24"/>
        </w:rPr>
        <w:t xml:space="preserve"> privalo atlikti laikydamasis Sutarties </w:t>
      </w:r>
      <w:r w:rsidR="00BC3AEC">
        <w:rPr>
          <w:rFonts w:ascii="Times New Roman" w:eastAsia="Calibri" w:hAnsi="Times New Roman" w:cs="Times New Roman"/>
          <w:iCs/>
          <w:sz w:val="24"/>
          <w:szCs w:val="24"/>
        </w:rPr>
        <w:t>4.1</w:t>
      </w:r>
      <w:r w:rsidR="00BE7A8D">
        <w:rPr>
          <w:rFonts w:ascii="Times New Roman" w:eastAsia="Calibri" w:hAnsi="Times New Roman" w:cs="Times New Roman"/>
          <w:iCs/>
          <w:sz w:val="24"/>
          <w:szCs w:val="24"/>
        </w:rPr>
        <w:t xml:space="preserve"> – 4.2</w:t>
      </w:r>
      <w:r w:rsidR="00313A35" w:rsidRPr="00313A35">
        <w:rPr>
          <w:rFonts w:ascii="Times New Roman" w:eastAsia="Calibri" w:hAnsi="Times New Roman" w:cs="Times New Roman"/>
          <w:iCs/>
          <w:sz w:val="24"/>
          <w:szCs w:val="24"/>
        </w:rPr>
        <w:t xml:space="preserve"> punktuose</w:t>
      </w:r>
      <w:r w:rsidR="00313A35" w:rsidRPr="00313A35">
        <w:rPr>
          <w:rFonts w:ascii="Times New Roman" w:eastAsia="Calibri" w:hAnsi="Times New Roman" w:cs="Times New Roman"/>
          <w:sz w:val="24"/>
          <w:szCs w:val="24"/>
        </w:rPr>
        <w:t xml:space="preserve"> bei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sz w:val="24"/>
          <w:szCs w:val="24"/>
        </w:rPr>
        <w:t xml:space="preserve">grafike nustatytų terminų. Tinkamą patvirtinto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rPr>
        <w:t xml:space="preserve"> grafiko vykdymą kontroliuoja statinio statybos techninis prižiūrėtojas.</w:t>
      </w:r>
      <w:bookmarkEnd w:id="71"/>
    </w:p>
    <w:p w14:paraId="6246019C" w14:textId="6236DE39" w:rsidR="00313A35" w:rsidRPr="00313A35" w:rsidRDefault="00BE7A8D" w:rsidP="00BE7A8D">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5.4. </w:t>
      </w:r>
      <w:r w:rsidR="00313A35" w:rsidRPr="00313A35">
        <w:rPr>
          <w:rFonts w:ascii="Times New Roman" w:eastAsia="Calibri" w:hAnsi="Times New Roman" w:cs="Times New Roman"/>
          <w:sz w:val="24"/>
          <w:szCs w:val="24"/>
        </w:rPr>
        <w:t xml:space="preserve">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rPr>
        <w:t xml:space="preserve"> grafiko pakeitimas yra galimas tik statinio statybos techniniam prižiūrėtojui ir Užsakovo atstovui pritarus. Atnaujintas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rPr>
        <w:t xml:space="preserve"> grafikas yra neatskiriama Sutarties dalis. </w:t>
      </w:r>
    </w:p>
    <w:p w14:paraId="32B8BA6E" w14:textId="3775D803" w:rsidR="00313A35" w:rsidRPr="00313A35" w:rsidRDefault="00BE7A8D" w:rsidP="00BE7A8D">
      <w:pPr>
        <w:tabs>
          <w:tab w:val="left" w:pos="993"/>
        </w:tabs>
        <w:contextualSpacing/>
        <w:jc w:val="both"/>
        <w:rPr>
          <w:rFonts w:ascii="Times New Roman" w:eastAsia="Calibri" w:hAnsi="Times New Roman" w:cs="Times New Roman"/>
          <w:sz w:val="24"/>
          <w:szCs w:val="24"/>
          <w:lang w:eastAsia="en-US"/>
        </w:rPr>
      </w:pPr>
      <w:bookmarkStart w:id="72" w:name="_Ref62549649"/>
      <w:bookmarkStart w:id="73" w:name="_Ref90651728"/>
      <w:r>
        <w:rPr>
          <w:rFonts w:ascii="Times New Roman" w:eastAsia="Calibri" w:hAnsi="Times New Roman" w:cs="Times New Roman"/>
          <w:sz w:val="24"/>
          <w:szCs w:val="24"/>
        </w:rPr>
        <w:t xml:space="preserve">5.5. </w:t>
      </w:r>
      <w:r w:rsidR="00313A35" w:rsidRPr="00313A35">
        <w:rPr>
          <w:rFonts w:ascii="Times New Roman" w:eastAsia="Calibri" w:hAnsi="Times New Roman" w:cs="Times New Roman"/>
          <w:sz w:val="24"/>
          <w:szCs w:val="24"/>
        </w:rPr>
        <w:t>Tuo atveju, jei keičiasi subrangovai (skiriamas naujas subrangovas, nusprendžiama nesudaryti sutarties su subrangovu, arba nutraukiama sutartis su subrangovu) arba subrangovui (-</w:t>
      </w:r>
      <w:proofErr w:type="spellStart"/>
      <w:r w:rsidR="00313A35" w:rsidRPr="00313A35">
        <w:rPr>
          <w:rFonts w:ascii="Times New Roman" w:eastAsia="Calibri" w:hAnsi="Times New Roman" w:cs="Times New Roman"/>
          <w:sz w:val="24"/>
          <w:szCs w:val="24"/>
        </w:rPr>
        <w:t>ams</w:t>
      </w:r>
      <w:proofErr w:type="spellEnd"/>
      <w:r w:rsidR="00313A35" w:rsidRPr="00313A35">
        <w:rPr>
          <w:rFonts w:ascii="Times New Roman" w:eastAsia="Calibri" w:hAnsi="Times New Roman" w:cs="Times New Roman"/>
          <w:sz w:val="24"/>
          <w:szCs w:val="24"/>
        </w:rPr>
        <w:t xml:space="preserve">) perduodama didesnė (mažesnė) darbų dalis, Rangovas privalo atnaujinti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sz w:val="24"/>
          <w:szCs w:val="24"/>
        </w:rPr>
        <w:t xml:space="preserve">grafiką, nurodydamas jame naujus su subrangovais susijusius duomenis (darbus, kuriuos jie dirbs, planuojamas darbų vertes). </w:t>
      </w:r>
      <w:bookmarkStart w:id="74" w:name="_Hlk507490033"/>
      <w:r w:rsidR="00313A35" w:rsidRPr="00313A35">
        <w:rPr>
          <w:rFonts w:ascii="Times New Roman" w:eastAsia="Calibri" w:hAnsi="Times New Roman" w:cs="Times New Roman"/>
          <w:sz w:val="24"/>
          <w:szCs w:val="24"/>
        </w:rPr>
        <w:t xml:space="preserve">Atnaujintą </w:t>
      </w:r>
      <w:bookmarkEnd w:id="74"/>
      <w:r w:rsidR="00313A35" w:rsidRPr="00313A35">
        <w:rPr>
          <w:rFonts w:ascii="Times New Roman" w:eastAsia="Calibri" w:hAnsi="Times New Roman" w:cs="Times New Roman"/>
          <w:sz w:val="24"/>
          <w:szCs w:val="24"/>
        </w:rPr>
        <w:t xml:space="preserve">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rPr>
        <w:t xml:space="preserve"> </w:t>
      </w:r>
      <w:bookmarkStart w:id="75" w:name="_Hlk507490047"/>
      <w:r w:rsidR="00313A35" w:rsidRPr="00313A35">
        <w:rPr>
          <w:rFonts w:ascii="Times New Roman" w:eastAsia="Calibri" w:hAnsi="Times New Roman" w:cs="Times New Roman"/>
          <w:sz w:val="24"/>
          <w:szCs w:val="24"/>
        </w:rPr>
        <w:t xml:space="preserve">grafiką turi suderinti </w:t>
      </w:r>
      <w:bookmarkEnd w:id="75"/>
      <w:r w:rsidR="00313A35" w:rsidRPr="00313A35">
        <w:rPr>
          <w:rFonts w:ascii="Times New Roman" w:eastAsia="Calibri" w:hAnsi="Times New Roman" w:cs="Times New Roman"/>
          <w:sz w:val="24"/>
          <w:szCs w:val="24"/>
        </w:rPr>
        <w:t xml:space="preserve">statinio statybos techninis prižiūrėtojas ir </w:t>
      </w:r>
      <w:bookmarkStart w:id="76" w:name="_Hlk507490055"/>
      <w:r w:rsidR="00313A35" w:rsidRPr="00313A35">
        <w:rPr>
          <w:rFonts w:ascii="Times New Roman" w:eastAsia="Calibri" w:hAnsi="Times New Roman" w:cs="Times New Roman"/>
          <w:sz w:val="24"/>
          <w:szCs w:val="24"/>
        </w:rPr>
        <w:t>Užsakovo atstovas</w:t>
      </w:r>
      <w:bookmarkEnd w:id="76"/>
      <w:r w:rsidR="00313A35" w:rsidRPr="00313A35">
        <w:rPr>
          <w:rFonts w:ascii="Times New Roman" w:eastAsia="Calibri" w:hAnsi="Times New Roman" w:cs="Times New Roman"/>
          <w:sz w:val="24"/>
          <w:szCs w:val="24"/>
        </w:rPr>
        <w:t>.</w:t>
      </w:r>
      <w:bookmarkEnd w:id="72"/>
      <w:bookmarkEnd w:id="73"/>
    </w:p>
    <w:p w14:paraId="73D4D1FE" w14:textId="77777777" w:rsidR="00313A35" w:rsidRPr="00313A35" w:rsidRDefault="00313A35" w:rsidP="00313A35">
      <w:pPr>
        <w:rPr>
          <w:rFonts w:ascii="Times New Roman" w:eastAsia="Times New Roman" w:hAnsi="Times New Roman" w:cs="Times New Roman"/>
          <w:sz w:val="24"/>
          <w:szCs w:val="24"/>
        </w:rPr>
      </w:pPr>
    </w:p>
    <w:p w14:paraId="4688FAC7" w14:textId="77777777" w:rsidR="00313A35" w:rsidRPr="00313A35" w:rsidRDefault="00313A35" w:rsidP="00313A35">
      <w:pPr>
        <w:jc w:val="center"/>
        <w:rPr>
          <w:rFonts w:ascii="Times New Roman" w:eastAsia="Times New Roman" w:hAnsi="Times New Roman" w:cs="Times New Roman"/>
          <w:i/>
          <w:sz w:val="24"/>
          <w:szCs w:val="24"/>
        </w:rPr>
      </w:pPr>
      <w:r w:rsidRPr="00313A35">
        <w:rPr>
          <w:rFonts w:ascii="Times New Roman" w:eastAsia="Times New Roman" w:hAnsi="Times New Roman" w:cs="Times New Roman"/>
          <w:i/>
          <w:sz w:val="24"/>
          <w:szCs w:val="24"/>
        </w:rPr>
        <w:t>V.B. Statybvietės perėmimas. Statybos darbai</w:t>
      </w:r>
    </w:p>
    <w:p w14:paraId="100987BA" w14:textId="77777777" w:rsidR="00313A35" w:rsidRPr="00313A35" w:rsidRDefault="00313A35" w:rsidP="00313A35">
      <w:pPr>
        <w:rPr>
          <w:rFonts w:ascii="Times New Roman" w:eastAsia="Times New Roman" w:hAnsi="Times New Roman" w:cs="Times New Roman"/>
          <w:sz w:val="24"/>
          <w:szCs w:val="24"/>
        </w:rPr>
      </w:pPr>
    </w:p>
    <w:p w14:paraId="58A89F78" w14:textId="1BC3527D" w:rsidR="00313A35" w:rsidRPr="00313A35" w:rsidRDefault="00BE7A8D" w:rsidP="00BE7A8D">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5.6. </w:t>
      </w:r>
      <w:r w:rsidR="00313A35" w:rsidRPr="00313A35">
        <w:rPr>
          <w:rFonts w:ascii="Times New Roman" w:eastAsia="Calibri" w:hAnsi="Times New Roman" w:cs="Times New Roman"/>
          <w:sz w:val="24"/>
          <w:szCs w:val="24"/>
        </w:rPr>
        <w:t xml:space="preserve">Užsakovas įsipareigoja per 21 kalendorinę dieną nuo Sutarties pasirašymo </w:t>
      </w:r>
      <w:r w:rsidR="00313A35" w:rsidRPr="00313A35">
        <w:rPr>
          <w:rFonts w:ascii="Times New Roman" w:eastAsia="Calibri" w:hAnsi="Times New Roman" w:cs="Times New Roman"/>
          <w:sz w:val="24"/>
          <w:szCs w:val="24"/>
          <w:lang w:eastAsia="en-US"/>
        </w:rPr>
        <w:t>paskirti statinio statybos techninį prižiūrėtoją, kuris vykdys statinio statybos techninę priežiūrą statybos darbų metu.</w:t>
      </w:r>
    </w:p>
    <w:p w14:paraId="57FAA193" w14:textId="2868BEE2" w:rsidR="00313A35" w:rsidRPr="00313A35" w:rsidRDefault="00BE7A8D" w:rsidP="00BE7A8D">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5.7. </w:t>
      </w:r>
      <w:r w:rsidR="00313A35" w:rsidRPr="00313A35">
        <w:rPr>
          <w:rFonts w:ascii="Times New Roman" w:eastAsia="Calibri" w:hAnsi="Times New Roman" w:cs="Times New Roman"/>
          <w:sz w:val="24"/>
          <w:szCs w:val="24"/>
        </w:rPr>
        <w:t>Užsakovas įsipareigoja per 7 (septynias) dienas nuo Rangovo kreipimosi į Statytoją dėl statybvietės perėmimo perduoti statybvietę Rangovui.</w:t>
      </w:r>
    </w:p>
    <w:p w14:paraId="45155C38" w14:textId="15F2A1E1"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77" w:name="_Ref507161489"/>
      <w:r>
        <w:rPr>
          <w:rFonts w:ascii="Times New Roman" w:eastAsia="Calibri" w:hAnsi="Times New Roman" w:cs="Times New Roman"/>
          <w:sz w:val="24"/>
          <w:szCs w:val="24"/>
        </w:rPr>
        <w:t xml:space="preserve">5.8. </w:t>
      </w:r>
      <w:r w:rsidR="00313A35" w:rsidRPr="00313A35">
        <w:rPr>
          <w:rFonts w:ascii="Times New Roman" w:eastAsia="Calibri" w:hAnsi="Times New Roman" w:cs="Times New Roman"/>
          <w:sz w:val="24"/>
          <w:szCs w:val="24"/>
        </w:rPr>
        <w:t xml:space="preserve">Rangovas gali pradėti </w:t>
      </w:r>
      <w:r w:rsidR="00313A35" w:rsidRPr="00313A35">
        <w:rPr>
          <w:rFonts w:ascii="Times New Roman" w:eastAsia="Calibri" w:hAnsi="Times New Roman" w:cs="Times New Roman"/>
          <w:sz w:val="24"/>
          <w:szCs w:val="24"/>
          <w:lang w:eastAsia="en-US"/>
        </w:rPr>
        <w:t>statybos darbus tik</w:t>
      </w:r>
      <w:bookmarkEnd w:id="77"/>
      <w:r w:rsidR="00313A35" w:rsidRPr="00313A35">
        <w:rPr>
          <w:rFonts w:ascii="Times New Roman" w:eastAsia="Calibri" w:hAnsi="Times New Roman" w:cs="Times New Roman"/>
          <w:sz w:val="24"/>
          <w:szCs w:val="24"/>
          <w:lang w:eastAsia="en-US"/>
        </w:rPr>
        <w:t xml:space="preserve"> gavus Statytojo (AB „Via Lietuva“) leidimą (sutikimą) vykdyti darbus prie valstybinės reikšmės kelių.</w:t>
      </w:r>
    </w:p>
    <w:p w14:paraId="5F7FA5AF" w14:textId="7B4A55FC"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78" w:name="_Hlk90645928"/>
      <w:r>
        <w:rPr>
          <w:rFonts w:ascii="Times New Roman" w:eastAsia="Calibri" w:hAnsi="Times New Roman" w:cs="Times New Roman"/>
          <w:sz w:val="24"/>
          <w:szCs w:val="24"/>
          <w:lang w:eastAsia="en-US"/>
        </w:rPr>
        <w:t xml:space="preserve">5.9. </w:t>
      </w:r>
      <w:r w:rsidR="00313A35" w:rsidRPr="00313A35">
        <w:rPr>
          <w:rFonts w:ascii="Times New Roman" w:eastAsia="Calibri" w:hAnsi="Times New Roman" w:cs="Times New Roman"/>
          <w:sz w:val="24"/>
          <w:szCs w:val="24"/>
          <w:lang w:eastAsia="en-US"/>
        </w:rPr>
        <w:t>Rangovas privalo nustatyti žemės sklypo (-ų), kuriame (-</w:t>
      </w:r>
      <w:proofErr w:type="spellStart"/>
      <w:r w:rsidR="00313A35" w:rsidRPr="00313A35">
        <w:rPr>
          <w:rFonts w:ascii="Times New Roman" w:eastAsia="Calibri" w:hAnsi="Times New Roman" w:cs="Times New Roman"/>
          <w:sz w:val="24"/>
          <w:szCs w:val="24"/>
          <w:lang w:eastAsia="en-US"/>
        </w:rPr>
        <w:t>uose</w:t>
      </w:r>
      <w:proofErr w:type="spellEnd"/>
      <w:r w:rsidR="00313A35" w:rsidRPr="00313A35">
        <w:rPr>
          <w:rFonts w:ascii="Times New Roman" w:eastAsia="Calibri" w:hAnsi="Times New Roman" w:cs="Times New Roman"/>
          <w:sz w:val="24"/>
          <w:szCs w:val="24"/>
          <w:lang w:eastAsia="en-US"/>
        </w:rPr>
        <w:t>) vykdys  statybos darbus, ribas. Šios sutarties apimtyje Rangovui draudžiama vykdyti  statybos darbus privačiuose žemės sklypuose, taip pat laisvoje valstybinėje žemėje be Nacionalinės žemės tarnybos prie Žemės ūkio ministerijos (toliau – NŽT) sutikimo.</w:t>
      </w:r>
      <w:bookmarkEnd w:id="78"/>
    </w:p>
    <w:p w14:paraId="3F042682" w14:textId="239D9CED"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5.10. </w:t>
      </w:r>
      <w:r w:rsidR="00313A35" w:rsidRPr="00313A35">
        <w:rPr>
          <w:rFonts w:ascii="Times New Roman" w:eastAsia="Calibri" w:hAnsi="Times New Roman" w:cs="Times New Roman"/>
          <w:sz w:val="24"/>
          <w:szCs w:val="24"/>
        </w:rPr>
        <w:t>Rangovas įsipareigoja</w:t>
      </w:r>
      <w:r w:rsidR="00313A35" w:rsidRPr="00313A35">
        <w:rPr>
          <w:rFonts w:ascii="Times New Roman" w:eastAsia="Calibri" w:hAnsi="Times New Roman" w:cs="Times New Roman"/>
          <w:sz w:val="24"/>
          <w:szCs w:val="24"/>
          <w:lang w:eastAsia="en-US"/>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00313A35" w:rsidRPr="00313A35">
        <w:rPr>
          <w:rFonts w:ascii="Times New Roman" w:eastAsia="Calibri" w:hAnsi="Times New Roman" w:cs="Times New Roman"/>
          <w:bCs/>
          <w:sz w:val="24"/>
          <w:szCs w:val="24"/>
        </w:rPr>
        <w:t xml:space="preserve">, statybos </w:t>
      </w:r>
      <w:r w:rsidR="00313A35" w:rsidRPr="00313A35">
        <w:rPr>
          <w:rFonts w:ascii="Times New Roman" w:eastAsia="Calibri" w:hAnsi="Times New Roman" w:cs="Times New Roman"/>
          <w:sz w:val="24"/>
          <w:szCs w:val="24"/>
          <w:lang w:eastAsia="en-US"/>
        </w:rPr>
        <w:t>taisyklių, metodinių nurodymų, standartų, papildomų techninių Sutarties sąlygų reikalavimų.</w:t>
      </w:r>
    </w:p>
    <w:p w14:paraId="1D460D57" w14:textId="2F237C89"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5.11. </w:t>
      </w:r>
      <w:r w:rsidR="00313A35" w:rsidRPr="00313A35">
        <w:rPr>
          <w:rFonts w:ascii="Times New Roman" w:eastAsia="Calibri" w:hAnsi="Times New Roman" w:cs="Times New Roman"/>
          <w:sz w:val="24"/>
          <w:szCs w:val="24"/>
        </w:rPr>
        <w:t>Rangovas įsipareigoja savarankiškai apsirūpinti Darbams atlikti reikalingais materialiniais ištekliais.</w:t>
      </w:r>
    </w:p>
    <w:p w14:paraId="237A7A5B" w14:textId="25D1BB0E"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79" w:name="_Ref496872106"/>
      <w:bookmarkStart w:id="80" w:name="_Ref503780396"/>
      <w:r>
        <w:rPr>
          <w:rFonts w:ascii="Times New Roman" w:eastAsia="Calibri" w:hAnsi="Times New Roman" w:cs="Times New Roman"/>
          <w:sz w:val="24"/>
          <w:szCs w:val="24"/>
        </w:rPr>
        <w:t xml:space="preserve">5.12. </w:t>
      </w:r>
      <w:r w:rsidR="00313A35" w:rsidRPr="00313A35">
        <w:rPr>
          <w:rFonts w:ascii="Times New Roman" w:eastAsia="Calibri" w:hAnsi="Times New Roman" w:cs="Times New Roman"/>
          <w:sz w:val="24"/>
          <w:szCs w:val="24"/>
        </w:rPr>
        <w:t xml:space="preserve">Rangovas prisiima atsakomybę už blogą medžiagų kokybę. </w:t>
      </w:r>
      <w:bookmarkEnd w:id="79"/>
      <w:r w:rsidR="00313A35" w:rsidRPr="00313A35">
        <w:rPr>
          <w:rFonts w:ascii="Times New Roman" w:eastAsia="Calibri" w:hAnsi="Times New Roman" w:cs="Times New Roman"/>
          <w:sz w:val="24"/>
          <w:szCs w:val="24"/>
        </w:rPr>
        <w:t xml:space="preserve">Prieš Statybos darbų pradžią, tačiau ne vėliau kaip prieš </w:t>
      </w:r>
      <w:bookmarkStart w:id="81" w:name="_Hlk504403267"/>
      <w:r w:rsidR="00313A35" w:rsidRPr="00313A35">
        <w:rPr>
          <w:rFonts w:ascii="Times New Roman" w:eastAsia="Calibri" w:hAnsi="Times New Roman" w:cs="Times New Roman"/>
          <w:sz w:val="24"/>
          <w:szCs w:val="24"/>
        </w:rPr>
        <w:t>3</w:t>
      </w:r>
      <w:r w:rsidR="00313A35" w:rsidRPr="00313A35">
        <w:rPr>
          <w:rFonts w:ascii="Times New Roman" w:eastAsia="Calibri" w:hAnsi="Times New Roman" w:cs="Times New Roman"/>
          <w:iCs/>
          <w:sz w:val="24"/>
          <w:szCs w:val="24"/>
        </w:rPr>
        <w:t xml:space="preserve"> (</w:t>
      </w:r>
      <w:bookmarkEnd w:id="81"/>
      <w:r w:rsidR="00313A35" w:rsidRPr="00313A35">
        <w:rPr>
          <w:rFonts w:ascii="Times New Roman" w:eastAsia="Calibri" w:hAnsi="Times New Roman" w:cs="Times New Roman"/>
          <w:iCs/>
          <w:sz w:val="24"/>
          <w:szCs w:val="24"/>
        </w:rPr>
        <w:t>tris)</w:t>
      </w:r>
      <w:r w:rsidR="00313A35" w:rsidRPr="00313A35">
        <w:rPr>
          <w:rFonts w:ascii="Times New Roman" w:eastAsia="Calibri" w:hAnsi="Times New Roman" w:cs="Times New Roman"/>
          <w:sz w:val="24"/>
          <w:szCs w:val="24"/>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3</w:t>
      </w:r>
      <w:r w:rsidR="00313A35" w:rsidRPr="00313A35">
        <w:rPr>
          <w:rFonts w:ascii="Times New Roman" w:eastAsia="Calibri" w:hAnsi="Times New Roman" w:cs="Times New Roman"/>
          <w:iCs/>
          <w:sz w:val="24"/>
          <w:szCs w:val="24"/>
        </w:rPr>
        <w:t xml:space="preserve"> (tris)</w:t>
      </w:r>
      <w:r w:rsidR="00313A35" w:rsidRPr="00313A35">
        <w:rPr>
          <w:rFonts w:ascii="Times New Roman" w:eastAsia="Calibri" w:hAnsi="Times New Roman" w:cs="Times New Roman"/>
          <w:color w:val="FF0000"/>
          <w:sz w:val="24"/>
          <w:szCs w:val="24"/>
        </w:rPr>
        <w:t xml:space="preserve"> </w:t>
      </w:r>
      <w:r w:rsidR="00313A35" w:rsidRPr="00313A35">
        <w:rPr>
          <w:rFonts w:ascii="Times New Roman" w:eastAsia="Calibri" w:hAnsi="Times New Roman" w:cs="Times New Roman"/>
          <w:sz w:val="24"/>
          <w:szCs w:val="24"/>
        </w:rPr>
        <w:t xml:space="preserve">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w:t>
      </w:r>
      <w:r w:rsidR="00313A35" w:rsidRPr="00313A35">
        <w:rPr>
          <w:rFonts w:ascii="Times New Roman" w:eastAsia="Calibri" w:hAnsi="Times New Roman" w:cs="Times New Roman"/>
          <w:sz w:val="24"/>
          <w:szCs w:val="24"/>
        </w:rPr>
        <w:lastRenderedPageBreak/>
        <w:t>Rangovas negali naudoti jokių statinio statybos techninio prižiūrėtojo nepatvirtintų gaminių ir (ar) medžiagų.</w:t>
      </w:r>
      <w:bookmarkEnd w:id="80"/>
    </w:p>
    <w:p w14:paraId="2CB4ADEE" w14:textId="2656DD2E"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82" w:name="_Ref507150299"/>
      <w:bookmarkStart w:id="83" w:name="_Ref511147366"/>
      <w:r>
        <w:rPr>
          <w:rFonts w:ascii="Times New Roman" w:eastAsia="Calibri" w:hAnsi="Times New Roman" w:cs="Times New Roman"/>
          <w:sz w:val="24"/>
          <w:szCs w:val="24"/>
        </w:rPr>
        <w:t xml:space="preserve">5.13. </w:t>
      </w:r>
      <w:r w:rsidR="00313A35" w:rsidRPr="00313A35">
        <w:rPr>
          <w:rFonts w:ascii="Times New Roman" w:eastAsia="Calibri" w:hAnsi="Times New Roman" w:cs="Times New Roman"/>
          <w:sz w:val="24"/>
          <w:szCs w:val="24"/>
        </w:rPr>
        <w:t xml:space="preserve">Rangovas privalo užtikrinti tinkamą statybos darbų vietos aptvėrimą ir eismo organizavimą. Statybos darbai turi būti organizuojami taip, kad kelio ruože, kuriame vykdomi statybos darbai nebūtų nutraukiamas transporto eismas, būtų </w:t>
      </w:r>
      <w:r w:rsidR="00313A35" w:rsidRPr="00313A35">
        <w:rPr>
          <w:rFonts w:ascii="Times New Roman" w:eastAsia="Calibri" w:hAnsi="Times New Roman" w:cs="Times New Roman"/>
          <w:sz w:val="24"/>
          <w:szCs w:val="24"/>
          <w:lang w:eastAsia="en-US"/>
        </w:rPr>
        <w:t>užtikrinamas patekimas į teritorijas, kurios ribojasi su kelio ruožu, kuriame vykdomi statybos darbai, taip pat sudaromos kuo mažesnės kliūtys pagalbos tarnybų transporto eismui</w:t>
      </w:r>
      <w:r w:rsidR="00313A35" w:rsidRPr="00313A35">
        <w:rPr>
          <w:rFonts w:ascii="Times New Roman" w:eastAsia="Calibri" w:hAnsi="Times New Roman" w:cs="Times New Roman"/>
          <w:sz w:val="24"/>
          <w:szCs w:val="24"/>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00313A35" w:rsidRPr="00313A35">
        <w:rPr>
          <w:rFonts w:ascii="Times New Roman" w:eastAsia="Calibri" w:hAnsi="Times New Roman" w:cs="Times New Roman"/>
          <w:i/>
          <w:color w:val="FF0000"/>
          <w:sz w:val="24"/>
          <w:szCs w:val="24"/>
        </w:rPr>
        <w:t xml:space="preserve"> </w:t>
      </w:r>
      <w:bookmarkEnd w:id="82"/>
      <w:bookmarkEnd w:id="83"/>
    </w:p>
    <w:p w14:paraId="2A815822" w14:textId="59D22323"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84" w:name="_Ref505613936"/>
      <w:r>
        <w:rPr>
          <w:rFonts w:ascii="Times New Roman" w:eastAsia="Calibri" w:hAnsi="Times New Roman" w:cs="Times New Roman"/>
          <w:sz w:val="24"/>
          <w:szCs w:val="24"/>
        </w:rPr>
        <w:t xml:space="preserve">5.14. </w:t>
      </w:r>
      <w:r w:rsidR="00313A35" w:rsidRPr="00313A35">
        <w:rPr>
          <w:rFonts w:ascii="Times New Roman" w:eastAsia="Calibri" w:hAnsi="Times New Roman" w:cs="Times New Roman"/>
          <w:sz w:val="24"/>
          <w:szCs w:val="24"/>
        </w:rPr>
        <w:t>Rangovas privalo per visą statybos darbų vykdymo laikotarpį vadovaujantis Kelių priežiūros vadovo I dalies „Automobilių kelių nuolatinės priežiūros normatyvai KPV PN 22“  reikalavimais pagal Užsakovo nurodytą priežiūros lygį prižiūrėti kelio ruožą, kuriame vykdomi statybos darbai, ir apylankas pagal kelio ruožui, kuriame vykdomi darbai, taikomą priežiūros lygį (apylankoms su žvyro danga taikomas 4 priežiūros lygis),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00313A35" w:rsidRPr="00313A35">
        <w:rPr>
          <w:rFonts w:ascii="Times New Roman" w:eastAsia="Calibri" w:hAnsi="Times New Roman" w:cs="Times New Roman"/>
          <w:i/>
          <w:sz w:val="24"/>
          <w:szCs w:val="24"/>
        </w:rPr>
        <w:t>,</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iCs/>
          <w:sz w:val="24"/>
          <w:szCs w:val="24"/>
        </w:rPr>
        <w:t>išskyrus atvejus kai Rangovas eismą organizuoja rekonstruojamo/remontuojamo ruožo nesurištu sluoksniu.</w:t>
      </w:r>
      <w:bookmarkEnd w:id="84"/>
    </w:p>
    <w:p w14:paraId="3F1ECD92" w14:textId="1BE8223B"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5.15. </w:t>
      </w:r>
      <w:r w:rsidR="00313A35" w:rsidRPr="00313A35">
        <w:rPr>
          <w:rFonts w:ascii="Times New Roman" w:eastAsia="Calibri" w:hAnsi="Times New Roman" w:cs="Times New Roman"/>
          <w:sz w:val="24"/>
          <w:szCs w:val="24"/>
        </w:rPr>
        <w:t>Per visą statybos darbų vykdymo laikotarpį Rangovas statybvietėje užtikrina darbo ir priešgaisrinę saugą ir aplinkos ekologinės apsaugos reikalavimus.</w:t>
      </w:r>
    </w:p>
    <w:p w14:paraId="1BC11CE1" w14:textId="5A52F373"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85" w:name="_Hlk504403319"/>
      <w:r>
        <w:rPr>
          <w:rFonts w:ascii="Times New Roman" w:eastAsia="Calibri" w:hAnsi="Times New Roman" w:cs="Times New Roman"/>
          <w:sz w:val="24"/>
          <w:szCs w:val="24"/>
          <w:lang w:eastAsia="en-US"/>
        </w:rPr>
        <w:t xml:space="preserve">5.16. </w:t>
      </w:r>
      <w:r w:rsidR="00313A35" w:rsidRPr="00313A35">
        <w:rPr>
          <w:rFonts w:ascii="Times New Roman" w:eastAsia="Calibri" w:hAnsi="Times New Roman" w:cs="Times New Roman"/>
          <w:sz w:val="24"/>
          <w:szCs w:val="24"/>
          <w:lang w:eastAsia="en-US"/>
        </w:rPr>
        <w:t>Atlikęs statybos darbus, Rangovas įsipareigoja parengti ir perduoti Užsakovui ir Statytojui išpildomąją dokumentaciją (taip pat skaitmeninę jos kopiją).</w:t>
      </w:r>
      <w:bookmarkEnd w:id="85"/>
    </w:p>
    <w:p w14:paraId="5A7D981D" w14:textId="136A888E"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5.17. </w:t>
      </w:r>
      <w:r w:rsidR="00313A35" w:rsidRPr="00313A35">
        <w:rPr>
          <w:rFonts w:ascii="Times New Roman" w:eastAsia="Calibri" w:hAnsi="Times New Roman" w:cs="Times New Roman"/>
          <w:sz w:val="24"/>
          <w:szCs w:val="24"/>
        </w:rPr>
        <w:t>Užsakovas turi teisę tikrinti Rangovo Darbų atlikimo eigą ir kokybę, nesikišdamas į Rangovo ūkinę komercinę veiklą. Rangovas įsipareigoja leisti statinio statybos techniniam prižiūrėtojui, Užsakovui ir Užsakovo nurodytiems asmenims bet kada tikrinti atliekamų Darbų kokybę, būdą ir naudojamas medžiagas.</w:t>
      </w:r>
    </w:p>
    <w:p w14:paraId="1F41691A" w14:textId="77777777" w:rsidR="00313A35" w:rsidRPr="00313A35" w:rsidRDefault="00313A35" w:rsidP="00313A35">
      <w:pPr>
        <w:suppressAutoHyphens/>
        <w:autoSpaceDE w:val="0"/>
        <w:autoSpaceDN w:val="0"/>
        <w:adjustRightInd w:val="0"/>
        <w:spacing w:after="200"/>
        <w:contextualSpacing/>
        <w:rPr>
          <w:rFonts w:ascii="Times New Roman" w:eastAsia="Calibri" w:hAnsi="Times New Roman" w:cs="Times New Roman"/>
          <w:sz w:val="24"/>
          <w:szCs w:val="24"/>
        </w:rPr>
      </w:pPr>
    </w:p>
    <w:p w14:paraId="2B69D8BF" w14:textId="77777777" w:rsidR="00313A35" w:rsidRPr="00313A35" w:rsidRDefault="00313A35" w:rsidP="00313A35">
      <w:pPr>
        <w:suppressAutoHyphens/>
        <w:autoSpaceDE w:val="0"/>
        <w:autoSpaceDN w:val="0"/>
        <w:adjustRightInd w:val="0"/>
        <w:spacing w:after="200"/>
        <w:contextualSpacing/>
        <w:jc w:val="center"/>
        <w:rPr>
          <w:rFonts w:ascii="Times New Roman" w:eastAsia="Calibri" w:hAnsi="Times New Roman" w:cs="Times New Roman"/>
          <w:i/>
          <w:sz w:val="24"/>
          <w:szCs w:val="24"/>
        </w:rPr>
      </w:pPr>
      <w:r w:rsidRPr="00313A35">
        <w:rPr>
          <w:rFonts w:ascii="Times New Roman" w:eastAsia="Calibri" w:hAnsi="Times New Roman" w:cs="Times New Roman"/>
          <w:i/>
          <w:sz w:val="24"/>
          <w:szCs w:val="24"/>
        </w:rPr>
        <w:t>V.C. Atliktų darbų kiekių perdavimas. Darbų perdavimas</w:t>
      </w:r>
    </w:p>
    <w:p w14:paraId="16ACEA1C" w14:textId="77777777" w:rsidR="00313A35" w:rsidRPr="00313A35" w:rsidRDefault="00313A35" w:rsidP="00313A35">
      <w:pPr>
        <w:suppressAutoHyphens/>
        <w:autoSpaceDE w:val="0"/>
        <w:autoSpaceDN w:val="0"/>
        <w:adjustRightInd w:val="0"/>
        <w:spacing w:after="200"/>
        <w:contextualSpacing/>
        <w:jc w:val="center"/>
        <w:rPr>
          <w:rFonts w:ascii="Times New Roman" w:eastAsia="Calibri" w:hAnsi="Times New Roman" w:cs="Times New Roman"/>
          <w:i/>
          <w:sz w:val="24"/>
          <w:szCs w:val="24"/>
        </w:rPr>
      </w:pPr>
    </w:p>
    <w:p w14:paraId="029DFC08" w14:textId="7E93E2EE" w:rsidR="00313A35" w:rsidRPr="00313A35" w:rsidRDefault="00431506" w:rsidP="00431506">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5.18. </w:t>
      </w:r>
      <w:r w:rsidR="00313A35" w:rsidRPr="00313A35">
        <w:rPr>
          <w:rFonts w:ascii="Times New Roman" w:eastAsia="Calibri" w:hAnsi="Times New Roman" w:cs="Times New Roman"/>
          <w:sz w:val="24"/>
          <w:szCs w:val="24"/>
        </w:rPr>
        <w:t>Užsakovas įsipareigoja priimti iš Rangovo tinkamai (kokybiškai) atliktus Darbus šioje Sutartyje nustatyta tvarka ir terminais.</w:t>
      </w:r>
    </w:p>
    <w:p w14:paraId="01DA79CE" w14:textId="08E24882" w:rsidR="00313A35" w:rsidRPr="00313A35" w:rsidRDefault="00431506" w:rsidP="00431506">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5.19. </w:t>
      </w:r>
      <w:r w:rsidR="00313A35" w:rsidRPr="00313A35">
        <w:rPr>
          <w:rFonts w:ascii="Times New Roman" w:eastAsia="Calibri" w:hAnsi="Times New Roman" w:cs="Times New Roman"/>
          <w:sz w:val="24"/>
          <w:szCs w:val="24"/>
        </w:rPr>
        <w:t xml:space="preserve">Atliktų statybos darbų kiekiai perduodami Užsakovui pasirašant atliktų darbų aktą. Atliktų darbų aktą iš Rangovo pusės pasirašo statybos darbų vadovas, o iš Užsakovo pusės – statinio statybos techninis prižiūrėtojas. Atliktų statybos darbų kiekių priėmimas vykdomas pagal įkainotą darbų kiekių žiniaraštį. Atliktų darbų aktas </w:t>
      </w:r>
      <w:r w:rsidR="00313A35" w:rsidRPr="00313A35">
        <w:rPr>
          <w:rFonts w:ascii="Times New Roman" w:eastAsia="Calibri" w:hAnsi="Times New Roman" w:cs="Times New Roman"/>
          <w:sz w:val="24"/>
          <w:szCs w:val="24"/>
          <w:lang w:eastAsia="en-US"/>
        </w:rPr>
        <w:t>turi būti rengiamas pagal įkainotą darbų kiekių žiniaraštį, nurodant atitinkamos darbų grupės atliktų darbų per 1 (vieną) kalendorinį mėnesį išraišką ir sumą.</w:t>
      </w:r>
    </w:p>
    <w:p w14:paraId="776C4474" w14:textId="77777777" w:rsidR="00431506" w:rsidRDefault="00431506" w:rsidP="00431506">
      <w:pPr>
        <w:tabs>
          <w:tab w:val="left" w:pos="993"/>
        </w:tabs>
        <w:contextualSpacing/>
        <w:jc w:val="both"/>
        <w:rPr>
          <w:rFonts w:ascii="Times New Roman" w:eastAsia="Calibri" w:hAnsi="Times New Roman" w:cs="Times New Roman"/>
          <w:sz w:val="24"/>
          <w:szCs w:val="24"/>
          <w:lang w:eastAsia="en-US"/>
        </w:rPr>
      </w:pPr>
      <w:bookmarkStart w:id="86" w:name="_Ref500759170"/>
      <w:bookmarkStart w:id="87" w:name="_Hlk520120311"/>
      <w:r>
        <w:rPr>
          <w:rFonts w:ascii="Times New Roman" w:eastAsia="Calibri" w:hAnsi="Times New Roman" w:cs="Times New Roman"/>
          <w:sz w:val="24"/>
          <w:szCs w:val="24"/>
        </w:rPr>
        <w:t xml:space="preserve">5.20. </w:t>
      </w:r>
      <w:r w:rsidR="00313A35" w:rsidRPr="00313A35">
        <w:rPr>
          <w:rFonts w:ascii="Times New Roman" w:eastAsia="Calibri" w:hAnsi="Times New Roman" w:cs="Times New Roman"/>
          <w:sz w:val="24"/>
          <w:szCs w:val="24"/>
        </w:rPr>
        <w:t>Rangovas įsipareigoja per protingą terminą:</w:t>
      </w:r>
    </w:p>
    <w:p w14:paraId="720C5A9B" w14:textId="77777777" w:rsidR="00431506" w:rsidRDefault="00431506" w:rsidP="00431506">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5.20.1. </w:t>
      </w:r>
      <w:r w:rsidR="00313A35" w:rsidRPr="00313A35">
        <w:rPr>
          <w:rFonts w:ascii="Times New Roman" w:eastAsia="Calibri" w:hAnsi="Times New Roman" w:cs="Times New Roman"/>
          <w:sz w:val="24"/>
          <w:szCs w:val="24"/>
        </w:rPr>
        <w:t>raštu kreiptis į statinio statybos techninį prižiūrėtoją dėl galutinės statybos objekto apžiūros akto gavimo Darbų priėmimo metu galiojančio Reglamento nustatyta tvarka;</w:t>
      </w:r>
      <w:bookmarkStart w:id="88" w:name="_Hlk87619367"/>
    </w:p>
    <w:p w14:paraId="318955E1" w14:textId="234F4EB5" w:rsidR="00313A35" w:rsidRPr="00313A35" w:rsidRDefault="00431506" w:rsidP="00431506">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5.20.2. </w:t>
      </w:r>
      <w:r w:rsidR="00313A35" w:rsidRPr="00313A35">
        <w:rPr>
          <w:rFonts w:ascii="Times New Roman" w:eastAsia="Calibri" w:hAnsi="Times New Roman" w:cs="Times New Roman"/>
          <w:sz w:val="24"/>
          <w:szCs w:val="24"/>
        </w:rPr>
        <w:t xml:space="preserve">gavęs galutinės statybos objekto apžiūros aktą, kuriame </w:t>
      </w:r>
      <w:r w:rsidR="00313A35" w:rsidRPr="00313A35">
        <w:rPr>
          <w:rFonts w:ascii="Times New Roman" w:eastAsia="Calibri" w:hAnsi="Times New Roman" w:cs="Times New Roman"/>
          <w:sz w:val="24"/>
          <w:szCs w:val="24"/>
          <w:lang w:eastAsia="en-US"/>
        </w:rPr>
        <w:t>nenurodyta atliktų statybos darbų  esminių trūkumų,</w:t>
      </w:r>
      <w:r w:rsidR="00313A35" w:rsidRPr="00313A35">
        <w:rPr>
          <w:rFonts w:ascii="Times New Roman" w:eastAsia="Calibri" w:hAnsi="Times New Roman" w:cs="Times New Roman"/>
          <w:sz w:val="24"/>
          <w:szCs w:val="24"/>
        </w:rPr>
        <w:t xml:space="preserve"> ir Sutarties nustatyta tvarka suderinęs </w:t>
      </w:r>
      <w:r w:rsidR="00313A35" w:rsidRPr="00313A35">
        <w:rPr>
          <w:rFonts w:ascii="Times New Roman" w:eastAsia="Calibri" w:hAnsi="Times New Roman" w:cs="Times New Roman"/>
          <w:sz w:val="24"/>
          <w:szCs w:val="24"/>
          <w:lang w:eastAsia="en-US"/>
        </w:rPr>
        <w:t>kadastrinių duomenų bylas</w:t>
      </w:r>
      <w:r w:rsidR="00313A35" w:rsidRPr="00313A35">
        <w:rPr>
          <w:rFonts w:ascii="Times New Roman" w:eastAsia="Calibri" w:hAnsi="Times New Roman" w:cs="Times New Roman"/>
          <w:sz w:val="24"/>
          <w:szCs w:val="24"/>
        </w:rPr>
        <w:t>, pranešti Užsakovui apie Darbų užbaigimą bei pasirengimą perduoti Darbų rezultatą, prašant organizuoti jų priėmimą.</w:t>
      </w:r>
      <w:bookmarkEnd w:id="86"/>
      <w:bookmarkEnd w:id="88"/>
    </w:p>
    <w:p w14:paraId="7CB07413" w14:textId="0A900E63" w:rsidR="00313A35" w:rsidRPr="00313A35" w:rsidRDefault="006244B8" w:rsidP="006244B8">
      <w:pPr>
        <w:tabs>
          <w:tab w:val="left" w:pos="993"/>
        </w:tabs>
        <w:contextualSpacing/>
        <w:jc w:val="both"/>
        <w:rPr>
          <w:rFonts w:ascii="Times New Roman" w:eastAsia="Calibri" w:hAnsi="Times New Roman" w:cs="Times New Roman"/>
          <w:sz w:val="24"/>
          <w:szCs w:val="24"/>
          <w:lang w:eastAsia="en-US"/>
        </w:rPr>
      </w:pPr>
      <w:bookmarkStart w:id="89" w:name="_Hlk49852348"/>
      <w:bookmarkEnd w:id="87"/>
      <w:r>
        <w:rPr>
          <w:rFonts w:ascii="Times New Roman" w:eastAsia="Calibri" w:hAnsi="Times New Roman" w:cs="Times New Roman"/>
          <w:sz w:val="24"/>
          <w:szCs w:val="24"/>
        </w:rPr>
        <w:t xml:space="preserve">5.21. </w:t>
      </w:r>
      <w:r w:rsidR="00313A35" w:rsidRPr="00313A35">
        <w:rPr>
          <w:rFonts w:ascii="Times New Roman" w:eastAsia="Calibri" w:hAnsi="Times New Roman" w:cs="Times New Roman"/>
          <w:sz w:val="24"/>
          <w:szCs w:val="24"/>
        </w:rPr>
        <w:t xml:space="preserve">Užsakovas įsipareigoja </w:t>
      </w:r>
      <w:bookmarkStart w:id="90" w:name="_Hlk51758233"/>
      <w:bookmarkEnd w:id="89"/>
      <w:r w:rsidR="00313A35" w:rsidRPr="00313A35">
        <w:rPr>
          <w:rFonts w:ascii="Times New Roman" w:eastAsia="Calibri" w:hAnsi="Times New Roman" w:cs="Times New Roman"/>
          <w:sz w:val="24"/>
          <w:szCs w:val="24"/>
        </w:rPr>
        <w:t>organizuoti Darbų priėmimą pagal Darbų priėmimo metu galiojantį Reglamentą.</w:t>
      </w:r>
      <w:bookmarkEnd w:id="90"/>
    </w:p>
    <w:p w14:paraId="1861E6DB" w14:textId="73C96F39" w:rsidR="00313A35" w:rsidRPr="00313A35" w:rsidRDefault="006244B8" w:rsidP="006244B8">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5.22. </w:t>
      </w:r>
      <w:r w:rsidR="00313A35" w:rsidRPr="00313A35">
        <w:rPr>
          <w:rFonts w:ascii="Times New Roman" w:eastAsia="Calibri" w:hAnsi="Times New Roman" w:cs="Times New Roman"/>
          <w:sz w:val="24"/>
          <w:szCs w:val="24"/>
        </w:rPr>
        <w:t>Rangovas įsipareigoja iki Darbų priėmimo užtikrinti kelių saugumo auditą atliekančių asmenų patekimą į kelio ruožą, kuriame atliko statybos darbus.</w:t>
      </w:r>
    </w:p>
    <w:p w14:paraId="7EE20D09" w14:textId="6DFC2029" w:rsidR="00313A35" w:rsidRPr="00313A35" w:rsidRDefault="006244B8" w:rsidP="006244B8">
      <w:pPr>
        <w:tabs>
          <w:tab w:val="left" w:pos="993"/>
        </w:tabs>
        <w:contextualSpacing/>
        <w:jc w:val="both"/>
        <w:rPr>
          <w:rFonts w:ascii="Times New Roman" w:eastAsia="Calibri" w:hAnsi="Times New Roman" w:cs="Times New Roman"/>
          <w:sz w:val="24"/>
          <w:szCs w:val="24"/>
          <w:lang w:eastAsia="en-US"/>
        </w:rPr>
      </w:pPr>
      <w:bookmarkStart w:id="91" w:name="_Ref4510202"/>
      <w:bookmarkStart w:id="92" w:name="_Hlk520120362"/>
      <w:r>
        <w:rPr>
          <w:rFonts w:ascii="Times New Roman" w:eastAsia="Calibri" w:hAnsi="Times New Roman" w:cs="Times New Roman"/>
          <w:sz w:val="24"/>
          <w:szCs w:val="24"/>
        </w:rPr>
        <w:t xml:space="preserve">5.23. </w:t>
      </w:r>
      <w:r w:rsidR="00313A35" w:rsidRPr="00313A35">
        <w:rPr>
          <w:rFonts w:ascii="Times New Roman" w:eastAsia="Calibri" w:hAnsi="Times New Roman" w:cs="Times New Roman"/>
          <w:sz w:val="24"/>
          <w:szCs w:val="24"/>
        </w:rPr>
        <w:t>Darbai laikomi visiškai baigtais, Rangovui įvykdžius visus Sutartyje numatytus Darbus ir</w:t>
      </w:r>
      <w:bookmarkEnd w:id="91"/>
      <w:r w:rsidR="00313A35" w:rsidRPr="00313A35">
        <w:rPr>
          <w:rFonts w:ascii="Times New Roman" w:eastAsia="Calibri" w:hAnsi="Times New Roman" w:cs="Times New Roman"/>
          <w:sz w:val="24"/>
          <w:szCs w:val="24"/>
        </w:rPr>
        <w:t xml:space="preserve"> Reglamento nustatyta tvarka pasirašius Rangovo atliktų statybos darbų perdavimo Statytojui aktą.</w:t>
      </w:r>
    </w:p>
    <w:p w14:paraId="411B1C4A" w14:textId="5A2920C1" w:rsidR="00313A35" w:rsidRPr="00313A35" w:rsidRDefault="006244B8" w:rsidP="006244B8">
      <w:pPr>
        <w:tabs>
          <w:tab w:val="left" w:pos="993"/>
        </w:tabs>
        <w:contextualSpacing/>
        <w:jc w:val="both"/>
        <w:rPr>
          <w:rFonts w:ascii="Times New Roman" w:eastAsia="Calibri" w:hAnsi="Times New Roman" w:cs="Times New Roman"/>
          <w:sz w:val="24"/>
          <w:szCs w:val="24"/>
          <w:lang w:eastAsia="en-US"/>
        </w:rPr>
      </w:pPr>
      <w:bookmarkStart w:id="93" w:name="_Hlk504403363"/>
      <w:bookmarkEnd w:id="92"/>
      <w:r>
        <w:rPr>
          <w:rFonts w:ascii="Times New Roman" w:eastAsia="Calibri" w:hAnsi="Times New Roman" w:cs="Times New Roman"/>
          <w:sz w:val="24"/>
          <w:szCs w:val="24"/>
        </w:rPr>
        <w:t xml:space="preserve">5.24. </w:t>
      </w:r>
      <w:r w:rsidR="00313A35" w:rsidRPr="00313A35">
        <w:rPr>
          <w:rFonts w:ascii="Times New Roman" w:eastAsia="Calibri" w:hAnsi="Times New Roman" w:cs="Times New Roman"/>
          <w:sz w:val="24"/>
          <w:szCs w:val="24"/>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w:t>
      </w:r>
      <w:r w:rsidR="00313A35" w:rsidRPr="00313A35">
        <w:rPr>
          <w:rFonts w:ascii="Times New Roman" w:eastAsia="Calibri" w:hAnsi="Times New Roman" w:cs="Times New Roman"/>
          <w:sz w:val="24"/>
          <w:szCs w:val="24"/>
        </w:rPr>
        <w:lastRenderedPageBreak/>
        <w:t>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w:t>
      </w:r>
      <w:proofErr w:type="spellStart"/>
      <w:r w:rsidR="00313A35" w:rsidRPr="00313A35">
        <w:rPr>
          <w:rFonts w:ascii="Times New Roman" w:eastAsia="Calibri" w:hAnsi="Times New Roman" w:cs="Times New Roman"/>
          <w:sz w:val="24"/>
          <w:szCs w:val="24"/>
        </w:rPr>
        <w:t>ių</w:t>
      </w:r>
      <w:proofErr w:type="spellEnd"/>
      <w:r w:rsidR="00313A35" w:rsidRPr="00313A35">
        <w:rPr>
          <w:rFonts w:ascii="Times New Roman" w:eastAsia="Calibri" w:hAnsi="Times New Roman" w:cs="Times New Roman"/>
          <w:sz w:val="24"/>
          <w:szCs w:val="24"/>
        </w:rPr>
        <w:t xml:space="preserve">) bei </w:t>
      </w:r>
      <w:r w:rsidR="00313A35" w:rsidRPr="00313A35">
        <w:rPr>
          <w:rFonts w:ascii="Times New Roman" w:eastAsia="Calibri" w:hAnsi="Times New Roman" w:cs="Times New Roman"/>
          <w:sz w:val="24"/>
          <w:szCs w:val="24"/>
          <w:lang w:eastAsia="en-US"/>
        </w:rPr>
        <w:t>inžinerinių tinklų</w:t>
      </w:r>
      <w:r w:rsidR="00313A35" w:rsidRPr="00313A35">
        <w:rPr>
          <w:rFonts w:ascii="Times New Roman" w:eastAsia="Calibri" w:hAnsi="Times New Roman" w:cs="Times New Roman"/>
          <w:sz w:val="24"/>
          <w:szCs w:val="24"/>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93"/>
    </w:p>
    <w:p w14:paraId="48190CD6" w14:textId="619046D0" w:rsidR="00313A35" w:rsidRPr="00313A35" w:rsidRDefault="00F00125" w:rsidP="00F0012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5.25. </w:t>
      </w:r>
      <w:r w:rsidR="00313A35" w:rsidRPr="00313A35">
        <w:rPr>
          <w:rFonts w:ascii="Times New Roman" w:eastAsia="Calibri" w:hAnsi="Times New Roman" w:cs="Times New Roman"/>
          <w:sz w:val="24"/>
          <w:szCs w:val="24"/>
        </w:rPr>
        <w:t>Rangovas privalo ne vėliau kaip per 7 (septynias) dienas i</w:t>
      </w:r>
      <w:r w:rsidR="00313A35" w:rsidRPr="00313A35">
        <w:rPr>
          <w:rFonts w:ascii="Times New Roman" w:eastAsia="Calibri" w:hAnsi="Times New Roman" w:cs="Times New Roman"/>
          <w:sz w:val="24"/>
          <w:szCs w:val="24"/>
          <w:lang w:eastAsia="en-US"/>
        </w:rPr>
        <w:t xml:space="preserve">ki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_Ref500759170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0</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punkte nurodyto kreipimosi organizuoti atliktų darbų priėmimo procedūrą, vadovaujantis VĮ Lietuvos automobilių kelių direkcija direktoriaus 2022 m. balandžio 12 d. įsakymu Nr. VE-70 „Dėl duomenų apie Lietuvos valstybinės reikšmės kelius teikimo veiklos vadovo patvirtinimo“, pateikti ir suderinti su Statytoju (Via Lietuva Išmaniųjų transporto sistemų ir kelių apmokestinimo departamento Intelektinių transporto sistemų skyriumi) kelių duomenis.</w:t>
      </w:r>
    </w:p>
    <w:p w14:paraId="040E524D" w14:textId="36AA7A89" w:rsidR="00313A35" w:rsidRPr="00313A35" w:rsidRDefault="00F00125" w:rsidP="00F0012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5.26. </w:t>
      </w:r>
      <w:r w:rsidR="00313A35" w:rsidRPr="00313A35">
        <w:rPr>
          <w:rFonts w:ascii="Times New Roman" w:eastAsia="Calibri" w:hAnsi="Times New Roman" w:cs="Times New Roman"/>
          <w:sz w:val="24"/>
          <w:szCs w:val="24"/>
          <w:lang w:eastAsia="en-US"/>
        </w:rPr>
        <w:t>Jeigu nustatoma, kad Rangovas atliko statybos darbus privačiame žemės sklype arba laisvoje valstybinėje žemėje be Nacionalinės žemės tarnybos sutikimo, laikoma, kad Darbai atlikti su dideliu trūkumu ir Darbai negali būti priimami tol, kol Rangovas savo sąskaita šio trūkumo nepašalina.</w:t>
      </w:r>
    </w:p>
    <w:p w14:paraId="3477FE4F" w14:textId="154DEF8F" w:rsidR="00313A35" w:rsidRPr="00313A35" w:rsidRDefault="00F00125" w:rsidP="00F0012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5.27. </w:t>
      </w:r>
      <w:r w:rsidR="00313A35" w:rsidRPr="00313A35">
        <w:rPr>
          <w:rFonts w:ascii="Times New Roman" w:eastAsia="Calibri" w:hAnsi="Times New Roman" w:cs="Times New Roman"/>
          <w:sz w:val="24"/>
          <w:szCs w:val="24"/>
          <w:lang w:eastAsia="en-US"/>
        </w:rPr>
        <w:t>Po Darbų perdavimo Užsakovui, Rangovas įsipareigoja įvykdyti Sutarties</w:t>
      </w:r>
      <w:r>
        <w:rPr>
          <w:rFonts w:ascii="Times New Roman" w:eastAsia="Calibri" w:hAnsi="Times New Roman" w:cs="Times New Roman"/>
          <w:sz w:val="24"/>
          <w:szCs w:val="24"/>
          <w:lang w:eastAsia="en-US"/>
        </w:rPr>
        <w:t xml:space="preserve"> 2</w:t>
      </w:r>
      <w:r w:rsidR="00313A35" w:rsidRPr="00313A35">
        <w:rPr>
          <w:rFonts w:ascii="Times New Roman" w:eastAsia="Calibri" w:hAnsi="Times New Roman" w:cs="Times New Roman"/>
          <w:sz w:val="24"/>
          <w:szCs w:val="24"/>
          <w:lang w:eastAsia="en-US"/>
        </w:rPr>
        <w:t xml:space="preserve">.2 ir </w:t>
      </w:r>
      <w:r>
        <w:rPr>
          <w:rFonts w:ascii="Times New Roman" w:eastAsia="Calibri" w:hAnsi="Times New Roman" w:cs="Times New Roman"/>
          <w:iCs/>
          <w:sz w:val="24"/>
          <w:szCs w:val="24"/>
          <w:lang w:eastAsia="en-US"/>
        </w:rPr>
        <w:t>2</w:t>
      </w:r>
      <w:r w:rsidR="00313A35" w:rsidRPr="00313A35">
        <w:rPr>
          <w:rFonts w:ascii="Times New Roman" w:eastAsia="Calibri" w:hAnsi="Times New Roman" w:cs="Times New Roman"/>
          <w:iCs/>
          <w:sz w:val="24"/>
          <w:szCs w:val="24"/>
          <w:lang w:eastAsia="en-US"/>
        </w:rPr>
        <w:t xml:space="preserve">.3 papunktyje </w:t>
      </w:r>
      <w:r w:rsidR="00313A35" w:rsidRPr="00313A35">
        <w:rPr>
          <w:rFonts w:ascii="Times New Roman" w:eastAsia="Calibri" w:hAnsi="Times New Roman" w:cs="Times New Roman"/>
          <w:sz w:val="24"/>
          <w:szCs w:val="24"/>
          <w:lang w:eastAsia="en-US"/>
        </w:rPr>
        <w:t>numatytus įsipareigojimus.</w:t>
      </w:r>
    </w:p>
    <w:p w14:paraId="7A63E839" w14:textId="77777777" w:rsidR="00313A35" w:rsidRPr="00313A35" w:rsidRDefault="00313A35" w:rsidP="00313A35">
      <w:pPr>
        <w:suppressAutoHyphens/>
        <w:autoSpaceDE w:val="0"/>
        <w:autoSpaceDN w:val="0"/>
        <w:adjustRightInd w:val="0"/>
        <w:ind w:left="360"/>
        <w:contextualSpacing/>
        <w:rPr>
          <w:rFonts w:ascii="Times New Roman" w:eastAsia="Calibri" w:hAnsi="Times New Roman" w:cs="Times New Roman"/>
          <w:sz w:val="24"/>
          <w:szCs w:val="24"/>
        </w:rPr>
      </w:pPr>
    </w:p>
    <w:p w14:paraId="65D0D681" w14:textId="77777777" w:rsidR="00313A35" w:rsidRPr="00313A35" w:rsidRDefault="00313A35" w:rsidP="00313A35">
      <w:pPr>
        <w:suppressAutoHyphens/>
        <w:autoSpaceDE w:val="0"/>
        <w:autoSpaceDN w:val="0"/>
        <w:adjustRightInd w:val="0"/>
        <w:contextualSpacing/>
        <w:jc w:val="center"/>
        <w:rPr>
          <w:rFonts w:ascii="Times New Roman" w:eastAsia="Calibri" w:hAnsi="Times New Roman" w:cs="Times New Roman"/>
          <w:i/>
          <w:sz w:val="24"/>
          <w:szCs w:val="24"/>
        </w:rPr>
      </w:pPr>
      <w:r w:rsidRPr="00313A35">
        <w:rPr>
          <w:rFonts w:ascii="Times New Roman" w:eastAsia="Calibri" w:hAnsi="Times New Roman" w:cs="Times New Roman"/>
          <w:i/>
          <w:sz w:val="24"/>
          <w:szCs w:val="24"/>
        </w:rPr>
        <w:t>V.D. Kadastrinių matavimų duomenų bylos. Žemės sklypų formavimo ir pertvarkymo projektai</w:t>
      </w:r>
    </w:p>
    <w:p w14:paraId="17C20030" w14:textId="77777777" w:rsidR="00313A35" w:rsidRPr="00313A35" w:rsidRDefault="00313A35" w:rsidP="00313A35">
      <w:pPr>
        <w:tabs>
          <w:tab w:val="left" w:pos="993"/>
        </w:tabs>
        <w:contextualSpacing/>
        <w:rPr>
          <w:rFonts w:ascii="Times New Roman" w:eastAsia="Calibri" w:hAnsi="Times New Roman" w:cs="Times New Roman"/>
          <w:sz w:val="24"/>
          <w:szCs w:val="24"/>
          <w:lang w:eastAsia="en-US"/>
        </w:rPr>
      </w:pPr>
    </w:p>
    <w:p w14:paraId="037EAB81" w14:textId="77777777" w:rsidR="00F00125" w:rsidRDefault="00F00125" w:rsidP="00F00125">
      <w:pPr>
        <w:tabs>
          <w:tab w:val="left" w:pos="993"/>
        </w:tabs>
        <w:contextualSpacing/>
        <w:rPr>
          <w:rFonts w:ascii="Times New Roman" w:eastAsia="Calibri" w:hAnsi="Times New Roman" w:cs="Times New Roman"/>
          <w:sz w:val="24"/>
          <w:szCs w:val="24"/>
          <w:lang w:eastAsia="en-US"/>
        </w:rPr>
      </w:pPr>
      <w:bookmarkStart w:id="94" w:name="_Hlk90649631"/>
      <w:r>
        <w:rPr>
          <w:rFonts w:ascii="Times New Roman" w:eastAsia="Calibri" w:hAnsi="Times New Roman" w:cs="Times New Roman"/>
          <w:sz w:val="24"/>
          <w:szCs w:val="24"/>
          <w:lang w:eastAsia="en-US"/>
        </w:rPr>
        <w:t xml:space="preserve">5.28. </w:t>
      </w:r>
      <w:r w:rsidR="00313A35" w:rsidRPr="00313A35">
        <w:rPr>
          <w:rFonts w:ascii="Times New Roman" w:eastAsia="Calibri" w:hAnsi="Times New Roman" w:cs="Times New Roman"/>
          <w:sz w:val="24"/>
          <w:szCs w:val="24"/>
          <w:lang w:eastAsia="en-US"/>
        </w:rPr>
        <w:t>Atlikęs statybos darbus, Rangovas įsipareigoja:</w:t>
      </w:r>
      <w:bookmarkStart w:id="95" w:name="_Hlk90649644"/>
      <w:bookmarkEnd w:id="94"/>
    </w:p>
    <w:p w14:paraId="7C0E8547" w14:textId="77777777" w:rsidR="00F00125" w:rsidRDefault="00F00125" w:rsidP="00F00125">
      <w:pPr>
        <w:tabs>
          <w:tab w:val="left" w:pos="993"/>
        </w:tabs>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5.28.1. </w:t>
      </w:r>
      <w:r w:rsidR="00313A35" w:rsidRPr="00313A35">
        <w:rPr>
          <w:rFonts w:ascii="Times New Roman" w:eastAsia="Calibri" w:hAnsi="Times New Roman" w:cs="Times New Roman"/>
          <w:sz w:val="24"/>
          <w:szCs w:val="24"/>
        </w:rPr>
        <w:t>P</w:t>
      </w:r>
      <w:r w:rsidR="00313A35" w:rsidRPr="00313A35">
        <w:rPr>
          <w:rFonts w:ascii="Times New Roman" w:eastAsia="Calibri" w:hAnsi="Times New Roman" w:cs="Times New Roman"/>
          <w:sz w:val="24"/>
          <w:szCs w:val="24"/>
          <w:lang w:eastAsia="en-US"/>
        </w:rPr>
        <w:t>arengti kelio (kelių) ruožo (ruožų), kuriame (kuriuose) buvo vykdomi statybos darbai nekilnojamojo turto kadastrinių matavimų duomenų bylą (-</w:t>
      </w:r>
      <w:proofErr w:type="spellStart"/>
      <w:r w:rsidR="00313A35" w:rsidRPr="00313A35">
        <w:rPr>
          <w:rFonts w:ascii="Times New Roman" w:eastAsia="Calibri" w:hAnsi="Times New Roman" w:cs="Times New Roman"/>
          <w:sz w:val="24"/>
          <w:szCs w:val="24"/>
          <w:lang w:eastAsia="en-US"/>
        </w:rPr>
        <w:t>as</w:t>
      </w:r>
      <w:proofErr w:type="spellEnd"/>
      <w:r w:rsidR="00313A35" w:rsidRPr="00313A35">
        <w:rPr>
          <w:rFonts w:ascii="Times New Roman" w:eastAsia="Calibri" w:hAnsi="Times New Roman" w:cs="Times New Roman"/>
          <w:sz w:val="24"/>
          <w:szCs w:val="24"/>
          <w:lang w:eastAsia="en-US"/>
        </w:rPr>
        <w:t>), arba atnaujinti Nekilnojamo turto registre užregistruoto (-ų) statinio (-</w:t>
      </w:r>
      <w:proofErr w:type="spellStart"/>
      <w:r w:rsidR="00313A35" w:rsidRPr="00313A35">
        <w:rPr>
          <w:rFonts w:ascii="Times New Roman" w:eastAsia="Calibri" w:hAnsi="Times New Roman" w:cs="Times New Roman"/>
          <w:sz w:val="24"/>
          <w:szCs w:val="24"/>
          <w:lang w:eastAsia="en-US"/>
        </w:rPr>
        <w:t>ių</w:t>
      </w:r>
      <w:proofErr w:type="spellEnd"/>
      <w:r w:rsidR="00313A35" w:rsidRPr="00313A35">
        <w:rPr>
          <w:rFonts w:ascii="Times New Roman" w:eastAsia="Calibri" w:hAnsi="Times New Roman" w:cs="Times New Roman"/>
          <w:sz w:val="24"/>
          <w:szCs w:val="24"/>
          <w:lang w:eastAsia="en-US"/>
        </w:rPr>
        <w:t>) ir inžinerinių tinklų kadastrinių matavimų duomenų bylas (pakeičiant kelio ruožo (-ų), kuriame (-</w:t>
      </w:r>
      <w:proofErr w:type="spellStart"/>
      <w:r w:rsidR="00313A35" w:rsidRPr="00313A35">
        <w:rPr>
          <w:rFonts w:ascii="Times New Roman" w:eastAsia="Calibri" w:hAnsi="Times New Roman" w:cs="Times New Roman"/>
          <w:sz w:val="24"/>
          <w:szCs w:val="24"/>
          <w:lang w:eastAsia="en-US"/>
        </w:rPr>
        <w:t>iuose</w:t>
      </w:r>
      <w:proofErr w:type="spellEnd"/>
      <w:r w:rsidR="00313A35" w:rsidRPr="00313A35">
        <w:rPr>
          <w:rFonts w:ascii="Times New Roman" w:eastAsia="Calibri" w:hAnsi="Times New Roman" w:cs="Times New Roman"/>
          <w:sz w:val="24"/>
          <w:szCs w:val="24"/>
          <w:lang w:eastAsia="en-US"/>
        </w:rPr>
        <w:t xml:space="preserve">) buvo vykdomi statybos darbai, kadastro duomenis), </w:t>
      </w:r>
      <w:bookmarkEnd w:id="95"/>
      <w:r w:rsidR="00313A35" w:rsidRPr="00313A35">
        <w:rPr>
          <w:rFonts w:ascii="Times New Roman" w:eastAsia="Calibri" w:hAnsi="Times New Roman" w:cs="Times New Roman"/>
          <w:sz w:val="24"/>
          <w:szCs w:val="24"/>
          <w:lang w:eastAsia="en-US"/>
        </w:rPr>
        <w:t>o esant pakitimams ir žemės sklypo (-ų) kadastrinių matavimų duomenų bylas (taip pat ir skaitmeninę jų kopiją .</w:t>
      </w:r>
      <w:proofErr w:type="spellStart"/>
      <w:r w:rsidR="00313A35" w:rsidRPr="00313A35">
        <w:rPr>
          <w:rFonts w:ascii="Times New Roman" w:eastAsia="Calibri" w:hAnsi="Times New Roman" w:cs="Times New Roman"/>
          <w:sz w:val="24"/>
          <w:szCs w:val="24"/>
          <w:lang w:eastAsia="en-US"/>
        </w:rPr>
        <w:t>pdf</w:t>
      </w:r>
      <w:proofErr w:type="spellEnd"/>
      <w:r w:rsidR="00313A35" w:rsidRPr="00313A35">
        <w:rPr>
          <w:rFonts w:ascii="Times New Roman" w:eastAsia="Calibri" w:hAnsi="Times New Roman" w:cs="Times New Roman"/>
          <w:sz w:val="24"/>
          <w:szCs w:val="24"/>
          <w:lang w:eastAsia="en-US"/>
        </w:rPr>
        <w:t xml:space="preserve"> ir .</w:t>
      </w:r>
      <w:proofErr w:type="spellStart"/>
      <w:r w:rsidR="00313A35" w:rsidRPr="00313A35">
        <w:rPr>
          <w:rFonts w:ascii="Times New Roman" w:eastAsia="Calibri" w:hAnsi="Times New Roman" w:cs="Times New Roman"/>
          <w:sz w:val="24"/>
          <w:szCs w:val="24"/>
          <w:lang w:eastAsia="en-US"/>
        </w:rPr>
        <w:t>dwg</w:t>
      </w:r>
      <w:proofErr w:type="spellEnd"/>
      <w:r w:rsidR="00313A35" w:rsidRPr="00313A35">
        <w:rPr>
          <w:rFonts w:ascii="Times New Roman" w:eastAsia="Calibri" w:hAnsi="Times New Roman" w:cs="Times New Roman"/>
          <w:sz w:val="24"/>
          <w:szCs w:val="24"/>
          <w:lang w:eastAsia="en-US"/>
        </w:rPr>
        <w:t xml:space="preserve"> formatu);</w:t>
      </w:r>
      <w:bookmarkStart w:id="96" w:name="_Hlk90649650"/>
    </w:p>
    <w:p w14:paraId="180B41E7" w14:textId="77777777" w:rsidR="00F00125" w:rsidRDefault="00F00125" w:rsidP="00F00125">
      <w:pPr>
        <w:tabs>
          <w:tab w:val="left" w:pos="993"/>
        </w:tabs>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5.28.2. </w:t>
      </w:r>
      <w:r w:rsidR="00313A35" w:rsidRPr="00313A35">
        <w:rPr>
          <w:rFonts w:ascii="Times New Roman" w:eastAsia="Calibri" w:hAnsi="Times New Roman" w:cs="Times New Roman"/>
          <w:sz w:val="24"/>
          <w:szCs w:val="24"/>
          <w:lang w:eastAsia="en-US"/>
        </w:rPr>
        <w:t>suderinti parengtas arba atnaujintas kadastrinių matavimų bylas su Statytoju.</w:t>
      </w:r>
      <w:bookmarkStart w:id="97" w:name="_Hlk90649656"/>
      <w:bookmarkEnd w:id="96"/>
    </w:p>
    <w:p w14:paraId="17BDB598" w14:textId="78512AA4" w:rsidR="00313A35" w:rsidRPr="00313A35" w:rsidRDefault="00F00125" w:rsidP="00F00125">
      <w:pPr>
        <w:tabs>
          <w:tab w:val="left" w:pos="993"/>
        </w:tabs>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5.28.3. </w:t>
      </w:r>
      <w:r w:rsidR="00313A35" w:rsidRPr="00313A35">
        <w:rPr>
          <w:rFonts w:ascii="Times New Roman" w:eastAsia="Calibri" w:hAnsi="Times New Roman" w:cs="Times New Roman"/>
          <w:sz w:val="24"/>
          <w:szCs w:val="24"/>
          <w:lang w:eastAsia="en-US"/>
        </w:rPr>
        <w:t>pateikti suderintas su Statytoju kadastrinių matavimų bylas VĮ „Registrų centrui“ išankstinei patikrai ir gauti išankstinę patikrą liudijantį kadastro tvarkytojo spaudą ant žemės sklypo plano ir nekilnojamojo daikto kadastro duomenų bylos.</w:t>
      </w:r>
      <w:bookmarkEnd w:id="97"/>
    </w:p>
    <w:p w14:paraId="63EC3B51" w14:textId="5FBDCF2F" w:rsidR="00313A35" w:rsidRPr="00313A35" w:rsidRDefault="00F00125" w:rsidP="00F00125">
      <w:pPr>
        <w:tabs>
          <w:tab w:val="left" w:pos="993"/>
        </w:tabs>
        <w:contextualSpacing/>
        <w:jc w:val="both"/>
        <w:rPr>
          <w:rFonts w:ascii="Times New Roman" w:eastAsia="Calibri" w:hAnsi="Times New Roman" w:cs="Times New Roman"/>
          <w:sz w:val="24"/>
          <w:szCs w:val="24"/>
          <w:lang w:eastAsia="en-US"/>
        </w:rPr>
      </w:pPr>
      <w:bookmarkStart w:id="98" w:name="_Hlk90649666"/>
      <w:r>
        <w:rPr>
          <w:rFonts w:ascii="Times New Roman" w:eastAsia="Calibri" w:hAnsi="Times New Roman" w:cs="Times New Roman"/>
          <w:color w:val="000000"/>
          <w:sz w:val="24"/>
          <w:szCs w:val="24"/>
        </w:rPr>
        <w:t xml:space="preserve">5.29. </w:t>
      </w:r>
      <w:r w:rsidR="00313A35" w:rsidRPr="00313A35">
        <w:rPr>
          <w:rFonts w:ascii="Times New Roman" w:eastAsia="Calibri" w:hAnsi="Times New Roman" w:cs="Times New Roman"/>
          <w:color w:val="000000"/>
          <w:sz w:val="24"/>
          <w:szCs w:val="24"/>
        </w:rPr>
        <w:t xml:space="preserve">Statytojas </w:t>
      </w:r>
      <w:r w:rsidR="00313A35" w:rsidRPr="00313A35">
        <w:rPr>
          <w:rFonts w:ascii="Times New Roman" w:eastAsia="Calibri" w:hAnsi="Times New Roman" w:cs="Times New Roman"/>
          <w:sz w:val="24"/>
          <w:szCs w:val="24"/>
        </w:rPr>
        <w:t xml:space="preserve">per 30 (trisdešimt) dienų patikrina ir suderina Rangovo pateiktas </w:t>
      </w:r>
      <w:r w:rsidR="00313A35" w:rsidRPr="00313A35">
        <w:rPr>
          <w:rFonts w:ascii="Times New Roman" w:eastAsia="Calibri" w:hAnsi="Times New Roman" w:cs="Times New Roman"/>
          <w:sz w:val="24"/>
          <w:szCs w:val="24"/>
          <w:lang w:eastAsia="en-US"/>
        </w:rPr>
        <w:t>kadastrinių matavimų bylas arba grąžina jas Rangovui tikslinti.</w:t>
      </w:r>
      <w:bookmarkEnd w:id="98"/>
      <w:r w:rsidR="00313A35" w:rsidRPr="00313A35">
        <w:rPr>
          <w:rFonts w:ascii="Times New Roman" w:eastAsia="Calibri" w:hAnsi="Times New Roman" w:cs="Times New Roman"/>
          <w:sz w:val="24"/>
          <w:szCs w:val="24"/>
          <w:lang w:eastAsia="en-US"/>
        </w:rPr>
        <w:t xml:space="preserve"> Šiame Sutarties punkte nurodytų dokumentų patikslinimas nepaneigia Rangovo pareigos įvykdyti sutartinius įsipareigojimus per Sutarties </w:t>
      </w:r>
      <w:r w:rsidR="00313A35" w:rsidRPr="00313A35">
        <w:rPr>
          <w:rFonts w:ascii="Times New Roman" w:eastAsia="Calibri" w:hAnsi="Times New Roman" w:cs="Times New Roman"/>
          <w:sz w:val="24"/>
          <w:szCs w:val="24"/>
          <w:highlight w:val="yellow"/>
          <w:lang w:eastAsia="en-US"/>
        </w:rPr>
        <w:fldChar w:fldCharType="begin"/>
      </w:r>
      <w:r w:rsidR="00313A35" w:rsidRPr="00313A35">
        <w:rPr>
          <w:rFonts w:ascii="Times New Roman" w:eastAsia="Calibri" w:hAnsi="Times New Roman" w:cs="Times New Roman"/>
          <w:sz w:val="24"/>
          <w:szCs w:val="24"/>
          <w:lang w:eastAsia="en-US"/>
        </w:rPr>
        <w:instrText xml:space="preserve"> REF _Ref99387095 \r \h </w:instrText>
      </w:r>
      <w:r w:rsidR="00313A35" w:rsidRPr="00313A35">
        <w:rPr>
          <w:rFonts w:ascii="Times New Roman" w:eastAsia="Calibri" w:hAnsi="Times New Roman" w:cs="Times New Roman"/>
          <w:sz w:val="24"/>
          <w:szCs w:val="24"/>
          <w:highlight w:val="yellow"/>
          <w:lang w:eastAsia="en-US"/>
        </w:rPr>
        <w:instrText xml:space="preserve"> \* MERGEFORMAT </w:instrText>
      </w:r>
      <w:r w:rsidR="00313A35" w:rsidRPr="00313A35">
        <w:rPr>
          <w:rFonts w:ascii="Times New Roman" w:eastAsia="Calibri" w:hAnsi="Times New Roman" w:cs="Times New Roman"/>
          <w:sz w:val="24"/>
          <w:szCs w:val="24"/>
          <w:highlight w:val="yellow"/>
          <w:lang w:eastAsia="en-US"/>
        </w:rPr>
      </w:r>
      <w:r w:rsidR="00313A35" w:rsidRPr="00313A35">
        <w:rPr>
          <w:rFonts w:ascii="Times New Roman" w:eastAsia="Calibri" w:hAnsi="Times New Roman" w:cs="Times New Roman"/>
          <w:sz w:val="24"/>
          <w:szCs w:val="24"/>
          <w:highlight w:val="yellow"/>
          <w:lang w:eastAsia="en-US"/>
        </w:rPr>
        <w:fldChar w:fldCharType="separate"/>
      </w:r>
      <w:r w:rsidR="000036F0">
        <w:rPr>
          <w:rFonts w:ascii="Times New Roman" w:eastAsia="Calibri" w:hAnsi="Times New Roman" w:cs="Times New Roman"/>
          <w:sz w:val="24"/>
          <w:szCs w:val="24"/>
          <w:lang w:eastAsia="en-US"/>
        </w:rPr>
        <w:t>IV</w:t>
      </w:r>
      <w:r w:rsidR="00313A35" w:rsidRPr="00313A35">
        <w:rPr>
          <w:rFonts w:ascii="Times New Roman" w:eastAsia="Calibri" w:hAnsi="Times New Roman" w:cs="Times New Roman"/>
          <w:sz w:val="24"/>
          <w:szCs w:val="24"/>
          <w:highlight w:val="yellow"/>
          <w:lang w:eastAsia="en-US"/>
        </w:rPr>
        <w:fldChar w:fldCharType="end"/>
      </w:r>
      <w:r w:rsidR="00313A35" w:rsidRPr="00313A35">
        <w:rPr>
          <w:rFonts w:ascii="Times New Roman" w:eastAsia="Calibri" w:hAnsi="Times New Roman" w:cs="Times New Roman"/>
          <w:sz w:val="24"/>
          <w:szCs w:val="24"/>
          <w:lang w:eastAsia="en-US"/>
        </w:rPr>
        <w:t xml:space="preserve"> skyriuje nurodytus terminus.</w:t>
      </w:r>
    </w:p>
    <w:p w14:paraId="048E4227" w14:textId="77777777" w:rsidR="007B0229" w:rsidRDefault="007B0229" w:rsidP="007B0229">
      <w:pPr>
        <w:tabs>
          <w:tab w:val="left" w:pos="993"/>
        </w:tabs>
        <w:contextualSpacing/>
        <w:jc w:val="both"/>
        <w:rPr>
          <w:rFonts w:ascii="Times New Roman" w:eastAsia="Calibri" w:hAnsi="Times New Roman" w:cs="Times New Roman"/>
          <w:sz w:val="24"/>
          <w:szCs w:val="24"/>
          <w:lang w:eastAsia="en-US"/>
        </w:rPr>
      </w:pPr>
      <w:bookmarkStart w:id="99" w:name="_Hlk90649671"/>
      <w:r>
        <w:rPr>
          <w:rFonts w:ascii="Times New Roman" w:eastAsia="Calibri" w:hAnsi="Times New Roman" w:cs="Times New Roman"/>
          <w:sz w:val="24"/>
          <w:szCs w:val="24"/>
          <w:lang w:eastAsia="en-US"/>
        </w:rPr>
        <w:t xml:space="preserve">5.30. </w:t>
      </w:r>
      <w:r w:rsidR="00313A35" w:rsidRPr="00313A35">
        <w:rPr>
          <w:rFonts w:ascii="Times New Roman" w:eastAsia="Calibri" w:hAnsi="Times New Roman" w:cs="Times New Roman"/>
          <w:sz w:val="24"/>
          <w:szCs w:val="24"/>
          <w:lang w:eastAsia="en-US"/>
        </w:rPr>
        <w:t>Jei atlikus statybos darbus paaiškėja, kad kelio statinys netelpa registruotame (-</w:t>
      </w:r>
      <w:proofErr w:type="spellStart"/>
      <w:r w:rsidR="00313A35" w:rsidRPr="00313A35">
        <w:rPr>
          <w:rFonts w:ascii="Times New Roman" w:eastAsia="Calibri" w:hAnsi="Times New Roman" w:cs="Times New Roman"/>
          <w:sz w:val="24"/>
          <w:szCs w:val="24"/>
          <w:lang w:eastAsia="en-US"/>
        </w:rPr>
        <w:t>uose</w:t>
      </w:r>
      <w:proofErr w:type="spellEnd"/>
      <w:r w:rsidR="00313A35" w:rsidRPr="00313A35">
        <w:rPr>
          <w:rFonts w:ascii="Times New Roman" w:eastAsia="Calibri" w:hAnsi="Times New Roman" w:cs="Times New Roman"/>
          <w:sz w:val="24"/>
          <w:szCs w:val="24"/>
          <w:lang w:eastAsia="en-US"/>
        </w:rPr>
        <w:t>) žemės sklype (-</w:t>
      </w:r>
      <w:proofErr w:type="spellStart"/>
      <w:r w:rsidR="00313A35" w:rsidRPr="00313A35">
        <w:rPr>
          <w:rFonts w:ascii="Times New Roman" w:eastAsia="Calibri" w:hAnsi="Times New Roman" w:cs="Times New Roman"/>
          <w:sz w:val="24"/>
          <w:szCs w:val="24"/>
          <w:lang w:eastAsia="en-US"/>
        </w:rPr>
        <w:t>uose</w:t>
      </w:r>
      <w:proofErr w:type="spellEnd"/>
      <w:r w:rsidR="00313A35" w:rsidRPr="00313A35">
        <w:rPr>
          <w:rFonts w:ascii="Times New Roman" w:eastAsia="Calibri" w:hAnsi="Times New Roman" w:cs="Times New Roman"/>
          <w:sz w:val="24"/>
          <w:szCs w:val="24"/>
          <w:lang w:eastAsia="en-US"/>
        </w:rPr>
        <w:t>):</w:t>
      </w:r>
      <w:bookmarkStart w:id="100" w:name="_Hlk90649678"/>
      <w:bookmarkEnd w:id="99"/>
    </w:p>
    <w:p w14:paraId="63C2A2E1" w14:textId="55682C0F" w:rsidR="007B0229"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5.30.1. </w:t>
      </w:r>
      <w:r w:rsidR="00313A35" w:rsidRPr="00313A35">
        <w:rPr>
          <w:rFonts w:ascii="Times New Roman" w:eastAsia="Calibri" w:hAnsi="Times New Roman" w:cs="Times New Roman"/>
          <w:sz w:val="24"/>
          <w:szCs w:val="24"/>
          <w:lang w:eastAsia="en-US"/>
        </w:rPr>
        <w:t>Rangovas privalo koreguoti žemės sklypo (-ų) ribas ir atnaujinti žemės sklypo (-ų) kadastrinių matavimų duomenų bylą (-</w:t>
      </w:r>
      <w:proofErr w:type="spellStart"/>
      <w:r w:rsidR="00313A35" w:rsidRPr="00313A35">
        <w:rPr>
          <w:rFonts w:ascii="Times New Roman" w:eastAsia="Calibri" w:hAnsi="Times New Roman" w:cs="Times New Roman"/>
          <w:sz w:val="24"/>
          <w:szCs w:val="24"/>
          <w:lang w:eastAsia="en-US"/>
        </w:rPr>
        <w:t>as</w:t>
      </w:r>
      <w:proofErr w:type="spellEnd"/>
      <w:r w:rsidR="00313A35" w:rsidRPr="00313A35">
        <w:rPr>
          <w:rFonts w:ascii="Times New Roman" w:eastAsia="Calibri" w:hAnsi="Times New Roman" w:cs="Times New Roman"/>
          <w:sz w:val="24"/>
          <w:szCs w:val="24"/>
          <w:lang w:eastAsia="en-US"/>
        </w:rPr>
        <w:t>)</w:t>
      </w:r>
      <w:bookmarkStart w:id="101" w:name="_Hlk90649686"/>
      <w:bookmarkEnd w:id="100"/>
      <w:r>
        <w:rPr>
          <w:rFonts w:ascii="Times New Roman" w:eastAsia="Calibri" w:hAnsi="Times New Roman" w:cs="Times New Roman"/>
          <w:sz w:val="24"/>
          <w:szCs w:val="24"/>
          <w:lang w:eastAsia="en-US"/>
        </w:rPr>
        <w:t>;</w:t>
      </w:r>
    </w:p>
    <w:p w14:paraId="1C3BA13F" w14:textId="7ABB5097" w:rsidR="007B0229"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5.30.2. </w:t>
      </w:r>
      <w:r w:rsidR="00313A35" w:rsidRPr="00313A35">
        <w:rPr>
          <w:rFonts w:ascii="Times New Roman" w:eastAsia="Calibri" w:hAnsi="Times New Roman" w:cs="Times New Roman"/>
          <w:sz w:val="24"/>
          <w:szCs w:val="24"/>
          <w:lang w:eastAsia="en-US"/>
        </w:rPr>
        <w:t>Rangovas pataisytas ir atnaujintas žemės sklypo (-ų), kelio statinio (-</w:t>
      </w:r>
      <w:proofErr w:type="spellStart"/>
      <w:r w:rsidR="00313A35" w:rsidRPr="00313A35">
        <w:rPr>
          <w:rFonts w:ascii="Times New Roman" w:eastAsia="Calibri" w:hAnsi="Times New Roman" w:cs="Times New Roman"/>
          <w:sz w:val="24"/>
          <w:szCs w:val="24"/>
          <w:lang w:eastAsia="en-US"/>
        </w:rPr>
        <w:t>ių</w:t>
      </w:r>
      <w:proofErr w:type="spellEnd"/>
      <w:r w:rsidR="00313A35" w:rsidRPr="00313A35">
        <w:rPr>
          <w:rFonts w:ascii="Times New Roman" w:eastAsia="Calibri" w:hAnsi="Times New Roman" w:cs="Times New Roman"/>
          <w:sz w:val="24"/>
          <w:szCs w:val="24"/>
          <w:lang w:eastAsia="en-US"/>
        </w:rPr>
        <w:t>) ir inžinerinių tinklų kadastrinių matavimų duomenų bylą (-</w:t>
      </w:r>
      <w:proofErr w:type="spellStart"/>
      <w:r w:rsidR="00313A35" w:rsidRPr="00313A35">
        <w:rPr>
          <w:rFonts w:ascii="Times New Roman" w:eastAsia="Calibri" w:hAnsi="Times New Roman" w:cs="Times New Roman"/>
          <w:sz w:val="24"/>
          <w:szCs w:val="24"/>
          <w:lang w:eastAsia="en-US"/>
        </w:rPr>
        <w:t>as</w:t>
      </w:r>
      <w:proofErr w:type="spellEnd"/>
      <w:r w:rsidR="00313A35" w:rsidRPr="00313A35">
        <w:rPr>
          <w:rFonts w:ascii="Times New Roman" w:eastAsia="Calibri" w:hAnsi="Times New Roman" w:cs="Times New Roman"/>
          <w:sz w:val="24"/>
          <w:szCs w:val="24"/>
          <w:lang w:eastAsia="en-US"/>
        </w:rPr>
        <w:t>) privalo suderinti su Statytoju. Derinimui turi būti pateiktas kelio statinio ir žemės sklypo planas .</w:t>
      </w:r>
      <w:proofErr w:type="spellStart"/>
      <w:r w:rsidR="00313A35" w:rsidRPr="00313A35">
        <w:rPr>
          <w:rFonts w:ascii="Times New Roman" w:eastAsia="Calibri" w:hAnsi="Times New Roman" w:cs="Times New Roman"/>
          <w:sz w:val="24"/>
          <w:szCs w:val="24"/>
          <w:lang w:eastAsia="en-US"/>
        </w:rPr>
        <w:t>dwg</w:t>
      </w:r>
      <w:proofErr w:type="spellEnd"/>
      <w:r w:rsidR="00313A35" w:rsidRPr="00313A35">
        <w:rPr>
          <w:rFonts w:ascii="Times New Roman" w:eastAsia="Calibri" w:hAnsi="Times New Roman" w:cs="Times New Roman"/>
          <w:sz w:val="24"/>
          <w:szCs w:val="24"/>
          <w:lang w:eastAsia="en-US"/>
        </w:rPr>
        <w:t xml:space="preserve"> formatu su gretutinių sklypų ir statinių ribomis bei kelio ir žemės sklypo kadastrinių matavimų byla (pilna komplektacija .</w:t>
      </w:r>
      <w:proofErr w:type="spellStart"/>
      <w:r w:rsidR="00313A35" w:rsidRPr="00313A35">
        <w:rPr>
          <w:rFonts w:ascii="Times New Roman" w:eastAsia="Calibri" w:hAnsi="Times New Roman" w:cs="Times New Roman"/>
          <w:sz w:val="24"/>
          <w:szCs w:val="24"/>
          <w:lang w:eastAsia="en-US"/>
        </w:rPr>
        <w:t>pdf</w:t>
      </w:r>
      <w:proofErr w:type="spellEnd"/>
      <w:r w:rsidR="00313A35" w:rsidRPr="00313A35">
        <w:rPr>
          <w:rFonts w:ascii="Times New Roman" w:eastAsia="Calibri" w:hAnsi="Times New Roman" w:cs="Times New Roman"/>
          <w:sz w:val="24"/>
          <w:szCs w:val="24"/>
          <w:lang w:eastAsia="en-US"/>
        </w:rPr>
        <w:t xml:space="preserve"> formatu)</w:t>
      </w:r>
      <w:r>
        <w:rPr>
          <w:rFonts w:ascii="Times New Roman" w:eastAsia="Calibri" w:hAnsi="Times New Roman" w:cs="Times New Roman"/>
          <w:sz w:val="24"/>
          <w:szCs w:val="24"/>
          <w:lang w:eastAsia="en-US"/>
        </w:rPr>
        <w:t>;</w:t>
      </w:r>
      <w:r w:rsidR="00313A35" w:rsidRPr="00313A35">
        <w:rPr>
          <w:rFonts w:ascii="Times New Roman" w:eastAsia="Calibri" w:hAnsi="Times New Roman" w:cs="Times New Roman"/>
          <w:sz w:val="24"/>
          <w:szCs w:val="24"/>
          <w:lang w:eastAsia="en-US"/>
        </w:rPr>
        <w:t xml:space="preserve"> </w:t>
      </w:r>
      <w:bookmarkStart w:id="102" w:name="_Hlk90649692"/>
      <w:bookmarkEnd w:id="101"/>
    </w:p>
    <w:p w14:paraId="6E574D11" w14:textId="1980ED55" w:rsidR="007B0229"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5.30.3. </w:t>
      </w:r>
      <w:r w:rsidR="00313A35" w:rsidRPr="00313A35">
        <w:rPr>
          <w:rFonts w:ascii="Times New Roman" w:eastAsia="Calibri" w:hAnsi="Times New Roman" w:cs="Times New Roman"/>
          <w:sz w:val="24"/>
          <w:szCs w:val="24"/>
          <w:lang w:eastAsia="en-US"/>
        </w:rPr>
        <w:t>Statytojui suderinus kadastrinių matavimų bylas, pateikti jas VĮ „Registrų centrui“ išankstinei patikrai ir gauti išankstinę patikrą liudijantį kadastro tvarkytojo spaudą ant žemės sklypo kadastro duomenų bylos arba ant žemės sklypo plano</w:t>
      </w:r>
      <w:bookmarkStart w:id="103" w:name="_Hlk90649698"/>
      <w:bookmarkEnd w:id="102"/>
      <w:r>
        <w:rPr>
          <w:rFonts w:ascii="Times New Roman" w:eastAsia="Calibri" w:hAnsi="Times New Roman" w:cs="Times New Roman"/>
          <w:sz w:val="24"/>
          <w:szCs w:val="24"/>
          <w:lang w:eastAsia="en-US"/>
        </w:rPr>
        <w:t>;</w:t>
      </w:r>
    </w:p>
    <w:p w14:paraId="35E2A243" w14:textId="3E9FDDF1"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5.30.4. </w:t>
      </w:r>
      <w:r w:rsidR="00313A35" w:rsidRPr="00313A35">
        <w:rPr>
          <w:rFonts w:ascii="Times New Roman" w:eastAsia="Calibri" w:hAnsi="Times New Roman" w:cs="Times New Roman"/>
          <w:sz w:val="24"/>
          <w:szCs w:val="24"/>
          <w:lang w:eastAsia="en-US"/>
        </w:rPr>
        <w:t xml:space="preserve">Rangovas privalo žemės sklypo (-ų) kadastrinių matavimų duomenų bylas suderinti su NŽT. Jeigu iš NŽT gaunama neigiama išvada, kad žemės sklypo tikslinimui reikalingas teritorijų planavimo dokumentas, Rangovas privalo parengti teritorijų planavimo dokumentus, atnaujinti </w:t>
      </w:r>
      <w:r w:rsidR="00313A35" w:rsidRPr="00313A35">
        <w:rPr>
          <w:rFonts w:ascii="Times New Roman" w:eastAsia="Calibri" w:hAnsi="Times New Roman" w:cs="Times New Roman"/>
          <w:sz w:val="24"/>
          <w:szCs w:val="24"/>
          <w:lang w:eastAsia="en-US"/>
        </w:rPr>
        <w:lastRenderedPageBreak/>
        <w:t>kadastrinių matavimų duomenų bylas pagal patvirtintą teritorijų planavimo dokumentą, ir pateikti jas derinimui Užsakovui ir NŽT.</w:t>
      </w:r>
      <w:bookmarkEnd w:id="103"/>
    </w:p>
    <w:p w14:paraId="5277BBDB" w14:textId="72639136" w:rsidR="00313A35" w:rsidRPr="00313A35" w:rsidRDefault="007B0229" w:rsidP="007B0229">
      <w:pPr>
        <w:tabs>
          <w:tab w:val="left" w:pos="993"/>
          <w:tab w:val="left" w:pos="1134"/>
        </w:tabs>
        <w:contextualSpacing/>
        <w:jc w:val="both"/>
        <w:rPr>
          <w:rFonts w:ascii="Times New Roman" w:eastAsia="Calibri" w:hAnsi="Times New Roman" w:cs="Times New Roman"/>
          <w:sz w:val="24"/>
          <w:szCs w:val="24"/>
          <w:lang w:eastAsia="en-US"/>
        </w:rPr>
      </w:pPr>
      <w:bookmarkStart w:id="104" w:name="_Hlk90649706"/>
      <w:r>
        <w:rPr>
          <w:rFonts w:ascii="Times New Roman" w:eastAsia="Calibri" w:hAnsi="Times New Roman" w:cs="Times New Roman"/>
          <w:sz w:val="24"/>
          <w:szCs w:val="24"/>
          <w:lang w:eastAsia="en-US"/>
        </w:rPr>
        <w:t xml:space="preserve">5.31. </w:t>
      </w:r>
      <w:r w:rsidR="00313A35" w:rsidRPr="00313A35">
        <w:rPr>
          <w:rFonts w:ascii="Times New Roman" w:eastAsia="Calibri" w:hAnsi="Times New Roman" w:cs="Times New Roman"/>
          <w:sz w:val="24"/>
          <w:szCs w:val="24"/>
          <w:lang w:eastAsia="en-US"/>
        </w:rPr>
        <w:t>Nekilnojamojo daikto atnaujinta kadastrinių duomenų byla (-</w:t>
      </w:r>
      <w:proofErr w:type="spellStart"/>
      <w:r w:rsidR="00313A35" w:rsidRPr="00313A35">
        <w:rPr>
          <w:rFonts w:ascii="Times New Roman" w:eastAsia="Calibri" w:hAnsi="Times New Roman" w:cs="Times New Roman"/>
          <w:sz w:val="24"/>
          <w:szCs w:val="24"/>
          <w:lang w:eastAsia="en-US"/>
        </w:rPr>
        <w:t>os</w:t>
      </w:r>
      <w:proofErr w:type="spellEnd"/>
      <w:r w:rsidR="00313A35" w:rsidRPr="00313A35">
        <w:rPr>
          <w:rFonts w:ascii="Times New Roman" w:eastAsia="Calibri" w:hAnsi="Times New Roman" w:cs="Times New Roman"/>
          <w:sz w:val="24"/>
          <w:szCs w:val="24"/>
          <w:lang w:eastAsia="en-US"/>
        </w:rPr>
        <w:t>), vadovaujantis Nekilnojamojo turto kadastro nuostatų 82 punktu, perduodama (-</w:t>
      </w:r>
      <w:proofErr w:type="spellStart"/>
      <w:r w:rsidR="00313A35" w:rsidRPr="00313A35">
        <w:rPr>
          <w:rFonts w:ascii="Times New Roman" w:eastAsia="Calibri" w:hAnsi="Times New Roman" w:cs="Times New Roman"/>
          <w:sz w:val="24"/>
          <w:szCs w:val="24"/>
          <w:lang w:eastAsia="en-US"/>
        </w:rPr>
        <w:t>os</w:t>
      </w:r>
      <w:proofErr w:type="spellEnd"/>
      <w:r w:rsidR="00313A35" w:rsidRPr="00313A35">
        <w:rPr>
          <w:rFonts w:ascii="Times New Roman" w:eastAsia="Calibri" w:hAnsi="Times New Roman" w:cs="Times New Roman"/>
          <w:sz w:val="24"/>
          <w:szCs w:val="24"/>
          <w:lang w:eastAsia="en-US"/>
        </w:rPr>
        <w:t>) Statytojui.</w:t>
      </w:r>
      <w:bookmarkEnd w:id="104"/>
    </w:p>
    <w:p w14:paraId="566EA064" w14:textId="77777777" w:rsidR="00313A35" w:rsidRPr="00313A35" w:rsidRDefault="00313A35" w:rsidP="00313A35">
      <w:pPr>
        <w:rPr>
          <w:rFonts w:ascii="Times New Roman" w:eastAsia="Times New Roman" w:hAnsi="Times New Roman" w:cs="Times New Roman"/>
          <w:sz w:val="24"/>
          <w:szCs w:val="24"/>
        </w:rPr>
      </w:pPr>
    </w:p>
    <w:p w14:paraId="6D0C0261" w14:textId="77777777" w:rsidR="00313A35" w:rsidRPr="00313A35" w:rsidRDefault="00313A35" w:rsidP="00637126">
      <w:pPr>
        <w:numPr>
          <w:ilvl w:val="0"/>
          <w:numId w:val="25"/>
        </w:numPr>
        <w:suppressAutoHyphens/>
        <w:ind w:firstLine="142"/>
        <w:jc w:val="center"/>
        <w:rPr>
          <w:rFonts w:ascii="Times New Roman" w:eastAsia="Times New Roman" w:hAnsi="Times New Roman" w:cs="Times New Roman"/>
          <w:b/>
          <w:sz w:val="24"/>
          <w:szCs w:val="24"/>
          <w:lang w:eastAsia="x-none"/>
        </w:rPr>
      </w:pPr>
      <w:bookmarkStart w:id="105" w:name="_Ref483403377"/>
      <w:r w:rsidRPr="00313A35">
        <w:rPr>
          <w:rFonts w:ascii="Times New Roman" w:eastAsia="Times New Roman" w:hAnsi="Times New Roman" w:cs="Times New Roman"/>
          <w:b/>
          <w:sz w:val="24"/>
          <w:szCs w:val="24"/>
          <w:lang w:eastAsia="x-none"/>
        </w:rPr>
        <w:t>ATSISKAITYMO TVARKA</w:t>
      </w:r>
      <w:bookmarkEnd w:id="105"/>
    </w:p>
    <w:p w14:paraId="00C42C38" w14:textId="77777777" w:rsidR="00313A35" w:rsidRPr="00313A35" w:rsidRDefault="00313A35" w:rsidP="00313A35">
      <w:pPr>
        <w:suppressAutoHyphens/>
        <w:rPr>
          <w:rFonts w:ascii="Times New Roman" w:eastAsia="Times New Roman" w:hAnsi="Times New Roman" w:cs="Times New Roman"/>
          <w:b/>
          <w:sz w:val="24"/>
          <w:szCs w:val="24"/>
          <w:lang w:eastAsia="x-none"/>
        </w:rPr>
      </w:pPr>
    </w:p>
    <w:p w14:paraId="00E0FFE5" w14:textId="77777777" w:rsidR="00313A35" w:rsidRPr="00313A35" w:rsidRDefault="00313A35" w:rsidP="00313A35">
      <w:pPr>
        <w:suppressAutoHyphens/>
        <w:ind w:firstLine="284"/>
        <w:jc w:val="center"/>
        <w:rPr>
          <w:rFonts w:ascii="Times New Roman" w:eastAsia="Times New Roman" w:hAnsi="Times New Roman" w:cs="Times New Roman"/>
          <w:b/>
          <w:sz w:val="24"/>
          <w:szCs w:val="24"/>
          <w:lang w:eastAsia="x-none"/>
        </w:rPr>
      </w:pPr>
      <w:r w:rsidRPr="00313A35">
        <w:rPr>
          <w:rFonts w:ascii="Times New Roman" w:eastAsia="Times New Roman" w:hAnsi="Times New Roman" w:cs="Times New Roman"/>
          <w:i/>
          <w:iCs/>
          <w:sz w:val="24"/>
          <w:szCs w:val="24"/>
        </w:rPr>
        <w:t>VI.A. Bendroji atsiskaitymo tvarka</w:t>
      </w:r>
    </w:p>
    <w:p w14:paraId="52C5935D" w14:textId="77777777" w:rsidR="00313A35" w:rsidRPr="00313A35" w:rsidRDefault="00313A35" w:rsidP="00313A35">
      <w:pPr>
        <w:suppressAutoHyphens/>
        <w:rPr>
          <w:rFonts w:ascii="Times New Roman" w:eastAsia="Times New Roman" w:hAnsi="Times New Roman" w:cs="Times New Roman"/>
          <w:b/>
          <w:sz w:val="24"/>
          <w:szCs w:val="24"/>
          <w:lang w:eastAsia="x-none"/>
        </w:rPr>
      </w:pPr>
    </w:p>
    <w:p w14:paraId="00B32B58" w14:textId="54E1B3F3"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rPr>
        <w:t xml:space="preserve">6.1. </w:t>
      </w:r>
      <w:r w:rsidR="00313A35" w:rsidRPr="00313A35">
        <w:rPr>
          <w:rFonts w:ascii="Times New Roman" w:eastAsia="Calibri" w:hAnsi="Times New Roman" w:cs="Times New Roman"/>
          <w:color w:val="000000"/>
          <w:sz w:val="24"/>
          <w:szCs w:val="24"/>
        </w:rPr>
        <w:t xml:space="preserve">Užsakovas įsipareigoja pagal pateiktus atsiskaitymo dokumentus apmokėti Rangovui už </w:t>
      </w:r>
      <w:r w:rsidR="00313A35" w:rsidRPr="00313A35">
        <w:rPr>
          <w:rFonts w:ascii="Times New Roman" w:eastAsia="Calibri" w:hAnsi="Times New Roman" w:cs="Times New Roman"/>
          <w:sz w:val="24"/>
          <w:szCs w:val="24"/>
        </w:rPr>
        <w:t xml:space="preserve">atliktus Darbus </w:t>
      </w:r>
      <w:r w:rsidR="00313A35" w:rsidRPr="00313A35">
        <w:rPr>
          <w:rFonts w:ascii="Times New Roman" w:eastAsia="Calibri" w:hAnsi="Times New Roman" w:cs="Times New Roman"/>
          <w:color w:val="000000"/>
          <w:sz w:val="24"/>
          <w:szCs w:val="24"/>
        </w:rPr>
        <w:t>Sutartyje nustatyta tvarka ir terminais.</w:t>
      </w:r>
    </w:p>
    <w:p w14:paraId="74927DF2" w14:textId="30BB22C7"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6.2. </w:t>
      </w:r>
      <w:r w:rsidR="00313A35" w:rsidRPr="00313A35">
        <w:rPr>
          <w:rFonts w:ascii="Times New Roman" w:eastAsia="Calibri" w:hAnsi="Times New Roman" w:cs="Times New Roman"/>
          <w:sz w:val="24"/>
          <w:szCs w:val="24"/>
          <w:lang w:eastAsia="en-US"/>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47D797F7" w14:textId="77777777" w:rsidR="007B0229" w:rsidRDefault="007B0229" w:rsidP="007B0229">
      <w:pPr>
        <w:tabs>
          <w:tab w:val="left" w:pos="993"/>
        </w:tabs>
        <w:contextualSpacing/>
        <w:jc w:val="both"/>
        <w:rPr>
          <w:rFonts w:ascii="Times New Roman" w:eastAsia="Calibri" w:hAnsi="Times New Roman" w:cs="Times New Roman"/>
          <w:sz w:val="24"/>
          <w:szCs w:val="24"/>
          <w:lang w:eastAsia="en-US"/>
        </w:rPr>
      </w:pPr>
      <w:bookmarkStart w:id="106" w:name="_Hlk503877881"/>
      <w:r>
        <w:rPr>
          <w:rFonts w:ascii="Times New Roman" w:eastAsia="Calibri" w:hAnsi="Times New Roman" w:cs="Times New Roman"/>
          <w:sz w:val="24"/>
          <w:szCs w:val="24"/>
        </w:rPr>
        <w:t xml:space="preserve">6.3. </w:t>
      </w:r>
      <w:r w:rsidR="00313A35" w:rsidRPr="00313A35">
        <w:rPr>
          <w:rFonts w:ascii="Times New Roman" w:eastAsia="Calibri" w:hAnsi="Times New Roman" w:cs="Times New Roman"/>
          <w:sz w:val="24"/>
          <w:szCs w:val="24"/>
        </w:rPr>
        <w:t xml:space="preserve">Rangovas įsipareigoja ne vėliau kaip iki einamojo mėnesio 25 (dvidešimt penktos) dienos pateikti Užsakovui atliktų darbų aktą, darbų ir išlaidų apmokėjimo pažymą bei PVM sąskaitą faktūrą. </w:t>
      </w:r>
      <w:r w:rsidR="00313A35" w:rsidRPr="00313A35">
        <w:rPr>
          <w:rFonts w:ascii="Times New Roman" w:eastAsia="Calibri" w:hAnsi="Times New Roman" w:cs="Times New Roman"/>
          <w:sz w:val="24"/>
          <w:szCs w:val="24"/>
          <w:lang w:eastAsia="en-US"/>
        </w:rPr>
        <w:t>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68761A26" w14:textId="77777777" w:rsidR="007B0229" w:rsidRDefault="007B0229" w:rsidP="007B0229">
      <w:pPr>
        <w:tabs>
          <w:tab w:val="left" w:pos="993"/>
        </w:tabs>
        <w:contextualSpacing/>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ab/>
        <w:t xml:space="preserve">6.3.1. </w:t>
      </w:r>
      <w:r w:rsidR="00313A35" w:rsidRPr="00313A35">
        <w:rPr>
          <w:rFonts w:ascii="Times New Roman" w:eastAsia="Times New Roman" w:hAnsi="Times New Roman" w:cs="Times New Roman"/>
          <w:sz w:val="24"/>
          <w:szCs w:val="24"/>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AC0B7BF" w14:textId="3105FD1B" w:rsidR="00313A35" w:rsidRPr="00313A35" w:rsidRDefault="007B0229" w:rsidP="007B0229">
      <w:pPr>
        <w:tabs>
          <w:tab w:val="left" w:pos="993"/>
        </w:tabs>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6.3.2. </w:t>
      </w:r>
      <w:r w:rsidR="00313A35" w:rsidRPr="00313A35">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E55E4CA" w14:textId="02F10F0A"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07" w:name="_Ref507601718"/>
      <w:bookmarkStart w:id="108" w:name="_Ref40776929"/>
      <w:bookmarkEnd w:id="106"/>
      <w:r>
        <w:rPr>
          <w:rFonts w:ascii="Times New Roman" w:eastAsia="Calibri" w:hAnsi="Times New Roman" w:cs="Times New Roman"/>
          <w:sz w:val="24"/>
          <w:szCs w:val="24"/>
        </w:rPr>
        <w:t xml:space="preserve">6.4. </w:t>
      </w:r>
      <w:r w:rsidR="00313A35" w:rsidRPr="00313A35">
        <w:rPr>
          <w:rFonts w:ascii="Times New Roman" w:eastAsia="Calibri" w:hAnsi="Times New Roman" w:cs="Times New Roman"/>
          <w:sz w:val="24"/>
          <w:szCs w:val="24"/>
        </w:rPr>
        <w:t>Už faktiškai atliktus Darbus Užsakovas apmoka Rangovui per 30 (trisdešimt) dienų nuo dienos, kai Užsakovas priima pažymą apie atliktus Darbus ir gauna PVM sąskaitą faktūrą. Tais atvejais, kai vėluoja finansavimas iš biudžeto, mokėjimai gali būti atidedami, vėlavimo laikotarpiui, bet ne ilgiau kaip 60 (šešiasdešimt) dienų</w:t>
      </w:r>
      <w:bookmarkEnd w:id="107"/>
      <w:r w:rsidR="00313A35" w:rsidRPr="00313A35">
        <w:rPr>
          <w:rFonts w:ascii="Times New Roman" w:eastAsia="Calibri" w:hAnsi="Times New Roman" w:cs="Times New Roman"/>
          <w:sz w:val="24"/>
          <w:szCs w:val="24"/>
        </w:rPr>
        <w:t>.</w:t>
      </w:r>
      <w:bookmarkEnd w:id="108"/>
    </w:p>
    <w:p w14:paraId="00370163" w14:textId="617492F2"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6.5. </w:t>
      </w:r>
      <w:r w:rsidR="00313A35" w:rsidRPr="00313A35">
        <w:rPr>
          <w:rFonts w:ascii="Times New Roman" w:eastAsia="Calibri" w:hAnsi="Times New Roman" w:cs="Times New Roman"/>
          <w:sz w:val="24"/>
          <w:szCs w:val="24"/>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93CEAEF" w14:textId="1B1B173B"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6.6. </w:t>
      </w:r>
      <w:r w:rsidR="00313A35" w:rsidRPr="00313A35">
        <w:rPr>
          <w:rFonts w:ascii="Times New Roman" w:eastAsia="Calibri" w:hAnsi="Times New Roman" w:cs="Times New Roman"/>
          <w:sz w:val="24"/>
          <w:szCs w:val="24"/>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10DC6F8" w14:textId="39840475"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09" w:name="_Ref500758141"/>
      <w:r>
        <w:rPr>
          <w:rFonts w:ascii="Times New Roman" w:eastAsia="Calibri" w:hAnsi="Times New Roman" w:cs="Times New Roman"/>
          <w:sz w:val="24"/>
          <w:szCs w:val="24"/>
        </w:rPr>
        <w:t xml:space="preserve">6.7. </w:t>
      </w:r>
      <w:r w:rsidR="00313A35" w:rsidRPr="00313A35">
        <w:rPr>
          <w:rFonts w:ascii="Times New Roman" w:eastAsia="Calibri" w:hAnsi="Times New Roman" w:cs="Times New Roman"/>
          <w:sz w:val="24"/>
          <w:szCs w:val="24"/>
        </w:rPr>
        <w:t>Vėluojant finansavimui iš biudžeto, Užsakovas</w:t>
      </w:r>
      <w:r w:rsidR="00313A35" w:rsidRPr="00313A35">
        <w:rPr>
          <w:rFonts w:ascii="Times New Roman" w:eastAsia="Calibri" w:hAnsi="Times New Roman" w:cs="Times New Roman"/>
          <w:sz w:val="24"/>
          <w:szCs w:val="24"/>
          <w:lang w:eastAsia="en-US"/>
        </w:rPr>
        <w:t xml:space="preserve"> </w:t>
      </w:r>
      <w:r w:rsidR="00313A35" w:rsidRPr="00313A35">
        <w:rPr>
          <w:rFonts w:ascii="Times New Roman" w:eastAsia="Calibri" w:hAnsi="Times New Roman" w:cs="Times New Roman"/>
          <w:sz w:val="24"/>
          <w:szCs w:val="24"/>
        </w:rPr>
        <w:t>palūkanų nemoka.</w:t>
      </w:r>
      <w:bookmarkEnd w:id="109"/>
    </w:p>
    <w:p w14:paraId="5896C86C" w14:textId="67668FD0"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6.8. </w:t>
      </w:r>
      <w:r w:rsidR="00313A35" w:rsidRPr="00313A35">
        <w:rPr>
          <w:rFonts w:ascii="Times New Roman" w:eastAsia="Calibri" w:hAnsi="Times New Roman" w:cs="Times New Roman"/>
          <w:sz w:val="24"/>
          <w:szCs w:val="24"/>
        </w:rPr>
        <w:t>Tuo atveju, kai Užsakovas atsisako Sutartyje numatytų Darbų, Užsakovas sumoka Rangovui tik už tinkamai ir laiku iki Sutarties nutraukimo dienos atliktus Darbus.</w:t>
      </w:r>
    </w:p>
    <w:p w14:paraId="2B93B725" w14:textId="23FA09DA"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6.9. </w:t>
      </w:r>
      <w:r w:rsidR="00313A35" w:rsidRPr="00313A35">
        <w:rPr>
          <w:rFonts w:ascii="Times New Roman" w:eastAsia="Calibri" w:hAnsi="Times New Roman" w:cs="Times New Roman"/>
          <w:sz w:val="24"/>
          <w:szCs w:val="24"/>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5CE5CD19" w14:textId="28498D92"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6.10. </w:t>
      </w:r>
      <w:r w:rsidR="00313A35" w:rsidRPr="00313A35">
        <w:rPr>
          <w:rFonts w:ascii="Times New Roman" w:eastAsia="Calibri" w:hAnsi="Times New Roman" w:cs="Times New Roman"/>
          <w:sz w:val="24"/>
          <w:szCs w:val="24"/>
          <w:lang w:eastAsia="en-US"/>
        </w:rPr>
        <w:t xml:space="preserve">Užsakovas turi teisę, raštu pranešus Rangovui, sustabdyti Rangovui pagal Sutartį priklausančius mokėjimus, jeigu Rangovas nevykdo arba netinkamai vykdo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_Ref483382714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X</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„Sutarties sąlygų </w:t>
      </w:r>
      <w:r w:rsidR="00313A35" w:rsidRPr="00313A35">
        <w:rPr>
          <w:rFonts w:ascii="Times New Roman" w:eastAsia="Calibri" w:hAnsi="Times New Roman" w:cs="Times New Roman"/>
          <w:sz w:val="24"/>
          <w:szCs w:val="24"/>
          <w:lang w:eastAsia="en-US"/>
        </w:rPr>
        <w:lastRenderedPageBreak/>
        <w:t>įvykdymo užtikrinimas. Draudimas. Garantinio laikotarpio įsipareigojimų įvykdymo užtikrinimas“ prisiimtus įsipareigojimus, kol šie įsipareigojimai bus tinkamai įvykdyti.</w:t>
      </w:r>
    </w:p>
    <w:p w14:paraId="76FA1CEF" w14:textId="77777777" w:rsidR="00313A35" w:rsidRPr="00313A35" w:rsidRDefault="00313A35" w:rsidP="00313A35">
      <w:pPr>
        <w:tabs>
          <w:tab w:val="left" w:pos="993"/>
        </w:tabs>
        <w:rPr>
          <w:rFonts w:ascii="Times New Roman" w:eastAsia="Times New Roman" w:hAnsi="Times New Roman" w:cs="Times New Roman"/>
          <w:sz w:val="24"/>
          <w:szCs w:val="24"/>
        </w:rPr>
      </w:pPr>
    </w:p>
    <w:p w14:paraId="7434E964" w14:textId="77777777" w:rsidR="00313A35" w:rsidRPr="00313A35" w:rsidRDefault="00313A35" w:rsidP="00313A35">
      <w:pPr>
        <w:tabs>
          <w:tab w:val="left" w:pos="993"/>
        </w:tabs>
        <w:jc w:val="center"/>
        <w:rPr>
          <w:rFonts w:ascii="Times New Roman" w:eastAsia="Times New Roman" w:hAnsi="Times New Roman" w:cs="Times New Roman"/>
          <w:sz w:val="24"/>
          <w:szCs w:val="24"/>
        </w:rPr>
      </w:pPr>
      <w:r w:rsidRPr="00313A35">
        <w:rPr>
          <w:rFonts w:ascii="Times New Roman" w:eastAsia="Times New Roman" w:hAnsi="Times New Roman" w:cs="Times New Roman"/>
          <w:i/>
          <w:iCs/>
          <w:sz w:val="24"/>
          <w:szCs w:val="24"/>
        </w:rPr>
        <w:t>VI.B. Tiesioginio atsiskaitymo su subrangovais sąlygos</w:t>
      </w:r>
    </w:p>
    <w:p w14:paraId="2CEAA92D" w14:textId="77777777" w:rsidR="00313A35" w:rsidRPr="00313A35" w:rsidRDefault="00313A35" w:rsidP="00313A35">
      <w:pPr>
        <w:tabs>
          <w:tab w:val="left" w:pos="993"/>
        </w:tabs>
        <w:rPr>
          <w:rFonts w:ascii="Times New Roman" w:eastAsia="Times New Roman" w:hAnsi="Times New Roman" w:cs="Times New Roman"/>
          <w:sz w:val="24"/>
          <w:szCs w:val="24"/>
        </w:rPr>
      </w:pPr>
    </w:p>
    <w:p w14:paraId="4168E2F6" w14:textId="6AE259F1"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6.11. </w:t>
      </w:r>
      <w:r w:rsidR="00313A35" w:rsidRPr="00313A35">
        <w:rPr>
          <w:rFonts w:ascii="Times New Roman" w:eastAsia="Calibri" w:hAnsi="Times New Roman" w:cs="Times New Roman"/>
          <w:sz w:val="24"/>
          <w:szCs w:val="24"/>
        </w:rPr>
        <w:t>Tiesioginis atsiskaitymas su ūkio subjektais, kurių pajėgumais Rangovas remiasi, išskyrus subrangovus, nenumatytas.</w:t>
      </w:r>
    </w:p>
    <w:p w14:paraId="6FD7D95F" w14:textId="443EBED8"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6.12. </w:t>
      </w:r>
      <w:r w:rsidR="00313A35" w:rsidRPr="00313A35">
        <w:rPr>
          <w:rFonts w:ascii="Times New Roman" w:eastAsia="Calibri" w:hAnsi="Times New Roman" w:cs="Times New Roman"/>
          <w:sz w:val="24"/>
          <w:szCs w:val="24"/>
          <w:lang w:eastAsia="en-US"/>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6BB01D4" w14:textId="16E6A20B"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10" w:name="_Hlk62721648"/>
      <w:r>
        <w:rPr>
          <w:rFonts w:ascii="Times New Roman" w:eastAsia="Calibri" w:hAnsi="Times New Roman" w:cs="Times New Roman"/>
          <w:sz w:val="24"/>
          <w:szCs w:val="24"/>
          <w:lang w:eastAsia="en-US"/>
        </w:rPr>
        <w:t xml:space="preserve">6.13. </w:t>
      </w:r>
      <w:r w:rsidR="00313A35" w:rsidRPr="00313A35">
        <w:rPr>
          <w:rFonts w:ascii="Times New Roman" w:eastAsia="Calibri" w:hAnsi="Times New Roman" w:cs="Times New Roman"/>
          <w:sz w:val="24"/>
          <w:szCs w:val="24"/>
          <w:lang w:eastAsia="en-US"/>
        </w:rPr>
        <w:t>Subrangovas, norėdamas pasinaudoti tiesioginio atsiskaitymo galimybe, privalo raštu kreiptis į Užsakovą ir kartu su laisvos formos prašymu dėl tiesioginio atsiskaitymo pateikti Rangovo sutikimą dėl tiesioginio mokėjimo atlikimo subrangovui.</w:t>
      </w:r>
      <w:bookmarkEnd w:id="110"/>
    </w:p>
    <w:p w14:paraId="0F4206A6" w14:textId="449660C7"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11" w:name="_Hlk62722320"/>
      <w:r>
        <w:rPr>
          <w:rFonts w:ascii="Times New Roman" w:eastAsia="Calibri" w:hAnsi="Times New Roman" w:cs="Times New Roman"/>
          <w:sz w:val="24"/>
          <w:szCs w:val="24"/>
          <w:lang w:eastAsia="en-US"/>
        </w:rPr>
        <w:t xml:space="preserve">6.15. </w:t>
      </w:r>
      <w:r w:rsidR="00313A35" w:rsidRPr="00313A35">
        <w:rPr>
          <w:rFonts w:ascii="Times New Roman" w:eastAsia="Calibri" w:hAnsi="Times New Roman" w:cs="Times New Roman"/>
          <w:sz w:val="24"/>
          <w:szCs w:val="24"/>
          <w:lang w:eastAsia="en-US"/>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1"/>
    </w:p>
    <w:p w14:paraId="7305BF9B" w14:textId="227A0494"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12" w:name="_Hlk62723073"/>
      <w:r>
        <w:rPr>
          <w:rFonts w:ascii="Times New Roman" w:eastAsia="Calibri" w:hAnsi="Times New Roman" w:cs="Times New Roman"/>
          <w:sz w:val="24"/>
          <w:szCs w:val="24"/>
          <w:lang w:eastAsia="en-US"/>
        </w:rPr>
        <w:t xml:space="preserve">6.16. </w:t>
      </w:r>
      <w:r w:rsidR="00313A35" w:rsidRPr="00313A35">
        <w:rPr>
          <w:rFonts w:ascii="Times New Roman" w:eastAsia="Calibri" w:hAnsi="Times New Roman" w:cs="Times New Roman"/>
          <w:sz w:val="24"/>
          <w:szCs w:val="24"/>
          <w:lang w:eastAsia="en-US"/>
        </w:rPr>
        <w:t>Kilus ginčui tarp Rangovo ir subrangovo, jie ginčus sprendžia savarankiškai, Užsakovui nedalyvaujant.</w:t>
      </w:r>
      <w:bookmarkEnd w:id="112"/>
    </w:p>
    <w:p w14:paraId="3E948B14" w14:textId="185DA2F9"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13" w:name="_Hlk62723091"/>
      <w:r>
        <w:rPr>
          <w:rFonts w:ascii="Times New Roman" w:eastAsia="Calibri" w:hAnsi="Times New Roman" w:cs="Times New Roman"/>
          <w:sz w:val="24"/>
          <w:szCs w:val="24"/>
          <w:lang w:eastAsia="en-US"/>
        </w:rPr>
        <w:t xml:space="preserve">6.17. </w:t>
      </w:r>
      <w:r w:rsidR="00313A35" w:rsidRPr="00313A35">
        <w:rPr>
          <w:rFonts w:ascii="Times New Roman" w:eastAsia="Calibri" w:hAnsi="Times New Roman" w:cs="Times New Roman"/>
          <w:sz w:val="24"/>
          <w:szCs w:val="24"/>
          <w:lang w:eastAsia="en-US"/>
        </w:rPr>
        <w:t>Subrangovui išmokėtų sumų dydžiu mažinamos Rangovui mokėtinos sumos.</w:t>
      </w:r>
      <w:bookmarkEnd w:id="113"/>
    </w:p>
    <w:p w14:paraId="63A85C26" w14:textId="77777777" w:rsidR="00313A35" w:rsidRPr="00313A35" w:rsidRDefault="00313A35" w:rsidP="00313A35">
      <w:pPr>
        <w:rPr>
          <w:rFonts w:ascii="Times New Roman" w:eastAsia="Times New Roman" w:hAnsi="Times New Roman" w:cs="Times New Roman"/>
          <w:sz w:val="24"/>
          <w:szCs w:val="24"/>
        </w:rPr>
      </w:pPr>
    </w:p>
    <w:p w14:paraId="4CE40E7F" w14:textId="77777777" w:rsidR="00313A35" w:rsidRPr="00313A35" w:rsidRDefault="00313A35" w:rsidP="00637126">
      <w:pPr>
        <w:numPr>
          <w:ilvl w:val="0"/>
          <w:numId w:val="25"/>
        </w:numPr>
        <w:tabs>
          <w:tab w:val="left" w:pos="567"/>
        </w:tab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ŠALIŲ TEISĖS IR PAREIGOS</w:t>
      </w:r>
    </w:p>
    <w:p w14:paraId="640CFF2B" w14:textId="77777777" w:rsidR="00313A35" w:rsidRPr="00313A35" w:rsidRDefault="00313A35" w:rsidP="00313A35">
      <w:pPr>
        <w:rPr>
          <w:rFonts w:ascii="Times New Roman" w:eastAsia="Times New Roman" w:hAnsi="Times New Roman" w:cs="Times New Roman"/>
          <w:b/>
          <w:sz w:val="24"/>
          <w:szCs w:val="24"/>
        </w:rPr>
      </w:pPr>
    </w:p>
    <w:p w14:paraId="159BB121" w14:textId="77777777" w:rsidR="007B0229"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7.1. </w:t>
      </w:r>
      <w:r w:rsidR="00313A35" w:rsidRPr="00313A35">
        <w:rPr>
          <w:rFonts w:ascii="Times New Roman" w:eastAsia="Calibri" w:hAnsi="Times New Roman" w:cs="Times New Roman"/>
          <w:sz w:val="24"/>
          <w:szCs w:val="24"/>
          <w:lang w:eastAsia="en-US"/>
        </w:rPr>
        <w:t>Užsakovas įsipareigoja:</w:t>
      </w:r>
    </w:p>
    <w:p w14:paraId="7D693196" w14:textId="77777777" w:rsidR="007B0229"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7.1.1. </w:t>
      </w:r>
      <w:r w:rsidR="00313A35" w:rsidRPr="00313A35">
        <w:rPr>
          <w:rFonts w:ascii="Times New Roman" w:eastAsia="Calibri" w:hAnsi="Times New Roman" w:cs="Times New Roman"/>
          <w:color w:val="000000"/>
          <w:sz w:val="24"/>
          <w:szCs w:val="24"/>
        </w:rPr>
        <w:t>per 7 (septynias) dienas nuo Rangovo prašymo dienos pateikti įgaliojimus dėl veiksmų, susijusių su Sutarties vykdymu, atlikimo;</w:t>
      </w:r>
    </w:p>
    <w:p w14:paraId="53A6759E" w14:textId="77777777" w:rsidR="007B0229"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7.1.2. </w:t>
      </w:r>
      <w:r w:rsidR="00313A35" w:rsidRPr="00313A35">
        <w:rPr>
          <w:rFonts w:ascii="Times New Roman" w:eastAsia="Calibri" w:hAnsi="Times New Roman" w:cs="Times New Roman"/>
          <w:color w:val="000000"/>
          <w:sz w:val="24"/>
          <w:szCs w:val="24"/>
        </w:rPr>
        <w:t xml:space="preserve">per 5 (penkias) darbo dienas nuo Rangovo prašymo dienos </w:t>
      </w:r>
      <w:r w:rsidR="00313A35" w:rsidRPr="00313A35">
        <w:rPr>
          <w:rFonts w:ascii="Times New Roman" w:eastAsia="Calibri" w:hAnsi="Times New Roman" w:cs="Times New Roman"/>
          <w:sz w:val="24"/>
          <w:szCs w:val="24"/>
          <w:lang w:eastAsia="en-US"/>
        </w:rPr>
        <w:t>pateikti Rangovui elektroninę konsoliduotą Projekto versiją ir Statytojo pritarimą;</w:t>
      </w:r>
      <w:bookmarkStart w:id="114" w:name="_Ref2177192"/>
    </w:p>
    <w:p w14:paraId="138897DE" w14:textId="77777777" w:rsidR="007B0229"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7.1.3. </w:t>
      </w:r>
      <w:r w:rsidR="00313A35" w:rsidRPr="00313A35">
        <w:rPr>
          <w:rFonts w:ascii="Times New Roman" w:eastAsia="Calibri" w:hAnsi="Times New Roman" w:cs="Times New Roman"/>
          <w:sz w:val="24"/>
          <w:szCs w:val="24"/>
          <w:lang w:eastAsia="en-US"/>
        </w:rPr>
        <w:t>per 20 (dvidešimt) darbo dienų ištaisyti netikslumus ir trūkumus Projekte;</w:t>
      </w:r>
      <w:bookmarkEnd w:id="114"/>
    </w:p>
    <w:p w14:paraId="2FBE3678" w14:textId="0F0C4EDD" w:rsidR="00313A35" w:rsidRPr="00313A35"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7.1.4. </w:t>
      </w:r>
      <w:r w:rsidR="00313A35" w:rsidRPr="00313A35">
        <w:rPr>
          <w:rFonts w:ascii="Times New Roman" w:eastAsia="Calibri" w:hAnsi="Times New Roman" w:cs="Times New Roman"/>
          <w:sz w:val="24"/>
          <w:szCs w:val="24"/>
          <w:lang w:eastAsia="en-US"/>
        </w:rPr>
        <w:t>nedelsiant pašalinti Rangovo įspėjime nurodytas aplinkybes, kurios trukdo tinkamai vykdyti Sutartį, jei jos priklauso nuo Užsakovo valios.</w:t>
      </w:r>
    </w:p>
    <w:p w14:paraId="2F3C6EA4" w14:textId="2DD857A7" w:rsidR="00313A35" w:rsidRPr="00313A35"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7.2. </w:t>
      </w:r>
      <w:r w:rsidR="00313A35" w:rsidRPr="00313A35">
        <w:rPr>
          <w:rFonts w:ascii="Times New Roman" w:eastAsia="Calibri" w:hAnsi="Times New Roman" w:cs="Times New Roman"/>
          <w:sz w:val="24"/>
          <w:szCs w:val="24"/>
          <w:lang w:eastAsia="en-US"/>
        </w:rPr>
        <w:t>Užsakovas turi teisę nemokėti už nekokybiškai atliktus Darbus arba atsiradus trūkumų ar defektų sustabdyti Darbus, iki trūkumai ar defektai bus pašalinti.</w:t>
      </w:r>
    </w:p>
    <w:p w14:paraId="1CE6CD32" w14:textId="77777777" w:rsidR="001927E3" w:rsidRDefault="007B0229" w:rsidP="001927E3">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7.3. </w:t>
      </w:r>
      <w:r w:rsidR="00313A35" w:rsidRPr="00313A35">
        <w:rPr>
          <w:rFonts w:ascii="Times New Roman" w:eastAsia="Calibri" w:hAnsi="Times New Roman" w:cs="Times New Roman"/>
          <w:sz w:val="24"/>
          <w:szCs w:val="24"/>
          <w:lang w:eastAsia="en-US"/>
        </w:rPr>
        <w:t>Rangovas įsipareigoja:</w:t>
      </w:r>
    </w:p>
    <w:p w14:paraId="2049C04D" w14:textId="77777777" w:rsidR="001927E3" w:rsidRDefault="001927E3" w:rsidP="001927E3">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7.3.1. </w:t>
      </w:r>
      <w:r w:rsidR="00313A35" w:rsidRPr="00313A35">
        <w:rPr>
          <w:rFonts w:ascii="Times New Roman" w:eastAsia="Calibri" w:hAnsi="Times New Roman" w:cs="Times New Roman"/>
          <w:sz w:val="24"/>
          <w:szCs w:val="24"/>
        </w:rPr>
        <w:t>visą sutarties laikotarpį užtikrinti savo atitiktį Pirkimo dokumentuose nustatytiems kvalifikaciniams reikalavimams;</w:t>
      </w:r>
    </w:p>
    <w:p w14:paraId="6369D7FF" w14:textId="77777777" w:rsidR="00637A6E" w:rsidRDefault="001927E3"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7.3.2. </w:t>
      </w:r>
      <w:r w:rsidR="00313A35" w:rsidRPr="00313A35">
        <w:rPr>
          <w:rFonts w:ascii="Times New Roman" w:eastAsia="Calibri" w:hAnsi="Times New Roman" w:cs="Times New Roman"/>
          <w:sz w:val="24"/>
          <w:szCs w:val="24"/>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115" w:name="_Hlk6238095"/>
    </w:p>
    <w:p w14:paraId="0A5F3C41" w14:textId="151A05B1"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7.3.3. </w:t>
      </w:r>
      <w:r w:rsidR="00313A35" w:rsidRPr="00313A35">
        <w:rPr>
          <w:rFonts w:ascii="Times New Roman" w:eastAsia="Calibri" w:hAnsi="Times New Roman" w:cs="Times New Roman"/>
          <w:iCs/>
          <w:sz w:val="24"/>
          <w:szCs w:val="24"/>
          <w:lang w:eastAsia="en-US"/>
        </w:rPr>
        <w:t xml:space="preserve">pranešti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w:t>
      </w:r>
      <w:r w:rsidR="003C0405">
        <w:rPr>
          <w:rFonts w:ascii="Times New Roman" w:eastAsia="Calibri" w:hAnsi="Times New Roman" w:cs="Times New Roman"/>
          <w:iCs/>
          <w:sz w:val="24"/>
          <w:szCs w:val="24"/>
          <w:lang w:eastAsia="en-US"/>
        </w:rPr>
        <w:t>5.17</w:t>
      </w:r>
      <w:r w:rsidR="00313A35" w:rsidRPr="00313A35">
        <w:rPr>
          <w:rFonts w:ascii="Times New Roman" w:eastAsia="Calibri" w:hAnsi="Times New Roman" w:cs="Times New Roman"/>
          <w:iCs/>
          <w:sz w:val="24"/>
          <w:szCs w:val="24"/>
          <w:lang w:eastAsia="en-US"/>
        </w:rPr>
        <w:t xml:space="preserve"> punkto nuostatomis;</w:t>
      </w:r>
      <w:bookmarkEnd w:id="115"/>
    </w:p>
    <w:p w14:paraId="3CBDF33A"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7.3.4. </w:t>
      </w:r>
      <w:r w:rsidR="00313A35" w:rsidRPr="00313A35">
        <w:rPr>
          <w:rFonts w:ascii="Times New Roman" w:eastAsia="Calibri" w:hAnsi="Times New Roman" w:cs="Times New Roman"/>
          <w:sz w:val="24"/>
          <w:szCs w:val="24"/>
        </w:rPr>
        <w:t>iki statybos darbų pradžios paskirti statinio statybos vadovą ir pateikti Užsakovui tai patvirtinančius dokumentus;</w:t>
      </w:r>
    </w:p>
    <w:p w14:paraId="2971A203"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7.3.5. </w:t>
      </w:r>
      <w:r w:rsidR="00313A35" w:rsidRPr="00313A35">
        <w:rPr>
          <w:rFonts w:ascii="Times New Roman" w:eastAsia="Calibri" w:hAnsi="Times New Roman" w:cs="Times New Roman"/>
          <w:sz w:val="24"/>
          <w:szCs w:val="24"/>
        </w:rPr>
        <w:t>atliekant Darbus, netrukdyti dirbti kitiems Užsakovo rangovams;</w:t>
      </w:r>
    </w:p>
    <w:p w14:paraId="1AFF38B5"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7.3.6. </w:t>
      </w:r>
      <w:r w:rsidR="00313A35" w:rsidRPr="00313A35">
        <w:rPr>
          <w:rFonts w:ascii="Times New Roman" w:eastAsia="Calibri" w:hAnsi="Times New Roman" w:cs="Times New Roman"/>
          <w:sz w:val="24"/>
          <w:szCs w:val="24"/>
          <w:lang w:eastAsia="en-US"/>
        </w:rPr>
        <w:t>Sutartyje nustatyta tvarka ir terminais raštu informuoti (įspėti) Užsakovą apie aplinkybes, kurios trukdo tinkamai ir laiku vykdyti Sutartį;</w:t>
      </w:r>
    </w:p>
    <w:p w14:paraId="6083F7DF"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ab/>
        <w:t xml:space="preserve">7.3.7. </w:t>
      </w:r>
      <w:r w:rsidR="00313A35" w:rsidRPr="00313A35">
        <w:rPr>
          <w:rFonts w:ascii="Times New Roman" w:eastAsia="Calibri" w:hAnsi="Times New Roman" w:cs="Times New Roman"/>
          <w:sz w:val="24"/>
          <w:szCs w:val="24"/>
          <w:lang w:eastAsia="en-US"/>
        </w:rPr>
        <w:t>vykdyti teisėtus Užsakovo nurodymus, susijusius su Sutarties vykdymu. Jeigu Rangovas mano, kad Užsakovo nurodymai viršija Sutarties reikalavimus, jis apie tai praneša Užsakovui per 5 (penkias) dienas nuo tokio nurodymo gavimo dienos;</w:t>
      </w:r>
    </w:p>
    <w:p w14:paraId="6D6D4200"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7.3.8. </w:t>
      </w:r>
      <w:r w:rsidR="00313A35" w:rsidRPr="00313A35">
        <w:rPr>
          <w:rFonts w:ascii="Times New Roman" w:eastAsia="Calibri" w:hAnsi="Times New Roman" w:cs="Times New Roman"/>
          <w:sz w:val="24"/>
          <w:szCs w:val="24"/>
        </w:rPr>
        <w:t>iki Sutarties įsigaliojimo pateikti Užsakovui pasirašytą sutikimą dėl pasiūlyme esančios konfidencialios informacijos atskleidimo (pateikimo);</w:t>
      </w:r>
      <w:bookmarkStart w:id="116" w:name="_Ref37331677"/>
    </w:p>
    <w:p w14:paraId="2F4B2DD5"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7.3.9. </w:t>
      </w:r>
      <w:r w:rsidR="00313A35" w:rsidRPr="00313A35">
        <w:rPr>
          <w:rFonts w:ascii="Times New Roman" w:eastAsia="Calibri" w:hAnsi="Times New Roman" w:cs="Times New Roman"/>
          <w:sz w:val="24"/>
          <w:szCs w:val="24"/>
        </w:rPr>
        <w:t xml:space="preserve">jeigu Sutartis sudaroma su Užsienio tiekėju: ne vėliau kaip per 14 (keturiolika) dienų po Sutarties pasirašymo, pateikti Užsakovui </w:t>
      </w:r>
      <w:r w:rsidR="00313A35" w:rsidRPr="00313A35">
        <w:rPr>
          <w:rFonts w:ascii="Times New Roman" w:eastAsia="Calibri" w:hAnsi="Times New Roman" w:cs="Times New Roman"/>
          <w:sz w:val="24"/>
          <w:szCs w:val="24"/>
          <w:lang w:eastAsia="en-US"/>
        </w:rPr>
        <w:t>tiekėjo teisės pripažinimo pažymą (dokumentą), specialisto teisės pripažinimo pažymą  (dokumentą), nurodytus Konkurso sąlygų .... punktuose;</w:t>
      </w:r>
      <w:bookmarkEnd w:id="116"/>
    </w:p>
    <w:p w14:paraId="21A6EF8E"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sz w:val="24"/>
          <w:szCs w:val="24"/>
          <w:lang w:eastAsia="en-US"/>
        </w:rPr>
        <w:tab/>
        <w:t xml:space="preserve">7.3.10. </w:t>
      </w:r>
      <w:r w:rsidR="00313A35" w:rsidRPr="00313A35">
        <w:rPr>
          <w:rFonts w:ascii="Times New Roman" w:eastAsia="Calibri" w:hAnsi="Times New Roman" w:cs="Times New Roman"/>
          <w:color w:val="000000"/>
          <w:sz w:val="24"/>
          <w:szCs w:val="24"/>
          <w:lang w:eastAsia="en-US"/>
        </w:rPr>
        <w:t>Lietuvos Respublikos želdynų įstatymo nustatyta tvarka informuoti visuomenę, kai numatomi vykdyti želdynų tvarkymo, kūrimo, medžių ir krūmų kirtimo, persodinimo, kitokio naikinimo darbai</w:t>
      </w:r>
      <w:r>
        <w:rPr>
          <w:rFonts w:ascii="Times New Roman" w:eastAsia="Calibri" w:hAnsi="Times New Roman" w:cs="Times New Roman"/>
          <w:color w:val="000000"/>
          <w:sz w:val="24"/>
          <w:szCs w:val="24"/>
          <w:lang w:eastAsia="en-US"/>
        </w:rPr>
        <w:t>;</w:t>
      </w:r>
    </w:p>
    <w:p w14:paraId="3301A87D"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ab/>
        <w:t xml:space="preserve">7.3.11. </w:t>
      </w:r>
      <w:r w:rsidR="00313A35" w:rsidRPr="00313A35">
        <w:rPr>
          <w:rFonts w:ascii="Times New Roman" w:eastAsia="Calibri" w:hAnsi="Times New Roman" w:cs="Times New Roman"/>
          <w:sz w:val="24"/>
          <w:szCs w:val="24"/>
          <w:lang w:eastAsia="en-US"/>
        </w:rPr>
        <w:t>Užsakovui pareikalavus,</w:t>
      </w:r>
      <w:r w:rsidR="00313A35" w:rsidRPr="00313A35">
        <w:rPr>
          <w:rFonts w:ascii="Times New Roman" w:eastAsia="Calibri" w:hAnsi="Times New Roman" w:cs="Times New Roman"/>
          <w:sz w:val="24"/>
          <w:szCs w:val="24"/>
        </w:rPr>
        <w:t xml:space="preserve"> per 5 (penkias) dienas pateikti </w:t>
      </w:r>
      <w:r w:rsidR="00313A35" w:rsidRPr="00313A35">
        <w:rPr>
          <w:rFonts w:ascii="Times New Roman" w:eastAsia="Calibri" w:hAnsi="Times New Roman" w:cs="Times New Roman"/>
          <w:sz w:val="24"/>
          <w:szCs w:val="24"/>
          <w:lang w:eastAsia="en-US"/>
        </w:rPr>
        <w:t>aktualią statybos darbų technologijos projekto redakciją;</w:t>
      </w:r>
    </w:p>
    <w:p w14:paraId="32D8F070"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7.3.12. </w:t>
      </w:r>
      <w:r w:rsidR="00313A35" w:rsidRPr="00313A35">
        <w:rPr>
          <w:rFonts w:ascii="Times New Roman" w:eastAsia="Calibri" w:hAnsi="Times New Roman" w:cs="Times New Roman"/>
          <w:sz w:val="24"/>
          <w:szCs w:val="24"/>
          <w:lang w:eastAsia="en-US"/>
        </w:rPr>
        <w:t>nustatęs, kad Projekte numatyti sprendiniai patenka į privačius žemės sklypus ar laisvą valstybinę žemę, informuoti apie tai Užsakovą</w:t>
      </w:r>
      <w:r>
        <w:rPr>
          <w:rFonts w:ascii="Times New Roman" w:eastAsia="Calibri" w:hAnsi="Times New Roman" w:cs="Times New Roman"/>
          <w:sz w:val="24"/>
          <w:szCs w:val="24"/>
          <w:lang w:eastAsia="en-US"/>
        </w:rPr>
        <w:t xml:space="preserve">; </w:t>
      </w:r>
      <w:bookmarkStart w:id="117" w:name="_Ref99532415"/>
    </w:p>
    <w:p w14:paraId="00296ACB"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7.3.13. </w:t>
      </w:r>
      <w:r w:rsidR="00313A35" w:rsidRPr="00313A35">
        <w:rPr>
          <w:rFonts w:ascii="Times New Roman" w:eastAsia="Calibri" w:hAnsi="Times New Roman" w:cs="Times New Roman"/>
          <w:sz w:val="24"/>
          <w:szCs w:val="24"/>
          <w:lang w:eastAsia="en-US"/>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17"/>
      <w:r>
        <w:rPr>
          <w:rFonts w:ascii="Times New Roman" w:eastAsia="Calibri" w:hAnsi="Times New Roman" w:cs="Times New Roman"/>
          <w:sz w:val="24"/>
          <w:szCs w:val="24"/>
          <w:lang w:eastAsia="en-US"/>
        </w:rPr>
        <w:t xml:space="preserve">; </w:t>
      </w:r>
    </w:p>
    <w:p w14:paraId="14560508" w14:textId="608498B4" w:rsidR="00313A35" w:rsidRPr="00313A35"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i/>
          <w:color w:val="FF0000"/>
          <w:sz w:val="24"/>
          <w:szCs w:val="24"/>
          <w:lang w:eastAsia="en-US"/>
        </w:rPr>
      </w:pPr>
      <w:r>
        <w:rPr>
          <w:rFonts w:ascii="Times New Roman" w:eastAsia="Calibri" w:hAnsi="Times New Roman" w:cs="Times New Roman"/>
          <w:sz w:val="24"/>
          <w:szCs w:val="24"/>
          <w:lang w:eastAsia="en-US"/>
        </w:rPr>
        <w:tab/>
        <w:t xml:space="preserve">7.3.14. </w:t>
      </w:r>
      <w:r w:rsidR="00313A35" w:rsidRPr="00313A35">
        <w:rPr>
          <w:rFonts w:ascii="Times New Roman" w:eastAsia="Calibri" w:hAnsi="Times New Roman" w:cs="Times New Roman"/>
          <w:sz w:val="24"/>
          <w:szCs w:val="24"/>
          <w:lang w:eastAsia="en-US"/>
        </w:rPr>
        <w:t>Tuo atveju, jei statybvietėje dirbs Rangovo darbuotojai, kurie yra ES/EEA ar trečiųjų šalių piliečiai, Rangovas privalo užtikrinti, kad tokie darbuotojai turėtų visus dokumentus, reikalingus gyventi ir dirbti Lietuvos Respublikoje.</w:t>
      </w:r>
    </w:p>
    <w:p w14:paraId="430BCF0F" w14:textId="2FA75D4C" w:rsidR="00313A35" w:rsidRPr="00313A35" w:rsidRDefault="00637A6E" w:rsidP="00637A6E">
      <w:pPr>
        <w:tabs>
          <w:tab w:val="left" w:pos="993"/>
          <w:tab w:val="left" w:pos="1134"/>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7.4. </w:t>
      </w:r>
      <w:r w:rsidR="00313A35" w:rsidRPr="00313A35">
        <w:rPr>
          <w:rFonts w:ascii="Times New Roman" w:eastAsia="Calibri" w:hAnsi="Times New Roman" w:cs="Times New Roman"/>
          <w:sz w:val="24"/>
          <w:szCs w:val="24"/>
          <w:lang w:eastAsia="en-US"/>
        </w:rPr>
        <w:t>Rangovas turi teisę Darbus užbaigti ankščiau nustatyto termino.</w:t>
      </w:r>
    </w:p>
    <w:p w14:paraId="37135368" w14:textId="77777777" w:rsidR="00313A35" w:rsidRPr="00313A35" w:rsidRDefault="00313A35" w:rsidP="00313A35">
      <w:pPr>
        <w:tabs>
          <w:tab w:val="left" w:pos="426"/>
        </w:tabs>
        <w:suppressAutoHyphens/>
        <w:spacing w:after="200"/>
        <w:contextualSpacing/>
        <w:rPr>
          <w:rFonts w:ascii="Times New Roman" w:eastAsia="Calibri" w:hAnsi="Times New Roman" w:cs="Times New Roman"/>
          <w:sz w:val="24"/>
          <w:szCs w:val="24"/>
          <w:lang w:eastAsia="en-US"/>
        </w:rPr>
      </w:pPr>
    </w:p>
    <w:p w14:paraId="7B739844" w14:textId="77777777" w:rsidR="00313A35" w:rsidRPr="00313A35" w:rsidRDefault="00313A35" w:rsidP="00637126">
      <w:pPr>
        <w:numPr>
          <w:ilvl w:val="0"/>
          <w:numId w:val="25"/>
        </w:numPr>
        <w:tabs>
          <w:tab w:val="left" w:pos="567"/>
        </w:tabs>
        <w:suppressAutoHyphen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 xml:space="preserve"> ŠALIŲ ATSAKOMYBĖ</w:t>
      </w:r>
    </w:p>
    <w:p w14:paraId="1CA56097" w14:textId="77777777" w:rsidR="00313A35" w:rsidRPr="00313A35" w:rsidRDefault="00313A35" w:rsidP="00313A35">
      <w:pPr>
        <w:tabs>
          <w:tab w:val="left" w:pos="426"/>
        </w:tabs>
        <w:rPr>
          <w:rFonts w:ascii="Times New Roman" w:eastAsia="Times New Roman" w:hAnsi="Times New Roman" w:cs="Times New Roman"/>
          <w:sz w:val="24"/>
          <w:szCs w:val="24"/>
        </w:rPr>
      </w:pPr>
    </w:p>
    <w:p w14:paraId="0F774C50" w14:textId="77777777" w:rsidR="00313A35" w:rsidRPr="00313A35" w:rsidRDefault="00313A35" w:rsidP="00313A35">
      <w:pPr>
        <w:tabs>
          <w:tab w:val="left" w:pos="0"/>
          <w:tab w:val="left" w:pos="567"/>
        </w:tabs>
        <w:jc w:val="center"/>
        <w:rPr>
          <w:rFonts w:ascii="Times New Roman" w:eastAsia="Times New Roman" w:hAnsi="Times New Roman" w:cs="Times New Roman"/>
          <w:i/>
          <w:iCs/>
          <w:sz w:val="24"/>
          <w:szCs w:val="24"/>
        </w:rPr>
      </w:pPr>
      <w:r w:rsidRPr="00313A35">
        <w:rPr>
          <w:rFonts w:ascii="Times New Roman" w:eastAsia="Times New Roman" w:hAnsi="Times New Roman" w:cs="Times New Roman"/>
          <w:i/>
          <w:iCs/>
          <w:sz w:val="24"/>
          <w:szCs w:val="24"/>
        </w:rPr>
        <w:t>VIII.A. Bendrosios sąlygos</w:t>
      </w:r>
    </w:p>
    <w:p w14:paraId="6EB7492A" w14:textId="77777777" w:rsidR="00313A35" w:rsidRPr="00313A35" w:rsidRDefault="00313A35" w:rsidP="00313A35">
      <w:pPr>
        <w:rPr>
          <w:rFonts w:ascii="Times New Roman" w:eastAsia="Times New Roman" w:hAnsi="Times New Roman" w:cs="Times New Roman"/>
          <w:sz w:val="24"/>
          <w:szCs w:val="24"/>
        </w:rPr>
      </w:pPr>
    </w:p>
    <w:p w14:paraId="087EC1A1" w14:textId="454733F8" w:rsidR="00313A35" w:rsidRPr="00313A35" w:rsidRDefault="003C0405" w:rsidP="003C040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 </w:t>
      </w:r>
      <w:r w:rsidR="00313A35" w:rsidRPr="00313A35">
        <w:rPr>
          <w:rFonts w:ascii="Times New Roman" w:eastAsia="Calibri" w:hAnsi="Times New Roman" w:cs="Times New Roman"/>
          <w:sz w:val="24"/>
          <w:szCs w:val="24"/>
          <w:lang w:eastAsia="en-US"/>
        </w:rPr>
        <w:t>Rangovas, yra visiškai atsakingas už žalą, padarytą tretiesiems asmenims, jų turtui, vykdant Sutartyje numatytus Darbus. Rangovas taip pat atsako už subrangovo, jo įgaliotų atstovų ir darbuotojų veiksmus arba neveikimą.</w:t>
      </w:r>
    </w:p>
    <w:p w14:paraId="01D6EA39" w14:textId="2D02427E" w:rsidR="00313A35" w:rsidRPr="00313A35" w:rsidRDefault="003C0405" w:rsidP="003C040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8.2. </w:t>
      </w:r>
      <w:r w:rsidR="00313A35" w:rsidRPr="00313A35">
        <w:rPr>
          <w:rFonts w:ascii="Times New Roman" w:eastAsia="Calibri" w:hAnsi="Times New Roman" w:cs="Times New Roman"/>
          <w:sz w:val="24"/>
          <w:szCs w:val="24"/>
          <w:lang w:eastAsia="en-US"/>
        </w:rPr>
        <w:t>Rangovas yra visiškai atsakingas už darbuotojų darbų saugos taisyklių reikalavimų laikymąsi. Įvykus nelaimingam atsitikimui su Rangovo darbuotoju, nelaimingą atsitikimą tiria ir apskaito Rangovas.</w:t>
      </w:r>
    </w:p>
    <w:p w14:paraId="2CE4510B" w14:textId="3EC57DE7" w:rsidR="00313A35" w:rsidRPr="00313A35" w:rsidRDefault="003C0405" w:rsidP="003C0405">
      <w:pPr>
        <w:tabs>
          <w:tab w:val="left" w:pos="993"/>
        </w:tabs>
        <w:contextualSpacing/>
        <w:jc w:val="both"/>
        <w:rPr>
          <w:rFonts w:ascii="Times New Roman" w:eastAsia="Calibri" w:hAnsi="Times New Roman" w:cs="Times New Roman"/>
          <w:sz w:val="24"/>
          <w:szCs w:val="24"/>
          <w:lang w:eastAsia="en-US"/>
        </w:rPr>
      </w:pPr>
      <w:bookmarkStart w:id="118" w:name="_Ref87553411"/>
      <w:r>
        <w:rPr>
          <w:rFonts w:ascii="Times New Roman" w:eastAsia="Calibri" w:hAnsi="Times New Roman" w:cs="Times New Roman"/>
          <w:sz w:val="24"/>
          <w:szCs w:val="24"/>
          <w:lang w:eastAsia="en-US"/>
        </w:rPr>
        <w:t xml:space="preserve">8.3. </w:t>
      </w:r>
      <w:r w:rsidR="00313A35" w:rsidRPr="00313A35">
        <w:rPr>
          <w:rFonts w:ascii="Times New Roman" w:eastAsia="Calibri" w:hAnsi="Times New Roman" w:cs="Times New Roman"/>
          <w:sz w:val="24"/>
          <w:szCs w:val="24"/>
          <w:lang w:eastAsia="en-US"/>
        </w:rPr>
        <w:t xml:space="preserve">Rangovas nėra atsakingas už viešojo administravimo subjektų netinkamą veikimą ar neveikimą (pavyzdžiui, neteisėtų sprendimų priėmimą ar vėlavimą priimti sprendimus), inžinerinių tinklų savininko vykdomus darbus </w:t>
      </w:r>
      <w:r w:rsidR="00313A35" w:rsidRPr="00313A35">
        <w:rPr>
          <w:rFonts w:ascii="Times New Roman" w:eastAsia="Calibri" w:hAnsi="Times New Roman" w:cs="Times New Roman"/>
          <w:sz w:val="24"/>
          <w:szCs w:val="24"/>
        </w:rPr>
        <w:t>kelio ruože, kuriame Rangovas vykdo statybos darbus</w:t>
      </w:r>
      <w:r w:rsidR="00313A35" w:rsidRPr="00313A35">
        <w:rPr>
          <w:rFonts w:ascii="Times New Roman" w:eastAsia="Calibri" w:hAnsi="Times New Roman" w:cs="Times New Roman"/>
          <w:sz w:val="24"/>
          <w:szCs w:val="24"/>
          <w:lang w:eastAsia="en-US"/>
        </w:rPr>
        <w:t xml:space="preserve">, taip pat ekstremalių gamtinių sąlygų (pavyzdžiui, mėnesinis kritulių kiekis, patvirtintas oficialiais kompetentingų institucijų dokumentais, 200 % viršijantis standartines klimato normas) dėl kurių negalėjo Darbų užbaigti sutartyje numatytu laiku, jeigu apie šias aplinkybes informuoja Užsakovą. Apie viešojo administravimo subjektų netinkamą veikimą ar neveikimą ir (ar) inžinerinių tinklų savininko vykdomus darbus </w:t>
      </w:r>
      <w:r w:rsidR="00313A35" w:rsidRPr="00313A35">
        <w:rPr>
          <w:rFonts w:ascii="Times New Roman" w:eastAsia="Calibri" w:hAnsi="Times New Roman" w:cs="Times New Roman"/>
          <w:sz w:val="24"/>
          <w:szCs w:val="24"/>
        </w:rPr>
        <w:t>kelio ruože</w:t>
      </w:r>
      <w:r w:rsidR="00313A35" w:rsidRPr="00313A35">
        <w:rPr>
          <w:rFonts w:ascii="Times New Roman" w:eastAsia="Calibri" w:hAnsi="Times New Roman" w:cs="Times New Roman"/>
          <w:sz w:val="24"/>
          <w:szCs w:val="24"/>
          <w:lang w:eastAsia="en-US"/>
        </w:rPr>
        <w:t xml:space="preserve"> Rangovas privalo ne vėliau kaip per 30 (trisdešimt)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w:t>
      </w:r>
      <w:r w:rsidR="00313A35" w:rsidRPr="00313A35">
        <w:rPr>
          <w:rFonts w:ascii="Times New Roman" w:eastAsia="Calibri" w:hAnsi="Times New Roman" w:cs="Times New Roman"/>
          <w:sz w:val="24"/>
          <w:szCs w:val="24"/>
          <w:lang w:eastAsia="en-US"/>
        </w:rPr>
        <w:lastRenderedPageBreak/>
        <w:t>vykdomų darbų, skaičiuojamas dienomis, o vėlavimo laikotarpis dėl ekstremalių gamtinių sąlygų skaičiuojamas mėnesiais.</w:t>
      </w:r>
      <w:bookmarkEnd w:id="118"/>
    </w:p>
    <w:p w14:paraId="4E05DFA6" w14:textId="33D9892B" w:rsidR="00313A35" w:rsidRPr="00313A35" w:rsidRDefault="003C0405" w:rsidP="003C0405">
      <w:pPr>
        <w:tabs>
          <w:tab w:val="left" w:pos="993"/>
        </w:tabs>
        <w:contextualSpacing/>
        <w:jc w:val="both"/>
        <w:rPr>
          <w:rFonts w:ascii="Times New Roman" w:eastAsia="Calibri" w:hAnsi="Times New Roman" w:cs="Times New Roman"/>
          <w:sz w:val="24"/>
          <w:szCs w:val="24"/>
          <w:lang w:eastAsia="en-US"/>
        </w:rPr>
      </w:pPr>
      <w:bookmarkStart w:id="119" w:name="_Ref90650485"/>
      <w:r>
        <w:rPr>
          <w:rFonts w:ascii="Times New Roman" w:eastAsia="Calibri" w:hAnsi="Times New Roman" w:cs="Times New Roman"/>
          <w:sz w:val="24"/>
          <w:szCs w:val="24"/>
          <w:lang w:eastAsia="en-US"/>
        </w:rPr>
        <w:t xml:space="preserve">8.4. </w:t>
      </w:r>
      <w:r w:rsidR="00313A35" w:rsidRPr="00313A35">
        <w:rPr>
          <w:rFonts w:ascii="Times New Roman" w:eastAsia="Calibri" w:hAnsi="Times New Roman" w:cs="Times New Roman"/>
          <w:sz w:val="24"/>
          <w:szCs w:val="24"/>
          <w:lang w:eastAsia="en-US"/>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19"/>
    </w:p>
    <w:p w14:paraId="5261CD2D" w14:textId="7B4435DE" w:rsidR="00313A35" w:rsidRPr="00313A35" w:rsidRDefault="003C0405" w:rsidP="003C040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8.5. </w:t>
      </w:r>
      <w:r w:rsidR="00313A35" w:rsidRPr="00313A35">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8.3</w:t>
      </w:r>
      <w:r w:rsidR="00313A35" w:rsidRPr="00313A35">
        <w:rPr>
          <w:rFonts w:ascii="Times New Roman" w:eastAsia="Calibri" w:hAnsi="Times New Roman" w:cs="Times New Roman"/>
          <w:sz w:val="24"/>
          <w:szCs w:val="24"/>
          <w:lang w:eastAsia="en-US"/>
        </w:rPr>
        <w:t xml:space="preserve"> ir </w:t>
      </w:r>
      <w:r>
        <w:rPr>
          <w:rFonts w:ascii="Times New Roman" w:eastAsia="Calibri" w:hAnsi="Times New Roman" w:cs="Times New Roman"/>
          <w:sz w:val="24"/>
          <w:szCs w:val="24"/>
          <w:lang w:eastAsia="en-US"/>
        </w:rPr>
        <w:t>8.4</w:t>
      </w:r>
      <w:r w:rsidR="00313A35" w:rsidRPr="00313A35">
        <w:rPr>
          <w:rFonts w:ascii="Times New Roman" w:eastAsia="Calibri" w:hAnsi="Times New Roman" w:cs="Times New Roman"/>
          <w:sz w:val="24"/>
          <w:szCs w:val="24"/>
          <w:lang w:eastAsia="en-US"/>
        </w:rPr>
        <w:t xml:space="preserve"> punktuose nurodytos aplinkybės (viešojo administravimo subjektų netinkamas veikimas ar neveikimas, inžinerinių tinklų savininko vykdomi darbai, taip pat ekstremalios gamtinės sąlygos) nepaneigia Rangovo pareigos vykdyti Darbus pagal Sutartį per Sutartyje nustatytą laiką ir kuriems neturi įtakos Sutarties </w:t>
      </w:r>
      <w:r>
        <w:rPr>
          <w:rFonts w:ascii="Times New Roman" w:eastAsia="Calibri" w:hAnsi="Times New Roman" w:cs="Times New Roman"/>
          <w:sz w:val="24"/>
          <w:szCs w:val="24"/>
          <w:lang w:eastAsia="en-US"/>
        </w:rPr>
        <w:t>8.3</w:t>
      </w:r>
      <w:r w:rsidR="00313A35" w:rsidRPr="00313A35">
        <w:rPr>
          <w:rFonts w:ascii="Times New Roman" w:eastAsia="Calibri" w:hAnsi="Times New Roman" w:cs="Times New Roman"/>
          <w:sz w:val="24"/>
          <w:szCs w:val="24"/>
          <w:lang w:eastAsia="en-US"/>
        </w:rPr>
        <w:t xml:space="preserve"> ir </w:t>
      </w:r>
      <w:r>
        <w:rPr>
          <w:rFonts w:ascii="Times New Roman" w:eastAsia="Calibri" w:hAnsi="Times New Roman" w:cs="Times New Roman"/>
          <w:sz w:val="24"/>
          <w:szCs w:val="24"/>
          <w:lang w:eastAsia="en-US"/>
        </w:rPr>
        <w:t>8.4</w:t>
      </w:r>
      <w:r w:rsidR="00313A35" w:rsidRPr="00313A35">
        <w:rPr>
          <w:rFonts w:ascii="Times New Roman" w:eastAsia="Calibri" w:hAnsi="Times New Roman" w:cs="Times New Roman"/>
          <w:sz w:val="24"/>
          <w:szCs w:val="24"/>
          <w:lang w:eastAsia="en-US"/>
        </w:rPr>
        <w:t xml:space="preserve"> punktuose nurodytos aplinkybės.</w:t>
      </w:r>
    </w:p>
    <w:p w14:paraId="0D092A71" w14:textId="7657948C"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8.6. </w:t>
      </w:r>
      <w:r w:rsidR="00313A35" w:rsidRPr="00313A35">
        <w:rPr>
          <w:rFonts w:ascii="Times New Roman" w:eastAsia="Calibri" w:hAnsi="Times New Roman" w:cs="Times New Roman"/>
          <w:sz w:val="24"/>
          <w:szCs w:val="24"/>
          <w:lang w:eastAsia="en-US"/>
        </w:rPr>
        <w:t>Rangovui pažeidus Sutarties 30 punkte nustatytus įsipareigojimus arba vykdant statybos darbus be galiojančio leidimo riboti eismą, taikoma Lietuvos Respublikos administracinių nusižengimų kodekse nustatyta atsakomybė.</w:t>
      </w:r>
    </w:p>
    <w:p w14:paraId="33ADE487" w14:textId="00968AD1"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8.7. </w:t>
      </w:r>
      <w:r w:rsidR="00313A35" w:rsidRPr="00313A35">
        <w:rPr>
          <w:rFonts w:ascii="Times New Roman" w:eastAsia="Calibri" w:hAnsi="Times New Roman" w:cs="Times New Roman"/>
          <w:sz w:val="24"/>
          <w:szCs w:val="24"/>
          <w:lang w:eastAsia="en-US"/>
        </w:rPr>
        <w:t>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124E0B7" w14:textId="124B61BC"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8.8. </w:t>
      </w:r>
      <w:r w:rsidR="00313A35" w:rsidRPr="00313A35">
        <w:rPr>
          <w:rFonts w:ascii="Times New Roman" w:eastAsia="Calibri" w:hAnsi="Times New Roman" w:cs="Times New Roman"/>
          <w:sz w:val="24"/>
          <w:szCs w:val="24"/>
          <w:lang w:eastAsia="en-US"/>
        </w:rPr>
        <w:t xml:space="preserve">Rangovui pagal šią Sutartį neįvykdžius arba netinkamai įvykdžius Sutarties įsipareigojimus, kurie yra užtikrinti Sutarties įvykdymo užtikrinimu arba Sutarties </w:t>
      </w:r>
      <w:r w:rsidR="007928E0">
        <w:rPr>
          <w:rFonts w:ascii="Times New Roman" w:eastAsia="Calibri" w:hAnsi="Times New Roman" w:cs="Times New Roman"/>
          <w:sz w:val="24"/>
          <w:szCs w:val="24"/>
          <w:lang w:eastAsia="en-US"/>
        </w:rPr>
        <w:t xml:space="preserve">15.1 ir 15.2 </w:t>
      </w:r>
      <w:r w:rsidR="00313A35" w:rsidRPr="00313A35">
        <w:rPr>
          <w:rFonts w:ascii="Times New Roman" w:eastAsia="Calibri" w:hAnsi="Times New Roman" w:cs="Times New Roman"/>
          <w:sz w:val="24"/>
          <w:szCs w:val="24"/>
          <w:lang w:eastAsia="en-US"/>
        </w:rPr>
        <w:t>punktų atvejais, Užsakovas turi teisę pasinaudoti jam pateiktu Sutarties įvykdymo užtikrinimu.</w:t>
      </w:r>
    </w:p>
    <w:p w14:paraId="6ECDA5DE" w14:textId="2F8E4035"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8.9. </w:t>
      </w:r>
      <w:r w:rsidR="00313A35" w:rsidRPr="00313A35">
        <w:rPr>
          <w:rFonts w:ascii="Times New Roman" w:eastAsia="Calibri" w:hAnsi="Times New Roman" w:cs="Times New Roman"/>
          <w:sz w:val="24"/>
          <w:szCs w:val="24"/>
          <w:lang w:eastAsia="en-US"/>
        </w:rPr>
        <w:t xml:space="preserve">Jei Rangovas pažeidžia Sutarties </w:t>
      </w:r>
      <w:r>
        <w:rPr>
          <w:rFonts w:ascii="Times New Roman" w:eastAsia="Calibri" w:hAnsi="Times New Roman" w:cs="Times New Roman"/>
          <w:sz w:val="24"/>
          <w:szCs w:val="24"/>
          <w:lang w:eastAsia="en-US"/>
        </w:rPr>
        <w:t>7.3</w:t>
      </w:r>
      <w:r w:rsidR="00313A35" w:rsidRPr="00313A35">
        <w:rPr>
          <w:rFonts w:ascii="Times New Roman" w:eastAsia="Calibri" w:hAnsi="Times New Roman" w:cs="Times New Roman"/>
          <w:sz w:val="24"/>
          <w:szCs w:val="24"/>
          <w:lang w:eastAsia="en-US"/>
        </w:rPr>
        <w:t xml:space="preserve">.13 punkte nustatytas pareigas laiku teikti atitinkamus teisingus dokumentus, Užsakovas gali taikyti 500 Eur (penkių šimtų eurų) baudą už kiekvieną pažeidimo atvejį. </w:t>
      </w:r>
    </w:p>
    <w:p w14:paraId="62612A3C" w14:textId="00170538"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8.10. </w:t>
      </w:r>
      <w:r w:rsidR="00313A35" w:rsidRPr="00313A35">
        <w:rPr>
          <w:rFonts w:ascii="Times New Roman" w:eastAsia="Calibri" w:hAnsi="Times New Roman" w:cs="Times New Roman"/>
          <w:sz w:val="24"/>
          <w:szCs w:val="24"/>
        </w:rPr>
        <w:t xml:space="preserve">Jei paaiškėja, jog Rangovo pateikti dokumentai, nurodyti Sutarties </w:t>
      </w:r>
      <w:r w:rsidR="00313A35" w:rsidRPr="00313A35">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.3</w:t>
      </w:r>
      <w:r w:rsidR="00313A35" w:rsidRPr="00313A35">
        <w:rPr>
          <w:rFonts w:ascii="Times New Roman" w:eastAsia="Calibri" w:hAnsi="Times New Roman" w:cs="Times New Roman"/>
          <w:sz w:val="24"/>
          <w:szCs w:val="24"/>
          <w:lang w:eastAsia="en-US"/>
        </w:rPr>
        <w:t>.13 punkte</w:t>
      </w:r>
      <w:r w:rsidR="00313A35" w:rsidRPr="00313A35">
        <w:rPr>
          <w:rFonts w:ascii="Times New Roman" w:eastAsia="Calibri" w:hAnsi="Times New Roman" w:cs="Times New Roman"/>
          <w:sz w:val="24"/>
          <w:szCs w:val="24"/>
        </w:rPr>
        <w:t>, neatitiko teisės aktų reikalavimų (buvo suklastoti, negaliojantys, gauti pateiktus klaidingus duomenis ir pan.),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00313A35" w:rsidRPr="00313A35">
        <w:rPr>
          <w:rFonts w:ascii="Times New Roman" w:eastAsia="Calibri" w:hAnsi="Times New Roman" w:cs="Times New Roman"/>
          <w:sz w:val="24"/>
          <w:szCs w:val="24"/>
          <w:lang w:eastAsia="en-US"/>
        </w:rPr>
        <w:t>.</w:t>
      </w:r>
    </w:p>
    <w:p w14:paraId="449E31EA" w14:textId="77777777" w:rsidR="00313A35" w:rsidRPr="00313A35" w:rsidRDefault="00313A35" w:rsidP="00313A35">
      <w:pPr>
        <w:tabs>
          <w:tab w:val="left" w:pos="993"/>
        </w:tabs>
        <w:rPr>
          <w:rFonts w:ascii="Times New Roman" w:eastAsia="Times New Roman" w:hAnsi="Times New Roman" w:cs="Times New Roman"/>
          <w:sz w:val="24"/>
          <w:szCs w:val="24"/>
        </w:rPr>
      </w:pPr>
    </w:p>
    <w:p w14:paraId="03EDA9FD" w14:textId="77777777" w:rsidR="00313A35" w:rsidRPr="00313A35" w:rsidRDefault="00313A35" w:rsidP="00313A35">
      <w:pPr>
        <w:tabs>
          <w:tab w:val="left" w:pos="0"/>
          <w:tab w:val="left" w:pos="567"/>
        </w:tabs>
        <w:jc w:val="center"/>
        <w:rPr>
          <w:rFonts w:ascii="Times New Roman" w:eastAsia="Times New Roman" w:hAnsi="Times New Roman" w:cs="Times New Roman"/>
          <w:i/>
          <w:iCs/>
          <w:sz w:val="24"/>
          <w:szCs w:val="24"/>
        </w:rPr>
      </w:pPr>
      <w:r w:rsidRPr="00313A35">
        <w:rPr>
          <w:rFonts w:ascii="Times New Roman" w:eastAsia="Times New Roman" w:hAnsi="Times New Roman" w:cs="Times New Roman"/>
          <w:i/>
          <w:iCs/>
          <w:sz w:val="24"/>
          <w:szCs w:val="24"/>
        </w:rPr>
        <w:t>VIII.B. Netesybos ir palūkanos</w:t>
      </w:r>
    </w:p>
    <w:p w14:paraId="4F9F096E" w14:textId="77777777" w:rsidR="00313A35" w:rsidRPr="00313A35" w:rsidRDefault="00313A35" w:rsidP="00313A35">
      <w:pPr>
        <w:spacing w:after="200"/>
        <w:ind w:left="567"/>
        <w:contextualSpacing/>
        <w:rPr>
          <w:rFonts w:ascii="Times New Roman" w:eastAsia="Calibri" w:hAnsi="Times New Roman" w:cs="Times New Roman"/>
          <w:sz w:val="24"/>
          <w:szCs w:val="24"/>
          <w:lang w:eastAsia="en-US"/>
        </w:rPr>
      </w:pPr>
    </w:p>
    <w:p w14:paraId="52941D48" w14:textId="77777777" w:rsidR="00ED2BD4" w:rsidRDefault="00ED2BD4" w:rsidP="00ED2BD4">
      <w:pPr>
        <w:tabs>
          <w:tab w:val="left" w:pos="993"/>
        </w:tabs>
        <w:contextualSpacing/>
        <w:jc w:val="both"/>
        <w:rPr>
          <w:rFonts w:ascii="Times New Roman" w:eastAsia="Calibri" w:hAnsi="Times New Roman" w:cs="Times New Roman"/>
          <w:sz w:val="24"/>
          <w:szCs w:val="24"/>
          <w:lang w:eastAsia="en-US"/>
        </w:rPr>
      </w:pPr>
      <w:bookmarkStart w:id="120" w:name="_Ref87553785"/>
      <w:bookmarkStart w:id="121" w:name="_Ref500754657"/>
      <w:r>
        <w:rPr>
          <w:rFonts w:ascii="Times New Roman" w:eastAsia="Calibri" w:hAnsi="Times New Roman" w:cs="Times New Roman"/>
          <w:sz w:val="24"/>
          <w:szCs w:val="24"/>
          <w:lang w:eastAsia="en-US"/>
        </w:rPr>
        <w:t xml:space="preserve">8.11. </w:t>
      </w:r>
      <w:r w:rsidR="00313A35" w:rsidRPr="00313A35">
        <w:rPr>
          <w:rFonts w:ascii="Times New Roman" w:eastAsia="Calibri" w:hAnsi="Times New Roman" w:cs="Times New Roman"/>
          <w:sz w:val="24"/>
          <w:szCs w:val="24"/>
          <w:lang w:eastAsia="en-US"/>
        </w:rPr>
        <w:t xml:space="preserve">Rangovas, neužbaigęs Darbų Sutartyje numatytu laiku, nesilaikęs Sutarties 17 punkte nustatytų terminų įsipareigoja sumokėti Užsakovui 0,03% (nulio ir trijų šimtųjų procento) dydžio delspinigius už kiekvieną pavėluotą dieną nuo </w:t>
      </w:r>
      <w:r w:rsidR="00313A35" w:rsidRPr="00313A35">
        <w:rPr>
          <w:rFonts w:ascii="Times New Roman" w:eastAsia="Calibri" w:hAnsi="Times New Roman" w:cs="Times New Roman"/>
          <w:iCs/>
          <w:sz w:val="24"/>
          <w:szCs w:val="24"/>
          <w:lang w:eastAsia="en-US"/>
        </w:rPr>
        <w:t>visos Sutarties kainos</w:t>
      </w:r>
      <w:r w:rsidR="00313A35" w:rsidRPr="00313A35">
        <w:rPr>
          <w:rFonts w:ascii="Times New Roman" w:eastAsia="Calibri" w:hAnsi="Times New Roman" w:cs="Times New Roman"/>
          <w:sz w:val="24"/>
          <w:szCs w:val="24"/>
          <w:lang w:eastAsia="en-US"/>
        </w:rPr>
        <w:t xml:space="preserve">  (be PVM) ir atlygina Užsakovui dėl to patirtus nuostolius, kurių nepadengia minėtos netesybos. Delspinigiai išskaičiuojami iš Rangovui pagal šią Sutartį mokėtinų sumų (be PVM). Apie atliktą įskaitymą Užsakovas raštu informuoja Rangovą. Delspinigių skaičiavimo tvarka:</w:t>
      </w:r>
      <w:bookmarkStart w:id="122" w:name="_Hlk40797884"/>
      <w:bookmarkStart w:id="123" w:name="_Hlk40798621"/>
      <w:bookmarkEnd w:id="120"/>
      <w:bookmarkEnd w:id="121"/>
      <w:r>
        <w:rPr>
          <w:rFonts w:ascii="Times New Roman" w:eastAsia="Calibri" w:hAnsi="Times New Roman" w:cs="Times New Roman"/>
          <w:sz w:val="24"/>
          <w:szCs w:val="24"/>
          <w:lang w:eastAsia="en-US"/>
        </w:rPr>
        <w:t xml:space="preserve"> </w:t>
      </w:r>
    </w:p>
    <w:p w14:paraId="4DCEED97" w14:textId="77777777" w:rsidR="00ED2BD4"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8.11.1. </w:t>
      </w:r>
      <w:r w:rsidR="00313A35" w:rsidRPr="00313A35">
        <w:rPr>
          <w:rFonts w:ascii="Times New Roman" w:eastAsia="Calibri" w:hAnsi="Times New Roman" w:cs="Times New Roman"/>
          <w:sz w:val="24"/>
          <w:szCs w:val="24"/>
          <w:lang w:eastAsia="en-US"/>
        </w:rPr>
        <w:t>Delspinigiai už vėlavimą atlikti Darbus Sutartyje numatytu laiku ir (ar) nesilaikius Sutarties 16 punkte nustatytų terminų, neskaičiuojami nuo statinio statybos techninio prižiūrėtojo galutinės apžiūros akte nurodytos faktinės statybos darbų pabaigos datos tuo atveju, jeigu šiame akte nenurodoma atliktų statybos darbų esminių trūkumų;</w:t>
      </w:r>
    </w:p>
    <w:p w14:paraId="0A049E92" w14:textId="77777777" w:rsidR="00ED2BD4"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8.11.2. </w:t>
      </w:r>
      <w:r w:rsidR="00313A35" w:rsidRPr="00313A35">
        <w:rPr>
          <w:rFonts w:ascii="Times New Roman" w:eastAsia="Calibri" w:hAnsi="Times New Roman" w:cs="Times New Roman"/>
          <w:sz w:val="24"/>
          <w:szCs w:val="24"/>
          <w:lang w:eastAsia="en-US"/>
        </w:rPr>
        <w:t>tuo atveju, jeigu statinio statybos techninio prižiūrėtojo galutinės apžiūros akte nurodoma atliktų statybos darbų esminių trūkumų, terminas delspinigiams skaičiuoti nestabdomas;</w:t>
      </w:r>
    </w:p>
    <w:p w14:paraId="500A2B5B" w14:textId="2CBBBD41"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ab/>
        <w:t xml:space="preserve">8.11.3. </w:t>
      </w:r>
      <w:r w:rsidR="00313A35" w:rsidRPr="00313A35">
        <w:rPr>
          <w:rFonts w:ascii="Times New Roman" w:eastAsia="Calibri" w:hAnsi="Times New Roman" w:cs="Times New Roman"/>
          <w:sz w:val="24"/>
          <w:szCs w:val="24"/>
          <w:lang w:eastAsia="en-US"/>
        </w:rPr>
        <w:t>tuo atveju, jeigu Rangovo atliktų statybos darbų perdavimo Statytojui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w:t>
      </w:r>
      <w:bookmarkEnd w:id="122"/>
    </w:p>
    <w:p w14:paraId="312E2FAE" w14:textId="2A275D30" w:rsidR="00313A35" w:rsidRPr="00313A35" w:rsidRDefault="00ED2BD4" w:rsidP="00ED2BD4">
      <w:pPr>
        <w:tabs>
          <w:tab w:val="left" w:pos="993"/>
        </w:tabs>
        <w:contextualSpacing/>
        <w:jc w:val="both"/>
        <w:rPr>
          <w:rFonts w:ascii="Times New Roman" w:eastAsia="Calibri" w:hAnsi="Times New Roman" w:cs="Times New Roman"/>
          <w:iCs/>
          <w:sz w:val="24"/>
          <w:szCs w:val="24"/>
          <w:lang w:eastAsia="en-US"/>
        </w:rPr>
      </w:pPr>
      <w:bookmarkStart w:id="124" w:name="_Hlk520120516"/>
      <w:bookmarkEnd w:id="123"/>
      <w:r>
        <w:rPr>
          <w:rFonts w:ascii="Times New Roman" w:eastAsia="Calibri" w:hAnsi="Times New Roman" w:cs="Times New Roman"/>
          <w:iCs/>
          <w:sz w:val="24"/>
          <w:szCs w:val="24"/>
          <w:lang w:eastAsia="en-US"/>
        </w:rPr>
        <w:t xml:space="preserve">8.12. </w:t>
      </w:r>
      <w:r w:rsidR="00313A35" w:rsidRPr="00313A35">
        <w:rPr>
          <w:rFonts w:ascii="Times New Roman" w:eastAsia="Calibri" w:hAnsi="Times New Roman" w:cs="Times New Roman"/>
          <w:iCs/>
          <w:sz w:val="24"/>
          <w:szCs w:val="24"/>
          <w:lang w:eastAsia="en-US"/>
        </w:rPr>
        <w:t>Rangovas,</w:t>
      </w:r>
      <w:r w:rsidR="00313A35" w:rsidRPr="00313A35">
        <w:rPr>
          <w:rFonts w:ascii="Times New Roman" w:eastAsia="Calibri" w:hAnsi="Times New Roman" w:cs="Times New Roman"/>
          <w:i/>
          <w:sz w:val="24"/>
          <w:szCs w:val="24"/>
          <w:lang w:eastAsia="en-US"/>
        </w:rPr>
        <w:t xml:space="preserve"> </w:t>
      </w:r>
      <w:r w:rsidR="00313A35" w:rsidRPr="00313A35">
        <w:rPr>
          <w:rFonts w:ascii="Times New Roman" w:eastAsia="Calibri" w:hAnsi="Times New Roman" w:cs="Times New Roman"/>
          <w:iCs/>
          <w:sz w:val="24"/>
          <w:szCs w:val="24"/>
          <w:lang w:eastAsia="en-US"/>
        </w:rPr>
        <w:t xml:space="preserve">neįvykdęs pareigos, numatytos Sutarties </w:t>
      </w:r>
      <w:r>
        <w:rPr>
          <w:rFonts w:ascii="Times New Roman" w:eastAsia="Calibri" w:hAnsi="Times New Roman" w:cs="Times New Roman"/>
          <w:iCs/>
          <w:sz w:val="24"/>
          <w:szCs w:val="24"/>
          <w:lang w:eastAsia="en-US"/>
        </w:rPr>
        <w:t>2</w:t>
      </w:r>
      <w:r w:rsidR="00313A35" w:rsidRPr="00313A35">
        <w:rPr>
          <w:rFonts w:ascii="Times New Roman" w:eastAsia="Calibri" w:hAnsi="Times New Roman" w:cs="Times New Roman"/>
          <w:iCs/>
          <w:sz w:val="24"/>
          <w:szCs w:val="24"/>
          <w:lang w:eastAsia="en-US"/>
        </w:rPr>
        <w:t xml:space="preserve"> punkte, ir</w:t>
      </w:r>
      <w:r w:rsidR="00313A35" w:rsidRPr="00313A35">
        <w:rPr>
          <w:rFonts w:ascii="Times New Roman" w:eastAsia="Calibri" w:hAnsi="Times New Roman" w:cs="Times New Roman"/>
          <w:i/>
          <w:color w:val="FF0000"/>
          <w:sz w:val="24"/>
          <w:szCs w:val="24"/>
          <w:lang w:eastAsia="en-US"/>
        </w:rPr>
        <w:t xml:space="preserve">  </w:t>
      </w:r>
      <w:r w:rsidR="00313A35" w:rsidRPr="00313A35">
        <w:rPr>
          <w:rFonts w:ascii="Times New Roman" w:eastAsia="Calibri" w:hAnsi="Times New Roman" w:cs="Times New Roman"/>
          <w:iCs/>
          <w:sz w:val="24"/>
          <w:szCs w:val="24"/>
          <w:lang w:eastAsia="en-US"/>
        </w:rPr>
        <w:t>nevykdantis teisėtų Užsakovo nurodymų, įsipareigoja sumokėti Užsakovui 1 000 Eur (vieno tūkstančio eurų) dydžio baudą, kuri bus išskaičiuota iš Rangovui pagal šią Sutartį mokėtinų sumų (be PVM). Apie atliktą įskaitymą Užsakovas raštu informuoja Rangovą.</w:t>
      </w:r>
    </w:p>
    <w:p w14:paraId="53E7F615" w14:textId="40690E9A"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8.13. </w:t>
      </w:r>
      <w:r w:rsidR="00313A35" w:rsidRPr="00313A35">
        <w:rPr>
          <w:rFonts w:ascii="Times New Roman" w:eastAsia="Calibri" w:hAnsi="Times New Roman" w:cs="Times New Roman"/>
          <w:sz w:val="24"/>
          <w:szCs w:val="24"/>
          <w:lang w:eastAsia="en-US"/>
        </w:rPr>
        <w:t xml:space="preserve">Rangovas, nesilaikęs Sutarties </w:t>
      </w:r>
      <w:r>
        <w:rPr>
          <w:rFonts w:ascii="Times New Roman" w:eastAsia="Calibri" w:hAnsi="Times New Roman" w:cs="Times New Roman"/>
          <w:sz w:val="24"/>
          <w:szCs w:val="24"/>
          <w:lang w:eastAsia="en-US"/>
        </w:rPr>
        <w:t xml:space="preserve">5.12 </w:t>
      </w:r>
      <w:r w:rsidR="00313A35" w:rsidRPr="00313A35">
        <w:rPr>
          <w:rFonts w:ascii="Times New Roman" w:eastAsia="Calibri" w:hAnsi="Times New Roman" w:cs="Times New Roman"/>
          <w:sz w:val="24"/>
          <w:szCs w:val="24"/>
          <w:lang w:eastAsia="en-US"/>
        </w:rPr>
        <w:t xml:space="preserve">punkte nurodytų reikalavimų, taip pat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_Ref90651132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XI</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nurodytų reikalavimų, taip pat </w:t>
      </w:r>
      <w:r w:rsidR="00313A35" w:rsidRPr="00313A35">
        <w:rPr>
          <w:rFonts w:ascii="Times New Roman" w:eastAsia="Calibri" w:hAnsi="Times New Roman" w:cs="Times New Roman"/>
          <w:sz w:val="24"/>
          <w:szCs w:val="24"/>
        </w:rPr>
        <w:t xml:space="preserve">po pakartotinio Užsakovo paraginimo nepateikęs atnaujinto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sz w:val="24"/>
          <w:szCs w:val="24"/>
        </w:rPr>
        <w:t>grafiko,</w:t>
      </w:r>
      <w:r w:rsidR="00313A35" w:rsidRPr="00313A35">
        <w:rPr>
          <w:rFonts w:ascii="Times New Roman" w:eastAsia="Calibri" w:hAnsi="Times New Roman" w:cs="Times New Roman"/>
          <w:sz w:val="24"/>
          <w:szCs w:val="24"/>
          <w:lang w:eastAsia="en-US"/>
        </w:rPr>
        <w:t xml:space="preserve"> įsipareigoja sumokėti Užsakovui 1 000 Eur (vieno tūkstančio eurų) dydžio baudą už kiekvieną tokį pažeidimo atvejį, kuri bus išskaičiuota iš Rangovui pagal šią Sutartį mokėtinų sumų (be PVM). Apie atliktą įskaitymą Užsakovas raštu informuoja Rangovą.</w:t>
      </w:r>
    </w:p>
    <w:p w14:paraId="04D87599" w14:textId="4992AECB"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8.14. </w:t>
      </w:r>
      <w:r w:rsidR="00313A35" w:rsidRPr="00313A35">
        <w:rPr>
          <w:rFonts w:ascii="Times New Roman" w:eastAsia="Calibri" w:hAnsi="Times New Roman" w:cs="Times New Roman"/>
          <w:sz w:val="24"/>
          <w:szCs w:val="24"/>
          <w:lang w:eastAsia="en-US"/>
        </w:rPr>
        <w:t xml:space="preserve">Rangovas, nesilaikęs Sutarties </w:t>
      </w:r>
      <w:r>
        <w:rPr>
          <w:rFonts w:ascii="Times New Roman" w:eastAsia="Calibri" w:hAnsi="Times New Roman" w:cs="Times New Roman"/>
          <w:sz w:val="24"/>
          <w:szCs w:val="24"/>
          <w:lang w:eastAsia="en-US"/>
        </w:rPr>
        <w:t xml:space="preserve">5.9 – 5.15 </w:t>
      </w:r>
      <w:r w:rsidR="00313A35" w:rsidRPr="00313A35">
        <w:rPr>
          <w:rFonts w:ascii="Times New Roman" w:eastAsia="Calibri" w:hAnsi="Times New Roman" w:cs="Times New Roman"/>
          <w:sz w:val="24"/>
          <w:szCs w:val="24"/>
          <w:lang w:eastAsia="en-US"/>
        </w:rPr>
        <w:t>punktuose nurodytų reikalavimų, įsipareigoja sumokėti Užsakovui 0,02% (nulio ir dviejų šimtųjų procento) dydžio baudą už kiekvieną tokio pažeidimo dieną nuo visos Sutarties kainos (be PVM). Bauda išskaičiuojama iš Rangovui pagal šią Sutartį mokėtinų sumų (be PVM). Apie atliktą įskaitymą Užsakovas raštu informuoja Rangovą.</w:t>
      </w:r>
      <w:bookmarkEnd w:id="124"/>
    </w:p>
    <w:p w14:paraId="7F242C9E" w14:textId="3682688A" w:rsidR="00313A35" w:rsidRPr="00313A35" w:rsidRDefault="00ED2BD4" w:rsidP="00ED2BD4">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8.15. </w:t>
      </w:r>
      <w:r w:rsidR="00313A35" w:rsidRPr="00313A35">
        <w:rPr>
          <w:rFonts w:ascii="Times New Roman" w:eastAsia="Calibri" w:hAnsi="Times New Roman" w:cs="Times New Roman"/>
          <w:sz w:val="24"/>
          <w:szCs w:val="24"/>
          <w:lang w:eastAsia="en-US"/>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r>
        <w:rPr>
          <w:rFonts w:ascii="Times New Roman" w:eastAsia="Calibri" w:hAnsi="Times New Roman" w:cs="Times New Roman"/>
          <w:sz w:val="24"/>
          <w:szCs w:val="24"/>
          <w:lang w:eastAsia="en-US"/>
        </w:rPr>
        <w:t>6.7 p</w:t>
      </w:r>
      <w:r w:rsidR="00313A35" w:rsidRPr="00313A35">
        <w:rPr>
          <w:rFonts w:ascii="Times New Roman" w:eastAsia="Calibri" w:hAnsi="Times New Roman" w:cs="Times New Roman"/>
          <w:sz w:val="24"/>
          <w:szCs w:val="24"/>
          <w:lang w:eastAsia="en-US"/>
        </w:rPr>
        <w:t>unkte.</w:t>
      </w:r>
    </w:p>
    <w:p w14:paraId="29D0B8E3" w14:textId="77777777" w:rsidR="00313A35" w:rsidRPr="00313A35" w:rsidRDefault="00313A35" w:rsidP="00313A35">
      <w:pPr>
        <w:tabs>
          <w:tab w:val="left" w:pos="993"/>
          <w:tab w:val="left" w:pos="1134"/>
        </w:tabs>
        <w:spacing w:after="200"/>
        <w:ind w:left="567"/>
        <w:contextualSpacing/>
        <w:rPr>
          <w:rFonts w:ascii="Times New Roman" w:eastAsia="Calibri" w:hAnsi="Times New Roman" w:cs="Times New Roman"/>
          <w:sz w:val="24"/>
          <w:szCs w:val="24"/>
          <w:lang w:eastAsia="en-US"/>
        </w:rPr>
      </w:pPr>
    </w:p>
    <w:p w14:paraId="4751B04F" w14:textId="77777777" w:rsidR="00313A35" w:rsidRPr="00313A35" w:rsidRDefault="00313A35" w:rsidP="00313A35">
      <w:pPr>
        <w:tabs>
          <w:tab w:val="left" w:pos="993"/>
          <w:tab w:val="left" w:pos="1134"/>
        </w:tabs>
        <w:spacing w:after="200"/>
        <w:ind w:left="567"/>
        <w:contextualSpacing/>
        <w:jc w:val="center"/>
        <w:rPr>
          <w:rFonts w:ascii="Times New Roman" w:eastAsia="Calibri" w:hAnsi="Times New Roman" w:cs="Times New Roman"/>
          <w:sz w:val="24"/>
          <w:szCs w:val="24"/>
          <w:lang w:eastAsia="en-US"/>
        </w:rPr>
      </w:pPr>
      <w:r w:rsidRPr="00313A35">
        <w:rPr>
          <w:rFonts w:ascii="Times New Roman" w:eastAsia="Calibri" w:hAnsi="Times New Roman" w:cs="Times New Roman"/>
          <w:i/>
          <w:iCs/>
          <w:sz w:val="24"/>
          <w:szCs w:val="24"/>
          <w:lang w:eastAsia="en-US"/>
        </w:rPr>
        <w:t>VIII. C. Sutarties vykdymas su dideliais arba nuolatiniais trūkumais</w:t>
      </w:r>
    </w:p>
    <w:p w14:paraId="23E5AA5B" w14:textId="77777777" w:rsidR="00313A35" w:rsidRPr="00313A35" w:rsidRDefault="00313A35" w:rsidP="00313A35">
      <w:pPr>
        <w:tabs>
          <w:tab w:val="left" w:pos="993"/>
          <w:tab w:val="left" w:pos="1134"/>
        </w:tabs>
        <w:spacing w:after="200"/>
        <w:ind w:left="567"/>
        <w:contextualSpacing/>
        <w:rPr>
          <w:rFonts w:ascii="Times New Roman" w:eastAsia="Calibri" w:hAnsi="Times New Roman" w:cs="Times New Roman"/>
          <w:sz w:val="24"/>
          <w:szCs w:val="24"/>
          <w:lang w:eastAsia="en-US"/>
        </w:rPr>
      </w:pPr>
    </w:p>
    <w:p w14:paraId="7D01CEC5" w14:textId="77777777" w:rsidR="00ED2BD4" w:rsidRDefault="00ED2BD4" w:rsidP="00ED2BD4">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8.16. </w:t>
      </w:r>
      <w:r w:rsidR="00313A35" w:rsidRPr="00313A35">
        <w:rPr>
          <w:rFonts w:ascii="Times New Roman" w:eastAsia="Calibri" w:hAnsi="Times New Roman" w:cs="Times New Roman"/>
          <w:sz w:val="24"/>
          <w:szCs w:val="24"/>
          <w:lang w:eastAsia="en-US"/>
        </w:rPr>
        <w:t>Bus laikoma, kad Rangovas vykdo Sutartį su dideliais trūkumais, jeigu:</w:t>
      </w:r>
      <w:bookmarkStart w:id="125" w:name="_Ref87560219"/>
    </w:p>
    <w:p w14:paraId="512C6BF9" w14:textId="77777777" w:rsidR="00ED2BD4" w:rsidRDefault="00ED2BD4" w:rsidP="00ED2BD4">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8.16.1 </w:t>
      </w:r>
      <w:r w:rsidR="00313A35" w:rsidRPr="00313A35">
        <w:rPr>
          <w:rFonts w:ascii="Times New Roman" w:eastAsia="Calibri" w:hAnsi="Times New Roman" w:cs="Times New Roman"/>
          <w:sz w:val="24"/>
          <w:szCs w:val="24"/>
          <w:lang w:eastAsia="en-US"/>
        </w:rPr>
        <w:t>Užsakovas dėl Rangovo kaltės turi patirti papildomų nenumatytų išlaidų;</w:t>
      </w:r>
      <w:bookmarkStart w:id="126" w:name="_Ref87560045"/>
      <w:bookmarkEnd w:id="125"/>
    </w:p>
    <w:p w14:paraId="1804CD06" w14:textId="77777777" w:rsidR="00ED2BD4" w:rsidRDefault="00ED2BD4" w:rsidP="00ED2BD4">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8.16.2. </w:t>
      </w:r>
      <w:r w:rsidR="00313A35" w:rsidRPr="00313A35">
        <w:rPr>
          <w:rFonts w:ascii="Times New Roman" w:eastAsia="Calibri" w:hAnsi="Times New Roman" w:cs="Times New Roman"/>
          <w:sz w:val="24"/>
          <w:szCs w:val="24"/>
          <w:lang w:eastAsia="en-US"/>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Start w:id="127" w:name="_Ref87560235"/>
      <w:bookmarkEnd w:id="126"/>
    </w:p>
    <w:p w14:paraId="4C81398C" w14:textId="77777777" w:rsidR="00ED2BD4" w:rsidRDefault="00ED2BD4" w:rsidP="00ED2BD4">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8.16.3. </w:t>
      </w:r>
      <w:r w:rsidR="00313A35" w:rsidRPr="00313A35">
        <w:rPr>
          <w:rFonts w:ascii="Times New Roman" w:eastAsia="Calibri" w:hAnsi="Times New Roman" w:cs="Times New Roman"/>
          <w:sz w:val="24"/>
          <w:szCs w:val="24"/>
          <w:lang w:eastAsia="en-US"/>
        </w:rPr>
        <w:t>Rangovas prarado, sunaikino, sugadino ar padarė kitokią žalą jam perduotiems Darbų dokumentams, dokumentacijai bei medžiagai;</w:t>
      </w:r>
      <w:bookmarkStart w:id="128" w:name="_Ref87560244"/>
      <w:bookmarkEnd w:id="127"/>
    </w:p>
    <w:p w14:paraId="2FF86F6D" w14:textId="77777777" w:rsidR="00702D30" w:rsidRDefault="00ED2BD4" w:rsidP="00702D30">
      <w:pPr>
        <w:tabs>
          <w:tab w:val="left" w:pos="993"/>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ab/>
        <w:t xml:space="preserve">8.16.4. </w:t>
      </w:r>
      <w:r w:rsidR="00313A35" w:rsidRPr="00313A35">
        <w:rPr>
          <w:rFonts w:ascii="Times New Roman" w:eastAsia="Calibri" w:hAnsi="Times New Roman" w:cs="Times New Roman"/>
          <w:sz w:val="24"/>
          <w:szCs w:val="24"/>
          <w:lang w:eastAsia="en-US"/>
        </w:rPr>
        <w:t xml:space="preserve">Rangovas nesilaikė Sutarties </w:t>
      </w:r>
      <w:r w:rsidR="00702D30">
        <w:rPr>
          <w:rFonts w:ascii="Times New Roman" w:eastAsia="Calibri" w:hAnsi="Times New Roman" w:cs="Times New Roman"/>
          <w:sz w:val="24"/>
          <w:szCs w:val="24"/>
          <w:lang w:eastAsia="en-US"/>
        </w:rPr>
        <w:t>5.8, 5.9 ir 5.12</w:t>
      </w:r>
      <w:r w:rsidR="00313A35" w:rsidRPr="00313A35">
        <w:rPr>
          <w:rFonts w:ascii="Times New Roman" w:eastAsia="Calibri" w:hAnsi="Times New Roman" w:cs="Times New Roman"/>
          <w:sz w:val="24"/>
          <w:szCs w:val="24"/>
          <w:lang w:eastAsia="en-US"/>
        </w:rPr>
        <w:t xml:space="preserve"> </w:t>
      </w:r>
      <w:r w:rsidR="00313A35" w:rsidRPr="00313A35">
        <w:rPr>
          <w:rFonts w:ascii="Times New Roman" w:eastAsia="Calibri" w:hAnsi="Times New Roman" w:cs="Times New Roman"/>
          <w:sz w:val="24"/>
          <w:szCs w:val="24"/>
        </w:rPr>
        <w:t>punktuose nustatytų reikalavimų</w:t>
      </w:r>
      <w:bookmarkEnd w:id="128"/>
      <w:r w:rsidR="00702D30">
        <w:rPr>
          <w:rFonts w:ascii="Times New Roman" w:eastAsia="Calibri" w:hAnsi="Times New Roman" w:cs="Times New Roman"/>
          <w:sz w:val="24"/>
          <w:szCs w:val="24"/>
        </w:rPr>
        <w:t xml:space="preserve">; </w:t>
      </w:r>
      <w:bookmarkStart w:id="129" w:name="_Ref87560049"/>
    </w:p>
    <w:p w14:paraId="1CCD43C4" w14:textId="77777777" w:rsidR="00702D30" w:rsidRDefault="00702D30" w:rsidP="00702D30">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8.16.5. </w:t>
      </w:r>
      <w:r w:rsidR="00313A35" w:rsidRPr="00313A35">
        <w:rPr>
          <w:rFonts w:ascii="Times New Roman" w:eastAsia="Calibri" w:hAnsi="Times New Roman" w:cs="Times New Roman"/>
          <w:sz w:val="24"/>
          <w:szCs w:val="24"/>
          <w:lang w:eastAsia="en-US"/>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9"/>
      <w:r w:rsidR="00313A35" w:rsidRPr="00313A35">
        <w:rPr>
          <w:rFonts w:ascii="Times New Roman" w:eastAsia="Calibri" w:hAnsi="Times New Roman" w:cs="Times New Roman"/>
          <w:sz w:val="24"/>
          <w:szCs w:val="24"/>
          <w:lang w:eastAsia="en-US"/>
        </w:rPr>
        <w:t>;</w:t>
      </w:r>
      <w:bookmarkStart w:id="130" w:name="_Ref87560268"/>
    </w:p>
    <w:p w14:paraId="73A87BAB" w14:textId="6C552343" w:rsidR="00313A35" w:rsidRPr="00313A35" w:rsidRDefault="00702D30" w:rsidP="00702D30">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8.16.6. </w:t>
      </w:r>
      <w:r w:rsidR="00313A35" w:rsidRPr="00313A35">
        <w:rPr>
          <w:rFonts w:ascii="Times New Roman" w:eastAsia="Calibri" w:hAnsi="Times New Roman" w:cs="Times New Roman"/>
          <w:sz w:val="24"/>
          <w:szCs w:val="24"/>
          <w:lang w:eastAsia="en-US"/>
        </w:rPr>
        <w:t>Rangovas statybos darbus atliko privačiame žemės sklype arba laisvoje valstybinėje žemėje.</w:t>
      </w:r>
      <w:bookmarkEnd w:id="130"/>
    </w:p>
    <w:p w14:paraId="4B4B1B2E" w14:textId="77777777" w:rsidR="006A658B" w:rsidRDefault="00702D30" w:rsidP="006A658B">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8.17. </w:t>
      </w:r>
      <w:r w:rsidR="00313A35" w:rsidRPr="00313A35">
        <w:rPr>
          <w:rFonts w:ascii="Times New Roman" w:eastAsia="Calibri" w:hAnsi="Times New Roman" w:cs="Times New Roman"/>
          <w:sz w:val="24"/>
          <w:szCs w:val="24"/>
          <w:lang w:eastAsia="en-US"/>
        </w:rPr>
        <w:t>Bus laikoma, kad Rangovas vykdo Sutartį su nuolatiniais trūkumais, jeigu:</w:t>
      </w:r>
      <w:bookmarkStart w:id="131" w:name="_Ref87560260"/>
    </w:p>
    <w:p w14:paraId="32017CDE" w14:textId="77777777" w:rsidR="006A658B" w:rsidRDefault="006A658B" w:rsidP="006A658B">
      <w:pPr>
        <w:tabs>
          <w:tab w:val="left" w:pos="993"/>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ab/>
        <w:t xml:space="preserve">8.17.1. </w:t>
      </w:r>
      <w:r w:rsidR="00313A35" w:rsidRPr="00313A35">
        <w:rPr>
          <w:rFonts w:ascii="Times New Roman" w:eastAsia="Calibri" w:hAnsi="Times New Roman" w:cs="Times New Roman"/>
          <w:sz w:val="24"/>
          <w:szCs w:val="24"/>
        </w:rPr>
        <w:t xml:space="preserve">Rangovas bet kuriame iš Sutarties </w:t>
      </w:r>
      <w:r>
        <w:rPr>
          <w:rFonts w:ascii="Times New Roman" w:eastAsia="Calibri" w:hAnsi="Times New Roman" w:cs="Times New Roman"/>
          <w:sz w:val="24"/>
          <w:szCs w:val="24"/>
        </w:rPr>
        <w:t xml:space="preserve">5.1 </w:t>
      </w:r>
      <w:r w:rsidR="00313A35" w:rsidRPr="00313A35">
        <w:rPr>
          <w:rFonts w:ascii="Times New Roman" w:eastAsia="Calibri" w:hAnsi="Times New Roman" w:cs="Times New Roman"/>
          <w:sz w:val="24"/>
          <w:szCs w:val="24"/>
        </w:rPr>
        <w:t>punkte nurodytų etapų Darbus vėluoja atlikti daugiau nei 1 mėnesį;</w:t>
      </w:r>
      <w:bookmarkEnd w:id="131"/>
    </w:p>
    <w:p w14:paraId="49DAAA24" w14:textId="77777777" w:rsidR="006A658B" w:rsidRDefault="006A658B" w:rsidP="006A658B">
      <w:pPr>
        <w:tabs>
          <w:tab w:val="left" w:pos="993"/>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8.17.2. </w:t>
      </w:r>
      <w:r w:rsidR="00313A35" w:rsidRPr="00313A35">
        <w:rPr>
          <w:rFonts w:ascii="Times New Roman" w:eastAsia="Calibri" w:hAnsi="Times New Roman" w:cs="Times New Roman"/>
          <w:sz w:val="24"/>
          <w:szCs w:val="24"/>
        </w:rPr>
        <w:t xml:space="preserve">Po pakartotinio Užsakovo paraginimo Rangovas nepateikė atnaujinto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sz w:val="24"/>
          <w:szCs w:val="24"/>
        </w:rPr>
        <w:t>grafiko;</w:t>
      </w:r>
    </w:p>
    <w:p w14:paraId="0A9A85F9" w14:textId="77777777" w:rsidR="006A658B" w:rsidRDefault="006A658B" w:rsidP="006A658B">
      <w:pPr>
        <w:tabs>
          <w:tab w:val="left" w:pos="993"/>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8.17.3.</w:t>
      </w:r>
      <w:r w:rsidR="00313A35" w:rsidRPr="00313A35">
        <w:rPr>
          <w:rFonts w:ascii="Times New Roman" w:eastAsia="Calibri" w:hAnsi="Times New Roman" w:cs="Times New Roman"/>
          <w:i/>
          <w:color w:val="FF0000"/>
          <w:sz w:val="24"/>
          <w:szCs w:val="24"/>
          <w:lang w:eastAsia="en-US"/>
        </w:rPr>
        <w:t xml:space="preserve"> </w:t>
      </w:r>
      <w:r w:rsidR="00313A35" w:rsidRPr="00313A35">
        <w:rPr>
          <w:rFonts w:ascii="Times New Roman" w:eastAsia="Calibri" w:hAnsi="Times New Roman" w:cs="Times New Roman"/>
          <w:sz w:val="24"/>
          <w:szCs w:val="24"/>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r>
        <w:rPr>
          <w:rFonts w:ascii="Times New Roman" w:eastAsia="Calibri" w:hAnsi="Times New Roman" w:cs="Times New Roman"/>
          <w:sz w:val="24"/>
          <w:szCs w:val="24"/>
        </w:rPr>
        <w:t xml:space="preserve">; </w:t>
      </w:r>
      <w:bookmarkStart w:id="132" w:name="_Ref87599375"/>
    </w:p>
    <w:p w14:paraId="17D3118B" w14:textId="3C5B1FDF" w:rsidR="006A658B" w:rsidRDefault="006A658B" w:rsidP="006A658B">
      <w:pPr>
        <w:tabs>
          <w:tab w:val="left" w:pos="993"/>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8.17.4. </w:t>
      </w:r>
      <w:r w:rsidR="00313A35" w:rsidRPr="00313A35">
        <w:rPr>
          <w:rFonts w:ascii="Times New Roman" w:eastAsia="Calibri" w:hAnsi="Times New Roman" w:cs="Times New Roman"/>
          <w:sz w:val="24"/>
          <w:szCs w:val="24"/>
        </w:rPr>
        <w:t xml:space="preserve">Rangovas nesilaiko Sutarties </w:t>
      </w:r>
      <w:r w:rsidR="00E63166">
        <w:rPr>
          <w:rFonts w:ascii="Times New Roman" w:eastAsia="Calibri" w:hAnsi="Times New Roman" w:cs="Times New Roman"/>
          <w:sz w:val="24"/>
          <w:szCs w:val="24"/>
        </w:rPr>
        <w:t xml:space="preserve">5.12 ir 5.13 </w:t>
      </w:r>
      <w:r w:rsidR="00313A35" w:rsidRPr="00313A35">
        <w:rPr>
          <w:rFonts w:ascii="Times New Roman" w:eastAsia="Calibri" w:hAnsi="Times New Roman" w:cs="Times New Roman"/>
          <w:sz w:val="24"/>
          <w:szCs w:val="24"/>
        </w:rPr>
        <w:t>punktuose nustatytų reikalavimų</w:t>
      </w:r>
      <w:bookmarkEnd w:id="132"/>
      <w:r w:rsidR="00313A35" w:rsidRPr="00313A3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bookmarkStart w:id="133" w:name="_Ref89097068"/>
    </w:p>
    <w:p w14:paraId="1C878A8D" w14:textId="2EABCD92" w:rsidR="00313A35" w:rsidRPr="00313A35" w:rsidRDefault="006A658B" w:rsidP="006A658B">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8.17.5. </w:t>
      </w:r>
      <w:r w:rsidR="00313A35" w:rsidRPr="00313A35">
        <w:rPr>
          <w:rFonts w:ascii="Times New Roman" w:eastAsia="Calibri" w:hAnsi="Times New Roman" w:cs="Times New Roman"/>
          <w:sz w:val="24"/>
          <w:szCs w:val="24"/>
          <w:lang w:eastAsia="en-US"/>
        </w:rPr>
        <w:t>atsisako vykdyti teisėtus Užsakovo nurodymus.</w:t>
      </w:r>
      <w:bookmarkEnd w:id="133"/>
    </w:p>
    <w:p w14:paraId="16DAF9EC" w14:textId="2F8B9F11" w:rsidR="00313A35" w:rsidRPr="00313A35" w:rsidRDefault="00E63166" w:rsidP="00E63166">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8.18. </w:t>
      </w:r>
      <w:r w:rsidR="00313A35" w:rsidRPr="00313A35">
        <w:rPr>
          <w:rFonts w:ascii="Times New Roman" w:eastAsia="Calibri" w:hAnsi="Times New Roman" w:cs="Times New Roman"/>
          <w:sz w:val="24"/>
          <w:szCs w:val="24"/>
          <w:lang w:eastAsia="en-US"/>
        </w:rPr>
        <w:t>Nustačius, kad Rangovas Sutartį vykdė su dideliais ar nuolatiniais trūkumais, Užsakovas turi teisę, nenutraukdamas Sutarties, įtraukti Rangovą į Nepatikimų tiekėjų sąrašą Rangovą informavus apie tai raštu:</w:t>
      </w:r>
    </w:p>
    <w:p w14:paraId="69B29D23" w14:textId="77777777" w:rsidR="00313A35" w:rsidRPr="00313A35" w:rsidRDefault="00313A35" w:rsidP="00313A35">
      <w:pPr>
        <w:tabs>
          <w:tab w:val="left" w:pos="993"/>
          <w:tab w:val="left" w:pos="1134"/>
        </w:tabs>
        <w:rPr>
          <w:rFonts w:ascii="Times New Roman" w:eastAsia="Times New Roman" w:hAnsi="Times New Roman" w:cs="Times New Roman"/>
          <w:b/>
          <w:caps/>
          <w:sz w:val="24"/>
          <w:szCs w:val="24"/>
        </w:rPr>
      </w:pPr>
    </w:p>
    <w:p w14:paraId="04432FB8" w14:textId="77777777" w:rsidR="00313A35" w:rsidRPr="00313A35" w:rsidRDefault="00313A35" w:rsidP="00637126">
      <w:pPr>
        <w:numPr>
          <w:ilvl w:val="0"/>
          <w:numId w:val="25"/>
        </w:numPr>
        <w:tabs>
          <w:tab w:val="left" w:pos="567"/>
        </w:tabs>
        <w:jc w:val="center"/>
        <w:rPr>
          <w:rFonts w:ascii="Times New Roman" w:eastAsia="Times New Roman" w:hAnsi="Times New Roman" w:cs="Times New Roman"/>
          <w:b/>
          <w:caps/>
          <w:sz w:val="24"/>
          <w:szCs w:val="24"/>
          <w:lang w:eastAsia="en-US"/>
        </w:rPr>
      </w:pPr>
      <w:r w:rsidRPr="00313A35">
        <w:rPr>
          <w:rFonts w:ascii="Times New Roman" w:eastAsia="Times New Roman" w:hAnsi="Times New Roman" w:cs="Times New Roman"/>
          <w:b/>
          <w:caps/>
          <w:sz w:val="24"/>
          <w:szCs w:val="24"/>
          <w:lang w:eastAsia="en-US"/>
        </w:rPr>
        <w:t>Rangovo prievolės per garantinį terminą</w:t>
      </w:r>
    </w:p>
    <w:p w14:paraId="208A5DD1" w14:textId="77777777" w:rsidR="00313A35" w:rsidRPr="00313A35" w:rsidRDefault="00313A35" w:rsidP="00313A35">
      <w:pPr>
        <w:tabs>
          <w:tab w:val="left" w:pos="567"/>
        </w:tabs>
        <w:ind w:firstLine="567"/>
        <w:jc w:val="both"/>
        <w:rPr>
          <w:rFonts w:ascii="Times New Roman" w:eastAsia="Times New Roman" w:hAnsi="Times New Roman" w:cs="Times New Roman"/>
          <w:b/>
          <w:caps/>
          <w:sz w:val="24"/>
          <w:szCs w:val="24"/>
          <w:lang w:eastAsia="en-US"/>
        </w:rPr>
      </w:pPr>
    </w:p>
    <w:p w14:paraId="773DE8B3" w14:textId="0CCECD10"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bookmarkStart w:id="134" w:name="_Ref504404091"/>
      <w:r>
        <w:rPr>
          <w:rFonts w:ascii="Times New Roman" w:eastAsia="Calibri" w:hAnsi="Times New Roman" w:cs="Times New Roman"/>
          <w:sz w:val="24"/>
          <w:szCs w:val="24"/>
          <w:lang w:eastAsia="en-US"/>
        </w:rPr>
        <w:t xml:space="preserve">9.1. </w:t>
      </w:r>
      <w:r w:rsidR="00313A35" w:rsidRPr="00313A35">
        <w:rPr>
          <w:rFonts w:ascii="Times New Roman" w:eastAsia="Calibri" w:hAnsi="Times New Roman" w:cs="Times New Roman"/>
          <w:sz w:val="24"/>
          <w:szCs w:val="24"/>
          <w:lang w:eastAsia="en-US"/>
        </w:rPr>
        <w:t xml:space="preserve">Visiems atliktiems statybos darbams, įskaitant jiems panaudotas medžiagas, priemones ir visas jų sudedamąsias dalis, Rangovas suteikia </w:t>
      </w:r>
      <w:bookmarkEnd w:id="134"/>
      <w:r w:rsidR="00313A35" w:rsidRPr="00313A35">
        <w:rPr>
          <w:rFonts w:ascii="Times New Roman" w:eastAsia="Calibri" w:hAnsi="Times New Roman" w:cs="Times New Roman"/>
          <w:sz w:val="24"/>
          <w:szCs w:val="24"/>
          <w:lang w:eastAsia="en-US"/>
        </w:rPr>
        <w:t>5 (penkių)</w:t>
      </w:r>
      <w:r w:rsidR="00313A35" w:rsidRPr="00313A35">
        <w:rPr>
          <w:rFonts w:ascii="Times New Roman" w:eastAsia="Calibri" w:hAnsi="Times New Roman" w:cs="Times New Roman"/>
          <w:color w:val="FF0000"/>
          <w:sz w:val="24"/>
          <w:szCs w:val="24"/>
          <w:lang w:eastAsia="en-US"/>
        </w:rPr>
        <w:t xml:space="preserve"> </w:t>
      </w:r>
      <w:r w:rsidR="00313A35" w:rsidRPr="00313A35">
        <w:rPr>
          <w:rFonts w:ascii="Times New Roman" w:eastAsia="Calibri" w:hAnsi="Times New Roman" w:cs="Times New Roman"/>
          <w:bCs/>
          <w:sz w:val="24"/>
          <w:szCs w:val="24"/>
          <w:lang w:eastAsia="en-US"/>
        </w:rPr>
        <w:t xml:space="preserve">metų </w:t>
      </w:r>
      <w:r w:rsidR="00313A35" w:rsidRPr="00313A35">
        <w:rPr>
          <w:rFonts w:ascii="Times New Roman" w:eastAsia="Calibri" w:hAnsi="Times New Roman" w:cs="Times New Roman"/>
          <w:sz w:val="24"/>
          <w:szCs w:val="24"/>
          <w:lang w:eastAsia="en-US"/>
        </w:rPr>
        <w:t>garantinį terminą.</w:t>
      </w:r>
    </w:p>
    <w:p w14:paraId="1D1509B3" w14:textId="49E01FF6"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9.2. </w:t>
      </w:r>
      <w:r w:rsidR="00313A35" w:rsidRPr="00313A35">
        <w:rPr>
          <w:rFonts w:ascii="Times New Roman" w:eastAsia="Calibri" w:hAnsi="Times New Roman" w:cs="Times New Roman"/>
          <w:sz w:val="24"/>
          <w:szCs w:val="24"/>
        </w:rPr>
        <w:t>Garantinis terminas pradedamas skaičiuoti nuo Rangovo atliktų statybos darbų perdavimo statytojui (Užsakovui ir Statytojui) akto</w:t>
      </w:r>
      <w:r w:rsidR="00313A35" w:rsidRPr="00313A35">
        <w:rPr>
          <w:rFonts w:ascii="Times New Roman" w:eastAsia="Calibri" w:hAnsi="Times New Roman" w:cs="Times New Roman"/>
          <w:sz w:val="24"/>
          <w:szCs w:val="24"/>
          <w:lang w:eastAsia="en-US"/>
        </w:rPr>
        <w:t xml:space="preserve"> pasirašymo dienos.</w:t>
      </w:r>
    </w:p>
    <w:p w14:paraId="4B21D671" w14:textId="00C7C0B8"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9.3. </w:t>
      </w:r>
      <w:r w:rsidR="00313A35" w:rsidRPr="00313A35">
        <w:rPr>
          <w:rFonts w:ascii="Times New Roman" w:eastAsia="Calibri" w:hAnsi="Times New Roman" w:cs="Times New Roman"/>
          <w:sz w:val="24"/>
          <w:szCs w:val="24"/>
          <w:lang w:eastAsia="en-US"/>
        </w:rPr>
        <w:t>Nutraukus Sutartį joje nurodytais pagrindais, atliktiems statybos darbams</w:t>
      </w:r>
      <w:r w:rsidR="00313A35" w:rsidRPr="00313A35">
        <w:rPr>
          <w:rFonts w:ascii="Times New Roman" w:eastAsia="Batang" w:hAnsi="Times New Roman" w:cs="Times New Roman"/>
          <w:sz w:val="24"/>
          <w:szCs w:val="24"/>
          <w:lang w:eastAsia="en-US"/>
        </w:rPr>
        <w:t xml:space="preserve"> yra suteikiamas bendras Sutarties </w:t>
      </w:r>
      <w:r>
        <w:rPr>
          <w:rFonts w:ascii="Times New Roman" w:eastAsia="Batang" w:hAnsi="Times New Roman" w:cs="Times New Roman"/>
          <w:sz w:val="24"/>
          <w:szCs w:val="24"/>
          <w:lang w:eastAsia="en-US"/>
        </w:rPr>
        <w:t xml:space="preserve">9.1 </w:t>
      </w:r>
      <w:r w:rsidR="00313A35" w:rsidRPr="00313A35">
        <w:rPr>
          <w:rFonts w:ascii="Times New Roman" w:eastAsia="Batang" w:hAnsi="Times New Roman" w:cs="Times New Roman"/>
          <w:sz w:val="24"/>
          <w:szCs w:val="24"/>
          <w:lang w:eastAsia="en-US"/>
        </w:rPr>
        <w:t xml:space="preserve">punkte nustatytas </w:t>
      </w:r>
      <w:r w:rsidR="00313A35" w:rsidRPr="00313A35">
        <w:rPr>
          <w:rFonts w:ascii="Times New Roman" w:eastAsia="Calibri" w:hAnsi="Times New Roman" w:cs="Times New Roman"/>
          <w:sz w:val="24"/>
          <w:szCs w:val="24"/>
          <w:lang w:eastAsia="en-US"/>
        </w:rPr>
        <w:t>garantinis terminas.</w:t>
      </w:r>
    </w:p>
    <w:p w14:paraId="6C2C92A7" w14:textId="18206704"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9.4. </w:t>
      </w:r>
      <w:r w:rsidR="00313A35" w:rsidRPr="00313A35">
        <w:rPr>
          <w:rFonts w:ascii="Times New Roman" w:eastAsia="Calibri" w:hAnsi="Times New Roman" w:cs="Times New Roman"/>
          <w:sz w:val="24"/>
          <w:szCs w:val="24"/>
          <w:lang w:eastAsia="en-US"/>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0502F633" w14:textId="40F15A1F"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9.5. </w:t>
      </w:r>
      <w:r w:rsidR="00313A35" w:rsidRPr="00313A35">
        <w:rPr>
          <w:rFonts w:ascii="Times New Roman" w:eastAsia="Calibri" w:hAnsi="Times New Roman" w:cs="Times New Roman"/>
          <w:sz w:val="24"/>
          <w:szCs w:val="24"/>
          <w:lang w:eastAsia="en-US"/>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ABBACC" w14:textId="6D78A8A9"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9.6. </w:t>
      </w:r>
      <w:r w:rsidR="00313A35" w:rsidRPr="00313A35">
        <w:rPr>
          <w:rFonts w:ascii="Times New Roman" w:eastAsia="Calibri" w:hAnsi="Times New Roman" w:cs="Times New Roman"/>
          <w:sz w:val="24"/>
          <w:szCs w:val="24"/>
          <w:lang w:eastAsia="en-US"/>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02A0DC3" w14:textId="098CE2D1"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bookmarkStart w:id="135" w:name="_Hlk63759627"/>
      <w:r>
        <w:rPr>
          <w:rFonts w:ascii="Times New Roman" w:eastAsia="Calibri" w:hAnsi="Times New Roman" w:cs="Times New Roman"/>
          <w:sz w:val="24"/>
          <w:szCs w:val="24"/>
          <w:lang w:eastAsia="en-US"/>
        </w:rPr>
        <w:t xml:space="preserve">9.7. </w:t>
      </w:r>
      <w:r w:rsidR="00313A35" w:rsidRPr="00313A35">
        <w:rPr>
          <w:rFonts w:ascii="Times New Roman" w:eastAsia="Calibri" w:hAnsi="Times New Roman" w:cs="Times New Roman"/>
          <w:sz w:val="24"/>
          <w:szCs w:val="24"/>
          <w:lang w:eastAsia="en-US"/>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00313A35" w:rsidRPr="00313A35">
        <w:rPr>
          <w:rFonts w:ascii="Times New Roman" w:eastAsia="Calibri" w:hAnsi="Times New Roman" w:cs="Times New Roman"/>
          <w:sz w:val="24"/>
          <w:szCs w:val="24"/>
        </w:rPr>
        <w:t>Darbų priėmimo metu galiojančiame Reglamente nurodyto atliktų darbų neesminių trūkumų ir neatitikimų pašalinimo akto</w:t>
      </w:r>
      <w:bookmarkEnd w:id="135"/>
      <w:r w:rsidR="00313A35" w:rsidRPr="00313A35">
        <w:rPr>
          <w:rFonts w:ascii="Times New Roman" w:eastAsia="Calibri" w:hAnsi="Times New Roman" w:cs="Times New Roman"/>
          <w:sz w:val="24"/>
          <w:szCs w:val="24"/>
        </w:rPr>
        <w:t>.</w:t>
      </w:r>
    </w:p>
    <w:p w14:paraId="085EA9AA" w14:textId="77777777" w:rsidR="00313A35" w:rsidRPr="00313A35" w:rsidRDefault="00313A35" w:rsidP="00313A35">
      <w:pPr>
        <w:tabs>
          <w:tab w:val="left" w:pos="426"/>
        </w:tabs>
        <w:rPr>
          <w:rFonts w:ascii="Times New Roman" w:eastAsia="Times New Roman" w:hAnsi="Times New Roman" w:cs="Times New Roman"/>
          <w:iCs/>
          <w:sz w:val="24"/>
          <w:szCs w:val="24"/>
        </w:rPr>
      </w:pPr>
    </w:p>
    <w:p w14:paraId="329F9E99" w14:textId="77777777" w:rsidR="00313A35" w:rsidRPr="00313A35" w:rsidRDefault="00313A35" w:rsidP="00637126">
      <w:pPr>
        <w:numPr>
          <w:ilvl w:val="0"/>
          <w:numId w:val="25"/>
        </w:numPr>
        <w:tabs>
          <w:tab w:val="left" w:pos="426"/>
        </w:tabs>
        <w:suppressAutoHyphens/>
        <w:jc w:val="center"/>
        <w:rPr>
          <w:rFonts w:ascii="Times New Roman" w:eastAsia="Times New Roman" w:hAnsi="Times New Roman" w:cs="Times New Roman"/>
          <w:b/>
          <w:sz w:val="24"/>
          <w:szCs w:val="24"/>
          <w:lang w:eastAsia="x-none"/>
        </w:rPr>
      </w:pPr>
      <w:bookmarkStart w:id="136" w:name="_Ref483382714"/>
      <w:r w:rsidRPr="00313A35">
        <w:rPr>
          <w:rFonts w:ascii="Times New Roman" w:eastAsia="Times New Roman" w:hAnsi="Times New Roman" w:cs="Times New Roman"/>
          <w:b/>
          <w:sz w:val="24"/>
          <w:szCs w:val="24"/>
          <w:lang w:eastAsia="x-none"/>
        </w:rPr>
        <w:t>SUTARTIES SĄLYGŲ ĮVYKDYMO UŽTIKRINIMAS. DRAUDIMAS.</w:t>
      </w:r>
      <w:bookmarkEnd w:id="136"/>
      <w:r w:rsidRPr="00313A35">
        <w:rPr>
          <w:rFonts w:ascii="Times New Roman" w:eastAsia="Times New Roman" w:hAnsi="Times New Roman" w:cs="Times New Roman"/>
          <w:b/>
          <w:sz w:val="24"/>
          <w:szCs w:val="24"/>
          <w:lang w:eastAsia="x-none"/>
        </w:rPr>
        <w:t xml:space="preserve"> GARANTINIO LAIKOTARPIO ĮSIPAREIGOJIMŲ ĮVYKDYMO UŽTIKRINIMAS</w:t>
      </w:r>
    </w:p>
    <w:p w14:paraId="30942422" w14:textId="77777777" w:rsidR="00313A35" w:rsidRPr="00313A35" w:rsidRDefault="00313A35" w:rsidP="00313A35">
      <w:pPr>
        <w:tabs>
          <w:tab w:val="left" w:pos="426"/>
          <w:tab w:val="left" w:pos="1134"/>
        </w:tabs>
        <w:rPr>
          <w:rFonts w:ascii="Times New Roman" w:eastAsia="Times New Roman" w:hAnsi="Times New Roman" w:cs="Times New Roman"/>
          <w:sz w:val="24"/>
          <w:szCs w:val="24"/>
        </w:rPr>
      </w:pPr>
    </w:p>
    <w:p w14:paraId="3E3AE9F1" w14:textId="5209F248"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bookmarkStart w:id="137" w:name="_Hlk504404433"/>
      <w:r>
        <w:rPr>
          <w:rFonts w:ascii="Times New Roman" w:eastAsia="Calibri" w:hAnsi="Times New Roman" w:cs="Times New Roman"/>
          <w:sz w:val="24"/>
          <w:szCs w:val="24"/>
          <w:lang w:eastAsia="en-US"/>
        </w:rPr>
        <w:t xml:space="preserve">10.1. </w:t>
      </w:r>
      <w:r w:rsidR="00313A35" w:rsidRPr="00313A35">
        <w:rPr>
          <w:rFonts w:ascii="Times New Roman" w:eastAsia="Calibri" w:hAnsi="Times New Roman" w:cs="Times New Roman"/>
          <w:sz w:val="24"/>
          <w:szCs w:val="24"/>
          <w:lang w:eastAsia="en-US"/>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w:t>
      </w:r>
      <w:r w:rsidR="00313A35" w:rsidRPr="00313A35">
        <w:rPr>
          <w:rFonts w:ascii="Times New Roman" w:eastAsia="Calibri" w:hAnsi="Times New Roman" w:cs="Times New Roman"/>
          <w:sz w:val="24"/>
          <w:szCs w:val="24"/>
          <w:lang w:eastAsia="en-US"/>
        </w:rPr>
        <w:lastRenderedPageBreak/>
        <w:t>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draudimo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liudijimo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(poliso) ir mokestinio pavedimo,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patvirtinančio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draudimo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įmokos ar jos dalies sumokėjimą,</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patvirtintas</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kopijas. Rangovas savo sąskaita privalo pratęsti (atnaujinti) privalomojo draudimo sutartį ir pateikti Užsakovui tai patvirtinančius dokumentus, jeigu ši draudimo sutartis pasibaigs anksčiau, negu bus baigti ir perduoti Statytojui statybos darbai.</w:t>
      </w:r>
      <w:bookmarkEnd w:id="137"/>
    </w:p>
    <w:p w14:paraId="752DA83A" w14:textId="6344E82F" w:rsidR="00313A35" w:rsidRPr="00313A35" w:rsidRDefault="003D41C2" w:rsidP="003D41C2">
      <w:pPr>
        <w:tabs>
          <w:tab w:val="left" w:pos="1134"/>
        </w:tabs>
        <w:contextualSpacing/>
        <w:jc w:val="both"/>
        <w:rPr>
          <w:rFonts w:ascii="Times New Roman" w:eastAsia="Calibri" w:hAnsi="Times New Roman" w:cs="Times New Roman"/>
          <w:sz w:val="24"/>
          <w:szCs w:val="24"/>
          <w:lang w:eastAsia="en-US"/>
        </w:rPr>
      </w:pPr>
      <w:bookmarkStart w:id="138" w:name="_Ref500754458"/>
      <w:bookmarkStart w:id="139" w:name="_Hlk51761436"/>
      <w:r>
        <w:rPr>
          <w:rFonts w:ascii="Times New Roman" w:eastAsia="Calibri" w:hAnsi="Times New Roman" w:cs="Times New Roman"/>
          <w:sz w:val="24"/>
          <w:szCs w:val="24"/>
          <w:lang w:eastAsia="en-US"/>
        </w:rPr>
        <w:t xml:space="preserve">10.2. </w:t>
      </w:r>
      <w:r w:rsidR="00313A35" w:rsidRPr="00313A35">
        <w:rPr>
          <w:rFonts w:ascii="Times New Roman" w:eastAsia="Calibri" w:hAnsi="Times New Roman" w:cs="Times New Roman"/>
          <w:sz w:val="24"/>
          <w:szCs w:val="24"/>
          <w:lang w:eastAsia="en-US"/>
        </w:rPr>
        <w:t>Banko ar kitos kredito įstaigos išduotas garantinio laikotarpio įsipareigojimų įvykdymo užtikrinimo banko garantija arba draudimo bendrovės išduotas laidavimo draudimo raštas nereikalaujamas.</w:t>
      </w:r>
      <w:bookmarkEnd w:id="138"/>
      <w:bookmarkEnd w:id="139"/>
    </w:p>
    <w:p w14:paraId="739BA590" w14:textId="73B5B165" w:rsidR="00313A35" w:rsidRPr="00313A35" w:rsidRDefault="003D41C2" w:rsidP="003D41C2">
      <w:pPr>
        <w:tabs>
          <w:tab w:val="left" w:pos="567"/>
          <w:tab w:val="left" w:pos="1134"/>
        </w:tabs>
        <w:contextualSpacing/>
        <w:jc w:val="both"/>
        <w:rPr>
          <w:rFonts w:ascii="Times New Roman" w:eastAsia="Calibri" w:hAnsi="Times New Roman" w:cs="Times New Roman"/>
          <w:i/>
          <w:color w:val="FF0000"/>
          <w:sz w:val="24"/>
          <w:szCs w:val="24"/>
          <w:lang w:eastAsia="en-US"/>
        </w:rPr>
      </w:pPr>
      <w:r>
        <w:rPr>
          <w:rFonts w:ascii="Times New Roman" w:eastAsia="Calibri" w:hAnsi="Times New Roman" w:cs="Times New Roman"/>
          <w:sz w:val="24"/>
          <w:szCs w:val="24"/>
          <w:lang w:eastAsia="en-US"/>
        </w:rPr>
        <w:t xml:space="preserve">10.3. </w:t>
      </w:r>
      <w:r w:rsidR="00313A35" w:rsidRPr="00313A35">
        <w:rPr>
          <w:rFonts w:ascii="Times New Roman" w:eastAsia="Calibri" w:hAnsi="Times New Roman" w:cs="Times New Roman"/>
          <w:sz w:val="24"/>
          <w:szCs w:val="24"/>
          <w:lang w:eastAsia="en-US"/>
        </w:rPr>
        <w:t>Rangovas per visą draudimo sutarčių apsaugos galiojimo laikotarpį nedelsdamas, kai to pareikalauja Užsakovas, turi pateikti įrodymus, patvirtinančius draudimo apsaugos galiojimą ir reguliarų draudimo įmokų mokėjimą.</w:t>
      </w:r>
    </w:p>
    <w:p w14:paraId="352B861D" w14:textId="308B2142" w:rsidR="00313A35" w:rsidRPr="00313A35" w:rsidRDefault="003D41C2" w:rsidP="003D41C2">
      <w:pPr>
        <w:shd w:val="clear" w:color="auto" w:fill="FFFFFF"/>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10.4. </w:t>
      </w:r>
      <w:r w:rsidR="00313A35" w:rsidRPr="00313A35">
        <w:rPr>
          <w:rFonts w:ascii="Times New Roman" w:eastAsia="Calibri" w:hAnsi="Times New Roman" w:cs="Times New Roman"/>
          <w:sz w:val="24"/>
          <w:szCs w:val="24"/>
          <w:lang w:eastAsia="en-US"/>
        </w:rPr>
        <w:t xml:space="preserve">Rangovas gali pateikti Sutarties </w:t>
      </w:r>
      <w:r w:rsidR="004F4E8A">
        <w:rPr>
          <w:rFonts w:ascii="Times New Roman" w:eastAsia="Calibri" w:hAnsi="Times New Roman" w:cs="Times New Roman"/>
          <w:sz w:val="24"/>
          <w:szCs w:val="24"/>
          <w:lang w:eastAsia="en-US"/>
        </w:rPr>
        <w:t xml:space="preserve">10.1 </w:t>
      </w:r>
      <w:r w:rsidR="00313A35" w:rsidRPr="00313A35">
        <w:rPr>
          <w:rFonts w:ascii="Times New Roman" w:eastAsia="Calibri" w:hAnsi="Times New Roman" w:cs="Times New Roman"/>
          <w:sz w:val="24"/>
          <w:szCs w:val="24"/>
          <w:lang w:eastAsia="en-US"/>
        </w:rPr>
        <w:t xml:space="preserve">punkte nurodytus Sutarties įvykdymo užtikrinimo dokumentus, galiojančius trumpesnį laikotarpį, tačiau privalo tęsti jų galiojimą Sutarties </w:t>
      </w:r>
      <w:r w:rsidR="004B574A">
        <w:rPr>
          <w:rFonts w:ascii="Times New Roman" w:eastAsia="Calibri" w:hAnsi="Times New Roman" w:cs="Times New Roman"/>
          <w:sz w:val="24"/>
          <w:szCs w:val="24"/>
          <w:lang w:eastAsia="en-US"/>
        </w:rPr>
        <w:t xml:space="preserve">10.5 </w:t>
      </w:r>
      <w:r w:rsidR="00313A35" w:rsidRPr="00313A35">
        <w:rPr>
          <w:rFonts w:ascii="Times New Roman" w:eastAsia="Calibri" w:hAnsi="Times New Roman" w:cs="Times New Roman"/>
          <w:sz w:val="24"/>
          <w:szCs w:val="24"/>
          <w:lang w:eastAsia="en-US"/>
        </w:rPr>
        <w:t xml:space="preserve">papunktyje nustatyta tvarka, kad bendras šių dokumentų galiojimo laikas būtų ne trumpesnis nei nurodytas Sutarties </w:t>
      </w:r>
      <w:r w:rsidR="004F4E8A">
        <w:rPr>
          <w:rFonts w:ascii="Times New Roman" w:eastAsia="Calibri" w:hAnsi="Times New Roman" w:cs="Times New Roman"/>
          <w:sz w:val="24"/>
          <w:szCs w:val="24"/>
          <w:lang w:eastAsia="en-US"/>
        </w:rPr>
        <w:t>10.1</w:t>
      </w:r>
      <w:r w:rsidR="00313A35" w:rsidRPr="00313A35">
        <w:rPr>
          <w:rFonts w:ascii="Times New Roman" w:eastAsia="Calibri" w:hAnsi="Times New Roman" w:cs="Times New Roman"/>
          <w:sz w:val="24"/>
          <w:szCs w:val="24"/>
          <w:lang w:eastAsia="en-US"/>
        </w:rPr>
        <w:t xml:space="preserve"> punkte.</w:t>
      </w:r>
    </w:p>
    <w:p w14:paraId="1F80D8AD" w14:textId="77777777" w:rsidR="003D41C2" w:rsidRDefault="003D41C2" w:rsidP="003D41C2">
      <w:pPr>
        <w:tabs>
          <w:tab w:val="left" w:pos="567"/>
          <w:tab w:val="left" w:pos="1134"/>
        </w:tabs>
        <w:contextualSpacing/>
        <w:jc w:val="both"/>
        <w:rPr>
          <w:rFonts w:ascii="Times New Roman" w:eastAsia="Calibri" w:hAnsi="Times New Roman" w:cs="Times New Roman"/>
          <w:i/>
          <w:color w:val="FF0000"/>
          <w:sz w:val="24"/>
          <w:szCs w:val="24"/>
          <w:lang w:eastAsia="en-US"/>
        </w:rPr>
      </w:pPr>
      <w:bookmarkStart w:id="140" w:name="_Ref99384914"/>
      <w:r>
        <w:rPr>
          <w:rFonts w:ascii="Times New Roman" w:eastAsia="Calibri" w:hAnsi="Times New Roman" w:cs="Times New Roman"/>
          <w:sz w:val="24"/>
          <w:szCs w:val="24"/>
          <w:lang w:eastAsia="en-US"/>
        </w:rPr>
        <w:t xml:space="preserve">10.5. </w:t>
      </w:r>
      <w:r w:rsidR="00313A35" w:rsidRPr="00313A35">
        <w:rPr>
          <w:rFonts w:ascii="Times New Roman" w:eastAsia="Calibri" w:hAnsi="Times New Roman" w:cs="Times New Roman"/>
          <w:sz w:val="24"/>
          <w:szCs w:val="24"/>
          <w:lang w:eastAsia="en-US"/>
        </w:rPr>
        <w:t>Rangovas įsipareigoja:</w:t>
      </w:r>
      <w:bookmarkStart w:id="141" w:name="_Hlk62724005"/>
      <w:bookmarkEnd w:id="140"/>
    </w:p>
    <w:p w14:paraId="5A450482" w14:textId="2F764537" w:rsidR="00313A35" w:rsidRPr="00313A35" w:rsidRDefault="003D41C2" w:rsidP="003D41C2">
      <w:pPr>
        <w:tabs>
          <w:tab w:val="left" w:pos="567"/>
          <w:tab w:val="left" w:pos="1134"/>
        </w:tabs>
        <w:contextualSpacing/>
        <w:jc w:val="both"/>
        <w:rPr>
          <w:rFonts w:ascii="Times New Roman" w:eastAsia="Calibri" w:hAnsi="Times New Roman" w:cs="Times New Roman"/>
          <w:i/>
          <w:color w:val="FF0000"/>
          <w:sz w:val="24"/>
          <w:szCs w:val="24"/>
          <w:lang w:eastAsia="en-US"/>
        </w:rPr>
      </w:pPr>
      <w:r>
        <w:rPr>
          <w:rFonts w:ascii="Times New Roman" w:eastAsia="Calibri" w:hAnsi="Times New Roman" w:cs="Times New Roman"/>
          <w:i/>
          <w:color w:val="FF0000"/>
          <w:sz w:val="24"/>
          <w:szCs w:val="24"/>
          <w:lang w:eastAsia="en-US"/>
        </w:rPr>
        <w:tab/>
      </w:r>
      <w:r w:rsidRPr="003D41C2">
        <w:rPr>
          <w:rFonts w:ascii="Times New Roman" w:eastAsia="Calibri" w:hAnsi="Times New Roman" w:cs="Times New Roman"/>
          <w:iCs/>
          <w:sz w:val="24"/>
          <w:szCs w:val="24"/>
          <w:lang w:eastAsia="en-US"/>
        </w:rPr>
        <w:t>10.5.1.</w:t>
      </w:r>
      <w:r w:rsidRPr="003D41C2">
        <w:rPr>
          <w:rFonts w:ascii="Times New Roman" w:eastAsia="Calibri" w:hAnsi="Times New Roman" w:cs="Times New Roman"/>
          <w:i/>
          <w:sz w:val="24"/>
          <w:szCs w:val="24"/>
          <w:lang w:eastAsia="en-US"/>
        </w:rPr>
        <w:t xml:space="preserve"> </w:t>
      </w:r>
      <w:r w:rsidR="00313A35" w:rsidRPr="00313A35">
        <w:rPr>
          <w:rFonts w:ascii="Times New Roman" w:eastAsia="Calibri" w:hAnsi="Times New Roman" w:cs="Times New Roman"/>
          <w:bCs/>
          <w:sz w:val="24"/>
          <w:szCs w:val="24"/>
          <w:lang w:eastAsia="en-US"/>
        </w:rPr>
        <w:t xml:space="preserve">Sutarties galiojimo metu, baigiantis Sutarties sąlygų vykdymo užtikrinimui </w:t>
      </w:r>
      <w:bookmarkEnd w:id="141"/>
      <w:r w:rsidR="00313A35" w:rsidRPr="00313A35">
        <w:rPr>
          <w:rFonts w:ascii="Times New Roman" w:eastAsia="Calibri" w:hAnsi="Times New Roman" w:cs="Times New Roman"/>
          <w:bCs/>
          <w:sz w:val="24"/>
          <w:szCs w:val="24"/>
          <w:lang w:eastAsia="en-US"/>
        </w:rPr>
        <w:t xml:space="preserve">arba </w:t>
      </w:r>
      <w:r w:rsidR="00313A35" w:rsidRPr="00313A35">
        <w:rPr>
          <w:rFonts w:ascii="Times New Roman" w:eastAsia="Calibri" w:hAnsi="Times New Roman" w:cs="Times New Roman"/>
          <w:sz w:val="24"/>
          <w:szCs w:val="24"/>
          <w:lang w:eastAsia="en-US"/>
        </w:rPr>
        <w:t>garantinio laikotarpio įsipareigojimų įvykdymo užtikrinimui</w:t>
      </w:r>
      <w:r w:rsidR="00313A35" w:rsidRPr="00313A35">
        <w:rPr>
          <w:rFonts w:ascii="Times New Roman" w:eastAsia="Calibri" w:hAnsi="Times New Roman" w:cs="Times New Roman"/>
          <w:bCs/>
          <w:sz w:val="24"/>
          <w:szCs w:val="24"/>
          <w:lang w:eastAsia="en-US"/>
        </w:rPr>
        <w:t xml:space="preserve">, </w:t>
      </w:r>
      <w:bookmarkStart w:id="142" w:name="_Hlk62724017"/>
      <w:r w:rsidR="00313A35" w:rsidRPr="00313A35">
        <w:rPr>
          <w:rFonts w:ascii="Times New Roman" w:eastAsia="Calibri" w:hAnsi="Times New Roman" w:cs="Times New Roman"/>
          <w:bCs/>
          <w:sz w:val="24"/>
          <w:szCs w:val="24"/>
          <w:lang w:eastAsia="en-US"/>
        </w:rPr>
        <w:t xml:space="preserve">ne vėliau, kaip likus 10 (dešimt) darbo dienų iki Sutarties sąlygų įvykdymo užtikrinimo pabaigos, pateikti Užsakovui naują Sutarties sąlygų įvykdymo užtikrinimo </w:t>
      </w:r>
      <w:bookmarkEnd w:id="142"/>
      <w:r w:rsidR="00313A35" w:rsidRPr="00313A35">
        <w:rPr>
          <w:rFonts w:ascii="Times New Roman" w:eastAsia="Calibri" w:hAnsi="Times New Roman" w:cs="Times New Roman"/>
          <w:bCs/>
          <w:sz w:val="24"/>
          <w:szCs w:val="24"/>
          <w:lang w:eastAsia="en-US"/>
        </w:rPr>
        <w:t xml:space="preserve">arba </w:t>
      </w:r>
      <w:r w:rsidR="00313A35" w:rsidRPr="00313A35">
        <w:rPr>
          <w:rFonts w:ascii="Times New Roman" w:eastAsia="Calibri" w:hAnsi="Times New Roman" w:cs="Times New Roman"/>
          <w:sz w:val="24"/>
          <w:szCs w:val="24"/>
          <w:lang w:eastAsia="en-US"/>
        </w:rPr>
        <w:t>garantinio laikotarpio įsipareigojimų įvykdymo užtikrinimo</w:t>
      </w:r>
      <w:r w:rsidR="00313A35" w:rsidRPr="00313A35">
        <w:rPr>
          <w:rFonts w:ascii="Times New Roman" w:eastAsia="Calibri" w:hAnsi="Times New Roman" w:cs="Times New Roman"/>
          <w:bCs/>
          <w:sz w:val="24"/>
          <w:szCs w:val="24"/>
          <w:lang w:eastAsia="en-US"/>
        </w:rPr>
        <w:t xml:space="preserve"> </w:t>
      </w:r>
      <w:bookmarkStart w:id="143" w:name="_Hlk62724024"/>
      <w:r w:rsidR="00313A35" w:rsidRPr="00313A35">
        <w:rPr>
          <w:rFonts w:ascii="Times New Roman" w:eastAsia="Calibri" w:hAnsi="Times New Roman" w:cs="Times New Roman"/>
          <w:bCs/>
          <w:sz w:val="24"/>
          <w:szCs w:val="24"/>
          <w:lang w:eastAsia="en-US"/>
        </w:rPr>
        <w:t>dokumentą</w:t>
      </w:r>
      <w:bookmarkEnd w:id="143"/>
      <w:r w:rsidR="00313A35" w:rsidRPr="00313A35">
        <w:rPr>
          <w:rFonts w:ascii="Times New Roman" w:eastAsia="Calibri" w:hAnsi="Times New Roman" w:cs="Times New Roman"/>
          <w:bCs/>
          <w:sz w:val="24"/>
          <w:szCs w:val="24"/>
          <w:lang w:eastAsia="en-US"/>
        </w:rPr>
        <w:t>.</w:t>
      </w:r>
    </w:p>
    <w:p w14:paraId="24CAE2B1" w14:textId="616D0B19" w:rsidR="00313A35" w:rsidRPr="00313A35" w:rsidRDefault="003D41C2" w:rsidP="003D41C2">
      <w:pPr>
        <w:tabs>
          <w:tab w:val="left" w:pos="567"/>
          <w:tab w:val="left" w:pos="993"/>
        </w:tabs>
        <w:contextualSpacing/>
        <w:jc w:val="both"/>
        <w:rPr>
          <w:rFonts w:ascii="Times New Roman" w:eastAsia="Calibri" w:hAnsi="Times New Roman" w:cs="Times New Roman"/>
          <w:i/>
          <w:color w:val="FF0000"/>
          <w:sz w:val="24"/>
          <w:szCs w:val="24"/>
          <w:lang w:eastAsia="en-US"/>
        </w:rPr>
      </w:pPr>
      <w:bookmarkStart w:id="144" w:name="_Hlk62724045"/>
      <w:r>
        <w:rPr>
          <w:rFonts w:ascii="Times New Roman" w:eastAsia="Calibri" w:hAnsi="Times New Roman" w:cs="Times New Roman"/>
          <w:sz w:val="24"/>
          <w:szCs w:val="24"/>
          <w:lang w:eastAsia="en-US"/>
        </w:rPr>
        <w:tab/>
        <w:t xml:space="preserve">10.5.2. </w:t>
      </w:r>
      <w:r w:rsidR="00313A35" w:rsidRPr="00313A35">
        <w:rPr>
          <w:rFonts w:ascii="Times New Roman" w:eastAsia="Calibri" w:hAnsi="Times New Roman" w:cs="Times New Roman"/>
          <w:sz w:val="24"/>
          <w:szCs w:val="24"/>
          <w:lang w:eastAsia="en-US"/>
        </w:rPr>
        <w:t xml:space="preserve">Užsakovui pasinaudojus Sutarties įvykdymo užtikrinimu </w:t>
      </w:r>
      <w:bookmarkEnd w:id="144"/>
      <w:r w:rsidR="00313A35" w:rsidRPr="00313A35">
        <w:rPr>
          <w:rFonts w:ascii="Times New Roman" w:eastAsia="Calibri" w:hAnsi="Times New Roman" w:cs="Times New Roman"/>
          <w:sz w:val="24"/>
          <w:szCs w:val="24"/>
          <w:lang w:eastAsia="en-US"/>
        </w:rPr>
        <w:t xml:space="preserve">arba garantinio laikotarpio įsipareigojimų įvykdymo užtikrinimu, </w:t>
      </w:r>
      <w:bookmarkStart w:id="145" w:name="_Hlk62724053"/>
      <w:r w:rsidR="00313A35" w:rsidRPr="00313A35">
        <w:rPr>
          <w:rFonts w:ascii="Times New Roman" w:eastAsia="Calibri" w:hAnsi="Times New Roman" w:cs="Times New Roman"/>
          <w:sz w:val="24"/>
          <w:szCs w:val="24"/>
          <w:lang w:eastAsia="en-US"/>
        </w:rPr>
        <w:t>per 10 (dešimt) darbo dienų pateikti naują Sutarties sąlygų įvykdymo užtikrinimo dokumentą</w:t>
      </w:r>
      <w:bookmarkEnd w:id="145"/>
      <w:r w:rsidR="00313A35" w:rsidRPr="00313A35">
        <w:rPr>
          <w:rFonts w:ascii="Times New Roman" w:eastAsia="Calibri" w:hAnsi="Times New Roman" w:cs="Times New Roman"/>
          <w:sz w:val="24"/>
          <w:szCs w:val="24"/>
          <w:lang w:eastAsia="en-US"/>
        </w:rPr>
        <w:t xml:space="preserve"> arba garantinio laikotarpio įsipareigojimų įvykdymo užtikrinimo dokumentą.</w:t>
      </w:r>
    </w:p>
    <w:p w14:paraId="1667769F" w14:textId="77777777" w:rsidR="00313A35" w:rsidRPr="00313A35" w:rsidRDefault="00313A35" w:rsidP="00313A35">
      <w:pPr>
        <w:tabs>
          <w:tab w:val="left" w:pos="284"/>
        </w:tabs>
        <w:suppressAutoHyphens/>
        <w:rPr>
          <w:rFonts w:ascii="Times New Roman" w:eastAsia="Times New Roman" w:hAnsi="Times New Roman" w:cs="Times New Roman"/>
          <w:sz w:val="24"/>
          <w:szCs w:val="24"/>
        </w:rPr>
      </w:pPr>
    </w:p>
    <w:p w14:paraId="1A3E6ED5" w14:textId="77777777" w:rsidR="00313A35" w:rsidRPr="00313A35" w:rsidRDefault="00313A35" w:rsidP="00637126">
      <w:pPr>
        <w:numPr>
          <w:ilvl w:val="0"/>
          <w:numId w:val="25"/>
        </w:numPr>
        <w:tabs>
          <w:tab w:val="left" w:pos="426"/>
        </w:tabs>
        <w:suppressAutoHyphens/>
        <w:contextualSpacing/>
        <w:jc w:val="center"/>
        <w:rPr>
          <w:rFonts w:ascii="Times New Roman" w:eastAsia="Calibri" w:hAnsi="Times New Roman" w:cs="Times New Roman"/>
          <w:b/>
          <w:sz w:val="24"/>
          <w:szCs w:val="24"/>
          <w:lang w:eastAsia="en-US"/>
        </w:rPr>
      </w:pPr>
      <w:bookmarkStart w:id="146" w:name="_Ref90651132"/>
      <w:r w:rsidRPr="00313A35">
        <w:rPr>
          <w:rFonts w:ascii="Times New Roman" w:eastAsia="Calibri" w:hAnsi="Times New Roman" w:cs="Times New Roman"/>
          <w:b/>
          <w:sz w:val="24"/>
          <w:szCs w:val="24"/>
          <w:lang w:eastAsia="en-US"/>
        </w:rPr>
        <w:t>SUBRANGOVAI. SUBRANGOVŲ IR STATINIO STATYBOS VADOVO KEITIMO TVARKA</w:t>
      </w:r>
      <w:bookmarkEnd w:id="146"/>
    </w:p>
    <w:p w14:paraId="682E9647" w14:textId="77777777" w:rsidR="00313A35" w:rsidRPr="00313A35" w:rsidRDefault="00313A35" w:rsidP="00313A35">
      <w:pPr>
        <w:tabs>
          <w:tab w:val="left" w:pos="284"/>
          <w:tab w:val="left" w:pos="1134"/>
        </w:tabs>
        <w:spacing w:after="200"/>
        <w:contextualSpacing/>
        <w:rPr>
          <w:rFonts w:ascii="Times New Roman" w:eastAsia="Calibri" w:hAnsi="Times New Roman" w:cs="Times New Roman"/>
          <w:sz w:val="24"/>
          <w:szCs w:val="24"/>
          <w:lang w:eastAsia="en-US"/>
        </w:rPr>
      </w:pPr>
    </w:p>
    <w:p w14:paraId="5E4804C6" w14:textId="5D481EBD" w:rsidR="00313A35" w:rsidRPr="00313A35" w:rsidRDefault="00F41135" w:rsidP="00F41135">
      <w:pPr>
        <w:tabs>
          <w:tab w:val="left" w:pos="1134"/>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 xml:space="preserve">11.1. </w:t>
      </w:r>
      <w:r w:rsidR="00313A35" w:rsidRPr="00313A35">
        <w:rPr>
          <w:rFonts w:ascii="Times New Roman" w:eastAsia="Calibri" w:hAnsi="Times New Roman" w:cs="Times New Roman"/>
          <w:iCs/>
          <w:sz w:val="24"/>
          <w:szCs w:val="24"/>
          <w:lang w:eastAsia="en-US"/>
        </w:rPr>
        <w:t>Rangovas atsako už visus pagal Sutartį prisiimtus įsipareigojimus, nepriklausomai nuo to, ar jiems vykdyti bus pasitelkiami tretieji asmenys, tarp jų – subrangovai.</w:t>
      </w:r>
    </w:p>
    <w:p w14:paraId="0BEBF7C0" w14:textId="145A9FD0" w:rsidR="00313A35" w:rsidRPr="00313A35" w:rsidRDefault="00F41135" w:rsidP="00F41135">
      <w:pPr>
        <w:tabs>
          <w:tab w:val="left" w:pos="1134"/>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11.2. </w:t>
      </w:r>
      <w:r w:rsidR="00313A35" w:rsidRPr="00313A35">
        <w:rPr>
          <w:rFonts w:ascii="Times New Roman" w:eastAsia="Calibri" w:hAnsi="Times New Roman" w:cs="Times New Roman"/>
          <w:sz w:val="24"/>
          <w:szCs w:val="24"/>
          <w:lang w:eastAsia="en-US"/>
        </w:rPr>
        <w:t xml:space="preserve">Sutarčiai vykdyti pasitelkiami šie subrangovai: </w:t>
      </w:r>
      <w:r w:rsidR="00313A35" w:rsidRPr="00313A35">
        <w:rPr>
          <w:rFonts w:ascii="Times New Roman" w:eastAsia="Calibri" w:hAnsi="Times New Roman" w:cs="Times New Roman"/>
          <w:iCs/>
          <w:sz w:val="24"/>
          <w:szCs w:val="24"/>
          <w:lang w:eastAsia="en-US"/>
        </w:rPr>
        <w:t>[</w:t>
      </w:r>
      <w:r w:rsidR="00313A35" w:rsidRPr="00313A35">
        <w:rPr>
          <w:rFonts w:ascii="Times New Roman" w:eastAsia="Calibri" w:hAnsi="Times New Roman" w:cs="Times New Roman"/>
          <w:iCs/>
          <w:sz w:val="24"/>
          <w:szCs w:val="24"/>
          <w:highlight w:val="yellow"/>
          <w:lang w:eastAsia="en-US"/>
        </w:rPr>
        <w:t>surašyti Rangovo pasiūlyme nurodytus subrangovus, subtiekėjus ir subteikėjus, jeigu tokių nėra parašyti žodį „nėra</w:t>
      </w:r>
      <w:r w:rsidR="00313A35" w:rsidRPr="00313A35">
        <w:rPr>
          <w:rFonts w:ascii="Times New Roman" w:eastAsia="Calibri" w:hAnsi="Times New Roman" w:cs="Times New Roman"/>
          <w:iCs/>
          <w:sz w:val="24"/>
          <w:szCs w:val="24"/>
          <w:lang w:eastAsia="en-US"/>
        </w:rPr>
        <w:t>“]</w:t>
      </w:r>
      <w:r w:rsidR="00313A35" w:rsidRPr="00313A35">
        <w:rPr>
          <w:rFonts w:ascii="Times New Roman" w:eastAsia="Calibri" w:hAnsi="Times New Roman" w:cs="Times New Roman"/>
          <w:i/>
          <w:sz w:val="24"/>
          <w:szCs w:val="24"/>
          <w:lang w:eastAsia="en-US"/>
        </w:rPr>
        <w:t>.</w:t>
      </w:r>
      <w:r w:rsidR="00313A35" w:rsidRPr="00313A35">
        <w:rPr>
          <w:rFonts w:ascii="Times New Roman" w:eastAsia="Calibri" w:hAnsi="Times New Roman" w:cs="Times New Roman"/>
          <w:sz w:val="24"/>
          <w:szCs w:val="24"/>
          <w:lang w:eastAsia="en-US"/>
        </w:rPr>
        <w:t xml:space="preserve"> Rangovas įsipareigoja iki Darbų pagal Sutartį pradžios pranešti Užsakovo atstovui</w:t>
      </w:r>
      <w:r w:rsidR="00313A35" w:rsidRPr="00313A35">
        <w:rPr>
          <w:rFonts w:ascii="Times New Roman" w:eastAsia="Calibri" w:hAnsi="Times New Roman" w:cs="Times New Roman"/>
          <w:sz w:val="24"/>
          <w:szCs w:val="24"/>
        </w:rPr>
        <w:t xml:space="preserve"> subrangovų kontaktinius duomenis ir subrangovų atstovus ir subrangovų patvirtinimus, kad jie yra informuoti apie tiesioginio atsiskaitymo galimybę pagal šią Sutartį.</w:t>
      </w:r>
    </w:p>
    <w:p w14:paraId="768C2FBA" w14:textId="270EC9B6" w:rsidR="00313A35" w:rsidRPr="00313A35" w:rsidRDefault="00F41135" w:rsidP="00F41135">
      <w:pPr>
        <w:tabs>
          <w:tab w:val="left" w:pos="1134"/>
        </w:tabs>
        <w:suppressAutoHyphens/>
        <w:contextualSpacing/>
        <w:jc w:val="both"/>
        <w:rPr>
          <w:rFonts w:ascii="Times New Roman" w:eastAsia="Calibri" w:hAnsi="Times New Roman" w:cs="Times New Roman"/>
          <w:sz w:val="24"/>
          <w:szCs w:val="24"/>
          <w:lang w:eastAsia="en-US"/>
        </w:rPr>
      </w:pPr>
      <w:bookmarkStart w:id="147" w:name="_Hlk504404519"/>
      <w:bookmarkStart w:id="148" w:name="_Ref500754738"/>
      <w:r>
        <w:rPr>
          <w:rFonts w:ascii="Times New Roman" w:eastAsia="Calibri" w:hAnsi="Times New Roman" w:cs="Times New Roman"/>
          <w:sz w:val="24"/>
          <w:szCs w:val="24"/>
          <w:lang w:eastAsia="en-US"/>
        </w:rPr>
        <w:t xml:space="preserve">11.3. </w:t>
      </w:r>
      <w:r w:rsidR="00313A35" w:rsidRPr="00313A35">
        <w:rPr>
          <w:rFonts w:ascii="Times New Roman" w:eastAsia="Calibri" w:hAnsi="Times New Roman" w:cs="Times New Roman"/>
          <w:sz w:val="24"/>
          <w:szCs w:val="24"/>
          <w:lang w:eastAsia="en-US"/>
        </w:rPr>
        <w:t xml:space="preserve">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 pateikus Sutarties </w:t>
      </w:r>
      <w:r w:rsidR="00E10865">
        <w:rPr>
          <w:rFonts w:ascii="Times New Roman" w:eastAsia="Calibri" w:hAnsi="Times New Roman" w:cs="Times New Roman"/>
          <w:sz w:val="24"/>
          <w:szCs w:val="24"/>
          <w:lang w:eastAsia="en-US"/>
        </w:rPr>
        <w:t>5.5</w:t>
      </w:r>
      <w:r w:rsidR="00313A35" w:rsidRPr="00313A35">
        <w:rPr>
          <w:rFonts w:ascii="Times New Roman" w:eastAsia="Calibri" w:hAnsi="Times New Roman" w:cs="Times New Roman"/>
          <w:sz w:val="24"/>
          <w:szCs w:val="24"/>
          <w:lang w:eastAsia="en-US"/>
        </w:rPr>
        <w:t xml:space="preserve"> punkte nustatyta tvarka atnaujintą ir su statinio statybos techniniu prižiūrėtoju suderintą Darbų ir su Darbais susijusių Paslaugų grafiką, ir pateikus subrangovų patvirtinimus, </w:t>
      </w:r>
      <w:r w:rsidR="00313A35" w:rsidRPr="00313A35">
        <w:rPr>
          <w:rFonts w:ascii="Times New Roman" w:eastAsia="Calibri" w:hAnsi="Times New Roman" w:cs="Times New Roman"/>
          <w:sz w:val="24"/>
          <w:szCs w:val="24"/>
        </w:rPr>
        <w:t>kad jie yra informuoti apie tiesioginio atsiskaitymo galimybę pagal šią Sutartį</w:t>
      </w:r>
      <w:r w:rsidR="00313A35" w:rsidRPr="00313A35">
        <w:rPr>
          <w:rFonts w:ascii="Times New Roman" w:eastAsia="Calibri" w:hAnsi="Times New Roman" w:cs="Times New Roman"/>
          <w:sz w:val="24"/>
          <w:szCs w:val="24"/>
          <w:lang w:eastAsia="en-US"/>
        </w:rPr>
        <w:t>.</w:t>
      </w:r>
      <w:bookmarkEnd w:id="147"/>
      <w:bookmarkEnd w:id="148"/>
    </w:p>
    <w:p w14:paraId="7B0FEE80" w14:textId="60E9C15C" w:rsidR="00313A35" w:rsidRPr="00313A35" w:rsidRDefault="00F41135" w:rsidP="00F41135">
      <w:pPr>
        <w:tabs>
          <w:tab w:val="left" w:pos="1134"/>
          <w:tab w:val="left" w:pos="1276"/>
        </w:tabs>
        <w:suppressAutoHyphens/>
        <w:contextualSpacing/>
        <w:jc w:val="both"/>
        <w:rPr>
          <w:rFonts w:ascii="Times New Roman" w:eastAsia="Calibri" w:hAnsi="Times New Roman" w:cs="Times New Roman"/>
          <w:sz w:val="24"/>
          <w:szCs w:val="24"/>
          <w:lang w:eastAsia="en-US"/>
        </w:rPr>
      </w:pPr>
      <w:bookmarkStart w:id="149" w:name="_Ref483402266"/>
      <w:bookmarkStart w:id="150" w:name="_Hlk498499333"/>
      <w:r>
        <w:rPr>
          <w:rFonts w:ascii="Times New Roman" w:eastAsia="Calibri" w:hAnsi="Times New Roman" w:cs="Times New Roman"/>
          <w:sz w:val="24"/>
          <w:szCs w:val="24"/>
          <w:lang w:eastAsia="en-US"/>
        </w:rPr>
        <w:t xml:space="preserve">11.4. </w:t>
      </w:r>
      <w:r w:rsidR="00313A35" w:rsidRPr="00313A35">
        <w:rPr>
          <w:rFonts w:ascii="Times New Roman" w:eastAsia="Calibri" w:hAnsi="Times New Roman" w:cs="Times New Roman"/>
          <w:sz w:val="24"/>
          <w:szCs w:val="24"/>
          <w:lang w:eastAsia="en-US"/>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49"/>
      <w:bookmarkEnd w:id="150"/>
    </w:p>
    <w:p w14:paraId="493DA955" w14:textId="77777777" w:rsidR="00F41135" w:rsidRDefault="00F41135" w:rsidP="00F41135">
      <w:pPr>
        <w:tabs>
          <w:tab w:val="left" w:pos="1134"/>
          <w:tab w:val="left" w:pos="1276"/>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11.5. </w:t>
      </w:r>
      <w:r w:rsidR="00313A35" w:rsidRPr="00313A35">
        <w:rPr>
          <w:rFonts w:ascii="Times New Roman" w:eastAsia="Calibri" w:hAnsi="Times New Roman" w:cs="Times New Roman"/>
          <w:sz w:val="24"/>
          <w:szCs w:val="24"/>
          <w:lang w:eastAsia="en-US"/>
        </w:rPr>
        <w:t>Papildomai pasitelkiamu subrangovu negali būti viešojo pirkimo dalyvis ar pasiūlymą viešajame pirkime teikusios ūkio subjektų grupės partneris, atsisakęs sudaryti sutartį ar perkančiosios organizacijos pašalintas asmuo, ar įtrauktas į nepatikimų tiekėjų sąrašus.</w:t>
      </w:r>
      <w:bookmarkStart w:id="151" w:name="_Hlk49852543"/>
    </w:p>
    <w:p w14:paraId="6888CDE4" w14:textId="77777777" w:rsidR="00F41135" w:rsidRDefault="00F41135" w:rsidP="00F41135">
      <w:pPr>
        <w:tabs>
          <w:tab w:val="left" w:pos="1134"/>
          <w:tab w:val="left" w:pos="1276"/>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11.5.1. </w:t>
      </w:r>
      <w:r w:rsidR="00313A35" w:rsidRPr="00313A35">
        <w:rPr>
          <w:rFonts w:ascii="Times New Roman" w:eastAsia="Calibri" w:hAnsi="Times New Roman" w:cs="Times New Roman"/>
          <w:iCs/>
          <w:sz w:val="24"/>
          <w:szCs w:val="24"/>
          <w:lang w:eastAsia="en-US"/>
        </w:rPr>
        <w:t>Rangovas privalo pakeisti subrangovą, jei paaiškėja, kad jis atitinka Pirkimo dokumentuose nustatytą pašalinimo pagrindą, kuris taikomas ir Sutarties galiojimo metu.</w:t>
      </w:r>
    </w:p>
    <w:p w14:paraId="42A9F92B" w14:textId="77777777" w:rsidR="00F41135" w:rsidRDefault="00F41135" w:rsidP="00F41135">
      <w:pPr>
        <w:tabs>
          <w:tab w:val="left" w:pos="1134"/>
          <w:tab w:val="left" w:pos="1276"/>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11.5.2. </w:t>
      </w:r>
      <w:r w:rsidR="00313A35" w:rsidRPr="00313A35">
        <w:rPr>
          <w:rFonts w:ascii="Times New Roman" w:eastAsia="Calibri" w:hAnsi="Times New Roman" w:cs="Times New Roman"/>
          <w:iCs/>
          <w:sz w:val="24"/>
          <w:szCs w:val="24"/>
          <w:lang w:eastAsia="en-US"/>
        </w:rPr>
        <w:t>Jei subrangovui Pirkimo dokumentuose buvo keliami kvalifikacijos reikalavimai arba reikalavimai dėl pašalinimo pagrindų nebuvimo, arba Rangovas rėmėsi subrangovo pajėgumais, kad atitiktų Pirkimo dokumentuose nustatytus kvalifikacijos reikalavimus, keičiamas ar naujai pasitelkiamas subrangovas turi atitikti atitinkamus Pirkimo dokumentuose nustatytus reikalavimus. Rangovas privalo pateikti naujo subrangovo kvalifikacijos atitiktį ir pašalinimo pagrindų nebuvimą patvirtinančius dokumentus. Naujas subrangovas turi turėti ne žemesnę nei Pirkimo dokumentuose, o jei Pasiūlymas buvo vertintas pagal kainą (sąnaudas) ir kokybę – ir Rangovo pateiktame Pasiūlyme nurodytą (į kurią buvo atsižvelgta vertinant pasiūlymą), kvalifikaciją. Jeigu subrangovas neatitinka kvalifikacijos reikalavimų ar atitinka bent vieną Pirkimo dokumentuose nustatytą pašalinimo pagrindą (jei taikoma), Užsakovas reikalauja, kad Rangovas pakeistų minėtą subrangovą reikalavimus atitinkančiu subrangovu. Rangovas per 7 dienas privalo pakeisti minėtą subrangovą reikalavimus atitinkančiu subrangovu.</w:t>
      </w:r>
    </w:p>
    <w:p w14:paraId="49D6429C" w14:textId="60C817F1" w:rsidR="00313A35" w:rsidRPr="00313A35" w:rsidRDefault="00F41135" w:rsidP="00F41135">
      <w:pPr>
        <w:tabs>
          <w:tab w:val="left" w:pos="1134"/>
          <w:tab w:val="left" w:pos="1276"/>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11.5.3. </w:t>
      </w:r>
      <w:r w:rsidR="00313A35" w:rsidRPr="00313A35">
        <w:rPr>
          <w:rFonts w:ascii="Times New Roman" w:eastAsia="Calibri" w:hAnsi="Times New Roman" w:cs="Times New Roman"/>
          <w:iCs/>
          <w:sz w:val="24"/>
          <w:szCs w:val="24"/>
          <w:lang w:eastAsia="en-US"/>
        </w:rPr>
        <w:t>Jei statinio statybos vadovui Pirkimo dokumentuose buvo keliami kvalifikacijos reikalavimai arba Rangovas rėmėsi statinio statybos vadovo pajėgumais, kad atitiktų Pirkimo dokumentuose nustatytus kvalifikacijos reikalavimus, keičiamas ar naujai pasitelkiamas statinio statybos vadovas turi atitikti atitinkamus Pirkimo dokumentuose nustatytus reikalavimus. Rangovas privalo pateikti naujo statinio statybos vadovo kvalifikacijos atitiktį patvirtinančius dokumentus. Naujas statinio statybos vadovas turi turėti ne žemesnę nei Pirkimo dokumentuose, o jei Pasiūlymas buvo vertintas pagal kainą (sąnaudas) ir kokybę – ir Rangovo pateiktame Pasiūlyme nurodytą (į kurią buvo atsižvelgta vertinant pasiūlymą), kvalifikaciją. Jeigu statinio statybos vadovas neatitinka kvalifikacijos reikalavimų, Užsakovas reikalauja, kad Rangovas pakeistų minėtą statinio statybos vadovą reikalavimus atitinkančiu statinio statybos vadovu. Rangovas per 7 dienas privalo pakeisti minėtą statinio statybos vadovą reikalavimus atitinkančius statinio statybos vadovu.</w:t>
      </w:r>
    </w:p>
    <w:p w14:paraId="3BC63795" w14:textId="714A18D6" w:rsidR="00313A35" w:rsidRPr="00313A35" w:rsidRDefault="00F41135" w:rsidP="00F41135">
      <w:pPr>
        <w:tabs>
          <w:tab w:val="left" w:pos="993"/>
        </w:tabs>
        <w:suppressAutoHyphens/>
        <w:contextualSpacing/>
        <w:jc w:val="both"/>
        <w:rPr>
          <w:rFonts w:ascii="Times New Roman" w:eastAsia="Calibri" w:hAnsi="Times New Roman" w:cs="Times New Roman"/>
          <w:sz w:val="24"/>
          <w:szCs w:val="24"/>
          <w:lang w:eastAsia="en-US"/>
        </w:rPr>
      </w:pPr>
      <w:bookmarkStart w:id="152" w:name="_Hlk504404567"/>
      <w:bookmarkEnd w:id="151"/>
      <w:r>
        <w:rPr>
          <w:rFonts w:ascii="Times New Roman" w:eastAsia="Calibri" w:hAnsi="Times New Roman" w:cs="Times New Roman"/>
          <w:sz w:val="24"/>
          <w:szCs w:val="24"/>
          <w:lang w:eastAsia="en-US"/>
        </w:rPr>
        <w:t xml:space="preserve">11.6. </w:t>
      </w:r>
      <w:r w:rsidR="00313A35" w:rsidRPr="00313A35">
        <w:rPr>
          <w:rFonts w:ascii="Times New Roman" w:eastAsia="Calibri" w:hAnsi="Times New Roman" w:cs="Times New Roman"/>
          <w:sz w:val="24"/>
          <w:szCs w:val="24"/>
          <w:lang w:eastAsia="en-US"/>
        </w:rPr>
        <w:t xml:space="preserve">Pakeitus Sutartyje numatytus subrangovus vietomis, perdavus didesnę (mažesnę) darbų dalį, negu buvo suderinta, kitam Sutartyje numatytam subrangovui, ir (ar) pasitelkus papildomus subrangovus, subrangovai gali pradėti vykdyti darbus, tik Rangovui suderinus atnaujintą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lang w:eastAsia="en-US"/>
        </w:rPr>
        <w:t xml:space="preserve"> grafiką su </w:t>
      </w:r>
      <w:r w:rsidR="00313A35" w:rsidRPr="00313A35">
        <w:rPr>
          <w:rFonts w:ascii="Times New Roman" w:eastAsia="Calibri" w:hAnsi="Times New Roman" w:cs="Times New Roman"/>
          <w:sz w:val="24"/>
          <w:szCs w:val="24"/>
        </w:rPr>
        <w:t xml:space="preserve">statinio statybos </w:t>
      </w:r>
      <w:r w:rsidR="00313A35" w:rsidRPr="00313A35">
        <w:rPr>
          <w:rFonts w:ascii="Times New Roman" w:eastAsia="Calibri" w:hAnsi="Times New Roman" w:cs="Times New Roman"/>
          <w:sz w:val="24"/>
          <w:szCs w:val="24"/>
          <w:lang w:eastAsia="en-US"/>
        </w:rPr>
        <w:t>techniniu prižiūrėtoju ir Užsakovo atstovu.</w:t>
      </w:r>
      <w:bookmarkEnd w:id="152"/>
    </w:p>
    <w:p w14:paraId="3E4F31F6" w14:textId="55CD9308" w:rsidR="00313A35" w:rsidRPr="00313A35" w:rsidRDefault="00F41135" w:rsidP="00F41135">
      <w:pPr>
        <w:tabs>
          <w:tab w:val="left" w:pos="993"/>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11.7. </w:t>
      </w:r>
      <w:r w:rsidR="00313A35" w:rsidRPr="00313A35">
        <w:rPr>
          <w:rFonts w:ascii="Times New Roman" w:eastAsia="Calibri" w:hAnsi="Times New Roman" w:cs="Times New Roman"/>
          <w:sz w:val="24"/>
          <w:szCs w:val="24"/>
          <w:lang w:eastAsia="en-US"/>
        </w:rPr>
        <w:t>Rangovas Sutarties galiojimo metu gali keisti ar skirti papildomus statinio statybos vadovus, tik raštu iš anksto apie tai informavęs Užsakovą.</w:t>
      </w:r>
    </w:p>
    <w:p w14:paraId="7F3C743E" w14:textId="77777777" w:rsidR="00313A35" w:rsidRPr="00313A35" w:rsidRDefault="00313A35" w:rsidP="00313A35">
      <w:pPr>
        <w:tabs>
          <w:tab w:val="left" w:pos="426"/>
        </w:tabs>
        <w:spacing w:after="200"/>
        <w:contextualSpacing/>
        <w:rPr>
          <w:rFonts w:ascii="Times New Roman" w:eastAsia="Calibri" w:hAnsi="Times New Roman" w:cs="Times New Roman"/>
          <w:sz w:val="24"/>
          <w:szCs w:val="24"/>
          <w:lang w:eastAsia="en-US"/>
        </w:rPr>
      </w:pPr>
    </w:p>
    <w:p w14:paraId="4D447279" w14:textId="77777777" w:rsidR="00313A35" w:rsidRPr="00313A35" w:rsidRDefault="00313A35" w:rsidP="00637126">
      <w:pPr>
        <w:numPr>
          <w:ilvl w:val="0"/>
          <w:numId w:val="25"/>
        </w:numPr>
        <w:tabs>
          <w:tab w:val="left" w:pos="567"/>
        </w:tabs>
        <w:suppressAutoHyphens/>
        <w:ind w:right="-1"/>
        <w:contextualSpacing/>
        <w:jc w:val="center"/>
        <w:rPr>
          <w:rFonts w:ascii="Times New Roman" w:eastAsia="Calibri" w:hAnsi="Times New Roman" w:cs="Times New Roman"/>
          <w:b/>
          <w:sz w:val="24"/>
          <w:szCs w:val="24"/>
          <w:lang w:eastAsia="en-US"/>
        </w:rPr>
      </w:pPr>
      <w:bookmarkStart w:id="153" w:name="_Ref63705662"/>
      <w:r w:rsidRPr="00313A35">
        <w:rPr>
          <w:rFonts w:ascii="Times New Roman" w:eastAsia="Calibri" w:hAnsi="Times New Roman" w:cs="Times New Roman"/>
          <w:b/>
          <w:sz w:val="24"/>
          <w:szCs w:val="24"/>
          <w:lang w:eastAsia="en-US"/>
        </w:rPr>
        <w:t>PAPILDOMI DARBAI</w:t>
      </w:r>
      <w:bookmarkEnd w:id="153"/>
      <w:r w:rsidRPr="00313A35">
        <w:rPr>
          <w:rFonts w:ascii="Times New Roman" w:eastAsia="Calibri" w:hAnsi="Times New Roman" w:cs="Times New Roman"/>
          <w:b/>
          <w:sz w:val="24"/>
          <w:szCs w:val="24"/>
          <w:lang w:eastAsia="en-US"/>
        </w:rPr>
        <w:t xml:space="preserve"> IR NEATLIEKAMI DARBAI. SUTARTIES KEITIMO TVARKA</w:t>
      </w:r>
    </w:p>
    <w:p w14:paraId="55E860DA" w14:textId="77777777" w:rsidR="00313A35" w:rsidRPr="00313A35" w:rsidRDefault="00313A35" w:rsidP="00313A35">
      <w:pPr>
        <w:tabs>
          <w:tab w:val="left" w:pos="426"/>
        </w:tabs>
        <w:rPr>
          <w:rFonts w:ascii="Times New Roman" w:eastAsia="Times New Roman" w:hAnsi="Times New Roman" w:cs="Times New Roman"/>
          <w:sz w:val="24"/>
          <w:szCs w:val="24"/>
        </w:rPr>
      </w:pPr>
    </w:p>
    <w:p w14:paraId="4ED85D51" w14:textId="272D3A82" w:rsidR="00313A35" w:rsidRPr="00313A35" w:rsidRDefault="005B4C7A" w:rsidP="005B4C7A">
      <w:pPr>
        <w:tabs>
          <w:tab w:val="left" w:pos="993"/>
        </w:tabs>
        <w:contextualSpacing/>
        <w:jc w:val="both"/>
        <w:rPr>
          <w:rFonts w:ascii="Times New Roman" w:eastAsia="Calibri" w:hAnsi="Times New Roman" w:cs="Times New Roman"/>
          <w:sz w:val="24"/>
          <w:szCs w:val="24"/>
          <w:lang w:eastAsia="en-US"/>
        </w:rPr>
      </w:pPr>
      <w:bookmarkStart w:id="154" w:name="_Hlk504404630"/>
      <w:bookmarkStart w:id="155" w:name="_Ref90651980"/>
      <w:r>
        <w:rPr>
          <w:rFonts w:ascii="Times New Roman" w:eastAsia="Calibri" w:hAnsi="Times New Roman" w:cs="Times New Roman"/>
          <w:sz w:val="24"/>
          <w:szCs w:val="24"/>
          <w:lang w:eastAsia="en-US"/>
        </w:rPr>
        <w:t xml:space="preserve">12.1. </w:t>
      </w:r>
      <w:r w:rsidR="00313A35" w:rsidRPr="00313A35">
        <w:rPr>
          <w:rFonts w:ascii="Times New Roman" w:eastAsia="Calibri" w:hAnsi="Times New Roman" w:cs="Times New Roman"/>
          <w:sz w:val="24"/>
          <w:szCs w:val="24"/>
          <w:lang w:eastAsia="en-US"/>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4"/>
      <w:bookmarkEnd w:id="155"/>
    </w:p>
    <w:p w14:paraId="2D45336A"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bookmarkStart w:id="156" w:name="_Ref89090262"/>
      <w:r>
        <w:rPr>
          <w:rFonts w:ascii="Times New Roman" w:eastAsia="Calibri" w:hAnsi="Times New Roman" w:cs="Times New Roman"/>
          <w:sz w:val="24"/>
          <w:szCs w:val="24"/>
          <w:lang w:eastAsia="en-US"/>
        </w:rPr>
        <w:t xml:space="preserve">12.2. </w:t>
      </w:r>
      <w:r w:rsidR="00313A35" w:rsidRPr="00313A35">
        <w:rPr>
          <w:rFonts w:ascii="Times New Roman" w:eastAsia="Calibri" w:hAnsi="Times New Roman" w:cs="Times New Roman"/>
          <w:sz w:val="24"/>
          <w:szCs w:val="24"/>
          <w:lang w:eastAsia="en-US"/>
        </w:rPr>
        <w:t>Papildomais ir (ar) neatliekamais darbais pagal šią Sutartį nėra laikomi:</w:t>
      </w:r>
      <w:bookmarkEnd w:id="156"/>
      <w:r>
        <w:rPr>
          <w:rFonts w:ascii="Times New Roman" w:eastAsia="Calibri" w:hAnsi="Times New Roman" w:cs="Times New Roman"/>
          <w:sz w:val="24"/>
          <w:szCs w:val="24"/>
          <w:lang w:eastAsia="en-US"/>
        </w:rPr>
        <w:t xml:space="preserve"> </w:t>
      </w:r>
    </w:p>
    <w:p w14:paraId="5A8D6F73"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12.2.1. </w:t>
      </w:r>
      <w:r w:rsidR="00313A35" w:rsidRPr="00313A35">
        <w:rPr>
          <w:rFonts w:ascii="Times New Roman" w:eastAsia="Calibri" w:hAnsi="Times New Roman" w:cs="Times New Roman"/>
          <w:sz w:val="24"/>
          <w:szCs w:val="24"/>
          <w:lang w:eastAsia="en-US"/>
        </w:rPr>
        <w:t>Rangovo atliekami bandomieji darbai (ruožai);</w:t>
      </w:r>
    </w:p>
    <w:p w14:paraId="4E0CF7E4" w14:textId="37B6F15E" w:rsidR="00313A35" w:rsidRPr="00313A35"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12.2.2. </w:t>
      </w:r>
      <w:r w:rsidR="00313A35" w:rsidRPr="00313A35">
        <w:rPr>
          <w:rFonts w:ascii="Times New Roman" w:eastAsia="Calibri" w:hAnsi="Times New Roman" w:cs="Times New Roman"/>
          <w:sz w:val="24"/>
          <w:szCs w:val="24"/>
          <w:lang w:eastAsia="en-US"/>
        </w:rPr>
        <w:t>darbų keitimas (nekeičiant Sutarties kainos) į kitą darbų technologiją ar darbų būdą.</w:t>
      </w:r>
    </w:p>
    <w:p w14:paraId="0AF45984"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bookmarkStart w:id="157" w:name="_Ref2155187"/>
      <w:bookmarkStart w:id="158" w:name="_Hlk8059351"/>
      <w:r>
        <w:rPr>
          <w:rFonts w:ascii="Times New Roman" w:eastAsia="Calibri" w:hAnsi="Times New Roman" w:cs="Times New Roman"/>
          <w:sz w:val="24"/>
          <w:szCs w:val="24"/>
          <w:lang w:eastAsia="en-US"/>
        </w:rPr>
        <w:t xml:space="preserve">12.3. </w:t>
      </w:r>
      <w:r w:rsidR="00313A35" w:rsidRPr="00313A35">
        <w:rPr>
          <w:rFonts w:ascii="Times New Roman" w:eastAsia="Calibri" w:hAnsi="Times New Roman" w:cs="Times New Roman"/>
          <w:sz w:val="24"/>
          <w:szCs w:val="24"/>
          <w:lang w:eastAsia="en-US"/>
        </w:rPr>
        <w:t>Papildomi darbai iš to paties Rangovo galimi esant:</w:t>
      </w:r>
      <w:bookmarkEnd w:id="157"/>
    </w:p>
    <w:p w14:paraId="557D8A62"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12.3.1. </w:t>
      </w:r>
      <w:r w:rsidR="00313A35" w:rsidRPr="00313A35">
        <w:rPr>
          <w:rFonts w:ascii="Times New Roman" w:eastAsia="Calibri" w:hAnsi="Times New Roman" w:cs="Times New Roman"/>
          <w:sz w:val="24"/>
          <w:szCs w:val="24"/>
          <w:lang w:eastAsia="en-US"/>
        </w:rPr>
        <w:t>visoms šioms sąlygoms kartu:</w:t>
      </w:r>
      <w:bookmarkStart w:id="159" w:name="_Hlk504404697"/>
    </w:p>
    <w:p w14:paraId="1F60BC71" w14:textId="77777777" w:rsidR="005B4C7A" w:rsidRDefault="005B4C7A" w:rsidP="005B4C7A">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ab/>
        <w:t xml:space="preserve">12.3.1.1. </w:t>
      </w:r>
      <w:r w:rsidR="00313A35" w:rsidRPr="00313A35">
        <w:rPr>
          <w:rFonts w:ascii="Times New Roman" w:eastAsia="Calibri" w:hAnsi="Times New Roman" w:cs="Times New Roman"/>
          <w:sz w:val="24"/>
          <w:szCs w:val="24"/>
          <w:lang w:eastAsia="en-US"/>
        </w:rPr>
        <w:t xml:space="preserve">Rangovo pakeitimas negalimas </w:t>
      </w:r>
      <w:r w:rsidR="00313A35" w:rsidRPr="00313A35">
        <w:rPr>
          <w:rFonts w:ascii="Times New Roman" w:eastAsia="Calibri" w:hAnsi="Times New Roman" w:cs="Times New Roman"/>
          <w:sz w:val="24"/>
          <w:szCs w:val="24"/>
        </w:rPr>
        <w:t>dėl ekonominių ar techninių priežasčių ir dėl to, kad Užsakovui sukeltų didelių nepatogumų ar nemažą išlaidų dubliavimą;</w:t>
      </w:r>
      <w:bookmarkEnd w:id="159"/>
    </w:p>
    <w:p w14:paraId="514BE424"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12.3.1.2. </w:t>
      </w:r>
      <w:r w:rsidR="00313A35" w:rsidRPr="00313A35">
        <w:rPr>
          <w:rFonts w:ascii="Times New Roman" w:eastAsia="Calibri" w:hAnsi="Times New Roman" w:cs="Times New Roman"/>
          <w:sz w:val="24"/>
          <w:szCs w:val="24"/>
          <w:lang w:eastAsia="en-US"/>
        </w:rPr>
        <w:t xml:space="preserve">bendra atliktų ir reikalingų atlikti papildomų darbų vertės suma neviršija 20 procentų </w:t>
      </w:r>
      <w:r w:rsidR="00313A35" w:rsidRPr="00313A35">
        <w:rPr>
          <w:rFonts w:ascii="Times New Roman" w:eastAsia="Calibri" w:hAnsi="Times New Roman" w:cs="Times New Roman"/>
          <w:sz w:val="24"/>
          <w:szCs w:val="24"/>
        </w:rPr>
        <w:t>Pradinės Sutarties vertės;</w:t>
      </w:r>
    </w:p>
    <w:p w14:paraId="7A0DB3D0"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ab/>
        <w:t xml:space="preserve">12.3.1.3. </w:t>
      </w:r>
      <w:r w:rsidR="00313A35" w:rsidRPr="00313A35">
        <w:rPr>
          <w:rFonts w:ascii="Times New Roman" w:eastAsia="Calibri" w:hAnsi="Times New Roman" w:cs="Times New Roman"/>
          <w:sz w:val="24"/>
          <w:szCs w:val="24"/>
        </w:rPr>
        <w:t>įsigyjant papildomus darbus iš esmės nepakeičiamas Sutarties pobūdis;</w:t>
      </w:r>
    </w:p>
    <w:p w14:paraId="02205B56"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12.3.2.1. </w:t>
      </w:r>
      <w:r w:rsidR="00313A35" w:rsidRPr="00313A35">
        <w:rPr>
          <w:rFonts w:ascii="Times New Roman" w:eastAsia="Calibri" w:hAnsi="Times New Roman" w:cs="Times New Roman"/>
          <w:sz w:val="24"/>
          <w:szCs w:val="24"/>
          <w:lang w:eastAsia="en-US"/>
        </w:rPr>
        <w:t>ir bent vienai iš šių priežasčių:</w:t>
      </w:r>
    </w:p>
    <w:p w14:paraId="1B5F7B3C" w14:textId="77777777" w:rsidR="005B4C7A" w:rsidRDefault="005B4C7A" w:rsidP="005B4C7A">
      <w:pPr>
        <w:tabs>
          <w:tab w:val="left" w:pos="993"/>
        </w:tabs>
        <w:contextualSpacing/>
        <w:jc w:val="both"/>
        <w:rPr>
          <w:rFonts w:ascii="Times New Roman" w:eastAsia="Calibri" w:hAnsi="Times New Roman" w:cs="Times New Roman"/>
          <w:spacing w:val="-2"/>
          <w:sz w:val="24"/>
          <w:szCs w:val="24"/>
          <w:lang w:eastAsia="en-US"/>
        </w:rPr>
      </w:pPr>
      <w:r>
        <w:rPr>
          <w:rFonts w:ascii="Times New Roman" w:eastAsia="Calibri" w:hAnsi="Times New Roman" w:cs="Times New Roman"/>
          <w:sz w:val="24"/>
          <w:szCs w:val="24"/>
          <w:lang w:eastAsia="en-US"/>
        </w:rPr>
        <w:tab/>
        <w:t xml:space="preserve">12.3.2.2. </w:t>
      </w:r>
      <w:r w:rsidR="00313A35" w:rsidRPr="00313A35">
        <w:rPr>
          <w:rFonts w:ascii="Times New Roman" w:eastAsia="Calibri" w:hAnsi="Times New Roman" w:cs="Times New Roman"/>
          <w:spacing w:val="-2"/>
          <w:sz w:val="24"/>
          <w:szCs w:val="24"/>
          <w:lang w:eastAsia="en-US"/>
        </w:rPr>
        <w:t>kai aiškiai įrodomi praleidimai, netikslumai ar klaidos Užsakovo reikalavimuose, kurių Rangovas pagrįstai negalėjo numatyti;</w:t>
      </w:r>
    </w:p>
    <w:p w14:paraId="670D27F9" w14:textId="32C63B8B" w:rsidR="00313A35" w:rsidRPr="00313A35"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pacing w:val="-2"/>
          <w:sz w:val="24"/>
          <w:szCs w:val="24"/>
          <w:lang w:eastAsia="en-US"/>
        </w:rPr>
        <w:tab/>
        <w:t xml:space="preserve">12.3.2.3. </w:t>
      </w:r>
      <w:r w:rsidR="00313A35" w:rsidRPr="00313A35">
        <w:rPr>
          <w:rFonts w:ascii="Times New Roman" w:eastAsia="Calibri" w:hAnsi="Times New Roman" w:cs="Times New Roman"/>
          <w:sz w:val="24"/>
          <w:szCs w:val="24"/>
          <w:lang w:eastAsia="en-US"/>
        </w:rPr>
        <w:t>kai būtina atlikti papildomą, Sutartyje nenumatytą dėl nenumatytų aplinkybių atsiradimo, darbą, be kurio Rangovas negali tinkamai įvykdyti Sutarties.</w:t>
      </w:r>
    </w:p>
    <w:p w14:paraId="7EC3742A" w14:textId="42322C40" w:rsidR="00313A35" w:rsidRPr="00313A35" w:rsidRDefault="005B4C7A" w:rsidP="005B4C7A">
      <w:pPr>
        <w:tabs>
          <w:tab w:val="left" w:pos="1134"/>
        </w:tabs>
        <w:contextualSpacing/>
        <w:jc w:val="both"/>
        <w:rPr>
          <w:rFonts w:ascii="Times New Roman" w:eastAsia="Calibri" w:hAnsi="Times New Roman" w:cs="Times New Roman"/>
          <w:sz w:val="24"/>
          <w:szCs w:val="24"/>
          <w:lang w:eastAsia="en-US"/>
        </w:rPr>
      </w:pPr>
      <w:bookmarkStart w:id="160" w:name="_Ref90652242"/>
      <w:r>
        <w:rPr>
          <w:rFonts w:ascii="Times New Roman" w:eastAsia="Calibri" w:hAnsi="Times New Roman" w:cs="Times New Roman"/>
          <w:sz w:val="24"/>
          <w:szCs w:val="24"/>
          <w:lang w:eastAsia="en-US"/>
        </w:rPr>
        <w:t xml:space="preserve">12.4. </w:t>
      </w:r>
      <w:r w:rsidR="00313A35" w:rsidRPr="00313A35">
        <w:rPr>
          <w:rFonts w:ascii="Times New Roman" w:eastAsia="Calibri" w:hAnsi="Times New Roman" w:cs="Times New Roman"/>
          <w:sz w:val="24"/>
          <w:szCs w:val="24"/>
          <w:lang w:eastAsia="en-US"/>
        </w:rPr>
        <w:t xml:space="preserve">Neatliekami darbai galimi, kai atsiranda būtinas poreikis atsisakyti Sutartyje numatyto darbo. Bendra atliktų ir reikalingų atlikti papildomų darbų vertės ir neatliekamų darbų vertės suma negali viršyti 100 procentų </w:t>
      </w:r>
      <w:r w:rsidR="00313A35" w:rsidRPr="00313A35">
        <w:rPr>
          <w:rFonts w:ascii="Times New Roman" w:eastAsia="Calibri" w:hAnsi="Times New Roman" w:cs="Times New Roman"/>
          <w:sz w:val="24"/>
          <w:szCs w:val="24"/>
        </w:rPr>
        <w:t>pradinės pirkimo sutarties vertės.</w:t>
      </w:r>
      <w:bookmarkEnd w:id="160"/>
      <w:r w:rsidR="00313A35" w:rsidRPr="00313A35">
        <w:rPr>
          <w:rFonts w:ascii="Times New Roman" w:eastAsia="Calibri" w:hAnsi="Times New Roman" w:cs="Times New Roman"/>
          <w:sz w:val="24"/>
          <w:szCs w:val="24"/>
        </w:rPr>
        <w:t xml:space="preserve"> </w:t>
      </w:r>
    </w:p>
    <w:p w14:paraId="2B4C6100" w14:textId="11A41A56" w:rsidR="00313A35" w:rsidRPr="00313A35" w:rsidRDefault="005B4C7A" w:rsidP="005B4C7A">
      <w:pPr>
        <w:tabs>
          <w:tab w:val="left" w:pos="1134"/>
        </w:tabs>
        <w:contextualSpacing/>
        <w:jc w:val="both"/>
        <w:rPr>
          <w:rFonts w:ascii="Times New Roman" w:eastAsia="Calibri" w:hAnsi="Times New Roman" w:cs="Times New Roman"/>
          <w:sz w:val="24"/>
          <w:szCs w:val="24"/>
          <w:lang w:eastAsia="en-US"/>
        </w:rPr>
      </w:pPr>
      <w:bookmarkStart w:id="161" w:name="_Ref90649552"/>
      <w:r>
        <w:rPr>
          <w:rFonts w:ascii="Times New Roman" w:eastAsia="Calibri" w:hAnsi="Times New Roman" w:cs="Times New Roman"/>
          <w:sz w:val="24"/>
          <w:szCs w:val="24"/>
          <w:lang w:eastAsia="en-US"/>
        </w:rPr>
        <w:t xml:space="preserve">12.5. </w:t>
      </w:r>
      <w:r w:rsidR="00313A35" w:rsidRPr="00313A35">
        <w:rPr>
          <w:rFonts w:ascii="Times New Roman" w:eastAsia="Calibri" w:hAnsi="Times New Roman" w:cs="Times New Roman"/>
          <w:sz w:val="24"/>
          <w:szCs w:val="24"/>
          <w:lang w:eastAsia="en-US"/>
        </w:rPr>
        <w:t xml:space="preserve">Nesant sąlygų, numatytų Sutarties </w:t>
      </w:r>
      <w:r w:rsidR="003E0238">
        <w:rPr>
          <w:rFonts w:ascii="Times New Roman" w:eastAsia="Calibri" w:hAnsi="Times New Roman" w:cs="Times New Roman"/>
          <w:sz w:val="24"/>
          <w:szCs w:val="24"/>
          <w:lang w:eastAsia="en-US"/>
        </w:rPr>
        <w:t xml:space="preserve">12.2 </w:t>
      </w:r>
      <w:r w:rsidR="00313A35" w:rsidRPr="00313A35">
        <w:rPr>
          <w:rFonts w:ascii="Times New Roman" w:eastAsia="Calibri" w:hAnsi="Times New Roman" w:cs="Times New Roman"/>
          <w:sz w:val="24"/>
          <w:szCs w:val="24"/>
          <w:lang w:eastAsia="en-US"/>
        </w:rPr>
        <w:t>punkte, papildomiems darbams įsigyti Užsakovas turi teisę skelbti viešąjį pirkimą neskelbiamų derybų būdu pagal Lietuvos Respublikos Viešųjų pirkimų įstatymą</w:t>
      </w:r>
      <w:bookmarkEnd w:id="161"/>
      <w:r w:rsidR="00313A35" w:rsidRPr="00313A35">
        <w:rPr>
          <w:rFonts w:ascii="Times New Roman" w:eastAsia="Calibri" w:hAnsi="Times New Roman" w:cs="Times New Roman"/>
          <w:sz w:val="24"/>
          <w:szCs w:val="24"/>
          <w:lang w:eastAsia="en-US"/>
        </w:rPr>
        <w:t>.</w:t>
      </w:r>
    </w:p>
    <w:p w14:paraId="2C320CA6" w14:textId="3819CA87" w:rsidR="00313A35" w:rsidRPr="00313A35" w:rsidRDefault="005B4C7A" w:rsidP="005B4C7A">
      <w:pPr>
        <w:tabs>
          <w:tab w:val="left" w:pos="1134"/>
        </w:tabs>
        <w:contextualSpacing/>
        <w:jc w:val="both"/>
        <w:rPr>
          <w:rFonts w:ascii="Times New Roman" w:eastAsia="Calibri" w:hAnsi="Times New Roman" w:cs="Times New Roman"/>
          <w:sz w:val="24"/>
          <w:szCs w:val="24"/>
          <w:lang w:eastAsia="en-US"/>
        </w:rPr>
      </w:pPr>
      <w:bookmarkStart w:id="162" w:name="_Ref888383"/>
      <w:r>
        <w:rPr>
          <w:rFonts w:ascii="Times New Roman" w:eastAsia="Calibri" w:hAnsi="Times New Roman" w:cs="Times New Roman"/>
          <w:sz w:val="24"/>
          <w:szCs w:val="24"/>
          <w:lang w:eastAsia="en-US"/>
        </w:rPr>
        <w:t xml:space="preserve">12.6. </w:t>
      </w:r>
      <w:r w:rsidR="00313A35" w:rsidRPr="00313A35">
        <w:rPr>
          <w:rFonts w:ascii="Times New Roman" w:eastAsia="Calibri" w:hAnsi="Times New Roman" w:cs="Times New Roman"/>
          <w:sz w:val="24"/>
          <w:szCs w:val="24"/>
          <w:lang w:eastAsia="en-US"/>
        </w:rPr>
        <w:t>Jeigu, siekiant laiku ir tinkamai įvykdyti Sutartį, reikia atlikti papildomus darbus, kurių Rangovas nenumatė sudarant šią Sutartį, bet turėjo ir galėjo juos numatyti pagal Užsakovo pateiktą Techninę specifikaciją, kelio (-</w:t>
      </w:r>
      <w:proofErr w:type="spellStart"/>
      <w:r w:rsidR="00313A35" w:rsidRPr="00313A35">
        <w:rPr>
          <w:rFonts w:ascii="Times New Roman" w:eastAsia="Calibri" w:hAnsi="Times New Roman" w:cs="Times New Roman"/>
          <w:sz w:val="24"/>
          <w:szCs w:val="24"/>
          <w:lang w:eastAsia="en-US"/>
        </w:rPr>
        <w:t>ių</w:t>
      </w:r>
      <w:proofErr w:type="spellEnd"/>
      <w:r w:rsidR="00313A35" w:rsidRPr="00313A35">
        <w:rPr>
          <w:rFonts w:ascii="Times New Roman" w:eastAsia="Calibri" w:hAnsi="Times New Roman" w:cs="Times New Roman"/>
          <w:sz w:val="24"/>
          <w:szCs w:val="24"/>
          <w:lang w:eastAsia="en-US"/>
        </w:rPr>
        <w:t>), kelio (-</w:t>
      </w:r>
      <w:proofErr w:type="spellStart"/>
      <w:r w:rsidR="00313A35" w:rsidRPr="00313A35">
        <w:rPr>
          <w:rFonts w:ascii="Times New Roman" w:eastAsia="Calibri" w:hAnsi="Times New Roman" w:cs="Times New Roman"/>
          <w:sz w:val="24"/>
          <w:szCs w:val="24"/>
          <w:lang w:eastAsia="en-US"/>
        </w:rPr>
        <w:t>ių</w:t>
      </w:r>
      <w:proofErr w:type="spellEnd"/>
      <w:r w:rsidR="00313A35" w:rsidRPr="00313A35">
        <w:rPr>
          <w:rFonts w:ascii="Times New Roman" w:eastAsia="Calibri" w:hAnsi="Times New Roman" w:cs="Times New Roman"/>
          <w:sz w:val="24"/>
          <w:szCs w:val="24"/>
          <w:lang w:eastAsia="en-US"/>
        </w:rPr>
        <w:t>) ruožo (-ų), kelio (-</w:t>
      </w:r>
      <w:proofErr w:type="spellStart"/>
      <w:r w:rsidR="00313A35" w:rsidRPr="00313A35">
        <w:rPr>
          <w:rFonts w:ascii="Times New Roman" w:eastAsia="Calibri" w:hAnsi="Times New Roman" w:cs="Times New Roman"/>
          <w:sz w:val="24"/>
          <w:szCs w:val="24"/>
          <w:lang w:eastAsia="en-US"/>
        </w:rPr>
        <w:t>ių</w:t>
      </w:r>
      <w:proofErr w:type="spellEnd"/>
      <w:r w:rsidR="00313A35" w:rsidRPr="00313A35">
        <w:rPr>
          <w:rFonts w:ascii="Times New Roman" w:eastAsia="Calibri" w:hAnsi="Times New Roman" w:cs="Times New Roman"/>
          <w:sz w:val="24"/>
          <w:szCs w:val="24"/>
          <w:lang w:eastAsia="en-US"/>
        </w:rPr>
        <w:t>) elemento (-ų) vizualinę apžiūrą, pirkimo ir kitus dokumentus, projektinę dokumentaciją, taip pat kitą viešai prieinamą informaciją, ir jie yra būtini šiai Sutarčiai tinkamai įvykdyti, šiuos darbus Rangovas atlieka savo sąskaita.</w:t>
      </w:r>
      <w:bookmarkEnd w:id="162"/>
    </w:p>
    <w:p w14:paraId="61640401" w14:textId="77777777" w:rsidR="005B4C7A" w:rsidRDefault="005B4C7A" w:rsidP="005B4C7A">
      <w:pPr>
        <w:tabs>
          <w:tab w:val="left" w:pos="1134"/>
        </w:tabs>
        <w:contextualSpacing/>
        <w:jc w:val="both"/>
        <w:rPr>
          <w:rFonts w:ascii="Times New Roman" w:eastAsia="Calibri" w:hAnsi="Times New Roman" w:cs="Times New Roman"/>
          <w:sz w:val="24"/>
          <w:szCs w:val="24"/>
          <w:lang w:eastAsia="en-US"/>
        </w:rPr>
      </w:pPr>
      <w:bookmarkStart w:id="163" w:name="_Ref90649491"/>
      <w:r>
        <w:rPr>
          <w:rFonts w:ascii="Times New Roman" w:eastAsia="Calibri" w:hAnsi="Times New Roman" w:cs="Times New Roman"/>
          <w:sz w:val="24"/>
          <w:szCs w:val="24"/>
          <w:lang w:eastAsia="en-US"/>
        </w:rPr>
        <w:t xml:space="preserve">12.7. </w:t>
      </w:r>
      <w:r w:rsidR="00313A35" w:rsidRPr="00313A35">
        <w:rPr>
          <w:rFonts w:ascii="Times New Roman" w:eastAsia="Calibri" w:hAnsi="Times New Roman" w:cs="Times New Roman"/>
          <w:sz w:val="24"/>
          <w:szCs w:val="24"/>
          <w:lang w:eastAsia="en-US"/>
        </w:rPr>
        <w:t>Sutarties pakeitimo (dėl papildomų darbų ir (ar) neatliekamų darbų), būtinumas turi būti pagrįstas dokumentais ir raštu suderintas su Užsakovu toliau nustatyta tvarka:</w:t>
      </w:r>
      <w:bookmarkStart w:id="164" w:name="_Ref90652331"/>
      <w:bookmarkStart w:id="165" w:name="_Ref4509860"/>
      <w:bookmarkEnd w:id="163"/>
    </w:p>
    <w:p w14:paraId="242689E7" w14:textId="77777777" w:rsidR="005B4C7A" w:rsidRDefault="005B4C7A" w:rsidP="005B4C7A">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12.7.1. </w:t>
      </w:r>
      <w:r w:rsidR="00313A35" w:rsidRPr="00313A35">
        <w:rPr>
          <w:rFonts w:ascii="Times New Roman" w:eastAsia="Calibri" w:hAnsi="Times New Roman" w:cs="Times New Roman"/>
          <w:sz w:val="24"/>
          <w:szCs w:val="24"/>
          <w:lang w:eastAsia="en-US"/>
        </w:rPr>
        <w:t>Paaiškėjus aplinkybėms, dėl kurių reikalinga kreiptis į Užsakovą dėl Sutarties pakeitimo (dėl papildomų ar neatliekamų darbų), ne vėliau kaip per 28 (dvidešimt aštuonias) dienas nuo tada, kai šios aplinkybės tapo žinomos Rangovui, Rangovas:</w:t>
      </w:r>
      <w:bookmarkStart w:id="166" w:name="_Hlk90652114"/>
      <w:bookmarkEnd w:id="164"/>
    </w:p>
    <w:p w14:paraId="67D58A5A" w14:textId="77777777" w:rsidR="005B4C7A" w:rsidRDefault="005B4C7A" w:rsidP="005B4C7A">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12.7.1.1. </w:t>
      </w:r>
      <w:r w:rsidR="00313A35" w:rsidRPr="00313A35">
        <w:rPr>
          <w:rFonts w:ascii="Times New Roman" w:eastAsia="Calibri" w:hAnsi="Times New Roman" w:cs="Times New Roman"/>
          <w:sz w:val="24"/>
          <w:szCs w:val="24"/>
          <w:lang w:eastAsia="en-US"/>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66"/>
      <w:r>
        <w:rPr>
          <w:rFonts w:ascii="Times New Roman" w:eastAsia="Calibri" w:hAnsi="Times New Roman" w:cs="Times New Roman"/>
          <w:sz w:val="24"/>
          <w:szCs w:val="24"/>
          <w:lang w:eastAsia="en-US"/>
        </w:rPr>
        <w:t xml:space="preserve"> </w:t>
      </w:r>
    </w:p>
    <w:p w14:paraId="750B4A3D" w14:textId="77BD00F0" w:rsidR="005B4C7A" w:rsidRDefault="005B4C7A" w:rsidP="005B4C7A">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12.7.1.2. </w:t>
      </w:r>
      <w:r w:rsidR="00313A35" w:rsidRPr="00313A35">
        <w:rPr>
          <w:rFonts w:ascii="Times New Roman" w:eastAsia="Calibri" w:hAnsi="Times New Roman" w:cs="Times New Roman"/>
          <w:sz w:val="24"/>
          <w:szCs w:val="24"/>
          <w:lang w:eastAsia="en-US"/>
        </w:rPr>
        <w:t xml:space="preserve">Užsakovui raštu teikia pagrindimą, kodėl jo siūlymas neatitinka Sutarties </w:t>
      </w:r>
      <w:r w:rsidR="002909FC">
        <w:rPr>
          <w:rFonts w:ascii="Times New Roman" w:eastAsia="Calibri" w:hAnsi="Times New Roman" w:cs="Times New Roman"/>
          <w:sz w:val="24"/>
          <w:szCs w:val="24"/>
          <w:lang w:eastAsia="en-US"/>
        </w:rPr>
        <w:t xml:space="preserve">12.5 </w:t>
      </w:r>
      <w:r w:rsidR="00313A35" w:rsidRPr="00313A35">
        <w:rPr>
          <w:rFonts w:ascii="Times New Roman" w:eastAsia="Calibri" w:hAnsi="Times New Roman" w:cs="Times New Roman"/>
          <w:sz w:val="24"/>
          <w:szCs w:val="24"/>
          <w:lang w:eastAsia="en-US"/>
        </w:rPr>
        <w:t xml:space="preserve">punkte nurodytų kriterijų ir atitinka Sutarties </w:t>
      </w:r>
      <w:r w:rsidR="002909FC" w:rsidRPr="002909FC">
        <w:rPr>
          <w:rFonts w:ascii="Times New Roman" w:eastAsia="Calibri" w:hAnsi="Times New Roman" w:cs="Times New Roman"/>
          <w:sz w:val="24"/>
          <w:szCs w:val="24"/>
          <w:lang w:eastAsia="en-US"/>
        </w:rPr>
        <w:t>12.2</w:t>
      </w:r>
      <w:r w:rsidR="00313A35" w:rsidRPr="00313A35">
        <w:rPr>
          <w:rFonts w:ascii="Times New Roman" w:eastAsia="Calibri" w:hAnsi="Times New Roman" w:cs="Times New Roman"/>
          <w:sz w:val="24"/>
          <w:szCs w:val="24"/>
          <w:lang w:eastAsia="en-US"/>
        </w:rPr>
        <w:t xml:space="preserve"> ir (ar) 1</w:t>
      </w:r>
      <w:r w:rsidR="002909FC" w:rsidRPr="002909FC">
        <w:rPr>
          <w:rFonts w:ascii="Times New Roman" w:eastAsia="Calibri" w:hAnsi="Times New Roman" w:cs="Times New Roman"/>
          <w:sz w:val="24"/>
          <w:szCs w:val="24"/>
          <w:lang w:eastAsia="en-US"/>
        </w:rPr>
        <w:t>2.</w:t>
      </w:r>
      <w:r w:rsidR="002909FC">
        <w:rPr>
          <w:rFonts w:ascii="Times New Roman" w:eastAsia="Calibri" w:hAnsi="Times New Roman" w:cs="Times New Roman"/>
          <w:sz w:val="24"/>
          <w:szCs w:val="24"/>
          <w:lang w:eastAsia="en-US"/>
        </w:rPr>
        <w:t>3</w:t>
      </w:r>
      <w:r w:rsidR="00313A35" w:rsidRPr="00313A35">
        <w:rPr>
          <w:rFonts w:ascii="Times New Roman" w:eastAsia="Calibri" w:hAnsi="Times New Roman" w:cs="Times New Roman"/>
          <w:sz w:val="24"/>
          <w:szCs w:val="24"/>
          <w:lang w:eastAsia="en-US"/>
        </w:rPr>
        <w:t xml:space="preserve"> </w:t>
      </w:r>
      <w:bookmarkStart w:id="167" w:name="_Hlk90652261"/>
      <w:r w:rsidR="00313A35" w:rsidRPr="00313A35">
        <w:rPr>
          <w:rFonts w:ascii="Times New Roman" w:eastAsia="Calibri" w:hAnsi="Times New Roman" w:cs="Times New Roman"/>
          <w:sz w:val="24"/>
          <w:szCs w:val="24"/>
          <w:lang w:eastAsia="en-US"/>
        </w:rPr>
        <w:t xml:space="preserve">punktų </w:t>
      </w:r>
      <w:bookmarkEnd w:id="167"/>
      <w:r w:rsidR="00313A35" w:rsidRPr="00313A35">
        <w:rPr>
          <w:rFonts w:ascii="Times New Roman" w:eastAsia="Calibri" w:hAnsi="Times New Roman" w:cs="Times New Roman"/>
          <w:sz w:val="24"/>
          <w:szCs w:val="24"/>
          <w:lang w:eastAsia="en-US"/>
        </w:rPr>
        <w:t>kriterijus</w:t>
      </w:r>
      <w:r>
        <w:rPr>
          <w:rFonts w:ascii="Times New Roman" w:eastAsia="Calibri" w:hAnsi="Times New Roman" w:cs="Times New Roman"/>
          <w:sz w:val="24"/>
          <w:szCs w:val="24"/>
          <w:lang w:eastAsia="en-US"/>
        </w:rPr>
        <w:t>;</w:t>
      </w:r>
    </w:p>
    <w:p w14:paraId="1FD6D0D1" w14:textId="77777777" w:rsidR="005B4C7A" w:rsidRDefault="005B4C7A" w:rsidP="005B4C7A">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12.7.1.3. </w:t>
      </w:r>
      <w:r w:rsidR="00313A35" w:rsidRPr="00313A35">
        <w:rPr>
          <w:rFonts w:ascii="Times New Roman" w:eastAsia="Calibri" w:hAnsi="Times New Roman" w:cs="Times New Roman"/>
          <w:sz w:val="24"/>
          <w:szCs w:val="24"/>
          <w:lang w:eastAsia="en-US"/>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Start w:id="168" w:name="_Ref90652504"/>
      <w:bookmarkEnd w:id="165"/>
    </w:p>
    <w:p w14:paraId="4FEB3D67" w14:textId="53849DE6" w:rsidR="00F56943" w:rsidRDefault="005B4C7A" w:rsidP="00F56943">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12.7.2</w:t>
      </w:r>
      <w:r w:rsidR="00313A35" w:rsidRPr="00313A35">
        <w:rPr>
          <w:rFonts w:ascii="Times New Roman" w:eastAsia="Calibri" w:hAnsi="Times New Roman" w:cs="Times New Roman"/>
          <w:sz w:val="24"/>
          <w:szCs w:val="24"/>
          <w:lang w:eastAsia="en-US"/>
        </w:rPr>
        <w:t xml:space="preserve"> gavęs </w:t>
      </w:r>
      <w:r>
        <w:rPr>
          <w:rFonts w:ascii="Times New Roman" w:eastAsia="Calibri" w:hAnsi="Times New Roman" w:cs="Times New Roman"/>
          <w:sz w:val="24"/>
          <w:szCs w:val="24"/>
          <w:lang w:eastAsia="en-US"/>
        </w:rPr>
        <w:t>12.7</w:t>
      </w:r>
      <w:r w:rsidR="00313A35" w:rsidRPr="00313A35">
        <w:rPr>
          <w:rFonts w:ascii="Times New Roman" w:eastAsia="Calibri" w:hAnsi="Times New Roman" w:cs="Times New Roman"/>
          <w:sz w:val="24"/>
          <w:szCs w:val="24"/>
          <w:lang w:eastAsia="en-US"/>
        </w:rPr>
        <w:t>.1 papunktyje nurodytus dokumentus, Užsakovas, remdamasis pateiktais dokumentais, Lietuvos Respublikos viešųjų pirkimų įstatymo,  Kainodaros taisyklių nustatymo metodikos, patvirtintos Viešųjų pirkimų tarnybos</w:t>
      </w:r>
      <w:r w:rsidR="00313A35" w:rsidRPr="00313A35">
        <w:rPr>
          <w:rFonts w:ascii="Times New Roman" w:eastAsia="Calibri" w:hAnsi="Times New Roman" w:cs="Times New Roman"/>
          <w:bCs/>
          <w:sz w:val="24"/>
          <w:szCs w:val="24"/>
          <w:lang w:eastAsia="en-US"/>
        </w:rPr>
        <w:t xml:space="preserve"> prie Lietuvos Respublikos Vyriausybės</w:t>
      </w:r>
      <w:r w:rsidR="00313A35" w:rsidRPr="00313A35">
        <w:rPr>
          <w:rFonts w:ascii="Times New Roman" w:eastAsia="Calibri" w:hAnsi="Times New Roman" w:cs="Times New Roman"/>
          <w:sz w:val="24"/>
          <w:szCs w:val="24"/>
          <w:lang w:eastAsia="en-US"/>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r w:rsidR="002909FC">
        <w:rPr>
          <w:rFonts w:ascii="Times New Roman" w:eastAsia="Calibri" w:hAnsi="Times New Roman" w:cs="Times New Roman"/>
          <w:sz w:val="24"/>
          <w:szCs w:val="24"/>
          <w:lang w:eastAsia="en-US"/>
        </w:rPr>
        <w:t>12.2</w:t>
      </w:r>
      <w:r w:rsidR="00313A35" w:rsidRPr="00313A35">
        <w:rPr>
          <w:rFonts w:ascii="Times New Roman" w:eastAsia="Calibri" w:hAnsi="Times New Roman" w:cs="Times New Roman"/>
          <w:sz w:val="24"/>
          <w:szCs w:val="24"/>
          <w:lang w:eastAsia="en-US"/>
        </w:rPr>
        <w:t xml:space="preserve"> ir (ar) </w:t>
      </w:r>
      <w:r w:rsidR="002909FC">
        <w:rPr>
          <w:rFonts w:ascii="Times New Roman" w:eastAsia="Calibri" w:hAnsi="Times New Roman" w:cs="Times New Roman"/>
          <w:sz w:val="24"/>
          <w:szCs w:val="24"/>
          <w:lang w:eastAsia="en-US"/>
        </w:rPr>
        <w:t xml:space="preserve">12.3 </w:t>
      </w:r>
      <w:r w:rsidR="00313A35" w:rsidRPr="00313A35">
        <w:rPr>
          <w:rFonts w:ascii="Times New Roman" w:eastAsia="Calibri" w:hAnsi="Times New Roman" w:cs="Times New Roman"/>
          <w:sz w:val="24"/>
          <w:szCs w:val="24"/>
          <w:lang w:eastAsia="en-US"/>
        </w:rPr>
        <w:t xml:space="preserve">punktų kriterijus. Tuo atveju, jeigu reikia atlikti </w:t>
      </w:r>
      <w:r w:rsidR="00313A35" w:rsidRPr="00313A35">
        <w:rPr>
          <w:rFonts w:ascii="Times New Roman" w:eastAsia="Calibri" w:hAnsi="Times New Roman" w:cs="Times New Roman"/>
          <w:iCs/>
          <w:sz w:val="24"/>
          <w:szCs w:val="24"/>
          <w:lang w:eastAsia="en-US"/>
        </w:rPr>
        <w:t xml:space="preserve">Projekto </w:t>
      </w:r>
      <w:r w:rsidR="00313A35" w:rsidRPr="00313A35">
        <w:rPr>
          <w:rFonts w:ascii="Times New Roman" w:eastAsia="Calibri" w:hAnsi="Times New Roman" w:cs="Times New Roman"/>
          <w:sz w:val="24"/>
          <w:szCs w:val="24"/>
          <w:lang w:eastAsia="en-US"/>
        </w:rPr>
        <w:t>taisymus, šiame papunktyje nurodytas terminas pratęsiamas Sutarties</w:t>
      </w:r>
      <w:r w:rsidR="00FF020A">
        <w:rPr>
          <w:rFonts w:ascii="Times New Roman" w:eastAsia="Calibri" w:hAnsi="Times New Roman" w:cs="Times New Roman"/>
          <w:sz w:val="24"/>
          <w:szCs w:val="24"/>
          <w:lang w:eastAsia="en-US"/>
        </w:rPr>
        <w:t xml:space="preserve"> 7.1.3 </w:t>
      </w:r>
      <w:r w:rsidR="00313A35" w:rsidRPr="00313A35">
        <w:rPr>
          <w:rFonts w:ascii="Times New Roman" w:eastAsia="Calibri" w:hAnsi="Times New Roman" w:cs="Times New Roman"/>
          <w:sz w:val="24"/>
          <w:szCs w:val="24"/>
          <w:lang w:eastAsia="en-US"/>
        </w:rPr>
        <w:t>papunktyje nurodytam terminui;</w:t>
      </w:r>
      <w:bookmarkEnd w:id="168"/>
    </w:p>
    <w:p w14:paraId="43D1E414" w14:textId="77777777" w:rsidR="00F56943" w:rsidRDefault="00F56943" w:rsidP="00F56943">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12.7.3. </w:t>
      </w:r>
      <w:r w:rsidR="00313A35" w:rsidRPr="00313A35">
        <w:rPr>
          <w:rFonts w:ascii="Times New Roman" w:eastAsia="Calibri" w:hAnsi="Times New Roman" w:cs="Times New Roman"/>
          <w:sz w:val="24"/>
          <w:szCs w:val="24"/>
          <w:lang w:eastAsia="en-US"/>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632EE857" w14:textId="77777777" w:rsidR="00857108" w:rsidRDefault="00F56943"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12.7.4. </w:t>
      </w:r>
      <w:bookmarkStart w:id="169" w:name="_Ref4509862"/>
      <w:r w:rsidR="00313A35" w:rsidRPr="00313A35">
        <w:rPr>
          <w:rFonts w:ascii="Times New Roman" w:eastAsia="Calibri" w:hAnsi="Times New Roman" w:cs="Times New Roman"/>
          <w:sz w:val="24"/>
          <w:szCs w:val="24"/>
          <w:lang w:eastAsia="en-US"/>
        </w:rPr>
        <w:t>Užsakovui nustačius, kad Sutarties 1</w:t>
      </w:r>
      <w:r>
        <w:rPr>
          <w:rFonts w:ascii="Times New Roman" w:eastAsia="Calibri" w:hAnsi="Times New Roman" w:cs="Times New Roman"/>
          <w:sz w:val="24"/>
          <w:szCs w:val="24"/>
          <w:lang w:eastAsia="en-US"/>
        </w:rPr>
        <w:t>2.7</w:t>
      </w:r>
      <w:r w:rsidR="00313A35" w:rsidRPr="00313A35">
        <w:rPr>
          <w:rFonts w:ascii="Times New Roman" w:eastAsia="Calibri" w:hAnsi="Times New Roman" w:cs="Times New Roman"/>
          <w:sz w:val="24"/>
          <w:szCs w:val="24"/>
          <w:lang w:eastAsia="en-US"/>
        </w:rPr>
        <w:t>.1 papunktyje pateiktų dokumentų pakanka sprendimui priimti, Užsakovas per Sutarties 1</w:t>
      </w:r>
      <w:r>
        <w:rPr>
          <w:rFonts w:ascii="Times New Roman" w:eastAsia="Calibri" w:hAnsi="Times New Roman" w:cs="Times New Roman"/>
          <w:sz w:val="24"/>
          <w:szCs w:val="24"/>
          <w:lang w:eastAsia="en-US"/>
        </w:rPr>
        <w:t>2.7</w:t>
      </w:r>
      <w:r w:rsidR="00313A35" w:rsidRPr="00313A35">
        <w:rPr>
          <w:rFonts w:ascii="Times New Roman" w:eastAsia="Calibri" w:hAnsi="Times New Roman" w:cs="Times New Roman"/>
          <w:sz w:val="24"/>
          <w:szCs w:val="24"/>
          <w:lang w:eastAsia="en-US"/>
        </w:rPr>
        <w:t>.2 papunktyje nustatytą terminą pritaria pateiktam pasiūlymui arba jį atmeta;</w:t>
      </w:r>
      <w:bookmarkEnd w:id="169"/>
    </w:p>
    <w:p w14:paraId="0CD73C3A" w14:textId="77777777" w:rsidR="00857108" w:rsidRDefault="00857108" w:rsidP="00857108">
      <w:pPr>
        <w:tabs>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lastRenderedPageBreak/>
        <w:tab/>
        <w:t xml:space="preserve">12.7.5. </w:t>
      </w:r>
      <w:r w:rsidR="00313A35" w:rsidRPr="00313A35">
        <w:rPr>
          <w:rFonts w:ascii="Times New Roman" w:eastAsia="Calibri" w:hAnsi="Times New Roman" w:cs="Times New Roman"/>
          <w:sz w:val="24"/>
          <w:szCs w:val="24"/>
          <w:lang w:eastAsia="en-US"/>
        </w:rPr>
        <w:t xml:space="preserve">gavęs Užsakovo sprendimą pritarti pateiktam pasiūlymui, Rangovas per 7 (septynias) dienas </w:t>
      </w:r>
      <w:r w:rsidR="00313A35" w:rsidRPr="00313A35">
        <w:rPr>
          <w:rFonts w:ascii="Times New Roman" w:eastAsia="Calibri" w:hAnsi="Times New Roman" w:cs="Times New Roman"/>
          <w:sz w:val="24"/>
          <w:szCs w:val="24"/>
        </w:rPr>
        <w:t xml:space="preserve">parengia darbų pakeitimo aktą su techniniais sprendiniais, sąmatiniais skaičiavimais ir kitais būtinais dokumentais, kurį saugiais kvalifikuotais elektroniniais parašais pasirašo visi statybos dalyviai. Rangovas </w:t>
      </w:r>
      <w:r w:rsidR="00313A35" w:rsidRPr="00313A35">
        <w:rPr>
          <w:rFonts w:ascii="Times New Roman" w:eastAsia="Calibri" w:hAnsi="Times New Roman" w:cs="Times New Roman"/>
          <w:sz w:val="24"/>
          <w:szCs w:val="24"/>
          <w:lang w:eastAsia="en-US"/>
        </w:rPr>
        <w:t xml:space="preserve">per 4 (keturias) dienas po </w:t>
      </w:r>
      <w:r w:rsidR="00313A35" w:rsidRPr="00313A35">
        <w:rPr>
          <w:rFonts w:ascii="Times New Roman" w:eastAsia="Calibri" w:hAnsi="Times New Roman" w:cs="Times New Roman"/>
          <w:sz w:val="24"/>
          <w:szCs w:val="24"/>
        </w:rPr>
        <w:t>visų statybos dalyvių parašų gavimo</w:t>
      </w:r>
      <w:r w:rsidR="00313A35" w:rsidRPr="00313A35">
        <w:rPr>
          <w:rFonts w:ascii="Times New Roman" w:eastAsia="Calibri" w:hAnsi="Times New Roman" w:cs="Times New Roman"/>
          <w:sz w:val="24"/>
          <w:szCs w:val="24"/>
          <w:lang w:eastAsia="en-US"/>
        </w:rPr>
        <w:t xml:space="preserve"> </w:t>
      </w:r>
      <w:r w:rsidR="00313A35" w:rsidRPr="00313A35">
        <w:rPr>
          <w:rFonts w:ascii="Times New Roman" w:eastAsia="Calibri" w:hAnsi="Times New Roman" w:cs="Times New Roman"/>
          <w:sz w:val="24"/>
          <w:szCs w:val="24"/>
        </w:rPr>
        <w:t>turi pateikti darbų pakeitimo aktą Užsakovui elektroniniu formatu</w:t>
      </w:r>
      <w:r>
        <w:rPr>
          <w:rFonts w:ascii="Times New Roman" w:eastAsia="Calibri" w:hAnsi="Times New Roman" w:cs="Times New Roman"/>
          <w:sz w:val="24"/>
          <w:szCs w:val="24"/>
        </w:rPr>
        <w:t xml:space="preserve">; </w:t>
      </w:r>
    </w:p>
    <w:p w14:paraId="756FBDE5" w14:textId="77777777"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12.7.6. </w:t>
      </w:r>
      <w:r w:rsidR="00313A35" w:rsidRPr="00313A35">
        <w:rPr>
          <w:rFonts w:ascii="Times New Roman" w:eastAsia="Calibri" w:hAnsi="Times New Roman" w:cs="Times New Roman"/>
          <w:sz w:val="24"/>
          <w:szCs w:val="24"/>
          <w:lang w:eastAsia="en-US"/>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2D2682B6" w14:textId="4204E76F" w:rsidR="00313A35" w:rsidRPr="00313A35"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12.7.7. </w:t>
      </w:r>
      <w:r w:rsidR="00313A35" w:rsidRPr="00313A35">
        <w:rPr>
          <w:rFonts w:ascii="Times New Roman" w:eastAsia="Calibri" w:hAnsi="Times New Roman" w:cs="Times New Roman"/>
          <w:sz w:val="24"/>
          <w:szCs w:val="24"/>
          <w:lang w:eastAsia="en-US"/>
        </w:rPr>
        <w:t>tuo atveju, jeigu neįmanoma iš anksto nustatyti tikslių papildomų darbų ar apimčių kiekių, Užsakovui ir Rangovui atlikus veiksmus, numatytus Sutarties 1</w:t>
      </w:r>
      <w:r>
        <w:rPr>
          <w:rFonts w:ascii="Times New Roman" w:eastAsia="Calibri" w:hAnsi="Times New Roman" w:cs="Times New Roman"/>
          <w:sz w:val="24"/>
          <w:szCs w:val="24"/>
          <w:lang w:eastAsia="en-US"/>
        </w:rPr>
        <w:t>2.</w:t>
      </w:r>
      <w:r w:rsidR="00313A35" w:rsidRPr="00313A35">
        <w:rPr>
          <w:rFonts w:ascii="Times New Roman" w:eastAsia="Calibri" w:hAnsi="Times New Roman" w:cs="Times New Roman"/>
          <w:sz w:val="24"/>
          <w:szCs w:val="24"/>
          <w:lang w:eastAsia="en-US"/>
        </w:rPr>
        <w:t>7.1.-1</w:t>
      </w:r>
      <w:r>
        <w:rPr>
          <w:rFonts w:ascii="Times New Roman" w:eastAsia="Calibri" w:hAnsi="Times New Roman" w:cs="Times New Roman"/>
          <w:sz w:val="24"/>
          <w:szCs w:val="24"/>
          <w:lang w:eastAsia="en-US"/>
        </w:rPr>
        <w:t>2.</w:t>
      </w:r>
      <w:r w:rsidR="00313A35" w:rsidRPr="00313A35">
        <w:rPr>
          <w:rFonts w:ascii="Times New Roman" w:eastAsia="Calibri" w:hAnsi="Times New Roman" w:cs="Times New Roman"/>
          <w:sz w:val="24"/>
          <w:szCs w:val="24"/>
          <w:lang w:eastAsia="en-US"/>
        </w:rPr>
        <w:t xml:space="preserve">7.4. papunkčiuose, Užsakovas parengia papildomo susitarimo projektą ir pateikia jį Rangovui pasirašyti, o darbų pakeitimas įforminamas faktiškai atlikus darbus. </w:t>
      </w:r>
    </w:p>
    <w:p w14:paraId="39714281" w14:textId="36A643BB" w:rsidR="00313A35" w:rsidRPr="00313A35"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12.8. </w:t>
      </w:r>
      <w:r w:rsidR="00313A35" w:rsidRPr="00313A35">
        <w:rPr>
          <w:rFonts w:ascii="Times New Roman" w:eastAsia="Calibri" w:hAnsi="Times New Roman" w:cs="Times New Roman"/>
          <w:sz w:val="24"/>
          <w:szCs w:val="24"/>
          <w:lang w:eastAsia="en-US"/>
        </w:rPr>
        <w:t>Dėl papildomų ir (ar) neatliekamų darbų siūlymus Rangovui gali teikti statinio statybos techninis prižiūrėtojas, statinio projekto vykdymo priežiūros vadovas ir Užsakovas.</w:t>
      </w:r>
    </w:p>
    <w:p w14:paraId="49112628" w14:textId="78B973A2" w:rsidR="00313A35" w:rsidRPr="00313A35"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12.9. P</w:t>
      </w:r>
      <w:r w:rsidR="00313A35" w:rsidRPr="00313A35">
        <w:rPr>
          <w:rFonts w:ascii="Times New Roman" w:eastAsia="Calibri" w:hAnsi="Times New Roman" w:cs="Times New Roman"/>
          <w:sz w:val="24"/>
          <w:szCs w:val="24"/>
          <w:lang w:eastAsia="en-US"/>
        </w:rPr>
        <w:t>apildomus darbus Užsakovas įsigyja ne didesniais įkainiais nei buvo numatyti šioje Sutartyje su Rangovu, išskyrus tuos atvejus, kai atliekama Sutarties kainos peržiūra Sutarties 15 punkte nustatyta tvarka.</w:t>
      </w:r>
    </w:p>
    <w:p w14:paraId="31F19776" w14:textId="542046EC" w:rsidR="00313A35" w:rsidRPr="00313A35"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12.10. </w:t>
      </w:r>
      <w:r w:rsidR="00313A35" w:rsidRPr="00313A35">
        <w:rPr>
          <w:rFonts w:ascii="Times New Roman" w:eastAsia="Calibri" w:hAnsi="Times New Roman" w:cs="Times New Roman"/>
          <w:sz w:val="24"/>
          <w:szCs w:val="24"/>
          <w:lang w:eastAsia="en-US"/>
        </w:rPr>
        <w:t>Įsigyjant papildomų darbų pagal šią Sutartį, Sutarties kaina, kurią Užsakovas turi sumokėti Rangovui, yra kaina, apskaičiuota įvertinus pagal Sutartį atliktų darbų apimtis ir papildomus darbus.</w:t>
      </w:r>
    </w:p>
    <w:p w14:paraId="24B61073" w14:textId="77A1D863"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12.11. </w:t>
      </w:r>
      <w:r w:rsidR="00313A35" w:rsidRPr="00313A35">
        <w:rPr>
          <w:rFonts w:ascii="Times New Roman" w:eastAsia="Calibri" w:hAnsi="Times New Roman" w:cs="Times New Roman"/>
          <w:sz w:val="24"/>
          <w:szCs w:val="24"/>
          <w:lang w:eastAsia="en-US"/>
        </w:rPr>
        <w:t>Papildomų darbų kaina nustatoma:</w:t>
      </w:r>
      <w:bookmarkStart w:id="170" w:name="_Ref463943942"/>
    </w:p>
    <w:p w14:paraId="2F7A3EB1" w14:textId="77777777"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12.11.1. </w:t>
      </w:r>
      <w:r w:rsidR="00313A35" w:rsidRPr="00313A35">
        <w:rPr>
          <w:rFonts w:ascii="Times New Roman" w:eastAsia="Calibri" w:hAnsi="Times New Roman" w:cs="Times New Roman"/>
          <w:sz w:val="24"/>
          <w:szCs w:val="24"/>
          <w:lang w:eastAsia="en-US"/>
        </w:rPr>
        <w:t>papildomiems darbams naudojant Sutartyje numatytų darbų įkainius iš įkainoto darbų kiekių žiniaraščio arba;</w:t>
      </w:r>
      <w:bookmarkEnd w:id="170"/>
      <w:r>
        <w:rPr>
          <w:rFonts w:ascii="Times New Roman" w:eastAsia="Calibri" w:hAnsi="Times New Roman" w:cs="Times New Roman"/>
          <w:sz w:val="24"/>
          <w:szCs w:val="24"/>
          <w:lang w:eastAsia="en-US"/>
        </w:rPr>
        <w:t xml:space="preserve"> </w:t>
      </w:r>
      <w:bookmarkStart w:id="171" w:name="_Ref507412939"/>
    </w:p>
    <w:p w14:paraId="265607D7" w14:textId="77777777"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12.11.2.</w:t>
      </w:r>
      <w:r w:rsidR="00313A35" w:rsidRPr="00313A35">
        <w:rPr>
          <w:rFonts w:ascii="Times New Roman" w:eastAsia="Calibri" w:hAnsi="Times New Roman" w:cs="Times New Roman"/>
          <w:sz w:val="24"/>
          <w:szCs w:val="24"/>
          <w:lang w:eastAsia="en-US"/>
        </w:rPr>
        <w:t>papildomiems darbams pritaikant Sutartyje numatytų panašių darbų įkainius arba;</w:t>
      </w:r>
      <w:bookmarkStart w:id="172" w:name="_Ref87887362"/>
      <w:bookmarkEnd w:id="171"/>
      <w:r>
        <w:rPr>
          <w:rFonts w:ascii="Times New Roman" w:eastAsia="Calibri" w:hAnsi="Times New Roman" w:cs="Times New Roman"/>
          <w:sz w:val="24"/>
          <w:szCs w:val="24"/>
          <w:lang w:eastAsia="en-US"/>
        </w:rPr>
        <w:t xml:space="preserve"> </w:t>
      </w:r>
    </w:p>
    <w:p w14:paraId="69E957B8" w14:textId="77777777"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12.11.3. </w:t>
      </w:r>
      <w:r w:rsidR="00313A35" w:rsidRPr="00313A35">
        <w:rPr>
          <w:rFonts w:ascii="Times New Roman" w:eastAsia="Calibri" w:hAnsi="Times New Roman" w:cs="Times New Roman"/>
          <w:sz w:val="24"/>
          <w:szCs w:val="24"/>
          <w:lang w:eastAsia="en-US"/>
        </w:rPr>
        <w:t>jei įmanoma, išskaičiuojant kainos dalį iš Sutartyje įkainotos atskiros pirkimo objekto sudedamosios dalies ar numatyto įkainio;</w:t>
      </w:r>
      <w:bookmarkEnd w:id="172"/>
      <w:r>
        <w:rPr>
          <w:rFonts w:ascii="Times New Roman" w:eastAsia="Calibri" w:hAnsi="Times New Roman" w:cs="Times New Roman"/>
          <w:sz w:val="24"/>
          <w:szCs w:val="24"/>
          <w:lang w:eastAsia="en-US"/>
        </w:rPr>
        <w:t xml:space="preserve"> </w:t>
      </w:r>
      <w:bookmarkStart w:id="173" w:name="_Ref87887546"/>
    </w:p>
    <w:p w14:paraId="4C36FE6F" w14:textId="77777777"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12.11.4. </w:t>
      </w:r>
      <w:r w:rsidR="00313A35" w:rsidRPr="00313A35">
        <w:rPr>
          <w:rFonts w:ascii="Times New Roman" w:eastAsia="Calibri" w:hAnsi="Times New Roman" w:cs="Times New Roman"/>
          <w:sz w:val="24"/>
          <w:szCs w:val="24"/>
          <w:lang w:eastAsia="en-US"/>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3"/>
      <w:r w:rsidR="00313A35" w:rsidRPr="00313A35">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p>
    <w:p w14:paraId="59D318C9" w14:textId="6B1A24F2" w:rsidR="00313A35" w:rsidRPr="00313A35" w:rsidRDefault="00857108" w:rsidP="00857108">
      <w:pPr>
        <w:tabs>
          <w:tab w:val="left" w:pos="1134"/>
        </w:tabs>
        <w:contextualSpacing/>
        <w:jc w:val="both"/>
        <w:rPr>
          <w:rFonts w:ascii="Times New Roman" w:eastAsia="Calibri" w:hAnsi="Times New Roman" w:cs="Times New Roman"/>
          <w:color w:val="00B0F0"/>
          <w:sz w:val="24"/>
          <w:szCs w:val="24"/>
          <w:lang w:eastAsia="en-US"/>
        </w:rPr>
      </w:pPr>
      <w:r>
        <w:rPr>
          <w:rFonts w:ascii="Times New Roman" w:eastAsia="Calibri" w:hAnsi="Times New Roman" w:cs="Times New Roman"/>
          <w:sz w:val="24"/>
          <w:szCs w:val="24"/>
          <w:lang w:eastAsia="en-US"/>
        </w:rPr>
        <w:tab/>
        <w:t xml:space="preserve">12.11.5. </w:t>
      </w:r>
      <w:r w:rsidR="00313A35" w:rsidRPr="00313A35">
        <w:rPr>
          <w:rFonts w:ascii="Times New Roman" w:eastAsia="Calibri" w:hAnsi="Times New Roman" w:cs="Times New Roman"/>
          <w:sz w:val="24"/>
          <w:szCs w:val="24"/>
          <w:lang w:eastAsia="en-US"/>
        </w:rPr>
        <w:t>jei neįmanoma pritaikyti Sutarties 12</w:t>
      </w:r>
      <w:r>
        <w:rPr>
          <w:rFonts w:ascii="Times New Roman" w:eastAsia="Calibri" w:hAnsi="Times New Roman" w:cs="Times New Roman"/>
          <w:sz w:val="24"/>
          <w:szCs w:val="24"/>
          <w:lang w:eastAsia="en-US"/>
        </w:rPr>
        <w:t>.11</w:t>
      </w:r>
      <w:r w:rsidR="00313A35" w:rsidRPr="00313A35">
        <w:rPr>
          <w:rFonts w:ascii="Times New Roman" w:eastAsia="Calibri" w:hAnsi="Times New Roman" w:cs="Times New Roman"/>
          <w:sz w:val="24"/>
          <w:szCs w:val="24"/>
          <w:lang w:eastAsia="en-US"/>
        </w:rPr>
        <w:t>.1.–12</w:t>
      </w:r>
      <w:r>
        <w:rPr>
          <w:rFonts w:ascii="Times New Roman" w:eastAsia="Calibri" w:hAnsi="Times New Roman" w:cs="Times New Roman"/>
          <w:sz w:val="24"/>
          <w:szCs w:val="24"/>
          <w:lang w:eastAsia="en-US"/>
        </w:rPr>
        <w:t>.1</w:t>
      </w:r>
      <w:r w:rsidR="00313A35" w:rsidRPr="00313A35">
        <w:rPr>
          <w:rFonts w:ascii="Times New Roman" w:eastAsia="Calibri" w:hAnsi="Times New Roman" w:cs="Times New Roman"/>
          <w:sz w:val="24"/>
          <w:szCs w:val="24"/>
          <w:lang w:eastAsia="en-US"/>
        </w:rPr>
        <w:t>1.2. papunktyje nurodytų įkainių ar darbų statybos produktams ar įrengimams, jų kaina negali būti didesnė nei Rangovo patiriamos išlaidos statybos produktams ir įrengimams įsigyti ir negali būti didesnė už vidutinę rinkos kainą.</w:t>
      </w:r>
    </w:p>
    <w:p w14:paraId="126AB8A7" w14:textId="52F341C2" w:rsidR="00313A35" w:rsidRPr="00313A35"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12.12. </w:t>
      </w:r>
      <w:r w:rsidR="00313A35" w:rsidRPr="00313A35">
        <w:rPr>
          <w:rFonts w:ascii="Times New Roman" w:eastAsia="Calibri" w:hAnsi="Times New Roman" w:cs="Times New Roman"/>
          <w:sz w:val="24"/>
          <w:szCs w:val="24"/>
          <w:lang w:eastAsia="en-US"/>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233AAC25" w14:textId="6EB53AE9" w:rsidR="00313A35" w:rsidRPr="00313A35" w:rsidRDefault="00857108" w:rsidP="00857108">
      <w:pPr>
        <w:tabs>
          <w:tab w:val="left" w:pos="426"/>
          <w:tab w:val="left" w:pos="1134"/>
        </w:tabs>
        <w:suppressAutoHyphens/>
        <w:contextualSpacing/>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12.13. </w:t>
      </w:r>
      <w:r w:rsidR="00313A35" w:rsidRPr="00313A35">
        <w:rPr>
          <w:rFonts w:ascii="Times New Roman" w:eastAsia="Calibri" w:hAnsi="Times New Roman" w:cs="Times New Roman"/>
          <w:sz w:val="24"/>
          <w:szCs w:val="24"/>
          <w:lang w:eastAsia="en-US"/>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58"/>
    <w:p w14:paraId="1CEADA3D" w14:textId="77777777" w:rsidR="00313A35" w:rsidRPr="00313A35" w:rsidRDefault="00313A35" w:rsidP="00313A35">
      <w:pPr>
        <w:tabs>
          <w:tab w:val="left" w:pos="426"/>
          <w:tab w:val="left" w:pos="993"/>
        </w:tabs>
        <w:suppressAutoHyphens/>
        <w:contextualSpacing/>
        <w:rPr>
          <w:rFonts w:ascii="Times New Roman" w:eastAsia="Calibri" w:hAnsi="Times New Roman" w:cs="Times New Roman"/>
          <w:b/>
          <w:sz w:val="24"/>
          <w:szCs w:val="24"/>
          <w:lang w:eastAsia="en-US"/>
        </w:rPr>
      </w:pPr>
    </w:p>
    <w:p w14:paraId="78C324FB" w14:textId="77777777" w:rsidR="00313A35" w:rsidRPr="00313A35" w:rsidRDefault="00313A35" w:rsidP="00637126">
      <w:pPr>
        <w:numPr>
          <w:ilvl w:val="0"/>
          <w:numId w:val="25"/>
        </w:numPr>
        <w:tabs>
          <w:tab w:val="left" w:pos="567"/>
        </w:tabs>
        <w:suppressAutoHyphens/>
        <w:jc w:val="center"/>
        <w:rPr>
          <w:rFonts w:ascii="Times New Roman" w:eastAsia="Times New Roman" w:hAnsi="Times New Roman" w:cs="Times New Roman"/>
          <w:b/>
          <w:sz w:val="24"/>
          <w:szCs w:val="24"/>
          <w:lang w:eastAsia="x-none"/>
        </w:rPr>
      </w:pPr>
      <w:r w:rsidRPr="00313A35">
        <w:rPr>
          <w:rFonts w:ascii="Times New Roman" w:eastAsia="Times New Roman" w:hAnsi="Times New Roman" w:cs="Times New Roman"/>
          <w:b/>
          <w:sz w:val="24"/>
          <w:szCs w:val="24"/>
          <w:lang w:eastAsia="x-none"/>
        </w:rPr>
        <w:t>KONFIDENCIALUMAS</w:t>
      </w:r>
    </w:p>
    <w:p w14:paraId="716EB4AE" w14:textId="77777777" w:rsidR="00313A35" w:rsidRPr="00313A35" w:rsidRDefault="00313A35" w:rsidP="00313A35">
      <w:pPr>
        <w:tabs>
          <w:tab w:val="left" w:pos="426"/>
        </w:tabs>
        <w:suppressAutoHyphens/>
        <w:rPr>
          <w:rFonts w:ascii="Times New Roman" w:eastAsia="Times New Roman" w:hAnsi="Times New Roman" w:cs="Times New Roman"/>
          <w:b/>
          <w:sz w:val="24"/>
          <w:szCs w:val="24"/>
          <w:lang w:eastAsia="x-none"/>
        </w:rPr>
      </w:pPr>
    </w:p>
    <w:p w14:paraId="3F166F06" w14:textId="23D82B1F"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13.1. </w:t>
      </w:r>
      <w:r w:rsidR="00313A35" w:rsidRPr="00313A35">
        <w:rPr>
          <w:rFonts w:ascii="Times New Roman" w:eastAsia="Calibri" w:hAnsi="Times New Roman" w:cs="Times New Roman"/>
          <w:sz w:val="24"/>
          <w:szCs w:val="24"/>
          <w:lang w:eastAsia="en-US"/>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5AADFDBD" w14:textId="6ABA7E6F"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13.2. </w:t>
      </w:r>
      <w:r w:rsidR="00313A35" w:rsidRPr="00313A35">
        <w:rPr>
          <w:rFonts w:ascii="Times New Roman" w:eastAsia="Calibri" w:hAnsi="Times New Roman" w:cs="Times New Roman"/>
          <w:sz w:val="24"/>
          <w:szCs w:val="24"/>
          <w:lang w:eastAsia="en-US"/>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FEC1D37" w14:textId="115912AE"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13.3. </w:t>
      </w:r>
      <w:r w:rsidR="00313A35" w:rsidRPr="00313A35">
        <w:rPr>
          <w:rFonts w:ascii="Times New Roman" w:eastAsia="Calibri" w:hAnsi="Times New Roman" w:cs="Times New Roman"/>
          <w:sz w:val="24"/>
          <w:szCs w:val="24"/>
          <w:lang w:eastAsia="en-US"/>
        </w:rPr>
        <w:t>Rangovas įsipareigoja iki Sutarties įsigaliojimo pateikti Užsakovui pasirašytą sutikimą dėl pasiūlyme esančios konfidencialios informacijos atskleidimo (pateikimo).</w:t>
      </w:r>
    </w:p>
    <w:p w14:paraId="0029B3DB" w14:textId="77777777" w:rsidR="00313A35" w:rsidRPr="00313A35" w:rsidRDefault="00313A35" w:rsidP="00313A35">
      <w:pPr>
        <w:tabs>
          <w:tab w:val="left" w:pos="567"/>
        </w:tabs>
        <w:rPr>
          <w:rFonts w:ascii="Times New Roman" w:eastAsia="Times New Roman" w:hAnsi="Times New Roman" w:cs="Times New Roman"/>
          <w:sz w:val="24"/>
          <w:szCs w:val="24"/>
        </w:rPr>
      </w:pPr>
    </w:p>
    <w:p w14:paraId="5AE5891C" w14:textId="77777777" w:rsidR="00313A35" w:rsidRPr="00313A35" w:rsidRDefault="00313A35" w:rsidP="00637126">
      <w:pPr>
        <w:numPr>
          <w:ilvl w:val="0"/>
          <w:numId w:val="25"/>
        </w:numPr>
        <w:tabs>
          <w:tab w:val="left" w:pos="567"/>
        </w:tabs>
        <w:suppressAutoHyphens/>
        <w:jc w:val="center"/>
        <w:rPr>
          <w:rFonts w:ascii="Times New Roman" w:eastAsia="Times New Roman" w:hAnsi="Times New Roman" w:cs="Times New Roman"/>
          <w:b/>
          <w:sz w:val="24"/>
          <w:szCs w:val="24"/>
          <w:lang w:eastAsia="x-none"/>
        </w:rPr>
      </w:pPr>
      <w:r w:rsidRPr="00313A35">
        <w:rPr>
          <w:rFonts w:ascii="Times New Roman" w:eastAsia="Times New Roman" w:hAnsi="Times New Roman" w:cs="Times New Roman"/>
          <w:b/>
          <w:sz w:val="24"/>
          <w:szCs w:val="24"/>
          <w:lang w:eastAsia="x-none"/>
        </w:rPr>
        <w:t>NENUGALIMA JĖGA (</w:t>
      </w:r>
      <w:r w:rsidRPr="00313A35">
        <w:rPr>
          <w:rFonts w:ascii="Times New Roman" w:eastAsia="Times New Roman" w:hAnsi="Times New Roman" w:cs="Times New Roman"/>
          <w:b/>
          <w:i/>
          <w:sz w:val="24"/>
          <w:szCs w:val="24"/>
          <w:lang w:eastAsia="x-none"/>
        </w:rPr>
        <w:t>force majeure</w:t>
      </w:r>
      <w:r w:rsidRPr="00313A35">
        <w:rPr>
          <w:rFonts w:ascii="Times New Roman" w:eastAsia="Times New Roman" w:hAnsi="Times New Roman" w:cs="Times New Roman"/>
          <w:b/>
          <w:sz w:val="24"/>
          <w:szCs w:val="24"/>
          <w:lang w:eastAsia="x-none"/>
        </w:rPr>
        <w:t>)</w:t>
      </w:r>
    </w:p>
    <w:p w14:paraId="32C9EBFD" w14:textId="77777777" w:rsidR="00313A35" w:rsidRPr="00313A35" w:rsidRDefault="00313A35" w:rsidP="00313A35">
      <w:pPr>
        <w:tabs>
          <w:tab w:val="left" w:pos="567"/>
        </w:tabs>
        <w:suppressAutoHyphens/>
        <w:rPr>
          <w:rFonts w:ascii="Times New Roman" w:eastAsia="Times New Roman" w:hAnsi="Times New Roman" w:cs="Times New Roman"/>
          <w:b/>
          <w:sz w:val="24"/>
          <w:szCs w:val="24"/>
          <w:lang w:eastAsia="x-none"/>
        </w:rPr>
      </w:pPr>
    </w:p>
    <w:p w14:paraId="076F1198" w14:textId="5AF0C47B"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14.1. </w:t>
      </w:r>
      <w:r w:rsidR="00313A35" w:rsidRPr="00313A35">
        <w:rPr>
          <w:rFonts w:ascii="Times New Roman" w:eastAsia="Calibri" w:hAnsi="Times New Roman" w:cs="Times New Roman"/>
          <w:sz w:val="24"/>
          <w:szCs w:val="24"/>
          <w:lang w:eastAsia="en-US"/>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B02AF0A" w14:textId="50A5D89F"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14.2. </w:t>
      </w:r>
      <w:r w:rsidR="00313A35" w:rsidRPr="00313A35">
        <w:rPr>
          <w:rFonts w:ascii="Times New Roman" w:eastAsia="Calibri" w:hAnsi="Times New Roman" w:cs="Times New Roman"/>
          <w:sz w:val="24"/>
          <w:szCs w:val="24"/>
          <w:lang w:eastAsia="en-US"/>
        </w:rPr>
        <w:t xml:space="preserve">Nenugalimos jėgos aplinkybės turi būti patvirtintos Lietuvos Respublikos  civilinio kodekso, Lietuvos Respublikos Vyriausybės 1996-07-15 nutarimo Nr. 840 „Dėl Atleidimo nuo atsakomybės esant nenugalimos jėgos </w:t>
      </w:r>
      <w:r w:rsidR="00313A35" w:rsidRPr="00313A35">
        <w:rPr>
          <w:rFonts w:ascii="Times New Roman" w:eastAsia="Calibri" w:hAnsi="Times New Roman" w:cs="Times New Roman"/>
          <w:i/>
          <w:sz w:val="24"/>
          <w:szCs w:val="24"/>
          <w:lang w:eastAsia="en-US"/>
        </w:rPr>
        <w:t>(force majeure)</w:t>
      </w:r>
      <w:r w:rsidR="00313A35" w:rsidRPr="00313A35">
        <w:rPr>
          <w:rFonts w:ascii="Times New Roman" w:eastAsia="Calibri" w:hAnsi="Times New Roman" w:cs="Times New Roman"/>
          <w:sz w:val="24"/>
          <w:szCs w:val="24"/>
          <w:lang w:eastAsia="en-US"/>
        </w:rPr>
        <w:t xml:space="preserve"> aplinkybėms taisyklių patvirtinimo“  ir Lietuvos Respublikos Vyriausybės 1997-03-13  nutarimo Nr. 222 „Dėl Nenugalimos jėgos </w:t>
      </w:r>
      <w:r w:rsidR="00313A35" w:rsidRPr="00313A35">
        <w:rPr>
          <w:rFonts w:ascii="Times New Roman" w:eastAsia="Calibri" w:hAnsi="Times New Roman" w:cs="Times New Roman"/>
          <w:i/>
          <w:sz w:val="24"/>
          <w:szCs w:val="24"/>
          <w:lang w:eastAsia="en-US"/>
        </w:rPr>
        <w:t>(force majeure)</w:t>
      </w:r>
      <w:r w:rsidR="00313A35" w:rsidRPr="00313A35">
        <w:rPr>
          <w:rFonts w:ascii="Times New Roman" w:eastAsia="Calibri" w:hAnsi="Times New Roman" w:cs="Times New Roman"/>
          <w:sz w:val="24"/>
          <w:szCs w:val="24"/>
          <w:lang w:eastAsia="en-US"/>
        </w:rPr>
        <w:t xml:space="preserve"> aplinkybes liudijančių pažymų išdavimo tvarkos patvirtinimo“ bei juos pakeičiančių teisės aktų nustatyta tvarka.</w:t>
      </w:r>
    </w:p>
    <w:p w14:paraId="4101DCAA" w14:textId="7689FDC3"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14.3. </w:t>
      </w:r>
      <w:r w:rsidR="00313A35" w:rsidRPr="00313A35">
        <w:rPr>
          <w:rFonts w:ascii="Times New Roman" w:eastAsia="Calibri" w:hAnsi="Times New Roman" w:cs="Times New Roman"/>
          <w:sz w:val="24"/>
          <w:szCs w:val="24"/>
          <w:lang w:eastAsia="en-US"/>
        </w:rPr>
        <w:t>Apie tokių aplinkybių atsiradimą viena Šalis kitai įsipareigoja pranešti ne vėliau kaip per 21 (dvidešimt vieną) dieną nuo aplinkybių atsiradimo. Nepranešimas neatleidžia nuo Sutartyje numatytų įsipareigojimų vykdymo.</w:t>
      </w:r>
    </w:p>
    <w:p w14:paraId="7F7B2AEA" w14:textId="5B2C60A3"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14.4. </w:t>
      </w:r>
      <w:r w:rsidR="00313A35" w:rsidRPr="00313A35">
        <w:rPr>
          <w:rFonts w:ascii="Times New Roman" w:eastAsia="Calibri" w:hAnsi="Times New Roman" w:cs="Times New Roman"/>
          <w:sz w:val="24"/>
          <w:szCs w:val="24"/>
          <w:lang w:eastAsia="en-US"/>
        </w:rPr>
        <w:t>Nenugalimos jėgos atveju Šalys dėl atsiradusių nuostolių papildomo atlyginimo ir Darbų atlikimo terminų pratęsimo susitaria abipusiu susitarimu.</w:t>
      </w:r>
    </w:p>
    <w:p w14:paraId="332A45F3" w14:textId="77777777" w:rsidR="00313A35" w:rsidRPr="00313A35" w:rsidRDefault="00313A35" w:rsidP="00313A35">
      <w:pPr>
        <w:tabs>
          <w:tab w:val="left" w:pos="567"/>
        </w:tabs>
        <w:rPr>
          <w:rFonts w:ascii="Times New Roman" w:eastAsia="Times New Roman" w:hAnsi="Times New Roman" w:cs="Times New Roman"/>
          <w:sz w:val="24"/>
          <w:szCs w:val="24"/>
        </w:rPr>
      </w:pPr>
    </w:p>
    <w:p w14:paraId="77CA4754" w14:textId="77777777" w:rsidR="00313A35" w:rsidRPr="00313A35" w:rsidRDefault="00313A35" w:rsidP="00637126">
      <w:pPr>
        <w:numPr>
          <w:ilvl w:val="0"/>
          <w:numId w:val="25"/>
        </w:numPr>
        <w:tabs>
          <w:tab w:val="left" w:pos="567"/>
        </w:tabs>
        <w:suppressAutoHyphens/>
        <w:jc w:val="center"/>
        <w:rPr>
          <w:rFonts w:ascii="Times New Roman" w:eastAsia="Times New Roman" w:hAnsi="Times New Roman" w:cs="Times New Roman"/>
          <w:b/>
          <w:sz w:val="24"/>
          <w:szCs w:val="24"/>
          <w:lang w:eastAsia="x-none"/>
        </w:rPr>
      </w:pPr>
      <w:r w:rsidRPr="00313A35">
        <w:rPr>
          <w:rFonts w:ascii="Times New Roman" w:eastAsia="Times New Roman" w:hAnsi="Times New Roman" w:cs="Times New Roman"/>
          <w:b/>
          <w:sz w:val="24"/>
          <w:szCs w:val="24"/>
          <w:lang w:eastAsia="x-none"/>
        </w:rPr>
        <w:t>SUTARTIES NUTRAUKIMAS</w:t>
      </w:r>
    </w:p>
    <w:p w14:paraId="261F495E" w14:textId="77777777" w:rsidR="00313A35" w:rsidRPr="00313A35" w:rsidRDefault="00313A35" w:rsidP="00313A35">
      <w:pPr>
        <w:tabs>
          <w:tab w:val="left" w:pos="567"/>
        </w:tabs>
        <w:suppressAutoHyphens/>
        <w:rPr>
          <w:rFonts w:ascii="Times New Roman" w:eastAsia="Times New Roman" w:hAnsi="Times New Roman" w:cs="Times New Roman"/>
          <w:b/>
          <w:sz w:val="24"/>
          <w:szCs w:val="24"/>
          <w:lang w:eastAsia="x-none"/>
        </w:rPr>
      </w:pPr>
    </w:p>
    <w:p w14:paraId="75126FA4" w14:textId="77777777" w:rsidR="001D3A59" w:rsidRDefault="001D3A59" w:rsidP="001D3A59">
      <w:pPr>
        <w:tabs>
          <w:tab w:val="left" w:pos="993"/>
        </w:tabs>
        <w:contextualSpacing/>
        <w:jc w:val="both"/>
        <w:rPr>
          <w:rFonts w:ascii="Times New Roman" w:eastAsia="Calibri" w:hAnsi="Times New Roman" w:cs="Times New Roman"/>
          <w:sz w:val="24"/>
          <w:szCs w:val="24"/>
        </w:rPr>
      </w:pPr>
      <w:bookmarkStart w:id="174" w:name="_Ref500758166"/>
      <w:r>
        <w:rPr>
          <w:rFonts w:ascii="Times New Roman" w:eastAsia="Calibri" w:hAnsi="Times New Roman" w:cs="Times New Roman"/>
          <w:bCs/>
          <w:sz w:val="24"/>
          <w:szCs w:val="24"/>
        </w:rPr>
        <w:t>15.1.</w:t>
      </w:r>
      <w:r w:rsidR="00313A35" w:rsidRPr="00313A35">
        <w:rPr>
          <w:rFonts w:ascii="Times New Roman" w:eastAsia="Calibri" w:hAnsi="Times New Roman" w:cs="Times New Roman"/>
          <w:bCs/>
          <w:sz w:val="24"/>
          <w:szCs w:val="24"/>
        </w:rPr>
        <w:t xml:space="preserve"> </w:t>
      </w:r>
      <w:bookmarkStart w:id="175" w:name="_Ref507413846"/>
      <w:r w:rsidR="00313A35" w:rsidRPr="00313A35">
        <w:rPr>
          <w:rFonts w:ascii="Times New Roman" w:eastAsia="Calibri" w:hAnsi="Times New Roman" w:cs="Times New Roman"/>
          <w:bCs/>
          <w:sz w:val="24"/>
          <w:szCs w:val="24"/>
        </w:rPr>
        <w:t>Užsakovas,</w:t>
      </w:r>
      <w:r w:rsidR="00313A35" w:rsidRPr="00313A35">
        <w:rPr>
          <w:rFonts w:ascii="Times New Roman" w:eastAsia="Calibri" w:hAnsi="Times New Roman" w:cs="Times New Roman"/>
          <w:b/>
          <w:bCs/>
          <w:sz w:val="24"/>
          <w:szCs w:val="24"/>
        </w:rPr>
        <w:t xml:space="preserve"> </w:t>
      </w:r>
      <w:r w:rsidR="00313A35" w:rsidRPr="00313A35">
        <w:rPr>
          <w:rFonts w:ascii="Times New Roman" w:eastAsia="Calibri" w:hAnsi="Times New Roman" w:cs="Times New Roman"/>
          <w:sz w:val="24"/>
          <w:szCs w:val="24"/>
        </w:rPr>
        <w:t xml:space="preserve">įspėjęs prieš 30 (trisdešimt) dienų, gali nutraukti Sutartį vienašališkai dėl esminio sutarties pažeidimo ir reikalauti atlyginti nuostolius, jeigu </w:t>
      </w:r>
      <w:r w:rsidR="00313A35" w:rsidRPr="00313A35">
        <w:rPr>
          <w:rFonts w:ascii="Times New Roman" w:eastAsia="Calibri" w:hAnsi="Times New Roman" w:cs="Times New Roman"/>
          <w:bCs/>
          <w:sz w:val="24"/>
          <w:szCs w:val="24"/>
        </w:rPr>
        <w:t>Rangovas</w:t>
      </w:r>
      <w:r w:rsidR="00313A35" w:rsidRPr="00313A35">
        <w:rPr>
          <w:rFonts w:ascii="Times New Roman" w:eastAsia="Calibri" w:hAnsi="Times New Roman" w:cs="Times New Roman"/>
          <w:sz w:val="24"/>
          <w:szCs w:val="24"/>
        </w:rPr>
        <w:t>:</w:t>
      </w:r>
      <w:bookmarkEnd w:id="174"/>
      <w:bookmarkEnd w:id="175"/>
    </w:p>
    <w:p w14:paraId="788539D3"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15.1.1. </w:t>
      </w:r>
      <w:r w:rsidR="00313A35" w:rsidRPr="00313A35">
        <w:rPr>
          <w:rFonts w:ascii="Times New Roman" w:eastAsia="Calibri" w:hAnsi="Times New Roman" w:cs="Times New Roman"/>
          <w:sz w:val="24"/>
          <w:szCs w:val="24"/>
          <w:lang w:eastAsia="en-US"/>
        </w:rPr>
        <w:t>nepradeda laiku vykdyti Sutarties;</w:t>
      </w:r>
      <w:r>
        <w:rPr>
          <w:rFonts w:ascii="Times New Roman" w:eastAsia="Calibri" w:hAnsi="Times New Roman" w:cs="Times New Roman"/>
          <w:sz w:val="24"/>
          <w:szCs w:val="24"/>
          <w:lang w:eastAsia="en-US"/>
        </w:rPr>
        <w:t xml:space="preserve"> </w:t>
      </w:r>
    </w:p>
    <w:p w14:paraId="268945E6" w14:textId="268FBD9E" w:rsidR="001D3A59" w:rsidRDefault="001D3A59" w:rsidP="001D3A59">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ab/>
        <w:t xml:space="preserve">15.1.2. </w:t>
      </w:r>
      <w:r w:rsidR="00313A35" w:rsidRPr="00313A35">
        <w:rPr>
          <w:rFonts w:ascii="Times New Roman" w:eastAsia="Calibri" w:hAnsi="Times New Roman" w:cs="Times New Roman"/>
          <w:sz w:val="24"/>
          <w:szCs w:val="24"/>
        </w:rPr>
        <w:t xml:space="preserve">bet kuriame iš Sutarties </w:t>
      </w:r>
      <w:r w:rsidR="00145D53">
        <w:rPr>
          <w:rFonts w:ascii="Times New Roman" w:eastAsia="Calibri" w:hAnsi="Times New Roman" w:cs="Times New Roman"/>
          <w:sz w:val="24"/>
          <w:szCs w:val="24"/>
        </w:rPr>
        <w:t>5.2</w:t>
      </w:r>
      <w:r w:rsidR="00313A35" w:rsidRPr="00313A35">
        <w:rPr>
          <w:rFonts w:ascii="Times New Roman" w:eastAsia="Calibri" w:hAnsi="Times New Roman" w:cs="Times New Roman"/>
          <w:sz w:val="24"/>
          <w:szCs w:val="24"/>
        </w:rPr>
        <w:t xml:space="preserve"> punkte nurodytų etapų Darbus </w:t>
      </w:r>
      <w:r w:rsidR="00313A35" w:rsidRPr="00313A35">
        <w:rPr>
          <w:rFonts w:ascii="Times New Roman" w:eastAsia="Calibri" w:hAnsi="Times New Roman" w:cs="Times New Roman"/>
          <w:iCs/>
          <w:sz w:val="24"/>
          <w:szCs w:val="24"/>
        </w:rPr>
        <w:t>ar su Darbais susijusias Paslaugas</w:t>
      </w:r>
      <w:r w:rsidR="00313A35" w:rsidRPr="00313A35">
        <w:rPr>
          <w:rFonts w:ascii="Times New Roman" w:eastAsia="Calibri" w:hAnsi="Times New Roman" w:cs="Times New Roman"/>
          <w:sz w:val="24"/>
          <w:szCs w:val="24"/>
        </w:rPr>
        <w:t xml:space="preserve"> vėluoja atlikti daugiau nei 2 mėnesius;</w:t>
      </w:r>
      <w:r>
        <w:rPr>
          <w:rFonts w:ascii="Times New Roman" w:eastAsia="Calibri" w:hAnsi="Times New Roman" w:cs="Times New Roman"/>
          <w:sz w:val="24"/>
          <w:szCs w:val="24"/>
        </w:rPr>
        <w:t xml:space="preserve"> </w:t>
      </w:r>
    </w:p>
    <w:p w14:paraId="3E14C7DD" w14:textId="75B68148" w:rsidR="001D3A59" w:rsidRDefault="001D3A59" w:rsidP="001D3A59">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15.1.3. </w:t>
      </w:r>
      <w:r w:rsidR="00313A35" w:rsidRPr="00313A35">
        <w:rPr>
          <w:rFonts w:ascii="Times New Roman" w:eastAsia="Calibri" w:hAnsi="Times New Roman" w:cs="Times New Roman"/>
          <w:sz w:val="24"/>
          <w:szCs w:val="24"/>
        </w:rPr>
        <w:t xml:space="preserve">Darbus atlieka taip lėtai, kad juos baigti iki Sutarties </w:t>
      </w:r>
      <w:r w:rsidR="00145D53">
        <w:rPr>
          <w:rFonts w:ascii="Times New Roman" w:eastAsia="Calibri" w:hAnsi="Times New Roman" w:cs="Times New Roman"/>
          <w:sz w:val="24"/>
          <w:szCs w:val="24"/>
        </w:rPr>
        <w:t xml:space="preserve">4.1 </w:t>
      </w:r>
      <w:r w:rsidR="00313A35" w:rsidRPr="00313A35">
        <w:rPr>
          <w:rFonts w:ascii="Times New Roman" w:eastAsia="Calibri" w:hAnsi="Times New Roman" w:cs="Times New Roman"/>
          <w:sz w:val="24"/>
          <w:szCs w:val="24"/>
        </w:rPr>
        <w:t>punkte nustatyto termino pabaigos pasidaro aiškiai negalima;</w:t>
      </w:r>
    </w:p>
    <w:p w14:paraId="3A02E772"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15.1.4. </w:t>
      </w:r>
      <w:r w:rsidR="00313A35" w:rsidRPr="00313A35">
        <w:rPr>
          <w:rFonts w:ascii="Times New Roman" w:eastAsia="Calibri" w:hAnsi="Times New Roman" w:cs="Times New Roman"/>
          <w:sz w:val="24"/>
          <w:szCs w:val="24"/>
          <w:lang w:eastAsia="en-US"/>
        </w:rPr>
        <w:t xml:space="preserve">Darbus </w:t>
      </w:r>
      <w:r w:rsidR="00313A35" w:rsidRPr="00313A35">
        <w:rPr>
          <w:rFonts w:ascii="Times New Roman" w:eastAsia="Calibri" w:hAnsi="Times New Roman" w:cs="Times New Roman"/>
          <w:iCs/>
          <w:sz w:val="24"/>
          <w:szCs w:val="24"/>
          <w:lang w:eastAsia="en-US"/>
        </w:rPr>
        <w:t>ir su Darbais susijusias Paslaugas</w:t>
      </w:r>
      <w:r w:rsidR="00313A35" w:rsidRPr="00313A35">
        <w:rPr>
          <w:rFonts w:ascii="Times New Roman" w:eastAsia="Calibri" w:hAnsi="Times New Roman" w:cs="Times New Roman"/>
          <w:color w:val="FF0000"/>
          <w:sz w:val="24"/>
          <w:szCs w:val="24"/>
          <w:lang w:eastAsia="en-US"/>
        </w:rPr>
        <w:t xml:space="preserve"> </w:t>
      </w:r>
      <w:r w:rsidR="00313A35" w:rsidRPr="00313A35">
        <w:rPr>
          <w:rFonts w:ascii="Times New Roman" w:eastAsia="Calibri" w:hAnsi="Times New Roman" w:cs="Times New Roman"/>
          <w:sz w:val="24"/>
          <w:szCs w:val="24"/>
          <w:lang w:eastAsia="en-US"/>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r>
        <w:rPr>
          <w:rFonts w:ascii="Times New Roman" w:eastAsia="Calibri" w:hAnsi="Times New Roman" w:cs="Times New Roman"/>
          <w:sz w:val="24"/>
          <w:szCs w:val="24"/>
          <w:lang w:eastAsia="en-US"/>
        </w:rPr>
        <w:t xml:space="preserve"> </w:t>
      </w:r>
    </w:p>
    <w:p w14:paraId="6C5ABA6B" w14:textId="5B7B3032"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15.1.5. </w:t>
      </w:r>
      <w:r w:rsidR="00313A35" w:rsidRPr="00313A35">
        <w:rPr>
          <w:rFonts w:ascii="Times New Roman" w:eastAsia="Calibri" w:hAnsi="Times New Roman" w:cs="Times New Roman"/>
          <w:sz w:val="24"/>
          <w:szCs w:val="24"/>
          <w:lang w:eastAsia="en-US"/>
        </w:rPr>
        <w:t xml:space="preserve">nevykdo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_Ref483382714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X</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„Sutarties sąlygų įvykdymo užtikrinimas. Draudimas. </w:t>
      </w:r>
      <w:r w:rsidR="00313A35" w:rsidRPr="00313A35">
        <w:rPr>
          <w:rFonts w:ascii="Times New Roman" w:eastAsia="Calibri" w:hAnsi="Times New Roman" w:cs="Times New Roman"/>
          <w:bCs/>
          <w:sz w:val="24"/>
          <w:szCs w:val="24"/>
          <w:lang w:eastAsia="en-US"/>
        </w:rPr>
        <w:t>Garantinio laikotarpio įsipareigojimų įvykdymo užtikrinimas</w:t>
      </w:r>
      <w:r w:rsidR="00313A35" w:rsidRPr="00313A35">
        <w:rPr>
          <w:rFonts w:ascii="Times New Roman" w:eastAsia="Calibri" w:hAnsi="Times New Roman" w:cs="Times New Roman"/>
          <w:sz w:val="24"/>
          <w:szCs w:val="24"/>
          <w:lang w:eastAsia="en-US"/>
        </w:rPr>
        <w:t>“ nustatytų reikalavimų;</w:t>
      </w:r>
      <w:r>
        <w:rPr>
          <w:rFonts w:ascii="Times New Roman" w:eastAsia="Calibri" w:hAnsi="Times New Roman" w:cs="Times New Roman"/>
          <w:sz w:val="24"/>
          <w:szCs w:val="24"/>
          <w:lang w:eastAsia="en-US"/>
        </w:rPr>
        <w:t xml:space="preserve"> </w:t>
      </w:r>
    </w:p>
    <w:p w14:paraId="1D5EA7CA"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15.1.6. </w:t>
      </w:r>
      <w:r w:rsidR="00313A35" w:rsidRPr="00313A35">
        <w:rPr>
          <w:rFonts w:ascii="Times New Roman" w:eastAsia="Calibri" w:hAnsi="Times New Roman" w:cs="Times New Roman"/>
          <w:sz w:val="24"/>
          <w:szCs w:val="24"/>
          <w:lang w:eastAsia="en-US"/>
        </w:rPr>
        <w:t>du kartus atsisako vykdyti teisėtus Užsakovo nurodymus;</w:t>
      </w:r>
    </w:p>
    <w:p w14:paraId="24B0EDDB"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15.1.7. </w:t>
      </w:r>
      <w:r w:rsidR="00313A35" w:rsidRPr="00313A35">
        <w:rPr>
          <w:rFonts w:ascii="Times New Roman" w:eastAsia="Calibri" w:hAnsi="Times New Roman" w:cs="Times New Roman"/>
          <w:sz w:val="24"/>
          <w:szCs w:val="24"/>
          <w:lang w:eastAsia="en-US"/>
        </w:rPr>
        <w:t>per nustatytą protingą terminą nepašalina trūkumų, defektų ir (ar) netikslumų;</w:t>
      </w:r>
    </w:p>
    <w:p w14:paraId="5C149AE2" w14:textId="6413ED13" w:rsidR="00313A35" w:rsidRPr="00313A35"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15.1.8. </w:t>
      </w:r>
      <w:r w:rsidR="00313A35" w:rsidRPr="00313A35">
        <w:rPr>
          <w:rFonts w:ascii="Times New Roman" w:eastAsia="Calibri" w:hAnsi="Times New Roman" w:cs="Times New Roman"/>
          <w:sz w:val="24"/>
          <w:szCs w:val="24"/>
          <w:lang w:eastAsia="en-US"/>
        </w:rPr>
        <w:t>kitais teisės aktų numatytais atvejais.</w:t>
      </w:r>
    </w:p>
    <w:p w14:paraId="2162A844"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bookmarkStart w:id="176" w:name="_Ref500758174"/>
      <w:r>
        <w:rPr>
          <w:rFonts w:ascii="Times New Roman" w:eastAsia="Calibri" w:hAnsi="Times New Roman" w:cs="Times New Roman"/>
          <w:sz w:val="24"/>
          <w:szCs w:val="24"/>
          <w:lang w:eastAsia="en-US"/>
        </w:rPr>
        <w:t xml:space="preserve">15.2. </w:t>
      </w:r>
      <w:r w:rsidR="00313A35" w:rsidRPr="00313A35">
        <w:rPr>
          <w:rFonts w:ascii="Times New Roman" w:eastAsia="Calibri" w:hAnsi="Times New Roman" w:cs="Times New Roman"/>
          <w:sz w:val="24"/>
          <w:szCs w:val="24"/>
          <w:lang w:eastAsia="en-US"/>
        </w:rPr>
        <w:t xml:space="preserve">Užsakovas be išankstinio įspėjimo gali nutraukti Sutartį vienašališkai </w:t>
      </w:r>
      <w:r w:rsidR="00313A35" w:rsidRPr="00313A35">
        <w:rPr>
          <w:rFonts w:ascii="Times New Roman" w:eastAsia="Calibri" w:hAnsi="Times New Roman" w:cs="Times New Roman"/>
          <w:sz w:val="24"/>
          <w:szCs w:val="24"/>
        </w:rPr>
        <w:t xml:space="preserve">dėl esminio sutarties pažeidimo </w:t>
      </w:r>
      <w:r w:rsidR="00313A35" w:rsidRPr="00313A35">
        <w:rPr>
          <w:rFonts w:ascii="Times New Roman" w:eastAsia="Calibri" w:hAnsi="Times New Roman" w:cs="Times New Roman"/>
          <w:sz w:val="24"/>
          <w:szCs w:val="24"/>
          <w:lang w:eastAsia="en-US"/>
        </w:rPr>
        <w:t>ir reikalauti atlyginti nuostolius, jeigu:</w:t>
      </w:r>
      <w:bookmarkEnd w:id="176"/>
    </w:p>
    <w:p w14:paraId="2DBA6ACC"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15.2.1. </w:t>
      </w:r>
      <w:r w:rsidR="00313A35" w:rsidRPr="00313A35">
        <w:rPr>
          <w:rFonts w:ascii="Times New Roman" w:eastAsia="Calibri" w:hAnsi="Times New Roman" w:cs="Times New Roman"/>
          <w:sz w:val="24"/>
          <w:szCs w:val="24"/>
          <w:lang w:eastAsia="en-US"/>
        </w:rPr>
        <w:t>Rangovas Darbus vėluoja atlikti daugiau kaip 2 mėnesius;</w:t>
      </w:r>
    </w:p>
    <w:p w14:paraId="23C4A799"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15.2.2. </w:t>
      </w:r>
      <w:r w:rsidR="00313A35" w:rsidRPr="00313A35">
        <w:rPr>
          <w:rFonts w:ascii="Times New Roman" w:eastAsia="Calibri" w:hAnsi="Times New Roman" w:cs="Times New Roman"/>
          <w:sz w:val="24"/>
          <w:szCs w:val="24"/>
          <w:lang w:eastAsia="en-US"/>
        </w:rPr>
        <w:t>Rangovas Darbus paveda vykdyti subrangovui, kuris viešojo pirkimo metu buvo viešojo pirkimo dalyvis ar pasiūlymą viešajame pirkime teikusios ūkio subjektų grupės partneris, atsisakęs sudaryti sutartį ar perkančiosios organizacijos pašalintas iš viešojo pirkimo, taip pat asmuo, įtrauktas į nepatikimų tiekėjų sąrašus;</w:t>
      </w:r>
      <w:r>
        <w:rPr>
          <w:rFonts w:ascii="Times New Roman" w:eastAsia="Calibri" w:hAnsi="Times New Roman" w:cs="Times New Roman"/>
          <w:sz w:val="24"/>
          <w:szCs w:val="24"/>
          <w:lang w:eastAsia="en-US"/>
        </w:rPr>
        <w:t xml:space="preserve"> </w:t>
      </w:r>
    </w:p>
    <w:p w14:paraId="152652CD"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15.2.3. </w:t>
      </w:r>
      <w:r w:rsidR="00313A35" w:rsidRPr="00313A35">
        <w:rPr>
          <w:rFonts w:ascii="Times New Roman" w:eastAsia="Calibri" w:hAnsi="Times New Roman" w:cs="Times New Roman"/>
          <w:sz w:val="24"/>
          <w:szCs w:val="24"/>
          <w:lang w:eastAsia="en-US"/>
        </w:rPr>
        <w:t>Rangovas bankrutuoja arba tampa nemokus;</w:t>
      </w:r>
    </w:p>
    <w:p w14:paraId="79262CEB"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15.2.4. </w:t>
      </w:r>
      <w:r w:rsidR="00313A35" w:rsidRPr="00313A35">
        <w:rPr>
          <w:rFonts w:ascii="Times New Roman" w:eastAsia="Calibri" w:hAnsi="Times New Roman" w:cs="Times New Roman"/>
          <w:sz w:val="24"/>
          <w:szCs w:val="24"/>
          <w:lang w:eastAsia="en-US"/>
        </w:rPr>
        <w:t>Rangovas siekdamas sudaryti sutartį su Užsakovu, buvo sudaręs susitarimą, neleistinai ribojantį konkurenciją;</w:t>
      </w:r>
      <w:r>
        <w:rPr>
          <w:rFonts w:ascii="Times New Roman" w:eastAsia="Calibri" w:hAnsi="Times New Roman" w:cs="Times New Roman"/>
          <w:sz w:val="24"/>
          <w:szCs w:val="24"/>
          <w:lang w:eastAsia="en-US"/>
        </w:rPr>
        <w:t xml:space="preserve"> </w:t>
      </w:r>
    </w:p>
    <w:p w14:paraId="2B668003"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15.2.5. </w:t>
      </w:r>
      <w:r w:rsidR="00313A35" w:rsidRPr="00313A35">
        <w:rPr>
          <w:rFonts w:ascii="Times New Roman" w:eastAsia="Calibri" w:hAnsi="Times New Roman" w:cs="Times New Roman"/>
          <w:sz w:val="24"/>
          <w:szCs w:val="24"/>
          <w:lang w:eastAsia="en-US"/>
        </w:rPr>
        <w:t>Rangovas Sutarties vykdymo metu įtraukiamas į nepatikimų tiekėjų sąrašą arba subrangovu pasitelkia asmenį, įtrauktą į nepatikimų tiekėjų sąrašą;</w:t>
      </w:r>
    </w:p>
    <w:p w14:paraId="2E12BC24"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ab/>
        <w:t xml:space="preserve">15.2.6. </w:t>
      </w:r>
      <w:r w:rsidR="00313A35" w:rsidRPr="00313A35">
        <w:rPr>
          <w:rFonts w:ascii="Times New Roman" w:eastAsia="Calibri" w:hAnsi="Times New Roman" w:cs="Times New Roman"/>
          <w:sz w:val="24"/>
          <w:szCs w:val="24"/>
          <w:lang w:eastAsia="en-US"/>
        </w:rPr>
        <w:t>Paaiškėja, kad Rangovas turėjo būti pašalintas iš Pirkimo procedūros pagal Viešųjų pirkimų įstatymo 46 straipsnio 1 dalį ar dėl kitų Pirkimo dokumentuose nustatytų pašalinimo pagrindų;</w:t>
      </w:r>
    </w:p>
    <w:p w14:paraId="096E024B" w14:textId="77777777" w:rsidR="001D3A59" w:rsidRDefault="001D3A59" w:rsidP="001D3A59">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ab/>
        <w:t xml:space="preserve">15.2.7. </w:t>
      </w:r>
      <w:r w:rsidR="00313A35" w:rsidRPr="00313A35">
        <w:rPr>
          <w:rFonts w:ascii="Times New Roman" w:eastAsia="Calibri" w:hAnsi="Times New Roman" w:cs="Times New Roman"/>
          <w:sz w:val="24"/>
          <w:szCs w:val="24"/>
          <w:lang w:eastAsia="en-US"/>
        </w:rPr>
        <w:t xml:space="preserve">Rangovas Sutarties vykdymo metu nebeatitinka </w:t>
      </w:r>
      <w:r w:rsidR="00313A35" w:rsidRPr="00313A35">
        <w:rPr>
          <w:rFonts w:ascii="Times New Roman" w:eastAsia="Calibri" w:hAnsi="Times New Roman" w:cs="Times New Roman"/>
          <w:sz w:val="24"/>
          <w:szCs w:val="24"/>
        </w:rPr>
        <w:t>Pirkimo dokumentuose nustatytų kvalifikacinių reikalavimų;</w:t>
      </w:r>
      <w:r>
        <w:rPr>
          <w:rFonts w:ascii="Times New Roman" w:eastAsia="Calibri" w:hAnsi="Times New Roman" w:cs="Times New Roman"/>
          <w:sz w:val="24"/>
          <w:szCs w:val="24"/>
        </w:rPr>
        <w:t xml:space="preserve"> </w:t>
      </w:r>
    </w:p>
    <w:p w14:paraId="2DF2CEB2" w14:textId="7F865EEB"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15.2.8. </w:t>
      </w:r>
      <w:r w:rsidR="00313A35" w:rsidRPr="00313A35">
        <w:rPr>
          <w:rFonts w:ascii="Times New Roman" w:eastAsia="Calibri" w:hAnsi="Times New Roman" w:cs="Times New Roman"/>
          <w:sz w:val="24"/>
          <w:szCs w:val="24"/>
          <w:lang w:eastAsia="en-US"/>
        </w:rPr>
        <w:t>Užtikrinimą išdavęs subjektas negali įvykdyti savo įsipareigojimų ir Rangovas per 10 (dešimt) dienų nepateikė naujo užtikrinimo tokiomis pačiomis sąlygomis kaip ir ankstesnysis;</w:t>
      </w:r>
    </w:p>
    <w:p w14:paraId="777C7FB1" w14:textId="254913B9" w:rsidR="00313A35" w:rsidRPr="00313A35"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15.2.9.</w:t>
      </w:r>
      <w:r w:rsidR="00313A35" w:rsidRPr="00313A35">
        <w:rPr>
          <w:rFonts w:ascii="Times New Roman" w:eastAsia="Calibri" w:hAnsi="Times New Roman" w:cs="Times New Roman"/>
          <w:sz w:val="24"/>
          <w:szCs w:val="24"/>
          <w:lang w:eastAsia="en-US"/>
        </w:rPr>
        <w:t>Rangovas pažeidžia Sutartyje nustatytus įsipareigojimus dėl konfidencialumo.</w:t>
      </w:r>
    </w:p>
    <w:p w14:paraId="7E3BAE38" w14:textId="0BF1A851"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15.3. </w:t>
      </w:r>
      <w:r w:rsidR="00313A35" w:rsidRPr="00313A35">
        <w:rPr>
          <w:rFonts w:ascii="Times New Roman" w:eastAsia="Calibri" w:hAnsi="Times New Roman" w:cs="Times New Roman"/>
          <w:sz w:val="24"/>
          <w:szCs w:val="24"/>
          <w:lang w:eastAsia="en-US"/>
        </w:rPr>
        <w:t>Jeigu Užsakovas nutraukia Sutartį Sutarties</w:t>
      </w:r>
      <w:r w:rsidR="002433D2">
        <w:rPr>
          <w:rFonts w:ascii="Times New Roman" w:eastAsia="Calibri" w:hAnsi="Times New Roman" w:cs="Times New Roman"/>
          <w:sz w:val="24"/>
          <w:szCs w:val="24"/>
          <w:lang w:eastAsia="en-US"/>
        </w:rPr>
        <w:t xml:space="preserve"> 15.1 – 15.2</w:t>
      </w:r>
      <w:r w:rsidR="00313A35" w:rsidRPr="00313A35">
        <w:rPr>
          <w:rFonts w:ascii="Times New Roman" w:eastAsia="Calibri" w:hAnsi="Times New Roman" w:cs="Times New Roman"/>
          <w:sz w:val="24"/>
          <w:szCs w:val="24"/>
          <w:lang w:eastAsia="en-US"/>
        </w:rPr>
        <w:t xml:space="preserve"> punktų pagrindais, Užsakovas sumoka už iki Sutarties nutraukimo tinkamai atliktus Darbus pagal pateiktus ir tarpusavyje suderintus atsiskaitymo dokumentus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_Ref483403377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VI</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„Atsiskaitymo tvarka“ nustatyta tvarka, o Rangovas atlygina Užsakovui visas dėl šios Sutarties nutraukimo susidariusias išlaidas ir kompensuoja dėl šios Sutarties nutraukimo patirtus nuostolius.</w:t>
      </w:r>
    </w:p>
    <w:p w14:paraId="5297A389" w14:textId="43F4DEA5"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15.4. </w:t>
      </w:r>
      <w:r w:rsidR="00313A35" w:rsidRPr="00313A35">
        <w:rPr>
          <w:rFonts w:ascii="Times New Roman" w:eastAsia="Calibri" w:hAnsi="Times New Roman" w:cs="Times New Roman"/>
          <w:sz w:val="24"/>
          <w:szCs w:val="24"/>
          <w:lang w:eastAsia="en-US"/>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_Ref483403377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VI</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„Atsiskaitymo tvarka“ nustatyta tvarka.</w:t>
      </w:r>
    </w:p>
    <w:p w14:paraId="1E69AF17" w14:textId="4DF71FEB"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15.5. </w:t>
      </w:r>
      <w:r w:rsidR="00313A35" w:rsidRPr="00313A35">
        <w:rPr>
          <w:rFonts w:ascii="Times New Roman" w:eastAsia="Calibri" w:hAnsi="Times New Roman" w:cs="Times New Roman"/>
          <w:sz w:val="24"/>
          <w:szCs w:val="24"/>
          <w:lang w:eastAsia="en-US"/>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_Ref483403377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VI</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„Atsiskaitymo tvarka“ nustatyta tvarka.</w:t>
      </w:r>
    </w:p>
    <w:p w14:paraId="576EC38B" w14:textId="60174A0D"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15.6. </w:t>
      </w:r>
      <w:r w:rsidR="00313A35" w:rsidRPr="00313A35">
        <w:rPr>
          <w:rFonts w:ascii="Times New Roman" w:eastAsia="Calibri" w:hAnsi="Times New Roman" w:cs="Times New Roman"/>
          <w:sz w:val="24"/>
          <w:szCs w:val="24"/>
          <w:lang w:eastAsia="en-US"/>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4F50A28E" w14:textId="6851A968"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15.7. </w:t>
      </w:r>
      <w:r w:rsidR="00313A35" w:rsidRPr="00313A35">
        <w:rPr>
          <w:rFonts w:ascii="Times New Roman" w:eastAsia="Calibri" w:hAnsi="Times New Roman" w:cs="Times New Roman"/>
          <w:sz w:val="24"/>
          <w:szCs w:val="24"/>
          <w:lang w:eastAsia="en-US"/>
        </w:rPr>
        <w:t xml:space="preserve">Šalių susitarimu Sutartis gali būti nutraukta bet kuriuo metu. Tokiu atveju atsiskaitymai tarp Šalių Sutarties nutraukimo dienai atliekami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_Ref483403377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VI</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„Atsiskaitymo tvarka“ nustatyta tvarka.</w:t>
      </w:r>
    </w:p>
    <w:p w14:paraId="6379137A" w14:textId="77777777" w:rsidR="00313A35" w:rsidRPr="00313A35" w:rsidRDefault="00313A35" w:rsidP="00313A35">
      <w:pPr>
        <w:tabs>
          <w:tab w:val="left" w:pos="426"/>
        </w:tabs>
        <w:suppressAutoHyphens/>
        <w:contextualSpacing/>
        <w:rPr>
          <w:rFonts w:ascii="Times New Roman" w:eastAsia="Calibri" w:hAnsi="Times New Roman" w:cs="Times New Roman"/>
          <w:b/>
          <w:sz w:val="24"/>
          <w:szCs w:val="24"/>
          <w:lang w:eastAsia="en-US"/>
        </w:rPr>
      </w:pPr>
    </w:p>
    <w:p w14:paraId="36ED0CC2" w14:textId="77777777" w:rsidR="00313A35" w:rsidRPr="00313A35" w:rsidRDefault="00313A35" w:rsidP="00637126">
      <w:pPr>
        <w:numPr>
          <w:ilvl w:val="0"/>
          <w:numId w:val="25"/>
        </w:numPr>
        <w:tabs>
          <w:tab w:val="left" w:pos="567"/>
        </w:tabs>
        <w:suppressAutoHyphen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KITOS SUTARTIES SĄLYGOS</w:t>
      </w:r>
    </w:p>
    <w:p w14:paraId="3F0F355C" w14:textId="77777777" w:rsidR="00313A35" w:rsidRPr="00313A35" w:rsidRDefault="00313A35" w:rsidP="00313A35">
      <w:pPr>
        <w:tabs>
          <w:tab w:val="left" w:pos="426"/>
        </w:tabs>
        <w:suppressAutoHyphens/>
        <w:rPr>
          <w:rFonts w:ascii="Times New Roman" w:eastAsia="Times New Roman" w:hAnsi="Times New Roman" w:cs="Times New Roman"/>
          <w:b/>
          <w:sz w:val="24"/>
          <w:szCs w:val="24"/>
        </w:rPr>
      </w:pPr>
    </w:p>
    <w:p w14:paraId="457EDDD1" w14:textId="77777777" w:rsidR="00313A35" w:rsidRPr="00313A35" w:rsidRDefault="00313A35" w:rsidP="00313A35">
      <w:pPr>
        <w:tabs>
          <w:tab w:val="left" w:pos="567"/>
        </w:tabs>
        <w:suppressAutoHyphens/>
        <w:jc w:val="center"/>
        <w:rPr>
          <w:rFonts w:ascii="Times New Roman" w:eastAsia="Times New Roman" w:hAnsi="Times New Roman" w:cs="Times New Roman"/>
          <w:i/>
          <w:iCs/>
          <w:sz w:val="24"/>
          <w:szCs w:val="24"/>
        </w:rPr>
      </w:pPr>
      <w:bookmarkStart w:id="177" w:name="_Hlk49856347"/>
      <w:bookmarkStart w:id="178" w:name="_Hlk8059585"/>
      <w:r w:rsidRPr="00313A35">
        <w:rPr>
          <w:rFonts w:ascii="Times New Roman" w:eastAsia="Times New Roman" w:hAnsi="Times New Roman" w:cs="Times New Roman"/>
          <w:i/>
          <w:iCs/>
          <w:sz w:val="24"/>
          <w:szCs w:val="24"/>
        </w:rPr>
        <w:t>XVI.A. Atsakingi asmenys ir bendravimas</w:t>
      </w:r>
    </w:p>
    <w:p w14:paraId="2F107B23" w14:textId="77777777" w:rsidR="00313A35" w:rsidRPr="00313A35" w:rsidRDefault="00313A35" w:rsidP="00313A35">
      <w:pPr>
        <w:tabs>
          <w:tab w:val="left" w:pos="567"/>
        </w:tabs>
        <w:suppressAutoHyphens/>
        <w:ind w:firstLine="709"/>
        <w:jc w:val="center"/>
        <w:rPr>
          <w:rFonts w:ascii="Times New Roman" w:eastAsia="Times New Roman" w:hAnsi="Times New Roman" w:cs="Times New Roman"/>
          <w:i/>
          <w:iCs/>
          <w:sz w:val="24"/>
          <w:szCs w:val="24"/>
        </w:rPr>
      </w:pPr>
    </w:p>
    <w:p w14:paraId="2650A9E2" w14:textId="373C9A99" w:rsidR="00313A35" w:rsidRPr="00313A35" w:rsidRDefault="001D3A59" w:rsidP="001D3A59">
      <w:pPr>
        <w:tabs>
          <w:tab w:val="left" w:pos="1134"/>
          <w:tab w:val="center" w:pos="4819"/>
          <w:tab w:val="right" w:pos="9638"/>
        </w:tabs>
        <w:jc w:val="both"/>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 xml:space="preserve">16.1. </w:t>
      </w:r>
      <w:r w:rsidR="00313A35" w:rsidRPr="00313A35">
        <w:rPr>
          <w:rFonts w:ascii="Times New Roman" w:eastAsia="Times New Roman" w:hAnsi="Times New Roman" w:cs="Times New Roman"/>
          <w:sz w:val="24"/>
          <w:szCs w:val="24"/>
          <w:lang w:eastAsia="en-US"/>
        </w:rPr>
        <w:t>Vykdant Sutartį bendravimas ir susirašinėjimas tarp Šalių vykdomas lietuvių kalba. Dokumentacija, susijusi su Darbais ir Paslaugų teikimu, Užsakovui teikiama ir rengiama lietuvių kalba.</w:t>
      </w:r>
    </w:p>
    <w:p w14:paraId="7F921778" w14:textId="77777777" w:rsidR="00313A35" w:rsidRPr="00313A35" w:rsidRDefault="00313A35" w:rsidP="00313A35">
      <w:pPr>
        <w:tabs>
          <w:tab w:val="left" w:pos="1134"/>
        </w:tabs>
        <w:ind w:right="-82"/>
        <w:jc w:val="both"/>
        <w:rPr>
          <w:rFonts w:ascii="Times New Roman" w:eastAsia="Times New Roman" w:hAnsi="Times New Roman" w:cs="Times New Roman"/>
          <w:i/>
          <w:iCs/>
          <w:sz w:val="24"/>
          <w:szCs w:val="24"/>
        </w:rPr>
      </w:pPr>
      <w:bookmarkStart w:id="179" w:name="_Ref87617490"/>
      <w:r w:rsidRPr="00313A35">
        <w:rPr>
          <w:rFonts w:ascii="Times New Roman" w:eastAsia="Times New Roman" w:hAnsi="Times New Roman" w:cs="Times New Roman"/>
          <w:sz w:val="24"/>
          <w:szCs w:val="24"/>
        </w:rPr>
        <w:t>Užsakovas, vadovaudamasis Viešųjų pirkimų įstatymo 87 straipsnio 1 dalies 12 punktu, sudarant pirkimo sutartį skiria atsakingą asmenį (-</w:t>
      </w:r>
      <w:proofErr w:type="spellStart"/>
      <w:r w:rsidRPr="00313A35">
        <w:rPr>
          <w:rFonts w:ascii="Times New Roman" w:eastAsia="Times New Roman" w:hAnsi="Times New Roman" w:cs="Times New Roman"/>
          <w:sz w:val="24"/>
          <w:szCs w:val="24"/>
        </w:rPr>
        <w:t>is</w:t>
      </w:r>
      <w:proofErr w:type="spellEnd"/>
      <w:r w:rsidRPr="00313A35">
        <w:rPr>
          <w:rFonts w:ascii="Times New Roman" w:eastAsia="Times New Roman" w:hAnsi="Times New Roman" w:cs="Times New Roman"/>
          <w:sz w:val="24"/>
          <w:szCs w:val="24"/>
        </w:rPr>
        <w:t xml:space="preserve">) už Sutarties vykdymą – </w:t>
      </w:r>
      <w:r w:rsidRPr="00313A35">
        <w:rPr>
          <w:rFonts w:ascii="Times New Roman" w:eastAsia="Times New Roman" w:hAnsi="Times New Roman" w:cs="Times New Roman"/>
          <w:i/>
          <w:sz w:val="24"/>
          <w:szCs w:val="24"/>
        </w:rPr>
        <w:t xml:space="preserve">Ramūnas Kodis, Statybos, ūkio plėtros ir turto valdymo skyriaus specialistas, tel.: +370 675 80139, el. p.: </w:t>
      </w:r>
      <w:hyperlink r:id="rId13" w:history="1">
        <w:r w:rsidRPr="00313A35">
          <w:rPr>
            <w:rFonts w:ascii="Times New Roman" w:eastAsia="Times New Roman" w:hAnsi="Times New Roman" w:cs="Times New Roman"/>
            <w:i/>
            <w:color w:val="0000FF"/>
            <w:sz w:val="24"/>
            <w:szCs w:val="24"/>
            <w:u w:val="single"/>
          </w:rPr>
          <w:t>ramunas.kodis@trakai.lt</w:t>
        </w:r>
      </w:hyperlink>
      <w:r w:rsidRPr="00313A35">
        <w:rPr>
          <w:rFonts w:ascii="Times New Roman" w:eastAsia="Times New Roman" w:hAnsi="Times New Roman" w:cs="Times New Roman"/>
          <w:i/>
          <w:sz w:val="24"/>
          <w:szCs w:val="24"/>
        </w:rPr>
        <w:t xml:space="preserve"> </w:t>
      </w:r>
      <w:r w:rsidRPr="00313A35">
        <w:rPr>
          <w:rFonts w:ascii="Times New Roman" w:eastAsia="Times New Roman" w:hAnsi="Times New Roman" w:cs="Times New Roman"/>
          <w:sz w:val="24"/>
          <w:szCs w:val="24"/>
        </w:rPr>
        <w:t xml:space="preserve"> Sutarties ir pakeitimų paskelbimą – </w:t>
      </w:r>
      <w:r w:rsidRPr="00313A35">
        <w:rPr>
          <w:rFonts w:ascii="Times New Roman" w:eastAsia="Times New Roman" w:hAnsi="Times New Roman" w:cs="Times New Roman"/>
          <w:i/>
          <w:iCs/>
          <w:sz w:val="24"/>
          <w:szCs w:val="24"/>
        </w:rPr>
        <w:t xml:space="preserve">Edita Dagienė, Teisės, personalo, civilinės metrikacijos ir viešųjų pirkimų skyriaus vyr. specialistas (viešiesiems pirkimams), tel.: +370 528 58320, el. p.: </w:t>
      </w:r>
      <w:hyperlink r:id="rId14" w:history="1">
        <w:r w:rsidRPr="00313A35">
          <w:rPr>
            <w:rFonts w:ascii="Times New Roman" w:eastAsia="Times New Roman" w:hAnsi="Times New Roman" w:cs="Times New Roman"/>
            <w:i/>
            <w:iCs/>
            <w:color w:val="0000FF"/>
            <w:sz w:val="24"/>
            <w:szCs w:val="24"/>
            <w:u w:val="single"/>
          </w:rPr>
          <w:t>edita.dagiene@trakai.lt</w:t>
        </w:r>
      </w:hyperlink>
      <w:bookmarkEnd w:id="179"/>
    </w:p>
    <w:p w14:paraId="229B44AA" w14:textId="4E001662" w:rsidR="00313A35" w:rsidRPr="00313A35" w:rsidRDefault="001D3A59" w:rsidP="001D3A59">
      <w:pPr>
        <w:tabs>
          <w:tab w:val="left" w:pos="1134"/>
        </w:tabs>
        <w:ind w:right="-82"/>
        <w:contextualSpacing/>
        <w:jc w:val="both"/>
        <w:rPr>
          <w:rFonts w:ascii="Times New Roman" w:eastAsia="Calibri" w:hAnsi="Times New Roman" w:cs="Times New Roman"/>
          <w:i/>
          <w:iCs/>
          <w:sz w:val="24"/>
          <w:szCs w:val="24"/>
          <w:lang w:eastAsia="en-US"/>
        </w:rPr>
      </w:pPr>
      <w:r>
        <w:rPr>
          <w:rFonts w:ascii="Times New Roman" w:eastAsia="Calibri" w:hAnsi="Times New Roman" w:cs="Times New Roman"/>
          <w:bCs/>
          <w:sz w:val="24"/>
          <w:szCs w:val="24"/>
          <w:lang w:eastAsia="en-US"/>
        </w:rPr>
        <w:t xml:space="preserve">16.2. </w:t>
      </w:r>
      <w:r w:rsidR="00313A35" w:rsidRPr="00313A35">
        <w:rPr>
          <w:rFonts w:ascii="Times New Roman" w:eastAsia="Calibri" w:hAnsi="Times New Roman" w:cs="Times New Roman"/>
          <w:bCs/>
          <w:sz w:val="24"/>
          <w:szCs w:val="24"/>
          <w:lang w:eastAsia="en-US"/>
        </w:rPr>
        <w:t xml:space="preserve">Rangovo atstovas, atsakingas už Sutarties vykdymą – </w:t>
      </w:r>
      <w:r w:rsidR="00313A35" w:rsidRPr="00313A35">
        <w:rPr>
          <w:rFonts w:ascii="Times New Roman" w:eastAsia="Calibri" w:hAnsi="Times New Roman" w:cs="Times New Roman"/>
          <w:bCs/>
          <w:i/>
          <w:iCs/>
          <w:sz w:val="24"/>
          <w:szCs w:val="24"/>
          <w:highlight w:val="yellow"/>
          <w:lang w:eastAsia="en-US"/>
        </w:rPr>
        <w:t>[vardas ir pavardė</w:t>
      </w:r>
      <w:r w:rsidR="00313A35" w:rsidRPr="00313A35">
        <w:rPr>
          <w:rFonts w:ascii="Times New Roman" w:eastAsia="Calibri" w:hAnsi="Times New Roman" w:cs="Times New Roman"/>
          <w:bCs/>
          <w:sz w:val="24"/>
          <w:szCs w:val="24"/>
          <w:highlight w:val="yellow"/>
          <w:lang w:eastAsia="en-US"/>
        </w:rPr>
        <w:t>], tel. [</w:t>
      </w:r>
      <w:r w:rsidR="00313A35" w:rsidRPr="00313A35">
        <w:rPr>
          <w:rFonts w:ascii="Times New Roman" w:eastAsia="Calibri" w:hAnsi="Times New Roman" w:cs="Times New Roman"/>
          <w:bCs/>
          <w:i/>
          <w:iCs/>
          <w:sz w:val="24"/>
          <w:szCs w:val="24"/>
          <w:highlight w:val="yellow"/>
          <w:lang w:eastAsia="en-US"/>
        </w:rPr>
        <w:t>telefono numeris</w:t>
      </w:r>
      <w:r w:rsidR="00313A35" w:rsidRPr="00313A35">
        <w:rPr>
          <w:rFonts w:ascii="Times New Roman" w:eastAsia="Calibri" w:hAnsi="Times New Roman" w:cs="Times New Roman"/>
          <w:bCs/>
          <w:sz w:val="24"/>
          <w:szCs w:val="24"/>
          <w:highlight w:val="yellow"/>
          <w:lang w:eastAsia="en-US"/>
        </w:rPr>
        <w:t xml:space="preserve">], el. paštas </w:t>
      </w:r>
      <w:r w:rsidR="00313A35" w:rsidRPr="00313A35">
        <w:rPr>
          <w:rFonts w:ascii="Times New Roman" w:eastAsia="Calibri" w:hAnsi="Times New Roman" w:cs="Times New Roman"/>
          <w:bCs/>
          <w:i/>
          <w:iCs/>
          <w:sz w:val="24"/>
          <w:szCs w:val="24"/>
          <w:highlight w:val="yellow"/>
          <w:lang w:eastAsia="en-US"/>
        </w:rPr>
        <w:t>[elektroninio pašto adresas].</w:t>
      </w:r>
    </w:p>
    <w:p w14:paraId="39A60127" w14:textId="4DC24BC5" w:rsidR="00313A35" w:rsidRPr="00313A35" w:rsidRDefault="001D3A59" w:rsidP="001D3A59">
      <w:pPr>
        <w:tabs>
          <w:tab w:val="left" w:pos="1134"/>
        </w:tabs>
        <w:ind w:right="-82"/>
        <w:contextualSpacing/>
        <w:jc w:val="both"/>
        <w:rPr>
          <w:rFonts w:ascii="Times New Roman" w:eastAsia="Calibri" w:hAnsi="Times New Roman" w:cs="Times New Roman"/>
          <w:i/>
          <w:iCs/>
          <w:sz w:val="24"/>
          <w:szCs w:val="24"/>
          <w:lang w:eastAsia="en-US"/>
        </w:rPr>
      </w:pPr>
      <w:r>
        <w:rPr>
          <w:rFonts w:ascii="Times New Roman" w:eastAsia="Calibri" w:hAnsi="Times New Roman" w:cs="Times New Roman"/>
          <w:bCs/>
          <w:sz w:val="24"/>
          <w:szCs w:val="24"/>
          <w:lang w:eastAsia="en-US"/>
        </w:rPr>
        <w:t xml:space="preserve">16.3. </w:t>
      </w:r>
      <w:r w:rsidR="00313A35" w:rsidRPr="00313A35">
        <w:rPr>
          <w:rFonts w:ascii="Times New Roman" w:eastAsia="Calibri" w:hAnsi="Times New Roman" w:cs="Times New Roman"/>
          <w:bCs/>
          <w:sz w:val="24"/>
          <w:szCs w:val="24"/>
          <w:lang w:eastAsia="en-US"/>
        </w:rPr>
        <w:t xml:space="preserve">Užsakovo elektroninio pašto adresas kuriuo Sutarties vykdymo metu siunčiami Rangovo pranešimai ir (ar) prašymai Užsakovui yra: </w:t>
      </w:r>
      <w:r w:rsidR="00D83063" w:rsidRPr="00313A35">
        <w:rPr>
          <w:rFonts w:ascii="Times New Roman" w:eastAsia="Calibri" w:hAnsi="Times New Roman" w:cs="Times New Roman"/>
          <w:bCs/>
          <w:i/>
          <w:iCs/>
          <w:sz w:val="24"/>
          <w:szCs w:val="24"/>
          <w:highlight w:val="yellow"/>
          <w:lang w:eastAsia="en-US"/>
        </w:rPr>
        <w:t>[elektroninio pašto adresas]</w:t>
      </w:r>
      <w:r w:rsidR="00D83063" w:rsidRPr="00313A35">
        <w:rPr>
          <w:rFonts w:ascii="Times New Roman" w:eastAsia="Calibri" w:hAnsi="Times New Roman" w:cs="Times New Roman"/>
          <w:bCs/>
          <w:sz w:val="24"/>
          <w:szCs w:val="24"/>
          <w:lang w:eastAsia="en-US"/>
        </w:rPr>
        <w:t>.</w:t>
      </w:r>
    </w:p>
    <w:p w14:paraId="30871561" w14:textId="5EA3A371" w:rsidR="00313A35" w:rsidRPr="00313A35" w:rsidRDefault="001D3A59" w:rsidP="001D3A59">
      <w:pPr>
        <w:tabs>
          <w:tab w:val="left" w:pos="1134"/>
        </w:tabs>
        <w:ind w:right="-82"/>
        <w:contextualSpacing/>
        <w:jc w:val="both"/>
        <w:rPr>
          <w:rFonts w:ascii="Times New Roman" w:eastAsia="Calibri" w:hAnsi="Times New Roman" w:cs="Times New Roman"/>
          <w:i/>
          <w:iCs/>
          <w:sz w:val="24"/>
          <w:szCs w:val="24"/>
          <w:lang w:eastAsia="en-US"/>
        </w:rPr>
      </w:pPr>
      <w:r>
        <w:rPr>
          <w:rFonts w:ascii="Times New Roman" w:eastAsia="Calibri" w:hAnsi="Times New Roman" w:cs="Times New Roman"/>
          <w:bCs/>
          <w:sz w:val="24"/>
          <w:szCs w:val="24"/>
          <w:lang w:eastAsia="en-US"/>
        </w:rPr>
        <w:t xml:space="preserve">16.4. </w:t>
      </w:r>
      <w:r w:rsidR="00313A35" w:rsidRPr="00313A35">
        <w:rPr>
          <w:rFonts w:ascii="Times New Roman" w:eastAsia="Calibri" w:hAnsi="Times New Roman" w:cs="Times New Roman"/>
          <w:bCs/>
          <w:sz w:val="24"/>
          <w:szCs w:val="24"/>
          <w:lang w:eastAsia="en-US"/>
        </w:rPr>
        <w:t xml:space="preserve">Rangovo elektroninio pašto adresas kuriuo Sutarties vykdymo metu siunčiami Užsakovo pranešimai ir (ar) prašymai Rangovui yra: </w:t>
      </w:r>
      <w:r w:rsidR="00313A35" w:rsidRPr="00313A35">
        <w:rPr>
          <w:rFonts w:ascii="Times New Roman" w:eastAsia="Calibri" w:hAnsi="Times New Roman" w:cs="Times New Roman"/>
          <w:bCs/>
          <w:i/>
          <w:iCs/>
          <w:sz w:val="24"/>
          <w:szCs w:val="24"/>
          <w:highlight w:val="yellow"/>
          <w:lang w:eastAsia="en-US"/>
        </w:rPr>
        <w:t>[elektroninio pašto adresas]</w:t>
      </w:r>
      <w:r w:rsidR="00313A35" w:rsidRPr="00313A35">
        <w:rPr>
          <w:rFonts w:ascii="Times New Roman" w:eastAsia="Calibri" w:hAnsi="Times New Roman" w:cs="Times New Roman"/>
          <w:bCs/>
          <w:sz w:val="24"/>
          <w:szCs w:val="24"/>
          <w:lang w:eastAsia="en-US"/>
        </w:rPr>
        <w:t>.</w:t>
      </w:r>
    </w:p>
    <w:p w14:paraId="494BE668" w14:textId="1F530DC5" w:rsidR="00313A35" w:rsidRPr="00313A35" w:rsidRDefault="001D3A59" w:rsidP="001D3A59">
      <w:pPr>
        <w:tabs>
          <w:tab w:val="left" w:pos="1134"/>
        </w:tabs>
        <w:ind w:right="-82"/>
        <w:contextualSpacing/>
        <w:jc w:val="both"/>
        <w:rPr>
          <w:rFonts w:ascii="Times New Roman" w:eastAsia="Calibri" w:hAnsi="Times New Roman" w:cs="Times New Roman"/>
          <w:i/>
          <w:iCs/>
          <w:sz w:val="24"/>
          <w:szCs w:val="24"/>
          <w:lang w:eastAsia="en-US"/>
        </w:rPr>
      </w:pPr>
      <w:r>
        <w:rPr>
          <w:rFonts w:ascii="Times New Roman" w:eastAsia="Calibri" w:hAnsi="Times New Roman" w:cs="Times New Roman"/>
          <w:bCs/>
          <w:sz w:val="24"/>
          <w:szCs w:val="24"/>
          <w:lang w:eastAsia="en-US"/>
        </w:rPr>
        <w:t xml:space="preserve">16.5. </w:t>
      </w:r>
      <w:r w:rsidR="00313A35" w:rsidRPr="00313A35">
        <w:rPr>
          <w:rFonts w:ascii="Times New Roman" w:eastAsia="Calibri" w:hAnsi="Times New Roman" w:cs="Times New Roman"/>
          <w:bCs/>
          <w:sz w:val="24"/>
          <w:szCs w:val="24"/>
          <w:lang w:eastAsia="en-US"/>
        </w:rPr>
        <w:t>Sutarties vykdymo metu Rangovo pranešimai ir (ar) prašymai Užsakovui siunčiami nurodant žemiau esančioje lentelėje pateiktą (-</w:t>
      </w:r>
      <w:proofErr w:type="spellStart"/>
      <w:r w:rsidR="00313A35" w:rsidRPr="00313A35">
        <w:rPr>
          <w:rFonts w:ascii="Times New Roman" w:eastAsia="Calibri" w:hAnsi="Times New Roman" w:cs="Times New Roman"/>
          <w:bCs/>
          <w:sz w:val="24"/>
          <w:szCs w:val="24"/>
          <w:lang w:eastAsia="en-US"/>
        </w:rPr>
        <w:t>us</w:t>
      </w:r>
      <w:proofErr w:type="spellEnd"/>
      <w:r w:rsidR="00313A35" w:rsidRPr="00313A35">
        <w:rPr>
          <w:rFonts w:ascii="Times New Roman" w:eastAsia="Calibri" w:hAnsi="Times New Roman" w:cs="Times New Roman"/>
          <w:bCs/>
          <w:sz w:val="24"/>
          <w:szCs w:val="24"/>
          <w:lang w:eastAsia="en-US"/>
        </w:rPr>
        <w:t xml:space="preserve">) projekto (-ų) kodą </w:t>
      </w:r>
      <w:bookmarkStart w:id="180" w:name="_Hlk99534104"/>
      <w:r w:rsidR="00313A35" w:rsidRPr="00313A35">
        <w:rPr>
          <w:rFonts w:ascii="Times New Roman" w:eastAsia="Calibri" w:hAnsi="Times New Roman" w:cs="Times New Roman"/>
          <w:bCs/>
          <w:sz w:val="24"/>
          <w:szCs w:val="24"/>
          <w:lang w:eastAsia="en-US"/>
        </w:rPr>
        <w:t>(-</w:t>
      </w:r>
      <w:proofErr w:type="spellStart"/>
      <w:r w:rsidR="00313A35" w:rsidRPr="00313A35">
        <w:rPr>
          <w:rFonts w:ascii="Times New Roman" w:eastAsia="Calibri" w:hAnsi="Times New Roman" w:cs="Times New Roman"/>
          <w:bCs/>
          <w:sz w:val="24"/>
          <w:szCs w:val="24"/>
          <w:lang w:eastAsia="en-US"/>
        </w:rPr>
        <w:t>us</w:t>
      </w:r>
      <w:proofErr w:type="spellEnd"/>
      <w:r w:rsidR="00313A35" w:rsidRPr="00313A35">
        <w:rPr>
          <w:rFonts w:ascii="Times New Roman" w:eastAsia="Calibri" w:hAnsi="Times New Roman" w:cs="Times New Roman"/>
          <w:bCs/>
          <w:sz w:val="24"/>
          <w:szCs w:val="24"/>
          <w:lang w:eastAsia="en-US"/>
        </w:rPr>
        <w:t>)</w:t>
      </w:r>
      <w:bookmarkEnd w:id="180"/>
      <w:r w:rsidR="00313A35" w:rsidRPr="00313A35">
        <w:rPr>
          <w:rFonts w:ascii="Times New Roman" w:eastAsia="Calibri" w:hAnsi="Times New Roman" w:cs="Times New Roman"/>
          <w:bCs/>
          <w:sz w:val="24"/>
          <w:szCs w:val="24"/>
          <w:lang w:eastAsia="en-US"/>
        </w:rPr>
        <w:t xml:space="preserve"> elektroninio pašto adresu </w:t>
      </w:r>
      <w:hyperlink r:id="rId15" w:history="1">
        <w:r w:rsidR="00313A35" w:rsidRPr="00313A35">
          <w:rPr>
            <w:rFonts w:ascii="Times New Roman" w:eastAsia="Calibri" w:hAnsi="Times New Roman" w:cs="Times New Roman"/>
            <w:color w:val="0000FF"/>
            <w:sz w:val="24"/>
            <w:szCs w:val="24"/>
            <w:u w:val="single"/>
            <w:lang w:eastAsia="en-US"/>
          </w:rPr>
          <w:t>dokumnetai@trakai.lt</w:t>
        </w:r>
      </w:hyperlink>
      <w:r w:rsidR="00313A35" w:rsidRPr="00313A35">
        <w:rPr>
          <w:rFonts w:ascii="Times New Roman" w:eastAsia="Calibri" w:hAnsi="Times New Roman" w:cs="Times New Roman"/>
          <w:sz w:val="24"/>
          <w:szCs w:val="24"/>
          <w:lang w:eastAsia="en-US"/>
        </w:rPr>
        <w:t xml:space="preserve"> </w:t>
      </w:r>
      <w:r w:rsidR="00313A35" w:rsidRPr="00313A35">
        <w:rPr>
          <w:rFonts w:ascii="Times New Roman" w:eastAsia="Calibri" w:hAnsi="Times New Roman" w:cs="Times New Roman"/>
          <w:bCs/>
          <w:sz w:val="24"/>
          <w:szCs w:val="24"/>
          <w:lang w:eastAsia="en-US"/>
        </w:rPr>
        <w:t xml:space="preserve">arba naudojantis nacionaline elektroninių siuntų pristatymo informacine sistema </w:t>
      </w:r>
      <w:proofErr w:type="spellStart"/>
      <w:r w:rsidR="00313A35" w:rsidRPr="00313A35">
        <w:rPr>
          <w:rFonts w:ascii="Times New Roman" w:eastAsia="Calibri" w:hAnsi="Times New Roman" w:cs="Times New Roman"/>
          <w:bCs/>
          <w:sz w:val="24"/>
          <w:szCs w:val="24"/>
          <w:lang w:eastAsia="en-US"/>
        </w:rPr>
        <w:t>E.pristatymas</w:t>
      </w:r>
      <w:proofErr w:type="spellEnd"/>
      <w:r w:rsidR="00313A35" w:rsidRPr="00313A35">
        <w:rPr>
          <w:rFonts w:ascii="Times New Roman" w:eastAsia="Calibri" w:hAnsi="Times New Roman" w:cs="Times New Roman"/>
          <w:bCs/>
          <w:sz w:val="24"/>
          <w:szCs w:val="24"/>
          <w:lang w:eastAsia="en-US"/>
        </w:rPr>
        <w:t>.</w:t>
      </w:r>
    </w:p>
    <w:p w14:paraId="7FD2F826" w14:textId="77777777" w:rsidR="00313A35" w:rsidRPr="00313A35" w:rsidRDefault="00313A35" w:rsidP="00313A35">
      <w:pPr>
        <w:tabs>
          <w:tab w:val="left" w:pos="426"/>
        </w:tabs>
        <w:suppressAutoHyphens/>
        <w:ind w:left="709"/>
        <w:contextualSpacing/>
        <w:jc w:val="both"/>
        <w:rPr>
          <w:rFonts w:ascii="Times New Roman" w:eastAsia="Calibri" w:hAnsi="Times New Roman" w:cs="Times New Roman"/>
          <w:bCs/>
          <w:sz w:val="24"/>
          <w:szCs w:val="24"/>
          <w:lang w:eastAsia="en-US"/>
        </w:rPr>
      </w:pPr>
    </w:p>
    <w:tbl>
      <w:tblPr>
        <w:tblW w:w="5000" w:type="pct"/>
        <w:tblLook w:val="0000" w:firstRow="0" w:lastRow="0" w:firstColumn="0" w:lastColumn="0" w:noHBand="0" w:noVBand="0"/>
      </w:tblPr>
      <w:tblGrid>
        <w:gridCol w:w="1176"/>
        <w:gridCol w:w="5908"/>
        <w:gridCol w:w="2544"/>
      </w:tblGrid>
      <w:tr w:rsidR="00313A35" w:rsidRPr="00313A35" w14:paraId="55695676"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tcPr>
          <w:p w14:paraId="5B86B7DF"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Cs/>
                <w:i/>
                <w:iCs/>
                <w:sz w:val="24"/>
                <w:szCs w:val="24"/>
              </w:rPr>
              <w:t>Eil. Nr.</w:t>
            </w:r>
          </w:p>
        </w:tc>
        <w:tc>
          <w:tcPr>
            <w:tcW w:w="3068" w:type="pct"/>
            <w:tcBorders>
              <w:top w:val="single" w:sz="4" w:space="0" w:color="auto"/>
              <w:left w:val="single" w:sz="4" w:space="0" w:color="auto"/>
              <w:bottom w:val="single" w:sz="4" w:space="0" w:color="auto"/>
              <w:right w:val="nil"/>
            </w:tcBorders>
          </w:tcPr>
          <w:p w14:paraId="5A48DFC5"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Cs/>
                <w:i/>
                <w:iCs/>
                <w:sz w:val="24"/>
                <w:szCs w:val="24"/>
              </w:rPr>
              <w:t>Projekto pavadinimas</w:t>
            </w:r>
          </w:p>
        </w:tc>
        <w:tc>
          <w:tcPr>
            <w:tcW w:w="1321" w:type="pct"/>
            <w:tcBorders>
              <w:top w:val="single" w:sz="4" w:space="0" w:color="auto"/>
              <w:left w:val="single" w:sz="4" w:space="0" w:color="auto"/>
              <w:bottom w:val="single" w:sz="4" w:space="0" w:color="auto"/>
              <w:right w:val="single" w:sz="4" w:space="0" w:color="auto"/>
            </w:tcBorders>
          </w:tcPr>
          <w:p w14:paraId="38BD68C6"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Cs/>
                <w:i/>
                <w:iCs/>
                <w:sz w:val="24"/>
                <w:szCs w:val="24"/>
              </w:rPr>
              <w:t>Projekto kodas</w:t>
            </w:r>
          </w:p>
        </w:tc>
      </w:tr>
      <w:tr w:rsidR="00313A35" w:rsidRPr="00313A35" w14:paraId="4D98A655" w14:textId="77777777" w:rsidTr="00966A01">
        <w:trPr>
          <w:trHeight w:val="1196"/>
        </w:trPr>
        <w:tc>
          <w:tcPr>
            <w:tcW w:w="611" w:type="pct"/>
            <w:tcBorders>
              <w:top w:val="single" w:sz="4" w:space="0" w:color="auto"/>
              <w:left w:val="single" w:sz="4" w:space="0" w:color="auto"/>
              <w:bottom w:val="single" w:sz="4" w:space="0" w:color="auto"/>
              <w:right w:val="single" w:sz="4" w:space="0" w:color="auto"/>
            </w:tcBorders>
            <w:noWrap/>
            <w:vAlign w:val="center"/>
          </w:tcPr>
          <w:p w14:paraId="4526C13D" w14:textId="77777777" w:rsidR="00313A35" w:rsidRPr="00313A35" w:rsidRDefault="00313A35" w:rsidP="00313A35">
            <w:pPr>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1</w:t>
            </w:r>
          </w:p>
        </w:tc>
        <w:tc>
          <w:tcPr>
            <w:tcW w:w="3068" w:type="pct"/>
            <w:tcBorders>
              <w:top w:val="single" w:sz="4" w:space="0" w:color="auto"/>
              <w:left w:val="single" w:sz="4" w:space="0" w:color="auto"/>
              <w:bottom w:val="single" w:sz="4" w:space="0" w:color="auto"/>
              <w:right w:val="nil"/>
            </w:tcBorders>
          </w:tcPr>
          <w:p w14:paraId="7AD008DD" w14:textId="77777777" w:rsidR="00313A35" w:rsidRPr="00313A35" w:rsidRDefault="00313A35" w:rsidP="00313A35">
            <w:pPr>
              <w:rPr>
                <w:rFonts w:ascii="Times New Roman" w:eastAsia="Times New Roman" w:hAnsi="Times New Roman" w:cs="Times New Roman"/>
                <w:iCs/>
                <w:sz w:val="24"/>
                <w:szCs w:val="24"/>
              </w:rPr>
            </w:pPr>
            <w:r w:rsidRPr="00313A35">
              <w:rPr>
                <w:rFonts w:ascii="Times New Roman" w:eastAsia="Times New Roman" w:hAnsi="Times New Roman" w:cs="Times New Roman"/>
                <w:sz w:val="24"/>
                <w:szCs w:val="24"/>
              </w:rPr>
              <w:t>„Valstybinės reikšmės krašto kelio Nr. 220 Trakai–Rūdiškės–</w:t>
            </w:r>
            <w:proofErr w:type="spellStart"/>
            <w:r w:rsidRPr="00313A35">
              <w:rPr>
                <w:rFonts w:ascii="Times New Roman" w:eastAsia="Times New Roman" w:hAnsi="Times New Roman" w:cs="Times New Roman"/>
                <w:sz w:val="24"/>
                <w:szCs w:val="24"/>
              </w:rPr>
              <w:t>Pivašiūnai</w:t>
            </w:r>
            <w:proofErr w:type="spellEnd"/>
            <w:r w:rsidRPr="00313A35">
              <w:rPr>
                <w:rFonts w:ascii="Times New Roman" w:eastAsia="Times New Roman" w:hAnsi="Times New Roman" w:cs="Times New Roman"/>
                <w:sz w:val="24"/>
                <w:szCs w:val="24"/>
              </w:rPr>
              <w:t>–Alytus paprastasis remontas, įrengiant autobuso laukimo paviljonus ties 21,277 km, 24,988 km dešinėse pusėse ir 21,178 km kairėje pusėje“</w:t>
            </w:r>
          </w:p>
        </w:tc>
        <w:tc>
          <w:tcPr>
            <w:tcW w:w="1321" w:type="pct"/>
            <w:tcBorders>
              <w:top w:val="single" w:sz="4" w:space="0" w:color="auto"/>
              <w:left w:val="single" w:sz="4" w:space="0" w:color="auto"/>
              <w:bottom w:val="single" w:sz="4" w:space="0" w:color="auto"/>
              <w:right w:val="single" w:sz="4" w:space="0" w:color="auto"/>
            </w:tcBorders>
          </w:tcPr>
          <w:p w14:paraId="19F0FFF9"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24/241439-220-PRA</w:t>
            </w:r>
          </w:p>
        </w:tc>
      </w:tr>
      <w:tr w:rsidR="00313A35" w:rsidRPr="00313A35" w14:paraId="6D7AE5BC"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7431F187" w14:textId="77777777" w:rsidR="00313A35" w:rsidRPr="00313A35" w:rsidRDefault="00313A35" w:rsidP="00313A35">
            <w:pPr>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2</w:t>
            </w:r>
          </w:p>
        </w:tc>
        <w:tc>
          <w:tcPr>
            <w:tcW w:w="3068" w:type="pct"/>
            <w:tcBorders>
              <w:top w:val="single" w:sz="4" w:space="0" w:color="auto"/>
              <w:left w:val="single" w:sz="4" w:space="0" w:color="auto"/>
              <w:bottom w:val="single" w:sz="4" w:space="0" w:color="auto"/>
              <w:right w:val="nil"/>
            </w:tcBorders>
          </w:tcPr>
          <w:p w14:paraId="3B0BC26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Valstybinės reikšmės rajoninio kelio Nr. 4712 Senieji Trakai–</w:t>
            </w:r>
            <w:proofErr w:type="spellStart"/>
            <w:r w:rsidRPr="00313A35">
              <w:rPr>
                <w:rFonts w:ascii="Times New Roman" w:eastAsia="Times New Roman" w:hAnsi="Times New Roman" w:cs="Times New Roman"/>
                <w:sz w:val="24"/>
                <w:szCs w:val="24"/>
              </w:rPr>
              <w:t>Šventininkai</w:t>
            </w:r>
            <w:proofErr w:type="spellEnd"/>
            <w:r w:rsidRPr="00313A35">
              <w:rPr>
                <w:rFonts w:ascii="Times New Roman" w:eastAsia="Times New Roman" w:hAnsi="Times New Roman" w:cs="Times New Roman"/>
                <w:sz w:val="24"/>
                <w:szCs w:val="24"/>
              </w:rPr>
              <w:t xml:space="preserve"> ties 2,894 km paprastasis remontas, įrengiant autobuso laukimo paviljoną kairėje pusėje“</w:t>
            </w:r>
          </w:p>
        </w:tc>
        <w:tc>
          <w:tcPr>
            <w:tcW w:w="1321" w:type="pct"/>
            <w:tcBorders>
              <w:top w:val="single" w:sz="4" w:space="0" w:color="auto"/>
              <w:left w:val="single" w:sz="4" w:space="0" w:color="auto"/>
              <w:bottom w:val="single" w:sz="4" w:space="0" w:color="auto"/>
              <w:right w:val="single" w:sz="4" w:space="0" w:color="auto"/>
            </w:tcBorders>
          </w:tcPr>
          <w:p w14:paraId="4D2DB4B8"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24/241490-4712-PRA</w:t>
            </w:r>
          </w:p>
        </w:tc>
      </w:tr>
      <w:tr w:rsidR="00313A35" w:rsidRPr="00313A35" w14:paraId="75C1E725"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ECC56E8" w14:textId="77777777" w:rsidR="00313A35" w:rsidRPr="00313A35" w:rsidRDefault="00313A35" w:rsidP="00313A35">
            <w:pPr>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3</w:t>
            </w:r>
          </w:p>
        </w:tc>
        <w:tc>
          <w:tcPr>
            <w:tcW w:w="3068" w:type="pct"/>
            <w:tcBorders>
              <w:top w:val="single" w:sz="4" w:space="0" w:color="auto"/>
              <w:left w:val="single" w:sz="4" w:space="0" w:color="auto"/>
              <w:bottom w:val="single" w:sz="4" w:space="0" w:color="auto"/>
              <w:right w:val="nil"/>
            </w:tcBorders>
          </w:tcPr>
          <w:p w14:paraId="202ED4A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„Valstybinės reikšmės rajoninio kelio Nr. 4723 </w:t>
            </w:r>
            <w:proofErr w:type="spellStart"/>
            <w:r w:rsidRPr="00313A35">
              <w:rPr>
                <w:rFonts w:ascii="Times New Roman" w:eastAsia="Times New Roman" w:hAnsi="Times New Roman" w:cs="Times New Roman"/>
                <w:sz w:val="24"/>
                <w:szCs w:val="24"/>
              </w:rPr>
              <w:t>Žaizdriai</w:t>
            </w:r>
            <w:proofErr w:type="spellEnd"/>
            <w:r w:rsidRPr="00313A35">
              <w:rPr>
                <w:rFonts w:ascii="Times New Roman" w:eastAsia="Times New Roman" w:hAnsi="Times New Roman" w:cs="Times New Roman"/>
                <w:sz w:val="24"/>
                <w:szCs w:val="24"/>
              </w:rPr>
              <w:t>–</w:t>
            </w:r>
            <w:proofErr w:type="spellStart"/>
            <w:r w:rsidRPr="00313A35">
              <w:rPr>
                <w:rFonts w:ascii="Times New Roman" w:eastAsia="Times New Roman" w:hAnsi="Times New Roman" w:cs="Times New Roman"/>
                <w:sz w:val="24"/>
                <w:szCs w:val="24"/>
              </w:rPr>
              <w:t>Salkininkai</w:t>
            </w:r>
            <w:proofErr w:type="spellEnd"/>
            <w:r w:rsidRPr="00313A35">
              <w:rPr>
                <w:rFonts w:ascii="Times New Roman" w:eastAsia="Times New Roman" w:hAnsi="Times New Roman" w:cs="Times New Roman"/>
                <w:sz w:val="24"/>
                <w:szCs w:val="24"/>
              </w:rPr>
              <w:t xml:space="preserve"> ties 6,466 km paprastasis remontas, įrengiant autobuso laukimo paviljoną kairėje pusėje“</w:t>
            </w:r>
          </w:p>
        </w:tc>
        <w:tc>
          <w:tcPr>
            <w:tcW w:w="1321" w:type="pct"/>
            <w:tcBorders>
              <w:top w:val="single" w:sz="4" w:space="0" w:color="auto"/>
              <w:left w:val="single" w:sz="4" w:space="0" w:color="auto"/>
              <w:bottom w:val="single" w:sz="4" w:space="0" w:color="auto"/>
              <w:right w:val="single" w:sz="4" w:space="0" w:color="auto"/>
            </w:tcBorders>
          </w:tcPr>
          <w:p w14:paraId="3F9FEFDE"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24/241490-4723-PRA</w:t>
            </w:r>
          </w:p>
        </w:tc>
      </w:tr>
      <w:tr w:rsidR="00313A35" w:rsidRPr="00313A35" w14:paraId="5F3FA7D3"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2ACD6BEE" w14:textId="77777777" w:rsidR="00313A35" w:rsidRPr="00313A35" w:rsidRDefault="00313A35" w:rsidP="00313A35">
            <w:pPr>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4</w:t>
            </w:r>
          </w:p>
        </w:tc>
        <w:tc>
          <w:tcPr>
            <w:tcW w:w="3068" w:type="pct"/>
            <w:tcBorders>
              <w:top w:val="single" w:sz="4" w:space="0" w:color="auto"/>
              <w:left w:val="single" w:sz="4" w:space="0" w:color="auto"/>
              <w:bottom w:val="single" w:sz="4" w:space="0" w:color="auto"/>
              <w:right w:val="nil"/>
            </w:tcBorders>
          </w:tcPr>
          <w:p w14:paraId="25B25C1C"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„Valstybinės reikšmės magistralinio kelio A4 Vilnius–Varėna–Gardinas ties 36,636 ir 36,664 km paprastasis remontas, įrengiant autobuso laukimo paviljonus kairėje ir dešinėje pusėse“</w:t>
            </w:r>
          </w:p>
        </w:tc>
        <w:tc>
          <w:tcPr>
            <w:tcW w:w="1321" w:type="pct"/>
            <w:tcBorders>
              <w:top w:val="single" w:sz="4" w:space="0" w:color="auto"/>
              <w:left w:val="single" w:sz="4" w:space="0" w:color="auto"/>
              <w:bottom w:val="single" w:sz="4" w:space="0" w:color="auto"/>
              <w:right w:val="single" w:sz="4" w:space="0" w:color="auto"/>
            </w:tcBorders>
          </w:tcPr>
          <w:p w14:paraId="46845F0F"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24/241439-A4-PRA</w:t>
            </w:r>
          </w:p>
        </w:tc>
      </w:tr>
      <w:tr w:rsidR="00313A35" w:rsidRPr="00313A35" w14:paraId="16263C17"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281640A4" w14:textId="77777777" w:rsidR="00313A35" w:rsidRPr="00313A35" w:rsidRDefault="00313A35" w:rsidP="00313A35">
            <w:pPr>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5</w:t>
            </w:r>
          </w:p>
        </w:tc>
        <w:tc>
          <w:tcPr>
            <w:tcW w:w="3068" w:type="pct"/>
            <w:tcBorders>
              <w:top w:val="single" w:sz="4" w:space="0" w:color="auto"/>
              <w:left w:val="single" w:sz="4" w:space="0" w:color="auto"/>
              <w:bottom w:val="single" w:sz="4" w:space="0" w:color="auto"/>
              <w:right w:val="nil"/>
            </w:tcBorders>
          </w:tcPr>
          <w:p w14:paraId="78BA9822"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„Valstybinės reikšmės magistralinio  kelio A16 Vilnius–Prienai–Marijampolė 56,080 ir 56,113 km paprastasis remontas, įrengiant autobuso laukimo paviljonus dešinėje ir kairėje pusėse“ </w:t>
            </w:r>
          </w:p>
        </w:tc>
        <w:tc>
          <w:tcPr>
            <w:tcW w:w="1321" w:type="pct"/>
            <w:tcBorders>
              <w:top w:val="single" w:sz="4" w:space="0" w:color="auto"/>
              <w:left w:val="single" w:sz="4" w:space="0" w:color="auto"/>
              <w:bottom w:val="single" w:sz="4" w:space="0" w:color="auto"/>
              <w:right w:val="single" w:sz="4" w:space="0" w:color="auto"/>
            </w:tcBorders>
          </w:tcPr>
          <w:p w14:paraId="296B584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24/241490-A16-PRA</w:t>
            </w:r>
          </w:p>
        </w:tc>
      </w:tr>
    </w:tbl>
    <w:p w14:paraId="53DBFCD8" w14:textId="77777777" w:rsidR="00313A35" w:rsidRPr="00313A35" w:rsidRDefault="00313A35" w:rsidP="00313A35">
      <w:pPr>
        <w:tabs>
          <w:tab w:val="left" w:pos="1134"/>
        </w:tabs>
        <w:suppressAutoHyphens/>
        <w:spacing w:after="200"/>
        <w:ind w:left="567"/>
        <w:contextualSpacing/>
        <w:jc w:val="both"/>
        <w:rPr>
          <w:rFonts w:ascii="Times New Roman" w:eastAsia="Calibri" w:hAnsi="Times New Roman" w:cs="Times New Roman"/>
          <w:bCs/>
          <w:sz w:val="24"/>
          <w:szCs w:val="24"/>
          <w:lang w:eastAsia="en-US"/>
        </w:rPr>
      </w:pPr>
    </w:p>
    <w:p w14:paraId="397FD70A" w14:textId="3F2D6091" w:rsidR="00313A35" w:rsidRPr="00313A35" w:rsidRDefault="000D5B47" w:rsidP="000D5B47">
      <w:pPr>
        <w:tabs>
          <w:tab w:val="left" w:pos="1134"/>
        </w:tabs>
        <w:suppressAutoHyphens/>
        <w:spacing w:after="200"/>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16.6. </w:t>
      </w:r>
      <w:r w:rsidR="00313A35" w:rsidRPr="00313A35">
        <w:rPr>
          <w:rFonts w:ascii="Times New Roman" w:eastAsia="Calibri" w:hAnsi="Times New Roman" w:cs="Times New Roman"/>
          <w:bCs/>
          <w:sz w:val="24"/>
          <w:szCs w:val="24"/>
          <w:lang w:eastAsia="en-US"/>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78697C09" w14:textId="59735FA8" w:rsidR="00313A35" w:rsidRPr="00313A35" w:rsidRDefault="000D5B47" w:rsidP="000D5B47">
      <w:pPr>
        <w:tabs>
          <w:tab w:val="left" w:pos="1134"/>
        </w:tabs>
        <w:suppressAutoHyphen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16.7. </w:t>
      </w:r>
      <w:r w:rsidR="00313A35" w:rsidRPr="00313A35">
        <w:rPr>
          <w:rFonts w:ascii="Times New Roman" w:eastAsia="Calibri" w:hAnsi="Times New Roman" w:cs="Times New Roman"/>
          <w:bCs/>
          <w:sz w:val="24"/>
          <w:szCs w:val="24"/>
          <w:lang w:eastAsia="en-U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1C86A92" w14:textId="088CD962" w:rsidR="00313A35" w:rsidRPr="00313A35" w:rsidRDefault="000D5B47" w:rsidP="000D5B47">
      <w:pPr>
        <w:tabs>
          <w:tab w:val="left" w:pos="1134"/>
        </w:tabs>
        <w:suppressAutoHyphen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16.8. </w:t>
      </w:r>
      <w:r w:rsidR="00313A35" w:rsidRPr="00313A35">
        <w:rPr>
          <w:rFonts w:ascii="Times New Roman" w:eastAsia="Calibri" w:hAnsi="Times New Roman" w:cs="Times New Roman"/>
          <w:bCs/>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0AD1BEA" w14:textId="77777777" w:rsidR="00313A35" w:rsidRPr="00313A35" w:rsidRDefault="00313A35" w:rsidP="00313A35">
      <w:pPr>
        <w:tabs>
          <w:tab w:val="left" w:pos="567"/>
        </w:tabs>
        <w:suppressAutoHyphens/>
        <w:jc w:val="center"/>
        <w:rPr>
          <w:rFonts w:ascii="Times New Roman" w:eastAsia="Times New Roman" w:hAnsi="Times New Roman" w:cs="Times New Roman"/>
          <w:i/>
          <w:iCs/>
          <w:sz w:val="24"/>
          <w:szCs w:val="24"/>
        </w:rPr>
      </w:pPr>
    </w:p>
    <w:p w14:paraId="0C148E52" w14:textId="77777777" w:rsidR="00313A35" w:rsidRPr="00313A35" w:rsidRDefault="00313A35" w:rsidP="00313A35">
      <w:pPr>
        <w:tabs>
          <w:tab w:val="left" w:pos="567"/>
        </w:tabs>
        <w:suppressAutoHyphens/>
        <w:jc w:val="center"/>
        <w:rPr>
          <w:rFonts w:ascii="Times New Roman" w:eastAsia="Times New Roman" w:hAnsi="Times New Roman" w:cs="Times New Roman"/>
          <w:i/>
          <w:iCs/>
          <w:sz w:val="24"/>
          <w:szCs w:val="24"/>
        </w:rPr>
      </w:pPr>
      <w:r w:rsidRPr="00313A35">
        <w:rPr>
          <w:rFonts w:ascii="Times New Roman" w:eastAsia="Times New Roman" w:hAnsi="Times New Roman" w:cs="Times New Roman"/>
          <w:i/>
          <w:iCs/>
          <w:sz w:val="24"/>
          <w:szCs w:val="24"/>
        </w:rPr>
        <w:t>XVI.B. Baigiamosios nuostatos</w:t>
      </w:r>
    </w:p>
    <w:p w14:paraId="0BA48DA5" w14:textId="77777777" w:rsidR="00313A35" w:rsidRPr="00313A35" w:rsidRDefault="00313A35" w:rsidP="00313A35">
      <w:pPr>
        <w:tabs>
          <w:tab w:val="left" w:pos="567"/>
        </w:tabs>
        <w:suppressAutoHyphens/>
        <w:rPr>
          <w:rFonts w:ascii="Times New Roman" w:eastAsia="Times New Roman" w:hAnsi="Times New Roman" w:cs="Times New Roman"/>
          <w:sz w:val="24"/>
          <w:szCs w:val="24"/>
        </w:rPr>
      </w:pPr>
    </w:p>
    <w:p w14:paraId="42DA9996" w14:textId="62D6B3C6"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16.9. </w:t>
      </w:r>
      <w:r w:rsidR="00313A35" w:rsidRPr="00313A35">
        <w:rPr>
          <w:rFonts w:ascii="Times New Roman" w:eastAsia="Calibri" w:hAnsi="Times New Roman" w:cs="Times New Roman"/>
          <w:sz w:val="24"/>
          <w:szCs w:val="24"/>
          <w:lang w:eastAsia="en-US"/>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00313A35" w:rsidRPr="00313A35">
        <w:rPr>
          <w:rFonts w:ascii="Times New Roman" w:eastAsia="Calibri" w:hAnsi="Times New Roman" w:cs="Times New Roman"/>
          <w:bCs/>
          <w:sz w:val="24"/>
          <w:szCs w:val="24"/>
          <w:lang w:eastAsia="en-US"/>
        </w:rPr>
        <w:t>Užsakovo</w:t>
      </w:r>
      <w:r w:rsidR="00313A35" w:rsidRPr="00313A35">
        <w:rPr>
          <w:rFonts w:ascii="Times New Roman" w:eastAsia="Calibri" w:hAnsi="Times New Roman" w:cs="Times New Roman"/>
          <w:b/>
          <w:bCs/>
          <w:sz w:val="24"/>
          <w:szCs w:val="24"/>
          <w:lang w:eastAsia="en-US"/>
        </w:rPr>
        <w:t xml:space="preserve"> </w:t>
      </w:r>
      <w:r w:rsidR="00313A35" w:rsidRPr="00313A35">
        <w:rPr>
          <w:rFonts w:ascii="Times New Roman" w:eastAsia="Calibri" w:hAnsi="Times New Roman" w:cs="Times New Roman"/>
          <w:bCs/>
          <w:sz w:val="24"/>
          <w:szCs w:val="24"/>
          <w:lang w:eastAsia="en-US"/>
        </w:rPr>
        <w:t xml:space="preserve">parengtais </w:t>
      </w:r>
      <w:r w:rsidR="00313A35" w:rsidRPr="00313A35">
        <w:rPr>
          <w:rFonts w:ascii="Times New Roman" w:eastAsia="Calibri" w:hAnsi="Times New Roman" w:cs="Times New Roman"/>
          <w:sz w:val="24"/>
          <w:szCs w:val="24"/>
          <w:lang w:eastAsia="en-US"/>
        </w:rPr>
        <w:t xml:space="preserve">pirkimo dokumentais bei viešojo pirkimo metu pateiktu </w:t>
      </w:r>
      <w:r w:rsidR="00313A35" w:rsidRPr="00313A35">
        <w:rPr>
          <w:rFonts w:ascii="Times New Roman" w:eastAsia="Calibri" w:hAnsi="Times New Roman" w:cs="Times New Roman"/>
          <w:bCs/>
          <w:sz w:val="24"/>
          <w:szCs w:val="24"/>
          <w:lang w:eastAsia="en-US"/>
        </w:rPr>
        <w:t>Rangovo</w:t>
      </w:r>
      <w:r w:rsidR="00313A35" w:rsidRPr="00313A35">
        <w:rPr>
          <w:rFonts w:ascii="Times New Roman" w:eastAsia="Calibri" w:hAnsi="Times New Roman" w:cs="Times New Roman"/>
          <w:b/>
          <w:bCs/>
          <w:sz w:val="24"/>
          <w:szCs w:val="24"/>
          <w:lang w:eastAsia="en-US"/>
        </w:rPr>
        <w:t xml:space="preserve"> </w:t>
      </w:r>
      <w:r w:rsidR="00313A35" w:rsidRPr="00313A35">
        <w:rPr>
          <w:rFonts w:ascii="Times New Roman" w:eastAsia="Calibri" w:hAnsi="Times New Roman" w:cs="Times New Roman"/>
          <w:sz w:val="24"/>
          <w:szCs w:val="24"/>
          <w:lang w:eastAsia="en-US"/>
        </w:rPr>
        <w:t>pasiūlymu.</w:t>
      </w:r>
    </w:p>
    <w:p w14:paraId="5742E6B0" w14:textId="16DBBD46"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16.10. </w:t>
      </w:r>
      <w:r w:rsidR="00313A35" w:rsidRPr="00313A35">
        <w:rPr>
          <w:rFonts w:ascii="Times New Roman" w:eastAsia="Calibri" w:hAnsi="Times New Roman" w:cs="Times New Roman"/>
          <w:sz w:val="24"/>
          <w:szCs w:val="24"/>
          <w:lang w:eastAsia="en-US"/>
        </w:rPr>
        <w:t>Sutarties sąlygos Sutarties galiojimo laikotarpiu gali būti keičiamos tik Lietuvos Respublikos viešųjų pirkimų įstatymo nustatyta tvarka ir atvejais.</w:t>
      </w:r>
    </w:p>
    <w:p w14:paraId="3C98E021" w14:textId="2AB9CCA9"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16.11. </w:t>
      </w:r>
      <w:r w:rsidR="00313A35" w:rsidRPr="00313A35">
        <w:rPr>
          <w:rFonts w:ascii="Times New Roman" w:eastAsia="Calibri" w:hAnsi="Times New Roman" w:cs="Times New Roman"/>
          <w:sz w:val="24"/>
          <w:szCs w:val="24"/>
          <w:lang w:eastAsia="en-US"/>
        </w:rPr>
        <w:t>Užsakovas yra PVM mokesčio mokėtoju užsiregistravęs neapmokestinamasis juridinis asmuo, todėl atvirkštinis statybos darbų apmokestinimas PVM netaikomas</w:t>
      </w:r>
      <w:r w:rsidR="00313A35" w:rsidRPr="00313A35">
        <w:rPr>
          <w:rFonts w:ascii="Times New Roman" w:eastAsia="Calibri" w:hAnsi="Times New Roman" w:cs="Times New Roman"/>
          <w:color w:val="00B0F0"/>
          <w:sz w:val="24"/>
          <w:szCs w:val="24"/>
          <w:lang w:eastAsia="en-US"/>
        </w:rPr>
        <w:t>.</w:t>
      </w:r>
    </w:p>
    <w:p w14:paraId="4FDB24EF" w14:textId="7C90B6CC"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6.12. </w:t>
      </w:r>
      <w:r w:rsidR="00313A35" w:rsidRPr="00313A35">
        <w:rPr>
          <w:rFonts w:ascii="Times New Roman" w:eastAsia="Calibri" w:hAnsi="Times New Roman" w:cs="Times New Roman"/>
          <w:sz w:val="24"/>
          <w:szCs w:val="24"/>
          <w:lang w:eastAsia="en-US"/>
        </w:rPr>
        <w:t>Visi kilę ginčai ar nesutarimai sprendžiami derybų būdu. Šalims nesusitarus, ginčai ar nesutarimai sprendžiami Lietuvos Respublikos įstatymų nustatyta tvarka Lietuvos Respublikos teismuose pagal Užsakovo buveinės vietą.</w:t>
      </w:r>
    </w:p>
    <w:p w14:paraId="2524C196" w14:textId="4017D1E6"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6.13. </w:t>
      </w:r>
      <w:r w:rsidR="00313A35" w:rsidRPr="00313A35">
        <w:rPr>
          <w:rFonts w:ascii="Times New Roman" w:eastAsia="Calibri" w:hAnsi="Times New Roman" w:cs="Times New Roman"/>
          <w:sz w:val="24"/>
          <w:szCs w:val="24"/>
          <w:lang w:eastAsia="en-US"/>
        </w:rPr>
        <w:t xml:space="preserve">Sutartis įsigalioja, Šalims pasirašius ją, ir Rangovui pateikus Sutarties įvykdymo užtikrinimo dokumentą [jeigu Sutartis sudaroma su Užsienio tiekėju: ir Sutarties </w:t>
      </w:r>
      <w:r w:rsidR="002433D2">
        <w:rPr>
          <w:rFonts w:ascii="Times New Roman" w:eastAsia="Calibri" w:hAnsi="Times New Roman" w:cs="Times New Roman"/>
          <w:sz w:val="24"/>
          <w:szCs w:val="24"/>
          <w:lang w:eastAsia="en-US"/>
        </w:rPr>
        <w:t>7.3.9</w:t>
      </w:r>
      <w:r w:rsidR="00313A35" w:rsidRPr="00313A35">
        <w:rPr>
          <w:rFonts w:ascii="Times New Roman" w:eastAsia="Calibri" w:hAnsi="Times New Roman" w:cs="Times New Roman"/>
          <w:sz w:val="24"/>
          <w:szCs w:val="24"/>
          <w:lang w:eastAsia="en-US"/>
        </w:rPr>
        <w:t xml:space="preserve"> papunktyje nurodytus dokumentus], ir galioja iki sutartinių įsipareigojimų įvykdymo arba Sutarties nutraukimo.</w:t>
      </w:r>
    </w:p>
    <w:p w14:paraId="0E236C64" w14:textId="3F0BC38C"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6.14. </w:t>
      </w:r>
      <w:r w:rsidR="00313A35" w:rsidRPr="00313A35">
        <w:rPr>
          <w:rFonts w:ascii="Times New Roman" w:eastAsia="Calibri" w:hAnsi="Times New Roman" w:cs="Times New Roman"/>
          <w:sz w:val="24"/>
          <w:szCs w:val="24"/>
          <w:lang w:eastAsia="en-US"/>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0001E417" w14:textId="5794FA4F"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6.15. </w:t>
      </w:r>
      <w:r w:rsidR="00313A35" w:rsidRPr="00313A35">
        <w:rPr>
          <w:rFonts w:ascii="Times New Roman" w:eastAsia="Calibri" w:hAnsi="Times New Roman" w:cs="Times New Roman"/>
          <w:sz w:val="24"/>
          <w:szCs w:val="24"/>
          <w:lang w:eastAsia="en-US"/>
        </w:rPr>
        <w:t>Sutartis sudaryta lietuvių kalba 2 (dviem) vienodą juridinę galią turinčiais egzemplioriais, po vieną Užsakovui ir Rangovui.</w:t>
      </w:r>
    </w:p>
    <w:p w14:paraId="6397FCD4" w14:textId="3055B356"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6.16. </w:t>
      </w:r>
      <w:r w:rsidR="00313A35" w:rsidRPr="00313A35">
        <w:rPr>
          <w:rFonts w:ascii="Times New Roman" w:eastAsia="Calibri" w:hAnsi="Times New Roman" w:cs="Times New Roman"/>
          <w:sz w:val="24"/>
          <w:szCs w:val="24"/>
          <w:lang w:eastAsia="en-US"/>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58CB2CE1" w14:textId="7CD51B7C"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6.17. </w:t>
      </w:r>
      <w:r w:rsidR="00313A35" w:rsidRPr="00313A35">
        <w:rPr>
          <w:rFonts w:ascii="Times New Roman" w:eastAsia="Calibri" w:hAnsi="Times New Roman" w:cs="Times New Roman"/>
          <w:sz w:val="24"/>
          <w:szCs w:val="24"/>
          <w:lang w:eastAsia="en-US"/>
        </w:rPr>
        <w:t>Pirkimo dokumentai ir viešojo pirkimo metu pateiktas Rangovo pasiūlymas yra neatsiejama šios Sutarties dalys.</w:t>
      </w:r>
    </w:p>
    <w:p w14:paraId="05858F9B"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1 – Paprastojo remonto aprašas;</w:t>
      </w:r>
    </w:p>
    <w:p w14:paraId="6FE2D4F1"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2 – Rangovo pasiūlymas;</w:t>
      </w:r>
    </w:p>
    <w:p w14:paraId="6C10251F" w14:textId="77777777" w:rsidR="00313A35" w:rsidRPr="00313A35" w:rsidRDefault="00313A35" w:rsidP="00637126">
      <w:pPr>
        <w:numPr>
          <w:ilvl w:val="1"/>
          <w:numId w:val="25"/>
        </w:numPr>
        <w:tabs>
          <w:tab w:val="left" w:pos="1560"/>
        </w:tabs>
        <w:ind w:firstLine="851"/>
        <w:contextualSpacing/>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 xml:space="preserve">Priedas Nr. 3 – </w:t>
      </w:r>
      <w:r w:rsidRPr="00313A35">
        <w:rPr>
          <w:rFonts w:ascii="Times New Roman" w:eastAsia="Calibri" w:hAnsi="Times New Roman" w:cs="Times New Roman"/>
          <w:spacing w:val="-3"/>
          <w:sz w:val="24"/>
          <w:szCs w:val="24"/>
          <w:lang w:eastAsia="en-US"/>
        </w:rPr>
        <w:t>Darbų kiekių žiniaraštis;</w:t>
      </w:r>
    </w:p>
    <w:p w14:paraId="426D14F7"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4 – Atliktų darbų akto forma;</w:t>
      </w:r>
    </w:p>
    <w:p w14:paraId="6DCA2790"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5 – Statybvietės perdavimo-priėmimo akto forma;</w:t>
      </w:r>
    </w:p>
    <w:p w14:paraId="7F5CA55C"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6 – Darbų perdavimo-priėmimo akto forma;</w:t>
      </w:r>
    </w:p>
    <w:p w14:paraId="2040C9E9"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7 – Sutikimas dėl konfidencialios informacijos pateikimo.</w:t>
      </w:r>
    </w:p>
    <w:p w14:paraId="708EC37D" w14:textId="77777777" w:rsidR="00313A35" w:rsidRPr="00313A35" w:rsidRDefault="00313A35" w:rsidP="00313A35">
      <w:pPr>
        <w:tabs>
          <w:tab w:val="left" w:pos="709"/>
        </w:tabs>
        <w:suppressAutoHyphens/>
        <w:contextualSpacing/>
        <w:rPr>
          <w:rFonts w:ascii="Times New Roman" w:eastAsia="Calibri" w:hAnsi="Times New Roman" w:cs="Times New Roman"/>
          <w:b/>
          <w:sz w:val="24"/>
          <w:szCs w:val="24"/>
          <w:lang w:eastAsia="en-US"/>
        </w:rPr>
      </w:pPr>
    </w:p>
    <w:p w14:paraId="2FEE7611" w14:textId="77777777" w:rsidR="00313A35" w:rsidRPr="00313A35" w:rsidRDefault="00313A35" w:rsidP="00637126">
      <w:pPr>
        <w:numPr>
          <w:ilvl w:val="0"/>
          <w:numId w:val="25"/>
        </w:numPr>
        <w:tabs>
          <w:tab w:val="left" w:pos="709"/>
        </w:tabs>
        <w:suppressAutoHyphen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SUTARTIES ŠALIŲ ADRESAI IR REKVIZITAI</w:t>
      </w:r>
    </w:p>
    <w:bookmarkEnd w:id="177"/>
    <w:bookmarkEnd w:id="178"/>
    <w:p w14:paraId="6A343421" w14:textId="77777777" w:rsidR="00313A35" w:rsidRPr="00313A35" w:rsidRDefault="00313A35" w:rsidP="00313A35">
      <w:pPr>
        <w:tabs>
          <w:tab w:val="left" w:pos="1276"/>
        </w:tabs>
        <w:spacing w:after="200"/>
        <w:ind w:left="927"/>
        <w:contextualSpacing/>
        <w:rPr>
          <w:rFonts w:ascii="Times New Roman" w:eastAsia="Calibri" w:hAnsi="Times New Roman" w:cs="Times New Roman"/>
          <w:sz w:val="24"/>
          <w:szCs w:val="24"/>
          <w:lang w:eastAsia="en-US"/>
        </w:rPr>
      </w:pPr>
    </w:p>
    <w:tbl>
      <w:tblPr>
        <w:tblStyle w:val="Lentelstinklelis7"/>
        <w:tblW w:w="92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3" w:type="dxa"/>
        </w:tblCellMar>
        <w:tblLook w:val="04A0" w:firstRow="1" w:lastRow="0" w:firstColumn="1" w:lastColumn="0" w:noHBand="0" w:noVBand="1"/>
      </w:tblPr>
      <w:tblGrid>
        <w:gridCol w:w="5529"/>
        <w:gridCol w:w="3769"/>
      </w:tblGrid>
      <w:tr w:rsidR="00313A35" w:rsidRPr="00313A35" w14:paraId="426F44C4" w14:textId="77777777" w:rsidTr="00966A01">
        <w:tc>
          <w:tcPr>
            <w:tcW w:w="5529" w:type="dxa"/>
          </w:tcPr>
          <w:p w14:paraId="6FC0BA8A" w14:textId="77777777" w:rsidR="00313A35" w:rsidRPr="00313A35" w:rsidRDefault="00313A35" w:rsidP="00313A35">
            <w:pPr>
              <w:tabs>
                <w:tab w:val="left" w:pos="0"/>
                <w:tab w:val="left" w:pos="567"/>
                <w:tab w:val="left" w:pos="1201"/>
              </w:tabs>
              <w:suppressAutoHyphens/>
              <w:rPr>
                <w:rFonts w:ascii="Times New Roman" w:hAnsi="Times New Roman"/>
                <w:b/>
                <w:color w:val="00000A"/>
                <w:sz w:val="24"/>
                <w:szCs w:val="24"/>
                <w:lang w:eastAsia="ar-SA"/>
              </w:rPr>
            </w:pPr>
            <w:r w:rsidRPr="00313A35">
              <w:rPr>
                <w:rFonts w:ascii="Times New Roman" w:hAnsi="Times New Roman"/>
                <w:b/>
                <w:color w:val="00000A"/>
                <w:sz w:val="24"/>
                <w:szCs w:val="24"/>
                <w:lang w:eastAsia="ar-SA"/>
              </w:rPr>
              <w:t>UŽSAKOVAS</w:t>
            </w:r>
          </w:p>
        </w:tc>
        <w:tc>
          <w:tcPr>
            <w:tcW w:w="3769" w:type="dxa"/>
          </w:tcPr>
          <w:p w14:paraId="4FC13731" w14:textId="77777777" w:rsidR="00313A35" w:rsidRPr="00313A35" w:rsidRDefault="00313A35" w:rsidP="00313A35">
            <w:pPr>
              <w:tabs>
                <w:tab w:val="left" w:pos="0"/>
                <w:tab w:val="left" w:pos="567"/>
                <w:tab w:val="left" w:pos="1201"/>
              </w:tabs>
              <w:suppressAutoHyphens/>
              <w:rPr>
                <w:rFonts w:ascii="Times New Roman" w:hAnsi="Times New Roman"/>
                <w:b/>
                <w:color w:val="00000A"/>
                <w:sz w:val="24"/>
                <w:szCs w:val="24"/>
                <w:lang w:eastAsia="ar-SA"/>
              </w:rPr>
            </w:pPr>
            <w:r w:rsidRPr="00313A35">
              <w:rPr>
                <w:rFonts w:ascii="Times New Roman" w:hAnsi="Times New Roman"/>
                <w:b/>
                <w:color w:val="00000A"/>
                <w:sz w:val="24"/>
                <w:szCs w:val="24"/>
                <w:lang w:eastAsia="ar-SA"/>
              </w:rPr>
              <w:t>RANGOVAS</w:t>
            </w:r>
          </w:p>
        </w:tc>
      </w:tr>
      <w:tr w:rsidR="00313A35" w:rsidRPr="00313A35" w14:paraId="1E621C19" w14:textId="77777777" w:rsidTr="00966A01">
        <w:tc>
          <w:tcPr>
            <w:tcW w:w="5529" w:type="dxa"/>
          </w:tcPr>
          <w:p w14:paraId="41ADF79B"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b/>
                <w:color w:val="00000A"/>
                <w:sz w:val="24"/>
                <w:szCs w:val="24"/>
                <w:lang w:eastAsia="ar-SA"/>
              </w:rPr>
              <w:t>Trakų rajono savivaldybės administracija</w:t>
            </w:r>
          </w:p>
        </w:tc>
        <w:tc>
          <w:tcPr>
            <w:tcW w:w="3769" w:type="dxa"/>
          </w:tcPr>
          <w:p w14:paraId="4A00DE6F" w14:textId="77777777" w:rsidR="00313A35" w:rsidRPr="00313A35" w:rsidRDefault="00313A35" w:rsidP="00313A35">
            <w:pPr>
              <w:tabs>
                <w:tab w:val="left" w:pos="0"/>
                <w:tab w:val="left" w:pos="567"/>
                <w:tab w:val="left" w:pos="1201"/>
              </w:tabs>
              <w:suppressAutoHyphens/>
              <w:rPr>
                <w:rFonts w:ascii="Times New Roman" w:hAnsi="Times New Roman"/>
                <w:b/>
                <w:bCs/>
                <w:color w:val="00000A"/>
                <w:sz w:val="24"/>
                <w:szCs w:val="24"/>
                <w:lang w:eastAsia="ar-SA"/>
              </w:rPr>
            </w:pPr>
          </w:p>
        </w:tc>
      </w:tr>
      <w:tr w:rsidR="00313A35" w:rsidRPr="00313A35" w14:paraId="2E4155FF" w14:textId="77777777" w:rsidTr="00966A01">
        <w:tc>
          <w:tcPr>
            <w:tcW w:w="5529" w:type="dxa"/>
          </w:tcPr>
          <w:p w14:paraId="34DCA168"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 xml:space="preserve">Juridinio asmens kodas 181626536                                 </w:t>
            </w:r>
          </w:p>
        </w:tc>
        <w:tc>
          <w:tcPr>
            <w:tcW w:w="3769" w:type="dxa"/>
          </w:tcPr>
          <w:p w14:paraId="0F28E0B6"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256BB1D7" w14:textId="77777777" w:rsidTr="00966A01">
        <w:tc>
          <w:tcPr>
            <w:tcW w:w="5529" w:type="dxa"/>
          </w:tcPr>
          <w:p w14:paraId="1B8CF41A"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PVM mokėtojo kodas – ne PVM mokėtojas</w:t>
            </w:r>
          </w:p>
        </w:tc>
        <w:tc>
          <w:tcPr>
            <w:tcW w:w="3769" w:type="dxa"/>
          </w:tcPr>
          <w:p w14:paraId="097D4278"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611440AC" w14:textId="77777777" w:rsidTr="00966A01">
        <w:tc>
          <w:tcPr>
            <w:tcW w:w="5529" w:type="dxa"/>
          </w:tcPr>
          <w:p w14:paraId="2F923A15"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Vytauto g. 33,  LT-21106 Trakai</w:t>
            </w:r>
          </w:p>
        </w:tc>
        <w:tc>
          <w:tcPr>
            <w:tcW w:w="3769" w:type="dxa"/>
          </w:tcPr>
          <w:p w14:paraId="17CAFB38"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3B8AFD13" w14:textId="77777777" w:rsidTr="00966A01">
        <w:tc>
          <w:tcPr>
            <w:tcW w:w="5529" w:type="dxa"/>
          </w:tcPr>
          <w:p w14:paraId="61020290"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Tel. (0 528) 58300, faksas (0 528) 53140</w:t>
            </w:r>
          </w:p>
        </w:tc>
        <w:tc>
          <w:tcPr>
            <w:tcW w:w="3769" w:type="dxa"/>
          </w:tcPr>
          <w:p w14:paraId="252946B9"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56CD0616" w14:textId="77777777" w:rsidTr="00966A01">
        <w:tc>
          <w:tcPr>
            <w:tcW w:w="5529" w:type="dxa"/>
          </w:tcPr>
          <w:p w14:paraId="5E1BA1E2"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El. paštas: direktorius@trakai.lt</w:t>
            </w:r>
          </w:p>
        </w:tc>
        <w:tc>
          <w:tcPr>
            <w:tcW w:w="3769" w:type="dxa"/>
          </w:tcPr>
          <w:p w14:paraId="651E4F17"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0D301A3C" w14:textId="77777777" w:rsidTr="00966A01">
        <w:tc>
          <w:tcPr>
            <w:tcW w:w="5529" w:type="dxa"/>
          </w:tcPr>
          <w:p w14:paraId="126F66F1"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A. s. LT814010042700080060</w:t>
            </w:r>
          </w:p>
        </w:tc>
        <w:tc>
          <w:tcPr>
            <w:tcW w:w="3769" w:type="dxa"/>
          </w:tcPr>
          <w:p w14:paraId="56CCE312"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5D9FA256" w14:textId="77777777" w:rsidTr="00966A01">
        <w:tc>
          <w:tcPr>
            <w:tcW w:w="5529" w:type="dxa"/>
          </w:tcPr>
          <w:p w14:paraId="096B2A78"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 xml:space="preserve">AB </w:t>
            </w:r>
            <w:proofErr w:type="spellStart"/>
            <w:r w:rsidRPr="00313A35">
              <w:rPr>
                <w:rFonts w:ascii="Times New Roman" w:hAnsi="Times New Roman"/>
                <w:color w:val="00000A"/>
                <w:sz w:val="24"/>
                <w:szCs w:val="24"/>
                <w:lang w:eastAsia="ar-SA"/>
              </w:rPr>
              <w:t>Luminor</w:t>
            </w:r>
            <w:proofErr w:type="spellEnd"/>
            <w:r w:rsidRPr="00313A35">
              <w:rPr>
                <w:rFonts w:ascii="Times New Roman" w:hAnsi="Times New Roman"/>
                <w:color w:val="00000A"/>
                <w:sz w:val="24"/>
                <w:szCs w:val="24"/>
                <w:lang w:eastAsia="ar-SA"/>
              </w:rPr>
              <w:t xml:space="preserve"> bankas, banko kodas 40100</w:t>
            </w:r>
          </w:p>
        </w:tc>
        <w:tc>
          <w:tcPr>
            <w:tcW w:w="3769" w:type="dxa"/>
          </w:tcPr>
          <w:p w14:paraId="6F48F9AF"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17A685B9" w14:textId="77777777" w:rsidTr="00966A01">
        <w:tc>
          <w:tcPr>
            <w:tcW w:w="5529" w:type="dxa"/>
          </w:tcPr>
          <w:p w14:paraId="5023AF82" w14:textId="77777777" w:rsidR="00313A35" w:rsidRPr="00313A35" w:rsidRDefault="00313A35" w:rsidP="00313A35">
            <w:pPr>
              <w:tabs>
                <w:tab w:val="left" w:pos="0"/>
                <w:tab w:val="left" w:pos="567"/>
                <w:tab w:val="left" w:pos="1201"/>
              </w:tabs>
              <w:suppressAutoHyphens/>
              <w:rPr>
                <w:rFonts w:ascii="Times New Roman" w:hAnsi="Times New Roman"/>
                <w:b/>
                <w:color w:val="00000A"/>
                <w:sz w:val="24"/>
                <w:szCs w:val="24"/>
                <w:lang w:eastAsia="ar-SA"/>
              </w:rPr>
            </w:pPr>
          </w:p>
        </w:tc>
        <w:tc>
          <w:tcPr>
            <w:tcW w:w="3769" w:type="dxa"/>
          </w:tcPr>
          <w:p w14:paraId="0410E825" w14:textId="77777777" w:rsidR="00313A35" w:rsidRPr="00313A35" w:rsidRDefault="00313A35" w:rsidP="00313A35">
            <w:pPr>
              <w:tabs>
                <w:tab w:val="left" w:pos="0"/>
                <w:tab w:val="left" w:pos="567"/>
                <w:tab w:val="left" w:pos="1201"/>
              </w:tabs>
              <w:suppressAutoHyphens/>
              <w:rPr>
                <w:rFonts w:ascii="Times New Roman" w:hAnsi="Times New Roman"/>
                <w:b/>
                <w:color w:val="00000A"/>
                <w:sz w:val="24"/>
                <w:szCs w:val="24"/>
                <w:lang w:eastAsia="ar-SA"/>
              </w:rPr>
            </w:pPr>
          </w:p>
        </w:tc>
      </w:tr>
      <w:tr w:rsidR="00313A35" w:rsidRPr="00313A35" w14:paraId="68C172F2" w14:textId="77777777" w:rsidTr="00966A01">
        <w:tc>
          <w:tcPr>
            <w:tcW w:w="5529" w:type="dxa"/>
          </w:tcPr>
          <w:p w14:paraId="6A64B91C" w14:textId="77777777" w:rsidR="00313A35" w:rsidRPr="00313A35" w:rsidRDefault="00313A35" w:rsidP="00313A35">
            <w:pPr>
              <w:tabs>
                <w:tab w:val="left" w:pos="0"/>
              </w:tabs>
              <w:suppressAutoHyphens/>
              <w:rPr>
                <w:rFonts w:ascii="Times New Roman" w:hAnsi="Times New Roman"/>
                <w:color w:val="00000A"/>
                <w:sz w:val="24"/>
                <w:szCs w:val="24"/>
              </w:rPr>
            </w:pPr>
            <w:r w:rsidRPr="00313A35">
              <w:rPr>
                <w:rFonts w:ascii="Times New Roman" w:hAnsi="Times New Roman"/>
                <w:b/>
                <w:color w:val="00000A"/>
                <w:sz w:val="24"/>
                <w:szCs w:val="24"/>
              </w:rPr>
              <w:t>Užsakovo vardu:</w:t>
            </w:r>
          </w:p>
        </w:tc>
        <w:tc>
          <w:tcPr>
            <w:tcW w:w="3769" w:type="dxa"/>
          </w:tcPr>
          <w:p w14:paraId="351E5C23" w14:textId="77777777" w:rsidR="00313A35" w:rsidRPr="00313A35" w:rsidRDefault="00313A35" w:rsidP="00313A35">
            <w:pPr>
              <w:tabs>
                <w:tab w:val="left" w:pos="0"/>
              </w:tabs>
              <w:suppressAutoHyphens/>
              <w:rPr>
                <w:rFonts w:ascii="Times New Roman" w:hAnsi="Times New Roman"/>
                <w:color w:val="00000A"/>
                <w:sz w:val="24"/>
                <w:szCs w:val="24"/>
              </w:rPr>
            </w:pPr>
          </w:p>
        </w:tc>
      </w:tr>
      <w:tr w:rsidR="00313A35" w:rsidRPr="00313A35" w14:paraId="15C0F4EB" w14:textId="77777777" w:rsidTr="00966A01">
        <w:tc>
          <w:tcPr>
            <w:tcW w:w="5529" w:type="dxa"/>
          </w:tcPr>
          <w:p w14:paraId="60638BA6" w14:textId="77777777" w:rsidR="00313A35" w:rsidRPr="00313A35" w:rsidRDefault="00313A35" w:rsidP="00313A35">
            <w:pPr>
              <w:tabs>
                <w:tab w:val="left" w:pos="0"/>
              </w:tabs>
              <w:suppressAutoHyphens/>
              <w:rPr>
                <w:rFonts w:ascii="Times New Roman" w:hAnsi="Times New Roman"/>
                <w:color w:val="00000A"/>
                <w:sz w:val="24"/>
                <w:szCs w:val="24"/>
              </w:rPr>
            </w:pPr>
            <w:r w:rsidRPr="00313A35">
              <w:rPr>
                <w:rFonts w:ascii="Times New Roman" w:hAnsi="Times New Roman"/>
                <w:color w:val="00000A"/>
                <w:sz w:val="24"/>
                <w:szCs w:val="24"/>
              </w:rPr>
              <w:t>Administracijos direktorė</w:t>
            </w:r>
          </w:p>
          <w:p w14:paraId="65F1420F" w14:textId="77777777" w:rsidR="00313A35" w:rsidRPr="00313A35" w:rsidRDefault="00313A35" w:rsidP="00313A35">
            <w:pPr>
              <w:tabs>
                <w:tab w:val="left" w:pos="0"/>
              </w:tabs>
              <w:suppressAutoHyphens/>
              <w:rPr>
                <w:rFonts w:ascii="Times New Roman" w:hAnsi="Times New Roman"/>
                <w:color w:val="00000A"/>
                <w:sz w:val="24"/>
                <w:szCs w:val="24"/>
              </w:rPr>
            </w:pPr>
            <w:r w:rsidRPr="00313A35">
              <w:rPr>
                <w:rFonts w:ascii="Times New Roman" w:hAnsi="Times New Roman"/>
                <w:color w:val="00000A"/>
                <w:sz w:val="24"/>
                <w:szCs w:val="24"/>
              </w:rPr>
              <w:lastRenderedPageBreak/>
              <w:t>Dovilė Daudaitė</w:t>
            </w:r>
          </w:p>
        </w:tc>
        <w:tc>
          <w:tcPr>
            <w:tcW w:w="3769" w:type="dxa"/>
          </w:tcPr>
          <w:p w14:paraId="738022B8" w14:textId="77777777" w:rsidR="00313A35" w:rsidRPr="00313A35" w:rsidRDefault="00313A35" w:rsidP="00313A35">
            <w:pPr>
              <w:tabs>
                <w:tab w:val="left" w:pos="0"/>
              </w:tabs>
              <w:suppressAutoHyphens/>
              <w:rPr>
                <w:rFonts w:ascii="Times New Roman" w:hAnsi="Times New Roman"/>
                <w:color w:val="00000A"/>
                <w:sz w:val="24"/>
                <w:szCs w:val="24"/>
              </w:rPr>
            </w:pPr>
          </w:p>
        </w:tc>
      </w:tr>
    </w:tbl>
    <w:p w14:paraId="26808974" w14:textId="77777777" w:rsidR="00313A35" w:rsidRPr="00313A35" w:rsidRDefault="00313A35" w:rsidP="00313A35">
      <w:pPr>
        <w:jc w:val="right"/>
        <w:outlineLvl w:val="0"/>
        <w:rPr>
          <w:rFonts w:ascii="Times New Roman" w:eastAsia="Times New Roman" w:hAnsi="Times New Roman" w:cs="Times New Roman"/>
          <w:bCs/>
          <w:sz w:val="24"/>
          <w:szCs w:val="24"/>
        </w:rPr>
      </w:pPr>
    </w:p>
    <w:p w14:paraId="2C25F5D1" w14:textId="77777777" w:rsidR="00313A35" w:rsidRPr="00313A35" w:rsidRDefault="00313A35" w:rsidP="00313A35">
      <w:pPr>
        <w:jc w:val="right"/>
        <w:outlineLvl w:val="0"/>
        <w:rPr>
          <w:rFonts w:ascii="Times New Roman" w:eastAsia="Times New Roman" w:hAnsi="Times New Roman" w:cs="Times New Roman"/>
          <w:bCs/>
          <w:sz w:val="24"/>
          <w:szCs w:val="24"/>
        </w:rPr>
      </w:pPr>
    </w:p>
    <w:p w14:paraId="47542220" w14:textId="77777777" w:rsidR="00313A35" w:rsidRPr="00313A35" w:rsidRDefault="00313A35" w:rsidP="00313A35">
      <w:pPr>
        <w:jc w:val="right"/>
        <w:outlineLvl w:val="0"/>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Statybos rangos sutarties 1 priedas</w:t>
      </w:r>
    </w:p>
    <w:p w14:paraId="01ADFF3E" w14:textId="77777777" w:rsidR="00313A35" w:rsidRPr="00313A35" w:rsidRDefault="00313A35" w:rsidP="00313A35">
      <w:pPr>
        <w:jc w:val="right"/>
        <w:outlineLvl w:val="0"/>
        <w:rPr>
          <w:rFonts w:ascii="Times New Roman" w:eastAsia="Times New Roman" w:hAnsi="Times New Roman" w:cs="Times New Roman"/>
          <w:bCs/>
          <w:sz w:val="24"/>
          <w:szCs w:val="24"/>
        </w:rPr>
      </w:pPr>
    </w:p>
    <w:p w14:paraId="0B25AA4B" w14:textId="77777777" w:rsidR="00313A35" w:rsidRPr="00313A35" w:rsidRDefault="00313A35" w:rsidP="00313A35">
      <w:pPr>
        <w:jc w:val="center"/>
        <w:outlineLvl w:val="0"/>
        <w:rPr>
          <w:rFonts w:ascii="Times New Roman" w:eastAsia="Times New Roman" w:hAnsi="Times New Roman" w:cs="Times New Roman"/>
          <w:b/>
          <w:sz w:val="24"/>
          <w:szCs w:val="24"/>
        </w:rPr>
      </w:pPr>
    </w:p>
    <w:p w14:paraId="3F02BEA3" w14:textId="77777777" w:rsidR="00313A35" w:rsidRPr="00313A35" w:rsidRDefault="00313A35" w:rsidP="00313A35">
      <w:pPr>
        <w:jc w:val="center"/>
        <w:outlineLvl w:val="0"/>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 xml:space="preserve">PAPRASTOJO REMONTO APRAŠAS Nr. </w:t>
      </w:r>
      <w:r w:rsidRPr="00313A35">
        <w:rPr>
          <w:rFonts w:ascii="Times New Roman" w:eastAsia="Times New Roman" w:hAnsi="Times New Roman" w:cs="Times New Roman"/>
          <w:b/>
          <w:bCs/>
          <w:sz w:val="24"/>
          <w:szCs w:val="24"/>
        </w:rPr>
        <w:t>24/241439-220-PRA</w:t>
      </w:r>
    </w:p>
    <w:p w14:paraId="6758574F" w14:textId="77777777" w:rsidR="00313A35" w:rsidRPr="00313A35" w:rsidRDefault="00313A35" w:rsidP="00313A35">
      <w:pPr>
        <w:suppressAutoHyphens/>
        <w:overflowPunct w:val="0"/>
        <w:spacing w:before="120"/>
        <w:textAlignment w:val="baseline"/>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1176"/>
        <w:gridCol w:w="5908"/>
        <w:gridCol w:w="2544"/>
      </w:tblGrid>
      <w:tr w:rsidR="00313A35" w:rsidRPr="00313A35" w14:paraId="392E61AF"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tcPr>
          <w:p w14:paraId="431A5607"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Bylos Nr.</w:t>
            </w:r>
          </w:p>
        </w:tc>
        <w:tc>
          <w:tcPr>
            <w:tcW w:w="3068" w:type="pct"/>
            <w:tcBorders>
              <w:top w:val="single" w:sz="4" w:space="0" w:color="auto"/>
              <w:left w:val="single" w:sz="4" w:space="0" w:color="auto"/>
              <w:bottom w:val="single" w:sz="4" w:space="0" w:color="auto"/>
              <w:right w:val="nil"/>
            </w:tcBorders>
          </w:tcPr>
          <w:p w14:paraId="64632CB2"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Bylos pavadinimas</w:t>
            </w:r>
          </w:p>
        </w:tc>
        <w:tc>
          <w:tcPr>
            <w:tcW w:w="1321" w:type="pct"/>
            <w:tcBorders>
              <w:top w:val="single" w:sz="4" w:space="0" w:color="auto"/>
              <w:left w:val="single" w:sz="4" w:space="0" w:color="auto"/>
              <w:bottom w:val="single" w:sz="4" w:space="0" w:color="auto"/>
              <w:right w:val="single" w:sz="4" w:space="0" w:color="auto"/>
            </w:tcBorders>
          </w:tcPr>
          <w:p w14:paraId="4BB6A6EB"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Tomo žymuo</w:t>
            </w:r>
          </w:p>
        </w:tc>
      </w:tr>
      <w:tr w:rsidR="00313A35" w:rsidRPr="00313A35" w14:paraId="63FA86F5"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43664805" w14:textId="77777777" w:rsidR="00313A35" w:rsidRPr="00313A35" w:rsidRDefault="00313A35" w:rsidP="00313A35">
            <w:pPr>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1</w:t>
            </w:r>
          </w:p>
        </w:tc>
        <w:tc>
          <w:tcPr>
            <w:tcW w:w="3068" w:type="pct"/>
            <w:tcBorders>
              <w:top w:val="single" w:sz="4" w:space="0" w:color="auto"/>
              <w:left w:val="single" w:sz="4" w:space="0" w:color="auto"/>
              <w:bottom w:val="single" w:sz="4" w:space="0" w:color="auto"/>
              <w:right w:val="nil"/>
            </w:tcBorders>
          </w:tcPr>
          <w:p w14:paraId="45E5D2AA" w14:textId="77777777" w:rsidR="00313A35" w:rsidRPr="00313A35" w:rsidRDefault="00313A35" w:rsidP="00313A35">
            <w:pPr>
              <w:rPr>
                <w:rFonts w:ascii="Times New Roman" w:eastAsia="Times New Roman" w:hAnsi="Times New Roman" w:cs="Times New Roman"/>
                <w:iCs/>
                <w:sz w:val="24"/>
                <w:szCs w:val="24"/>
              </w:rPr>
            </w:pPr>
            <w:r w:rsidRPr="00313A35">
              <w:rPr>
                <w:rFonts w:ascii="Times New Roman" w:eastAsia="Times New Roman" w:hAnsi="Times New Roman" w:cs="Times New Roman"/>
                <w:sz w:val="24"/>
                <w:szCs w:val="24"/>
              </w:rPr>
              <w:t>„Valstybinės reikšmės krašto kelio Nr. 220 Trakai–Rūdiškės–</w:t>
            </w:r>
            <w:proofErr w:type="spellStart"/>
            <w:r w:rsidRPr="00313A35">
              <w:rPr>
                <w:rFonts w:ascii="Times New Roman" w:eastAsia="Times New Roman" w:hAnsi="Times New Roman" w:cs="Times New Roman"/>
                <w:sz w:val="24"/>
                <w:szCs w:val="24"/>
              </w:rPr>
              <w:t>Pivašiūnai</w:t>
            </w:r>
            <w:proofErr w:type="spellEnd"/>
            <w:r w:rsidRPr="00313A35">
              <w:rPr>
                <w:rFonts w:ascii="Times New Roman" w:eastAsia="Times New Roman" w:hAnsi="Times New Roman" w:cs="Times New Roman"/>
                <w:sz w:val="24"/>
                <w:szCs w:val="24"/>
              </w:rPr>
              <w:t>–Alytus paprastasis remontas, įrengiant autobuso laukimo paviljonus ties 21,277 km, 24,988 km dešinėse pusėse ir 21,178 km kairėje pusėje“ paprastojo remonto aprašas</w:t>
            </w:r>
          </w:p>
        </w:tc>
        <w:tc>
          <w:tcPr>
            <w:tcW w:w="1321" w:type="pct"/>
            <w:tcBorders>
              <w:top w:val="single" w:sz="4" w:space="0" w:color="auto"/>
              <w:left w:val="single" w:sz="4" w:space="0" w:color="auto"/>
              <w:bottom w:val="single" w:sz="4" w:space="0" w:color="auto"/>
              <w:right w:val="single" w:sz="4" w:space="0" w:color="auto"/>
            </w:tcBorders>
          </w:tcPr>
          <w:p w14:paraId="1CCF9E59"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24/241439-220-PRA</w:t>
            </w:r>
          </w:p>
        </w:tc>
      </w:tr>
      <w:tr w:rsidR="00313A35" w:rsidRPr="00313A35" w14:paraId="4C49D4B7"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D1861E9" w14:textId="77777777" w:rsidR="00313A35" w:rsidRPr="00313A35" w:rsidRDefault="00313A35" w:rsidP="00313A35">
            <w:pPr>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2</w:t>
            </w:r>
          </w:p>
        </w:tc>
        <w:tc>
          <w:tcPr>
            <w:tcW w:w="3068" w:type="pct"/>
            <w:tcBorders>
              <w:top w:val="single" w:sz="4" w:space="0" w:color="auto"/>
              <w:left w:val="single" w:sz="4" w:space="0" w:color="auto"/>
              <w:bottom w:val="single" w:sz="4" w:space="0" w:color="auto"/>
              <w:right w:val="nil"/>
            </w:tcBorders>
          </w:tcPr>
          <w:p w14:paraId="4B70F99E"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Valstybinės reikšmės rajoninio kelio Nr. 4712 Senieji Trakai–</w:t>
            </w:r>
            <w:proofErr w:type="spellStart"/>
            <w:r w:rsidRPr="00313A35">
              <w:rPr>
                <w:rFonts w:ascii="Times New Roman" w:eastAsia="Times New Roman" w:hAnsi="Times New Roman" w:cs="Times New Roman"/>
                <w:sz w:val="24"/>
                <w:szCs w:val="24"/>
              </w:rPr>
              <w:t>Šventininkai</w:t>
            </w:r>
            <w:proofErr w:type="spellEnd"/>
            <w:r w:rsidRPr="00313A35">
              <w:rPr>
                <w:rFonts w:ascii="Times New Roman" w:eastAsia="Times New Roman" w:hAnsi="Times New Roman" w:cs="Times New Roman"/>
                <w:sz w:val="24"/>
                <w:szCs w:val="24"/>
              </w:rPr>
              <w:t xml:space="preserve"> ties 2,894 km paprastasis remontas, įrengiant autobuso laukimo paviljoną kairėje pusėje“ paprastojo remonto aprašas</w:t>
            </w:r>
          </w:p>
        </w:tc>
        <w:tc>
          <w:tcPr>
            <w:tcW w:w="1321" w:type="pct"/>
            <w:tcBorders>
              <w:top w:val="single" w:sz="4" w:space="0" w:color="auto"/>
              <w:left w:val="single" w:sz="4" w:space="0" w:color="auto"/>
              <w:bottom w:val="single" w:sz="4" w:space="0" w:color="auto"/>
              <w:right w:val="single" w:sz="4" w:space="0" w:color="auto"/>
            </w:tcBorders>
          </w:tcPr>
          <w:p w14:paraId="4824F14C"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24/241490-4712-PRA</w:t>
            </w:r>
          </w:p>
        </w:tc>
      </w:tr>
      <w:tr w:rsidR="00313A35" w:rsidRPr="00313A35" w14:paraId="74FA1D22"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47723DBB" w14:textId="77777777" w:rsidR="00313A35" w:rsidRPr="00313A35" w:rsidRDefault="00313A35" w:rsidP="00313A35">
            <w:pPr>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3</w:t>
            </w:r>
          </w:p>
        </w:tc>
        <w:tc>
          <w:tcPr>
            <w:tcW w:w="3068" w:type="pct"/>
            <w:tcBorders>
              <w:top w:val="single" w:sz="4" w:space="0" w:color="auto"/>
              <w:left w:val="single" w:sz="4" w:space="0" w:color="auto"/>
              <w:bottom w:val="single" w:sz="4" w:space="0" w:color="auto"/>
              <w:right w:val="nil"/>
            </w:tcBorders>
          </w:tcPr>
          <w:p w14:paraId="04B7133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„Valstybinės reikšmės rajoninio kelio Nr. 4723 </w:t>
            </w:r>
            <w:proofErr w:type="spellStart"/>
            <w:r w:rsidRPr="00313A35">
              <w:rPr>
                <w:rFonts w:ascii="Times New Roman" w:eastAsia="Times New Roman" w:hAnsi="Times New Roman" w:cs="Times New Roman"/>
                <w:sz w:val="24"/>
                <w:szCs w:val="24"/>
              </w:rPr>
              <w:t>Žaizdriai</w:t>
            </w:r>
            <w:proofErr w:type="spellEnd"/>
            <w:r w:rsidRPr="00313A35">
              <w:rPr>
                <w:rFonts w:ascii="Times New Roman" w:eastAsia="Times New Roman" w:hAnsi="Times New Roman" w:cs="Times New Roman"/>
                <w:sz w:val="24"/>
                <w:szCs w:val="24"/>
              </w:rPr>
              <w:t>–</w:t>
            </w:r>
            <w:proofErr w:type="spellStart"/>
            <w:r w:rsidRPr="00313A35">
              <w:rPr>
                <w:rFonts w:ascii="Times New Roman" w:eastAsia="Times New Roman" w:hAnsi="Times New Roman" w:cs="Times New Roman"/>
                <w:sz w:val="24"/>
                <w:szCs w:val="24"/>
              </w:rPr>
              <w:t>Salkininkai</w:t>
            </w:r>
            <w:proofErr w:type="spellEnd"/>
            <w:r w:rsidRPr="00313A35">
              <w:rPr>
                <w:rFonts w:ascii="Times New Roman" w:eastAsia="Times New Roman" w:hAnsi="Times New Roman" w:cs="Times New Roman"/>
                <w:sz w:val="24"/>
                <w:szCs w:val="24"/>
              </w:rPr>
              <w:t xml:space="preserve"> ties 6,466 km paprastasis remontas, įrengiant autobuso laukimo paviljoną kairėje pusėje“ paprastojo remonto aprašas</w:t>
            </w:r>
          </w:p>
        </w:tc>
        <w:tc>
          <w:tcPr>
            <w:tcW w:w="1321" w:type="pct"/>
            <w:tcBorders>
              <w:top w:val="single" w:sz="4" w:space="0" w:color="auto"/>
              <w:left w:val="single" w:sz="4" w:space="0" w:color="auto"/>
              <w:bottom w:val="single" w:sz="4" w:space="0" w:color="auto"/>
              <w:right w:val="single" w:sz="4" w:space="0" w:color="auto"/>
            </w:tcBorders>
          </w:tcPr>
          <w:p w14:paraId="7E67F39F"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24/241490-4723-PRA</w:t>
            </w:r>
          </w:p>
        </w:tc>
      </w:tr>
      <w:tr w:rsidR="00313A35" w:rsidRPr="00313A35" w14:paraId="723C82F0"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3A3CA3A7" w14:textId="77777777" w:rsidR="00313A35" w:rsidRPr="00313A35" w:rsidRDefault="00313A35" w:rsidP="00313A35">
            <w:pPr>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4</w:t>
            </w:r>
          </w:p>
        </w:tc>
        <w:tc>
          <w:tcPr>
            <w:tcW w:w="3068" w:type="pct"/>
            <w:tcBorders>
              <w:top w:val="single" w:sz="4" w:space="0" w:color="auto"/>
              <w:left w:val="single" w:sz="4" w:space="0" w:color="auto"/>
              <w:bottom w:val="single" w:sz="4" w:space="0" w:color="auto"/>
              <w:right w:val="nil"/>
            </w:tcBorders>
          </w:tcPr>
          <w:p w14:paraId="435F12B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„Valstybinės reikšmės magistralinio kelio A4 Vilnius–Varėna–Gardinas ties 36,636 ir 36,664 km paprastasis remontas, įrengiant autobuso laukimo paviljonus kairėje ir dešinėje pusėse“ paprastojo remonto aprašas</w:t>
            </w:r>
          </w:p>
        </w:tc>
        <w:tc>
          <w:tcPr>
            <w:tcW w:w="1321" w:type="pct"/>
            <w:tcBorders>
              <w:top w:val="single" w:sz="4" w:space="0" w:color="auto"/>
              <w:left w:val="single" w:sz="4" w:space="0" w:color="auto"/>
              <w:bottom w:val="single" w:sz="4" w:space="0" w:color="auto"/>
              <w:right w:val="single" w:sz="4" w:space="0" w:color="auto"/>
            </w:tcBorders>
          </w:tcPr>
          <w:p w14:paraId="315DB02D"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24/241439-A4-PRA</w:t>
            </w:r>
          </w:p>
        </w:tc>
      </w:tr>
      <w:tr w:rsidR="00313A35" w:rsidRPr="00313A35" w14:paraId="0C8FEA0F"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678342A" w14:textId="77777777" w:rsidR="00313A35" w:rsidRPr="00313A35" w:rsidRDefault="00313A35" w:rsidP="00313A35">
            <w:pPr>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5</w:t>
            </w:r>
          </w:p>
        </w:tc>
        <w:tc>
          <w:tcPr>
            <w:tcW w:w="3068" w:type="pct"/>
            <w:tcBorders>
              <w:top w:val="single" w:sz="4" w:space="0" w:color="auto"/>
              <w:left w:val="single" w:sz="4" w:space="0" w:color="auto"/>
              <w:bottom w:val="single" w:sz="4" w:space="0" w:color="auto"/>
              <w:right w:val="nil"/>
            </w:tcBorders>
          </w:tcPr>
          <w:p w14:paraId="1C75F638"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„Valstybinės reikšmės magistralinio  kelio A16 Vilnius–Prienai–Marijampolė 56,080 ir 56,113 km paprastasis remontas, įrengiant autobuso laukimo paviljonus dešinėje ir kairėje pusėse“  paprastojo remonto aprašas</w:t>
            </w:r>
          </w:p>
        </w:tc>
        <w:tc>
          <w:tcPr>
            <w:tcW w:w="1321" w:type="pct"/>
            <w:tcBorders>
              <w:top w:val="single" w:sz="4" w:space="0" w:color="auto"/>
              <w:left w:val="single" w:sz="4" w:space="0" w:color="auto"/>
              <w:bottom w:val="single" w:sz="4" w:space="0" w:color="auto"/>
              <w:right w:val="single" w:sz="4" w:space="0" w:color="auto"/>
            </w:tcBorders>
          </w:tcPr>
          <w:p w14:paraId="7473765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24/241490-A16-PRA</w:t>
            </w:r>
          </w:p>
        </w:tc>
      </w:tr>
    </w:tbl>
    <w:p w14:paraId="0812FE12" w14:textId="77777777" w:rsidR="00313A35" w:rsidRPr="00313A35" w:rsidRDefault="00313A35" w:rsidP="00313A35">
      <w:pPr>
        <w:spacing w:after="200"/>
        <w:rPr>
          <w:rFonts w:ascii="Times New Roman" w:eastAsia="Times New Roman" w:hAnsi="Times New Roman" w:cs="Times New Roman"/>
          <w:sz w:val="24"/>
          <w:szCs w:val="24"/>
        </w:rPr>
      </w:pPr>
    </w:p>
    <w:p w14:paraId="5BA9A9FE" w14:textId="77777777" w:rsidR="00313A35" w:rsidRPr="00313A35" w:rsidRDefault="00313A35" w:rsidP="00313A35">
      <w:pPr>
        <w:spacing w:after="200"/>
        <w:rPr>
          <w:rFonts w:ascii="Times New Roman" w:eastAsia="Times New Roman" w:hAnsi="Times New Roman" w:cs="Times New Roman"/>
          <w:sz w:val="24"/>
          <w:szCs w:val="24"/>
        </w:rPr>
      </w:pPr>
    </w:p>
    <w:p w14:paraId="16EB4A9F" w14:textId="77777777" w:rsidR="00313A35" w:rsidRPr="00313A35" w:rsidRDefault="00313A35" w:rsidP="00313A35">
      <w:pPr>
        <w:spacing w:after="200"/>
        <w:rPr>
          <w:rFonts w:ascii="Times New Roman" w:eastAsia="Times New Roman" w:hAnsi="Times New Roman" w:cs="Times New Roman"/>
          <w:sz w:val="24"/>
          <w:szCs w:val="24"/>
        </w:rPr>
      </w:pPr>
    </w:p>
    <w:p w14:paraId="5B9A64F7" w14:textId="77777777" w:rsidR="00313A35" w:rsidRPr="00313A35" w:rsidRDefault="00313A35" w:rsidP="00313A35">
      <w:pPr>
        <w:spacing w:after="200"/>
        <w:jc w:val="right"/>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Statybos rangos sutarties 2 priedas</w:t>
      </w:r>
    </w:p>
    <w:p w14:paraId="4D204234" w14:textId="77777777" w:rsidR="00313A35" w:rsidRPr="00313A35" w:rsidRDefault="00313A35" w:rsidP="00313A35">
      <w:pPr>
        <w:spacing w:after="200"/>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Pasiūlymas</w:t>
      </w:r>
    </w:p>
    <w:p w14:paraId="6998A300" w14:textId="77777777" w:rsidR="00313A35" w:rsidRPr="00313A35" w:rsidRDefault="00313A35" w:rsidP="00313A35">
      <w:pPr>
        <w:spacing w:after="200"/>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highlight w:val="yellow"/>
        </w:rPr>
        <w:t>Sukeliamas visas pasiūlymas</w:t>
      </w:r>
    </w:p>
    <w:p w14:paraId="1FB2163C" w14:textId="77777777" w:rsidR="00313A35" w:rsidRPr="00313A35" w:rsidRDefault="00313A35" w:rsidP="00313A35">
      <w:pPr>
        <w:spacing w:after="200"/>
        <w:jc w:val="right"/>
        <w:rPr>
          <w:rFonts w:ascii="Times New Roman" w:eastAsia="Times New Roman" w:hAnsi="Times New Roman" w:cs="Times New Roman"/>
          <w:bCs/>
          <w:sz w:val="24"/>
          <w:szCs w:val="24"/>
        </w:rPr>
      </w:pPr>
    </w:p>
    <w:p w14:paraId="0E0BD078" w14:textId="77777777" w:rsidR="00313A35" w:rsidRPr="00313A35" w:rsidRDefault="00313A35" w:rsidP="00313A35">
      <w:pPr>
        <w:spacing w:after="200"/>
        <w:jc w:val="right"/>
        <w:rPr>
          <w:rFonts w:ascii="Times New Roman" w:eastAsia="Times New Roman" w:hAnsi="Times New Roman" w:cs="Times New Roman"/>
          <w:bCs/>
          <w:sz w:val="24"/>
          <w:szCs w:val="24"/>
        </w:rPr>
      </w:pPr>
    </w:p>
    <w:p w14:paraId="764948CF" w14:textId="77777777" w:rsidR="00313A35" w:rsidRPr="00313A35" w:rsidRDefault="00313A35" w:rsidP="00313A35">
      <w:pPr>
        <w:spacing w:after="200"/>
        <w:jc w:val="right"/>
        <w:rPr>
          <w:rFonts w:ascii="Times New Roman" w:eastAsia="Times New Roman" w:hAnsi="Times New Roman" w:cs="Times New Roman"/>
          <w:sz w:val="24"/>
          <w:szCs w:val="24"/>
        </w:rPr>
      </w:pPr>
      <w:r w:rsidRPr="00313A35">
        <w:rPr>
          <w:rFonts w:ascii="Times New Roman" w:eastAsia="Times New Roman" w:hAnsi="Times New Roman" w:cs="Times New Roman"/>
          <w:bCs/>
          <w:sz w:val="24"/>
          <w:szCs w:val="24"/>
        </w:rPr>
        <w:t>Statybos rangos sutarties 3 priedas</w:t>
      </w:r>
    </w:p>
    <w:p w14:paraId="747B1665" w14:textId="77777777" w:rsidR="00313A35" w:rsidRPr="00313A35" w:rsidRDefault="00313A35" w:rsidP="00313A35">
      <w:pPr>
        <w:spacing w:before="120"/>
        <w:jc w:val="center"/>
        <w:outlineLvl w:val="0"/>
        <w:rPr>
          <w:rFonts w:ascii="Times New Roman" w:eastAsia="Times New Roman" w:hAnsi="Times New Roman" w:cs="Times New Roman"/>
          <w:b/>
          <w:sz w:val="24"/>
          <w:szCs w:val="24"/>
          <w:lang w:eastAsia="en-US"/>
        </w:rPr>
      </w:pPr>
      <w:r w:rsidRPr="00313A35">
        <w:rPr>
          <w:rFonts w:ascii="Times New Roman" w:eastAsia="Times New Roman" w:hAnsi="Times New Roman" w:cs="Times New Roman"/>
          <w:b/>
          <w:sz w:val="24"/>
          <w:szCs w:val="24"/>
          <w:lang w:eastAsia="en-US"/>
        </w:rPr>
        <w:t>Darbų kiekių žiniaraštis</w:t>
      </w:r>
    </w:p>
    <w:p w14:paraId="311721CB" w14:textId="77777777" w:rsidR="00313A35" w:rsidRPr="00313A35" w:rsidRDefault="00313A35" w:rsidP="00313A35">
      <w:pPr>
        <w:spacing w:before="120"/>
        <w:jc w:val="center"/>
        <w:outlineLvl w:val="0"/>
        <w:rPr>
          <w:rFonts w:ascii="Times New Roman" w:eastAsia="Times New Roman" w:hAnsi="Times New Roman" w:cs="Times New Roman"/>
          <w:b/>
          <w:sz w:val="24"/>
          <w:szCs w:val="24"/>
          <w:lang w:eastAsia="en-US"/>
        </w:rPr>
      </w:pPr>
    </w:p>
    <w:p w14:paraId="5F784162" w14:textId="77777777" w:rsidR="00313A35" w:rsidRPr="00313A35" w:rsidRDefault="00313A35" w:rsidP="00313A35">
      <w:pPr>
        <w:spacing w:after="200"/>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highlight w:val="yellow"/>
        </w:rPr>
        <w:t>Sukeliami užpildyti žiniaraščiai</w:t>
      </w:r>
    </w:p>
    <w:p w14:paraId="4BECF465" w14:textId="77777777" w:rsidR="00313A35" w:rsidRPr="00313A35" w:rsidRDefault="00313A35" w:rsidP="00313A35">
      <w:pPr>
        <w:spacing w:after="200"/>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br w:type="page"/>
      </w:r>
    </w:p>
    <w:p w14:paraId="5C68B549" w14:textId="77777777" w:rsidR="00313A35" w:rsidRPr="00313A35" w:rsidRDefault="00313A35" w:rsidP="00313A35">
      <w:pPr>
        <w:spacing w:before="200"/>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Cs/>
          <w:sz w:val="24"/>
          <w:szCs w:val="24"/>
        </w:rPr>
        <w:lastRenderedPageBreak/>
        <w:t>Statybos rangos sutarties 4 priedas</w:t>
      </w:r>
    </w:p>
    <w:p w14:paraId="37FF8F41" w14:textId="77777777" w:rsidR="00313A35" w:rsidRPr="00313A35" w:rsidRDefault="00313A35" w:rsidP="00313A35">
      <w:pPr>
        <w:spacing w:before="200"/>
        <w:jc w:val="cente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ATLIKTŲ DARBŲ AKTAS Nr. ____</w:t>
      </w:r>
    </w:p>
    <w:p w14:paraId="6227935E" w14:textId="77777777" w:rsidR="00313A35" w:rsidRPr="00313A35" w:rsidRDefault="00313A35" w:rsidP="00313A35">
      <w:pPr>
        <w:spacing w:before="200"/>
        <w:jc w:val="cente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Data___________</w:t>
      </w:r>
    </w:p>
    <w:p w14:paraId="234D666D" w14:textId="77777777" w:rsidR="00313A35" w:rsidRPr="00313A35" w:rsidRDefault="00313A35" w:rsidP="00313A35">
      <w:pPr>
        <w:spacing w:before="200"/>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Statytojas:</w:t>
      </w:r>
      <w:r w:rsidRPr="00313A35">
        <w:rPr>
          <w:rFonts w:ascii="Times New Roman" w:eastAsia="Times New Roman" w:hAnsi="Times New Roman" w:cs="Times New Roman"/>
          <w:b/>
          <w:bCs/>
          <w:sz w:val="24"/>
          <w:szCs w:val="24"/>
        </w:rPr>
        <w:br/>
        <w:t>Užsakovas:</w:t>
      </w:r>
    </w:p>
    <w:p w14:paraId="6B5F1EF0"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Rangovas:</w:t>
      </w:r>
    </w:p>
    <w:p w14:paraId="3B32D7FF"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xml:space="preserve">Objektas: </w:t>
      </w:r>
    </w:p>
    <w:p w14:paraId="28952063"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Sudaryta už ______m.__________</w:t>
      </w:r>
      <w:proofErr w:type="spellStart"/>
      <w:r w:rsidRPr="00313A35">
        <w:rPr>
          <w:rFonts w:ascii="Times New Roman" w:eastAsia="Times New Roman" w:hAnsi="Times New Roman" w:cs="Times New Roman"/>
          <w:b/>
          <w:bCs/>
          <w:sz w:val="24"/>
          <w:szCs w:val="24"/>
        </w:rPr>
        <w:t>mėn</w:t>
      </w:r>
      <w:proofErr w:type="spellEnd"/>
      <w:r w:rsidRPr="00313A35">
        <w:rPr>
          <w:rFonts w:ascii="Times New Roman" w:eastAsia="Times New Roman" w:hAnsi="Times New Roman" w:cs="Times New Roman"/>
          <w:b/>
          <w:bCs/>
          <w:sz w:val="24"/>
          <w:szCs w:val="24"/>
        </w:rPr>
        <w:t>.</w:t>
      </w:r>
    </w:p>
    <w:p w14:paraId="7C084C21" w14:textId="77777777" w:rsidR="00313A35" w:rsidRPr="00313A35" w:rsidRDefault="00313A35" w:rsidP="00313A35">
      <w:pPr>
        <w:rPr>
          <w:rFonts w:ascii="Times New Roman" w:eastAsia="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313A35" w:rsidRPr="00313A35" w14:paraId="7AF0794A" w14:textId="77777777" w:rsidTr="00966A01">
        <w:trPr>
          <w:trHeight w:val="1200"/>
        </w:trPr>
        <w:tc>
          <w:tcPr>
            <w:tcW w:w="540" w:type="dxa"/>
            <w:tcBorders>
              <w:top w:val="single" w:sz="4" w:space="0" w:color="auto"/>
              <w:left w:val="single" w:sz="8" w:space="0" w:color="auto"/>
              <w:bottom w:val="nil"/>
              <w:right w:val="single" w:sz="4" w:space="0" w:color="auto"/>
            </w:tcBorders>
            <w:vAlign w:val="center"/>
          </w:tcPr>
          <w:p w14:paraId="655D89D8" w14:textId="77777777" w:rsidR="00313A35" w:rsidRPr="00313A35" w:rsidRDefault="00313A35" w:rsidP="00313A35">
            <w:pPr>
              <w:jc w:val="center"/>
              <w:rPr>
                <w:rFonts w:ascii="Times New Roman" w:eastAsia="Times New Roman" w:hAnsi="Times New Roman" w:cs="Times New Roman"/>
                <w:b/>
                <w:bCs/>
                <w:color w:val="000000"/>
                <w:sz w:val="24"/>
                <w:szCs w:val="24"/>
              </w:rPr>
            </w:pPr>
            <w:r w:rsidRPr="00313A35">
              <w:rPr>
                <w:rFonts w:ascii="Times New Roman" w:eastAsia="Times New Roman" w:hAnsi="Times New Roman" w:cs="Times New Roman"/>
                <w:b/>
                <w:bCs/>
                <w:color w:val="000000"/>
                <w:sz w:val="24"/>
                <w:szCs w:val="24"/>
              </w:rPr>
              <w:t xml:space="preserve">Eil. </w:t>
            </w:r>
          </w:p>
          <w:p w14:paraId="507E070C" w14:textId="77777777" w:rsidR="00313A35" w:rsidRPr="00313A35" w:rsidRDefault="00313A35" w:rsidP="00313A35">
            <w:pPr>
              <w:jc w:val="center"/>
              <w:rPr>
                <w:rFonts w:ascii="Times New Roman" w:eastAsia="Times New Roman" w:hAnsi="Times New Roman" w:cs="Times New Roman"/>
                <w:b/>
                <w:bCs/>
                <w:color w:val="000000"/>
                <w:sz w:val="24"/>
                <w:szCs w:val="24"/>
              </w:rPr>
            </w:pPr>
            <w:r w:rsidRPr="00313A35">
              <w:rPr>
                <w:rFonts w:ascii="Times New Roman" w:eastAsia="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0DE14090" w14:textId="77777777" w:rsidR="00313A35" w:rsidRPr="00313A35" w:rsidRDefault="00313A35" w:rsidP="00313A35">
            <w:pPr>
              <w:jc w:val="center"/>
              <w:rPr>
                <w:rFonts w:ascii="Times New Roman" w:eastAsia="Times New Roman" w:hAnsi="Times New Roman" w:cs="Times New Roman"/>
                <w:bCs/>
                <w:color w:val="000000"/>
                <w:sz w:val="24"/>
                <w:szCs w:val="24"/>
              </w:rPr>
            </w:pPr>
            <w:r w:rsidRPr="00313A35">
              <w:rPr>
                <w:rFonts w:ascii="Times New Roman" w:eastAsia="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157688B1" w14:textId="77777777" w:rsidR="00313A35" w:rsidRPr="00313A35" w:rsidRDefault="00313A35" w:rsidP="00313A35">
            <w:pPr>
              <w:jc w:val="center"/>
              <w:rPr>
                <w:rFonts w:ascii="Times New Roman" w:eastAsia="Times New Roman" w:hAnsi="Times New Roman" w:cs="Times New Roman"/>
                <w:sz w:val="24"/>
                <w:szCs w:val="24"/>
              </w:rPr>
            </w:pPr>
          </w:p>
          <w:p w14:paraId="7F66A080"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Kaina</w:t>
            </w:r>
          </w:p>
          <w:p w14:paraId="1F28432A"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pagal Sutartį</w:t>
            </w:r>
          </w:p>
          <w:p w14:paraId="66A5750D" w14:textId="77777777" w:rsidR="00313A35" w:rsidRPr="00313A35" w:rsidRDefault="00313A35" w:rsidP="00313A35">
            <w:pPr>
              <w:jc w:val="center"/>
              <w:rPr>
                <w:rFonts w:ascii="Times New Roman" w:eastAsia="Times New Roman" w:hAnsi="Times New Roman" w:cs="Times New Roman"/>
                <w:bCs/>
                <w:color w:val="000000"/>
                <w:sz w:val="24"/>
                <w:szCs w:val="24"/>
              </w:rPr>
            </w:pPr>
            <w:r w:rsidRPr="00313A35">
              <w:rPr>
                <w:rFonts w:ascii="Times New Roman" w:eastAsia="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748868E8" w14:textId="77777777" w:rsidR="00313A35" w:rsidRPr="00313A35" w:rsidRDefault="00313A35" w:rsidP="00313A35">
            <w:pPr>
              <w:jc w:val="center"/>
              <w:rPr>
                <w:rFonts w:ascii="Times New Roman" w:eastAsia="Times New Roman" w:hAnsi="Times New Roman" w:cs="Times New Roman"/>
                <w:bCs/>
                <w:color w:val="000000"/>
                <w:sz w:val="24"/>
                <w:szCs w:val="24"/>
              </w:rPr>
            </w:pPr>
            <w:r w:rsidRPr="00313A35">
              <w:rPr>
                <w:rFonts w:ascii="Times New Roman" w:eastAsia="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302D8FC8" w14:textId="77777777" w:rsidR="00313A35" w:rsidRPr="00313A35" w:rsidRDefault="00313A35" w:rsidP="00313A35">
            <w:pPr>
              <w:jc w:val="center"/>
              <w:rPr>
                <w:rFonts w:ascii="Times New Roman" w:eastAsia="Times New Roman" w:hAnsi="Times New Roman" w:cs="Times New Roman"/>
                <w:bCs/>
                <w:color w:val="000000"/>
                <w:sz w:val="24"/>
                <w:szCs w:val="24"/>
              </w:rPr>
            </w:pPr>
            <w:r w:rsidRPr="00313A35">
              <w:rPr>
                <w:rFonts w:ascii="Times New Roman" w:eastAsia="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5EF1BD1A" w14:textId="77777777" w:rsidR="00313A35" w:rsidRPr="00313A35" w:rsidRDefault="00313A35" w:rsidP="00313A35">
            <w:pPr>
              <w:ind w:firstLine="108"/>
              <w:jc w:val="center"/>
              <w:rPr>
                <w:rFonts w:ascii="Times New Roman" w:eastAsia="Times New Roman" w:hAnsi="Times New Roman" w:cs="Times New Roman"/>
                <w:bCs/>
                <w:color w:val="000000"/>
                <w:sz w:val="24"/>
                <w:szCs w:val="24"/>
              </w:rPr>
            </w:pPr>
            <w:r w:rsidRPr="00313A35">
              <w:rPr>
                <w:rFonts w:ascii="Times New Roman" w:eastAsia="Times New Roman" w:hAnsi="Times New Roman" w:cs="Times New Roman"/>
                <w:bCs/>
                <w:color w:val="000000"/>
                <w:sz w:val="24"/>
                <w:szCs w:val="24"/>
              </w:rPr>
              <w:t>Atliktų Darbų grupės (etapo) per atsiskaitomą laikotarpį suma (Eur) be PVM</w:t>
            </w:r>
          </w:p>
        </w:tc>
      </w:tr>
      <w:tr w:rsidR="00313A35" w:rsidRPr="00313A35" w14:paraId="5344B237" w14:textId="77777777" w:rsidTr="00966A01">
        <w:trPr>
          <w:trHeight w:val="240"/>
        </w:trPr>
        <w:tc>
          <w:tcPr>
            <w:tcW w:w="540" w:type="dxa"/>
            <w:tcBorders>
              <w:top w:val="single" w:sz="4" w:space="0" w:color="auto"/>
              <w:left w:val="single" w:sz="8" w:space="0" w:color="auto"/>
              <w:bottom w:val="single" w:sz="4" w:space="0" w:color="auto"/>
              <w:right w:val="single" w:sz="4" w:space="0" w:color="auto"/>
            </w:tcBorders>
          </w:tcPr>
          <w:p w14:paraId="766A0CD5"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5D7B3872"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5B314B00" w14:textId="77777777" w:rsidR="00313A35" w:rsidRPr="00313A35" w:rsidRDefault="00313A35" w:rsidP="00313A35">
            <w:pPr>
              <w:jc w:val="center"/>
              <w:rPr>
                <w:rFonts w:ascii="Times New Roman" w:eastAsia="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0D1713D2" w14:textId="77777777" w:rsidR="00313A35" w:rsidRPr="00313A35" w:rsidRDefault="00313A35" w:rsidP="00313A35">
            <w:pPr>
              <w:jc w:val="center"/>
              <w:rPr>
                <w:rFonts w:ascii="Times New Roman" w:eastAsia="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49602A71" w14:textId="77777777" w:rsidR="00313A35" w:rsidRPr="00313A35" w:rsidRDefault="00313A35" w:rsidP="00313A35">
            <w:pPr>
              <w:jc w:val="cente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09491203" w14:textId="77777777" w:rsidR="00313A35" w:rsidRPr="00313A35" w:rsidRDefault="00313A35" w:rsidP="00313A35">
            <w:pPr>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r>
      <w:tr w:rsidR="00313A35" w:rsidRPr="00313A35" w14:paraId="5C80E516" w14:textId="77777777" w:rsidTr="00966A01">
        <w:trPr>
          <w:trHeight w:val="240"/>
        </w:trPr>
        <w:tc>
          <w:tcPr>
            <w:tcW w:w="540" w:type="dxa"/>
            <w:tcBorders>
              <w:top w:val="nil"/>
              <w:left w:val="single" w:sz="8" w:space="0" w:color="auto"/>
              <w:bottom w:val="single" w:sz="4" w:space="0" w:color="auto"/>
              <w:right w:val="single" w:sz="4" w:space="0" w:color="auto"/>
            </w:tcBorders>
          </w:tcPr>
          <w:p w14:paraId="0D75B982"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nil"/>
              <w:left w:val="nil"/>
              <w:bottom w:val="nil"/>
              <w:right w:val="single" w:sz="4" w:space="0" w:color="auto"/>
            </w:tcBorders>
          </w:tcPr>
          <w:p w14:paraId="785A5550" w14:textId="77777777" w:rsidR="00313A35" w:rsidRPr="00313A35" w:rsidRDefault="00313A35" w:rsidP="00313A35">
            <w:pPr>
              <w:rPr>
                <w:rFonts w:ascii="Times New Roman" w:eastAsia="Times New Roman" w:hAnsi="Times New Roman" w:cs="Times New Roman"/>
                <w:b/>
                <w:bCs/>
                <w:i/>
                <w:iCs/>
                <w:sz w:val="24"/>
                <w:szCs w:val="24"/>
              </w:rPr>
            </w:pPr>
          </w:p>
        </w:tc>
        <w:tc>
          <w:tcPr>
            <w:tcW w:w="1542" w:type="dxa"/>
            <w:tcBorders>
              <w:top w:val="nil"/>
              <w:left w:val="nil"/>
              <w:bottom w:val="nil"/>
              <w:right w:val="single" w:sz="4" w:space="0" w:color="auto"/>
            </w:tcBorders>
          </w:tcPr>
          <w:p w14:paraId="3C87DAE5"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42E54E58"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nil"/>
              <w:right w:val="nil"/>
            </w:tcBorders>
            <w:vAlign w:val="bottom"/>
          </w:tcPr>
          <w:p w14:paraId="71FB66EC"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54A86D96"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4722F30F" w14:textId="77777777" w:rsidTr="00966A01">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7E175C7" w14:textId="77777777" w:rsidR="00313A35" w:rsidRPr="00313A35" w:rsidRDefault="00313A35" w:rsidP="00313A35">
            <w:pPr>
              <w:rPr>
                <w:rFonts w:ascii="Times New Roman" w:eastAsia="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7F7025A3" w14:textId="77777777" w:rsidR="00313A35" w:rsidRPr="00313A35" w:rsidRDefault="00313A35" w:rsidP="00313A35">
            <w:pPr>
              <w:rPr>
                <w:rFonts w:ascii="Times New Roman" w:eastAsia="Times New Roman" w:hAnsi="Times New Roman" w:cs="Times New Roman"/>
                <w:i/>
                <w:iCs/>
                <w:sz w:val="24"/>
                <w:szCs w:val="24"/>
              </w:rPr>
            </w:pPr>
            <w:r w:rsidRPr="00313A35">
              <w:rPr>
                <w:rFonts w:ascii="Times New Roman" w:eastAsia="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0C60CFF6"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7916B9A6"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77DD18BA"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780A887C"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76B69644" w14:textId="77777777" w:rsidTr="00966A01">
        <w:trPr>
          <w:trHeight w:val="240"/>
        </w:trPr>
        <w:tc>
          <w:tcPr>
            <w:tcW w:w="540" w:type="dxa"/>
            <w:tcBorders>
              <w:top w:val="single" w:sz="4" w:space="0" w:color="auto"/>
              <w:left w:val="single" w:sz="8" w:space="0" w:color="auto"/>
              <w:bottom w:val="single" w:sz="4" w:space="0" w:color="auto"/>
              <w:right w:val="single" w:sz="4" w:space="0" w:color="auto"/>
            </w:tcBorders>
          </w:tcPr>
          <w:p w14:paraId="22D3639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22A042DE"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7931FC29"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0DA3B5F8"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5C88B559"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03A1F166"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4FC3427D" w14:textId="77777777" w:rsidTr="00966A01">
        <w:trPr>
          <w:trHeight w:val="240"/>
        </w:trPr>
        <w:tc>
          <w:tcPr>
            <w:tcW w:w="540" w:type="dxa"/>
            <w:tcBorders>
              <w:top w:val="nil"/>
              <w:left w:val="single" w:sz="8" w:space="0" w:color="auto"/>
              <w:bottom w:val="single" w:sz="4" w:space="0" w:color="auto"/>
              <w:right w:val="single" w:sz="4" w:space="0" w:color="auto"/>
            </w:tcBorders>
          </w:tcPr>
          <w:p w14:paraId="55AFA21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DEA421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2EF56DBA"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187F5376"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67B19601"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22D490C9"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663CA0FD" w14:textId="77777777" w:rsidTr="00966A01">
        <w:trPr>
          <w:trHeight w:val="240"/>
        </w:trPr>
        <w:tc>
          <w:tcPr>
            <w:tcW w:w="540" w:type="dxa"/>
            <w:tcBorders>
              <w:top w:val="nil"/>
              <w:left w:val="single" w:sz="8" w:space="0" w:color="auto"/>
              <w:bottom w:val="single" w:sz="4" w:space="0" w:color="auto"/>
              <w:right w:val="single" w:sz="4" w:space="0" w:color="auto"/>
            </w:tcBorders>
          </w:tcPr>
          <w:p w14:paraId="10DA9C9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2DB604E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3AE6E6AA"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472BCBF1"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63BC1A0"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6D801899"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4408A32C" w14:textId="77777777" w:rsidTr="00966A01">
        <w:trPr>
          <w:trHeight w:val="240"/>
        </w:trPr>
        <w:tc>
          <w:tcPr>
            <w:tcW w:w="540" w:type="dxa"/>
            <w:tcBorders>
              <w:top w:val="nil"/>
              <w:left w:val="single" w:sz="8" w:space="0" w:color="auto"/>
              <w:bottom w:val="single" w:sz="4" w:space="0" w:color="auto"/>
              <w:right w:val="single" w:sz="4" w:space="0" w:color="auto"/>
            </w:tcBorders>
          </w:tcPr>
          <w:p w14:paraId="3EF8EA0B"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E37838E"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2BEDD70"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4F41FF75"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31F20951"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2D5C2BCA"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05C085D8" w14:textId="77777777" w:rsidTr="00966A01">
        <w:trPr>
          <w:trHeight w:val="240"/>
        </w:trPr>
        <w:tc>
          <w:tcPr>
            <w:tcW w:w="540" w:type="dxa"/>
            <w:tcBorders>
              <w:top w:val="nil"/>
              <w:left w:val="single" w:sz="8" w:space="0" w:color="auto"/>
              <w:bottom w:val="single" w:sz="4" w:space="0" w:color="auto"/>
              <w:right w:val="single" w:sz="4" w:space="0" w:color="auto"/>
            </w:tcBorders>
          </w:tcPr>
          <w:p w14:paraId="1A68B11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3D5DAA19"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4D536184"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12D0D607"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0AF928C"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1A95F40E"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4122F924" w14:textId="77777777" w:rsidTr="00966A01">
        <w:trPr>
          <w:trHeight w:val="255"/>
        </w:trPr>
        <w:tc>
          <w:tcPr>
            <w:tcW w:w="540" w:type="dxa"/>
            <w:tcBorders>
              <w:top w:val="single" w:sz="4" w:space="0" w:color="auto"/>
              <w:left w:val="single" w:sz="8" w:space="0" w:color="auto"/>
              <w:bottom w:val="single" w:sz="4" w:space="0" w:color="auto"/>
              <w:right w:val="single" w:sz="4" w:space="0" w:color="auto"/>
            </w:tcBorders>
          </w:tcPr>
          <w:p w14:paraId="45DB714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0E94B6E3"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7A38E7FF"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7429110D"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668023D2"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5CEB121E"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09E7EAA2" w14:textId="77777777" w:rsidTr="00966A01">
        <w:trPr>
          <w:trHeight w:val="240"/>
        </w:trPr>
        <w:tc>
          <w:tcPr>
            <w:tcW w:w="540" w:type="dxa"/>
            <w:tcBorders>
              <w:top w:val="single" w:sz="4" w:space="0" w:color="auto"/>
            </w:tcBorders>
          </w:tcPr>
          <w:p w14:paraId="75BCB7A9"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single" w:sz="4" w:space="0" w:color="auto"/>
            </w:tcBorders>
          </w:tcPr>
          <w:p w14:paraId="63DEC993"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single" w:sz="4" w:space="0" w:color="auto"/>
              <w:right w:val="single" w:sz="4" w:space="0" w:color="auto"/>
            </w:tcBorders>
          </w:tcPr>
          <w:p w14:paraId="74E7FDEA" w14:textId="77777777" w:rsidR="00313A35" w:rsidRPr="00313A35" w:rsidRDefault="00313A35" w:rsidP="00313A35">
            <w:pPr>
              <w:jc w:val="right"/>
              <w:rPr>
                <w:rFonts w:ascii="Times New Roman" w:eastAsia="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03050155" w14:textId="77777777" w:rsidR="00313A35" w:rsidRPr="00313A35" w:rsidRDefault="00313A35" w:rsidP="00313A35">
            <w:pPr>
              <w:jc w:val="right"/>
              <w:rPr>
                <w:rFonts w:ascii="Times New Roman" w:eastAsia="Times New Roman" w:hAnsi="Times New Roman" w:cs="Times New Roman"/>
                <w:b/>
                <w:sz w:val="24"/>
                <w:szCs w:val="24"/>
              </w:rPr>
            </w:pPr>
            <w:r w:rsidRPr="00313A35">
              <w:rPr>
                <w:rFonts w:ascii="Times New Roman" w:eastAsia="Times New Roman" w:hAnsi="Times New Roman" w:cs="Times New Roman"/>
                <w:sz w:val="24"/>
                <w:szCs w:val="24"/>
              </w:rPr>
              <w:t> </w:t>
            </w:r>
            <w:r w:rsidRPr="00313A35">
              <w:rPr>
                <w:rFonts w:ascii="Times New Roman" w:eastAsia="Times New Roman" w:hAnsi="Times New Roman" w:cs="Times New Roman"/>
                <w:b/>
                <w:sz w:val="24"/>
                <w:szCs w:val="24"/>
              </w:rPr>
              <w:t>Suma be PVM (Eur)</w:t>
            </w:r>
            <w:r w:rsidRPr="00313A35">
              <w:rPr>
                <w:rFonts w:ascii="Times New Roman" w:eastAsia="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7210CF26"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49B0D035" w14:textId="77777777" w:rsidTr="00966A01">
        <w:trPr>
          <w:trHeight w:val="240"/>
        </w:trPr>
        <w:tc>
          <w:tcPr>
            <w:tcW w:w="540" w:type="dxa"/>
          </w:tcPr>
          <w:p w14:paraId="2120FCC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Pr>
          <w:p w14:paraId="098E336A"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right w:val="single" w:sz="4" w:space="0" w:color="auto"/>
            </w:tcBorders>
          </w:tcPr>
          <w:p w14:paraId="2F572A2C" w14:textId="77777777" w:rsidR="00313A35" w:rsidRPr="00313A35" w:rsidRDefault="00313A35" w:rsidP="00313A35">
            <w:pPr>
              <w:jc w:val="right"/>
              <w:rPr>
                <w:rFonts w:ascii="Times New Roman" w:eastAsia="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3DF9AA75" w14:textId="77777777" w:rsidR="00313A35" w:rsidRPr="00313A35" w:rsidRDefault="00313A35" w:rsidP="00313A35">
            <w:pPr>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xml:space="preserve">PVM </w:t>
            </w:r>
            <w:r w:rsidRPr="00313A35">
              <w:rPr>
                <w:rFonts w:ascii="Times New Roman" w:eastAsia="Times New Roman" w:hAnsi="Times New Roman" w:cs="Times New Roman"/>
                <w:b/>
                <w:i/>
                <w:sz w:val="24"/>
                <w:szCs w:val="24"/>
              </w:rPr>
              <w:t>[tarifas]</w:t>
            </w:r>
            <w:r w:rsidRPr="00313A35">
              <w:rPr>
                <w:rFonts w:ascii="Times New Roman" w:eastAsia="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2E0D277E" w14:textId="77777777" w:rsidR="00313A35" w:rsidRPr="00313A35" w:rsidRDefault="00313A35" w:rsidP="00313A35">
            <w:pPr>
              <w:jc w:val="right"/>
              <w:rPr>
                <w:rFonts w:ascii="Times New Roman" w:eastAsia="Times New Roman" w:hAnsi="Times New Roman" w:cs="Times New Roman"/>
                <w:b/>
                <w:bCs/>
                <w:sz w:val="24"/>
                <w:szCs w:val="24"/>
              </w:rPr>
            </w:pPr>
          </w:p>
        </w:tc>
      </w:tr>
      <w:tr w:rsidR="00313A35" w:rsidRPr="00313A35" w14:paraId="43CDAF65" w14:textId="77777777" w:rsidTr="00966A01">
        <w:trPr>
          <w:trHeight w:val="255"/>
        </w:trPr>
        <w:tc>
          <w:tcPr>
            <w:tcW w:w="540" w:type="dxa"/>
          </w:tcPr>
          <w:p w14:paraId="1F306D61"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c>
          <w:tcPr>
            <w:tcW w:w="2646" w:type="dxa"/>
          </w:tcPr>
          <w:p w14:paraId="1FE0D9D6" w14:textId="77777777" w:rsidR="00313A35" w:rsidRPr="00313A35" w:rsidRDefault="00313A35" w:rsidP="00313A35">
            <w:pPr>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c>
          <w:tcPr>
            <w:tcW w:w="1542" w:type="dxa"/>
            <w:tcBorders>
              <w:right w:val="single" w:sz="4" w:space="0" w:color="auto"/>
            </w:tcBorders>
          </w:tcPr>
          <w:p w14:paraId="1011B80B" w14:textId="77777777" w:rsidR="00313A35" w:rsidRPr="00313A35" w:rsidRDefault="00313A35" w:rsidP="00313A35">
            <w:pPr>
              <w:jc w:val="right"/>
              <w:rPr>
                <w:rFonts w:ascii="Times New Roman" w:eastAsia="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12CE348C" w14:textId="77777777" w:rsidR="00313A35" w:rsidRPr="00313A35" w:rsidRDefault="00313A35" w:rsidP="00313A35">
            <w:pPr>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0BC29B54" w14:textId="77777777" w:rsidR="00313A35" w:rsidRPr="00313A35" w:rsidRDefault="00313A35" w:rsidP="00313A35">
            <w:pPr>
              <w:jc w:val="right"/>
              <w:rPr>
                <w:rFonts w:ascii="Times New Roman" w:eastAsia="Times New Roman" w:hAnsi="Times New Roman" w:cs="Times New Roman"/>
                <w:b/>
                <w:bCs/>
                <w:sz w:val="24"/>
                <w:szCs w:val="24"/>
              </w:rPr>
            </w:pPr>
          </w:p>
        </w:tc>
      </w:tr>
    </w:tbl>
    <w:p w14:paraId="44CE9347" w14:textId="77777777" w:rsidR="00313A35" w:rsidRPr="00313A35" w:rsidRDefault="00313A35" w:rsidP="00313A35">
      <w:pPr>
        <w:spacing w:before="200"/>
        <w:rPr>
          <w:rFonts w:ascii="Times New Roman" w:eastAsia="Times New Roman" w:hAnsi="Times New Roman" w:cs="Times New Roman"/>
          <w:sz w:val="24"/>
          <w:szCs w:val="24"/>
        </w:rPr>
      </w:pPr>
    </w:p>
    <w:p w14:paraId="43F4DF9D" w14:textId="77777777" w:rsidR="00313A35" w:rsidRPr="00313A35" w:rsidRDefault="00313A35" w:rsidP="00313A35">
      <w:pPr>
        <w:spacing w:after="200"/>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br w:type="page"/>
      </w:r>
    </w:p>
    <w:p w14:paraId="24335531" w14:textId="77777777" w:rsidR="00313A35" w:rsidRPr="00313A35" w:rsidRDefault="00313A35" w:rsidP="00313A35">
      <w:pPr>
        <w:spacing w:after="200"/>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Cs/>
          <w:sz w:val="24"/>
          <w:szCs w:val="24"/>
        </w:rPr>
        <w:lastRenderedPageBreak/>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313A35" w:rsidRPr="00313A35" w14:paraId="7C67C73B" w14:textId="77777777" w:rsidTr="00966A01">
        <w:tc>
          <w:tcPr>
            <w:tcW w:w="9923" w:type="dxa"/>
          </w:tcPr>
          <w:p w14:paraId="6057F365" w14:textId="77777777" w:rsidR="00313A35" w:rsidRPr="00313A35" w:rsidRDefault="00313A35" w:rsidP="00313A35">
            <w:pPr>
              <w:spacing w:before="240"/>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Statybvietės perdavimo-priėmimo aktas</w:t>
            </w:r>
          </w:p>
          <w:p w14:paraId="2921452E" w14:textId="77777777" w:rsidR="00313A35" w:rsidRPr="00313A35" w:rsidRDefault="00313A35" w:rsidP="00313A35">
            <w:pPr>
              <w:spacing w:before="240"/>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[Data]</w:t>
            </w:r>
          </w:p>
        </w:tc>
      </w:tr>
      <w:tr w:rsidR="00313A35" w:rsidRPr="00313A35" w14:paraId="723CB1CA" w14:textId="77777777" w:rsidTr="00966A01">
        <w:tc>
          <w:tcPr>
            <w:tcW w:w="9923" w:type="dxa"/>
          </w:tcPr>
          <w:p w14:paraId="34531440" w14:textId="77777777" w:rsidR="00313A35" w:rsidRPr="00313A35" w:rsidRDefault="00313A35" w:rsidP="00313A35">
            <w:pPr>
              <w:tabs>
                <w:tab w:val="left" w:pos="2410"/>
              </w:tabs>
              <w:spacing w:before="240"/>
              <w:rPr>
                <w:rFonts w:ascii="Times New Roman" w:eastAsia="Times New Roman" w:hAnsi="Times New Roman" w:cs="Times New Roman"/>
                <w:bCs/>
                <w:sz w:val="24"/>
                <w:szCs w:val="24"/>
                <w:lang w:eastAsia="hu-HU"/>
              </w:rPr>
            </w:pPr>
            <w:r w:rsidRPr="00313A35">
              <w:rPr>
                <w:rFonts w:ascii="Times New Roman" w:eastAsia="Times New Roman" w:hAnsi="Times New Roman" w:cs="Times New Roman"/>
                <w:b/>
                <w:bCs/>
                <w:sz w:val="24"/>
                <w:szCs w:val="24"/>
                <w:lang w:eastAsia="hu-HU"/>
              </w:rPr>
              <w:t>Rangos sutarties data, numeris:</w:t>
            </w:r>
          </w:p>
        </w:tc>
      </w:tr>
      <w:tr w:rsidR="00313A35" w:rsidRPr="00313A35" w14:paraId="743F83E4" w14:textId="77777777" w:rsidTr="00966A01">
        <w:trPr>
          <w:trHeight w:val="423"/>
        </w:trPr>
        <w:tc>
          <w:tcPr>
            <w:tcW w:w="9923" w:type="dxa"/>
          </w:tcPr>
          <w:p w14:paraId="1D7D8AB8" w14:textId="77777777" w:rsidR="00313A35" w:rsidRPr="00313A35" w:rsidRDefault="00313A35" w:rsidP="00313A35">
            <w:pPr>
              <w:spacing w:before="240"/>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 xml:space="preserve">Statybvietės adresas: </w:t>
            </w:r>
          </w:p>
        </w:tc>
      </w:tr>
      <w:tr w:rsidR="00313A35" w:rsidRPr="00313A35" w14:paraId="061A5AE9" w14:textId="77777777" w:rsidTr="00966A01">
        <w:tc>
          <w:tcPr>
            <w:tcW w:w="9923" w:type="dxa"/>
          </w:tcPr>
          <w:p w14:paraId="43B3B3DE" w14:textId="77777777" w:rsidR="00313A35" w:rsidRPr="00313A35" w:rsidRDefault="00313A35" w:rsidP="00313A35">
            <w:pPr>
              <w:spacing w:before="240"/>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Užsakovas – </w:t>
            </w:r>
            <w:r w:rsidRPr="00313A35">
              <w:rPr>
                <w:rFonts w:ascii="Times New Roman" w:eastAsia="Times New Roman" w:hAnsi="Times New Roman" w:cs="Times New Roman"/>
                <w:i/>
                <w:color w:val="FF0000"/>
                <w:sz w:val="24"/>
                <w:szCs w:val="24"/>
              </w:rPr>
              <w:t>[pavadinimas]</w:t>
            </w:r>
            <w:r w:rsidRPr="00313A35">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313A35">
              <w:rPr>
                <w:rFonts w:ascii="Times New Roman" w:eastAsia="Times New Roman" w:hAnsi="Times New Roman" w:cs="Times New Roman"/>
                <w:i/>
                <w:color w:val="FF0000"/>
                <w:sz w:val="24"/>
                <w:szCs w:val="24"/>
              </w:rPr>
              <w:t>[pavadinimas]</w:t>
            </w:r>
            <w:r w:rsidRPr="00313A35">
              <w:rPr>
                <w:rFonts w:ascii="Times New Roman" w:eastAsia="Times New Roman" w:hAnsi="Times New Roman" w:cs="Times New Roman"/>
                <w:sz w:val="24"/>
                <w:szCs w:val="24"/>
              </w:rPr>
              <w:t xml:space="preserve"> Statybvietės valdymo teisę.</w:t>
            </w:r>
          </w:p>
          <w:p w14:paraId="6008372B" w14:textId="77777777" w:rsidR="00313A35" w:rsidRPr="00313A35" w:rsidRDefault="00313A35" w:rsidP="00313A35">
            <w:pPr>
              <w:spacing w:before="240"/>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36395F90" w14:textId="77777777" w:rsidR="00313A35" w:rsidRPr="00313A35" w:rsidRDefault="00313A35" w:rsidP="00313A35">
            <w:pPr>
              <w:numPr>
                <w:ilvl w:val="0"/>
                <w:numId w:val="20"/>
              </w:num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Statybvietės ribos pažymėtos brėžinyje, fiziškai parodytos Rangovo atstovui.</w:t>
            </w:r>
          </w:p>
          <w:p w14:paraId="5213E337" w14:textId="77777777" w:rsidR="00313A35" w:rsidRPr="00313A35" w:rsidRDefault="00313A35" w:rsidP="00313A35">
            <w:pPr>
              <w:numPr>
                <w:ilvl w:val="0"/>
                <w:numId w:val="20"/>
              </w:num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Rangovui yra perduotas Statybvietės ribų brėžinys.</w:t>
            </w:r>
          </w:p>
          <w:p w14:paraId="60008EE5" w14:textId="77777777" w:rsidR="00313A35" w:rsidRPr="00313A35" w:rsidRDefault="00313A35" w:rsidP="00313A35">
            <w:pPr>
              <w:rPr>
                <w:rFonts w:ascii="Times New Roman" w:eastAsia="Times New Roman" w:hAnsi="Times New Roman" w:cs="Times New Roman"/>
                <w:sz w:val="24"/>
                <w:szCs w:val="24"/>
              </w:rPr>
            </w:pPr>
          </w:p>
          <w:p w14:paraId="1076BFD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36AA23A6" w14:textId="77777777" w:rsidR="00313A35" w:rsidRPr="00313A35" w:rsidRDefault="00313A35" w:rsidP="00313A35">
            <w:pPr>
              <w:numPr>
                <w:ilvl w:val="0"/>
                <w:numId w:val="22"/>
              </w:numPr>
              <w:jc w:val="both"/>
              <w:rPr>
                <w:rFonts w:ascii="Times New Roman" w:eastAsia="Times New Roman" w:hAnsi="Times New Roman" w:cs="Times New Roman"/>
                <w:sz w:val="24"/>
                <w:szCs w:val="24"/>
              </w:rPr>
            </w:pPr>
          </w:p>
          <w:p w14:paraId="382665E8" w14:textId="77777777" w:rsidR="00313A35" w:rsidRPr="00313A35" w:rsidRDefault="00313A35" w:rsidP="00313A35">
            <w:pPr>
              <w:numPr>
                <w:ilvl w:val="0"/>
                <w:numId w:val="22"/>
              </w:numPr>
              <w:jc w:val="both"/>
              <w:rPr>
                <w:rFonts w:ascii="Times New Roman" w:eastAsia="Times New Roman" w:hAnsi="Times New Roman" w:cs="Times New Roman"/>
                <w:sz w:val="24"/>
                <w:szCs w:val="24"/>
              </w:rPr>
            </w:pPr>
          </w:p>
          <w:p w14:paraId="34203D83" w14:textId="77777777" w:rsidR="00313A35" w:rsidRPr="00313A35" w:rsidRDefault="00313A35" w:rsidP="00313A35">
            <w:pPr>
              <w:rPr>
                <w:rFonts w:ascii="Times New Roman" w:eastAsia="Times New Roman" w:hAnsi="Times New Roman" w:cs="Times New Roman"/>
                <w:sz w:val="24"/>
                <w:szCs w:val="24"/>
              </w:rPr>
            </w:pPr>
          </w:p>
          <w:p w14:paraId="53E4A853" w14:textId="77777777" w:rsidR="00313A35" w:rsidRPr="00313A35" w:rsidRDefault="00313A35" w:rsidP="00313A35">
            <w:pPr>
              <w:spacing w:before="240"/>
              <w:rPr>
                <w:rFonts w:ascii="Times New Roman" w:eastAsia="Times New Roman" w:hAnsi="Times New Roman" w:cs="Times New Roman"/>
                <w:sz w:val="24"/>
                <w:szCs w:val="24"/>
              </w:rPr>
            </w:pPr>
          </w:p>
        </w:tc>
      </w:tr>
      <w:tr w:rsidR="00313A35" w:rsidRPr="00313A35" w14:paraId="38205EE4" w14:textId="77777777" w:rsidTr="00966A01">
        <w:tc>
          <w:tcPr>
            <w:tcW w:w="9923" w:type="dxa"/>
          </w:tcPr>
          <w:p w14:paraId="3C1E5F8E" w14:textId="77777777" w:rsidR="00313A35" w:rsidRPr="00313A35" w:rsidRDefault="00313A35" w:rsidP="00313A35">
            <w:pPr>
              <w:spacing w:before="240"/>
              <w:rPr>
                <w:rFonts w:ascii="Times New Roman" w:eastAsia="Times New Roman" w:hAnsi="Times New Roman" w:cs="Times New Roman"/>
                <w:sz w:val="24"/>
                <w:szCs w:val="24"/>
              </w:rPr>
            </w:pPr>
            <w:r w:rsidRPr="00313A35">
              <w:rPr>
                <w:rFonts w:ascii="Times New Roman" w:eastAsia="Times New Roman" w:hAnsi="Times New Roman" w:cs="Times New Roman"/>
                <w:b/>
                <w:sz w:val="24"/>
                <w:szCs w:val="24"/>
              </w:rPr>
              <w:t>Priedai:</w:t>
            </w:r>
            <w:r w:rsidRPr="00313A35">
              <w:rPr>
                <w:rFonts w:ascii="Times New Roman" w:eastAsia="Times New Roman" w:hAnsi="Times New Roman" w:cs="Times New Roman"/>
                <w:sz w:val="24"/>
                <w:szCs w:val="24"/>
              </w:rPr>
              <w:t xml:space="preserve"> </w:t>
            </w:r>
          </w:p>
          <w:p w14:paraId="7444AC4A" w14:textId="77777777" w:rsidR="00313A35" w:rsidRPr="00313A35" w:rsidRDefault="00313A35" w:rsidP="00313A35">
            <w:pPr>
              <w:numPr>
                <w:ilvl w:val="0"/>
                <w:numId w:val="21"/>
              </w:num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Statybvietės ribų brėžinys;</w:t>
            </w:r>
          </w:p>
          <w:p w14:paraId="09928DB2" w14:textId="77777777" w:rsidR="00313A35" w:rsidRPr="00313A35" w:rsidRDefault="00313A35" w:rsidP="00313A35">
            <w:pPr>
              <w:numPr>
                <w:ilvl w:val="0"/>
                <w:numId w:val="21"/>
              </w:num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Esamą Statybvietės priklausinių būklę apibūdinantys priedai, nuotraukos, aprašymai ar kita. </w:t>
            </w:r>
          </w:p>
          <w:p w14:paraId="56528E0D" w14:textId="77777777" w:rsidR="00313A35" w:rsidRPr="00313A35" w:rsidRDefault="00313A35" w:rsidP="00313A35">
            <w:pPr>
              <w:ind w:left="720"/>
              <w:rPr>
                <w:rFonts w:ascii="Times New Roman" w:eastAsia="Times New Roman" w:hAnsi="Times New Roman" w:cs="Times New Roman"/>
                <w:b/>
                <w:sz w:val="24"/>
                <w:szCs w:val="24"/>
              </w:rPr>
            </w:pPr>
          </w:p>
        </w:tc>
      </w:tr>
      <w:tr w:rsidR="00313A35" w:rsidRPr="00313A35" w14:paraId="16E44E7B" w14:textId="77777777" w:rsidTr="00966A01">
        <w:tc>
          <w:tcPr>
            <w:tcW w:w="9923" w:type="dxa"/>
          </w:tcPr>
          <w:p w14:paraId="4CE52652" w14:textId="77777777" w:rsidR="00313A35" w:rsidRPr="00313A35" w:rsidRDefault="00313A35" w:rsidP="00313A35">
            <w:pPr>
              <w:spacing w:before="240"/>
              <w:rPr>
                <w:rFonts w:ascii="Times New Roman" w:eastAsia="Times New Roman" w:hAnsi="Times New Roman" w:cs="Times New Roman"/>
                <w:sz w:val="24"/>
                <w:szCs w:val="24"/>
              </w:rPr>
            </w:pPr>
            <w:r w:rsidRPr="00313A35">
              <w:rPr>
                <w:rFonts w:ascii="Times New Roman" w:eastAsia="Times New Roman" w:hAnsi="Times New Roman" w:cs="Times New Roman"/>
                <w:b/>
                <w:sz w:val="24"/>
                <w:szCs w:val="24"/>
              </w:rPr>
              <w:t xml:space="preserve">Užsakovo atstovas </w:t>
            </w:r>
            <w:r w:rsidRPr="00313A35">
              <w:rPr>
                <w:rFonts w:ascii="Times New Roman" w:eastAsia="Times New Roman" w:hAnsi="Times New Roman" w:cs="Times New Roman"/>
                <w:sz w:val="24"/>
                <w:szCs w:val="24"/>
              </w:rPr>
              <w:t>____________________________________</w:t>
            </w:r>
          </w:p>
          <w:p w14:paraId="0DFBFB4C" w14:textId="77777777" w:rsidR="00313A35" w:rsidRPr="00313A35" w:rsidRDefault="00313A35" w:rsidP="00313A35">
            <w:pPr>
              <w:spacing w:before="240"/>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Parašas:______________________                                          Data</w:t>
            </w:r>
          </w:p>
        </w:tc>
      </w:tr>
      <w:tr w:rsidR="00313A35" w:rsidRPr="00313A35" w14:paraId="5CE8E0BD" w14:textId="77777777" w:rsidTr="00966A01">
        <w:tc>
          <w:tcPr>
            <w:tcW w:w="9923" w:type="dxa"/>
          </w:tcPr>
          <w:p w14:paraId="4FA37D2E" w14:textId="77777777" w:rsidR="00313A35" w:rsidRPr="00313A35" w:rsidRDefault="00313A35" w:rsidP="00313A35">
            <w:pPr>
              <w:spacing w:before="240"/>
              <w:rPr>
                <w:rFonts w:ascii="Times New Roman" w:eastAsia="Times New Roman" w:hAnsi="Times New Roman" w:cs="Times New Roman"/>
                <w:sz w:val="24"/>
                <w:szCs w:val="24"/>
              </w:rPr>
            </w:pPr>
            <w:r w:rsidRPr="00313A35">
              <w:rPr>
                <w:rFonts w:ascii="Times New Roman" w:eastAsia="Times New Roman" w:hAnsi="Times New Roman" w:cs="Times New Roman"/>
                <w:b/>
                <w:sz w:val="24"/>
                <w:szCs w:val="24"/>
              </w:rPr>
              <w:t xml:space="preserve">Rangovo atstovas </w:t>
            </w:r>
            <w:r w:rsidRPr="00313A35">
              <w:rPr>
                <w:rFonts w:ascii="Times New Roman" w:eastAsia="Times New Roman" w:hAnsi="Times New Roman" w:cs="Times New Roman"/>
                <w:sz w:val="24"/>
                <w:szCs w:val="24"/>
              </w:rPr>
              <w:t>_____________________________________</w:t>
            </w:r>
          </w:p>
          <w:p w14:paraId="4E0625E7" w14:textId="77777777" w:rsidR="00313A35" w:rsidRPr="00313A35" w:rsidRDefault="00313A35" w:rsidP="00313A35">
            <w:pPr>
              <w:spacing w:before="240"/>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Parašas:______________________                                          Data</w:t>
            </w:r>
          </w:p>
        </w:tc>
      </w:tr>
    </w:tbl>
    <w:p w14:paraId="6D0299FC" w14:textId="77777777" w:rsidR="00313A35" w:rsidRPr="00313A35" w:rsidRDefault="00313A35" w:rsidP="00313A35">
      <w:pPr>
        <w:spacing w:after="200"/>
        <w:rPr>
          <w:rFonts w:ascii="Times New Roman" w:eastAsia="Times New Roman" w:hAnsi="Times New Roman" w:cs="Times New Roman"/>
          <w:sz w:val="24"/>
          <w:szCs w:val="24"/>
          <w:highlight w:val="yellow"/>
        </w:rPr>
      </w:pPr>
    </w:p>
    <w:p w14:paraId="17DA44E5" w14:textId="77777777" w:rsidR="00313A35" w:rsidRPr="00313A35" w:rsidRDefault="00313A35" w:rsidP="00313A35">
      <w:pPr>
        <w:spacing w:after="200"/>
        <w:rPr>
          <w:rFonts w:ascii="Times New Roman" w:eastAsia="Times New Roman" w:hAnsi="Times New Roman" w:cs="Times New Roman"/>
          <w:sz w:val="24"/>
          <w:szCs w:val="24"/>
          <w:highlight w:val="yellow"/>
        </w:rPr>
      </w:pPr>
      <w:r w:rsidRPr="00313A35">
        <w:rPr>
          <w:rFonts w:ascii="Times New Roman" w:eastAsia="Times New Roman" w:hAnsi="Times New Roman" w:cs="Times New Roman"/>
          <w:sz w:val="24"/>
          <w:szCs w:val="24"/>
          <w:highlight w:val="yellow"/>
        </w:rPr>
        <w:br w:type="page"/>
      </w:r>
    </w:p>
    <w:p w14:paraId="2B91D1D8" w14:textId="77777777" w:rsidR="00313A35" w:rsidRPr="00313A35" w:rsidRDefault="00313A35" w:rsidP="00313A35">
      <w:pPr>
        <w:spacing w:after="200"/>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Cs/>
          <w:sz w:val="24"/>
          <w:szCs w:val="24"/>
        </w:rPr>
        <w:lastRenderedPageBreak/>
        <w:t>Statybos rangos sutarties 6 priedas</w:t>
      </w:r>
    </w:p>
    <w:p w14:paraId="142C1E58"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DARBŲ PERDAVIMO</w:t>
      </w:r>
      <w:r w:rsidRPr="00313A35">
        <w:rPr>
          <w:rFonts w:ascii="Times New Roman" w:eastAsia="Times New Roman" w:hAnsi="Times New Roman" w:cs="Times New Roman"/>
          <w:bCs/>
          <w:sz w:val="24"/>
          <w:szCs w:val="24"/>
        </w:rPr>
        <w:t>-</w:t>
      </w:r>
      <w:r w:rsidRPr="00313A35">
        <w:rPr>
          <w:rFonts w:ascii="Times New Roman" w:eastAsia="Times New Roman" w:hAnsi="Times New Roman" w:cs="Times New Roman"/>
          <w:b/>
          <w:sz w:val="24"/>
          <w:szCs w:val="24"/>
        </w:rPr>
        <w:t>PRIĖMIMO AKTAS</w:t>
      </w:r>
    </w:p>
    <w:p w14:paraId="7B94C565" w14:textId="77777777" w:rsidR="00313A35" w:rsidRPr="00313A35" w:rsidRDefault="00313A35" w:rsidP="00313A35">
      <w:pPr>
        <w:tabs>
          <w:tab w:val="left" w:pos="2535"/>
          <w:tab w:val="center" w:pos="4535"/>
        </w:tabs>
        <w:jc w:val="center"/>
        <w:rPr>
          <w:rFonts w:ascii="Times New Roman" w:eastAsia="Times New Roman" w:hAnsi="Times New Roman" w:cs="Times New Roman"/>
          <w:b/>
          <w:sz w:val="24"/>
          <w:szCs w:val="24"/>
        </w:rPr>
      </w:pPr>
    </w:p>
    <w:p w14:paraId="1565B313"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i/>
          <w:color w:val="FF0000"/>
          <w:sz w:val="24"/>
          <w:szCs w:val="24"/>
        </w:rPr>
        <w:t>[Akto sudarymo vieta]</w:t>
      </w:r>
      <w:r w:rsidRPr="00313A35">
        <w:rPr>
          <w:rFonts w:ascii="Times New Roman" w:eastAsia="Times New Roman" w:hAnsi="Times New Roman" w:cs="Times New Roman"/>
          <w:sz w:val="24"/>
          <w:szCs w:val="24"/>
        </w:rPr>
        <w:t>, ......... m. ............................... ........... d.</w:t>
      </w:r>
    </w:p>
    <w:p w14:paraId="79938B48" w14:textId="77777777" w:rsidR="00313A35" w:rsidRPr="00313A35" w:rsidRDefault="00313A35" w:rsidP="00313A35">
      <w:pPr>
        <w:rPr>
          <w:rFonts w:ascii="Times New Roman" w:eastAsia="Times New Roman" w:hAnsi="Times New Roman" w:cs="Times New Roman"/>
          <w:sz w:val="24"/>
          <w:szCs w:val="24"/>
        </w:rPr>
      </w:pPr>
    </w:p>
    <w:p w14:paraId="2C534FE1" w14:textId="77777777" w:rsidR="00313A35" w:rsidRPr="00313A35" w:rsidRDefault="00313A35" w:rsidP="00313A35">
      <w:pPr>
        <w:ind w:firstLine="709"/>
        <w:rPr>
          <w:rFonts w:ascii="Times New Roman" w:eastAsia="Times New Roman" w:hAnsi="Times New Roman" w:cs="Times New Roman"/>
          <w:sz w:val="24"/>
          <w:szCs w:val="24"/>
        </w:rPr>
      </w:pPr>
      <w:r w:rsidRPr="00313A35">
        <w:rPr>
          <w:rFonts w:ascii="Times New Roman" w:eastAsia="Times New Roman" w:hAnsi="Times New Roman" w:cs="Times New Roman"/>
          <w:i/>
          <w:color w:val="FF0000"/>
          <w:sz w:val="24"/>
          <w:szCs w:val="24"/>
        </w:rPr>
        <w:t>[Rangovo pavadinimas]</w:t>
      </w:r>
      <w:r w:rsidRPr="00313A35">
        <w:rPr>
          <w:rFonts w:ascii="Times New Roman" w:eastAsia="Times New Roman" w:hAnsi="Times New Roman" w:cs="Times New Roman"/>
          <w:sz w:val="24"/>
          <w:szCs w:val="24"/>
        </w:rPr>
        <w:t xml:space="preserve">, atstovaujama .............................................., veikiančio pagal ........................................................................................................., toliau vadinamas Rangovu, ir </w:t>
      </w:r>
      <w:r w:rsidRPr="00313A35">
        <w:rPr>
          <w:rFonts w:ascii="Times New Roman" w:eastAsia="Times New Roman" w:hAnsi="Times New Roman" w:cs="Times New Roman"/>
          <w:i/>
          <w:color w:val="FF0000"/>
          <w:sz w:val="24"/>
          <w:szCs w:val="24"/>
        </w:rPr>
        <w:t>[Užsakovo pavadinimas]</w:t>
      </w:r>
      <w:r w:rsidRPr="00313A35">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313A35">
        <w:rPr>
          <w:rFonts w:ascii="Times New Roman" w:eastAsia="Times New Roman" w:hAnsi="Times New Roman" w:cs="Times New Roman"/>
          <w:i/>
          <w:color w:val="FF0000"/>
          <w:sz w:val="24"/>
          <w:szCs w:val="24"/>
        </w:rPr>
        <w:t>[sutarties pavadinimas, sudarymo data]</w:t>
      </w:r>
      <w:r w:rsidRPr="00313A35">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132C34FF" w14:textId="77777777" w:rsidR="00313A35" w:rsidRPr="00313A35" w:rsidRDefault="00313A35" w:rsidP="00313A35">
      <w:pPr>
        <w:rPr>
          <w:rFonts w:ascii="Times New Roman" w:eastAsia="Times New Roman" w:hAnsi="Times New Roman" w:cs="Times New Roman"/>
          <w:sz w:val="24"/>
          <w:szCs w:val="24"/>
        </w:rPr>
      </w:pPr>
    </w:p>
    <w:p w14:paraId="21F9CE57" w14:textId="77777777" w:rsidR="00313A35" w:rsidRPr="00313A35" w:rsidRDefault="00313A35" w:rsidP="00313A35">
      <w:pPr>
        <w:ind w:left="360" w:hanging="360"/>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1. Rangovas perduoda Užsakovui atliktus Darbus ...................................................... </w:t>
      </w:r>
      <w:r w:rsidRPr="00313A35">
        <w:rPr>
          <w:rFonts w:ascii="Times New Roman" w:eastAsia="Times New Roman" w:hAnsi="Times New Roman" w:cs="Times New Roman"/>
          <w:i/>
          <w:color w:val="FF0000"/>
          <w:sz w:val="24"/>
          <w:szCs w:val="24"/>
        </w:rPr>
        <w:t>[Darbų pavadinimas, sutampantis su Sutarties 2.1 punkte esančiu Darbų pavadinimu]</w:t>
      </w:r>
      <w:r w:rsidRPr="00313A35">
        <w:rPr>
          <w:rFonts w:ascii="Times New Roman" w:eastAsia="Times New Roman" w:hAnsi="Times New Roman" w:cs="Times New Roman"/>
          <w:sz w:val="24"/>
          <w:szCs w:val="24"/>
        </w:rPr>
        <w:t xml:space="preserve">, o Užsakovas šiuos atliktus Darbus priima. </w:t>
      </w:r>
    </w:p>
    <w:p w14:paraId="076D9FD3" w14:textId="77777777" w:rsidR="00313A35" w:rsidRPr="00313A35" w:rsidRDefault="00313A35" w:rsidP="00313A35">
      <w:pPr>
        <w:ind w:left="360" w:hanging="360"/>
        <w:rPr>
          <w:rFonts w:ascii="Times New Roman" w:eastAsia="Times New Roman" w:hAnsi="Times New Roman" w:cs="Times New Roman"/>
          <w:color w:val="000000"/>
          <w:sz w:val="24"/>
          <w:szCs w:val="24"/>
        </w:rPr>
      </w:pPr>
      <w:r w:rsidRPr="00313A35">
        <w:rPr>
          <w:rFonts w:ascii="Times New Roman" w:eastAsia="Times New Roman" w:hAnsi="Times New Roman" w:cs="Times New Roman"/>
          <w:sz w:val="24"/>
          <w:szCs w:val="24"/>
        </w:rPr>
        <w:t xml:space="preserve">2. </w:t>
      </w:r>
      <w:r w:rsidRPr="00313A35">
        <w:rPr>
          <w:rFonts w:ascii="Times New Roman" w:eastAsia="Times New Roman" w:hAnsi="Times New Roman" w:cs="Times New Roman"/>
          <w:color w:val="000000"/>
          <w:sz w:val="24"/>
          <w:szCs w:val="24"/>
        </w:rPr>
        <w:t>Už atliktus Darbus Užsakovas įsipareigoja sumokėti Rangovui likusią....................... Eur (.................................................................................................... eurų) sumą Šalių sudarytoje S</w:t>
      </w:r>
      <w:r w:rsidRPr="00313A35">
        <w:rPr>
          <w:rFonts w:ascii="Times New Roman" w:eastAsia="Times New Roman" w:hAnsi="Times New Roman" w:cs="Times New Roman"/>
          <w:sz w:val="24"/>
          <w:szCs w:val="24"/>
        </w:rPr>
        <w:t>utartyje nustatyta tvarka</w:t>
      </w:r>
      <w:r w:rsidRPr="00313A35">
        <w:rPr>
          <w:rFonts w:ascii="Times New Roman" w:eastAsia="Times New Roman" w:hAnsi="Times New Roman" w:cs="Times New Roman"/>
          <w:color w:val="000000"/>
          <w:sz w:val="24"/>
          <w:szCs w:val="24"/>
        </w:rPr>
        <w:t>.</w:t>
      </w:r>
    </w:p>
    <w:p w14:paraId="13990852" w14:textId="77777777" w:rsidR="00313A35" w:rsidRPr="00313A35" w:rsidRDefault="00313A35" w:rsidP="00313A35">
      <w:pPr>
        <w:ind w:left="360" w:hanging="360"/>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[3. </w:t>
      </w:r>
      <w:r w:rsidRPr="00313A35">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70E0DAC6" w14:textId="77777777" w:rsidR="00313A35" w:rsidRPr="00313A35" w:rsidRDefault="00313A35" w:rsidP="00313A35">
      <w:pPr>
        <w:ind w:left="360" w:hanging="360"/>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[3. </w:t>
      </w:r>
      <w:r w:rsidRPr="00313A35">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313A35">
        <w:rPr>
          <w:rFonts w:ascii="Times New Roman" w:eastAsia="Times New Roman" w:hAnsi="Times New Roman" w:cs="Times New Roman"/>
          <w:i/>
          <w:color w:val="FF0000"/>
          <w:sz w:val="24"/>
          <w:szCs w:val="24"/>
        </w:rPr>
        <w:t xml:space="preserve">[nurodyti dienų skaičių, ne ilgesnį, nei 28 dienos] </w:t>
      </w:r>
      <w:r w:rsidRPr="00313A35">
        <w:rPr>
          <w:rFonts w:ascii="Times New Roman" w:eastAsia="Times New Roman" w:hAnsi="Times New Roman" w:cs="Times New Roman"/>
          <w:sz w:val="24"/>
          <w:szCs w:val="24"/>
        </w:rPr>
        <w:t xml:space="preserve">dienų po šio Darbų perdavimo-priėmimo akto pasirašymo dienos.] </w:t>
      </w:r>
    </w:p>
    <w:p w14:paraId="7D35C57A" w14:textId="77777777" w:rsidR="00313A35" w:rsidRPr="00313A35" w:rsidRDefault="00313A35" w:rsidP="00313A35">
      <w:pPr>
        <w:ind w:left="360" w:hanging="360"/>
        <w:rPr>
          <w:rFonts w:ascii="Times New Roman" w:eastAsia="Times New Roman" w:hAnsi="Times New Roman" w:cs="Times New Roman"/>
          <w:sz w:val="24"/>
          <w:szCs w:val="24"/>
        </w:rPr>
      </w:pPr>
    </w:p>
    <w:p w14:paraId="12E5DAB9" w14:textId="77777777" w:rsidR="00313A35" w:rsidRPr="00313A35" w:rsidRDefault="00313A35" w:rsidP="00313A35">
      <w:pPr>
        <w:ind w:left="360" w:hanging="360"/>
        <w:rPr>
          <w:rFonts w:ascii="Times New Roman" w:eastAsia="Times New Roman" w:hAnsi="Times New Roman" w:cs="Times New Roman"/>
          <w:i/>
          <w:color w:val="FF0000"/>
          <w:sz w:val="24"/>
          <w:szCs w:val="24"/>
        </w:rPr>
      </w:pPr>
      <w:r w:rsidRPr="00313A35">
        <w:rPr>
          <w:rFonts w:ascii="Times New Roman" w:eastAsia="Times New Roman" w:hAnsi="Times New Roman" w:cs="Times New Roman"/>
          <w:i/>
          <w:color w:val="FF0000"/>
          <w:sz w:val="24"/>
          <w:szCs w:val="24"/>
        </w:rPr>
        <w:t xml:space="preserve">[Pasirenkama pagal situaciją] </w:t>
      </w:r>
    </w:p>
    <w:p w14:paraId="1704B95C" w14:textId="77777777" w:rsidR="00313A35" w:rsidRPr="00313A35" w:rsidRDefault="00313A35" w:rsidP="00313A35">
      <w:pPr>
        <w:ind w:left="284" w:hanging="284"/>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2B47C335" w14:textId="77777777" w:rsidR="00313A35" w:rsidRPr="00313A35" w:rsidRDefault="00313A35" w:rsidP="00313A35">
      <w:pPr>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313A35" w:rsidRPr="00313A35" w14:paraId="13FDC3EF" w14:textId="77777777" w:rsidTr="00966A01">
        <w:tc>
          <w:tcPr>
            <w:tcW w:w="4396" w:type="dxa"/>
          </w:tcPr>
          <w:p w14:paraId="7B189859"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Rangovas</w:t>
            </w:r>
          </w:p>
        </w:tc>
        <w:tc>
          <w:tcPr>
            <w:tcW w:w="4245" w:type="dxa"/>
          </w:tcPr>
          <w:p w14:paraId="79999533"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Užsakovas</w:t>
            </w:r>
          </w:p>
        </w:tc>
      </w:tr>
      <w:tr w:rsidR="00313A35" w:rsidRPr="00313A35" w14:paraId="58DC1547" w14:textId="77777777" w:rsidTr="00966A01">
        <w:tc>
          <w:tcPr>
            <w:tcW w:w="4396" w:type="dxa"/>
          </w:tcPr>
          <w:p w14:paraId="09526BCA"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[Pavadinimas] </w:t>
            </w:r>
          </w:p>
        </w:tc>
        <w:tc>
          <w:tcPr>
            <w:tcW w:w="4245" w:type="dxa"/>
          </w:tcPr>
          <w:p w14:paraId="39FDCE32"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[Pavadinimas]</w:t>
            </w:r>
          </w:p>
        </w:tc>
      </w:tr>
      <w:tr w:rsidR="00313A35" w:rsidRPr="00313A35" w14:paraId="4CDE86B5" w14:textId="77777777" w:rsidTr="00966A01">
        <w:tc>
          <w:tcPr>
            <w:tcW w:w="4396" w:type="dxa"/>
          </w:tcPr>
          <w:p w14:paraId="0E2918B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[Buveinės adresas]</w:t>
            </w:r>
          </w:p>
        </w:tc>
        <w:tc>
          <w:tcPr>
            <w:tcW w:w="4245" w:type="dxa"/>
          </w:tcPr>
          <w:p w14:paraId="59A5E8BD"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[Buveinės adresas]</w:t>
            </w:r>
          </w:p>
        </w:tc>
      </w:tr>
      <w:tr w:rsidR="00313A35" w:rsidRPr="00313A35" w14:paraId="4879A35F" w14:textId="77777777" w:rsidTr="00966A01">
        <w:tc>
          <w:tcPr>
            <w:tcW w:w="4396" w:type="dxa"/>
          </w:tcPr>
          <w:p w14:paraId="0FE2A4C0"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[Telefonas, faksas]</w:t>
            </w:r>
          </w:p>
        </w:tc>
        <w:tc>
          <w:tcPr>
            <w:tcW w:w="4245" w:type="dxa"/>
          </w:tcPr>
          <w:p w14:paraId="04D708CF"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[Telefonas, faksas]</w:t>
            </w:r>
          </w:p>
        </w:tc>
      </w:tr>
      <w:tr w:rsidR="00313A35" w:rsidRPr="00313A35" w14:paraId="4766CE5A" w14:textId="77777777" w:rsidTr="00966A01">
        <w:tc>
          <w:tcPr>
            <w:tcW w:w="4396" w:type="dxa"/>
          </w:tcPr>
          <w:p w14:paraId="7D7D59DC"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[Įmonės kodas]</w:t>
            </w:r>
          </w:p>
        </w:tc>
        <w:tc>
          <w:tcPr>
            <w:tcW w:w="4245" w:type="dxa"/>
          </w:tcPr>
          <w:p w14:paraId="4CED51C5"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[Įmonės kodas]</w:t>
            </w:r>
          </w:p>
        </w:tc>
      </w:tr>
      <w:tr w:rsidR="00313A35" w:rsidRPr="00313A35" w14:paraId="3A589EE7" w14:textId="77777777" w:rsidTr="00966A01">
        <w:tc>
          <w:tcPr>
            <w:tcW w:w="4396" w:type="dxa"/>
          </w:tcPr>
          <w:p w14:paraId="4E07401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[PVM mokėtojo kodas]</w:t>
            </w:r>
          </w:p>
        </w:tc>
        <w:tc>
          <w:tcPr>
            <w:tcW w:w="4245" w:type="dxa"/>
          </w:tcPr>
          <w:p w14:paraId="073293B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[PVM mokėtojo kodas]</w:t>
            </w:r>
          </w:p>
        </w:tc>
      </w:tr>
      <w:tr w:rsidR="00313A35" w:rsidRPr="00313A35" w14:paraId="3D15026B" w14:textId="77777777" w:rsidTr="00966A01">
        <w:tc>
          <w:tcPr>
            <w:tcW w:w="4396" w:type="dxa"/>
          </w:tcPr>
          <w:p w14:paraId="74D4E732" w14:textId="77777777" w:rsidR="00313A35" w:rsidRPr="00313A35" w:rsidRDefault="00313A35" w:rsidP="00313A35">
            <w:pPr>
              <w:rPr>
                <w:rFonts w:ascii="Times New Roman" w:eastAsia="Times New Roman" w:hAnsi="Times New Roman" w:cs="Times New Roman"/>
                <w:sz w:val="24"/>
                <w:szCs w:val="24"/>
              </w:rPr>
            </w:pPr>
          </w:p>
        </w:tc>
        <w:tc>
          <w:tcPr>
            <w:tcW w:w="4245" w:type="dxa"/>
          </w:tcPr>
          <w:p w14:paraId="26B65CDB" w14:textId="77777777" w:rsidR="00313A35" w:rsidRPr="00313A35" w:rsidRDefault="00313A35" w:rsidP="00313A35">
            <w:pPr>
              <w:rPr>
                <w:rFonts w:ascii="Times New Roman" w:eastAsia="Times New Roman" w:hAnsi="Times New Roman" w:cs="Times New Roman"/>
                <w:sz w:val="24"/>
                <w:szCs w:val="24"/>
              </w:rPr>
            </w:pPr>
          </w:p>
        </w:tc>
      </w:tr>
      <w:tr w:rsidR="00313A35" w:rsidRPr="00313A35" w14:paraId="3D07BA11" w14:textId="77777777" w:rsidTr="00966A01">
        <w:tc>
          <w:tcPr>
            <w:tcW w:w="4396" w:type="dxa"/>
          </w:tcPr>
          <w:p w14:paraId="6A0A99EF"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______________________________</w:t>
            </w:r>
          </w:p>
          <w:p w14:paraId="33C06893"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Parašas</w:t>
            </w:r>
          </w:p>
          <w:p w14:paraId="7778A7D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[Pareigos, vardas ir pavardė]</w:t>
            </w:r>
          </w:p>
        </w:tc>
        <w:tc>
          <w:tcPr>
            <w:tcW w:w="4245" w:type="dxa"/>
          </w:tcPr>
          <w:p w14:paraId="6ACAE3A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______________________________</w:t>
            </w:r>
          </w:p>
          <w:p w14:paraId="048C58B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Parašas</w:t>
            </w:r>
          </w:p>
          <w:p w14:paraId="1733E5E8"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[Pareigos, vardas ir pavardė]</w:t>
            </w:r>
          </w:p>
        </w:tc>
      </w:tr>
      <w:tr w:rsidR="00313A35" w:rsidRPr="00313A35" w14:paraId="2CED763B" w14:textId="77777777" w:rsidTr="00966A01">
        <w:tc>
          <w:tcPr>
            <w:tcW w:w="4396" w:type="dxa"/>
          </w:tcPr>
          <w:p w14:paraId="6C79EE46" w14:textId="77777777" w:rsidR="00313A35" w:rsidRPr="00313A35" w:rsidRDefault="00313A35" w:rsidP="00313A35">
            <w:pPr>
              <w:rPr>
                <w:rFonts w:ascii="Times New Roman" w:eastAsia="Times New Roman" w:hAnsi="Times New Roman" w:cs="Times New Roman"/>
                <w:sz w:val="24"/>
                <w:szCs w:val="24"/>
              </w:rPr>
            </w:pPr>
          </w:p>
        </w:tc>
        <w:tc>
          <w:tcPr>
            <w:tcW w:w="4245" w:type="dxa"/>
          </w:tcPr>
          <w:p w14:paraId="1CB6D3F1" w14:textId="77777777" w:rsidR="00313A35" w:rsidRPr="00313A35" w:rsidRDefault="00313A35" w:rsidP="00313A35">
            <w:pPr>
              <w:rPr>
                <w:rFonts w:ascii="Times New Roman" w:eastAsia="Times New Roman" w:hAnsi="Times New Roman" w:cs="Times New Roman"/>
                <w:sz w:val="24"/>
                <w:szCs w:val="24"/>
              </w:rPr>
            </w:pPr>
          </w:p>
        </w:tc>
      </w:tr>
    </w:tbl>
    <w:p w14:paraId="2CDD7952" w14:textId="77777777" w:rsidR="00313A35" w:rsidRPr="00313A35" w:rsidRDefault="00313A35" w:rsidP="00313A35">
      <w:pPr>
        <w:spacing w:before="200"/>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313A35" w:rsidRPr="00313A35" w14:paraId="6B84F1BA" w14:textId="77777777" w:rsidTr="00966A01">
        <w:tc>
          <w:tcPr>
            <w:tcW w:w="4396" w:type="dxa"/>
          </w:tcPr>
          <w:p w14:paraId="478407FE" w14:textId="77777777" w:rsidR="00313A35" w:rsidRPr="00313A35" w:rsidRDefault="00313A35" w:rsidP="00313A35">
            <w:pPr>
              <w:rPr>
                <w:rFonts w:ascii="Times New Roman" w:eastAsia="Times New Roman" w:hAnsi="Times New Roman" w:cs="Times New Roman"/>
                <w:sz w:val="24"/>
                <w:szCs w:val="24"/>
              </w:rPr>
            </w:pPr>
          </w:p>
        </w:tc>
        <w:tc>
          <w:tcPr>
            <w:tcW w:w="4252" w:type="dxa"/>
          </w:tcPr>
          <w:p w14:paraId="2F3386DF"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xml:space="preserve">Statinio statybos </w:t>
            </w:r>
          </w:p>
          <w:p w14:paraId="66C9EC8E"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b/>
                <w:bCs/>
                <w:sz w:val="24"/>
                <w:szCs w:val="24"/>
              </w:rPr>
              <w:t>techninės priežiūros vadovas</w:t>
            </w:r>
            <w:r w:rsidRPr="00313A35">
              <w:rPr>
                <w:rFonts w:ascii="Times New Roman" w:eastAsia="Times New Roman" w:hAnsi="Times New Roman" w:cs="Times New Roman"/>
                <w:sz w:val="24"/>
                <w:szCs w:val="24"/>
              </w:rPr>
              <w:t xml:space="preserve"> </w:t>
            </w:r>
          </w:p>
        </w:tc>
      </w:tr>
      <w:tr w:rsidR="00313A35" w:rsidRPr="00313A35" w14:paraId="57657D8C" w14:textId="77777777" w:rsidTr="00966A01">
        <w:tc>
          <w:tcPr>
            <w:tcW w:w="4396" w:type="dxa"/>
          </w:tcPr>
          <w:p w14:paraId="663A6D38" w14:textId="77777777" w:rsidR="00313A35" w:rsidRPr="00313A35" w:rsidRDefault="00313A35" w:rsidP="00313A35">
            <w:pPr>
              <w:rPr>
                <w:rFonts w:ascii="Times New Roman" w:eastAsia="Times New Roman" w:hAnsi="Times New Roman" w:cs="Times New Roman"/>
                <w:sz w:val="24"/>
                <w:szCs w:val="24"/>
              </w:rPr>
            </w:pPr>
          </w:p>
        </w:tc>
        <w:tc>
          <w:tcPr>
            <w:tcW w:w="4252" w:type="dxa"/>
          </w:tcPr>
          <w:p w14:paraId="6A7CF8E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[Vardas, Pavardė]</w:t>
            </w:r>
          </w:p>
        </w:tc>
      </w:tr>
      <w:tr w:rsidR="00313A35" w:rsidRPr="00313A35" w14:paraId="56EE7944" w14:textId="77777777" w:rsidTr="00966A01">
        <w:tc>
          <w:tcPr>
            <w:tcW w:w="4396" w:type="dxa"/>
          </w:tcPr>
          <w:p w14:paraId="6B8E5692" w14:textId="77777777" w:rsidR="00313A35" w:rsidRPr="00313A35" w:rsidRDefault="00313A35" w:rsidP="00313A35">
            <w:pPr>
              <w:rPr>
                <w:rFonts w:ascii="Times New Roman" w:eastAsia="Times New Roman" w:hAnsi="Times New Roman" w:cs="Times New Roman"/>
                <w:sz w:val="24"/>
                <w:szCs w:val="24"/>
              </w:rPr>
            </w:pPr>
          </w:p>
        </w:tc>
        <w:tc>
          <w:tcPr>
            <w:tcW w:w="4252" w:type="dxa"/>
          </w:tcPr>
          <w:p w14:paraId="4E9C22C3"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[Atestato numeris] </w:t>
            </w:r>
          </w:p>
        </w:tc>
      </w:tr>
      <w:tr w:rsidR="00313A35" w:rsidRPr="00313A35" w14:paraId="333BED10" w14:textId="77777777" w:rsidTr="00966A01">
        <w:tc>
          <w:tcPr>
            <w:tcW w:w="4396" w:type="dxa"/>
          </w:tcPr>
          <w:p w14:paraId="15AF0B29" w14:textId="77777777" w:rsidR="00313A35" w:rsidRPr="00313A35" w:rsidRDefault="00313A35" w:rsidP="00313A35">
            <w:pPr>
              <w:tabs>
                <w:tab w:val="left" w:pos="1311"/>
              </w:tabs>
              <w:ind w:left="1311" w:hanging="1311"/>
              <w:rPr>
                <w:rFonts w:ascii="Times New Roman" w:eastAsia="Times New Roman" w:hAnsi="Times New Roman" w:cs="Times New Roman"/>
                <w:sz w:val="24"/>
                <w:szCs w:val="24"/>
              </w:rPr>
            </w:pPr>
          </w:p>
        </w:tc>
        <w:tc>
          <w:tcPr>
            <w:tcW w:w="4252" w:type="dxa"/>
          </w:tcPr>
          <w:p w14:paraId="774BD51F" w14:textId="77777777" w:rsidR="00313A35" w:rsidRPr="00313A35" w:rsidRDefault="00313A35" w:rsidP="00313A35">
            <w:pPr>
              <w:rPr>
                <w:rFonts w:ascii="Times New Roman" w:eastAsia="Times New Roman" w:hAnsi="Times New Roman" w:cs="Times New Roman"/>
                <w:sz w:val="24"/>
                <w:szCs w:val="24"/>
              </w:rPr>
            </w:pPr>
          </w:p>
        </w:tc>
      </w:tr>
      <w:tr w:rsidR="00313A35" w:rsidRPr="00313A35" w14:paraId="065244D7" w14:textId="77777777" w:rsidTr="00966A01">
        <w:tc>
          <w:tcPr>
            <w:tcW w:w="4396" w:type="dxa"/>
          </w:tcPr>
          <w:p w14:paraId="1D0260BF" w14:textId="77777777" w:rsidR="00313A35" w:rsidRPr="00313A35" w:rsidRDefault="00313A35" w:rsidP="00313A35">
            <w:pPr>
              <w:tabs>
                <w:tab w:val="left" w:pos="71"/>
              </w:tabs>
              <w:rPr>
                <w:rFonts w:ascii="Times New Roman" w:eastAsia="Times New Roman" w:hAnsi="Times New Roman" w:cs="Times New Roman"/>
                <w:color w:val="FF0000"/>
                <w:sz w:val="24"/>
                <w:szCs w:val="24"/>
              </w:rPr>
            </w:pPr>
            <w:r w:rsidRPr="00313A35">
              <w:rPr>
                <w:rFonts w:ascii="Times New Roman" w:eastAsia="Times New Roman" w:hAnsi="Times New Roman" w:cs="Times New Roman"/>
                <w:color w:val="FF0000"/>
                <w:sz w:val="24"/>
                <w:szCs w:val="24"/>
              </w:rPr>
              <w:t xml:space="preserve">[PRIEDAS: </w:t>
            </w:r>
            <w:r w:rsidRPr="00313A35">
              <w:rPr>
                <w:rFonts w:ascii="Times New Roman" w:eastAsia="Times New Roman" w:hAnsi="Times New Roman" w:cs="Times New Roman"/>
                <w:color w:val="FF0000"/>
                <w:sz w:val="24"/>
                <w:szCs w:val="24"/>
              </w:rPr>
              <w:tab/>
              <w:t xml:space="preserve">Defektų sąrašas, taip pat nurodant </w:t>
            </w:r>
            <w:r w:rsidRPr="00313A35">
              <w:rPr>
                <w:rFonts w:ascii="Times New Roman" w:eastAsia="Times New Roman" w:hAnsi="Times New Roman" w:cs="Times New Roman"/>
                <w:color w:val="FF0000"/>
                <w:spacing w:val="-2"/>
                <w:sz w:val="24"/>
                <w:szCs w:val="24"/>
              </w:rPr>
              <w:t>pagrįstą laiką defektų taisymui ir įkainotą defektų vertę</w:t>
            </w:r>
            <w:r w:rsidRPr="00313A35">
              <w:rPr>
                <w:rFonts w:ascii="Times New Roman" w:eastAsia="Times New Roman" w:hAnsi="Times New Roman" w:cs="Times New Roman"/>
                <w:color w:val="FF0000"/>
                <w:sz w:val="24"/>
                <w:szCs w:val="24"/>
              </w:rPr>
              <w:t xml:space="preserve">] </w:t>
            </w:r>
          </w:p>
        </w:tc>
        <w:tc>
          <w:tcPr>
            <w:tcW w:w="4252" w:type="dxa"/>
          </w:tcPr>
          <w:p w14:paraId="7F46425E"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______________________________</w:t>
            </w:r>
          </w:p>
          <w:p w14:paraId="456D1F30"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Parašas</w:t>
            </w:r>
          </w:p>
        </w:tc>
      </w:tr>
    </w:tbl>
    <w:p w14:paraId="1D279BC3" w14:textId="77777777" w:rsidR="00313A35" w:rsidRPr="00313A35" w:rsidRDefault="00313A35" w:rsidP="00313A35">
      <w:pPr>
        <w:spacing w:after="200"/>
        <w:jc w:val="right"/>
        <w:rPr>
          <w:rFonts w:ascii="Times New Roman" w:eastAsia="Times New Roman" w:hAnsi="Times New Roman" w:cs="Times New Roman"/>
          <w:bCs/>
          <w:sz w:val="24"/>
          <w:szCs w:val="24"/>
        </w:rPr>
      </w:pPr>
    </w:p>
    <w:p w14:paraId="138F4F66" w14:textId="77777777" w:rsidR="00313A35" w:rsidRPr="00313A35" w:rsidRDefault="00313A35" w:rsidP="00313A35">
      <w:pPr>
        <w:spacing w:after="200"/>
        <w:jc w:val="right"/>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Statybos rangos sutarties 7 priedas</w:t>
      </w:r>
    </w:p>
    <w:p w14:paraId="7BE5C16F" w14:textId="77777777" w:rsidR="00313A35" w:rsidRPr="00313A35" w:rsidRDefault="00313A35" w:rsidP="00313A35">
      <w:pPr>
        <w:framePr w:w="9544" w:wrap="auto" w:vAnchor="text" w:hAnchor="page" w:x="1648" w:y="1"/>
        <w:suppressAutoHyphens/>
        <w:jc w:val="right"/>
        <w:rPr>
          <w:rFonts w:ascii="Times New Roman" w:eastAsia="Times New Roman" w:hAnsi="Times New Roman" w:cs="Times New Roman"/>
          <w:sz w:val="24"/>
          <w:szCs w:val="24"/>
        </w:rPr>
      </w:pPr>
    </w:p>
    <w:p w14:paraId="383AC72C" w14:textId="77777777" w:rsidR="00313A35" w:rsidRPr="00313A35" w:rsidRDefault="00313A35" w:rsidP="00313A35">
      <w:pPr>
        <w:framePr w:w="9544" w:wrap="auto" w:vAnchor="text" w:hAnchor="page" w:x="1648" w:y="1"/>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(Rangovo pavadinimas)</w:t>
      </w:r>
    </w:p>
    <w:p w14:paraId="41F7A299" w14:textId="77777777" w:rsidR="00313A35" w:rsidRPr="00313A35" w:rsidRDefault="00313A35" w:rsidP="00313A35">
      <w:pPr>
        <w:framePr w:w="9544" w:wrap="auto" w:vAnchor="text" w:hAnchor="page" w:x="1648" w:y="1"/>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25A996"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p w14:paraId="43E7CFCF"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highlight w:val="yellow"/>
        </w:rPr>
      </w:pPr>
      <w:r w:rsidRPr="00313A35">
        <w:rPr>
          <w:rFonts w:ascii="Times New Roman" w:eastAsia="Times New Roman" w:hAnsi="Times New Roman" w:cs="Times New Roman"/>
          <w:sz w:val="24"/>
          <w:szCs w:val="24"/>
          <w:highlight w:val="yellow"/>
        </w:rPr>
        <w:t>______________________________</w:t>
      </w:r>
    </w:p>
    <w:p w14:paraId="2F1C1CC1"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highlight w:val="yellow"/>
        </w:rPr>
        <w:t>(Adresatas (užsakovas))</w:t>
      </w:r>
    </w:p>
    <w:p w14:paraId="6487E8CF"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p w14:paraId="4CFB3F17" w14:textId="77777777" w:rsidR="00313A35" w:rsidRPr="00313A35" w:rsidRDefault="00313A35" w:rsidP="00313A35">
      <w:pPr>
        <w:framePr w:w="9544" w:wrap="auto" w:vAnchor="text" w:hAnchor="page" w:x="1648" w:y="1"/>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SUTIKIMAS DĖL KONFIDENCIALIOS INFORMACIJOS PATEIKIMO</w:t>
      </w:r>
    </w:p>
    <w:p w14:paraId="5DB032CA" w14:textId="77777777" w:rsidR="00313A35" w:rsidRPr="00313A35" w:rsidRDefault="00313A35" w:rsidP="00313A35">
      <w:pPr>
        <w:framePr w:w="9544" w:wrap="auto" w:vAnchor="text" w:hAnchor="page" w:x="1648" w:y="1"/>
        <w:jc w:val="center"/>
        <w:rPr>
          <w:rFonts w:ascii="Times New Roman" w:eastAsia="Times New Roman" w:hAnsi="Times New Roman" w:cs="Times New Roman"/>
          <w:sz w:val="24"/>
          <w:szCs w:val="24"/>
        </w:rPr>
      </w:pPr>
    </w:p>
    <w:p w14:paraId="4B995CA1" w14:textId="77777777" w:rsidR="00313A35" w:rsidRPr="00313A35" w:rsidRDefault="00313A35" w:rsidP="00313A35">
      <w:pPr>
        <w:framePr w:w="9544" w:wrap="auto" w:vAnchor="text" w:hAnchor="page" w:x="1648" w:y="1"/>
        <w:jc w:val="center"/>
        <w:rPr>
          <w:rFonts w:ascii="Times New Roman" w:eastAsia="Times New Roman" w:hAnsi="Times New Roman" w:cs="Times New Roman"/>
          <w:b/>
          <w:bCs/>
          <w:sz w:val="24"/>
          <w:szCs w:val="24"/>
          <w:highlight w:val="yellow"/>
        </w:rPr>
      </w:pPr>
      <w:r w:rsidRPr="00313A35">
        <w:rPr>
          <w:rFonts w:ascii="Times New Roman" w:eastAsia="Times New Roman" w:hAnsi="Times New Roman" w:cs="Times New Roman"/>
          <w:sz w:val="24"/>
          <w:szCs w:val="24"/>
          <w:highlight w:val="yellow"/>
        </w:rPr>
        <w:t>_____________Nr.______</w:t>
      </w:r>
    </w:p>
    <w:p w14:paraId="55835FE2" w14:textId="77777777" w:rsidR="00313A35" w:rsidRPr="00313A35" w:rsidRDefault="00313A35" w:rsidP="00313A35">
      <w:pPr>
        <w:framePr w:w="9544" w:wrap="auto" w:vAnchor="text" w:hAnchor="page" w:x="1648" w:y="1"/>
        <w:jc w:val="center"/>
        <w:rPr>
          <w:rFonts w:ascii="Times New Roman" w:eastAsia="Times New Roman" w:hAnsi="Times New Roman" w:cs="Times New Roman"/>
          <w:bCs/>
          <w:sz w:val="24"/>
          <w:szCs w:val="24"/>
          <w:highlight w:val="yellow"/>
        </w:rPr>
      </w:pPr>
      <w:r w:rsidRPr="00313A35">
        <w:rPr>
          <w:rFonts w:ascii="Times New Roman" w:eastAsia="Times New Roman" w:hAnsi="Times New Roman" w:cs="Times New Roman"/>
          <w:bCs/>
          <w:sz w:val="24"/>
          <w:szCs w:val="24"/>
          <w:highlight w:val="yellow"/>
        </w:rPr>
        <w:t>(Data)</w:t>
      </w:r>
    </w:p>
    <w:p w14:paraId="2C024150" w14:textId="77777777" w:rsidR="00313A35" w:rsidRPr="00313A35" w:rsidRDefault="00313A35" w:rsidP="00313A35">
      <w:pPr>
        <w:framePr w:w="9544" w:wrap="auto" w:vAnchor="text" w:hAnchor="page" w:x="1648" w:y="1"/>
        <w:jc w:val="center"/>
        <w:rPr>
          <w:rFonts w:ascii="Times New Roman" w:eastAsia="Times New Roman" w:hAnsi="Times New Roman" w:cs="Times New Roman"/>
          <w:bCs/>
          <w:sz w:val="24"/>
          <w:szCs w:val="24"/>
          <w:highlight w:val="yellow"/>
        </w:rPr>
      </w:pPr>
      <w:r w:rsidRPr="00313A35">
        <w:rPr>
          <w:rFonts w:ascii="Times New Roman" w:eastAsia="Times New Roman" w:hAnsi="Times New Roman" w:cs="Times New Roman"/>
          <w:bCs/>
          <w:sz w:val="24"/>
          <w:szCs w:val="24"/>
          <w:highlight w:val="yellow"/>
        </w:rPr>
        <w:t>_____________</w:t>
      </w:r>
    </w:p>
    <w:p w14:paraId="6D90563A" w14:textId="77777777" w:rsidR="00313A35" w:rsidRPr="00313A35" w:rsidRDefault="00313A35" w:rsidP="00313A35">
      <w:pPr>
        <w:framePr w:w="9544" w:wrap="auto" w:vAnchor="text" w:hAnchor="page" w:x="1648" w:y="1"/>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highlight w:val="yellow"/>
        </w:rPr>
        <w:t>(Sudarymo vieta)</w:t>
      </w:r>
    </w:p>
    <w:p w14:paraId="5548E9CD" w14:textId="77777777" w:rsidR="00313A35" w:rsidRPr="00313A35" w:rsidRDefault="00313A35" w:rsidP="00313A35">
      <w:pPr>
        <w:framePr w:w="9544" w:wrap="auto" w:vAnchor="text" w:hAnchor="page" w:x="1648" w:y="1"/>
        <w:rPr>
          <w:rFonts w:ascii="Times New Roman" w:eastAsia="Times New Roman" w:hAnsi="Times New Roman" w:cs="Times New Roman"/>
          <w:b/>
          <w:sz w:val="24"/>
          <w:szCs w:val="24"/>
        </w:rPr>
      </w:pPr>
    </w:p>
    <w:tbl>
      <w:tblPr>
        <w:tblW w:w="9639" w:type="dxa"/>
        <w:tblLayout w:type="fixed"/>
        <w:tblLook w:val="0000" w:firstRow="0" w:lastRow="0" w:firstColumn="0" w:lastColumn="0" w:noHBand="0" w:noVBand="0"/>
      </w:tblPr>
      <w:tblGrid>
        <w:gridCol w:w="9639"/>
      </w:tblGrid>
      <w:tr w:rsidR="00313A35" w:rsidRPr="00313A35" w14:paraId="67C4220D" w14:textId="77777777" w:rsidTr="00966A01">
        <w:trPr>
          <w:trHeight w:val="4485"/>
        </w:trPr>
        <w:tc>
          <w:tcPr>
            <w:tcW w:w="9639" w:type="dxa"/>
          </w:tcPr>
          <w:p w14:paraId="693E4BB1" w14:textId="77777777" w:rsidR="00313A35" w:rsidRPr="00313A35" w:rsidRDefault="00313A35" w:rsidP="00313A35">
            <w:pPr>
              <w:framePr w:w="9544" w:wrap="auto" w:vAnchor="text" w:hAnchor="page" w:x="1648" w:y="1"/>
              <w:ind w:firstLine="709"/>
              <w:jc w:val="both"/>
              <w:rPr>
                <w:rFonts w:ascii="Times New Roman" w:eastAsia="Times New Roman" w:hAnsi="Times New Roman" w:cs="Times New Roman"/>
                <w:b/>
                <w:sz w:val="24"/>
                <w:szCs w:val="24"/>
              </w:rPr>
            </w:pPr>
            <w:r w:rsidRPr="00313A35">
              <w:rPr>
                <w:rFonts w:ascii="Times New Roman" w:eastAsia="Times New Roman" w:hAnsi="Times New Roman" w:cs="Times New Roman"/>
                <w:sz w:val="24"/>
                <w:szCs w:val="24"/>
              </w:rPr>
              <w:t xml:space="preserve">Rangovas neprieštarauja ir sutinka, kad Užsakovas pateiktų statinio statybos techninę priežiūrą vykdančiam asmeniui (asmenims) </w:t>
            </w:r>
            <w:r w:rsidRPr="00313A35">
              <w:rPr>
                <w:rFonts w:ascii="Times New Roman" w:eastAsia="Times New Roman" w:hAnsi="Times New Roman" w:cs="Times New Roman"/>
                <w:b/>
                <w:bCs/>
                <w:color w:val="EE0000"/>
                <w:sz w:val="24"/>
                <w:szCs w:val="24"/>
                <w:highlight w:val="yellow"/>
              </w:rPr>
              <w:t>PROJEKTO PAVADINIMAS</w:t>
            </w:r>
            <w:r w:rsidRPr="00313A35">
              <w:rPr>
                <w:rFonts w:ascii="Times New Roman" w:eastAsia="Times New Roman" w:hAnsi="Times New Roman" w:cs="Times New Roman"/>
                <w:b/>
                <w:bCs/>
                <w:color w:val="EE0000"/>
                <w:sz w:val="24"/>
                <w:szCs w:val="24"/>
              </w:rPr>
              <w:t xml:space="preserve"> </w:t>
            </w:r>
            <w:r w:rsidRPr="00313A35">
              <w:rPr>
                <w:rFonts w:ascii="Times New Roman" w:eastAsia="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15EAA690" w14:textId="77777777" w:rsidR="00313A35" w:rsidRPr="00313A35" w:rsidRDefault="00313A35" w:rsidP="00313A35">
            <w:pPr>
              <w:framePr w:w="9544" w:wrap="auto" w:vAnchor="text" w:hAnchor="page" w:x="1648" w:y="1"/>
              <w:ind w:firstLine="709"/>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66048CF2" w14:textId="77777777" w:rsidR="00313A35" w:rsidRPr="00313A35" w:rsidRDefault="00313A35" w:rsidP="00313A35">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 xml:space="preserve">Užpildyti darbų kiekių žiniaraščiai; </w:t>
            </w:r>
          </w:p>
          <w:p w14:paraId="57A00750" w14:textId="77777777" w:rsidR="00313A35" w:rsidRPr="00313A35" w:rsidRDefault="00313A35" w:rsidP="00313A35">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Statinio statybos techninės veiklos pagrindinių sričių vadovų sąrašas;</w:t>
            </w:r>
          </w:p>
          <w:p w14:paraId="31457B61" w14:textId="77777777" w:rsidR="00313A35" w:rsidRPr="00313A35" w:rsidRDefault="00313A35" w:rsidP="00313A35">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Informacija apie subtiekėjus, jų atliekamų darbų ir teikiamų paslaugų pobūdį ir apimtis;</w:t>
            </w:r>
          </w:p>
          <w:p w14:paraId="519B009E" w14:textId="77777777" w:rsidR="00313A35" w:rsidRPr="00313A35" w:rsidRDefault="00313A35" w:rsidP="00313A35">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Informacija apie tiekėjų grupės partnerius, jų atliekamų darbų pobūdį ir apimtis (jei pasiūlymą pateikė tiekėjų grupė).</w:t>
            </w:r>
          </w:p>
          <w:p w14:paraId="42739912"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r>
    </w:tbl>
    <w:p w14:paraId="6A5B36BE"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p w14:paraId="4850180D"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313A35" w:rsidRPr="00313A35" w14:paraId="23A5B986" w14:textId="77777777" w:rsidTr="00966A01">
        <w:trPr>
          <w:trHeight w:val="285"/>
        </w:trPr>
        <w:tc>
          <w:tcPr>
            <w:tcW w:w="4253" w:type="dxa"/>
            <w:tcBorders>
              <w:top w:val="nil"/>
              <w:left w:val="nil"/>
              <w:bottom w:val="single" w:sz="4" w:space="0" w:color="auto"/>
              <w:right w:val="nil"/>
            </w:tcBorders>
          </w:tcPr>
          <w:p w14:paraId="43B77C52"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c>
          <w:tcPr>
            <w:tcW w:w="604" w:type="dxa"/>
          </w:tcPr>
          <w:p w14:paraId="71292835"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c>
          <w:tcPr>
            <w:tcW w:w="1979" w:type="dxa"/>
            <w:tcBorders>
              <w:top w:val="nil"/>
              <w:left w:val="nil"/>
              <w:bottom w:val="single" w:sz="4" w:space="0" w:color="auto"/>
              <w:right w:val="nil"/>
            </w:tcBorders>
          </w:tcPr>
          <w:p w14:paraId="52F871F6"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c>
          <w:tcPr>
            <w:tcW w:w="701" w:type="dxa"/>
          </w:tcPr>
          <w:p w14:paraId="2038DC2F"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c>
          <w:tcPr>
            <w:tcW w:w="1961" w:type="dxa"/>
            <w:tcBorders>
              <w:top w:val="nil"/>
              <w:left w:val="nil"/>
              <w:bottom w:val="single" w:sz="4" w:space="0" w:color="auto"/>
              <w:right w:val="nil"/>
            </w:tcBorders>
          </w:tcPr>
          <w:p w14:paraId="4063CD8B"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c>
          <w:tcPr>
            <w:tcW w:w="648" w:type="dxa"/>
          </w:tcPr>
          <w:p w14:paraId="4FD11880"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r>
      <w:tr w:rsidR="00313A35" w:rsidRPr="00313A35" w14:paraId="58D43569" w14:textId="77777777" w:rsidTr="00966A01">
        <w:trPr>
          <w:trHeight w:val="186"/>
        </w:trPr>
        <w:tc>
          <w:tcPr>
            <w:tcW w:w="4253" w:type="dxa"/>
            <w:tcBorders>
              <w:top w:val="single" w:sz="4" w:space="0" w:color="auto"/>
              <w:left w:val="nil"/>
              <w:bottom w:val="nil"/>
              <w:right w:val="nil"/>
            </w:tcBorders>
          </w:tcPr>
          <w:p w14:paraId="27CB070C" w14:textId="77777777" w:rsidR="00313A35" w:rsidRPr="00313A35" w:rsidRDefault="00313A35" w:rsidP="00313A35">
            <w:pPr>
              <w:framePr w:w="9544" w:wrap="auto" w:vAnchor="text" w:hAnchor="page" w:x="1648" w:y="1"/>
              <w:rPr>
                <w:rFonts w:ascii="Times New Roman" w:eastAsia="Times New Roman" w:hAnsi="Times New Roman" w:cs="Times New Roman"/>
                <w:i/>
                <w:sz w:val="24"/>
                <w:szCs w:val="24"/>
              </w:rPr>
            </w:pPr>
            <w:r w:rsidRPr="00313A35">
              <w:rPr>
                <w:rFonts w:ascii="Times New Roman" w:eastAsia="Times New Roman" w:hAnsi="Times New Roman" w:cs="Times New Roman"/>
                <w:i/>
                <w:sz w:val="24"/>
                <w:szCs w:val="24"/>
              </w:rPr>
              <w:t>(sutikimą pasirašančio asmens pareigos)</w:t>
            </w:r>
          </w:p>
        </w:tc>
        <w:tc>
          <w:tcPr>
            <w:tcW w:w="604" w:type="dxa"/>
          </w:tcPr>
          <w:p w14:paraId="32DA2822" w14:textId="77777777" w:rsidR="00313A35" w:rsidRPr="00313A35" w:rsidRDefault="00313A35" w:rsidP="00313A35">
            <w:pPr>
              <w:framePr w:w="9544" w:wrap="auto" w:vAnchor="text" w:hAnchor="page" w:x="1648" w:y="1"/>
              <w:rPr>
                <w:rFonts w:ascii="Times New Roman" w:eastAsia="Times New Roman" w:hAnsi="Times New Roman" w:cs="Times New Roman"/>
                <w:i/>
                <w:sz w:val="24"/>
                <w:szCs w:val="24"/>
              </w:rPr>
            </w:pPr>
          </w:p>
        </w:tc>
        <w:tc>
          <w:tcPr>
            <w:tcW w:w="1979" w:type="dxa"/>
            <w:tcBorders>
              <w:top w:val="single" w:sz="4" w:space="0" w:color="auto"/>
              <w:left w:val="nil"/>
              <w:bottom w:val="nil"/>
              <w:right w:val="nil"/>
            </w:tcBorders>
          </w:tcPr>
          <w:p w14:paraId="764272D8" w14:textId="77777777" w:rsidR="00313A35" w:rsidRPr="00313A35" w:rsidRDefault="00313A35" w:rsidP="00313A35">
            <w:pPr>
              <w:framePr w:w="9544" w:wrap="auto" w:vAnchor="text" w:hAnchor="page" w:x="1648" w:y="1"/>
              <w:rPr>
                <w:rFonts w:ascii="Times New Roman" w:eastAsia="Times New Roman" w:hAnsi="Times New Roman" w:cs="Times New Roman"/>
                <w:i/>
                <w:sz w:val="24"/>
                <w:szCs w:val="24"/>
              </w:rPr>
            </w:pPr>
            <w:r w:rsidRPr="00313A35">
              <w:rPr>
                <w:rFonts w:ascii="Times New Roman" w:eastAsia="Times New Roman" w:hAnsi="Times New Roman" w:cs="Times New Roman"/>
                <w:i/>
                <w:sz w:val="24"/>
                <w:szCs w:val="24"/>
              </w:rPr>
              <w:t>(parašas)</w:t>
            </w:r>
          </w:p>
        </w:tc>
        <w:tc>
          <w:tcPr>
            <w:tcW w:w="701" w:type="dxa"/>
          </w:tcPr>
          <w:p w14:paraId="6E3CC825" w14:textId="77777777" w:rsidR="00313A35" w:rsidRPr="00313A35" w:rsidRDefault="00313A35" w:rsidP="00313A35">
            <w:pPr>
              <w:framePr w:w="9544" w:wrap="auto" w:vAnchor="text" w:hAnchor="page" w:x="1648" w:y="1"/>
              <w:rPr>
                <w:rFonts w:ascii="Times New Roman" w:eastAsia="Times New Roman" w:hAnsi="Times New Roman" w:cs="Times New Roman"/>
                <w:i/>
                <w:sz w:val="24"/>
                <w:szCs w:val="24"/>
              </w:rPr>
            </w:pPr>
          </w:p>
        </w:tc>
        <w:tc>
          <w:tcPr>
            <w:tcW w:w="1961" w:type="dxa"/>
            <w:tcBorders>
              <w:top w:val="single" w:sz="4" w:space="0" w:color="auto"/>
              <w:left w:val="nil"/>
              <w:bottom w:val="nil"/>
              <w:right w:val="nil"/>
            </w:tcBorders>
          </w:tcPr>
          <w:p w14:paraId="2CD72110" w14:textId="77777777" w:rsidR="00313A35" w:rsidRPr="00313A35" w:rsidRDefault="00313A35" w:rsidP="00313A35">
            <w:pPr>
              <w:framePr w:w="9544" w:wrap="auto" w:vAnchor="text" w:hAnchor="page" w:x="1648" w:y="1"/>
              <w:rPr>
                <w:rFonts w:ascii="Times New Roman" w:eastAsia="Times New Roman" w:hAnsi="Times New Roman" w:cs="Times New Roman"/>
                <w:i/>
                <w:sz w:val="24"/>
                <w:szCs w:val="24"/>
              </w:rPr>
            </w:pPr>
            <w:r w:rsidRPr="00313A35">
              <w:rPr>
                <w:rFonts w:ascii="Times New Roman" w:eastAsia="Times New Roman" w:hAnsi="Times New Roman" w:cs="Times New Roman"/>
                <w:i/>
                <w:sz w:val="24"/>
                <w:szCs w:val="24"/>
              </w:rPr>
              <w:t>(vardas, pavardė)</w:t>
            </w:r>
          </w:p>
        </w:tc>
        <w:tc>
          <w:tcPr>
            <w:tcW w:w="648" w:type="dxa"/>
          </w:tcPr>
          <w:p w14:paraId="541C32C3"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r>
    </w:tbl>
    <w:p w14:paraId="6011DD6D" w14:textId="77777777" w:rsidR="00313A35" w:rsidRPr="00313A35" w:rsidRDefault="00313A35" w:rsidP="00313A35">
      <w:pPr>
        <w:rPr>
          <w:rFonts w:ascii="Times New Roman" w:eastAsia="Times New Roman" w:hAnsi="Times New Roman" w:cs="Times New Roman"/>
          <w:b/>
          <w:bCs/>
          <w:sz w:val="24"/>
          <w:szCs w:val="24"/>
        </w:rPr>
      </w:pPr>
    </w:p>
    <w:p w14:paraId="705820D1" w14:textId="77777777" w:rsidR="00D14B25" w:rsidRPr="007A656A" w:rsidRDefault="00D14B25" w:rsidP="003F52AD">
      <w:pPr>
        <w:rPr>
          <w:rFonts w:ascii="Times New Roman" w:hAnsi="Times New Roman" w:cs="Times New Roman"/>
          <w:b/>
          <w:sz w:val="24"/>
          <w:szCs w:val="24"/>
        </w:rPr>
      </w:pPr>
    </w:p>
    <w:p w14:paraId="78DCA83E" w14:textId="77777777" w:rsidR="00D14B25" w:rsidRPr="00757439" w:rsidRDefault="00D14B25" w:rsidP="003F52AD">
      <w:pPr>
        <w:rPr>
          <w:rFonts w:ascii="Times New Roman" w:hAnsi="Times New Roman" w:cs="Times New Roman"/>
          <w:sz w:val="24"/>
          <w:szCs w:val="24"/>
        </w:rPr>
      </w:pPr>
    </w:p>
    <w:p w14:paraId="594F672E" w14:textId="77777777" w:rsidR="007F5A42" w:rsidRDefault="007F5A42" w:rsidP="003F52AD">
      <w:pPr>
        <w:jc w:val="center"/>
        <w:rPr>
          <w:rFonts w:ascii="Times New Roman" w:eastAsia="Times New Roman" w:hAnsi="Times New Roman" w:cs="Times New Roman"/>
          <w:b/>
          <w:bCs/>
          <w:sz w:val="24"/>
          <w:szCs w:val="24"/>
          <w:lang w:val="x-none" w:eastAsia="x-none"/>
        </w:rPr>
      </w:pPr>
    </w:p>
    <w:p w14:paraId="174B4EAC"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39BB649E"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57FBF504"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3271D613"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21552672"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7C9009DA"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3962E88A"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12903994"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7D46B14D" w14:textId="77777777" w:rsidR="000D5B47" w:rsidRPr="007F5A42" w:rsidRDefault="000D5B47" w:rsidP="003F52AD">
      <w:pPr>
        <w:jc w:val="center"/>
        <w:rPr>
          <w:rFonts w:ascii="Times New Roman" w:eastAsia="Times New Roman" w:hAnsi="Times New Roman" w:cs="Times New Roman"/>
          <w:b/>
          <w:bCs/>
          <w:sz w:val="24"/>
          <w:szCs w:val="24"/>
          <w:lang w:val="x-none" w:eastAsia="x-none"/>
        </w:rPr>
      </w:pPr>
    </w:p>
    <w:p w14:paraId="339FB187" w14:textId="3F8BC662" w:rsidR="00964E48" w:rsidRPr="00217B6B" w:rsidRDefault="00964E48" w:rsidP="00F81B70">
      <w:pPr>
        <w:jc w:val="right"/>
        <w:rPr>
          <w:rFonts w:ascii="Times New Roman" w:hAnsi="Times New Roman" w:cs="Times New Roman"/>
          <w:sz w:val="24"/>
          <w:szCs w:val="24"/>
          <w:lang w:eastAsia="en-US"/>
        </w:rPr>
      </w:pPr>
      <w:bookmarkStart w:id="181" w:name="_Hlk184119905"/>
      <w:bookmarkEnd w:id="22"/>
      <w:r w:rsidRPr="00217B6B">
        <w:rPr>
          <w:rFonts w:ascii="Times New Roman" w:hAnsi="Times New Roman" w:cs="Times New Roman"/>
          <w:sz w:val="24"/>
          <w:szCs w:val="24"/>
          <w:lang w:eastAsia="en-US"/>
        </w:rPr>
        <w:t>Pirkimo sąlygų</w:t>
      </w:r>
      <w:r w:rsidR="00F81B70">
        <w:rPr>
          <w:rFonts w:ascii="Times New Roman" w:hAnsi="Times New Roman" w:cs="Times New Roman"/>
          <w:sz w:val="24"/>
          <w:szCs w:val="24"/>
          <w:lang w:eastAsia="en-US"/>
        </w:rPr>
        <w:t xml:space="preserve"> </w:t>
      </w:r>
      <w:r w:rsidR="00101745">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F52AD">
      <w:pPr>
        <w:jc w:val="center"/>
        <w:rPr>
          <w:rFonts w:ascii="Times New Roman" w:hAnsi="Times New Roman" w:cs="Times New Roman"/>
        </w:rPr>
      </w:pPr>
    </w:p>
    <w:p w14:paraId="10CBC952" w14:textId="77777777" w:rsidR="00985176" w:rsidRPr="00217B6B" w:rsidRDefault="00985176" w:rsidP="003F52AD">
      <w:pPr>
        <w:jc w:val="center"/>
        <w:rPr>
          <w:rFonts w:ascii="Times New Roman" w:hAnsi="Times New Roman" w:cs="Times New Roman"/>
        </w:rPr>
      </w:pPr>
    </w:p>
    <w:p w14:paraId="542A3430" w14:textId="77777777" w:rsidR="00C3481A" w:rsidRPr="00217B6B" w:rsidRDefault="00C3481A" w:rsidP="003F52AD">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3F52AD">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F52AD">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F52AD">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F52AD">
      <w:pPr>
        <w:jc w:val="both"/>
        <w:rPr>
          <w:rFonts w:ascii="Times New Roman" w:eastAsia="Calibri" w:hAnsi="Times New Roman" w:cs="Times New Roman"/>
          <w:sz w:val="24"/>
          <w:szCs w:val="24"/>
        </w:rPr>
      </w:pPr>
    </w:p>
    <w:p w14:paraId="0302D44A" w14:textId="77777777" w:rsidR="00C3481A" w:rsidRPr="00217B6B" w:rsidRDefault="00C3481A" w:rsidP="003F52AD">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F52AD">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F52AD">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F52AD">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F52AD">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rsidP="003F52AD">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3F52AD">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bookmarkEnd w:id="181"/>
    <w:p w14:paraId="68D9AE0D" w14:textId="74A932AA" w:rsidR="008A0086" w:rsidRDefault="008A0086" w:rsidP="003F52AD">
      <w:pPr>
        <w:rPr>
          <w:rFonts w:ascii="Times New Roman" w:hAnsi="Times New Roman" w:cs="Times New Roman"/>
        </w:rPr>
      </w:pPr>
    </w:p>
    <w:p w14:paraId="05B9202A" w14:textId="77777777" w:rsidR="003D203F" w:rsidRDefault="003D203F" w:rsidP="003F52AD">
      <w:pPr>
        <w:rPr>
          <w:rFonts w:ascii="Times New Roman" w:hAnsi="Times New Roman" w:cs="Times New Roman"/>
        </w:rPr>
      </w:pPr>
    </w:p>
    <w:p w14:paraId="4FA04E3E" w14:textId="77777777" w:rsidR="003D203F" w:rsidRDefault="003D203F" w:rsidP="003F52AD">
      <w:pPr>
        <w:rPr>
          <w:rFonts w:ascii="Times New Roman" w:hAnsi="Times New Roman" w:cs="Times New Roman"/>
        </w:rPr>
      </w:pPr>
    </w:p>
    <w:p w14:paraId="4B9AD756" w14:textId="77777777" w:rsidR="003D203F" w:rsidRDefault="003D203F" w:rsidP="003F52AD">
      <w:pPr>
        <w:rPr>
          <w:rFonts w:ascii="Times New Roman" w:hAnsi="Times New Roman" w:cs="Times New Roman"/>
        </w:rPr>
      </w:pPr>
    </w:p>
    <w:p w14:paraId="5CFBE155" w14:textId="77777777" w:rsidR="003D203F" w:rsidRDefault="003D203F" w:rsidP="003F52AD">
      <w:pPr>
        <w:rPr>
          <w:rFonts w:ascii="Times New Roman" w:hAnsi="Times New Roman" w:cs="Times New Roman"/>
        </w:rPr>
      </w:pPr>
    </w:p>
    <w:p w14:paraId="17D1B1E9" w14:textId="77777777" w:rsidR="003D203F" w:rsidRDefault="003D203F" w:rsidP="003F52AD">
      <w:pPr>
        <w:rPr>
          <w:rFonts w:ascii="Times New Roman" w:hAnsi="Times New Roman" w:cs="Times New Roman"/>
        </w:rPr>
      </w:pPr>
    </w:p>
    <w:p w14:paraId="2344A658" w14:textId="77777777" w:rsidR="003D203F" w:rsidRDefault="003D203F" w:rsidP="003F52AD">
      <w:pPr>
        <w:rPr>
          <w:rFonts w:ascii="Times New Roman" w:hAnsi="Times New Roman" w:cs="Times New Roman"/>
        </w:rPr>
      </w:pPr>
    </w:p>
    <w:p w14:paraId="074C55D4" w14:textId="77777777" w:rsidR="003D203F" w:rsidRDefault="003D203F" w:rsidP="003F52AD">
      <w:pPr>
        <w:rPr>
          <w:rFonts w:ascii="Times New Roman" w:hAnsi="Times New Roman" w:cs="Times New Roman"/>
        </w:rPr>
      </w:pPr>
    </w:p>
    <w:p w14:paraId="13EC9247" w14:textId="77777777" w:rsidR="003D203F" w:rsidRDefault="003D203F" w:rsidP="003F52AD">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672E" w14:textId="77777777" w:rsidR="003A60E6" w:rsidRDefault="003A60E6" w:rsidP="001D2258">
      <w:r>
        <w:separator/>
      </w:r>
    </w:p>
  </w:endnote>
  <w:endnote w:type="continuationSeparator" w:id="0">
    <w:p w14:paraId="0E0A4F0C" w14:textId="77777777" w:rsidR="003A60E6" w:rsidRDefault="003A60E6"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charset w:val="00"/>
    <w:family w:val="auto"/>
    <w:pitch w:val="variable"/>
    <w:sig w:usb0="00000003" w:usb1="00000000" w:usb2="00000000" w:usb3="00000000" w:csb0="0000000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A47F" w14:textId="77777777" w:rsidR="003A60E6" w:rsidRDefault="003A60E6" w:rsidP="001D2258">
      <w:r>
        <w:separator/>
      </w:r>
    </w:p>
  </w:footnote>
  <w:footnote w:type="continuationSeparator" w:id="0">
    <w:p w14:paraId="638FD3C8" w14:textId="77777777" w:rsidR="003A60E6" w:rsidRDefault="003A60E6"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3454A2E"/>
    <w:multiLevelType w:val="multilevel"/>
    <w:tmpl w:val="37B8EE1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15:restartNumberingAfterBreak="0">
    <w:nsid w:val="30765464"/>
    <w:multiLevelType w:val="multilevel"/>
    <w:tmpl w:val="356E4676"/>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920" w:hanging="360"/>
      </w:pPr>
      <w:rPr>
        <w:rFonts w:hint="default"/>
        <w:i w:val="0"/>
        <w:iCs/>
        <w:color w:val="auto"/>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5DB3362"/>
    <w:multiLevelType w:val="multilevel"/>
    <w:tmpl w:val="D6144378"/>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0" w15:restartNumberingAfterBreak="0">
    <w:nsid w:val="5C4A4F87"/>
    <w:multiLevelType w:val="multilevel"/>
    <w:tmpl w:val="1C4ABD8E"/>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77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D9B4624"/>
    <w:multiLevelType w:val="multilevel"/>
    <w:tmpl w:val="C97E9166"/>
    <w:lvl w:ilvl="0">
      <w:start w:val="3"/>
      <w:numFmt w:val="decimal"/>
      <w:lvlText w:val="%1."/>
      <w:lvlJc w:val="left"/>
      <w:pPr>
        <w:ind w:left="495" w:hanging="495"/>
      </w:pPr>
      <w:rPr>
        <w:rFonts w:asciiTheme="minorHAnsi" w:eastAsiaTheme="minorEastAsia" w:hAnsiTheme="minorHAnsi" w:hint="default"/>
        <w:color w:val="0000FF"/>
        <w:sz w:val="22"/>
        <w:u w:val="single"/>
      </w:rPr>
    </w:lvl>
    <w:lvl w:ilvl="1">
      <w:start w:val="9"/>
      <w:numFmt w:val="decimal"/>
      <w:lvlText w:val="%1.%2."/>
      <w:lvlJc w:val="left"/>
      <w:pPr>
        <w:ind w:left="495" w:hanging="495"/>
      </w:pPr>
      <w:rPr>
        <w:rFonts w:asciiTheme="minorHAnsi" w:eastAsiaTheme="minorEastAsia" w:hAnsiTheme="minorHAnsi" w:hint="default"/>
        <w:color w:val="0000FF"/>
        <w:sz w:val="22"/>
        <w:u w:val="single"/>
      </w:rPr>
    </w:lvl>
    <w:lvl w:ilvl="2">
      <w:start w:val="1"/>
      <w:numFmt w:val="decimal"/>
      <w:lvlText w:val="%1.%2.%3."/>
      <w:lvlJc w:val="left"/>
      <w:pPr>
        <w:ind w:left="720" w:hanging="720"/>
      </w:pPr>
      <w:rPr>
        <w:rFonts w:asciiTheme="minorHAnsi" w:eastAsiaTheme="minorEastAsia" w:hAnsiTheme="minorHAnsi" w:hint="default"/>
        <w:color w:val="auto"/>
        <w:sz w:val="22"/>
        <w:u w:val="single"/>
      </w:rPr>
    </w:lvl>
    <w:lvl w:ilvl="3">
      <w:start w:val="1"/>
      <w:numFmt w:val="decimal"/>
      <w:lvlText w:val="%1.%2.%3.%4."/>
      <w:lvlJc w:val="left"/>
      <w:pPr>
        <w:ind w:left="720" w:hanging="720"/>
      </w:pPr>
      <w:rPr>
        <w:rFonts w:asciiTheme="minorHAnsi" w:eastAsiaTheme="minorEastAsia" w:hAnsiTheme="minorHAnsi" w:hint="default"/>
        <w:color w:val="0000FF"/>
        <w:sz w:val="22"/>
        <w:u w:val="single"/>
      </w:rPr>
    </w:lvl>
    <w:lvl w:ilvl="4">
      <w:start w:val="1"/>
      <w:numFmt w:val="decimal"/>
      <w:lvlText w:val="%1.%2.%3.%4.%5."/>
      <w:lvlJc w:val="left"/>
      <w:pPr>
        <w:ind w:left="1080" w:hanging="1080"/>
      </w:pPr>
      <w:rPr>
        <w:rFonts w:asciiTheme="minorHAnsi" w:eastAsiaTheme="minorEastAsia" w:hAnsiTheme="minorHAnsi" w:hint="default"/>
        <w:color w:val="0000FF"/>
        <w:sz w:val="22"/>
        <w:u w:val="single"/>
      </w:rPr>
    </w:lvl>
    <w:lvl w:ilvl="5">
      <w:start w:val="1"/>
      <w:numFmt w:val="decimal"/>
      <w:lvlText w:val="%1.%2.%3.%4.%5.%6."/>
      <w:lvlJc w:val="left"/>
      <w:pPr>
        <w:ind w:left="1080" w:hanging="1080"/>
      </w:pPr>
      <w:rPr>
        <w:rFonts w:asciiTheme="minorHAnsi" w:eastAsiaTheme="minorEastAsia" w:hAnsiTheme="minorHAnsi" w:hint="default"/>
        <w:color w:val="0000FF"/>
        <w:sz w:val="22"/>
        <w:u w:val="single"/>
      </w:rPr>
    </w:lvl>
    <w:lvl w:ilvl="6">
      <w:start w:val="1"/>
      <w:numFmt w:val="decimal"/>
      <w:lvlText w:val="%1.%2.%3.%4.%5.%6.%7."/>
      <w:lvlJc w:val="left"/>
      <w:pPr>
        <w:ind w:left="1440" w:hanging="1440"/>
      </w:pPr>
      <w:rPr>
        <w:rFonts w:asciiTheme="minorHAnsi" w:eastAsiaTheme="minorEastAsia" w:hAnsiTheme="minorHAnsi" w:hint="default"/>
        <w:color w:val="0000FF"/>
        <w:sz w:val="22"/>
        <w:u w:val="single"/>
      </w:rPr>
    </w:lvl>
    <w:lvl w:ilvl="7">
      <w:start w:val="1"/>
      <w:numFmt w:val="decimal"/>
      <w:lvlText w:val="%1.%2.%3.%4.%5.%6.%7.%8."/>
      <w:lvlJc w:val="left"/>
      <w:pPr>
        <w:ind w:left="1440" w:hanging="1440"/>
      </w:pPr>
      <w:rPr>
        <w:rFonts w:asciiTheme="minorHAnsi" w:eastAsiaTheme="minorEastAsia" w:hAnsiTheme="minorHAnsi" w:hint="default"/>
        <w:color w:val="0000FF"/>
        <w:sz w:val="22"/>
        <w:u w:val="single"/>
      </w:rPr>
    </w:lvl>
    <w:lvl w:ilvl="8">
      <w:start w:val="1"/>
      <w:numFmt w:val="decimal"/>
      <w:lvlText w:val="%1.%2.%3.%4.%5.%6.%7.%8.%9."/>
      <w:lvlJc w:val="left"/>
      <w:pPr>
        <w:ind w:left="1800" w:hanging="1800"/>
      </w:pPr>
      <w:rPr>
        <w:rFonts w:asciiTheme="minorHAnsi" w:eastAsiaTheme="minorEastAsia" w:hAnsiTheme="minorHAnsi" w:hint="default"/>
        <w:color w:val="0000FF"/>
        <w:sz w:val="22"/>
        <w:u w:val="single"/>
      </w:rPr>
    </w:lvl>
  </w:abstractNum>
  <w:abstractNum w:abstractNumId="22"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759C346C"/>
    <w:multiLevelType w:val="multilevel"/>
    <w:tmpl w:val="BB508CBE"/>
    <w:lvl w:ilvl="0">
      <w:start w:val="3"/>
      <w:numFmt w:val="decimal"/>
      <w:lvlText w:val="%1."/>
      <w:lvlJc w:val="left"/>
      <w:pPr>
        <w:ind w:left="495" w:hanging="495"/>
      </w:pPr>
      <w:rPr>
        <w:rFonts w:ascii="Calibri" w:hAnsi="Calibri" w:hint="default"/>
        <w:sz w:val="22"/>
      </w:rPr>
    </w:lvl>
    <w:lvl w:ilvl="1">
      <w:start w:val="9"/>
      <w:numFmt w:val="decimal"/>
      <w:lvlText w:val="%1.%2."/>
      <w:lvlJc w:val="left"/>
      <w:pPr>
        <w:ind w:left="855" w:hanging="495"/>
      </w:pPr>
      <w:rPr>
        <w:rFonts w:ascii="Calibri" w:hAnsi="Calibri" w:hint="default"/>
        <w:sz w:val="22"/>
      </w:rPr>
    </w:lvl>
    <w:lvl w:ilvl="2">
      <w:start w:val="1"/>
      <w:numFmt w:val="decimal"/>
      <w:lvlText w:val="%1.%2.%3."/>
      <w:lvlJc w:val="left"/>
      <w:pPr>
        <w:ind w:left="1440" w:hanging="720"/>
      </w:pPr>
      <w:rPr>
        <w:rFonts w:ascii="Calibri" w:hAnsi="Calibri" w:hint="default"/>
        <w:sz w:val="22"/>
      </w:rPr>
    </w:lvl>
    <w:lvl w:ilvl="3">
      <w:start w:val="1"/>
      <w:numFmt w:val="decimal"/>
      <w:lvlText w:val="%1.%2.%3.%4."/>
      <w:lvlJc w:val="left"/>
      <w:pPr>
        <w:ind w:left="1800" w:hanging="72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2880" w:hanging="108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3960" w:hanging="1440"/>
      </w:pPr>
      <w:rPr>
        <w:rFonts w:ascii="Calibri" w:hAnsi="Calibri" w:hint="default"/>
        <w:sz w:val="22"/>
      </w:rPr>
    </w:lvl>
    <w:lvl w:ilvl="8">
      <w:start w:val="1"/>
      <w:numFmt w:val="decimal"/>
      <w:lvlText w:val="%1.%2.%3.%4.%5.%6.%7.%8.%9."/>
      <w:lvlJc w:val="left"/>
      <w:pPr>
        <w:ind w:left="4680" w:hanging="1800"/>
      </w:pPr>
      <w:rPr>
        <w:rFonts w:ascii="Calibri" w:hAnsi="Calibri" w:hint="default"/>
        <w:sz w:val="22"/>
      </w:rPr>
    </w:lvl>
  </w:abstractNum>
  <w:abstractNum w:abstractNumId="27"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9"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7"/>
  </w:num>
  <w:num w:numId="2" w16cid:durableId="1284076282">
    <w:abstractNumId w:val="18"/>
  </w:num>
  <w:num w:numId="3" w16cid:durableId="1481849147">
    <w:abstractNumId w:val="2"/>
  </w:num>
  <w:num w:numId="4" w16cid:durableId="798038527">
    <w:abstractNumId w:val="5"/>
  </w:num>
  <w:num w:numId="5" w16cid:durableId="511458294">
    <w:abstractNumId w:val="14"/>
  </w:num>
  <w:num w:numId="6" w16cid:durableId="1177964708">
    <w:abstractNumId w:val="22"/>
  </w:num>
  <w:num w:numId="7" w16cid:durableId="1806312935">
    <w:abstractNumId w:val="28"/>
  </w:num>
  <w:num w:numId="8" w16cid:durableId="476537801">
    <w:abstractNumId w:val="0"/>
  </w:num>
  <w:num w:numId="9" w16cid:durableId="1913662058">
    <w:abstractNumId w:val="9"/>
  </w:num>
  <w:num w:numId="10" w16cid:durableId="828983821">
    <w:abstractNumId w:val="1"/>
  </w:num>
  <w:num w:numId="11" w16cid:durableId="1777290997">
    <w:abstractNumId w:val="4"/>
  </w:num>
  <w:num w:numId="12" w16cid:durableId="280262375">
    <w:abstractNumId w:val="29"/>
  </w:num>
  <w:num w:numId="13" w16cid:durableId="761342038">
    <w:abstractNumId w:val="17"/>
  </w:num>
  <w:num w:numId="14" w16cid:durableId="1603685113">
    <w:abstractNumId w:val="25"/>
  </w:num>
  <w:num w:numId="15" w16cid:durableId="7218261">
    <w:abstractNumId w:val="10"/>
  </w:num>
  <w:num w:numId="16" w16cid:durableId="106462970">
    <w:abstractNumId w:val="27"/>
  </w:num>
  <w:num w:numId="17" w16cid:durableId="376782438">
    <w:abstractNumId w:val="12"/>
  </w:num>
  <w:num w:numId="18" w16cid:durableId="590432288">
    <w:abstractNumId w:val="15"/>
  </w:num>
  <w:num w:numId="19" w16cid:durableId="1821195653">
    <w:abstractNumId w:val="19"/>
  </w:num>
  <w:num w:numId="20" w16cid:durableId="193271968">
    <w:abstractNumId w:val="13"/>
  </w:num>
  <w:num w:numId="21" w16cid:durableId="1820337811">
    <w:abstractNumId w:val="3"/>
  </w:num>
  <w:num w:numId="22" w16cid:durableId="540751097">
    <w:abstractNumId w:val="24"/>
  </w:num>
  <w:num w:numId="23" w16cid:durableId="1183975695">
    <w:abstractNumId w:val="11"/>
  </w:num>
  <w:num w:numId="24" w16cid:durableId="1996449446">
    <w:abstractNumId w:val="23"/>
  </w:num>
  <w:num w:numId="25" w16cid:durableId="838809448">
    <w:abstractNumId w:val="6"/>
  </w:num>
  <w:num w:numId="26" w16cid:durableId="852304086">
    <w:abstractNumId w:val="20"/>
  </w:num>
  <w:num w:numId="27" w16cid:durableId="2145080377">
    <w:abstractNumId w:val="8"/>
  </w:num>
  <w:num w:numId="28" w16cid:durableId="1350908018">
    <w:abstractNumId w:val="16"/>
  </w:num>
  <w:num w:numId="29" w16cid:durableId="1855684516">
    <w:abstractNumId w:val="26"/>
  </w:num>
  <w:num w:numId="30" w16cid:durableId="20722840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49A"/>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55A3"/>
    <w:rsid w:val="000C62C0"/>
    <w:rsid w:val="000C66A8"/>
    <w:rsid w:val="000C75A9"/>
    <w:rsid w:val="000D05BC"/>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F30"/>
    <w:rsid w:val="00102242"/>
    <w:rsid w:val="00102621"/>
    <w:rsid w:val="00102A29"/>
    <w:rsid w:val="00102EAD"/>
    <w:rsid w:val="0010351E"/>
    <w:rsid w:val="001047FD"/>
    <w:rsid w:val="001056DF"/>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57A49"/>
    <w:rsid w:val="00161229"/>
    <w:rsid w:val="00161A92"/>
    <w:rsid w:val="001621CB"/>
    <w:rsid w:val="001628EE"/>
    <w:rsid w:val="00162B99"/>
    <w:rsid w:val="00162CD4"/>
    <w:rsid w:val="001630B0"/>
    <w:rsid w:val="001635EF"/>
    <w:rsid w:val="00164A50"/>
    <w:rsid w:val="0016588D"/>
    <w:rsid w:val="00171183"/>
    <w:rsid w:val="00172575"/>
    <w:rsid w:val="0017336A"/>
    <w:rsid w:val="001742CF"/>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27E3"/>
    <w:rsid w:val="00194830"/>
    <w:rsid w:val="00194A5A"/>
    <w:rsid w:val="0019508A"/>
    <w:rsid w:val="001954C7"/>
    <w:rsid w:val="00195961"/>
    <w:rsid w:val="001969A2"/>
    <w:rsid w:val="001971D4"/>
    <w:rsid w:val="001978AD"/>
    <w:rsid w:val="001A10D4"/>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3A59"/>
    <w:rsid w:val="001D3F65"/>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495"/>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45A1"/>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7D5B"/>
    <w:rsid w:val="00250D89"/>
    <w:rsid w:val="00251FD8"/>
    <w:rsid w:val="002549F8"/>
    <w:rsid w:val="00255A4F"/>
    <w:rsid w:val="002569A5"/>
    <w:rsid w:val="00257799"/>
    <w:rsid w:val="00260172"/>
    <w:rsid w:val="00260830"/>
    <w:rsid w:val="00260A16"/>
    <w:rsid w:val="00260CBC"/>
    <w:rsid w:val="002616BE"/>
    <w:rsid w:val="00262560"/>
    <w:rsid w:val="002631C3"/>
    <w:rsid w:val="00264547"/>
    <w:rsid w:val="00264F53"/>
    <w:rsid w:val="002663EA"/>
    <w:rsid w:val="00266592"/>
    <w:rsid w:val="0026716B"/>
    <w:rsid w:val="0026741F"/>
    <w:rsid w:val="00267B69"/>
    <w:rsid w:val="00270243"/>
    <w:rsid w:val="002706D6"/>
    <w:rsid w:val="00271086"/>
    <w:rsid w:val="002719B3"/>
    <w:rsid w:val="002722F0"/>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FC"/>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993"/>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0D"/>
    <w:rsid w:val="002E6B4A"/>
    <w:rsid w:val="002E7361"/>
    <w:rsid w:val="002E7920"/>
    <w:rsid w:val="002E7A5E"/>
    <w:rsid w:val="002F0F75"/>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95B"/>
    <w:rsid w:val="00311710"/>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57C"/>
    <w:rsid w:val="003C379C"/>
    <w:rsid w:val="003C4F82"/>
    <w:rsid w:val="003C59BB"/>
    <w:rsid w:val="003C5A30"/>
    <w:rsid w:val="003C626A"/>
    <w:rsid w:val="003D203F"/>
    <w:rsid w:val="003D34A8"/>
    <w:rsid w:val="003D41C2"/>
    <w:rsid w:val="003D5354"/>
    <w:rsid w:val="003D53A1"/>
    <w:rsid w:val="003D5C22"/>
    <w:rsid w:val="003D67AB"/>
    <w:rsid w:val="003D686B"/>
    <w:rsid w:val="003E0238"/>
    <w:rsid w:val="003E0EE1"/>
    <w:rsid w:val="003E30A4"/>
    <w:rsid w:val="003E37F2"/>
    <w:rsid w:val="003E556F"/>
    <w:rsid w:val="003E56D5"/>
    <w:rsid w:val="003E5944"/>
    <w:rsid w:val="003E5A3A"/>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0F2"/>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506"/>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21D"/>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77F7B"/>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617"/>
    <w:rsid w:val="004E5EE0"/>
    <w:rsid w:val="004E7689"/>
    <w:rsid w:val="004E7D13"/>
    <w:rsid w:val="004F0282"/>
    <w:rsid w:val="004F0731"/>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97E"/>
    <w:rsid w:val="00530DD9"/>
    <w:rsid w:val="005318A8"/>
    <w:rsid w:val="00533B37"/>
    <w:rsid w:val="00533FD2"/>
    <w:rsid w:val="0053435E"/>
    <w:rsid w:val="00534361"/>
    <w:rsid w:val="00534B06"/>
    <w:rsid w:val="00536298"/>
    <w:rsid w:val="00540952"/>
    <w:rsid w:val="00541045"/>
    <w:rsid w:val="005423D8"/>
    <w:rsid w:val="00542F4C"/>
    <w:rsid w:val="00545543"/>
    <w:rsid w:val="005458B2"/>
    <w:rsid w:val="00546A2F"/>
    <w:rsid w:val="00550788"/>
    <w:rsid w:val="00550B21"/>
    <w:rsid w:val="0055193E"/>
    <w:rsid w:val="00552075"/>
    <w:rsid w:val="00552123"/>
    <w:rsid w:val="0055232E"/>
    <w:rsid w:val="00553B87"/>
    <w:rsid w:val="00553E39"/>
    <w:rsid w:val="0055558A"/>
    <w:rsid w:val="00556AEC"/>
    <w:rsid w:val="005572E8"/>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9F0"/>
    <w:rsid w:val="005F1AA2"/>
    <w:rsid w:val="005F1FA9"/>
    <w:rsid w:val="005F2ECB"/>
    <w:rsid w:val="005F3509"/>
    <w:rsid w:val="005F39D3"/>
    <w:rsid w:val="005F43C1"/>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47FA"/>
    <w:rsid w:val="00615166"/>
    <w:rsid w:val="00615FF8"/>
    <w:rsid w:val="006162A1"/>
    <w:rsid w:val="00617DB1"/>
    <w:rsid w:val="00621931"/>
    <w:rsid w:val="006244B8"/>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B98"/>
    <w:rsid w:val="006A3CF7"/>
    <w:rsid w:val="006A41C7"/>
    <w:rsid w:val="006A4563"/>
    <w:rsid w:val="006A4F31"/>
    <w:rsid w:val="006A51C5"/>
    <w:rsid w:val="006A5BBC"/>
    <w:rsid w:val="006A5D12"/>
    <w:rsid w:val="006A658B"/>
    <w:rsid w:val="006A668F"/>
    <w:rsid w:val="006A77A5"/>
    <w:rsid w:val="006B0784"/>
    <w:rsid w:val="006B1189"/>
    <w:rsid w:val="006B2113"/>
    <w:rsid w:val="006B2EFF"/>
    <w:rsid w:val="006B367B"/>
    <w:rsid w:val="006B41CD"/>
    <w:rsid w:val="006B4AB0"/>
    <w:rsid w:val="006B4DE5"/>
    <w:rsid w:val="006B6EAA"/>
    <w:rsid w:val="006B74AA"/>
    <w:rsid w:val="006C1031"/>
    <w:rsid w:val="006C146A"/>
    <w:rsid w:val="006C24A6"/>
    <w:rsid w:val="006C3479"/>
    <w:rsid w:val="006C4171"/>
    <w:rsid w:val="006C4829"/>
    <w:rsid w:val="006C5A03"/>
    <w:rsid w:val="006C67CC"/>
    <w:rsid w:val="006C721B"/>
    <w:rsid w:val="006C74B7"/>
    <w:rsid w:val="006C7E1F"/>
    <w:rsid w:val="006D1134"/>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521"/>
    <w:rsid w:val="007002FD"/>
    <w:rsid w:val="00700744"/>
    <w:rsid w:val="00701405"/>
    <w:rsid w:val="00701694"/>
    <w:rsid w:val="00701944"/>
    <w:rsid w:val="00702C44"/>
    <w:rsid w:val="00702C8D"/>
    <w:rsid w:val="00702D30"/>
    <w:rsid w:val="007032A9"/>
    <w:rsid w:val="0070397F"/>
    <w:rsid w:val="00703E0E"/>
    <w:rsid w:val="00703E3D"/>
    <w:rsid w:val="0070421E"/>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147"/>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22D4"/>
    <w:rsid w:val="00764065"/>
    <w:rsid w:val="007654FF"/>
    <w:rsid w:val="00765A3A"/>
    <w:rsid w:val="00765FEB"/>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A78E4"/>
    <w:rsid w:val="007B0229"/>
    <w:rsid w:val="007B247A"/>
    <w:rsid w:val="007B258A"/>
    <w:rsid w:val="007B29DA"/>
    <w:rsid w:val="007B2AF0"/>
    <w:rsid w:val="007B3A74"/>
    <w:rsid w:val="007B4897"/>
    <w:rsid w:val="007B56B7"/>
    <w:rsid w:val="007B56D5"/>
    <w:rsid w:val="007B627D"/>
    <w:rsid w:val="007B6EFB"/>
    <w:rsid w:val="007B744D"/>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3587"/>
    <w:rsid w:val="00804D74"/>
    <w:rsid w:val="00805A1F"/>
    <w:rsid w:val="0080625A"/>
    <w:rsid w:val="00806382"/>
    <w:rsid w:val="00806FF0"/>
    <w:rsid w:val="00810538"/>
    <w:rsid w:val="0081140A"/>
    <w:rsid w:val="00811C38"/>
    <w:rsid w:val="00812C09"/>
    <w:rsid w:val="0081469B"/>
    <w:rsid w:val="008148DD"/>
    <w:rsid w:val="00814AA6"/>
    <w:rsid w:val="008153C5"/>
    <w:rsid w:val="00815FCC"/>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4F58"/>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BCD"/>
    <w:rsid w:val="008B4938"/>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7A7"/>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4089"/>
    <w:rsid w:val="00944295"/>
    <w:rsid w:val="00945BA1"/>
    <w:rsid w:val="00946181"/>
    <w:rsid w:val="009472F6"/>
    <w:rsid w:val="0095200E"/>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C0A"/>
    <w:rsid w:val="009D7E03"/>
    <w:rsid w:val="009D7E47"/>
    <w:rsid w:val="009E0482"/>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14D72"/>
    <w:rsid w:val="00A20C51"/>
    <w:rsid w:val="00A210CE"/>
    <w:rsid w:val="00A21D05"/>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329"/>
    <w:rsid w:val="00A61842"/>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B"/>
    <w:rsid w:val="00A849A3"/>
    <w:rsid w:val="00A852FC"/>
    <w:rsid w:val="00A85B0F"/>
    <w:rsid w:val="00A86329"/>
    <w:rsid w:val="00A86667"/>
    <w:rsid w:val="00A874E9"/>
    <w:rsid w:val="00A90156"/>
    <w:rsid w:val="00A90324"/>
    <w:rsid w:val="00A91CEC"/>
    <w:rsid w:val="00A91E29"/>
    <w:rsid w:val="00A922A9"/>
    <w:rsid w:val="00A9257C"/>
    <w:rsid w:val="00A93509"/>
    <w:rsid w:val="00A940A4"/>
    <w:rsid w:val="00A94308"/>
    <w:rsid w:val="00A94AA9"/>
    <w:rsid w:val="00A95B78"/>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45AD"/>
    <w:rsid w:val="00AB549F"/>
    <w:rsid w:val="00AB56D6"/>
    <w:rsid w:val="00AB5E95"/>
    <w:rsid w:val="00AB70DD"/>
    <w:rsid w:val="00AB7B62"/>
    <w:rsid w:val="00AC0007"/>
    <w:rsid w:val="00AC06CE"/>
    <w:rsid w:val="00AC2509"/>
    <w:rsid w:val="00AC268E"/>
    <w:rsid w:val="00AC2A3E"/>
    <w:rsid w:val="00AC2A45"/>
    <w:rsid w:val="00AC3611"/>
    <w:rsid w:val="00AC3710"/>
    <w:rsid w:val="00AC3999"/>
    <w:rsid w:val="00AC4ED0"/>
    <w:rsid w:val="00AC59D9"/>
    <w:rsid w:val="00AD026A"/>
    <w:rsid w:val="00AD18F5"/>
    <w:rsid w:val="00AD23B3"/>
    <w:rsid w:val="00AD31F6"/>
    <w:rsid w:val="00AD3853"/>
    <w:rsid w:val="00AD3B7F"/>
    <w:rsid w:val="00AD3DFE"/>
    <w:rsid w:val="00AD57C2"/>
    <w:rsid w:val="00AD5B4A"/>
    <w:rsid w:val="00AD5F2F"/>
    <w:rsid w:val="00AD791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06D"/>
    <w:rsid w:val="00B316BB"/>
    <w:rsid w:val="00B33773"/>
    <w:rsid w:val="00B33852"/>
    <w:rsid w:val="00B3524B"/>
    <w:rsid w:val="00B3624A"/>
    <w:rsid w:val="00B370BF"/>
    <w:rsid w:val="00B37979"/>
    <w:rsid w:val="00B404BB"/>
    <w:rsid w:val="00B406E1"/>
    <w:rsid w:val="00B4073E"/>
    <w:rsid w:val="00B429C0"/>
    <w:rsid w:val="00B434E5"/>
    <w:rsid w:val="00B43DC9"/>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4048"/>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638D"/>
    <w:rsid w:val="00C8727A"/>
    <w:rsid w:val="00C919DD"/>
    <w:rsid w:val="00C92013"/>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5EB2"/>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201F1"/>
    <w:rsid w:val="00D20988"/>
    <w:rsid w:val="00D22C78"/>
    <w:rsid w:val="00D2402F"/>
    <w:rsid w:val="00D24876"/>
    <w:rsid w:val="00D252D6"/>
    <w:rsid w:val="00D2648C"/>
    <w:rsid w:val="00D271EE"/>
    <w:rsid w:val="00D300DD"/>
    <w:rsid w:val="00D32573"/>
    <w:rsid w:val="00D35EA0"/>
    <w:rsid w:val="00D363D8"/>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6039"/>
    <w:rsid w:val="00D57447"/>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2595"/>
    <w:rsid w:val="00DB3710"/>
    <w:rsid w:val="00DB48DA"/>
    <w:rsid w:val="00DB497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6013"/>
    <w:rsid w:val="00E578B8"/>
    <w:rsid w:val="00E6042A"/>
    <w:rsid w:val="00E60B3D"/>
    <w:rsid w:val="00E60FD0"/>
    <w:rsid w:val="00E61742"/>
    <w:rsid w:val="00E626CE"/>
    <w:rsid w:val="00E63166"/>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43D2"/>
    <w:rsid w:val="00EA47C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1751"/>
    <w:rsid w:val="00EC40C9"/>
    <w:rsid w:val="00EC4BBB"/>
    <w:rsid w:val="00EC627D"/>
    <w:rsid w:val="00EC6AFD"/>
    <w:rsid w:val="00EC719F"/>
    <w:rsid w:val="00EC7232"/>
    <w:rsid w:val="00EC72C8"/>
    <w:rsid w:val="00EC79A6"/>
    <w:rsid w:val="00ED041F"/>
    <w:rsid w:val="00ED108A"/>
    <w:rsid w:val="00ED25DD"/>
    <w:rsid w:val="00ED2A68"/>
    <w:rsid w:val="00ED2BD4"/>
    <w:rsid w:val="00ED32C5"/>
    <w:rsid w:val="00ED54C4"/>
    <w:rsid w:val="00ED5D93"/>
    <w:rsid w:val="00ED667D"/>
    <w:rsid w:val="00ED73EA"/>
    <w:rsid w:val="00ED7C88"/>
    <w:rsid w:val="00EE075A"/>
    <w:rsid w:val="00EE0820"/>
    <w:rsid w:val="00EE1886"/>
    <w:rsid w:val="00EE4DF6"/>
    <w:rsid w:val="00EE51BB"/>
    <w:rsid w:val="00EE6850"/>
    <w:rsid w:val="00EF056D"/>
    <w:rsid w:val="00EF05E5"/>
    <w:rsid w:val="00EF0CA4"/>
    <w:rsid w:val="00EF3D41"/>
    <w:rsid w:val="00EF478B"/>
    <w:rsid w:val="00EF5281"/>
    <w:rsid w:val="00EF5553"/>
    <w:rsid w:val="00F00125"/>
    <w:rsid w:val="00F0034A"/>
    <w:rsid w:val="00F0256A"/>
    <w:rsid w:val="00F033BC"/>
    <w:rsid w:val="00F03610"/>
    <w:rsid w:val="00F03F8F"/>
    <w:rsid w:val="00F058B1"/>
    <w:rsid w:val="00F05995"/>
    <w:rsid w:val="00F06C3D"/>
    <w:rsid w:val="00F06CC6"/>
    <w:rsid w:val="00F07BC0"/>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F7E"/>
    <w:rsid w:val="00F40BA1"/>
    <w:rsid w:val="00F41135"/>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4D7B"/>
    <w:rsid w:val="00F5545D"/>
    <w:rsid w:val="00F554F8"/>
    <w:rsid w:val="00F555C1"/>
    <w:rsid w:val="00F5570E"/>
    <w:rsid w:val="00F55E77"/>
    <w:rsid w:val="00F56943"/>
    <w:rsid w:val="00F56DC6"/>
    <w:rsid w:val="00F57055"/>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EF8"/>
    <w:rsid w:val="00FA71CF"/>
    <w:rsid w:val="00FA749E"/>
    <w:rsid w:val="00FA7A83"/>
    <w:rsid w:val="00FA7AFE"/>
    <w:rsid w:val="00FB0018"/>
    <w:rsid w:val="00FB088D"/>
    <w:rsid w:val="00FB181E"/>
    <w:rsid w:val="00FB29D2"/>
    <w:rsid w:val="00FB5256"/>
    <w:rsid w:val="00FB5CD1"/>
    <w:rsid w:val="00FB6FF2"/>
    <w:rsid w:val="00FB7164"/>
    <w:rsid w:val="00FB7E49"/>
    <w:rsid w:val="00FC01E9"/>
    <w:rsid w:val="00FC14D3"/>
    <w:rsid w:val="00FC17DE"/>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510"/>
    <w:rsid w:val="00FE1696"/>
    <w:rsid w:val="00FE2531"/>
    <w:rsid w:val="00FE2698"/>
    <w:rsid w:val="00FE303B"/>
    <w:rsid w:val="00FE51B3"/>
    <w:rsid w:val="00FE575A"/>
    <w:rsid w:val="00FE5D90"/>
    <w:rsid w:val="00FE6A01"/>
    <w:rsid w:val="00FE6F2E"/>
    <w:rsid w:val="00FF020A"/>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unas.kodis@trak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okumnetai@trak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dagiene@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102552</Words>
  <Characters>58455</Characters>
  <Application>Microsoft Office Word</Application>
  <DocSecurity>0</DocSecurity>
  <Lines>487</Lines>
  <Paragraphs>321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160686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2</cp:revision>
  <cp:lastPrinted>2025-09-04T07:56:00Z</cp:lastPrinted>
  <dcterms:created xsi:type="dcterms:W3CDTF">2025-09-11T04:33:00Z</dcterms:created>
  <dcterms:modified xsi:type="dcterms:W3CDTF">2025-09-11T04:33:00Z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