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B2266" w14:textId="43B41D2C" w:rsidR="00C855DA" w:rsidRPr="006C4547" w:rsidRDefault="00C855DA" w:rsidP="006C4547">
      <w:pPr>
        <w:tabs>
          <w:tab w:val="left" w:pos="4380"/>
        </w:tabs>
        <w:ind w:firstLine="426"/>
        <w:jc w:val="right"/>
        <w:rPr>
          <w:szCs w:val="24"/>
        </w:rPr>
      </w:pPr>
      <w:bookmarkStart w:id="0" w:name="_GoBack"/>
      <w:bookmarkEnd w:id="0"/>
    </w:p>
    <w:p w14:paraId="227B2267" w14:textId="77777777" w:rsidR="009F56AA" w:rsidRDefault="009F56AA" w:rsidP="006C4547">
      <w:pPr>
        <w:keepLines/>
        <w:suppressAutoHyphens/>
        <w:textAlignment w:val="center"/>
      </w:pPr>
    </w:p>
    <w:p w14:paraId="227B2268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227B2269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227B226A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227B226B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227B226C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</w:p>
    <w:p w14:paraId="227B226D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227B226E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27B226F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27B2270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27B2271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27B2272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27B2273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27B2274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27B2275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27B2276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27B2277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27B2278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27B2279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27B227A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27B227B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27B227C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27B227D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27B227E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27B227F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27B2280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27B2281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227B2284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B2282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2283" w14:textId="77777777" w:rsidR="009F56AA" w:rsidRDefault="00AD2288" w:rsidP="006C4547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</w:t>
            </w:r>
            <w:r w:rsidR="00326CE5">
              <w:rPr>
                <w:color w:val="000000"/>
              </w:rPr>
              <w:t>ose valstybėse ar teritorijose.</w:t>
            </w:r>
          </w:p>
        </w:tc>
      </w:tr>
      <w:tr w:rsidR="009F56AA" w14:paraId="227B228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B2285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B2286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  <w:tr w:rsidR="009F56AA" w14:paraId="227B228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7B2288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B2289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</w:tbl>
    <w:p w14:paraId="227B228B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227B228C" w14:textId="77777777" w:rsidR="009F56AA" w:rsidRDefault="00AD2288" w:rsidP="006C454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27B228D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227B228E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227B228F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27B2290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7B2291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7B2292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27B2293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27B2294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4AB28" w14:textId="77777777" w:rsidR="007668C9" w:rsidRDefault="007668C9">
      <w:pPr>
        <w:suppressAutoHyphens/>
        <w:textAlignment w:val="baseline"/>
      </w:pPr>
      <w:r>
        <w:separator/>
      </w:r>
    </w:p>
  </w:endnote>
  <w:endnote w:type="continuationSeparator" w:id="0">
    <w:p w14:paraId="20982DB6" w14:textId="77777777" w:rsidR="007668C9" w:rsidRDefault="007668C9">
      <w:pPr>
        <w:suppressAutoHyphens/>
        <w:textAlignment w:val="baseline"/>
      </w:pPr>
      <w:r>
        <w:continuationSeparator/>
      </w:r>
    </w:p>
  </w:endnote>
  <w:endnote w:type="continuationNotice" w:id="1">
    <w:p w14:paraId="6FA0515B" w14:textId="77777777" w:rsidR="007668C9" w:rsidRDefault="00766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3952C" w14:textId="77777777" w:rsidR="007668C9" w:rsidRDefault="007668C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F3DB02E" w14:textId="77777777" w:rsidR="007668C9" w:rsidRDefault="007668C9">
      <w:pPr>
        <w:suppressAutoHyphens/>
        <w:textAlignment w:val="baseline"/>
      </w:pPr>
      <w:r>
        <w:continuationSeparator/>
      </w:r>
    </w:p>
  </w:footnote>
  <w:footnote w:type="continuationNotice" w:id="1">
    <w:p w14:paraId="62B2FF74" w14:textId="77777777" w:rsidR="007668C9" w:rsidRDefault="007668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1952"/>
    <w:rsid w:val="00265575"/>
    <w:rsid w:val="00326CE5"/>
    <w:rsid w:val="00354F4C"/>
    <w:rsid w:val="003C5D09"/>
    <w:rsid w:val="00551A1E"/>
    <w:rsid w:val="006C4547"/>
    <w:rsid w:val="00737FF5"/>
    <w:rsid w:val="007668C9"/>
    <w:rsid w:val="007A19DC"/>
    <w:rsid w:val="00895583"/>
    <w:rsid w:val="009E1902"/>
    <w:rsid w:val="009F56AA"/>
    <w:rsid w:val="00A21621"/>
    <w:rsid w:val="00AD2288"/>
    <w:rsid w:val="00B91DDF"/>
    <w:rsid w:val="00C21ACD"/>
    <w:rsid w:val="00C301E3"/>
    <w:rsid w:val="00C53CD1"/>
    <w:rsid w:val="00C84C08"/>
    <w:rsid w:val="00C855DA"/>
    <w:rsid w:val="00D456B1"/>
    <w:rsid w:val="00E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226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C34D3-E13D-48B9-A8E2-B46B8322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1620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Andrejus Vysockis</cp:lastModifiedBy>
  <cp:revision>5</cp:revision>
  <cp:lastPrinted>2017-06-22T06:38:00Z</cp:lastPrinted>
  <dcterms:created xsi:type="dcterms:W3CDTF">2023-11-23T13:34:00Z</dcterms:created>
  <dcterms:modified xsi:type="dcterms:W3CDTF">2025-07-04T05:06:00Z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