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2C9FBC1F" w:rsidR="00113F5D" w:rsidRPr="00045E20" w:rsidRDefault="00045E20" w:rsidP="00045E20">
            <w:pPr>
              <w:tabs>
                <w:tab w:val="left" w:pos="312"/>
              </w:tabs>
              <w:spacing w:after="0" w:line="240" w:lineRule="auto"/>
              <w:jc w:val="both"/>
              <w:rPr>
                <w:rFonts w:ascii="Times New Roman" w:eastAsia="Calibri" w:hAnsi="Times New Roman" w:cs="Times New Roman"/>
                <w:b/>
                <w:i/>
                <w:sz w:val="24"/>
                <w:szCs w:val="24"/>
              </w:rPr>
            </w:pPr>
            <w:r>
              <w:rPr>
                <w:rFonts w:ascii="Times New Roman" w:hAnsi="Times New Roman" w:cs="Times New Roman"/>
                <w:color w:val="000000" w:themeColor="text1"/>
                <w:sz w:val="24"/>
                <w:szCs w:val="24"/>
              </w:rPr>
              <w:t>T</w:t>
            </w:r>
            <w:r w:rsidRPr="009618D2">
              <w:rPr>
                <w:rFonts w:ascii="Times New Roman" w:hAnsi="Times New Roman" w:cs="Times New Roman"/>
                <w:color w:val="000000" w:themeColor="text1"/>
                <w:sz w:val="24"/>
                <w:szCs w:val="24"/>
              </w:rPr>
              <w:t xml:space="preserve">uri turėti filologijos </w:t>
            </w:r>
            <w:r w:rsidRPr="009618D2">
              <w:rPr>
                <w:rFonts w:ascii="Times New Roman" w:eastAsia="Times New Roman" w:hAnsi="Times New Roman" w:cs="Times New Roman"/>
                <w:color w:val="000000" w:themeColor="text1"/>
                <w:sz w:val="24"/>
                <w:szCs w:val="24"/>
              </w:rPr>
              <w:t>mokslų</w:t>
            </w:r>
            <w:r w:rsidRPr="009618D2">
              <w:rPr>
                <w:rFonts w:ascii="Times New Roman" w:hAnsi="Times New Roman" w:cs="Times New Roman"/>
                <w:color w:val="000000" w:themeColor="text1"/>
                <w:sz w:val="24"/>
                <w:szCs w:val="24"/>
              </w:rPr>
              <w:t xml:space="preserve"> studijų srities (anglų kalba) aukštąjį universitetinį ar jam prilygintą išsilavinimą ir </w:t>
            </w:r>
            <w:r w:rsidRPr="009618D2">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9618D2">
              <w:rPr>
                <w:rFonts w:ascii="Times New Roman" w:hAnsi="Times New Roman" w:cs="Times New Roman"/>
                <w:color w:val="000000" w:themeColor="text1"/>
                <w:sz w:val="24"/>
                <w:szCs w:val="24"/>
              </w:rPr>
              <w:t>anglų kalbos</w:t>
            </w:r>
            <w:r w:rsidRPr="009618D2">
              <w:rPr>
                <w:rFonts w:ascii="Times New Roman" w:eastAsia="Times New Roman" w:hAnsi="Times New Roman" w:cs="Times New Roman"/>
                <w:color w:val="000000" w:themeColor="text1"/>
                <w:sz w:val="24"/>
                <w:szCs w:val="24"/>
              </w:rPr>
              <w:t xml:space="preserve"> </w:t>
            </w:r>
            <w:r w:rsidRPr="009618D2">
              <w:rPr>
                <w:rStyle w:val="xcontentpasted0"/>
                <w:rFonts w:ascii="Times New Roman" w:hAnsi="Times New Roman" w:cs="Times New Roman"/>
                <w:color w:val="000000" w:themeColor="text1"/>
                <w:sz w:val="24"/>
                <w:szCs w:val="24"/>
                <w:bdr w:val="none" w:sz="0" w:space="0" w:color="auto" w:frame="1"/>
              </w:rPr>
              <w:t>pagal vidurinio ugdymo programą arba aukštųjų mokyklų anglų kalbos</w:t>
            </w:r>
            <w:r w:rsidRPr="009618D2">
              <w:rPr>
                <w:rStyle w:val="xcontentpasted0"/>
                <w:bdr w:val="none" w:sz="0" w:space="0" w:color="auto" w:frame="1"/>
              </w:rPr>
              <w:t xml:space="preserve"> </w:t>
            </w:r>
            <w:r w:rsidRPr="009618D2">
              <w:rPr>
                <w:rStyle w:val="xcontentpasted0"/>
                <w:rFonts w:ascii="Times New Roman" w:hAnsi="Times New Roman" w:cs="Times New Roman"/>
                <w:color w:val="000000" w:themeColor="text1"/>
                <w:sz w:val="24"/>
                <w:szCs w:val="24"/>
                <w:bdr w:val="none" w:sz="0" w:space="0" w:color="auto" w:frame="1"/>
              </w:rPr>
              <w:t>studijų programas.</w:t>
            </w:r>
            <w:r w:rsidRPr="009618D2">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A2D25C7" w14:textId="77777777" w:rsidR="00932977" w:rsidRPr="009618D2" w:rsidRDefault="00932977" w:rsidP="00932977">
            <w:pPr>
              <w:spacing w:after="120" w:line="240" w:lineRule="auto"/>
              <w:ind w:left="80" w:right="174"/>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 xml:space="preserve">Užsienio kalbos (anglų) valstybinio brandos egzamino / tarpinio patikrinimo </w:t>
            </w:r>
            <w:r w:rsidRPr="59B48098">
              <w:rPr>
                <w:rFonts w:ascii="Times New Roman" w:hAnsi="Times New Roman" w:cs="Times New Roman"/>
                <w:color w:val="000000" w:themeColor="text1"/>
                <w:sz w:val="24"/>
                <w:szCs w:val="24"/>
              </w:rPr>
              <w:t>/ olimpiadų / konkursų ir pan. užduočių rengimu ir / ar recenzavimu ir / ar mokinių darbų vertinimu</w:t>
            </w:r>
          </w:p>
          <w:p w14:paraId="310F40CD" w14:textId="77777777" w:rsidR="00932977" w:rsidRPr="009618D2" w:rsidRDefault="00932977" w:rsidP="00932977">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25121DDE" w14:textId="3135B58A" w:rsidR="00113F5D" w:rsidRDefault="00932977" w:rsidP="00932977">
            <w:pPr>
              <w:spacing w:after="0" w:line="240" w:lineRule="auto"/>
              <w:jc w:val="both"/>
              <w:rPr>
                <w:rFonts w:ascii="Times New Roman" w:eastAsia="Calibri" w:hAnsi="Times New Roman" w:cs="Times New Roman"/>
                <w:b/>
                <w:i/>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sz w:val="24"/>
                <w:szCs w:val="24"/>
              </w:rPr>
              <w:footnoteReference w:id="2"/>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lastRenderedPageBreak/>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C08F" w14:textId="77777777" w:rsidR="000C52E2" w:rsidRDefault="000C52E2">
      <w:pPr>
        <w:spacing w:after="0" w:line="240" w:lineRule="auto"/>
      </w:pPr>
      <w:r>
        <w:separator/>
      </w:r>
    </w:p>
  </w:endnote>
  <w:endnote w:type="continuationSeparator" w:id="0">
    <w:p w14:paraId="43460254" w14:textId="77777777" w:rsidR="000C52E2" w:rsidRDefault="000C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70B2" w14:textId="77777777" w:rsidR="000C52E2" w:rsidRDefault="000C52E2">
      <w:pPr>
        <w:rPr>
          <w:sz w:val="12"/>
        </w:rPr>
      </w:pPr>
      <w:r>
        <w:separator/>
      </w:r>
    </w:p>
  </w:footnote>
  <w:footnote w:type="continuationSeparator" w:id="0">
    <w:p w14:paraId="1BBBC5C3" w14:textId="77777777" w:rsidR="000C52E2" w:rsidRDefault="000C52E2">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74824A65" w14:textId="77777777" w:rsidR="00932977" w:rsidRPr="00773E73" w:rsidRDefault="00932977" w:rsidP="00932977">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2313465">
    <w:abstractNumId w:val="0"/>
  </w:num>
  <w:num w:numId="2" w16cid:durableId="1732774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5E20"/>
    <w:rsid w:val="000637E5"/>
    <w:rsid w:val="000C52E2"/>
    <w:rsid w:val="00113F5D"/>
    <w:rsid w:val="001F44F1"/>
    <w:rsid w:val="0027464F"/>
    <w:rsid w:val="002D269A"/>
    <w:rsid w:val="0038385E"/>
    <w:rsid w:val="003B1AC0"/>
    <w:rsid w:val="00414964"/>
    <w:rsid w:val="0042736D"/>
    <w:rsid w:val="00491AA9"/>
    <w:rsid w:val="00502412"/>
    <w:rsid w:val="005369C0"/>
    <w:rsid w:val="00582F43"/>
    <w:rsid w:val="005B5245"/>
    <w:rsid w:val="005F5169"/>
    <w:rsid w:val="006870FE"/>
    <w:rsid w:val="00820903"/>
    <w:rsid w:val="00893BA1"/>
    <w:rsid w:val="00894485"/>
    <w:rsid w:val="008E1A2B"/>
    <w:rsid w:val="00932977"/>
    <w:rsid w:val="009B5D90"/>
    <w:rsid w:val="009D7A99"/>
    <w:rsid w:val="00B33F4E"/>
    <w:rsid w:val="00B533F3"/>
    <w:rsid w:val="00C27E3F"/>
    <w:rsid w:val="00CB2AB7"/>
    <w:rsid w:val="00D05E8D"/>
    <w:rsid w:val="00D16573"/>
    <w:rsid w:val="00E464D7"/>
    <w:rsid w:val="00E92C25"/>
    <w:rsid w:val="00EA4FC2"/>
    <w:rsid w:val="00EE583C"/>
    <w:rsid w:val="00F062A3"/>
    <w:rsid w:val="00F14ABA"/>
    <w:rsid w:val="00FB3FF8"/>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709C2BEC-0985-4101-B6C8-13408510DE35}">
  <ds:schemaRefs>
    <ds:schemaRef ds:uri="http://schemas.openxmlformats.org/officeDocument/2006/bibliography"/>
  </ds:schemaRefs>
</ds:datastoreItem>
</file>

<file path=customXml/itemProps4.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2817</Words>
  <Characters>1607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2</cp:revision>
  <dcterms:created xsi:type="dcterms:W3CDTF">2025-09-10T17:24:00Z</dcterms:created>
  <dcterms:modified xsi:type="dcterms:W3CDTF">2025-09-10T17:24:00Z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