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66FCC588" w:rsidR="00535363" w:rsidRDefault="00FA0FB8"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Ilguvos socialinės globos namų</w:t>
      </w:r>
    </w:p>
    <w:p w14:paraId="5D8F937E" w14:textId="26DB36F6" w:rsidR="00FA0FB8" w:rsidRPr="0081626F" w:rsidRDefault="00FA0FB8"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Direktoriaus Sigito Jankausko</w:t>
      </w:r>
    </w:p>
    <w:p w14:paraId="1A257AE6" w14:textId="4AD7A440" w:rsidR="00535363" w:rsidRPr="0081626F" w:rsidRDefault="00D22980" w:rsidP="006769C9">
      <w:pPr>
        <w:spacing w:after="0" w:line="240" w:lineRule="auto"/>
        <w:ind w:left="6379" w:firstLine="425"/>
        <w:rPr>
          <w:rFonts w:ascii="Times New Roman" w:eastAsia="Times New Roman" w:hAnsi="Times New Roman" w:cs="Times New Roman"/>
        </w:rPr>
      </w:pPr>
      <w:r w:rsidRPr="007515A6">
        <w:rPr>
          <w:rFonts w:ascii="Times New Roman" w:eastAsia="Times New Roman" w:hAnsi="Times New Roman" w:cs="Times New Roman"/>
        </w:rPr>
        <w:t>202</w:t>
      </w:r>
      <w:r w:rsidR="00FA0FB8">
        <w:rPr>
          <w:rFonts w:ascii="Times New Roman" w:eastAsia="Times New Roman" w:hAnsi="Times New Roman" w:cs="Times New Roman"/>
        </w:rPr>
        <w:t>5</w:t>
      </w:r>
      <w:r w:rsidR="004035FF" w:rsidRPr="007515A6">
        <w:rPr>
          <w:rFonts w:ascii="Times New Roman" w:eastAsia="Times New Roman" w:hAnsi="Times New Roman" w:cs="Times New Roman"/>
        </w:rPr>
        <w:t xml:space="preserve"> m.</w:t>
      </w:r>
      <w:r w:rsidR="00B41345">
        <w:rPr>
          <w:rFonts w:ascii="Times New Roman" w:eastAsia="Times New Roman" w:hAnsi="Times New Roman" w:cs="Times New Roman"/>
        </w:rPr>
        <w:t xml:space="preserve"> </w:t>
      </w:r>
      <w:r w:rsidR="00FA0FB8">
        <w:rPr>
          <w:rFonts w:ascii="Times New Roman" w:eastAsia="Times New Roman" w:hAnsi="Times New Roman" w:cs="Times New Roman"/>
        </w:rPr>
        <w:t xml:space="preserve">                        </w:t>
      </w:r>
      <w:r w:rsidR="00535363" w:rsidRPr="007515A6">
        <w:rPr>
          <w:rFonts w:ascii="Times New Roman" w:eastAsia="Times New Roman" w:hAnsi="Times New Roman" w:cs="Times New Roman"/>
        </w:rPr>
        <w:t>d.</w:t>
      </w:r>
      <w:r w:rsidR="00535363" w:rsidRPr="0081626F">
        <w:rPr>
          <w:rFonts w:ascii="Times New Roman" w:eastAsia="Times New Roman" w:hAnsi="Times New Roman" w:cs="Times New Roman"/>
        </w:rPr>
        <w:t xml:space="preserve">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0450C53C" w:rsidR="00EA2AD7" w:rsidRPr="0081626F" w:rsidRDefault="00FA0FB8" w:rsidP="00D224C1">
      <w:pPr>
        <w:pStyle w:val="prastasiniatinklio"/>
        <w:spacing w:before="0" w:beforeAutospacing="0" w:after="0" w:afterAutospacing="0"/>
        <w:jc w:val="center"/>
        <w:rPr>
          <w:rFonts w:eastAsia="Times New Roman"/>
          <w:b/>
          <w:noProof/>
          <w:color w:val="000000"/>
          <w:lang w:eastAsia="en-US"/>
        </w:rPr>
      </w:pPr>
      <w:r>
        <w:rPr>
          <w:rFonts w:eastAsia="Times New Roman"/>
          <w:b/>
          <w:noProof/>
          <w:color w:val="000000"/>
          <w:lang w:eastAsia="en-US"/>
        </w:rPr>
        <w:t>ILGUVOS SOCIALINĖS GLOBOS NAMAI</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642C98">
      <w:pPr>
        <w:pStyle w:val="prastasiniatinklio"/>
        <w:spacing w:before="0" w:beforeAutospacing="0" w:after="0" w:afterAutospacing="0"/>
        <w:jc w:val="center"/>
        <w:rPr>
          <w:b/>
          <w:bCs/>
        </w:rPr>
      </w:pPr>
    </w:p>
    <w:p w14:paraId="4AAE2739" w14:textId="5B82C245" w:rsidR="00B34E85" w:rsidRDefault="00FA0FB8" w:rsidP="004B4A2E">
      <w:pPr>
        <w:pStyle w:val="prastasiniatinklio"/>
        <w:spacing w:before="0" w:beforeAutospacing="0" w:after="0" w:afterAutospacing="0"/>
        <w:ind w:left="720"/>
        <w:jc w:val="center"/>
        <w:rPr>
          <w:b/>
          <w:bCs/>
          <w:color w:val="000000"/>
          <w:bdr w:val="none" w:sz="0" w:space="0" w:color="auto" w:frame="1"/>
        </w:rPr>
      </w:pPr>
      <w:bookmarkStart w:id="0" w:name="_Hlk208394777"/>
      <w:bookmarkStart w:id="1" w:name="_Hlk168296194"/>
      <w:r>
        <w:rPr>
          <w:b/>
          <w:bCs/>
          <w:color w:val="000000"/>
          <w:bdr w:val="none" w:sz="0" w:space="0" w:color="auto" w:frame="1"/>
        </w:rPr>
        <w:t xml:space="preserve">Ilguvos socialinės globos namų, Šakių r., Ilguvos k., </w:t>
      </w:r>
      <w:proofErr w:type="spellStart"/>
      <w:r w:rsidR="004B3FDF">
        <w:rPr>
          <w:b/>
          <w:bCs/>
          <w:color w:val="000000"/>
          <w:bdr w:val="none" w:sz="0" w:space="0" w:color="auto" w:frame="1"/>
        </w:rPr>
        <w:t>K</w:t>
      </w:r>
      <w:r>
        <w:rPr>
          <w:b/>
          <w:bCs/>
          <w:color w:val="000000"/>
          <w:bdr w:val="none" w:sz="0" w:space="0" w:color="auto" w:frame="1"/>
        </w:rPr>
        <w:t>riūkų</w:t>
      </w:r>
      <w:proofErr w:type="spellEnd"/>
      <w:r>
        <w:rPr>
          <w:b/>
          <w:bCs/>
          <w:color w:val="000000"/>
          <w:bdr w:val="none" w:sz="0" w:space="0" w:color="auto" w:frame="1"/>
        </w:rPr>
        <w:t xml:space="preserve"> sen., Dvaro g.23, gyvenamojo korpuso 2N2/p su priestatu 3N2/p , paprastojo remonto darbai</w:t>
      </w:r>
    </w:p>
    <w:bookmarkEnd w:id="0"/>
    <w:p w14:paraId="3F8D97B9" w14:textId="77777777" w:rsidR="00F96B5B" w:rsidRPr="00B34E85" w:rsidRDefault="00F96B5B" w:rsidP="00B34E85">
      <w:pPr>
        <w:pStyle w:val="prastasiniatinklio"/>
        <w:spacing w:before="0" w:beforeAutospacing="0" w:after="0" w:afterAutospacing="0"/>
        <w:ind w:left="720"/>
        <w:jc w:val="center"/>
        <w:rPr>
          <w:rFonts w:eastAsia="Times New Roman"/>
          <w:b/>
          <w:szCs w:val="20"/>
        </w:rPr>
      </w:pPr>
    </w:p>
    <w:bookmarkEnd w:id="1"/>
    <w:p w14:paraId="0D136F27" w14:textId="453FA7CB"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39044F59" w:rsidR="00B5326A" w:rsidRPr="00192552" w:rsidRDefault="00833877" w:rsidP="00F70A73">
      <w:pPr>
        <w:pStyle w:val="prastasiniatinklio"/>
        <w:spacing w:before="0" w:beforeAutospacing="0" w:after="0" w:afterAutospacing="0"/>
        <w:ind w:firstLine="480"/>
        <w:jc w:val="both"/>
      </w:pPr>
      <w:r w:rsidRPr="0081626F">
        <w:t>1.1. Šis mažos vertės viešasis pirkimas (toliau - pirkimas) vykdomas ske</w:t>
      </w:r>
      <w:r w:rsidR="00F66C93">
        <w:t>l</w:t>
      </w:r>
      <w:r w:rsidRPr="0081626F">
        <w:t xml:space="preserve">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DC499C">
        <w:t xml:space="preserve">Sąlygos) ir Sąlygų </w:t>
      </w:r>
      <w:r w:rsidR="00075FB8" w:rsidRPr="008716EE">
        <w:t xml:space="preserve">priedai: </w:t>
      </w:r>
      <w:r w:rsidRPr="008716EE">
        <w:t xml:space="preserve">1 </w:t>
      </w:r>
      <w:r w:rsidR="00075FB8" w:rsidRPr="008716EE">
        <w:t xml:space="preserve">priedas </w:t>
      </w:r>
      <w:r w:rsidRPr="008716EE">
        <w:t xml:space="preserve">„Pasiūlymo forma“ </w:t>
      </w:r>
      <w:r w:rsidR="00075FB8" w:rsidRPr="008716EE">
        <w:t xml:space="preserve">(toliau – Pasiūlymo forma), </w:t>
      </w:r>
      <w:r w:rsidRPr="008716EE">
        <w:t>2</w:t>
      </w:r>
      <w:r w:rsidR="00075FB8" w:rsidRPr="008716EE">
        <w:t xml:space="preserve"> priedas</w:t>
      </w:r>
      <w:r w:rsidRPr="008716EE">
        <w:t xml:space="preserve"> „Techninė specifikacija“ (toliau – Techninė specifikacija)</w:t>
      </w:r>
      <w:r w:rsidR="00075FB8" w:rsidRPr="008716EE">
        <w:t xml:space="preserve">, </w:t>
      </w:r>
      <w:bookmarkStart w:id="2" w:name="_Hlk127795317"/>
      <w:r w:rsidR="00075FB8" w:rsidRPr="008716EE">
        <w:t xml:space="preserve">3 priedas </w:t>
      </w:r>
      <w:bookmarkEnd w:id="2"/>
      <w:r w:rsidR="00075FB8" w:rsidRPr="008716EE">
        <w:t>„Pirkimo sutarties projektas“</w:t>
      </w:r>
      <w:r w:rsidRPr="008716EE">
        <w:t xml:space="preserve"> bei pirkimo dokumentų paaiškinimai (patikslinimai).</w:t>
      </w:r>
      <w:r w:rsidRPr="00DC499C">
        <w:t xml:space="preserve"> Vartojamos sąvokos apibrėžtos VPĮ, Apraše, Numatomo viešojo pirkimo ir pirkimo vertės skaičiavimo </w:t>
      </w:r>
      <w:r w:rsidRPr="00A16150">
        <w:t>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D846FA">
        <w:t>.</w:t>
      </w:r>
    </w:p>
    <w:p w14:paraId="22C70E70" w14:textId="533FE219"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r w:rsidR="00106E6C" w:rsidRPr="0081626F">
          <w:rPr>
            <w:rStyle w:val="Hipersaitas"/>
          </w:rPr>
          <w:t>https://pirkimai.eviesiejipirkimai.lt</w:t>
        </w:r>
      </w:hyperlink>
      <w:r w:rsidR="00106E6C" w:rsidRPr="0081626F">
        <w:t xml:space="preserve"> .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0F3DB3FB" w14:textId="77777777" w:rsidR="00B5326A" w:rsidRPr="0081626F" w:rsidRDefault="00833877" w:rsidP="006769C9">
      <w:pPr>
        <w:pStyle w:val="prastasiniatinklio"/>
        <w:spacing w:before="0" w:beforeAutospacing="0" w:after="0" w:afterAutospacing="0"/>
        <w:ind w:firstLine="480"/>
        <w:jc w:val="both"/>
      </w:pPr>
      <w:r w:rsidRPr="0081626F">
        <w:t>1.4. Informacija apie pirkimo organizatorių arba pirkimo komisijos narius, kurie įgalioti palaikyti tiesioginį ryšį su tiekėjais ir gauti iš jų (ne tarpininkų) pranešimus, susijusius su pirkimo procedūromis, pateikta Skelbimo I dalies 1 punkte.</w:t>
      </w:r>
    </w:p>
    <w:p w14:paraId="37F15AE3" w14:textId="27E5C356" w:rsidR="00CA5589" w:rsidRPr="00B53C9C" w:rsidRDefault="00833877" w:rsidP="00CA5589">
      <w:pPr>
        <w:pStyle w:val="prastasiniatinklio"/>
        <w:spacing w:before="0" w:beforeAutospacing="0" w:after="0" w:afterAutospacing="0"/>
        <w:ind w:firstLine="480"/>
        <w:jc w:val="both"/>
      </w:pPr>
      <w:r w:rsidRPr="0081626F">
        <w:t xml:space="preserve">1.5. Tiekėjai ir (ar) jų įgalioti atstovai nedalyvauja susipažinimo su pasiūlymais, pasiūlymų nagrinėjimo ir vertinimo procedūrose. Informacija apie pirkimo dalyvius, jų pasiūlymuose nurodytas kainas dalyviams, išskyrus atvejus, kai pirkimo sutartis sudaroma žodžiu, bus pateikta po sprendimo dėl pirkimą </w:t>
      </w:r>
      <w:r w:rsidRPr="00B53C9C">
        <w:t>laimėjusio pasiūlymo priėmimo.</w:t>
      </w:r>
    </w:p>
    <w:p w14:paraId="22A73E34" w14:textId="60876507" w:rsidR="00CA5589" w:rsidRPr="00041346" w:rsidRDefault="00CA5589" w:rsidP="00CA5589">
      <w:pPr>
        <w:pStyle w:val="prastasiniatinklio"/>
        <w:spacing w:before="0" w:beforeAutospacing="0" w:after="0" w:afterAutospacing="0"/>
        <w:ind w:firstLine="480"/>
        <w:jc w:val="both"/>
        <w:rPr>
          <w:rFonts w:eastAsia="Times New Roman"/>
          <w:b/>
          <w:bCs/>
          <w:szCs w:val="20"/>
          <w:lang w:eastAsia="en-US"/>
        </w:rPr>
      </w:pPr>
      <w:r w:rsidRPr="00B53C9C">
        <w:t>1.6.</w:t>
      </w:r>
      <w:r w:rsidRPr="00B53C9C">
        <w:rPr>
          <w:rFonts w:eastAsia="Times New Roman"/>
          <w:b/>
          <w:bCs/>
          <w:szCs w:val="20"/>
          <w:lang w:eastAsia="en-US"/>
        </w:rPr>
        <w:t xml:space="preserve"> Šiame pirkime taikomi aplinkos apsaugos kriterijai.</w:t>
      </w:r>
      <w:r w:rsidR="001F0278" w:rsidRPr="00B53C9C">
        <w:rPr>
          <w:rFonts w:eastAsia="Times New Roman"/>
          <w:b/>
          <w:bCs/>
          <w:szCs w:val="20"/>
          <w:lang w:eastAsia="en-US"/>
        </w:rPr>
        <w:t xml:space="preserve"> </w:t>
      </w:r>
      <w:r w:rsidR="00DC5E1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FA0FB8">
        <w:rPr>
          <w:rFonts w:eastAsia="Times New Roman"/>
          <w:szCs w:val="20"/>
          <w:lang w:eastAsia="en-US"/>
        </w:rPr>
        <w:t>.4</w:t>
      </w:r>
      <w:r w:rsidR="00DC5E1C" w:rsidRPr="00B53C9C">
        <w:rPr>
          <w:rFonts w:eastAsia="Times New Roman"/>
          <w:szCs w:val="20"/>
          <w:lang w:eastAsia="en-US"/>
        </w:rPr>
        <w:t>.</w:t>
      </w:r>
      <w:r w:rsidR="00FA0FB8">
        <w:rPr>
          <w:rFonts w:eastAsia="Times New Roman"/>
          <w:szCs w:val="20"/>
          <w:lang w:eastAsia="en-US"/>
        </w:rPr>
        <w:t>4.3</w:t>
      </w:r>
      <w:r w:rsidR="00DC5E1C" w:rsidRPr="00B53C9C">
        <w:rPr>
          <w:rFonts w:eastAsia="Times New Roman"/>
          <w:szCs w:val="20"/>
          <w:lang w:eastAsia="en-US"/>
        </w:rPr>
        <w:t>. punktu</w:t>
      </w:r>
      <w:r w:rsidR="009D00DC">
        <w:rPr>
          <w:rFonts w:eastAsia="Times New Roman"/>
          <w:szCs w:val="20"/>
          <w:lang w:eastAsia="en-US"/>
        </w:rPr>
        <w:t>:</w:t>
      </w:r>
      <w:r w:rsidR="009D00DC" w:rsidRPr="009D00DC">
        <w:rPr>
          <w:color w:val="000000"/>
        </w:rPr>
        <w:t xml:space="preserve"> </w:t>
      </w:r>
      <w:r w:rsidR="009D00DC">
        <w:rPr>
          <w:color w:val="000000"/>
        </w:rPr>
        <w:t xml:space="preserve">prekei pagaminti, paslaugai teikti ar darbams atlikti naudojama mažiau ar nenaudojama pavojingųjų cheminių medžiagų, neteršiama aplinka ir nekeliamas pavojus sveikatai. </w:t>
      </w:r>
      <w:r w:rsidR="009D00DC">
        <w:rPr>
          <w:rFonts w:eastAsia="Times New Roman"/>
          <w:szCs w:val="20"/>
          <w:lang w:eastAsia="en-US"/>
        </w:rPr>
        <w:t xml:space="preserve"> </w:t>
      </w:r>
      <w:r w:rsidR="001F0278" w:rsidRPr="00B53C9C">
        <w:rPr>
          <w:rFonts w:eastAsia="Times New Roman"/>
          <w:szCs w:val="20"/>
          <w:lang w:eastAsia="en-US"/>
        </w:rPr>
        <w:t xml:space="preserve"> Aplinkos apaugos kriterijai nustatyti </w:t>
      </w:r>
      <w:r w:rsidR="00965544" w:rsidRPr="00B53C9C">
        <w:rPr>
          <w:rFonts w:eastAsia="Times New Roman"/>
        </w:rPr>
        <w:t>Pirkimo s</w:t>
      </w:r>
      <w:r w:rsidR="001F0278" w:rsidRPr="00B53C9C">
        <w:rPr>
          <w:rFonts w:eastAsia="Times New Roman"/>
        </w:rPr>
        <w:t>utart</w:t>
      </w:r>
      <w:r w:rsidR="00965544" w:rsidRPr="00B53C9C">
        <w:rPr>
          <w:rFonts w:eastAsia="Times New Roman"/>
        </w:rPr>
        <w:t>ies projekt</w:t>
      </w:r>
      <w:r w:rsidR="00E31998" w:rsidRPr="00B53C9C">
        <w:rPr>
          <w:rFonts w:eastAsia="Times New Roman"/>
        </w:rPr>
        <w:t>e</w:t>
      </w:r>
      <w:r w:rsidR="00C501A3" w:rsidRPr="00B53C9C">
        <w:rPr>
          <w:rFonts w:eastAsia="Times New Roman"/>
        </w:rPr>
        <w:t xml:space="preserve"> (3 Sąlygų priedas)</w:t>
      </w:r>
      <w:r w:rsidR="00E31998" w:rsidRPr="00B53C9C">
        <w:rPr>
          <w:rFonts w:eastAsia="Times New Roman"/>
        </w:rPr>
        <w:t>.</w:t>
      </w:r>
    </w:p>
    <w:p w14:paraId="12350F67" w14:textId="51D0BFD5" w:rsidR="00E31998" w:rsidRDefault="00CA5589" w:rsidP="00052364">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lastRenderedPageBreak/>
        <w:t xml:space="preserve">1.7. </w:t>
      </w:r>
      <w:bookmarkStart w:id="3" w:name="_Hlk161745516"/>
      <w:r w:rsidR="00E31998" w:rsidRPr="00E31998">
        <w:rPr>
          <w:rFonts w:eastAsia="Times New Roman"/>
          <w:szCs w:val="20"/>
          <w:lang w:eastAsia="en-US"/>
        </w:rPr>
        <w:t xml:space="preserve">Pirkimas neatliekamas naudojantis centralizuotų pirkimų katalogu, nes </w:t>
      </w:r>
      <w:bookmarkEnd w:id="3"/>
      <w:r w:rsidR="00442188">
        <w:rPr>
          <w:rFonts w:eastAsia="Times New Roman"/>
          <w:szCs w:val="20"/>
          <w:lang w:eastAsia="en-US"/>
        </w:rPr>
        <w:t xml:space="preserve"> buvo inicijuotas pirkimas </w:t>
      </w:r>
      <w:r w:rsidR="00D9552F">
        <w:rPr>
          <w:rFonts w:eastAsia="Times New Roman"/>
          <w:szCs w:val="20"/>
          <w:lang w:eastAsia="en-US"/>
        </w:rPr>
        <w:t xml:space="preserve">naudojantis CPO </w:t>
      </w:r>
      <w:r w:rsidR="00442188">
        <w:rPr>
          <w:rFonts w:eastAsia="Times New Roman"/>
          <w:szCs w:val="20"/>
          <w:lang w:eastAsia="en-US"/>
        </w:rPr>
        <w:t xml:space="preserve">2 kartus, tačiau tiekėjų pasiūlymų nebuvo </w:t>
      </w:r>
      <w:r w:rsidR="00C17333">
        <w:rPr>
          <w:rFonts w:eastAsia="Times New Roman"/>
          <w:szCs w:val="20"/>
          <w:lang w:eastAsia="en-US"/>
        </w:rPr>
        <w:t>gauta</w:t>
      </w:r>
      <w:r w:rsidR="00442188">
        <w:rPr>
          <w:rFonts w:eastAsia="Times New Roman"/>
          <w:szCs w:val="20"/>
          <w:lang w:eastAsia="en-US"/>
        </w:rPr>
        <w:t xml:space="preserve">. </w:t>
      </w:r>
    </w:p>
    <w:p w14:paraId="723E73EA" w14:textId="125BCDE1" w:rsidR="00052364" w:rsidRDefault="00E31998" w:rsidP="00052364">
      <w:pPr>
        <w:pStyle w:val="prastasiniatinklio"/>
        <w:spacing w:before="0" w:beforeAutospacing="0" w:after="0" w:afterAutospacing="0"/>
        <w:ind w:firstLine="480"/>
        <w:jc w:val="both"/>
        <w:rPr>
          <w:rFonts w:eastAsia="Times New Roman"/>
          <w:szCs w:val="20"/>
          <w:lang w:eastAsia="en-US"/>
        </w:rPr>
      </w:pPr>
      <w:r>
        <w:rPr>
          <w:rFonts w:eastAsia="Times New Roman"/>
          <w:szCs w:val="20"/>
          <w:lang w:eastAsia="en-US"/>
        </w:rPr>
        <w:t xml:space="preserve">1.8. </w:t>
      </w:r>
      <w:r w:rsidR="00CA5589" w:rsidRPr="00041346">
        <w:rPr>
          <w:rFonts w:eastAsia="Times New Roman"/>
          <w:szCs w:val="20"/>
          <w:lang w:eastAsia="en-US"/>
        </w:rPr>
        <w:t xml:space="preserve">Perkančiosios organizacijos kontaktinis asmuo įgaliotas palaikyti tiesioginį ryšį su tiekėjais – </w:t>
      </w:r>
      <w:r w:rsidR="00442188">
        <w:rPr>
          <w:rFonts w:eastAsia="Times New Roman"/>
          <w:szCs w:val="20"/>
          <w:lang w:eastAsia="en-US"/>
        </w:rPr>
        <w:t>direktoriaus pavaduotoja socialiniam darbui Jūratė Bataitienė</w:t>
      </w:r>
      <w:r w:rsidR="00052364" w:rsidRPr="00041346">
        <w:rPr>
          <w:rFonts w:eastAsia="Times New Roman"/>
          <w:szCs w:val="20"/>
          <w:lang w:eastAsia="en-US"/>
        </w:rPr>
        <w:t xml:space="preserve">, </w:t>
      </w:r>
      <w:r w:rsidR="00442188">
        <w:rPr>
          <w:rFonts w:eastAsia="Times New Roman"/>
          <w:szCs w:val="20"/>
          <w:lang w:eastAsia="en-US"/>
        </w:rPr>
        <w:t xml:space="preserve">Dvaro g.36, Ilguvos k., Šakių </w:t>
      </w:r>
      <w:proofErr w:type="spellStart"/>
      <w:r w:rsidR="00442188">
        <w:rPr>
          <w:rFonts w:eastAsia="Times New Roman"/>
          <w:szCs w:val="20"/>
          <w:lang w:eastAsia="en-US"/>
        </w:rPr>
        <w:t>r.sav</w:t>
      </w:r>
      <w:proofErr w:type="spellEnd"/>
      <w:r w:rsidR="00442188">
        <w:rPr>
          <w:rFonts w:eastAsia="Times New Roman"/>
          <w:szCs w:val="20"/>
          <w:lang w:eastAsia="en-US"/>
        </w:rPr>
        <w:t>.</w:t>
      </w:r>
      <w:r w:rsidR="00052364" w:rsidRPr="00041346">
        <w:rPr>
          <w:rFonts w:eastAsia="Times New Roman"/>
          <w:szCs w:val="20"/>
          <w:lang w:eastAsia="en-US"/>
        </w:rPr>
        <w:t>, tel. (</w:t>
      </w:r>
      <w:r w:rsidR="00442188">
        <w:rPr>
          <w:rFonts w:eastAsia="Times New Roman"/>
          <w:szCs w:val="20"/>
          <w:lang w:eastAsia="en-US"/>
        </w:rPr>
        <w:t xml:space="preserve">0345 </w:t>
      </w:r>
      <w:r w:rsidR="00052364" w:rsidRPr="00041346">
        <w:rPr>
          <w:rFonts w:eastAsia="Times New Roman"/>
          <w:szCs w:val="20"/>
          <w:lang w:eastAsia="en-US"/>
        </w:rPr>
        <w:t xml:space="preserve">) </w:t>
      </w:r>
      <w:r w:rsidR="00442188">
        <w:rPr>
          <w:rFonts w:eastAsia="Times New Roman"/>
          <w:szCs w:val="20"/>
          <w:lang w:eastAsia="en-US"/>
        </w:rPr>
        <w:t>68407</w:t>
      </w:r>
      <w:r w:rsidR="00052364" w:rsidRPr="00041346">
        <w:rPr>
          <w:rFonts w:eastAsia="Times New Roman"/>
          <w:szCs w:val="20"/>
          <w:lang w:eastAsia="en-US"/>
        </w:rPr>
        <w:t xml:space="preserve">, el. </w:t>
      </w:r>
      <w:hyperlink r:id="rId12" w:history="1">
        <w:r w:rsidR="00442188" w:rsidRPr="002F5658">
          <w:rPr>
            <w:rStyle w:val="Hipersaitas"/>
            <w:rFonts w:eastAsia="Times New Roman"/>
            <w:szCs w:val="20"/>
            <w:lang w:eastAsia="en-US"/>
          </w:rPr>
          <w:t>jurate.bataitiene@isgn.lt</w:t>
        </w:r>
      </w:hyperlink>
    </w:p>
    <w:p w14:paraId="23E4F545" w14:textId="77777777" w:rsidR="00442188" w:rsidRPr="00CA5589" w:rsidRDefault="00442188" w:rsidP="00052364">
      <w:pPr>
        <w:pStyle w:val="prastasiniatinklio"/>
        <w:spacing w:before="0" w:beforeAutospacing="0" w:after="0" w:afterAutospacing="0"/>
        <w:ind w:firstLine="48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7927B516" w14:textId="70DEFF49" w:rsidR="00106E6C" w:rsidRPr="00B41345" w:rsidRDefault="00833877" w:rsidP="00104F49">
      <w:pPr>
        <w:pStyle w:val="prastasiniatinklio"/>
        <w:numPr>
          <w:ilvl w:val="0"/>
          <w:numId w:val="2"/>
        </w:numPr>
        <w:spacing w:before="0" w:beforeAutospacing="0" w:after="0" w:afterAutospacing="0"/>
        <w:ind w:left="0"/>
        <w:jc w:val="center"/>
        <w:rPr>
          <w:b/>
          <w:bCs/>
        </w:rPr>
      </w:pPr>
      <w:r w:rsidRPr="0081626F">
        <w:rPr>
          <w:b/>
          <w:bCs/>
        </w:rPr>
        <w:t>INF</w:t>
      </w:r>
      <w:r w:rsidR="00041346">
        <w:rPr>
          <w:b/>
          <w:bCs/>
        </w:rPr>
        <w:t>O</w:t>
      </w:r>
      <w:r w:rsidRPr="0081626F">
        <w:rPr>
          <w:b/>
          <w:bCs/>
        </w:rPr>
        <w:t>RMACIJA APIE PERKANČIĄJĄ ORGANIZACIJĄ IR PIRKIMO OBJEKTĄ</w:t>
      </w:r>
    </w:p>
    <w:p w14:paraId="37887182" w14:textId="227F9D6E" w:rsidR="004B3FDF" w:rsidRPr="004B3FDF" w:rsidRDefault="004B3FDF" w:rsidP="00254E36">
      <w:pPr>
        <w:pStyle w:val="prastasiniatinklio"/>
        <w:numPr>
          <w:ilvl w:val="1"/>
          <w:numId w:val="2"/>
        </w:numPr>
        <w:tabs>
          <w:tab w:val="left" w:pos="851"/>
          <w:tab w:val="left" w:pos="4395"/>
        </w:tabs>
        <w:spacing w:before="0" w:beforeAutospacing="0" w:after="0" w:afterAutospacing="0"/>
        <w:ind w:left="0" w:firstLine="426"/>
        <w:jc w:val="both"/>
      </w:pPr>
      <w:r w:rsidRPr="004B3FDF">
        <w:rPr>
          <w:rStyle w:val="pildymui"/>
          <w:iCs/>
        </w:rPr>
        <w:t>Ilguvos socialinės globos namai</w:t>
      </w:r>
      <w:r w:rsidR="00833877" w:rsidRPr="0081626F">
        <w:t xml:space="preserve"> (toliau – perkančioji organizacija) atlieka pirkimą ir numato </w:t>
      </w:r>
      <w:r w:rsidR="00833877" w:rsidRPr="00B83F04">
        <w:t xml:space="preserve">įsigyti </w:t>
      </w:r>
      <w:r w:rsidRPr="004B3FDF">
        <w:rPr>
          <w:rFonts w:eastAsia="Times New Roman"/>
          <w:b/>
          <w:bCs/>
        </w:rPr>
        <w:t xml:space="preserve">Ilguvos socialinės globos namų, Šakių r., Ilguvos k., </w:t>
      </w:r>
      <w:proofErr w:type="spellStart"/>
      <w:r w:rsidRPr="004B3FDF">
        <w:rPr>
          <w:rFonts w:eastAsia="Times New Roman"/>
          <w:b/>
          <w:bCs/>
        </w:rPr>
        <w:t>Kriūkų</w:t>
      </w:r>
      <w:proofErr w:type="spellEnd"/>
      <w:r w:rsidRPr="004B3FDF">
        <w:rPr>
          <w:rFonts w:eastAsia="Times New Roman"/>
          <w:b/>
          <w:bCs/>
        </w:rPr>
        <w:t xml:space="preserve"> sen., Dvaro g.23, gyvenamojo korpuso 2N2/p su priestatu 3N2/p , paprastojo remonto darb</w:t>
      </w:r>
      <w:r>
        <w:rPr>
          <w:rFonts w:eastAsia="Times New Roman"/>
          <w:b/>
          <w:bCs/>
        </w:rPr>
        <w:t xml:space="preserve">us </w:t>
      </w:r>
      <w:r w:rsidRPr="004B3FDF">
        <w:rPr>
          <w:rFonts w:eastAsia="Times New Roman"/>
        </w:rPr>
        <w:t>(</w:t>
      </w:r>
      <w:r>
        <w:rPr>
          <w:rFonts w:eastAsia="Times New Roman"/>
        </w:rPr>
        <w:t>cokolio ir pamatų remonto, lietaus nuvedimo tinklų ir drenažo).</w:t>
      </w:r>
    </w:p>
    <w:p w14:paraId="75FE2B33" w14:textId="29D3A5B2" w:rsidR="00B5326A" w:rsidRPr="0081626F" w:rsidRDefault="00CC0C59" w:rsidP="00254E36">
      <w:pPr>
        <w:pStyle w:val="prastasiniatinklio"/>
        <w:numPr>
          <w:ilvl w:val="1"/>
          <w:numId w:val="2"/>
        </w:numPr>
        <w:tabs>
          <w:tab w:val="left" w:pos="851"/>
          <w:tab w:val="left" w:pos="4395"/>
        </w:tabs>
        <w:spacing w:before="0" w:beforeAutospacing="0" w:after="0" w:afterAutospacing="0"/>
        <w:ind w:left="0" w:firstLine="426"/>
        <w:jc w:val="both"/>
      </w:pPr>
      <w:r>
        <w:t xml:space="preserve">Informacija </w:t>
      </w:r>
      <w:r w:rsidR="00833877" w:rsidRPr="00866B55">
        <w:t>ar perkančioji organizacija</w:t>
      </w:r>
      <w:r w:rsidR="00833877" w:rsidRPr="00B83F04">
        <w:t xml:space="preserve"> </w:t>
      </w:r>
      <w:r w:rsidR="00833877" w:rsidRPr="00C9710D">
        <w:t>pirkimą atlieka pagal įgaliojimą, pateikta</w:t>
      </w:r>
      <w:r w:rsidR="00833877" w:rsidRPr="0081626F">
        <w:t xml:space="preserve"> Skelbimo I dalies 1 punkte.</w:t>
      </w:r>
    </w:p>
    <w:p w14:paraId="5BB56FBA" w14:textId="75B43F69" w:rsidR="004145F6" w:rsidRPr="00041346" w:rsidRDefault="00833877" w:rsidP="00041346">
      <w:pPr>
        <w:pStyle w:val="prastasiniatinklio"/>
        <w:spacing w:before="0" w:beforeAutospacing="0" w:after="0" w:afterAutospacing="0"/>
        <w:ind w:firstLine="426"/>
        <w:jc w:val="both"/>
      </w:pPr>
      <w:r w:rsidRPr="0081626F">
        <w:t>2.</w:t>
      </w:r>
      <w:r w:rsidR="004145F6">
        <w:t>3</w:t>
      </w:r>
      <w:r w:rsidRPr="0081626F">
        <w:t>. Pirkimo objektas</w:t>
      </w:r>
      <w:r w:rsidR="005C2D6D">
        <w:t xml:space="preserve"> į</w:t>
      </w:r>
      <w:r w:rsidR="005C2D6D" w:rsidRPr="005C2D6D">
        <w:t xml:space="preserve"> </w:t>
      </w:r>
      <w:r w:rsidR="005C2D6D" w:rsidRPr="00041346">
        <w:t>dalis neskaidomas.</w:t>
      </w:r>
    </w:p>
    <w:p w14:paraId="616ED8B8" w14:textId="03283D3E" w:rsidR="00B5326A" w:rsidRPr="000446E3" w:rsidRDefault="000446E3" w:rsidP="00712628">
      <w:pPr>
        <w:pStyle w:val="prastasiniatinklio"/>
        <w:spacing w:before="0" w:beforeAutospacing="0" w:after="0" w:afterAutospacing="0"/>
        <w:ind w:firstLine="426"/>
        <w:jc w:val="both"/>
      </w:pPr>
      <w:r w:rsidRPr="000F30BE">
        <w:t xml:space="preserve">2.5. </w:t>
      </w:r>
      <w:r w:rsidR="00833877"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00833877"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TIEKĖJO PAŠALINIMO PAGRINDAI, REIKALAVIMAI KVALIFIKACIJAI IR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590083BD" w14:textId="039C40B9" w:rsidR="00712628" w:rsidRDefault="00ED25DE" w:rsidP="00712628">
      <w:pPr>
        <w:pStyle w:val="Sraopastraipa"/>
        <w:numPr>
          <w:ilvl w:val="1"/>
          <w:numId w:val="2"/>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4"/>
        </w:rPr>
        <w:t xml:space="preserve">Perkančioji organizacija </w:t>
      </w:r>
      <w:r w:rsidRPr="00E602E9">
        <w:rPr>
          <w:rFonts w:ascii="Times New Roman" w:eastAsia="Times New Roman" w:hAnsi="Times New Roman" w:cs="Times New Roman"/>
          <w:sz w:val="24"/>
          <w:szCs w:val="24"/>
        </w:rPr>
        <w:t>nenustato tiekėjo pašalinimo pagrindų</w:t>
      </w:r>
      <w:r w:rsidR="00724FEE" w:rsidRPr="00E602E9">
        <w:rPr>
          <w:rFonts w:ascii="Times New Roman" w:eastAsia="Times New Roman" w:hAnsi="Times New Roman" w:cs="Times New Roman"/>
          <w:sz w:val="24"/>
          <w:szCs w:val="24"/>
        </w:rPr>
        <w:t xml:space="preserve">, kvalifikacijos reikalavimų </w:t>
      </w:r>
      <w:r w:rsidRPr="00E602E9">
        <w:rPr>
          <w:rFonts w:ascii="Times New Roman" w:eastAsia="Times New Roman" w:hAnsi="Times New Roman" w:cs="Times New Roman"/>
          <w:sz w:val="24"/>
          <w:szCs w:val="24"/>
        </w:rPr>
        <w:t>bei n</w:t>
      </w:r>
      <w:r w:rsidR="00724FEE" w:rsidRPr="00E602E9">
        <w:rPr>
          <w:rFonts w:ascii="Times New Roman" w:eastAsia="Times New Roman" w:hAnsi="Times New Roman" w:cs="Times New Roman"/>
          <w:sz w:val="24"/>
          <w:szCs w:val="24"/>
        </w:rPr>
        <w:t>e</w:t>
      </w:r>
      <w:r w:rsidRPr="00E602E9">
        <w:rPr>
          <w:rFonts w:ascii="Times New Roman" w:eastAsia="Times New Roman" w:hAnsi="Times New Roman" w:cs="Times New Roman"/>
          <w:sz w:val="24"/>
          <w:szCs w:val="24"/>
        </w:rPr>
        <w:t>reikalauja, kad tiekėjas</w:t>
      </w:r>
      <w:r w:rsidRPr="004A4B0C">
        <w:rPr>
          <w:rFonts w:ascii="Times New Roman" w:eastAsia="Times New Roman" w:hAnsi="Times New Roman" w:cs="Times New Roman"/>
          <w:sz w:val="24"/>
          <w:szCs w:val="24"/>
        </w:rPr>
        <w:t xml:space="preserve"> laikytųsi kokybės vadybos sistemos</w:t>
      </w:r>
      <w:r w:rsidR="009942EE" w:rsidRPr="004A4B0C">
        <w:rPr>
          <w:rFonts w:ascii="Times New Roman" w:eastAsia="Times New Roman" w:hAnsi="Times New Roman" w:cs="Times New Roman"/>
          <w:sz w:val="24"/>
          <w:szCs w:val="24"/>
        </w:rPr>
        <w:t xml:space="preserve"> ir (arba) aplinkos apsaugos vadybos sistemos standartų.</w:t>
      </w:r>
    </w:p>
    <w:p w14:paraId="5EED2A9E" w14:textId="77777777" w:rsidR="00712628" w:rsidRPr="00712628" w:rsidRDefault="00312405" w:rsidP="00712628">
      <w:pPr>
        <w:pStyle w:val="Sraopastraipa"/>
        <w:numPr>
          <w:ilvl w:val="1"/>
          <w:numId w:val="2"/>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0"/>
          <w:lang w:eastAsia="en-US"/>
        </w:rPr>
        <w:t>Tais</w:t>
      </w:r>
      <w:r w:rsidRPr="00712628">
        <w:rPr>
          <w:rFonts w:ascii="Times New Roman" w:eastAsia="Times New Roman" w:hAnsi="Times New Roman" w:cs="Times New Roman"/>
          <w:sz w:val="24"/>
          <w:szCs w:val="20"/>
          <w:lang w:eastAsia="en-US"/>
        </w:rPr>
        <w:t xml:space="preserve">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25C2826A" w14:textId="77777777" w:rsidR="00712628" w:rsidRPr="00712628" w:rsidRDefault="00312405" w:rsidP="00712628">
      <w:pPr>
        <w:pStyle w:val="Sraopastraipa"/>
        <w:numPr>
          <w:ilvl w:val="1"/>
          <w:numId w:val="2"/>
        </w:numPr>
        <w:spacing w:after="0" w:line="240" w:lineRule="auto"/>
        <w:ind w:left="0" w:firstLine="480"/>
        <w:jc w:val="both"/>
        <w:rPr>
          <w:rFonts w:ascii="Times New Roman" w:eastAsia="Times New Roman" w:hAnsi="Times New Roman" w:cs="Times New Roman"/>
          <w:sz w:val="24"/>
          <w:szCs w:val="24"/>
        </w:rPr>
      </w:pPr>
      <w:r w:rsidRPr="00712628">
        <w:rPr>
          <w:rFonts w:ascii="Times New Roman" w:eastAsia="Times New Roman" w:hAnsi="Times New Roman" w:cs="Times New Roman"/>
          <w:sz w:val="24"/>
          <w:szCs w:val="20"/>
          <w:lang w:eastAsia="en-US"/>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77194E17" w14:textId="3124172B" w:rsidR="00312405" w:rsidRPr="00712628" w:rsidRDefault="00312405" w:rsidP="00712628">
      <w:pPr>
        <w:pStyle w:val="Sraopastraipa"/>
        <w:numPr>
          <w:ilvl w:val="1"/>
          <w:numId w:val="2"/>
        </w:numPr>
        <w:spacing w:after="0" w:line="240" w:lineRule="auto"/>
        <w:ind w:left="0" w:firstLine="426"/>
        <w:jc w:val="both"/>
        <w:rPr>
          <w:rFonts w:ascii="Times New Roman" w:eastAsia="Times New Roman" w:hAnsi="Times New Roman" w:cs="Times New Roman"/>
          <w:sz w:val="24"/>
          <w:szCs w:val="24"/>
        </w:rPr>
      </w:pPr>
      <w:r w:rsidRPr="00712628">
        <w:rPr>
          <w:rFonts w:ascii="Times New Roman" w:eastAsia="Times New Roman" w:hAnsi="Times New Roman" w:cs="Times New Roman"/>
          <w:sz w:val="24"/>
          <w:szCs w:val="20"/>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005C162C">
        <w:rPr>
          <w:rFonts w:ascii="Times New Roman" w:eastAsia="Times New Roman" w:hAnsi="Times New Roman" w:cs="Times New Roman"/>
          <w:sz w:val="24"/>
          <w:szCs w:val="20"/>
          <w:lang w:eastAsia="en-US"/>
        </w:rPr>
        <w:t>a</w:t>
      </w:r>
      <w:r w:rsidRPr="00712628">
        <w:rPr>
          <w:rFonts w:ascii="Times New Roman" w:eastAsia="Times New Roman" w:hAnsi="Times New Roman" w:cs="Times New Roman"/>
          <w:sz w:val="24"/>
          <w:szCs w:val="20"/>
          <w:lang w:eastAsia="en-US"/>
        </w:rPr>
        <w:t>smenys.</w:t>
      </w:r>
    </w:p>
    <w:p w14:paraId="1DB68F5B" w14:textId="20D5CBB5" w:rsidR="009A2B6F" w:rsidRPr="0081626F" w:rsidRDefault="009A2B6F" w:rsidP="00312405">
      <w:pPr>
        <w:spacing w:after="0" w:line="240" w:lineRule="auto"/>
        <w:ind w:firstLine="480"/>
        <w:jc w:val="both"/>
      </w:pPr>
    </w:p>
    <w:p w14:paraId="7FA66AE0" w14:textId="16A181B1" w:rsidR="00B5326A" w:rsidRPr="0081626F" w:rsidRDefault="00833877" w:rsidP="005C162C">
      <w:pPr>
        <w:pStyle w:val="prastasiniatinklio"/>
        <w:numPr>
          <w:ilvl w:val="0"/>
          <w:numId w:val="2"/>
        </w:numPr>
        <w:spacing w:before="0" w:beforeAutospacing="0" w:after="0" w:afterAutospacing="0"/>
        <w:jc w:val="center"/>
        <w:rPr>
          <w:b/>
          <w:bCs/>
        </w:rPr>
      </w:pPr>
      <w:r w:rsidRPr="0081626F">
        <w:rPr>
          <w:b/>
          <w:bCs/>
        </w:rPr>
        <w:t>PIRK</w:t>
      </w:r>
      <w:r w:rsidR="005C162C">
        <w:rPr>
          <w:b/>
          <w:bCs/>
        </w:rPr>
        <w:t>I</w:t>
      </w:r>
      <w:r w:rsidRPr="0081626F">
        <w:rPr>
          <w:b/>
          <w:bCs/>
        </w:rPr>
        <w:t>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0350C14A" w:rsidR="00B5326A" w:rsidRPr="0081626F" w:rsidRDefault="00833877" w:rsidP="006769C9">
      <w:pPr>
        <w:pStyle w:val="prastasiniatinklio"/>
        <w:spacing w:before="0" w:beforeAutospacing="0" w:after="0" w:afterAutospacing="0"/>
        <w:ind w:firstLine="480"/>
        <w:jc w:val="both"/>
      </w:pPr>
      <w:r w:rsidRPr="0081626F">
        <w:t>4.1. Tiekėjas gali praš</w:t>
      </w:r>
      <w:r w:rsidR="005C162C">
        <w:t>y</w:t>
      </w:r>
      <w:r w:rsidRPr="0081626F">
        <w:t>ti, ka</w:t>
      </w:r>
      <w:r w:rsidR="005C162C">
        <w:t>d</w:t>
      </w:r>
      <w:r w:rsidRPr="0081626F">
        <w:t xml:space="preserve">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w:t>
      </w:r>
      <w:r w:rsidRPr="0081626F">
        <w:lastRenderedPageBreak/>
        <w:t xml:space="preserve">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5C162C">
      <w:pPr>
        <w:pStyle w:val="prastasiniatinklio"/>
        <w:numPr>
          <w:ilvl w:val="0"/>
          <w:numId w:val="2"/>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8822142" w14:textId="6AE93D02" w:rsidR="00B5326A" w:rsidRDefault="00833877" w:rsidP="006769C9">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p>
    <w:p w14:paraId="10D66C6B" w14:textId="536B1334" w:rsidR="00017C42" w:rsidRPr="00151EEB" w:rsidRDefault="00017C42" w:rsidP="00017C42">
      <w:pPr>
        <w:spacing w:after="0" w:line="240" w:lineRule="auto"/>
        <w:ind w:firstLine="480"/>
        <w:jc w:val="both"/>
        <w:rPr>
          <w:rFonts w:ascii="Times New Roman" w:eastAsia="Times New Roman" w:hAnsi="Times New Roman" w:cs="Times New Roman"/>
          <w:sz w:val="24"/>
          <w:szCs w:val="24"/>
        </w:rPr>
      </w:pPr>
      <w:r w:rsidRPr="00017C42">
        <w:rPr>
          <w:rFonts w:ascii="Times New Roman" w:eastAsia="Times New Roman" w:hAnsi="Times New Roman" w:cs="Times New Roman"/>
          <w:sz w:val="24"/>
          <w:szCs w:val="20"/>
          <w:lang w:eastAsia="en-US"/>
        </w:rPr>
        <w:t>Dokumentai, tiesiogiai suformuoti elektroninėmis priemonėmis, turi būti pasirašyti</w:t>
      </w:r>
      <w:r>
        <w:rPr>
          <w:rFonts w:ascii="Times New Roman" w:eastAsia="Times New Roman" w:hAnsi="Times New Roman" w:cs="Times New Roman"/>
          <w:sz w:val="24"/>
          <w:szCs w:val="20"/>
          <w:lang w:eastAsia="en-US"/>
        </w:rPr>
        <w:t xml:space="preserve"> kvalifikuotu</w:t>
      </w:r>
      <w:r w:rsidRPr="00017C42">
        <w:rPr>
          <w:rFonts w:ascii="Times New Roman" w:eastAsia="Times New Roman" w:hAnsi="Times New Roman" w:cs="Times New Roman"/>
          <w:sz w:val="24"/>
          <w:szCs w:val="20"/>
          <w:lang w:eastAsia="en-US"/>
        </w:rPr>
        <w:t xml:space="preserve"> elektroniniu parašu, </w:t>
      </w:r>
      <w:r w:rsidRPr="00151EEB">
        <w:rPr>
          <w:rFonts w:ascii="Times New Roman" w:eastAsia="Times New Roman" w:hAnsi="Times New Roman" w:cs="Times New Roman"/>
          <w:sz w:val="24"/>
          <w:szCs w:val="24"/>
        </w:rPr>
        <w:t xml:space="preserve">atitinkančiu Lietuvos Respublikos viešųjų pirkimų įstatymo </w:t>
      </w:r>
      <w:r w:rsidRPr="00151EEB">
        <w:rPr>
          <w:rFonts w:ascii="Times New Roman" w:eastAsia="Times New Roman" w:hAnsi="Times New Roman" w:cs="Times New Roman"/>
          <w:iCs/>
          <w:sz w:val="24"/>
          <w:szCs w:val="24"/>
        </w:rPr>
        <w:t xml:space="preserve">22 straipsnio 11 dalies 2 ir 3 punktuose </w:t>
      </w:r>
      <w:r w:rsidRPr="00151EEB">
        <w:rPr>
          <w:rFonts w:ascii="Times New Roman" w:eastAsia="Times New Roman" w:hAnsi="Times New Roman" w:cs="Times New Roman"/>
          <w:sz w:val="24"/>
          <w:szCs w:val="24"/>
        </w:rPr>
        <w:t>nustatytus reikalavimus,</w:t>
      </w:r>
      <w:r w:rsidRPr="00151EEB">
        <w:rPr>
          <w:rFonts w:ascii="Times New Roman" w:eastAsia="Times New Roman" w:hAnsi="Times New Roman" w:cs="Times New Roman"/>
          <w:sz w:val="24"/>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2DB09B50"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13" w:tgtFrame="_blank" w:history="1">
        <w:r w:rsidRPr="0081626F">
          <w:rPr>
            <w:rStyle w:val="Hipersaitas"/>
          </w:rPr>
          <w:t>konfidenciali</w:t>
        </w:r>
      </w:hyperlink>
      <w:r w:rsidRPr="0081626F">
        <w:t xml:space="preserve">, vadovaujantis </w:t>
      </w:r>
      <w:hyperlink r:id="rId14" w:tgtFrame="_blank" w:history="1">
        <w:r w:rsidRPr="0081626F">
          <w:rPr>
            <w:rStyle w:val="Hipersaitas"/>
          </w:rPr>
          <w:t>VPĮ 20 straipsniu</w:t>
        </w:r>
      </w:hyperlink>
      <w:r w:rsidRPr="0081626F">
        <w:t xml:space="preserve">. </w:t>
      </w:r>
      <w:r w:rsidR="00B729A6" w:rsidRPr="002015CA">
        <w:rPr>
          <w:b/>
        </w:rPr>
        <w:t>Konfidenciali informacija (jeigu tai įmanoma) pateikiama atskirame duomenų faile</w:t>
      </w:r>
      <w:r w:rsidR="00B729A6">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lastRenderedPageBreak/>
        <w:t>5.8. Pasiūlymą sudaro tiekėjo pateiktų duomenų bei dokumentų visuma:</w:t>
      </w:r>
    </w:p>
    <w:p w14:paraId="6C133605" w14:textId="77777777" w:rsidR="00B5326A" w:rsidRPr="0081626F" w:rsidRDefault="00833877" w:rsidP="006769C9">
      <w:pPr>
        <w:pStyle w:val="prastasiniatinklio"/>
        <w:spacing w:before="0" w:beforeAutospacing="0" w:after="0" w:afterAutospacing="0"/>
        <w:ind w:firstLine="480"/>
        <w:jc w:val="both"/>
      </w:pPr>
      <w:r w:rsidRPr="0081626F">
        <w:t>5.8.1. CVP IS pasiūlymo lango eilutėje „Prisegti dokumentai“ pateikti duomenys ir dokumentai:</w:t>
      </w:r>
    </w:p>
    <w:p w14:paraId="332847D9" w14:textId="7573D54A" w:rsidR="00017C42" w:rsidRDefault="00833877" w:rsidP="00017C42">
      <w:pPr>
        <w:pStyle w:val="prastasiniatinklio"/>
        <w:spacing w:before="0" w:beforeAutospacing="0" w:after="0" w:afterAutospacing="0"/>
        <w:ind w:firstLine="480"/>
        <w:jc w:val="both"/>
      </w:pPr>
      <w:r w:rsidRPr="0081626F">
        <w:t>5.8.1.1. užpildyta Pasiūlymo forma</w:t>
      </w:r>
      <w:r w:rsidR="00B866BE" w:rsidRPr="0081626F">
        <w:t xml:space="preserve"> (</w:t>
      </w:r>
      <w:r w:rsidR="00132898" w:rsidRPr="0081626F">
        <w:t>S</w:t>
      </w:r>
      <w:r w:rsidR="00B866BE" w:rsidRPr="0081626F">
        <w:t>ąlygų 1 priedas)</w:t>
      </w:r>
      <w:r w:rsidRPr="0081626F">
        <w:t>;</w:t>
      </w:r>
    </w:p>
    <w:p w14:paraId="0ED90D6E" w14:textId="57E4A5A9" w:rsidR="00017C42" w:rsidRPr="00E66528" w:rsidRDefault="00E636AC" w:rsidP="00E66528">
      <w:pPr>
        <w:pStyle w:val="prastasiniatinklio"/>
        <w:spacing w:before="0" w:beforeAutospacing="0" w:after="0" w:afterAutospacing="0"/>
        <w:ind w:firstLine="480"/>
        <w:jc w:val="both"/>
        <w:rPr>
          <w:strike/>
        </w:rPr>
      </w:pPr>
      <w:r>
        <w:t>5.8.1.2.</w:t>
      </w:r>
      <w:r w:rsidR="00E66528">
        <w:t xml:space="preserve"> </w:t>
      </w:r>
      <w:r w:rsidR="008A787E" w:rsidRPr="0081626F">
        <w:t>įgaliojimo ar kito dokumento, suteikiančio teisę pateikti ir (ar) pasirašyti pasiūlymą bei kitus dokumentus, kopija (jeigu pasiūlymą pateikia ne tiekėjo vadovas);</w:t>
      </w:r>
    </w:p>
    <w:p w14:paraId="75153A3B" w14:textId="10CA3503" w:rsidR="00E51C85" w:rsidRDefault="00833877" w:rsidP="00E51C85">
      <w:pPr>
        <w:pStyle w:val="prastasiniatinklio"/>
        <w:spacing w:before="0" w:beforeAutospacing="0" w:after="0" w:afterAutospacing="0"/>
        <w:ind w:firstLine="480"/>
        <w:jc w:val="both"/>
      </w:pPr>
      <w:bookmarkStart w:id="4" w:name="_Hlk161818555"/>
      <w:r w:rsidRPr="0081626F">
        <w:t>5.8.1.</w:t>
      </w:r>
      <w:r w:rsidR="00E66528">
        <w:t>3</w:t>
      </w:r>
      <w:r w:rsidRPr="0081626F">
        <w:t xml:space="preserve">. </w:t>
      </w:r>
      <w:bookmarkEnd w:id="4"/>
      <w:r w:rsidR="008A787E" w:rsidRPr="00E51C85">
        <w:rPr>
          <w:lang w:eastAsia="en-US"/>
        </w:rPr>
        <w:t>preliminarią (-</w:t>
      </w:r>
      <w:proofErr w:type="spellStart"/>
      <w:r w:rsidR="008A787E" w:rsidRPr="00E51C85">
        <w:rPr>
          <w:lang w:eastAsia="en-US"/>
        </w:rPr>
        <w:t>ias</w:t>
      </w:r>
      <w:proofErr w:type="spellEnd"/>
      <w:r w:rsidR="008A787E" w:rsidRPr="00E51C85">
        <w:rPr>
          <w:lang w:eastAsia="en-US"/>
        </w:rPr>
        <w:t>) sutartį (-</w:t>
      </w:r>
      <w:proofErr w:type="spellStart"/>
      <w:r w:rsidR="008A787E" w:rsidRPr="00E51C85">
        <w:rPr>
          <w:lang w:eastAsia="en-US"/>
        </w:rPr>
        <w:t>is</w:t>
      </w:r>
      <w:proofErr w:type="spellEnd"/>
      <w:r w:rsidR="008A787E" w:rsidRPr="00E51C85">
        <w:rPr>
          <w:lang w:eastAsia="en-US"/>
        </w:rPr>
        <w:t>), ketinimo protokolą (-</w:t>
      </w:r>
      <w:proofErr w:type="spellStart"/>
      <w:r w:rsidR="008A787E" w:rsidRPr="00E51C85">
        <w:rPr>
          <w:lang w:eastAsia="en-US"/>
        </w:rPr>
        <w:t>us</w:t>
      </w:r>
      <w:proofErr w:type="spellEnd"/>
      <w:r w:rsidR="008A787E" w:rsidRPr="00E51C85">
        <w:rPr>
          <w:lang w:eastAsia="en-US"/>
        </w:rPr>
        <w:t>), arba kitus lygiaverčius dokumentus, jeigu tiekėjas sutarties įvykdymui numato pasitelkti ūkio subjektą (-</w:t>
      </w:r>
      <w:proofErr w:type="spellStart"/>
      <w:r w:rsidR="008A787E" w:rsidRPr="00E51C85">
        <w:rPr>
          <w:lang w:eastAsia="en-US"/>
        </w:rPr>
        <w:t>us</w:t>
      </w:r>
      <w:proofErr w:type="spellEnd"/>
      <w:r w:rsidR="008A787E" w:rsidRPr="00E51C85">
        <w:rPr>
          <w:lang w:eastAsia="en-US"/>
        </w:rPr>
        <w:t xml:space="preserve">), kurio (-ų) pajėgumais remsis, </w:t>
      </w:r>
      <w:proofErr w:type="spellStart"/>
      <w:r w:rsidR="008A787E" w:rsidRPr="00E51C85">
        <w:rPr>
          <w:lang w:eastAsia="en-US"/>
        </w:rPr>
        <w:t>kvazisubtiekėją</w:t>
      </w:r>
      <w:proofErr w:type="spellEnd"/>
      <w:r w:rsidR="008A787E" w:rsidRPr="00E51C85">
        <w:rPr>
          <w:lang w:eastAsia="en-US"/>
        </w:rPr>
        <w:t xml:space="preserve"> (-</w:t>
      </w:r>
      <w:proofErr w:type="spellStart"/>
      <w:r w:rsidR="008A787E" w:rsidRPr="00E51C85">
        <w:rPr>
          <w:lang w:eastAsia="en-US"/>
        </w:rPr>
        <w:t>us</w:t>
      </w:r>
      <w:proofErr w:type="spellEnd"/>
      <w:r w:rsidR="008A787E" w:rsidRPr="00E51C85">
        <w:rPr>
          <w:lang w:eastAsia="en-US"/>
        </w:rPr>
        <w:t>) ir/arba trečiuosius asmenis, kurie tiesiogiai nedalyvaus vykdant pirkimo sutartį;</w:t>
      </w:r>
    </w:p>
    <w:p w14:paraId="0A3EF088" w14:textId="659A3589" w:rsidR="00B5326A" w:rsidRPr="0081626F" w:rsidRDefault="00833877" w:rsidP="008A787E">
      <w:pPr>
        <w:pStyle w:val="prastasiniatinklio"/>
        <w:spacing w:before="0" w:beforeAutospacing="0" w:after="0" w:afterAutospacing="0"/>
        <w:ind w:firstLine="480"/>
        <w:jc w:val="both"/>
      </w:pPr>
      <w:r w:rsidRPr="0081626F">
        <w:t>5.8.1.</w:t>
      </w:r>
      <w:r w:rsidR="00E66528">
        <w:t>4</w:t>
      </w:r>
      <w:r w:rsidRPr="0081626F">
        <w:t xml:space="preserve">. </w:t>
      </w:r>
      <w:r w:rsidR="008A787E" w:rsidRPr="0081626F">
        <w:t>kita reikalaujama informacija ir dokumentai</w:t>
      </w:r>
      <w:r w:rsidR="008A787E">
        <w:t>.</w:t>
      </w:r>
    </w:p>
    <w:p w14:paraId="2B9E4F4C" w14:textId="77777777" w:rsidR="00B5326A" w:rsidRPr="0081626F" w:rsidRDefault="00833877" w:rsidP="006769C9">
      <w:pPr>
        <w:pStyle w:val="prastasiniatinklio"/>
        <w:spacing w:before="0" w:beforeAutospacing="0" w:after="0" w:afterAutospacing="0"/>
        <w:ind w:firstLine="480"/>
        <w:jc w:val="both"/>
      </w:pPr>
      <w:r w:rsidRPr="0081626F">
        <w:t>5.8.2. pasiūlymo paaiškinimai bei atsakymai dėl pasiūlymo (jei tokių yra).</w:t>
      </w:r>
    </w:p>
    <w:p w14:paraId="7354F1CB" w14:textId="66C94107" w:rsidR="00B5326A" w:rsidRPr="0081626F" w:rsidRDefault="00833877" w:rsidP="006769C9">
      <w:pPr>
        <w:pStyle w:val="prastasiniatinklio"/>
        <w:spacing w:before="0" w:beforeAutospacing="0" w:after="0" w:afterAutospacing="0"/>
        <w:ind w:firstLine="480"/>
        <w:jc w:val="both"/>
      </w:pPr>
      <w:r w:rsidRPr="0081626F">
        <w:t xml:space="preserve">5.9. </w:t>
      </w:r>
      <w:r w:rsidRPr="00A0230D">
        <w:rPr>
          <w:b/>
          <w:bCs/>
        </w:rPr>
        <w:t xml:space="preserve">Pasiūlymas turi galioti </w:t>
      </w:r>
      <w:r w:rsidR="000728FA" w:rsidRPr="00A0230D">
        <w:rPr>
          <w:rStyle w:val="pildymui"/>
          <w:b/>
          <w:bCs/>
          <w:iCs/>
        </w:rPr>
        <w:t>6</w:t>
      </w:r>
      <w:r w:rsidR="00FD151A" w:rsidRPr="00A0230D">
        <w:rPr>
          <w:rStyle w:val="pildymui"/>
          <w:b/>
          <w:bCs/>
          <w:iCs/>
        </w:rPr>
        <w:t>0</w:t>
      </w:r>
      <w:r w:rsidR="005F1673" w:rsidRPr="00A0230D">
        <w:rPr>
          <w:rStyle w:val="pildymui"/>
          <w:b/>
          <w:bCs/>
          <w:iCs/>
        </w:rPr>
        <w:t xml:space="preserve"> (šešiasdešimt)</w:t>
      </w:r>
      <w:r w:rsidRPr="00A0230D">
        <w:rPr>
          <w:b/>
          <w:bCs/>
        </w:rPr>
        <w:t xml:space="preserve"> dienų</w:t>
      </w:r>
      <w:r w:rsidRPr="009617B2">
        <w:t xml:space="preserve"> nuo pasiūlymų pateikimo termino pabaigos.</w:t>
      </w:r>
      <w:r w:rsidRPr="0081626F">
        <w:t xml:space="preserve">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1626F">
        <w:t xml:space="preserve">5.10. Pasiūlymas turi būti pateiktas iki </w:t>
      </w:r>
      <w:r w:rsidR="00A73AC3" w:rsidRPr="002015CA">
        <w:rPr>
          <w:b/>
        </w:rPr>
        <w:t>skelbime apie pirkimą nurodyto pasiūlymų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0C310A4F" w14:textId="322AB211" w:rsidR="00B34E85" w:rsidRPr="0081626F" w:rsidRDefault="00833877" w:rsidP="00B41345">
      <w:pPr>
        <w:pStyle w:val="prastasiniatinklio"/>
        <w:spacing w:before="0" w:beforeAutospacing="0" w:after="0" w:afterAutospacing="0"/>
        <w:ind w:firstLine="480"/>
        <w:jc w:val="both"/>
      </w:pPr>
      <w:r w:rsidRPr="0081626F">
        <w:t xml:space="preserve">5.12. Iki pasiūlymų pateikimo termino pabaigos, tiekėjas gali pakeisti arba atšaukti savo pasiūlymą. Toks pakeitimas arba pranešimas pripažįstamas galiojančiu, jeigu perkančioji organizacija jį gavo iki </w:t>
      </w:r>
      <w:r w:rsidRPr="00E602E9">
        <w:t>pasiūlymų pateikimo termino pabaigos.</w:t>
      </w:r>
    </w:p>
    <w:p w14:paraId="4E714146" w14:textId="77777777" w:rsidR="00080893" w:rsidRPr="0081626F" w:rsidRDefault="00080893" w:rsidP="006B14F3">
      <w:pPr>
        <w:pStyle w:val="prastasiniatinklio"/>
        <w:spacing w:before="0" w:beforeAutospacing="0" w:after="0" w:afterAutospacing="0"/>
        <w:jc w:val="both"/>
      </w:pPr>
    </w:p>
    <w:p w14:paraId="3BF37787" w14:textId="3068A5B1" w:rsidR="00B5326A" w:rsidRPr="0081626F" w:rsidRDefault="00833877" w:rsidP="009A302F">
      <w:pPr>
        <w:pStyle w:val="prastasiniatinklio"/>
        <w:numPr>
          <w:ilvl w:val="0"/>
          <w:numId w:val="21"/>
        </w:numPr>
        <w:spacing w:before="0" w:beforeAutospacing="0" w:after="0" w:afterAutospacing="0"/>
        <w:jc w:val="center"/>
        <w:rPr>
          <w:b/>
          <w:bCs/>
        </w:rPr>
      </w:pPr>
      <w:r w:rsidRPr="0081626F">
        <w:rPr>
          <w:b/>
          <w:bCs/>
        </w:rPr>
        <w:t>PASIŪLYMŲ ŠIFRAVIMAS</w:t>
      </w:r>
    </w:p>
    <w:p w14:paraId="06A7F2B4" w14:textId="74EACDF2" w:rsidR="00106EA3" w:rsidRPr="0081626F" w:rsidRDefault="00106EA3" w:rsidP="006769C9">
      <w:pPr>
        <w:pStyle w:val="prastasiniatinklio"/>
        <w:spacing w:before="0" w:beforeAutospacing="0" w:after="0" w:afterAutospacing="0"/>
        <w:rPr>
          <w:b/>
          <w:bCs/>
        </w:rPr>
      </w:pPr>
    </w:p>
    <w:p w14:paraId="74169B96" w14:textId="77777777" w:rsidR="00106EA3" w:rsidRPr="0081626F" w:rsidRDefault="00106EA3" w:rsidP="006769C9">
      <w:pPr>
        <w:pStyle w:val="prastasiniatinklio"/>
        <w:spacing w:before="0" w:beforeAutospacing="0" w:after="0" w:afterAutospacing="0"/>
        <w:ind w:firstLine="480"/>
        <w:jc w:val="both"/>
      </w:pPr>
      <w:r w:rsidRPr="0081626F">
        <w:t>6.1. Tiekėjo teikiamas pasiūlymas gali būti užšifruojamas. Tiekėjas, nusprendęs pateikti užšifruotą pasiūlymą, turi:</w:t>
      </w:r>
    </w:p>
    <w:p w14:paraId="225BAC2D" w14:textId="2BD11AEB" w:rsidR="00106EA3" w:rsidRPr="0081626F" w:rsidRDefault="00106EA3" w:rsidP="006769C9">
      <w:pPr>
        <w:pStyle w:val="prastasiniatinklio"/>
        <w:spacing w:before="0" w:beforeAutospacing="0" w:after="0" w:afterAutospacing="0"/>
        <w:ind w:firstLine="480"/>
        <w:jc w:val="both"/>
      </w:pPr>
      <w:r w:rsidRPr="0081626F">
        <w:t>6.1.1. iki pasiūlymų pateikimo termino pabaigos, naudodamasis CVP IS priemonėmis, pateikti užšifruotą pasiūlymą (užšifruojamas visas pasiūlymas arba pasiūlymo dokumentas, kuriame nurodyta pasiūlymo kaina)</w:t>
      </w:r>
      <w:r w:rsidR="00227B63">
        <w:t>.</w:t>
      </w:r>
      <w:r w:rsidR="00227B63" w:rsidRPr="00227B63">
        <w:t xml:space="preserve"> </w:t>
      </w:r>
      <w:r w:rsidR="00227B63" w:rsidRPr="002015CA">
        <w:t xml:space="preserve">Instrukcija, kaip tiekėjui užšifruoti pasiūlymą galima rasti adresu  </w:t>
      </w:r>
      <w:hyperlink r:id="rId15" w:history="1">
        <w:r w:rsidR="00227B63" w:rsidRPr="002015CA">
          <w:rPr>
            <w:color w:val="0000FF"/>
            <w:u w:val="single"/>
          </w:rPr>
          <w:t>https://vpt.lrv.lt/uploads/vpt/documents/files/LT_versija/CVP_IS/Mokymu_medziaga/Tiekejams/Uzsifravimo_instrukcija.pdf</w:t>
        </w:r>
      </w:hyperlink>
      <w:r w:rsidR="00227B63" w:rsidRPr="002015CA">
        <w:t>.</w:t>
      </w:r>
      <w:r w:rsidRPr="0081626F">
        <w:t>;</w:t>
      </w:r>
    </w:p>
    <w:p w14:paraId="31E8F65E" w14:textId="77777777" w:rsidR="00106EA3" w:rsidRPr="0081626F" w:rsidRDefault="00106EA3" w:rsidP="006769C9">
      <w:pPr>
        <w:pStyle w:val="prastasiniatinklio"/>
        <w:spacing w:before="0" w:beforeAutospacing="0" w:after="0" w:afterAutospacing="0"/>
        <w:ind w:firstLine="480"/>
        <w:jc w:val="both"/>
      </w:pPr>
      <w:r w:rsidRPr="0081626F">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1403A95" w14:textId="77777777" w:rsidR="00106EA3" w:rsidRPr="0081626F" w:rsidRDefault="00106EA3" w:rsidP="006769C9">
      <w:pPr>
        <w:pStyle w:val="prastasiniatinklio"/>
        <w:spacing w:before="0" w:beforeAutospacing="0" w:after="0" w:afterAutospacing="0"/>
        <w:ind w:firstLine="480"/>
        <w:jc w:val="both"/>
      </w:pPr>
      <w:r w:rsidRPr="0081626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9096409" w14:textId="2D6E971D" w:rsidR="009A2B6F" w:rsidRPr="0081626F" w:rsidRDefault="009A2B6F" w:rsidP="006B14F3">
      <w:pPr>
        <w:pStyle w:val="prastasiniatinklio"/>
        <w:spacing w:before="0" w:beforeAutospacing="0" w:after="0" w:afterAutospacing="0"/>
        <w:jc w:val="both"/>
      </w:pPr>
    </w:p>
    <w:p w14:paraId="484F6E3B" w14:textId="6FB0C3E2" w:rsidR="00B5326A" w:rsidRPr="0081626F" w:rsidRDefault="00833877" w:rsidP="007D7500">
      <w:pPr>
        <w:pStyle w:val="prastasiniatinklio"/>
        <w:numPr>
          <w:ilvl w:val="0"/>
          <w:numId w:val="21"/>
        </w:numPr>
        <w:spacing w:before="0" w:beforeAutospacing="0" w:after="0" w:afterAutospacing="0"/>
        <w:jc w:val="center"/>
        <w:rPr>
          <w:b/>
          <w:bCs/>
        </w:rPr>
      </w:pPr>
      <w:r w:rsidRPr="0081626F">
        <w:rPr>
          <w:b/>
          <w:bCs/>
        </w:rPr>
        <w:lastRenderedPageBreak/>
        <w:t>SUS</w:t>
      </w:r>
      <w:r w:rsidR="007D7500">
        <w:rPr>
          <w:b/>
          <w:bCs/>
        </w:rPr>
        <w:t>I</w:t>
      </w:r>
      <w:r w:rsidRPr="0081626F">
        <w:rPr>
          <w:b/>
          <w:bCs/>
        </w:rPr>
        <w:t>PAŽINIMAS SU PASIŪLYMAIS IR JŲ VERTINIMAS</w:t>
      </w:r>
    </w:p>
    <w:p w14:paraId="461E098E" w14:textId="77777777" w:rsidR="007057B5" w:rsidRPr="0081626F" w:rsidRDefault="007057B5" w:rsidP="006769C9">
      <w:pPr>
        <w:pStyle w:val="prastasiniatinklio"/>
        <w:spacing w:before="0" w:beforeAutospacing="0" w:after="0" w:afterAutospacing="0"/>
        <w:ind w:left="720"/>
        <w:rPr>
          <w:b/>
          <w:bCs/>
        </w:rPr>
      </w:pPr>
    </w:p>
    <w:p w14:paraId="7D1A7588" w14:textId="77777777" w:rsidR="009A302F" w:rsidRDefault="0016021B" w:rsidP="009A302F">
      <w:pPr>
        <w:pStyle w:val="prastasiniatinklio"/>
        <w:spacing w:before="0" w:beforeAutospacing="0" w:after="0" w:afterAutospacing="0"/>
        <w:ind w:firstLine="480"/>
        <w:jc w:val="both"/>
      </w:pPr>
      <w:r>
        <w:t>7.</w:t>
      </w:r>
      <w:r w:rsidRPr="000364E7">
        <w:t xml:space="preserve">1. </w:t>
      </w:r>
      <w:r w:rsidR="00162704" w:rsidRPr="000364E7">
        <w:t>Pradinis susipažinimas su pasiūlymais vyks po 45 min. pasibaigus pasiūlymo pateikimo terminui. Pasiūlymų pateikimo terminas nurodytas Skelbimo II dalies 5 punkte.</w:t>
      </w:r>
    </w:p>
    <w:p w14:paraId="78D3C381" w14:textId="27F4DBC4" w:rsidR="00CF16DA" w:rsidRPr="00B53C9C" w:rsidRDefault="00162704" w:rsidP="00B41345">
      <w:pPr>
        <w:pStyle w:val="prastasiniatinklio"/>
        <w:spacing w:before="0" w:beforeAutospacing="0" w:after="0" w:afterAutospacing="0"/>
        <w:ind w:firstLine="480"/>
        <w:jc w:val="both"/>
        <w:rPr>
          <w:rFonts w:eastAsia="Times New Roman"/>
          <w:szCs w:val="20"/>
          <w:lang w:eastAsia="en-US"/>
        </w:rPr>
      </w:pPr>
      <w:r w:rsidRPr="000364E7">
        <w:t xml:space="preserve">7.2. </w:t>
      </w:r>
      <w:r w:rsidR="000364E7" w:rsidRPr="000364E7">
        <w:rPr>
          <w:rFonts w:eastAsia="Times New Roman"/>
          <w:szCs w:val="20"/>
          <w:lang w:eastAsia="en-US"/>
        </w:rPr>
        <w:t xml:space="preserve">Perkančioji organizacija ekonomiškai naudingiausią pasiūlymą </w:t>
      </w:r>
      <w:r w:rsidR="000364E7" w:rsidRPr="00B53C9C">
        <w:rPr>
          <w:rFonts w:eastAsia="Times New Roman"/>
          <w:szCs w:val="20"/>
          <w:lang w:eastAsia="en-US"/>
        </w:rPr>
        <w:t>išrenka pagal kain</w:t>
      </w:r>
      <w:r w:rsidR="00B41345">
        <w:rPr>
          <w:rFonts w:eastAsia="Times New Roman"/>
          <w:szCs w:val="20"/>
          <w:lang w:eastAsia="en-US"/>
        </w:rPr>
        <w:t>ą.</w:t>
      </w:r>
    </w:p>
    <w:p w14:paraId="26392AA9" w14:textId="77777777" w:rsidR="00162704" w:rsidRPr="0081626F" w:rsidRDefault="00162704" w:rsidP="006769C9">
      <w:pPr>
        <w:pStyle w:val="prastasiniatinklio"/>
        <w:spacing w:before="0" w:beforeAutospacing="0" w:after="0" w:afterAutospacing="0"/>
        <w:ind w:firstLine="480"/>
        <w:jc w:val="both"/>
      </w:pPr>
      <w:r w:rsidRPr="0081626F">
        <w:t>7.3. Pirkimo metu perkančioji organizacija su tiekėjais nesiderės.</w:t>
      </w:r>
    </w:p>
    <w:p w14:paraId="54EF2AC7" w14:textId="77777777" w:rsidR="00C5152F" w:rsidRDefault="00162704" w:rsidP="00C5152F">
      <w:pPr>
        <w:pStyle w:val="prastasiniatinklio"/>
        <w:spacing w:before="0" w:beforeAutospacing="0" w:after="0" w:afterAutospacing="0"/>
        <w:ind w:firstLine="480"/>
        <w:jc w:val="both"/>
      </w:pPr>
      <w:r w:rsidRPr="0081626F">
        <w:t>7.4. Pasiūlymų vertinimo metu perkančioji organizacija įvertina:</w:t>
      </w:r>
    </w:p>
    <w:p w14:paraId="4B3DD14C" w14:textId="05AF4658" w:rsidR="007D7500" w:rsidRDefault="00C5152F" w:rsidP="00E631AC">
      <w:pPr>
        <w:pStyle w:val="prastasiniatinklio"/>
        <w:spacing w:before="0" w:beforeAutospacing="0" w:after="0" w:afterAutospacing="0"/>
        <w:ind w:firstLine="480"/>
        <w:jc w:val="both"/>
        <w:rPr>
          <w:rFonts w:eastAsia="Times New Roman"/>
        </w:rPr>
      </w:pPr>
      <w:r>
        <w:rPr>
          <w:rFonts w:eastAsia="Times New Roman"/>
        </w:rPr>
        <w:t>7.4</w:t>
      </w:r>
      <w:r w:rsidRPr="00166D23">
        <w:rPr>
          <w:rFonts w:eastAsia="Times New Roman"/>
        </w:rPr>
        <w:t xml:space="preserve">.1. </w:t>
      </w:r>
      <w:r w:rsidR="00166D23" w:rsidRPr="00166D23">
        <w:t>ar</w:t>
      </w:r>
      <w:r w:rsidR="00166D23" w:rsidRPr="00E631AC">
        <w:t xml:space="preserve"> pasiūlymas atitinka pirkimo dokumentuose nustatytus reikalavimus</w:t>
      </w:r>
      <w:r w:rsidR="007D7500">
        <w:rPr>
          <w:rFonts w:eastAsia="Times New Roman"/>
          <w:bCs/>
        </w:rPr>
        <w:t>;</w:t>
      </w:r>
    </w:p>
    <w:p w14:paraId="7748D074" w14:textId="1398EE40" w:rsidR="007D7500" w:rsidRDefault="00162704" w:rsidP="007D7500">
      <w:pPr>
        <w:pStyle w:val="prastasiniatinklio"/>
        <w:spacing w:before="0" w:beforeAutospacing="0" w:after="0" w:afterAutospacing="0"/>
        <w:ind w:firstLine="480"/>
        <w:jc w:val="both"/>
      </w:pPr>
      <w:r w:rsidRPr="0081626F">
        <w:t>7.4.2.</w:t>
      </w:r>
      <w:r w:rsidR="00166D23">
        <w:t xml:space="preserve"> </w:t>
      </w:r>
      <w:r w:rsidR="00166D23"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Tuo atveju, kai pasiūlyme nurodyta kaina ar sąnaudos, išreikštos skaitmenimis, neatitinka kainos ar sąnaudų, nurodytų žodžiais, teisinga laikoma kaina ar sąnaudos, nurodytos žodžiais;</w:t>
      </w:r>
    </w:p>
    <w:p w14:paraId="30602C00" w14:textId="22CADD3A" w:rsidR="00E631AC" w:rsidRDefault="007D7500" w:rsidP="00166D23">
      <w:pPr>
        <w:pStyle w:val="prastasiniatinklio"/>
        <w:spacing w:before="0" w:beforeAutospacing="0" w:after="0" w:afterAutospacing="0"/>
        <w:ind w:firstLine="480"/>
        <w:jc w:val="both"/>
      </w:pPr>
      <w:r>
        <w:t xml:space="preserve">7.4.3. </w:t>
      </w:r>
      <w:r w:rsidR="00166D23"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0CA829B" w14:textId="53275C8D" w:rsidR="004A6B7D" w:rsidRPr="001A1635" w:rsidRDefault="00162704" w:rsidP="00166D23">
      <w:pPr>
        <w:pStyle w:val="prastasiniatinklio"/>
        <w:spacing w:before="0" w:beforeAutospacing="0" w:after="0" w:afterAutospacing="0"/>
        <w:ind w:firstLine="480"/>
        <w:jc w:val="both"/>
      </w:pPr>
      <w:r w:rsidRPr="0081626F">
        <w:t>7.4.</w:t>
      </w:r>
      <w:r w:rsidR="007D7500">
        <w:t>4</w:t>
      </w:r>
      <w:r w:rsidRPr="0081626F">
        <w:t xml:space="preserve">. </w:t>
      </w:r>
      <w:r w:rsidR="00166D23" w:rsidRPr="0081626F">
        <w:t xml:space="preserve">ar tiekėjo </w:t>
      </w:r>
      <w:r w:rsidR="00166D23"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166D23"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789EE601" w14:textId="77777777" w:rsidR="004A6B7D" w:rsidRDefault="00162704" w:rsidP="00325FF9">
      <w:pPr>
        <w:pStyle w:val="prastasiniatinklio"/>
        <w:tabs>
          <w:tab w:val="left" w:pos="709"/>
        </w:tabs>
        <w:spacing w:before="0" w:beforeAutospacing="0" w:after="0" w:afterAutospacing="0"/>
        <w:ind w:firstLine="480"/>
        <w:jc w:val="both"/>
      </w:pPr>
      <w:r w:rsidRPr="001A1635">
        <w:t xml:space="preserve">7.5. </w:t>
      </w:r>
      <w:r w:rsidR="004A6B7D" w:rsidRPr="001A1635">
        <w:rPr>
          <w:bCs/>
          <w:iCs/>
          <w:lang w:eastAsia="en-US"/>
        </w:rPr>
        <w:t xml:space="preserve">Jeigu tiekėjas pateikė netikslius, neišsamius ar klaidingus dokumentus ar duomenis apie atitiktį Pirkimo sąlygų reikalavimams ar šių dokumentų ar duomenų trūksta, </w:t>
      </w:r>
      <w:r w:rsidR="004A6B7D" w:rsidRPr="001A1635">
        <w:rPr>
          <w:lang w:eastAsia="en-US"/>
        </w:rPr>
        <w:t>perkančioji organizacija prašo tiekėją šiuos dokumentus ar duomenis patikslinti, papildyti arba paaiškinti per jos nustatytą protingą terminą</w:t>
      </w:r>
      <w:r w:rsidR="004A6B7D" w:rsidRPr="001A1635">
        <w:rPr>
          <w:bCs/>
          <w:iCs/>
          <w:lang w:eastAsia="en-US"/>
        </w:rPr>
        <w:t xml:space="preserve">. </w:t>
      </w:r>
      <w:r w:rsidR="004A6B7D" w:rsidRPr="001A1635">
        <w:rPr>
          <w:lang w:eastAsia="en-US"/>
        </w:rPr>
        <w:t>Duomenys ir (arba) dokumentai gali būti tikslinami, aiškinami ar papildomi  vadovaujantis Viešųjų pirkimų tarnybos nustatytomis taisyklėmis</w:t>
      </w:r>
      <w:r w:rsidR="004A6B7D" w:rsidRPr="001A1635">
        <w:rPr>
          <w:vertAlign w:val="superscript"/>
          <w:lang w:eastAsia="en-US"/>
        </w:rPr>
        <w:footnoteReference w:id="2"/>
      </w:r>
      <w:r w:rsidR="004A6B7D" w:rsidRPr="001A1635">
        <w:rPr>
          <w:lang w:eastAsia="en-US"/>
        </w:rPr>
        <w:t>.</w:t>
      </w:r>
    </w:p>
    <w:p w14:paraId="161C1E16" w14:textId="503F4BA2" w:rsidR="00162704" w:rsidRPr="0081626F" w:rsidRDefault="00162704" w:rsidP="006769C9">
      <w:pPr>
        <w:pStyle w:val="Antrat2"/>
        <w:numPr>
          <w:ilvl w:val="0"/>
          <w:numId w:val="0"/>
        </w:numPr>
        <w:spacing w:before="0"/>
        <w:ind w:left="-142" w:firstLine="709"/>
        <w:rPr>
          <w:b w:val="0"/>
        </w:rPr>
      </w:pPr>
      <w:r w:rsidRPr="0081626F">
        <w:rPr>
          <w:b w:val="0"/>
        </w:rPr>
        <w:t>7.</w:t>
      </w:r>
      <w:r w:rsidR="007333D3">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FBAF9ED" w14:textId="452EC861" w:rsidR="00162704" w:rsidRPr="00166D23" w:rsidRDefault="00162704" w:rsidP="007333D3">
      <w:pPr>
        <w:pStyle w:val="Antrat2"/>
        <w:numPr>
          <w:ilvl w:val="0"/>
          <w:numId w:val="0"/>
        </w:numPr>
        <w:spacing w:before="0"/>
        <w:ind w:left="-142" w:firstLine="709"/>
        <w:rPr>
          <w:b w:val="0"/>
        </w:rPr>
      </w:pPr>
      <w:r w:rsidRPr="0081626F">
        <w:rPr>
          <w:b w:val="0"/>
        </w:rPr>
        <w:t>7.</w:t>
      </w:r>
      <w:r w:rsidR="007333D3">
        <w:rPr>
          <w:b w:val="0"/>
        </w:rPr>
        <w:t>7</w:t>
      </w:r>
      <w:r w:rsidRPr="0081626F">
        <w:rPr>
          <w:b w:val="0"/>
        </w:rPr>
        <w:t xml:space="preserve">. Perkančioji organizacija gali nevertinti viso tiekėjo pasiūlymo, jeigu patikrinusi jo dalį nustato, </w:t>
      </w:r>
      <w:r w:rsidRPr="00166D23">
        <w:rPr>
          <w:b w:val="0"/>
        </w:rPr>
        <w:t xml:space="preserve">kad, </w:t>
      </w:r>
      <w:r w:rsidR="00C5152F" w:rsidRPr="00166D23">
        <w:rPr>
          <w:b w:val="0"/>
        </w:rPr>
        <w:t xml:space="preserve">remiantis Pirkimo sąlygų </w:t>
      </w:r>
      <w:r w:rsidRPr="00166D23">
        <w:rPr>
          <w:b w:val="0"/>
        </w:rPr>
        <w:t>reikalavimais, pasiūlymas turi būti atmestas.</w:t>
      </w:r>
    </w:p>
    <w:p w14:paraId="1254786F" w14:textId="4C09A597" w:rsidR="00162704" w:rsidRPr="00166D23" w:rsidRDefault="00162704" w:rsidP="006769C9">
      <w:pPr>
        <w:pStyle w:val="Antrat2"/>
        <w:numPr>
          <w:ilvl w:val="0"/>
          <w:numId w:val="0"/>
        </w:numPr>
        <w:spacing w:before="0"/>
        <w:ind w:left="-142" w:firstLine="709"/>
        <w:rPr>
          <w:b w:val="0"/>
        </w:rPr>
      </w:pPr>
      <w:r w:rsidRPr="00166D23">
        <w:rPr>
          <w:b w:val="0"/>
        </w:rPr>
        <w:t>7.</w:t>
      </w:r>
      <w:r w:rsidR="007333D3" w:rsidRPr="00166D23">
        <w:rPr>
          <w:b w:val="0"/>
        </w:rPr>
        <w:t>8</w:t>
      </w:r>
      <w:r w:rsidRPr="00166D23">
        <w:rPr>
          <w:b w:val="0"/>
        </w:rPr>
        <w:t>. Perkančioji organizacija atmeta pasiūlymą, jeigu:</w:t>
      </w:r>
    </w:p>
    <w:p w14:paraId="0D578DFF" w14:textId="77777777" w:rsidR="00166D23" w:rsidRPr="00166D23" w:rsidRDefault="001C0A67" w:rsidP="00166D23">
      <w:pPr>
        <w:pStyle w:val="Antrat2"/>
        <w:numPr>
          <w:ilvl w:val="0"/>
          <w:numId w:val="0"/>
        </w:numPr>
        <w:spacing w:before="0"/>
        <w:ind w:left="-142" w:firstLine="709"/>
        <w:rPr>
          <w:b w:val="0"/>
        </w:rPr>
      </w:pPr>
      <w:r w:rsidRPr="00166D23">
        <w:rPr>
          <w:b w:val="0"/>
        </w:rPr>
        <w:lastRenderedPageBreak/>
        <w:t>7.</w:t>
      </w:r>
      <w:r w:rsidR="007333D3" w:rsidRPr="00166D23">
        <w:rPr>
          <w:b w:val="0"/>
        </w:rPr>
        <w:t>8</w:t>
      </w:r>
      <w:r w:rsidRPr="00166D23">
        <w:rPr>
          <w:b w:val="0"/>
        </w:rPr>
        <w:t>.1</w:t>
      </w:r>
      <w:r w:rsidR="00162704" w:rsidRPr="00166D23">
        <w:rPr>
          <w:b w:val="0"/>
        </w:rPr>
        <w:t xml:space="preserve">. </w:t>
      </w:r>
      <w:r w:rsidR="00166D23" w:rsidRPr="00166D23">
        <w:rPr>
          <w:b w:val="0"/>
        </w:rPr>
        <w:t>pasiūlymas neatitinka pirkimo dokumentuose nustatytų reikalavimų;</w:t>
      </w:r>
    </w:p>
    <w:p w14:paraId="43C59DFA" w14:textId="72EF24C2" w:rsidR="006A4623" w:rsidRPr="00166D23" w:rsidRDefault="007333D3" w:rsidP="00166D23">
      <w:pPr>
        <w:pStyle w:val="Antrat2"/>
        <w:numPr>
          <w:ilvl w:val="0"/>
          <w:numId w:val="0"/>
        </w:numPr>
        <w:spacing w:before="0"/>
        <w:ind w:left="-142" w:firstLine="709"/>
        <w:rPr>
          <w:b w:val="0"/>
        </w:rPr>
      </w:pPr>
      <w:r w:rsidRPr="00166D23">
        <w:rPr>
          <w:b w:val="0"/>
        </w:rPr>
        <w:t>7.8.2.</w:t>
      </w:r>
      <w:bookmarkStart w:id="5" w:name="_Hlk129610242"/>
      <w:r w:rsidR="00BE3BB8" w:rsidRPr="00166D23">
        <w:rPr>
          <w:b w:val="0"/>
        </w:rPr>
        <w:t xml:space="preserve"> </w:t>
      </w:r>
      <w:r w:rsidR="00166D23" w:rsidRPr="00166D23">
        <w:rPr>
          <w:b w:val="0"/>
        </w:rPr>
        <w:t>tiekėjas pateikė netikslius, neišsamius ar klaidingus dokumentus ar duomenis arba dokumentų ar duomenų nepateikė ir per Perkančiosios organizacijos nustatytą terminą nepatikslino, nepapildė, nepaaiškino informacijos;</w:t>
      </w:r>
    </w:p>
    <w:bookmarkEnd w:id="5"/>
    <w:p w14:paraId="04CBEA60" w14:textId="71BFB140" w:rsidR="00BE3BB8" w:rsidRPr="00166D23" w:rsidRDefault="00BE3BB8" w:rsidP="007333D3">
      <w:pPr>
        <w:pStyle w:val="Antrat2"/>
        <w:numPr>
          <w:ilvl w:val="2"/>
          <w:numId w:val="36"/>
        </w:numPr>
        <w:tabs>
          <w:tab w:val="left" w:pos="1134"/>
        </w:tabs>
        <w:overflowPunct/>
        <w:autoSpaceDE/>
        <w:autoSpaceDN/>
        <w:adjustRightInd/>
        <w:spacing w:before="0"/>
        <w:ind w:left="0" w:firstLine="567"/>
        <w:textAlignment w:val="auto"/>
        <w:rPr>
          <w:b w:val="0"/>
        </w:rPr>
      </w:pPr>
      <w:r w:rsidRPr="00166D23">
        <w:rPr>
          <w:b w:val="0"/>
        </w:rPr>
        <w:t>tiekėjas per Perkančiosios organizacijos nuro</w:t>
      </w:r>
      <w:r w:rsidR="006A4623" w:rsidRPr="00166D23">
        <w:rPr>
          <w:b w:val="0"/>
        </w:rPr>
        <w:t>d</w:t>
      </w:r>
      <w:r w:rsidRPr="00166D23">
        <w:rPr>
          <w:b w:val="0"/>
        </w:rPr>
        <w:t>ytą terminą neištaisė</w:t>
      </w:r>
      <w:r w:rsidR="005300EE" w:rsidRPr="00166D23">
        <w:rPr>
          <w:b w:val="0"/>
        </w:rPr>
        <w:t xml:space="preserve"> apskaičiavimo </w:t>
      </w:r>
      <w:r w:rsidRPr="00166D23">
        <w:rPr>
          <w:b w:val="0"/>
        </w:rPr>
        <w:t>klaidų ir (ar) nepaaiškino pasiūlymo;</w:t>
      </w:r>
    </w:p>
    <w:p w14:paraId="36D8790A" w14:textId="066B5A9E" w:rsidR="00325FF9" w:rsidRPr="00166D23" w:rsidRDefault="00BE3BB8" w:rsidP="00325FF9">
      <w:pPr>
        <w:pStyle w:val="Antrat2"/>
        <w:numPr>
          <w:ilvl w:val="2"/>
          <w:numId w:val="36"/>
        </w:numPr>
        <w:tabs>
          <w:tab w:val="left" w:pos="1134"/>
        </w:tabs>
        <w:overflowPunct/>
        <w:autoSpaceDE/>
        <w:autoSpaceDN/>
        <w:adjustRightInd/>
        <w:spacing w:before="0"/>
        <w:ind w:left="0" w:firstLine="567"/>
        <w:textAlignment w:val="auto"/>
        <w:rPr>
          <w:b w:val="0"/>
        </w:rPr>
      </w:pPr>
      <w:r w:rsidRPr="00166D23">
        <w:rPr>
          <w:b w:val="0"/>
        </w:rPr>
        <w:t xml:space="preserve"> </w:t>
      </w:r>
      <w:r w:rsidR="00162704" w:rsidRPr="00166D23">
        <w:rPr>
          <w:b w:val="0"/>
        </w:rPr>
        <w:t>pasiūlyta kaina viršija pirkimui skirtą lėšų sumą, nustatytą Perkančiosios organizacijos</w:t>
      </w:r>
      <w:r w:rsidR="007333D3" w:rsidRPr="00166D23">
        <w:rPr>
          <w:b w:val="0"/>
        </w:rPr>
        <w:t xml:space="preserve"> </w:t>
      </w:r>
      <w:r w:rsidR="00162704" w:rsidRPr="00166D23">
        <w:rPr>
          <w:b w:val="0"/>
        </w:rPr>
        <w:t>prieš pradedant pirkimo procedūrą;</w:t>
      </w:r>
    </w:p>
    <w:p w14:paraId="121D04B6" w14:textId="27D2AB2C" w:rsidR="00325FF9" w:rsidRDefault="00BE3BB8" w:rsidP="00325FF9">
      <w:pPr>
        <w:pStyle w:val="Antrat2"/>
        <w:numPr>
          <w:ilvl w:val="2"/>
          <w:numId w:val="36"/>
        </w:numPr>
        <w:tabs>
          <w:tab w:val="left" w:pos="1134"/>
        </w:tabs>
        <w:overflowPunct/>
        <w:autoSpaceDE/>
        <w:autoSpaceDN/>
        <w:adjustRightInd/>
        <w:spacing w:before="0"/>
        <w:ind w:left="0" w:firstLine="567"/>
        <w:textAlignment w:val="auto"/>
        <w:rPr>
          <w:b w:val="0"/>
        </w:rPr>
      </w:pPr>
      <w:r w:rsidRPr="00166D23">
        <w:rPr>
          <w:b w:val="0"/>
        </w:rPr>
        <w:t xml:space="preserve"> </w:t>
      </w:r>
      <w:r w:rsidR="00162704" w:rsidRPr="00C17929">
        <w:rPr>
          <w:b w:val="0"/>
        </w:rPr>
        <w:t>buvo pasiūlyta</w:t>
      </w:r>
      <w:r w:rsidR="00162704" w:rsidRPr="00166D23">
        <w:rPr>
          <w:b w:val="0"/>
        </w:rPr>
        <w:t xml:space="preserve">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sidR="00325FF9" w:rsidRPr="00166D23">
        <w:rPr>
          <w:b w:val="0"/>
        </w:rPr>
        <w:t>m</w:t>
      </w:r>
      <w:r w:rsidR="00162704" w:rsidRPr="00166D23">
        <w:rPr>
          <w:b w:val="0"/>
        </w:rPr>
        <w:t>ų</w:t>
      </w:r>
      <w:r w:rsidR="00C17929">
        <w:rPr>
          <w:b w:val="0"/>
        </w:rPr>
        <w:t>;</w:t>
      </w:r>
    </w:p>
    <w:p w14:paraId="08C4AD42" w14:textId="77777777" w:rsidR="00C17929" w:rsidRPr="00BE381C" w:rsidRDefault="00C17929" w:rsidP="00C17929">
      <w:pPr>
        <w:pStyle w:val="Antrat2"/>
        <w:numPr>
          <w:ilvl w:val="2"/>
          <w:numId w:val="36"/>
        </w:numPr>
        <w:tabs>
          <w:tab w:val="left" w:pos="1134"/>
        </w:tabs>
        <w:overflowPunct/>
        <w:autoSpaceDE/>
        <w:autoSpaceDN/>
        <w:adjustRightInd/>
        <w:spacing w:before="0"/>
        <w:ind w:left="0" w:firstLine="567"/>
        <w:textAlignment w:val="auto"/>
        <w:rPr>
          <w:b w:val="0"/>
        </w:rPr>
      </w:pPr>
      <w:r w:rsidRPr="00BE381C">
        <w:rPr>
          <w:b w:val="0"/>
        </w:rPr>
        <w:t>tiekėjas iki susipažinimo su pasiūlymais pradžios nepateikė pasiūlymo iššifravimo slaptažodžio;</w:t>
      </w:r>
    </w:p>
    <w:p w14:paraId="33485BBE" w14:textId="419081AC" w:rsidR="00C17929" w:rsidRPr="00C17929" w:rsidRDefault="00C17929" w:rsidP="00C17929">
      <w:pPr>
        <w:pStyle w:val="Antrat2"/>
        <w:numPr>
          <w:ilvl w:val="2"/>
          <w:numId w:val="36"/>
        </w:numPr>
        <w:tabs>
          <w:tab w:val="left" w:pos="1134"/>
        </w:tabs>
        <w:overflowPunct/>
        <w:autoSpaceDE/>
        <w:autoSpaceDN/>
        <w:adjustRightInd/>
        <w:spacing w:before="0"/>
        <w:ind w:left="0" w:firstLine="567"/>
        <w:textAlignment w:val="auto"/>
        <w:rPr>
          <w:b w:val="0"/>
        </w:rPr>
      </w:pPr>
      <w:r w:rsidRPr="00BE381C">
        <w:rPr>
          <w:b w:val="0"/>
        </w:rPr>
        <w:t>tiekėjas Perkančiosios organizacijos prašymu nepratęsia pasiūlymo galiojimo.</w:t>
      </w:r>
    </w:p>
    <w:p w14:paraId="0D6BF37A" w14:textId="715C81BA" w:rsidR="00162704" w:rsidRPr="007333D3" w:rsidRDefault="00162704" w:rsidP="007333D3">
      <w:pPr>
        <w:pStyle w:val="Antrat2"/>
        <w:numPr>
          <w:ilvl w:val="1"/>
          <w:numId w:val="4"/>
        </w:numPr>
        <w:tabs>
          <w:tab w:val="left" w:pos="709"/>
        </w:tabs>
        <w:overflowPunct/>
        <w:autoSpaceDE/>
        <w:autoSpaceDN/>
        <w:adjustRightInd/>
        <w:spacing w:before="0"/>
        <w:ind w:left="0" w:firstLine="567"/>
        <w:textAlignment w:val="auto"/>
        <w:rPr>
          <w:b w:val="0"/>
          <w:bCs/>
        </w:rPr>
      </w:pPr>
      <w:r w:rsidRPr="007333D3">
        <w:rPr>
          <w:b w:val="0"/>
          <w:bCs/>
          <w:lang w:eastAsia="en-US"/>
        </w:rPr>
        <w:t xml:space="preserve">Apie </w:t>
      </w:r>
      <w:r w:rsidR="00325FF9">
        <w:rPr>
          <w:b w:val="0"/>
          <w:bCs/>
          <w:lang w:eastAsia="en-US"/>
        </w:rPr>
        <w:t>p</w:t>
      </w:r>
      <w:r w:rsidRPr="007333D3">
        <w:rPr>
          <w:b w:val="0"/>
          <w:bCs/>
          <w:lang w:eastAsia="en-US"/>
        </w:rPr>
        <w:t>asiūlymo atmetimą ir jo atmetimo priežastis tiekėjas informuojamas CVP IS susirašinėjimo priemonėmis nedelsiant, bet ne vėliau kaip per 5 darbo dienas.</w:t>
      </w:r>
    </w:p>
    <w:p w14:paraId="01684E7E" w14:textId="77777777" w:rsidR="00162704" w:rsidRPr="0081626F" w:rsidRDefault="00162704" w:rsidP="003C71CB">
      <w:pPr>
        <w:pStyle w:val="Sraopastraipa"/>
        <w:numPr>
          <w:ilvl w:val="1"/>
          <w:numId w:val="4"/>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81626F">
        <w:rPr>
          <w:rFonts w:ascii="Times New Roman" w:hAnsi="Times New Roman" w:cs="Times New Roman"/>
          <w:sz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997E09D" w14:textId="77777777" w:rsidR="00162704" w:rsidRPr="0081626F" w:rsidRDefault="00162704" w:rsidP="003C71CB">
      <w:pPr>
        <w:pStyle w:val="Sraopastraipa"/>
        <w:numPr>
          <w:ilvl w:val="1"/>
          <w:numId w:val="4"/>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81626F">
        <w:rPr>
          <w:rFonts w:ascii="Times New Roman" w:hAnsi="Times New Roman" w:cs="Times New Roman"/>
          <w:sz w:val="24"/>
        </w:rPr>
        <w:t xml:space="preserve">Nustatomas pirkimo laimėtojas. Laimėtoju gali būti pasirenkamas tik toks tiekėjas, kurio pasiūlymas atitinka pirkimo dokumentuose nustatytus reikalavimus ir jo pasiūlymo kaina </w:t>
      </w:r>
      <w:r w:rsidRPr="0081626F">
        <w:rPr>
          <w:rFonts w:ascii="Times New Roman" w:eastAsia="Times New Roman" w:hAnsi="Times New Roman" w:cs="Times New Roman"/>
          <w:sz w:val="24"/>
          <w:szCs w:val="20"/>
          <w:lang w:eastAsia="en-US"/>
        </w:rPr>
        <w:t>neviršija pirkimui skirtų lėšų, nustatytų perkančiosios organizacijos prieš pradedant pirkimo procedūrą.</w:t>
      </w:r>
    </w:p>
    <w:p w14:paraId="72909A49" w14:textId="385D8A0E" w:rsidR="00162704" w:rsidRPr="0081626F" w:rsidRDefault="00162704" w:rsidP="003C71CB">
      <w:pPr>
        <w:pStyle w:val="Sraopastraipa"/>
        <w:numPr>
          <w:ilvl w:val="1"/>
          <w:numId w:val="4"/>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81626F">
        <w:rPr>
          <w:rFonts w:ascii="Times New Roman" w:hAnsi="Times New Roman" w:cs="Times New Roman"/>
          <w:sz w:val="24"/>
        </w:rPr>
        <w:t xml:space="preserve">Perkančioji organizacija dalyviams, išskyrus atvejus, kai pirkimo sutartis sudaroma žodžiu, ne vėliau kaip per </w:t>
      </w:r>
      <w:r w:rsidR="00B372F3">
        <w:rPr>
          <w:rFonts w:ascii="Times New Roman" w:hAnsi="Times New Roman" w:cs="Times New Roman"/>
          <w:sz w:val="24"/>
        </w:rPr>
        <w:t>3</w:t>
      </w:r>
      <w:r w:rsidRPr="0081626F">
        <w:rPr>
          <w:rFonts w:ascii="Times New Roman" w:hAnsi="Times New Roman" w:cs="Times New Roman"/>
          <w:sz w:val="24"/>
        </w:rPr>
        <w:t xml:space="preserve">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07BD127" w14:textId="77777777" w:rsidR="00162704" w:rsidRPr="0081626F" w:rsidRDefault="00162704" w:rsidP="003C71CB">
      <w:pPr>
        <w:pStyle w:val="Sraopastraipa"/>
        <w:numPr>
          <w:ilvl w:val="1"/>
          <w:numId w:val="4"/>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81626F">
        <w:rPr>
          <w:rFonts w:ascii="Times New Roman" w:hAnsi="Times New Roman" w:cs="Times New Roman"/>
          <w:sz w:val="24"/>
        </w:rPr>
        <w:t>Tiekėjas, kurio pasiūlymas laimėjo, kviečiamas sudaryti pirkimo sutartį.</w:t>
      </w:r>
    </w:p>
    <w:p w14:paraId="7D50FFA8" w14:textId="77777777" w:rsidR="009A2B6F" w:rsidRPr="0081626F" w:rsidRDefault="009A2B6F" w:rsidP="006769C9">
      <w:pPr>
        <w:pStyle w:val="prastasiniatinklio"/>
        <w:spacing w:before="0" w:beforeAutospacing="0" w:after="0" w:afterAutospacing="0"/>
        <w:jc w:val="both"/>
      </w:pPr>
    </w:p>
    <w:p w14:paraId="276CC43F" w14:textId="7E06A612" w:rsidR="00B5326A" w:rsidRPr="0081626F" w:rsidRDefault="00833877" w:rsidP="005B5983">
      <w:pPr>
        <w:pStyle w:val="prastasiniatinklio"/>
        <w:numPr>
          <w:ilvl w:val="0"/>
          <w:numId w:val="4"/>
        </w:numPr>
        <w:spacing w:before="0" w:beforeAutospacing="0" w:after="0" w:afterAutospacing="0"/>
        <w:jc w:val="center"/>
        <w:rPr>
          <w:b/>
          <w:bCs/>
        </w:rPr>
      </w:pPr>
      <w:r w:rsidRPr="0081626F">
        <w:rPr>
          <w:b/>
          <w:bCs/>
        </w:rPr>
        <w:t>KITO</w:t>
      </w:r>
      <w:r w:rsidR="005B5983">
        <w:rPr>
          <w:b/>
          <w:bCs/>
        </w:rPr>
        <w:t>S</w:t>
      </w:r>
      <w:r w:rsidRPr="0081626F">
        <w:rPr>
          <w:b/>
          <w:bCs/>
        </w:rPr>
        <w:t xml:space="preserve"> SĄLYGOS IR INFORMACIJA</w:t>
      </w:r>
    </w:p>
    <w:p w14:paraId="11B5019D" w14:textId="77777777" w:rsidR="0052127C" w:rsidRPr="0081626F" w:rsidRDefault="0052127C" w:rsidP="006769C9">
      <w:pPr>
        <w:pStyle w:val="prastasiniatinklio"/>
        <w:spacing w:before="0" w:beforeAutospacing="0" w:after="0" w:afterAutospacing="0"/>
        <w:ind w:left="720"/>
        <w:rPr>
          <w:b/>
          <w:bCs/>
        </w:rPr>
      </w:pPr>
    </w:p>
    <w:p w14:paraId="12B1743D" w14:textId="1CDDF511" w:rsidR="00B5326A" w:rsidRPr="0081626F" w:rsidRDefault="003A32BE" w:rsidP="006769C9">
      <w:pPr>
        <w:pStyle w:val="prastasiniatinklio"/>
        <w:spacing w:before="0" w:beforeAutospacing="0" w:after="0" w:afterAutospacing="0"/>
        <w:ind w:firstLine="480"/>
        <w:jc w:val="both"/>
      </w:pPr>
      <w:r w:rsidRPr="00351D5F">
        <w:t>8.1. Pirkimo sutarties sudarymui atidėjimo terminas netaikomas</w:t>
      </w:r>
      <w:r w:rsidRPr="0081626F">
        <w:t>.</w:t>
      </w:r>
    </w:p>
    <w:p w14:paraId="3AAE8E24" w14:textId="54173A9D" w:rsidR="005B5983" w:rsidRPr="006A232D" w:rsidRDefault="00833877" w:rsidP="006769C9">
      <w:pPr>
        <w:pStyle w:val="prastasiniatinklio"/>
        <w:spacing w:before="0" w:beforeAutospacing="0" w:after="0" w:afterAutospacing="0"/>
        <w:ind w:firstLine="480"/>
        <w:jc w:val="both"/>
      </w:pPr>
      <w:r w:rsidRPr="006A232D">
        <w:t xml:space="preserve">8.1.1. Perkančioji organizacija, gavusi tiekėjo pretenziją, </w:t>
      </w:r>
      <w:r w:rsidR="005B5983" w:rsidRPr="006A232D">
        <w:t>sudaro pirkimo sutartį ar preliminariąją sutartį ne anksčiau negu po 5 darbo dienų nuo rašytinio pranešimo apie jos priimtą sprendimą išsiuntimo pretenziją pateikusiam tiekėjui ir suinteresuotiems dalyviams dienos.</w:t>
      </w:r>
    </w:p>
    <w:p w14:paraId="6E047638" w14:textId="77777777" w:rsidR="00B5326A" w:rsidRPr="0081626F" w:rsidRDefault="00833877" w:rsidP="006769C9">
      <w:pPr>
        <w:pStyle w:val="prastasiniatinklio"/>
        <w:spacing w:before="0" w:beforeAutospacing="0" w:after="0" w:afterAutospacing="0"/>
        <w:ind w:firstLine="480"/>
        <w:jc w:val="both"/>
      </w:pPr>
      <w:r w:rsidRPr="0081626F">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Pr="0081626F">
          <w:rPr>
            <w:rStyle w:val="Hipersaitas"/>
          </w:rPr>
          <w:t>VPĮ 17 straipsnio 1 dalyje</w:t>
        </w:r>
      </w:hyperlink>
      <w:r w:rsidRPr="0081626F">
        <w:t xml:space="preserve"> nustatyti principai ir atitinkamos padėties negalima ištaisyti.</w:t>
      </w:r>
    </w:p>
    <w:p w14:paraId="3C3828D9" w14:textId="77777777" w:rsidR="00B5326A" w:rsidRPr="0081626F" w:rsidRDefault="00833877" w:rsidP="006769C9">
      <w:pPr>
        <w:pStyle w:val="prastasiniatinklio"/>
        <w:spacing w:before="0" w:beforeAutospacing="0" w:after="0" w:afterAutospacing="0"/>
        <w:ind w:firstLine="480"/>
        <w:jc w:val="both"/>
      </w:pPr>
      <w:r w:rsidRPr="0081626F">
        <w:t xml:space="preserve">8.3. Ginčai dėl pirkimo nagrinėjami, žala tiekėjui atlyginama, pirkimo (preliminarioji) sutartis pripažįstama negaliojančia bei alternatyvios sankcijos taikomos vadovaujantis </w:t>
      </w:r>
      <w:hyperlink r:id="rId17" w:tgtFrame="_blank" w:history="1">
        <w:r w:rsidRPr="0081626F">
          <w:rPr>
            <w:rStyle w:val="Hipersaitas"/>
          </w:rPr>
          <w:t>VPĮ VII skyriaus</w:t>
        </w:r>
      </w:hyperlink>
      <w:r w:rsidRPr="0081626F">
        <w:t xml:space="preserve"> nuostatomis.</w:t>
      </w:r>
    </w:p>
    <w:p w14:paraId="5183D2E4" w14:textId="77777777" w:rsidR="009A2B6F" w:rsidRPr="0081626F" w:rsidRDefault="009A2B6F" w:rsidP="006769C9">
      <w:pPr>
        <w:pStyle w:val="prastasiniatinklio"/>
        <w:spacing w:before="0" w:beforeAutospacing="0" w:after="0" w:afterAutospacing="0"/>
        <w:ind w:firstLine="480"/>
        <w:jc w:val="both"/>
      </w:pPr>
    </w:p>
    <w:p w14:paraId="493E484C" w14:textId="593DAC02" w:rsidR="00B5326A" w:rsidRPr="0081626F" w:rsidRDefault="00833877" w:rsidP="005B5983">
      <w:pPr>
        <w:pStyle w:val="prastasiniatinklio"/>
        <w:numPr>
          <w:ilvl w:val="0"/>
          <w:numId w:val="4"/>
        </w:numPr>
        <w:spacing w:before="0" w:beforeAutospacing="0" w:after="0" w:afterAutospacing="0"/>
        <w:jc w:val="center"/>
        <w:rPr>
          <w:b/>
          <w:bCs/>
        </w:rPr>
      </w:pPr>
      <w:r w:rsidRPr="0081626F">
        <w:rPr>
          <w:b/>
          <w:bCs/>
        </w:rPr>
        <w:t>PIRKIMO (PRELIMINARIOSIOS) SUTARTIES SĄLYGOS</w:t>
      </w:r>
    </w:p>
    <w:p w14:paraId="05925118" w14:textId="77777777" w:rsidR="0052127C" w:rsidRPr="0081626F" w:rsidRDefault="0052127C" w:rsidP="006769C9">
      <w:pPr>
        <w:pStyle w:val="prastasiniatinklio"/>
        <w:spacing w:before="0" w:beforeAutospacing="0" w:after="0" w:afterAutospacing="0"/>
        <w:ind w:left="720"/>
        <w:rPr>
          <w:b/>
          <w:bCs/>
        </w:rPr>
      </w:pPr>
    </w:p>
    <w:p w14:paraId="62A1DBD7" w14:textId="3A502CE9" w:rsidR="00B5326A" w:rsidRDefault="00833877" w:rsidP="006769C9">
      <w:pPr>
        <w:pStyle w:val="prastasiniatinklio"/>
        <w:spacing w:before="0" w:beforeAutospacing="0" w:after="0" w:afterAutospacing="0"/>
        <w:ind w:firstLine="480"/>
        <w:jc w:val="both"/>
      </w:pPr>
      <w:r w:rsidRPr="0081626F">
        <w:lastRenderedPageBreak/>
        <w:t xml:space="preserve">9.1. </w:t>
      </w:r>
      <w:r w:rsidR="0052127C" w:rsidRPr="0081626F">
        <w:t xml:space="preserve">Pirkimo sutarties projektas pateikiamas pirkimo </w:t>
      </w:r>
      <w:r w:rsidR="005F1673" w:rsidRPr="0081626F">
        <w:t>S</w:t>
      </w:r>
      <w:r w:rsidR="0052127C" w:rsidRPr="0081626F">
        <w:t>ąlygų 3 priede.</w:t>
      </w:r>
    </w:p>
    <w:p w14:paraId="30D7C881" w14:textId="6133B8E1" w:rsidR="00746A59" w:rsidRDefault="00746A59" w:rsidP="006769C9">
      <w:pPr>
        <w:pStyle w:val="prastasiniatinklio"/>
        <w:spacing w:before="0" w:beforeAutospacing="0" w:after="0" w:afterAutospacing="0"/>
        <w:ind w:firstLine="480"/>
        <w:jc w:val="both"/>
      </w:pPr>
    </w:p>
    <w:p w14:paraId="18487C89" w14:textId="318818C7" w:rsidR="00746A59" w:rsidRPr="0081626F" w:rsidRDefault="00746A59" w:rsidP="00746A59">
      <w:pPr>
        <w:pStyle w:val="prastasiniatinklio"/>
        <w:spacing w:before="0" w:beforeAutospacing="0" w:after="0" w:afterAutospacing="0"/>
        <w:ind w:firstLine="480"/>
        <w:jc w:val="center"/>
      </w:pPr>
      <w:r>
        <w:t>___________________________________________</w:t>
      </w:r>
    </w:p>
    <w:p w14:paraId="5D7C7FD8" w14:textId="4D2B4CAE" w:rsidR="0055307D" w:rsidRDefault="0055307D" w:rsidP="0005055E">
      <w:pPr>
        <w:pStyle w:val="prastasiniatinklio"/>
        <w:spacing w:before="0" w:beforeAutospacing="0" w:after="0" w:afterAutospacing="0"/>
        <w:jc w:val="both"/>
      </w:pPr>
    </w:p>
    <w:p w14:paraId="55F8B0CC" w14:textId="77777777" w:rsidR="00746A59" w:rsidRPr="0081626F" w:rsidRDefault="00746A59" w:rsidP="0005055E">
      <w:pPr>
        <w:pStyle w:val="prastasiniatinklio"/>
        <w:spacing w:before="0" w:beforeAutospacing="0" w:after="0" w:afterAutospacing="0"/>
        <w:jc w:val="both"/>
      </w:pPr>
    </w:p>
    <w:p w14:paraId="3A813D80" w14:textId="77777777" w:rsidR="003F3678" w:rsidRDefault="003F3678" w:rsidP="003F3678">
      <w:pPr>
        <w:pStyle w:val="prastasiniatinklio"/>
        <w:spacing w:before="0" w:beforeAutospacing="0" w:after="0" w:afterAutospacing="0"/>
        <w:jc w:val="both"/>
      </w:pPr>
      <w:r>
        <w:br w:type="page"/>
      </w:r>
    </w:p>
    <w:p w14:paraId="6B26EE8A" w14:textId="26DE5575" w:rsidR="0055307D" w:rsidRPr="003F3678" w:rsidRDefault="00CF31E7" w:rsidP="003F3678">
      <w:pPr>
        <w:pStyle w:val="prastasiniatinklio"/>
        <w:spacing w:before="0" w:beforeAutospacing="0" w:after="0" w:afterAutospacing="0"/>
        <w:jc w:val="right"/>
      </w:pPr>
      <w:r w:rsidRPr="0081626F">
        <w:rPr>
          <w:rFonts w:eastAsia="Times New Roman"/>
          <w:bCs/>
          <w:szCs w:val="20"/>
          <w:lang w:eastAsia="en-US"/>
        </w:rPr>
        <w:lastRenderedPageBreak/>
        <w:t xml:space="preserve">1 </w:t>
      </w:r>
      <w:r w:rsidR="00E8135C" w:rsidRPr="0081626F">
        <w:rPr>
          <w:rFonts w:eastAsia="Times New Roman"/>
          <w:bCs/>
          <w:szCs w:val="20"/>
          <w:lang w:eastAsia="en-US"/>
        </w:rPr>
        <w:t>S</w:t>
      </w:r>
      <w:r w:rsidRPr="0081626F">
        <w:rPr>
          <w:rFonts w:eastAsia="Times New Roman"/>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2153D05D" w14:textId="5E15D0C6" w:rsidR="003F7DD6" w:rsidRDefault="004B3FDF" w:rsidP="003F7DD6">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Ilguvos socialinės globos namams</w:t>
      </w:r>
    </w:p>
    <w:p w14:paraId="768BCFE3" w14:textId="59854039" w:rsidR="004B3FDF" w:rsidRPr="003F7DD6" w:rsidRDefault="004B3FDF" w:rsidP="003F7DD6">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Dvaro g.36, Ilguvos k., Šakių </w:t>
      </w:r>
      <w:proofErr w:type="spellStart"/>
      <w:r>
        <w:rPr>
          <w:rFonts w:ascii="Times New Roman" w:eastAsia="Times New Roman" w:hAnsi="Times New Roman" w:cs="Times New Roman"/>
          <w:b/>
          <w:sz w:val="24"/>
          <w:szCs w:val="24"/>
          <w:lang w:eastAsia="en-US"/>
        </w:rPr>
        <w:t>r.sav</w:t>
      </w:r>
      <w:proofErr w:type="spellEnd"/>
      <w:r>
        <w:rPr>
          <w:rFonts w:ascii="Times New Roman" w:eastAsia="Times New Roman" w:hAnsi="Times New Roman" w:cs="Times New Roman"/>
          <w:b/>
          <w:sz w:val="24"/>
          <w:szCs w:val="24"/>
          <w:lang w:eastAsia="en-US"/>
        </w:rPr>
        <w:t>.</w:t>
      </w:r>
    </w:p>
    <w:p w14:paraId="276D4E6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97DFD4F" w14:textId="56FD9F0A" w:rsidR="003F7DD6" w:rsidRPr="00053388" w:rsidRDefault="003F7DD6" w:rsidP="00053388">
      <w:pPr>
        <w:pStyle w:val="prastasiniatinklio"/>
        <w:spacing w:before="0" w:beforeAutospacing="0" w:after="0" w:afterAutospacing="0"/>
        <w:ind w:left="720"/>
        <w:jc w:val="center"/>
        <w:rPr>
          <w:b/>
          <w:bCs/>
        </w:rPr>
      </w:pPr>
      <w:r w:rsidRPr="003F7DD6">
        <w:rPr>
          <w:rFonts w:eastAsia="Times New Roman"/>
          <w:b/>
        </w:rPr>
        <w:t xml:space="preserve">Dėl </w:t>
      </w:r>
      <w:r w:rsidR="004B3FDF" w:rsidRPr="004B3FDF">
        <w:rPr>
          <w:rFonts w:eastAsia="Times New Roman"/>
          <w:b/>
        </w:rPr>
        <w:t xml:space="preserve">Ilguvos socialinės globos namų, Šakių r., Ilguvos k., </w:t>
      </w:r>
      <w:proofErr w:type="spellStart"/>
      <w:r w:rsidR="004B3FDF" w:rsidRPr="004B3FDF">
        <w:rPr>
          <w:rFonts w:eastAsia="Times New Roman"/>
          <w:b/>
        </w:rPr>
        <w:t>Kriūkų</w:t>
      </w:r>
      <w:proofErr w:type="spellEnd"/>
      <w:r w:rsidR="004B3FDF" w:rsidRPr="004B3FDF">
        <w:rPr>
          <w:rFonts w:eastAsia="Times New Roman"/>
          <w:b/>
        </w:rPr>
        <w:t xml:space="preserve"> sen., Dvaro g.23, gyvenamojo korpuso 2N2/p su priestatu 3N2/p , paprastojo remonto darb</w:t>
      </w:r>
      <w:r w:rsidR="004B3FDF">
        <w:rPr>
          <w:rFonts w:eastAsia="Times New Roman"/>
          <w:b/>
        </w:rPr>
        <w:t>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0CE8A111" w14:textId="77777777" w:rsidR="003F7DD6" w:rsidRPr="003F7DD6" w:rsidRDefault="003F7DD6"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B57E41C" w14:textId="67DC7A34" w:rsidR="00E54207" w:rsidRPr="005E2414" w:rsidRDefault="00E54207" w:rsidP="005E241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5E2414" w:rsidRPr="005E2414">
        <w:rPr>
          <w:rFonts w:ascii="Times New Roman" w:eastAsia="Times New Roman" w:hAnsi="Times New Roman" w:cs="Times New Roman"/>
          <w:bCs/>
          <w:sz w:val="24"/>
          <w:szCs w:val="24"/>
          <w:lang w:eastAsia="en-US"/>
        </w:rPr>
        <w:t>šiuos darbus</w:t>
      </w:r>
      <w:r>
        <w:rPr>
          <w:rFonts w:ascii="Times New Roman" w:eastAsia="Times New Roman" w:hAnsi="Times New Roman" w:cs="Times New Roman"/>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283952" w14:paraId="5A0E71DE" w14:textId="77777777" w:rsidTr="00EB0566">
        <w:tc>
          <w:tcPr>
            <w:tcW w:w="9855" w:type="dxa"/>
            <w:gridSpan w:val="2"/>
          </w:tcPr>
          <w:p w14:paraId="45D6BC9B" w14:textId="611170E7" w:rsidR="00E54207" w:rsidRPr="008423D3" w:rsidRDefault="004B3FDF" w:rsidP="005E2414">
            <w:pPr>
              <w:spacing w:after="0" w:line="240" w:lineRule="auto"/>
              <w:rPr>
                <w:rFonts w:ascii="Times New Roman" w:eastAsia="Times New Roman" w:hAnsi="Times New Roman" w:cs="Times New Roman"/>
                <w:b/>
                <w:highlight w:val="yellow"/>
              </w:rPr>
            </w:pPr>
            <w:r w:rsidRPr="004B3FDF">
              <w:rPr>
                <w:rFonts w:ascii="Times New Roman" w:eastAsia="Times New Roman" w:hAnsi="Times New Roman" w:cs="Times New Roman"/>
                <w:b/>
                <w:bCs/>
              </w:rPr>
              <w:t xml:space="preserve">Ilguvos socialinės globos namų, Šakių r., Ilguvos k., </w:t>
            </w:r>
            <w:proofErr w:type="spellStart"/>
            <w:r w:rsidRPr="004B3FDF">
              <w:rPr>
                <w:rFonts w:ascii="Times New Roman" w:eastAsia="Times New Roman" w:hAnsi="Times New Roman" w:cs="Times New Roman"/>
                <w:b/>
                <w:bCs/>
              </w:rPr>
              <w:t>Kriūkų</w:t>
            </w:r>
            <w:proofErr w:type="spellEnd"/>
            <w:r w:rsidRPr="004B3FDF">
              <w:rPr>
                <w:rFonts w:ascii="Times New Roman" w:eastAsia="Times New Roman" w:hAnsi="Times New Roman" w:cs="Times New Roman"/>
                <w:b/>
                <w:bCs/>
              </w:rPr>
              <w:t xml:space="preserve"> sen., Dvaro g.23, gyvenamojo korpuso 2N2/p su priestatu 3N2/p , paprastojo remonto darbai</w:t>
            </w:r>
          </w:p>
        </w:tc>
      </w:tr>
      <w:tr w:rsidR="00E54207" w:rsidRPr="00283952" w14:paraId="6FC1AF6C" w14:textId="77777777" w:rsidTr="00EB0566">
        <w:tc>
          <w:tcPr>
            <w:tcW w:w="4927" w:type="dxa"/>
          </w:tcPr>
          <w:p w14:paraId="773334DA" w14:textId="77777777" w:rsidR="00E54207" w:rsidRPr="00283952" w:rsidRDefault="00E54207" w:rsidP="00EB056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Pasiūlymo kaina be PVM, Eur</w:t>
            </w:r>
          </w:p>
        </w:tc>
        <w:tc>
          <w:tcPr>
            <w:tcW w:w="4928" w:type="dxa"/>
          </w:tcPr>
          <w:p w14:paraId="027F7BEC" w14:textId="77777777" w:rsidR="00E54207" w:rsidRPr="00283952" w:rsidRDefault="00E54207" w:rsidP="00EB0566">
            <w:pPr>
              <w:spacing w:after="0" w:line="240" w:lineRule="auto"/>
              <w:ind w:firstLine="720"/>
              <w:jc w:val="both"/>
              <w:rPr>
                <w:rFonts w:ascii="Times New Roman" w:eastAsia="Times New Roman" w:hAnsi="Times New Roman" w:cs="Times New Roman"/>
              </w:rPr>
            </w:pPr>
          </w:p>
        </w:tc>
      </w:tr>
      <w:tr w:rsidR="00E54207" w:rsidRPr="00283952" w14:paraId="78515779" w14:textId="77777777" w:rsidTr="00EB0566">
        <w:tc>
          <w:tcPr>
            <w:tcW w:w="4927" w:type="dxa"/>
          </w:tcPr>
          <w:p w14:paraId="7473C642" w14:textId="77777777" w:rsidR="00E54207" w:rsidRPr="00283952" w:rsidRDefault="00E54207" w:rsidP="00EB056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tarifas, %</w:t>
            </w:r>
          </w:p>
        </w:tc>
        <w:tc>
          <w:tcPr>
            <w:tcW w:w="4928" w:type="dxa"/>
          </w:tcPr>
          <w:p w14:paraId="1889C4D8" w14:textId="77777777" w:rsidR="00E54207" w:rsidRPr="00283952" w:rsidRDefault="00E54207" w:rsidP="00EB0566">
            <w:pPr>
              <w:spacing w:after="0" w:line="240" w:lineRule="auto"/>
              <w:ind w:firstLine="720"/>
              <w:jc w:val="both"/>
              <w:rPr>
                <w:rFonts w:ascii="Times New Roman" w:eastAsia="Times New Roman" w:hAnsi="Times New Roman" w:cs="Times New Roman"/>
              </w:rPr>
            </w:pPr>
          </w:p>
        </w:tc>
      </w:tr>
      <w:tr w:rsidR="00E54207" w:rsidRPr="00283952" w14:paraId="309FF8C6" w14:textId="77777777" w:rsidTr="00EB0566">
        <w:tc>
          <w:tcPr>
            <w:tcW w:w="4927" w:type="dxa"/>
          </w:tcPr>
          <w:p w14:paraId="6395C852" w14:textId="77777777" w:rsidR="00E54207" w:rsidRPr="00283952" w:rsidRDefault="00E54207" w:rsidP="00EB056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suma, Eur</w:t>
            </w:r>
          </w:p>
        </w:tc>
        <w:tc>
          <w:tcPr>
            <w:tcW w:w="4928" w:type="dxa"/>
          </w:tcPr>
          <w:p w14:paraId="0432EC4D" w14:textId="77777777" w:rsidR="00E54207" w:rsidRPr="00283952" w:rsidRDefault="00E54207" w:rsidP="00EB0566">
            <w:pPr>
              <w:spacing w:after="0" w:line="240" w:lineRule="auto"/>
              <w:ind w:firstLine="720"/>
              <w:jc w:val="both"/>
              <w:rPr>
                <w:rFonts w:ascii="Times New Roman" w:eastAsia="Times New Roman" w:hAnsi="Times New Roman" w:cs="Times New Roman"/>
              </w:rPr>
            </w:pPr>
          </w:p>
        </w:tc>
      </w:tr>
      <w:tr w:rsidR="00E54207" w:rsidRPr="00283952" w14:paraId="24492106" w14:textId="77777777" w:rsidTr="00EB0566">
        <w:tc>
          <w:tcPr>
            <w:tcW w:w="4927" w:type="dxa"/>
            <w:vMerge w:val="restart"/>
            <w:vAlign w:val="center"/>
          </w:tcPr>
          <w:p w14:paraId="0417A39E" w14:textId="77777777" w:rsidR="00E54207" w:rsidRPr="00283952" w:rsidRDefault="00E54207" w:rsidP="00EB056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Bendra pasiūlymo kaina su PVM, Eur*</w:t>
            </w:r>
          </w:p>
        </w:tc>
        <w:tc>
          <w:tcPr>
            <w:tcW w:w="4928" w:type="dxa"/>
          </w:tcPr>
          <w:p w14:paraId="19EC9627" w14:textId="77777777" w:rsidR="00E54207" w:rsidRPr="00283952" w:rsidRDefault="00E54207" w:rsidP="00EB056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skaičiais]</w:t>
            </w:r>
          </w:p>
        </w:tc>
      </w:tr>
      <w:tr w:rsidR="00E54207" w:rsidRPr="00283952" w14:paraId="4F241316" w14:textId="77777777" w:rsidTr="00EB0566">
        <w:tc>
          <w:tcPr>
            <w:tcW w:w="4927" w:type="dxa"/>
            <w:vMerge/>
          </w:tcPr>
          <w:p w14:paraId="2484A844" w14:textId="77777777" w:rsidR="00E54207" w:rsidRPr="00283952" w:rsidRDefault="00E54207" w:rsidP="00EB0566">
            <w:pPr>
              <w:spacing w:after="0" w:line="240" w:lineRule="auto"/>
              <w:ind w:firstLine="720"/>
              <w:jc w:val="both"/>
              <w:rPr>
                <w:rFonts w:ascii="Times New Roman" w:eastAsia="Times New Roman" w:hAnsi="Times New Roman" w:cs="Times New Roman"/>
              </w:rPr>
            </w:pPr>
          </w:p>
        </w:tc>
        <w:tc>
          <w:tcPr>
            <w:tcW w:w="4928" w:type="dxa"/>
          </w:tcPr>
          <w:p w14:paraId="1037FE51" w14:textId="77777777" w:rsidR="00E54207" w:rsidRPr="00283952" w:rsidRDefault="00E54207" w:rsidP="00EB056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žodžiais]</w:t>
            </w:r>
          </w:p>
        </w:tc>
      </w:tr>
    </w:tbl>
    <w:p w14:paraId="35A031F8" w14:textId="77777777" w:rsidR="00E54207" w:rsidRPr="003F7DD6" w:rsidRDefault="00E54207" w:rsidP="00CF0AB9">
      <w:pPr>
        <w:spacing w:after="0" w:line="240" w:lineRule="auto"/>
        <w:jc w:val="both"/>
        <w:rPr>
          <w:rFonts w:ascii="Times New Roman" w:eastAsia="Times New Roman" w:hAnsi="Times New Roman" w:cs="Times New Roman"/>
          <w:i/>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716507E" w14:textId="19BF02EA" w:rsidR="00050AD1" w:rsidRPr="003F7DD6" w:rsidRDefault="003F7DD6" w:rsidP="007B7C1F">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7B7C1F">
        <w:rPr>
          <w:rFonts w:ascii="Times New Roman" w:eastAsia="Times New Roman" w:hAnsi="Times New Roman" w:cs="Times New Roman"/>
          <w:sz w:val="24"/>
          <w:szCs w:val="24"/>
          <w:lang w:eastAsia="en-US"/>
        </w:rPr>
        <w:t>.</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2B07FA5A"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w:t>
            </w:r>
            <w:r w:rsidR="002F7A69">
              <w:rPr>
                <w:rFonts w:ascii="Times New Roman" w:eastAsia="Calibri" w:hAnsi="Times New Roman" w:cs="Times New Roman"/>
                <w:b/>
                <w:bCs/>
                <w:lang w:eastAsia="zh-CN"/>
              </w:rPr>
              <w:t>r</w:t>
            </w:r>
            <w:r w:rsidRPr="003F7DD6">
              <w:rPr>
                <w:rFonts w:ascii="Times New Roman" w:eastAsia="Calibri" w:hAnsi="Times New Roman" w:cs="Times New Roman"/>
                <w:b/>
                <w:bCs/>
                <w:lang w:eastAsia="zh-CN"/>
              </w:rPr>
              <w:t>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22692D" w:rsidRPr="003F7DD6" w14:paraId="27910409" w14:textId="77777777" w:rsidTr="00CE64DE">
        <w:tc>
          <w:tcPr>
            <w:tcW w:w="666" w:type="dxa"/>
            <w:vMerge w:val="restart"/>
            <w:tcMar>
              <w:top w:w="0" w:type="dxa"/>
              <w:left w:w="108" w:type="dxa"/>
              <w:bottom w:w="0" w:type="dxa"/>
              <w:right w:w="108" w:type="dxa"/>
            </w:tcMar>
            <w:vAlign w:val="center"/>
            <w:hideMark/>
          </w:tcPr>
          <w:p w14:paraId="428987A8" w14:textId="77777777" w:rsidR="0022692D" w:rsidRPr="003F7DD6" w:rsidRDefault="0022692D" w:rsidP="00CE64DE">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31260E93" w14:textId="77777777" w:rsidR="0022692D" w:rsidRPr="003F7DD6" w:rsidRDefault="0022692D" w:rsidP="00CE64DE">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09EF60" w14:textId="77777777" w:rsidR="0022692D" w:rsidRPr="003F7DD6" w:rsidRDefault="0022692D" w:rsidP="00CE64DE">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43104C6" w14:textId="77777777" w:rsidR="0022692D" w:rsidRPr="003F7DD6" w:rsidRDefault="0022692D" w:rsidP="00CE64DE">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22692D" w:rsidRPr="003F7DD6" w14:paraId="10965FEE" w14:textId="77777777" w:rsidTr="00CE64DE">
        <w:tc>
          <w:tcPr>
            <w:tcW w:w="0" w:type="auto"/>
            <w:vMerge/>
            <w:vAlign w:val="center"/>
            <w:hideMark/>
          </w:tcPr>
          <w:p w14:paraId="01549A86" w14:textId="77777777" w:rsidR="0022692D" w:rsidRPr="003F7DD6" w:rsidRDefault="0022692D" w:rsidP="00CE64DE">
            <w:pPr>
              <w:spacing w:after="0" w:line="240" w:lineRule="auto"/>
              <w:rPr>
                <w:rFonts w:ascii="Times New Roman" w:eastAsia="Calibri" w:hAnsi="Times New Roman" w:cs="Times New Roman"/>
                <w:b/>
                <w:bCs/>
                <w:lang w:eastAsia="zh-CN"/>
              </w:rPr>
            </w:pPr>
          </w:p>
        </w:tc>
        <w:tc>
          <w:tcPr>
            <w:tcW w:w="0" w:type="auto"/>
            <w:vMerge/>
            <w:vAlign w:val="center"/>
            <w:hideMark/>
          </w:tcPr>
          <w:p w14:paraId="25B8C493" w14:textId="77777777" w:rsidR="0022692D" w:rsidRPr="003F7DD6" w:rsidRDefault="0022692D" w:rsidP="00CE64DE">
            <w:pPr>
              <w:spacing w:after="0" w:line="240" w:lineRule="auto"/>
              <w:rPr>
                <w:rFonts w:ascii="Times New Roman" w:eastAsia="Calibri" w:hAnsi="Times New Roman" w:cs="Times New Roman"/>
                <w:b/>
                <w:bCs/>
                <w:lang w:eastAsia="zh-CN"/>
              </w:rPr>
            </w:pPr>
          </w:p>
        </w:tc>
        <w:tc>
          <w:tcPr>
            <w:tcW w:w="0" w:type="auto"/>
            <w:vMerge/>
            <w:vAlign w:val="center"/>
            <w:hideMark/>
          </w:tcPr>
          <w:p w14:paraId="3C59F03A" w14:textId="77777777" w:rsidR="0022692D" w:rsidRPr="003F7DD6" w:rsidRDefault="0022692D" w:rsidP="00CE64DE">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6161C895" w14:textId="77777777" w:rsidR="0022692D" w:rsidRPr="003F7DD6" w:rsidRDefault="0022692D" w:rsidP="00CE64DE">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7F58E6AC" w14:textId="77777777" w:rsidR="0022692D" w:rsidRPr="003F7DD6" w:rsidRDefault="0022692D" w:rsidP="00CE64DE">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22692D" w:rsidRPr="003F7DD6" w14:paraId="275F9E44" w14:textId="77777777" w:rsidTr="00CE64DE">
        <w:tc>
          <w:tcPr>
            <w:tcW w:w="9889" w:type="dxa"/>
            <w:gridSpan w:val="5"/>
            <w:tcMar>
              <w:top w:w="0" w:type="dxa"/>
              <w:left w:w="108" w:type="dxa"/>
              <w:bottom w:w="0" w:type="dxa"/>
              <w:right w:w="108" w:type="dxa"/>
            </w:tcMar>
            <w:hideMark/>
          </w:tcPr>
          <w:p w14:paraId="5D051766" w14:textId="32EB569D" w:rsidR="0022692D" w:rsidRPr="003F7DD6" w:rsidRDefault="0022692D" w:rsidP="00CE64DE">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w:t>
            </w:r>
          </w:p>
        </w:tc>
      </w:tr>
      <w:tr w:rsidR="0022692D" w:rsidRPr="003F7DD6" w14:paraId="316DA656" w14:textId="77777777" w:rsidTr="00CE64DE">
        <w:tc>
          <w:tcPr>
            <w:tcW w:w="666" w:type="dxa"/>
            <w:tcMar>
              <w:top w:w="0" w:type="dxa"/>
              <w:left w:w="108" w:type="dxa"/>
              <w:bottom w:w="0" w:type="dxa"/>
              <w:right w:w="108" w:type="dxa"/>
            </w:tcMar>
          </w:tcPr>
          <w:p w14:paraId="1A4753FF"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D6E2771"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5EBF0AB"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077CA911"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46E9597" w14:textId="77777777" w:rsidR="0022692D" w:rsidRPr="003F7DD6" w:rsidRDefault="0022692D" w:rsidP="00CE64DE">
            <w:pPr>
              <w:spacing w:after="0" w:line="240" w:lineRule="auto"/>
              <w:jc w:val="both"/>
              <w:rPr>
                <w:rFonts w:ascii="Times New Roman" w:eastAsia="Calibri" w:hAnsi="Times New Roman" w:cs="Times New Roman"/>
                <w:lang w:eastAsia="zh-CN"/>
              </w:rPr>
            </w:pPr>
          </w:p>
        </w:tc>
      </w:tr>
      <w:tr w:rsidR="0022692D" w:rsidRPr="003F7DD6" w14:paraId="0F07526F" w14:textId="77777777" w:rsidTr="00CE64DE">
        <w:tc>
          <w:tcPr>
            <w:tcW w:w="666" w:type="dxa"/>
            <w:tcMar>
              <w:top w:w="0" w:type="dxa"/>
              <w:left w:w="108" w:type="dxa"/>
              <w:bottom w:w="0" w:type="dxa"/>
              <w:right w:w="108" w:type="dxa"/>
            </w:tcMar>
          </w:tcPr>
          <w:p w14:paraId="5692FAF8"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FB2F21B"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6EFED2DE"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0EC7F6A"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BE0ED95" w14:textId="77777777" w:rsidR="0022692D" w:rsidRPr="003F7DD6" w:rsidRDefault="0022692D" w:rsidP="00CE64DE">
            <w:pPr>
              <w:spacing w:after="0" w:line="240" w:lineRule="auto"/>
              <w:jc w:val="both"/>
              <w:rPr>
                <w:rFonts w:ascii="Times New Roman" w:eastAsia="Calibri" w:hAnsi="Times New Roman" w:cs="Times New Roman"/>
                <w:lang w:eastAsia="zh-CN"/>
              </w:rPr>
            </w:pPr>
          </w:p>
        </w:tc>
      </w:tr>
      <w:tr w:rsidR="0022692D" w:rsidRPr="003F7DD6" w14:paraId="63F3BE9F" w14:textId="77777777" w:rsidTr="00CE64DE">
        <w:tc>
          <w:tcPr>
            <w:tcW w:w="6142" w:type="dxa"/>
            <w:gridSpan w:val="3"/>
            <w:tcMar>
              <w:top w:w="0" w:type="dxa"/>
              <w:left w:w="108" w:type="dxa"/>
              <w:bottom w:w="0" w:type="dxa"/>
              <w:right w:w="108" w:type="dxa"/>
            </w:tcMar>
            <w:hideMark/>
          </w:tcPr>
          <w:p w14:paraId="26F235FB" w14:textId="77777777" w:rsidR="0022692D" w:rsidRPr="003F7DD6" w:rsidRDefault="0022692D" w:rsidP="00CE64DE">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50DA6DD" w14:textId="77777777" w:rsidR="0022692D" w:rsidRPr="003F7DD6" w:rsidRDefault="0022692D" w:rsidP="00CE64DE">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7C74D77" w14:textId="77777777" w:rsidR="0022692D" w:rsidRPr="003F7DD6" w:rsidRDefault="0022692D" w:rsidP="00CE64DE">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C841B6">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 xml:space="preserve">Ši pasiūlyme nurodyta informacija yra </w:t>
      </w:r>
      <w:r w:rsidRPr="00FA4B92">
        <w:rPr>
          <w:rFonts w:ascii="Times New Roman" w:eastAsia="Times New Roman" w:hAnsi="Times New Roman" w:cs="Times New Roman"/>
          <w:b/>
          <w:bCs/>
          <w:spacing w:val="-4"/>
          <w:sz w:val="24"/>
          <w:szCs w:val="24"/>
          <w:lang w:eastAsia="en-US"/>
        </w:rPr>
        <w:t>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w:t>
            </w:r>
            <w:r w:rsidRPr="007B7C1F">
              <w:rPr>
                <w:rFonts w:ascii="Times New Roman" w:eastAsia="Times New Roman" w:hAnsi="Times New Roman" w:cs="Times New Roman"/>
                <w:b/>
                <w:bCs/>
                <w:sz w:val="20"/>
                <w:szCs w:val="20"/>
                <w:lang w:eastAsia="en-US"/>
              </w:rPr>
              <w:t>Konfidencialu</w:t>
            </w:r>
            <w:r w:rsidRPr="003F7DD6">
              <w:rPr>
                <w:rFonts w:ascii="Times New Roman" w:eastAsia="Times New Roman" w:hAnsi="Times New Roman" w:cs="Times New Roman"/>
                <w:sz w:val="20"/>
                <w:szCs w:val="20"/>
                <w:lang w:eastAsia="en-US"/>
              </w:rPr>
              <w:t>“)</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0035FC5"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 xml:space="preserve">(Tiekėjo arba jo įgalioto asmens </w:t>
      </w:r>
      <w:r w:rsidR="00492048">
        <w:rPr>
          <w:rFonts w:ascii="Times New Roman" w:eastAsia="Times New Roman" w:hAnsi="Times New Roman" w:cs="Times New Roman"/>
          <w:sz w:val="24"/>
          <w:szCs w:val="24"/>
          <w:lang w:eastAsia="en-US"/>
        </w:rPr>
        <w:t xml:space="preserve">pareigos, </w:t>
      </w:r>
      <w:r w:rsidRPr="003F7DD6">
        <w:rPr>
          <w:rFonts w:ascii="Times New Roman" w:eastAsia="Times New Roman" w:hAnsi="Times New Roman" w:cs="Times New Roman"/>
          <w:sz w:val="24"/>
          <w:szCs w:val="24"/>
          <w:lang w:eastAsia="en-US"/>
        </w:rPr>
        <w:t>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17CA190" w14:textId="77777777" w:rsidR="007C20C1" w:rsidRDefault="007C20C1" w:rsidP="008223D6">
      <w:pPr>
        <w:spacing w:after="0" w:line="240" w:lineRule="auto"/>
        <w:jc w:val="righ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9AE8CF9" w14:textId="27C025F3" w:rsidR="00C91044" w:rsidRPr="008223D6" w:rsidRDefault="00C91044" w:rsidP="008223D6">
      <w:pPr>
        <w:spacing w:after="0" w:line="240" w:lineRule="auto"/>
        <w:jc w:val="right"/>
        <w:rPr>
          <w:rFonts w:ascii="Times New Roman" w:eastAsia="Times New Roman" w:hAnsi="Times New Roman" w:cs="Times New Roman"/>
          <w:b/>
          <w:sz w:val="24"/>
          <w:szCs w:val="24"/>
          <w:lang w:eastAsia="en-US"/>
        </w:rPr>
      </w:pPr>
      <w:r w:rsidRPr="008223D6">
        <w:rPr>
          <w:rFonts w:ascii="Times New Roman" w:eastAsia="Times New Roman" w:hAnsi="Times New Roman" w:cs="Times New Roman"/>
          <w:bCs/>
          <w:sz w:val="24"/>
          <w:szCs w:val="24"/>
          <w:lang w:eastAsia="en-US"/>
        </w:rPr>
        <w:lastRenderedPageBreak/>
        <w:t>2 S</w:t>
      </w:r>
      <w:r w:rsidRPr="008223D6">
        <w:rPr>
          <w:rFonts w:ascii="Times New Roman" w:eastAsia="Times New Roman" w:hAnsi="Times New Roman" w:cs="Times New Roman"/>
          <w:sz w:val="24"/>
          <w:szCs w:val="24"/>
          <w:lang w:eastAsia="en-US"/>
        </w:rPr>
        <w:t>ąlygų priedas</w:t>
      </w:r>
    </w:p>
    <w:p w14:paraId="5C5B9EC4" w14:textId="77777777" w:rsidR="00A3248E" w:rsidRPr="007658C4" w:rsidRDefault="00A3248E" w:rsidP="00A3248E">
      <w:pPr>
        <w:spacing w:after="0" w:line="240" w:lineRule="auto"/>
        <w:jc w:val="center"/>
        <w:rPr>
          <w:rFonts w:ascii="Times New Roman" w:eastAsia="Times New Roman" w:hAnsi="Times New Roman" w:cs="Times New Roman"/>
          <w:b/>
          <w:bCs/>
          <w:sz w:val="24"/>
          <w:szCs w:val="24"/>
        </w:rPr>
      </w:pPr>
    </w:p>
    <w:p w14:paraId="7DBCCAB1" w14:textId="77777777" w:rsidR="009F1022" w:rsidRPr="009F1022" w:rsidRDefault="009F1022" w:rsidP="009F1022">
      <w:pPr>
        <w:spacing w:after="0" w:line="240" w:lineRule="auto"/>
        <w:rPr>
          <w:rFonts w:ascii="Times New Roman" w:eastAsia="Times New Roman" w:hAnsi="Times New Roman" w:cs="Times New Roman"/>
          <w:b/>
          <w:bCs/>
          <w:sz w:val="24"/>
          <w:szCs w:val="24"/>
        </w:rPr>
      </w:pPr>
    </w:p>
    <w:p w14:paraId="266ED207" w14:textId="456A907E" w:rsidR="009F1022" w:rsidRDefault="009F1022" w:rsidP="00204CB6">
      <w:pPr>
        <w:spacing w:after="0" w:line="240" w:lineRule="auto"/>
        <w:jc w:val="center"/>
        <w:rPr>
          <w:rFonts w:ascii="Times New Roman" w:eastAsia="Times New Roman" w:hAnsi="Times New Roman" w:cs="Times New Roman"/>
          <w:b/>
          <w:bCs/>
          <w:sz w:val="24"/>
          <w:szCs w:val="24"/>
        </w:rPr>
      </w:pPr>
      <w:r w:rsidRPr="009F1022">
        <w:rPr>
          <w:rFonts w:ascii="Times New Roman" w:eastAsia="Times New Roman" w:hAnsi="Times New Roman" w:cs="Times New Roman"/>
          <w:b/>
          <w:bCs/>
          <w:sz w:val="24"/>
          <w:szCs w:val="24"/>
        </w:rPr>
        <w:t>TECHNINĖ SPECIFIKACIJA</w:t>
      </w:r>
    </w:p>
    <w:p w14:paraId="614AC665" w14:textId="77777777" w:rsidR="00D84C1D" w:rsidRPr="00204CB6" w:rsidRDefault="00D84C1D" w:rsidP="00204CB6">
      <w:pPr>
        <w:spacing w:after="0" w:line="240" w:lineRule="auto"/>
        <w:jc w:val="center"/>
        <w:rPr>
          <w:rFonts w:ascii="Times New Roman" w:eastAsia="Times New Roman" w:hAnsi="Times New Roman" w:cs="Times New Roman"/>
          <w:b/>
          <w:bCs/>
          <w:sz w:val="24"/>
          <w:szCs w:val="24"/>
        </w:rPr>
      </w:pPr>
    </w:p>
    <w:p w14:paraId="15EDE195" w14:textId="77777777" w:rsidR="00FB1F26" w:rsidRDefault="00FB1F26" w:rsidP="00FB1F26">
      <w:pPr>
        <w:pStyle w:val="prastasiniatinklio"/>
        <w:spacing w:before="0" w:beforeAutospacing="0" w:after="0" w:afterAutospacing="0"/>
        <w:ind w:left="720"/>
        <w:jc w:val="center"/>
        <w:rPr>
          <w:b/>
          <w:bCs/>
          <w:color w:val="000000"/>
          <w:bdr w:val="none" w:sz="0" w:space="0" w:color="auto" w:frame="1"/>
        </w:rPr>
      </w:pPr>
      <w:r>
        <w:rPr>
          <w:b/>
          <w:bCs/>
          <w:color w:val="000000"/>
          <w:bdr w:val="none" w:sz="0" w:space="0" w:color="auto" w:frame="1"/>
        </w:rPr>
        <w:t xml:space="preserve">Ilguvos socialinės globos namų, Šakių r., Ilguvos k., </w:t>
      </w:r>
      <w:proofErr w:type="spellStart"/>
      <w:r>
        <w:rPr>
          <w:b/>
          <w:bCs/>
          <w:color w:val="000000"/>
          <w:bdr w:val="none" w:sz="0" w:space="0" w:color="auto" w:frame="1"/>
        </w:rPr>
        <w:t>Kriūkų</w:t>
      </w:r>
      <w:proofErr w:type="spellEnd"/>
      <w:r>
        <w:rPr>
          <w:b/>
          <w:bCs/>
          <w:color w:val="000000"/>
          <w:bdr w:val="none" w:sz="0" w:space="0" w:color="auto" w:frame="1"/>
        </w:rPr>
        <w:t xml:space="preserve"> sen., Dvaro g.23, gyvenamojo korpuso 2N2/p su priestatu 3N2/p , paprastojo remonto darbai</w:t>
      </w:r>
    </w:p>
    <w:p w14:paraId="22F25318" w14:textId="77777777" w:rsidR="00204CB6" w:rsidRPr="009F1022" w:rsidRDefault="00204CB6" w:rsidP="009F1022">
      <w:pPr>
        <w:tabs>
          <w:tab w:val="left" w:pos="993"/>
        </w:tabs>
        <w:spacing w:after="0" w:line="240" w:lineRule="auto"/>
        <w:ind w:left="432"/>
        <w:jc w:val="both"/>
        <w:rPr>
          <w:rFonts w:ascii="Times New Roman" w:eastAsia="Times New Roman" w:hAnsi="Times New Roman" w:cs="Times New Roman"/>
          <w:b/>
          <w:sz w:val="24"/>
          <w:szCs w:val="24"/>
          <w:lang w:eastAsia="en-US"/>
        </w:rPr>
      </w:pPr>
    </w:p>
    <w:p w14:paraId="576F4D5C" w14:textId="77777777" w:rsidR="002F7A69" w:rsidRDefault="002F7A69" w:rsidP="002F7A69">
      <w:pPr>
        <w:shd w:val="clear" w:color="auto" w:fill="FFFFFF"/>
        <w:suppressAutoHyphens/>
        <w:spacing w:after="0" w:line="240" w:lineRule="auto"/>
        <w:jc w:val="both"/>
        <w:rPr>
          <w:rFonts w:ascii="Times New Roman" w:eastAsia="Times New Roman" w:hAnsi="Times New Roman" w:cs="Calibri"/>
          <w:i/>
          <w:sz w:val="24"/>
          <w:szCs w:val="24"/>
          <w:lang w:eastAsia="ar-SA"/>
        </w:rPr>
      </w:pPr>
    </w:p>
    <w:p w14:paraId="3F5E6423" w14:textId="77777777" w:rsidR="00FB1F26" w:rsidRDefault="00FB1F26" w:rsidP="002F7A69">
      <w:pPr>
        <w:shd w:val="clear" w:color="auto" w:fill="FFFFFF"/>
        <w:suppressAutoHyphens/>
        <w:spacing w:after="0" w:line="240" w:lineRule="auto"/>
        <w:jc w:val="both"/>
        <w:rPr>
          <w:rFonts w:ascii="Times New Roman" w:eastAsia="Times New Roman" w:hAnsi="Times New Roman" w:cs="Calibri"/>
          <w:i/>
          <w:sz w:val="24"/>
          <w:szCs w:val="24"/>
          <w:lang w:eastAsia="ar-SA"/>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6533"/>
      </w:tblGrid>
      <w:tr w:rsidR="00FB1F26" w:rsidRPr="00EC73CF" w14:paraId="1DBC3E82" w14:textId="77777777" w:rsidTr="00EC2327">
        <w:tc>
          <w:tcPr>
            <w:tcW w:w="1721" w:type="pct"/>
            <w:vAlign w:val="center"/>
          </w:tcPr>
          <w:p w14:paraId="249C0AF0" w14:textId="77777777" w:rsidR="00FB1F26" w:rsidRPr="00FB1F26" w:rsidRDefault="00FB1F26" w:rsidP="00EC2327">
            <w:pPr>
              <w:rPr>
                <w:b/>
                <w:szCs w:val="20"/>
              </w:rPr>
            </w:pPr>
            <w:r w:rsidRPr="00FB1F26">
              <w:rPr>
                <w:b/>
                <w:szCs w:val="20"/>
              </w:rPr>
              <w:t>Projekto pavadinimas</w:t>
            </w:r>
          </w:p>
        </w:tc>
        <w:tc>
          <w:tcPr>
            <w:tcW w:w="3279" w:type="pct"/>
            <w:vAlign w:val="center"/>
          </w:tcPr>
          <w:p w14:paraId="115C51D6" w14:textId="77777777" w:rsidR="00FB1F26" w:rsidRPr="00FB1F26" w:rsidRDefault="00FB1F26" w:rsidP="00EC2327">
            <w:pPr>
              <w:rPr>
                <w:bCs/>
                <w:szCs w:val="20"/>
              </w:rPr>
            </w:pPr>
            <w:r w:rsidRPr="00FB1F26">
              <w:rPr>
                <w:bCs/>
                <w:szCs w:val="20"/>
              </w:rPr>
              <w:t xml:space="preserve">Ilguvos socialinės globos namų Dvaro g.23, Ilguvos k., </w:t>
            </w:r>
            <w:proofErr w:type="spellStart"/>
            <w:r w:rsidRPr="00FB1F26">
              <w:rPr>
                <w:bCs/>
                <w:szCs w:val="20"/>
              </w:rPr>
              <w:t>Kriūkų</w:t>
            </w:r>
            <w:proofErr w:type="spellEnd"/>
            <w:r w:rsidRPr="00FB1F26">
              <w:rPr>
                <w:bCs/>
                <w:szCs w:val="20"/>
              </w:rPr>
              <w:t xml:space="preserve"> sen., Šakių r. sav., gyvenamojo korpuso 2N2/p su priestatu 3N2/p paprastojo remonto darbai</w:t>
            </w:r>
          </w:p>
        </w:tc>
      </w:tr>
      <w:tr w:rsidR="00FB1F26" w14:paraId="132157F3" w14:textId="77777777" w:rsidTr="00EC2327">
        <w:tc>
          <w:tcPr>
            <w:tcW w:w="1721" w:type="pct"/>
          </w:tcPr>
          <w:p w14:paraId="59B6CACE" w14:textId="77777777" w:rsidR="00FB1F26" w:rsidRPr="00FB1F26" w:rsidRDefault="00FB1F26" w:rsidP="00EC2327">
            <w:pPr>
              <w:rPr>
                <w:b/>
                <w:szCs w:val="20"/>
              </w:rPr>
            </w:pPr>
            <w:r w:rsidRPr="00FB1F26">
              <w:rPr>
                <w:b/>
                <w:szCs w:val="20"/>
              </w:rPr>
              <w:t>Projekto įgyvendinimo laikotarpis</w:t>
            </w:r>
          </w:p>
        </w:tc>
        <w:tc>
          <w:tcPr>
            <w:tcW w:w="3279" w:type="pct"/>
          </w:tcPr>
          <w:p w14:paraId="548F28E9" w14:textId="77777777" w:rsidR="00FB1F26" w:rsidRPr="00FB1F26" w:rsidRDefault="00FB1F26" w:rsidP="00EC2327">
            <w:pPr>
              <w:jc w:val="both"/>
              <w:rPr>
                <w:szCs w:val="20"/>
                <w:lang w:val="es-ES_tradnl"/>
              </w:rPr>
            </w:pPr>
            <w:r w:rsidRPr="00FB1F26">
              <w:rPr>
                <w:rFonts w:eastAsia="Aptos"/>
                <w:iCs/>
                <w:lang w:val="es-ES_tradnl"/>
              </w:rPr>
              <w:t>Investicinio projekto įgyvendinimo pradžia 2025 m. III ketv., pabaiga 2025 m. IV ketv.</w:t>
            </w:r>
          </w:p>
        </w:tc>
      </w:tr>
      <w:tr w:rsidR="00FB1F26" w14:paraId="1C206143" w14:textId="77777777" w:rsidTr="00EC2327">
        <w:tc>
          <w:tcPr>
            <w:tcW w:w="1721" w:type="pct"/>
          </w:tcPr>
          <w:p w14:paraId="0137CEF0" w14:textId="77777777" w:rsidR="00FB1F26" w:rsidRPr="00FB1F26" w:rsidRDefault="00FB1F26" w:rsidP="00EC2327">
            <w:pPr>
              <w:rPr>
                <w:b/>
                <w:szCs w:val="20"/>
                <w:lang w:val="es-ES_tradnl"/>
              </w:rPr>
            </w:pPr>
            <w:r w:rsidRPr="00FB1F26">
              <w:rPr>
                <w:b/>
                <w:szCs w:val="20"/>
                <w:lang w:val="es-ES_tradnl"/>
              </w:rPr>
              <w:t>Bendra informacija apie numatomą įgyvendinti projektą</w:t>
            </w:r>
          </w:p>
        </w:tc>
        <w:tc>
          <w:tcPr>
            <w:tcW w:w="3279" w:type="pct"/>
          </w:tcPr>
          <w:p w14:paraId="550A6F81" w14:textId="77777777" w:rsidR="00FB1F26" w:rsidRPr="00FB1F26" w:rsidRDefault="00FB1F26" w:rsidP="00EC2327">
            <w:pPr>
              <w:jc w:val="both"/>
              <w:rPr>
                <w:rFonts w:eastAsia="Aptos"/>
                <w:i/>
                <w:lang w:val="es-ES_tradnl"/>
              </w:rPr>
            </w:pPr>
            <w:r w:rsidRPr="00FB1F26">
              <w:rPr>
                <w:rFonts w:eastAsia="Aptos"/>
                <w:iCs/>
                <w:lang w:val="es-ES_tradnl"/>
              </w:rPr>
              <w:t>Projekto tikslas – atnaujinti ISGN  infrastruktūrą, atliekant gyvenamojo korpuso ( unikalus Nr. 8492-0007-2027) su priestatu (unikalus Nr.8492-0007-2038)  fasadų remonto darbus</w:t>
            </w:r>
            <w:r w:rsidRPr="00FB1F26">
              <w:rPr>
                <w:rFonts w:eastAsia="Aptos"/>
                <w:i/>
                <w:lang w:val="es-ES_tradnl"/>
              </w:rPr>
              <w:t xml:space="preserve">. </w:t>
            </w:r>
          </w:p>
          <w:p w14:paraId="0C64890D" w14:textId="77777777" w:rsidR="00FB1F26" w:rsidRPr="00FB1F26" w:rsidRDefault="00FB1F26" w:rsidP="00EC2327">
            <w:pPr>
              <w:ind w:left="-17"/>
              <w:contextualSpacing/>
              <w:jc w:val="both"/>
              <w:rPr>
                <w:rFonts w:eastAsia="Calibri"/>
                <w:lang w:val="es-ES_tradnl"/>
              </w:rPr>
            </w:pPr>
            <w:r w:rsidRPr="00FB1F26">
              <w:rPr>
                <w:rFonts w:eastAsia="Aptos"/>
                <w:iCs/>
                <w:lang w:val="es-ES_tradnl"/>
              </w:rPr>
              <w:t>Gyvenamasis korpusas su priestatu Dvaro g.23, Ilguvos k., Šakių r. sav. mūrinis, statytas 1920 m., o priestatas pristatytas 1936 metais. Vadovaujantis 2024 m. rugsėjo mėn. Statinių apžiūros akte y</w:t>
            </w:r>
            <w:r w:rsidRPr="00FB1F26">
              <w:rPr>
                <w:rFonts w:eastAsia="Aptos"/>
                <w:lang w:val="es-ES_tradnl"/>
              </w:rPr>
              <w:t xml:space="preserve">patingo statinio  statybos techninės priežiūros  vadovas </w:t>
            </w:r>
            <w:r w:rsidRPr="00FB1F26">
              <w:rPr>
                <w:rFonts w:eastAsia="Aptos"/>
                <w:iCs/>
                <w:lang w:val="es-ES_tradnl"/>
              </w:rPr>
              <w:t>pateikė informaciją:  „</w:t>
            </w:r>
            <w:r w:rsidRPr="00FB1F26">
              <w:rPr>
                <w:rFonts w:eastAsia="Calibri"/>
                <w:lang w:val="es-ES_tradnl"/>
              </w:rPr>
              <w:t>Pamatai iš akmenų, absorbuoja drėgmę iš grunto ir aplinkos. Dėl šios priežasties drėgmė nuolat persiduoda į pastato sienas, kurio veikiamos atmosferos, oro sąlygų. Mūras drėksta. Atšokęs, išorės fasadų tinkas krenta. Apie 60 – 80 procentų pastato paviršiaus fasadų sienų pažeistos. Po atšokusiu tinku vizualiai matosi pelėsis</w:t>
            </w:r>
            <w:r w:rsidRPr="00FB1F26">
              <w:rPr>
                <w:rFonts w:eastAsia="Aptos"/>
                <w:lang w:val="es-ES_tradnl"/>
              </w:rPr>
              <w:t>.</w:t>
            </w:r>
            <w:r w:rsidRPr="00FB1F26">
              <w:rPr>
                <w:rFonts w:eastAsia="Calibri"/>
                <w:lang w:val="es-ES_tradnl"/>
              </w:rPr>
              <w:t xml:space="preserve"> Būtinas fasadų tinko remontas ir kartu reikia sustabdyti pamatų ir sienų drėkimą. (Įrengti latakai vandens nubėgimui po pastato nuogrindos plytelėm neatlieka būtinos funkcijos).“</w:t>
            </w:r>
          </w:p>
          <w:p w14:paraId="07EA66DB" w14:textId="170557D8" w:rsidR="00FB1F26" w:rsidRPr="00FB1F26" w:rsidRDefault="00FB1F26" w:rsidP="00EC2327">
            <w:pPr>
              <w:ind w:left="-17"/>
              <w:contextualSpacing/>
              <w:jc w:val="both"/>
              <w:rPr>
                <w:rFonts w:eastAsia="Aptos"/>
                <w:i/>
                <w:lang w:val="es-ES_tradnl"/>
              </w:rPr>
            </w:pPr>
            <w:r w:rsidRPr="00FB1F26">
              <w:rPr>
                <w:rFonts w:eastAsia="Aptos"/>
                <w:lang w:val="es-ES_tradnl"/>
              </w:rPr>
              <w:t>Gyvenamasis korpusas  2N2/p (1920 m.) ir priestatas 3N2/p (1936 m.) yra sujungti. Jų priežiūra, remontas  turi būti vykdomi kartu, nes funkcijos tos pačios-gyvenamieji korpusai. Šiuo metu įvardinti pastatai yra avarinės būklės, todėl</w:t>
            </w:r>
            <w:r w:rsidR="00F74999">
              <w:rPr>
                <w:rFonts w:eastAsia="Aptos"/>
                <w:lang w:val="es-ES_tradnl"/>
              </w:rPr>
              <w:t xml:space="preserve"> būtini </w:t>
            </w:r>
            <w:r w:rsidRPr="00FB1F26">
              <w:rPr>
                <w:rFonts w:ascii="Aptos" w:eastAsia="Aptos" w:hAnsi="Aptos"/>
                <w:sz w:val="28"/>
                <w:szCs w:val="28"/>
                <w:lang w:val="es-ES_tradnl"/>
              </w:rPr>
              <w:t xml:space="preserve"> </w:t>
            </w:r>
            <w:r w:rsidRPr="00FB1F26">
              <w:rPr>
                <w:rFonts w:eastAsia="Aptos"/>
                <w:lang w:val="es-ES_tradnl"/>
              </w:rPr>
              <w:t>cokolio ir pamatų remonto darbai (</w:t>
            </w:r>
            <w:r w:rsidR="00266624">
              <w:rPr>
                <w:rFonts w:eastAsia="Aptos"/>
                <w:lang w:val="es-ES_tradnl"/>
              </w:rPr>
              <w:t>93,61</w:t>
            </w:r>
            <w:r w:rsidRPr="00FB1F26">
              <w:rPr>
                <w:rFonts w:eastAsia="Aptos"/>
                <w:lang w:val="es-ES_tradnl"/>
              </w:rPr>
              <w:t xml:space="preserve"> m</w:t>
            </w:r>
            <w:r w:rsidRPr="00FB1F26">
              <w:rPr>
                <w:rFonts w:eastAsia="Aptos"/>
                <w:vertAlign w:val="superscript"/>
                <w:lang w:val="es-ES_tradnl"/>
              </w:rPr>
              <w:t xml:space="preserve">2 </w:t>
            </w:r>
            <w:r w:rsidRPr="00FB1F26">
              <w:rPr>
                <w:rFonts w:eastAsia="Aptos"/>
                <w:lang w:val="es-ES_tradnl"/>
              </w:rPr>
              <w:t>)</w:t>
            </w:r>
            <w:r w:rsidRPr="00FB1F26">
              <w:rPr>
                <w:rFonts w:eastAsia="Aptos"/>
                <w:vertAlign w:val="superscript"/>
                <w:lang w:val="es-ES_tradnl"/>
              </w:rPr>
              <w:t xml:space="preserve"> </w:t>
            </w:r>
            <w:r w:rsidRPr="00FB1F26">
              <w:rPr>
                <w:rFonts w:eastAsia="Aptos"/>
                <w:lang w:val="es-ES_tradnl"/>
              </w:rPr>
              <w:t>, lietaus nuvedimo tinklų  (136 m) remonto darbai.</w:t>
            </w:r>
            <w:r w:rsidRPr="00FB1F26">
              <w:rPr>
                <w:rFonts w:eastAsia="Aptos"/>
                <w:i/>
                <w:lang w:val="es-ES_tradnl"/>
              </w:rPr>
              <w:t xml:space="preserve"> </w:t>
            </w:r>
          </w:p>
          <w:p w14:paraId="46789CB3" w14:textId="77777777" w:rsidR="00FB1F26" w:rsidRPr="00FB1F26" w:rsidRDefault="00FB1F26" w:rsidP="00EC2327">
            <w:pPr>
              <w:jc w:val="both"/>
              <w:rPr>
                <w:szCs w:val="20"/>
                <w:lang w:val="es-ES_tradnl"/>
              </w:rPr>
            </w:pPr>
          </w:p>
        </w:tc>
      </w:tr>
    </w:tbl>
    <w:p w14:paraId="213FFFD7" w14:textId="77777777" w:rsidR="00FB1F26" w:rsidRPr="001249B6" w:rsidRDefault="00FB1F26" w:rsidP="00FB1F26">
      <w:pPr>
        <w:jc w:val="both"/>
        <w:rPr>
          <w:lang w:val="es-ES_tradnl"/>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5561"/>
      </w:tblGrid>
      <w:tr w:rsidR="00FB1F26" w:rsidRPr="00EC73CF" w14:paraId="5B9C6744" w14:textId="77777777" w:rsidTr="00EC2327">
        <w:tc>
          <w:tcPr>
            <w:tcW w:w="4357" w:type="dxa"/>
          </w:tcPr>
          <w:p w14:paraId="2F468CEF" w14:textId="77777777" w:rsidR="00FB1F26" w:rsidRDefault="00FB1F26" w:rsidP="00EC2327">
            <w:pPr>
              <w:rPr>
                <w:b/>
                <w:bCs/>
              </w:rPr>
            </w:pPr>
            <w:r>
              <w:rPr>
                <w:b/>
                <w:bCs/>
              </w:rPr>
              <w:t>Veikla</w:t>
            </w:r>
          </w:p>
        </w:tc>
        <w:tc>
          <w:tcPr>
            <w:tcW w:w="5561" w:type="dxa"/>
          </w:tcPr>
          <w:p w14:paraId="40997EA5" w14:textId="77777777" w:rsidR="00FB1F26" w:rsidRDefault="00FB1F26" w:rsidP="00EC2327">
            <w:pPr>
              <w:rPr>
                <w:b/>
                <w:bCs/>
              </w:rPr>
            </w:pPr>
            <w:r>
              <w:rPr>
                <w:b/>
                <w:bCs/>
              </w:rPr>
              <w:t>Laikotarpis</w:t>
            </w:r>
          </w:p>
        </w:tc>
      </w:tr>
      <w:tr w:rsidR="00FB1F26" w:rsidRPr="00EC73CF" w14:paraId="77DFA100" w14:textId="77777777" w:rsidTr="00EC2327">
        <w:tc>
          <w:tcPr>
            <w:tcW w:w="4357" w:type="dxa"/>
          </w:tcPr>
          <w:p w14:paraId="1A32880D" w14:textId="3489237E" w:rsidR="00FB1F26" w:rsidRDefault="00FB1F26" w:rsidP="00EC2327">
            <w:pPr>
              <w:jc w:val="both"/>
            </w:pPr>
            <w:r>
              <w:rPr>
                <w:bCs/>
                <w:szCs w:val="20"/>
              </w:rPr>
              <w:t xml:space="preserve">Ilguvos socialinės globos namų Dvaro g.23, Ilguvos k., </w:t>
            </w:r>
            <w:proofErr w:type="spellStart"/>
            <w:r>
              <w:rPr>
                <w:bCs/>
                <w:szCs w:val="20"/>
              </w:rPr>
              <w:t>Kriūkų</w:t>
            </w:r>
            <w:proofErr w:type="spellEnd"/>
            <w:r>
              <w:rPr>
                <w:bCs/>
                <w:szCs w:val="20"/>
              </w:rPr>
              <w:t xml:space="preserve"> sen., Šakių r. sav., gyvenamojo korpuso 2N2/p su priestatu 3N2/p paprastojo remonto darbai</w:t>
            </w:r>
          </w:p>
        </w:tc>
        <w:tc>
          <w:tcPr>
            <w:tcW w:w="5561" w:type="dxa"/>
          </w:tcPr>
          <w:p w14:paraId="1F9A273A" w14:textId="77777777" w:rsidR="00FB1F26" w:rsidRDefault="00FB1F26" w:rsidP="00EC2327">
            <w:pPr>
              <w:jc w:val="both"/>
            </w:pPr>
            <w:r>
              <w:t xml:space="preserve">2025 m. III </w:t>
            </w:r>
            <w:proofErr w:type="spellStart"/>
            <w:r>
              <w:t>ketv</w:t>
            </w:r>
            <w:proofErr w:type="spellEnd"/>
            <w:r>
              <w:t xml:space="preserve">.-IV </w:t>
            </w:r>
            <w:proofErr w:type="spellStart"/>
            <w:r>
              <w:t>ketv</w:t>
            </w:r>
            <w:proofErr w:type="spellEnd"/>
            <w:r>
              <w:t>.</w:t>
            </w:r>
          </w:p>
        </w:tc>
      </w:tr>
    </w:tbl>
    <w:p w14:paraId="2D327563" w14:textId="77777777" w:rsidR="00FB1F26" w:rsidRDefault="00FB1F26" w:rsidP="002F7A69">
      <w:pPr>
        <w:shd w:val="clear" w:color="auto" w:fill="FFFFFF"/>
        <w:suppressAutoHyphens/>
        <w:spacing w:after="0" w:line="240" w:lineRule="auto"/>
        <w:jc w:val="both"/>
        <w:rPr>
          <w:rFonts w:ascii="Times New Roman" w:eastAsia="Times New Roman" w:hAnsi="Times New Roman" w:cs="Calibri"/>
          <w:i/>
          <w:sz w:val="24"/>
          <w:szCs w:val="24"/>
          <w:lang w:eastAsia="ar-SA"/>
        </w:rPr>
      </w:pPr>
    </w:p>
    <w:p w14:paraId="18BFFA2C" w14:textId="77777777" w:rsidR="00FB1F26" w:rsidRDefault="00FB1F26" w:rsidP="002F7A69">
      <w:pPr>
        <w:shd w:val="clear" w:color="auto" w:fill="FFFFFF"/>
        <w:suppressAutoHyphens/>
        <w:spacing w:after="0" w:line="240" w:lineRule="auto"/>
        <w:jc w:val="both"/>
        <w:rPr>
          <w:rFonts w:ascii="Times New Roman" w:eastAsia="Times New Roman" w:hAnsi="Times New Roman" w:cs="Calibri"/>
          <w:i/>
          <w:sz w:val="24"/>
          <w:szCs w:val="24"/>
          <w:lang w:eastAsia="ar-SA"/>
        </w:rPr>
      </w:pPr>
    </w:p>
    <w:tbl>
      <w:tblPr>
        <w:tblW w:w="11001" w:type="dxa"/>
        <w:tblLook w:val="04A0" w:firstRow="1" w:lastRow="0" w:firstColumn="1" w:lastColumn="0" w:noHBand="0" w:noVBand="1"/>
      </w:tblPr>
      <w:tblGrid>
        <w:gridCol w:w="340"/>
        <w:gridCol w:w="222"/>
        <w:gridCol w:w="222"/>
        <w:gridCol w:w="1147"/>
        <w:gridCol w:w="800"/>
        <w:gridCol w:w="222"/>
        <w:gridCol w:w="222"/>
        <w:gridCol w:w="1072"/>
        <w:gridCol w:w="1460"/>
        <w:gridCol w:w="940"/>
        <w:gridCol w:w="1060"/>
        <w:gridCol w:w="222"/>
        <w:gridCol w:w="863"/>
        <w:gridCol w:w="1933"/>
        <w:gridCol w:w="222"/>
        <w:gridCol w:w="222"/>
        <w:gridCol w:w="960"/>
      </w:tblGrid>
      <w:tr w:rsidR="00CC39B5" w:rsidRPr="00CC39B5" w14:paraId="2CE08564" w14:textId="77777777" w:rsidTr="00CC39B5">
        <w:trPr>
          <w:trHeight w:val="285"/>
        </w:trPr>
        <w:tc>
          <w:tcPr>
            <w:tcW w:w="340" w:type="dxa"/>
            <w:tcBorders>
              <w:top w:val="nil"/>
              <w:left w:val="nil"/>
              <w:bottom w:val="nil"/>
              <w:right w:val="nil"/>
            </w:tcBorders>
            <w:noWrap/>
            <w:vAlign w:val="bottom"/>
            <w:hideMark/>
          </w:tcPr>
          <w:p w14:paraId="43F57D90" w14:textId="77777777" w:rsidR="00CC39B5" w:rsidRPr="00CC39B5" w:rsidRDefault="00CC39B5" w:rsidP="00CC39B5">
            <w:pPr>
              <w:spacing w:after="0" w:line="240" w:lineRule="auto"/>
              <w:rPr>
                <w:rFonts w:ascii="Times New Roman" w:eastAsia="Times New Roman" w:hAnsi="Times New Roman" w:cs="Times New Roman"/>
                <w:sz w:val="24"/>
                <w:szCs w:val="24"/>
              </w:rPr>
            </w:pPr>
          </w:p>
        </w:tc>
        <w:tc>
          <w:tcPr>
            <w:tcW w:w="3280" w:type="dxa"/>
            <w:gridSpan w:val="7"/>
            <w:tcBorders>
              <w:top w:val="nil"/>
              <w:left w:val="nil"/>
              <w:bottom w:val="nil"/>
              <w:right w:val="nil"/>
            </w:tcBorders>
            <w:noWrap/>
            <w:vAlign w:val="bottom"/>
            <w:hideMark/>
          </w:tcPr>
          <w:p w14:paraId="3BDED44E"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SUDERINTA:___________TŪKST.EUR.</w:t>
            </w:r>
          </w:p>
        </w:tc>
        <w:tc>
          <w:tcPr>
            <w:tcW w:w="1460" w:type="dxa"/>
            <w:tcBorders>
              <w:top w:val="nil"/>
              <w:left w:val="nil"/>
              <w:bottom w:val="nil"/>
              <w:right w:val="nil"/>
            </w:tcBorders>
            <w:noWrap/>
            <w:vAlign w:val="bottom"/>
            <w:hideMark/>
          </w:tcPr>
          <w:p w14:paraId="6E8389C0"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p>
        </w:tc>
        <w:tc>
          <w:tcPr>
            <w:tcW w:w="940" w:type="dxa"/>
            <w:tcBorders>
              <w:top w:val="nil"/>
              <w:left w:val="nil"/>
              <w:bottom w:val="nil"/>
              <w:right w:val="nil"/>
            </w:tcBorders>
            <w:noWrap/>
            <w:vAlign w:val="bottom"/>
            <w:hideMark/>
          </w:tcPr>
          <w:p w14:paraId="47488DA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456EFFB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2961" w:type="dxa"/>
            <w:gridSpan w:val="5"/>
            <w:tcBorders>
              <w:top w:val="nil"/>
              <w:left w:val="nil"/>
              <w:bottom w:val="nil"/>
              <w:right w:val="nil"/>
            </w:tcBorders>
            <w:noWrap/>
            <w:vAlign w:val="bottom"/>
            <w:hideMark/>
          </w:tcPr>
          <w:p w14:paraId="4E558E63"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TVIRTINU:___________TŪKST.EUR.</w:t>
            </w:r>
          </w:p>
        </w:tc>
        <w:tc>
          <w:tcPr>
            <w:tcW w:w="960" w:type="dxa"/>
            <w:tcBorders>
              <w:top w:val="nil"/>
              <w:left w:val="nil"/>
              <w:bottom w:val="nil"/>
              <w:right w:val="nil"/>
            </w:tcBorders>
            <w:noWrap/>
            <w:vAlign w:val="bottom"/>
            <w:hideMark/>
          </w:tcPr>
          <w:p w14:paraId="4344438E" w14:textId="77777777" w:rsidR="00CC39B5" w:rsidRPr="00CC39B5" w:rsidRDefault="00CC39B5" w:rsidP="00CC39B5">
            <w:pPr>
              <w:spacing w:after="0" w:line="240" w:lineRule="auto"/>
              <w:rPr>
                <w:rFonts w:ascii="Arial" w:eastAsia="Times New Roman" w:hAnsi="Arial" w:cs="Arial"/>
                <w:color w:val="000000"/>
                <w:sz w:val="16"/>
                <w:szCs w:val="16"/>
              </w:rPr>
            </w:pPr>
          </w:p>
        </w:tc>
      </w:tr>
      <w:tr w:rsidR="00CC39B5" w:rsidRPr="00CC39B5" w14:paraId="329B8D0C" w14:textId="77777777" w:rsidTr="00CC39B5">
        <w:trPr>
          <w:trHeight w:val="285"/>
        </w:trPr>
        <w:tc>
          <w:tcPr>
            <w:tcW w:w="340" w:type="dxa"/>
            <w:tcBorders>
              <w:top w:val="nil"/>
              <w:left w:val="nil"/>
              <w:bottom w:val="nil"/>
              <w:right w:val="nil"/>
            </w:tcBorders>
            <w:noWrap/>
            <w:vAlign w:val="bottom"/>
            <w:hideMark/>
          </w:tcPr>
          <w:p w14:paraId="3C6A08E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280" w:type="dxa"/>
            <w:gridSpan w:val="7"/>
            <w:tcBorders>
              <w:top w:val="nil"/>
              <w:left w:val="nil"/>
              <w:bottom w:val="nil"/>
              <w:right w:val="nil"/>
            </w:tcBorders>
            <w:noWrap/>
            <w:vAlign w:val="bottom"/>
            <w:hideMark/>
          </w:tcPr>
          <w:p w14:paraId="4AE4228A"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ATSAKINGAS ATSTOVAS ____________</w:t>
            </w:r>
          </w:p>
        </w:tc>
        <w:tc>
          <w:tcPr>
            <w:tcW w:w="1460" w:type="dxa"/>
            <w:tcBorders>
              <w:top w:val="nil"/>
              <w:left w:val="nil"/>
              <w:bottom w:val="nil"/>
              <w:right w:val="nil"/>
            </w:tcBorders>
            <w:noWrap/>
            <w:vAlign w:val="bottom"/>
            <w:hideMark/>
          </w:tcPr>
          <w:p w14:paraId="2D0DF0CF"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p>
        </w:tc>
        <w:tc>
          <w:tcPr>
            <w:tcW w:w="940" w:type="dxa"/>
            <w:tcBorders>
              <w:top w:val="nil"/>
              <w:left w:val="nil"/>
              <w:bottom w:val="nil"/>
              <w:right w:val="nil"/>
            </w:tcBorders>
            <w:noWrap/>
            <w:vAlign w:val="bottom"/>
            <w:hideMark/>
          </w:tcPr>
          <w:p w14:paraId="0ADC058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35CCB4B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921" w:type="dxa"/>
            <w:gridSpan w:val="6"/>
            <w:tcBorders>
              <w:top w:val="nil"/>
              <w:left w:val="nil"/>
              <w:bottom w:val="nil"/>
              <w:right w:val="nil"/>
            </w:tcBorders>
            <w:noWrap/>
            <w:vAlign w:val="bottom"/>
            <w:hideMark/>
          </w:tcPr>
          <w:p w14:paraId="093E359D"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ATSAKINGAS ATSTOVAS ____________</w:t>
            </w:r>
          </w:p>
        </w:tc>
      </w:tr>
      <w:tr w:rsidR="00CC39B5" w:rsidRPr="00CC39B5" w14:paraId="001853CD" w14:textId="77777777" w:rsidTr="00CC39B5">
        <w:trPr>
          <w:trHeight w:val="285"/>
        </w:trPr>
        <w:tc>
          <w:tcPr>
            <w:tcW w:w="340" w:type="dxa"/>
            <w:tcBorders>
              <w:top w:val="nil"/>
              <w:left w:val="nil"/>
              <w:bottom w:val="nil"/>
              <w:right w:val="nil"/>
            </w:tcBorders>
            <w:noWrap/>
            <w:vAlign w:val="bottom"/>
            <w:hideMark/>
          </w:tcPr>
          <w:p w14:paraId="147EC401" w14:textId="77777777" w:rsidR="00CC39B5" w:rsidRPr="00CC39B5" w:rsidRDefault="00CC39B5" w:rsidP="00CC39B5">
            <w:pPr>
              <w:spacing w:after="0" w:line="240" w:lineRule="auto"/>
              <w:rPr>
                <w:rFonts w:ascii="Arial" w:eastAsia="Times New Roman" w:hAnsi="Arial" w:cs="Arial"/>
                <w:color w:val="000000"/>
                <w:sz w:val="16"/>
                <w:szCs w:val="16"/>
              </w:rPr>
            </w:pPr>
          </w:p>
        </w:tc>
        <w:tc>
          <w:tcPr>
            <w:tcW w:w="2136" w:type="dxa"/>
            <w:gridSpan w:val="4"/>
            <w:tcBorders>
              <w:top w:val="nil"/>
              <w:left w:val="nil"/>
              <w:bottom w:val="nil"/>
              <w:right w:val="nil"/>
            </w:tcBorders>
            <w:noWrap/>
            <w:vAlign w:val="bottom"/>
            <w:hideMark/>
          </w:tcPr>
          <w:p w14:paraId="5E320825"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2025 M.              MĖN.    D.</w:t>
            </w:r>
          </w:p>
        </w:tc>
        <w:tc>
          <w:tcPr>
            <w:tcW w:w="36" w:type="dxa"/>
            <w:tcBorders>
              <w:top w:val="nil"/>
              <w:left w:val="nil"/>
              <w:bottom w:val="nil"/>
              <w:right w:val="nil"/>
            </w:tcBorders>
            <w:vAlign w:val="bottom"/>
            <w:hideMark/>
          </w:tcPr>
          <w:p w14:paraId="406F4C9B"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p>
        </w:tc>
        <w:tc>
          <w:tcPr>
            <w:tcW w:w="36" w:type="dxa"/>
            <w:tcBorders>
              <w:top w:val="nil"/>
              <w:left w:val="nil"/>
              <w:bottom w:val="nil"/>
              <w:right w:val="nil"/>
            </w:tcBorders>
            <w:vAlign w:val="bottom"/>
            <w:hideMark/>
          </w:tcPr>
          <w:p w14:paraId="08DAB5F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4984A96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01632C3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54A2CC2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047F068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2961" w:type="dxa"/>
            <w:gridSpan w:val="5"/>
            <w:tcBorders>
              <w:top w:val="nil"/>
              <w:left w:val="nil"/>
              <w:bottom w:val="nil"/>
              <w:right w:val="nil"/>
            </w:tcBorders>
            <w:noWrap/>
            <w:vAlign w:val="bottom"/>
            <w:hideMark/>
          </w:tcPr>
          <w:p w14:paraId="18295E5A"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2025 M.              MĖN.    D.</w:t>
            </w:r>
          </w:p>
        </w:tc>
        <w:tc>
          <w:tcPr>
            <w:tcW w:w="960" w:type="dxa"/>
            <w:tcBorders>
              <w:top w:val="nil"/>
              <w:left w:val="nil"/>
              <w:bottom w:val="nil"/>
              <w:right w:val="nil"/>
            </w:tcBorders>
            <w:noWrap/>
            <w:vAlign w:val="bottom"/>
            <w:hideMark/>
          </w:tcPr>
          <w:p w14:paraId="06157439" w14:textId="77777777" w:rsidR="00CC39B5" w:rsidRPr="00CC39B5" w:rsidRDefault="00CC39B5" w:rsidP="00CC39B5">
            <w:pPr>
              <w:spacing w:after="0" w:line="240" w:lineRule="auto"/>
              <w:rPr>
                <w:rFonts w:ascii="Arial" w:eastAsia="Times New Roman" w:hAnsi="Arial" w:cs="Arial"/>
                <w:color w:val="000000"/>
                <w:sz w:val="16"/>
                <w:szCs w:val="16"/>
              </w:rPr>
            </w:pPr>
          </w:p>
        </w:tc>
      </w:tr>
      <w:tr w:rsidR="00CC39B5" w:rsidRPr="00CC39B5" w14:paraId="170E1794" w14:textId="77777777" w:rsidTr="00CC39B5">
        <w:trPr>
          <w:trHeight w:val="285"/>
        </w:trPr>
        <w:tc>
          <w:tcPr>
            <w:tcW w:w="340" w:type="dxa"/>
            <w:tcBorders>
              <w:top w:val="nil"/>
              <w:left w:val="nil"/>
              <w:bottom w:val="nil"/>
              <w:right w:val="nil"/>
            </w:tcBorders>
            <w:noWrap/>
            <w:vAlign w:val="bottom"/>
            <w:hideMark/>
          </w:tcPr>
          <w:p w14:paraId="40538F9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60B7EBC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0ADCC53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vAlign w:val="bottom"/>
            <w:hideMark/>
          </w:tcPr>
          <w:p w14:paraId="528701A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vAlign w:val="bottom"/>
            <w:hideMark/>
          </w:tcPr>
          <w:p w14:paraId="2058789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7D16B61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6B54282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169663E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22842E4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43F00F9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6B92FDB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vAlign w:val="bottom"/>
            <w:hideMark/>
          </w:tcPr>
          <w:p w14:paraId="011CBBA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46581C3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3D3FFB78"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5A9F0F72"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232074F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2F34C8F4"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4315948" w14:textId="77777777" w:rsidTr="00CC39B5">
        <w:trPr>
          <w:trHeight w:val="300"/>
        </w:trPr>
        <w:tc>
          <w:tcPr>
            <w:tcW w:w="340" w:type="dxa"/>
            <w:tcBorders>
              <w:top w:val="nil"/>
              <w:left w:val="nil"/>
              <w:bottom w:val="nil"/>
              <w:right w:val="nil"/>
            </w:tcBorders>
            <w:noWrap/>
            <w:vAlign w:val="bottom"/>
            <w:hideMark/>
          </w:tcPr>
          <w:p w14:paraId="12AB419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4EFEFF0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2789FDC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vAlign w:val="bottom"/>
            <w:hideMark/>
          </w:tcPr>
          <w:p w14:paraId="73DA173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vAlign w:val="bottom"/>
            <w:hideMark/>
          </w:tcPr>
          <w:p w14:paraId="10B92A8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5543" w:type="dxa"/>
            <w:gridSpan w:val="8"/>
            <w:tcBorders>
              <w:top w:val="nil"/>
              <w:left w:val="nil"/>
              <w:bottom w:val="nil"/>
              <w:right w:val="nil"/>
            </w:tcBorders>
            <w:noWrap/>
            <w:vAlign w:val="bottom"/>
            <w:hideMark/>
          </w:tcPr>
          <w:p w14:paraId="2AA0D0E9" w14:textId="77777777" w:rsidR="00CC39B5" w:rsidRPr="00CC39B5" w:rsidRDefault="00CC39B5" w:rsidP="00CC39B5">
            <w:pPr>
              <w:spacing w:after="0" w:line="240" w:lineRule="auto"/>
              <w:jc w:val="center"/>
              <w:rPr>
                <w:rFonts w:ascii="Times New Roman" w:eastAsia="Times New Roman" w:hAnsi="Times New Roman" w:cs="Times New Roman"/>
                <w:b/>
                <w:bCs/>
                <w:color w:val="000000"/>
              </w:rPr>
            </w:pPr>
            <w:r w:rsidRPr="00CC39B5">
              <w:rPr>
                <w:rFonts w:ascii="Times New Roman" w:eastAsia="Times New Roman" w:hAnsi="Times New Roman" w:cs="Times New Roman"/>
                <w:b/>
                <w:bCs/>
                <w:color w:val="000000"/>
              </w:rPr>
              <w:t xml:space="preserve">     L O K A L I N Ė    S Ą M A T A</w:t>
            </w:r>
          </w:p>
        </w:tc>
        <w:tc>
          <w:tcPr>
            <w:tcW w:w="1933" w:type="dxa"/>
            <w:tcBorders>
              <w:top w:val="nil"/>
              <w:left w:val="nil"/>
              <w:bottom w:val="nil"/>
              <w:right w:val="nil"/>
            </w:tcBorders>
            <w:noWrap/>
            <w:vAlign w:val="bottom"/>
            <w:hideMark/>
          </w:tcPr>
          <w:p w14:paraId="767B5501" w14:textId="77777777" w:rsidR="00CC39B5" w:rsidRPr="00CC39B5" w:rsidRDefault="00CC39B5" w:rsidP="00CC39B5">
            <w:pPr>
              <w:spacing w:after="0" w:line="240" w:lineRule="auto"/>
              <w:jc w:val="center"/>
              <w:rPr>
                <w:rFonts w:ascii="Arial" w:eastAsia="Times New Roman" w:hAnsi="Arial" w:cs="Arial"/>
                <w:b/>
                <w:bCs/>
                <w:color w:val="000000"/>
              </w:rPr>
            </w:pPr>
          </w:p>
        </w:tc>
        <w:tc>
          <w:tcPr>
            <w:tcW w:w="76" w:type="dxa"/>
            <w:tcBorders>
              <w:top w:val="nil"/>
              <w:left w:val="nil"/>
              <w:bottom w:val="nil"/>
              <w:right w:val="nil"/>
            </w:tcBorders>
            <w:noWrap/>
            <w:vAlign w:val="bottom"/>
            <w:hideMark/>
          </w:tcPr>
          <w:p w14:paraId="747909D0"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27A538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9E3D364"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A534260" w14:textId="77777777" w:rsidTr="00CC39B5">
        <w:trPr>
          <w:trHeight w:val="630"/>
        </w:trPr>
        <w:tc>
          <w:tcPr>
            <w:tcW w:w="340" w:type="dxa"/>
            <w:tcBorders>
              <w:top w:val="nil"/>
              <w:left w:val="nil"/>
              <w:bottom w:val="nil"/>
              <w:right w:val="nil"/>
            </w:tcBorders>
            <w:noWrap/>
            <w:hideMark/>
          </w:tcPr>
          <w:p w14:paraId="743ACA3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336" w:type="dxa"/>
            <w:gridSpan w:val="3"/>
            <w:tcBorders>
              <w:top w:val="nil"/>
              <w:left w:val="nil"/>
              <w:bottom w:val="nil"/>
              <w:right w:val="nil"/>
            </w:tcBorders>
            <w:noWrap/>
            <w:hideMark/>
          </w:tcPr>
          <w:p w14:paraId="0E6D7103" w14:textId="77777777" w:rsidR="00CC39B5" w:rsidRPr="00CC39B5" w:rsidRDefault="00CC39B5" w:rsidP="00CC39B5">
            <w:pPr>
              <w:spacing w:after="0" w:line="240" w:lineRule="auto"/>
              <w:rPr>
                <w:rFonts w:ascii="Times New Roman" w:eastAsia="Times New Roman" w:hAnsi="Times New Roman" w:cs="Times New Roman"/>
                <w:b/>
                <w:bCs/>
                <w:color w:val="000000"/>
                <w:sz w:val="16"/>
                <w:szCs w:val="16"/>
              </w:rPr>
            </w:pPr>
            <w:r w:rsidRPr="00CC39B5">
              <w:rPr>
                <w:rFonts w:ascii="Times New Roman" w:eastAsia="Times New Roman" w:hAnsi="Times New Roman" w:cs="Times New Roman"/>
                <w:b/>
                <w:bCs/>
                <w:color w:val="000000"/>
                <w:sz w:val="16"/>
                <w:szCs w:val="16"/>
              </w:rPr>
              <w:t>SĄMATA</w:t>
            </w:r>
          </w:p>
        </w:tc>
        <w:tc>
          <w:tcPr>
            <w:tcW w:w="800" w:type="dxa"/>
            <w:tcBorders>
              <w:top w:val="nil"/>
              <w:left w:val="nil"/>
              <w:bottom w:val="nil"/>
              <w:right w:val="nil"/>
            </w:tcBorders>
            <w:noWrap/>
            <w:hideMark/>
          </w:tcPr>
          <w:p w14:paraId="17953478" w14:textId="77777777" w:rsidR="00CC39B5" w:rsidRPr="00CC39B5" w:rsidRDefault="00CC39B5" w:rsidP="00CC39B5">
            <w:pPr>
              <w:spacing w:after="0" w:line="240" w:lineRule="auto"/>
              <w:rPr>
                <w:rFonts w:ascii="Times New Roman" w:eastAsia="Times New Roman" w:hAnsi="Times New Roman" w:cs="Times New Roman"/>
                <w:b/>
                <w:bCs/>
                <w:color w:val="000000"/>
                <w:sz w:val="16"/>
                <w:szCs w:val="16"/>
              </w:rPr>
            </w:pPr>
          </w:p>
        </w:tc>
        <w:tc>
          <w:tcPr>
            <w:tcW w:w="36" w:type="dxa"/>
            <w:tcBorders>
              <w:top w:val="nil"/>
              <w:left w:val="nil"/>
              <w:bottom w:val="nil"/>
              <w:right w:val="nil"/>
            </w:tcBorders>
            <w:noWrap/>
            <w:hideMark/>
          </w:tcPr>
          <w:p w14:paraId="520A91C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5507" w:type="dxa"/>
            <w:gridSpan w:val="7"/>
            <w:tcBorders>
              <w:top w:val="nil"/>
              <w:left w:val="nil"/>
              <w:bottom w:val="nil"/>
              <w:right w:val="nil"/>
            </w:tcBorders>
            <w:noWrap/>
            <w:hideMark/>
          </w:tcPr>
          <w:p w14:paraId="7A880D68" w14:textId="77777777" w:rsidR="00CC39B5" w:rsidRPr="00CC39B5" w:rsidRDefault="00CC39B5" w:rsidP="00CC39B5">
            <w:pPr>
              <w:spacing w:after="0" w:line="240" w:lineRule="auto"/>
              <w:jc w:val="center"/>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Sudaryta pagal 2025.4 kainas</w:t>
            </w:r>
          </w:p>
        </w:tc>
        <w:tc>
          <w:tcPr>
            <w:tcW w:w="1933" w:type="dxa"/>
            <w:tcBorders>
              <w:top w:val="nil"/>
              <w:left w:val="nil"/>
              <w:bottom w:val="nil"/>
              <w:right w:val="nil"/>
            </w:tcBorders>
            <w:noWrap/>
            <w:hideMark/>
          </w:tcPr>
          <w:p w14:paraId="507747DD"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76" w:type="dxa"/>
            <w:tcBorders>
              <w:top w:val="nil"/>
              <w:left w:val="nil"/>
              <w:bottom w:val="nil"/>
              <w:right w:val="nil"/>
            </w:tcBorders>
            <w:noWrap/>
            <w:hideMark/>
          </w:tcPr>
          <w:p w14:paraId="0B0CD782"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06B4512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E98E342"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646CD46" w14:textId="77777777" w:rsidTr="00CC39B5">
        <w:trPr>
          <w:trHeight w:val="570"/>
        </w:trPr>
        <w:tc>
          <w:tcPr>
            <w:tcW w:w="340" w:type="dxa"/>
            <w:tcBorders>
              <w:top w:val="nil"/>
              <w:left w:val="nil"/>
              <w:bottom w:val="nil"/>
              <w:right w:val="nil"/>
            </w:tcBorders>
            <w:noWrap/>
            <w:hideMark/>
          </w:tcPr>
          <w:p w14:paraId="4726503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336" w:type="dxa"/>
            <w:gridSpan w:val="3"/>
            <w:tcBorders>
              <w:top w:val="nil"/>
              <w:left w:val="nil"/>
              <w:bottom w:val="nil"/>
              <w:right w:val="nil"/>
            </w:tcBorders>
            <w:hideMark/>
          </w:tcPr>
          <w:p w14:paraId="23DF302F" w14:textId="77777777" w:rsidR="00CC39B5" w:rsidRPr="00CC39B5" w:rsidRDefault="00CC39B5" w:rsidP="00CC39B5">
            <w:pPr>
              <w:spacing w:after="0" w:line="240" w:lineRule="auto"/>
              <w:rPr>
                <w:rFonts w:ascii="Times New Roman" w:eastAsia="Times New Roman" w:hAnsi="Times New Roman" w:cs="Times New Roman"/>
                <w:b/>
                <w:bCs/>
                <w:color w:val="000000"/>
                <w:sz w:val="18"/>
                <w:szCs w:val="18"/>
              </w:rPr>
            </w:pPr>
            <w:r w:rsidRPr="00CC39B5">
              <w:rPr>
                <w:rFonts w:ascii="Times New Roman" w:eastAsia="Times New Roman" w:hAnsi="Times New Roman" w:cs="Times New Roman"/>
                <w:b/>
                <w:bCs/>
                <w:color w:val="000000"/>
                <w:sz w:val="18"/>
                <w:szCs w:val="18"/>
              </w:rPr>
              <w:t>Statinių grupė</w:t>
            </w:r>
          </w:p>
        </w:tc>
        <w:tc>
          <w:tcPr>
            <w:tcW w:w="836" w:type="dxa"/>
            <w:gridSpan w:val="2"/>
            <w:tcBorders>
              <w:top w:val="nil"/>
              <w:left w:val="nil"/>
              <w:bottom w:val="nil"/>
              <w:right w:val="nil"/>
            </w:tcBorders>
            <w:hideMark/>
          </w:tcPr>
          <w:p w14:paraId="44484062" w14:textId="77777777" w:rsidR="00CC39B5" w:rsidRPr="00CC39B5" w:rsidRDefault="00CC39B5" w:rsidP="00CC39B5">
            <w:pPr>
              <w:spacing w:after="0" w:line="240" w:lineRule="auto"/>
              <w:rPr>
                <w:rFonts w:ascii="Times New Roman" w:eastAsia="Times New Roman" w:hAnsi="Times New Roman" w:cs="Times New Roman"/>
                <w:b/>
                <w:bCs/>
                <w:color w:val="000000"/>
                <w:sz w:val="18"/>
                <w:szCs w:val="18"/>
              </w:rPr>
            </w:pPr>
          </w:p>
        </w:tc>
        <w:tc>
          <w:tcPr>
            <w:tcW w:w="7440" w:type="dxa"/>
            <w:gridSpan w:val="8"/>
            <w:tcBorders>
              <w:top w:val="nil"/>
              <w:left w:val="nil"/>
              <w:bottom w:val="nil"/>
              <w:right w:val="nil"/>
            </w:tcBorders>
            <w:hideMark/>
          </w:tcPr>
          <w:p w14:paraId="22DACA1E" w14:textId="77777777" w:rsidR="00CC39B5" w:rsidRPr="00CC39B5" w:rsidRDefault="00CC39B5" w:rsidP="00CC39B5">
            <w:pPr>
              <w:spacing w:after="0" w:line="240" w:lineRule="auto"/>
              <w:rPr>
                <w:rFonts w:ascii="Times New Roman" w:eastAsia="Times New Roman" w:hAnsi="Times New Roman" w:cs="Times New Roman"/>
                <w:b/>
                <w:bCs/>
                <w:color w:val="000000"/>
                <w:sz w:val="18"/>
                <w:szCs w:val="18"/>
              </w:rPr>
            </w:pPr>
            <w:r w:rsidRPr="00CC39B5">
              <w:rPr>
                <w:rFonts w:ascii="Times New Roman" w:eastAsia="Times New Roman" w:hAnsi="Times New Roman" w:cs="Times New Roman"/>
                <w:b/>
                <w:bCs/>
                <w:color w:val="000000"/>
                <w:sz w:val="18"/>
                <w:szCs w:val="18"/>
              </w:rPr>
              <w:t xml:space="preserve">Ilguvos socialinės globos namų, Šakių r., Ilguvos k., </w:t>
            </w:r>
            <w:proofErr w:type="spellStart"/>
            <w:r w:rsidRPr="00CC39B5">
              <w:rPr>
                <w:rFonts w:ascii="Times New Roman" w:eastAsia="Times New Roman" w:hAnsi="Times New Roman" w:cs="Times New Roman"/>
                <w:b/>
                <w:bCs/>
                <w:color w:val="000000"/>
                <w:sz w:val="18"/>
                <w:szCs w:val="18"/>
              </w:rPr>
              <w:t>Kriūkų</w:t>
            </w:r>
            <w:proofErr w:type="spellEnd"/>
            <w:r w:rsidRPr="00CC39B5">
              <w:rPr>
                <w:rFonts w:ascii="Times New Roman" w:eastAsia="Times New Roman" w:hAnsi="Times New Roman" w:cs="Times New Roman"/>
                <w:b/>
                <w:bCs/>
                <w:color w:val="000000"/>
                <w:sz w:val="18"/>
                <w:szCs w:val="18"/>
              </w:rPr>
              <w:t xml:space="preserve"> sen., Dvaro g. 23 gyvenamojo korpuso 2N2/p su priestatu 3N2/p, paprastojo remonto darbai</w:t>
            </w:r>
          </w:p>
        </w:tc>
        <w:tc>
          <w:tcPr>
            <w:tcW w:w="76" w:type="dxa"/>
            <w:tcBorders>
              <w:top w:val="nil"/>
              <w:left w:val="nil"/>
              <w:bottom w:val="nil"/>
              <w:right w:val="nil"/>
            </w:tcBorders>
            <w:noWrap/>
            <w:hideMark/>
          </w:tcPr>
          <w:p w14:paraId="3E88A48F" w14:textId="77777777" w:rsidR="00CC39B5" w:rsidRPr="00CC39B5" w:rsidRDefault="00CC39B5" w:rsidP="00CC39B5">
            <w:pPr>
              <w:spacing w:after="0" w:line="240" w:lineRule="auto"/>
              <w:rPr>
                <w:rFonts w:ascii="Arial" w:eastAsia="Times New Roman" w:hAnsi="Arial" w:cs="Arial"/>
                <w:b/>
                <w:bCs/>
                <w:color w:val="000000"/>
                <w:sz w:val="18"/>
                <w:szCs w:val="18"/>
              </w:rPr>
            </w:pPr>
          </w:p>
        </w:tc>
        <w:tc>
          <w:tcPr>
            <w:tcW w:w="13" w:type="dxa"/>
            <w:vAlign w:val="center"/>
            <w:hideMark/>
          </w:tcPr>
          <w:p w14:paraId="1B1DDC9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3A544A1"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9748791" w14:textId="77777777" w:rsidTr="00CC39B5">
        <w:trPr>
          <w:trHeight w:val="570"/>
        </w:trPr>
        <w:tc>
          <w:tcPr>
            <w:tcW w:w="340" w:type="dxa"/>
            <w:tcBorders>
              <w:top w:val="nil"/>
              <w:left w:val="nil"/>
              <w:bottom w:val="nil"/>
              <w:right w:val="nil"/>
            </w:tcBorders>
            <w:noWrap/>
            <w:hideMark/>
          </w:tcPr>
          <w:p w14:paraId="753DC8C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336" w:type="dxa"/>
            <w:gridSpan w:val="3"/>
            <w:tcBorders>
              <w:top w:val="nil"/>
              <w:left w:val="nil"/>
              <w:bottom w:val="nil"/>
              <w:right w:val="nil"/>
            </w:tcBorders>
            <w:hideMark/>
          </w:tcPr>
          <w:p w14:paraId="5E4C45AB" w14:textId="77777777" w:rsidR="00CC39B5" w:rsidRPr="00CC39B5" w:rsidRDefault="00CC39B5" w:rsidP="00CC39B5">
            <w:pPr>
              <w:spacing w:after="0" w:line="240" w:lineRule="auto"/>
              <w:rPr>
                <w:rFonts w:ascii="Times New Roman" w:eastAsia="Times New Roman" w:hAnsi="Times New Roman" w:cs="Times New Roman"/>
                <w:b/>
                <w:bCs/>
                <w:color w:val="000000"/>
                <w:sz w:val="18"/>
                <w:szCs w:val="18"/>
              </w:rPr>
            </w:pPr>
            <w:r w:rsidRPr="00CC39B5">
              <w:rPr>
                <w:rFonts w:ascii="Times New Roman" w:eastAsia="Times New Roman" w:hAnsi="Times New Roman" w:cs="Times New Roman"/>
                <w:b/>
                <w:bCs/>
                <w:color w:val="000000"/>
                <w:sz w:val="18"/>
                <w:szCs w:val="18"/>
              </w:rPr>
              <w:t>Statinys</w:t>
            </w:r>
          </w:p>
        </w:tc>
        <w:tc>
          <w:tcPr>
            <w:tcW w:w="836" w:type="dxa"/>
            <w:gridSpan w:val="2"/>
            <w:tcBorders>
              <w:top w:val="nil"/>
              <w:left w:val="nil"/>
              <w:bottom w:val="nil"/>
              <w:right w:val="nil"/>
            </w:tcBorders>
            <w:hideMark/>
          </w:tcPr>
          <w:p w14:paraId="2F19A722" w14:textId="77777777" w:rsidR="00CC39B5" w:rsidRPr="00CC39B5" w:rsidRDefault="00CC39B5" w:rsidP="00CC39B5">
            <w:pPr>
              <w:spacing w:after="0" w:line="240" w:lineRule="auto"/>
              <w:rPr>
                <w:rFonts w:ascii="Times New Roman" w:eastAsia="Times New Roman" w:hAnsi="Times New Roman" w:cs="Times New Roman"/>
                <w:b/>
                <w:bCs/>
                <w:color w:val="000000"/>
                <w:sz w:val="18"/>
                <w:szCs w:val="18"/>
              </w:rPr>
            </w:pPr>
          </w:p>
        </w:tc>
        <w:tc>
          <w:tcPr>
            <w:tcW w:w="7440" w:type="dxa"/>
            <w:gridSpan w:val="8"/>
            <w:tcBorders>
              <w:top w:val="nil"/>
              <w:left w:val="nil"/>
              <w:bottom w:val="nil"/>
              <w:right w:val="nil"/>
            </w:tcBorders>
            <w:hideMark/>
          </w:tcPr>
          <w:p w14:paraId="062DA06B" w14:textId="77777777" w:rsidR="00CC39B5" w:rsidRPr="00CC39B5" w:rsidRDefault="00CC39B5" w:rsidP="00CC39B5">
            <w:pPr>
              <w:spacing w:after="0" w:line="240" w:lineRule="auto"/>
              <w:rPr>
                <w:rFonts w:ascii="Times New Roman" w:eastAsia="Times New Roman" w:hAnsi="Times New Roman" w:cs="Times New Roman"/>
                <w:b/>
                <w:bCs/>
                <w:color w:val="000000"/>
                <w:sz w:val="18"/>
                <w:szCs w:val="18"/>
              </w:rPr>
            </w:pPr>
            <w:r w:rsidRPr="00CC39B5">
              <w:rPr>
                <w:rFonts w:ascii="Times New Roman" w:eastAsia="Times New Roman" w:hAnsi="Times New Roman" w:cs="Times New Roman"/>
                <w:b/>
                <w:bCs/>
                <w:color w:val="000000"/>
                <w:sz w:val="18"/>
                <w:szCs w:val="18"/>
              </w:rPr>
              <w:t xml:space="preserve">Ilguvos socialinės globos namų, Šakių r., Ilguvos k., </w:t>
            </w:r>
            <w:proofErr w:type="spellStart"/>
            <w:r w:rsidRPr="00CC39B5">
              <w:rPr>
                <w:rFonts w:ascii="Times New Roman" w:eastAsia="Times New Roman" w:hAnsi="Times New Roman" w:cs="Times New Roman"/>
                <w:b/>
                <w:bCs/>
                <w:color w:val="000000"/>
                <w:sz w:val="18"/>
                <w:szCs w:val="18"/>
              </w:rPr>
              <w:t>Kriūkų</w:t>
            </w:r>
            <w:proofErr w:type="spellEnd"/>
            <w:r w:rsidRPr="00CC39B5">
              <w:rPr>
                <w:rFonts w:ascii="Times New Roman" w:eastAsia="Times New Roman" w:hAnsi="Times New Roman" w:cs="Times New Roman"/>
                <w:b/>
                <w:bCs/>
                <w:color w:val="000000"/>
                <w:sz w:val="18"/>
                <w:szCs w:val="18"/>
              </w:rPr>
              <w:t xml:space="preserve"> sen., Dvaro g. 23 gyvenamojo korpuso 2N2/p su priestatu 3N2/p, paprastojo remonto darbai</w:t>
            </w:r>
          </w:p>
        </w:tc>
        <w:tc>
          <w:tcPr>
            <w:tcW w:w="76" w:type="dxa"/>
            <w:tcBorders>
              <w:top w:val="nil"/>
              <w:left w:val="nil"/>
              <w:bottom w:val="nil"/>
              <w:right w:val="nil"/>
            </w:tcBorders>
            <w:noWrap/>
            <w:hideMark/>
          </w:tcPr>
          <w:p w14:paraId="1F6FCCEA" w14:textId="77777777" w:rsidR="00CC39B5" w:rsidRPr="00CC39B5" w:rsidRDefault="00CC39B5" w:rsidP="00CC39B5">
            <w:pPr>
              <w:spacing w:after="0" w:line="240" w:lineRule="auto"/>
              <w:rPr>
                <w:rFonts w:ascii="Arial" w:eastAsia="Times New Roman" w:hAnsi="Arial" w:cs="Arial"/>
                <w:b/>
                <w:bCs/>
                <w:color w:val="000000"/>
                <w:sz w:val="18"/>
                <w:szCs w:val="18"/>
              </w:rPr>
            </w:pPr>
          </w:p>
        </w:tc>
        <w:tc>
          <w:tcPr>
            <w:tcW w:w="13" w:type="dxa"/>
            <w:vAlign w:val="center"/>
            <w:hideMark/>
          </w:tcPr>
          <w:p w14:paraId="1F14EEA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1140E48"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4AE7000" w14:textId="77777777" w:rsidTr="00CC39B5">
        <w:trPr>
          <w:trHeight w:val="570"/>
        </w:trPr>
        <w:tc>
          <w:tcPr>
            <w:tcW w:w="340" w:type="dxa"/>
            <w:tcBorders>
              <w:top w:val="nil"/>
              <w:left w:val="nil"/>
              <w:bottom w:val="nil"/>
              <w:right w:val="nil"/>
            </w:tcBorders>
            <w:noWrap/>
            <w:hideMark/>
          </w:tcPr>
          <w:p w14:paraId="0681B45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336" w:type="dxa"/>
            <w:gridSpan w:val="3"/>
            <w:tcBorders>
              <w:top w:val="nil"/>
              <w:left w:val="nil"/>
              <w:bottom w:val="nil"/>
              <w:right w:val="nil"/>
            </w:tcBorders>
            <w:hideMark/>
          </w:tcPr>
          <w:p w14:paraId="38F08449" w14:textId="77777777" w:rsidR="00CC39B5" w:rsidRPr="00CC39B5" w:rsidRDefault="00CC39B5" w:rsidP="00CC39B5">
            <w:pPr>
              <w:spacing w:after="0" w:line="240" w:lineRule="auto"/>
              <w:rPr>
                <w:rFonts w:ascii="Times New Roman" w:eastAsia="Times New Roman" w:hAnsi="Times New Roman" w:cs="Times New Roman"/>
                <w:b/>
                <w:bCs/>
                <w:color w:val="000000"/>
                <w:sz w:val="18"/>
                <w:szCs w:val="18"/>
              </w:rPr>
            </w:pPr>
            <w:r w:rsidRPr="00CC39B5">
              <w:rPr>
                <w:rFonts w:ascii="Times New Roman" w:eastAsia="Times New Roman" w:hAnsi="Times New Roman" w:cs="Times New Roman"/>
                <w:b/>
                <w:bCs/>
                <w:color w:val="000000"/>
                <w:sz w:val="18"/>
                <w:szCs w:val="18"/>
              </w:rPr>
              <w:t>Žiniaraštis</w:t>
            </w:r>
          </w:p>
        </w:tc>
        <w:tc>
          <w:tcPr>
            <w:tcW w:w="836" w:type="dxa"/>
            <w:gridSpan w:val="2"/>
            <w:tcBorders>
              <w:top w:val="nil"/>
              <w:left w:val="nil"/>
              <w:bottom w:val="nil"/>
              <w:right w:val="nil"/>
            </w:tcBorders>
            <w:hideMark/>
          </w:tcPr>
          <w:p w14:paraId="7E0FC912" w14:textId="77777777" w:rsidR="00CC39B5" w:rsidRPr="00CC39B5" w:rsidRDefault="00CC39B5" w:rsidP="00CC39B5">
            <w:pPr>
              <w:spacing w:after="0" w:line="240" w:lineRule="auto"/>
              <w:jc w:val="right"/>
              <w:rPr>
                <w:rFonts w:ascii="Times New Roman" w:eastAsia="Times New Roman" w:hAnsi="Times New Roman" w:cs="Times New Roman"/>
                <w:b/>
                <w:bCs/>
                <w:color w:val="000000"/>
                <w:sz w:val="18"/>
                <w:szCs w:val="18"/>
              </w:rPr>
            </w:pPr>
            <w:r w:rsidRPr="00CC39B5">
              <w:rPr>
                <w:rFonts w:ascii="Times New Roman" w:eastAsia="Times New Roman" w:hAnsi="Times New Roman" w:cs="Times New Roman"/>
                <w:b/>
                <w:bCs/>
                <w:color w:val="000000"/>
                <w:sz w:val="18"/>
                <w:szCs w:val="18"/>
              </w:rPr>
              <w:t>1</w:t>
            </w:r>
          </w:p>
        </w:tc>
        <w:tc>
          <w:tcPr>
            <w:tcW w:w="7440" w:type="dxa"/>
            <w:gridSpan w:val="8"/>
            <w:tcBorders>
              <w:top w:val="nil"/>
              <w:left w:val="nil"/>
              <w:bottom w:val="nil"/>
              <w:right w:val="nil"/>
            </w:tcBorders>
            <w:hideMark/>
          </w:tcPr>
          <w:p w14:paraId="3EA1AE9A" w14:textId="77777777" w:rsidR="00CC39B5" w:rsidRPr="00CC39B5" w:rsidRDefault="00CC39B5" w:rsidP="00CC39B5">
            <w:pPr>
              <w:spacing w:after="0" w:line="240" w:lineRule="auto"/>
              <w:rPr>
                <w:rFonts w:ascii="Times New Roman" w:eastAsia="Times New Roman" w:hAnsi="Times New Roman" w:cs="Times New Roman"/>
                <w:b/>
                <w:bCs/>
                <w:color w:val="000000"/>
                <w:sz w:val="18"/>
                <w:szCs w:val="18"/>
              </w:rPr>
            </w:pPr>
            <w:r w:rsidRPr="00CC39B5">
              <w:rPr>
                <w:rFonts w:ascii="Times New Roman" w:eastAsia="Times New Roman" w:hAnsi="Times New Roman" w:cs="Times New Roman"/>
                <w:b/>
                <w:bCs/>
                <w:color w:val="000000"/>
                <w:sz w:val="18"/>
                <w:szCs w:val="18"/>
              </w:rPr>
              <w:t>Cokolio ir pamatų remontas</w:t>
            </w:r>
          </w:p>
        </w:tc>
        <w:tc>
          <w:tcPr>
            <w:tcW w:w="76" w:type="dxa"/>
            <w:tcBorders>
              <w:top w:val="nil"/>
              <w:left w:val="nil"/>
              <w:bottom w:val="nil"/>
              <w:right w:val="nil"/>
            </w:tcBorders>
            <w:noWrap/>
            <w:hideMark/>
          </w:tcPr>
          <w:p w14:paraId="5BB4158C" w14:textId="77777777" w:rsidR="00CC39B5" w:rsidRPr="00CC39B5" w:rsidRDefault="00CC39B5" w:rsidP="00CC39B5">
            <w:pPr>
              <w:spacing w:after="0" w:line="240" w:lineRule="auto"/>
              <w:rPr>
                <w:rFonts w:ascii="Arial" w:eastAsia="Times New Roman" w:hAnsi="Arial" w:cs="Arial"/>
                <w:b/>
                <w:bCs/>
                <w:color w:val="000000"/>
                <w:sz w:val="18"/>
                <w:szCs w:val="18"/>
              </w:rPr>
            </w:pPr>
          </w:p>
        </w:tc>
        <w:tc>
          <w:tcPr>
            <w:tcW w:w="13" w:type="dxa"/>
            <w:vAlign w:val="center"/>
            <w:hideMark/>
          </w:tcPr>
          <w:p w14:paraId="26AB804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1C647377"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13627E99" w14:textId="77777777" w:rsidTr="00CC39B5">
        <w:trPr>
          <w:trHeight w:val="102"/>
        </w:trPr>
        <w:tc>
          <w:tcPr>
            <w:tcW w:w="340" w:type="dxa"/>
            <w:tcBorders>
              <w:top w:val="nil"/>
              <w:left w:val="nil"/>
              <w:bottom w:val="nil"/>
              <w:right w:val="nil"/>
            </w:tcBorders>
            <w:noWrap/>
            <w:vAlign w:val="bottom"/>
            <w:hideMark/>
          </w:tcPr>
          <w:p w14:paraId="430B8CB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2D2109D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6784398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vAlign w:val="bottom"/>
            <w:hideMark/>
          </w:tcPr>
          <w:p w14:paraId="569FCC8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vAlign w:val="bottom"/>
            <w:hideMark/>
          </w:tcPr>
          <w:p w14:paraId="4B75503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6E94637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4DB9B41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683F803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6725D8D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31FC0E9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2DC96F7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vAlign w:val="bottom"/>
            <w:hideMark/>
          </w:tcPr>
          <w:p w14:paraId="23C5ADD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71AB4F9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541889E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4C6F321E"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0E2828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CB5BEB8"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169AA1E" w14:textId="77777777" w:rsidTr="00CC39B5">
        <w:trPr>
          <w:trHeight w:val="285"/>
        </w:trPr>
        <w:tc>
          <w:tcPr>
            <w:tcW w:w="1676" w:type="dxa"/>
            <w:gridSpan w:val="4"/>
            <w:tcBorders>
              <w:top w:val="nil"/>
              <w:left w:val="nil"/>
              <w:bottom w:val="nil"/>
              <w:right w:val="nil"/>
            </w:tcBorders>
            <w:noWrap/>
            <w:vAlign w:val="bottom"/>
            <w:hideMark/>
          </w:tcPr>
          <w:p w14:paraId="449F80D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vAlign w:val="bottom"/>
            <w:hideMark/>
          </w:tcPr>
          <w:p w14:paraId="361E4FA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43E1D50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49B6BCA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026FE1E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193949B6" w14:textId="77777777" w:rsidR="00CC39B5" w:rsidRPr="00CC39B5" w:rsidRDefault="00CC39B5" w:rsidP="00CC39B5">
            <w:pPr>
              <w:spacing w:after="0" w:line="240" w:lineRule="auto"/>
              <w:jc w:val="right"/>
              <w:rPr>
                <w:rFonts w:ascii="Times New Roman" w:eastAsia="Times New Roman" w:hAnsi="Times New Roman" w:cs="Times New Roman"/>
                <w:b/>
                <w:bCs/>
                <w:color w:val="000000"/>
                <w:sz w:val="16"/>
                <w:szCs w:val="16"/>
              </w:rPr>
            </w:pPr>
            <w:r w:rsidRPr="00CC39B5">
              <w:rPr>
                <w:rFonts w:ascii="Times New Roman" w:eastAsia="Times New Roman" w:hAnsi="Times New Roman" w:cs="Times New Roman"/>
                <w:b/>
                <w:bCs/>
                <w:color w:val="000000"/>
                <w:sz w:val="16"/>
                <w:szCs w:val="16"/>
              </w:rPr>
              <w:t>Suma žiniaraščiui</w:t>
            </w:r>
          </w:p>
        </w:tc>
        <w:tc>
          <w:tcPr>
            <w:tcW w:w="2076" w:type="dxa"/>
            <w:gridSpan w:val="3"/>
            <w:tcBorders>
              <w:top w:val="nil"/>
              <w:left w:val="nil"/>
              <w:bottom w:val="nil"/>
              <w:right w:val="nil"/>
            </w:tcBorders>
            <w:noWrap/>
            <w:vAlign w:val="bottom"/>
            <w:hideMark/>
          </w:tcPr>
          <w:p w14:paraId="45CD7DD9" w14:textId="77777777" w:rsidR="00CC39B5" w:rsidRPr="00CC39B5" w:rsidRDefault="00CC39B5" w:rsidP="00CC39B5">
            <w:pPr>
              <w:spacing w:after="0" w:line="240" w:lineRule="auto"/>
              <w:jc w:val="right"/>
              <w:rPr>
                <w:rFonts w:ascii="Times New Roman" w:eastAsia="Times New Roman" w:hAnsi="Times New Roman" w:cs="Times New Roman"/>
                <w:b/>
                <w:bCs/>
                <w:color w:val="000000"/>
                <w:sz w:val="16"/>
                <w:szCs w:val="16"/>
              </w:rPr>
            </w:pPr>
          </w:p>
        </w:tc>
        <w:tc>
          <w:tcPr>
            <w:tcW w:w="863" w:type="dxa"/>
            <w:tcBorders>
              <w:top w:val="nil"/>
              <w:left w:val="nil"/>
              <w:bottom w:val="nil"/>
              <w:right w:val="nil"/>
            </w:tcBorders>
            <w:noWrap/>
            <w:vAlign w:val="bottom"/>
            <w:hideMark/>
          </w:tcPr>
          <w:p w14:paraId="7761B72F" w14:textId="77777777" w:rsidR="00CC39B5" w:rsidRPr="00CC39B5" w:rsidRDefault="00CC39B5" w:rsidP="00CC39B5">
            <w:pPr>
              <w:spacing w:after="0" w:line="240" w:lineRule="auto"/>
              <w:rPr>
                <w:rFonts w:ascii="Arial" w:eastAsia="Times New Roman" w:hAnsi="Arial" w:cs="Arial"/>
                <w:b/>
                <w:bCs/>
                <w:color w:val="000000"/>
                <w:sz w:val="18"/>
                <w:szCs w:val="18"/>
              </w:rPr>
            </w:pPr>
            <w:r w:rsidRPr="00CC39B5">
              <w:rPr>
                <w:rFonts w:ascii="Arial" w:eastAsia="Times New Roman" w:hAnsi="Arial" w:cs="Arial"/>
                <w:b/>
                <w:bCs/>
                <w:color w:val="000000"/>
                <w:sz w:val="18"/>
                <w:szCs w:val="18"/>
              </w:rPr>
              <w:t>EUR</w:t>
            </w:r>
          </w:p>
        </w:tc>
        <w:tc>
          <w:tcPr>
            <w:tcW w:w="1933" w:type="dxa"/>
            <w:tcBorders>
              <w:top w:val="nil"/>
              <w:left w:val="nil"/>
              <w:bottom w:val="nil"/>
              <w:right w:val="nil"/>
            </w:tcBorders>
            <w:noWrap/>
            <w:vAlign w:val="bottom"/>
            <w:hideMark/>
          </w:tcPr>
          <w:p w14:paraId="7ABD7F9B" w14:textId="77777777" w:rsidR="00CC39B5" w:rsidRPr="00CC39B5" w:rsidRDefault="00CC39B5" w:rsidP="00CC39B5">
            <w:pPr>
              <w:spacing w:after="0" w:line="240" w:lineRule="auto"/>
              <w:jc w:val="right"/>
              <w:rPr>
                <w:rFonts w:ascii="Arial" w:eastAsia="Times New Roman" w:hAnsi="Arial" w:cs="Arial"/>
                <w:color w:val="000000"/>
                <w:sz w:val="16"/>
                <w:szCs w:val="16"/>
              </w:rPr>
            </w:pPr>
            <w:r w:rsidRPr="00CC39B5">
              <w:rPr>
                <w:rFonts w:ascii="Arial" w:eastAsia="Times New Roman" w:hAnsi="Arial" w:cs="Arial"/>
                <w:color w:val="000000"/>
                <w:sz w:val="16"/>
                <w:szCs w:val="16"/>
              </w:rPr>
              <w:t>Lapas 1</w:t>
            </w:r>
          </w:p>
        </w:tc>
        <w:tc>
          <w:tcPr>
            <w:tcW w:w="76" w:type="dxa"/>
            <w:tcBorders>
              <w:top w:val="nil"/>
              <w:left w:val="nil"/>
              <w:bottom w:val="nil"/>
              <w:right w:val="nil"/>
            </w:tcBorders>
            <w:noWrap/>
            <w:vAlign w:val="bottom"/>
            <w:hideMark/>
          </w:tcPr>
          <w:p w14:paraId="52D54F20" w14:textId="77777777" w:rsidR="00CC39B5" w:rsidRPr="00CC39B5" w:rsidRDefault="00CC39B5" w:rsidP="00CC39B5">
            <w:pPr>
              <w:spacing w:after="0" w:line="240" w:lineRule="auto"/>
              <w:jc w:val="right"/>
              <w:rPr>
                <w:rFonts w:ascii="Arial" w:eastAsia="Times New Roman" w:hAnsi="Arial" w:cs="Arial"/>
                <w:color w:val="000000"/>
                <w:sz w:val="16"/>
                <w:szCs w:val="16"/>
              </w:rPr>
            </w:pPr>
          </w:p>
        </w:tc>
        <w:tc>
          <w:tcPr>
            <w:tcW w:w="13" w:type="dxa"/>
            <w:vAlign w:val="center"/>
            <w:hideMark/>
          </w:tcPr>
          <w:p w14:paraId="5C49552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4552499"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9AFAEA5" w14:textId="77777777" w:rsidTr="00CC39B5">
        <w:trPr>
          <w:trHeight w:val="102"/>
        </w:trPr>
        <w:tc>
          <w:tcPr>
            <w:tcW w:w="340" w:type="dxa"/>
            <w:tcBorders>
              <w:top w:val="nil"/>
              <w:left w:val="nil"/>
              <w:bottom w:val="nil"/>
              <w:right w:val="nil"/>
            </w:tcBorders>
            <w:noWrap/>
            <w:vAlign w:val="bottom"/>
            <w:hideMark/>
          </w:tcPr>
          <w:p w14:paraId="5DB0250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4988649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1088BF4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vAlign w:val="bottom"/>
            <w:hideMark/>
          </w:tcPr>
          <w:p w14:paraId="691F551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vAlign w:val="bottom"/>
            <w:hideMark/>
          </w:tcPr>
          <w:p w14:paraId="720F6F8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5537502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460B09F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30891C3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170D717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79C7584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6F93229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vAlign w:val="bottom"/>
            <w:hideMark/>
          </w:tcPr>
          <w:p w14:paraId="7AA1EF1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315F0EA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26C2759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0D25CF91"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7E98998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3F45F408"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49D3F06E" w14:textId="77777777" w:rsidTr="00CC39B5">
        <w:trPr>
          <w:trHeight w:val="225"/>
        </w:trPr>
        <w:tc>
          <w:tcPr>
            <w:tcW w:w="556"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63CBE4AE" w14:textId="77777777" w:rsidR="00CC39B5" w:rsidRPr="00CC39B5" w:rsidRDefault="00CC39B5" w:rsidP="00CC39B5">
            <w:pPr>
              <w:spacing w:after="0" w:line="240" w:lineRule="auto"/>
              <w:jc w:val="center"/>
              <w:rPr>
                <w:rFonts w:ascii="Times New Roman" w:eastAsia="Times New Roman" w:hAnsi="Times New Roman" w:cs="Times New Roman"/>
                <w:color w:val="000000"/>
                <w:sz w:val="16"/>
                <w:szCs w:val="16"/>
              </w:rPr>
            </w:pPr>
            <w:proofErr w:type="spellStart"/>
            <w:r w:rsidRPr="00CC39B5">
              <w:rPr>
                <w:rFonts w:ascii="Times New Roman" w:eastAsia="Times New Roman" w:hAnsi="Times New Roman" w:cs="Times New Roman"/>
                <w:color w:val="000000"/>
                <w:sz w:val="16"/>
                <w:szCs w:val="16"/>
              </w:rPr>
              <w:t>Sąm</w:t>
            </w:r>
            <w:proofErr w:type="spellEnd"/>
            <w:r w:rsidRPr="00CC39B5">
              <w:rPr>
                <w:rFonts w:ascii="Times New Roman" w:eastAsia="Times New Roman" w:hAnsi="Times New Roman" w:cs="Times New Roman"/>
                <w:color w:val="000000"/>
                <w:sz w:val="16"/>
                <w:szCs w:val="16"/>
              </w:rPr>
              <w:t>. eil.</w:t>
            </w:r>
          </w:p>
        </w:tc>
        <w:tc>
          <w:tcPr>
            <w:tcW w:w="1120" w:type="dxa"/>
            <w:vMerge w:val="restart"/>
            <w:tcBorders>
              <w:top w:val="single" w:sz="4" w:space="0" w:color="auto"/>
              <w:left w:val="single" w:sz="4" w:space="0" w:color="auto"/>
              <w:bottom w:val="single" w:sz="4" w:space="0" w:color="000000"/>
              <w:right w:val="single" w:sz="4" w:space="0" w:color="auto"/>
            </w:tcBorders>
            <w:vAlign w:val="center"/>
            <w:hideMark/>
          </w:tcPr>
          <w:p w14:paraId="2010C10D" w14:textId="77777777" w:rsidR="00CC39B5" w:rsidRPr="00CC39B5" w:rsidRDefault="00CC39B5" w:rsidP="00CC39B5">
            <w:pPr>
              <w:spacing w:after="0" w:line="240" w:lineRule="auto"/>
              <w:jc w:val="center"/>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Darbo kodas</w:t>
            </w:r>
          </w:p>
        </w:tc>
        <w:tc>
          <w:tcPr>
            <w:tcW w:w="3404"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3DCAE165" w14:textId="77777777" w:rsidR="00CC39B5" w:rsidRPr="00CC39B5" w:rsidRDefault="00CC39B5" w:rsidP="00CC39B5">
            <w:pPr>
              <w:spacing w:after="0" w:line="240" w:lineRule="auto"/>
              <w:jc w:val="center"/>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Darbų ir išlaidų aprašymai</w:t>
            </w:r>
          </w:p>
        </w:tc>
        <w:tc>
          <w:tcPr>
            <w:tcW w:w="940" w:type="dxa"/>
            <w:vMerge w:val="restart"/>
            <w:tcBorders>
              <w:top w:val="single" w:sz="4" w:space="0" w:color="auto"/>
              <w:left w:val="single" w:sz="4" w:space="0" w:color="auto"/>
              <w:bottom w:val="single" w:sz="4" w:space="0" w:color="000000"/>
              <w:right w:val="single" w:sz="4" w:space="0" w:color="auto"/>
            </w:tcBorders>
            <w:vAlign w:val="center"/>
            <w:hideMark/>
          </w:tcPr>
          <w:p w14:paraId="2B35B915" w14:textId="77777777" w:rsidR="00CC39B5" w:rsidRPr="00CC39B5" w:rsidRDefault="00CC39B5" w:rsidP="00CC39B5">
            <w:pPr>
              <w:spacing w:after="0" w:line="240" w:lineRule="auto"/>
              <w:jc w:val="center"/>
              <w:rPr>
                <w:rFonts w:ascii="Times New Roman" w:eastAsia="Times New Roman" w:hAnsi="Times New Roman" w:cs="Times New Roman"/>
                <w:color w:val="000000"/>
                <w:sz w:val="14"/>
                <w:szCs w:val="14"/>
              </w:rPr>
            </w:pPr>
            <w:r w:rsidRPr="00CC39B5">
              <w:rPr>
                <w:rFonts w:ascii="Times New Roman" w:eastAsia="Times New Roman" w:hAnsi="Times New Roman" w:cs="Times New Roman"/>
                <w:color w:val="000000"/>
                <w:sz w:val="14"/>
                <w:szCs w:val="14"/>
              </w:rPr>
              <w:t>Mato vienetas</w:t>
            </w:r>
          </w:p>
        </w:tc>
        <w:tc>
          <w:tcPr>
            <w:tcW w:w="1060" w:type="dxa"/>
            <w:vMerge w:val="restart"/>
            <w:tcBorders>
              <w:top w:val="single" w:sz="4" w:space="0" w:color="auto"/>
              <w:left w:val="single" w:sz="4" w:space="0" w:color="auto"/>
              <w:bottom w:val="single" w:sz="4" w:space="0" w:color="000000"/>
              <w:right w:val="single" w:sz="4" w:space="0" w:color="auto"/>
            </w:tcBorders>
            <w:noWrap/>
            <w:vAlign w:val="center"/>
            <w:hideMark/>
          </w:tcPr>
          <w:p w14:paraId="470A28DB"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Kiekis</w:t>
            </w:r>
          </w:p>
        </w:tc>
        <w:tc>
          <w:tcPr>
            <w:tcW w:w="76" w:type="dxa"/>
            <w:tcBorders>
              <w:top w:val="nil"/>
              <w:left w:val="nil"/>
              <w:bottom w:val="nil"/>
              <w:right w:val="nil"/>
            </w:tcBorders>
            <w:noWrap/>
            <w:vAlign w:val="center"/>
            <w:hideMark/>
          </w:tcPr>
          <w:p w14:paraId="6BCE254F"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2796" w:type="dxa"/>
            <w:gridSpan w:val="2"/>
            <w:tcBorders>
              <w:top w:val="single" w:sz="4" w:space="0" w:color="auto"/>
              <w:left w:val="single" w:sz="4" w:space="0" w:color="auto"/>
              <w:bottom w:val="single" w:sz="4" w:space="0" w:color="auto"/>
              <w:right w:val="nil"/>
            </w:tcBorders>
            <w:noWrap/>
            <w:vAlign w:val="center"/>
            <w:hideMark/>
          </w:tcPr>
          <w:p w14:paraId="5E7A3A0A"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 </w:t>
            </w:r>
          </w:p>
        </w:tc>
        <w:tc>
          <w:tcPr>
            <w:tcW w:w="76" w:type="dxa"/>
            <w:tcBorders>
              <w:top w:val="nil"/>
              <w:left w:val="nil"/>
              <w:bottom w:val="nil"/>
              <w:right w:val="nil"/>
            </w:tcBorders>
            <w:noWrap/>
            <w:vAlign w:val="center"/>
            <w:hideMark/>
          </w:tcPr>
          <w:p w14:paraId="121172AB"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13" w:type="dxa"/>
            <w:vAlign w:val="center"/>
            <w:hideMark/>
          </w:tcPr>
          <w:p w14:paraId="4268C63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888F962"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3A0AFBB" w14:textId="77777777" w:rsidTr="00CC39B5">
        <w:trPr>
          <w:trHeight w:val="240"/>
        </w:trPr>
        <w:tc>
          <w:tcPr>
            <w:tcW w:w="556" w:type="dxa"/>
            <w:gridSpan w:val="3"/>
            <w:vMerge/>
            <w:tcBorders>
              <w:top w:val="single" w:sz="4" w:space="0" w:color="auto"/>
              <w:left w:val="single" w:sz="4" w:space="0" w:color="auto"/>
              <w:bottom w:val="single" w:sz="4" w:space="0" w:color="000000"/>
              <w:right w:val="single" w:sz="4" w:space="0" w:color="000000"/>
            </w:tcBorders>
            <w:vAlign w:val="center"/>
            <w:hideMark/>
          </w:tcPr>
          <w:p w14:paraId="62BB7EE8"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4E00670B"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p>
        </w:tc>
        <w:tc>
          <w:tcPr>
            <w:tcW w:w="3404" w:type="dxa"/>
            <w:gridSpan w:val="5"/>
            <w:vMerge/>
            <w:tcBorders>
              <w:top w:val="single" w:sz="4" w:space="0" w:color="auto"/>
              <w:left w:val="single" w:sz="4" w:space="0" w:color="auto"/>
              <w:bottom w:val="single" w:sz="4" w:space="0" w:color="000000"/>
              <w:right w:val="single" w:sz="4" w:space="0" w:color="000000"/>
            </w:tcBorders>
            <w:vAlign w:val="center"/>
            <w:hideMark/>
          </w:tcPr>
          <w:p w14:paraId="007DE5E5"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78E92DF2" w14:textId="77777777" w:rsidR="00CC39B5" w:rsidRPr="00CC39B5" w:rsidRDefault="00CC39B5" w:rsidP="00CC39B5">
            <w:pPr>
              <w:spacing w:after="0" w:line="240" w:lineRule="auto"/>
              <w:rPr>
                <w:rFonts w:ascii="Times New Roman" w:eastAsia="Times New Roman" w:hAnsi="Times New Roman" w:cs="Times New Roman"/>
                <w:color w:val="000000"/>
                <w:sz w:val="14"/>
                <w:szCs w:val="14"/>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2494A01E" w14:textId="77777777" w:rsidR="00CC39B5" w:rsidRPr="00CC39B5" w:rsidRDefault="00CC39B5" w:rsidP="00CC39B5">
            <w:pPr>
              <w:spacing w:after="0" w:line="240" w:lineRule="auto"/>
              <w:rPr>
                <w:rFonts w:ascii="Arial" w:eastAsia="Times New Roman" w:hAnsi="Arial" w:cs="Arial"/>
                <w:color w:val="000000"/>
                <w:sz w:val="16"/>
                <w:szCs w:val="16"/>
              </w:rPr>
            </w:pPr>
          </w:p>
        </w:tc>
        <w:tc>
          <w:tcPr>
            <w:tcW w:w="76" w:type="dxa"/>
            <w:tcBorders>
              <w:top w:val="nil"/>
              <w:left w:val="nil"/>
              <w:bottom w:val="nil"/>
              <w:right w:val="nil"/>
            </w:tcBorders>
            <w:noWrap/>
            <w:vAlign w:val="center"/>
            <w:hideMark/>
          </w:tcPr>
          <w:p w14:paraId="74CF6002"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863" w:type="dxa"/>
            <w:tcBorders>
              <w:top w:val="nil"/>
              <w:left w:val="single" w:sz="4" w:space="0" w:color="auto"/>
              <w:bottom w:val="single" w:sz="4" w:space="0" w:color="auto"/>
              <w:right w:val="single" w:sz="4" w:space="0" w:color="auto"/>
            </w:tcBorders>
            <w:noWrap/>
            <w:vAlign w:val="center"/>
            <w:hideMark/>
          </w:tcPr>
          <w:p w14:paraId="52A32702"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 </w:t>
            </w:r>
          </w:p>
        </w:tc>
        <w:tc>
          <w:tcPr>
            <w:tcW w:w="1933" w:type="dxa"/>
            <w:tcBorders>
              <w:top w:val="nil"/>
              <w:left w:val="nil"/>
              <w:bottom w:val="single" w:sz="4" w:space="0" w:color="auto"/>
              <w:right w:val="single" w:sz="4" w:space="0" w:color="auto"/>
            </w:tcBorders>
            <w:vAlign w:val="center"/>
            <w:hideMark/>
          </w:tcPr>
          <w:p w14:paraId="581C6259"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 </w:t>
            </w:r>
          </w:p>
        </w:tc>
        <w:tc>
          <w:tcPr>
            <w:tcW w:w="76" w:type="dxa"/>
            <w:tcBorders>
              <w:top w:val="nil"/>
              <w:left w:val="nil"/>
              <w:bottom w:val="nil"/>
              <w:right w:val="nil"/>
            </w:tcBorders>
            <w:noWrap/>
            <w:vAlign w:val="center"/>
            <w:hideMark/>
          </w:tcPr>
          <w:p w14:paraId="53F5DC61"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13" w:type="dxa"/>
            <w:vAlign w:val="center"/>
            <w:hideMark/>
          </w:tcPr>
          <w:p w14:paraId="1A144C3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17BD48DB"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28442A6A" w14:textId="77777777" w:rsidTr="00CC39B5">
        <w:trPr>
          <w:trHeight w:val="300"/>
        </w:trPr>
        <w:tc>
          <w:tcPr>
            <w:tcW w:w="340" w:type="dxa"/>
            <w:tcBorders>
              <w:top w:val="nil"/>
              <w:left w:val="nil"/>
              <w:bottom w:val="nil"/>
              <w:right w:val="nil"/>
            </w:tcBorders>
            <w:noWrap/>
            <w:vAlign w:val="center"/>
            <w:hideMark/>
          </w:tcPr>
          <w:p w14:paraId="56827F49"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6759F201"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noWrap/>
            <w:vAlign w:val="center"/>
            <w:hideMark/>
          </w:tcPr>
          <w:p w14:paraId="00A5EC14"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noWrap/>
            <w:vAlign w:val="center"/>
            <w:hideMark/>
          </w:tcPr>
          <w:p w14:paraId="785E7B54"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8276" w:type="dxa"/>
            <w:gridSpan w:val="10"/>
            <w:tcBorders>
              <w:top w:val="nil"/>
              <w:left w:val="nil"/>
              <w:bottom w:val="nil"/>
              <w:right w:val="nil"/>
            </w:tcBorders>
            <w:vAlign w:val="center"/>
            <w:hideMark/>
          </w:tcPr>
          <w:p w14:paraId="5BAE2AF8" w14:textId="77777777" w:rsidR="00CC39B5" w:rsidRPr="00CC39B5" w:rsidRDefault="00CC39B5" w:rsidP="00CC39B5">
            <w:pPr>
              <w:spacing w:after="0" w:line="240" w:lineRule="auto"/>
              <w:rPr>
                <w:rFonts w:ascii="Times New Roman" w:eastAsia="Times New Roman" w:hAnsi="Times New Roman" w:cs="Times New Roman"/>
                <w:b/>
                <w:bCs/>
                <w:color w:val="000000"/>
                <w:sz w:val="16"/>
                <w:szCs w:val="16"/>
              </w:rPr>
            </w:pPr>
            <w:r w:rsidRPr="00CC39B5">
              <w:rPr>
                <w:rFonts w:ascii="Times New Roman" w:eastAsia="Times New Roman" w:hAnsi="Times New Roman" w:cs="Times New Roman"/>
                <w:b/>
                <w:bCs/>
                <w:color w:val="000000"/>
                <w:sz w:val="16"/>
                <w:szCs w:val="16"/>
              </w:rPr>
              <w:t>1. Cokolio ir pamatų remontas</w:t>
            </w:r>
          </w:p>
        </w:tc>
        <w:tc>
          <w:tcPr>
            <w:tcW w:w="76" w:type="dxa"/>
            <w:tcBorders>
              <w:top w:val="nil"/>
              <w:left w:val="nil"/>
              <w:bottom w:val="nil"/>
              <w:right w:val="nil"/>
            </w:tcBorders>
            <w:noWrap/>
            <w:vAlign w:val="center"/>
            <w:hideMark/>
          </w:tcPr>
          <w:p w14:paraId="43B34F39" w14:textId="77777777" w:rsidR="00CC39B5" w:rsidRPr="00CC39B5" w:rsidRDefault="00CC39B5" w:rsidP="00CC39B5">
            <w:pPr>
              <w:spacing w:after="0" w:line="240" w:lineRule="auto"/>
              <w:rPr>
                <w:rFonts w:ascii="Arial" w:eastAsia="Times New Roman" w:hAnsi="Arial" w:cs="Arial"/>
                <w:b/>
                <w:bCs/>
                <w:color w:val="000000"/>
                <w:sz w:val="16"/>
                <w:szCs w:val="16"/>
              </w:rPr>
            </w:pPr>
          </w:p>
        </w:tc>
        <w:tc>
          <w:tcPr>
            <w:tcW w:w="13" w:type="dxa"/>
            <w:vAlign w:val="center"/>
            <w:hideMark/>
          </w:tcPr>
          <w:p w14:paraId="50F3237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1AA432F9"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5668D54" w14:textId="77777777" w:rsidTr="00CC39B5">
        <w:trPr>
          <w:trHeight w:val="900"/>
        </w:trPr>
        <w:tc>
          <w:tcPr>
            <w:tcW w:w="556" w:type="dxa"/>
            <w:gridSpan w:val="3"/>
            <w:tcBorders>
              <w:top w:val="nil"/>
              <w:left w:val="nil"/>
              <w:bottom w:val="nil"/>
              <w:right w:val="nil"/>
            </w:tcBorders>
            <w:noWrap/>
            <w:hideMark/>
          </w:tcPr>
          <w:p w14:paraId="5A1BE193" w14:textId="77777777" w:rsidR="00CC39B5" w:rsidRPr="00CC39B5" w:rsidRDefault="00CC39B5" w:rsidP="00CC39B5">
            <w:pPr>
              <w:spacing w:after="0" w:line="240" w:lineRule="auto"/>
              <w:jc w:val="center"/>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1</w:t>
            </w:r>
          </w:p>
        </w:tc>
        <w:tc>
          <w:tcPr>
            <w:tcW w:w="1120" w:type="dxa"/>
            <w:tcBorders>
              <w:top w:val="nil"/>
              <w:left w:val="nil"/>
              <w:bottom w:val="nil"/>
              <w:right w:val="nil"/>
            </w:tcBorders>
            <w:hideMark/>
          </w:tcPr>
          <w:p w14:paraId="7AA99FA9" w14:textId="77777777" w:rsidR="00CC39B5" w:rsidRPr="00CC39B5" w:rsidRDefault="00CC39B5" w:rsidP="00CC39B5">
            <w:pPr>
              <w:spacing w:after="0" w:line="240" w:lineRule="auto"/>
              <w:rPr>
                <w:rFonts w:ascii="Times New Roman" w:eastAsia="Times New Roman" w:hAnsi="Times New Roman" w:cs="Times New Roman"/>
                <w:b/>
                <w:bCs/>
                <w:color w:val="000000"/>
                <w:sz w:val="16"/>
                <w:szCs w:val="16"/>
              </w:rPr>
            </w:pPr>
            <w:r w:rsidRPr="00CC39B5">
              <w:rPr>
                <w:rFonts w:ascii="Times New Roman" w:eastAsia="Times New Roman" w:hAnsi="Times New Roman" w:cs="Times New Roman"/>
                <w:b/>
                <w:bCs/>
                <w:color w:val="000000"/>
                <w:sz w:val="16"/>
                <w:szCs w:val="16"/>
              </w:rPr>
              <w:t>R62P-0301-2</w:t>
            </w:r>
          </w:p>
        </w:tc>
        <w:tc>
          <w:tcPr>
            <w:tcW w:w="3404" w:type="dxa"/>
            <w:gridSpan w:val="5"/>
            <w:tcBorders>
              <w:top w:val="nil"/>
              <w:left w:val="nil"/>
              <w:bottom w:val="nil"/>
              <w:right w:val="nil"/>
            </w:tcBorders>
            <w:hideMark/>
          </w:tcPr>
          <w:p w14:paraId="585F1FBD"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Nuogrindų ardymas, atkasant pamatus cokolio šiltinimui kai nuogrindų danga betoninis sluoksnis    K9=1.15</w:t>
            </w:r>
          </w:p>
        </w:tc>
        <w:tc>
          <w:tcPr>
            <w:tcW w:w="940" w:type="dxa"/>
            <w:tcBorders>
              <w:top w:val="nil"/>
              <w:left w:val="nil"/>
              <w:bottom w:val="nil"/>
              <w:right w:val="nil"/>
            </w:tcBorders>
            <w:noWrap/>
            <w:hideMark/>
          </w:tcPr>
          <w:p w14:paraId="54516D8D"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m2</w:t>
            </w:r>
          </w:p>
        </w:tc>
        <w:tc>
          <w:tcPr>
            <w:tcW w:w="1060" w:type="dxa"/>
            <w:tcBorders>
              <w:top w:val="nil"/>
              <w:left w:val="nil"/>
              <w:bottom w:val="nil"/>
              <w:right w:val="nil"/>
            </w:tcBorders>
            <w:noWrap/>
            <w:hideMark/>
          </w:tcPr>
          <w:p w14:paraId="52E49689"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56,2</w:t>
            </w:r>
          </w:p>
        </w:tc>
        <w:tc>
          <w:tcPr>
            <w:tcW w:w="76" w:type="dxa"/>
            <w:tcBorders>
              <w:top w:val="nil"/>
              <w:left w:val="nil"/>
              <w:bottom w:val="nil"/>
              <w:right w:val="nil"/>
            </w:tcBorders>
            <w:noWrap/>
            <w:vAlign w:val="center"/>
            <w:hideMark/>
          </w:tcPr>
          <w:p w14:paraId="266FD738"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2BA043D4"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3E56F69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293F62F0"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7FC367B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66F42E9"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2A80AEC4" w14:textId="77777777" w:rsidTr="00CC39B5">
        <w:trPr>
          <w:trHeight w:val="1200"/>
        </w:trPr>
        <w:tc>
          <w:tcPr>
            <w:tcW w:w="556" w:type="dxa"/>
            <w:gridSpan w:val="3"/>
            <w:tcBorders>
              <w:top w:val="nil"/>
              <w:left w:val="nil"/>
              <w:bottom w:val="nil"/>
              <w:right w:val="nil"/>
            </w:tcBorders>
            <w:noWrap/>
            <w:hideMark/>
          </w:tcPr>
          <w:p w14:paraId="7A48C18E" w14:textId="77777777" w:rsidR="00CC39B5" w:rsidRPr="00CC39B5" w:rsidRDefault="00CC39B5" w:rsidP="00CC39B5">
            <w:pPr>
              <w:spacing w:after="0" w:line="240" w:lineRule="auto"/>
              <w:jc w:val="center"/>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2</w:t>
            </w:r>
          </w:p>
        </w:tc>
        <w:tc>
          <w:tcPr>
            <w:tcW w:w="1120" w:type="dxa"/>
            <w:tcBorders>
              <w:top w:val="nil"/>
              <w:left w:val="nil"/>
              <w:bottom w:val="nil"/>
              <w:right w:val="nil"/>
            </w:tcBorders>
            <w:hideMark/>
          </w:tcPr>
          <w:p w14:paraId="5436501B" w14:textId="77777777" w:rsidR="00CC39B5" w:rsidRPr="00CC39B5" w:rsidRDefault="00CC39B5" w:rsidP="00CC39B5">
            <w:pPr>
              <w:spacing w:after="0" w:line="240" w:lineRule="auto"/>
              <w:rPr>
                <w:rFonts w:ascii="Times New Roman" w:eastAsia="Times New Roman" w:hAnsi="Times New Roman" w:cs="Times New Roman"/>
                <w:b/>
                <w:bCs/>
                <w:color w:val="000000"/>
                <w:sz w:val="16"/>
                <w:szCs w:val="16"/>
              </w:rPr>
            </w:pPr>
            <w:r w:rsidRPr="00CC39B5">
              <w:rPr>
                <w:rFonts w:ascii="Times New Roman" w:eastAsia="Times New Roman" w:hAnsi="Times New Roman" w:cs="Times New Roman"/>
                <w:b/>
                <w:bCs/>
                <w:color w:val="000000"/>
                <w:sz w:val="16"/>
                <w:szCs w:val="16"/>
              </w:rPr>
              <w:t>R23-65</w:t>
            </w:r>
          </w:p>
        </w:tc>
        <w:tc>
          <w:tcPr>
            <w:tcW w:w="3404" w:type="dxa"/>
            <w:gridSpan w:val="5"/>
            <w:tcBorders>
              <w:top w:val="nil"/>
              <w:left w:val="nil"/>
              <w:bottom w:val="nil"/>
              <w:right w:val="nil"/>
            </w:tcBorders>
            <w:hideMark/>
          </w:tcPr>
          <w:p w14:paraId="42AC0ED3"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Statybinių šiukšlių išvežimas 10 km atstumu automobiliais-savivarčiais, pakraunant ekskavatoriais 0,25 m3 talpos kaušais</w:t>
            </w:r>
          </w:p>
        </w:tc>
        <w:tc>
          <w:tcPr>
            <w:tcW w:w="940" w:type="dxa"/>
            <w:tcBorders>
              <w:top w:val="nil"/>
              <w:left w:val="nil"/>
              <w:bottom w:val="nil"/>
              <w:right w:val="nil"/>
            </w:tcBorders>
            <w:noWrap/>
            <w:hideMark/>
          </w:tcPr>
          <w:p w14:paraId="5DC18786" w14:textId="77777777" w:rsidR="00CC39B5" w:rsidRPr="00CC39B5" w:rsidRDefault="00CC39B5" w:rsidP="00CC39B5">
            <w:pPr>
              <w:spacing w:after="0" w:line="240" w:lineRule="auto"/>
              <w:rPr>
                <w:rFonts w:ascii="Times New Roman" w:eastAsia="Times New Roman" w:hAnsi="Times New Roman" w:cs="Times New Roman"/>
                <w:color w:val="000000"/>
                <w:sz w:val="16"/>
                <w:szCs w:val="16"/>
              </w:rPr>
            </w:pPr>
            <w:r w:rsidRPr="00CC39B5">
              <w:rPr>
                <w:rFonts w:ascii="Times New Roman" w:eastAsia="Times New Roman" w:hAnsi="Times New Roman" w:cs="Times New Roman"/>
                <w:color w:val="000000"/>
                <w:sz w:val="16"/>
                <w:szCs w:val="16"/>
              </w:rPr>
              <w:t>t</w:t>
            </w:r>
          </w:p>
        </w:tc>
        <w:tc>
          <w:tcPr>
            <w:tcW w:w="1060" w:type="dxa"/>
            <w:tcBorders>
              <w:top w:val="nil"/>
              <w:left w:val="nil"/>
              <w:bottom w:val="nil"/>
              <w:right w:val="nil"/>
            </w:tcBorders>
            <w:noWrap/>
            <w:hideMark/>
          </w:tcPr>
          <w:p w14:paraId="6478F578"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8,65</w:t>
            </w:r>
          </w:p>
        </w:tc>
        <w:tc>
          <w:tcPr>
            <w:tcW w:w="76" w:type="dxa"/>
            <w:tcBorders>
              <w:top w:val="nil"/>
              <w:left w:val="nil"/>
              <w:bottom w:val="nil"/>
              <w:right w:val="nil"/>
            </w:tcBorders>
            <w:noWrap/>
            <w:vAlign w:val="center"/>
            <w:hideMark/>
          </w:tcPr>
          <w:p w14:paraId="0F6DFBFA"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09685135"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02001841"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58AF195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506C843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E1804E5"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F6048B6" w14:textId="77777777" w:rsidTr="00CC39B5">
        <w:trPr>
          <w:trHeight w:val="900"/>
        </w:trPr>
        <w:tc>
          <w:tcPr>
            <w:tcW w:w="556" w:type="dxa"/>
            <w:gridSpan w:val="3"/>
            <w:tcBorders>
              <w:top w:val="nil"/>
              <w:left w:val="nil"/>
              <w:bottom w:val="nil"/>
              <w:right w:val="nil"/>
            </w:tcBorders>
            <w:noWrap/>
            <w:hideMark/>
          </w:tcPr>
          <w:p w14:paraId="25BD6C7F"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w:t>
            </w:r>
          </w:p>
        </w:tc>
        <w:tc>
          <w:tcPr>
            <w:tcW w:w="1120" w:type="dxa"/>
            <w:tcBorders>
              <w:top w:val="nil"/>
              <w:left w:val="nil"/>
              <w:bottom w:val="nil"/>
              <w:right w:val="nil"/>
            </w:tcBorders>
            <w:hideMark/>
          </w:tcPr>
          <w:p w14:paraId="6EF80F10"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R23-66</w:t>
            </w:r>
          </w:p>
        </w:tc>
        <w:tc>
          <w:tcPr>
            <w:tcW w:w="3404" w:type="dxa"/>
            <w:gridSpan w:val="5"/>
            <w:tcBorders>
              <w:top w:val="nil"/>
              <w:left w:val="nil"/>
              <w:bottom w:val="nil"/>
              <w:right w:val="nil"/>
            </w:tcBorders>
            <w:hideMark/>
          </w:tcPr>
          <w:p w14:paraId="3D66CB3A"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Transportuojant statybines šiukšles už kiekvieną papildomą kilometrą pridėti    K2=20</w:t>
            </w:r>
          </w:p>
        </w:tc>
        <w:tc>
          <w:tcPr>
            <w:tcW w:w="940" w:type="dxa"/>
            <w:tcBorders>
              <w:top w:val="nil"/>
              <w:left w:val="nil"/>
              <w:bottom w:val="nil"/>
              <w:right w:val="nil"/>
            </w:tcBorders>
            <w:noWrap/>
            <w:hideMark/>
          </w:tcPr>
          <w:p w14:paraId="2B8F57FF"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t</w:t>
            </w:r>
          </w:p>
        </w:tc>
        <w:tc>
          <w:tcPr>
            <w:tcW w:w="1060" w:type="dxa"/>
            <w:tcBorders>
              <w:top w:val="nil"/>
              <w:left w:val="nil"/>
              <w:bottom w:val="nil"/>
              <w:right w:val="nil"/>
            </w:tcBorders>
            <w:noWrap/>
            <w:hideMark/>
          </w:tcPr>
          <w:p w14:paraId="352FA901"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8,65</w:t>
            </w:r>
          </w:p>
        </w:tc>
        <w:tc>
          <w:tcPr>
            <w:tcW w:w="76" w:type="dxa"/>
            <w:tcBorders>
              <w:top w:val="nil"/>
              <w:left w:val="nil"/>
              <w:bottom w:val="nil"/>
              <w:right w:val="nil"/>
            </w:tcBorders>
            <w:noWrap/>
            <w:vAlign w:val="center"/>
            <w:hideMark/>
          </w:tcPr>
          <w:p w14:paraId="00735D44"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64CD9B45"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3ECA8E4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7BC1AB95"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FE0794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1986B7B"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6A60217" w14:textId="77777777" w:rsidTr="00CC39B5">
        <w:trPr>
          <w:trHeight w:val="900"/>
        </w:trPr>
        <w:tc>
          <w:tcPr>
            <w:tcW w:w="556" w:type="dxa"/>
            <w:gridSpan w:val="3"/>
            <w:tcBorders>
              <w:top w:val="nil"/>
              <w:left w:val="nil"/>
              <w:bottom w:val="nil"/>
              <w:right w:val="nil"/>
            </w:tcBorders>
            <w:noWrap/>
            <w:hideMark/>
          </w:tcPr>
          <w:p w14:paraId="2BD27836"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4</w:t>
            </w:r>
          </w:p>
        </w:tc>
        <w:tc>
          <w:tcPr>
            <w:tcW w:w="1120" w:type="dxa"/>
            <w:tcBorders>
              <w:top w:val="nil"/>
              <w:left w:val="nil"/>
              <w:bottom w:val="nil"/>
              <w:right w:val="nil"/>
            </w:tcBorders>
            <w:hideMark/>
          </w:tcPr>
          <w:p w14:paraId="445A8077"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R62P-2107-2</w:t>
            </w:r>
          </w:p>
        </w:tc>
        <w:tc>
          <w:tcPr>
            <w:tcW w:w="3404" w:type="dxa"/>
            <w:gridSpan w:val="5"/>
            <w:tcBorders>
              <w:top w:val="nil"/>
              <w:left w:val="nil"/>
              <w:bottom w:val="nil"/>
              <w:right w:val="nil"/>
            </w:tcBorders>
            <w:hideMark/>
          </w:tcPr>
          <w:p w14:paraId="5EFF2EB1"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Sienų paviršiaus valymas vandeniu, naudojant aukšto slėgio plovimo įrenginį paviršiaus plovimas    K8=1.09</w:t>
            </w:r>
          </w:p>
        </w:tc>
        <w:tc>
          <w:tcPr>
            <w:tcW w:w="940" w:type="dxa"/>
            <w:tcBorders>
              <w:top w:val="nil"/>
              <w:left w:val="nil"/>
              <w:bottom w:val="nil"/>
              <w:right w:val="nil"/>
            </w:tcBorders>
            <w:noWrap/>
            <w:hideMark/>
          </w:tcPr>
          <w:p w14:paraId="7EAF37D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22FEBA8E"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0,9361</w:t>
            </w:r>
          </w:p>
        </w:tc>
        <w:tc>
          <w:tcPr>
            <w:tcW w:w="76" w:type="dxa"/>
            <w:tcBorders>
              <w:top w:val="nil"/>
              <w:left w:val="nil"/>
              <w:bottom w:val="nil"/>
              <w:right w:val="nil"/>
            </w:tcBorders>
            <w:noWrap/>
            <w:vAlign w:val="center"/>
            <w:hideMark/>
          </w:tcPr>
          <w:p w14:paraId="2147A5F1"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54B5C58C"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C687223"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2DEF803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5817374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DB011C2"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15F2BEDF" w14:textId="77777777" w:rsidTr="00CC39B5">
        <w:trPr>
          <w:trHeight w:val="900"/>
        </w:trPr>
        <w:tc>
          <w:tcPr>
            <w:tcW w:w="556" w:type="dxa"/>
            <w:gridSpan w:val="3"/>
            <w:tcBorders>
              <w:top w:val="nil"/>
              <w:left w:val="nil"/>
              <w:bottom w:val="nil"/>
              <w:right w:val="nil"/>
            </w:tcBorders>
            <w:noWrap/>
            <w:hideMark/>
          </w:tcPr>
          <w:p w14:paraId="19AAF231"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5</w:t>
            </w:r>
          </w:p>
        </w:tc>
        <w:tc>
          <w:tcPr>
            <w:tcW w:w="1120" w:type="dxa"/>
            <w:tcBorders>
              <w:top w:val="nil"/>
              <w:left w:val="nil"/>
              <w:bottom w:val="nil"/>
              <w:right w:val="nil"/>
            </w:tcBorders>
            <w:hideMark/>
          </w:tcPr>
          <w:p w14:paraId="4E1A005E"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R62P-0207-2</w:t>
            </w:r>
          </w:p>
        </w:tc>
        <w:tc>
          <w:tcPr>
            <w:tcW w:w="3404" w:type="dxa"/>
            <w:gridSpan w:val="5"/>
            <w:tcBorders>
              <w:top w:val="nil"/>
              <w:left w:val="nil"/>
              <w:bottom w:val="nil"/>
              <w:right w:val="nil"/>
            </w:tcBorders>
            <w:hideMark/>
          </w:tcPr>
          <w:p w14:paraId="568CE353"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Pamatų atskirų vietų paviršiaus išlyginimas skiediniu kai paviršius vertikalus    K9=1.15</w:t>
            </w:r>
          </w:p>
        </w:tc>
        <w:tc>
          <w:tcPr>
            <w:tcW w:w="940" w:type="dxa"/>
            <w:tcBorders>
              <w:top w:val="nil"/>
              <w:left w:val="nil"/>
              <w:bottom w:val="nil"/>
              <w:right w:val="nil"/>
            </w:tcBorders>
            <w:noWrap/>
            <w:hideMark/>
          </w:tcPr>
          <w:p w14:paraId="75F9C46F"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m2</w:t>
            </w:r>
          </w:p>
        </w:tc>
        <w:tc>
          <w:tcPr>
            <w:tcW w:w="1060" w:type="dxa"/>
            <w:tcBorders>
              <w:top w:val="nil"/>
              <w:left w:val="nil"/>
              <w:bottom w:val="nil"/>
              <w:right w:val="nil"/>
            </w:tcBorders>
            <w:noWrap/>
            <w:hideMark/>
          </w:tcPr>
          <w:p w14:paraId="09F1DC0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93,61</w:t>
            </w:r>
          </w:p>
        </w:tc>
        <w:tc>
          <w:tcPr>
            <w:tcW w:w="76" w:type="dxa"/>
            <w:tcBorders>
              <w:top w:val="nil"/>
              <w:left w:val="nil"/>
              <w:bottom w:val="nil"/>
              <w:right w:val="nil"/>
            </w:tcBorders>
            <w:noWrap/>
            <w:vAlign w:val="center"/>
            <w:hideMark/>
          </w:tcPr>
          <w:p w14:paraId="1E91A147"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53E4D9E3"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0D87C30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2C522DD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7B5C82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3CC76B4"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BB9088E" w14:textId="77777777" w:rsidTr="00CC39B5">
        <w:trPr>
          <w:trHeight w:val="900"/>
        </w:trPr>
        <w:tc>
          <w:tcPr>
            <w:tcW w:w="556" w:type="dxa"/>
            <w:gridSpan w:val="3"/>
            <w:tcBorders>
              <w:top w:val="nil"/>
              <w:left w:val="nil"/>
              <w:bottom w:val="nil"/>
              <w:right w:val="nil"/>
            </w:tcBorders>
            <w:noWrap/>
            <w:hideMark/>
          </w:tcPr>
          <w:p w14:paraId="1C911E92"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6</w:t>
            </w:r>
          </w:p>
        </w:tc>
        <w:tc>
          <w:tcPr>
            <w:tcW w:w="1120" w:type="dxa"/>
            <w:tcBorders>
              <w:top w:val="nil"/>
              <w:left w:val="nil"/>
              <w:bottom w:val="nil"/>
              <w:right w:val="nil"/>
            </w:tcBorders>
            <w:hideMark/>
          </w:tcPr>
          <w:p w14:paraId="064E8B4D"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N6P-0203-1</w:t>
            </w:r>
          </w:p>
        </w:tc>
        <w:tc>
          <w:tcPr>
            <w:tcW w:w="3404" w:type="dxa"/>
            <w:gridSpan w:val="5"/>
            <w:tcBorders>
              <w:top w:val="nil"/>
              <w:left w:val="nil"/>
              <w:bottom w:val="nil"/>
              <w:right w:val="nil"/>
            </w:tcBorders>
            <w:hideMark/>
          </w:tcPr>
          <w:p w14:paraId="0E42CEA9"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Monolitinių pamatų </w:t>
            </w:r>
            <w:proofErr w:type="spellStart"/>
            <w:r w:rsidRPr="00CC39B5">
              <w:rPr>
                <w:rFonts w:ascii="Arial" w:eastAsia="Times New Roman" w:hAnsi="Arial" w:cs="Arial"/>
                <w:color w:val="000000"/>
                <w:sz w:val="16"/>
                <w:szCs w:val="16"/>
              </w:rPr>
              <w:t>teptinės</w:t>
            </w:r>
            <w:proofErr w:type="spellEnd"/>
            <w:r w:rsidRPr="00CC39B5">
              <w:rPr>
                <w:rFonts w:ascii="Arial" w:eastAsia="Times New Roman" w:hAnsi="Arial" w:cs="Arial"/>
                <w:color w:val="000000"/>
                <w:sz w:val="16"/>
                <w:szCs w:val="16"/>
              </w:rPr>
              <w:t xml:space="preserve"> hidroizoliacijos įrengimas, naudojant mineralinius mišinius tepant 2kartus    K9=1.15</w:t>
            </w:r>
          </w:p>
        </w:tc>
        <w:tc>
          <w:tcPr>
            <w:tcW w:w="940" w:type="dxa"/>
            <w:tcBorders>
              <w:top w:val="nil"/>
              <w:left w:val="nil"/>
              <w:bottom w:val="nil"/>
              <w:right w:val="nil"/>
            </w:tcBorders>
            <w:noWrap/>
            <w:hideMark/>
          </w:tcPr>
          <w:p w14:paraId="33FEDA06"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m2</w:t>
            </w:r>
          </w:p>
        </w:tc>
        <w:tc>
          <w:tcPr>
            <w:tcW w:w="1060" w:type="dxa"/>
            <w:tcBorders>
              <w:top w:val="nil"/>
              <w:left w:val="nil"/>
              <w:bottom w:val="nil"/>
              <w:right w:val="nil"/>
            </w:tcBorders>
            <w:noWrap/>
            <w:hideMark/>
          </w:tcPr>
          <w:p w14:paraId="52FEED99"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93,61</w:t>
            </w:r>
          </w:p>
        </w:tc>
        <w:tc>
          <w:tcPr>
            <w:tcW w:w="76" w:type="dxa"/>
            <w:tcBorders>
              <w:top w:val="nil"/>
              <w:left w:val="nil"/>
              <w:bottom w:val="nil"/>
              <w:right w:val="nil"/>
            </w:tcBorders>
            <w:noWrap/>
            <w:vAlign w:val="center"/>
            <w:hideMark/>
          </w:tcPr>
          <w:p w14:paraId="18EDE31F"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792EDC3F"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15C461BD"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29E6451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01F5240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3473DB83"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417417C" w14:textId="77777777" w:rsidTr="00CC39B5">
        <w:trPr>
          <w:trHeight w:val="1200"/>
        </w:trPr>
        <w:tc>
          <w:tcPr>
            <w:tcW w:w="556" w:type="dxa"/>
            <w:gridSpan w:val="3"/>
            <w:tcBorders>
              <w:top w:val="nil"/>
              <w:left w:val="nil"/>
              <w:bottom w:val="nil"/>
              <w:right w:val="nil"/>
            </w:tcBorders>
            <w:noWrap/>
            <w:hideMark/>
          </w:tcPr>
          <w:p w14:paraId="648A29DE"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7</w:t>
            </w:r>
          </w:p>
        </w:tc>
        <w:tc>
          <w:tcPr>
            <w:tcW w:w="1120" w:type="dxa"/>
            <w:tcBorders>
              <w:top w:val="nil"/>
              <w:left w:val="nil"/>
              <w:bottom w:val="nil"/>
              <w:right w:val="nil"/>
            </w:tcBorders>
            <w:hideMark/>
          </w:tcPr>
          <w:p w14:paraId="23751446"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R62P-0407-2</w:t>
            </w:r>
          </w:p>
        </w:tc>
        <w:tc>
          <w:tcPr>
            <w:tcW w:w="3404" w:type="dxa"/>
            <w:gridSpan w:val="5"/>
            <w:tcBorders>
              <w:top w:val="nil"/>
              <w:left w:val="nil"/>
              <w:bottom w:val="nil"/>
              <w:right w:val="nil"/>
            </w:tcBorders>
            <w:hideMark/>
          </w:tcPr>
          <w:p w14:paraId="5D97871D"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Rūsio sienų ir cokolio šiltinimas naudojant putų </w:t>
            </w:r>
            <w:proofErr w:type="spellStart"/>
            <w:r w:rsidRPr="00CC39B5">
              <w:rPr>
                <w:rFonts w:ascii="Arial" w:eastAsia="Times New Roman" w:hAnsi="Arial" w:cs="Arial"/>
                <w:color w:val="000000"/>
                <w:sz w:val="16"/>
                <w:szCs w:val="16"/>
              </w:rPr>
              <w:t>polistireno</w:t>
            </w:r>
            <w:proofErr w:type="spellEnd"/>
            <w:r w:rsidRPr="00CC39B5">
              <w:rPr>
                <w:rFonts w:ascii="Arial" w:eastAsia="Times New Roman" w:hAnsi="Arial" w:cs="Arial"/>
                <w:color w:val="000000"/>
                <w:sz w:val="16"/>
                <w:szCs w:val="16"/>
              </w:rPr>
              <w:t xml:space="preserve"> plokštes, kai izoliacijos sluoksnio storis 100 mm    K9=1.15</w:t>
            </w:r>
          </w:p>
        </w:tc>
        <w:tc>
          <w:tcPr>
            <w:tcW w:w="940" w:type="dxa"/>
            <w:tcBorders>
              <w:top w:val="nil"/>
              <w:left w:val="nil"/>
              <w:bottom w:val="nil"/>
              <w:right w:val="nil"/>
            </w:tcBorders>
            <w:noWrap/>
            <w:hideMark/>
          </w:tcPr>
          <w:p w14:paraId="19273A88"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10FD2277"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0,9361</w:t>
            </w:r>
          </w:p>
        </w:tc>
        <w:tc>
          <w:tcPr>
            <w:tcW w:w="76" w:type="dxa"/>
            <w:tcBorders>
              <w:top w:val="nil"/>
              <w:left w:val="nil"/>
              <w:bottom w:val="nil"/>
              <w:right w:val="nil"/>
            </w:tcBorders>
            <w:noWrap/>
            <w:vAlign w:val="center"/>
            <w:hideMark/>
          </w:tcPr>
          <w:p w14:paraId="5A1FE567"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14B086C6"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32F120D"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FD4586F"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205180C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1C52B33"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E4AC0CF" w14:textId="77777777" w:rsidTr="00CC39B5">
        <w:trPr>
          <w:trHeight w:val="300"/>
        </w:trPr>
        <w:tc>
          <w:tcPr>
            <w:tcW w:w="556" w:type="dxa"/>
            <w:gridSpan w:val="3"/>
            <w:tcBorders>
              <w:top w:val="nil"/>
              <w:left w:val="nil"/>
              <w:bottom w:val="nil"/>
              <w:right w:val="nil"/>
            </w:tcBorders>
            <w:noWrap/>
            <w:hideMark/>
          </w:tcPr>
          <w:p w14:paraId="7B37F28F"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8</w:t>
            </w:r>
          </w:p>
        </w:tc>
        <w:tc>
          <w:tcPr>
            <w:tcW w:w="1120" w:type="dxa"/>
            <w:tcBorders>
              <w:top w:val="nil"/>
              <w:left w:val="nil"/>
              <w:bottom w:val="nil"/>
              <w:right w:val="nil"/>
            </w:tcBorders>
            <w:hideMark/>
          </w:tcPr>
          <w:p w14:paraId="2C6140DA"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903-10</w:t>
            </w:r>
          </w:p>
        </w:tc>
        <w:tc>
          <w:tcPr>
            <w:tcW w:w="3404" w:type="dxa"/>
            <w:gridSpan w:val="5"/>
            <w:tcBorders>
              <w:top w:val="nil"/>
              <w:left w:val="nil"/>
              <w:bottom w:val="nil"/>
              <w:right w:val="nil"/>
            </w:tcBorders>
            <w:hideMark/>
          </w:tcPr>
          <w:p w14:paraId="2A01AA10"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Polistireninis</w:t>
            </w:r>
            <w:proofErr w:type="spellEnd"/>
            <w:r w:rsidRPr="00CC39B5">
              <w:rPr>
                <w:rFonts w:ascii="Arial" w:eastAsia="Times New Roman" w:hAnsi="Arial" w:cs="Arial"/>
                <w:color w:val="000000"/>
                <w:sz w:val="16"/>
                <w:szCs w:val="16"/>
              </w:rPr>
              <w:t xml:space="preserve"> putplastis EPS 100</w:t>
            </w:r>
          </w:p>
        </w:tc>
        <w:tc>
          <w:tcPr>
            <w:tcW w:w="940" w:type="dxa"/>
            <w:tcBorders>
              <w:top w:val="nil"/>
              <w:left w:val="nil"/>
              <w:bottom w:val="nil"/>
              <w:right w:val="nil"/>
            </w:tcBorders>
            <w:noWrap/>
            <w:hideMark/>
          </w:tcPr>
          <w:p w14:paraId="1CE5EA80"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m3</w:t>
            </w:r>
          </w:p>
        </w:tc>
        <w:tc>
          <w:tcPr>
            <w:tcW w:w="1060" w:type="dxa"/>
            <w:tcBorders>
              <w:top w:val="nil"/>
              <w:left w:val="nil"/>
              <w:bottom w:val="nil"/>
              <w:right w:val="nil"/>
            </w:tcBorders>
            <w:noWrap/>
            <w:hideMark/>
          </w:tcPr>
          <w:p w14:paraId="3B61FD4D"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9,361</w:t>
            </w:r>
          </w:p>
        </w:tc>
        <w:tc>
          <w:tcPr>
            <w:tcW w:w="76" w:type="dxa"/>
            <w:tcBorders>
              <w:top w:val="nil"/>
              <w:left w:val="nil"/>
              <w:bottom w:val="nil"/>
              <w:right w:val="nil"/>
            </w:tcBorders>
            <w:noWrap/>
            <w:vAlign w:val="center"/>
            <w:hideMark/>
          </w:tcPr>
          <w:p w14:paraId="393F53C8"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4D7DED35"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7301E404"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2A955E8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3F57F1E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2BE7FFBD"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DA70F44" w14:textId="77777777" w:rsidTr="00CC39B5">
        <w:trPr>
          <w:trHeight w:val="900"/>
        </w:trPr>
        <w:tc>
          <w:tcPr>
            <w:tcW w:w="556" w:type="dxa"/>
            <w:gridSpan w:val="3"/>
            <w:tcBorders>
              <w:top w:val="nil"/>
              <w:left w:val="nil"/>
              <w:bottom w:val="nil"/>
              <w:right w:val="nil"/>
            </w:tcBorders>
            <w:noWrap/>
            <w:hideMark/>
          </w:tcPr>
          <w:p w14:paraId="14D3CC86"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w:t>
            </w:r>
          </w:p>
        </w:tc>
        <w:tc>
          <w:tcPr>
            <w:tcW w:w="1120" w:type="dxa"/>
            <w:tcBorders>
              <w:top w:val="nil"/>
              <w:left w:val="nil"/>
              <w:bottom w:val="nil"/>
              <w:right w:val="nil"/>
            </w:tcBorders>
            <w:hideMark/>
          </w:tcPr>
          <w:p w14:paraId="1C59E5F5"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R62P-0504</w:t>
            </w:r>
          </w:p>
        </w:tc>
        <w:tc>
          <w:tcPr>
            <w:tcW w:w="3404" w:type="dxa"/>
            <w:gridSpan w:val="5"/>
            <w:tcBorders>
              <w:top w:val="nil"/>
              <w:left w:val="nil"/>
              <w:bottom w:val="nil"/>
              <w:right w:val="nil"/>
            </w:tcBorders>
            <w:hideMark/>
          </w:tcPr>
          <w:p w14:paraId="3FD7A119"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Cokolių, apšiltintų izoliacinėmis plokštėmis, </w:t>
            </w:r>
            <w:proofErr w:type="spellStart"/>
            <w:r w:rsidRPr="00CC39B5">
              <w:rPr>
                <w:rFonts w:ascii="Arial" w:eastAsia="Times New Roman" w:hAnsi="Arial" w:cs="Arial"/>
                <w:color w:val="000000"/>
                <w:sz w:val="16"/>
                <w:szCs w:val="16"/>
              </w:rPr>
              <w:t>dvisluoksnis</w:t>
            </w:r>
            <w:proofErr w:type="spellEnd"/>
            <w:r w:rsidRPr="00CC39B5">
              <w:rPr>
                <w:rFonts w:ascii="Arial" w:eastAsia="Times New Roman" w:hAnsi="Arial" w:cs="Arial"/>
                <w:color w:val="000000"/>
                <w:sz w:val="16"/>
                <w:szCs w:val="16"/>
              </w:rPr>
              <w:t xml:space="preserve"> tinkavimas, armuojant sintetiniais tinklais    K9=1.15</w:t>
            </w:r>
          </w:p>
        </w:tc>
        <w:tc>
          <w:tcPr>
            <w:tcW w:w="940" w:type="dxa"/>
            <w:tcBorders>
              <w:top w:val="nil"/>
              <w:left w:val="nil"/>
              <w:bottom w:val="nil"/>
              <w:right w:val="nil"/>
            </w:tcBorders>
            <w:noWrap/>
            <w:hideMark/>
          </w:tcPr>
          <w:p w14:paraId="4E4C25A8"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5A4D753F"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0,05</w:t>
            </w:r>
          </w:p>
        </w:tc>
        <w:tc>
          <w:tcPr>
            <w:tcW w:w="76" w:type="dxa"/>
            <w:tcBorders>
              <w:top w:val="nil"/>
              <w:left w:val="nil"/>
              <w:bottom w:val="nil"/>
              <w:right w:val="nil"/>
            </w:tcBorders>
            <w:noWrap/>
            <w:vAlign w:val="center"/>
            <w:hideMark/>
          </w:tcPr>
          <w:p w14:paraId="6897DC35"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24E7D3CB"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6CB4D3D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703072D7"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0DB28CB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15CDA7B2"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0E24B22" w14:textId="77777777" w:rsidTr="00CC39B5">
        <w:trPr>
          <w:trHeight w:val="600"/>
        </w:trPr>
        <w:tc>
          <w:tcPr>
            <w:tcW w:w="556" w:type="dxa"/>
            <w:gridSpan w:val="3"/>
            <w:tcBorders>
              <w:top w:val="nil"/>
              <w:left w:val="nil"/>
              <w:bottom w:val="nil"/>
              <w:right w:val="nil"/>
            </w:tcBorders>
            <w:noWrap/>
            <w:hideMark/>
          </w:tcPr>
          <w:p w14:paraId="5D014EA3"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lastRenderedPageBreak/>
              <w:t>10</w:t>
            </w:r>
          </w:p>
        </w:tc>
        <w:tc>
          <w:tcPr>
            <w:tcW w:w="1120" w:type="dxa"/>
            <w:tcBorders>
              <w:top w:val="nil"/>
              <w:left w:val="nil"/>
              <w:bottom w:val="nil"/>
              <w:right w:val="nil"/>
            </w:tcBorders>
            <w:hideMark/>
          </w:tcPr>
          <w:p w14:paraId="1632A021"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N15-104-5</w:t>
            </w:r>
          </w:p>
        </w:tc>
        <w:tc>
          <w:tcPr>
            <w:tcW w:w="3404" w:type="dxa"/>
            <w:gridSpan w:val="5"/>
            <w:tcBorders>
              <w:top w:val="nil"/>
              <w:left w:val="nil"/>
              <w:bottom w:val="nil"/>
              <w:right w:val="nil"/>
            </w:tcBorders>
            <w:hideMark/>
          </w:tcPr>
          <w:p w14:paraId="2F35CE75"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Cokolio struktūrinis tinkas    K8=1.15</w:t>
            </w:r>
          </w:p>
        </w:tc>
        <w:tc>
          <w:tcPr>
            <w:tcW w:w="940" w:type="dxa"/>
            <w:tcBorders>
              <w:top w:val="nil"/>
              <w:left w:val="nil"/>
              <w:bottom w:val="nil"/>
              <w:right w:val="nil"/>
            </w:tcBorders>
            <w:noWrap/>
            <w:hideMark/>
          </w:tcPr>
          <w:p w14:paraId="3E3E2862"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71A0152F"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0,05</w:t>
            </w:r>
          </w:p>
        </w:tc>
        <w:tc>
          <w:tcPr>
            <w:tcW w:w="76" w:type="dxa"/>
            <w:tcBorders>
              <w:top w:val="nil"/>
              <w:left w:val="nil"/>
              <w:bottom w:val="nil"/>
              <w:right w:val="nil"/>
            </w:tcBorders>
            <w:noWrap/>
            <w:vAlign w:val="center"/>
            <w:hideMark/>
          </w:tcPr>
          <w:p w14:paraId="2559A742"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7B725A20"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6CF884F1"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1511138E"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B27E7C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54F2C7A8"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698608DD" w14:textId="77777777" w:rsidTr="00CC39B5">
        <w:trPr>
          <w:trHeight w:val="900"/>
        </w:trPr>
        <w:tc>
          <w:tcPr>
            <w:tcW w:w="556" w:type="dxa"/>
            <w:gridSpan w:val="3"/>
            <w:tcBorders>
              <w:top w:val="nil"/>
              <w:left w:val="nil"/>
              <w:bottom w:val="nil"/>
              <w:right w:val="nil"/>
            </w:tcBorders>
            <w:noWrap/>
            <w:hideMark/>
          </w:tcPr>
          <w:p w14:paraId="0468F554"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11</w:t>
            </w:r>
          </w:p>
        </w:tc>
        <w:tc>
          <w:tcPr>
            <w:tcW w:w="1120" w:type="dxa"/>
            <w:tcBorders>
              <w:top w:val="nil"/>
              <w:left w:val="nil"/>
              <w:bottom w:val="nil"/>
              <w:right w:val="nil"/>
            </w:tcBorders>
            <w:hideMark/>
          </w:tcPr>
          <w:p w14:paraId="49983DCE"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N15-243-3</w:t>
            </w:r>
          </w:p>
        </w:tc>
        <w:tc>
          <w:tcPr>
            <w:tcW w:w="3404" w:type="dxa"/>
            <w:gridSpan w:val="5"/>
            <w:tcBorders>
              <w:top w:val="nil"/>
              <w:left w:val="nil"/>
              <w:bottom w:val="nil"/>
              <w:right w:val="nil"/>
            </w:tcBorders>
            <w:hideMark/>
          </w:tcPr>
          <w:p w14:paraId="7087E633"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Sienų, apdailintų struktūriniu tinku, dažymas fasadiniais dažais du kartus    K9=1.15</w:t>
            </w:r>
          </w:p>
        </w:tc>
        <w:tc>
          <w:tcPr>
            <w:tcW w:w="940" w:type="dxa"/>
            <w:tcBorders>
              <w:top w:val="nil"/>
              <w:left w:val="nil"/>
              <w:bottom w:val="nil"/>
              <w:right w:val="nil"/>
            </w:tcBorders>
            <w:noWrap/>
            <w:hideMark/>
          </w:tcPr>
          <w:p w14:paraId="289735B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4BF4FC82"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0,05</w:t>
            </w:r>
          </w:p>
        </w:tc>
        <w:tc>
          <w:tcPr>
            <w:tcW w:w="76" w:type="dxa"/>
            <w:tcBorders>
              <w:top w:val="nil"/>
              <w:left w:val="nil"/>
              <w:bottom w:val="nil"/>
              <w:right w:val="nil"/>
            </w:tcBorders>
            <w:noWrap/>
            <w:vAlign w:val="center"/>
            <w:hideMark/>
          </w:tcPr>
          <w:p w14:paraId="1087DC33"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47174341"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627BED54"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74C8BC1"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5E9A359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5D06D0D3"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3DC543F" w14:textId="77777777" w:rsidTr="00CC39B5">
        <w:trPr>
          <w:trHeight w:val="300"/>
        </w:trPr>
        <w:tc>
          <w:tcPr>
            <w:tcW w:w="556" w:type="dxa"/>
            <w:gridSpan w:val="3"/>
            <w:tcBorders>
              <w:top w:val="nil"/>
              <w:left w:val="nil"/>
              <w:bottom w:val="nil"/>
              <w:right w:val="nil"/>
            </w:tcBorders>
            <w:noWrap/>
            <w:hideMark/>
          </w:tcPr>
          <w:p w14:paraId="560EFACC"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12</w:t>
            </w:r>
          </w:p>
        </w:tc>
        <w:tc>
          <w:tcPr>
            <w:tcW w:w="1120" w:type="dxa"/>
            <w:tcBorders>
              <w:top w:val="nil"/>
              <w:left w:val="nil"/>
              <w:bottom w:val="nil"/>
              <w:right w:val="nil"/>
            </w:tcBorders>
            <w:hideMark/>
          </w:tcPr>
          <w:p w14:paraId="17B84F42"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N12-144-7</w:t>
            </w:r>
          </w:p>
        </w:tc>
        <w:tc>
          <w:tcPr>
            <w:tcW w:w="3404" w:type="dxa"/>
            <w:gridSpan w:val="5"/>
            <w:tcBorders>
              <w:top w:val="nil"/>
              <w:left w:val="nil"/>
              <w:bottom w:val="nil"/>
              <w:right w:val="nil"/>
            </w:tcBorders>
            <w:hideMark/>
          </w:tcPr>
          <w:p w14:paraId="14C56714"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Nuolajų</w:t>
            </w:r>
            <w:proofErr w:type="spellEnd"/>
            <w:r w:rsidRPr="00CC39B5">
              <w:rPr>
                <w:rFonts w:ascii="Arial" w:eastAsia="Times New Roman" w:hAnsi="Arial" w:cs="Arial"/>
                <w:color w:val="000000"/>
                <w:sz w:val="16"/>
                <w:szCs w:val="16"/>
              </w:rPr>
              <w:t xml:space="preserve"> tvirtinimas (cokoliui)</w:t>
            </w:r>
          </w:p>
        </w:tc>
        <w:tc>
          <w:tcPr>
            <w:tcW w:w="940" w:type="dxa"/>
            <w:tcBorders>
              <w:top w:val="nil"/>
              <w:left w:val="nil"/>
              <w:bottom w:val="nil"/>
              <w:right w:val="nil"/>
            </w:tcBorders>
            <w:noWrap/>
            <w:hideMark/>
          </w:tcPr>
          <w:p w14:paraId="74102468"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w:t>
            </w:r>
          </w:p>
        </w:tc>
        <w:tc>
          <w:tcPr>
            <w:tcW w:w="1060" w:type="dxa"/>
            <w:tcBorders>
              <w:top w:val="nil"/>
              <w:left w:val="nil"/>
              <w:bottom w:val="nil"/>
              <w:right w:val="nil"/>
            </w:tcBorders>
            <w:noWrap/>
            <w:hideMark/>
          </w:tcPr>
          <w:p w14:paraId="2A51A83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93,61</w:t>
            </w:r>
          </w:p>
        </w:tc>
        <w:tc>
          <w:tcPr>
            <w:tcW w:w="76" w:type="dxa"/>
            <w:tcBorders>
              <w:top w:val="nil"/>
              <w:left w:val="nil"/>
              <w:bottom w:val="nil"/>
              <w:right w:val="nil"/>
            </w:tcBorders>
            <w:noWrap/>
            <w:vAlign w:val="center"/>
            <w:hideMark/>
          </w:tcPr>
          <w:p w14:paraId="19ADFD66"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42DF023A"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0065528D"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A1C98C7"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61DF4E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649AF72"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23B400CF" w14:textId="77777777" w:rsidTr="00CC39B5">
        <w:trPr>
          <w:trHeight w:val="1200"/>
        </w:trPr>
        <w:tc>
          <w:tcPr>
            <w:tcW w:w="556" w:type="dxa"/>
            <w:gridSpan w:val="3"/>
            <w:tcBorders>
              <w:top w:val="nil"/>
              <w:left w:val="nil"/>
              <w:bottom w:val="nil"/>
              <w:right w:val="nil"/>
            </w:tcBorders>
            <w:noWrap/>
            <w:hideMark/>
          </w:tcPr>
          <w:p w14:paraId="4698D8B1"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13</w:t>
            </w:r>
          </w:p>
        </w:tc>
        <w:tc>
          <w:tcPr>
            <w:tcW w:w="1120" w:type="dxa"/>
            <w:tcBorders>
              <w:top w:val="nil"/>
              <w:left w:val="nil"/>
              <w:bottom w:val="nil"/>
              <w:right w:val="nil"/>
            </w:tcBorders>
            <w:hideMark/>
          </w:tcPr>
          <w:p w14:paraId="70BDD60A"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R62P-0404-3</w:t>
            </w:r>
          </w:p>
        </w:tc>
        <w:tc>
          <w:tcPr>
            <w:tcW w:w="3404" w:type="dxa"/>
            <w:gridSpan w:val="5"/>
            <w:tcBorders>
              <w:top w:val="nil"/>
              <w:left w:val="nil"/>
              <w:bottom w:val="nil"/>
              <w:right w:val="nil"/>
            </w:tcBorders>
            <w:hideMark/>
          </w:tcPr>
          <w:p w14:paraId="3DC9325F"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Ritininių medžiagų hidroizoliacijos įrengimas, šiltinant cokolius ir rūsio sienas tvirtinant drenažo ritininę dangą</w:t>
            </w:r>
          </w:p>
        </w:tc>
        <w:tc>
          <w:tcPr>
            <w:tcW w:w="940" w:type="dxa"/>
            <w:tcBorders>
              <w:top w:val="nil"/>
              <w:left w:val="nil"/>
              <w:bottom w:val="nil"/>
              <w:right w:val="nil"/>
            </w:tcBorders>
            <w:noWrap/>
            <w:hideMark/>
          </w:tcPr>
          <w:p w14:paraId="6A9E4059"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m2</w:t>
            </w:r>
          </w:p>
        </w:tc>
        <w:tc>
          <w:tcPr>
            <w:tcW w:w="1060" w:type="dxa"/>
            <w:tcBorders>
              <w:top w:val="nil"/>
              <w:left w:val="nil"/>
              <w:bottom w:val="nil"/>
              <w:right w:val="nil"/>
            </w:tcBorders>
            <w:noWrap/>
            <w:hideMark/>
          </w:tcPr>
          <w:p w14:paraId="54178E5E"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88,61</w:t>
            </w:r>
          </w:p>
        </w:tc>
        <w:tc>
          <w:tcPr>
            <w:tcW w:w="76" w:type="dxa"/>
            <w:tcBorders>
              <w:top w:val="nil"/>
              <w:left w:val="nil"/>
              <w:bottom w:val="nil"/>
              <w:right w:val="nil"/>
            </w:tcBorders>
            <w:noWrap/>
            <w:vAlign w:val="center"/>
            <w:hideMark/>
          </w:tcPr>
          <w:p w14:paraId="26BD858A"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4FB8CD5B"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7FAB0E2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604BA053"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5052712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5CCFA89"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210DB464" w14:textId="77777777" w:rsidTr="00CC39B5">
        <w:trPr>
          <w:trHeight w:val="900"/>
        </w:trPr>
        <w:tc>
          <w:tcPr>
            <w:tcW w:w="556" w:type="dxa"/>
            <w:gridSpan w:val="3"/>
            <w:tcBorders>
              <w:top w:val="nil"/>
              <w:left w:val="nil"/>
              <w:bottom w:val="nil"/>
              <w:right w:val="nil"/>
            </w:tcBorders>
            <w:noWrap/>
            <w:hideMark/>
          </w:tcPr>
          <w:p w14:paraId="4B8FD107"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14</w:t>
            </w:r>
          </w:p>
        </w:tc>
        <w:tc>
          <w:tcPr>
            <w:tcW w:w="1120" w:type="dxa"/>
            <w:tcBorders>
              <w:top w:val="nil"/>
              <w:left w:val="nil"/>
              <w:bottom w:val="nil"/>
              <w:right w:val="nil"/>
            </w:tcBorders>
            <w:hideMark/>
          </w:tcPr>
          <w:p w14:paraId="6752CC7D"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R62P-0405</w:t>
            </w:r>
          </w:p>
        </w:tc>
        <w:tc>
          <w:tcPr>
            <w:tcW w:w="3404" w:type="dxa"/>
            <w:gridSpan w:val="5"/>
            <w:tcBorders>
              <w:top w:val="nil"/>
              <w:left w:val="nil"/>
              <w:bottom w:val="nil"/>
              <w:right w:val="nil"/>
            </w:tcBorders>
            <w:hideMark/>
          </w:tcPr>
          <w:p w14:paraId="6E7BB42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Drenažinės membranos viršaus uždengimas apsauginiu elementu, šiltinant cokolius ir rūsio sienas</w:t>
            </w:r>
          </w:p>
        </w:tc>
        <w:tc>
          <w:tcPr>
            <w:tcW w:w="940" w:type="dxa"/>
            <w:tcBorders>
              <w:top w:val="nil"/>
              <w:left w:val="nil"/>
              <w:bottom w:val="nil"/>
              <w:right w:val="nil"/>
            </w:tcBorders>
            <w:noWrap/>
            <w:hideMark/>
          </w:tcPr>
          <w:p w14:paraId="1ABBD0E1"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w:t>
            </w:r>
          </w:p>
        </w:tc>
        <w:tc>
          <w:tcPr>
            <w:tcW w:w="1060" w:type="dxa"/>
            <w:tcBorders>
              <w:top w:val="nil"/>
              <w:left w:val="nil"/>
              <w:bottom w:val="nil"/>
              <w:right w:val="nil"/>
            </w:tcBorders>
            <w:noWrap/>
            <w:hideMark/>
          </w:tcPr>
          <w:p w14:paraId="324919F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0,9361</w:t>
            </w:r>
          </w:p>
        </w:tc>
        <w:tc>
          <w:tcPr>
            <w:tcW w:w="76" w:type="dxa"/>
            <w:tcBorders>
              <w:top w:val="nil"/>
              <w:left w:val="nil"/>
              <w:bottom w:val="nil"/>
              <w:right w:val="nil"/>
            </w:tcBorders>
            <w:noWrap/>
            <w:vAlign w:val="center"/>
            <w:hideMark/>
          </w:tcPr>
          <w:p w14:paraId="3974C9A1"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5067FD3B"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406A8ECF"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52F574E3"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2D92129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57DEFFF1"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26F09C2" w14:textId="77777777" w:rsidTr="00CC39B5">
        <w:trPr>
          <w:trHeight w:val="900"/>
        </w:trPr>
        <w:tc>
          <w:tcPr>
            <w:tcW w:w="556" w:type="dxa"/>
            <w:gridSpan w:val="3"/>
            <w:tcBorders>
              <w:top w:val="nil"/>
              <w:left w:val="nil"/>
              <w:bottom w:val="nil"/>
              <w:right w:val="nil"/>
            </w:tcBorders>
            <w:noWrap/>
            <w:hideMark/>
          </w:tcPr>
          <w:p w14:paraId="25CE332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15</w:t>
            </w:r>
          </w:p>
        </w:tc>
        <w:tc>
          <w:tcPr>
            <w:tcW w:w="1120" w:type="dxa"/>
            <w:tcBorders>
              <w:top w:val="nil"/>
              <w:left w:val="nil"/>
              <w:bottom w:val="nil"/>
              <w:right w:val="nil"/>
            </w:tcBorders>
            <w:hideMark/>
          </w:tcPr>
          <w:p w14:paraId="728C2172"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N57P-3501-3</w:t>
            </w:r>
          </w:p>
        </w:tc>
        <w:tc>
          <w:tcPr>
            <w:tcW w:w="3404" w:type="dxa"/>
            <w:gridSpan w:val="5"/>
            <w:tcBorders>
              <w:top w:val="nil"/>
              <w:left w:val="nil"/>
              <w:bottom w:val="nil"/>
              <w:right w:val="nil"/>
            </w:tcBorders>
            <w:hideMark/>
          </w:tcPr>
          <w:p w14:paraId="04EC15E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Šaligatvio pagrindo įrengimas smėlio-žvyro mišinys, sluoksnio storis 12 cm    K8=1.06,  K9=1.15</w:t>
            </w:r>
          </w:p>
        </w:tc>
        <w:tc>
          <w:tcPr>
            <w:tcW w:w="940" w:type="dxa"/>
            <w:tcBorders>
              <w:top w:val="nil"/>
              <w:left w:val="nil"/>
              <w:bottom w:val="nil"/>
              <w:right w:val="nil"/>
            </w:tcBorders>
            <w:noWrap/>
            <w:hideMark/>
          </w:tcPr>
          <w:p w14:paraId="70118374"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6AECE3FC"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0,48</w:t>
            </w:r>
          </w:p>
        </w:tc>
        <w:tc>
          <w:tcPr>
            <w:tcW w:w="76" w:type="dxa"/>
            <w:tcBorders>
              <w:top w:val="nil"/>
              <w:left w:val="nil"/>
              <w:bottom w:val="nil"/>
              <w:right w:val="nil"/>
            </w:tcBorders>
            <w:noWrap/>
            <w:vAlign w:val="center"/>
            <w:hideMark/>
          </w:tcPr>
          <w:p w14:paraId="1CF33BA7"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3A4427F2"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63BD442E"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6EED8DA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2A60EE1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39A5300"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5AA84C8" w14:textId="77777777" w:rsidTr="00CC39B5">
        <w:trPr>
          <w:trHeight w:val="900"/>
        </w:trPr>
        <w:tc>
          <w:tcPr>
            <w:tcW w:w="556" w:type="dxa"/>
            <w:gridSpan w:val="3"/>
            <w:tcBorders>
              <w:top w:val="nil"/>
              <w:left w:val="nil"/>
              <w:bottom w:val="nil"/>
              <w:right w:val="nil"/>
            </w:tcBorders>
            <w:noWrap/>
            <w:hideMark/>
          </w:tcPr>
          <w:p w14:paraId="68D61A63"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16</w:t>
            </w:r>
          </w:p>
        </w:tc>
        <w:tc>
          <w:tcPr>
            <w:tcW w:w="1120" w:type="dxa"/>
            <w:tcBorders>
              <w:top w:val="nil"/>
              <w:left w:val="nil"/>
              <w:bottom w:val="nil"/>
              <w:right w:val="nil"/>
            </w:tcBorders>
            <w:hideMark/>
          </w:tcPr>
          <w:p w14:paraId="78BF29AB"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N57P-3601-1</w:t>
            </w:r>
          </w:p>
        </w:tc>
        <w:tc>
          <w:tcPr>
            <w:tcW w:w="3404" w:type="dxa"/>
            <w:gridSpan w:val="5"/>
            <w:tcBorders>
              <w:top w:val="nil"/>
              <w:left w:val="nil"/>
              <w:bottom w:val="nil"/>
              <w:right w:val="nil"/>
            </w:tcBorders>
            <w:hideMark/>
          </w:tcPr>
          <w:p w14:paraId="58AE7FED"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Betono bordiūrų įrengimas ant betono pagrindo kai bordiūrai 80x200x1000 mm    K9=1.15</w:t>
            </w:r>
          </w:p>
        </w:tc>
        <w:tc>
          <w:tcPr>
            <w:tcW w:w="940" w:type="dxa"/>
            <w:tcBorders>
              <w:top w:val="nil"/>
              <w:left w:val="nil"/>
              <w:bottom w:val="nil"/>
              <w:right w:val="nil"/>
            </w:tcBorders>
            <w:noWrap/>
            <w:hideMark/>
          </w:tcPr>
          <w:p w14:paraId="396E9C36"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w:t>
            </w:r>
          </w:p>
        </w:tc>
        <w:tc>
          <w:tcPr>
            <w:tcW w:w="1060" w:type="dxa"/>
            <w:tcBorders>
              <w:top w:val="nil"/>
              <w:left w:val="nil"/>
              <w:bottom w:val="nil"/>
              <w:right w:val="nil"/>
            </w:tcBorders>
            <w:noWrap/>
            <w:hideMark/>
          </w:tcPr>
          <w:p w14:paraId="636B99C8"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0,98</w:t>
            </w:r>
          </w:p>
        </w:tc>
        <w:tc>
          <w:tcPr>
            <w:tcW w:w="76" w:type="dxa"/>
            <w:tcBorders>
              <w:top w:val="nil"/>
              <w:left w:val="nil"/>
              <w:bottom w:val="nil"/>
              <w:right w:val="nil"/>
            </w:tcBorders>
            <w:noWrap/>
            <w:vAlign w:val="center"/>
            <w:hideMark/>
          </w:tcPr>
          <w:p w14:paraId="31F78984"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00634A19"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7C1E5CF2"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3E0B524"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E91E64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E3C9846"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24F9E32C" w14:textId="77777777" w:rsidTr="00CC39B5">
        <w:trPr>
          <w:trHeight w:val="600"/>
        </w:trPr>
        <w:tc>
          <w:tcPr>
            <w:tcW w:w="556" w:type="dxa"/>
            <w:gridSpan w:val="3"/>
            <w:tcBorders>
              <w:top w:val="nil"/>
              <w:left w:val="nil"/>
              <w:bottom w:val="nil"/>
              <w:right w:val="nil"/>
            </w:tcBorders>
            <w:noWrap/>
            <w:hideMark/>
          </w:tcPr>
          <w:p w14:paraId="79B4ADD7"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17</w:t>
            </w:r>
          </w:p>
        </w:tc>
        <w:tc>
          <w:tcPr>
            <w:tcW w:w="1120" w:type="dxa"/>
            <w:tcBorders>
              <w:top w:val="nil"/>
              <w:left w:val="nil"/>
              <w:bottom w:val="nil"/>
              <w:right w:val="nil"/>
            </w:tcBorders>
            <w:hideMark/>
          </w:tcPr>
          <w:p w14:paraId="237E125C"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255-4</w:t>
            </w:r>
          </w:p>
        </w:tc>
        <w:tc>
          <w:tcPr>
            <w:tcW w:w="3404" w:type="dxa"/>
            <w:gridSpan w:val="5"/>
            <w:tcBorders>
              <w:top w:val="nil"/>
              <w:left w:val="nil"/>
              <w:bottom w:val="nil"/>
              <w:right w:val="nil"/>
            </w:tcBorders>
            <w:hideMark/>
          </w:tcPr>
          <w:p w14:paraId="369313A3"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Šaligatvių ir vejų bordiūras JB 100x8x20 cm (pilkas)    K3=1.02</w:t>
            </w:r>
          </w:p>
        </w:tc>
        <w:tc>
          <w:tcPr>
            <w:tcW w:w="940" w:type="dxa"/>
            <w:tcBorders>
              <w:top w:val="nil"/>
              <w:left w:val="nil"/>
              <w:bottom w:val="nil"/>
              <w:right w:val="nil"/>
            </w:tcBorders>
            <w:noWrap/>
            <w:hideMark/>
          </w:tcPr>
          <w:p w14:paraId="4365213E"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vnt</w:t>
            </w:r>
            <w:proofErr w:type="spellEnd"/>
          </w:p>
        </w:tc>
        <w:tc>
          <w:tcPr>
            <w:tcW w:w="1060" w:type="dxa"/>
            <w:tcBorders>
              <w:top w:val="nil"/>
              <w:left w:val="nil"/>
              <w:bottom w:val="nil"/>
              <w:right w:val="nil"/>
            </w:tcBorders>
            <w:noWrap/>
            <w:hideMark/>
          </w:tcPr>
          <w:p w14:paraId="19B916E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98</w:t>
            </w:r>
          </w:p>
        </w:tc>
        <w:tc>
          <w:tcPr>
            <w:tcW w:w="76" w:type="dxa"/>
            <w:tcBorders>
              <w:top w:val="nil"/>
              <w:left w:val="nil"/>
              <w:bottom w:val="nil"/>
              <w:right w:val="nil"/>
            </w:tcBorders>
            <w:noWrap/>
            <w:vAlign w:val="center"/>
            <w:hideMark/>
          </w:tcPr>
          <w:p w14:paraId="6CAF508F"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1CB27F34"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06C6AE1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0F120ED7"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2CFF71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3F4714E8"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76B3F07" w14:textId="77777777" w:rsidTr="00CC39B5">
        <w:trPr>
          <w:trHeight w:val="900"/>
        </w:trPr>
        <w:tc>
          <w:tcPr>
            <w:tcW w:w="556" w:type="dxa"/>
            <w:gridSpan w:val="3"/>
            <w:tcBorders>
              <w:top w:val="nil"/>
              <w:left w:val="nil"/>
              <w:bottom w:val="nil"/>
              <w:right w:val="nil"/>
            </w:tcBorders>
            <w:noWrap/>
            <w:hideMark/>
          </w:tcPr>
          <w:p w14:paraId="218CCF2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18</w:t>
            </w:r>
          </w:p>
        </w:tc>
        <w:tc>
          <w:tcPr>
            <w:tcW w:w="1120" w:type="dxa"/>
            <w:tcBorders>
              <w:top w:val="nil"/>
              <w:left w:val="nil"/>
              <w:bottom w:val="nil"/>
              <w:right w:val="nil"/>
            </w:tcBorders>
            <w:hideMark/>
          </w:tcPr>
          <w:p w14:paraId="31F2C4AF"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N57P-3501-2</w:t>
            </w:r>
          </w:p>
        </w:tc>
        <w:tc>
          <w:tcPr>
            <w:tcW w:w="3404" w:type="dxa"/>
            <w:gridSpan w:val="5"/>
            <w:tcBorders>
              <w:top w:val="nil"/>
              <w:left w:val="nil"/>
              <w:bottom w:val="nil"/>
              <w:right w:val="nil"/>
            </w:tcBorders>
            <w:hideMark/>
          </w:tcPr>
          <w:p w14:paraId="4970410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Šaligatvio pagrindo įrengimas dolomito skaldelė, sluoksnio storis 12 cm    K8=1.06,  K9=1.15</w:t>
            </w:r>
          </w:p>
        </w:tc>
        <w:tc>
          <w:tcPr>
            <w:tcW w:w="940" w:type="dxa"/>
            <w:tcBorders>
              <w:top w:val="nil"/>
              <w:left w:val="nil"/>
              <w:bottom w:val="nil"/>
              <w:right w:val="nil"/>
            </w:tcBorders>
            <w:noWrap/>
            <w:hideMark/>
          </w:tcPr>
          <w:p w14:paraId="727C2A2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206AB865"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0,48</w:t>
            </w:r>
          </w:p>
        </w:tc>
        <w:tc>
          <w:tcPr>
            <w:tcW w:w="76" w:type="dxa"/>
            <w:tcBorders>
              <w:top w:val="nil"/>
              <w:left w:val="nil"/>
              <w:bottom w:val="nil"/>
              <w:right w:val="nil"/>
            </w:tcBorders>
            <w:noWrap/>
            <w:vAlign w:val="center"/>
            <w:hideMark/>
          </w:tcPr>
          <w:p w14:paraId="3930CF70"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2092BFE0"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38D7B317"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5FE5478"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8FB54A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CEAD145"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6A6E9ED" w14:textId="77777777" w:rsidTr="00CC39B5">
        <w:trPr>
          <w:trHeight w:val="600"/>
        </w:trPr>
        <w:tc>
          <w:tcPr>
            <w:tcW w:w="556" w:type="dxa"/>
            <w:gridSpan w:val="3"/>
            <w:tcBorders>
              <w:top w:val="nil"/>
              <w:left w:val="nil"/>
              <w:bottom w:val="nil"/>
              <w:right w:val="nil"/>
            </w:tcBorders>
            <w:noWrap/>
            <w:hideMark/>
          </w:tcPr>
          <w:p w14:paraId="385DA5DE"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19</w:t>
            </w:r>
          </w:p>
        </w:tc>
        <w:tc>
          <w:tcPr>
            <w:tcW w:w="1120" w:type="dxa"/>
            <w:tcBorders>
              <w:top w:val="nil"/>
              <w:left w:val="nil"/>
              <w:bottom w:val="nil"/>
              <w:right w:val="nil"/>
            </w:tcBorders>
            <w:hideMark/>
          </w:tcPr>
          <w:p w14:paraId="7BB10392"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N57P-3502-1</w:t>
            </w:r>
          </w:p>
        </w:tc>
        <w:tc>
          <w:tcPr>
            <w:tcW w:w="3404" w:type="dxa"/>
            <w:gridSpan w:val="5"/>
            <w:tcBorders>
              <w:top w:val="nil"/>
              <w:left w:val="nil"/>
              <w:bottom w:val="nil"/>
              <w:right w:val="nil"/>
            </w:tcBorders>
            <w:hideMark/>
          </w:tcPr>
          <w:p w14:paraId="50E2F4A5"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Šaligatvio pasluoksnio įrengimas smėlis, sluoksnio storis 3 cm    K9=1.15</w:t>
            </w:r>
          </w:p>
        </w:tc>
        <w:tc>
          <w:tcPr>
            <w:tcW w:w="940" w:type="dxa"/>
            <w:tcBorders>
              <w:top w:val="nil"/>
              <w:left w:val="nil"/>
              <w:bottom w:val="nil"/>
              <w:right w:val="nil"/>
            </w:tcBorders>
            <w:noWrap/>
            <w:hideMark/>
          </w:tcPr>
          <w:p w14:paraId="2DD03A7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286040AD"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0,48</w:t>
            </w:r>
          </w:p>
        </w:tc>
        <w:tc>
          <w:tcPr>
            <w:tcW w:w="76" w:type="dxa"/>
            <w:tcBorders>
              <w:top w:val="nil"/>
              <w:left w:val="nil"/>
              <w:bottom w:val="nil"/>
              <w:right w:val="nil"/>
            </w:tcBorders>
            <w:noWrap/>
            <w:vAlign w:val="center"/>
            <w:hideMark/>
          </w:tcPr>
          <w:p w14:paraId="0F9DE4F9"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3765D9CF"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9619A43"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1067E1C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7C4E005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576FCA0B"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A70624A" w14:textId="77777777" w:rsidTr="00CC39B5">
        <w:trPr>
          <w:trHeight w:val="1200"/>
        </w:trPr>
        <w:tc>
          <w:tcPr>
            <w:tcW w:w="556" w:type="dxa"/>
            <w:gridSpan w:val="3"/>
            <w:tcBorders>
              <w:top w:val="nil"/>
              <w:left w:val="nil"/>
              <w:bottom w:val="nil"/>
              <w:right w:val="nil"/>
            </w:tcBorders>
            <w:noWrap/>
            <w:hideMark/>
          </w:tcPr>
          <w:p w14:paraId="7C691272"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20</w:t>
            </w:r>
          </w:p>
        </w:tc>
        <w:tc>
          <w:tcPr>
            <w:tcW w:w="1120" w:type="dxa"/>
            <w:tcBorders>
              <w:top w:val="nil"/>
              <w:left w:val="nil"/>
              <w:bottom w:val="nil"/>
              <w:right w:val="nil"/>
            </w:tcBorders>
            <w:hideMark/>
          </w:tcPr>
          <w:p w14:paraId="65F5883D"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N57P-3505-1</w:t>
            </w:r>
          </w:p>
        </w:tc>
        <w:tc>
          <w:tcPr>
            <w:tcW w:w="3404" w:type="dxa"/>
            <w:gridSpan w:val="5"/>
            <w:tcBorders>
              <w:top w:val="nil"/>
              <w:left w:val="nil"/>
              <w:bottom w:val="nil"/>
              <w:right w:val="nil"/>
            </w:tcBorders>
            <w:hideMark/>
          </w:tcPr>
          <w:p w14:paraId="17786A7F"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Šaligatvio dangos įrengimas iš šaligatvio plytelių, užpildant siūles smėlio- cemento mišiniu kai plytelės 500x500x70 mm    K9=1.15</w:t>
            </w:r>
          </w:p>
        </w:tc>
        <w:tc>
          <w:tcPr>
            <w:tcW w:w="940" w:type="dxa"/>
            <w:tcBorders>
              <w:top w:val="nil"/>
              <w:left w:val="nil"/>
              <w:bottom w:val="nil"/>
              <w:right w:val="nil"/>
            </w:tcBorders>
            <w:noWrap/>
            <w:hideMark/>
          </w:tcPr>
          <w:p w14:paraId="019A57E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192B7451"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0,48</w:t>
            </w:r>
          </w:p>
        </w:tc>
        <w:tc>
          <w:tcPr>
            <w:tcW w:w="76" w:type="dxa"/>
            <w:tcBorders>
              <w:top w:val="nil"/>
              <w:left w:val="nil"/>
              <w:bottom w:val="nil"/>
              <w:right w:val="nil"/>
            </w:tcBorders>
            <w:noWrap/>
            <w:vAlign w:val="center"/>
            <w:hideMark/>
          </w:tcPr>
          <w:p w14:paraId="331A05C5"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085C1A58"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06B4D8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F8A85B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03929F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C0B595E"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6FFBFCE1" w14:textId="77777777" w:rsidTr="00CC39B5">
        <w:trPr>
          <w:trHeight w:val="285"/>
        </w:trPr>
        <w:tc>
          <w:tcPr>
            <w:tcW w:w="340" w:type="dxa"/>
            <w:tcBorders>
              <w:top w:val="nil"/>
              <w:left w:val="nil"/>
              <w:bottom w:val="nil"/>
              <w:right w:val="nil"/>
            </w:tcBorders>
            <w:noWrap/>
            <w:vAlign w:val="center"/>
            <w:hideMark/>
          </w:tcPr>
          <w:p w14:paraId="14775D2B"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423DFB8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noWrap/>
            <w:vAlign w:val="center"/>
            <w:hideMark/>
          </w:tcPr>
          <w:p w14:paraId="5EE68F9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center"/>
            <w:hideMark/>
          </w:tcPr>
          <w:p w14:paraId="4E1FFDE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noWrap/>
            <w:vAlign w:val="center"/>
            <w:hideMark/>
          </w:tcPr>
          <w:p w14:paraId="3C5D7E6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69C6572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790A866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noWrap/>
            <w:vAlign w:val="center"/>
            <w:hideMark/>
          </w:tcPr>
          <w:p w14:paraId="23D2F45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center"/>
            <w:hideMark/>
          </w:tcPr>
          <w:p w14:paraId="6EF455B1"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Skyriuje</w:t>
            </w:r>
          </w:p>
        </w:tc>
        <w:tc>
          <w:tcPr>
            <w:tcW w:w="940" w:type="dxa"/>
            <w:tcBorders>
              <w:top w:val="nil"/>
              <w:left w:val="nil"/>
              <w:bottom w:val="nil"/>
              <w:right w:val="nil"/>
            </w:tcBorders>
            <w:noWrap/>
            <w:vAlign w:val="center"/>
            <w:hideMark/>
          </w:tcPr>
          <w:p w14:paraId="2E8847F6" w14:textId="77777777" w:rsidR="00CC39B5" w:rsidRPr="00CC39B5" w:rsidRDefault="00CC39B5" w:rsidP="00CC39B5">
            <w:pPr>
              <w:spacing w:after="0" w:line="240" w:lineRule="auto"/>
              <w:rPr>
                <w:rFonts w:ascii="Arial" w:eastAsia="Times New Roman" w:hAnsi="Arial" w:cs="Arial"/>
                <w:b/>
                <w:bCs/>
                <w:color w:val="000000"/>
                <w:sz w:val="16"/>
                <w:szCs w:val="16"/>
              </w:rPr>
            </w:pPr>
          </w:p>
        </w:tc>
        <w:tc>
          <w:tcPr>
            <w:tcW w:w="1060" w:type="dxa"/>
            <w:tcBorders>
              <w:top w:val="nil"/>
              <w:left w:val="nil"/>
              <w:bottom w:val="nil"/>
              <w:right w:val="nil"/>
            </w:tcBorders>
            <w:noWrap/>
            <w:vAlign w:val="center"/>
            <w:hideMark/>
          </w:tcPr>
          <w:p w14:paraId="3D3D682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77D0A9E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noWrap/>
            <w:vAlign w:val="center"/>
            <w:hideMark/>
          </w:tcPr>
          <w:p w14:paraId="1B13F78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680C282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56D0A6E"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3335E28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353FE9E0"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CEBD4DF" w14:textId="77777777" w:rsidTr="00CC39B5">
        <w:trPr>
          <w:trHeight w:val="300"/>
        </w:trPr>
        <w:tc>
          <w:tcPr>
            <w:tcW w:w="340" w:type="dxa"/>
            <w:tcBorders>
              <w:top w:val="nil"/>
              <w:left w:val="nil"/>
              <w:bottom w:val="nil"/>
              <w:right w:val="nil"/>
            </w:tcBorders>
            <w:noWrap/>
            <w:vAlign w:val="center"/>
            <w:hideMark/>
          </w:tcPr>
          <w:p w14:paraId="3121410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63C82B44"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noWrap/>
            <w:vAlign w:val="center"/>
            <w:hideMark/>
          </w:tcPr>
          <w:p w14:paraId="1130B05D"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noWrap/>
            <w:vAlign w:val="center"/>
            <w:hideMark/>
          </w:tcPr>
          <w:p w14:paraId="13EA9F67"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8276" w:type="dxa"/>
            <w:gridSpan w:val="10"/>
            <w:tcBorders>
              <w:top w:val="nil"/>
              <w:left w:val="nil"/>
              <w:bottom w:val="nil"/>
              <w:right w:val="nil"/>
            </w:tcBorders>
            <w:vAlign w:val="center"/>
            <w:hideMark/>
          </w:tcPr>
          <w:p w14:paraId="2AF1EE10"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2. Lietaus nuvedimo tinklai ir drenažas</w:t>
            </w:r>
          </w:p>
        </w:tc>
        <w:tc>
          <w:tcPr>
            <w:tcW w:w="76" w:type="dxa"/>
            <w:tcBorders>
              <w:top w:val="nil"/>
              <w:left w:val="nil"/>
              <w:bottom w:val="nil"/>
              <w:right w:val="nil"/>
            </w:tcBorders>
            <w:noWrap/>
            <w:vAlign w:val="center"/>
            <w:hideMark/>
          </w:tcPr>
          <w:p w14:paraId="1E46A5C5" w14:textId="77777777" w:rsidR="00CC39B5" w:rsidRPr="00CC39B5" w:rsidRDefault="00CC39B5" w:rsidP="00CC39B5">
            <w:pPr>
              <w:spacing w:after="0" w:line="240" w:lineRule="auto"/>
              <w:rPr>
                <w:rFonts w:ascii="Arial" w:eastAsia="Times New Roman" w:hAnsi="Arial" w:cs="Arial"/>
                <w:b/>
                <w:bCs/>
                <w:color w:val="000000"/>
                <w:sz w:val="16"/>
                <w:szCs w:val="16"/>
              </w:rPr>
            </w:pPr>
          </w:p>
        </w:tc>
        <w:tc>
          <w:tcPr>
            <w:tcW w:w="13" w:type="dxa"/>
            <w:vAlign w:val="center"/>
            <w:hideMark/>
          </w:tcPr>
          <w:p w14:paraId="175234C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7BEC72D"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29EC005F" w14:textId="77777777" w:rsidTr="00CC39B5">
        <w:trPr>
          <w:trHeight w:val="600"/>
        </w:trPr>
        <w:tc>
          <w:tcPr>
            <w:tcW w:w="556" w:type="dxa"/>
            <w:gridSpan w:val="3"/>
            <w:tcBorders>
              <w:top w:val="nil"/>
              <w:left w:val="nil"/>
              <w:bottom w:val="nil"/>
              <w:right w:val="nil"/>
            </w:tcBorders>
            <w:noWrap/>
            <w:hideMark/>
          </w:tcPr>
          <w:p w14:paraId="7E5272CF"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21</w:t>
            </w:r>
          </w:p>
        </w:tc>
        <w:tc>
          <w:tcPr>
            <w:tcW w:w="1120" w:type="dxa"/>
            <w:tcBorders>
              <w:top w:val="nil"/>
              <w:left w:val="nil"/>
              <w:bottom w:val="nil"/>
              <w:right w:val="nil"/>
            </w:tcBorders>
            <w:hideMark/>
          </w:tcPr>
          <w:p w14:paraId="3C0B5C85"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N23-1</w:t>
            </w:r>
          </w:p>
        </w:tc>
        <w:tc>
          <w:tcPr>
            <w:tcW w:w="3404" w:type="dxa"/>
            <w:gridSpan w:val="5"/>
            <w:tcBorders>
              <w:top w:val="nil"/>
              <w:left w:val="nil"/>
              <w:bottom w:val="nil"/>
              <w:right w:val="nil"/>
            </w:tcBorders>
            <w:hideMark/>
          </w:tcPr>
          <w:p w14:paraId="1AE934C2"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Smėlio pagrindo po vamzdynais įrengimas    K9=1.15</w:t>
            </w:r>
          </w:p>
        </w:tc>
        <w:tc>
          <w:tcPr>
            <w:tcW w:w="940" w:type="dxa"/>
            <w:tcBorders>
              <w:top w:val="nil"/>
              <w:left w:val="nil"/>
              <w:bottom w:val="nil"/>
              <w:right w:val="nil"/>
            </w:tcBorders>
            <w:noWrap/>
            <w:hideMark/>
          </w:tcPr>
          <w:p w14:paraId="7F99B32A"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m3</w:t>
            </w:r>
          </w:p>
        </w:tc>
        <w:tc>
          <w:tcPr>
            <w:tcW w:w="1060" w:type="dxa"/>
            <w:tcBorders>
              <w:top w:val="nil"/>
              <w:left w:val="nil"/>
              <w:bottom w:val="nil"/>
              <w:right w:val="nil"/>
            </w:tcBorders>
            <w:noWrap/>
            <w:hideMark/>
          </w:tcPr>
          <w:p w14:paraId="467B5768"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13,6</w:t>
            </w:r>
          </w:p>
        </w:tc>
        <w:tc>
          <w:tcPr>
            <w:tcW w:w="76" w:type="dxa"/>
            <w:tcBorders>
              <w:top w:val="nil"/>
              <w:left w:val="nil"/>
              <w:bottom w:val="nil"/>
              <w:right w:val="nil"/>
            </w:tcBorders>
            <w:noWrap/>
            <w:vAlign w:val="center"/>
            <w:hideMark/>
          </w:tcPr>
          <w:p w14:paraId="04D50215"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7ABD962C"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6371F2D"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1BB3F1A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14AEB4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12322CC3"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181A02FC" w14:textId="77777777" w:rsidTr="00CC39B5">
        <w:trPr>
          <w:trHeight w:val="900"/>
        </w:trPr>
        <w:tc>
          <w:tcPr>
            <w:tcW w:w="556" w:type="dxa"/>
            <w:gridSpan w:val="3"/>
            <w:tcBorders>
              <w:top w:val="nil"/>
              <w:left w:val="nil"/>
              <w:bottom w:val="nil"/>
              <w:right w:val="nil"/>
            </w:tcBorders>
            <w:noWrap/>
            <w:hideMark/>
          </w:tcPr>
          <w:p w14:paraId="5DD6F395"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22</w:t>
            </w:r>
          </w:p>
        </w:tc>
        <w:tc>
          <w:tcPr>
            <w:tcW w:w="1120" w:type="dxa"/>
            <w:tcBorders>
              <w:top w:val="nil"/>
              <w:left w:val="nil"/>
              <w:bottom w:val="nil"/>
              <w:right w:val="nil"/>
            </w:tcBorders>
            <w:hideMark/>
          </w:tcPr>
          <w:p w14:paraId="1A4B8861"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R62P-0106-3</w:t>
            </w:r>
          </w:p>
        </w:tc>
        <w:tc>
          <w:tcPr>
            <w:tcW w:w="3404" w:type="dxa"/>
            <w:gridSpan w:val="5"/>
            <w:tcBorders>
              <w:top w:val="nil"/>
              <w:left w:val="nil"/>
              <w:bottom w:val="nil"/>
              <w:right w:val="nil"/>
            </w:tcBorders>
            <w:hideMark/>
          </w:tcPr>
          <w:p w14:paraId="5EBB9E45"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Pastatų drenažo vamzdžių klojimas kai vamzdžių skersmuo daugiau 110 mm iki 160 mm</w:t>
            </w:r>
          </w:p>
        </w:tc>
        <w:tc>
          <w:tcPr>
            <w:tcW w:w="940" w:type="dxa"/>
            <w:tcBorders>
              <w:top w:val="nil"/>
              <w:left w:val="nil"/>
              <w:bottom w:val="nil"/>
              <w:right w:val="nil"/>
            </w:tcBorders>
            <w:noWrap/>
            <w:hideMark/>
          </w:tcPr>
          <w:p w14:paraId="5EB39D46"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w:t>
            </w:r>
          </w:p>
        </w:tc>
        <w:tc>
          <w:tcPr>
            <w:tcW w:w="1060" w:type="dxa"/>
            <w:tcBorders>
              <w:top w:val="nil"/>
              <w:left w:val="nil"/>
              <w:bottom w:val="nil"/>
              <w:right w:val="nil"/>
            </w:tcBorders>
            <w:noWrap/>
            <w:hideMark/>
          </w:tcPr>
          <w:p w14:paraId="2BA568F6"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120</w:t>
            </w:r>
          </w:p>
        </w:tc>
        <w:tc>
          <w:tcPr>
            <w:tcW w:w="76" w:type="dxa"/>
            <w:tcBorders>
              <w:top w:val="nil"/>
              <w:left w:val="nil"/>
              <w:bottom w:val="nil"/>
              <w:right w:val="nil"/>
            </w:tcBorders>
            <w:noWrap/>
            <w:vAlign w:val="center"/>
            <w:hideMark/>
          </w:tcPr>
          <w:p w14:paraId="03B879BE"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57230F5E"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77115C77"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701540D5"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7A65121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127470D9"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127525CE" w14:textId="77777777" w:rsidTr="00CC39B5">
        <w:trPr>
          <w:trHeight w:val="600"/>
        </w:trPr>
        <w:tc>
          <w:tcPr>
            <w:tcW w:w="556" w:type="dxa"/>
            <w:gridSpan w:val="3"/>
            <w:tcBorders>
              <w:top w:val="nil"/>
              <w:left w:val="nil"/>
              <w:bottom w:val="nil"/>
              <w:right w:val="nil"/>
            </w:tcBorders>
            <w:noWrap/>
            <w:hideMark/>
          </w:tcPr>
          <w:p w14:paraId="38F14255"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23</w:t>
            </w:r>
          </w:p>
        </w:tc>
        <w:tc>
          <w:tcPr>
            <w:tcW w:w="1120" w:type="dxa"/>
            <w:tcBorders>
              <w:top w:val="nil"/>
              <w:left w:val="nil"/>
              <w:bottom w:val="nil"/>
              <w:right w:val="nil"/>
            </w:tcBorders>
            <w:hideMark/>
          </w:tcPr>
          <w:p w14:paraId="1A8A86FB"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1031-214</w:t>
            </w:r>
          </w:p>
        </w:tc>
        <w:tc>
          <w:tcPr>
            <w:tcW w:w="3404" w:type="dxa"/>
            <w:gridSpan w:val="5"/>
            <w:tcBorders>
              <w:top w:val="nil"/>
              <w:left w:val="nil"/>
              <w:bottom w:val="nil"/>
              <w:right w:val="nil"/>
            </w:tcBorders>
            <w:hideMark/>
          </w:tcPr>
          <w:p w14:paraId="4F690554"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Drenažinis vamzdis su geotekstilės filtru 170 g/m2 D113/128mm    K3=1.01</w:t>
            </w:r>
          </w:p>
        </w:tc>
        <w:tc>
          <w:tcPr>
            <w:tcW w:w="940" w:type="dxa"/>
            <w:tcBorders>
              <w:top w:val="nil"/>
              <w:left w:val="nil"/>
              <w:bottom w:val="nil"/>
              <w:right w:val="nil"/>
            </w:tcBorders>
            <w:noWrap/>
            <w:hideMark/>
          </w:tcPr>
          <w:p w14:paraId="0AFE3F8F"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w:t>
            </w:r>
          </w:p>
        </w:tc>
        <w:tc>
          <w:tcPr>
            <w:tcW w:w="1060" w:type="dxa"/>
            <w:tcBorders>
              <w:top w:val="nil"/>
              <w:left w:val="nil"/>
              <w:bottom w:val="nil"/>
              <w:right w:val="nil"/>
            </w:tcBorders>
            <w:noWrap/>
            <w:hideMark/>
          </w:tcPr>
          <w:p w14:paraId="56D914D5"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120</w:t>
            </w:r>
          </w:p>
        </w:tc>
        <w:tc>
          <w:tcPr>
            <w:tcW w:w="76" w:type="dxa"/>
            <w:tcBorders>
              <w:top w:val="nil"/>
              <w:left w:val="nil"/>
              <w:bottom w:val="nil"/>
              <w:right w:val="nil"/>
            </w:tcBorders>
            <w:noWrap/>
            <w:vAlign w:val="center"/>
            <w:hideMark/>
          </w:tcPr>
          <w:p w14:paraId="61011EF2"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030D1584"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27FF1623"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00010481"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2166D6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170E103"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6927071" w14:textId="77777777" w:rsidTr="00CC39B5">
        <w:trPr>
          <w:trHeight w:val="900"/>
        </w:trPr>
        <w:tc>
          <w:tcPr>
            <w:tcW w:w="556" w:type="dxa"/>
            <w:gridSpan w:val="3"/>
            <w:tcBorders>
              <w:top w:val="nil"/>
              <w:left w:val="nil"/>
              <w:bottom w:val="nil"/>
              <w:right w:val="nil"/>
            </w:tcBorders>
            <w:noWrap/>
            <w:hideMark/>
          </w:tcPr>
          <w:p w14:paraId="33381119"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24</w:t>
            </w:r>
          </w:p>
        </w:tc>
        <w:tc>
          <w:tcPr>
            <w:tcW w:w="1120" w:type="dxa"/>
            <w:tcBorders>
              <w:top w:val="nil"/>
              <w:left w:val="nil"/>
              <w:bottom w:val="nil"/>
              <w:right w:val="nil"/>
            </w:tcBorders>
            <w:hideMark/>
          </w:tcPr>
          <w:p w14:paraId="08F4CDF1"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MN3P-0711-1</w:t>
            </w:r>
          </w:p>
        </w:tc>
        <w:tc>
          <w:tcPr>
            <w:tcW w:w="3404" w:type="dxa"/>
            <w:gridSpan w:val="5"/>
            <w:tcBorders>
              <w:top w:val="nil"/>
              <w:left w:val="nil"/>
              <w:bottom w:val="nil"/>
              <w:right w:val="nil"/>
            </w:tcBorders>
            <w:hideMark/>
          </w:tcPr>
          <w:p w14:paraId="328D5292"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Vamzdžių prijungimas prie plastikinių šulinių, kai vamzdžiai D113/128mm    K9=1.15</w:t>
            </w:r>
          </w:p>
        </w:tc>
        <w:tc>
          <w:tcPr>
            <w:tcW w:w="940" w:type="dxa"/>
            <w:tcBorders>
              <w:top w:val="nil"/>
              <w:left w:val="nil"/>
              <w:bottom w:val="nil"/>
              <w:right w:val="nil"/>
            </w:tcBorders>
            <w:noWrap/>
            <w:hideMark/>
          </w:tcPr>
          <w:p w14:paraId="72A57178"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vnt.</w:t>
            </w:r>
          </w:p>
        </w:tc>
        <w:tc>
          <w:tcPr>
            <w:tcW w:w="1060" w:type="dxa"/>
            <w:tcBorders>
              <w:top w:val="nil"/>
              <w:left w:val="nil"/>
              <w:bottom w:val="nil"/>
              <w:right w:val="nil"/>
            </w:tcBorders>
            <w:noWrap/>
            <w:hideMark/>
          </w:tcPr>
          <w:p w14:paraId="4FFEFEE8"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w:t>
            </w:r>
          </w:p>
        </w:tc>
        <w:tc>
          <w:tcPr>
            <w:tcW w:w="76" w:type="dxa"/>
            <w:tcBorders>
              <w:top w:val="nil"/>
              <w:left w:val="nil"/>
              <w:bottom w:val="nil"/>
              <w:right w:val="nil"/>
            </w:tcBorders>
            <w:noWrap/>
            <w:vAlign w:val="center"/>
            <w:hideMark/>
          </w:tcPr>
          <w:p w14:paraId="0485DCEE"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1E79575A"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3018D6B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3F1D4BD"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2F7B419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268FD2B0"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6C04E440" w14:textId="77777777" w:rsidTr="00CC39B5">
        <w:trPr>
          <w:trHeight w:val="600"/>
        </w:trPr>
        <w:tc>
          <w:tcPr>
            <w:tcW w:w="556" w:type="dxa"/>
            <w:gridSpan w:val="3"/>
            <w:tcBorders>
              <w:top w:val="nil"/>
              <w:left w:val="nil"/>
              <w:bottom w:val="nil"/>
              <w:right w:val="nil"/>
            </w:tcBorders>
            <w:noWrap/>
            <w:hideMark/>
          </w:tcPr>
          <w:p w14:paraId="6AF09C54"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25</w:t>
            </w:r>
          </w:p>
        </w:tc>
        <w:tc>
          <w:tcPr>
            <w:tcW w:w="1120" w:type="dxa"/>
            <w:tcBorders>
              <w:top w:val="nil"/>
              <w:left w:val="nil"/>
              <w:bottom w:val="nil"/>
              <w:right w:val="nil"/>
            </w:tcBorders>
            <w:hideMark/>
          </w:tcPr>
          <w:p w14:paraId="2BAA3755"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1033-143</w:t>
            </w:r>
          </w:p>
        </w:tc>
        <w:tc>
          <w:tcPr>
            <w:tcW w:w="3404" w:type="dxa"/>
            <w:gridSpan w:val="5"/>
            <w:tcBorders>
              <w:top w:val="nil"/>
              <w:left w:val="nil"/>
              <w:bottom w:val="nil"/>
              <w:right w:val="nil"/>
            </w:tcBorders>
            <w:hideMark/>
          </w:tcPr>
          <w:p w14:paraId="3C197240"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Universalios jungtys "IN </w:t>
            </w:r>
            <w:proofErr w:type="spellStart"/>
            <w:r w:rsidRPr="00CC39B5">
              <w:rPr>
                <w:rFonts w:ascii="Arial" w:eastAsia="Times New Roman" w:hAnsi="Arial" w:cs="Arial"/>
                <w:color w:val="000000"/>
                <w:sz w:val="16"/>
                <w:szCs w:val="16"/>
              </w:rPr>
              <w:t>Situ</w:t>
            </w:r>
            <w:proofErr w:type="spellEnd"/>
            <w:r w:rsidRPr="00CC39B5">
              <w:rPr>
                <w:rFonts w:ascii="Arial" w:eastAsia="Times New Roman" w:hAnsi="Arial" w:cs="Arial"/>
                <w:color w:val="000000"/>
                <w:sz w:val="16"/>
                <w:szCs w:val="16"/>
              </w:rPr>
              <w:t>" (</w:t>
            </w:r>
            <w:proofErr w:type="spellStart"/>
            <w:r w:rsidRPr="00CC39B5">
              <w:rPr>
                <w:rFonts w:ascii="Arial" w:eastAsia="Times New Roman" w:hAnsi="Arial" w:cs="Arial"/>
                <w:color w:val="000000"/>
                <w:sz w:val="16"/>
                <w:szCs w:val="16"/>
              </w:rPr>
              <w:t>išor</w:t>
            </w:r>
            <w:proofErr w:type="spellEnd"/>
            <w:r w:rsidRPr="00CC39B5">
              <w:rPr>
                <w:rFonts w:ascii="Arial" w:eastAsia="Times New Roman" w:hAnsi="Arial" w:cs="Arial"/>
                <w:color w:val="000000"/>
                <w:sz w:val="16"/>
                <w:szCs w:val="16"/>
              </w:rPr>
              <w:t xml:space="preserve">. </w:t>
            </w:r>
            <w:proofErr w:type="spellStart"/>
            <w:r w:rsidRPr="00CC39B5">
              <w:rPr>
                <w:rFonts w:ascii="Arial" w:eastAsia="Times New Roman" w:hAnsi="Arial" w:cs="Arial"/>
                <w:color w:val="000000"/>
                <w:sz w:val="16"/>
                <w:szCs w:val="16"/>
              </w:rPr>
              <w:t>nuotek</w:t>
            </w:r>
            <w:proofErr w:type="spellEnd"/>
            <w:r w:rsidRPr="00CC39B5">
              <w:rPr>
                <w:rFonts w:ascii="Arial" w:eastAsia="Times New Roman" w:hAnsi="Arial" w:cs="Arial"/>
                <w:color w:val="000000"/>
                <w:sz w:val="16"/>
                <w:szCs w:val="16"/>
              </w:rPr>
              <w:t>.)</w:t>
            </w:r>
          </w:p>
        </w:tc>
        <w:tc>
          <w:tcPr>
            <w:tcW w:w="940" w:type="dxa"/>
            <w:tcBorders>
              <w:top w:val="nil"/>
              <w:left w:val="nil"/>
              <w:bottom w:val="nil"/>
              <w:right w:val="nil"/>
            </w:tcBorders>
            <w:noWrap/>
            <w:hideMark/>
          </w:tcPr>
          <w:p w14:paraId="3740C7D5"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vnt</w:t>
            </w:r>
            <w:proofErr w:type="spellEnd"/>
          </w:p>
        </w:tc>
        <w:tc>
          <w:tcPr>
            <w:tcW w:w="1060" w:type="dxa"/>
            <w:tcBorders>
              <w:top w:val="nil"/>
              <w:left w:val="nil"/>
              <w:bottom w:val="nil"/>
              <w:right w:val="nil"/>
            </w:tcBorders>
            <w:noWrap/>
            <w:hideMark/>
          </w:tcPr>
          <w:p w14:paraId="4B3F1444"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w:t>
            </w:r>
          </w:p>
        </w:tc>
        <w:tc>
          <w:tcPr>
            <w:tcW w:w="76" w:type="dxa"/>
            <w:tcBorders>
              <w:top w:val="nil"/>
              <w:left w:val="nil"/>
              <w:bottom w:val="nil"/>
              <w:right w:val="nil"/>
            </w:tcBorders>
            <w:noWrap/>
            <w:vAlign w:val="center"/>
            <w:hideMark/>
          </w:tcPr>
          <w:p w14:paraId="4DF93F08"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6DF3F6F0"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435537A5"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744827E"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5A4EF58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222E79D7"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0FE8AB0" w14:textId="77777777" w:rsidTr="00CC39B5">
        <w:trPr>
          <w:trHeight w:val="1200"/>
        </w:trPr>
        <w:tc>
          <w:tcPr>
            <w:tcW w:w="556" w:type="dxa"/>
            <w:gridSpan w:val="3"/>
            <w:tcBorders>
              <w:top w:val="nil"/>
              <w:left w:val="nil"/>
              <w:bottom w:val="nil"/>
              <w:right w:val="nil"/>
            </w:tcBorders>
            <w:noWrap/>
            <w:hideMark/>
          </w:tcPr>
          <w:p w14:paraId="12B55F78"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lastRenderedPageBreak/>
              <w:t>26</w:t>
            </w:r>
          </w:p>
        </w:tc>
        <w:tc>
          <w:tcPr>
            <w:tcW w:w="1120" w:type="dxa"/>
            <w:tcBorders>
              <w:top w:val="nil"/>
              <w:left w:val="nil"/>
              <w:bottom w:val="nil"/>
              <w:right w:val="nil"/>
            </w:tcBorders>
            <w:hideMark/>
          </w:tcPr>
          <w:p w14:paraId="531C2794"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N23-198</w:t>
            </w:r>
          </w:p>
        </w:tc>
        <w:tc>
          <w:tcPr>
            <w:tcW w:w="3404" w:type="dxa"/>
            <w:gridSpan w:val="5"/>
            <w:tcBorders>
              <w:top w:val="nil"/>
              <w:left w:val="nil"/>
              <w:bottom w:val="nil"/>
              <w:right w:val="nil"/>
            </w:tcBorders>
            <w:hideMark/>
          </w:tcPr>
          <w:p w14:paraId="7A274050"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Plastmasinio lietaus kanalizacijos šulinio 315 mm skersmens montavimas (plastikinis šulinio dangtis  315 dangtis; 1,5 t. </w:t>
            </w:r>
            <w:proofErr w:type="spellStart"/>
            <w:r w:rsidRPr="00CC39B5">
              <w:rPr>
                <w:rFonts w:ascii="Arial" w:eastAsia="Times New Roman" w:hAnsi="Arial" w:cs="Arial"/>
                <w:color w:val="000000"/>
                <w:sz w:val="16"/>
                <w:szCs w:val="16"/>
              </w:rPr>
              <w:t>apkr</w:t>
            </w:r>
            <w:proofErr w:type="spellEnd"/>
            <w:r w:rsidRPr="00CC39B5">
              <w:rPr>
                <w:rFonts w:ascii="Arial" w:eastAsia="Times New Roman" w:hAnsi="Arial" w:cs="Arial"/>
                <w:color w:val="000000"/>
                <w:sz w:val="16"/>
                <w:szCs w:val="16"/>
              </w:rPr>
              <w:t xml:space="preserve">., </w:t>
            </w:r>
            <w:proofErr w:type="spellStart"/>
            <w:r w:rsidRPr="00CC39B5">
              <w:rPr>
                <w:rFonts w:ascii="Arial" w:eastAsia="Times New Roman" w:hAnsi="Arial" w:cs="Arial"/>
                <w:color w:val="000000"/>
                <w:sz w:val="16"/>
                <w:szCs w:val="16"/>
              </w:rPr>
              <w:t>kinetė</w:t>
            </w:r>
            <w:proofErr w:type="spellEnd"/>
            <w:r w:rsidRPr="00CC39B5">
              <w:rPr>
                <w:rFonts w:ascii="Arial" w:eastAsia="Times New Roman" w:hAnsi="Arial" w:cs="Arial"/>
                <w:color w:val="000000"/>
                <w:sz w:val="16"/>
                <w:szCs w:val="16"/>
              </w:rPr>
              <w:t>)    K9=1.15</w:t>
            </w:r>
          </w:p>
        </w:tc>
        <w:tc>
          <w:tcPr>
            <w:tcW w:w="940" w:type="dxa"/>
            <w:tcBorders>
              <w:top w:val="nil"/>
              <w:left w:val="nil"/>
              <w:bottom w:val="nil"/>
              <w:right w:val="nil"/>
            </w:tcBorders>
            <w:noWrap/>
            <w:hideMark/>
          </w:tcPr>
          <w:p w14:paraId="4EDB3E50"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vnt</w:t>
            </w:r>
            <w:proofErr w:type="spellEnd"/>
          </w:p>
        </w:tc>
        <w:tc>
          <w:tcPr>
            <w:tcW w:w="1060" w:type="dxa"/>
            <w:tcBorders>
              <w:top w:val="nil"/>
              <w:left w:val="nil"/>
              <w:bottom w:val="nil"/>
              <w:right w:val="nil"/>
            </w:tcBorders>
            <w:noWrap/>
            <w:hideMark/>
          </w:tcPr>
          <w:p w14:paraId="4BF269A4"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w:t>
            </w:r>
          </w:p>
        </w:tc>
        <w:tc>
          <w:tcPr>
            <w:tcW w:w="76" w:type="dxa"/>
            <w:tcBorders>
              <w:top w:val="nil"/>
              <w:left w:val="nil"/>
              <w:bottom w:val="nil"/>
              <w:right w:val="nil"/>
            </w:tcBorders>
            <w:noWrap/>
            <w:vAlign w:val="center"/>
            <w:hideMark/>
          </w:tcPr>
          <w:p w14:paraId="2DCB859B"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73D15AA8"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418FC695"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3C21D2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08E5C8B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25138D7"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8941AC3" w14:textId="77777777" w:rsidTr="00CC39B5">
        <w:trPr>
          <w:trHeight w:val="900"/>
        </w:trPr>
        <w:tc>
          <w:tcPr>
            <w:tcW w:w="556" w:type="dxa"/>
            <w:gridSpan w:val="3"/>
            <w:tcBorders>
              <w:top w:val="nil"/>
              <w:left w:val="nil"/>
              <w:bottom w:val="nil"/>
              <w:right w:val="nil"/>
            </w:tcBorders>
            <w:noWrap/>
            <w:hideMark/>
          </w:tcPr>
          <w:p w14:paraId="301B6212"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27</w:t>
            </w:r>
          </w:p>
        </w:tc>
        <w:tc>
          <w:tcPr>
            <w:tcW w:w="1120" w:type="dxa"/>
            <w:tcBorders>
              <w:top w:val="nil"/>
              <w:left w:val="nil"/>
              <w:bottom w:val="nil"/>
              <w:right w:val="nil"/>
            </w:tcBorders>
            <w:hideMark/>
          </w:tcPr>
          <w:p w14:paraId="258E281A"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N23-150</w:t>
            </w:r>
          </w:p>
        </w:tc>
        <w:tc>
          <w:tcPr>
            <w:tcW w:w="3404" w:type="dxa"/>
            <w:gridSpan w:val="5"/>
            <w:tcBorders>
              <w:top w:val="nil"/>
              <w:left w:val="nil"/>
              <w:bottom w:val="nil"/>
              <w:right w:val="nil"/>
            </w:tcBorders>
            <w:hideMark/>
          </w:tcPr>
          <w:p w14:paraId="59A545EF"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110 mm skersmens plastmasinių </w:t>
            </w:r>
            <w:proofErr w:type="spellStart"/>
            <w:r w:rsidRPr="00CC39B5">
              <w:rPr>
                <w:rFonts w:ascii="Arial" w:eastAsia="Times New Roman" w:hAnsi="Arial" w:cs="Arial"/>
                <w:color w:val="000000"/>
                <w:sz w:val="16"/>
                <w:szCs w:val="16"/>
              </w:rPr>
              <w:t>įmovinių</w:t>
            </w:r>
            <w:proofErr w:type="spellEnd"/>
            <w:r w:rsidRPr="00CC39B5">
              <w:rPr>
                <w:rFonts w:ascii="Arial" w:eastAsia="Times New Roman" w:hAnsi="Arial" w:cs="Arial"/>
                <w:color w:val="000000"/>
                <w:sz w:val="16"/>
                <w:szCs w:val="16"/>
              </w:rPr>
              <w:t xml:space="preserve"> vamzdžių montavimas, kai 100 m vamzdyne -17 sandūrų    K9=1.15</w:t>
            </w:r>
          </w:p>
        </w:tc>
        <w:tc>
          <w:tcPr>
            <w:tcW w:w="940" w:type="dxa"/>
            <w:tcBorders>
              <w:top w:val="nil"/>
              <w:left w:val="nil"/>
              <w:bottom w:val="nil"/>
              <w:right w:val="nil"/>
            </w:tcBorders>
            <w:noWrap/>
            <w:hideMark/>
          </w:tcPr>
          <w:p w14:paraId="3478CF85"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w:t>
            </w:r>
          </w:p>
        </w:tc>
        <w:tc>
          <w:tcPr>
            <w:tcW w:w="1060" w:type="dxa"/>
            <w:tcBorders>
              <w:top w:val="nil"/>
              <w:left w:val="nil"/>
              <w:bottom w:val="nil"/>
              <w:right w:val="nil"/>
            </w:tcBorders>
            <w:noWrap/>
            <w:hideMark/>
          </w:tcPr>
          <w:p w14:paraId="19BDF829"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0,12</w:t>
            </w:r>
          </w:p>
        </w:tc>
        <w:tc>
          <w:tcPr>
            <w:tcW w:w="76" w:type="dxa"/>
            <w:tcBorders>
              <w:top w:val="nil"/>
              <w:left w:val="nil"/>
              <w:bottom w:val="nil"/>
              <w:right w:val="nil"/>
            </w:tcBorders>
            <w:noWrap/>
            <w:vAlign w:val="center"/>
            <w:hideMark/>
          </w:tcPr>
          <w:p w14:paraId="27E60461"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3E42BBA7"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2125DB4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459CB98"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3E464C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2BFB08FA"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12FD9F2" w14:textId="77777777" w:rsidTr="00CC39B5">
        <w:trPr>
          <w:trHeight w:val="900"/>
        </w:trPr>
        <w:tc>
          <w:tcPr>
            <w:tcW w:w="556" w:type="dxa"/>
            <w:gridSpan w:val="3"/>
            <w:tcBorders>
              <w:top w:val="nil"/>
              <w:left w:val="nil"/>
              <w:bottom w:val="nil"/>
              <w:right w:val="nil"/>
            </w:tcBorders>
            <w:noWrap/>
            <w:hideMark/>
          </w:tcPr>
          <w:p w14:paraId="44D390AB"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28</w:t>
            </w:r>
          </w:p>
        </w:tc>
        <w:tc>
          <w:tcPr>
            <w:tcW w:w="1120" w:type="dxa"/>
            <w:tcBorders>
              <w:top w:val="nil"/>
              <w:left w:val="nil"/>
              <w:bottom w:val="nil"/>
              <w:right w:val="nil"/>
            </w:tcBorders>
            <w:hideMark/>
          </w:tcPr>
          <w:p w14:paraId="0361C432"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N23-151</w:t>
            </w:r>
          </w:p>
        </w:tc>
        <w:tc>
          <w:tcPr>
            <w:tcW w:w="3404" w:type="dxa"/>
            <w:gridSpan w:val="5"/>
            <w:tcBorders>
              <w:top w:val="nil"/>
              <w:left w:val="nil"/>
              <w:bottom w:val="nil"/>
              <w:right w:val="nil"/>
            </w:tcBorders>
            <w:hideMark/>
          </w:tcPr>
          <w:p w14:paraId="58B05DFF"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160 mm skersmens plastmasinių </w:t>
            </w:r>
            <w:proofErr w:type="spellStart"/>
            <w:r w:rsidRPr="00CC39B5">
              <w:rPr>
                <w:rFonts w:ascii="Arial" w:eastAsia="Times New Roman" w:hAnsi="Arial" w:cs="Arial"/>
                <w:color w:val="000000"/>
                <w:sz w:val="16"/>
                <w:szCs w:val="16"/>
              </w:rPr>
              <w:t>įmovinių</w:t>
            </w:r>
            <w:proofErr w:type="spellEnd"/>
            <w:r w:rsidRPr="00CC39B5">
              <w:rPr>
                <w:rFonts w:ascii="Arial" w:eastAsia="Times New Roman" w:hAnsi="Arial" w:cs="Arial"/>
                <w:color w:val="000000"/>
                <w:sz w:val="16"/>
                <w:szCs w:val="16"/>
              </w:rPr>
              <w:t xml:space="preserve"> vamzdžių montavimas, kai 100 m vamzdyne -17 sandūrų    K9=1.15</w:t>
            </w:r>
          </w:p>
        </w:tc>
        <w:tc>
          <w:tcPr>
            <w:tcW w:w="940" w:type="dxa"/>
            <w:tcBorders>
              <w:top w:val="nil"/>
              <w:left w:val="nil"/>
              <w:bottom w:val="nil"/>
              <w:right w:val="nil"/>
            </w:tcBorders>
            <w:noWrap/>
            <w:hideMark/>
          </w:tcPr>
          <w:p w14:paraId="0112E372"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w:t>
            </w:r>
          </w:p>
        </w:tc>
        <w:tc>
          <w:tcPr>
            <w:tcW w:w="1060" w:type="dxa"/>
            <w:tcBorders>
              <w:top w:val="nil"/>
              <w:left w:val="nil"/>
              <w:bottom w:val="nil"/>
              <w:right w:val="nil"/>
            </w:tcBorders>
            <w:noWrap/>
            <w:hideMark/>
          </w:tcPr>
          <w:p w14:paraId="4CAC3DCB"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1,36</w:t>
            </w:r>
          </w:p>
        </w:tc>
        <w:tc>
          <w:tcPr>
            <w:tcW w:w="76" w:type="dxa"/>
            <w:tcBorders>
              <w:top w:val="nil"/>
              <w:left w:val="nil"/>
              <w:bottom w:val="nil"/>
              <w:right w:val="nil"/>
            </w:tcBorders>
            <w:noWrap/>
            <w:vAlign w:val="center"/>
            <w:hideMark/>
          </w:tcPr>
          <w:p w14:paraId="06CB6320"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43A6816A"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65BFA19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03A6EEC8"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362328B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DDE38A4"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6D0464A4" w14:textId="77777777" w:rsidTr="00CC39B5">
        <w:trPr>
          <w:trHeight w:val="600"/>
        </w:trPr>
        <w:tc>
          <w:tcPr>
            <w:tcW w:w="556" w:type="dxa"/>
            <w:gridSpan w:val="3"/>
            <w:tcBorders>
              <w:top w:val="nil"/>
              <w:left w:val="nil"/>
              <w:bottom w:val="nil"/>
              <w:right w:val="nil"/>
            </w:tcBorders>
            <w:noWrap/>
            <w:hideMark/>
          </w:tcPr>
          <w:p w14:paraId="33C9082F"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29</w:t>
            </w:r>
          </w:p>
        </w:tc>
        <w:tc>
          <w:tcPr>
            <w:tcW w:w="1120" w:type="dxa"/>
            <w:tcBorders>
              <w:top w:val="nil"/>
              <w:left w:val="nil"/>
              <w:bottom w:val="nil"/>
              <w:right w:val="nil"/>
            </w:tcBorders>
            <w:hideMark/>
          </w:tcPr>
          <w:p w14:paraId="424BC2CC"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1030-139</w:t>
            </w:r>
          </w:p>
        </w:tc>
        <w:tc>
          <w:tcPr>
            <w:tcW w:w="3404" w:type="dxa"/>
            <w:gridSpan w:val="5"/>
            <w:tcBorders>
              <w:top w:val="nil"/>
              <w:left w:val="nil"/>
              <w:bottom w:val="nil"/>
              <w:right w:val="nil"/>
            </w:tcBorders>
            <w:hideMark/>
          </w:tcPr>
          <w:p w14:paraId="6F7CF023"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Vamzdžiai lauko kanalizacijai PVC 110 mm (6m ilgio)</w:t>
            </w:r>
          </w:p>
        </w:tc>
        <w:tc>
          <w:tcPr>
            <w:tcW w:w="940" w:type="dxa"/>
            <w:tcBorders>
              <w:top w:val="nil"/>
              <w:left w:val="nil"/>
              <w:bottom w:val="nil"/>
              <w:right w:val="nil"/>
            </w:tcBorders>
            <w:noWrap/>
            <w:hideMark/>
          </w:tcPr>
          <w:p w14:paraId="27155B5D"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vnt</w:t>
            </w:r>
            <w:proofErr w:type="spellEnd"/>
          </w:p>
        </w:tc>
        <w:tc>
          <w:tcPr>
            <w:tcW w:w="1060" w:type="dxa"/>
            <w:tcBorders>
              <w:top w:val="nil"/>
              <w:left w:val="nil"/>
              <w:bottom w:val="nil"/>
              <w:right w:val="nil"/>
            </w:tcBorders>
            <w:noWrap/>
            <w:hideMark/>
          </w:tcPr>
          <w:p w14:paraId="795EC0F2"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w:t>
            </w:r>
          </w:p>
        </w:tc>
        <w:tc>
          <w:tcPr>
            <w:tcW w:w="76" w:type="dxa"/>
            <w:tcBorders>
              <w:top w:val="nil"/>
              <w:left w:val="nil"/>
              <w:bottom w:val="nil"/>
              <w:right w:val="nil"/>
            </w:tcBorders>
            <w:noWrap/>
            <w:vAlign w:val="center"/>
            <w:hideMark/>
          </w:tcPr>
          <w:p w14:paraId="431CECAA"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47B00D33"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47F73664"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71EE8480"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65E0B1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0DCADCD"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E4791B7" w14:textId="77777777" w:rsidTr="00CC39B5">
        <w:trPr>
          <w:trHeight w:val="600"/>
        </w:trPr>
        <w:tc>
          <w:tcPr>
            <w:tcW w:w="556" w:type="dxa"/>
            <w:gridSpan w:val="3"/>
            <w:tcBorders>
              <w:top w:val="nil"/>
              <w:left w:val="nil"/>
              <w:bottom w:val="nil"/>
              <w:right w:val="nil"/>
            </w:tcBorders>
            <w:noWrap/>
            <w:hideMark/>
          </w:tcPr>
          <w:p w14:paraId="5C95D93E"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30</w:t>
            </w:r>
          </w:p>
        </w:tc>
        <w:tc>
          <w:tcPr>
            <w:tcW w:w="1120" w:type="dxa"/>
            <w:tcBorders>
              <w:top w:val="nil"/>
              <w:left w:val="nil"/>
              <w:bottom w:val="nil"/>
              <w:right w:val="nil"/>
            </w:tcBorders>
            <w:hideMark/>
          </w:tcPr>
          <w:p w14:paraId="7BBC0E7D"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1030-140</w:t>
            </w:r>
          </w:p>
        </w:tc>
        <w:tc>
          <w:tcPr>
            <w:tcW w:w="3404" w:type="dxa"/>
            <w:gridSpan w:val="5"/>
            <w:tcBorders>
              <w:top w:val="nil"/>
              <w:left w:val="nil"/>
              <w:bottom w:val="nil"/>
              <w:right w:val="nil"/>
            </w:tcBorders>
            <w:hideMark/>
          </w:tcPr>
          <w:p w14:paraId="7884D1FC"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Vamzdžiai lauko kanalizacijai PVC 160 mm (6m ilgio)</w:t>
            </w:r>
          </w:p>
        </w:tc>
        <w:tc>
          <w:tcPr>
            <w:tcW w:w="940" w:type="dxa"/>
            <w:tcBorders>
              <w:top w:val="nil"/>
              <w:left w:val="nil"/>
              <w:bottom w:val="nil"/>
              <w:right w:val="nil"/>
            </w:tcBorders>
            <w:noWrap/>
            <w:hideMark/>
          </w:tcPr>
          <w:p w14:paraId="1A78A510"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vnt</w:t>
            </w:r>
            <w:proofErr w:type="spellEnd"/>
          </w:p>
        </w:tc>
        <w:tc>
          <w:tcPr>
            <w:tcW w:w="1060" w:type="dxa"/>
            <w:tcBorders>
              <w:top w:val="nil"/>
              <w:left w:val="nil"/>
              <w:bottom w:val="nil"/>
              <w:right w:val="nil"/>
            </w:tcBorders>
            <w:noWrap/>
            <w:hideMark/>
          </w:tcPr>
          <w:p w14:paraId="21611BAC"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23</w:t>
            </w:r>
          </w:p>
        </w:tc>
        <w:tc>
          <w:tcPr>
            <w:tcW w:w="76" w:type="dxa"/>
            <w:tcBorders>
              <w:top w:val="nil"/>
              <w:left w:val="nil"/>
              <w:bottom w:val="nil"/>
              <w:right w:val="nil"/>
            </w:tcBorders>
            <w:noWrap/>
            <w:vAlign w:val="center"/>
            <w:hideMark/>
          </w:tcPr>
          <w:p w14:paraId="256F6C8E"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3EA4399C"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3D42EE1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BB4A8B8"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CB975C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21E94D4F"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8DC619F" w14:textId="77777777" w:rsidTr="00CC39B5">
        <w:trPr>
          <w:trHeight w:val="300"/>
        </w:trPr>
        <w:tc>
          <w:tcPr>
            <w:tcW w:w="556" w:type="dxa"/>
            <w:gridSpan w:val="3"/>
            <w:tcBorders>
              <w:top w:val="nil"/>
              <w:left w:val="nil"/>
              <w:bottom w:val="nil"/>
              <w:right w:val="nil"/>
            </w:tcBorders>
            <w:noWrap/>
            <w:hideMark/>
          </w:tcPr>
          <w:p w14:paraId="6AADCDEE"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31</w:t>
            </w:r>
          </w:p>
        </w:tc>
        <w:tc>
          <w:tcPr>
            <w:tcW w:w="1120" w:type="dxa"/>
            <w:tcBorders>
              <w:top w:val="nil"/>
              <w:left w:val="nil"/>
              <w:bottom w:val="nil"/>
              <w:right w:val="nil"/>
            </w:tcBorders>
            <w:hideMark/>
          </w:tcPr>
          <w:p w14:paraId="28C202FF"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1032-14</w:t>
            </w:r>
          </w:p>
        </w:tc>
        <w:tc>
          <w:tcPr>
            <w:tcW w:w="3404" w:type="dxa"/>
            <w:gridSpan w:val="5"/>
            <w:tcBorders>
              <w:top w:val="nil"/>
              <w:left w:val="nil"/>
              <w:bottom w:val="nil"/>
              <w:right w:val="nil"/>
            </w:tcBorders>
            <w:hideMark/>
          </w:tcPr>
          <w:p w14:paraId="35F9BAD1"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PVC alkūnės d 110x 45`/75''</w:t>
            </w:r>
          </w:p>
        </w:tc>
        <w:tc>
          <w:tcPr>
            <w:tcW w:w="940" w:type="dxa"/>
            <w:tcBorders>
              <w:top w:val="nil"/>
              <w:left w:val="nil"/>
              <w:bottom w:val="nil"/>
              <w:right w:val="nil"/>
            </w:tcBorders>
            <w:noWrap/>
            <w:hideMark/>
          </w:tcPr>
          <w:p w14:paraId="4880B705"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vnt</w:t>
            </w:r>
            <w:proofErr w:type="spellEnd"/>
          </w:p>
        </w:tc>
        <w:tc>
          <w:tcPr>
            <w:tcW w:w="1060" w:type="dxa"/>
            <w:tcBorders>
              <w:top w:val="nil"/>
              <w:left w:val="nil"/>
              <w:bottom w:val="nil"/>
              <w:right w:val="nil"/>
            </w:tcBorders>
            <w:noWrap/>
            <w:hideMark/>
          </w:tcPr>
          <w:p w14:paraId="0CFA2585"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w:t>
            </w:r>
          </w:p>
        </w:tc>
        <w:tc>
          <w:tcPr>
            <w:tcW w:w="76" w:type="dxa"/>
            <w:tcBorders>
              <w:top w:val="nil"/>
              <w:left w:val="nil"/>
              <w:bottom w:val="nil"/>
              <w:right w:val="nil"/>
            </w:tcBorders>
            <w:noWrap/>
            <w:vAlign w:val="center"/>
            <w:hideMark/>
          </w:tcPr>
          <w:p w14:paraId="737E059A"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44A9DE2E"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43BD60A7"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5331CD9E"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38AA164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0250FCF"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635C0A67" w14:textId="77777777" w:rsidTr="00CC39B5">
        <w:trPr>
          <w:trHeight w:val="900"/>
        </w:trPr>
        <w:tc>
          <w:tcPr>
            <w:tcW w:w="556" w:type="dxa"/>
            <w:gridSpan w:val="3"/>
            <w:tcBorders>
              <w:top w:val="nil"/>
              <w:left w:val="nil"/>
              <w:bottom w:val="nil"/>
              <w:right w:val="nil"/>
            </w:tcBorders>
            <w:noWrap/>
            <w:hideMark/>
          </w:tcPr>
          <w:p w14:paraId="199A007C"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32</w:t>
            </w:r>
          </w:p>
        </w:tc>
        <w:tc>
          <w:tcPr>
            <w:tcW w:w="1120" w:type="dxa"/>
            <w:tcBorders>
              <w:top w:val="nil"/>
              <w:left w:val="nil"/>
              <w:bottom w:val="nil"/>
              <w:right w:val="nil"/>
            </w:tcBorders>
            <w:hideMark/>
          </w:tcPr>
          <w:p w14:paraId="441141DB"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MN3P-0711-1</w:t>
            </w:r>
          </w:p>
        </w:tc>
        <w:tc>
          <w:tcPr>
            <w:tcW w:w="3404" w:type="dxa"/>
            <w:gridSpan w:val="5"/>
            <w:tcBorders>
              <w:top w:val="nil"/>
              <w:left w:val="nil"/>
              <w:bottom w:val="nil"/>
              <w:right w:val="nil"/>
            </w:tcBorders>
            <w:hideMark/>
          </w:tcPr>
          <w:p w14:paraId="651839DC"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Vamzdžių prijungimas prie plastikinių šulinių, kai vamzdžiai D110mm    K9=1.15</w:t>
            </w:r>
          </w:p>
        </w:tc>
        <w:tc>
          <w:tcPr>
            <w:tcW w:w="940" w:type="dxa"/>
            <w:tcBorders>
              <w:top w:val="nil"/>
              <w:left w:val="nil"/>
              <w:bottom w:val="nil"/>
              <w:right w:val="nil"/>
            </w:tcBorders>
            <w:noWrap/>
            <w:hideMark/>
          </w:tcPr>
          <w:p w14:paraId="6D709BD0"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vnt.</w:t>
            </w:r>
          </w:p>
        </w:tc>
        <w:tc>
          <w:tcPr>
            <w:tcW w:w="1060" w:type="dxa"/>
            <w:tcBorders>
              <w:top w:val="nil"/>
              <w:left w:val="nil"/>
              <w:bottom w:val="nil"/>
              <w:right w:val="nil"/>
            </w:tcBorders>
            <w:noWrap/>
            <w:hideMark/>
          </w:tcPr>
          <w:p w14:paraId="1416742D"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w:t>
            </w:r>
          </w:p>
        </w:tc>
        <w:tc>
          <w:tcPr>
            <w:tcW w:w="76" w:type="dxa"/>
            <w:tcBorders>
              <w:top w:val="nil"/>
              <w:left w:val="nil"/>
              <w:bottom w:val="nil"/>
              <w:right w:val="nil"/>
            </w:tcBorders>
            <w:noWrap/>
            <w:vAlign w:val="center"/>
            <w:hideMark/>
          </w:tcPr>
          <w:p w14:paraId="3C738E55"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38281E42"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761D9979"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6895AC71"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5105640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56DC7AB3"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1337F8EB" w14:textId="77777777" w:rsidTr="00CC39B5">
        <w:trPr>
          <w:trHeight w:val="600"/>
        </w:trPr>
        <w:tc>
          <w:tcPr>
            <w:tcW w:w="556" w:type="dxa"/>
            <w:gridSpan w:val="3"/>
            <w:tcBorders>
              <w:top w:val="nil"/>
              <w:left w:val="nil"/>
              <w:bottom w:val="nil"/>
              <w:right w:val="nil"/>
            </w:tcBorders>
            <w:noWrap/>
            <w:hideMark/>
          </w:tcPr>
          <w:p w14:paraId="5D080867"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33</w:t>
            </w:r>
          </w:p>
        </w:tc>
        <w:tc>
          <w:tcPr>
            <w:tcW w:w="1120" w:type="dxa"/>
            <w:tcBorders>
              <w:top w:val="nil"/>
              <w:left w:val="nil"/>
              <w:bottom w:val="nil"/>
              <w:right w:val="nil"/>
            </w:tcBorders>
            <w:hideMark/>
          </w:tcPr>
          <w:p w14:paraId="18374258"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1033-143</w:t>
            </w:r>
          </w:p>
        </w:tc>
        <w:tc>
          <w:tcPr>
            <w:tcW w:w="3404" w:type="dxa"/>
            <w:gridSpan w:val="5"/>
            <w:tcBorders>
              <w:top w:val="nil"/>
              <w:left w:val="nil"/>
              <w:bottom w:val="nil"/>
              <w:right w:val="nil"/>
            </w:tcBorders>
            <w:hideMark/>
          </w:tcPr>
          <w:p w14:paraId="1AF8E52A"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Universalios jungtys "IN </w:t>
            </w:r>
            <w:proofErr w:type="spellStart"/>
            <w:r w:rsidRPr="00CC39B5">
              <w:rPr>
                <w:rFonts w:ascii="Arial" w:eastAsia="Times New Roman" w:hAnsi="Arial" w:cs="Arial"/>
                <w:color w:val="000000"/>
                <w:sz w:val="16"/>
                <w:szCs w:val="16"/>
              </w:rPr>
              <w:t>Situ</w:t>
            </w:r>
            <w:proofErr w:type="spellEnd"/>
            <w:r w:rsidRPr="00CC39B5">
              <w:rPr>
                <w:rFonts w:ascii="Arial" w:eastAsia="Times New Roman" w:hAnsi="Arial" w:cs="Arial"/>
                <w:color w:val="000000"/>
                <w:sz w:val="16"/>
                <w:szCs w:val="16"/>
              </w:rPr>
              <w:t>" (</w:t>
            </w:r>
            <w:proofErr w:type="spellStart"/>
            <w:r w:rsidRPr="00CC39B5">
              <w:rPr>
                <w:rFonts w:ascii="Arial" w:eastAsia="Times New Roman" w:hAnsi="Arial" w:cs="Arial"/>
                <w:color w:val="000000"/>
                <w:sz w:val="16"/>
                <w:szCs w:val="16"/>
              </w:rPr>
              <w:t>išor</w:t>
            </w:r>
            <w:proofErr w:type="spellEnd"/>
            <w:r w:rsidRPr="00CC39B5">
              <w:rPr>
                <w:rFonts w:ascii="Arial" w:eastAsia="Times New Roman" w:hAnsi="Arial" w:cs="Arial"/>
                <w:color w:val="000000"/>
                <w:sz w:val="16"/>
                <w:szCs w:val="16"/>
              </w:rPr>
              <w:t xml:space="preserve">. </w:t>
            </w:r>
            <w:proofErr w:type="spellStart"/>
            <w:r w:rsidRPr="00CC39B5">
              <w:rPr>
                <w:rFonts w:ascii="Arial" w:eastAsia="Times New Roman" w:hAnsi="Arial" w:cs="Arial"/>
                <w:color w:val="000000"/>
                <w:sz w:val="16"/>
                <w:szCs w:val="16"/>
              </w:rPr>
              <w:t>nuotek</w:t>
            </w:r>
            <w:proofErr w:type="spellEnd"/>
            <w:r w:rsidRPr="00CC39B5">
              <w:rPr>
                <w:rFonts w:ascii="Arial" w:eastAsia="Times New Roman" w:hAnsi="Arial" w:cs="Arial"/>
                <w:color w:val="000000"/>
                <w:sz w:val="16"/>
                <w:szCs w:val="16"/>
              </w:rPr>
              <w:t>.)</w:t>
            </w:r>
          </w:p>
        </w:tc>
        <w:tc>
          <w:tcPr>
            <w:tcW w:w="940" w:type="dxa"/>
            <w:tcBorders>
              <w:top w:val="nil"/>
              <w:left w:val="nil"/>
              <w:bottom w:val="nil"/>
              <w:right w:val="nil"/>
            </w:tcBorders>
            <w:noWrap/>
            <w:hideMark/>
          </w:tcPr>
          <w:p w14:paraId="597C42C4"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vnt</w:t>
            </w:r>
            <w:proofErr w:type="spellEnd"/>
          </w:p>
        </w:tc>
        <w:tc>
          <w:tcPr>
            <w:tcW w:w="1060" w:type="dxa"/>
            <w:tcBorders>
              <w:top w:val="nil"/>
              <w:left w:val="nil"/>
              <w:bottom w:val="nil"/>
              <w:right w:val="nil"/>
            </w:tcBorders>
            <w:noWrap/>
            <w:hideMark/>
          </w:tcPr>
          <w:p w14:paraId="0F1A302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w:t>
            </w:r>
          </w:p>
        </w:tc>
        <w:tc>
          <w:tcPr>
            <w:tcW w:w="76" w:type="dxa"/>
            <w:tcBorders>
              <w:top w:val="nil"/>
              <w:left w:val="nil"/>
              <w:bottom w:val="nil"/>
              <w:right w:val="nil"/>
            </w:tcBorders>
            <w:noWrap/>
            <w:vAlign w:val="center"/>
            <w:hideMark/>
          </w:tcPr>
          <w:p w14:paraId="7AB4E3B5"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08909DC7"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2F019B0F"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6BA65807"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78BEC9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E014EC6"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84A9DF1" w14:textId="77777777" w:rsidTr="00CC39B5">
        <w:trPr>
          <w:trHeight w:val="900"/>
        </w:trPr>
        <w:tc>
          <w:tcPr>
            <w:tcW w:w="556" w:type="dxa"/>
            <w:gridSpan w:val="3"/>
            <w:tcBorders>
              <w:top w:val="nil"/>
              <w:left w:val="nil"/>
              <w:bottom w:val="nil"/>
              <w:right w:val="nil"/>
            </w:tcBorders>
            <w:noWrap/>
            <w:hideMark/>
          </w:tcPr>
          <w:p w14:paraId="655513EE"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34</w:t>
            </w:r>
          </w:p>
        </w:tc>
        <w:tc>
          <w:tcPr>
            <w:tcW w:w="1120" w:type="dxa"/>
            <w:tcBorders>
              <w:top w:val="nil"/>
              <w:left w:val="nil"/>
              <w:bottom w:val="nil"/>
              <w:right w:val="nil"/>
            </w:tcBorders>
            <w:hideMark/>
          </w:tcPr>
          <w:p w14:paraId="0BEA7305"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N23P-0706-3</w:t>
            </w:r>
          </w:p>
        </w:tc>
        <w:tc>
          <w:tcPr>
            <w:tcW w:w="3404" w:type="dxa"/>
            <w:gridSpan w:val="5"/>
            <w:tcBorders>
              <w:top w:val="nil"/>
              <w:left w:val="nil"/>
              <w:bottom w:val="nil"/>
              <w:right w:val="nil"/>
            </w:tcBorders>
            <w:hideMark/>
          </w:tcPr>
          <w:p w14:paraId="3C4B4D53"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Paviršinio vandens surinkimo sistemos papildomų elementų montavimas įtekėjimo dėžės    K9=1.15</w:t>
            </w:r>
          </w:p>
        </w:tc>
        <w:tc>
          <w:tcPr>
            <w:tcW w:w="940" w:type="dxa"/>
            <w:tcBorders>
              <w:top w:val="nil"/>
              <w:left w:val="nil"/>
              <w:bottom w:val="nil"/>
              <w:right w:val="nil"/>
            </w:tcBorders>
            <w:noWrap/>
            <w:hideMark/>
          </w:tcPr>
          <w:p w14:paraId="2FE24012"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vnt.</w:t>
            </w:r>
          </w:p>
        </w:tc>
        <w:tc>
          <w:tcPr>
            <w:tcW w:w="1060" w:type="dxa"/>
            <w:tcBorders>
              <w:top w:val="nil"/>
              <w:left w:val="nil"/>
              <w:bottom w:val="nil"/>
              <w:right w:val="nil"/>
            </w:tcBorders>
            <w:noWrap/>
            <w:hideMark/>
          </w:tcPr>
          <w:p w14:paraId="15C0C0FE"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w:t>
            </w:r>
          </w:p>
        </w:tc>
        <w:tc>
          <w:tcPr>
            <w:tcW w:w="76" w:type="dxa"/>
            <w:tcBorders>
              <w:top w:val="nil"/>
              <w:left w:val="nil"/>
              <w:bottom w:val="nil"/>
              <w:right w:val="nil"/>
            </w:tcBorders>
            <w:noWrap/>
            <w:vAlign w:val="center"/>
            <w:hideMark/>
          </w:tcPr>
          <w:p w14:paraId="1EB88A92"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28A8C2A8"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6D4062A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5A1650CD"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2526AD1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57CB961C"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92BD6FB" w14:textId="77777777" w:rsidTr="00CC39B5">
        <w:trPr>
          <w:trHeight w:val="600"/>
        </w:trPr>
        <w:tc>
          <w:tcPr>
            <w:tcW w:w="556" w:type="dxa"/>
            <w:gridSpan w:val="3"/>
            <w:tcBorders>
              <w:top w:val="nil"/>
              <w:left w:val="nil"/>
              <w:bottom w:val="nil"/>
              <w:right w:val="nil"/>
            </w:tcBorders>
            <w:noWrap/>
            <w:hideMark/>
          </w:tcPr>
          <w:p w14:paraId="219A045D"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35</w:t>
            </w:r>
          </w:p>
        </w:tc>
        <w:tc>
          <w:tcPr>
            <w:tcW w:w="1120" w:type="dxa"/>
            <w:tcBorders>
              <w:top w:val="nil"/>
              <w:left w:val="nil"/>
              <w:bottom w:val="nil"/>
              <w:right w:val="nil"/>
            </w:tcBorders>
            <w:hideMark/>
          </w:tcPr>
          <w:p w14:paraId="2CA62726"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MN3-173-160</w:t>
            </w:r>
          </w:p>
        </w:tc>
        <w:tc>
          <w:tcPr>
            <w:tcW w:w="3404" w:type="dxa"/>
            <w:gridSpan w:val="5"/>
            <w:tcBorders>
              <w:top w:val="nil"/>
              <w:left w:val="nil"/>
              <w:bottom w:val="nil"/>
              <w:right w:val="nil"/>
            </w:tcBorders>
            <w:hideMark/>
          </w:tcPr>
          <w:p w14:paraId="7D389B97"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160 mm  skersmens polietileninių žiočių įrengimas    K9=1.15</w:t>
            </w:r>
          </w:p>
        </w:tc>
        <w:tc>
          <w:tcPr>
            <w:tcW w:w="940" w:type="dxa"/>
            <w:tcBorders>
              <w:top w:val="nil"/>
              <w:left w:val="nil"/>
              <w:bottom w:val="nil"/>
              <w:right w:val="nil"/>
            </w:tcBorders>
            <w:noWrap/>
            <w:hideMark/>
          </w:tcPr>
          <w:p w14:paraId="7FB5F84C"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vnt.</w:t>
            </w:r>
          </w:p>
        </w:tc>
        <w:tc>
          <w:tcPr>
            <w:tcW w:w="1060" w:type="dxa"/>
            <w:tcBorders>
              <w:top w:val="nil"/>
              <w:left w:val="nil"/>
              <w:bottom w:val="nil"/>
              <w:right w:val="nil"/>
            </w:tcBorders>
            <w:noWrap/>
            <w:hideMark/>
          </w:tcPr>
          <w:p w14:paraId="030372F9"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w:t>
            </w:r>
          </w:p>
        </w:tc>
        <w:tc>
          <w:tcPr>
            <w:tcW w:w="76" w:type="dxa"/>
            <w:tcBorders>
              <w:top w:val="nil"/>
              <w:left w:val="nil"/>
              <w:bottom w:val="nil"/>
              <w:right w:val="nil"/>
            </w:tcBorders>
            <w:noWrap/>
            <w:vAlign w:val="center"/>
            <w:hideMark/>
          </w:tcPr>
          <w:p w14:paraId="365E7B92"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61B763F6"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382AFA1"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57989678"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13D1516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02CFE7C"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905E4ED" w14:textId="77777777" w:rsidTr="00CC39B5">
        <w:trPr>
          <w:trHeight w:val="600"/>
        </w:trPr>
        <w:tc>
          <w:tcPr>
            <w:tcW w:w="556" w:type="dxa"/>
            <w:gridSpan w:val="3"/>
            <w:tcBorders>
              <w:top w:val="nil"/>
              <w:left w:val="nil"/>
              <w:bottom w:val="nil"/>
              <w:right w:val="nil"/>
            </w:tcBorders>
            <w:noWrap/>
            <w:hideMark/>
          </w:tcPr>
          <w:p w14:paraId="61E31F4B"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36</w:t>
            </w:r>
          </w:p>
        </w:tc>
        <w:tc>
          <w:tcPr>
            <w:tcW w:w="1120" w:type="dxa"/>
            <w:tcBorders>
              <w:top w:val="nil"/>
              <w:left w:val="nil"/>
              <w:bottom w:val="nil"/>
              <w:right w:val="nil"/>
            </w:tcBorders>
            <w:hideMark/>
          </w:tcPr>
          <w:p w14:paraId="61345E5B"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260905</w:t>
            </w:r>
          </w:p>
        </w:tc>
        <w:tc>
          <w:tcPr>
            <w:tcW w:w="3404" w:type="dxa"/>
            <w:gridSpan w:val="5"/>
            <w:tcBorders>
              <w:top w:val="nil"/>
              <w:left w:val="nil"/>
              <w:bottom w:val="nil"/>
              <w:right w:val="nil"/>
            </w:tcBorders>
            <w:hideMark/>
          </w:tcPr>
          <w:p w14:paraId="3114A84B"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Lietaus surinkimo trapas su žiedais apvalaus DN75/100/110/125 skerspjūvio</w:t>
            </w:r>
          </w:p>
        </w:tc>
        <w:tc>
          <w:tcPr>
            <w:tcW w:w="940" w:type="dxa"/>
            <w:tcBorders>
              <w:top w:val="nil"/>
              <w:left w:val="nil"/>
              <w:bottom w:val="nil"/>
              <w:right w:val="nil"/>
            </w:tcBorders>
            <w:noWrap/>
            <w:hideMark/>
          </w:tcPr>
          <w:p w14:paraId="008919EB" w14:textId="77777777" w:rsidR="00CC39B5" w:rsidRPr="00CC39B5" w:rsidRDefault="00CC39B5" w:rsidP="00CC39B5">
            <w:pPr>
              <w:spacing w:after="0" w:line="240" w:lineRule="auto"/>
              <w:rPr>
                <w:rFonts w:ascii="Arial" w:eastAsia="Times New Roman" w:hAnsi="Arial" w:cs="Arial"/>
                <w:color w:val="000000"/>
                <w:sz w:val="16"/>
                <w:szCs w:val="16"/>
              </w:rPr>
            </w:pPr>
            <w:proofErr w:type="spellStart"/>
            <w:r w:rsidRPr="00CC39B5">
              <w:rPr>
                <w:rFonts w:ascii="Arial" w:eastAsia="Times New Roman" w:hAnsi="Arial" w:cs="Arial"/>
                <w:color w:val="000000"/>
                <w:sz w:val="16"/>
                <w:szCs w:val="16"/>
              </w:rPr>
              <w:t>vnt</w:t>
            </w:r>
            <w:proofErr w:type="spellEnd"/>
          </w:p>
        </w:tc>
        <w:tc>
          <w:tcPr>
            <w:tcW w:w="1060" w:type="dxa"/>
            <w:tcBorders>
              <w:top w:val="nil"/>
              <w:left w:val="nil"/>
              <w:bottom w:val="nil"/>
              <w:right w:val="nil"/>
            </w:tcBorders>
            <w:noWrap/>
            <w:hideMark/>
          </w:tcPr>
          <w:p w14:paraId="26B40997"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9</w:t>
            </w:r>
          </w:p>
        </w:tc>
        <w:tc>
          <w:tcPr>
            <w:tcW w:w="76" w:type="dxa"/>
            <w:tcBorders>
              <w:top w:val="nil"/>
              <w:left w:val="nil"/>
              <w:bottom w:val="nil"/>
              <w:right w:val="nil"/>
            </w:tcBorders>
            <w:noWrap/>
            <w:vAlign w:val="center"/>
            <w:hideMark/>
          </w:tcPr>
          <w:p w14:paraId="63E0A8B1"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3CB4748A"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71E7B962"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61BFC9F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15B472E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6A813A1"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4C84BE14" w14:textId="77777777" w:rsidTr="00CC39B5">
        <w:trPr>
          <w:trHeight w:val="900"/>
        </w:trPr>
        <w:tc>
          <w:tcPr>
            <w:tcW w:w="556" w:type="dxa"/>
            <w:gridSpan w:val="3"/>
            <w:tcBorders>
              <w:top w:val="nil"/>
              <w:left w:val="nil"/>
              <w:bottom w:val="nil"/>
              <w:right w:val="nil"/>
            </w:tcBorders>
            <w:noWrap/>
            <w:hideMark/>
          </w:tcPr>
          <w:p w14:paraId="322C1EFB"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37</w:t>
            </w:r>
          </w:p>
        </w:tc>
        <w:tc>
          <w:tcPr>
            <w:tcW w:w="1120" w:type="dxa"/>
            <w:tcBorders>
              <w:top w:val="nil"/>
              <w:left w:val="nil"/>
              <w:bottom w:val="nil"/>
              <w:right w:val="nil"/>
            </w:tcBorders>
            <w:hideMark/>
          </w:tcPr>
          <w:p w14:paraId="61AD5694"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N23P-0903-3</w:t>
            </w:r>
          </w:p>
        </w:tc>
        <w:tc>
          <w:tcPr>
            <w:tcW w:w="3404" w:type="dxa"/>
            <w:gridSpan w:val="5"/>
            <w:tcBorders>
              <w:top w:val="nil"/>
              <w:left w:val="nil"/>
              <w:bottom w:val="nil"/>
              <w:right w:val="nil"/>
            </w:tcBorders>
            <w:hideMark/>
          </w:tcPr>
          <w:p w14:paraId="51DF4BF9"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Vamzdynų pirminis (apsauginis) užpylimas rankiniu būdu, sutankinant gruntą    K9=1.15</w:t>
            </w:r>
          </w:p>
        </w:tc>
        <w:tc>
          <w:tcPr>
            <w:tcW w:w="940" w:type="dxa"/>
            <w:tcBorders>
              <w:top w:val="nil"/>
              <w:left w:val="nil"/>
              <w:bottom w:val="nil"/>
              <w:right w:val="nil"/>
            </w:tcBorders>
            <w:noWrap/>
            <w:hideMark/>
          </w:tcPr>
          <w:p w14:paraId="7E7271FC"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m3</w:t>
            </w:r>
          </w:p>
        </w:tc>
        <w:tc>
          <w:tcPr>
            <w:tcW w:w="1060" w:type="dxa"/>
            <w:tcBorders>
              <w:top w:val="nil"/>
              <w:left w:val="nil"/>
              <w:bottom w:val="nil"/>
              <w:right w:val="nil"/>
            </w:tcBorders>
            <w:noWrap/>
            <w:hideMark/>
          </w:tcPr>
          <w:p w14:paraId="078BCB48"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13,6</w:t>
            </w:r>
          </w:p>
        </w:tc>
        <w:tc>
          <w:tcPr>
            <w:tcW w:w="76" w:type="dxa"/>
            <w:tcBorders>
              <w:top w:val="nil"/>
              <w:left w:val="nil"/>
              <w:bottom w:val="nil"/>
              <w:right w:val="nil"/>
            </w:tcBorders>
            <w:noWrap/>
            <w:vAlign w:val="center"/>
            <w:hideMark/>
          </w:tcPr>
          <w:p w14:paraId="19025104"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08EAC15A"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31084455"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253231E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11B1D15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DB82588"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4F7DBBD" w14:textId="77777777" w:rsidTr="00CC39B5">
        <w:trPr>
          <w:trHeight w:val="285"/>
        </w:trPr>
        <w:tc>
          <w:tcPr>
            <w:tcW w:w="340" w:type="dxa"/>
            <w:tcBorders>
              <w:top w:val="nil"/>
              <w:left w:val="nil"/>
              <w:bottom w:val="nil"/>
              <w:right w:val="nil"/>
            </w:tcBorders>
            <w:noWrap/>
            <w:vAlign w:val="center"/>
            <w:hideMark/>
          </w:tcPr>
          <w:p w14:paraId="1B7CDFDB"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20A49F3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noWrap/>
            <w:vAlign w:val="center"/>
            <w:hideMark/>
          </w:tcPr>
          <w:p w14:paraId="667BCAF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center"/>
            <w:hideMark/>
          </w:tcPr>
          <w:p w14:paraId="3626D12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noWrap/>
            <w:vAlign w:val="center"/>
            <w:hideMark/>
          </w:tcPr>
          <w:p w14:paraId="0A32BA6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5726F21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0C21436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noWrap/>
            <w:vAlign w:val="center"/>
            <w:hideMark/>
          </w:tcPr>
          <w:p w14:paraId="732490D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center"/>
            <w:hideMark/>
          </w:tcPr>
          <w:p w14:paraId="5CD5D662"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Skyriuje</w:t>
            </w:r>
          </w:p>
        </w:tc>
        <w:tc>
          <w:tcPr>
            <w:tcW w:w="940" w:type="dxa"/>
            <w:tcBorders>
              <w:top w:val="nil"/>
              <w:left w:val="nil"/>
              <w:bottom w:val="nil"/>
              <w:right w:val="nil"/>
            </w:tcBorders>
            <w:noWrap/>
            <w:vAlign w:val="center"/>
            <w:hideMark/>
          </w:tcPr>
          <w:p w14:paraId="128E49B1" w14:textId="77777777" w:rsidR="00CC39B5" w:rsidRPr="00CC39B5" w:rsidRDefault="00CC39B5" w:rsidP="00CC39B5">
            <w:pPr>
              <w:spacing w:after="0" w:line="240" w:lineRule="auto"/>
              <w:rPr>
                <w:rFonts w:ascii="Arial" w:eastAsia="Times New Roman" w:hAnsi="Arial" w:cs="Arial"/>
                <w:b/>
                <w:bCs/>
                <w:color w:val="000000"/>
                <w:sz w:val="16"/>
                <w:szCs w:val="16"/>
              </w:rPr>
            </w:pPr>
          </w:p>
        </w:tc>
        <w:tc>
          <w:tcPr>
            <w:tcW w:w="1060" w:type="dxa"/>
            <w:tcBorders>
              <w:top w:val="nil"/>
              <w:left w:val="nil"/>
              <w:bottom w:val="nil"/>
              <w:right w:val="nil"/>
            </w:tcBorders>
            <w:noWrap/>
            <w:vAlign w:val="center"/>
            <w:hideMark/>
          </w:tcPr>
          <w:p w14:paraId="77ADC7D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60D87A5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noWrap/>
            <w:vAlign w:val="center"/>
            <w:hideMark/>
          </w:tcPr>
          <w:p w14:paraId="6BD94EF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0AB735E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19B55D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2F3966D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82BD785"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4BFEC25" w14:textId="77777777" w:rsidTr="00CC39B5">
        <w:trPr>
          <w:trHeight w:val="300"/>
        </w:trPr>
        <w:tc>
          <w:tcPr>
            <w:tcW w:w="340" w:type="dxa"/>
            <w:tcBorders>
              <w:top w:val="nil"/>
              <w:left w:val="nil"/>
              <w:bottom w:val="nil"/>
              <w:right w:val="nil"/>
            </w:tcBorders>
            <w:noWrap/>
            <w:vAlign w:val="center"/>
            <w:hideMark/>
          </w:tcPr>
          <w:p w14:paraId="43B5B40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2CC77C1B"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noWrap/>
            <w:vAlign w:val="center"/>
            <w:hideMark/>
          </w:tcPr>
          <w:p w14:paraId="7BF0E74E"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noWrap/>
            <w:vAlign w:val="center"/>
            <w:hideMark/>
          </w:tcPr>
          <w:p w14:paraId="63E690D2"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8276" w:type="dxa"/>
            <w:gridSpan w:val="10"/>
            <w:tcBorders>
              <w:top w:val="nil"/>
              <w:left w:val="nil"/>
              <w:bottom w:val="nil"/>
              <w:right w:val="nil"/>
            </w:tcBorders>
            <w:vAlign w:val="center"/>
            <w:hideMark/>
          </w:tcPr>
          <w:p w14:paraId="1F4EC14D"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3. Kiti darbai</w:t>
            </w:r>
          </w:p>
        </w:tc>
        <w:tc>
          <w:tcPr>
            <w:tcW w:w="76" w:type="dxa"/>
            <w:tcBorders>
              <w:top w:val="nil"/>
              <w:left w:val="nil"/>
              <w:bottom w:val="nil"/>
              <w:right w:val="nil"/>
            </w:tcBorders>
            <w:noWrap/>
            <w:vAlign w:val="center"/>
            <w:hideMark/>
          </w:tcPr>
          <w:p w14:paraId="2B5A67DD" w14:textId="77777777" w:rsidR="00CC39B5" w:rsidRPr="00CC39B5" w:rsidRDefault="00CC39B5" w:rsidP="00CC39B5">
            <w:pPr>
              <w:spacing w:after="0" w:line="240" w:lineRule="auto"/>
              <w:rPr>
                <w:rFonts w:ascii="Arial" w:eastAsia="Times New Roman" w:hAnsi="Arial" w:cs="Arial"/>
                <w:b/>
                <w:bCs/>
                <w:color w:val="000000"/>
                <w:sz w:val="16"/>
                <w:szCs w:val="16"/>
              </w:rPr>
            </w:pPr>
          </w:p>
        </w:tc>
        <w:tc>
          <w:tcPr>
            <w:tcW w:w="13" w:type="dxa"/>
            <w:vAlign w:val="center"/>
            <w:hideMark/>
          </w:tcPr>
          <w:p w14:paraId="464F484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A958298"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C57BF69" w14:textId="77777777" w:rsidTr="00CC39B5">
        <w:trPr>
          <w:trHeight w:val="1200"/>
        </w:trPr>
        <w:tc>
          <w:tcPr>
            <w:tcW w:w="556" w:type="dxa"/>
            <w:gridSpan w:val="3"/>
            <w:tcBorders>
              <w:top w:val="nil"/>
              <w:left w:val="nil"/>
              <w:bottom w:val="nil"/>
              <w:right w:val="nil"/>
            </w:tcBorders>
            <w:noWrap/>
            <w:hideMark/>
          </w:tcPr>
          <w:p w14:paraId="51D302A2"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38</w:t>
            </w:r>
          </w:p>
        </w:tc>
        <w:tc>
          <w:tcPr>
            <w:tcW w:w="1120" w:type="dxa"/>
            <w:tcBorders>
              <w:top w:val="nil"/>
              <w:left w:val="nil"/>
              <w:bottom w:val="nil"/>
              <w:right w:val="nil"/>
            </w:tcBorders>
            <w:hideMark/>
          </w:tcPr>
          <w:p w14:paraId="2718EDB9"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R62P-0102-2</w:t>
            </w:r>
          </w:p>
        </w:tc>
        <w:tc>
          <w:tcPr>
            <w:tcW w:w="3404" w:type="dxa"/>
            <w:gridSpan w:val="5"/>
            <w:tcBorders>
              <w:top w:val="nil"/>
              <w:left w:val="nil"/>
              <w:bottom w:val="nil"/>
              <w:right w:val="nil"/>
            </w:tcBorders>
            <w:hideMark/>
          </w:tcPr>
          <w:p w14:paraId="0264A921"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Duobių, tranšėjų kasimas dalinai mechanizuotai, atliekant pamatų remonto darbus kai gruntas II grupės (gylis ~1,2m)    K9=1.15</w:t>
            </w:r>
          </w:p>
        </w:tc>
        <w:tc>
          <w:tcPr>
            <w:tcW w:w="940" w:type="dxa"/>
            <w:tcBorders>
              <w:top w:val="nil"/>
              <w:left w:val="nil"/>
              <w:bottom w:val="nil"/>
              <w:right w:val="nil"/>
            </w:tcBorders>
            <w:noWrap/>
            <w:hideMark/>
          </w:tcPr>
          <w:p w14:paraId="6AB8FF13"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m3</w:t>
            </w:r>
          </w:p>
        </w:tc>
        <w:tc>
          <w:tcPr>
            <w:tcW w:w="1060" w:type="dxa"/>
            <w:tcBorders>
              <w:top w:val="nil"/>
              <w:left w:val="nil"/>
              <w:bottom w:val="nil"/>
              <w:right w:val="nil"/>
            </w:tcBorders>
            <w:noWrap/>
            <w:hideMark/>
          </w:tcPr>
          <w:p w14:paraId="561E5C9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112,33</w:t>
            </w:r>
          </w:p>
        </w:tc>
        <w:tc>
          <w:tcPr>
            <w:tcW w:w="76" w:type="dxa"/>
            <w:tcBorders>
              <w:top w:val="nil"/>
              <w:left w:val="nil"/>
              <w:bottom w:val="nil"/>
              <w:right w:val="nil"/>
            </w:tcBorders>
            <w:noWrap/>
            <w:vAlign w:val="center"/>
            <w:hideMark/>
          </w:tcPr>
          <w:p w14:paraId="65D1D6ED"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3E2F4167"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35ECD733"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5A087DA4"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12C8ECA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12C5222"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1198E70" w14:textId="77777777" w:rsidTr="00CC39B5">
        <w:trPr>
          <w:trHeight w:val="1200"/>
        </w:trPr>
        <w:tc>
          <w:tcPr>
            <w:tcW w:w="556" w:type="dxa"/>
            <w:gridSpan w:val="3"/>
            <w:tcBorders>
              <w:top w:val="nil"/>
              <w:left w:val="nil"/>
              <w:bottom w:val="nil"/>
              <w:right w:val="nil"/>
            </w:tcBorders>
            <w:noWrap/>
            <w:hideMark/>
          </w:tcPr>
          <w:p w14:paraId="2D570FEA"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39</w:t>
            </w:r>
          </w:p>
        </w:tc>
        <w:tc>
          <w:tcPr>
            <w:tcW w:w="1120" w:type="dxa"/>
            <w:tcBorders>
              <w:top w:val="nil"/>
              <w:left w:val="nil"/>
              <w:bottom w:val="nil"/>
              <w:right w:val="nil"/>
            </w:tcBorders>
            <w:hideMark/>
          </w:tcPr>
          <w:p w14:paraId="000A45A6"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N1P-0111-2</w:t>
            </w:r>
          </w:p>
        </w:tc>
        <w:tc>
          <w:tcPr>
            <w:tcW w:w="3404" w:type="dxa"/>
            <w:gridSpan w:val="5"/>
            <w:tcBorders>
              <w:top w:val="nil"/>
              <w:left w:val="nil"/>
              <w:bottom w:val="nil"/>
              <w:right w:val="nil"/>
            </w:tcBorders>
            <w:hideMark/>
          </w:tcPr>
          <w:p w14:paraId="251EA947"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Grunto kasimas 0,25m3 kaušo talpos ekskavatoriumi, pakraunant gruntą į </w:t>
            </w:r>
            <w:proofErr w:type="spellStart"/>
            <w:r w:rsidRPr="00CC39B5">
              <w:rPr>
                <w:rFonts w:ascii="Arial" w:eastAsia="Times New Roman" w:hAnsi="Arial" w:cs="Arial"/>
                <w:color w:val="000000"/>
                <w:sz w:val="16"/>
                <w:szCs w:val="16"/>
              </w:rPr>
              <w:t>autosavivarčius</w:t>
            </w:r>
            <w:proofErr w:type="spellEnd"/>
            <w:r w:rsidRPr="00CC39B5">
              <w:rPr>
                <w:rFonts w:ascii="Arial" w:eastAsia="Times New Roman" w:hAnsi="Arial" w:cs="Arial"/>
                <w:color w:val="000000"/>
                <w:sz w:val="16"/>
                <w:szCs w:val="16"/>
              </w:rPr>
              <w:t xml:space="preserve"> kai gruntas II grupės    K9=1.15</w:t>
            </w:r>
          </w:p>
        </w:tc>
        <w:tc>
          <w:tcPr>
            <w:tcW w:w="940" w:type="dxa"/>
            <w:tcBorders>
              <w:top w:val="nil"/>
              <w:left w:val="nil"/>
              <w:bottom w:val="nil"/>
              <w:right w:val="nil"/>
            </w:tcBorders>
            <w:noWrap/>
            <w:hideMark/>
          </w:tcPr>
          <w:p w14:paraId="2450D692"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100m3</w:t>
            </w:r>
          </w:p>
        </w:tc>
        <w:tc>
          <w:tcPr>
            <w:tcW w:w="1060" w:type="dxa"/>
            <w:tcBorders>
              <w:top w:val="nil"/>
              <w:left w:val="nil"/>
              <w:bottom w:val="nil"/>
              <w:right w:val="nil"/>
            </w:tcBorders>
            <w:noWrap/>
            <w:hideMark/>
          </w:tcPr>
          <w:p w14:paraId="4C4474FB"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0,96</w:t>
            </w:r>
          </w:p>
        </w:tc>
        <w:tc>
          <w:tcPr>
            <w:tcW w:w="76" w:type="dxa"/>
            <w:tcBorders>
              <w:top w:val="nil"/>
              <w:left w:val="nil"/>
              <w:bottom w:val="nil"/>
              <w:right w:val="nil"/>
            </w:tcBorders>
            <w:noWrap/>
            <w:vAlign w:val="center"/>
            <w:hideMark/>
          </w:tcPr>
          <w:p w14:paraId="7948A822"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73671037"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3E6158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CD4A62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4F6CBE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AFA5848"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5ACCD93" w14:textId="77777777" w:rsidTr="00CC39B5">
        <w:trPr>
          <w:trHeight w:val="1200"/>
        </w:trPr>
        <w:tc>
          <w:tcPr>
            <w:tcW w:w="556" w:type="dxa"/>
            <w:gridSpan w:val="3"/>
            <w:tcBorders>
              <w:top w:val="nil"/>
              <w:left w:val="nil"/>
              <w:bottom w:val="nil"/>
              <w:right w:val="nil"/>
            </w:tcBorders>
            <w:noWrap/>
            <w:hideMark/>
          </w:tcPr>
          <w:p w14:paraId="4C7A0EB7"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40</w:t>
            </w:r>
          </w:p>
        </w:tc>
        <w:tc>
          <w:tcPr>
            <w:tcW w:w="1120" w:type="dxa"/>
            <w:tcBorders>
              <w:top w:val="nil"/>
              <w:left w:val="nil"/>
              <w:bottom w:val="nil"/>
              <w:right w:val="nil"/>
            </w:tcBorders>
            <w:hideMark/>
          </w:tcPr>
          <w:p w14:paraId="01936CE2"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N1P-1301-2</w:t>
            </w:r>
          </w:p>
        </w:tc>
        <w:tc>
          <w:tcPr>
            <w:tcW w:w="3404" w:type="dxa"/>
            <w:gridSpan w:val="5"/>
            <w:tcBorders>
              <w:top w:val="nil"/>
              <w:left w:val="nil"/>
              <w:bottom w:val="nil"/>
              <w:right w:val="nil"/>
            </w:tcBorders>
            <w:hideMark/>
          </w:tcPr>
          <w:p w14:paraId="0FC4D659"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Grunto transportavimas 6t </w:t>
            </w:r>
            <w:proofErr w:type="spellStart"/>
            <w:r w:rsidRPr="00CC39B5">
              <w:rPr>
                <w:rFonts w:ascii="Arial" w:eastAsia="Times New Roman" w:hAnsi="Arial" w:cs="Arial"/>
                <w:color w:val="000000"/>
                <w:sz w:val="16"/>
                <w:szCs w:val="16"/>
              </w:rPr>
              <w:t>autosavivarčiais</w:t>
            </w:r>
            <w:proofErr w:type="spellEnd"/>
            <w:r w:rsidRPr="00CC39B5">
              <w:rPr>
                <w:rFonts w:ascii="Arial" w:eastAsia="Times New Roman" w:hAnsi="Arial" w:cs="Arial"/>
                <w:color w:val="000000"/>
                <w:sz w:val="16"/>
                <w:szCs w:val="16"/>
              </w:rPr>
              <w:t xml:space="preserve"> 1km atstumu, pakraunant 0,25m3 kaušo talpos ekskavatoriumi kai gruntas II grupės</w:t>
            </w:r>
          </w:p>
        </w:tc>
        <w:tc>
          <w:tcPr>
            <w:tcW w:w="940" w:type="dxa"/>
            <w:tcBorders>
              <w:top w:val="nil"/>
              <w:left w:val="nil"/>
              <w:bottom w:val="nil"/>
              <w:right w:val="nil"/>
            </w:tcBorders>
            <w:noWrap/>
            <w:hideMark/>
          </w:tcPr>
          <w:p w14:paraId="0D5FC950"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100m3</w:t>
            </w:r>
          </w:p>
        </w:tc>
        <w:tc>
          <w:tcPr>
            <w:tcW w:w="1060" w:type="dxa"/>
            <w:tcBorders>
              <w:top w:val="nil"/>
              <w:left w:val="nil"/>
              <w:bottom w:val="nil"/>
              <w:right w:val="nil"/>
            </w:tcBorders>
            <w:noWrap/>
            <w:hideMark/>
          </w:tcPr>
          <w:p w14:paraId="2EBAAACA"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0,96</w:t>
            </w:r>
          </w:p>
        </w:tc>
        <w:tc>
          <w:tcPr>
            <w:tcW w:w="76" w:type="dxa"/>
            <w:tcBorders>
              <w:top w:val="nil"/>
              <w:left w:val="nil"/>
              <w:bottom w:val="nil"/>
              <w:right w:val="nil"/>
            </w:tcBorders>
            <w:noWrap/>
            <w:vAlign w:val="center"/>
            <w:hideMark/>
          </w:tcPr>
          <w:p w14:paraId="4A36C35D"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31F19CEB"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1D1DA22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14E2E0F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5EDDA7B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8790474"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418329AD" w14:textId="77777777" w:rsidTr="00CC39B5">
        <w:trPr>
          <w:trHeight w:val="1200"/>
        </w:trPr>
        <w:tc>
          <w:tcPr>
            <w:tcW w:w="556" w:type="dxa"/>
            <w:gridSpan w:val="3"/>
            <w:tcBorders>
              <w:top w:val="nil"/>
              <w:left w:val="nil"/>
              <w:bottom w:val="nil"/>
              <w:right w:val="nil"/>
            </w:tcBorders>
            <w:noWrap/>
            <w:hideMark/>
          </w:tcPr>
          <w:p w14:paraId="61576EEB"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lastRenderedPageBreak/>
              <w:t>41</w:t>
            </w:r>
          </w:p>
        </w:tc>
        <w:tc>
          <w:tcPr>
            <w:tcW w:w="1120" w:type="dxa"/>
            <w:tcBorders>
              <w:top w:val="nil"/>
              <w:left w:val="nil"/>
              <w:bottom w:val="nil"/>
              <w:right w:val="nil"/>
            </w:tcBorders>
            <w:hideMark/>
          </w:tcPr>
          <w:p w14:paraId="72472A80"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N1P-1314-1</w:t>
            </w:r>
          </w:p>
        </w:tc>
        <w:tc>
          <w:tcPr>
            <w:tcW w:w="3404" w:type="dxa"/>
            <w:gridSpan w:val="5"/>
            <w:tcBorders>
              <w:top w:val="nil"/>
              <w:left w:val="nil"/>
              <w:bottom w:val="nil"/>
              <w:right w:val="nil"/>
            </w:tcBorders>
            <w:hideMark/>
          </w:tcPr>
          <w:p w14:paraId="2F365761"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Grunto transportavimo sąnaudų pokytis už papildomą 1km atstumą, vežant 6t </w:t>
            </w:r>
            <w:proofErr w:type="spellStart"/>
            <w:r w:rsidRPr="00CC39B5">
              <w:rPr>
                <w:rFonts w:ascii="Arial" w:eastAsia="Times New Roman" w:hAnsi="Arial" w:cs="Arial"/>
                <w:color w:val="000000"/>
                <w:sz w:val="16"/>
                <w:szCs w:val="16"/>
              </w:rPr>
              <w:t>autosavivarčiais</w:t>
            </w:r>
            <w:proofErr w:type="spellEnd"/>
            <w:r w:rsidRPr="00CC39B5">
              <w:rPr>
                <w:rFonts w:ascii="Arial" w:eastAsia="Times New Roman" w:hAnsi="Arial" w:cs="Arial"/>
                <w:color w:val="000000"/>
                <w:sz w:val="16"/>
                <w:szCs w:val="16"/>
              </w:rPr>
              <w:t xml:space="preserve"> kai gruntas I-II grupės    K2=4</w:t>
            </w:r>
          </w:p>
        </w:tc>
        <w:tc>
          <w:tcPr>
            <w:tcW w:w="940" w:type="dxa"/>
            <w:tcBorders>
              <w:top w:val="nil"/>
              <w:left w:val="nil"/>
              <w:bottom w:val="nil"/>
              <w:right w:val="nil"/>
            </w:tcBorders>
            <w:noWrap/>
            <w:hideMark/>
          </w:tcPr>
          <w:p w14:paraId="52C2E6D9"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100m3</w:t>
            </w:r>
          </w:p>
        </w:tc>
        <w:tc>
          <w:tcPr>
            <w:tcW w:w="1060" w:type="dxa"/>
            <w:tcBorders>
              <w:top w:val="nil"/>
              <w:left w:val="nil"/>
              <w:bottom w:val="nil"/>
              <w:right w:val="nil"/>
            </w:tcBorders>
            <w:noWrap/>
            <w:hideMark/>
          </w:tcPr>
          <w:p w14:paraId="1A1EFF08"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0,96</w:t>
            </w:r>
          </w:p>
        </w:tc>
        <w:tc>
          <w:tcPr>
            <w:tcW w:w="76" w:type="dxa"/>
            <w:tcBorders>
              <w:top w:val="nil"/>
              <w:left w:val="nil"/>
              <w:bottom w:val="nil"/>
              <w:right w:val="nil"/>
            </w:tcBorders>
            <w:noWrap/>
            <w:vAlign w:val="center"/>
            <w:hideMark/>
          </w:tcPr>
          <w:p w14:paraId="322A9479"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268EB323"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4B7AFCA3"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483AD88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1491685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295BCAE3"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4307DCC" w14:textId="77777777" w:rsidTr="00CC39B5">
        <w:trPr>
          <w:trHeight w:val="900"/>
        </w:trPr>
        <w:tc>
          <w:tcPr>
            <w:tcW w:w="556" w:type="dxa"/>
            <w:gridSpan w:val="3"/>
            <w:tcBorders>
              <w:top w:val="nil"/>
              <w:left w:val="nil"/>
              <w:bottom w:val="nil"/>
              <w:right w:val="nil"/>
            </w:tcBorders>
            <w:noWrap/>
            <w:hideMark/>
          </w:tcPr>
          <w:p w14:paraId="5FE2A910"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42</w:t>
            </w:r>
          </w:p>
        </w:tc>
        <w:tc>
          <w:tcPr>
            <w:tcW w:w="1120" w:type="dxa"/>
            <w:tcBorders>
              <w:top w:val="nil"/>
              <w:left w:val="nil"/>
              <w:bottom w:val="nil"/>
              <w:right w:val="nil"/>
            </w:tcBorders>
            <w:hideMark/>
          </w:tcPr>
          <w:p w14:paraId="157CB523"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N1P-0604-2</w:t>
            </w:r>
          </w:p>
        </w:tc>
        <w:tc>
          <w:tcPr>
            <w:tcW w:w="3404" w:type="dxa"/>
            <w:gridSpan w:val="5"/>
            <w:tcBorders>
              <w:top w:val="nil"/>
              <w:left w:val="nil"/>
              <w:bottom w:val="nil"/>
              <w:right w:val="nil"/>
            </w:tcBorders>
            <w:hideMark/>
          </w:tcPr>
          <w:p w14:paraId="6C3DCFE3"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 xml:space="preserve">Darbai sąvartoje, atvežant gruntą </w:t>
            </w:r>
            <w:proofErr w:type="spellStart"/>
            <w:r w:rsidRPr="00CC39B5">
              <w:rPr>
                <w:rFonts w:ascii="Arial" w:eastAsia="Times New Roman" w:hAnsi="Arial" w:cs="Arial"/>
                <w:color w:val="000000"/>
                <w:sz w:val="16"/>
                <w:szCs w:val="16"/>
              </w:rPr>
              <w:t>autosavivarčiais</w:t>
            </w:r>
            <w:proofErr w:type="spellEnd"/>
            <w:r w:rsidRPr="00CC39B5">
              <w:rPr>
                <w:rFonts w:ascii="Arial" w:eastAsia="Times New Roman" w:hAnsi="Arial" w:cs="Arial"/>
                <w:color w:val="000000"/>
                <w:sz w:val="16"/>
                <w:szCs w:val="16"/>
              </w:rPr>
              <w:t xml:space="preserve"> kai gruntas II grupės    K9=1.15</w:t>
            </w:r>
          </w:p>
        </w:tc>
        <w:tc>
          <w:tcPr>
            <w:tcW w:w="940" w:type="dxa"/>
            <w:tcBorders>
              <w:top w:val="nil"/>
              <w:left w:val="nil"/>
              <w:bottom w:val="nil"/>
              <w:right w:val="nil"/>
            </w:tcBorders>
            <w:noWrap/>
            <w:hideMark/>
          </w:tcPr>
          <w:p w14:paraId="1A5D1EF2"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t. m3</w:t>
            </w:r>
          </w:p>
        </w:tc>
        <w:tc>
          <w:tcPr>
            <w:tcW w:w="1060" w:type="dxa"/>
            <w:tcBorders>
              <w:top w:val="nil"/>
              <w:left w:val="nil"/>
              <w:bottom w:val="nil"/>
              <w:right w:val="nil"/>
            </w:tcBorders>
            <w:noWrap/>
            <w:hideMark/>
          </w:tcPr>
          <w:p w14:paraId="0178D78D"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0,096</w:t>
            </w:r>
          </w:p>
        </w:tc>
        <w:tc>
          <w:tcPr>
            <w:tcW w:w="76" w:type="dxa"/>
            <w:tcBorders>
              <w:top w:val="nil"/>
              <w:left w:val="nil"/>
              <w:bottom w:val="nil"/>
              <w:right w:val="nil"/>
            </w:tcBorders>
            <w:noWrap/>
            <w:vAlign w:val="center"/>
            <w:hideMark/>
          </w:tcPr>
          <w:p w14:paraId="13F1E117"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4154F0EB"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72AB4A3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04BE6A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ADD062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3C423D25"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7974EE3B" w14:textId="77777777" w:rsidTr="00CC39B5">
        <w:trPr>
          <w:trHeight w:val="900"/>
        </w:trPr>
        <w:tc>
          <w:tcPr>
            <w:tcW w:w="556" w:type="dxa"/>
            <w:gridSpan w:val="3"/>
            <w:tcBorders>
              <w:top w:val="nil"/>
              <w:left w:val="nil"/>
              <w:bottom w:val="nil"/>
              <w:right w:val="nil"/>
            </w:tcBorders>
            <w:noWrap/>
            <w:hideMark/>
          </w:tcPr>
          <w:p w14:paraId="6356CE47"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43</w:t>
            </w:r>
          </w:p>
        </w:tc>
        <w:tc>
          <w:tcPr>
            <w:tcW w:w="1120" w:type="dxa"/>
            <w:tcBorders>
              <w:top w:val="nil"/>
              <w:left w:val="nil"/>
              <w:bottom w:val="nil"/>
              <w:right w:val="nil"/>
            </w:tcBorders>
            <w:hideMark/>
          </w:tcPr>
          <w:p w14:paraId="14346B76"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R62P-0104-2</w:t>
            </w:r>
          </w:p>
        </w:tc>
        <w:tc>
          <w:tcPr>
            <w:tcW w:w="3404" w:type="dxa"/>
            <w:gridSpan w:val="5"/>
            <w:tcBorders>
              <w:top w:val="nil"/>
              <w:left w:val="nil"/>
              <w:bottom w:val="nil"/>
              <w:right w:val="nil"/>
            </w:tcBorders>
            <w:hideMark/>
          </w:tcPr>
          <w:p w14:paraId="3A0B5666"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Iškasų užpylimas gruntu, tankinant, atliekant pamatų remonto darbus kai gruntas II grupės    K9=1.15</w:t>
            </w:r>
          </w:p>
        </w:tc>
        <w:tc>
          <w:tcPr>
            <w:tcW w:w="940" w:type="dxa"/>
            <w:tcBorders>
              <w:top w:val="nil"/>
              <w:left w:val="nil"/>
              <w:bottom w:val="nil"/>
              <w:right w:val="nil"/>
            </w:tcBorders>
            <w:noWrap/>
            <w:hideMark/>
          </w:tcPr>
          <w:p w14:paraId="5FFE5A4C"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m3</w:t>
            </w:r>
          </w:p>
        </w:tc>
        <w:tc>
          <w:tcPr>
            <w:tcW w:w="1060" w:type="dxa"/>
            <w:tcBorders>
              <w:top w:val="nil"/>
              <w:left w:val="nil"/>
              <w:bottom w:val="nil"/>
              <w:right w:val="nil"/>
            </w:tcBorders>
            <w:noWrap/>
            <w:hideMark/>
          </w:tcPr>
          <w:p w14:paraId="3BDB0E3F"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67,33</w:t>
            </w:r>
          </w:p>
        </w:tc>
        <w:tc>
          <w:tcPr>
            <w:tcW w:w="76" w:type="dxa"/>
            <w:tcBorders>
              <w:top w:val="nil"/>
              <w:left w:val="nil"/>
              <w:bottom w:val="nil"/>
              <w:right w:val="nil"/>
            </w:tcBorders>
            <w:noWrap/>
            <w:vAlign w:val="center"/>
            <w:hideMark/>
          </w:tcPr>
          <w:p w14:paraId="5DBE4B4B"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685B763A"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17D38430"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2882D53E"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3E3B810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BD159F6"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4F663DFD" w14:textId="77777777" w:rsidTr="00CC39B5">
        <w:trPr>
          <w:trHeight w:val="900"/>
        </w:trPr>
        <w:tc>
          <w:tcPr>
            <w:tcW w:w="556" w:type="dxa"/>
            <w:gridSpan w:val="3"/>
            <w:tcBorders>
              <w:top w:val="nil"/>
              <w:left w:val="nil"/>
              <w:bottom w:val="nil"/>
              <w:right w:val="nil"/>
            </w:tcBorders>
            <w:noWrap/>
            <w:hideMark/>
          </w:tcPr>
          <w:p w14:paraId="15E452A9"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44</w:t>
            </w:r>
          </w:p>
        </w:tc>
        <w:tc>
          <w:tcPr>
            <w:tcW w:w="1120" w:type="dxa"/>
            <w:tcBorders>
              <w:top w:val="nil"/>
              <w:left w:val="nil"/>
              <w:bottom w:val="nil"/>
              <w:right w:val="nil"/>
            </w:tcBorders>
            <w:hideMark/>
          </w:tcPr>
          <w:p w14:paraId="7343CF5E" w14:textId="77777777" w:rsidR="00CC39B5" w:rsidRPr="00CC39B5" w:rsidRDefault="00CC39B5" w:rsidP="00CC39B5">
            <w:pPr>
              <w:spacing w:after="0" w:line="240" w:lineRule="auto"/>
              <w:rPr>
                <w:rFonts w:ascii="Arial" w:eastAsia="Times New Roman" w:hAnsi="Arial" w:cs="Arial"/>
                <w:b/>
                <w:bCs/>
                <w:color w:val="000000"/>
                <w:sz w:val="16"/>
                <w:szCs w:val="16"/>
              </w:rPr>
            </w:pPr>
            <w:r w:rsidRPr="00CC39B5">
              <w:rPr>
                <w:rFonts w:ascii="Arial" w:eastAsia="Times New Roman" w:hAnsi="Arial" w:cs="Arial"/>
                <w:b/>
                <w:bCs/>
                <w:color w:val="000000"/>
                <w:sz w:val="16"/>
                <w:szCs w:val="16"/>
              </w:rPr>
              <w:t>R16-115</w:t>
            </w:r>
          </w:p>
        </w:tc>
        <w:tc>
          <w:tcPr>
            <w:tcW w:w="3404" w:type="dxa"/>
            <w:gridSpan w:val="5"/>
            <w:tcBorders>
              <w:top w:val="nil"/>
              <w:left w:val="nil"/>
              <w:bottom w:val="nil"/>
              <w:right w:val="nil"/>
            </w:tcBorders>
            <w:hideMark/>
          </w:tcPr>
          <w:p w14:paraId="0B774F46"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Vejos mažų plotų atnaujinimas, papildant 10 cm augalinio grunto sluoksniu    K9=1.15</w:t>
            </w:r>
          </w:p>
        </w:tc>
        <w:tc>
          <w:tcPr>
            <w:tcW w:w="940" w:type="dxa"/>
            <w:tcBorders>
              <w:top w:val="nil"/>
              <w:left w:val="nil"/>
              <w:bottom w:val="nil"/>
              <w:right w:val="nil"/>
            </w:tcBorders>
            <w:noWrap/>
            <w:hideMark/>
          </w:tcPr>
          <w:p w14:paraId="7B28E94C" w14:textId="77777777" w:rsidR="00CC39B5" w:rsidRPr="00CC39B5" w:rsidRDefault="00CC39B5" w:rsidP="00CC39B5">
            <w:pPr>
              <w:spacing w:after="0" w:line="240" w:lineRule="auto"/>
              <w:rPr>
                <w:rFonts w:ascii="Arial" w:eastAsia="Times New Roman" w:hAnsi="Arial" w:cs="Arial"/>
                <w:color w:val="000000"/>
                <w:sz w:val="16"/>
                <w:szCs w:val="16"/>
              </w:rPr>
            </w:pPr>
            <w:r w:rsidRPr="00CC39B5">
              <w:rPr>
                <w:rFonts w:ascii="Arial" w:eastAsia="Times New Roman" w:hAnsi="Arial" w:cs="Arial"/>
                <w:color w:val="000000"/>
                <w:sz w:val="16"/>
                <w:szCs w:val="16"/>
              </w:rPr>
              <w:t>100m2</w:t>
            </w:r>
          </w:p>
        </w:tc>
        <w:tc>
          <w:tcPr>
            <w:tcW w:w="1060" w:type="dxa"/>
            <w:tcBorders>
              <w:top w:val="nil"/>
              <w:left w:val="nil"/>
              <w:bottom w:val="nil"/>
              <w:right w:val="nil"/>
            </w:tcBorders>
            <w:noWrap/>
            <w:hideMark/>
          </w:tcPr>
          <w:p w14:paraId="6B8B03A4" w14:textId="77777777" w:rsidR="00CC39B5" w:rsidRPr="00CC39B5" w:rsidRDefault="00CC39B5" w:rsidP="00CC39B5">
            <w:pPr>
              <w:spacing w:after="0" w:line="240" w:lineRule="auto"/>
              <w:jc w:val="center"/>
              <w:rPr>
                <w:rFonts w:ascii="Arial" w:eastAsia="Times New Roman" w:hAnsi="Arial" w:cs="Arial"/>
                <w:color w:val="000000"/>
                <w:sz w:val="16"/>
                <w:szCs w:val="16"/>
              </w:rPr>
            </w:pPr>
            <w:r w:rsidRPr="00CC39B5">
              <w:rPr>
                <w:rFonts w:ascii="Arial" w:eastAsia="Times New Roman" w:hAnsi="Arial" w:cs="Arial"/>
                <w:color w:val="000000"/>
                <w:sz w:val="16"/>
                <w:szCs w:val="16"/>
              </w:rPr>
              <w:t>2</w:t>
            </w:r>
          </w:p>
        </w:tc>
        <w:tc>
          <w:tcPr>
            <w:tcW w:w="76" w:type="dxa"/>
            <w:tcBorders>
              <w:top w:val="nil"/>
              <w:left w:val="nil"/>
              <w:bottom w:val="nil"/>
              <w:right w:val="nil"/>
            </w:tcBorders>
            <w:noWrap/>
            <w:vAlign w:val="center"/>
            <w:hideMark/>
          </w:tcPr>
          <w:p w14:paraId="4F178E4F" w14:textId="77777777" w:rsidR="00CC39B5" w:rsidRPr="00CC39B5" w:rsidRDefault="00CC39B5" w:rsidP="00CC39B5">
            <w:pPr>
              <w:spacing w:after="0" w:line="240" w:lineRule="auto"/>
              <w:jc w:val="center"/>
              <w:rPr>
                <w:rFonts w:ascii="Arial" w:eastAsia="Times New Roman" w:hAnsi="Arial" w:cs="Arial"/>
                <w:color w:val="000000"/>
                <w:sz w:val="16"/>
                <w:szCs w:val="16"/>
              </w:rPr>
            </w:pPr>
          </w:p>
        </w:tc>
        <w:tc>
          <w:tcPr>
            <w:tcW w:w="863" w:type="dxa"/>
            <w:tcBorders>
              <w:top w:val="nil"/>
              <w:left w:val="nil"/>
              <w:bottom w:val="nil"/>
              <w:right w:val="nil"/>
            </w:tcBorders>
            <w:noWrap/>
            <w:hideMark/>
          </w:tcPr>
          <w:p w14:paraId="55BB3D8C"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0B34FD54"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0AE72E59"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1E9D3F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2757715"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69789D7C" w14:textId="77777777" w:rsidTr="00CC39B5">
        <w:trPr>
          <w:trHeight w:val="285"/>
        </w:trPr>
        <w:tc>
          <w:tcPr>
            <w:tcW w:w="340" w:type="dxa"/>
            <w:tcBorders>
              <w:top w:val="nil"/>
              <w:left w:val="nil"/>
              <w:bottom w:val="nil"/>
              <w:right w:val="nil"/>
            </w:tcBorders>
            <w:noWrap/>
            <w:vAlign w:val="center"/>
            <w:hideMark/>
          </w:tcPr>
          <w:p w14:paraId="2064F931"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5CB87DF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noWrap/>
            <w:vAlign w:val="center"/>
            <w:hideMark/>
          </w:tcPr>
          <w:p w14:paraId="2CC4D97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center"/>
            <w:hideMark/>
          </w:tcPr>
          <w:p w14:paraId="16D7DD0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noWrap/>
            <w:vAlign w:val="center"/>
            <w:hideMark/>
          </w:tcPr>
          <w:p w14:paraId="72467EB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1577853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253EC0A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noWrap/>
            <w:vAlign w:val="center"/>
            <w:hideMark/>
          </w:tcPr>
          <w:p w14:paraId="7370FA6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center"/>
          </w:tcPr>
          <w:p w14:paraId="5042AB9D" w14:textId="0415A954" w:rsidR="00CC39B5" w:rsidRPr="00CC39B5" w:rsidRDefault="00CC39B5" w:rsidP="00CC39B5">
            <w:pPr>
              <w:spacing w:after="0" w:line="240" w:lineRule="auto"/>
              <w:rPr>
                <w:rFonts w:ascii="Arial" w:eastAsia="Times New Roman" w:hAnsi="Arial" w:cs="Arial"/>
                <w:b/>
                <w:bCs/>
                <w:color w:val="000000"/>
                <w:sz w:val="16"/>
                <w:szCs w:val="16"/>
              </w:rPr>
            </w:pPr>
          </w:p>
        </w:tc>
        <w:tc>
          <w:tcPr>
            <w:tcW w:w="940" w:type="dxa"/>
            <w:tcBorders>
              <w:top w:val="nil"/>
              <w:left w:val="nil"/>
              <w:bottom w:val="nil"/>
              <w:right w:val="nil"/>
            </w:tcBorders>
            <w:noWrap/>
            <w:vAlign w:val="center"/>
          </w:tcPr>
          <w:p w14:paraId="28BE856C" w14:textId="77777777" w:rsidR="00CC39B5" w:rsidRPr="00CC39B5" w:rsidRDefault="00CC39B5" w:rsidP="00CC39B5">
            <w:pPr>
              <w:spacing w:after="0" w:line="240" w:lineRule="auto"/>
              <w:rPr>
                <w:rFonts w:ascii="Arial" w:eastAsia="Times New Roman" w:hAnsi="Arial" w:cs="Arial"/>
                <w:b/>
                <w:bCs/>
                <w:color w:val="000000"/>
                <w:sz w:val="16"/>
                <w:szCs w:val="16"/>
              </w:rPr>
            </w:pPr>
          </w:p>
        </w:tc>
        <w:tc>
          <w:tcPr>
            <w:tcW w:w="1060" w:type="dxa"/>
            <w:tcBorders>
              <w:top w:val="nil"/>
              <w:left w:val="nil"/>
              <w:bottom w:val="nil"/>
              <w:right w:val="nil"/>
            </w:tcBorders>
            <w:noWrap/>
            <w:vAlign w:val="center"/>
            <w:hideMark/>
          </w:tcPr>
          <w:p w14:paraId="30113C7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2049EFA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noWrap/>
            <w:vAlign w:val="center"/>
            <w:hideMark/>
          </w:tcPr>
          <w:p w14:paraId="4F7BE9F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FCC15E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3702E75"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71B3108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D8EC716"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10245414" w14:textId="77777777" w:rsidTr="00CC39B5">
        <w:trPr>
          <w:trHeight w:val="285"/>
        </w:trPr>
        <w:tc>
          <w:tcPr>
            <w:tcW w:w="340" w:type="dxa"/>
            <w:tcBorders>
              <w:top w:val="nil"/>
              <w:left w:val="nil"/>
              <w:bottom w:val="nil"/>
              <w:right w:val="nil"/>
            </w:tcBorders>
            <w:noWrap/>
            <w:vAlign w:val="center"/>
            <w:hideMark/>
          </w:tcPr>
          <w:p w14:paraId="533EA00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248ECBD2"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noWrap/>
            <w:vAlign w:val="center"/>
            <w:hideMark/>
          </w:tcPr>
          <w:p w14:paraId="152DFA81"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noWrap/>
            <w:vAlign w:val="center"/>
            <w:hideMark/>
          </w:tcPr>
          <w:p w14:paraId="1FEFD7B8"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800" w:type="dxa"/>
            <w:tcBorders>
              <w:top w:val="nil"/>
              <w:left w:val="nil"/>
              <w:bottom w:val="nil"/>
              <w:right w:val="nil"/>
            </w:tcBorders>
            <w:noWrap/>
            <w:vAlign w:val="center"/>
            <w:hideMark/>
          </w:tcPr>
          <w:p w14:paraId="4F3371CE"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03A1BC03"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6EB68033"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072" w:type="dxa"/>
            <w:tcBorders>
              <w:top w:val="nil"/>
              <w:left w:val="nil"/>
              <w:bottom w:val="nil"/>
              <w:right w:val="nil"/>
            </w:tcBorders>
            <w:noWrap/>
            <w:vAlign w:val="center"/>
            <w:hideMark/>
          </w:tcPr>
          <w:p w14:paraId="6A611ECF"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460" w:type="dxa"/>
            <w:tcBorders>
              <w:top w:val="nil"/>
              <w:left w:val="nil"/>
              <w:bottom w:val="nil"/>
              <w:right w:val="nil"/>
            </w:tcBorders>
            <w:noWrap/>
            <w:vAlign w:val="center"/>
          </w:tcPr>
          <w:p w14:paraId="2AE7D5D3" w14:textId="4E0DBA74" w:rsidR="00CC39B5" w:rsidRPr="00CC39B5" w:rsidRDefault="00CC39B5" w:rsidP="00CC39B5">
            <w:pPr>
              <w:spacing w:after="0" w:line="240" w:lineRule="auto"/>
              <w:rPr>
                <w:rFonts w:ascii="Arial" w:eastAsia="Times New Roman" w:hAnsi="Arial" w:cs="Arial"/>
                <w:b/>
                <w:bCs/>
                <w:color w:val="000000"/>
                <w:sz w:val="16"/>
                <w:szCs w:val="16"/>
              </w:rPr>
            </w:pPr>
          </w:p>
        </w:tc>
        <w:tc>
          <w:tcPr>
            <w:tcW w:w="940" w:type="dxa"/>
            <w:tcBorders>
              <w:top w:val="nil"/>
              <w:left w:val="nil"/>
              <w:bottom w:val="nil"/>
              <w:right w:val="nil"/>
            </w:tcBorders>
            <w:noWrap/>
            <w:vAlign w:val="center"/>
          </w:tcPr>
          <w:p w14:paraId="1B02C557" w14:textId="77777777" w:rsidR="00CC39B5" w:rsidRPr="00CC39B5" w:rsidRDefault="00CC39B5" w:rsidP="00CC39B5">
            <w:pPr>
              <w:spacing w:after="0" w:line="240" w:lineRule="auto"/>
              <w:rPr>
                <w:rFonts w:ascii="Arial" w:eastAsia="Times New Roman" w:hAnsi="Arial" w:cs="Arial"/>
                <w:b/>
                <w:bCs/>
                <w:color w:val="000000"/>
                <w:sz w:val="16"/>
                <w:szCs w:val="16"/>
              </w:rPr>
            </w:pPr>
          </w:p>
        </w:tc>
        <w:tc>
          <w:tcPr>
            <w:tcW w:w="1060" w:type="dxa"/>
            <w:tcBorders>
              <w:top w:val="nil"/>
              <w:left w:val="nil"/>
              <w:bottom w:val="nil"/>
              <w:right w:val="nil"/>
            </w:tcBorders>
            <w:noWrap/>
            <w:vAlign w:val="center"/>
            <w:hideMark/>
          </w:tcPr>
          <w:p w14:paraId="54594B3C"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00A81238"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863" w:type="dxa"/>
            <w:tcBorders>
              <w:top w:val="nil"/>
              <w:left w:val="nil"/>
              <w:bottom w:val="nil"/>
              <w:right w:val="nil"/>
            </w:tcBorders>
            <w:noWrap/>
            <w:vAlign w:val="center"/>
            <w:hideMark/>
          </w:tcPr>
          <w:p w14:paraId="4ACFA484"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1AE7424F"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34E79449"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3330883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7E67BB2"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FDD702C" w14:textId="77777777" w:rsidTr="00CC39B5">
        <w:trPr>
          <w:trHeight w:val="285"/>
        </w:trPr>
        <w:tc>
          <w:tcPr>
            <w:tcW w:w="340" w:type="dxa"/>
            <w:tcBorders>
              <w:top w:val="nil"/>
              <w:left w:val="nil"/>
              <w:bottom w:val="nil"/>
              <w:right w:val="nil"/>
            </w:tcBorders>
            <w:noWrap/>
            <w:hideMark/>
          </w:tcPr>
          <w:p w14:paraId="5CBA32C5"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hideMark/>
          </w:tcPr>
          <w:p w14:paraId="6E3A8F8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noWrap/>
            <w:hideMark/>
          </w:tcPr>
          <w:p w14:paraId="57A1E1D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hideMark/>
          </w:tcPr>
          <w:p w14:paraId="7862229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noWrap/>
            <w:hideMark/>
          </w:tcPr>
          <w:p w14:paraId="67D4DB4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hideMark/>
          </w:tcPr>
          <w:p w14:paraId="6BEC510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hideMark/>
          </w:tcPr>
          <w:p w14:paraId="63ECB85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noWrap/>
            <w:hideMark/>
          </w:tcPr>
          <w:p w14:paraId="0B69540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tcPr>
          <w:p w14:paraId="62C84EC7" w14:textId="7FB6E428" w:rsidR="00CC39B5" w:rsidRPr="00CC39B5" w:rsidRDefault="00CC39B5" w:rsidP="00CC39B5">
            <w:pPr>
              <w:spacing w:after="0" w:line="240" w:lineRule="auto"/>
              <w:rPr>
                <w:rFonts w:ascii="Arial" w:eastAsia="Times New Roman" w:hAnsi="Arial" w:cs="Arial"/>
                <w:color w:val="000000"/>
                <w:sz w:val="18"/>
                <w:szCs w:val="18"/>
              </w:rPr>
            </w:pPr>
          </w:p>
        </w:tc>
        <w:tc>
          <w:tcPr>
            <w:tcW w:w="940" w:type="dxa"/>
            <w:tcBorders>
              <w:top w:val="nil"/>
              <w:left w:val="nil"/>
              <w:bottom w:val="nil"/>
              <w:right w:val="nil"/>
            </w:tcBorders>
            <w:noWrap/>
          </w:tcPr>
          <w:p w14:paraId="39830CC6" w14:textId="77777777" w:rsidR="00CC39B5" w:rsidRPr="00CC39B5" w:rsidRDefault="00CC39B5" w:rsidP="00CC39B5">
            <w:pPr>
              <w:spacing w:after="0" w:line="240" w:lineRule="auto"/>
              <w:rPr>
                <w:rFonts w:ascii="Arial" w:eastAsia="Times New Roman" w:hAnsi="Arial" w:cs="Arial"/>
                <w:color w:val="000000"/>
                <w:sz w:val="18"/>
                <w:szCs w:val="18"/>
              </w:rPr>
            </w:pPr>
          </w:p>
        </w:tc>
        <w:tc>
          <w:tcPr>
            <w:tcW w:w="1060" w:type="dxa"/>
            <w:tcBorders>
              <w:top w:val="nil"/>
              <w:left w:val="nil"/>
              <w:bottom w:val="nil"/>
              <w:right w:val="nil"/>
            </w:tcBorders>
            <w:noWrap/>
            <w:hideMark/>
          </w:tcPr>
          <w:p w14:paraId="738DD1A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noWrap/>
            <w:hideMark/>
          </w:tcPr>
          <w:p w14:paraId="22B1100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noWrap/>
            <w:hideMark/>
          </w:tcPr>
          <w:p w14:paraId="7DC1532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7C9F10B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noWrap/>
            <w:hideMark/>
          </w:tcPr>
          <w:p w14:paraId="7D516D3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37D8838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83A4E60"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6BCA684B" w14:textId="77777777" w:rsidTr="00CC39B5">
        <w:trPr>
          <w:trHeight w:val="285"/>
        </w:trPr>
        <w:tc>
          <w:tcPr>
            <w:tcW w:w="340" w:type="dxa"/>
            <w:tcBorders>
              <w:top w:val="nil"/>
              <w:left w:val="nil"/>
              <w:bottom w:val="nil"/>
              <w:right w:val="nil"/>
            </w:tcBorders>
            <w:noWrap/>
            <w:vAlign w:val="center"/>
            <w:hideMark/>
          </w:tcPr>
          <w:p w14:paraId="2D2523C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04DA29F7"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noWrap/>
            <w:vAlign w:val="center"/>
            <w:hideMark/>
          </w:tcPr>
          <w:p w14:paraId="4088A3B3"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noWrap/>
            <w:vAlign w:val="center"/>
            <w:hideMark/>
          </w:tcPr>
          <w:p w14:paraId="54FCE1FE"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800" w:type="dxa"/>
            <w:tcBorders>
              <w:top w:val="nil"/>
              <w:left w:val="nil"/>
              <w:bottom w:val="nil"/>
              <w:right w:val="nil"/>
            </w:tcBorders>
            <w:noWrap/>
            <w:vAlign w:val="center"/>
            <w:hideMark/>
          </w:tcPr>
          <w:p w14:paraId="0476B08F"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586004E9"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noWrap/>
            <w:vAlign w:val="center"/>
            <w:hideMark/>
          </w:tcPr>
          <w:p w14:paraId="76A949DD"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072" w:type="dxa"/>
            <w:tcBorders>
              <w:top w:val="nil"/>
              <w:left w:val="nil"/>
              <w:bottom w:val="nil"/>
              <w:right w:val="nil"/>
            </w:tcBorders>
            <w:noWrap/>
            <w:vAlign w:val="center"/>
            <w:hideMark/>
          </w:tcPr>
          <w:p w14:paraId="5783A0B7"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2400" w:type="dxa"/>
            <w:gridSpan w:val="2"/>
            <w:tcBorders>
              <w:top w:val="nil"/>
              <w:left w:val="nil"/>
              <w:bottom w:val="nil"/>
              <w:right w:val="nil"/>
            </w:tcBorders>
            <w:noWrap/>
            <w:vAlign w:val="center"/>
          </w:tcPr>
          <w:p w14:paraId="6FB96904" w14:textId="265BC194" w:rsidR="00CC39B5" w:rsidRPr="00CC39B5" w:rsidRDefault="00CC39B5" w:rsidP="00CC39B5">
            <w:pPr>
              <w:spacing w:after="0" w:line="240" w:lineRule="auto"/>
              <w:rPr>
                <w:rFonts w:ascii="Arial" w:eastAsia="Times New Roman" w:hAnsi="Arial" w:cs="Arial"/>
                <w:b/>
                <w:bCs/>
                <w:color w:val="000000"/>
                <w:sz w:val="16"/>
                <w:szCs w:val="16"/>
              </w:rPr>
            </w:pPr>
          </w:p>
        </w:tc>
        <w:tc>
          <w:tcPr>
            <w:tcW w:w="1060" w:type="dxa"/>
            <w:tcBorders>
              <w:top w:val="nil"/>
              <w:left w:val="nil"/>
              <w:bottom w:val="nil"/>
              <w:right w:val="nil"/>
            </w:tcBorders>
            <w:noWrap/>
            <w:vAlign w:val="center"/>
            <w:hideMark/>
          </w:tcPr>
          <w:p w14:paraId="36FEA4CE" w14:textId="77777777" w:rsidR="00CC39B5" w:rsidRPr="00CC39B5" w:rsidRDefault="00CC39B5" w:rsidP="00CC39B5">
            <w:pPr>
              <w:spacing w:after="0" w:line="240" w:lineRule="auto"/>
              <w:rPr>
                <w:rFonts w:ascii="Arial" w:eastAsia="Times New Roman" w:hAnsi="Arial" w:cs="Arial"/>
                <w:b/>
                <w:bCs/>
                <w:color w:val="000000"/>
                <w:sz w:val="16"/>
                <w:szCs w:val="16"/>
              </w:rPr>
            </w:pPr>
          </w:p>
        </w:tc>
        <w:tc>
          <w:tcPr>
            <w:tcW w:w="76" w:type="dxa"/>
            <w:tcBorders>
              <w:top w:val="nil"/>
              <w:left w:val="nil"/>
              <w:bottom w:val="nil"/>
              <w:right w:val="nil"/>
            </w:tcBorders>
            <w:noWrap/>
            <w:vAlign w:val="center"/>
            <w:hideMark/>
          </w:tcPr>
          <w:p w14:paraId="62055178"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863" w:type="dxa"/>
            <w:tcBorders>
              <w:top w:val="nil"/>
              <w:left w:val="nil"/>
              <w:bottom w:val="nil"/>
              <w:right w:val="nil"/>
            </w:tcBorders>
            <w:noWrap/>
            <w:vAlign w:val="center"/>
            <w:hideMark/>
          </w:tcPr>
          <w:p w14:paraId="0113523F"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1933" w:type="dxa"/>
            <w:tcBorders>
              <w:top w:val="nil"/>
              <w:left w:val="nil"/>
              <w:bottom w:val="nil"/>
              <w:right w:val="nil"/>
            </w:tcBorders>
            <w:noWrap/>
            <w:hideMark/>
          </w:tcPr>
          <w:p w14:paraId="5D46F2B5"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76" w:type="dxa"/>
            <w:tcBorders>
              <w:top w:val="nil"/>
              <w:left w:val="nil"/>
              <w:bottom w:val="nil"/>
              <w:right w:val="nil"/>
            </w:tcBorders>
            <w:noWrap/>
            <w:vAlign w:val="center"/>
            <w:hideMark/>
          </w:tcPr>
          <w:p w14:paraId="05D9EFF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14D7660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26718364"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63F8C6D" w14:textId="77777777" w:rsidTr="00CC39B5">
        <w:trPr>
          <w:trHeight w:val="285"/>
        </w:trPr>
        <w:tc>
          <w:tcPr>
            <w:tcW w:w="340" w:type="dxa"/>
            <w:tcBorders>
              <w:top w:val="nil"/>
              <w:left w:val="nil"/>
              <w:bottom w:val="nil"/>
              <w:right w:val="nil"/>
            </w:tcBorders>
            <w:noWrap/>
            <w:vAlign w:val="bottom"/>
            <w:hideMark/>
          </w:tcPr>
          <w:p w14:paraId="4F1004B3" w14:textId="77777777" w:rsidR="00CC39B5" w:rsidRPr="00CC39B5" w:rsidRDefault="00CC39B5" w:rsidP="00CC39B5">
            <w:pPr>
              <w:spacing w:after="0" w:line="240" w:lineRule="auto"/>
              <w:jc w:val="center"/>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34911FD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3E7E782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vAlign w:val="bottom"/>
            <w:hideMark/>
          </w:tcPr>
          <w:p w14:paraId="14D376B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vAlign w:val="bottom"/>
            <w:hideMark/>
          </w:tcPr>
          <w:p w14:paraId="0F7DED1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6CFDAEC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5B26C1D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78E71BC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5520ECB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6B252F0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0C89C22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vAlign w:val="bottom"/>
            <w:hideMark/>
          </w:tcPr>
          <w:p w14:paraId="1BEA75BD"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0CB39B2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615398D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5F1BEF29"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DB2DD6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61E556CB"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510A50B5" w14:textId="77777777" w:rsidTr="00CC39B5">
        <w:trPr>
          <w:trHeight w:val="285"/>
        </w:trPr>
        <w:tc>
          <w:tcPr>
            <w:tcW w:w="340" w:type="dxa"/>
            <w:tcBorders>
              <w:top w:val="nil"/>
              <w:left w:val="nil"/>
              <w:bottom w:val="nil"/>
              <w:right w:val="nil"/>
            </w:tcBorders>
            <w:noWrap/>
            <w:vAlign w:val="bottom"/>
            <w:hideMark/>
          </w:tcPr>
          <w:p w14:paraId="3EFB13E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2136" w:type="dxa"/>
            <w:gridSpan w:val="4"/>
            <w:tcBorders>
              <w:top w:val="nil"/>
              <w:left w:val="nil"/>
              <w:bottom w:val="nil"/>
              <w:right w:val="nil"/>
            </w:tcBorders>
            <w:vAlign w:val="bottom"/>
            <w:hideMark/>
          </w:tcPr>
          <w:p w14:paraId="41376ABF" w14:textId="77777777" w:rsidR="00CC39B5" w:rsidRPr="00CC39B5" w:rsidRDefault="00CC39B5" w:rsidP="00CC39B5">
            <w:pPr>
              <w:spacing w:after="0" w:line="240" w:lineRule="auto"/>
              <w:rPr>
                <w:rFonts w:ascii="Arial" w:eastAsia="Times New Roman" w:hAnsi="Arial" w:cs="Arial"/>
                <w:color w:val="000000"/>
                <w:sz w:val="18"/>
                <w:szCs w:val="18"/>
              </w:rPr>
            </w:pPr>
            <w:r w:rsidRPr="00CC39B5">
              <w:rPr>
                <w:rFonts w:ascii="Arial" w:eastAsia="Times New Roman" w:hAnsi="Arial" w:cs="Arial"/>
                <w:color w:val="000000"/>
                <w:sz w:val="18"/>
                <w:szCs w:val="18"/>
              </w:rPr>
              <w:t>Sudarė:</w:t>
            </w:r>
          </w:p>
        </w:tc>
        <w:tc>
          <w:tcPr>
            <w:tcW w:w="36" w:type="dxa"/>
            <w:tcBorders>
              <w:top w:val="nil"/>
              <w:left w:val="nil"/>
              <w:bottom w:val="nil"/>
              <w:right w:val="nil"/>
            </w:tcBorders>
            <w:vAlign w:val="bottom"/>
            <w:hideMark/>
          </w:tcPr>
          <w:p w14:paraId="0606F576" w14:textId="77777777" w:rsidR="00CC39B5" w:rsidRPr="00CC39B5" w:rsidRDefault="00CC39B5" w:rsidP="00CC39B5">
            <w:pPr>
              <w:spacing w:after="0" w:line="240" w:lineRule="auto"/>
              <w:rPr>
                <w:rFonts w:ascii="Arial" w:eastAsia="Times New Roman" w:hAnsi="Arial" w:cs="Arial"/>
                <w:color w:val="000000"/>
                <w:sz w:val="18"/>
                <w:szCs w:val="18"/>
              </w:rPr>
            </w:pPr>
          </w:p>
        </w:tc>
        <w:tc>
          <w:tcPr>
            <w:tcW w:w="36" w:type="dxa"/>
            <w:tcBorders>
              <w:top w:val="nil"/>
              <w:left w:val="nil"/>
              <w:bottom w:val="nil"/>
              <w:right w:val="nil"/>
            </w:tcBorders>
            <w:vAlign w:val="bottom"/>
            <w:hideMark/>
          </w:tcPr>
          <w:p w14:paraId="54035BB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1FE1C5D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336F541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50FAF7A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46FB01E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vAlign w:val="bottom"/>
            <w:hideMark/>
          </w:tcPr>
          <w:p w14:paraId="2684E505"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5352AC15"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25A09578"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1C92EF64"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BF69E2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4F1E1B4E"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031ACEFE" w14:textId="77777777" w:rsidTr="00CC39B5">
        <w:trPr>
          <w:trHeight w:val="285"/>
        </w:trPr>
        <w:tc>
          <w:tcPr>
            <w:tcW w:w="340" w:type="dxa"/>
            <w:tcBorders>
              <w:top w:val="nil"/>
              <w:left w:val="nil"/>
              <w:bottom w:val="nil"/>
              <w:right w:val="nil"/>
            </w:tcBorders>
            <w:noWrap/>
            <w:vAlign w:val="bottom"/>
            <w:hideMark/>
          </w:tcPr>
          <w:p w14:paraId="13C713A3"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57490C8F"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2873BA9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5464" w:type="dxa"/>
            <w:gridSpan w:val="7"/>
            <w:tcBorders>
              <w:top w:val="nil"/>
              <w:left w:val="nil"/>
              <w:bottom w:val="nil"/>
              <w:right w:val="nil"/>
            </w:tcBorders>
            <w:vAlign w:val="bottom"/>
          </w:tcPr>
          <w:p w14:paraId="7AC926BC" w14:textId="2D753241" w:rsidR="00CC39B5" w:rsidRPr="00CC39B5" w:rsidRDefault="00CC39B5" w:rsidP="00CC39B5">
            <w:pPr>
              <w:spacing w:after="0" w:line="240" w:lineRule="auto"/>
              <w:rPr>
                <w:rFonts w:ascii="Arial" w:eastAsia="Times New Roman" w:hAnsi="Arial" w:cs="Arial"/>
                <w:color w:val="000000"/>
                <w:sz w:val="18"/>
                <w:szCs w:val="18"/>
              </w:rPr>
            </w:pPr>
          </w:p>
        </w:tc>
        <w:tc>
          <w:tcPr>
            <w:tcW w:w="1060" w:type="dxa"/>
            <w:tcBorders>
              <w:top w:val="nil"/>
              <w:left w:val="nil"/>
              <w:bottom w:val="nil"/>
              <w:right w:val="nil"/>
            </w:tcBorders>
            <w:noWrap/>
            <w:vAlign w:val="bottom"/>
            <w:hideMark/>
          </w:tcPr>
          <w:p w14:paraId="11E0073D" w14:textId="77777777" w:rsidR="00CC39B5" w:rsidRPr="00CC39B5" w:rsidRDefault="00CC39B5" w:rsidP="00CC39B5">
            <w:pPr>
              <w:spacing w:after="0" w:line="240" w:lineRule="auto"/>
              <w:rPr>
                <w:rFonts w:ascii="Arial" w:eastAsia="Times New Roman" w:hAnsi="Arial" w:cs="Arial"/>
                <w:color w:val="000000"/>
                <w:sz w:val="18"/>
                <w:szCs w:val="18"/>
              </w:rPr>
            </w:pPr>
          </w:p>
        </w:tc>
        <w:tc>
          <w:tcPr>
            <w:tcW w:w="76" w:type="dxa"/>
            <w:tcBorders>
              <w:top w:val="nil"/>
              <w:left w:val="nil"/>
              <w:bottom w:val="nil"/>
              <w:right w:val="nil"/>
            </w:tcBorders>
            <w:vAlign w:val="bottom"/>
            <w:hideMark/>
          </w:tcPr>
          <w:p w14:paraId="5A827C43"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5AE5ECA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41B4CC7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5014A621"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433622F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EE85BEA"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350823BE" w14:textId="77777777" w:rsidTr="00CC39B5">
        <w:trPr>
          <w:trHeight w:val="285"/>
        </w:trPr>
        <w:tc>
          <w:tcPr>
            <w:tcW w:w="340" w:type="dxa"/>
            <w:tcBorders>
              <w:top w:val="nil"/>
              <w:left w:val="nil"/>
              <w:bottom w:val="nil"/>
              <w:right w:val="nil"/>
            </w:tcBorders>
            <w:noWrap/>
            <w:vAlign w:val="bottom"/>
            <w:hideMark/>
          </w:tcPr>
          <w:p w14:paraId="3683957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710A53C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343D87D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vAlign w:val="bottom"/>
            <w:hideMark/>
          </w:tcPr>
          <w:p w14:paraId="3791D92A" w14:textId="77777777" w:rsidR="00CC39B5" w:rsidRPr="00CC39B5" w:rsidRDefault="00CC39B5" w:rsidP="00CC39B5">
            <w:pPr>
              <w:spacing w:after="0" w:line="240" w:lineRule="auto"/>
              <w:rPr>
                <w:rFonts w:ascii="Arial" w:eastAsia="Times New Roman" w:hAnsi="Arial" w:cs="Arial"/>
                <w:color w:val="000000"/>
                <w:sz w:val="18"/>
                <w:szCs w:val="18"/>
              </w:rPr>
            </w:pPr>
            <w:r w:rsidRPr="00CC39B5">
              <w:rPr>
                <w:rFonts w:ascii="Arial" w:eastAsia="Times New Roman" w:hAnsi="Arial" w:cs="Arial"/>
                <w:color w:val="000000"/>
                <w:sz w:val="18"/>
                <w:szCs w:val="18"/>
              </w:rPr>
              <w:t>Antanas</w:t>
            </w:r>
          </w:p>
        </w:tc>
        <w:tc>
          <w:tcPr>
            <w:tcW w:w="800" w:type="dxa"/>
            <w:tcBorders>
              <w:top w:val="nil"/>
              <w:left w:val="nil"/>
              <w:bottom w:val="nil"/>
              <w:right w:val="nil"/>
            </w:tcBorders>
            <w:vAlign w:val="bottom"/>
            <w:hideMark/>
          </w:tcPr>
          <w:p w14:paraId="7144FCB7" w14:textId="77777777" w:rsidR="00CC39B5" w:rsidRPr="00CC39B5" w:rsidRDefault="00CC39B5" w:rsidP="00CC39B5">
            <w:pPr>
              <w:spacing w:after="0" w:line="240" w:lineRule="auto"/>
              <w:rPr>
                <w:rFonts w:ascii="Arial" w:eastAsia="Times New Roman" w:hAnsi="Arial" w:cs="Arial"/>
                <w:color w:val="000000"/>
                <w:sz w:val="18"/>
                <w:szCs w:val="18"/>
              </w:rPr>
            </w:pPr>
          </w:p>
        </w:tc>
        <w:tc>
          <w:tcPr>
            <w:tcW w:w="36" w:type="dxa"/>
            <w:tcBorders>
              <w:top w:val="nil"/>
              <w:left w:val="nil"/>
              <w:bottom w:val="nil"/>
              <w:right w:val="nil"/>
            </w:tcBorders>
            <w:vAlign w:val="bottom"/>
            <w:hideMark/>
          </w:tcPr>
          <w:p w14:paraId="7E9FFE3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5AE8D9C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31F67D2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582B47C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0F6DB9F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7F8431A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vAlign w:val="bottom"/>
            <w:hideMark/>
          </w:tcPr>
          <w:p w14:paraId="0D72270B"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6F50943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01528C79"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56E3C1EA"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7A93248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79EDDB6F"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4891F922" w14:textId="77777777" w:rsidTr="00CC39B5">
        <w:trPr>
          <w:trHeight w:val="285"/>
        </w:trPr>
        <w:tc>
          <w:tcPr>
            <w:tcW w:w="340" w:type="dxa"/>
            <w:tcBorders>
              <w:top w:val="nil"/>
              <w:left w:val="nil"/>
              <w:bottom w:val="nil"/>
              <w:right w:val="nil"/>
            </w:tcBorders>
            <w:noWrap/>
            <w:vAlign w:val="bottom"/>
            <w:hideMark/>
          </w:tcPr>
          <w:p w14:paraId="144FF197"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59F3DED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7BB96FD1"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vAlign w:val="bottom"/>
            <w:hideMark/>
          </w:tcPr>
          <w:p w14:paraId="14039339" w14:textId="77777777" w:rsidR="00CC39B5" w:rsidRPr="00CC39B5" w:rsidRDefault="00CC39B5" w:rsidP="00CC39B5">
            <w:pPr>
              <w:spacing w:after="0" w:line="240" w:lineRule="auto"/>
              <w:rPr>
                <w:rFonts w:ascii="Arial" w:eastAsia="Times New Roman" w:hAnsi="Arial" w:cs="Arial"/>
                <w:color w:val="000000"/>
                <w:sz w:val="18"/>
                <w:szCs w:val="18"/>
              </w:rPr>
            </w:pPr>
            <w:proofErr w:type="spellStart"/>
            <w:r w:rsidRPr="00CC39B5">
              <w:rPr>
                <w:rFonts w:ascii="Arial" w:eastAsia="Times New Roman" w:hAnsi="Arial" w:cs="Arial"/>
                <w:color w:val="000000"/>
                <w:sz w:val="18"/>
                <w:szCs w:val="18"/>
              </w:rPr>
              <w:t>Sadlauskas</w:t>
            </w:r>
            <w:proofErr w:type="spellEnd"/>
          </w:p>
        </w:tc>
        <w:tc>
          <w:tcPr>
            <w:tcW w:w="800" w:type="dxa"/>
            <w:tcBorders>
              <w:top w:val="nil"/>
              <w:left w:val="nil"/>
              <w:bottom w:val="nil"/>
              <w:right w:val="nil"/>
            </w:tcBorders>
            <w:vAlign w:val="bottom"/>
            <w:hideMark/>
          </w:tcPr>
          <w:p w14:paraId="6833B391" w14:textId="77777777" w:rsidR="00CC39B5" w:rsidRPr="00CC39B5" w:rsidRDefault="00CC39B5" w:rsidP="00CC39B5">
            <w:pPr>
              <w:spacing w:after="0" w:line="240" w:lineRule="auto"/>
              <w:rPr>
                <w:rFonts w:ascii="Arial" w:eastAsia="Times New Roman" w:hAnsi="Arial" w:cs="Arial"/>
                <w:color w:val="000000"/>
                <w:sz w:val="18"/>
                <w:szCs w:val="18"/>
              </w:rPr>
            </w:pPr>
          </w:p>
        </w:tc>
        <w:tc>
          <w:tcPr>
            <w:tcW w:w="36" w:type="dxa"/>
            <w:tcBorders>
              <w:top w:val="nil"/>
              <w:left w:val="nil"/>
              <w:bottom w:val="nil"/>
              <w:right w:val="nil"/>
            </w:tcBorders>
            <w:vAlign w:val="bottom"/>
            <w:hideMark/>
          </w:tcPr>
          <w:p w14:paraId="227CB4E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25355CC9"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0B35547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17F599EB"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441E938E"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640F777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vAlign w:val="bottom"/>
            <w:hideMark/>
          </w:tcPr>
          <w:p w14:paraId="4067EC7F"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6DE8A82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11883FE8"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33086972"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64C1FCC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010C1BC5"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r w:rsidR="00CC39B5" w:rsidRPr="00CC39B5" w14:paraId="2C2BB213" w14:textId="77777777" w:rsidTr="00CC39B5">
        <w:trPr>
          <w:trHeight w:val="285"/>
        </w:trPr>
        <w:tc>
          <w:tcPr>
            <w:tcW w:w="340" w:type="dxa"/>
            <w:tcBorders>
              <w:top w:val="nil"/>
              <w:left w:val="nil"/>
              <w:bottom w:val="nil"/>
              <w:right w:val="nil"/>
            </w:tcBorders>
            <w:noWrap/>
            <w:vAlign w:val="bottom"/>
            <w:hideMark/>
          </w:tcPr>
          <w:p w14:paraId="230F596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1EE5B7B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bottom"/>
            <w:hideMark/>
          </w:tcPr>
          <w:p w14:paraId="6DC66FA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vAlign w:val="bottom"/>
            <w:hideMark/>
          </w:tcPr>
          <w:p w14:paraId="70B72B84"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vAlign w:val="bottom"/>
            <w:hideMark/>
          </w:tcPr>
          <w:p w14:paraId="3E0D67E8"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2357F9FD"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vAlign w:val="bottom"/>
            <w:hideMark/>
          </w:tcPr>
          <w:p w14:paraId="011E161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bottom"/>
            <w:hideMark/>
          </w:tcPr>
          <w:p w14:paraId="7A410B4C"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14:paraId="2C5B584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14:paraId="47555502"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2FAB0BB0"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vAlign w:val="bottom"/>
            <w:hideMark/>
          </w:tcPr>
          <w:p w14:paraId="4FEC303C"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33034AB6"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1933" w:type="dxa"/>
            <w:tcBorders>
              <w:top w:val="nil"/>
              <w:left w:val="nil"/>
              <w:bottom w:val="nil"/>
              <w:right w:val="nil"/>
            </w:tcBorders>
            <w:noWrap/>
            <w:vAlign w:val="bottom"/>
            <w:hideMark/>
          </w:tcPr>
          <w:p w14:paraId="2055E496"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76" w:type="dxa"/>
            <w:tcBorders>
              <w:top w:val="nil"/>
              <w:left w:val="nil"/>
              <w:bottom w:val="nil"/>
              <w:right w:val="nil"/>
            </w:tcBorders>
            <w:noWrap/>
            <w:vAlign w:val="bottom"/>
            <w:hideMark/>
          </w:tcPr>
          <w:p w14:paraId="1A2F1860" w14:textId="77777777" w:rsidR="00CC39B5" w:rsidRPr="00CC39B5" w:rsidRDefault="00CC39B5" w:rsidP="00CC39B5">
            <w:pPr>
              <w:spacing w:after="0" w:line="240" w:lineRule="auto"/>
              <w:jc w:val="right"/>
              <w:rPr>
                <w:rFonts w:ascii="Times New Roman" w:eastAsia="Times New Roman" w:hAnsi="Times New Roman" w:cs="Times New Roman"/>
                <w:sz w:val="20"/>
                <w:szCs w:val="20"/>
              </w:rPr>
            </w:pPr>
          </w:p>
        </w:tc>
        <w:tc>
          <w:tcPr>
            <w:tcW w:w="13" w:type="dxa"/>
            <w:vAlign w:val="center"/>
            <w:hideMark/>
          </w:tcPr>
          <w:p w14:paraId="1BC6D21A" w14:textId="77777777" w:rsidR="00CC39B5" w:rsidRPr="00CC39B5" w:rsidRDefault="00CC39B5" w:rsidP="00CC39B5">
            <w:pPr>
              <w:spacing w:after="0" w:line="240" w:lineRule="auto"/>
              <w:rPr>
                <w:rFonts w:ascii="Times New Roman" w:eastAsia="Times New Roman" w:hAnsi="Times New Roman" w:cs="Times New Roman"/>
                <w:sz w:val="20"/>
                <w:szCs w:val="20"/>
              </w:rPr>
            </w:pPr>
          </w:p>
        </w:tc>
        <w:tc>
          <w:tcPr>
            <w:tcW w:w="960" w:type="dxa"/>
            <w:vAlign w:val="center"/>
            <w:hideMark/>
          </w:tcPr>
          <w:p w14:paraId="3576DDE7" w14:textId="77777777" w:rsidR="00CC39B5" w:rsidRPr="00CC39B5" w:rsidRDefault="00CC39B5" w:rsidP="00CC39B5">
            <w:pPr>
              <w:spacing w:after="0" w:line="240" w:lineRule="auto"/>
              <w:rPr>
                <w:rFonts w:ascii="Times New Roman" w:eastAsia="Times New Roman" w:hAnsi="Times New Roman" w:cs="Times New Roman"/>
                <w:sz w:val="20"/>
                <w:szCs w:val="20"/>
              </w:rPr>
            </w:pPr>
          </w:p>
        </w:tc>
      </w:tr>
    </w:tbl>
    <w:p w14:paraId="02BA7990" w14:textId="77777777" w:rsidR="00FB1F26" w:rsidRDefault="00FB1F26" w:rsidP="002F7A69">
      <w:pPr>
        <w:shd w:val="clear" w:color="auto" w:fill="FFFFFF"/>
        <w:suppressAutoHyphens/>
        <w:spacing w:after="0" w:line="240" w:lineRule="auto"/>
        <w:jc w:val="both"/>
        <w:rPr>
          <w:rFonts w:ascii="Times New Roman" w:eastAsia="Times New Roman" w:hAnsi="Times New Roman" w:cs="Calibri"/>
          <w:i/>
          <w:sz w:val="24"/>
          <w:szCs w:val="24"/>
          <w:lang w:eastAsia="ar-SA"/>
        </w:rPr>
      </w:pPr>
    </w:p>
    <w:p w14:paraId="24AD3A23" w14:textId="77777777" w:rsidR="00FB1F26" w:rsidRPr="002F7A69" w:rsidRDefault="00FB1F26" w:rsidP="002F7A69">
      <w:pPr>
        <w:shd w:val="clear" w:color="auto" w:fill="FFFFFF"/>
        <w:suppressAutoHyphens/>
        <w:spacing w:after="0" w:line="240" w:lineRule="auto"/>
        <w:jc w:val="both"/>
        <w:rPr>
          <w:rFonts w:ascii="Times New Roman" w:eastAsia="Times New Roman" w:hAnsi="Times New Roman" w:cs="Calibri"/>
          <w:i/>
          <w:sz w:val="24"/>
          <w:szCs w:val="24"/>
          <w:lang w:eastAsia="ar-SA"/>
        </w:rPr>
      </w:pPr>
    </w:p>
    <w:p w14:paraId="4AB4E1CB" w14:textId="14647737" w:rsidR="002F7A69" w:rsidRPr="002F7A69" w:rsidRDefault="002F7A69" w:rsidP="002F7A69">
      <w:pPr>
        <w:tabs>
          <w:tab w:val="left" w:pos="993"/>
        </w:tabs>
        <w:suppressAutoHyphens/>
        <w:spacing w:after="0" w:line="240" w:lineRule="auto"/>
        <w:ind w:firstLine="567"/>
        <w:jc w:val="both"/>
        <w:rPr>
          <w:rFonts w:ascii="Times New Roman" w:eastAsia="Times New Roman" w:hAnsi="Times New Roman" w:cs="Times New Roman"/>
          <w:color w:val="FF0000"/>
          <w:sz w:val="24"/>
          <w:szCs w:val="24"/>
          <w:lang w:eastAsia="ar-SA"/>
        </w:rPr>
      </w:pPr>
      <w:r w:rsidRPr="002F7A69">
        <w:rPr>
          <w:rFonts w:ascii="Times New Roman" w:eastAsia="Times New Roman" w:hAnsi="Times New Roman" w:cs="Times New Roman"/>
          <w:sz w:val="24"/>
          <w:szCs w:val="24"/>
          <w:lang w:eastAsia="ar-SA"/>
        </w:rPr>
        <w:t xml:space="preserve">Darbų atlikimo terminas </w:t>
      </w:r>
      <w:r w:rsidRPr="00A90FC4">
        <w:rPr>
          <w:rFonts w:ascii="Times New Roman" w:eastAsia="Times New Roman" w:hAnsi="Times New Roman" w:cs="Times New Roman"/>
          <w:sz w:val="24"/>
          <w:szCs w:val="24"/>
          <w:lang w:eastAsia="ar-SA"/>
        </w:rPr>
        <w:t xml:space="preserve">– </w:t>
      </w:r>
      <w:r w:rsidR="00FB1F26">
        <w:rPr>
          <w:rFonts w:ascii="Times New Roman" w:eastAsia="Calibri" w:hAnsi="Times New Roman" w:cs="Times New Roman"/>
          <w:b/>
          <w:bCs/>
          <w:sz w:val="24"/>
          <w:szCs w:val="24"/>
          <w:lang w:eastAsia="en-US"/>
        </w:rPr>
        <w:t>iki 2025 m. gruodžio 15 d.</w:t>
      </w:r>
    </w:p>
    <w:p w14:paraId="18470C7A" w14:textId="77777777" w:rsidR="002F7A69" w:rsidRPr="002F7A69" w:rsidRDefault="002F7A69" w:rsidP="002F7A69">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2F7A69">
        <w:rPr>
          <w:rFonts w:ascii="Palemonas" w:eastAsia="Times New Roman" w:hAnsi="Palemonas" w:cs="Times New Roman"/>
          <w:sz w:val="24"/>
          <w:szCs w:val="24"/>
          <w:lang w:eastAsia="ar-SA"/>
        </w:rPr>
        <w:t>Statinio statybos metu susidariusios statybinės atliekos turi būti išvežamos antriniam panaudojimui arba utilizavimui laikantis nustatytos tvarkos.</w:t>
      </w:r>
    </w:p>
    <w:p w14:paraId="78B67517" w14:textId="77777777" w:rsidR="002F7A69" w:rsidRPr="002F7A69" w:rsidRDefault="002F7A69" w:rsidP="002F7A69">
      <w:pPr>
        <w:shd w:val="clear" w:color="auto" w:fill="FFFFFF"/>
        <w:suppressAutoHyphens/>
        <w:spacing w:after="0" w:line="240" w:lineRule="auto"/>
        <w:jc w:val="both"/>
        <w:rPr>
          <w:rFonts w:ascii="Times New Roman" w:eastAsia="Times New Roman" w:hAnsi="Times New Roman" w:cs="Calibri"/>
          <w:iCs/>
          <w:sz w:val="24"/>
          <w:szCs w:val="24"/>
          <w:lang w:eastAsia="ar-SA"/>
        </w:rPr>
      </w:pPr>
    </w:p>
    <w:p w14:paraId="0AB6EC38" w14:textId="77777777" w:rsidR="002F7A69" w:rsidRPr="002F7A69" w:rsidRDefault="002F7A69" w:rsidP="002F7A69">
      <w:pPr>
        <w:shd w:val="clear" w:color="auto" w:fill="FFFFFF"/>
        <w:suppressAutoHyphens/>
        <w:spacing w:after="0" w:line="240" w:lineRule="auto"/>
        <w:jc w:val="both"/>
        <w:rPr>
          <w:rFonts w:ascii="Times New Roman" w:eastAsia="Times New Roman" w:hAnsi="Times New Roman" w:cs="Calibri"/>
          <w:iCs/>
          <w:sz w:val="24"/>
          <w:szCs w:val="24"/>
          <w:lang w:eastAsia="ar-SA"/>
        </w:rPr>
      </w:pPr>
    </w:p>
    <w:p w14:paraId="2690D35F" w14:textId="77777777" w:rsidR="002F7A69" w:rsidRPr="002F7A69" w:rsidRDefault="002F7A69" w:rsidP="002F7A69">
      <w:pPr>
        <w:tabs>
          <w:tab w:val="left" w:pos="851"/>
        </w:tabs>
        <w:suppressAutoHyphens/>
        <w:spacing w:after="0" w:line="240" w:lineRule="auto"/>
        <w:jc w:val="center"/>
        <w:outlineLvl w:val="1"/>
        <w:rPr>
          <w:rFonts w:ascii="Times New Roman" w:eastAsia="Times New Roman" w:hAnsi="Times New Roman" w:cs="Times New Roman"/>
          <w:b/>
          <w:bCs/>
          <w:sz w:val="24"/>
          <w:szCs w:val="20"/>
          <w:lang w:eastAsia="en-US"/>
        </w:rPr>
      </w:pPr>
      <w:bookmarkStart w:id="6" w:name="_Hlk163548452"/>
      <w:bookmarkStart w:id="7" w:name="_Hlk124237247"/>
      <w:r w:rsidRPr="002F7A69">
        <w:rPr>
          <w:rFonts w:ascii="Times New Roman" w:eastAsia="Times New Roman" w:hAnsi="Times New Roman" w:cs="Times New Roman"/>
          <w:b/>
          <w:bCs/>
          <w:sz w:val="24"/>
          <w:szCs w:val="20"/>
          <w:lang w:eastAsia="en-US"/>
        </w:rPr>
        <w:t>Taikomi aplinkos apsaugos kriterijai</w:t>
      </w:r>
    </w:p>
    <w:bookmarkEnd w:id="6"/>
    <w:p w14:paraId="1D09B1BD" w14:textId="77777777" w:rsidR="002F7A69" w:rsidRPr="002F7A69" w:rsidRDefault="002F7A69" w:rsidP="002F7A69">
      <w:pPr>
        <w:suppressAutoHyphens/>
        <w:spacing w:after="0" w:line="240" w:lineRule="auto"/>
        <w:ind w:firstLine="567"/>
        <w:jc w:val="both"/>
        <w:rPr>
          <w:rFonts w:ascii="Times New Roman" w:eastAsia="Calibri" w:hAnsi="Times New Roman" w:cs="Times New Roman"/>
          <w:sz w:val="24"/>
          <w:szCs w:val="24"/>
          <w:lang w:eastAsia="en-US"/>
        </w:rPr>
      </w:pPr>
    </w:p>
    <w:bookmarkEnd w:id="7"/>
    <w:p w14:paraId="311CCB41" w14:textId="14AEAE75" w:rsidR="00D84C1D" w:rsidRPr="0036407E" w:rsidRDefault="009300E0" w:rsidP="00D84C1D">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84C1D" w:rsidRPr="00D84C1D">
        <w:rPr>
          <w:rFonts w:ascii="Times New Roman" w:eastAsia="Times New Roman" w:hAnsi="Times New Roman" w:cs="Times New Roman"/>
          <w:sz w:val="24"/>
          <w:szCs w:val="24"/>
        </w:rPr>
        <w:t>plinkos ministro 2011-06-28 įsakymo Nr. D1-508  „</w:t>
      </w:r>
      <w:r w:rsidR="00D84C1D" w:rsidRPr="00D84C1D">
        <w:rPr>
          <w:rFonts w:ascii="Times New Roman" w:eastAsia="Times New Roman" w:hAnsi="Times New Roman" w:cs="Times New Roman"/>
          <w:b/>
          <w:bCs/>
          <w:sz w:val="24"/>
          <w:szCs w:val="24"/>
        </w:rPr>
        <w:t>Dėl aplinkos apsaugos kriterijų taikymo, vykdant žaliuosius pirkimus, tvarkos aprašo patvirtinimo“</w:t>
      </w:r>
      <w:r w:rsidR="00D84C1D" w:rsidRPr="00D84C1D">
        <w:rPr>
          <w:rFonts w:ascii="Times New Roman" w:eastAsia="Times New Roman" w:hAnsi="Times New Roman" w:cs="Times New Roman"/>
          <w:sz w:val="24"/>
          <w:szCs w:val="24"/>
        </w:rPr>
        <w:t xml:space="preserve"> </w:t>
      </w:r>
      <w:r w:rsidR="00D84C1D" w:rsidRPr="0036407E">
        <w:rPr>
          <w:rFonts w:ascii="Times New Roman" w:eastAsia="Times New Roman" w:hAnsi="Times New Roman" w:cs="Times New Roman"/>
          <w:sz w:val="24"/>
          <w:szCs w:val="24"/>
        </w:rPr>
        <w:t>4.</w:t>
      </w:r>
      <w:r w:rsidRPr="0036407E">
        <w:rPr>
          <w:rFonts w:ascii="Times New Roman" w:eastAsia="Times New Roman" w:hAnsi="Times New Roman" w:cs="Times New Roman"/>
          <w:sz w:val="24"/>
          <w:szCs w:val="24"/>
        </w:rPr>
        <w:t>4.4.3</w:t>
      </w:r>
      <w:r w:rsidR="00D84C1D" w:rsidRPr="0036407E">
        <w:rPr>
          <w:rFonts w:ascii="Times New Roman" w:eastAsia="Times New Roman" w:hAnsi="Times New Roman" w:cs="Times New Roman"/>
          <w:sz w:val="24"/>
          <w:szCs w:val="24"/>
        </w:rPr>
        <w:t xml:space="preserve">. punktą: </w:t>
      </w:r>
      <w:r w:rsidR="0036407E" w:rsidRPr="0036407E">
        <w:rPr>
          <w:rFonts w:ascii="Times New Roman" w:hAnsi="Times New Roman" w:cs="Times New Roman"/>
          <w:color w:val="000000"/>
          <w:sz w:val="24"/>
          <w:szCs w:val="24"/>
        </w:rPr>
        <w:t>prekei pagaminti, paslaugai teikti ar darbams atlikti naudojama mažiau ar nenaudojama pavojingųjų cheminių medžiagų, neteršiama aplinka ir nekeliamas pavojus sveikatai</w:t>
      </w:r>
      <w:r w:rsidR="0036407E">
        <w:rPr>
          <w:rFonts w:ascii="Times New Roman" w:hAnsi="Times New Roman" w:cs="Times New Roman"/>
          <w:color w:val="000000"/>
          <w:sz w:val="24"/>
          <w:szCs w:val="24"/>
        </w:rPr>
        <w:t>.</w:t>
      </w:r>
    </w:p>
    <w:p w14:paraId="16C98D7D" w14:textId="77777777" w:rsidR="002F7A69" w:rsidRPr="002F7A69" w:rsidRDefault="002F7A69" w:rsidP="002F7A69">
      <w:pPr>
        <w:tabs>
          <w:tab w:val="left" w:pos="851"/>
        </w:tabs>
        <w:suppressAutoHyphens/>
        <w:spacing w:after="0" w:line="240" w:lineRule="auto"/>
        <w:contextualSpacing/>
        <w:jc w:val="both"/>
        <w:rPr>
          <w:rFonts w:ascii="Times New Roman" w:eastAsia="Times New Roman" w:hAnsi="Times New Roman" w:cs="Times New Roman"/>
          <w:b/>
          <w:bCs/>
          <w:sz w:val="24"/>
          <w:szCs w:val="24"/>
          <w:u w:val="single"/>
          <w:lang w:eastAsia="ar-SA"/>
        </w:rPr>
      </w:pPr>
    </w:p>
    <w:p w14:paraId="4D45AEEE" w14:textId="77777777" w:rsidR="002F7A69" w:rsidRPr="002F7A69" w:rsidRDefault="002F7A69" w:rsidP="002F7A69">
      <w:pPr>
        <w:tabs>
          <w:tab w:val="left" w:pos="851"/>
        </w:tabs>
        <w:suppressAutoHyphens/>
        <w:spacing w:after="0" w:line="240" w:lineRule="auto"/>
        <w:ind w:firstLine="567"/>
        <w:contextualSpacing/>
        <w:jc w:val="both"/>
        <w:rPr>
          <w:rFonts w:ascii="Times New Roman" w:eastAsia="Times New Roman" w:hAnsi="Times New Roman" w:cs="Times New Roman"/>
          <w:bCs/>
          <w:sz w:val="24"/>
          <w:szCs w:val="24"/>
          <w:u w:val="single"/>
          <w:lang w:eastAsia="ar-SA"/>
        </w:rPr>
      </w:pPr>
    </w:p>
    <w:p w14:paraId="0554B4FC" w14:textId="77777777" w:rsidR="002F7A69" w:rsidRPr="002F7A69" w:rsidRDefault="002F7A69" w:rsidP="002F7A69">
      <w:pPr>
        <w:tabs>
          <w:tab w:val="left" w:pos="851"/>
        </w:tabs>
        <w:suppressAutoHyphens/>
        <w:spacing w:after="0" w:line="240" w:lineRule="auto"/>
        <w:ind w:firstLine="567"/>
        <w:contextualSpacing/>
        <w:jc w:val="center"/>
        <w:rPr>
          <w:rFonts w:ascii="Times New Roman" w:eastAsia="Times New Roman" w:hAnsi="Times New Roman" w:cs="Times New Roman"/>
          <w:sz w:val="24"/>
          <w:szCs w:val="20"/>
          <w:lang w:eastAsia="en-US"/>
        </w:rPr>
      </w:pPr>
      <w:r w:rsidRPr="002F7A69">
        <w:rPr>
          <w:rFonts w:ascii="Times New Roman" w:eastAsia="Times New Roman" w:hAnsi="Times New Roman" w:cs="Times New Roman"/>
          <w:bCs/>
          <w:sz w:val="24"/>
          <w:szCs w:val="24"/>
          <w:u w:val="single"/>
          <w:lang w:eastAsia="ar-SA"/>
        </w:rPr>
        <w:t>_________________________________________________________________</w:t>
      </w:r>
    </w:p>
    <w:p w14:paraId="588F6A2D" w14:textId="10E93371" w:rsidR="0004375D" w:rsidRDefault="0004375D" w:rsidP="00470CD1">
      <w:pPr>
        <w:spacing w:after="0" w:line="240" w:lineRule="auto"/>
        <w:outlineLvl w:val="1"/>
        <w:rPr>
          <w:rFonts w:ascii="Times New Roman" w:eastAsia="Times New Roman" w:hAnsi="Times New Roman" w:cs="Times New Roman"/>
          <w:b/>
          <w:sz w:val="24"/>
          <w:szCs w:val="24"/>
          <w:lang w:eastAsia="en-US"/>
        </w:rPr>
      </w:pPr>
    </w:p>
    <w:p w14:paraId="5D672986" w14:textId="59B0F1B7"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B7B3EF9" w14:textId="7BAB0F86" w:rsidR="006A232D" w:rsidRDefault="006A232D" w:rsidP="00A70E59">
      <w:pPr>
        <w:tabs>
          <w:tab w:val="left" w:pos="567"/>
        </w:tabs>
        <w:spacing w:before="60" w:after="60" w:line="240" w:lineRule="auto"/>
        <w:rPr>
          <w:rFonts w:ascii="Times New Roman" w:eastAsia="Times New Roman" w:hAnsi="Times New Roman" w:cs="Times New Roman"/>
          <w:sz w:val="24"/>
          <w:szCs w:val="24"/>
          <w:lang w:eastAsia="en-US"/>
        </w:rPr>
      </w:pPr>
    </w:p>
    <w:p w14:paraId="36A6BEA1" w14:textId="77777777" w:rsidR="004B4A2E" w:rsidRDefault="004B4A2E"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7784A479"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62FEFFE1" w14:textId="6BAB582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70764B" w14:textId="77777777" w:rsidR="001D3E84" w:rsidRDefault="001D3E84" w:rsidP="001D3E84">
      <w:pPr>
        <w:spacing w:after="0" w:line="240" w:lineRule="auto"/>
        <w:jc w:val="center"/>
        <w:rPr>
          <w:rFonts w:ascii="Times New Roman" w:eastAsia="Times New Roman" w:hAnsi="Times New Roman" w:cs="Times New Roman"/>
          <w:b/>
          <w:sz w:val="24"/>
          <w:szCs w:val="20"/>
          <w:lang w:eastAsia="en-US"/>
        </w:rPr>
      </w:pPr>
      <w:r w:rsidRPr="001D3E84">
        <w:rPr>
          <w:rFonts w:ascii="Times New Roman" w:eastAsia="Times New Roman" w:hAnsi="Times New Roman" w:cs="Times New Roman"/>
          <w:b/>
          <w:sz w:val="24"/>
          <w:szCs w:val="20"/>
          <w:lang w:eastAsia="en-US"/>
        </w:rPr>
        <w:t>DARBŲ VIEŠOJO PIRKIMO–PARDAVIMO SUTARTIS</w:t>
      </w:r>
    </w:p>
    <w:p w14:paraId="35E195B6" w14:textId="77777777" w:rsidR="004B4A2E" w:rsidRPr="001D3E84" w:rsidRDefault="004B4A2E" w:rsidP="001D3E84">
      <w:pPr>
        <w:spacing w:after="0" w:line="240" w:lineRule="auto"/>
        <w:jc w:val="center"/>
        <w:rPr>
          <w:rFonts w:ascii="Times New Roman" w:eastAsia="Times New Roman" w:hAnsi="Times New Roman" w:cs="Times New Roman"/>
          <w:b/>
          <w:sz w:val="24"/>
          <w:szCs w:val="20"/>
          <w:lang w:eastAsia="en-US"/>
        </w:rPr>
      </w:pPr>
    </w:p>
    <w:p w14:paraId="61F3BF82" w14:textId="77777777" w:rsidR="00FB1F26" w:rsidRDefault="00FB1F26" w:rsidP="00FB1F26">
      <w:pPr>
        <w:pStyle w:val="prastasiniatinklio"/>
        <w:spacing w:before="0" w:beforeAutospacing="0" w:after="0" w:afterAutospacing="0"/>
        <w:ind w:left="720"/>
        <w:jc w:val="center"/>
        <w:rPr>
          <w:b/>
          <w:bCs/>
          <w:color w:val="000000"/>
          <w:bdr w:val="none" w:sz="0" w:space="0" w:color="auto" w:frame="1"/>
        </w:rPr>
      </w:pPr>
      <w:bookmarkStart w:id="8" w:name="_Hlk208396001"/>
      <w:r>
        <w:rPr>
          <w:b/>
          <w:bCs/>
          <w:color w:val="000000"/>
          <w:bdr w:val="none" w:sz="0" w:space="0" w:color="auto" w:frame="1"/>
        </w:rPr>
        <w:t xml:space="preserve">Ilguvos socialinės globos namų, Šakių r., Ilguvos k., </w:t>
      </w:r>
      <w:proofErr w:type="spellStart"/>
      <w:r>
        <w:rPr>
          <w:b/>
          <w:bCs/>
          <w:color w:val="000000"/>
          <w:bdr w:val="none" w:sz="0" w:space="0" w:color="auto" w:frame="1"/>
        </w:rPr>
        <w:t>Kriūkų</w:t>
      </w:r>
      <w:proofErr w:type="spellEnd"/>
      <w:r>
        <w:rPr>
          <w:b/>
          <w:bCs/>
          <w:color w:val="000000"/>
          <w:bdr w:val="none" w:sz="0" w:space="0" w:color="auto" w:frame="1"/>
        </w:rPr>
        <w:t xml:space="preserve"> sen., Dvaro g.23, gyvenamojo korpuso 2N2/p su priestatu 3N2/p , paprastojo remonto darbai</w:t>
      </w:r>
    </w:p>
    <w:bookmarkEnd w:id="8"/>
    <w:p w14:paraId="2FFB3A36" w14:textId="77777777" w:rsidR="004B4A2E" w:rsidRPr="00E16747" w:rsidRDefault="004B4A2E" w:rsidP="004B4A2E">
      <w:pPr>
        <w:shd w:val="clear" w:color="auto" w:fill="FFFFFF"/>
        <w:spacing w:after="0" w:line="240" w:lineRule="auto"/>
        <w:rPr>
          <w:rFonts w:ascii="Aptos" w:eastAsia="Times New Roman" w:hAnsi="Aptos" w:cs="Times New Roman"/>
          <w:b/>
          <w:bCs/>
          <w:color w:val="242424"/>
          <w:lang w:eastAsia="en-US"/>
        </w:rPr>
      </w:pPr>
      <w:r w:rsidRPr="00E16747">
        <w:rPr>
          <w:rFonts w:ascii="Aptos" w:eastAsia="Times New Roman" w:hAnsi="Aptos" w:cs="Times New Roman"/>
          <w:b/>
          <w:bCs/>
          <w:color w:val="000000"/>
          <w:bdr w:val="none" w:sz="0" w:space="0" w:color="auto" w:frame="1"/>
          <w:lang w:eastAsia="en-US"/>
        </w:rPr>
        <w:t> </w:t>
      </w:r>
    </w:p>
    <w:p w14:paraId="53F50661" w14:textId="77777777" w:rsidR="004B4A2E" w:rsidRPr="004B4A2E" w:rsidRDefault="004B4A2E" w:rsidP="004B4A2E">
      <w:pPr>
        <w:spacing w:after="0" w:line="240" w:lineRule="auto"/>
        <w:jc w:val="center"/>
        <w:rPr>
          <w:rFonts w:ascii="Times New Roman" w:eastAsia="Times New Roman" w:hAnsi="Times New Roman" w:cs="Times New Roman"/>
          <w:b/>
          <w:sz w:val="24"/>
          <w:szCs w:val="20"/>
          <w:lang w:eastAsia="en-US"/>
        </w:rPr>
      </w:pPr>
    </w:p>
    <w:p w14:paraId="7A028C21" w14:textId="77777777" w:rsidR="004B4A2E" w:rsidRPr="004B4A2E" w:rsidRDefault="004B4A2E" w:rsidP="004B4A2E">
      <w:p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PIRKIMO NR. ____________</w:t>
      </w:r>
    </w:p>
    <w:p w14:paraId="4EC6C679" w14:textId="77777777" w:rsidR="004B4A2E" w:rsidRPr="004B4A2E" w:rsidRDefault="004B4A2E" w:rsidP="004B4A2E">
      <w:pPr>
        <w:spacing w:after="0" w:line="240" w:lineRule="auto"/>
        <w:jc w:val="center"/>
        <w:rPr>
          <w:rFonts w:ascii="Times New Roman" w:eastAsia="Times New Roman" w:hAnsi="Times New Roman" w:cs="Times New Roman"/>
          <w:b/>
          <w:sz w:val="24"/>
          <w:szCs w:val="20"/>
          <w:lang w:eastAsia="en-US"/>
        </w:rPr>
      </w:pPr>
    </w:p>
    <w:p w14:paraId="3AB8ECCB" w14:textId="77777777" w:rsidR="004B4A2E" w:rsidRPr="004B4A2E" w:rsidRDefault="004B4A2E" w:rsidP="004B4A2E">
      <w:pPr>
        <w:spacing w:after="0" w:line="240" w:lineRule="auto"/>
        <w:jc w:val="center"/>
        <w:rPr>
          <w:rFonts w:ascii="Times New Roman" w:eastAsia="Times New Roman" w:hAnsi="Times New Roman" w:cs="Times New Roman"/>
          <w:sz w:val="24"/>
          <w:szCs w:val="20"/>
        </w:rPr>
      </w:pPr>
      <w:r w:rsidRPr="004B4A2E">
        <w:rPr>
          <w:rFonts w:ascii="Times New Roman" w:eastAsia="Times New Roman" w:hAnsi="Times New Roman" w:cs="Times New Roman"/>
          <w:sz w:val="24"/>
          <w:szCs w:val="20"/>
        </w:rPr>
        <w:t>20_____ m._____________</w:t>
      </w:r>
      <w:proofErr w:type="spellStart"/>
      <w:r w:rsidRPr="004B4A2E">
        <w:rPr>
          <w:rFonts w:ascii="Times New Roman" w:eastAsia="Times New Roman" w:hAnsi="Times New Roman" w:cs="Times New Roman"/>
          <w:sz w:val="24"/>
          <w:szCs w:val="20"/>
        </w:rPr>
        <w:t>mėn</w:t>
      </w:r>
      <w:proofErr w:type="spellEnd"/>
      <w:r w:rsidRPr="004B4A2E">
        <w:rPr>
          <w:rFonts w:ascii="Times New Roman" w:eastAsia="Times New Roman" w:hAnsi="Times New Roman" w:cs="Times New Roman"/>
          <w:sz w:val="24"/>
          <w:szCs w:val="20"/>
        </w:rPr>
        <w:t>.___d.</w:t>
      </w:r>
    </w:p>
    <w:p w14:paraId="6361039B" w14:textId="77777777" w:rsidR="004B4A2E" w:rsidRPr="004B4A2E" w:rsidRDefault="004B4A2E" w:rsidP="004B4A2E">
      <w:pPr>
        <w:spacing w:after="0" w:line="240" w:lineRule="auto"/>
        <w:jc w:val="center"/>
        <w:rPr>
          <w:rFonts w:ascii="Times New Roman" w:eastAsia="Times New Roman" w:hAnsi="Times New Roman" w:cs="Times New Roman"/>
          <w:b/>
          <w:sz w:val="24"/>
          <w:szCs w:val="20"/>
          <w:lang w:eastAsia="en-US"/>
        </w:rPr>
      </w:pPr>
    </w:p>
    <w:p w14:paraId="1BD445AD" w14:textId="77777777" w:rsidR="004B4A2E" w:rsidRPr="004B4A2E" w:rsidRDefault="004B4A2E" w:rsidP="004B4A2E">
      <w:pPr>
        <w:spacing w:after="0" w:line="240" w:lineRule="auto"/>
        <w:ind w:firstLine="426"/>
        <w:jc w:val="both"/>
        <w:rPr>
          <w:rFonts w:ascii="Times New Roman" w:eastAsia="Times New Roman" w:hAnsi="Times New Roman" w:cs="Times New Roman"/>
          <w:sz w:val="24"/>
          <w:szCs w:val="20"/>
          <w:lang w:eastAsia="en-US"/>
        </w:rPr>
      </w:pPr>
    </w:p>
    <w:p w14:paraId="3981B4B2" w14:textId="4AD20B4E" w:rsidR="004B4A2E" w:rsidRPr="004B4A2E" w:rsidRDefault="004B4A2E" w:rsidP="004B4A2E">
      <w:pPr>
        <w:spacing w:after="0" w:line="240" w:lineRule="auto"/>
        <w:ind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Ši sutartis sudaryta tarp </w:t>
      </w:r>
      <w:r w:rsidR="00CC39B5">
        <w:rPr>
          <w:rFonts w:ascii="Times New Roman" w:eastAsia="Times New Roman" w:hAnsi="Times New Roman" w:cs="Times New Roman"/>
          <w:iCs/>
          <w:sz w:val="24"/>
          <w:szCs w:val="20"/>
          <w:lang w:eastAsia="en-US"/>
        </w:rPr>
        <w:t>Ilguvos socialinės globos namų</w:t>
      </w:r>
      <w:r w:rsidRPr="004B4A2E">
        <w:rPr>
          <w:rFonts w:ascii="Times New Roman" w:eastAsia="Times New Roman" w:hAnsi="Times New Roman" w:cs="Times New Roman"/>
          <w:iCs/>
          <w:sz w:val="24"/>
          <w:szCs w:val="20"/>
          <w:lang w:eastAsia="en-US"/>
        </w:rPr>
        <w:t xml:space="preserve">, įstaigos kodas, </w:t>
      </w:r>
      <w:r w:rsidR="00CC39B5">
        <w:rPr>
          <w:rFonts w:ascii="Times New Roman" w:eastAsia="Times New Roman" w:hAnsi="Times New Roman" w:cs="Times New Roman"/>
          <w:iCs/>
          <w:sz w:val="24"/>
          <w:szCs w:val="20"/>
          <w:lang w:eastAsia="en-US"/>
        </w:rPr>
        <w:t>190792731,</w:t>
      </w:r>
      <w:r w:rsidRPr="004B4A2E">
        <w:rPr>
          <w:rFonts w:ascii="Times New Roman" w:eastAsia="Times New Roman" w:hAnsi="Times New Roman" w:cs="Times New Roman"/>
          <w:iCs/>
          <w:sz w:val="24"/>
          <w:szCs w:val="20"/>
          <w:lang w:eastAsia="en-US"/>
        </w:rPr>
        <w:t xml:space="preserve"> kurios registruota buveinė yra </w:t>
      </w:r>
      <w:r w:rsidR="00CC39B5">
        <w:rPr>
          <w:rFonts w:ascii="Times New Roman" w:eastAsia="Times New Roman" w:hAnsi="Times New Roman" w:cs="Times New Roman"/>
          <w:iCs/>
          <w:sz w:val="24"/>
          <w:szCs w:val="20"/>
          <w:lang w:eastAsia="en-US"/>
        </w:rPr>
        <w:t xml:space="preserve">Dvaro g.36, Ilguvos k., </w:t>
      </w:r>
      <w:proofErr w:type="spellStart"/>
      <w:r w:rsidR="00CC39B5">
        <w:rPr>
          <w:rFonts w:ascii="Times New Roman" w:eastAsia="Times New Roman" w:hAnsi="Times New Roman" w:cs="Times New Roman"/>
          <w:iCs/>
          <w:sz w:val="24"/>
          <w:szCs w:val="20"/>
          <w:lang w:eastAsia="en-US"/>
        </w:rPr>
        <w:t>Kriūkų</w:t>
      </w:r>
      <w:proofErr w:type="spellEnd"/>
      <w:r w:rsidR="00CC39B5">
        <w:rPr>
          <w:rFonts w:ascii="Times New Roman" w:eastAsia="Times New Roman" w:hAnsi="Times New Roman" w:cs="Times New Roman"/>
          <w:iCs/>
          <w:sz w:val="24"/>
          <w:szCs w:val="20"/>
          <w:lang w:eastAsia="en-US"/>
        </w:rPr>
        <w:t xml:space="preserve"> sen., Šakių </w:t>
      </w:r>
      <w:proofErr w:type="spellStart"/>
      <w:r w:rsidR="00CC39B5">
        <w:rPr>
          <w:rFonts w:ascii="Times New Roman" w:eastAsia="Times New Roman" w:hAnsi="Times New Roman" w:cs="Times New Roman"/>
          <w:iCs/>
          <w:sz w:val="24"/>
          <w:szCs w:val="20"/>
          <w:lang w:eastAsia="en-US"/>
        </w:rPr>
        <w:t>r.sav</w:t>
      </w:r>
      <w:proofErr w:type="spellEnd"/>
      <w:r w:rsidR="00CC39B5">
        <w:rPr>
          <w:rFonts w:ascii="Times New Roman" w:eastAsia="Times New Roman" w:hAnsi="Times New Roman" w:cs="Times New Roman"/>
          <w:iCs/>
          <w:sz w:val="24"/>
          <w:szCs w:val="20"/>
          <w:lang w:eastAsia="en-US"/>
        </w:rPr>
        <w:t>.</w:t>
      </w:r>
      <w:r w:rsidRPr="004B4A2E">
        <w:rPr>
          <w:rFonts w:ascii="Times New Roman" w:eastAsia="Times New Roman" w:hAnsi="Times New Roman" w:cs="Times New Roman"/>
          <w:iCs/>
          <w:sz w:val="24"/>
          <w:szCs w:val="20"/>
          <w:lang w:eastAsia="en-US"/>
        </w:rPr>
        <w:t>, Tel. (</w:t>
      </w:r>
      <w:r w:rsidR="00CC39B5">
        <w:rPr>
          <w:rFonts w:ascii="Times New Roman" w:eastAsia="Times New Roman" w:hAnsi="Times New Roman" w:cs="Times New Roman"/>
          <w:iCs/>
          <w:sz w:val="24"/>
          <w:szCs w:val="20"/>
          <w:lang w:eastAsia="en-US"/>
        </w:rPr>
        <w:t>0 345</w:t>
      </w:r>
      <w:r w:rsidRPr="004B4A2E">
        <w:rPr>
          <w:rFonts w:ascii="Times New Roman" w:eastAsia="Times New Roman" w:hAnsi="Times New Roman" w:cs="Times New Roman"/>
          <w:iCs/>
          <w:sz w:val="24"/>
          <w:szCs w:val="20"/>
          <w:lang w:eastAsia="en-US"/>
        </w:rPr>
        <w:t>)</w:t>
      </w:r>
      <w:r w:rsidR="00CC39B5">
        <w:rPr>
          <w:rFonts w:ascii="Times New Roman" w:eastAsia="Times New Roman" w:hAnsi="Times New Roman" w:cs="Times New Roman"/>
          <w:iCs/>
          <w:sz w:val="24"/>
          <w:szCs w:val="20"/>
          <w:lang w:eastAsia="en-US"/>
        </w:rPr>
        <w:t>68407</w:t>
      </w:r>
      <w:r w:rsidRPr="004B4A2E">
        <w:rPr>
          <w:rFonts w:ascii="Times New Roman" w:eastAsia="Times New Roman" w:hAnsi="Times New Roman" w:cs="Times New Roman"/>
          <w:iCs/>
          <w:sz w:val="24"/>
          <w:szCs w:val="20"/>
          <w:lang w:eastAsia="en-US"/>
        </w:rPr>
        <w:t>, duomenys apie įstaigą kaupiami ir saugomi Lietuvos Respublikos juridinių asmenų registre, atstovaujam</w:t>
      </w:r>
      <w:r w:rsidR="00CC39B5">
        <w:rPr>
          <w:rFonts w:ascii="Times New Roman" w:eastAsia="Times New Roman" w:hAnsi="Times New Roman" w:cs="Times New Roman"/>
          <w:iCs/>
          <w:sz w:val="24"/>
          <w:szCs w:val="20"/>
          <w:lang w:eastAsia="en-US"/>
        </w:rPr>
        <w:t>ų</w:t>
      </w:r>
      <w:r w:rsidRPr="004B4A2E">
        <w:rPr>
          <w:rFonts w:ascii="Times New Roman" w:eastAsia="Times New Roman" w:hAnsi="Times New Roman" w:cs="Times New Roman"/>
          <w:iCs/>
          <w:sz w:val="24"/>
          <w:szCs w:val="20"/>
          <w:lang w:eastAsia="en-US"/>
        </w:rPr>
        <w:t xml:space="preserve"> </w:t>
      </w:r>
      <w:r w:rsidR="00CC39B5">
        <w:rPr>
          <w:rFonts w:ascii="Times New Roman" w:eastAsia="Times New Roman" w:hAnsi="Times New Roman" w:cs="Times New Roman"/>
          <w:iCs/>
          <w:sz w:val="24"/>
          <w:szCs w:val="20"/>
          <w:lang w:eastAsia="en-US"/>
        </w:rPr>
        <w:t>direktoriaus Sigito Jankausko</w:t>
      </w:r>
      <w:r w:rsidRPr="004B4A2E">
        <w:rPr>
          <w:rFonts w:ascii="Times New Roman" w:eastAsia="Times New Roman" w:hAnsi="Times New Roman" w:cs="Times New Roman"/>
          <w:sz w:val="24"/>
          <w:szCs w:val="20"/>
          <w:lang w:eastAsia="en-US"/>
        </w:rPr>
        <w:t xml:space="preserve">, veikiančio pagal </w:t>
      </w:r>
      <w:r w:rsidR="00CC39B5">
        <w:rPr>
          <w:rFonts w:ascii="Times New Roman" w:eastAsia="Times New Roman" w:hAnsi="Times New Roman" w:cs="Times New Roman"/>
          <w:sz w:val="24"/>
          <w:szCs w:val="20"/>
          <w:lang w:eastAsia="en-US"/>
        </w:rPr>
        <w:t xml:space="preserve">Ilguvos socialinės globos namų </w:t>
      </w:r>
      <w:r w:rsidRPr="004B4A2E">
        <w:rPr>
          <w:rFonts w:ascii="Times New Roman" w:eastAsia="Times New Roman" w:hAnsi="Times New Roman" w:cs="Times New Roman"/>
          <w:sz w:val="24"/>
          <w:szCs w:val="20"/>
          <w:lang w:eastAsia="en-US"/>
        </w:rPr>
        <w:t xml:space="preserve"> nuostatus (toliau – Užsakovas), ir </w:t>
      </w:r>
      <w:r w:rsidRPr="004B4A2E">
        <w:rPr>
          <w:rFonts w:ascii="Times New Roman" w:eastAsia="Times New Roman" w:hAnsi="Times New Roman" w:cs="Times New Roman"/>
          <w:i/>
          <w:sz w:val="24"/>
          <w:szCs w:val="20"/>
          <w:lang w:eastAsia="en-US"/>
        </w:rPr>
        <w:t>(rangovas)</w:t>
      </w:r>
      <w:r w:rsidRPr="004B4A2E">
        <w:rPr>
          <w:rFonts w:ascii="Times New Roman" w:eastAsia="Times New Roman" w:hAnsi="Times New Roman" w:cs="Times New Roman"/>
          <w:sz w:val="24"/>
          <w:szCs w:val="20"/>
          <w:lang w:eastAsia="en-US"/>
        </w:rPr>
        <w:t xml:space="preserve">, juridinio asmens kodas </w:t>
      </w:r>
      <w:r w:rsidRPr="004B4A2E">
        <w:rPr>
          <w:rFonts w:ascii="Times New Roman" w:eastAsia="Times New Roman" w:hAnsi="Times New Roman" w:cs="Times New Roman"/>
          <w:i/>
          <w:sz w:val="24"/>
          <w:szCs w:val="20"/>
          <w:lang w:eastAsia="en-US"/>
        </w:rPr>
        <w:t>(nurodomas kodas)</w:t>
      </w:r>
      <w:r w:rsidRPr="004B4A2E">
        <w:rPr>
          <w:rFonts w:ascii="Times New Roman" w:eastAsia="Times New Roman" w:hAnsi="Times New Roman" w:cs="Times New Roman"/>
          <w:sz w:val="24"/>
          <w:szCs w:val="20"/>
          <w:lang w:eastAsia="en-US"/>
        </w:rPr>
        <w:t xml:space="preserve">, kurio registruota buveinė yra </w:t>
      </w:r>
      <w:r w:rsidRPr="004B4A2E">
        <w:rPr>
          <w:rFonts w:ascii="Times New Roman" w:eastAsia="Times New Roman" w:hAnsi="Times New Roman" w:cs="Times New Roman"/>
          <w:i/>
          <w:sz w:val="24"/>
          <w:szCs w:val="20"/>
          <w:lang w:eastAsia="en-US"/>
        </w:rPr>
        <w:t>(adresas)</w:t>
      </w:r>
      <w:r w:rsidRPr="004B4A2E">
        <w:rPr>
          <w:rFonts w:ascii="Times New Roman" w:eastAsia="Times New Roman" w:hAnsi="Times New Roman" w:cs="Times New Roman"/>
          <w:sz w:val="24"/>
          <w:szCs w:val="20"/>
          <w:lang w:eastAsia="en-US"/>
        </w:rPr>
        <w:t xml:space="preserve">, duomenys apie įmonę kaupiami ir saugomi Lietuvos Respublikos juridinių asmenų registre, atstovaujama </w:t>
      </w:r>
      <w:r w:rsidRPr="004B4A2E">
        <w:rPr>
          <w:rFonts w:ascii="Times New Roman" w:eastAsia="Times New Roman" w:hAnsi="Times New Roman" w:cs="Times New Roman"/>
          <w:i/>
          <w:sz w:val="24"/>
          <w:szCs w:val="20"/>
          <w:lang w:eastAsia="en-US"/>
        </w:rPr>
        <w:t>(pareigos, vardas, pavardė)</w:t>
      </w:r>
      <w:r w:rsidRPr="004B4A2E">
        <w:rPr>
          <w:rFonts w:ascii="Times New Roman" w:eastAsia="Times New Roman" w:hAnsi="Times New Roman" w:cs="Times New Roman"/>
          <w:sz w:val="24"/>
          <w:szCs w:val="20"/>
          <w:lang w:eastAsia="en-US"/>
        </w:rPr>
        <w:t>, veikiančio (-</w:t>
      </w:r>
      <w:proofErr w:type="spellStart"/>
      <w:r w:rsidRPr="004B4A2E">
        <w:rPr>
          <w:rFonts w:ascii="Times New Roman" w:eastAsia="Times New Roman" w:hAnsi="Times New Roman" w:cs="Times New Roman"/>
          <w:sz w:val="24"/>
          <w:szCs w:val="20"/>
          <w:lang w:eastAsia="en-US"/>
        </w:rPr>
        <w:t>ios</w:t>
      </w:r>
      <w:proofErr w:type="spellEnd"/>
      <w:r w:rsidRPr="004B4A2E">
        <w:rPr>
          <w:rFonts w:ascii="Times New Roman" w:eastAsia="Times New Roman" w:hAnsi="Times New Roman" w:cs="Times New Roman"/>
          <w:sz w:val="24"/>
          <w:szCs w:val="20"/>
          <w:lang w:eastAsia="en-US"/>
        </w:rPr>
        <w:t xml:space="preserve">) pagal </w:t>
      </w:r>
      <w:r w:rsidRPr="004B4A2E">
        <w:rPr>
          <w:rFonts w:ascii="Times New Roman" w:eastAsia="Times New Roman" w:hAnsi="Times New Roman" w:cs="Times New Roman"/>
          <w:i/>
          <w:sz w:val="24"/>
          <w:szCs w:val="20"/>
          <w:lang w:eastAsia="en-US"/>
        </w:rPr>
        <w:t>(dokumentas, kurio pagrindu veikia asmuo)</w:t>
      </w:r>
      <w:r w:rsidRPr="004B4A2E">
        <w:rPr>
          <w:rFonts w:ascii="Times New Roman" w:eastAsia="Times New Roman" w:hAnsi="Times New Roman" w:cs="Times New Roman"/>
          <w:sz w:val="24"/>
          <w:szCs w:val="20"/>
          <w:lang w:eastAsia="en-US"/>
        </w:rPr>
        <w:t xml:space="preserve"> (toliau – Rangovas), </w:t>
      </w:r>
      <w:r w:rsidRPr="004B4A2E">
        <w:rPr>
          <w:rFonts w:ascii="Times New Roman" w:eastAsia="Times New Roman" w:hAnsi="Times New Roman" w:cs="Times New Roman"/>
          <w:i/>
          <w:sz w:val="24"/>
          <w:szCs w:val="20"/>
          <w:lang w:eastAsia="en-US"/>
        </w:rPr>
        <w:t>(jei tai ūkio subjektų grupė – atitinkami duomenys apie kiekvieną partnerį)</w:t>
      </w:r>
      <w:r w:rsidRPr="004B4A2E">
        <w:rPr>
          <w:rFonts w:ascii="Times New Roman" w:eastAsia="Times New Roman" w:hAnsi="Times New Roman" w:cs="Times New Roman"/>
          <w:sz w:val="24"/>
          <w:szCs w:val="20"/>
          <w:lang w:eastAsia="en-US"/>
        </w:rPr>
        <w:t xml:space="preserve"> toliau kartu vadinami „Šalimis“, o kiekvienas atskirai – „Šalimi“, sudarė šią darbų viešojo pirkimo–pardavimo sutartį, toliau vadinamą „Sutartimi“, ir susitarė dėl šių sąlygų.</w:t>
      </w:r>
    </w:p>
    <w:p w14:paraId="3FFDE901" w14:textId="77777777" w:rsidR="004B4A2E" w:rsidRPr="004B4A2E" w:rsidRDefault="004B4A2E" w:rsidP="004B4A2E">
      <w:pPr>
        <w:spacing w:after="0" w:line="240" w:lineRule="auto"/>
        <w:jc w:val="both"/>
        <w:rPr>
          <w:rFonts w:ascii="Times New Roman" w:eastAsia="Times New Roman" w:hAnsi="Times New Roman" w:cs="Times New Roman"/>
          <w:sz w:val="24"/>
          <w:szCs w:val="20"/>
          <w:lang w:eastAsia="en-US"/>
        </w:rPr>
      </w:pPr>
    </w:p>
    <w:p w14:paraId="0AE0AB20"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SUTARTIES OBJEKTAS IR KAINA</w:t>
      </w:r>
    </w:p>
    <w:p w14:paraId="6811A358" w14:textId="77777777" w:rsidR="004B4A2E" w:rsidRPr="004B4A2E" w:rsidRDefault="004B4A2E" w:rsidP="004B4A2E">
      <w:pPr>
        <w:spacing w:after="0" w:line="240" w:lineRule="auto"/>
        <w:ind w:left="360"/>
        <w:jc w:val="both"/>
        <w:rPr>
          <w:rFonts w:ascii="Times New Roman" w:eastAsia="Times New Roman" w:hAnsi="Times New Roman" w:cs="Times New Roman"/>
          <w:b/>
          <w:sz w:val="24"/>
          <w:szCs w:val="24"/>
          <w:lang w:eastAsia="en-US"/>
        </w:rPr>
      </w:pPr>
    </w:p>
    <w:p w14:paraId="07B45411" w14:textId="2F1F7715" w:rsidR="004B4A2E" w:rsidRPr="004B4A2E" w:rsidRDefault="004B4A2E" w:rsidP="004B4A2E">
      <w:pPr>
        <w:shd w:val="clear" w:color="auto" w:fill="FFFFFF"/>
        <w:spacing w:after="0" w:line="240" w:lineRule="auto"/>
        <w:ind w:firstLine="360"/>
        <w:jc w:val="both"/>
        <w:rPr>
          <w:rFonts w:ascii="Aptos" w:eastAsia="Times New Roman" w:hAnsi="Aptos" w:cs="Times New Roman"/>
          <w:color w:val="242424"/>
          <w:lang w:eastAsia="en-US"/>
        </w:rPr>
      </w:pPr>
      <w:bookmarkStart w:id="9" w:name="_Ref442712126"/>
      <w:r w:rsidRPr="004B4A2E">
        <w:rPr>
          <w:rFonts w:ascii="Times New Roman" w:eastAsia="Times New Roman" w:hAnsi="Times New Roman" w:cs="Times New Roman"/>
          <w:sz w:val="24"/>
          <w:szCs w:val="24"/>
          <w:lang w:eastAsia="en-US"/>
        </w:rPr>
        <w:t xml:space="preserve">Sutarties objektas </w:t>
      </w:r>
      <w:bookmarkStart w:id="10" w:name="_Hlk180047278"/>
      <w:bookmarkEnd w:id="9"/>
      <w:r w:rsidR="00A17BA7" w:rsidRPr="00A17BA7">
        <w:rPr>
          <w:rFonts w:ascii="Times New Roman" w:eastAsia="Times New Roman" w:hAnsi="Times New Roman" w:cs="Times New Roman"/>
          <w:b/>
          <w:bCs/>
          <w:sz w:val="24"/>
          <w:szCs w:val="24"/>
          <w:lang w:eastAsia="en-US"/>
        </w:rPr>
        <w:t xml:space="preserve">Ilguvos socialinės globos namų, Šakių r., Ilguvos k., </w:t>
      </w:r>
      <w:proofErr w:type="spellStart"/>
      <w:r w:rsidR="00A17BA7" w:rsidRPr="00A17BA7">
        <w:rPr>
          <w:rFonts w:ascii="Times New Roman" w:eastAsia="Times New Roman" w:hAnsi="Times New Roman" w:cs="Times New Roman"/>
          <w:b/>
          <w:bCs/>
          <w:sz w:val="24"/>
          <w:szCs w:val="24"/>
          <w:lang w:eastAsia="en-US"/>
        </w:rPr>
        <w:t>Kriūkų</w:t>
      </w:r>
      <w:proofErr w:type="spellEnd"/>
      <w:r w:rsidR="00A17BA7" w:rsidRPr="00A17BA7">
        <w:rPr>
          <w:rFonts w:ascii="Times New Roman" w:eastAsia="Times New Roman" w:hAnsi="Times New Roman" w:cs="Times New Roman"/>
          <w:b/>
          <w:bCs/>
          <w:sz w:val="24"/>
          <w:szCs w:val="24"/>
          <w:lang w:eastAsia="en-US"/>
        </w:rPr>
        <w:t xml:space="preserve"> sen., Dvaro g.23, gyvenamojo korpuso 2N2/p su priestatu 3N2/p , paprastojo remonto darbai</w:t>
      </w:r>
      <w:r w:rsidR="00A17BA7">
        <w:rPr>
          <w:rFonts w:ascii="Times New Roman" w:eastAsia="Times New Roman" w:hAnsi="Times New Roman" w:cs="Times New Roman"/>
          <w:sz w:val="24"/>
          <w:szCs w:val="24"/>
          <w:lang w:eastAsia="en-US"/>
        </w:rPr>
        <w:t>.</w:t>
      </w:r>
    </w:p>
    <w:bookmarkEnd w:id="10"/>
    <w:p w14:paraId="2C09D5A3" w14:textId="2B71DE07" w:rsidR="004B4A2E" w:rsidRPr="004B4A2E" w:rsidRDefault="004B4A2E" w:rsidP="004B4A2E">
      <w:pPr>
        <w:numPr>
          <w:ilvl w:val="1"/>
          <w:numId w:val="25"/>
        </w:numPr>
        <w:tabs>
          <w:tab w:val="left" w:pos="992"/>
        </w:tabs>
        <w:spacing w:after="0" w:line="240" w:lineRule="auto"/>
        <w:ind w:left="0" w:firstLine="425"/>
        <w:contextualSpacing/>
        <w:jc w:val="both"/>
        <w:rPr>
          <w:rFonts w:ascii="Times New Roman" w:eastAsia="Times New Roman" w:hAnsi="Times New Roman" w:cs="Times New Roman"/>
          <w:color w:val="000000"/>
          <w:sz w:val="24"/>
          <w:szCs w:val="24"/>
        </w:rPr>
      </w:pPr>
      <w:r w:rsidRPr="004B4A2E">
        <w:rPr>
          <w:rFonts w:ascii="Times New Roman" w:eastAsia="Times New Roman" w:hAnsi="Times New Roman" w:cs="Times New Roman"/>
          <w:sz w:val="24"/>
          <w:szCs w:val="24"/>
          <w:lang w:eastAsia="en-US"/>
        </w:rPr>
        <w:t>Rangovas, vadovaudamasis skelbiamos apklausos, įvykusios _____________ sąlygomis (pirkimo Nr.</w:t>
      </w:r>
      <w:r w:rsidRPr="004B4A2E">
        <w:rPr>
          <w:rFonts w:ascii="Times New Roman" w:eastAsia="Times New Roman" w:hAnsi="Times New Roman" w:cs="Times New Roman"/>
          <w:sz w:val="24"/>
          <w:szCs w:val="24"/>
        </w:rPr>
        <w:t xml:space="preserve"> </w:t>
      </w:r>
      <w:r w:rsidRPr="004B4A2E">
        <w:rPr>
          <w:rFonts w:ascii="Times New Roman" w:eastAsia="Times New Roman" w:hAnsi="Times New Roman" w:cs="Times New Roman"/>
          <w:sz w:val="24"/>
          <w:szCs w:val="24"/>
          <w:lang w:eastAsia="en-US"/>
        </w:rPr>
        <w:t xml:space="preserve">___________) ir Sutartimi bei jos priedais per Sutartyje nustatytus terminus įsipareigoja atlikti </w:t>
      </w:r>
      <w:r w:rsidRPr="004B4A2E">
        <w:rPr>
          <w:rFonts w:ascii="Times New Roman" w:eastAsia="Times New Roman" w:hAnsi="Times New Roman" w:cs="Times New Roman"/>
          <w:sz w:val="24"/>
          <w:szCs w:val="24"/>
        </w:rPr>
        <w:fldChar w:fldCharType="begin"/>
      </w:r>
      <w:r w:rsidRPr="004B4A2E">
        <w:rPr>
          <w:rFonts w:ascii="Times New Roman" w:eastAsia="Times New Roman" w:hAnsi="Times New Roman" w:cs="Times New Roman"/>
          <w:sz w:val="24"/>
          <w:szCs w:val="24"/>
        </w:rPr>
        <w:instrText xml:space="preserve"> REF _Ref442712126 \r \h  \* MERGEFORMAT </w:instrText>
      </w:r>
      <w:r w:rsidRPr="004B4A2E">
        <w:rPr>
          <w:rFonts w:ascii="Times New Roman" w:eastAsia="Times New Roman" w:hAnsi="Times New Roman" w:cs="Times New Roman"/>
          <w:sz w:val="24"/>
          <w:szCs w:val="24"/>
        </w:rPr>
      </w:r>
      <w:r w:rsidRPr="004B4A2E">
        <w:rPr>
          <w:rFonts w:ascii="Times New Roman" w:eastAsia="Times New Roman" w:hAnsi="Times New Roman" w:cs="Times New Roman"/>
          <w:sz w:val="24"/>
          <w:szCs w:val="24"/>
        </w:rPr>
        <w:fldChar w:fldCharType="separate"/>
      </w:r>
      <w:r w:rsidRPr="004B4A2E">
        <w:rPr>
          <w:rFonts w:ascii="Times New Roman" w:eastAsia="Times New Roman" w:hAnsi="Times New Roman" w:cs="Times New Roman"/>
          <w:sz w:val="24"/>
          <w:szCs w:val="24"/>
          <w:lang w:eastAsia="en-US"/>
        </w:rPr>
        <w:t>1.1</w:t>
      </w:r>
      <w:r w:rsidRPr="004B4A2E">
        <w:rPr>
          <w:rFonts w:ascii="Times New Roman" w:eastAsia="Times New Roman" w:hAnsi="Times New Roman" w:cs="Times New Roman"/>
          <w:sz w:val="24"/>
          <w:szCs w:val="24"/>
        </w:rPr>
        <w:fldChar w:fldCharType="end"/>
      </w:r>
      <w:r w:rsidRPr="004B4A2E">
        <w:rPr>
          <w:rFonts w:ascii="Times New Roman" w:eastAsia="Times New Roman" w:hAnsi="Times New Roman" w:cs="Times New Roman"/>
          <w:sz w:val="24"/>
          <w:szCs w:val="24"/>
          <w:lang w:eastAsia="en-US"/>
        </w:rPr>
        <w:t xml:space="preserve"> p. nurodytus</w:t>
      </w:r>
      <w:r w:rsidRPr="004B4A2E">
        <w:rPr>
          <w:rFonts w:ascii="Times New Roman" w:eastAsia="Times New Roman" w:hAnsi="Times New Roman" w:cs="Times New Roman"/>
          <w:b/>
          <w:sz w:val="24"/>
          <w:szCs w:val="24"/>
          <w:lang w:eastAsia="en-US"/>
        </w:rPr>
        <w:t xml:space="preserve"> </w:t>
      </w:r>
      <w:r w:rsidRPr="004B4A2E">
        <w:rPr>
          <w:rFonts w:ascii="Times New Roman" w:eastAsia="Times New Roman" w:hAnsi="Times New Roman" w:cs="Times New Roman"/>
          <w:sz w:val="24"/>
          <w:szCs w:val="24"/>
          <w:lang w:eastAsia="en-US"/>
        </w:rPr>
        <w:t xml:space="preserve">darbus (toliau - Darbai) ir perduoti juos Užsakovui. Užsakovas įsipareigoja priimti Darbus ir už juos sumokėti Sutartyje nustatytą kainą, kuri yra ____________ Eur, įskaitant PVM, kuris yra _____________ Eur. </w:t>
      </w:r>
    </w:p>
    <w:p w14:paraId="1055904E" w14:textId="77777777" w:rsidR="004B4A2E" w:rsidRPr="004B4A2E" w:rsidRDefault="004B4A2E" w:rsidP="004B4A2E">
      <w:pPr>
        <w:numPr>
          <w:ilvl w:val="1"/>
          <w:numId w:val="25"/>
        </w:numPr>
        <w:tabs>
          <w:tab w:val="left" w:pos="993"/>
        </w:tabs>
        <w:spacing w:after="0" w:line="240" w:lineRule="auto"/>
        <w:ind w:left="0" w:firstLine="426"/>
        <w:jc w:val="both"/>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sz w:val="24"/>
          <w:szCs w:val="24"/>
          <w:lang w:eastAsia="en-US"/>
        </w:rPr>
        <w:t>Į Sutarties kainą įtrauktas visas už Darbų atlikimą ir kitų įsipareigojimų pagal Sutartį vykdymą numatytas užmokestis ir Rangovas neturi teisės reikalauti padengti jokių išlaidų, viršijančių Sutarties kainą.</w:t>
      </w:r>
    </w:p>
    <w:p w14:paraId="3D8DBBC1" w14:textId="77777777" w:rsidR="004B4A2E" w:rsidRPr="004B4A2E" w:rsidRDefault="004B4A2E" w:rsidP="004B4A2E">
      <w:pPr>
        <w:numPr>
          <w:ilvl w:val="1"/>
          <w:numId w:val="25"/>
        </w:numPr>
        <w:tabs>
          <w:tab w:val="left" w:pos="993"/>
        </w:tabs>
        <w:spacing w:after="0" w:line="240" w:lineRule="auto"/>
        <w:ind w:left="0" w:firstLine="425"/>
        <w:jc w:val="both"/>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sz w:val="24"/>
          <w:szCs w:val="24"/>
          <w:lang w:eastAsia="en-US"/>
        </w:rPr>
        <w:t>Sutarties kaina yra fiksuota visai Sutarties galiojimo trukmei. Nepriklausomai nuo atliktų Darbų apimties, Sutarties kaina negali būti keičiama, išskyrus kainodaros taisyklėse numatytus atvejus.</w:t>
      </w:r>
    </w:p>
    <w:p w14:paraId="0168B688" w14:textId="77777777" w:rsidR="004B4A2E" w:rsidRPr="004B4A2E" w:rsidRDefault="004B4A2E" w:rsidP="004B4A2E">
      <w:pPr>
        <w:numPr>
          <w:ilvl w:val="1"/>
          <w:numId w:val="25"/>
        </w:numPr>
        <w:tabs>
          <w:tab w:val="left" w:pos="993"/>
        </w:tabs>
        <w:spacing w:after="0" w:line="240" w:lineRule="auto"/>
        <w:ind w:left="0" w:firstLine="426"/>
        <w:jc w:val="both"/>
        <w:rPr>
          <w:rFonts w:ascii="Times New Roman" w:eastAsia="Times New Roman" w:hAnsi="Times New Roman" w:cs="Times New Roman"/>
          <w:sz w:val="24"/>
          <w:szCs w:val="20"/>
          <w:lang w:eastAsia="en-US"/>
        </w:rPr>
      </w:pPr>
      <w:bookmarkStart w:id="11" w:name="_Ref442769724"/>
      <w:r w:rsidRPr="004B4A2E">
        <w:rPr>
          <w:rFonts w:ascii="Times New Roman" w:eastAsia="Times New Roman" w:hAnsi="Times New Roman" w:cs="Times New Roman"/>
          <w:sz w:val="24"/>
          <w:szCs w:val="24"/>
          <w:lang w:eastAsia="en-US"/>
        </w:rPr>
        <w:t>Rangovas, sudarydamas šią Sutartį patvirtina, kad:</w:t>
      </w:r>
      <w:bookmarkEnd w:id="11"/>
    </w:p>
    <w:p w14:paraId="292F2399" w14:textId="77777777" w:rsidR="004B4A2E" w:rsidRPr="004B4A2E" w:rsidRDefault="004B4A2E" w:rsidP="004B4A2E">
      <w:pPr>
        <w:numPr>
          <w:ilvl w:val="2"/>
          <w:numId w:val="25"/>
        </w:numPr>
        <w:spacing w:after="0" w:line="240" w:lineRule="auto"/>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 pirkimo sutartį vykdys tik tokią teisę turintys asmenys;</w:t>
      </w:r>
    </w:p>
    <w:p w14:paraId="10757429" w14:textId="77777777" w:rsidR="004B4A2E" w:rsidRPr="004B4A2E" w:rsidRDefault="004B4A2E" w:rsidP="004B4A2E">
      <w:pPr>
        <w:numPr>
          <w:ilvl w:val="2"/>
          <w:numId w:val="25"/>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 jis turi žinių, patirties, kvalifikacijos ir visus dokumentus, reikalingus šiai Sutarčiai įvykdyti;</w:t>
      </w:r>
    </w:p>
    <w:p w14:paraId="04F60421" w14:textId="77777777" w:rsidR="004B4A2E" w:rsidRPr="004B4A2E" w:rsidRDefault="004B4A2E" w:rsidP="004B4A2E">
      <w:pPr>
        <w:numPr>
          <w:ilvl w:val="2"/>
          <w:numId w:val="25"/>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 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6D091CCC" w14:textId="77777777" w:rsidR="004B4A2E" w:rsidRPr="004B4A2E" w:rsidRDefault="004B4A2E" w:rsidP="004B4A2E">
      <w:pPr>
        <w:numPr>
          <w:ilvl w:val="2"/>
          <w:numId w:val="25"/>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 Šalims suderinant ir šioje Sutartyje nurodant galutinę Sutarties kainą Rangovas yra nuosekliai ir išsamiai įvertinęs būtinus darbus, finansavimo sąlygas, statybos medžiagų, įrengimų bei </w:t>
      </w:r>
      <w:r w:rsidRPr="004B4A2E">
        <w:rPr>
          <w:rFonts w:ascii="Times New Roman" w:eastAsia="Times New Roman" w:hAnsi="Times New Roman" w:cs="Times New Roman"/>
          <w:sz w:val="24"/>
          <w:szCs w:val="24"/>
          <w:lang w:eastAsia="en-US"/>
        </w:rPr>
        <w:lastRenderedPageBreak/>
        <w:t>darbo jėgos vertes bei rinkos kainas, galimus jų svyravimus ne tik Sutarties sudarymo momentu, bet ir Sutarties vykdymo laikotarpiui;</w:t>
      </w:r>
    </w:p>
    <w:p w14:paraId="11A2A627" w14:textId="77777777" w:rsidR="004B4A2E" w:rsidRPr="004B4A2E" w:rsidRDefault="004B4A2E" w:rsidP="004B4A2E">
      <w:pPr>
        <w:numPr>
          <w:ilvl w:val="2"/>
          <w:numId w:val="25"/>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 gerai išanalizavo ir suprato Darbų pobūdį bei jų apimtį, pagal techninę (projektinę)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ar rengiant Įkainotą veiklos sąrašą,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p>
    <w:p w14:paraId="27CCCE8E" w14:textId="6BC0FAF8" w:rsidR="004B4A2E" w:rsidRPr="004B4A2E" w:rsidRDefault="004B4A2E" w:rsidP="004B4A2E">
      <w:pPr>
        <w:numPr>
          <w:ilvl w:val="2"/>
          <w:numId w:val="25"/>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 Rangovas garantuoja, kad atliks Darbus ir nereikalaus iš Užsakovo padidinti Sutarties kainos.</w:t>
      </w:r>
    </w:p>
    <w:p w14:paraId="771CF3C0" w14:textId="77777777" w:rsidR="004B4A2E" w:rsidRPr="004B4A2E" w:rsidRDefault="004B4A2E" w:rsidP="004B4A2E">
      <w:pPr>
        <w:numPr>
          <w:ilvl w:val="1"/>
          <w:numId w:val="25"/>
        </w:numPr>
        <w:tabs>
          <w:tab w:val="left" w:pos="993"/>
        </w:tabs>
        <w:spacing w:after="0" w:line="240" w:lineRule="auto"/>
        <w:ind w:left="0" w:firstLine="426"/>
        <w:jc w:val="both"/>
        <w:rPr>
          <w:rFonts w:ascii="Times New Roman" w:eastAsia="Times New Roman" w:hAnsi="Times New Roman" w:cs="Times New Roman"/>
          <w:sz w:val="24"/>
          <w:szCs w:val="20"/>
          <w:lang w:eastAsia="en-US"/>
        </w:rPr>
      </w:pPr>
      <w:bookmarkStart w:id="12" w:name="_Ref447787940"/>
      <w:r w:rsidRPr="004B4A2E">
        <w:rPr>
          <w:rFonts w:ascii="Times New Roman" w:eastAsia="Times New Roman" w:hAnsi="Times New Roman" w:cs="Times New Roman"/>
          <w:sz w:val="24"/>
          <w:szCs w:val="24"/>
          <w:lang w:eastAsia="en-US"/>
        </w:rPr>
        <w:t xml:space="preserve">Iki Sutarties pasirašymo nenumatyti ir nuo Šalių valios nepriklausantys, tačiau darbams užbaigti reikalingi atlikti didesni Darbų kiekiai ir/ar bet kurios Techniniame darbo projekte (nurodytame </w:t>
      </w:r>
      <w:r w:rsidRPr="004B4A2E">
        <w:rPr>
          <w:rFonts w:ascii="Times New Roman" w:eastAsia="Times New Roman" w:hAnsi="Times New Roman" w:cs="Times New Roman"/>
          <w:sz w:val="24"/>
          <w:szCs w:val="20"/>
          <w:lang w:eastAsia="en-US"/>
        </w:rPr>
        <w:t>Sutarties priede Nr. 1)</w:t>
      </w:r>
      <w:r w:rsidRPr="004B4A2E">
        <w:rPr>
          <w:rFonts w:ascii="Times New Roman" w:eastAsia="Times New Roman" w:hAnsi="Times New Roman" w:cs="Times New Roman"/>
          <w:sz w:val="24"/>
          <w:szCs w:val="24"/>
          <w:lang w:eastAsia="en-US"/>
        </w:rPr>
        <w:t xml:space="preserve"> numatytos Darbų dalies montavimo ar įrengimo vietos ar padėties keitimas yra laikomi Rangovo rizika. Tokie pakeitimai Sutarties keitimu nelaikomi, bendra kaina nekeičiama</w:t>
      </w:r>
      <w:bookmarkEnd w:id="12"/>
      <w:r w:rsidRPr="004B4A2E">
        <w:rPr>
          <w:rFonts w:ascii="Times New Roman" w:eastAsia="Times New Roman" w:hAnsi="Times New Roman" w:cs="Times New Roman"/>
          <w:sz w:val="24"/>
          <w:szCs w:val="24"/>
          <w:lang w:eastAsia="en-US"/>
        </w:rPr>
        <w:t>, jeigu faktinė pirkimo dokumentuose bei sutartyje pirkimo vykdytojo nurodytų Darbų apimtis nesiskiria daugiau kaip 15 procentų, skaičiuojant nuo pradinės sutarties vertės.</w:t>
      </w:r>
    </w:p>
    <w:p w14:paraId="2CC0089C" w14:textId="77777777" w:rsidR="004B4A2E" w:rsidRPr="004B4A2E" w:rsidRDefault="004B4A2E" w:rsidP="004B4A2E">
      <w:pPr>
        <w:numPr>
          <w:ilvl w:val="1"/>
          <w:numId w:val="25"/>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sidRPr="004B4A2E">
        <w:rPr>
          <w:rFonts w:ascii="Times New Roman" w:eastAsia="Times New Roman" w:hAnsi="Times New Roman" w:cs="Times New Roman"/>
          <w:sz w:val="24"/>
          <w:szCs w:val="20"/>
          <w:vertAlign w:val="superscript"/>
          <w:lang w:eastAsia="en-US"/>
        </w:rPr>
        <w:footnoteReference w:id="3"/>
      </w:r>
      <w:r w:rsidRPr="004B4A2E">
        <w:rPr>
          <w:rFonts w:ascii="Times New Roman" w:eastAsia="Times New Roman" w:hAnsi="Times New Roman" w:cs="Times New Roman"/>
          <w:sz w:val="24"/>
          <w:szCs w:val="20"/>
          <w:lang w:eastAsia="en-US"/>
        </w:rPr>
        <w:t xml:space="preserve"> III skyriuje. Tokių Darbų vertės nustatymo, teikimo ir tvirtinimo procedūra atliekama analogiškai kaip pagal Pakeitimų procedūrą, nurodytą 3 skyriuje.</w:t>
      </w:r>
    </w:p>
    <w:p w14:paraId="5E1705E3" w14:textId="77777777" w:rsidR="004B4A2E" w:rsidRPr="004B4A2E" w:rsidRDefault="004B4A2E" w:rsidP="004B4A2E">
      <w:pPr>
        <w:numPr>
          <w:ilvl w:val="1"/>
          <w:numId w:val="25"/>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Užsakovas neatlygina už darbus, kuriuos Rangovas atlieka savavališkai, nukrypdamas nuo Sutarties sąlygų. Užsakovui pareikalavus, Rangovas privalo šiuos darbus per nurodytą terminą pašalinti. Nepašalinus tai gali būti padaryta Rangovo sąskaita.</w:t>
      </w:r>
    </w:p>
    <w:p w14:paraId="3449BEAA" w14:textId="77777777" w:rsidR="004B4A2E" w:rsidRPr="004B4A2E" w:rsidRDefault="004B4A2E" w:rsidP="004B4A2E">
      <w:pPr>
        <w:numPr>
          <w:ilvl w:val="1"/>
          <w:numId w:val="25"/>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Užsakovo rezervas ir avansinis mokėjimas netaikomi.</w:t>
      </w:r>
    </w:p>
    <w:p w14:paraId="0C245A80" w14:textId="77777777" w:rsidR="004B4A2E" w:rsidRPr="004B4A2E" w:rsidRDefault="004B4A2E" w:rsidP="004B4A2E">
      <w:pPr>
        <w:numPr>
          <w:ilvl w:val="1"/>
          <w:numId w:val="25"/>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69B092B3" w14:textId="77777777" w:rsidR="004B4A2E" w:rsidRPr="004B4A2E" w:rsidRDefault="004B4A2E" w:rsidP="004B4A2E">
      <w:pPr>
        <w:numPr>
          <w:ilvl w:val="2"/>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pirkimo dokumentų paaiškinimai, jeigu tokie yra;</w:t>
      </w:r>
    </w:p>
    <w:p w14:paraId="35F8D1B1" w14:textId="77777777" w:rsidR="004B4A2E" w:rsidRPr="004B4A2E" w:rsidRDefault="004B4A2E" w:rsidP="004B4A2E">
      <w:pPr>
        <w:numPr>
          <w:ilvl w:val="2"/>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pirkimo sąlygos;</w:t>
      </w:r>
    </w:p>
    <w:p w14:paraId="25914606" w14:textId="77777777" w:rsidR="004B4A2E" w:rsidRPr="004B4A2E" w:rsidRDefault="004B4A2E" w:rsidP="004B4A2E">
      <w:pPr>
        <w:numPr>
          <w:ilvl w:val="2"/>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darbų viešojo pirkimo–pardavimo </w:t>
      </w:r>
      <w:r w:rsidRPr="004B4A2E">
        <w:rPr>
          <w:rFonts w:ascii="Times New Roman" w:eastAsia="Times New Roman" w:hAnsi="Times New Roman" w:cs="Times New Roman"/>
          <w:sz w:val="24"/>
          <w:szCs w:val="24"/>
          <w:lang w:eastAsia="en-US"/>
        </w:rPr>
        <w:t>sutartis;</w:t>
      </w:r>
    </w:p>
    <w:p w14:paraId="51381C09" w14:textId="77777777" w:rsidR="004B4A2E" w:rsidRPr="004B4A2E" w:rsidRDefault="004B4A2E" w:rsidP="004B4A2E">
      <w:pPr>
        <w:numPr>
          <w:ilvl w:val="2"/>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pasiūlymo raštas;</w:t>
      </w:r>
    </w:p>
    <w:p w14:paraId="0E0EDB18" w14:textId="77777777" w:rsidR="004B4A2E" w:rsidRPr="004B4A2E" w:rsidRDefault="004B4A2E" w:rsidP="004B4A2E">
      <w:pPr>
        <w:numPr>
          <w:ilvl w:val="2"/>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Rangovo pateikta išplėstinė lokalinė Darbų sąmata</w:t>
      </w:r>
      <w:r w:rsidRPr="004B4A2E">
        <w:rPr>
          <w:rFonts w:ascii="Times New Roman" w:eastAsia="Times New Roman" w:hAnsi="Times New Roman" w:cs="Times New Roman"/>
          <w:sz w:val="24"/>
          <w:szCs w:val="20"/>
          <w:vertAlign w:val="superscript"/>
          <w:lang w:eastAsia="en-US"/>
        </w:rPr>
        <w:footnoteReference w:id="4"/>
      </w:r>
      <w:r w:rsidRPr="004B4A2E">
        <w:rPr>
          <w:rFonts w:ascii="Times New Roman" w:eastAsia="Times New Roman" w:hAnsi="Times New Roman" w:cs="Times New Roman"/>
          <w:sz w:val="24"/>
          <w:szCs w:val="24"/>
          <w:lang w:eastAsia="en-US"/>
        </w:rPr>
        <w:t>;</w:t>
      </w:r>
    </w:p>
    <w:p w14:paraId="6AF7EBFA" w14:textId="77777777" w:rsidR="004B4A2E" w:rsidRPr="004B4A2E" w:rsidRDefault="004B4A2E" w:rsidP="004B4A2E">
      <w:pPr>
        <w:numPr>
          <w:ilvl w:val="1"/>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Sutarties vykdymo metu šalių sudaryti susirinkimų protokolai yra privalomi vykdyti.</w:t>
      </w:r>
    </w:p>
    <w:p w14:paraId="4424C1DE" w14:textId="77777777" w:rsidR="004B4A2E" w:rsidRPr="004B4A2E" w:rsidRDefault="004B4A2E" w:rsidP="004B4A2E">
      <w:pPr>
        <w:numPr>
          <w:ilvl w:val="1"/>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Sutartyje vartojamos sąvokos turi šią reikšmę:</w:t>
      </w:r>
    </w:p>
    <w:p w14:paraId="512E38CA" w14:textId="77777777" w:rsidR="004B4A2E" w:rsidRPr="004B4A2E" w:rsidRDefault="004B4A2E" w:rsidP="004B4A2E">
      <w:pPr>
        <w:numPr>
          <w:ilvl w:val="2"/>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Nedelsiant – per protingą terminą, bet ne vėliau kaip per 2 darbo dienas.</w:t>
      </w:r>
    </w:p>
    <w:p w14:paraId="754580BC" w14:textId="77777777" w:rsidR="004B4A2E" w:rsidRPr="004B4A2E" w:rsidRDefault="004B4A2E" w:rsidP="004B4A2E">
      <w:pPr>
        <w:numPr>
          <w:ilvl w:val="2"/>
          <w:numId w:val="25"/>
        </w:numPr>
        <w:tabs>
          <w:tab w:val="left" w:pos="993"/>
          <w:tab w:val="left" w:pos="1560"/>
        </w:tabs>
        <w:spacing w:after="0" w:line="240" w:lineRule="auto"/>
        <w:ind w:left="142"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Darbo diena – savaitės diena nuo pirmadienio iki penktadienio nuo 07:30 iki 16:30 val. </w:t>
      </w:r>
    </w:p>
    <w:p w14:paraId="0668A6F5" w14:textId="77777777" w:rsidR="004B4A2E" w:rsidRPr="004B4A2E" w:rsidRDefault="004B4A2E" w:rsidP="004B4A2E">
      <w:pPr>
        <w:numPr>
          <w:ilvl w:val="2"/>
          <w:numId w:val="25"/>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lastRenderedPageBreak/>
        <w:t>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77D9C5D0" w14:textId="77777777" w:rsidR="004B4A2E" w:rsidRPr="004B4A2E" w:rsidRDefault="004B4A2E" w:rsidP="004B4A2E">
      <w:pPr>
        <w:numPr>
          <w:ilvl w:val="2"/>
          <w:numId w:val="25"/>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Darbų trūkumai gali apimti ir Darbų defektus, tačiau neapsiribojant ir kitais neatitikimais. </w:t>
      </w:r>
    </w:p>
    <w:p w14:paraId="030607AC" w14:textId="77777777" w:rsidR="004B4A2E" w:rsidRPr="004B4A2E" w:rsidRDefault="004B4A2E" w:rsidP="004B4A2E">
      <w:pPr>
        <w:tabs>
          <w:tab w:val="left" w:pos="993"/>
        </w:tabs>
        <w:spacing w:after="0" w:line="240" w:lineRule="auto"/>
        <w:jc w:val="both"/>
        <w:rPr>
          <w:rFonts w:ascii="Times New Roman" w:eastAsia="Times New Roman" w:hAnsi="Times New Roman" w:cs="Times New Roman"/>
          <w:sz w:val="24"/>
          <w:szCs w:val="20"/>
          <w:lang w:eastAsia="en-US"/>
        </w:rPr>
      </w:pPr>
    </w:p>
    <w:p w14:paraId="1961021E"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SUTARTIES OBJEKTO KAINODAROS TAISYKLĖS</w:t>
      </w:r>
    </w:p>
    <w:p w14:paraId="399AE7F5"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06C16F2F" w14:textId="77777777" w:rsidR="004B4A2E" w:rsidRPr="004B4A2E" w:rsidRDefault="004B4A2E" w:rsidP="004B4A2E">
      <w:pPr>
        <w:numPr>
          <w:ilvl w:val="1"/>
          <w:numId w:val="24"/>
        </w:numPr>
        <w:tabs>
          <w:tab w:val="left" w:pos="270"/>
          <w:tab w:val="left" w:pos="990"/>
        </w:tabs>
        <w:spacing w:after="0" w:line="240" w:lineRule="auto"/>
        <w:ind w:left="0" w:firstLine="45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color w:val="000000"/>
          <w:sz w:val="24"/>
          <w:szCs w:val="20"/>
          <w:lang w:eastAsia="en-US"/>
        </w:rPr>
        <w:t>Šiai Sutarčiai taikomas fiksuotos kainos Sutarties kainos apskaičiavimo būdas. Rangovui tinkamai atlikus Darbus, Užsakovas privalo sumokėti Sutarties kainą, kuri turi būti nustatyta vadovaujantis šio Sutarties skyriaus nuostatomis.</w:t>
      </w:r>
    </w:p>
    <w:p w14:paraId="45D314FF" w14:textId="77777777" w:rsidR="004B4A2E" w:rsidRPr="004B4A2E" w:rsidRDefault="004B4A2E" w:rsidP="004B4A2E">
      <w:pPr>
        <w:numPr>
          <w:ilvl w:val="1"/>
          <w:numId w:val="24"/>
        </w:numPr>
        <w:tabs>
          <w:tab w:val="left" w:pos="270"/>
          <w:tab w:val="left" w:pos="990"/>
        </w:tabs>
        <w:spacing w:after="0" w:line="240" w:lineRule="auto"/>
        <w:ind w:left="0" w:firstLine="45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Darbų kaina Sutarties galiojimo metu nekeičiama išskyrus šiame punkte nurodytais atvejais: </w:t>
      </w:r>
    </w:p>
    <w:p w14:paraId="4DD959F2" w14:textId="77777777" w:rsidR="004B4A2E" w:rsidRPr="004B4A2E" w:rsidRDefault="004B4A2E" w:rsidP="004B4A2E">
      <w:pPr>
        <w:numPr>
          <w:ilvl w:val="2"/>
          <w:numId w:val="24"/>
        </w:numPr>
        <w:tabs>
          <w:tab w:val="left" w:pos="270"/>
          <w:tab w:val="left" w:pos="990"/>
        </w:tabs>
        <w:spacing w:after="0" w:line="240" w:lineRule="auto"/>
        <w:ind w:left="0" w:firstLine="709"/>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pagal 3.5 p.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65C748E" w14:textId="77777777" w:rsidR="004B4A2E" w:rsidRPr="004B4A2E" w:rsidRDefault="004B4A2E" w:rsidP="004B4A2E">
      <w:pPr>
        <w:numPr>
          <w:ilvl w:val="0"/>
          <w:numId w:val="26"/>
        </w:numPr>
        <w:tabs>
          <w:tab w:val="left" w:pos="709"/>
          <w:tab w:val="left" w:pos="990"/>
        </w:tabs>
        <w:spacing w:after="0" w:line="240" w:lineRule="auto"/>
        <w:ind w:left="0" w:firstLine="720"/>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pritaikant Sutartyje numatytų Darbų kainą (jei Sutartyje nustatyti tam tikrų konkrečių Darbų įkainiai), jei įmanoma:</w:t>
      </w:r>
    </w:p>
    <w:p w14:paraId="43F024AE" w14:textId="77777777" w:rsidR="004B4A2E" w:rsidRPr="004B4A2E" w:rsidRDefault="004B4A2E" w:rsidP="004B4A2E">
      <w:pPr>
        <w:numPr>
          <w:ilvl w:val="0"/>
          <w:numId w:val="27"/>
        </w:numPr>
        <w:tabs>
          <w:tab w:val="left" w:pos="709"/>
          <w:tab w:val="left" w:pos="990"/>
        </w:tabs>
        <w:spacing w:after="0" w:line="240" w:lineRule="auto"/>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pritaikant Sutartyje nurodytų Darbų įkainius, arba </w:t>
      </w:r>
    </w:p>
    <w:p w14:paraId="6EBC10C8" w14:textId="77777777" w:rsidR="004B4A2E" w:rsidRPr="004B4A2E" w:rsidRDefault="004B4A2E" w:rsidP="004B4A2E">
      <w:pPr>
        <w:numPr>
          <w:ilvl w:val="0"/>
          <w:numId w:val="27"/>
        </w:numPr>
        <w:tabs>
          <w:tab w:val="left" w:pos="709"/>
          <w:tab w:val="left" w:pos="990"/>
        </w:tabs>
        <w:spacing w:after="0" w:line="240" w:lineRule="auto"/>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išskaičiuojant kainos dalį iš Sutartyje numatyto įkainio, arba </w:t>
      </w:r>
    </w:p>
    <w:p w14:paraId="3FDCC63D" w14:textId="77777777" w:rsidR="004B4A2E" w:rsidRPr="004B4A2E" w:rsidRDefault="004B4A2E" w:rsidP="004B4A2E">
      <w:pPr>
        <w:numPr>
          <w:ilvl w:val="0"/>
          <w:numId w:val="27"/>
        </w:numPr>
        <w:tabs>
          <w:tab w:val="left" w:pos="709"/>
          <w:tab w:val="left" w:pos="990"/>
        </w:tabs>
        <w:spacing w:after="0" w:line="240" w:lineRule="auto"/>
        <w:ind w:left="-90" w:firstLine="1314"/>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pritaikant Sutartyje numatytus panašių Darbų įkainius. Panašius darbus turi pagrįsti ir nustatyti Užsakovas. </w:t>
      </w:r>
    </w:p>
    <w:p w14:paraId="13ADD620" w14:textId="77777777" w:rsidR="004B4A2E" w:rsidRPr="004B4A2E" w:rsidRDefault="004B4A2E" w:rsidP="004B4A2E">
      <w:pPr>
        <w:numPr>
          <w:ilvl w:val="0"/>
          <w:numId w:val="26"/>
        </w:numPr>
        <w:tabs>
          <w:tab w:val="left" w:pos="709"/>
          <w:tab w:val="left" w:pos="99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0EFC3370" w14:textId="77777777" w:rsidR="004B4A2E" w:rsidRPr="004B4A2E" w:rsidRDefault="004B4A2E" w:rsidP="004B4A2E">
      <w:pPr>
        <w:numPr>
          <w:ilvl w:val="2"/>
          <w:numId w:val="24"/>
        </w:numPr>
        <w:spacing w:after="0" w:line="240" w:lineRule="auto"/>
        <w:ind w:left="0" w:firstLine="709"/>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padidėjus arba sumažėjus pridėtinės vertės mokesčio (PVM) tarifui Sutarties kaina atitinkamai didinama arba mažinama. Sutarties kainos perskaičiavimo formulė pasikeitus PVM tarifui:</w:t>
      </w:r>
    </w:p>
    <w:p w14:paraId="7C4E10CC" w14:textId="77777777" w:rsidR="004B4A2E" w:rsidRPr="004B4A2E" w:rsidRDefault="004B4A2E" w:rsidP="004B4A2E">
      <w:pPr>
        <w:spacing w:after="0" w:line="240" w:lineRule="auto"/>
        <w:ind w:firstLine="709"/>
        <w:jc w:val="both"/>
        <w:rPr>
          <w:rFonts w:ascii="Times New Roman" w:eastAsia="Times New Roman" w:hAnsi="Times New Roman" w:cs="Times New Roman"/>
          <w:lang w:eastAsia="en-US"/>
        </w:rPr>
      </w:pPr>
      <w:r w:rsidRPr="004B4A2E">
        <w:rPr>
          <w:rFonts w:ascii="Times New Roman" w:eastAsia="Times New Roman" w:hAnsi="Times New Roman" w:cs="Times New Roman"/>
          <w:szCs w:val="24"/>
          <w:lang w:eastAsia="en-US"/>
        </w:rPr>
        <w:t xml:space="preserve">                 </w:t>
      </w:r>
      <w:r w:rsidRPr="004B4A2E">
        <w:rPr>
          <w:rFonts w:ascii="Times New Roman" w:eastAsia="Times New Roman" w:hAnsi="Times New Roman" w:cs="Times New Roman"/>
          <w:position w:val="-56"/>
          <w:szCs w:val="24"/>
          <w:lang w:eastAsia="en-US"/>
        </w:rPr>
        <w:object w:dxaOrig="2940" w:dyaOrig="960" w14:anchorId="01A3D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8pt" o:ole="">
            <v:imagedata r:id="rId18" o:title=""/>
          </v:shape>
          <o:OLEObject Type="Embed" ProgID="Equation.3" ShapeID="_x0000_i1025" DrawAspect="Content" ObjectID="_1819090755" r:id="rId19"/>
        </w:object>
      </w:r>
    </w:p>
    <w:p w14:paraId="59E75C64" w14:textId="77777777" w:rsidR="004B4A2E" w:rsidRPr="004B4A2E" w:rsidRDefault="004B4A2E" w:rsidP="004B4A2E">
      <w:pPr>
        <w:spacing w:after="0" w:line="240" w:lineRule="auto"/>
        <w:ind w:firstLine="709"/>
        <w:jc w:val="both"/>
        <w:rPr>
          <w:rFonts w:ascii="Times New Roman" w:eastAsia="Times New Roman" w:hAnsi="Times New Roman" w:cs="Times New Roman"/>
          <w:sz w:val="20"/>
          <w:lang w:eastAsia="en-US"/>
        </w:rPr>
      </w:pPr>
      <w:r w:rsidRPr="004B4A2E">
        <w:rPr>
          <w:rFonts w:ascii="Times New Roman" w:eastAsia="Times New Roman" w:hAnsi="Times New Roman" w:cs="Times New Roman"/>
          <w:sz w:val="20"/>
          <w:lang w:eastAsia="en-US"/>
        </w:rPr>
        <w:t xml:space="preserve">                        </w:t>
      </w:r>
      <w:r w:rsidRPr="004B4A2E">
        <w:rPr>
          <w:rFonts w:ascii="Times New Roman" w:eastAsia="Times New Roman" w:hAnsi="Times New Roman" w:cs="Times New Roman"/>
          <w:position w:val="-12"/>
          <w:sz w:val="20"/>
          <w:lang w:eastAsia="en-US"/>
        </w:rPr>
        <w:object w:dxaOrig="340" w:dyaOrig="360" w14:anchorId="054F4F0F">
          <v:shape id="_x0000_i1026" type="#_x0000_t75" style="width:16.5pt;height:18.75pt" o:ole="">
            <v:imagedata r:id="rId20" o:title=""/>
          </v:shape>
          <o:OLEObject Type="Embed" ProgID="Equation.3" ShapeID="_x0000_i1026" DrawAspect="Content" ObjectID="_1819090756" r:id="rId21"/>
        </w:object>
      </w:r>
      <w:r w:rsidRPr="004B4A2E">
        <w:rPr>
          <w:rFonts w:ascii="Times New Roman" w:eastAsia="Times New Roman" w:hAnsi="Times New Roman" w:cs="Times New Roman"/>
          <w:sz w:val="20"/>
          <w:lang w:eastAsia="en-US"/>
        </w:rPr>
        <w:t xml:space="preserve"> - Perskaičiuota Sutarties kaina (su PVM)</w:t>
      </w:r>
    </w:p>
    <w:p w14:paraId="1BD052F4" w14:textId="77777777" w:rsidR="004B4A2E" w:rsidRPr="004B4A2E" w:rsidRDefault="004B4A2E" w:rsidP="004B4A2E">
      <w:pPr>
        <w:spacing w:after="0" w:line="240" w:lineRule="auto"/>
        <w:ind w:firstLine="709"/>
        <w:jc w:val="both"/>
        <w:rPr>
          <w:rFonts w:ascii="Times New Roman" w:eastAsia="Times New Roman" w:hAnsi="Times New Roman" w:cs="Times New Roman"/>
          <w:sz w:val="20"/>
          <w:lang w:eastAsia="en-US"/>
        </w:rPr>
      </w:pPr>
      <w:r w:rsidRPr="004B4A2E">
        <w:rPr>
          <w:rFonts w:ascii="Times New Roman" w:eastAsia="Times New Roman" w:hAnsi="Times New Roman" w:cs="Times New Roman"/>
          <w:sz w:val="20"/>
          <w:lang w:eastAsia="en-US"/>
        </w:rPr>
        <w:t xml:space="preserve">                        </w:t>
      </w:r>
      <w:r w:rsidRPr="004B4A2E">
        <w:rPr>
          <w:rFonts w:ascii="Times New Roman" w:eastAsia="Times New Roman" w:hAnsi="Times New Roman" w:cs="Times New Roman"/>
          <w:position w:val="-12"/>
          <w:sz w:val="20"/>
          <w:lang w:eastAsia="en-US"/>
        </w:rPr>
        <w:object w:dxaOrig="300" w:dyaOrig="360" w14:anchorId="4E989D89">
          <v:shape id="_x0000_i1027" type="#_x0000_t75" style="width:15pt;height:18.75pt" o:ole="">
            <v:imagedata r:id="rId22" o:title=""/>
          </v:shape>
          <o:OLEObject Type="Embed" ProgID="Equation.3" ShapeID="_x0000_i1027" DrawAspect="Content" ObjectID="_1819090757" r:id="rId23"/>
        </w:object>
      </w:r>
      <w:r w:rsidRPr="004B4A2E">
        <w:rPr>
          <w:rFonts w:ascii="Times New Roman" w:eastAsia="Times New Roman" w:hAnsi="Times New Roman" w:cs="Times New Roman"/>
          <w:sz w:val="20"/>
          <w:lang w:eastAsia="en-US"/>
        </w:rPr>
        <w:t xml:space="preserve"> - Priimta Sutarties suma (su PVM) iki perskaičiavimo</w:t>
      </w:r>
    </w:p>
    <w:p w14:paraId="220B2053" w14:textId="77777777" w:rsidR="004B4A2E" w:rsidRPr="004B4A2E" w:rsidRDefault="004B4A2E" w:rsidP="004B4A2E">
      <w:pPr>
        <w:spacing w:after="0" w:line="240" w:lineRule="auto"/>
        <w:ind w:firstLine="709"/>
        <w:jc w:val="both"/>
        <w:rPr>
          <w:rFonts w:ascii="Times New Roman" w:eastAsia="Times New Roman" w:hAnsi="Times New Roman" w:cs="Times New Roman"/>
          <w:sz w:val="20"/>
          <w:lang w:eastAsia="en-US"/>
        </w:rPr>
      </w:pPr>
      <w:r w:rsidRPr="004B4A2E">
        <w:rPr>
          <w:rFonts w:ascii="Times New Roman" w:eastAsia="Times New Roman" w:hAnsi="Times New Roman" w:cs="Times New Roman"/>
          <w:sz w:val="24"/>
          <w:szCs w:val="24"/>
          <w:lang w:eastAsia="en-US"/>
        </w:rPr>
        <w:t xml:space="preserve">                     A</w:t>
      </w:r>
      <w:r w:rsidRPr="004B4A2E">
        <w:rPr>
          <w:rFonts w:ascii="Times New Roman" w:eastAsia="Times New Roman" w:hAnsi="Times New Roman" w:cs="Times New Roman"/>
          <w:sz w:val="20"/>
          <w:lang w:eastAsia="en-US"/>
        </w:rPr>
        <w:t xml:space="preserve"> – Atliktų Darbų kaina (su PVM) iki perskaičiavimo</w:t>
      </w:r>
    </w:p>
    <w:p w14:paraId="1FE3E725" w14:textId="77777777" w:rsidR="004B4A2E" w:rsidRPr="004B4A2E" w:rsidRDefault="004B4A2E" w:rsidP="004B4A2E">
      <w:pPr>
        <w:spacing w:after="0" w:line="240" w:lineRule="auto"/>
        <w:ind w:firstLine="709"/>
        <w:jc w:val="both"/>
        <w:rPr>
          <w:rFonts w:ascii="Times New Roman" w:eastAsia="Times New Roman" w:hAnsi="Times New Roman" w:cs="Times New Roman"/>
          <w:sz w:val="20"/>
          <w:lang w:eastAsia="en-US"/>
        </w:rPr>
      </w:pPr>
      <w:r w:rsidRPr="004B4A2E">
        <w:rPr>
          <w:rFonts w:ascii="Times New Roman" w:eastAsia="Times New Roman" w:hAnsi="Times New Roman" w:cs="Times New Roman"/>
          <w:sz w:val="20"/>
          <w:lang w:eastAsia="en-US"/>
        </w:rPr>
        <w:t xml:space="preserve">                        </w:t>
      </w:r>
      <w:r w:rsidRPr="004B4A2E">
        <w:rPr>
          <w:rFonts w:ascii="Times New Roman" w:eastAsia="Times New Roman" w:hAnsi="Times New Roman" w:cs="Times New Roman"/>
          <w:position w:val="-12"/>
          <w:sz w:val="20"/>
          <w:lang w:eastAsia="en-US"/>
        </w:rPr>
        <w:object w:dxaOrig="280" w:dyaOrig="360" w14:anchorId="4FE060C0">
          <v:shape id="_x0000_i1028" type="#_x0000_t75" style="width:14.25pt;height:18.75pt" o:ole="">
            <v:imagedata r:id="rId24" o:title=""/>
          </v:shape>
          <o:OLEObject Type="Embed" ProgID="Equation.3" ShapeID="_x0000_i1028" DrawAspect="Content" ObjectID="_1819090758" r:id="rId25"/>
        </w:object>
      </w:r>
      <w:r w:rsidRPr="004B4A2E">
        <w:rPr>
          <w:rFonts w:ascii="Times New Roman" w:eastAsia="Times New Roman" w:hAnsi="Times New Roman" w:cs="Times New Roman"/>
          <w:sz w:val="20"/>
          <w:lang w:eastAsia="en-US"/>
        </w:rPr>
        <w:t xml:space="preserve"> - senas PVM tarifas (procentais)</w:t>
      </w:r>
    </w:p>
    <w:p w14:paraId="05274BDD" w14:textId="77777777" w:rsidR="004B4A2E" w:rsidRPr="004B4A2E" w:rsidRDefault="004B4A2E" w:rsidP="004B4A2E">
      <w:pPr>
        <w:spacing w:after="0" w:line="240" w:lineRule="auto"/>
        <w:ind w:firstLine="709"/>
        <w:jc w:val="both"/>
        <w:rPr>
          <w:rFonts w:ascii="Times New Roman" w:eastAsia="Times New Roman" w:hAnsi="Times New Roman" w:cs="Times New Roman"/>
          <w:sz w:val="20"/>
          <w:lang w:eastAsia="en-US"/>
        </w:rPr>
      </w:pPr>
      <w:r w:rsidRPr="004B4A2E">
        <w:rPr>
          <w:rFonts w:ascii="Times New Roman" w:eastAsia="Times New Roman" w:hAnsi="Times New Roman" w:cs="Times New Roman"/>
          <w:sz w:val="20"/>
          <w:lang w:eastAsia="en-US"/>
        </w:rPr>
        <w:t xml:space="preserve">                       </w:t>
      </w:r>
      <w:r w:rsidRPr="004B4A2E">
        <w:rPr>
          <w:rFonts w:ascii="Times New Roman" w:eastAsia="Times New Roman" w:hAnsi="Times New Roman" w:cs="Times New Roman"/>
          <w:position w:val="-12"/>
          <w:sz w:val="20"/>
          <w:lang w:eastAsia="en-US"/>
        </w:rPr>
        <w:object w:dxaOrig="320" w:dyaOrig="360" w14:anchorId="6DEC8761">
          <v:shape id="_x0000_i1029" type="#_x0000_t75" style="width:15.75pt;height:18.75pt" o:ole="">
            <v:imagedata r:id="rId26" o:title=""/>
          </v:shape>
          <o:OLEObject Type="Embed" ProgID="Equation.3" ShapeID="_x0000_i1029" DrawAspect="Content" ObjectID="_1819090759" r:id="rId27"/>
        </w:object>
      </w:r>
      <w:r w:rsidRPr="004B4A2E">
        <w:rPr>
          <w:rFonts w:ascii="Times New Roman" w:eastAsia="Times New Roman" w:hAnsi="Times New Roman" w:cs="Times New Roman"/>
          <w:sz w:val="20"/>
          <w:lang w:eastAsia="en-US"/>
        </w:rPr>
        <w:t xml:space="preserve"> - naujas PVM tarifas (procentais)</w:t>
      </w:r>
    </w:p>
    <w:p w14:paraId="479114D6" w14:textId="77777777" w:rsidR="004B4A2E" w:rsidRPr="004B4A2E" w:rsidRDefault="004B4A2E" w:rsidP="004B4A2E">
      <w:pPr>
        <w:spacing w:after="0" w:line="240" w:lineRule="auto"/>
        <w:jc w:val="both"/>
        <w:rPr>
          <w:rFonts w:ascii="Times New Roman" w:eastAsia="Times New Roman" w:hAnsi="Times New Roman" w:cs="Times New Roman"/>
          <w:sz w:val="24"/>
          <w:szCs w:val="24"/>
          <w:lang w:eastAsia="en-US"/>
        </w:rPr>
      </w:pPr>
    </w:p>
    <w:p w14:paraId="23D9222C"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4"/>
          <w:lang w:eastAsia="en-US"/>
        </w:rPr>
      </w:pPr>
      <w:r w:rsidRPr="004B4A2E">
        <w:rPr>
          <w:rFonts w:ascii="Times New Roman" w:eastAsia="Times New Roman" w:hAnsi="Times New Roman" w:cs="Times New Roman"/>
          <w:b/>
          <w:sz w:val="24"/>
          <w:szCs w:val="24"/>
          <w:lang w:eastAsia="en-US"/>
        </w:rPr>
        <w:t>PAKEITIMAI</w:t>
      </w:r>
    </w:p>
    <w:p w14:paraId="5C00AFF3" w14:textId="77777777" w:rsidR="004B4A2E" w:rsidRPr="004B4A2E" w:rsidRDefault="004B4A2E" w:rsidP="004B4A2E">
      <w:pPr>
        <w:spacing w:after="0" w:line="240" w:lineRule="auto"/>
        <w:ind w:left="360"/>
        <w:rPr>
          <w:rFonts w:ascii="Times New Roman" w:eastAsia="Times New Roman" w:hAnsi="Times New Roman" w:cs="Times New Roman"/>
          <w:b/>
          <w:sz w:val="24"/>
          <w:szCs w:val="24"/>
          <w:lang w:eastAsia="en-US"/>
        </w:rPr>
      </w:pPr>
    </w:p>
    <w:p w14:paraId="216ADF70" w14:textId="77777777" w:rsidR="004B4A2E" w:rsidRPr="004B4A2E" w:rsidRDefault="004B4A2E" w:rsidP="004B4A2E">
      <w:pPr>
        <w:numPr>
          <w:ilvl w:val="1"/>
          <w:numId w:val="24"/>
        </w:numPr>
        <w:tabs>
          <w:tab w:val="left" w:pos="270"/>
          <w:tab w:val="left" w:pos="450"/>
          <w:tab w:val="left" w:pos="990"/>
        </w:tabs>
        <w:spacing w:after="0" w:line="240" w:lineRule="auto"/>
        <w:ind w:left="0" w:firstLine="45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šiame skyriuje nustatytomis sąlygomis gali nurodyti daryti Pakeitimus. Pakeitimai gali apimti:</w:t>
      </w:r>
    </w:p>
    <w:p w14:paraId="1C0A7D38" w14:textId="77777777" w:rsidR="004B4A2E" w:rsidRPr="004B4A2E" w:rsidRDefault="004B4A2E" w:rsidP="004B4A2E">
      <w:pPr>
        <w:numPr>
          <w:ilvl w:val="2"/>
          <w:numId w:val="24"/>
        </w:numPr>
        <w:spacing w:after="0" w:line="240" w:lineRule="auto"/>
        <w:ind w:left="0" w:firstLine="720"/>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bet kurios Darbų dalies montavimo ar įrengimo vietos ar padėties keitimą, Darbų dalies lygių, pozicijų ir (arba) matmenų pakitimus; </w:t>
      </w:r>
    </w:p>
    <w:p w14:paraId="5972834A" w14:textId="77777777" w:rsidR="004B4A2E" w:rsidRPr="004B4A2E" w:rsidRDefault="004B4A2E" w:rsidP="004B4A2E">
      <w:pPr>
        <w:numPr>
          <w:ilvl w:val="2"/>
          <w:numId w:val="24"/>
        </w:numPr>
        <w:spacing w:after="0" w:line="240" w:lineRule="auto"/>
        <w:ind w:left="1224"/>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bet kurio atskiro Darbo atsisakymą arba Darbo apimties sumažinimą; </w:t>
      </w:r>
    </w:p>
    <w:p w14:paraId="1923A5B2" w14:textId="77777777" w:rsidR="004B4A2E" w:rsidRPr="004B4A2E" w:rsidRDefault="004B4A2E" w:rsidP="004B4A2E">
      <w:pPr>
        <w:numPr>
          <w:ilvl w:val="2"/>
          <w:numId w:val="24"/>
        </w:numPr>
        <w:spacing w:after="0" w:line="240" w:lineRule="auto"/>
        <w:ind w:left="0" w:firstLine="720"/>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Darbo kokybės ar kitų bet kurio atskiro Darbo savybių pakitimus;</w:t>
      </w:r>
    </w:p>
    <w:p w14:paraId="07986227" w14:textId="77777777" w:rsidR="004B4A2E" w:rsidRPr="004B4A2E" w:rsidRDefault="004B4A2E" w:rsidP="004B4A2E">
      <w:pPr>
        <w:numPr>
          <w:ilvl w:val="2"/>
          <w:numId w:val="24"/>
        </w:numPr>
        <w:tabs>
          <w:tab w:val="left" w:pos="270"/>
          <w:tab w:val="left" w:pos="450"/>
          <w:tab w:val="left" w:pos="990"/>
        </w:tabs>
        <w:spacing w:after="0" w:line="240" w:lineRule="auto"/>
        <w:ind w:left="0" w:firstLine="709"/>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bet kurį papildomą Darbą, Įrangą, Medžiagas.</w:t>
      </w:r>
    </w:p>
    <w:p w14:paraId="7BFA2664" w14:textId="6817A64B" w:rsidR="004B4A2E" w:rsidRPr="004B4A2E" w:rsidRDefault="004B4A2E" w:rsidP="004B4A2E">
      <w:pPr>
        <w:numPr>
          <w:ilvl w:val="1"/>
          <w:numId w:val="24"/>
        </w:numPr>
        <w:tabs>
          <w:tab w:val="left" w:pos="990"/>
        </w:tabs>
        <w:spacing w:after="0" w:line="240" w:lineRule="auto"/>
        <w:ind w:left="0" w:firstLine="45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lastRenderedPageBreak/>
        <w:t>Pakeitimas pagrindžiamas dokumentais (pvz. defektiniu (pakeitimų) aktu, brėžiniais ar kitais dokumentais), kurie turi būti patvirtinti Rangovo bei raštu suderinti su Užsakovu.</w:t>
      </w:r>
    </w:p>
    <w:p w14:paraId="469FBB52" w14:textId="77777777" w:rsidR="004B4A2E" w:rsidRPr="004B4A2E" w:rsidRDefault="004B4A2E" w:rsidP="004B4A2E">
      <w:pPr>
        <w:numPr>
          <w:ilvl w:val="1"/>
          <w:numId w:val="24"/>
        </w:numPr>
        <w:tabs>
          <w:tab w:val="left" w:pos="990"/>
        </w:tabs>
        <w:spacing w:after="0" w:line="240" w:lineRule="auto"/>
        <w:ind w:left="0" w:firstLine="45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Pakeitimas įforminamas susitarimu ar protokolu dėl Darbų pakeitimo, nurodant Darbų pavadinimus, vienetus, kiekius, techninius sprendinius (pavyzdžiui, brėžinius ir kita), įkainių/kainų nustatymo pagrindimą ir skaičiavimą (vadovaujantis 2.2.1 p.). Toks susitarimas ar protokolas turi būti patvirtintas ir pasirašytas Šalių ir laikomas sudėtine Sutarties dalimi.</w:t>
      </w:r>
    </w:p>
    <w:p w14:paraId="78E20F54" w14:textId="77777777" w:rsidR="004B4A2E" w:rsidRPr="004B4A2E" w:rsidRDefault="004B4A2E" w:rsidP="004B4A2E">
      <w:pPr>
        <w:numPr>
          <w:ilvl w:val="1"/>
          <w:numId w:val="24"/>
        </w:numPr>
        <w:tabs>
          <w:tab w:val="left" w:pos="990"/>
        </w:tabs>
        <w:spacing w:after="0" w:line="240" w:lineRule="auto"/>
        <w:ind w:left="0" w:firstLine="45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Jeigu Pakeitimas atliekamas kitais negu apibrėžti šiame skyriuje atvejais, tokiam pakeitimui atlikti turi būti vykdomas atskiras pirkimas, t. y. nauja pirkimo procedūra pagal Lietuvos Respublikos viešųjų pirkimų įstatymo reikalavimus.</w:t>
      </w:r>
    </w:p>
    <w:p w14:paraId="137301DB" w14:textId="77777777" w:rsidR="004B4A2E" w:rsidRPr="004B4A2E" w:rsidRDefault="004B4A2E" w:rsidP="004B4A2E">
      <w:pPr>
        <w:numPr>
          <w:ilvl w:val="1"/>
          <w:numId w:val="24"/>
        </w:numPr>
        <w:tabs>
          <w:tab w:val="left" w:pos="270"/>
          <w:tab w:val="left" w:pos="450"/>
          <w:tab w:val="left" w:pos="568"/>
          <w:tab w:val="left" w:pos="990"/>
        </w:tabs>
        <w:spacing w:after="0" w:line="240" w:lineRule="auto"/>
        <w:ind w:left="0" w:firstLine="45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Pakeitimai forminami tokia tvarka:</w:t>
      </w:r>
    </w:p>
    <w:p w14:paraId="3E1AD73F" w14:textId="77777777" w:rsidR="004B4A2E" w:rsidRPr="004B4A2E" w:rsidRDefault="004B4A2E" w:rsidP="004B4A2E">
      <w:pPr>
        <w:numPr>
          <w:ilvl w:val="2"/>
          <w:numId w:val="24"/>
        </w:numPr>
        <w:tabs>
          <w:tab w:val="left" w:pos="270"/>
          <w:tab w:val="left" w:pos="450"/>
          <w:tab w:val="left" w:pos="568"/>
          <w:tab w:val="left" w:pos="990"/>
        </w:tabs>
        <w:spacing w:after="0" w:line="240" w:lineRule="auto"/>
        <w:ind w:left="0" w:firstLine="709"/>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26C05791" w14:textId="77777777" w:rsidR="004B4A2E" w:rsidRPr="004B4A2E" w:rsidRDefault="004B4A2E" w:rsidP="004B4A2E">
      <w:pPr>
        <w:numPr>
          <w:ilvl w:val="2"/>
          <w:numId w:val="24"/>
        </w:numPr>
        <w:tabs>
          <w:tab w:val="left" w:pos="270"/>
          <w:tab w:val="left" w:pos="450"/>
          <w:tab w:val="left" w:pos="568"/>
          <w:tab w:val="left" w:pos="990"/>
        </w:tabs>
        <w:spacing w:after="0" w:line="240" w:lineRule="auto"/>
        <w:ind w:left="0" w:firstLine="709"/>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3BEC1AAF" w14:textId="77777777" w:rsidR="004B4A2E" w:rsidRPr="004B4A2E" w:rsidRDefault="004B4A2E" w:rsidP="004B4A2E">
      <w:pPr>
        <w:numPr>
          <w:ilvl w:val="2"/>
          <w:numId w:val="24"/>
        </w:numPr>
        <w:tabs>
          <w:tab w:val="left" w:pos="270"/>
          <w:tab w:val="left" w:pos="450"/>
          <w:tab w:val="left" w:pos="568"/>
          <w:tab w:val="left" w:pos="990"/>
        </w:tabs>
        <w:spacing w:after="0" w:line="240" w:lineRule="auto"/>
        <w:ind w:left="0" w:firstLine="709"/>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6BC89093" w14:textId="77777777" w:rsidR="004B4A2E" w:rsidRPr="004B4A2E" w:rsidRDefault="004B4A2E" w:rsidP="004B4A2E">
      <w:pPr>
        <w:numPr>
          <w:ilvl w:val="1"/>
          <w:numId w:val="24"/>
        </w:numPr>
        <w:ind w:left="0" w:firstLine="709"/>
        <w:contextualSpacing/>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Pakeitimai gali būti atliekami neatliekant naujos pirkimo procedūros vadovaujantis  Viešųjų pirkimų įstatymo 89 straipsniu. Sutarties sąlygų pakeitimai įforminami šalių rašytiniais susitarimais, kurie yra neatsiejama sutarties dalis.</w:t>
      </w:r>
    </w:p>
    <w:p w14:paraId="4BD630E2" w14:textId="6C03EA7D" w:rsidR="004B4A2E" w:rsidRPr="00142597" w:rsidRDefault="004B4A2E" w:rsidP="00751E43">
      <w:pPr>
        <w:numPr>
          <w:ilvl w:val="1"/>
          <w:numId w:val="24"/>
        </w:numPr>
        <w:tabs>
          <w:tab w:val="left" w:pos="270"/>
          <w:tab w:val="left" w:pos="450"/>
          <w:tab w:val="left" w:pos="568"/>
          <w:tab w:val="left" w:pos="990"/>
        </w:tabs>
        <w:spacing w:after="0" w:line="240" w:lineRule="auto"/>
        <w:ind w:left="709" w:firstLine="709"/>
        <w:contextualSpacing/>
        <w:jc w:val="both"/>
        <w:rPr>
          <w:rFonts w:ascii="Times New Roman" w:eastAsia="Times New Roman" w:hAnsi="Times New Roman" w:cs="Times New Roman"/>
          <w:sz w:val="24"/>
          <w:szCs w:val="20"/>
          <w:lang w:eastAsia="en-US"/>
        </w:rPr>
      </w:pPr>
      <w:r w:rsidRPr="00142597">
        <w:rPr>
          <w:rFonts w:ascii="Times New Roman" w:eastAsia="Times New Roman" w:hAnsi="Times New Roman" w:cs="Times New Roman"/>
          <w:sz w:val="24"/>
          <w:szCs w:val="20"/>
          <w:lang w:eastAsia="en-US"/>
        </w:rPr>
        <w:t xml:space="preserve">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p w14:paraId="731E34C0"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SUTARTIES ĮVYKDYMO UŽTIKRINIMAS</w:t>
      </w:r>
    </w:p>
    <w:p w14:paraId="68DAA41B"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26D6917A" w14:textId="1D18BDB4" w:rsidR="00142597" w:rsidRPr="004B4A2E" w:rsidRDefault="004B4A2E" w:rsidP="00142597">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4"/>
        </w:rPr>
      </w:pPr>
      <w:bookmarkStart w:id="13" w:name="_Ref442770551"/>
      <w:r w:rsidRPr="004B4A2E">
        <w:rPr>
          <w:rFonts w:ascii="Times New Roman" w:eastAsia="Times New Roman" w:hAnsi="Times New Roman" w:cs="Times New Roman"/>
          <w:sz w:val="24"/>
          <w:szCs w:val="24"/>
          <w:lang w:eastAsia="en-US"/>
        </w:rPr>
        <w:t>Sutarties įvykdymas užtikrinamas</w:t>
      </w:r>
      <w:bookmarkEnd w:id="13"/>
      <w:r w:rsidR="00142597">
        <w:rPr>
          <w:rFonts w:ascii="Times New Roman" w:eastAsia="Times New Roman" w:hAnsi="Times New Roman" w:cs="Times New Roman"/>
          <w:sz w:val="24"/>
          <w:szCs w:val="24"/>
          <w:lang w:eastAsia="en-US"/>
        </w:rPr>
        <w:t xml:space="preserve"> garantu :</w:t>
      </w:r>
    </w:p>
    <w:p w14:paraId="4C04EC52" w14:textId="3752FB7A" w:rsidR="004B4A2E" w:rsidRDefault="00142597"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0"/>
          <w:lang w:eastAsia="en-US"/>
        </w:rPr>
        <w:t xml:space="preserve">garanto </w:t>
      </w:r>
      <w:r w:rsidR="004B4A2E" w:rsidRPr="004B4A2E">
        <w:rPr>
          <w:rFonts w:ascii="Times New Roman" w:eastAsia="Times New Roman" w:hAnsi="Times New Roman" w:cs="Times New Roman"/>
          <w:b/>
          <w:bCs/>
          <w:sz w:val="24"/>
          <w:szCs w:val="20"/>
          <w:lang w:eastAsia="en-US"/>
        </w:rPr>
        <w:t>vertė: 5 procentai nuo sutarties vertės be PVM</w:t>
      </w:r>
      <w:r w:rsidR="004B4A2E" w:rsidRPr="004B4A2E">
        <w:rPr>
          <w:rFonts w:ascii="Times New Roman" w:eastAsia="Times New Roman" w:hAnsi="Times New Roman" w:cs="Times New Roman"/>
          <w:sz w:val="24"/>
          <w:szCs w:val="20"/>
          <w:lang w:eastAsia="en-US"/>
        </w:rPr>
        <w:t>;</w:t>
      </w:r>
    </w:p>
    <w:p w14:paraId="766C51DF"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SUTARTIES GALIOJIMAS IR TERMINAI</w:t>
      </w:r>
    </w:p>
    <w:p w14:paraId="348DDD4F"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416FFEEF" w14:textId="7E31D740"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Ši Sutartis įsigalioja nuo tada, kai Rangovas </w:t>
      </w:r>
      <w:r w:rsidR="00142597">
        <w:rPr>
          <w:rFonts w:ascii="Times New Roman" w:eastAsia="Times New Roman" w:hAnsi="Times New Roman" w:cs="Times New Roman"/>
          <w:sz w:val="24"/>
          <w:szCs w:val="24"/>
          <w:lang w:eastAsia="en-US"/>
        </w:rPr>
        <w:t>pateikia garantą</w:t>
      </w:r>
      <w:r w:rsidRPr="004B4A2E">
        <w:rPr>
          <w:rFonts w:ascii="Times New Roman" w:eastAsia="Times New Roman" w:hAnsi="Times New Roman" w:cs="Times New Roman"/>
          <w:sz w:val="24"/>
          <w:szCs w:val="24"/>
          <w:lang w:eastAsia="en-US"/>
        </w:rPr>
        <w:t xml:space="preserve"> ir galioja, kol Šalys sutaria ją nutraukti, ji nutraukiama įstatyme ar šioje Sutartyje nustatytais atvejais arba Sutarties Šalys įvykdo savo įsipareigojimus.</w:t>
      </w:r>
    </w:p>
    <w:p w14:paraId="0093EB7F" w14:textId="1326AC59"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b/>
          <w:sz w:val="24"/>
          <w:szCs w:val="20"/>
          <w:lang w:eastAsia="en-US"/>
        </w:rPr>
        <w:t xml:space="preserve">Darbų atlikimo terminas: </w:t>
      </w:r>
      <w:r w:rsidR="00834464">
        <w:rPr>
          <w:rFonts w:ascii="Times New Roman" w:eastAsia="Times New Roman" w:hAnsi="Times New Roman" w:cs="Times New Roman"/>
          <w:b/>
          <w:sz w:val="24"/>
          <w:szCs w:val="20"/>
          <w:lang w:eastAsia="en-US"/>
        </w:rPr>
        <w:t>iki 2025 m. gruodžio 15 d.</w:t>
      </w:r>
      <w:r w:rsidRPr="004B4A2E">
        <w:rPr>
          <w:rFonts w:ascii="Times New Roman" w:eastAsia="Calibri" w:hAnsi="Times New Roman" w:cs="Times New Roman"/>
          <w:b/>
          <w:sz w:val="24"/>
          <w:szCs w:val="24"/>
          <w:lang w:eastAsia="en-US"/>
        </w:rPr>
        <w:t xml:space="preserve">, be galimybės pratęsti šį terminą. </w:t>
      </w:r>
      <w:r w:rsidRPr="004B4A2E">
        <w:rPr>
          <w:rFonts w:ascii="Times New Roman" w:eastAsia="Times New Roman" w:hAnsi="Times New Roman" w:cs="Times New Roman"/>
          <w:sz w:val="24"/>
          <w:szCs w:val="20"/>
          <w:lang w:eastAsia="en-US"/>
        </w:rPr>
        <w:t xml:space="preserve">Darbų atlikimo terminas yra laikomas esmine Sutarties sąlyga. </w:t>
      </w:r>
    </w:p>
    <w:p w14:paraId="45BE245A"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Darbų atlikimo terminas gali būti pratęstas tik dėl aplinkybių, kurios nepriklauso nuo Rangovo, taip pat dėl:</w:t>
      </w:r>
    </w:p>
    <w:p w14:paraId="2A8579E6" w14:textId="77777777" w:rsidR="004B4A2E" w:rsidRPr="004B4A2E" w:rsidRDefault="004B4A2E" w:rsidP="004B4A2E">
      <w:pPr>
        <w:numPr>
          <w:ilvl w:val="2"/>
          <w:numId w:val="24"/>
        </w:numPr>
        <w:tabs>
          <w:tab w:val="left" w:pos="540"/>
          <w:tab w:val="left" w:pos="720"/>
        </w:tabs>
        <w:spacing w:after="0" w:line="240" w:lineRule="auto"/>
        <w:ind w:left="540" w:firstLine="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pakeitimų, atliekamų vadovaujantis Sutarties sąlygų 3 skyriaus nuostatomis;</w:t>
      </w:r>
    </w:p>
    <w:p w14:paraId="5DA22C64" w14:textId="77777777" w:rsidR="004B4A2E" w:rsidRPr="004B4A2E" w:rsidRDefault="004B4A2E" w:rsidP="004B4A2E">
      <w:pPr>
        <w:numPr>
          <w:ilvl w:val="2"/>
          <w:numId w:val="24"/>
        </w:numPr>
        <w:tabs>
          <w:tab w:val="left" w:pos="0"/>
          <w:tab w:val="left" w:pos="720"/>
        </w:tabs>
        <w:spacing w:after="0" w:line="240" w:lineRule="auto"/>
        <w:ind w:left="0" w:firstLine="54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bet kokio vėlavimo, kliūčių ar trukdymų, sukeltų arba priskiriamų Užsakovui arba Užsakovo personalui, arba tretiesiems asmenims;</w:t>
      </w:r>
    </w:p>
    <w:p w14:paraId="318DEF3E" w14:textId="77777777" w:rsidR="004B4A2E" w:rsidRPr="004B4A2E" w:rsidRDefault="004B4A2E" w:rsidP="004B4A2E">
      <w:pPr>
        <w:numPr>
          <w:ilvl w:val="2"/>
          <w:numId w:val="24"/>
        </w:numPr>
        <w:tabs>
          <w:tab w:val="left" w:pos="0"/>
          <w:tab w:val="left" w:pos="720"/>
        </w:tabs>
        <w:spacing w:after="0" w:line="240" w:lineRule="auto"/>
        <w:ind w:left="0" w:firstLine="540"/>
        <w:jc w:val="both"/>
        <w:rPr>
          <w:rFonts w:ascii="Times New Roman" w:eastAsia="Times New Roman" w:hAnsi="Times New Roman" w:cs="Times New Roman"/>
          <w:sz w:val="24"/>
          <w:szCs w:val="20"/>
          <w:lang w:eastAsia="en-US"/>
        </w:rPr>
      </w:pPr>
      <w:r w:rsidRPr="004B4A2E">
        <w:rPr>
          <w:rFonts w:ascii="Times New Roman" w:eastAsia="Calibri" w:hAnsi="Times New Roman" w:cs="Times New Roman"/>
          <w:sz w:val="24"/>
          <w:szCs w:val="24"/>
        </w:rPr>
        <w:lastRenderedPageBreak/>
        <w:t>jeigu finansavimo dydis per Sutartyje nustatytą darbų vykdymo laikotarpį nebus pakankamas visiems pagal Sutartį numatytiems Darbams atlikti.</w:t>
      </w:r>
    </w:p>
    <w:p w14:paraId="2D1FDB1E" w14:textId="77777777" w:rsidR="004B4A2E" w:rsidRPr="004B4A2E" w:rsidRDefault="004B4A2E" w:rsidP="004B4A2E">
      <w:pPr>
        <w:numPr>
          <w:ilvl w:val="1"/>
          <w:numId w:val="24"/>
        </w:numPr>
        <w:tabs>
          <w:tab w:val="left" w:pos="540"/>
          <w:tab w:val="left" w:pos="993"/>
        </w:tabs>
        <w:spacing w:after="0" w:line="240" w:lineRule="auto"/>
        <w:ind w:left="0" w:firstLine="568"/>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Rangovas turi atlikti Darbus laikydamasis terminų, nurodytų Įkainotos veiklos sąraše (Sutarties 2 priedas). Įkainotas veiklos sąrašas suderinamas su Užsakovų per 10 darbo dienų nuo sutarties įsigaliojimo dienos. </w:t>
      </w:r>
    </w:p>
    <w:p w14:paraId="3A25CD37"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Įkainotas veiklos sąrašas tikslinamas šiais atvejais:</w:t>
      </w:r>
    </w:p>
    <w:p w14:paraId="573E7D1D" w14:textId="77777777" w:rsidR="004B4A2E" w:rsidRPr="004B4A2E" w:rsidRDefault="004B4A2E" w:rsidP="004B4A2E">
      <w:pPr>
        <w:numPr>
          <w:ilvl w:val="2"/>
          <w:numId w:val="24"/>
        </w:numPr>
        <w:tabs>
          <w:tab w:val="left" w:pos="993"/>
        </w:tabs>
        <w:spacing w:after="0" w:line="240" w:lineRule="auto"/>
        <w:ind w:left="709" w:firstLine="11"/>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pasikeitus darbų apimtims dėl papildomų/ keičiamų/ nevykdomų darbų atsiradimo;</w:t>
      </w:r>
    </w:p>
    <w:p w14:paraId="13529BFA" w14:textId="77777777" w:rsidR="004B4A2E" w:rsidRPr="004B4A2E" w:rsidRDefault="004B4A2E" w:rsidP="004B4A2E">
      <w:pPr>
        <w:numPr>
          <w:ilvl w:val="2"/>
          <w:numId w:val="24"/>
        </w:numPr>
        <w:tabs>
          <w:tab w:val="left" w:pos="993"/>
        </w:tabs>
        <w:spacing w:after="0" w:line="240" w:lineRule="auto"/>
        <w:ind w:left="709" w:firstLine="11"/>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rPr>
        <w:t>pasikeitu</w:t>
      </w:r>
      <w:r w:rsidRPr="004B4A2E">
        <w:rPr>
          <w:rFonts w:ascii="Times New Roman" w:eastAsia="Times New Roman" w:hAnsi="Times New Roman" w:cs="Times New Roman"/>
          <w:sz w:val="24"/>
          <w:szCs w:val="24"/>
        </w:rPr>
        <w:t>s finansavimo dydžiui</w:t>
      </w:r>
      <w:r w:rsidRPr="004B4A2E">
        <w:rPr>
          <w:rFonts w:ascii="Times New Roman" w:eastAsia="Times New Roman" w:hAnsi="Times New Roman" w:cs="Times New Roman"/>
          <w:sz w:val="24"/>
          <w:szCs w:val="24"/>
          <w:lang w:eastAsia="en-US"/>
        </w:rPr>
        <w:t>;</w:t>
      </w:r>
    </w:p>
    <w:p w14:paraId="63368283" w14:textId="77777777" w:rsidR="004B4A2E" w:rsidRPr="004B4A2E" w:rsidRDefault="004B4A2E" w:rsidP="004B4A2E">
      <w:pPr>
        <w:numPr>
          <w:ilvl w:val="2"/>
          <w:numId w:val="24"/>
        </w:numPr>
        <w:tabs>
          <w:tab w:val="left" w:pos="993"/>
        </w:tabs>
        <w:spacing w:after="0" w:line="240" w:lineRule="auto"/>
        <w:ind w:left="709" w:firstLine="11"/>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sustabdžius </w:t>
      </w:r>
      <w:r w:rsidRPr="004B4A2E">
        <w:rPr>
          <w:rFonts w:ascii="Times New Roman" w:eastAsia="Times New Roman" w:hAnsi="Times New Roman" w:cs="Times New Roman"/>
          <w:sz w:val="24"/>
          <w:szCs w:val="20"/>
          <w:lang w:eastAsia="en-US"/>
        </w:rPr>
        <w:t>darbų ar jų dalies vykdymą;</w:t>
      </w:r>
    </w:p>
    <w:p w14:paraId="3D39BA60" w14:textId="77777777" w:rsidR="004B4A2E" w:rsidRPr="004B4A2E" w:rsidRDefault="004B4A2E" w:rsidP="004B4A2E">
      <w:pPr>
        <w:numPr>
          <w:ilvl w:val="2"/>
          <w:numId w:val="24"/>
        </w:numPr>
        <w:tabs>
          <w:tab w:val="left" w:pos="993"/>
        </w:tabs>
        <w:spacing w:after="0" w:line="240" w:lineRule="auto"/>
        <w:ind w:left="709" w:firstLine="11"/>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pratęsiant Darbų atlikimo terminą;</w:t>
      </w:r>
    </w:p>
    <w:p w14:paraId="6AAFC618" w14:textId="77777777" w:rsidR="004B4A2E" w:rsidRPr="004B4A2E" w:rsidRDefault="004B4A2E" w:rsidP="004B4A2E">
      <w:pPr>
        <w:numPr>
          <w:ilvl w:val="2"/>
          <w:numId w:val="24"/>
        </w:numPr>
        <w:tabs>
          <w:tab w:val="left" w:pos="993"/>
        </w:tabs>
        <w:spacing w:after="0" w:line="240" w:lineRule="auto"/>
        <w:ind w:left="709" w:firstLine="11"/>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esant kitoms, nuo Rangovo nepriklausančioms aplinkybėmis, dėl kurių Darbai negali būti vykdomi pagal Įkainotame veiklos sąraše nustatytą grafiką.</w:t>
      </w:r>
    </w:p>
    <w:p w14:paraId="744F8306"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Darbų pabaiga laikoma diena, kai pasirašomas galutinis darbų perdavimo-priėmimo aktas. </w:t>
      </w:r>
    </w:p>
    <w:p w14:paraId="29626422"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Defektų taisymas statybų metu statybos Darbų atlikimo termino nekeičia.</w:t>
      </w:r>
    </w:p>
    <w:p w14:paraId="290BEE1C" w14:textId="77777777" w:rsidR="004B4A2E" w:rsidRPr="004B4A2E" w:rsidRDefault="004B4A2E" w:rsidP="004B4A2E">
      <w:pPr>
        <w:tabs>
          <w:tab w:val="left" w:pos="993"/>
        </w:tabs>
        <w:spacing w:after="0" w:line="240" w:lineRule="auto"/>
        <w:ind w:left="360"/>
        <w:jc w:val="both"/>
        <w:rPr>
          <w:rFonts w:ascii="Times New Roman" w:eastAsia="Times New Roman" w:hAnsi="Times New Roman" w:cs="Times New Roman"/>
          <w:sz w:val="24"/>
          <w:szCs w:val="20"/>
          <w:lang w:eastAsia="en-US"/>
        </w:rPr>
      </w:pPr>
    </w:p>
    <w:p w14:paraId="49BA6B9B"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DARBŲ PERDAVIMAS – PRIĖMIMAS</w:t>
      </w:r>
    </w:p>
    <w:p w14:paraId="0FBF056F"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2E402AEC"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Rangovas kartą per mėnesį pateikia Užsakovui atliktų Darbų aktą. </w:t>
      </w:r>
    </w:p>
    <w:p w14:paraId="6EBB7107"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bookmarkStart w:id="14" w:name="_Ref448303328"/>
      <w:r w:rsidRPr="004B4A2E">
        <w:rPr>
          <w:rFonts w:ascii="Times New Roman" w:eastAsia="Times New Roman" w:hAnsi="Times New Roman" w:cs="Times New Roman"/>
          <w:color w:val="000000"/>
          <w:sz w:val="24"/>
          <w:szCs w:val="20"/>
          <w:lang w:eastAsia="en-US"/>
        </w:rPr>
        <w:t>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w:t>
      </w:r>
      <w:bookmarkEnd w:id="14"/>
      <w:r w:rsidRPr="004B4A2E">
        <w:rPr>
          <w:rFonts w:ascii="Times New Roman" w:eastAsia="Times New Roman" w:hAnsi="Times New Roman" w:cs="Times New Roman"/>
          <w:color w:val="000000"/>
          <w:sz w:val="24"/>
          <w:szCs w:val="20"/>
          <w:lang w:eastAsia="en-US"/>
        </w:rPr>
        <w:t xml:space="preserve"> </w:t>
      </w:r>
    </w:p>
    <w:p w14:paraId="27EC1CD2"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Užsakovui pasirašius atliktų Darbų aktus, Rangovas teikia PVM sąskaitas faktūras per informacinę sistemą „SABIS“.</w:t>
      </w:r>
    </w:p>
    <w:p w14:paraId="281A60C2"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16FEBC5C"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color w:val="000000"/>
          <w:sz w:val="24"/>
          <w:szCs w:val="20"/>
          <w:lang w:eastAsia="en-US"/>
        </w:rPr>
        <w:t xml:space="preserve">Pirminės apžiūros metu nustatytus pagrįstus defektus Rangovas privalo ištaisyti nedelsiant. Neištaisius defektų, už šiuos darbus nebus sumokama. </w:t>
      </w:r>
    </w:p>
    <w:p w14:paraId="4D0AC5FE"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color w:val="000000"/>
          <w:sz w:val="24"/>
          <w:szCs w:val="20"/>
          <w:lang w:eastAsia="en-US"/>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315A823B"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color w:val="000000"/>
          <w:sz w:val="24"/>
          <w:szCs w:val="20"/>
          <w:lang w:eastAsia="en-US"/>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7842ECEB"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Baigiamasis Darbų perdavimas ir priėmimas įforminamas aktu, kurį pasirašo abi Šalys.  Jeigu viena iš Šalių atsisako pasirašyti aktą, jame daroma žyma apie atsisakymą ir aktą pasirašo kita Šalis. </w:t>
      </w:r>
      <w:bookmarkStart w:id="15" w:name="_Ref442770752"/>
    </w:p>
    <w:bookmarkEnd w:id="15"/>
    <w:p w14:paraId="3A87EB42"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lastRenderedPageBreak/>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0B590E6F"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Dėl defektų objekto galutinis priėmimas naudoti gali būti atidėtas iki jų pašalinimo (jei šie defektai netrukdo pastato eksploatacijai), šiuo atveju defektai šalinami pagal Sutarties 13 skyriuje numatytą tvarką. Sutartis laikoma įvykdyta tik tada, kai Užsakovas išduoda pažymą, patvirtinančią apie ištaisytus pažeidimus. Nepaisydami išduotos pažymos, Rangovas ir Užsakovas ir toliau atsako už sutartyje numatytų įsipareigojimų vykdymą.</w:t>
      </w:r>
    </w:p>
    <w:p w14:paraId="728B686D"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Rangovas nuo objekto perdavimo – priėmimo akto pasirašymo dienos nebeatsako už tolesnę objekto apsaugą, techninę būklę bei naudojimą.</w:t>
      </w:r>
    </w:p>
    <w:p w14:paraId="69320EF6" w14:textId="77777777" w:rsidR="004B4A2E" w:rsidRPr="004B4A2E" w:rsidRDefault="004B4A2E" w:rsidP="004B4A2E">
      <w:pPr>
        <w:tabs>
          <w:tab w:val="left" w:pos="993"/>
        </w:tabs>
        <w:spacing w:after="0" w:line="240" w:lineRule="auto"/>
        <w:ind w:left="360"/>
        <w:jc w:val="both"/>
        <w:rPr>
          <w:rFonts w:ascii="Times New Roman" w:eastAsia="Times New Roman" w:hAnsi="Times New Roman" w:cs="Times New Roman"/>
          <w:sz w:val="24"/>
          <w:szCs w:val="20"/>
          <w:lang w:eastAsia="en-US"/>
        </w:rPr>
      </w:pPr>
    </w:p>
    <w:p w14:paraId="4074ECD4"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MOKĖJIMAS</w:t>
      </w:r>
    </w:p>
    <w:p w14:paraId="60AE4559"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18A75A5A"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 xml:space="preserve">Užsakovas, Sutarties 6.2 p. nustatyta tvarka pasirašęs atliktų Darbų aktus ir gavęs PVM sąskaitas faktūras per informacinę sistemą „SABIS“ bei, jas patikrinęs ir nenustatęs neatitikimų, per 30 kalendorinių dienų nuo šių dokumentų gavimo dienos atsiskaito už darbus, pervesdamas lėšas į Rangovo nurodytą banko sąskaitą. </w:t>
      </w:r>
    </w:p>
    <w:p w14:paraId="6741DB33"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Mokėjimai atliekami į sutarties rekvizituose nurodytą atsiskaitomąją sąskaitą.</w:t>
      </w:r>
    </w:p>
    <w:p w14:paraId="64832FAE"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17C92598" w14:textId="77777777" w:rsidR="004B4A2E" w:rsidRPr="004B4A2E" w:rsidRDefault="004B4A2E" w:rsidP="004B4A2E">
      <w:pPr>
        <w:numPr>
          <w:ilvl w:val="2"/>
          <w:numId w:val="24"/>
        </w:numPr>
        <w:tabs>
          <w:tab w:val="left" w:pos="993"/>
        </w:tabs>
        <w:spacing w:after="0" w:line="240" w:lineRule="auto"/>
        <w:ind w:left="1072"/>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nepašalinti anksčiau nurodyti apmokėtų Darbų defektai;</w:t>
      </w:r>
    </w:p>
    <w:p w14:paraId="1AB3E39B" w14:textId="77777777" w:rsidR="004B4A2E" w:rsidRPr="004B4A2E" w:rsidRDefault="004B4A2E" w:rsidP="004B4A2E">
      <w:pPr>
        <w:numPr>
          <w:ilvl w:val="2"/>
          <w:numId w:val="24"/>
        </w:numPr>
        <w:tabs>
          <w:tab w:val="left" w:pos="993"/>
        </w:tabs>
        <w:spacing w:after="0" w:line="240" w:lineRule="auto"/>
        <w:ind w:left="1072"/>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Užsakovui padaryti nuostoliai;</w:t>
      </w:r>
    </w:p>
    <w:p w14:paraId="022F6B4F" w14:textId="77777777" w:rsidR="004B4A2E" w:rsidRPr="004B4A2E" w:rsidRDefault="004B4A2E" w:rsidP="004B4A2E">
      <w:pPr>
        <w:numPr>
          <w:ilvl w:val="2"/>
          <w:numId w:val="24"/>
        </w:numPr>
        <w:tabs>
          <w:tab w:val="left" w:pos="993"/>
        </w:tabs>
        <w:spacing w:after="0" w:line="240" w:lineRule="auto"/>
        <w:ind w:left="1072"/>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atsilikimas nuo Darbų atlikimo terminų (Sutarties 2 priedas);</w:t>
      </w:r>
    </w:p>
    <w:p w14:paraId="70345970" w14:textId="77777777" w:rsidR="004B4A2E" w:rsidRPr="004B4A2E" w:rsidRDefault="004B4A2E" w:rsidP="004B4A2E">
      <w:pPr>
        <w:numPr>
          <w:ilvl w:val="2"/>
          <w:numId w:val="24"/>
        </w:numPr>
        <w:tabs>
          <w:tab w:val="left" w:pos="993"/>
        </w:tabs>
        <w:spacing w:after="0" w:line="240" w:lineRule="auto"/>
        <w:ind w:left="1072"/>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privalomųjų normatyvinių statybos dokumentų nesilaikymas;</w:t>
      </w:r>
    </w:p>
    <w:p w14:paraId="2358102F" w14:textId="77777777" w:rsidR="004B4A2E" w:rsidRPr="004B4A2E" w:rsidRDefault="004B4A2E" w:rsidP="004B4A2E">
      <w:pPr>
        <w:numPr>
          <w:ilvl w:val="2"/>
          <w:numId w:val="24"/>
        </w:numPr>
        <w:tabs>
          <w:tab w:val="left" w:pos="993"/>
        </w:tabs>
        <w:spacing w:after="0" w:line="240" w:lineRule="auto"/>
        <w:ind w:left="1072"/>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kiti Sutartyje numatyti atvejai.</w:t>
      </w:r>
    </w:p>
    <w:p w14:paraId="04719440"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Sąskaitos – faktūros bus dengiamos sekančia tvarka: iš pradžių išskaitomos Užsakovui priklausančios baudos, delspinigiai, kitos netesybos, o vėliau apmokama likusi skola už atliktus darbus. </w:t>
      </w:r>
    </w:p>
    <w:p w14:paraId="1450FF12" w14:textId="66885FF1"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bookmarkStart w:id="16" w:name="_Ref442772752"/>
      <w:r w:rsidRPr="004B4A2E">
        <w:rPr>
          <w:rFonts w:ascii="Times New Roman" w:eastAsia="Times New Roman" w:hAnsi="Times New Roman" w:cs="Times New Roman"/>
          <w:sz w:val="24"/>
          <w:szCs w:val="20"/>
          <w:lang w:eastAsia="en-US"/>
        </w:rPr>
        <w:t xml:space="preserve">Užsakovas turi teisę sustabdyti mokėjimus už Darbus, jeigu nėra galiojančio Sutarties įvykdymo užtikrinimo. Tokiu atveju mokėjimas stabdomas tol, kol Rangovas </w:t>
      </w:r>
      <w:r w:rsidR="0004591F">
        <w:rPr>
          <w:rFonts w:ascii="Times New Roman" w:eastAsia="Times New Roman" w:hAnsi="Times New Roman" w:cs="Times New Roman"/>
          <w:sz w:val="24"/>
          <w:szCs w:val="20"/>
          <w:lang w:eastAsia="en-US"/>
        </w:rPr>
        <w:t>nepateiks garanto</w:t>
      </w:r>
      <w:r w:rsidRPr="004B4A2E">
        <w:rPr>
          <w:rFonts w:ascii="Times New Roman" w:eastAsia="Times New Roman" w:hAnsi="Times New Roman" w:cs="Times New Roman"/>
          <w:sz w:val="24"/>
          <w:szCs w:val="20"/>
          <w:lang w:eastAsia="en-US"/>
        </w:rPr>
        <w:t xml:space="preserve">. </w:t>
      </w:r>
      <w:r w:rsidR="0004591F">
        <w:rPr>
          <w:rFonts w:ascii="Times New Roman" w:eastAsia="Times New Roman" w:hAnsi="Times New Roman" w:cs="Times New Roman"/>
          <w:sz w:val="24"/>
          <w:szCs w:val="20"/>
          <w:lang w:eastAsia="en-US"/>
        </w:rPr>
        <w:t>Pateikus garantą</w:t>
      </w:r>
      <w:r w:rsidRPr="004B4A2E">
        <w:rPr>
          <w:rFonts w:ascii="Times New Roman" w:eastAsia="Times New Roman" w:hAnsi="Times New Roman" w:cs="Times New Roman"/>
          <w:sz w:val="24"/>
          <w:szCs w:val="20"/>
          <w:lang w:eastAsia="en-US"/>
        </w:rPr>
        <w:t xml:space="preserve">, mokėjimas bus įvykdytas ne vėliau kaip per 30 kalendorinių dienų nuo </w:t>
      </w:r>
      <w:r w:rsidR="0004591F">
        <w:rPr>
          <w:rFonts w:ascii="Times New Roman" w:eastAsia="Times New Roman" w:hAnsi="Times New Roman" w:cs="Times New Roman"/>
          <w:sz w:val="24"/>
          <w:szCs w:val="20"/>
          <w:lang w:eastAsia="en-US"/>
        </w:rPr>
        <w:t>garanto</w:t>
      </w:r>
      <w:r w:rsidRPr="004B4A2E">
        <w:rPr>
          <w:rFonts w:ascii="Times New Roman" w:eastAsia="Times New Roman" w:hAnsi="Times New Roman" w:cs="Times New Roman"/>
          <w:sz w:val="24"/>
          <w:szCs w:val="20"/>
          <w:lang w:eastAsia="en-US"/>
        </w:rPr>
        <w:t xml:space="preserve"> gavimo dienos.</w:t>
      </w:r>
      <w:bookmarkEnd w:id="16"/>
      <w:r w:rsidRPr="004B4A2E">
        <w:rPr>
          <w:rFonts w:ascii="Times New Roman" w:eastAsia="Times New Roman" w:hAnsi="Times New Roman" w:cs="Times New Roman"/>
          <w:sz w:val="24"/>
          <w:szCs w:val="20"/>
          <w:lang w:eastAsia="en-US"/>
        </w:rPr>
        <w:t xml:space="preserve"> </w:t>
      </w:r>
    </w:p>
    <w:p w14:paraId="02560246" w14:textId="77777777" w:rsidR="004B4A2E" w:rsidRPr="004B4A2E" w:rsidRDefault="004B4A2E" w:rsidP="004B4A2E">
      <w:pPr>
        <w:tabs>
          <w:tab w:val="left" w:pos="993"/>
        </w:tabs>
        <w:spacing w:after="0" w:line="240" w:lineRule="auto"/>
        <w:ind w:left="360"/>
        <w:jc w:val="both"/>
        <w:rPr>
          <w:rFonts w:ascii="Times New Roman" w:eastAsia="Times New Roman" w:hAnsi="Times New Roman" w:cs="Times New Roman"/>
          <w:sz w:val="24"/>
          <w:szCs w:val="20"/>
          <w:lang w:eastAsia="en-US"/>
        </w:rPr>
      </w:pPr>
    </w:p>
    <w:p w14:paraId="38A1FBC4"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UŽSAKOVO TEISĖS IR PAREIGOS</w:t>
      </w:r>
    </w:p>
    <w:p w14:paraId="39445ADC"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0E5E6D70"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Užsakovas įsipareigoja:</w:t>
      </w:r>
    </w:p>
    <w:p w14:paraId="5799080D" w14:textId="77777777"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Leisti Rangovui iki statybos užbaigimo naudotis Objekte esančiais pastatais ar įrenginiais ir leisti įrengti laikinus energijos ar vandens tiekimo tinklus;</w:t>
      </w:r>
    </w:p>
    <w:p w14:paraId="24D6B490" w14:textId="77777777"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Patikrinti faktiškai atliktus darbus pagal pateiktą atliktų Darbų aktą ir prireikus per 7 darbo dienas pareikšti pretenzijas trūkumams pašalinti;</w:t>
      </w:r>
    </w:p>
    <w:p w14:paraId="5BD9C9FC" w14:textId="02C79D28"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taip pat įsipareigoja:</w:t>
      </w:r>
    </w:p>
    <w:p w14:paraId="4D26A1F0" w14:textId="3EE4C952"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priimti iš Rangovo baigtus darbus ir laiku už juos atsiskaityti, išskyrus atvejus, kai Rangovas nesilaiko nustatytų statybų normų ir taisyklių;</w:t>
      </w:r>
    </w:p>
    <w:p w14:paraId="5E1F4269" w14:textId="77777777"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pareikalauti šalinti trūkumus, nemokėti už prastai atliktą darbą arba sustabdyti darbus, jeigu Rangovas nukrypsta nuo patvirtinto projekto arba nesilaiko nustatytų statybos normų ir taisyklių.</w:t>
      </w:r>
    </w:p>
    <w:p w14:paraId="7043A842" w14:textId="6C82F390"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turi teisę bet kuriuo metu kontroliuoti ir prižiūrėti atliekamų Darbų eigą ir kokybę, Darbų grafiko laikymąsi,  Rangovo tiekiamų medžiagų kokybę. Įgyvendindamas šią teisę Užsakovas neturi teisės kištis į Rangovo komercinę ūkinę veiklą.</w:t>
      </w:r>
    </w:p>
    <w:p w14:paraId="6E9ADE51"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turi teisę bet kuriuo metu pareikalauti Rangovo turimos Darbų dokumentacijos kopijų, kurias Rangovas pateikia per 5 darbo dienas nuo pareikalavimo dienos.</w:t>
      </w:r>
    </w:p>
    <w:p w14:paraId="464FAA75" w14:textId="77777777" w:rsidR="004B4A2E" w:rsidRPr="004B4A2E" w:rsidRDefault="004B4A2E" w:rsidP="004B4A2E">
      <w:pPr>
        <w:tabs>
          <w:tab w:val="left" w:pos="993"/>
        </w:tabs>
        <w:spacing w:after="0" w:line="240" w:lineRule="auto"/>
        <w:jc w:val="both"/>
        <w:rPr>
          <w:rFonts w:ascii="Times New Roman" w:eastAsia="Times New Roman" w:hAnsi="Times New Roman" w:cs="Times New Roman"/>
          <w:sz w:val="24"/>
          <w:szCs w:val="20"/>
          <w:lang w:eastAsia="en-US"/>
        </w:rPr>
      </w:pPr>
    </w:p>
    <w:p w14:paraId="794B2D08"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RANGOVO TEISĖS IR PAREIGOS</w:t>
      </w:r>
    </w:p>
    <w:p w14:paraId="540B86A3"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5939096F"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Rangovas įsipareigoja:</w:t>
      </w:r>
    </w:p>
    <w:p w14:paraId="7C2BC894" w14:textId="77777777"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 Atlikti Darbus Sutartyje numatytais terminais ir ištaisyti defektus, nustatytus per garantinį laiką;</w:t>
      </w:r>
    </w:p>
    <w:p w14:paraId="36BACD21" w14:textId="77777777"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 Užtikrinti,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375C2C1A" w14:textId="77777777"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 Aprūpinti statybą reikalingomis medžiagomis, įrenginiais, komplektuojančiomis detalėmis ir kitokiomis konstrukcijomis, statybos technika, taip pat atsakyti už jų defektus, dėl kurių tų medžiagų ar įrenginių negalima naudoti nepabloginant statybos Darbų kokybės;</w:t>
      </w:r>
    </w:p>
    <w:p w14:paraId="6614B55D" w14:textId="77777777"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Užtikrinti, kad pirkimo sutartį vykdys tik tokią teisę turintys asmenys. Tais atvejais kai Rangovo kvalifikacija dėl teisės verstis atitinkama veikla nebuvo tikrinama arba tikrinama ne visa apimtimi, Rangovas, </w:t>
      </w:r>
      <w:r w:rsidRPr="004B4A2E">
        <w:rPr>
          <w:rFonts w:ascii="Times New Roman" w:eastAsia="Times New Roman" w:hAnsi="Times New Roman" w:cs="Times New Roman"/>
          <w:iCs/>
          <w:sz w:val="24"/>
          <w:szCs w:val="20"/>
          <w:lang w:eastAsia="en-US"/>
        </w:rPr>
        <w:t xml:space="preserve">iki atitinkamų veiklų vykdymo pradžios, privalo </w:t>
      </w:r>
      <w:r w:rsidRPr="004B4A2E">
        <w:rPr>
          <w:rFonts w:ascii="Times New Roman" w:eastAsia="Times New Roman" w:hAnsi="Times New Roman" w:cs="Times New Roman"/>
          <w:sz w:val="24"/>
          <w:szCs w:val="20"/>
          <w:lang w:eastAsia="en-US"/>
        </w:rPr>
        <w:t>pateikti</w:t>
      </w:r>
      <w:r w:rsidRPr="004B4A2E">
        <w:rPr>
          <w:rFonts w:ascii="Times New Roman" w:eastAsia="Times New Roman" w:hAnsi="Times New Roman" w:cs="Times New Roman"/>
          <w:iCs/>
          <w:sz w:val="24"/>
          <w:szCs w:val="20"/>
          <w:lang w:eastAsia="en-US"/>
        </w:rPr>
        <w:t xml:space="preserve"> Užsakovui </w:t>
      </w:r>
      <w:r w:rsidRPr="004B4A2E">
        <w:rPr>
          <w:rFonts w:ascii="Times New Roman" w:eastAsia="Times New Roman" w:hAnsi="Times New Roman" w:cs="Times New Roman"/>
          <w:sz w:val="24"/>
          <w:szCs w:val="20"/>
          <w:lang w:eastAsia="en-US"/>
        </w:rPr>
        <w:t>atitinkamus dokumentus, įrodančius, kad darbus vykdys tik tokią teisę turintys asmenys. Jei sutartį vykdys tam teisės neturintys asmenys, tai bus laikoma esminiu sutarties sąlygų pažeidimu.</w:t>
      </w:r>
    </w:p>
    <w:p w14:paraId="437E9B69" w14:textId="42007564" w:rsidR="004B4A2E" w:rsidRPr="004B4A2E" w:rsidRDefault="004B4A2E" w:rsidP="004B4A2E">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 Užtikrinti Darbų, priešgaisrinę saugą ir aplinkos apsaugą bei Darbų higieną objekte, užtikrinti objekto aptvėrimą ir saugumą,  nepažeisti trečiųjų asmenų interesų;</w:t>
      </w:r>
    </w:p>
    <w:p w14:paraId="4B842C02" w14:textId="46D8F805" w:rsidR="004B4A2E" w:rsidRPr="00B56003" w:rsidRDefault="004B4A2E" w:rsidP="00803AED">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B56003">
        <w:rPr>
          <w:rFonts w:ascii="Times New Roman" w:eastAsia="Times New Roman" w:hAnsi="Times New Roman" w:cs="Times New Roman"/>
          <w:sz w:val="24"/>
          <w:szCs w:val="20"/>
          <w:lang w:eastAsia="en-US"/>
        </w:rPr>
        <w:t xml:space="preserve">  neperduoti šio sutarties objekto atlikti subrangovui, nesuderinęs to su Užsakovu Sutarties </w:t>
      </w:r>
      <w:r w:rsidRPr="00B56003">
        <w:rPr>
          <w:rFonts w:ascii="Calibri" w:eastAsia="Times New Roman" w:hAnsi="Calibri" w:cs="Arial"/>
        </w:rPr>
        <w:fldChar w:fldCharType="begin"/>
      </w:r>
      <w:r w:rsidRPr="00B56003">
        <w:rPr>
          <w:rFonts w:ascii="Calibri" w:eastAsia="Times New Roman" w:hAnsi="Calibri" w:cs="Arial"/>
        </w:rPr>
        <w:instrText xml:space="preserve"> REF _Ref442772242 \r \h  \* MERGEFORMAT </w:instrText>
      </w:r>
      <w:r w:rsidRPr="00B56003">
        <w:rPr>
          <w:rFonts w:ascii="Calibri" w:eastAsia="Times New Roman" w:hAnsi="Calibri" w:cs="Arial"/>
        </w:rPr>
      </w:r>
      <w:r w:rsidRPr="00B56003">
        <w:rPr>
          <w:rFonts w:ascii="Calibri" w:eastAsia="Times New Roman" w:hAnsi="Calibri" w:cs="Arial"/>
        </w:rPr>
        <w:fldChar w:fldCharType="separate"/>
      </w:r>
      <w:r w:rsidRPr="00B56003">
        <w:rPr>
          <w:rFonts w:ascii="Times New Roman" w:eastAsia="Times New Roman" w:hAnsi="Times New Roman" w:cs="Times New Roman"/>
          <w:sz w:val="24"/>
          <w:szCs w:val="20"/>
          <w:lang w:eastAsia="en-US"/>
        </w:rPr>
        <w:t>11</w:t>
      </w:r>
      <w:r w:rsidRPr="00B56003">
        <w:rPr>
          <w:rFonts w:ascii="Calibri" w:eastAsia="Times New Roman" w:hAnsi="Calibri" w:cs="Arial"/>
        </w:rPr>
        <w:fldChar w:fldCharType="end"/>
      </w:r>
      <w:r w:rsidRPr="00B56003">
        <w:rPr>
          <w:rFonts w:ascii="Times New Roman" w:eastAsia="Times New Roman" w:hAnsi="Times New Roman" w:cs="Times New Roman"/>
          <w:sz w:val="24"/>
          <w:szCs w:val="20"/>
          <w:lang w:eastAsia="en-US"/>
        </w:rPr>
        <w:t xml:space="preserve"> skyriuje nustatyta tvarka;</w:t>
      </w:r>
    </w:p>
    <w:p w14:paraId="15292DDA" w14:textId="04A9C3D1" w:rsidR="004B4A2E" w:rsidRPr="00B56003" w:rsidRDefault="004B4A2E" w:rsidP="003E7C9D">
      <w:pPr>
        <w:numPr>
          <w:ilvl w:val="2"/>
          <w:numId w:val="24"/>
        </w:numPr>
        <w:tabs>
          <w:tab w:val="left" w:pos="993"/>
        </w:tabs>
        <w:spacing w:after="0" w:line="240" w:lineRule="auto"/>
        <w:ind w:left="0" w:firstLine="720"/>
        <w:jc w:val="both"/>
        <w:rPr>
          <w:rFonts w:ascii="Times New Roman" w:eastAsia="Times New Roman" w:hAnsi="Times New Roman" w:cs="Times New Roman"/>
          <w:sz w:val="24"/>
          <w:szCs w:val="20"/>
          <w:lang w:eastAsia="en-US"/>
        </w:rPr>
      </w:pPr>
      <w:r w:rsidRPr="00B56003">
        <w:rPr>
          <w:rFonts w:ascii="Times New Roman" w:eastAsia="Times New Roman" w:hAnsi="Times New Roman" w:cs="Times New Roman"/>
          <w:sz w:val="24"/>
          <w:szCs w:val="20"/>
          <w:lang w:eastAsia="en-US"/>
        </w:rPr>
        <w:t xml:space="preserve">  per Užsakovo nurodytą terminą pašalinti</w:t>
      </w:r>
      <w:r w:rsidRPr="00B56003">
        <w:rPr>
          <w:rFonts w:ascii="Times New Roman" w:eastAsia="Times New Roman" w:hAnsi="Times New Roman" w:cs="Times New Roman"/>
          <w:sz w:val="16"/>
          <w:szCs w:val="16"/>
          <w:lang w:eastAsia="en-US"/>
        </w:rPr>
        <w:t xml:space="preserve"> </w:t>
      </w:r>
      <w:r w:rsidRPr="00B56003">
        <w:rPr>
          <w:rFonts w:ascii="Times New Roman" w:eastAsia="Times New Roman" w:hAnsi="Times New Roman" w:cs="Times New Roman"/>
          <w:sz w:val="24"/>
          <w:szCs w:val="24"/>
          <w:lang w:eastAsia="en-US"/>
        </w:rPr>
        <w:t>d</w:t>
      </w:r>
      <w:r w:rsidRPr="00B56003">
        <w:rPr>
          <w:rFonts w:ascii="Times New Roman" w:eastAsia="Times New Roman" w:hAnsi="Times New Roman" w:cs="Times New Roman"/>
          <w:sz w:val="24"/>
          <w:szCs w:val="20"/>
          <w:lang w:eastAsia="en-US"/>
        </w:rPr>
        <w:t>efektus, kilusius dėl netinkamai atliktų Darbų;</w:t>
      </w:r>
    </w:p>
    <w:p w14:paraId="4E6504AC" w14:textId="26A4670E"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Rangovas privalo savo lėšomis kompensuoti darbus, kurie jau atlikimo Užsakovo pripažįstami kaip netinkamai įvykdyti arba neatitinkantys sutarties, ir atlyginti dėl to susidarančius nuostolius;</w:t>
      </w:r>
    </w:p>
    <w:p w14:paraId="50E648AB" w14:textId="1C849305"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Su galutiniu aktu Rangovas privalo Užsakovui pateikti: atliktų Darbų aktus, ir kitą dokumentaciją susijusią su atliktais darbais</w:t>
      </w:r>
      <w:r w:rsidR="007C4ECE">
        <w:rPr>
          <w:rFonts w:ascii="Times New Roman" w:eastAsia="Times New Roman" w:hAnsi="Times New Roman" w:cs="Times New Roman"/>
          <w:sz w:val="24"/>
          <w:szCs w:val="20"/>
          <w:lang w:eastAsia="en-US"/>
        </w:rPr>
        <w:t>;</w:t>
      </w:r>
      <w:r w:rsidRPr="004B4A2E">
        <w:rPr>
          <w:rFonts w:ascii="Times New Roman" w:eastAsia="Times New Roman" w:hAnsi="Times New Roman" w:cs="Times New Roman"/>
          <w:sz w:val="24"/>
          <w:szCs w:val="20"/>
          <w:lang w:eastAsia="en-US"/>
        </w:rPr>
        <w:t xml:space="preserve"> </w:t>
      </w:r>
    </w:p>
    <w:p w14:paraId="2D7EAF73"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be Užsakovo raštiško sutikimo nebendrauti su žiniasklaidos atstovais pirkimo ar Sutarties vykdymo klausimais.</w:t>
      </w:r>
    </w:p>
    <w:p w14:paraId="701D94C2" w14:textId="7794A9BE" w:rsidR="004B4A2E" w:rsidRPr="004B4A2E" w:rsidRDefault="004B4A2E" w:rsidP="004B4A2E">
      <w:pPr>
        <w:numPr>
          <w:ilvl w:val="1"/>
          <w:numId w:val="24"/>
        </w:numPr>
        <w:tabs>
          <w:tab w:val="left" w:pos="851"/>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Rangovas privalo vykdyti Darbus pagal suderintą ir patvirtintą </w:t>
      </w:r>
      <w:r w:rsidR="00B56003">
        <w:rPr>
          <w:rFonts w:ascii="Times New Roman" w:eastAsia="Times New Roman" w:hAnsi="Times New Roman" w:cs="Times New Roman"/>
          <w:sz w:val="24"/>
          <w:szCs w:val="20"/>
          <w:lang w:eastAsia="en-US"/>
        </w:rPr>
        <w:t>lokalinę sąmatą</w:t>
      </w:r>
      <w:r w:rsidRPr="004B4A2E">
        <w:rPr>
          <w:rFonts w:ascii="Times New Roman" w:eastAsia="Times New Roman" w:hAnsi="Times New Roman" w:cs="Times New Roman"/>
          <w:sz w:val="24"/>
          <w:szCs w:val="20"/>
          <w:lang w:eastAsia="en-US"/>
        </w:rPr>
        <w:t>.</w:t>
      </w:r>
    </w:p>
    <w:p w14:paraId="659406A6" w14:textId="3D45D407" w:rsidR="004B4A2E" w:rsidRPr="004B4A2E" w:rsidRDefault="004B4A2E" w:rsidP="004B4A2E">
      <w:pPr>
        <w:numPr>
          <w:ilvl w:val="1"/>
          <w:numId w:val="24"/>
        </w:numPr>
        <w:tabs>
          <w:tab w:val="left" w:pos="851"/>
        </w:tabs>
        <w:spacing w:after="0" w:line="240" w:lineRule="auto"/>
        <w:ind w:left="0" w:firstLine="360"/>
        <w:jc w:val="both"/>
        <w:rPr>
          <w:rFonts w:ascii="Times New Roman" w:eastAsia="Times New Roman" w:hAnsi="Times New Roman" w:cs="Times New Roman"/>
          <w:sz w:val="24"/>
          <w:szCs w:val="24"/>
        </w:rPr>
      </w:pPr>
      <w:r w:rsidRPr="004B4A2E">
        <w:rPr>
          <w:rFonts w:ascii="Times New Roman" w:eastAsia="Times New Roman" w:hAnsi="Times New Roman" w:cs="Times New Roman"/>
          <w:sz w:val="24"/>
          <w:szCs w:val="24"/>
        </w:rPr>
        <w:t xml:space="preserve">Rangovas turi būti įsipareigojęs vykdyti atitinkamas aplinkos apsaugos vadybos priemones, kurios leistų sumažinti atliekų, susidarančių </w:t>
      </w:r>
      <w:r w:rsidR="007C4ECE">
        <w:rPr>
          <w:rFonts w:ascii="Times New Roman" w:eastAsia="Times New Roman" w:hAnsi="Times New Roman" w:cs="Times New Roman"/>
          <w:sz w:val="24"/>
          <w:szCs w:val="24"/>
        </w:rPr>
        <w:t>remonto darbų</w:t>
      </w:r>
      <w:r w:rsidRPr="004B4A2E">
        <w:rPr>
          <w:rFonts w:ascii="Times New Roman" w:eastAsia="Times New Roman" w:hAnsi="Times New Roman" w:cs="Times New Roman"/>
          <w:sz w:val="24"/>
          <w:szCs w:val="24"/>
        </w:rPr>
        <w:t xml:space="preserve"> procese, kiekį.</w:t>
      </w:r>
    </w:p>
    <w:p w14:paraId="7ACFFF85" w14:textId="292DA91A" w:rsidR="004B4A2E" w:rsidRPr="00A43BF4" w:rsidRDefault="004B4A2E" w:rsidP="004B4A2E">
      <w:pPr>
        <w:numPr>
          <w:ilvl w:val="1"/>
          <w:numId w:val="24"/>
        </w:numPr>
        <w:tabs>
          <w:tab w:val="left" w:pos="851"/>
        </w:tabs>
        <w:spacing w:after="0" w:line="240" w:lineRule="auto"/>
        <w:ind w:left="0" w:firstLine="360"/>
        <w:jc w:val="both"/>
        <w:rPr>
          <w:rFonts w:ascii="Times New Roman" w:eastAsia="Times New Roman" w:hAnsi="Times New Roman" w:cs="Times New Roman"/>
          <w:sz w:val="24"/>
          <w:szCs w:val="24"/>
        </w:rPr>
      </w:pPr>
      <w:r w:rsidRPr="004B4A2E">
        <w:rPr>
          <w:rFonts w:ascii="Times New Roman" w:eastAsia="Times New Roman" w:hAnsi="Times New Roman" w:cs="Times New Roman"/>
          <w:sz w:val="24"/>
          <w:szCs w:val="24"/>
        </w:rPr>
        <w:t>Rangovas privalo užtikrinti, kad vykdant darbus būtų laikomasi aplinkos ministro 2011-06-28 įsakymu Nr. D1-508 patvirtinto „Aplinkos apsaugos kriterijų taikymo, vykdant žaliuosius pirkimus, tvarkos aprašo“ 4.</w:t>
      </w:r>
      <w:r w:rsidR="007C4ECE">
        <w:rPr>
          <w:rFonts w:ascii="Times New Roman" w:eastAsia="Times New Roman" w:hAnsi="Times New Roman" w:cs="Times New Roman"/>
          <w:sz w:val="24"/>
          <w:szCs w:val="24"/>
        </w:rPr>
        <w:t>4.4.</w:t>
      </w:r>
      <w:r w:rsidR="00A43BF4">
        <w:rPr>
          <w:rFonts w:ascii="Times New Roman" w:eastAsia="Times New Roman" w:hAnsi="Times New Roman" w:cs="Times New Roman"/>
          <w:sz w:val="24"/>
          <w:szCs w:val="24"/>
        </w:rPr>
        <w:t>3</w:t>
      </w:r>
      <w:r w:rsidRPr="004B4A2E">
        <w:rPr>
          <w:rFonts w:ascii="Times New Roman" w:eastAsia="Times New Roman" w:hAnsi="Times New Roman" w:cs="Times New Roman"/>
          <w:sz w:val="24"/>
          <w:szCs w:val="24"/>
        </w:rPr>
        <w:t>. punkto reikalavimų</w:t>
      </w:r>
      <w:r w:rsidR="00A43BF4">
        <w:rPr>
          <w:rFonts w:ascii="Times New Roman" w:eastAsia="Times New Roman" w:hAnsi="Times New Roman" w:cs="Times New Roman"/>
          <w:sz w:val="24"/>
          <w:szCs w:val="24"/>
        </w:rPr>
        <w:t>:</w:t>
      </w:r>
      <w:r w:rsidR="00A43BF4" w:rsidRPr="00A43BF4">
        <w:rPr>
          <w:color w:val="000000"/>
        </w:rPr>
        <w:t xml:space="preserve"> </w:t>
      </w:r>
      <w:r w:rsidR="00A43BF4" w:rsidRPr="00A43BF4">
        <w:rPr>
          <w:rFonts w:ascii="Times New Roman" w:hAnsi="Times New Roman" w:cs="Times New Roman"/>
          <w:color w:val="000000"/>
          <w:sz w:val="24"/>
          <w:szCs w:val="24"/>
        </w:rPr>
        <w:t>prekei pagaminti, paslaugai teikti ar darbams atlikti naudojama mažiau ar nenaudojama pavojingųjų cheminių medžiagų, neteršiama aplinka ir nekeliamas pavojus sveikatai</w:t>
      </w:r>
      <w:r w:rsidR="00A43BF4">
        <w:rPr>
          <w:rFonts w:ascii="Times New Roman" w:hAnsi="Times New Roman" w:cs="Times New Roman"/>
          <w:color w:val="000000"/>
          <w:sz w:val="24"/>
          <w:szCs w:val="24"/>
        </w:rPr>
        <w:t>.</w:t>
      </w:r>
    </w:p>
    <w:p w14:paraId="188A7CC4" w14:textId="77777777" w:rsidR="004B4A2E" w:rsidRPr="004B4A2E" w:rsidRDefault="004B4A2E" w:rsidP="004B4A2E">
      <w:pPr>
        <w:numPr>
          <w:ilvl w:val="1"/>
          <w:numId w:val="24"/>
        </w:numPr>
        <w:tabs>
          <w:tab w:val="left" w:pos="851"/>
        </w:tabs>
        <w:spacing w:after="0" w:line="240" w:lineRule="auto"/>
        <w:ind w:left="0" w:firstLine="360"/>
        <w:jc w:val="both"/>
        <w:rPr>
          <w:rFonts w:ascii="Times New Roman" w:eastAsia="Times New Roman" w:hAnsi="Times New Roman" w:cs="Times New Roman"/>
          <w:sz w:val="24"/>
          <w:szCs w:val="24"/>
        </w:rPr>
      </w:pPr>
      <w:r w:rsidRPr="004B4A2E">
        <w:rPr>
          <w:rFonts w:ascii="Times New Roman" w:eastAsia="Times New Roman" w:hAnsi="Times New Roman" w:cs="Times New Roman"/>
          <w:sz w:val="24"/>
          <w:szCs w:val="24"/>
        </w:rPr>
        <w:t>Rangovas privalo užtikrinti, kad:</w:t>
      </w:r>
    </w:p>
    <w:p w14:paraId="13E130F7" w14:textId="77777777" w:rsidR="004B4A2E" w:rsidRPr="004B4A2E" w:rsidRDefault="004B4A2E" w:rsidP="004B4A2E">
      <w:pPr>
        <w:numPr>
          <w:ilvl w:val="2"/>
          <w:numId w:val="24"/>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4B4A2E">
        <w:rPr>
          <w:rFonts w:ascii="Times New Roman" w:eastAsia="Times New Roman" w:hAnsi="Times New Roman" w:cs="Times New Roman"/>
          <w:sz w:val="24"/>
          <w:szCs w:val="24"/>
        </w:rPr>
        <w:t>statybvietėje statybos darbus atliekantys asmenys, nurodyti Lietuvos Respublikos valstybinio socialinio draudimo įstatymo 15</w:t>
      </w:r>
      <w:r w:rsidRPr="004B4A2E">
        <w:rPr>
          <w:rFonts w:ascii="Times New Roman" w:eastAsia="Times New Roman" w:hAnsi="Times New Roman" w:cs="Times New Roman"/>
          <w:sz w:val="24"/>
          <w:szCs w:val="24"/>
          <w:vertAlign w:val="superscript"/>
        </w:rPr>
        <w:t>1</w:t>
      </w:r>
      <w:r w:rsidRPr="004B4A2E">
        <w:rPr>
          <w:rFonts w:ascii="Times New Roman" w:eastAsia="Times New Roman" w:hAnsi="Times New Roman" w:cs="Times New Roman"/>
          <w:sz w:val="24"/>
          <w:szCs w:val="24"/>
        </w:rPr>
        <w:t xml:space="preserve"> straipsnio 1 dalyje, turėtų galiojantį Valstybinio socialinio draudimo įstatymo 15</w:t>
      </w:r>
      <w:r w:rsidRPr="004B4A2E">
        <w:rPr>
          <w:rFonts w:ascii="Times New Roman" w:eastAsia="Times New Roman" w:hAnsi="Times New Roman" w:cs="Times New Roman"/>
          <w:sz w:val="24"/>
          <w:szCs w:val="24"/>
          <w:vertAlign w:val="superscript"/>
        </w:rPr>
        <w:t>1</w:t>
      </w:r>
      <w:r w:rsidRPr="004B4A2E">
        <w:rPr>
          <w:rFonts w:ascii="Times New Roman" w:eastAsia="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B4A2E">
        <w:rPr>
          <w:rFonts w:ascii="Times New Roman" w:eastAsia="Times New Roman" w:hAnsi="Times New Roman" w:cs="Times New Roman"/>
          <w:sz w:val="24"/>
          <w:szCs w:val="24"/>
          <w:vertAlign w:val="superscript"/>
        </w:rPr>
        <w:t>1</w:t>
      </w:r>
      <w:r w:rsidRPr="004B4A2E">
        <w:rPr>
          <w:rFonts w:ascii="Times New Roman" w:eastAsia="Times New Roman" w:hAnsi="Times New Roman" w:cs="Times New Roman"/>
          <w:sz w:val="24"/>
          <w:szCs w:val="24"/>
        </w:rPr>
        <w:t xml:space="preserve"> straipsnio 8 dalyje, pagrindžiančius dokumentus;</w:t>
      </w:r>
    </w:p>
    <w:p w14:paraId="0A2B06D1" w14:textId="77777777" w:rsidR="004B4A2E" w:rsidRPr="004B4A2E" w:rsidRDefault="004B4A2E" w:rsidP="004B4A2E">
      <w:pPr>
        <w:numPr>
          <w:ilvl w:val="2"/>
          <w:numId w:val="24"/>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4B4A2E">
        <w:rPr>
          <w:rFonts w:ascii="Times New Roman" w:eastAsia="Times New Roman" w:hAnsi="Times New Roman" w:cs="Times New Roman"/>
          <w:sz w:val="24"/>
          <w:szCs w:val="24"/>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2FB1367A" w14:textId="77777777" w:rsidR="004B4A2E" w:rsidRPr="004B4A2E" w:rsidRDefault="004B4A2E" w:rsidP="004B4A2E">
      <w:pPr>
        <w:tabs>
          <w:tab w:val="left" w:pos="851"/>
        </w:tabs>
        <w:spacing w:after="0" w:line="240" w:lineRule="auto"/>
        <w:jc w:val="both"/>
        <w:rPr>
          <w:rFonts w:ascii="Times New Roman" w:eastAsia="Times New Roman" w:hAnsi="Times New Roman" w:cs="Times New Roman"/>
          <w:sz w:val="24"/>
          <w:szCs w:val="20"/>
          <w:lang w:eastAsia="en-US"/>
        </w:rPr>
      </w:pPr>
    </w:p>
    <w:p w14:paraId="3C83A2CA" w14:textId="77777777" w:rsidR="004B4A2E" w:rsidRPr="004B4A2E" w:rsidRDefault="004B4A2E" w:rsidP="004B4A2E">
      <w:pPr>
        <w:tabs>
          <w:tab w:val="left" w:pos="851"/>
        </w:tabs>
        <w:spacing w:after="0" w:line="240" w:lineRule="auto"/>
        <w:ind w:left="360"/>
        <w:jc w:val="both"/>
        <w:rPr>
          <w:rFonts w:ascii="Times New Roman" w:eastAsia="Times New Roman" w:hAnsi="Times New Roman" w:cs="Times New Roman"/>
          <w:sz w:val="24"/>
          <w:szCs w:val="20"/>
          <w:lang w:eastAsia="en-US"/>
        </w:rPr>
      </w:pPr>
    </w:p>
    <w:p w14:paraId="2108E944"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lastRenderedPageBreak/>
        <w:t>ŠALIŲ TEISĖS IR PAREIGOS</w:t>
      </w:r>
    </w:p>
    <w:p w14:paraId="6DE98CEC"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33D034EB"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p w14:paraId="558AE686"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Užsakovui priklauso turtinės autorinės teisės į Sutarties vykdymo metu sukurtą statybos dokumentaciją.</w:t>
      </w:r>
    </w:p>
    <w:p w14:paraId="4CBA83A3"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turi teisę pateikti būtinus nurodymus Sutartyje numatytiems darbams atlikti, nurodymai pateikiami Rangovui ar jo paskirtam Darbų vadovui tik raštiškai, išskyrus tuos atvejus, kai iškyla grėsmė Darbų atlikimo terminui.</w:t>
      </w:r>
    </w:p>
    <w:p w14:paraId="2A58DFB4"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Šalis, negalinti vykdyti Sutarties, privalo nedelsiant pranešti apie tai kitai Šaliai.</w:t>
      </w:r>
    </w:p>
    <w:p w14:paraId="2E8ACDEA" w14:textId="7B4867E1"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Darbų atlikimo metu ir atlikus Darbus netinkamas ir nereikalingas statybines ir kitas medžiagas, statybinius gaminius ir dirbinius, mechanizmus ir laikinus statinius Rangovas per Užsakovo nustatytą terminą pašalina iš Darbų atlikimo vietos (statybos aikštelės). </w:t>
      </w:r>
    </w:p>
    <w:p w14:paraId="1E0A5577" w14:textId="1D36A89F"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Jeigu Rangovas randa neatitikimų Užsakovo perduotoje dokumentacijoje, arba tarp atskirų specifikacijų, brėžinių arba kitų dokumentų, kurie sudaro Sutarties neatskiriamą dalį, arba klaidas ar spragas, arba nuostatas, kurios prieštarauja įstatymams ar kitiems teisės aktams, jis privalo nedelsiant apie tai raštu pranešti Užsakovui. Priešingu atveju Rangovas neteks teisės prašyti termino pratęsimo, papildomų lėšų, numatytų šioje Sutartyje. </w:t>
      </w:r>
    </w:p>
    <w:p w14:paraId="0D7D6656"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Rangovas negali perleisti savo teisių ir pareigų tretiesiems asmenis prieš tai raštu negavęs Užsakovo sutikimo. </w:t>
      </w:r>
    </w:p>
    <w:p w14:paraId="1ECBBC3F"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Rangovas Užsakovui pareikalavus privalo dalyvauti Užsakovo arba trečiųjų asmenų organizuojamuose Objekto patikrose, teikti paaiškinimus, šalinti neatitikimus nustatytus patikrų metu. </w:t>
      </w:r>
    </w:p>
    <w:p w14:paraId="09018FE9" w14:textId="77777777" w:rsidR="004B4A2E" w:rsidRPr="004B4A2E" w:rsidRDefault="004B4A2E" w:rsidP="004B4A2E">
      <w:pPr>
        <w:tabs>
          <w:tab w:val="left" w:pos="993"/>
        </w:tabs>
        <w:spacing w:after="0" w:line="240" w:lineRule="auto"/>
        <w:ind w:left="360"/>
        <w:jc w:val="both"/>
        <w:rPr>
          <w:rFonts w:ascii="Times New Roman" w:eastAsia="Times New Roman" w:hAnsi="Times New Roman" w:cs="Times New Roman"/>
          <w:sz w:val="24"/>
          <w:szCs w:val="20"/>
          <w:lang w:eastAsia="en-US"/>
        </w:rPr>
      </w:pPr>
    </w:p>
    <w:p w14:paraId="1BFA9B03"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4"/>
          <w:lang w:eastAsia="en-US"/>
        </w:rPr>
      </w:pPr>
      <w:bookmarkStart w:id="17" w:name="_Ref442772242"/>
      <w:r w:rsidRPr="004B4A2E">
        <w:rPr>
          <w:rFonts w:ascii="Times New Roman" w:eastAsia="Times New Roman" w:hAnsi="Times New Roman" w:cs="Times New Roman"/>
          <w:b/>
          <w:sz w:val="24"/>
          <w:szCs w:val="24"/>
          <w:lang w:eastAsia="en-US"/>
        </w:rPr>
        <w:t>SUBRANGOVAI, SPECIALISTAI IR JŲ KEITIMO TVARKA</w:t>
      </w:r>
      <w:bookmarkEnd w:id="17"/>
    </w:p>
    <w:p w14:paraId="781992DC" w14:textId="77777777" w:rsidR="004B4A2E" w:rsidRPr="004B4A2E" w:rsidRDefault="004B4A2E" w:rsidP="004B4A2E">
      <w:pPr>
        <w:spacing w:after="0" w:line="240" w:lineRule="auto"/>
        <w:ind w:left="360"/>
        <w:rPr>
          <w:rFonts w:ascii="Times New Roman" w:eastAsia="Times New Roman" w:hAnsi="Times New Roman" w:cs="Times New Roman"/>
          <w:b/>
          <w:sz w:val="24"/>
          <w:szCs w:val="24"/>
          <w:lang w:eastAsia="en-US"/>
        </w:rPr>
      </w:pPr>
    </w:p>
    <w:p w14:paraId="0823FAC9"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 xml:space="preserve">Sutarties įsipareigojimų vykdymui nepasitelkiami/pasitelkiami </w:t>
      </w:r>
      <w:r w:rsidRPr="004B4A2E">
        <w:rPr>
          <w:rFonts w:ascii="Times New Roman" w:eastAsia="Times New Roman" w:hAnsi="Times New Roman" w:cs="Times New Roman"/>
          <w:i/>
          <w:sz w:val="24"/>
          <w:szCs w:val="24"/>
          <w:lang w:eastAsia="en-US"/>
        </w:rPr>
        <w:t>(nereikalingą išbraukti)</w:t>
      </w:r>
      <w:r w:rsidRPr="004B4A2E">
        <w:rPr>
          <w:rFonts w:ascii="Times New Roman" w:eastAsia="Times New Roman" w:hAnsi="Times New Roman" w:cs="Times New Roman"/>
          <w:sz w:val="24"/>
          <w:szCs w:val="24"/>
          <w:lang w:eastAsia="en-US"/>
        </w:rPr>
        <w:t xml:space="preserve"> šie Subrangovai</w:t>
      </w:r>
      <w:r w:rsidRPr="004B4A2E">
        <w:rPr>
          <w:rFonts w:ascii="Times New Roman" w:eastAsia="Times New Roman" w:hAnsi="Times New Roman" w:cs="Times New Roman"/>
          <w:sz w:val="24"/>
          <w:szCs w:val="24"/>
          <w:vertAlign w:val="superscript"/>
          <w:lang w:eastAsia="en-US"/>
        </w:rPr>
        <w:footnoteReference w:id="5"/>
      </w:r>
      <w:r w:rsidRPr="004B4A2E">
        <w:rPr>
          <w:rFonts w:ascii="Times New Roman" w:eastAsia="Times New Roman" w:hAnsi="Times New Roman" w:cs="Times New Roman"/>
          <w:sz w:val="24"/>
          <w:szCs w:val="24"/>
          <w:lang w:eastAsia="en-US"/>
        </w:rPr>
        <w:t>:</w:t>
      </w:r>
    </w:p>
    <w:p w14:paraId="6758A40B" w14:textId="77777777" w:rsidR="004B4A2E" w:rsidRPr="004B4A2E" w:rsidRDefault="004B4A2E" w:rsidP="004B4A2E">
      <w:pPr>
        <w:tabs>
          <w:tab w:val="left" w:pos="993"/>
        </w:tabs>
        <w:spacing w:after="0" w:line="240" w:lineRule="auto"/>
        <w:ind w:left="360"/>
        <w:jc w:val="both"/>
        <w:rPr>
          <w:rFonts w:ascii="Times New Roman" w:eastAsia="Times New Roman" w:hAnsi="Times New Roman" w:cs="Times New Roman"/>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3228"/>
        <w:gridCol w:w="1787"/>
        <w:gridCol w:w="1474"/>
        <w:gridCol w:w="2369"/>
      </w:tblGrid>
      <w:tr w:rsidR="004B4A2E" w:rsidRPr="004B4A2E" w14:paraId="10A0C7B9" w14:textId="77777777" w:rsidTr="00401F8B">
        <w:trPr>
          <w:jc w:val="center"/>
        </w:trPr>
        <w:tc>
          <w:tcPr>
            <w:tcW w:w="554" w:type="pct"/>
            <w:vAlign w:val="center"/>
          </w:tcPr>
          <w:p w14:paraId="4E9A2E95" w14:textId="77777777" w:rsidR="004B4A2E" w:rsidRPr="004B4A2E" w:rsidRDefault="004B4A2E" w:rsidP="004B4A2E">
            <w:pPr>
              <w:spacing w:after="0" w:line="240" w:lineRule="auto"/>
              <w:ind w:left="-119"/>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Eil. Nr.</w:t>
            </w:r>
          </w:p>
        </w:tc>
        <w:tc>
          <w:tcPr>
            <w:tcW w:w="1620" w:type="pct"/>
            <w:vAlign w:val="center"/>
          </w:tcPr>
          <w:p w14:paraId="0BF9FC40" w14:textId="77777777" w:rsidR="004B4A2E" w:rsidRPr="004B4A2E" w:rsidRDefault="004B4A2E" w:rsidP="004B4A2E">
            <w:pPr>
              <w:spacing w:after="0" w:line="240" w:lineRule="auto"/>
              <w:ind w:left="81"/>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Subrangovo pavadinimas ir adresas</w:t>
            </w:r>
          </w:p>
        </w:tc>
        <w:tc>
          <w:tcPr>
            <w:tcW w:w="897" w:type="pct"/>
            <w:vAlign w:val="center"/>
          </w:tcPr>
          <w:p w14:paraId="104EC8DE" w14:textId="77777777" w:rsidR="004B4A2E" w:rsidRPr="004B4A2E" w:rsidRDefault="004B4A2E" w:rsidP="004B4A2E">
            <w:pPr>
              <w:spacing w:after="0" w:line="240" w:lineRule="auto"/>
              <w:ind w:left="142" w:hanging="49"/>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Vertinė išraiška Eur</w:t>
            </w:r>
          </w:p>
        </w:tc>
        <w:tc>
          <w:tcPr>
            <w:tcW w:w="740" w:type="pct"/>
            <w:vAlign w:val="center"/>
          </w:tcPr>
          <w:p w14:paraId="397CA72B" w14:textId="77777777" w:rsidR="004B4A2E" w:rsidRPr="004B4A2E" w:rsidRDefault="004B4A2E" w:rsidP="004B4A2E">
            <w:pPr>
              <w:spacing w:after="0" w:line="240" w:lineRule="auto"/>
              <w:ind w:left="142" w:firstLine="9"/>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Procentinė išraiška</w:t>
            </w:r>
          </w:p>
        </w:tc>
        <w:tc>
          <w:tcPr>
            <w:tcW w:w="1190" w:type="pct"/>
            <w:vAlign w:val="center"/>
          </w:tcPr>
          <w:p w14:paraId="7E25F123" w14:textId="77777777" w:rsidR="004B4A2E" w:rsidRPr="004B4A2E" w:rsidRDefault="004B4A2E" w:rsidP="004B4A2E">
            <w:pPr>
              <w:spacing w:after="0" w:line="240" w:lineRule="auto"/>
              <w:ind w:left="142" w:hanging="8"/>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Darbų pavadinimas</w:t>
            </w:r>
          </w:p>
        </w:tc>
      </w:tr>
      <w:tr w:rsidR="004B4A2E" w:rsidRPr="004B4A2E" w14:paraId="409A1909" w14:textId="77777777" w:rsidTr="00401F8B">
        <w:trPr>
          <w:jc w:val="center"/>
        </w:trPr>
        <w:tc>
          <w:tcPr>
            <w:tcW w:w="554" w:type="pct"/>
          </w:tcPr>
          <w:p w14:paraId="031ACF5D" w14:textId="77777777" w:rsidR="004B4A2E" w:rsidRPr="004B4A2E" w:rsidRDefault="004B4A2E" w:rsidP="004B4A2E">
            <w:pPr>
              <w:spacing w:after="0" w:line="240" w:lineRule="auto"/>
              <w:ind w:left="142" w:firstLine="709"/>
              <w:jc w:val="both"/>
              <w:rPr>
                <w:rFonts w:ascii="Times New Roman" w:eastAsia="Times New Roman" w:hAnsi="Times New Roman" w:cs="Times New Roman"/>
                <w:sz w:val="20"/>
                <w:szCs w:val="20"/>
                <w:lang w:eastAsia="en-US"/>
              </w:rPr>
            </w:pPr>
          </w:p>
        </w:tc>
        <w:tc>
          <w:tcPr>
            <w:tcW w:w="1620" w:type="pct"/>
          </w:tcPr>
          <w:p w14:paraId="3691DD61" w14:textId="77777777" w:rsidR="004B4A2E" w:rsidRPr="004B4A2E" w:rsidRDefault="004B4A2E" w:rsidP="004B4A2E">
            <w:pPr>
              <w:spacing w:after="0" w:line="240" w:lineRule="auto"/>
              <w:ind w:left="142" w:firstLine="709"/>
              <w:jc w:val="both"/>
              <w:rPr>
                <w:rFonts w:ascii="Times New Roman" w:eastAsia="Times New Roman" w:hAnsi="Times New Roman" w:cs="Times New Roman"/>
                <w:sz w:val="20"/>
                <w:szCs w:val="20"/>
                <w:lang w:eastAsia="en-US"/>
              </w:rPr>
            </w:pPr>
          </w:p>
        </w:tc>
        <w:tc>
          <w:tcPr>
            <w:tcW w:w="897" w:type="pct"/>
          </w:tcPr>
          <w:p w14:paraId="14E6ADBB" w14:textId="77777777" w:rsidR="004B4A2E" w:rsidRPr="004B4A2E" w:rsidRDefault="004B4A2E" w:rsidP="004B4A2E">
            <w:pPr>
              <w:spacing w:after="0" w:line="240" w:lineRule="auto"/>
              <w:ind w:left="142" w:firstLine="709"/>
              <w:jc w:val="both"/>
              <w:rPr>
                <w:rFonts w:ascii="Times New Roman" w:eastAsia="Times New Roman" w:hAnsi="Times New Roman" w:cs="Times New Roman"/>
                <w:sz w:val="20"/>
                <w:szCs w:val="20"/>
                <w:lang w:eastAsia="en-US"/>
              </w:rPr>
            </w:pPr>
          </w:p>
        </w:tc>
        <w:tc>
          <w:tcPr>
            <w:tcW w:w="740" w:type="pct"/>
          </w:tcPr>
          <w:p w14:paraId="70A3A118" w14:textId="77777777" w:rsidR="004B4A2E" w:rsidRPr="004B4A2E" w:rsidRDefault="004B4A2E" w:rsidP="004B4A2E">
            <w:pPr>
              <w:spacing w:after="0" w:line="240" w:lineRule="auto"/>
              <w:ind w:left="142" w:firstLine="709"/>
              <w:jc w:val="both"/>
              <w:rPr>
                <w:rFonts w:ascii="Times New Roman" w:eastAsia="Times New Roman" w:hAnsi="Times New Roman" w:cs="Times New Roman"/>
                <w:sz w:val="20"/>
                <w:szCs w:val="20"/>
                <w:lang w:eastAsia="en-US"/>
              </w:rPr>
            </w:pPr>
          </w:p>
        </w:tc>
        <w:tc>
          <w:tcPr>
            <w:tcW w:w="1190" w:type="pct"/>
          </w:tcPr>
          <w:p w14:paraId="5067FE78" w14:textId="77777777" w:rsidR="004B4A2E" w:rsidRPr="004B4A2E" w:rsidRDefault="004B4A2E" w:rsidP="004B4A2E">
            <w:pPr>
              <w:spacing w:after="0" w:line="240" w:lineRule="auto"/>
              <w:ind w:left="142" w:firstLine="709"/>
              <w:jc w:val="both"/>
              <w:rPr>
                <w:rFonts w:ascii="Times New Roman" w:eastAsia="Times New Roman" w:hAnsi="Times New Roman" w:cs="Times New Roman"/>
                <w:sz w:val="20"/>
                <w:szCs w:val="20"/>
                <w:lang w:eastAsia="en-US"/>
              </w:rPr>
            </w:pPr>
          </w:p>
        </w:tc>
      </w:tr>
      <w:tr w:rsidR="004B4A2E" w:rsidRPr="004B4A2E" w14:paraId="06893159" w14:textId="77777777" w:rsidTr="00401F8B">
        <w:trPr>
          <w:jc w:val="center"/>
        </w:trPr>
        <w:tc>
          <w:tcPr>
            <w:tcW w:w="554" w:type="pct"/>
          </w:tcPr>
          <w:p w14:paraId="72BF4722" w14:textId="77777777" w:rsidR="004B4A2E" w:rsidRPr="004B4A2E" w:rsidRDefault="004B4A2E" w:rsidP="004B4A2E">
            <w:pPr>
              <w:spacing w:after="0" w:line="240" w:lineRule="auto"/>
              <w:ind w:left="142" w:firstLine="709"/>
              <w:jc w:val="both"/>
              <w:rPr>
                <w:rFonts w:ascii="Times New Roman" w:eastAsia="Times New Roman" w:hAnsi="Times New Roman" w:cs="Times New Roman"/>
                <w:sz w:val="20"/>
                <w:szCs w:val="20"/>
                <w:lang w:eastAsia="en-US"/>
              </w:rPr>
            </w:pPr>
          </w:p>
        </w:tc>
        <w:tc>
          <w:tcPr>
            <w:tcW w:w="1620" w:type="pct"/>
          </w:tcPr>
          <w:p w14:paraId="2F18CD87" w14:textId="77777777" w:rsidR="004B4A2E" w:rsidRPr="004B4A2E" w:rsidRDefault="004B4A2E" w:rsidP="004B4A2E">
            <w:pPr>
              <w:spacing w:after="0" w:line="240" w:lineRule="auto"/>
              <w:ind w:left="142" w:firstLine="709"/>
              <w:jc w:val="both"/>
              <w:rPr>
                <w:rFonts w:ascii="Times New Roman" w:eastAsia="Times New Roman" w:hAnsi="Times New Roman" w:cs="Times New Roman"/>
                <w:sz w:val="20"/>
                <w:szCs w:val="20"/>
                <w:lang w:eastAsia="en-US"/>
              </w:rPr>
            </w:pPr>
          </w:p>
        </w:tc>
        <w:tc>
          <w:tcPr>
            <w:tcW w:w="897" w:type="pct"/>
            <w:vAlign w:val="center"/>
          </w:tcPr>
          <w:p w14:paraId="6591765A" w14:textId="77777777" w:rsidR="004B4A2E" w:rsidRPr="004B4A2E" w:rsidRDefault="004B4A2E" w:rsidP="004B4A2E">
            <w:pPr>
              <w:spacing w:after="0" w:line="240" w:lineRule="auto"/>
              <w:ind w:left="142" w:hanging="50"/>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Iš viso: Eur</w:t>
            </w:r>
          </w:p>
        </w:tc>
        <w:tc>
          <w:tcPr>
            <w:tcW w:w="740" w:type="pct"/>
            <w:vAlign w:val="center"/>
          </w:tcPr>
          <w:p w14:paraId="18765162" w14:textId="77777777" w:rsidR="004B4A2E" w:rsidRPr="004B4A2E" w:rsidRDefault="004B4A2E" w:rsidP="004B4A2E">
            <w:pPr>
              <w:spacing w:after="0" w:line="240" w:lineRule="auto"/>
              <w:ind w:left="142" w:firstLine="9"/>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Iš viso: %</w:t>
            </w:r>
          </w:p>
        </w:tc>
        <w:tc>
          <w:tcPr>
            <w:tcW w:w="1190" w:type="pct"/>
          </w:tcPr>
          <w:p w14:paraId="0E1CEBA7" w14:textId="77777777" w:rsidR="004B4A2E" w:rsidRPr="004B4A2E" w:rsidRDefault="004B4A2E" w:rsidP="004B4A2E">
            <w:pPr>
              <w:spacing w:after="0" w:line="240" w:lineRule="auto"/>
              <w:ind w:left="142" w:firstLine="709"/>
              <w:jc w:val="both"/>
              <w:rPr>
                <w:rFonts w:ascii="Times New Roman" w:eastAsia="Times New Roman" w:hAnsi="Times New Roman" w:cs="Times New Roman"/>
                <w:sz w:val="20"/>
                <w:szCs w:val="20"/>
                <w:lang w:eastAsia="en-US"/>
              </w:rPr>
            </w:pPr>
          </w:p>
        </w:tc>
      </w:tr>
    </w:tbl>
    <w:p w14:paraId="5836E857"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w:t>
      </w:r>
      <w:r w:rsidRPr="004B4A2E">
        <w:rPr>
          <w:rFonts w:ascii="Times New Roman" w:eastAsia="Calibri" w:hAnsi="Times New Roman" w:cs="Times New Roman"/>
          <w:sz w:val="24"/>
          <w:szCs w:val="20"/>
          <w:lang w:eastAsia="en-US"/>
        </w:rPr>
        <w:t>subrangovo pašalinimo pagrindų nebuvimą patvirtinančius dokumentus (kai tiekėjas remsis keičiamo/pasitelkiamo subrangovo pajėgumais)</w:t>
      </w:r>
      <w:r w:rsidRPr="004B4A2E">
        <w:rPr>
          <w:rFonts w:ascii="Times New Roman" w:eastAsia="Times New Roman" w:hAnsi="Times New Roman" w:cs="Times New Roman"/>
          <w:sz w:val="24"/>
          <w:szCs w:val="24"/>
          <w:lang w:eastAsia="en-US"/>
        </w:rPr>
        <w:t>.</w:t>
      </w:r>
    </w:p>
    <w:p w14:paraId="4D7C369C"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Rangovas bus atsakingas už savo Subrangovų, jų atstovų ar darbuotojų veiksmus, įsipareigojimų nevykdymą ar aplaidumą taip, lyg šie veiksmai, nevykdymai ar aplaidumas būtų Rangovo, jo atstovų ar darbuotojų.</w:t>
      </w:r>
    </w:p>
    <w:p w14:paraId="3147D2D1"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lang w:eastAsia="en-US"/>
        </w:rPr>
        <w:lastRenderedPageBreak/>
        <w:t>Užsakovui</w:t>
      </w:r>
      <w:r w:rsidRPr="004B4A2E">
        <w:rPr>
          <w:rFonts w:ascii="Times New Roman" w:eastAsia="Times New Roman" w:hAnsi="Times New Roman" w:cs="Times New Roman"/>
          <w:sz w:val="24"/>
          <w:szCs w:val="24"/>
          <w:lang w:eastAsia="en-US"/>
        </w:rPr>
        <w:t xml:space="preserve"> nustačius, kad koks nors Subrangovas nevykdo pareigų, numatytų sutartyse ar teisės aktuose, </w:t>
      </w:r>
      <w:r w:rsidRPr="004B4A2E">
        <w:rPr>
          <w:rFonts w:ascii="Times New Roman" w:eastAsia="Times New Roman" w:hAnsi="Times New Roman" w:cs="Times New Roman"/>
          <w:sz w:val="24"/>
          <w:lang w:eastAsia="en-US"/>
        </w:rPr>
        <w:t>Užsakovas</w:t>
      </w:r>
      <w:r w:rsidRPr="004B4A2E">
        <w:rPr>
          <w:rFonts w:ascii="Times New Roman" w:eastAsia="Times New Roman" w:hAnsi="Times New Roman" w:cs="Times New Roman"/>
          <w:sz w:val="24"/>
          <w:szCs w:val="24"/>
          <w:lang w:eastAsia="en-US"/>
        </w:rPr>
        <w:t xml:space="preserve"> gali pareikalauti, kad Rangovas užtikrintų Subrangovo pakeitimą į kitą, kurio kvalifikacija ir patirtis tenkintų </w:t>
      </w:r>
      <w:r w:rsidRPr="004B4A2E">
        <w:rPr>
          <w:rFonts w:ascii="Times New Roman" w:eastAsia="Times New Roman" w:hAnsi="Times New Roman" w:cs="Times New Roman"/>
          <w:sz w:val="24"/>
          <w:lang w:eastAsia="en-US"/>
        </w:rPr>
        <w:t>Užsakovą</w:t>
      </w:r>
      <w:r w:rsidRPr="004B4A2E">
        <w:rPr>
          <w:rFonts w:ascii="Times New Roman" w:eastAsia="Times New Roman" w:hAnsi="Times New Roman" w:cs="Times New Roman"/>
          <w:sz w:val="24"/>
          <w:szCs w:val="24"/>
          <w:lang w:eastAsia="en-US"/>
        </w:rPr>
        <w:t>, arba kad Rangovas pats prisiimtų Darbų atlikimą.</w:t>
      </w:r>
    </w:p>
    <w:p w14:paraId="2B6F7518"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lang w:eastAsia="en-US"/>
        </w:rPr>
        <w:t>Subrangovas negali pavesti trečiosioms šalims vykdyti tuos darbus, kuriuos Rangovas patiki Subrangovui.</w:t>
      </w:r>
    </w:p>
    <w:p w14:paraId="6DEBD309"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kartu su Rangovu turi teisę sudaryti trišalius susitarimus dėl tiesioginio atsiskaitymo už šiai Sutarčiai įvykdyti atliktus darbus, suteiktas paslaugas ar įsigytas medžiagas / įrengimus, šiomis sąlygomis:</w:t>
      </w:r>
    </w:p>
    <w:p w14:paraId="0B0BFEC1"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Trišaliais susitarimais nebus keičiamos jokios kitos esminės šios Sutarties sąlygos, t. y. nesikeis Sutarties objektas, Sutarties kaina, atsiskaitymo terminai, Sutartyje nustatyta sutartinių įsipareigojimų apimtis.</w:t>
      </w:r>
    </w:p>
    <w:p w14:paraId="6638D69A"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D8DBD65"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rPr>
        <w:t>Jeigu Rangovas Sutarties vykdymui pasitelks Subrangovus, Užsakovui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31A7914D" w14:textId="77777777" w:rsidR="004B4A2E" w:rsidRPr="004B4A2E" w:rsidRDefault="004B4A2E" w:rsidP="004B4A2E">
      <w:pPr>
        <w:numPr>
          <w:ilvl w:val="1"/>
          <w:numId w:val="24"/>
        </w:numPr>
        <w:tabs>
          <w:tab w:val="left" w:pos="993"/>
        </w:tabs>
        <w:spacing w:after="0" w:line="240" w:lineRule="auto"/>
        <w:ind w:left="1000" w:hanging="574"/>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Sutarties įsipareigojimų vykdymui pasitelkiami specialistai:</w:t>
      </w:r>
    </w:p>
    <w:p w14:paraId="047E0700" w14:textId="77777777" w:rsidR="004B4A2E" w:rsidRPr="004B4A2E" w:rsidRDefault="004B4A2E" w:rsidP="004B4A2E">
      <w:pPr>
        <w:tabs>
          <w:tab w:val="left" w:pos="993"/>
        </w:tabs>
        <w:spacing w:after="0" w:line="240" w:lineRule="auto"/>
        <w:ind w:left="1000"/>
        <w:jc w:val="both"/>
        <w:rPr>
          <w:rFonts w:ascii="Times New Roman" w:eastAsia="Times New Roman" w:hAnsi="Times New Roman" w:cs="Times New Roman"/>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2780"/>
        <w:gridCol w:w="2780"/>
        <w:gridCol w:w="2054"/>
        <w:gridCol w:w="1819"/>
      </w:tblGrid>
      <w:tr w:rsidR="004B4A2E" w:rsidRPr="004B4A2E" w14:paraId="7BB3F047" w14:textId="77777777" w:rsidTr="00401F8B">
        <w:trPr>
          <w:jc w:val="center"/>
        </w:trPr>
        <w:tc>
          <w:tcPr>
            <w:tcW w:w="265" w:type="pct"/>
            <w:vAlign w:val="center"/>
          </w:tcPr>
          <w:p w14:paraId="71DF3E2C" w14:textId="77777777" w:rsidR="004B4A2E" w:rsidRPr="004B4A2E" w:rsidRDefault="004B4A2E" w:rsidP="004B4A2E">
            <w:pPr>
              <w:tabs>
                <w:tab w:val="left" w:pos="993"/>
              </w:tabs>
              <w:spacing w:after="0" w:line="240" w:lineRule="auto"/>
              <w:jc w:val="both"/>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Eil. Nr.</w:t>
            </w:r>
          </w:p>
        </w:tc>
        <w:tc>
          <w:tcPr>
            <w:tcW w:w="1395" w:type="pct"/>
          </w:tcPr>
          <w:p w14:paraId="1C612083" w14:textId="77777777" w:rsidR="004B4A2E" w:rsidRPr="004B4A2E" w:rsidRDefault="004B4A2E" w:rsidP="004B4A2E">
            <w:pPr>
              <w:tabs>
                <w:tab w:val="left" w:pos="993"/>
              </w:tabs>
              <w:spacing w:after="0" w:line="240" w:lineRule="auto"/>
              <w:jc w:val="center"/>
              <w:rPr>
                <w:rFonts w:ascii="Times New Roman" w:eastAsia="Times New Roman" w:hAnsi="Times New Roman" w:cs="Times New Roman"/>
                <w:b/>
                <w:sz w:val="20"/>
                <w:szCs w:val="20"/>
                <w:lang w:eastAsia="en-US"/>
              </w:rPr>
            </w:pPr>
          </w:p>
        </w:tc>
        <w:tc>
          <w:tcPr>
            <w:tcW w:w="1395" w:type="pct"/>
            <w:vAlign w:val="center"/>
          </w:tcPr>
          <w:p w14:paraId="55290540" w14:textId="77777777" w:rsidR="004B4A2E" w:rsidRPr="004B4A2E" w:rsidRDefault="004B4A2E" w:rsidP="004B4A2E">
            <w:pPr>
              <w:tabs>
                <w:tab w:val="left" w:pos="993"/>
              </w:tabs>
              <w:spacing w:after="0" w:line="240" w:lineRule="auto"/>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Specialistas</w:t>
            </w:r>
          </w:p>
          <w:p w14:paraId="21BB42EA" w14:textId="77777777" w:rsidR="004B4A2E" w:rsidRPr="004B4A2E" w:rsidRDefault="004B4A2E" w:rsidP="004B4A2E">
            <w:pPr>
              <w:tabs>
                <w:tab w:val="left" w:pos="993"/>
              </w:tabs>
              <w:spacing w:after="0" w:line="240" w:lineRule="auto"/>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(vardas, pavardė)</w:t>
            </w:r>
          </w:p>
        </w:tc>
        <w:tc>
          <w:tcPr>
            <w:tcW w:w="1031" w:type="pct"/>
            <w:vAlign w:val="center"/>
          </w:tcPr>
          <w:p w14:paraId="2802DC9B" w14:textId="77777777" w:rsidR="004B4A2E" w:rsidRPr="004B4A2E" w:rsidRDefault="004B4A2E" w:rsidP="004B4A2E">
            <w:pPr>
              <w:tabs>
                <w:tab w:val="left" w:pos="993"/>
              </w:tabs>
              <w:spacing w:after="0" w:line="240" w:lineRule="auto"/>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Pareigos</w:t>
            </w:r>
          </w:p>
        </w:tc>
        <w:tc>
          <w:tcPr>
            <w:tcW w:w="913" w:type="pct"/>
            <w:vAlign w:val="center"/>
          </w:tcPr>
          <w:p w14:paraId="10D5F8BC" w14:textId="77777777" w:rsidR="004B4A2E" w:rsidRPr="004B4A2E" w:rsidRDefault="004B4A2E" w:rsidP="004B4A2E">
            <w:pPr>
              <w:tabs>
                <w:tab w:val="left" w:pos="993"/>
              </w:tabs>
              <w:spacing w:after="0" w:line="240" w:lineRule="auto"/>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Kvalifikacijos atestatas</w:t>
            </w:r>
          </w:p>
        </w:tc>
      </w:tr>
      <w:tr w:rsidR="004B4A2E" w:rsidRPr="004B4A2E" w14:paraId="51488DA8" w14:textId="77777777" w:rsidTr="00401F8B">
        <w:trPr>
          <w:jc w:val="center"/>
        </w:trPr>
        <w:tc>
          <w:tcPr>
            <w:tcW w:w="265" w:type="pct"/>
            <w:vAlign w:val="center"/>
          </w:tcPr>
          <w:p w14:paraId="4115C589" w14:textId="77777777" w:rsidR="004B4A2E" w:rsidRPr="004B4A2E" w:rsidRDefault="004B4A2E" w:rsidP="004B4A2E">
            <w:pPr>
              <w:tabs>
                <w:tab w:val="left" w:pos="993"/>
              </w:tabs>
              <w:spacing w:after="0" w:line="240" w:lineRule="auto"/>
              <w:jc w:val="both"/>
              <w:rPr>
                <w:rFonts w:ascii="Times New Roman" w:eastAsia="Times New Roman" w:hAnsi="Times New Roman" w:cs="Times New Roman"/>
                <w:sz w:val="20"/>
                <w:szCs w:val="20"/>
                <w:lang w:eastAsia="en-US"/>
              </w:rPr>
            </w:pPr>
          </w:p>
        </w:tc>
        <w:tc>
          <w:tcPr>
            <w:tcW w:w="1395" w:type="pct"/>
          </w:tcPr>
          <w:p w14:paraId="7B47E86A" w14:textId="77777777" w:rsidR="004B4A2E" w:rsidRPr="004B4A2E" w:rsidRDefault="004B4A2E" w:rsidP="004B4A2E">
            <w:pPr>
              <w:tabs>
                <w:tab w:val="left" w:pos="993"/>
              </w:tabs>
              <w:spacing w:after="0" w:line="240" w:lineRule="auto"/>
              <w:jc w:val="both"/>
              <w:rPr>
                <w:rFonts w:ascii="Times New Roman" w:eastAsia="Times New Roman" w:hAnsi="Times New Roman" w:cs="Times New Roman"/>
                <w:sz w:val="20"/>
                <w:szCs w:val="20"/>
                <w:lang w:eastAsia="en-US"/>
              </w:rPr>
            </w:pPr>
          </w:p>
        </w:tc>
        <w:tc>
          <w:tcPr>
            <w:tcW w:w="1395" w:type="pct"/>
            <w:vAlign w:val="center"/>
          </w:tcPr>
          <w:p w14:paraId="10AC2DEF" w14:textId="77777777" w:rsidR="004B4A2E" w:rsidRPr="004B4A2E" w:rsidRDefault="004B4A2E" w:rsidP="004B4A2E">
            <w:pPr>
              <w:tabs>
                <w:tab w:val="left" w:pos="993"/>
              </w:tabs>
              <w:spacing w:after="0" w:line="240" w:lineRule="auto"/>
              <w:jc w:val="both"/>
              <w:rPr>
                <w:rFonts w:ascii="Times New Roman" w:eastAsia="Times New Roman" w:hAnsi="Times New Roman" w:cs="Times New Roman"/>
                <w:sz w:val="20"/>
                <w:szCs w:val="20"/>
                <w:lang w:eastAsia="en-US"/>
              </w:rPr>
            </w:pPr>
          </w:p>
        </w:tc>
        <w:tc>
          <w:tcPr>
            <w:tcW w:w="1031" w:type="pct"/>
            <w:vAlign w:val="center"/>
          </w:tcPr>
          <w:p w14:paraId="386AF461" w14:textId="77777777" w:rsidR="004B4A2E" w:rsidRPr="004B4A2E" w:rsidRDefault="004B4A2E" w:rsidP="004B4A2E">
            <w:pPr>
              <w:tabs>
                <w:tab w:val="left" w:pos="993"/>
              </w:tabs>
              <w:spacing w:after="0" w:line="240" w:lineRule="auto"/>
              <w:ind w:left="1000"/>
              <w:jc w:val="both"/>
              <w:rPr>
                <w:rFonts w:ascii="Times New Roman" w:eastAsia="Times New Roman" w:hAnsi="Times New Roman" w:cs="Times New Roman"/>
                <w:b/>
                <w:sz w:val="20"/>
                <w:szCs w:val="20"/>
                <w:lang w:eastAsia="en-US"/>
              </w:rPr>
            </w:pPr>
          </w:p>
        </w:tc>
        <w:tc>
          <w:tcPr>
            <w:tcW w:w="913" w:type="pct"/>
          </w:tcPr>
          <w:p w14:paraId="7A2DFCCF" w14:textId="77777777" w:rsidR="004B4A2E" w:rsidRPr="004B4A2E" w:rsidRDefault="004B4A2E" w:rsidP="004B4A2E">
            <w:pPr>
              <w:tabs>
                <w:tab w:val="left" w:pos="993"/>
              </w:tabs>
              <w:spacing w:after="0" w:line="240" w:lineRule="auto"/>
              <w:ind w:left="1000"/>
              <w:jc w:val="both"/>
              <w:rPr>
                <w:rFonts w:ascii="Times New Roman" w:eastAsia="Times New Roman" w:hAnsi="Times New Roman" w:cs="Times New Roman"/>
                <w:b/>
                <w:sz w:val="20"/>
                <w:szCs w:val="20"/>
                <w:lang w:eastAsia="en-US"/>
              </w:rPr>
            </w:pPr>
          </w:p>
        </w:tc>
      </w:tr>
    </w:tbl>
    <w:p w14:paraId="676F34A1" w14:textId="77777777" w:rsidR="004B4A2E" w:rsidRPr="004B4A2E" w:rsidRDefault="004B4A2E" w:rsidP="004B4A2E">
      <w:pPr>
        <w:tabs>
          <w:tab w:val="left" w:pos="993"/>
        </w:tabs>
        <w:spacing w:after="0" w:line="240" w:lineRule="auto"/>
        <w:ind w:left="426"/>
        <w:jc w:val="both"/>
        <w:rPr>
          <w:rFonts w:ascii="Times New Roman" w:eastAsia="Times New Roman" w:hAnsi="Times New Roman" w:cs="Times New Roman"/>
          <w:sz w:val="24"/>
          <w:szCs w:val="20"/>
          <w:lang w:eastAsia="en-US"/>
        </w:rPr>
      </w:pPr>
    </w:p>
    <w:p w14:paraId="3042F315"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Rangovas turi teisę keisti nurodytus specialistus iš anksto raštu suderinęs su Užsakovu ir pateikęs kvalifikaciją patvirtinančius dokumentus.</w:t>
      </w:r>
    </w:p>
    <w:p w14:paraId="13744A5E" w14:textId="77777777" w:rsidR="004B4A2E" w:rsidRPr="004B4A2E" w:rsidRDefault="004B4A2E" w:rsidP="004B4A2E">
      <w:pPr>
        <w:tabs>
          <w:tab w:val="left" w:pos="993"/>
        </w:tabs>
        <w:spacing w:after="0" w:line="240" w:lineRule="auto"/>
        <w:ind w:left="720"/>
        <w:jc w:val="both"/>
        <w:rPr>
          <w:rFonts w:ascii="Times New Roman" w:eastAsia="Times New Roman" w:hAnsi="Times New Roman" w:cs="Times New Roman"/>
          <w:sz w:val="24"/>
          <w:szCs w:val="20"/>
          <w:lang w:eastAsia="en-US"/>
        </w:rPr>
      </w:pPr>
    </w:p>
    <w:p w14:paraId="6F55B48A"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SUTARTIES NUTRAUKIMAS</w:t>
      </w:r>
    </w:p>
    <w:p w14:paraId="45FBFB68"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6EE8A68F" w14:textId="77777777" w:rsidR="004B4A2E" w:rsidRPr="004B4A2E" w:rsidRDefault="004B4A2E" w:rsidP="004B4A2E">
      <w:pPr>
        <w:numPr>
          <w:ilvl w:val="1"/>
          <w:numId w:val="24"/>
        </w:numPr>
        <w:tabs>
          <w:tab w:val="left" w:pos="993"/>
        </w:tabs>
        <w:spacing w:after="0" w:line="240" w:lineRule="auto"/>
        <w:ind w:left="0" w:firstLine="426"/>
        <w:jc w:val="both"/>
        <w:rPr>
          <w:rFonts w:ascii="Times New Roman" w:eastAsia="Times New Roman" w:hAnsi="Times New Roman" w:cs="Times New Roman"/>
          <w:sz w:val="24"/>
          <w:szCs w:val="20"/>
          <w:lang w:eastAsia="en-US"/>
        </w:rPr>
      </w:pPr>
      <w:bookmarkStart w:id="18" w:name="_Ref442772530"/>
      <w:r w:rsidRPr="004B4A2E">
        <w:rPr>
          <w:rFonts w:ascii="Times New Roman" w:eastAsia="Times New Roman" w:hAnsi="Times New Roman" w:cs="Times New Roman"/>
          <w:sz w:val="24"/>
          <w:szCs w:val="20"/>
          <w:lang w:eastAsia="en-US"/>
        </w:rPr>
        <w:t>Užsakovas turi teisę bet kada nutraukti Sutartį pranešdamas apie tai Rangovui prieš 15 dienas:</w:t>
      </w:r>
      <w:bookmarkEnd w:id="18"/>
    </w:p>
    <w:p w14:paraId="6E4ABDB9"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jeigu Rangovas, pagal Sutartį neįgijęs teisės pratęsti Darbų atlikimo terminų, nepaisydamas Užsakovo raginimo, nepradeda Darbų sutartu laiku arba dirba taip lėtai, kad baigti darbus Sutartyje nustatytu laiku būtų tikrai neįmanoma;</w:t>
      </w:r>
    </w:p>
    <w:p w14:paraId="445D5320"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4B4AC246"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lastRenderedPageBreak/>
        <w:t>jei Rangovui yra iškelta bankroto, restruktūrizavimo ar likvidavimo byla arba jei Rangovas dėl kitų priežasčių nepajėgia vykdyti sutartinių įsipareigojimų;</w:t>
      </w:r>
    </w:p>
    <w:p w14:paraId="0E0BD47E"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jei Rangovas, praėjus pusei Darbų atlikimo termino, neatlieka Darbų Įkainotame veiklos sąraše nurodytais terminais;</w:t>
      </w:r>
    </w:p>
    <w:p w14:paraId="76E3B02D" w14:textId="6525A98A"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jei Rangovas neįvykdė sutarties reikalavimų;</w:t>
      </w:r>
    </w:p>
    <w:p w14:paraId="17EA965A" w14:textId="77777777" w:rsidR="004B4A2E" w:rsidRPr="004B4A2E" w:rsidRDefault="004B4A2E" w:rsidP="004B4A2E">
      <w:pPr>
        <w:numPr>
          <w:ilvl w:val="2"/>
          <w:numId w:val="24"/>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dėl kitų esminių Sutarties sąlygų pažeidimo. </w:t>
      </w:r>
    </w:p>
    <w:p w14:paraId="1D96B2AB"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Jeigu Užsakovas nutraukia sutartį dėl priežasčių, nurodytų </w:t>
      </w:r>
      <w:r w:rsidRPr="004B4A2E">
        <w:rPr>
          <w:rFonts w:ascii="Calibri" w:eastAsia="Times New Roman" w:hAnsi="Calibri" w:cs="Arial"/>
        </w:rPr>
        <w:fldChar w:fldCharType="begin"/>
      </w:r>
      <w:r w:rsidRPr="004B4A2E">
        <w:rPr>
          <w:rFonts w:ascii="Calibri" w:eastAsia="Times New Roman" w:hAnsi="Calibri" w:cs="Arial"/>
        </w:rPr>
        <w:instrText xml:space="preserve"> REF _Ref442772530 \r \h  \* MERGEFORMAT </w:instrText>
      </w:r>
      <w:r w:rsidRPr="004B4A2E">
        <w:rPr>
          <w:rFonts w:ascii="Calibri" w:eastAsia="Times New Roman" w:hAnsi="Calibri" w:cs="Arial"/>
        </w:rPr>
      </w:r>
      <w:r w:rsidRPr="004B4A2E">
        <w:rPr>
          <w:rFonts w:ascii="Calibri" w:eastAsia="Times New Roman" w:hAnsi="Calibri" w:cs="Arial"/>
        </w:rPr>
        <w:fldChar w:fldCharType="separate"/>
      </w:r>
      <w:r w:rsidRPr="004B4A2E">
        <w:rPr>
          <w:rFonts w:ascii="Times New Roman" w:eastAsia="Times New Roman" w:hAnsi="Times New Roman" w:cs="Times New Roman"/>
          <w:sz w:val="24"/>
          <w:szCs w:val="20"/>
          <w:lang w:eastAsia="en-US"/>
        </w:rPr>
        <w:t>12.1</w:t>
      </w:r>
      <w:r w:rsidRPr="004B4A2E">
        <w:rPr>
          <w:rFonts w:ascii="Calibri" w:eastAsia="Times New Roman" w:hAnsi="Calibri" w:cs="Arial"/>
        </w:rPr>
        <w:fldChar w:fldCharType="end"/>
      </w:r>
      <w:r w:rsidRPr="004B4A2E">
        <w:rPr>
          <w:rFonts w:ascii="Times New Roman" w:eastAsia="Times New Roman" w:hAnsi="Times New Roman" w:cs="Times New Roman"/>
          <w:sz w:val="24"/>
          <w:szCs w:val="20"/>
          <w:lang w:eastAsia="en-US"/>
        </w:rPr>
        <w:t xml:space="preserve"> punkte, Rangovas privalo atlyginti Užsakovui visas dėl šio nutraukimo susidariusias papildomas išlaidas, kilusias dėl Sutartyje numatytų Darbų užbaigimu.</w:t>
      </w:r>
    </w:p>
    <w:p w14:paraId="395117E6"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Rangovas turi teisę nutraukti sutartį, jei Užsakovas daugiau kaip 3 mėnesius nemoka už darbus ir yra jam įsiskolinęs, jei Užsakovas nepajėgia vykdyti sutarties įsipareigojimų ir nepateikia realių garantijų apie galimybę juos vykdyti.</w:t>
      </w:r>
    </w:p>
    <w:p w14:paraId="770E9ADC"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ir Rangovas turi teisę nutraukti sutartį, jeigu dėl nenugalimos jėgos darbai turi būti atidėti ilgiau kaip 3 mėnesius.</w:t>
      </w:r>
    </w:p>
    <w:p w14:paraId="0657CEA1"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iki raštiško nurodymo pradėti darbus turi teisę vienašališkai nutraukti darbus (jeigu nebus užtikrintas finansavimas ar kitų priežasčių). Tokiu atveju Rangovas neturi teisės prašyti atlyginti nuostolius.</w:t>
      </w:r>
    </w:p>
    <w:p w14:paraId="719EAEC2"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6FA3321F"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Dėl svarbių priežasčių, kurių Sutarties sudarymo metu nebuvo galima numatyti,  Užsakovas turi teisę bet kada prieš baigiant Darbus atsisakyti sutarties. Tuo atveju jis Rangovui apie tai praneša prieš 15 dienų ir sumoka atlyginimą už atliktą darbo dalį bei atlygina jam tiesioginius nuostolius, padarytus šią Sutartį nutraukus.</w:t>
      </w:r>
    </w:p>
    <w:p w14:paraId="00BE5239"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Šalių susitarimas dėl sutarties sustabdymo arba nutraukimo įforminamas dvišaliu susitarimu, išskyrus atvejus, kai šalys turi teisę ją nutraukti vienašališkai.</w:t>
      </w:r>
    </w:p>
    <w:p w14:paraId="2064FD9F"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Nutraukus Sutartį, faktiškai atliktų Darbų įkainiai gali būti apskaičiuojami pagal Sutarties 12.6. p. nustatytą tvarką.</w:t>
      </w:r>
    </w:p>
    <w:p w14:paraId="5D6276FB" w14:textId="77777777" w:rsidR="004B4A2E" w:rsidRPr="004B4A2E" w:rsidRDefault="004B4A2E" w:rsidP="004B4A2E">
      <w:pPr>
        <w:tabs>
          <w:tab w:val="left" w:pos="993"/>
        </w:tabs>
        <w:spacing w:after="0" w:line="240" w:lineRule="auto"/>
        <w:ind w:left="360"/>
        <w:jc w:val="both"/>
        <w:rPr>
          <w:rFonts w:ascii="Times New Roman" w:eastAsia="Times New Roman" w:hAnsi="Times New Roman" w:cs="Times New Roman"/>
          <w:sz w:val="24"/>
          <w:szCs w:val="20"/>
          <w:lang w:eastAsia="en-US"/>
        </w:rPr>
      </w:pPr>
    </w:p>
    <w:p w14:paraId="257B65B2"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4"/>
          <w:lang w:eastAsia="en-US"/>
        </w:rPr>
        <w:t>ATSAKOMYBĖ UŽ DEFEKTUS</w:t>
      </w:r>
      <w:r w:rsidRPr="004B4A2E">
        <w:rPr>
          <w:rFonts w:ascii="Times New Roman" w:eastAsia="Times New Roman" w:hAnsi="Times New Roman" w:cs="Times New Roman"/>
          <w:b/>
          <w:sz w:val="24"/>
          <w:szCs w:val="20"/>
          <w:lang w:eastAsia="en-US"/>
        </w:rPr>
        <w:t>, GARANTIJOS</w:t>
      </w:r>
    </w:p>
    <w:p w14:paraId="09F92C0B"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371B5553"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2EA514E4"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E1F2A1A"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Jeigu Rangovas neatlygintinai per Užsakovo nurodytą terminą neištaiso Darbų defektų, jis privalo atlyginti Užsakovui šių Darbų defektų šalinimo išlaidas.</w:t>
      </w:r>
    </w:p>
    <w:p w14:paraId="5C9ECE8E" w14:textId="77777777" w:rsidR="004B4A2E" w:rsidRPr="004B4A2E" w:rsidRDefault="004B4A2E" w:rsidP="004B4A2E">
      <w:pPr>
        <w:tabs>
          <w:tab w:val="left" w:pos="993"/>
        </w:tabs>
        <w:spacing w:after="0" w:line="240" w:lineRule="auto"/>
        <w:ind w:left="360"/>
        <w:jc w:val="both"/>
        <w:rPr>
          <w:rFonts w:ascii="Times New Roman" w:eastAsia="Times New Roman" w:hAnsi="Times New Roman" w:cs="Times New Roman"/>
          <w:sz w:val="24"/>
          <w:szCs w:val="24"/>
          <w:lang w:eastAsia="en-US"/>
        </w:rPr>
      </w:pPr>
    </w:p>
    <w:p w14:paraId="536716BE"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ATSAKOMYBĖ</w:t>
      </w:r>
    </w:p>
    <w:p w14:paraId="34E06C36"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20A430C1"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Rangovas atsako Užsakovui už nukrypimus nuo normatyvinių statybos dokumentų reikalavimų, taip pat už tai, kad nepasiekė šiuose dokumentuose ar Sutartyje numatytų Darbų rodiklių. </w:t>
      </w:r>
      <w:r w:rsidRPr="004B4A2E">
        <w:rPr>
          <w:rFonts w:ascii="Times New Roman" w:eastAsia="Times New Roman" w:hAnsi="Times New Roman" w:cs="Times New Roman"/>
          <w:sz w:val="24"/>
          <w:szCs w:val="20"/>
          <w:lang w:eastAsia="en-US"/>
        </w:rPr>
        <w:lastRenderedPageBreak/>
        <w:t>Kai statiniai ar įrenginiai rekonstruojami, Rangovas atsako už statinio ar įrenginio patikimumo, patvarumo ar atsparumo sumažėjimą ar netekimą.</w:t>
      </w:r>
    </w:p>
    <w:p w14:paraId="55EF2D7C"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yra atsakingas už tai, kad jo personalas bendradarbiautų su Rangovu bei laikytųsi darbo saugos reikalavimų Statybvietėje. Užsakovo skiriamas asmuo, atsakingas už Sutarties vykdymą, yra nurodytas 16 skyriuje.</w:t>
      </w:r>
    </w:p>
    <w:p w14:paraId="53B0D1ED" w14:textId="77777777" w:rsidR="004B4A2E" w:rsidRPr="004B4A2E" w:rsidRDefault="004B4A2E" w:rsidP="004B4A2E">
      <w:pPr>
        <w:numPr>
          <w:ilvl w:val="1"/>
          <w:numId w:val="24"/>
        </w:numPr>
        <w:tabs>
          <w:tab w:val="left" w:pos="993"/>
        </w:tabs>
        <w:spacing w:after="0" w:line="240" w:lineRule="auto"/>
        <w:ind w:left="1000" w:hanging="64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Užsakovo atsakomybei ir rizikai priskiriama:</w:t>
      </w:r>
    </w:p>
    <w:p w14:paraId="41724FCF" w14:textId="77777777" w:rsidR="004B4A2E" w:rsidRPr="004B4A2E" w:rsidRDefault="004B4A2E" w:rsidP="004B4A2E">
      <w:pPr>
        <w:numPr>
          <w:ilvl w:val="2"/>
          <w:numId w:val="28"/>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Užsakovo naudojimasis bet kuria Darbų dalimi iki Darbų perdavimo Užsakovui dienos, išskyrus kaip gali būti numatyta pagal Sutartį;</w:t>
      </w:r>
    </w:p>
    <w:p w14:paraId="596C8274" w14:textId="7224E4A8" w:rsidR="004B4A2E" w:rsidRPr="004B4A2E" w:rsidRDefault="004B4A2E" w:rsidP="004B4A2E">
      <w:pPr>
        <w:numPr>
          <w:ilvl w:val="2"/>
          <w:numId w:val="28"/>
        </w:numPr>
        <w:tabs>
          <w:tab w:val="left" w:pos="1560"/>
        </w:tabs>
        <w:spacing w:after="0" w:line="240" w:lineRule="auto"/>
        <w:ind w:left="0" w:firstLine="72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klaidos, netikslumai ar trūkumai </w:t>
      </w:r>
      <w:r w:rsidR="00B56003">
        <w:rPr>
          <w:rFonts w:ascii="Times New Roman" w:eastAsia="Times New Roman" w:hAnsi="Times New Roman" w:cs="Times New Roman"/>
          <w:sz w:val="24"/>
          <w:szCs w:val="20"/>
          <w:lang w:eastAsia="en-US"/>
        </w:rPr>
        <w:t>techninėje specifikacijoje</w:t>
      </w:r>
      <w:r w:rsidR="008D12BE">
        <w:rPr>
          <w:rFonts w:ascii="Times New Roman" w:eastAsia="Times New Roman" w:hAnsi="Times New Roman" w:cs="Times New Roman"/>
          <w:sz w:val="24"/>
          <w:szCs w:val="20"/>
          <w:lang w:eastAsia="en-US"/>
        </w:rPr>
        <w:t>;</w:t>
      </w:r>
      <w:r w:rsidRPr="004B4A2E">
        <w:rPr>
          <w:rFonts w:ascii="Times New Roman" w:eastAsia="Times New Roman" w:hAnsi="Times New Roman" w:cs="Times New Roman"/>
          <w:sz w:val="24"/>
          <w:szCs w:val="20"/>
          <w:lang w:eastAsia="en-US"/>
        </w:rPr>
        <w:t>.</w:t>
      </w:r>
    </w:p>
    <w:p w14:paraId="32D57635"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Rangovas neatlikęs Darbų Sutartyje nustatytais terminais, privalo sumokėti Užsakovui jo reikalavimu 0,02 proc. nuo neatliktų Darbų kainos dydžio delspinigių už kiekvieną uždelstą dieną.</w:t>
      </w:r>
    </w:p>
    <w:p w14:paraId="42248F78"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uždelsęs sumokėti Sutartyje numatytą kainą, Rangovo reikalavimu moka 0,02 proc. nesumokėtos sumos dydžio delspinigių už kiekvieną uždelstą dieną.</w:t>
      </w:r>
    </w:p>
    <w:p w14:paraId="0FA0BBA0" w14:textId="27B9C5BC"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Rangovas, nutraukęs sutartį ne dėl Užsakovo kaltės, privalo sumokėti Užsakovui jo reikalavimu 5 proc. dydžio baudą nuo visos objekto kainos ir atlyginti nuostolius</w:t>
      </w:r>
      <w:r w:rsidR="008D12BE">
        <w:rPr>
          <w:rFonts w:ascii="Times New Roman" w:eastAsia="Times New Roman" w:hAnsi="Times New Roman" w:cs="Times New Roman"/>
          <w:sz w:val="24"/>
          <w:szCs w:val="20"/>
          <w:lang w:eastAsia="en-US"/>
        </w:rPr>
        <w:t>;</w:t>
      </w:r>
    </w:p>
    <w:p w14:paraId="244A921D" w14:textId="7B5359FF"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Užsakovas, nutraukęs sutartį ne dėl Rangovo kaltės, privalo sumokėti Rangovui jo reikalavimu 5 proc. dydžio baudą, skaičiuojamą nuo objekto kainos ir atlygina nuostolius</w:t>
      </w:r>
      <w:r w:rsidR="008D12BE">
        <w:rPr>
          <w:rFonts w:ascii="Times New Roman" w:eastAsia="Times New Roman" w:hAnsi="Times New Roman" w:cs="Times New Roman"/>
          <w:sz w:val="24"/>
          <w:szCs w:val="20"/>
          <w:lang w:eastAsia="en-US"/>
        </w:rPr>
        <w:t>;</w:t>
      </w:r>
    </w:p>
    <w:p w14:paraId="5BD423B9"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Rangovas sutinka, jog pagal Sutartį mokėtinas netesybas (baudas, delspinigius) Užsakovas turi teisę išskaičiuoti iš Rangovui mokėtinų sumų pagal Sutarties 7.4 p. nurodytą tvarką. </w:t>
      </w:r>
    </w:p>
    <w:p w14:paraId="746B4B18"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Rangovui tenka Lietuvos Respublikos teisės aktų nustatyta administracinė, civilinė ar baudžiamoji atsakomybė už netinkamai atliktų Darbų padarinius statybos metu ir per Sutartyje nustatytą garantinį laiką.</w:t>
      </w:r>
    </w:p>
    <w:p w14:paraId="532CBE38"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color w:val="000000"/>
          <w:sz w:val="24"/>
          <w:szCs w:val="24"/>
          <w:lang w:eastAsia="en-US"/>
        </w:rPr>
        <w:t>Rangovui tenka atsakomybė už Sutarties 9.7 p. numatytų pareigų nevykdymą arba netinkamą jų vykdymą.</w:t>
      </w:r>
    </w:p>
    <w:p w14:paraId="768A56C3" w14:textId="77777777" w:rsidR="004B4A2E" w:rsidRPr="004B4A2E" w:rsidRDefault="004B4A2E" w:rsidP="004B4A2E">
      <w:pPr>
        <w:tabs>
          <w:tab w:val="left" w:pos="993"/>
        </w:tabs>
        <w:spacing w:after="0" w:line="240" w:lineRule="auto"/>
        <w:ind w:left="360"/>
        <w:jc w:val="both"/>
        <w:rPr>
          <w:rFonts w:ascii="Times New Roman" w:eastAsia="Times New Roman" w:hAnsi="Times New Roman" w:cs="Times New Roman"/>
          <w:sz w:val="24"/>
          <w:szCs w:val="20"/>
          <w:lang w:eastAsia="en-US"/>
        </w:rPr>
      </w:pPr>
    </w:p>
    <w:p w14:paraId="342F70AD"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4"/>
          <w:lang w:eastAsia="en-US"/>
        </w:rPr>
        <w:t>SUTARTIES PAKEITIMAI</w:t>
      </w:r>
    </w:p>
    <w:p w14:paraId="1B025DD0" w14:textId="77777777" w:rsidR="004B4A2E" w:rsidRPr="004B4A2E" w:rsidRDefault="004B4A2E" w:rsidP="004B4A2E">
      <w:pPr>
        <w:spacing w:after="0" w:line="240" w:lineRule="auto"/>
        <w:ind w:left="360"/>
        <w:rPr>
          <w:rFonts w:ascii="Times New Roman" w:eastAsia="Times New Roman" w:hAnsi="Times New Roman" w:cs="Times New Roman"/>
          <w:b/>
          <w:sz w:val="24"/>
          <w:szCs w:val="20"/>
          <w:lang w:eastAsia="en-US"/>
        </w:rPr>
      </w:pPr>
    </w:p>
    <w:p w14:paraId="44D5BA8C"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Pirkimo sutartis sutarties galiojimo laikotarpiu gali būti keičiama vadovaujantis Viešųjų pirkimų įstatymo 89 straipsniu. Sutarties sąlygų pakeitimai įforminami šalių rašytiniais susitarimais, kurie yra neatsiejama sutarties dalis.</w:t>
      </w:r>
    </w:p>
    <w:p w14:paraId="5662595C"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4"/>
          <w:lang w:eastAsia="en-US"/>
        </w:rPr>
        <w:t xml:space="preserve">Sutarties sąlygų koregavimu yra laikoma: rekvizitų pakeitimas, </w:t>
      </w:r>
      <w:r w:rsidRPr="004B4A2E">
        <w:rPr>
          <w:rFonts w:ascii="Times New Roman" w:eastAsia="Times New Roman" w:hAnsi="Times New Roman" w:cs="Times New Roman"/>
          <w:sz w:val="24"/>
          <w:szCs w:val="24"/>
        </w:rPr>
        <w:t>techninio pobūdžio Sutarties pakeitimai (</w:t>
      </w:r>
      <w:r w:rsidRPr="004B4A2E">
        <w:rPr>
          <w:rFonts w:ascii="Times New Roman" w:eastAsia="Times New Roman" w:hAnsi="Times New Roman" w:cs="Times New Roman"/>
          <w:sz w:val="24"/>
          <w:szCs w:val="24"/>
          <w:lang w:eastAsia="en-US"/>
        </w:rPr>
        <w:t xml:space="preserve">skaičiavimo, spausdinimo ir kitos klaidos), </w:t>
      </w:r>
      <w:r w:rsidRPr="004B4A2E">
        <w:rPr>
          <w:rFonts w:ascii="Times New Roman" w:eastAsia="Times New Roman" w:hAnsi="Times New Roman" w:cs="Times New Roman"/>
          <w:sz w:val="24"/>
          <w:szCs w:val="24"/>
        </w:rPr>
        <w:t>kurie visiškai neįtakoja šalių tarpusavio  įsipareigojimų turinio pasikeitimo</w:t>
      </w:r>
      <w:r w:rsidRPr="004B4A2E">
        <w:rPr>
          <w:rFonts w:ascii="Times New Roman" w:eastAsia="Times New Roman" w:hAnsi="Times New Roman" w:cs="Times New Roman"/>
          <w:sz w:val="24"/>
          <w:szCs w:val="24"/>
          <w:lang w:eastAsia="en-US"/>
        </w:rPr>
        <w:t xml:space="preserve">. </w:t>
      </w:r>
      <w:r w:rsidRPr="004B4A2E">
        <w:rPr>
          <w:rFonts w:ascii="Times New Roman" w:eastAsia="Times New Roman" w:hAnsi="Times New Roman" w:cs="Times New Roman"/>
          <w:sz w:val="24"/>
          <w:szCs w:val="24"/>
        </w:rPr>
        <w:t>Tokiu atveju sudaromas atskiras rašytinis Šalių susitarimas dėl Sutarties nuostatų koregavimo</w:t>
      </w:r>
    </w:p>
    <w:p w14:paraId="160B09B9" w14:textId="77777777" w:rsidR="004B4A2E" w:rsidRPr="004B4A2E" w:rsidRDefault="004B4A2E" w:rsidP="004B4A2E">
      <w:pPr>
        <w:numPr>
          <w:ilvl w:val="1"/>
          <w:numId w:val="24"/>
        </w:numPr>
        <w:tabs>
          <w:tab w:val="left" w:pos="993"/>
        </w:tabs>
        <w:spacing w:after="0" w:line="240" w:lineRule="auto"/>
        <w:ind w:left="0" w:firstLine="284"/>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 xml:space="preserve">Pirkimo metu visi pasiūlyme nurodyti jungtinės veiklos sutarties partneriai yra laikomi Sutarties šalimis. Partneriams atstovaujanti šalis bus laikoma Sutarties Rangovu. Visi reikalavimai ir pranešimai, kylantys iš Sutarties, bus pateikiami Sutarties Rangovui. </w:t>
      </w:r>
    </w:p>
    <w:p w14:paraId="4080B5E1" w14:textId="77777777" w:rsidR="004B4A2E" w:rsidRPr="004B4A2E" w:rsidRDefault="004B4A2E" w:rsidP="004B4A2E">
      <w:pPr>
        <w:tabs>
          <w:tab w:val="left" w:pos="993"/>
        </w:tabs>
        <w:spacing w:after="0" w:line="240" w:lineRule="auto"/>
        <w:ind w:left="284"/>
        <w:jc w:val="both"/>
        <w:rPr>
          <w:rFonts w:ascii="Times New Roman" w:eastAsia="Times New Roman" w:hAnsi="Times New Roman" w:cs="Times New Roman"/>
          <w:sz w:val="24"/>
          <w:szCs w:val="24"/>
          <w:lang w:eastAsia="en-US"/>
        </w:rPr>
      </w:pPr>
    </w:p>
    <w:p w14:paraId="24CE5101" w14:textId="77777777" w:rsidR="004B4A2E" w:rsidRPr="004B4A2E" w:rsidRDefault="004B4A2E" w:rsidP="004B4A2E">
      <w:pPr>
        <w:numPr>
          <w:ilvl w:val="0"/>
          <w:numId w:val="24"/>
        </w:numPr>
        <w:tabs>
          <w:tab w:val="left" w:pos="450"/>
          <w:tab w:val="left" w:pos="2250"/>
          <w:tab w:val="left" w:pos="2520"/>
          <w:tab w:val="left" w:pos="2610"/>
          <w:tab w:val="left" w:pos="2700"/>
          <w:tab w:val="left" w:pos="2880"/>
        </w:tabs>
        <w:spacing w:after="0" w:line="240" w:lineRule="auto"/>
        <w:jc w:val="center"/>
        <w:rPr>
          <w:rFonts w:ascii="Times New Roman" w:eastAsia="Times New Roman" w:hAnsi="Times New Roman" w:cs="Times New Roman"/>
          <w:b/>
          <w:sz w:val="24"/>
          <w:szCs w:val="24"/>
          <w:lang w:eastAsia="en-US"/>
        </w:rPr>
      </w:pPr>
      <w:r w:rsidRPr="004B4A2E">
        <w:rPr>
          <w:rFonts w:ascii="Times New Roman" w:eastAsia="Times New Roman" w:hAnsi="Times New Roman" w:cs="Times New Roman"/>
          <w:b/>
          <w:sz w:val="24"/>
          <w:szCs w:val="24"/>
          <w:lang w:eastAsia="en-US"/>
        </w:rPr>
        <w:t>ASMENYS ATSAKINGI UŽ SUTARTIES VYKDYMĄ</w:t>
      </w:r>
    </w:p>
    <w:p w14:paraId="1A066C28" w14:textId="77777777" w:rsidR="004B4A2E" w:rsidRPr="004B4A2E" w:rsidRDefault="004B4A2E" w:rsidP="004B4A2E">
      <w:pPr>
        <w:tabs>
          <w:tab w:val="left" w:pos="450"/>
          <w:tab w:val="left" w:pos="2250"/>
          <w:tab w:val="left" w:pos="2520"/>
          <w:tab w:val="left" w:pos="2610"/>
          <w:tab w:val="left" w:pos="2700"/>
          <w:tab w:val="left" w:pos="2880"/>
        </w:tabs>
        <w:spacing w:after="0" w:line="240" w:lineRule="auto"/>
        <w:ind w:left="360"/>
        <w:rPr>
          <w:rFonts w:ascii="Times New Roman" w:eastAsia="Times New Roman" w:hAnsi="Times New Roman" w:cs="Times New Roman"/>
          <w:b/>
          <w:sz w:val="24"/>
          <w:szCs w:val="24"/>
          <w:lang w:eastAsia="en-US"/>
        </w:rPr>
      </w:pPr>
    </w:p>
    <w:p w14:paraId="036FF761" w14:textId="77777777" w:rsidR="004B4A2E" w:rsidRPr="004B4A2E" w:rsidRDefault="004B4A2E" w:rsidP="004B4A2E">
      <w:pPr>
        <w:numPr>
          <w:ilvl w:val="1"/>
          <w:numId w:val="24"/>
        </w:numPr>
        <w:tabs>
          <w:tab w:val="left" w:pos="993"/>
        </w:tabs>
        <w:spacing w:after="0" w:line="240" w:lineRule="auto"/>
        <w:ind w:left="0" w:firstLine="284"/>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0"/>
          <w:lang w:eastAsia="en-US"/>
        </w:rPr>
        <w:t>Už Sutarties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3782"/>
        <w:gridCol w:w="4150"/>
      </w:tblGrid>
      <w:tr w:rsidR="004B4A2E" w:rsidRPr="004B4A2E" w14:paraId="25475533" w14:textId="77777777" w:rsidTr="00401F8B">
        <w:tc>
          <w:tcPr>
            <w:tcW w:w="1019" w:type="pct"/>
          </w:tcPr>
          <w:p w14:paraId="7971E43B" w14:textId="77777777" w:rsidR="004B4A2E" w:rsidRPr="004B4A2E" w:rsidRDefault="004B4A2E" w:rsidP="004B4A2E">
            <w:pPr>
              <w:spacing w:after="0" w:line="240" w:lineRule="auto"/>
              <w:jc w:val="both"/>
              <w:rPr>
                <w:rFonts w:ascii="Times New Roman" w:eastAsia="Times New Roman" w:hAnsi="Times New Roman" w:cs="Times New Roman"/>
                <w:b/>
                <w:sz w:val="20"/>
                <w:szCs w:val="20"/>
                <w:lang w:eastAsia="en-US"/>
              </w:rPr>
            </w:pPr>
          </w:p>
        </w:tc>
        <w:tc>
          <w:tcPr>
            <w:tcW w:w="1898" w:type="pct"/>
          </w:tcPr>
          <w:p w14:paraId="214D9AC7" w14:textId="77777777" w:rsidR="004B4A2E" w:rsidRPr="004B4A2E" w:rsidRDefault="004B4A2E" w:rsidP="004B4A2E">
            <w:pPr>
              <w:spacing w:after="0" w:line="240" w:lineRule="auto"/>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Užsakovo atstovas</w:t>
            </w:r>
          </w:p>
        </w:tc>
        <w:tc>
          <w:tcPr>
            <w:tcW w:w="2083" w:type="pct"/>
          </w:tcPr>
          <w:p w14:paraId="39379B23" w14:textId="77777777" w:rsidR="004B4A2E" w:rsidRPr="004B4A2E" w:rsidRDefault="004B4A2E" w:rsidP="004B4A2E">
            <w:pPr>
              <w:spacing w:after="0" w:line="240" w:lineRule="auto"/>
              <w:jc w:val="center"/>
              <w:rPr>
                <w:rFonts w:ascii="Times New Roman" w:eastAsia="Times New Roman" w:hAnsi="Times New Roman" w:cs="Times New Roman"/>
                <w:b/>
                <w:sz w:val="20"/>
                <w:szCs w:val="20"/>
                <w:lang w:eastAsia="en-US"/>
              </w:rPr>
            </w:pPr>
            <w:r w:rsidRPr="004B4A2E">
              <w:rPr>
                <w:rFonts w:ascii="Times New Roman" w:eastAsia="Times New Roman" w:hAnsi="Times New Roman" w:cs="Times New Roman"/>
                <w:b/>
                <w:sz w:val="20"/>
                <w:szCs w:val="20"/>
                <w:lang w:eastAsia="en-US"/>
              </w:rPr>
              <w:t>Rangovo atstovas</w:t>
            </w:r>
          </w:p>
        </w:tc>
      </w:tr>
      <w:tr w:rsidR="004B4A2E" w:rsidRPr="004B4A2E" w14:paraId="7B1BDE38" w14:textId="77777777" w:rsidTr="00401F8B">
        <w:tc>
          <w:tcPr>
            <w:tcW w:w="1019" w:type="pct"/>
          </w:tcPr>
          <w:p w14:paraId="3C9C43F1" w14:textId="77777777" w:rsidR="004B4A2E" w:rsidRPr="004B4A2E" w:rsidRDefault="004B4A2E" w:rsidP="004B4A2E">
            <w:pPr>
              <w:spacing w:after="0" w:line="240" w:lineRule="auto"/>
              <w:jc w:val="both"/>
              <w:rPr>
                <w:rFonts w:ascii="Times New Roman" w:eastAsia="Times New Roman" w:hAnsi="Times New Roman" w:cs="Times New Roman"/>
                <w:sz w:val="20"/>
                <w:szCs w:val="20"/>
                <w:lang w:eastAsia="en-US"/>
              </w:rPr>
            </w:pPr>
            <w:r w:rsidRPr="004B4A2E">
              <w:rPr>
                <w:rFonts w:ascii="Times New Roman" w:eastAsia="Times New Roman" w:hAnsi="Times New Roman" w:cs="Times New Roman"/>
                <w:sz w:val="20"/>
                <w:szCs w:val="20"/>
                <w:lang w:eastAsia="en-US"/>
              </w:rPr>
              <w:t>Vardas, Pavardė</w:t>
            </w:r>
          </w:p>
        </w:tc>
        <w:tc>
          <w:tcPr>
            <w:tcW w:w="1898" w:type="pct"/>
          </w:tcPr>
          <w:p w14:paraId="51E75A27" w14:textId="728EB43F" w:rsidR="004B4A2E" w:rsidRPr="004B4A2E" w:rsidRDefault="008D12BE" w:rsidP="004B4A2E">
            <w:pPr>
              <w:spacing w:after="0" w:line="240" w:lineRule="auto"/>
              <w:jc w:val="both"/>
              <w:rPr>
                <w:rFonts w:ascii="Times New Roman" w:eastAsia="Times New Roman" w:hAnsi="Times New Roman" w:cs="Times New Roman"/>
                <w:b/>
                <w:bCs/>
                <w:sz w:val="20"/>
                <w:szCs w:val="20"/>
                <w:lang w:eastAsia="en-US"/>
              </w:rPr>
            </w:pPr>
            <w:r>
              <w:rPr>
                <w:rFonts w:ascii="Times New Roman" w:eastAsia="Times New Roman" w:hAnsi="Times New Roman" w:cs="Times New Roman"/>
                <w:sz w:val="20"/>
                <w:szCs w:val="20"/>
              </w:rPr>
              <w:t>A</w:t>
            </w:r>
            <w:r>
              <w:rPr>
                <w:rFonts w:ascii="Times New Roman" w:hAnsi="Times New Roman" w:cs="Times New Roman"/>
                <w:sz w:val="20"/>
              </w:rPr>
              <w:t xml:space="preserve">ntanas </w:t>
            </w:r>
            <w:proofErr w:type="spellStart"/>
            <w:r>
              <w:rPr>
                <w:rFonts w:ascii="Times New Roman" w:hAnsi="Times New Roman" w:cs="Times New Roman"/>
                <w:sz w:val="20"/>
              </w:rPr>
              <w:t>Sadlauskas</w:t>
            </w:r>
            <w:proofErr w:type="spellEnd"/>
          </w:p>
        </w:tc>
        <w:tc>
          <w:tcPr>
            <w:tcW w:w="2083" w:type="pct"/>
          </w:tcPr>
          <w:p w14:paraId="337A6FB2" w14:textId="77777777" w:rsidR="004B4A2E" w:rsidRPr="004B4A2E" w:rsidRDefault="004B4A2E" w:rsidP="004B4A2E">
            <w:pPr>
              <w:spacing w:after="0" w:line="240" w:lineRule="auto"/>
              <w:jc w:val="both"/>
              <w:rPr>
                <w:rFonts w:ascii="Times New Roman" w:eastAsia="Times New Roman" w:hAnsi="Times New Roman" w:cs="Times New Roman"/>
                <w:sz w:val="20"/>
                <w:szCs w:val="20"/>
                <w:lang w:eastAsia="en-US"/>
              </w:rPr>
            </w:pPr>
          </w:p>
        </w:tc>
      </w:tr>
      <w:tr w:rsidR="004B4A2E" w:rsidRPr="004B4A2E" w14:paraId="6F121218" w14:textId="77777777" w:rsidTr="00401F8B">
        <w:tc>
          <w:tcPr>
            <w:tcW w:w="1019" w:type="pct"/>
          </w:tcPr>
          <w:p w14:paraId="77291362" w14:textId="77777777" w:rsidR="004B4A2E" w:rsidRPr="004B4A2E" w:rsidRDefault="004B4A2E" w:rsidP="004B4A2E">
            <w:pPr>
              <w:spacing w:after="0" w:line="240" w:lineRule="auto"/>
              <w:jc w:val="both"/>
              <w:rPr>
                <w:rFonts w:ascii="Times New Roman" w:eastAsia="Times New Roman" w:hAnsi="Times New Roman" w:cs="Times New Roman"/>
                <w:sz w:val="20"/>
                <w:szCs w:val="20"/>
                <w:lang w:eastAsia="en-US"/>
              </w:rPr>
            </w:pPr>
            <w:r w:rsidRPr="004B4A2E">
              <w:rPr>
                <w:rFonts w:ascii="Times New Roman" w:eastAsia="Times New Roman" w:hAnsi="Times New Roman" w:cs="Times New Roman"/>
                <w:sz w:val="20"/>
                <w:szCs w:val="20"/>
                <w:lang w:eastAsia="en-US"/>
              </w:rPr>
              <w:t>Adresas</w:t>
            </w:r>
          </w:p>
        </w:tc>
        <w:tc>
          <w:tcPr>
            <w:tcW w:w="1898" w:type="pct"/>
          </w:tcPr>
          <w:p w14:paraId="7DD99F58" w14:textId="7166A224" w:rsidR="004B4A2E" w:rsidRPr="004B4A2E" w:rsidRDefault="008D12BE" w:rsidP="004B4A2E">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D</w:t>
            </w:r>
            <w:r>
              <w:rPr>
                <w:rFonts w:ascii="Times New Roman" w:hAnsi="Times New Roman" w:cs="Times New Roman"/>
                <w:sz w:val="20"/>
              </w:rPr>
              <w:t xml:space="preserve">varo g.36, Ilguvos k., Šakių </w:t>
            </w:r>
            <w:proofErr w:type="spellStart"/>
            <w:r>
              <w:rPr>
                <w:rFonts w:ascii="Times New Roman" w:hAnsi="Times New Roman" w:cs="Times New Roman"/>
                <w:sz w:val="20"/>
              </w:rPr>
              <w:t>r.sav</w:t>
            </w:r>
            <w:proofErr w:type="spellEnd"/>
            <w:r>
              <w:rPr>
                <w:rFonts w:ascii="Times New Roman" w:hAnsi="Times New Roman" w:cs="Times New Roman"/>
                <w:sz w:val="20"/>
              </w:rPr>
              <w:t>.</w:t>
            </w:r>
          </w:p>
        </w:tc>
        <w:tc>
          <w:tcPr>
            <w:tcW w:w="2083" w:type="pct"/>
          </w:tcPr>
          <w:p w14:paraId="20C2DFD7" w14:textId="77777777" w:rsidR="004B4A2E" w:rsidRPr="004B4A2E" w:rsidRDefault="004B4A2E" w:rsidP="004B4A2E">
            <w:pPr>
              <w:spacing w:after="0" w:line="240" w:lineRule="auto"/>
              <w:jc w:val="both"/>
              <w:rPr>
                <w:rFonts w:ascii="Times New Roman" w:eastAsia="Times New Roman" w:hAnsi="Times New Roman" w:cs="Times New Roman"/>
                <w:sz w:val="20"/>
                <w:szCs w:val="20"/>
                <w:lang w:eastAsia="en-US"/>
              </w:rPr>
            </w:pPr>
          </w:p>
        </w:tc>
      </w:tr>
      <w:tr w:rsidR="004B4A2E" w:rsidRPr="004B4A2E" w14:paraId="5FE4CE3F" w14:textId="77777777" w:rsidTr="00401F8B">
        <w:tc>
          <w:tcPr>
            <w:tcW w:w="1019" w:type="pct"/>
          </w:tcPr>
          <w:p w14:paraId="234D1E81" w14:textId="77777777" w:rsidR="004B4A2E" w:rsidRPr="004B4A2E" w:rsidRDefault="004B4A2E" w:rsidP="004B4A2E">
            <w:pPr>
              <w:spacing w:after="0" w:line="240" w:lineRule="auto"/>
              <w:jc w:val="both"/>
              <w:rPr>
                <w:rFonts w:ascii="Times New Roman" w:eastAsia="Times New Roman" w:hAnsi="Times New Roman" w:cs="Times New Roman"/>
                <w:sz w:val="20"/>
                <w:szCs w:val="20"/>
                <w:lang w:eastAsia="en-US"/>
              </w:rPr>
            </w:pPr>
            <w:r w:rsidRPr="004B4A2E">
              <w:rPr>
                <w:rFonts w:ascii="Times New Roman" w:eastAsia="Times New Roman" w:hAnsi="Times New Roman" w:cs="Times New Roman"/>
                <w:sz w:val="20"/>
                <w:szCs w:val="20"/>
                <w:lang w:eastAsia="en-US"/>
              </w:rPr>
              <w:t>Telefonas</w:t>
            </w:r>
          </w:p>
        </w:tc>
        <w:tc>
          <w:tcPr>
            <w:tcW w:w="1898" w:type="pct"/>
          </w:tcPr>
          <w:p w14:paraId="6097F109" w14:textId="4E2F49DE" w:rsidR="004B4A2E" w:rsidRPr="004B4A2E" w:rsidRDefault="008D12BE" w:rsidP="004B4A2E">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0</w:t>
            </w:r>
            <w:r>
              <w:rPr>
                <w:rFonts w:ascii="Times New Roman" w:hAnsi="Times New Roman" w:cs="Times New Roman"/>
                <w:sz w:val="20"/>
              </w:rPr>
              <w:t> 345 68407</w:t>
            </w:r>
          </w:p>
        </w:tc>
        <w:tc>
          <w:tcPr>
            <w:tcW w:w="2083" w:type="pct"/>
          </w:tcPr>
          <w:p w14:paraId="4006CC9F" w14:textId="77777777" w:rsidR="004B4A2E" w:rsidRPr="004B4A2E" w:rsidRDefault="004B4A2E" w:rsidP="004B4A2E">
            <w:pPr>
              <w:spacing w:after="0" w:line="240" w:lineRule="auto"/>
              <w:jc w:val="both"/>
              <w:rPr>
                <w:rFonts w:ascii="Times New Roman" w:eastAsia="Times New Roman" w:hAnsi="Times New Roman" w:cs="Times New Roman"/>
                <w:sz w:val="20"/>
                <w:szCs w:val="20"/>
                <w:lang w:eastAsia="en-US"/>
              </w:rPr>
            </w:pPr>
          </w:p>
        </w:tc>
      </w:tr>
      <w:tr w:rsidR="004B4A2E" w:rsidRPr="004B4A2E" w14:paraId="026E044E" w14:textId="77777777" w:rsidTr="00401F8B">
        <w:trPr>
          <w:trHeight w:val="475"/>
        </w:trPr>
        <w:tc>
          <w:tcPr>
            <w:tcW w:w="1019" w:type="pct"/>
          </w:tcPr>
          <w:p w14:paraId="67C92299" w14:textId="77777777" w:rsidR="004B4A2E" w:rsidRPr="004B4A2E" w:rsidRDefault="004B4A2E" w:rsidP="004B4A2E">
            <w:pPr>
              <w:spacing w:after="0" w:line="240" w:lineRule="auto"/>
              <w:jc w:val="both"/>
              <w:rPr>
                <w:rFonts w:ascii="Times New Roman" w:eastAsia="Times New Roman" w:hAnsi="Times New Roman" w:cs="Times New Roman"/>
                <w:sz w:val="20"/>
                <w:szCs w:val="20"/>
                <w:lang w:eastAsia="en-US"/>
              </w:rPr>
            </w:pPr>
            <w:r w:rsidRPr="004B4A2E">
              <w:rPr>
                <w:rFonts w:ascii="Times New Roman" w:eastAsia="Times New Roman" w:hAnsi="Times New Roman" w:cs="Times New Roman"/>
                <w:sz w:val="20"/>
                <w:szCs w:val="20"/>
                <w:lang w:eastAsia="en-US"/>
              </w:rPr>
              <w:t>El. paštas</w:t>
            </w:r>
          </w:p>
        </w:tc>
        <w:tc>
          <w:tcPr>
            <w:tcW w:w="1898" w:type="pct"/>
          </w:tcPr>
          <w:p w14:paraId="2A412E03" w14:textId="7F4732D9" w:rsidR="004B4A2E" w:rsidRPr="004B4A2E" w:rsidRDefault="008D12BE" w:rsidP="004B4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rPr>
              <w:t>antanas.sadlauskas@isgn.lt</w:t>
            </w:r>
          </w:p>
        </w:tc>
        <w:tc>
          <w:tcPr>
            <w:tcW w:w="2083" w:type="pct"/>
          </w:tcPr>
          <w:p w14:paraId="218EE82F" w14:textId="77777777" w:rsidR="004B4A2E" w:rsidRPr="004B4A2E" w:rsidRDefault="004B4A2E" w:rsidP="004B4A2E">
            <w:pPr>
              <w:spacing w:after="0" w:line="240" w:lineRule="auto"/>
              <w:jc w:val="both"/>
              <w:rPr>
                <w:rFonts w:ascii="Times New Roman" w:eastAsia="Times New Roman" w:hAnsi="Times New Roman" w:cs="Times New Roman"/>
                <w:sz w:val="20"/>
                <w:szCs w:val="20"/>
                <w:lang w:eastAsia="en-US"/>
              </w:rPr>
            </w:pPr>
          </w:p>
        </w:tc>
      </w:tr>
    </w:tbl>
    <w:p w14:paraId="51A7E4C6" w14:textId="77777777" w:rsidR="004B4A2E" w:rsidRPr="004B4A2E" w:rsidRDefault="004B4A2E" w:rsidP="004B4A2E">
      <w:pPr>
        <w:tabs>
          <w:tab w:val="left" w:pos="993"/>
        </w:tabs>
        <w:spacing w:after="0" w:line="240" w:lineRule="auto"/>
        <w:ind w:left="284"/>
        <w:jc w:val="both"/>
        <w:rPr>
          <w:rFonts w:ascii="Times New Roman" w:eastAsia="Times New Roman" w:hAnsi="Times New Roman" w:cs="Times New Roman"/>
          <w:sz w:val="24"/>
          <w:szCs w:val="24"/>
          <w:lang w:eastAsia="en-US"/>
        </w:rPr>
      </w:pPr>
    </w:p>
    <w:p w14:paraId="310061DD" w14:textId="77777777" w:rsidR="004B4A2E" w:rsidRPr="004B4A2E" w:rsidRDefault="004B4A2E" w:rsidP="004B4A2E">
      <w:pPr>
        <w:numPr>
          <w:ilvl w:val="0"/>
          <w:numId w:val="24"/>
        </w:numPr>
        <w:spacing w:after="0" w:line="240" w:lineRule="auto"/>
        <w:jc w:val="center"/>
        <w:rPr>
          <w:rFonts w:ascii="Times New Roman" w:eastAsia="Times New Roman" w:hAnsi="Times New Roman" w:cs="Times New Roman"/>
          <w:b/>
          <w:sz w:val="24"/>
          <w:szCs w:val="20"/>
          <w:lang w:eastAsia="en-US"/>
        </w:rPr>
      </w:pPr>
      <w:r w:rsidRPr="004B4A2E">
        <w:rPr>
          <w:rFonts w:ascii="Times New Roman" w:eastAsia="Times New Roman" w:hAnsi="Times New Roman" w:cs="Times New Roman"/>
          <w:b/>
          <w:sz w:val="24"/>
          <w:szCs w:val="20"/>
          <w:lang w:eastAsia="en-US"/>
        </w:rPr>
        <w:t xml:space="preserve">BAIGIAMOSIOS NUOSTATOS </w:t>
      </w:r>
    </w:p>
    <w:p w14:paraId="76B73545"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lastRenderedPageBreak/>
        <w:t>Sutarties vykdymo metu Šalys bendrauja raštu ir elektroniniu paštu. Visi šie būdai yra laikomi lygiaverčiais, išskyrus atvejus, kai Sutartis numato, jog klausimai turi būti sprendžiami tik raštu.</w:t>
      </w:r>
    </w:p>
    <w:p w14:paraId="6D839E09"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Kilusius ginčus dėl Sutarties vykdymo šalys turi spręsti tarpusavio derybose. Derybų rezultatas fiksuojamas protokolu. Jeigu taip išspręsti ginčo per vieną mėnesį nepavyksta, ginčas sprendžiamas teisme įstatymų nustatyta tvarka.</w:t>
      </w:r>
    </w:p>
    <w:p w14:paraId="6D52B6C7"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193AE5B5"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Šalys įsipareigoja neteikti tretiesiems asmenims jokios informacijos apie šios Sutarties sąlygas, išskyrus valstybines institucijas, kurios pagal įstatymus turi teisę tokią informaciją gauti.</w:t>
      </w:r>
    </w:p>
    <w:p w14:paraId="038B1C83"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Ši Sutartis sudaryta dviem egzemplioriais po vieną kiekvienai šaliai. Kiekvienas jų turi vienodą juridinę galią.</w:t>
      </w:r>
    </w:p>
    <w:p w14:paraId="0AD17335" w14:textId="77777777" w:rsidR="004B4A2E" w:rsidRPr="004B4A2E" w:rsidRDefault="004B4A2E" w:rsidP="004B4A2E">
      <w:pPr>
        <w:numPr>
          <w:ilvl w:val="1"/>
          <w:numId w:val="24"/>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Ši sutartis turi priedus: </w:t>
      </w:r>
    </w:p>
    <w:p w14:paraId="203D72C6" w14:textId="77777777" w:rsidR="004B4A2E" w:rsidRPr="004B4A2E" w:rsidRDefault="004B4A2E" w:rsidP="004B4A2E">
      <w:pPr>
        <w:tabs>
          <w:tab w:val="left" w:pos="993"/>
        </w:tabs>
        <w:spacing w:after="0" w:line="240" w:lineRule="auto"/>
        <w:ind w:firstLine="993"/>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1 priedas – Techninė specifikacija</w:t>
      </w:r>
    </w:p>
    <w:p w14:paraId="7068EA72" w14:textId="77777777" w:rsidR="004B4A2E" w:rsidRPr="004B4A2E" w:rsidRDefault="004B4A2E" w:rsidP="004B4A2E">
      <w:pPr>
        <w:tabs>
          <w:tab w:val="right" w:pos="9360"/>
        </w:tabs>
        <w:suppressAutoHyphens/>
        <w:overflowPunct w:val="0"/>
        <w:autoSpaceDE w:val="0"/>
        <w:autoSpaceDN w:val="0"/>
        <w:adjustRightInd w:val="0"/>
        <w:spacing w:after="0" w:line="240" w:lineRule="auto"/>
        <w:ind w:firstLine="993"/>
        <w:jc w:val="both"/>
        <w:textAlignment w:val="baseline"/>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2 priedas – Įkainotos veiklos sąrašas</w:t>
      </w:r>
    </w:p>
    <w:p w14:paraId="03F7136D" w14:textId="77777777" w:rsidR="004B4A2E" w:rsidRPr="004B4A2E" w:rsidRDefault="004B4A2E" w:rsidP="004B4A2E">
      <w:pPr>
        <w:spacing w:after="0" w:line="240" w:lineRule="auto"/>
        <w:ind w:firstLine="993"/>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3 priedas</w:t>
      </w:r>
      <w:r w:rsidRPr="004B4A2E">
        <w:rPr>
          <w:rFonts w:ascii="Times New Roman" w:eastAsia="Times New Roman" w:hAnsi="Times New Roman" w:cs="Times New Roman"/>
          <w:b/>
          <w:sz w:val="24"/>
          <w:szCs w:val="24"/>
          <w:lang w:eastAsia="en-US"/>
        </w:rPr>
        <w:t xml:space="preserve"> – </w:t>
      </w:r>
      <w:r w:rsidRPr="004B4A2E">
        <w:rPr>
          <w:rFonts w:ascii="Times New Roman" w:eastAsia="Times New Roman" w:hAnsi="Times New Roman" w:cs="Times New Roman"/>
          <w:sz w:val="24"/>
          <w:szCs w:val="24"/>
          <w:lang w:eastAsia="en-US"/>
        </w:rPr>
        <w:t>Rangovo pateikta išplėstinė lokalinė Darbų sąmata</w:t>
      </w:r>
    </w:p>
    <w:p w14:paraId="38B0E163" w14:textId="77777777" w:rsidR="004B4A2E" w:rsidRPr="004B4A2E" w:rsidRDefault="004B4A2E" w:rsidP="004B4A2E">
      <w:pPr>
        <w:spacing w:after="0" w:line="240" w:lineRule="auto"/>
        <w:ind w:firstLine="993"/>
        <w:jc w:val="both"/>
        <w:rPr>
          <w:rFonts w:ascii="Times New Roman" w:eastAsia="Times New Roman" w:hAnsi="Times New Roman" w:cs="Times New Roman"/>
          <w:sz w:val="24"/>
          <w:szCs w:val="24"/>
          <w:lang w:eastAsia="en-US"/>
        </w:rPr>
      </w:pPr>
      <w:r w:rsidRPr="004B4A2E">
        <w:rPr>
          <w:rFonts w:ascii="Times New Roman" w:eastAsia="Times New Roman" w:hAnsi="Times New Roman" w:cs="Times New Roman"/>
          <w:sz w:val="24"/>
          <w:szCs w:val="24"/>
          <w:lang w:eastAsia="en-US"/>
        </w:rPr>
        <w:t>4 priedas – Darbų perdavimo-priėmimo aktas</w:t>
      </w:r>
    </w:p>
    <w:p w14:paraId="74C373EB" w14:textId="77777777" w:rsidR="004B4A2E" w:rsidRPr="004B4A2E" w:rsidRDefault="004B4A2E" w:rsidP="004B4A2E">
      <w:pPr>
        <w:spacing w:after="0" w:line="240" w:lineRule="auto"/>
        <w:ind w:firstLine="993"/>
        <w:jc w:val="both"/>
        <w:rPr>
          <w:rFonts w:ascii="Times New Roman" w:eastAsia="Times New Roman" w:hAnsi="Times New Roman" w:cs="Times New Roman"/>
          <w:sz w:val="24"/>
          <w:szCs w:val="20"/>
          <w:lang w:eastAsia="en-US"/>
        </w:rPr>
      </w:pPr>
    </w:p>
    <w:p w14:paraId="0943003A" w14:textId="77777777" w:rsidR="004B4A2E" w:rsidRPr="004B4A2E" w:rsidRDefault="004B4A2E" w:rsidP="004B4A2E">
      <w:pPr>
        <w:spacing w:after="0" w:line="240" w:lineRule="auto"/>
        <w:ind w:firstLine="426"/>
        <w:jc w:val="both"/>
        <w:rPr>
          <w:rFonts w:ascii="Times New Roman" w:eastAsia="Times New Roman" w:hAnsi="Times New Roman" w:cs="Times New Roman"/>
          <w:sz w:val="24"/>
          <w:szCs w:val="20"/>
          <w:lang w:eastAsia="en-US"/>
        </w:rPr>
      </w:pPr>
      <w:r w:rsidRPr="004B4A2E">
        <w:rPr>
          <w:rFonts w:ascii="Times New Roman" w:eastAsia="Times New Roman" w:hAnsi="Times New Roman" w:cs="Times New Roman"/>
          <w:sz w:val="24"/>
          <w:szCs w:val="20"/>
          <w:lang w:eastAsia="en-US"/>
        </w:rPr>
        <w:t xml:space="preserve">Šalys įsipareigoja per penkias dienas informuoti viena kitą apie šiame punkte nurodytų duomenų pakeitimus, laiku to nepadarius visa korespondencija išsiųsta senu adresu bus laikoma tinkamai įteikta. </w:t>
      </w:r>
    </w:p>
    <w:p w14:paraId="6A6C5C4D" w14:textId="77777777" w:rsidR="004B4A2E" w:rsidRPr="004B4A2E" w:rsidRDefault="004B4A2E" w:rsidP="004B4A2E">
      <w:pPr>
        <w:tabs>
          <w:tab w:val="left" w:pos="993"/>
        </w:tabs>
        <w:spacing w:after="0" w:line="240" w:lineRule="auto"/>
        <w:jc w:val="both"/>
        <w:rPr>
          <w:rFonts w:ascii="Times New Roman" w:eastAsia="Times New Roman" w:hAnsi="Times New Roman" w:cs="Times New Roman"/>
          <w:sz w:val="24"/>
          <w:szCs w:val="20"/>
          <w:lang w:eastAsia="en-US"/>
        </w:rPr>
      </w:pPr>
    </w:p>
    <w:tbl>
      <w:tblPr>
        <w:tblW w:w="10257" w:type="dxa"/>
        <w:tblLook w:val="01E0" w:firstRow="1" w:lastRow="1" w:firstColumn="1" w:lastColumn="1" w:noHBand="0" w:noVBand="0"/>
      </w:tblPr>
      <w:tblGrid>
        <w:gridCol w:w="5418"/>
        <w:gridCol w:w="4839"/>
      </w:tblGrid>
      <w:tr w:rsidR="004B4A2E" w:rsidRPr="004B4A2E" w14:paraId="1D721C08" w14:textId="77777777" w:rsidTr="00401F8B">
        <w:trPr>
          <w:trHeight w:val="231"/>
        </w:trPr>
        <w:tc>
          <w:tcPr>
            <w:tcW w:w="5418" w:type="dxa"/>
          </w:tcPr>
          <w:p w14:paraId="5A1DEEC1" w14:textId="77777777" w:rsidR="004B4A2E" w:rsidRPr="004B4A2E" w:rsidRDefault="004B4A2E" w:rsidP="004B4A2E">
            <w:pPr>
              <w:spacing w:after="0" w:line="240" w:lineRule="auto"/>
              <w:rPr>
                <w:rFonts w:ascii="Palemonas" w:eastAsia="Calibri" w:hAnsi="Palemonas" w:cs="Times New Roman"/>
                <w:b/>
                <w:sz w:val="24"/>
                <w:lang w:eastAsia="en-US"/>
              </w:rPr>
            </w:pPr>
            <w:r w:rsidRPr="004B4A2E">
              <w:rPr>
                <w:rFonts w:ascii="Palemonas" w:eastAsia="Calibri" w:hAnsi="Palemonas" w:cs="Times New Roman"/>
                <w:b/>
                <w:sz w:val="24"/>
                <w:lang w:eastAsia="en-US"/>
              </w:rPr>
              <w:t>UŽSAKOVAS</w:t>
            </w:r>
          </w:p>
        </w:tc>
        <w:tc>
          <w:tcPr>
            <w:tcW w:w="4839" w:type="dxa"/>
          </w:tcPr>
          <w:p w14:paraId="495D5AD3" w14:textId="77777777" w:rsidR="004B4A2E" w:rsidRPr="004B4A2E" w:rsidRDefault="004B4A2E" w:rsidP="004B4A2E">
            <w:pPr>
              <w:spacing w:after="0" w:line="240" w:lineRule="auto"/>
              <w:rPr>
                <w:rFonts w:ascii="Palemonas" w:eastAsia="Calibri" w:hAnsi="Palemonas" w:cs="Times New Roman"/>
                <w:b/>
                <w:sz w:val="24"/>
                <w:szCs w:val="24"/>
                <w:lang w:eastAsia="en-US"/>
              </w:rPr>
            </w:pPr>
            <w:r w:rsidRPr="004B4A2E">
              <w:rPr>
                <w:rFonts w:ascii="Palemonas" w:eastAsia="Calibri" w:hAnsi="Palemonas" w:cs="Times New Roman"/>
                <w:b/>
                <w:sz w:val="24"/>
                <w:szCs w:val="24"/>
                <w:lang w:eastAsia="en-US"/>
              </w:rPr>
              <w:t xml:space="preserve">RANGOVAS </w:t>
            </w:r>
          </w:p>
        </w:tc>
      </w:tr>
      <w:tr w:rsidR="004B4A2E" w:rsidRPr="004B4A2E" w14:paraId="52C8789A" w14:textId="77777777" w:rsidTr="00401F8B">
        <w:tc>
          <w:tcPr>
            <w:tcW w:w="5418" w:type="dxa"/>
          </w:tcPr>
          <w:p w14:paraId="44C31AE8" w14:textId="53F6CB7C" w:rsidR="004B4A2E" w:rsidRPr="009A578D" w:rsidRDefault="009A578D" w:rsidP="004B4A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BĮ </w:t>
            </w:r>
            <w:r w:rsidR="008D12BE" w:rsidRPr="009A578D">
              <w:rPr>
                <w:rFonts w:ascii="Times New Roman" w:eastAsia="Calibri" w:hAnsi="Times New Roman" w:cs="Times New Roman"/>
                <w:sz w:val="24"/>
                <w:szCs w:val="24"/>
              </w:rPr>
              <w:t>Ilguvos socialinės globos namai</w:t>
            </w:r>
          </w:p>
          <w:p w14:paraId="0BEC08EE" w14:textId="2A6EE0CC" w:rsidR="004B4A2E" w:rsidRPr="009A578D" w:rsidRDefault="004B4A2E" w:rsidP="004B4A2E">
            <w:pPr>
              <w:spacing w:after="0" w:line="240" w:lineRule="auto"/>
              <w:rPr>
                <w:rFonts w:ascii="Times New Roman" w:eastAsia="Calibri" w:hAnsi="Times New Roman" w:cs="Times New Roman"/>
                <w:sz w:val="24"/>
                <w:szCs w:val="24"/>
              </w:rPr>
            </w:pPr>
            <w:r w:rsidRPr="009A578D">
              <w:rPr>
                <w:rFonts w:ascii="Times New Roman" w:eastAsia="Calibri" w:hAnsi="Times New Roman" w:cs="Times New Roman"/>
                <w:sz w:val="24"/>
                <w:szCs w:val="24"/>
              </w:rPr>
              <w:t xml:space="preserve">LT </w:t>
            </w:r>
            <w:r w:rsidR="008D12BE" w:rsidRPr="009A578D">
              <w:rPr>
                <w:rFonts w:ascii="Times New Roman" w:eastAsia="Calibri" w:hAnsi="Times New Roman" w:cs="Times New Roman"/>
                <w:sz w:val="24"/>
                <w:szCs w:val="24"/>
              </w:rPr>
              <w:t>71201</w:t>
            </w:r>
            <w:r w:rsidRPr="009A578D">
              <w:rPr>
                <w:rFonts w:ascii="Times New Roman" w:eastAsia="Calibri" w:hAnsi="Times New Roman" w:cs="Times New Roman"/>
                <w:sz w:val="24"/>
                <w:szCs w:val="24"/>
              </w:rPr>
              <w:t xml:space="preserve">, </w:t>
            </w:r>
            <w:r w:rsidR="008D12BE" w:rsidRPr="009A578D">
              <w:rPr>
                <w:rFonts w:ascii="Times New Roman" w:eastAsia="Calibri" w:hAnsi="Times New Roman" w:cs="Times New Roman"/>
                <w:sz w:val="24"/>
                <w:szCs w:val="24"/>
              </w:rPr>
              <w:t xml:space="preserve">Dvaro g.36, Ilguvos k., </w:t>
            </w:r>
            <w:proofErr w:type="spellStart"/>
            <w:r w:rsidR="008D12BE" w:rsidRPr="009A578D">
              <w:rPr>
                <w:rFonts w:ascii="Times New Roman" w:eastAsia="Calibri" w:hAnsi="Times New Roman" w:cs="Times New Roman"/>
                <w:sz w:val="24"/>
                <w:szCs w:val="24"/>
              </w:rPr>
              <w:t>Kriūkų</w:t>
            </w:r>
            <w:proofErr w:type="spellEnd"/>
            <w:r w:rsidR="008D12BE" w:rsidRPr="009A578D">
              <w:rPr>
                <w:rFonts w:ascii="Times New Roman" w:eastAsia="Calibri" w:hAnsi="Times New Roman" w:cs="Times New Roman"/>
                <w:sz w:val="24"/>
                <w:szCs w:val="24"/>
              </w:rPr>
              <w:t xml:space="preserve"> sen., Šakių </w:t>
            </w:r>
            <w:proofErr w:type="spellStart"/>
            <w:r w:rsidR="008D12BE" w:rsidRPr="009A578D">
              <w:rPr>
                <w:rFonts w:ascii="Times New Roman" w:eastAsia="Calibri" w:hAnsi="Times New Roman" w:cs="Times New Roman"/>
                <w:sz w:val="24"/>
                <w:szCs w:val="24"/>
              </w:rPr>
              <w:t>r.sav</w:t>
            </w:r>
            <w:proofErr w:type="spellEnd"/>
            <w:r w:rsidR="008D12BE" w:rsidRPr="009A578D">
              <w:rPr>
                <w:rFonts w:ascii="Times New Roman" w:eastAsia="Calibri" w:hAnsi="Times New Roman" w:cs="Times New Roman"/>
                <w:sz w:val="24"/>
                <w:szCs w:val="24"/>
              </w:rPr>
              <w:t>.</w:t>
            </w:r>
          </w:p>
          <w:p w14:paraId="791F5358" w14:textId="3C6912DA" w:rsidR="004B4A2E" w:rsidRPr="009A578D" w:rsidRDefault="004B4A2E" w:rsidP="004B4A2E">
            <w:pPr>
              <w:spacing w:after="0" w:line="240" w:lineRule="auto"/>
              <w:rPr>
                <w:rFonts w:ascii="Times New Roman" w:eastAsia="Calibri" w:hAnsi="Times New Roman" w:cs="Times New Roman"/>
                <w:sz w:val="24"/>
                <w:szCs w:val="24"/>
              </w:rPr>
            </w:pPr>
            <w:r w:rsidRPr="009A578D">
              <w:rPr>
                <w:rFonts w:ascii="Times New Roman" w:eastAsia="Calibri" w:hAnsi="Times New Roman" w:cs="Times New Roman"/>
                <w:sz w:val="24"/>
                <w:szCs w:val="24"/>
              </w:rPr>
              <w:t xml:space="preserve">Įmonės kodas </w:t>
            </w:r>
            <w:r w:rsidR="008D12BE" w:rsidRPr="009A578D">
              <w:rPr>
                <w:rFonts w:ascii="Times New Roman" w:eastAsia="Calibri" w:hAnsi="Times New Roman" w:cs="Times New Roman"/>
                <w:sz w:val="24"/>
                <w:szCs w:val="24"/>
              </w:rPr>
              <w:t>190792731</w:t>
            </w:r>
          </w:p>
          <w:p w14:paraId="7F50B0D0" w14:textId="3DD80C28" w:rsidR="004B4A2E" w:rsidRPr="009A578D" w:rsidRDefault="009A578D" w:rsidP="004B4A2E">
            <w:pPr>
              <w:spacing w:after="0" w:line="240" w:lineRule="auto"/>
              <w:rPr>
                <w:rFonts w:ascii="Times New Roman" w:eastAsia="Calibri" w:hAnsi="Times New Roman" w:cs="Times New Roman"/>
                <w:sz w:val="24"/>
                <w:szCs w:val="24"/>
              </w:rPr>
            </w:pPr>
            <w:r w:rsidRPr="009A578D">
              <w:rPr>
                <w:rFonts w:ascii="Times New Roman" w:eastAsia="Calibri" w:hAnsi="Times New Roman" w:cs="Times New Roman"/>
                <w:sz w:val="24"/>
                <w:szCs w:val="24"/>
              </w:rPr>
              <w:t>VIKSVA</w:t>
            </w:r>
          </w:p>
          <w:p w14:paraId="559C0D74" w14:textId="14FEAC58" w:rsidR="004B4A2E" w:rsidRPr="009A578D" w:rsidRDefault="004B4A2E" w:rsidP="004B4A2E">
            <w:pPr>
              <w:spacing w:after="0" w:line="240" w:lineRule="auto"/>
              <w:rPr>
                <w:rFonts w:ascii="Times New Roman" w:eastAsia="Calibri" w:hAnsi="Times New Roman" w:cs="Times New Roman"/>
                <w:sz w:val="24"/>
                <w:szCs w:val="24"/>
              </w:rPr>
            </w:pPr>
            <w:r w:rsidRPr="009A578D">
              <w:rPr>
                <w:rFonts w:ascii="Times New Roman" w:eastAsia="Calibri" w:hAnsi="Times New Roman" w:cs="Times New Roman"/>
                <w:sz w:val="24"/>
                <w:szCs w:val="24"/>
              </w:rPr>
              <w:t xml:space="preserve">A/s LT </w:t>
            </w:r>
            <w:r w:rsidR="009A578D" w:rsidRPr="009A578D">
              <w:rPr>
                <w:rFonts w:ascii="Times New Roman" w:eastAsia="Calibri" w:hAnsi="Times New Roman" w:cs="Times New Roman"/>
                <w:sz w:val="24"/>
                <w:szCs w:val="24"/>
              </w:rPr>
              <w:t>574040063610000877</w:t>
            </w:r>
            <w:r w:rsidRPr="009A578D">
              <w:rPr>
                <w:rFonts w:ascii="Times New Roman" w:eastAsia="Calibri" w:hAnsi="Times New Roman" w:cs="Times New Roman"/>
                <w:sz w:val="24"/>
                <w:szCs w:val="24"/>
              </w:rPr>
              <w:t xml:space="preserve">                                              </w:t>
            </w:r>
          </w:p>
          <w:p w14:paraId="5EBCF893" w14:textId="79E2CC15" w:rsidR="004B4A2E" w:rsidRPr="009A578D" w:rsidRDefault="004B4A2E" w:rsidP="004B4A2E">
            <w:pPr>
              <w:spacing w:after="0" w:line="240" w:lineRule="auto"/>
              <w:rPr>
                <w:rFonts w:ascii="Times New Roman" w:eastAsia="Calibri" w:hAnsi="Times New Roman" w:cs="Times New Roman"/>
                <w:sz w:val="24"/>
                <w:szCs w:val="24"/>
              </w:rPr>
            </w:pPr>
            <w:r w:rsidRPr="009A578D">
              <w:rPr>
                <w:rFonts w:ascii="Times New Roman" w:eastAsia="Calibri" w:hAnsi="Times New Roman" w:cs="Times New Roman"/>
                <w:sz w:val="24"/>
                <w:szCs w:val="24"/>
              </w:rPr>
              <w:t>Tel. (</w:t>
            </w:r>
            <w:r w:rsidR="008D12BE" w:rsidRPr="009A578D">
              <w:rPr>
                <w:rFonts w:ascii="Times New Roman" w:eastAsia="Calibri" w:hAnsi="Times New Roman" w:cs="Times New Roman"/>
                <w:sz w:val="24"/>
                <w:szCs w:val="24"/>
              </w:rPr>
              <w:t>0 45</w:t>
            </w:r>
            <w:r w:rsidRPr="009A578D">
              <w:rPr>
                <w:rFonts w:ascii="Times New Roman" w:eastAsia="Calibri" w:hAnsi="Times New Roman" w:cs="Times New Roman"/>
                <w:sz w:val="24"/>
                <w:szCs w:val="24"/>
              </w:rPr>
              <w:t xml:space="preserve">) </w:t>
            </w:r>
            <w:r w:rsidR="008D12BE" w:rsidRPr="009A578D">
              <w:rPr>
                <w:rFonts w:ascii="Times New Roman" w:eastAsia="Calibri" w:hAnsi="Times New Roman" w:cs="Times New Roman"/>
                <w:sz w:val="24"/>
                <w:szCs w:val="24"/>
              </w:rPr>
              <w:t>68407</w:t>
            </w:r>
          </w:p>
          <w:p w14:paraId="12990CA7" w14:textId="01C0A5ED" w:rsidR="004B4A2E" w:rsidRPr="009A578D" w:rsidRDefault="004B4A2E" w:rsidP="004B4A2E">
            <w:pPr>
              <w:spacing w:after="0" w:line="240" w:lineRule="auto"/>
              <w:rPr>
                <w:rFonts w:ascii="Times New Roman" w:eastAsia="Calibri" w:hAnsi="Times New Roman" w:cs="Times New Roman"/>
                <w:sz w:val="24"/>
                <w:szCs w:val="24"/>
              </w:rPr>
            </w:pPr>
            <w:r w:rsidRPr="009A578D">
              <w:rPr>
                <w:rFonts w:ascii="Times New Roman" w:eastAsia="Calibri" w:hAnsi="Times New Roman" w:cs="Times New Roman"/>
                <w:sz w:val="24"/>
                <w:szCs w:val="24"/>
              </w:rPr>
              <w:t xml:space="preserve">El. paštas: </w:t>
            </w:r>
            <w:r w:rsidR="001405B5" w:rsidRPr="009A578D">
              <w:rPr>
                <w:rFonts w:ascii="Times New Roman" w:eastAsia="Calibri" w:hAnsi="Times New Roman" w:cs="Times New Roman"/>
                <w:sz w:val="24"/>
                <w:szCs w:val="24"/>
              </w:rPr>
              <w:t>ilguva@isgn.lt</w:t>
            </w:r>
            <w:r w:rsidRPr="009A578D">
              <w:rPr>
                <w:rFonts w:ascii="Times New Roman" w:eastAsia="Calibri" w:hAnsi="Times New Roman" w:cs="Times New Roman"/>
                <w:sz w:val="24"/>
                <w:szCs w:val="24"/>
              </w:rPr>
              <w:t xml:space="preserve">                     </w:t>
            </w:r>
          </w:p>
          <w:p w14:paraId="1C72263D" w14:textId="4A6E7070" w:rsidR="004B4A2E" w:rsidRPr="00221999" w:rsidRDefault="008D12BE" w:rsidP="004B4A2E">
            <w:pPr>
              <w:spacing w:after="0" w:line="240" w:lineRule="auto"/>
              <w:rPr>
                <w:rFonts w:ascii="Times New Roman" w:eastAsia="Times New Roman" w:hAnsi="Times New Roman" w:cs="Times New Roman"/>
                <w:color w:val="EE0000"/>
                <w:sz w:val="24"/>
                <w:szCs w:val="24"/>
              </w:rPr>
            </w:pPr>
            <w:r w:rsidRPr="009A578D">
              <w:rPr>
                <w:rFonts w:ascii="Times New Roman" w:eastAsia="Calibri" w:hAnsi="Times New Roman" w:cs="Times New Roman"/>
                <w:sz w:val="24"/>
                <w:szCs w:val="24"/>
              </w:rPr>
              <w:t>Direktorius Sigitas Jankauskas</w:t>
            </w:r>
          </w:p>
          <w:p w14:paraId="6231AE53" w14:textId="77777777" w:rsidR="004B4A2E" w:rsidRPr="004B4A2E" w:rsidRDefault="004B4A2E" w:rsidP="004B4A2E">
            <w:pPr>
              <w:spacing w:after="0" w:line="240" w:lineRule="auto"/>
              <w:rPr>
                <w:rFonts w:ascii="Times New Roman" w:eastAsia="Times New Roman" w:hAnsi="Times New Roman" w:cs="Times New Roman"/>
                <w:sz w:val="24"/>
                <w:szCs w:val="24"/>
              </w:rPr>
            </w:pPr>
          </w:p>
          <w:p w14:paraId="26F9A0E3" w14:textId="77777777" w:rsidR="004B4A2E" w:rsidRPr="004B4A2E" w:rsidRDefault="004B4A2E" w:rsidP="004B4A2E">
            <w:pPr>
              <w:spacing w:after="0" w:line="240" w:lineRule="auto"/>
              <w:rPr>
                <w:rFonts w:ascii="Times New Roman" w:eastAsia="Calibri" w:hAnsi="Times New Roman" w:cs="Times New Roman"/>
                <w:sz w:val="24"/>
                <w:lang w:eastAsia="en-US"/>
              </w:rPr>
            </w:pPr>
          </w:p>
          <w:p w14:paraId="519DEC2C" w14:textId="77777777" w:rsidR="004B4A2E" w:rsidRPr="004B4A2E" w:rsidRDefault="004B4A2E" w:rsidP="004B4A2E">
            <w:pPr>
              <w:spacing w:after="0" w:line="240" w:lineRule="auto"/>
              <w:rPr>
                <w:rFonts w:ascii="Times New Roman" w:eastAsia="Calibri" w:hAnsi="Times New Roman" w:cs="Times New Roman"/>
                <w:sz w:val="24"/>
                <w:lang w:eastAsia="en-US"/>
              </w:rPr>
            </w:pPr>
            <w:r w:rsidRPr="004B4A2E">
              <w:rPr>
                <w:rFonts w:ascii="Times New Roman" w:eastAsia="Calibri" w:hAnsi="Times New Roman" w:cs="Times New Roman"/>
                <w:sz w:val="24"/>
                <w:lang w:eastAsia="en-US"/>
              </w:rPr>
              <w:t xml:space="preserve">          (parašas)</w:t>
            </w:r>
            <w:r w:rsidRPr="004B4A2E">
              <w:rPr>
                <w:rFonts w:ascii="Times New Roman" w:eastAsia="Calibri" w:hAnsi="Times New Roman" w:cs="Times New Roman"/>
                <w:sz w:val="24"/>
                <w:lang w:eastAsia="en-US"/>
              </w:rPr>
              <w:tab/>
            </w:r>
          </w:p>
          <w:p w14:paraId="327A274E" w14:textId="77777777" w:rsidR="004B4A2E" w:rsidRPr="004B4A2E" w:rsidRDefault="004B4A2E" w:rsidP="004B4A2E">
            <w:pPr>
              <w:spacing w:after="0" w:line="240" w:lineRule="auto"/>
              <w:rPr>
                <w:rFonts w:ascii="Times New Roman" w:eastAsia="Calibri" w:hAnsi="Times New Roman" w:cs="Times New Roman"/>
                <w:sz w:val="24"/>
                <w:lang w:eastAsia="en-US"/>
              </w:rPr>
            </w:pPr>
            <w:r w:rsidRPr="004B4A2E">
              <w:rPr>
                <w:rFonts w:ascii="Times New Roman" w:eastAsia="Calibri" w:hAnsi="Times New Roman" w:cs="Times New Roman"/>
                <w:sz w:val="24"/>
                <w:lang w:eastAsia="en-US"/>
              </w:rPr>
              <w:tab/>
            </w:r>
          </w:p>
        </w:tc>
        <w:tc>
          <w:tcPr>
            <w:tcW w:w="4819" w:type="dxa"/>
          </w:tcPr>
          <w:p w14:paraId="1342B494"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0116520F"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5056B714"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29BA6BDC"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6FC8A3F2"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7F46709F"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4C5B91C0"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6FF354AE"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6504808F"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78C4D6C5" w14:textId="77777777" w:rsidR="004B4A2E" w:rsidRPr="004B4A2E" w:rsidRDefault="004B4A2E" w:rsidP="004B4A2E">
            <w:pPr>
              <w:spacing w:after="0" w:line="240" w:lineRule="auto"/>
              <w:rPr>
                <w:rFonts w:ascii="Times New Roman" w:eastAsia="Calibri" w:hAnsi="Times New Roman" w:cs="Times New Roman"/>
                <w:sz w:val="24"/>
                <w:szCs w:val="24"/>
                <w:lang w:eastAsia="en-US"/>
              </w:rPr>
            </w:pPr>
          </w:p>
          <w:p w14:paraId="32704831" w14:textId="77777777" w:rsidR="004B4A2E" w:rsidRPr="004B4A2E" w:rsidRDefault="004B4A2E" w:rsidP="004B4A2E">
            <w:pPr>
              <w:spacing w:after="0" w:line="240" w:lineRule="auto"/>
              <w:rPr>
                <w:rFonts w:ascii="Times New Roman" w:eastAsia="Calibri" w:hAnsi="Times New Roman" w:cs="Times New Roman"/>
                <w:sz w:val="24"/>
                <w:lang w:eastAsia="en-US"/>
              </w:rPr>
            </w:pPr>
            <w:r w:rsidRPr="004B4A2E">
              <w:rPr>
                <w:rFonts w:ascii="Times New Roman" w:eastAsia="Calibri" w:hAnsi="Times New Roman" w:cs="Times New Roman"/>
                <w:sz w:val="24"/>
                <w:lang w:eastAsia="en-US"/>
              </w:rPr>
              <w:tab/>
            </w:r>
          </w:p>
          <w:p w14:paraId="188E46C3" w14:textId="77777777" w:rsidR="004B4A2E" w:rsidRPr="004B4A2E" w:rsidRDefault="004B4A2E" w:rsidP="004B4A2E">
            <w:pPr>
              <w:spacing w:after="0" w:line="240" w:lineRule="auto"/>
              <w:rPr>
                <w:rFonts w:ascii="Times New Roman" w:eastAsia="Calibri" w:hAnsi="Times New Roman" w:cs="Times New Roman"/>
                <w:sz w:val="24"/>
                <w:lang w:eastAsia="en-US"/>
              </w:rPr>
            </w:pPr>
            <w:r w:rsidRPr="004B4A2E">
              <w:rPr>
                <w:rFonts w:ascii="Times New Roman" w:eastAsia="Calibri" w:hAnsi="Times New Roman" w:cs="Times New Roman"/>
                <w:sz w:val="24"/>
                <w:lang w:eastAsia="en-US"/>
              </w:rPr>
              <w:t xml:space="preserve"> </w:t>
            </w:r>
          </w:p>
          <w:p w14:paraId="253D5AD8" w14:textId="77777777" w:rsidR="004B4A2E" w:rsidRPr="004B4A2E" w:rsidRDefault="004B4A2E" w:rsidP="004B4A2E">
            <w:pPr>
              <w:spacing w:after="0" w:line="240" w:lineRule="auto"/>
              <w:rPr>
                <w:rFonts w:ascii="Times New Roman" w:eastAsia="Calibri" w:hAnsi="Times New Roman" w:cs="Times New Roman"/>
                <w:sz w:val="24"/>
                <w:lang w:eastAsia="en-US"/>
              </w:rPr>
            </w:pPr>
          </w:p>
          <w:p w14:paraId="3DD2C631" w14:textId="77777777" w:rsidR="004B4A2E" w:rsidRPr="004B4A2E" w:rsidRDefault="004B4A2E" w:rsidP="004B4A2E">
            <w:pPr>
              <w:spacing w:after="0" w:line="240" w:lineRule="auto"/>
              <w:rPr>
                <w:rFonts w:ascii="Times New Roman" w:eastAsia="Calibri" w:hAnsi="Times New Roman" w:cs="Times New Roman"/>
                <w:sz w:val="24"/>
                <w:lang w:eastAsia="en-US"/>
              </w:rPr>
            </w:pPr>
            <w:r w:rsidRPr="004B4A2E">
              <w:rPr>
                <w:rFonts w:ascii="Times New Roman" w:eastAsia="Calibri" w:hAnsi="Times New Roman" w:cs="Times New Roman"/>
                <w:sz w:val="24"/>
                <w:lang w:eastAsia="en-US"/>
              </w:rPr>
              <w:t>(parašas)</w:t>
            </w:r>
            <w:r w:rsidRPr="004B4A2E">
              <w:rPr>
                <w:rFonts w:ascii="Times New Roman" w:eastAsia="Calibri" w:hAnsi="Times New Roman" w:cs="Times New Roman"/>
                <w:sz w:val="24"/>
                <w:lang w:eastAsia="en-US"/>
              </w:rPr>
              <w:tab/>
            </w:r>
            <w:r w:rsidRPr="004B4A2E">
              <w:rPr>
                <w:rFonts w:ascii="Times New Roman" w:eastAsia="Calibri" w:hAnsi="Times New Roman" w:cs="Times New Roman"/>
                <w:sz w:val="24"/>
                <w:lang w:eastAsia="en-US"/>
              </w:rPr>
              <w:tab/>
              <w:t xml:space="preserve">           </w:t>
            </w:r>
          </w:p>
          <w:p w14:paraId="5A0A28B4" w14:textId="77777777" w:rsidR="004B4A2E" w:rsidRPr="004B4A2E" w:rsidRDefault="004B4A2E" w:rsidP="004B4A2E">
            <w:pPr>
              <w:spacing w:after="0" w:line="240" w:lineRule="auto"/>
              <w:rPr>
                <w:rFonts w:ascii="Times New Roman" w:eastAsia="Calibri" w:hAnsi="Times New Roman" w:cs="Times New Roman"/>
                <w:sz w:val="24"/>
                <w:lang w:eastAsia="en-US"/>
              </w:rPr>
            </w:pPr>
            <w:r w:rsidRPr="004B4A2E">
              <w:rPr>
                <w:rFonts w:ascii="Times New Roman" w:eastAsia="Calibri" w:hAnsi="Times New Roman" w:cs="Times New Roman"/>
                <w:sz w:val="24"/>
                <w:lang w:eastAsia="en-US"/>
              </w:rPr>
              <w:tab/>
            </w:r>
          </w:p>
        </w:tc>
      </w:tr>
    </w:tbl>
    <w:p w14:paraId="0BD7144C" w14:textId="77777777" w:rsidR="00027E98" w:rsidRPr="00027E98" w:rsidRDefault="00027E98" w:rsidP="00027E98">
      <w:pPr>
        <w:spacing w:after="0" w:line="240" w:lineRule="auto"/>
        <w:rPr>
          <w:rFonts w:ascii="Times New Roman" w:eastAsia="Times New Roman" w:hAnsi="Times New Roman" w:cs="Times New Roman"/>
          <w:sz w:val="24"/>
        </w:rPr>
      </w:pPr>
    </w:p>
    <w:p w14:paraId="55325AB6" w14:textId="77777777" w:rsidR="00027E98" w:rsidRPr="00027E98" w:rsidRDefault="00027E98" w:rsidP="00027E98">
      <w:pPr>
        <w:spacing w:after="0" w:line="240" w:lineRule="auto"/>
        <w:rPr>
          <w:rFonts w:ascii="Times New Roman" w:eastAsia="Times New Roman" w:hAnsi="Times New Roman" w:cs="Times New Roman"/>
          <w:sz w:val="24"/>
        </w:rPr>
      </w:pPr>
    </w:p>
    <w:p w14:paraId="07CECD50" w14:textId="77777777" w:rsidR="00027E98" w:rsidRPr="00027E98" w:rsidRDefault="00027E98" w:rsidP="00027E98">
      <w:pPr>
        <w:spacing w:after="0" w:line="240" w:lineRule="auto"/>
        <w:rPr>
          <w:rFonts w:ascii="Times New Roman" w:eastAsia="Times New Roman" w:hAnsi="Times New Roman" w:cs="Times New Roman"/>
          <w:sz w:val="24"/>
        </w:rPr>
      </w:pPr>
    </w:p>
    <w:p w14:paraId="07465473" w14:textId="77777777" w:rsidR="001B3B6D" w:rsidRDefault="001B3B6D" w:rsidP="001B3B6D">
      <w:pPr>
        <w:spacing w:after="200" w:line="276" w:lineRule="auto"/>
        <w:rPr>
          <w:rFonts w:ascii="Times New Roman" w:eastAsia="Times New Roman" w:hAnsi="Times New Roman" w:cs="Times New Roman"/>
          <w:kern w:val="2"/>
          <w:sz w:val="24"/>
          <w:szCs w:val="24"/>
          <w:lang w:eastAsia="en-US"/>
          <w14:ligatures w14:val="standardContextual"/>
        </w:rPr>
      </w:pPr>
    </w:p>
    <w:p w14:paraId="47AACD5B" w14:textId="77777777" w:rsidR="00027E98" w:rsidRDefault="00027E98" w:rsidP="001B3B6D">
      <w:pPr>
        <w:spacing w:after="200" w:line="276"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019ECF9F" w14:textId="2A883D77" w:rsidR="00312FF1" w:rsidRPr="00312FF1" w:rsidRDefault="00312FF1" w:rsidP="001B3B6D">
      <w:pPr>
        <w:spacing w:after="200" w:line="276" w:lineRule="auto"/>
        <w:jc w:val="right"/>
        <w:rPr>
          <w:rFonts w:ascii="Times New Roman" w:eastAsia="Calibri" w:hAnsi="Times New Roman" w:cs="Times New Roman"/>
          <w:b/>
          <w:sz w:val="24"/>
          <w:szCs w:val="24"/>
          <w:lang w:eastAsia="en-US"/>
        </w:rPr>
      </w:pPr>
      <w:r w:rsidRPr="00312FF1">
        <w:rPr>
          <w:rFonts w:ascii="Times New Roman" w:eastAsia="Times New Roman" w:hAnsi="Times New Roman" w:cs="Times New Roman"/>
          <w:sz w:val="24"/>
          <w:szCs w:val="20"/>
        </w:rPr>
        <w:lastRenderedPageBreak/>
        <w:t>2 Sutarties priedas</w:t>
      </w:r>
    </w:p>
    <w:p w14:paraId="448FBBBC" w14:textId="77777777" w:rsidR="00312FF1" w:rsidRPr="00312FF1" w:rsidRDefault="00312FF1" w:rsidP="00312FF1">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lang w:eastAsia="en-US"/>
        </w:rPr>
      </w:pPr>
      <w:r w:rsidRPr="00312FF1">
        <w:rPr>
          <w:rFonts w:ascii="Times New Roman" w:eastAsia="Times New Roman" w:hAnsi="Times New Roman" w:cs="Times New Roman"/>
          <w:b/>
          <w:caps/>
          <w:sz w:val="24"/>
          <w:szCs w:val="24"/>
          <w:lang w:eastAsia="en-US"/>
        </w:rPr>
        <w:t>ĮKAINOTOS Veiklos sąrašas</w:t>
      </w:r>
    </w:p>
    <w:p w14:paraId="5922053F" w14:textId="77777777" w:rsidR="00312FF1" w:rsidRPr="00312FF1" w:rsidRDefault="00312FF1" w:rsidP="00312FF1">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lang w:eastAsia="en-US"/>
        </w:rPr>
      </w:pPr>
    </w:p>
    <w:p w14:paraId="7CE78807" w14:textId="020F51BF" w:rsidR="00312FF1" w:rsidRPr="00312FF1" w:rsidRDefault="00312FF1" w:rsidP="00312FF1">
      <w:pPr>
        <w:spacing w:after="0" w:line="240" w:lineRule="auto"/>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1265"/>
        <w:gridCol w:w="851"/>
        <w:gridCol w:w="1556"/>
        <w:gridCol w:w="1562"/>
        <w:gridCol w:w="1998"/>
        <w:gridCol w:w="1996"/>
      </w:tblGrid>
      <w:tr w:rsidR="00E100FF" w:rsidRPr="001D3E84" w14:paraId="7DD265AF" w14:textId="77777777" w:rsidTr="00E100FF">
        <w:trPr>
          <w:cantSplit/>
          <w:trHeight w:val="897"/>
        </w:trPr>
        <w:tc>
          <w:tcPr>
            <w:tcW w:w="368" w:type="pct"/>
            <w:vMerge w:val="restart"/>
            <w:tcMar>
              <w:top w:w="0" w:type="dxa"/>
              <w:left w:w="108" w:type="dxa"/>
              <w:bottom w:w="0" w:type="dxa"/>
              <w:right w:w="108" w:type="dxa"/>
            </w:tcMar>
            <w:textDirection w:val="btLr"/>
            <w:vAlign w:val="center"/>
          </w:tcPr>
          <w:p w14:paraId="2986A864" w14:textId="77777777" w:rsidR="00E100FF" w:rsidRPr="001D3E84" w:rsidRDefault="00E100FF" w:rsidP="001D3E84">
            <w:pPr>
              <w:spacing w:after="200" w:line="276" w:lineRule="auto"/>
              <w:ind w:left="-113" w:right="-113"/>
              <w:jc w:val="center"/>
              <w:rPr>
                <w:rFonts w:ascii="Times New Roman" w:eastAsia="Times New Roman" w:hAnsi="Times New Roman" w:cs="Times New Roman"/>
                <w:sz w:val="24"/>
              </w:rPr>
            </w:pPr>
            <w:r w:rsidRPr="001D3E84">
              <w:rPr>
                <w:rFonts w:ascii="Times New Roman" w:eastAsia="Times New Roman" w:hAnsi="Times New Roman" w:cs="Times New Roman"/>
                <w:i/>
                <w:iCs/>
              </w:rPr>
              <w:t xml:space="preserve">Eil. Nr. </w:t>
            </w:r>
          </w:p>
        </w:tc>
        <w:tc>
          <w:tcPr>
            <w:tcW w:w="1062" w:type="pct"/>
            <w:gridSpan w:val="2"/>
            <w:vMerge w:val="restart"/>
            <w:tcMar>
              <w:top w:w="0" w:type="dxa"/>
              <w:left w:w="108" w:type="dxa"/>
              <w:bottom w:w="0" w:type="dxa"/>
              <w:right w:w="108" w:type="dxa"/>
            </w:tcMar>
            <w:vAlign w:val="center"/>
          </w:tcPr>
          <w:p w14:paraId="2DF6C478" w14:textId="77777777" w:rsidR="00E100FF" w:rsidRPr="001D3E84" w:rsidRDefault="00E100FF" w:rsidP="001D3E84">
            <w:pPr>
              <w:keepNext/>
              <w:spacing w:after="200" w:line="276" w:lineRule="auto"/>
              <w:ind w:left="73"/>
              <w:rPr>
                <w:rFonts w:ascii="Times New Roman" w:eastAsia="Times New Roman" w:hAnsi="Times New Roman" w:cs="Times New Roman"/>
                <w:b/>
                <w:bCs/>
                <w:sz w:val="24"/>
              </w:rPr>
            </w:pPr>
            <w:r w:rsidRPr="001D3E84">
              <w:rPr>
                <w:rFonts w:ascii="Times New Roman" w:eastAsia="Times New Roman" w:hAnsi="Times New Roman" w:cs="Times New Roman"/>
                <w:b/>
                <w:bCs/>
              </w:rPr>
              <w:t>Nuolatinių Darbų/Paslaugų veiklos pavadinimas</w:t>
            </w:r>
          </w:p>
        </w:tc>
        <w:tc>
          <w:tcPr>
            <w:tcW w:w="2568" w:type="pct"/>
            <w:gridSpan w:val="3"/>
            <w:tcMar>
              <w:top w:w="0" w:type="dxa"/>
              <w:left w:w="108" w:type="dxa"/>
              <w:bottom w:w="0" w:type="dxa"/>
              <w:right w:w="108" w:type="dxa"/>
            </w:tcMar>
            <w:vAlign w:val="center"/>
          </w:tcPr>
          <w:p w14:paraId="5016B0DF" w14:textId="77777777" w:rsidR="00E100FF" w:rsidRPr="001D3E84" w:rsidRDefault="00E100FF" w:rsidP="001D3E84">
            <w:pPr>
              <w:spacing w:after="0" w:line="276" w:lineRule="auto"/>
              <w:jc w:val="center"/>
              <w:rPr>
                <w:rFonts w:ascii="Times New Roman" w:eastAsia="Times New Roman" w:hAnsi="Times New Roman" w:cs="Times New Roman"/>
                <w:b/>
                <w:bCs/>
                <w:sz w:val="24"/>
              </w:rPr>
            </w:pPr>
            <w:r w:rsidRPr="001D3E84">
              <w:rPr>
                <w:rFonts w:ascii="Times New Roman" w:eastAsia="Times New Roman" w:hAnsi="Times New Roman" w:cs="Times New Roman"/>
                <w:b/>
                <w:bCs/>
              </w:rPr>
              <w:t>Darbų atlikimo terminai ir mėnesiniai jo kiekiai be PVM,  EUR</w:t>
            </w:r>
          </w:p>
          <w:p w14:paraId="18E30B9B" w14:textId="118C40FE" w:rsidR="00E100FF" w:rsidRPr="001D3E84" w:rsidRDefault="00E100FF" w:rsidP="001D3E84">
            <w:pPr>
              <w:spacing w:after="0" w:line="276" w:lineRule="auto"/>
              <w:jc w:val="center"/>
              <w:rPr>
                <w:rFonts w:ascii="Times New Roman" w:eastAsia="Times New Roman" w:hAnsi="Times New Roman" w:cs="Times New Roman"/>
                <w:b/>
                <w:bCs/>
              </w:rPr>
            </w:pPr>
            <w:r w:rsidRPr="001D3E84">
              <w:rPr>
                <w:rFonts w:ascii="Times New Roman" w:eastAsia="Times New Roman" w:hAnsi="Times New Roman" w:cs="Times New Roman"/>
                <w:i/>
                <w:iCs/>
              </w:rPr>
              <w:t>[Pildo rangovas, nurodydamas Darbų atlikimą sutarties įgyvendinimo mėnesiais  nuo Darbų pradžios, o ne kalendoriniais mėnesiais]</w:t>
            </w:r>
          </w:p>
        </w:tc>
        <w:tc>
          <w:tcPr>
            <w:tcW w:w="1002" w:type="pct"/>
            <w:tcMar>
              <w:top w:w="0" w:type="dxa"/>
              <w:left w:w="108" w:type="dxa"/>
              <w:bottom w:w="0" w:type="dxa"/>
              <w:right w:w="108" w:type="dxa"/>
            </w:tcMar>
          </w:tcPr>
          <w:p w14:paraId="4FC2B50A" w14:textId="614E6E1C" w:rsidR="00E100FF" w:rsidRPr="001D3E84" w:rsidRDefault="00E100FF" w:rsidP="001D3E84">
            <w:pPr>
              <w:spacing w:after="0" w:line="276" w:lineRule="auto"/>
              <w:jc w:val="center"/>
              <w:rPr>
                <w:rFonts w:ascii="Times New Roman" w:eastAsia="Times New Roman" w:hAnsi="Times New Roman" w:cs="Times New Roman"/>
                <w:b/>
                <w:bCs/>
                <w:sz w:val="24"/>
              </w:rPr>
            </w:pPr>
            <w:r w:rsidRPr="001D3E84">
              <w:rPr>
                <w:rFonts w:ascii="Times New Roman" w:eastAsia="Times New Roman" w:hAnsi="Times New Roman" w:cs="Times New Roman"/>
                <w:b/>
                <w:bCs/>
              </w:rPr>
              <w:t>Darbų kaina be PVM,</w:t>
            </w:r>
          </w:p>
          <w:p w14:paraId="7BA82CFA" w14:textId="77777777" w:rsidR="00E100FF" w:rsidRPr="001D3E84" w:rsidRDefault="00E100FF" w:rsidP="001D3E84">
            <w:pPr>
              <w:spacing w:after="0" w:line="276" w:lineRule="auto"/>
              <w:jc w:val="center"/>
              <w:rPr>
                <w:rFonts w:ascii="Times New Roman" w:eastAsia="Times New Roman" w:hAnsi="Times New Roman" w:cs="Times New Roman"/>
                <w:b/>
                <w:bCs/>
                <w:i/>
                <w:iCs/>
                <w:sz w:val="24"/>
              </w:rPr>
            </w:pPr>
            <w:r w:rsidRPr="001D3E84">
              <w:rPr>
                <w:rFonts w:ascii="Times New Roman" w:eastAsia="Times New Roman" w:hAnsi="Times New Roman" w:cs="Times New Roman"/>
                <w:b/>
                <w:bCs/>
              </w:rPr>
              <w:t xml:space="preserve">EUR </w:t>
            </w:r>
            <w:r w:rsidRPr="001D3E84">
              <w:rPr>
                <w:rFonts w:ascii="Times New Roman" w:eastAsia="Times New Roman" w:hAnsi="Times New Roman" w:cs="Times New Roman"/>
                <w:i/>
                <w:iCs/>
              </w:rPr>
              <w:t>[Pildo rangovas]</w:t>
            </w:r>
          </w:p>
        </w:tc>
      </w:tr>
      <w:tr w:rsidR="00E100FF" w:rsidRPr="001D3E84" w14:paraId="30612077" w14:textId="77777777" w:rsidTr="00E100FF">
        <w:trPr>
          <w:cantSplit/>
          <w:trHeight w:val="301"/>
        </w:trPr>
        <w:tc>
          <w:tcPr>
            <w:tcW w:w="368" w:type="pct"/>
            <w:vMerge/>
            <w:tcMar>
              <w:top w:w="0" w:type="dxa"/>
              <w:left w:w="108" w:type="dxa"/>
              <w:bottom w:w="0" w:type="dxa"/>
              <w:right w:w="108" w:type="dxa"/>
            </w:tcMar>
            <w:vAlign w:val="center"/>
          </w:tcPr>
          <w:p w14:paraId="0B93D5F3" w14:textId="77777777" w:rsidR="00E100FF" w:rsidRPr="001D3E84" w:rsidRDefault="00E100FF" w:rsidP="001D3E84">
            <w:pPr>
              <w:overflowPunct w:val="0"/>
              <w:autoSpaceDE w:val="0"/>
              <w:autoSpaceDN w:val="0"/>
              <w:spacing w:after="200" w:line="276" w:lineRule="auto"/>
              <w:textAlignment w:val="baseline"/>
              <w:rPr>
                <w:rFonts w:ascii="Times New Roman" w:eastAsia="Times New Roman" w:hAnsi="Times New Roman" w:cs="Times New Roman"/>
                <w:sz w:val="24"/>
              </w:rPr>
            </w:pPr>
          </w:p>
        </w:tc>
        <w:tc>
          <w:tcPr>
            <w:tcW w:w="1062" w:type="pct"/>
            <w:gridSpan w:val="2"/>
            <w:vMerge/>
            <w:tcMar>
              <w:top w:w="0" w:type="dxa"/>
              <w:left w:w="108" w:type="dxa"/>
              <w:bottom w:w="0" w:type="dxa"/>
              <w:right w:w="108" w:type="dxa"/>
            </w:tcMar>
            <w:vAlign w:val="center"/>
          </w:tcPr>
          <w:p w14:paraId="418389FE" w14:textId="77777777" w:rsidR="00E100FF" w:rsidRPr="001D3E84" w:rsidRDefault="00E100FF" w:rsidP="001D3E84">
            <w:pPr>
              <w:spacing w:after="200" w:line="276" w:lineRule="auto"/>
              <w:rPr>
                <w:rFonts w:ascii="Times New Roman" w:eastAsia="Times New Roman" w:hAnsi="Times New Roman" w:cs="Times New Roman"/>
                <w:sz w:val="24"/>
              </w:rPr>
            </w:pPr>
          </w:p>
        </w:tc>
        <w:tc>
          <w:tcPr>
            <w:tcW w:w="781" w:type="pct"/>
            <w:tcMar>
              <w:top w:w="0" w:type="dxa"/>
              <w:left w:w="108" w:type="dxa"/>
              <w:bottom w:w="0" w:type="dxa"/>
              <w:right w:w="108" w:type="dxa"/>
            </w:tcMar>
            <w:vAlign w:val="center"/>
          </w:tcPr>
          <w:p w14:paraId="6E51B062" w14:textId="77777777" w:rsidR="00E100FF" w:rsidRPr="001D3E84" w:rsidRDefault="00E100FF" w:rsidP="001D3E84">
            <w:pPr>
              <w:spacing w:after="0" w:line="276" w:lineRule="auto"/>
              <w:jc w:val="center"/>
              <w:rPr>
                <w:rFonts w:ascii="Times New Roman" w:eastAsia="Times New Roman" w:hAnsi="Times New Roman" w:cs="Times New Roman"/>
                <w:sz w:val="24"/>
              </w:rPr>
            </w:pPr>
            <w:r w:rsidRPr="001D3E84">
              <w:rPr>
                <w:rFonts w:ascii="Times New Roman" w:eastAsia="Times New Roman" w:hAnsi="Times New Roman" w:cs="Times New Roman"/>
                <w:sz w:val="24"/>
              </w:rPr>
              <w:t>1</w:t>
            </w:r>
          </w:p>
        </w:tc>
        <w:tc>
          <w:tcPr>
            <w:tcW w:w="784" w:type="pct"/>
            <w:vAlign w:val="center"/>
          </w:tcPr>
          <w:p w14:paraId="05C5916F" w14:textId="446C8C65" w:rsidR="00E100FF" w:rsidRPr="00B7692E" w:rsidRDefault="00E100FF" w:rsidP="00B7692E">
            <w:pPr>
              <w:spacing w:after="0" w:line="276" w:lineRule="auto"/>
              <w:jc w:val="center"/>
              <w:rPr>
                <w:rFonts w:ascii="Times New Roman" w:eastAsia="Times New Roman" w:hAnsi="Times New Roman" w:cs="Times New Roman"/>
                <w:sz w:val="24"/>
              </w:rPr>
            </w:pPr>
            <w:r w:rsidRPr="001D3E84">
              <w:rPr>
                <w:rFonts w:ascii="Times New Roman" w:eastAsia="Times New Roman" w:hAnsi="Times New Roman" w:cs="Times New Roman"/>
                <w:sz w:val="24"/>
              </w:rPr>
              <w:t>2</w:t>
            </w:r>
          </w:p>
        </w:tc>
        <w:tc>
          <w:tcPr>
            <w:tcW w:w="1003" w:type="pct"/>
          </w:tcPr>
          <w:p w14:paraId="2AFF4A3C" w14:textId="4CA60BEA" w:rsidR="00E100FF" w:rsidRPr="001D3E84" w:rsidRDefault="00E100FF" w:rsidP="001D3E84">
            <w:pPr>
              <w:spacing w:after="20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1002" w:type="pct"/>
            <w:vAlign w:val="center"/>
          </w:tcPr>
          <w:p w14:paraId="178DA78A" w14:textId="5940EE35" w:rsidR="00E100FF" w:rsidRPr="001D3E84" w:rsidRDefault="00E100FF" w:rsidP="001D3E84">
            <w:pPr>
              <w:spacing w:after="200" w:line="276" w:lineRule="auto"/>
              <w:jc w:val="center"/>
              <w:rPr>
                <w:rFonts w:ascii="Times New Roman" w:eastAsia="Times New Roman" w:hAnsi="Times New Roman" w:cs="Times New Roman"/>
                <w:sz w:val="24"/>
              </w:rPr>
            </w:pPr>
          </w:p>
        </w:tc>
      </w:tr>
      <w:tr w:rsidR="00E100FF" w:rsidRPr="001D3E84" w14:paraId="3C1D32F5" w14:textId="77777777" w:rsidTr="00E100FF">
        <w:trPr>
          <w:cantSplit/>
        </w:trPr>
        <w:tc>
          <w:tcPr>
            <w:tcW w:w="368" w:type="pct"/>
            <w:tcMar>
              <w:top w:w="0" w:type="dxa"/>
              <w:left w:w="108" w:type="dxa"/>
              <w:bottom w:w="0" w:type="dxa"/>
              <w:right w:w="108" w:type="dxa"/>
            </w:tcMar>
            <w:vAlign w:val="center"/>
          </w:tcPr>
          <w:p w14:paraId="19274C13" w14:textId="77777777" w:rsidR="00E100FF" w:rsidRPr="001D3E84" w:rsidRDefault="00E100FF" w:rsidP="001D3E84">
            <w:pPr>
              <w:overflowPunct w:val="0"/>
              <w:autoSpaceDE w:val="0"/>
              <w:snapToGrid w:val="0"/>
              <w:spacing w:after="0" w:line="240" w:lineRule="auto"/>
              <w:jc w:val="center"/>
              <w:textAlignment w:val="baseline"/>
              <w:rPr>
                <w:rFonts w:ascii="Times New Roman" w:eastAsia="Times New Roman" w:hAnsi="Times New Roman" w:cs="Times New Roman"/>
                <w:sz w:val="24"/>
                <w:szCs w:val="24"/>
                <w:lang w:eastAsia="en-US"/>
              </w:rPr>
            </w:pPr>
            <w:r w:rsidRPr="001D3E84">
              <w:rPr>
                <w:rFonts w:ascii="Times New Roman" w:eastAsia="Times New Roman" w:hAnsi="Times New Roman" w:cs="Times New Roman"/>
                <w:sz w:val="24"/>
                <w:szCs w:val="24"/>
                <w:lang w:eastAsia="en-US"/>
              </w:rPr>
              <w:t>1.</w:t>
            </w:r>
          </w:p>
        </w:tc>
        <w:tc>
          <w:tcPr>
            <w:tcW w:w="1062" w:type="pct"/>
            <w:gridSpan w:val="2"/>
            <w:tcMar>
              <w:top w:w="0" w:type="dxa"/>
              <w:left w:w="108" w:type="dxa"/>
              <w:bottom w:w="0" w:type="dxa"/>
              <w:right w:w="108" w:type="dxa"/>
            </w:tcMar>
          </w:tcPr>
          <w:p w14:paraId="139E3C63" w14:textId="77764A32" w:rsidR="00E100FF" w:rsidRPr="001D3E84" w:rsidRDefault="00E100FF" w:rsidP="004B4A2E">
            <w:pPr>
              <w:tabs>
                <w:tab w:val="left" w:pos="993"/>
              </w:tabs>
              <w:spacing w:after="0" w:line="240" w:lineRule="auto"/>
              <w:rPr>
                <w:rFonts w:ascii="Times New Roman" w:eastAsia="Times New Roman" w:hAnsi="Times New Roman" w:cs="Times New Roman"/>
                <w:sz w:val="24"/>
                <w:szCs w:val="24"/>
              </w:rPr>
            </w:pPr>
            <w:r w:rsidRPr="00221999">
              <w:rPr>
                <w:rFonts w:ascii="Times New Roman" w:eastAsia="Times New Roman" w:hAnsi="Times New Roman" w:cs="Times New Roman"/>
                <w:sz w:val="24"/>
                <w:szCs w:val="24"/>
              </w:rPr>
              <w:t xml:space="preserve">Ilguvos socialinės globos namų, Šakių r., Ilguvos k., </w:t>
            </w:r>
            <w:proofErr w:type="spellStart"/>
            <w:r w:rsidRPr="00221999">
              <w:rPr>
                <w:rFonts w:ascii="Times New Roman" w:eastAsia="Times New Roman" w:hAnsi="Times New Roman" w:cs="Times New Roman"/>
                <w:sz w:val="24"/>
                <w:szCs w:val="24"/>
              </w:rPr>
              <w:t>Kriūkų</w:t>
            </w:r>
            <w:proofErr w:type="spellEnd"/>
            <w:r w:rsidRPr="00221999">
              <w:rPr>
                <w:rFonts w:ascii="Times New Roman" w:eastAsia="Times New Roman" w:hAnsi="Times New Roman" w:cs="Times New Roman"/>
                <w:sz w:val="24"/>
                <w:szCs w:val="24"/>
              </w:rPr>
              <w:t xml:space="preserve"> sen., Dvaro g.23, gyvenamojo korpuso 2N2/p su priestatu 3N2/p , paprastojo remonto darbai</w:t>
            </w:r>
          </w:p>
        </w:tc>
        <w:tc>
          <w:tcPr>
            <w:tcW w:w="781" w:type="pct"/>
            <w:tcMar>
              <w:top w:w="0" w:type="dxa"/>
              <w:left w:w="108" w:type="dxa"/>
              <w:bottom w:w="0" w:type="dxa"/>
              <w:right w:w="108" w:type="dxa"/>
            </w:tcMar>
            <w:vAlign w:val="center"/>
          </w:tcPr>
          <w:p w14:paraId="387F6062" w14:textId="77777777" w:rsidR="00E100FF" w:rsidRPr="001D3E84" w:rsidRDefault="00E100FF" w:rsidP="001D3E84">
            <w:pPr>
              <w:spacing w:after="0" w:line="240" w:lineRule="auto"/>
              <w:jc w:val="center"/>
              <w:rPr>
                <w:rFonts w:ascii="Times New Roman" w:eastAsia="Times New Roman" w:hAnsi="Times New Roman" w:cs="Times New Roman"/>
                <w:sz w:val="24"/>
              </w:rPr>
            </w:pPr>
          </w:p>
        </w:tc>
        <w:tc>
          <w:tcPr>
            <w:tcW w:w="784" w:type="pct"/>
            <w:vAlign w:val="center"/>
          </w:tcPr>
          <w:p w14:paraId="325C1377" w14:textId="77777777" w:rsidR="00E100FF" w:rsidRPr="001D3E84" w:rsidRDefault="00E100FF" w:rsidP="001D3E84">
            <w:pPr>
              <w:spacing w:after="0" w:line="240" w:lineRule="auto"/>
              <w:jc w:val="center"/>
              <w:rPr>
                <w:rFonts w:ascii="Times New Roman" w:eastAsia="Times New Roman" w:hAnsi="Times New Roman" w:cs="Times New Roman"/>
                <w:sz w:val="24"/>
              </w:rPr>
            </w:pPr>
          </w:p>
        </w:tc>
        <w:tc>
          <w:tcPr>
            <w:tcW w:w="1003" w:type="pct"/>
          </w:tcPr>
          <w:p w14:paraId="21C3D761" w14:textId="77777777" w:rsidR="00E100FF" w:rsidRPr="001D3E84" w:rsidRDefault="00E100FF" w:rsidP="001D3E84">
            <w:pPr>
              <w:spacing w:after="0" w:line="240" w:lineRule="auto"/>
              <w:jc w:val="center"/>
              <w:rPr>
                <w:rFonts w:ascii="Times New Roman" w:eastAsia="Times New Roman" w:hAnsi="Times New Roman" w:cs="Times New Roman"/>
                <w:sz w:val="24"/>
              </w:rPr>
            </w:pPr>
          </w:p>
        </w:tc>
        <w:tc>
          <w:tcPr>
            <w:tcW w:w="1002" w:type="pct"/>
            <w:vAlign w:val="center"/>
          </w:tcPr>
          <w:p w14:paraId="42045AD3" w14:textId="1ECFB79D" w:rsidR="00E100FF" w:rsidRPr="001D3E84" w:rsidRDefault="00E100FF" w:rsidP="001D3E84">
            <w:pPr>
              <w:spacing w:after="0" w:line="240" w:lineRule="auto"/>
              <w:jc w:val="center"/>
              <w:rPr>
                <w:rFonts w:ascii="Times New Roman" w:eastAsia="Times New Roman" w:hAnsi="Times New Roman" w:cs="Times New Roman"/>
                <w:sz w:val="24"/>
              </w:rPr>
            </w:pPr>
          </w:p>
        </w:tc>
      </w:tr>
      <w:tr w:rsidR="00E100FF" w:rsidRPr="001D3E84" w14:paraId="2E7AE6FA" w14:textId="77777777" w:rsidTr="00E100FF">
        <w:trPr>
          <w:cantSplit/>
          <w:trHeight w:val="155"/>
        </w:trPr>
        <w:tc>
          <w:tcPr>
            <w:tcW w:w="3998" w:type="pct"/>
            <w:gridSpan w:val="6"/>
            <w:tcMar>
              <w:top w:w="0" w:type="dxa"/>
              <w:left w:w="108" w:type="dxa"/>
              <w:bottom w:w="0" w:type="dxa"/>
              <w:right w:w="108" w:type="dxa"/>
            </w:tcMar>
            <w:vAlign w:val="bottom"/>
          </w:tcPr>
          <w:p w14:paraId="058FBE50" w14:textId="6A3F9021" w:rsidR="00E100FF" w:rsidRPr="001D3E84" w:rsidRDefault="00E100FF" w:rsidP="001D3E84">
            <w:pPr>
              <w:spacing w:after="200" w:line="276" w:lineRule="auto"/>
              <w:rPr>
                <w:rFonts w:ascii="Times New Roman" w:eastAsia="Times New Roman" w:hAnsi="Times New Roman" w:cs="Times New Roman"/>
                <w:sz w:val="24"/>
              </w:rPr>
            </w:pPr>
            <w:r w:rsidRPr="001D3E84">
              <w:rPr>
                <w:rFonts w:ascii="Times New Roman" w:eastAsia="Times New Roman" w:hAnsi="Times New Roman" w:cs="Times New Roman"/>
                <w:b/>
                <w:bCs/>
              </w:rPr>
              <w:t xml:space="preserve">Suma </w:t>
            </w:r>
            <w:r w:rsidRPr="001D3E84">
              <w:rPr>
                <w:rFonts w:ascii="Times New Roman" w:eastAsia="Times New Roman" w:hAnsi="Times New Roman" w:cs="Times New Roman"/>
                <w:b/>
              </w:rPr>
              <w:t>be PVM:</w:t>
            </w:r>
          </w:p>
        </w:tc>
        <w:tc>
          <w:tcPr>
            <w:tcW w:w="1002" w:type="pct"/>
            <w:tcMar>
              <w:top w:w="0" w:type="dxa"/>
              <w:left w:w="108" w:type="dxa"/>
              <w:bottom w:w="0" w:type="dxa"/>
              <w:right w:w="108" w:type="dxa"/>
            </w:tcMar>
            <w:vAlign w:val="center"/>
          </w:tcPr>
          <w:p w14:paraId="6830AD72" w14:textId="712A79CE" w:rsidR="00E100FF" w:rsidRPr="001D3E84" w:rsidRDefault="00E100FF" w:rsidP="001D3E84">
            <w:pPr>
              <w:spacing w:after="200" w:line="276" w:lineRule="auto"/>
              <w:rPr>
                <w:rFonts w:ascii="Times New Roman" w:eastAsia="Times New Roman" w:hAnsi="Times New Roman" w:cs="Times New Roman"/>
                <w:sz w:val="24"/>
              </w:rPr>
            </w:pPr>
          </w:p>
        </w:tc>
      </w:tr>
      <w:tr w:rsidR="00E100FF" w:rsidRPr="001D3E84" w14:paraId="0CD16002" w14:textId="77777777" w:rsidTr="00E100FF">
        <w:trPr>
          <w:cantSplit/>
          <w:trHeight w:val="233"/>
        </w:trPr>
        <w:tc>
          <w:tcPr>
            <w:tcW w:w="3998" w:type="pct"/>
            <w:gridSpan w:val="6"/>
            <w:tcMar>
              <w:top w:w="0" w:type="dxa"/>
              <w:left w:w="108" w:type="dxa"/>
              <w:bottom w:w="0" w:type="dxa"/>
              <w:right w:w="108" w:type="dxa"/>
            </w:tcMar>
            <w:vAlign w:val="bottom"/>
          </w:tcPr>
          <w:p w14:paraId="5D02564D" w14:textId="7FE9E92E" w:rsidR="00E100FF" w:rsidRPr="001D3E84" w:rsidRDefault="00E100FF" w:rsidP="001D3E84">
            <w:pPr>
              <w:spacing w:after="200" w:line="276" w:lineRule="auto"/>
              <w:jc w:val="center"/>
              <w:rPr>
                <w:rFonts w:ascii="Times New Roman" w:eastAsia="Times New Roman" w:hAnsi="Times New Roman" w:cs="Times New Roman"/>
                <w:sz w:val="24"/>
              </w:rPr>
            </w:pPr>
            <w:r w:rsidRPr="001D3E84">
              <w:rPr>
                <w:rFonts w:ascii="Times New Roman" w:eastAsia="Times New Roman" w:hAnsi="Times New Roman" w:cs="Times New Roman"/>
                <w:b/>
                <w:bCs/>
              </w:rPr>
              <w:t>PVM [tarifas] suma:</w:t>
            </w:r>
          </w:p>
        </w:tc>
        <w:tc>
          <w:tcPr>
            <w:tcW w:w="1002" w:type="pct"/>
            <w:tcMar>
              <w:top w:w="0" w:type="dxa"/>
              <w:left w:w="108" w:type="dxa"/>
              <w:bottom w:w="0" w:type="dxa"/>
              <w:right w:w="108" w:type="dxa"/>
            </w:tcMar>
            <w:vAlign w:val="center"/>
          </w:tcPr>
          <w:p w14:paraId="44585C15" w14:textId="7684BAE2" w:rsidR="00E100FF" w:rsidRPr="001D3E84" w:rsidRDefault="00E100FF" w:rsidP="001D3E84">
            <w:pPr>
              <w:spacing w:after="200" w:line="276" w:lineRule="auto"/>
              <w:jc w:val="center"/>
              <w:rPr>
                <w:rFonts w:ascii="Times New Roman" w:eastAsia="Times New Roman" w:hAnsi="Times New Roman" w:cs="Times New Roman"/>
                <w:sz w:val="24"/>
              </w:rPr>
            </w:pPr>
          </w:p>
        </w:tc>
      </w:tr>
      <w:tr w:rsidR="00E100FF" w:rsidRPr="001D3E84" w14:paraId="6D8625EB" w14:textId="77777777" w:rsidTr="00E100FF">
        <w:trPr>
          <w:cantSplit/>
          <w:trHeight w:val="142"/>
        </w:trPr>
        <w:tc>
          <w:tcPr>
            <w:tcW w:w="3998" w:type="pct"/>
            <w:gridSpan w:val="6"/>
            <w:tcMar>
              <w:top w:w="0" w:type="dxa"/>
              <w:left w:w="108" w:type="dxa"/>
              <w:bottom w:w="0" w:type="dxa"/>
              <w:right w:w="108" w:type="dxa"/>
            </w:tcMar>
            <w:vAlign w:val="bottom"/>
          </w:tcPr>
          <w:p w14:paraId="0068C80F" w14:textId="4E27F1EA" w:rsidR="00E100FF" w:rsidRPr="001D3E84" w:rsidRDefault="00E100FF" w:rsidP="001D3E84">
            <w:pPr>
              <w:spacing w:after="200" w:line="276" w:lineRule="auto"/>
              <w:rPr>
                <w:rFonts w:ascii="Times New Roman" w:eastAsia="Times New Roman" w:hAnsi="Times New Roman" w:cs="Times New Roman"/>
                <w:sz w:val="24"/>
              </w:rPr>
            </w:pPr>
            <w:r w:rsidRPr="001D3E84">
              <w:rPr>
                <w:rFonts w:ascii="Times New Roman" w:eastAsia="Times New Roman" w:hAnsi="Times New Roman" w:cs="Times New Roman"/>
                <w:b/>
                <w:bCs/>
              </w:rPr>
              <w:t>BENDRA SUMA su PVM:</w:t>
            </w:r>
          </w:p>
        </w:tc>
        <w:tc>
          <w:tcPr>
            <w:tcW w:w="1002" w:type="pct"/>
            <w:tcMar>
              <w:top w:w="0" w:type="dxa"/>
              <w:left w:w="108" w:type="dxa"/>
              <w:bottom w:w="0" w:type="dxa"/>
              <w:right w:w="108" w:type="dxa"/>
            </w:tcMar>
            <w:vAlign w:val="center"/>
          </w:tcPr>
          <w:p w14:paraId="210C3CD3" w14:textId="3DB5BEE2" w:rsidR="00E100FF" w:rsidRPr="001D3E84" w:rsidRDefault="00E100FF" w:rsidP="001D3E84">
            <w:pPr>
              <w:spacing w:after="200" w:line="276" w:lineRule="auto"/>
              <w:rPr>
                <w:rFonts w:ascii="Times New Roman" w:eastAsia="Times New Roman" w:hAnsi="Times New Roman" w:cs="Times New Roman"/>
                <w:sz w:val="24"/>
              </w:rPr>
            </w:pPr>
          </w:p>
        </w:tc>
      </w:tr>
      <w:tr w:rsidR="00E100FF" w:rsidRPr="001D3E84" w14:paraId="798EEF12" w14:textId="77777777" w:rsidTr="00E100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003" w:type="pct"/>
            <w:gridSpan w:val="2"/>
          </w:tcPr>
          <w:p w14:paraId="0F3D7357" w14:textId="77777777" w:rsidR="00E100FF" w:rsidRPr="001D3E84" w:rsidRDefault="00E100FF" w:rsidP="001D3E84">
            <w:pPr>
              <w:spacing w:after="0" w:line="240" w:lineRule="auto"/>
              <w:rPr>
                <w:rFonts w:ascii="Times New Roman" w:eastAsia="Times New Roman" w:hAnsi="Times New Roman" w:cs="Times New Roman"/>
                <w:b/>
              </w:rPr>
            </w:pPr>
          </w:p>
        </w:tc>
        <w:tc>
          <w:tcPr>
            <w:tcW w:w="3997" w:type="pct"/>
            <w:gridSpan w:val="5"/>
          </w:tcPr>
          <w:p w14:paraId="4E699C36" w14:textId="4ECFA6C3" w:rsidR="00E100FF" w:rsidRPr="001D3E84" w:rsidRDefault="00E100FF" w:rsidP="001D3E84">
            <w:pPr>
              <w:spacing w:after="0" w:line="240" w:lineRule="auto"/>
              <w:rPr>
                <w:rFonts w:ascii="Times New Roman" w:eastAsia="Times New Roman" w:hAnsi="Times New Roman" w:cs="Times New Roman"/>
                <w:b/>
                <w:sz w:val="24"/>
              </w:rPr>
            </w:pPr>
            <w:r w:rsidRPr="001D3E84">
              <w:rPr>
                <w:rFonts w:ascii="Times New Roman" w:eastAsia="Times New Roman" w:hAnsi="Times New Roman" w:cs="Times New Roman"/>
                <w:b/>
              </w:rPr>
              <w:t>Užsakovo atstovas ____________________________________</w:t>
            </w:r>
          </w:p>
          <w:p w14:paraId="449A9690" w14:textId="77777777" w:rsidR="00E100FF" w:rsidRPr="001D3E84" w:rsidRDefault="00E100FF" w:rsidP="001D3E84">
            <w:pPr>
              <w:spacing w:after="0" w:line="240" w:lineRule="auto"/>
              <w:rPr>
                <w:rFonts w:ascii="Times New Roman" w:eastAsia="Times New Roman" w:hAnsi="Times New Roman" w:cs="Times New Roman"/>
                <w:b/>
                <w:sz w:val="24"/>
              </w:rPr>
            </w:pPr>
            <w:r w:rsidRPr="001D3E84">
              <w:rPr>
                <w:rFonts w:ascii="Times New Roman" w:eastAsia="Times New Roman" w:hAnsi="Times New Roman" w:cs="Times New Roman"/>
                <w:b/>
              </w:rPr>
              <w:t>Parašas                                                                                                Data</w:t>
            </w:r>
          </w:p>
        </w:tc>
      </w:tr>
      <w:tr w:rsidR="00E100FF" w:rsidRPr="001D3E84" w14:paraId="573E6837" w14:textId="77777777" w:rsidTr="00E100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003" w:type="pct"/>
            <w:gridSpan w:val="2"/>
          </w:tcPr>
          <w:p w14:paraId="69DCD16F" w14:textId="77777777" w:rsidR="00E100FF" w:rsidRPr="001D3E84" w:rsidRDefault="00E100FF" w:rsidP="001D3E84">
            <w:pPr>
              <w:spacing w:after="0" w:line="240" w:lineRule="auto"/>
              <w:rPr>
                <w:rFonts w:ascii="Times New Roman" w:eastAsia="Times New Roman" w:hAnsi="Times New Roman" w:cs="Times New Roman"/>
                <w:b/>
              </w:rPr>
            </w:pPr>
          </w:p>
        </w:tc>
        <w:tc>
          <w:tcPr>
            <w:tcW w:w="3997" w:type="pct"/>
            <w:gridSpan w:val="5"/>
          </w:tcPr>
          <w:p w14:paraId="7B7680CB" w14:textId="437E9311" w:rsidR="00E100FF" w:rsidRPr="001D3E84" w:rsidRDefault="00E100FF" w:rsidP="001D3E84">
            <w:pPr>
              <w:spacing w:after="0" w:line="240" w:lineRule="auto"/>
              <w:rPr>
                <w:rFonts w:ascii="Times New Roman" w:eastAsia="Times New Roman" w:hAnsi="Times New Roman" w:cs="Times New Roman"/>
                <w:b/>
                <w:sz w:val="24"/>
              </w:rPr>
            </w:pPr>
            <w:r w:rsidRPr="001D3E84">
              <w:rPr>
                <w:rFonts w:ascii="Times New Roman" w:eastAsia="Times New Roman" w:hAnsi="Times New Roman" w:cs="Times New Roman"/>
                <w:b/>
              </w:rPr>
              <w:t>Rangovo atstovas  _____________________________________</w:t>
            </w:r>
          </w:p>
          <w:p w14:paraId="0C37E44F" w14:textId="77777777" w:rsidR="00E100FF" w:rsidRPr="001D3E84" w:rsidRDefault="00E100FF" w:rsidP="001D3E84">
            <w:pPr>
              <w:spacing w:after="0" w:line="240" w:lineRule="auto"/>
              <w:rPr>
                <w:rFonts w:ascii="Times New Roman" w:eastAsia="Times New Roman" w:hAnsi="Times New Roman" w:cs="Times New Roman"/>
                <w:b/>
                <w:sz w:val="24"/>
              </w:rPr>
            </w:pPr>
            <w:r w:rsidRPr="001D3E84">
              <w:rPr>
                <w:rFonts w:ascii="Times New Roman" w:eastAsia="Times New Roman" w:hAnsi="Times New Roman" w:cs="Times New Roman"/>
                <w:b/>
              </w:rPr>
              <w:t>Parašas                                                                                                Data</w:t>
            </w:r>
          </w:p>
        </w:tc>
      </w:tr>
    </w:tbl>
    <w:p w14:paraId="2929B939" w14:textId="351EE297" w:rsidR="00312FF1" w:rsidRDefault="00312FF1" w:rsidP="00312FF1">
      <w:pPr>
        <w:spacing w:after="0" w:line="240" w:lineRule="auto"/>
        <w:rPr>
          <w:rFonts w:ascii="Times New Roman" w:eastAsia="Times New Roman" w:hAnsi="Times New Roman" w:cs="Times New Roman"/>
          <w:sz w:val="24"/>
          <w:szCs w:val="24"/>
          <w:lang w:eastAsia="en-US"/>
        </w:rPr>
      </w:pPr>
    </w:p>
    <w:p w14:paraId="753C2976"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0C8B9816"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208C68EA"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649C7FEE"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797A2090"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02D261A3"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6403ABE5"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4D25E168"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140D359D"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5FEF7313"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2BEC42CD"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165495D5"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43575728"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002B1CB0" w14:textId="77777777" w:rsidR="00312FF1" w:rsidRDefault="00312FF1" w:rsidP="00312FF1">
      <w:pPr>
        <w:spacing w:after="0" w:line="240" w:lineRule="auto"/>
        <w:rPr>
          <w:rFonts w:ascii="Times New Roman" w:eastAsia="Times New Roman" w:hAnsi="Times New Roman" w:cs="Times New Roman"/>
          <w:sz w:val="24"/>
          <w:szCs w:val="24"/>
          <w:lang w:eastAsia="en-US"/>
        </w:rPr>
      </w:pPr>
    </w:p>
    <w:p w14:paraId="6EC7EEAB" w14:textId="6308128F" w:rsidR="00AF7E43" w:rsidRDefault="00AF7E43" w:rsidP="00312FF1">
      <w:pPr>
        <w:spacing w:after="0" w:line="240" w:lineRule="auto"/>
        <w:rPr>
          <w:rFonts w:ascii="Times New Roman" w:eastAsia="Times New Roman" w:hAnsi="Times New Roman" w:cs="Times New Roman"/>
          <w:sz w:val="24"/>
          <w:szCs w:val="24"/>
          <w:lang w:eastAsia="en-US"/>
        </w:rPr>
      </w:pPr>
    </w:p>
    <w:p w14:paraId="420055DC" w14:textId="77777777" w:rsidR="00D4507A" w:rsidRDefault="00D4507A" w:rsidP="00312FF1">
      <w:pPr>
        <w:spacing w:after="0" w:line="240" w:lineRule="auto"/>
        <w:rPr>
          <w:rFonts w:ascii="Times New Roman" w:eastAsia="Times New Roman" w:hAnsi="Times New Roman" w:cs="Times New Roman"/>
          <w:sz w:val="24"/>
          <w:szCs w:val="24"/>
          <w:lang w:eastAsia="en-US"/>
        </w:rPr>
      </w:pPr>
    </w:p>
    <w:p w14:paraId="138EF96B"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p w14:paraId="35A5E165" w14:textId="77777777" w:rsidR="001405B5" w:rsidRDefault="001405B5" w:rsidP="00312FF1">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3 Sutarties priedas </w:t>
      </w:r>
    </w:p>
    <w:p w14:paraId="0D095661" w14:textId="77777777" w:rsidR="001405B5" w:rsidRDefault="001405B5" w:rsidP="00312FF1">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7AA606EC" w14:textId="73FE626B" w:rsidR="00DB06D2"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LOKALINĖ SĄMATA</w:t>
      </w:r>
    </w:p>
    <w:p w14:paraId="3FEAA58C"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02945A0E"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43883822" w14:textId="66FBD8B6" w:rsidR="00D4507A" w:rsidRDefault="00D4507A"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 Rangovas</w:t>
      </w:r>
    </w:p>
    <w:p w14:paraId="53F97485"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45E50520" w14:textId="77777777" w:rsidR="007F7B24" w:rsidRDefault="007F7B24"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3D73BCD4" w14:textId="77777777" w:rsidR="007F7B24" w:rsidRDefault="007F7B24"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7D10FF5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37ECCEBE"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091BA69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09664902"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390A8D2D"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1E38663A"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18633EDE"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7C2F0D4F"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11F0F4C6"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4B22109D"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740B125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6FDF5338"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3F648DF4"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05CF236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23CE6226"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4626337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3E2909DA"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0AA32A6E"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7292C78B"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448F04BE"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02F0EE92"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5AB70E0C"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6EE0EDC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2E8540B6"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10475955"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152AEBD0"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208074DA"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1CC735A7"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464B935B"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0C197FF9"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7B47FF7F"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678C5ED2"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219C9D0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0C789C4E"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4AE35862"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55854DE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74F9E175"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305EFB42"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3241F562"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7A41E3B3"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5DA25440"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51C84A42"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1BF3D706"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589BD8EE" w14:textId="77777777" w:rsidR="001405B5" w:rsidRDefault="001405B5" w:rsidP="001405B5">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p w14:paraId="40B38A7C" w14:textId="71E85F89" w:rsidR="00312FF1" w:rsidRPr="00312FF1" w:rsidRDefault="005C7446" w:rsidP="00312FF1">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12FF1" w:rsidRPr="00312FF1">
        <w:rPr>
          <w:rFonts w:ascii="Times New Roman" w:eastAsia="Times New Roman" w:hAnsi="Times New Roman" w:cs="Times New Roman"/>
          <w:sz w:val="24"/>
          <w:szCs w:val="24"/>
          <w:lang w:eastAsia="en-US"/>
        </w:rPr>
        <w:t xml:space="preserve"> Sutarties priedas</w:t>
      </w:r>
    </w:p>
    <w:p w14:paraId="42D49B87" w14:textId="77777777" w:rsidR="00312FF1" w:rsidRPr="00312FF1" w:rsidRDefault="00312FF1" w:rsidP="00312FF1">
      <w:pPr>
        <w:spacing w:after="0" w:line="240" w:lineRule="auto"/>
        <w:jc w:val="center"/>
        <w:rPr>
          <w:rFonts w:ascii="Times New Roman" w:eastAsia="Times New Roman" w:hAnsi="Times New Roman" w:cs="Times New Roman"/>
          <w:b/>
          <w:sz w:val="24"/>
          <w:szCs w:val="24"/>
          <w:lang w:eastAsia="en-US"/>
        </w:rPr>
      </w:pPr>
      <w:r w:rsidRPr="00312FF1">
        <w:rPr>
          <w:rFonts w:ascii="Times New Roman" w:eastAsia="Times New Roman" w:hAnsi="Times New Roman" w:cs="Times New Roman"/>
          <w:b/>
          <w:sz w:val="24"/>
          <w:szCs w:val="24"/>
          <w:lang w:eastAsia="en-US"/>
        </w:rPr>
        <w:t>DARBŲ PERDAVIMO</w:t>
      </w:r>
      <w:r w:rsidRPr="00312FF1">
        <w:rPr>
          <w:rFonts w:ascii="Times New Roman" w:eastAsia="Times New Roman" w:hAnsi="Times New Roman" w:cs="Times New Roman"/>
          <w:bCs/>
          <w:sz w:val="24"/>
          <w:szCs w:val="24"/>
          <w:lang w:eastAsia="en-US"/>
        </w:rPr>
        <w:t>-</w:t>
      </w:r>
      <w:r w:rsidRPr="00312FF1">
        <w:rPr>
          <w:rFonts w:ascii="Times New Roman" w:eastAsia="Times New Roman" w:hAnsi="Times New Roman" w:cs="Times New Roman"/>
          <w:b/>
          <w:sz w:val="24"/>
          <w:szCs w:val="24"/>
          <w:lang w:eastAsia="en-US"/>
        </w:rPr>
        <w:t>PRIĖMIMO AKTAS</w:t>
      </w:r>
    </w:p>
    <w:p w14:paraId="715F53C5" w14:textId="77777777" w:rsidR="00312FF1" w:rsidRPr="00312FF1" w:rsidRDefault="00312FF1" w:rsidP="00312FF1">
      <w:pPr>
        <w:tabs>
          <w:tab w:val="left" w:pos="2535"/>
          <w:tab w:val="center" w:pos="4535"/>
        </w:tabs>
        <w:spacing w:after="0" w:line="240" w:lineRule="auto"/>
        <w:jc w:val="center"/>
        <w:rPr>
          <w:rFonts w:ascii="Times New Roman" w:eastAsia="Times New Roman" w:hAnsi="Times New Roman" w:cs="Times New Roman"/>
          <w:b/>
          <w:sz w:val="24"/>
          <w:szCs w:val="24"/>
          <w:lang w:eastAsia="en-US"/>
        </w:rPr>
      </w:pPr>
    </w:p>
    <w:p w14:paraId="711DA293" w14:textId="77777777" w:rsidR="00312FF1" w:rsidRPr="00312FF1" w:rsidRDefault="00312FF1" w:rsidP="00312FF1">
      <w:pPr>
        <w:spacing w:after="0" w:line="240" w:lineRule="auto"/>
        <w:jc w:val="center"/>
        <w:rPr>
          <w:rFonts w:ascii="Times New Roman" w:eastAsia="Times New Roman" w:hAnsi="Times New Roman" w:cs="Times New Roman"/>
          <w:sz w:val="24"/>
          <w:szCs w:val="24"/>
          <w:lang w:eastAsia="en-US"/>
        </w:rPr>
      </w:pPr>
      <w:r w:rsidRPr="00312FF1">
        <w:rPr>
          <w:rFonts w:ascii="Times New Roman" w:eastAsia="Times New Roman" w:hAnsi="Times New Roman" w:cs="Times New Roman"/>
          <w:i/>
          <w:color w:val="FF0000"/>
          <w:sz w:val="24"/>
          <w:szCs w:val="24"/>
          <w:lang w:eastAsia="en-US"/>
        </w:rPr>
        <w:t>[Akto sudarymo vieta]</w:t>
      </w:r>
      <w:r w:rsidRPr="00312FF1">
        <w:rPr>
          <w:rFonts w:ascii="Times New Roman" w:eastAsia="Times New Roman" w:hAnsi="Times New Roman" w:cs="Times New Roman"/>
          <w:sz w:val="24"/>
          <w:szCs w:val="24"/>
          <w:lang w:eastAsia="en-US"/>
        </w:rPr>
        <w:t>, ......... m. ............................... ........... d.</w:t>
      </w:r>
    </w:p>
    <w:p w14:paraId="18F2E4E7" w14:textId="77777777" w:rsidR="00312FF1" w:rsidRPr="00312FF1" w:rsidRDefault="00312FF1" w:rsidP="00312FF1">
      <w:pPr>
        <w:spacing w:after="0" w:line="240" w:lineRule="auto"/>
        <w:jc w:val="center"/>
        <w:rPr>
          <w:rFonts w:ascii="Times New Roman" w:eastAsia="Times New Roman" w:hAnsi="Times New Roman" w:cs="Times New Roman"/>
          <w:sz w:val="24"/>
          <w:szCs w:val="24"/>
          <w:lang w:eastAsia="en-US"/>
        </w:rPr>
      </w:pPr>
    </w:p>
    <w:p w14:paraId="3944435E" w14:textId="77777777" w:rsidR="00312FF1" w:rsidRPr="00312FF1" w:rsidRDefault="00312FF1" w:rsidP="00312FF1">
      <w:pPr>
        <w:spacing w:after="0" w:line="240" w:lineRule="auto"/>
        <w:jc w:val="both"/>
        <w:rPr>
          <w:rFonts w:ascii="Times New Roman" w:eastAsia="Times New Roman" w:hAnsi="Times New Roman" w:cs="Times New Roman"/>
          <w:sz w:val="24"/>
          <w:szCs w:val="24"/>
          <w:lang w:eastAsia="en-US"/>
        </w:rPr>
      </w:pPr>
      <w:r w:rsidRPr="00312FF1">
        <w:rPr>
          <w:rFonts w:ascii="Times New Roman" w:eastAsia="Times New Roman" w:hAnsi="Times New Roman" w:cs="Times New Roman"/>
          <w:i/>
          <w:color w:val="FF0000"/>
          <w:sz w:val="24"/>
          <w:szCs w:val="24"/>
          <w:lang w:eastAsia="en-US"/>
        </w:rPr>
        <w:t>[Rangovo pavadinimas]</w:t>
      </w:r>
      <w:r w:rsidRPr="00312FF1">
        <w:rPr>
          <w:rFonts w:ascii="Times New Roman" w:eastAsia="Times New Roman" w:hAnsi="Times New Roman" w:cs="Times New Roman"/>
          <w:sz w:val="24"/>
          <w:szCs w:val="24"/>
          <w:lang w:eastAsia="en-US"/>
        </w:rPr>
        <w:t xml:space="preserve">, atstovaujama .............................................., veikiančio pagal ........................................................................................................., toliau vadinamas Rangovu, ir </w:t>
      </w:r>
      <w:r w:rsidRPr="00312FF1">
        <w:rPr>
          <w:rFonts w:ascii="Times New Roman" w:eastAsia="Times New Roman" w:hAnsi="Times New Roman" w:cs="Times New Roman"/>
          <w:i/>
          <w:color w:val="FF0000"/>
          <w:sz w:val="24"/>
          <w:szCs w:val="24"/>
          <w:lang w:eastAsia="en-US"/>
        </w:rPr>
        <w:t>[Užsakovo pavadinimas]</w:t>
      </w:r>
      <w:r w:rsidRPr="00312FF1">
        <w:rPr>
          <w:rFonts w:ascii="Times New Roman" w:eastAsia="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sidRPr="00312FF1">
        <w:rPr>
          <w:rFonts w:ascii="Times New Roman" w:eastAsia="Times New Roman" w:hAnsi="Times New Roman" w:cs="Times New Roman"/>
          <w:i/>
          <w:color w:val="FF0000"/>
          <w:sz w:val="24"/>
          <w:szCs w:val="24"/>
          <w:lang w:eastAsia="en-US"/>
        </w:rPr>
        <w:t>[sutarties pavadinimas, sudarymo data]</w:t>
      </w:r>
      <w:r w:rsidRPr="00312FF1">
        <w:rPr>
          <w:rFonts w:ascii="Times New Roman" w:eastAsia="Times New Roman" w:hAnsi="Times New Roman" w:cs="Times New Roman"/>
          <w:sz w:val="24"/>
          <w:szCs w:val="24"/>
          <w:lang w:eastAsia="en-US"/>
        </w:rPr>
        <w:t xml:space="preserve"> sutartimi (toliau – vadinama Sutartimi), bei papildomais susitarimais Nr. _________ , sudarė šį Darbų perdavimo-priėmimo aktą: </w:t>
      </w:r>
    </w:p>
    <w:p w14:paraId="0AD931A3" w14:textId="77777777" w:rsidR="00312FF1" w:rsidRPr="00312FF1" w:rsidRDefault="00312FF1" w:rsidP="00312FF1">
      <w:pPr>
        <w:spacing w:after="0" w:line="240" w:lineRule="auto"/>
        <w:jc w:val="both"/>
        <w:rPr>
          <w:rFonts w:ascii="Times New Roman" w:eastAsia="Times New Roman" w:hAnsi="Times New Roman" w:cs="Times New Roman"/>
          <w:sz w:val="24"/>
          <w:szCs w:val="24"/>
          <w:lang w:eastAsia="en-US"/>
        </w:rPr>
      </w:pPr>
    </w:p>
    <w:p w14:paraId="4951EE71" w14:textId="77777777" w:rsidR="00312FF1" w:rsidRPr="00312FF1" w:rsidRDefault="00312FF1" w:rsidP="00312FF1">
      <w:pPr>
        <w:spacing w:after="0" w:line="240" w:lineRule="auto"/>
        <w:jc w:val="both"/>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1. Rangovas perduoda Užsakovui atliktus Darbus ...................................................... </w:t>
      </w:r>
      <w:r w:rsidRPr="00312FF1">
        <w:rPr>
          <w:rFonts w:ascii="Times New Roman" w:eastAsia="Times New Roman" w:hAnsi="Times New Roman" w:cs="Times New Roman"/>
          <w:i/>
          <w:color w:val="FF0000"/>
          <w:sz w:val="24"/>
          <w:szCs w:val="24"/>
          <w:lang w:eastAsia="en-US"/>
        </w:rPr>
        <w:t>[Darbų pavadinimas, sutampantis su Sutarties 1.1 punkte esančiu Darbų pavadinimu]</w:t>
      </w:r>
      <w:r w:rsidRPr="00312FF1">
        <w:rPr>
          <w:rFonts w:ascii="Times New Roman" w:eastAsia="Times New Roman" w:hAnsi="Times New Roman" w:cs="Times New Roman"/>
          <w:sz w:val="24"/>
          <w:szCs w:val="24"/>
          <w:lang w:eastAsia="en-US"/>
        </w:rPr>
        <w:t xml:space="preserve">, o Užsakovas šiuos atliktus Darbus priima. </w:t>
      </w:r>
    </w:p>
    <w:p w14:paraId="67352FAD" w14:textId="77777777" w:rsidR="00312FF1" w:rsidRPr="00312FF1" w:rsidRDefault="00312FF1" w:rsidP="00312FF1">
      <w:pPr>
        <w:spacing w:after="0" w:line="240" w:lineRule="auto"/>
        <w:jc w:val="both"/>
        <w:rPr>
          <w:rFonts w:ascii="Times New Roman" w:eastAsia="Times New Roman" w:hAnsi="Times New Roman" w:cs="Times New Roman"/>
          <w:color w:val="000000"/>
          <w:sz w:val="24"/>
          <w:szCs w:val="24"/>
          <w:lang w:eastAsia="en-US"/>
        </w:rPr>
      </w:pPr>
      <w:r w:rsidRPr="00312FF1">
        <w:rPr>
          <w:rFonts w:ascii="Times New Roman" w:eastAsia="Times New Roman" w:hAnsi="Times New Roman" w:cs="Times New Roman"/>
          <w:sz w:val="24"/>
          <w:szCs w:val="24"/>
          <w:lang w:eastAsia="en-US"/>
        </w:rPr>
        <w:t xml:space="preserve">2. </w:t>
      </w:r>
      <w:r w:rsidRPr="00312FF1">
        <w:rPr>
          <w:rFonts w:ascii="Times New Roman" w:eastAsia="Times New Roman" w:hAnsi="Times New Roman" w:cs="Times New Roman"/>
          <w:color w:val="000000"/>
          <w:sz w:val="24"/>
          <w:szCs w:val="24"/>
          <w:lang w:eastAsia="en-US"/>
        </w:rPr>
        <w:t>Už atliktus Darbus Užsakovas įsipareigoja sumokėti Rangovui likusią....................... Eur (.................................................................................................... eurų) sumą Šalių sudarytoje S</w:t>
      </w:r>
      <w:r w:rsidRPr="00312FF1">
        <w:rPr>
          <w:rFonts w:ascii="Times New Roman" w:eastAsia="Times New Roman" w:hAnsi="Times New Roman" w:cs="Times New Roman"/>
          <w:sz w:val="24"/>
          <w:szCs w:val="24"/>
          <w:lang w:eastAsia="en-US"/>
        </w:rPr>
        <w:t>utartyje nustatyta tvarka</w:t>
      </w:r>
      <w:r w:rsidRPr="00312FF1">
        <w:rPr>
          <w:rFonts w:ascii="Times New Roman" w:eastAsia="Times New Roman" w:hAnsi="Times New Roman" w:cs="Times New Roman"/>
          <w:color w:val="000000"/>
          <w:sz w:val="24"/>
          <w:szCs w:val="24"/>
          <w:lang w:eastAsia="en-US"/>
        </w:rPr>
        <w:t>.</w:t>
      </w:r>
    </w:p>
    <w:p w14:paraId="7E72FCC0" w14:textId="263BD97F"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3. </w:t>
      </w:r>
      <w:r w:rsidRPr="00312FF1">
        <w:rPr>
          <w:rFonts w:ascii="Times New Roman" w:eastAsia="Times New Roman" w:hAnsi="Times New Roman" w:cs="Times New Roman"/>
          <w:sz w:val="24"/>
          <w:szCs w:val="24"/>
          <w:lang w:eastAsia="en-US"/>
        </w:rPr>
        <w:tab/>
        <w:t>Šalys patvirtina, kad Darbai yra atlikti pilnai ir tinkamai.</w:t>
      </w:r>
      <w:r w:rsidRPr="00312FF1">
        <w:rPr>
          <w:rFonts w:ascii="Calibri" w:eastAsia="Times New Roman" w:hAnsi="Calibri" w:cs="Calibri"/>
          <w:lang w:eastAsia="en-US"/>
        </w:rPr>
        <w:t xml:space="preserve"> </w:t>
      </w:r>
      <w:r w:rsidRPr="00312FF1">
        <w:rPr>
          <w:rFonts w:ascii="Times New Roman" w:eastAsia="Times New Roman" w:hAnsi="Times New Roman" w:cs="Times New Roman"/>
          <w:sz w:val="24"/>
          <w:szCs w:val="24"/>
          <w:lang w:eastAsia="en-US"/>
        </w:rPr>
        <w:t xml:space="preserve">Užsakovas neturi Rangovui pretenzijų dėl atliktų Darbų kokybės.] </w:t>
      </w:r>
    </w:p>
    <w:p w14:paraId="1C574A16" w14:textId="45E53C5E" w:rsidR="00312FF1" w:rsidRPr="00312FF1" w:rsidRDefault="00811446" w:rsidP="00312FF1">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12FF1" w:rsidRPr="00312FF1">
        <w:rPr>
          <w:rFonts w:ascii="Times New Roman" w:eastAsia="Times New Roman" w:hAnsi="Times New Roman" w:cs="Times New Roman"/>
          <w:sz w:val="24"/>
          <w:szCs w:val="24"/>
          <w:lang w:eastAsia="en-US"/>
        </w:rPr>
        <w:t xml:space="preserve">. </w:t>
      </w:r>
      <w:r w:rsidR="00312FF1" w:rsidRPr="00312FF1">
        <w:rPr>
          <w:rFonts w:ascii="Times New Roman" w:eastAsia="Times New Roman" w:hAnsi="Times New Roman" w:cs="Times New Roman"/>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00312FF1" w:rsidRPr="00312FF1">
        <w:rPr>
          <w:rFonts w:ascii="Times New Roman" w:eastAsia="Times New Roman" w:hAnsi="Times New Roman" w:cs="Times New Roman"/>
          <w:i/>
          <w:color w:val="FF0000"/>
          <w:sz w:val="24"/>
          <w:szCs w:val="24"/>
          <w:lang w:eastAsia="en-US"/>
        </w:rPr>
        <w:t>[nurodyti dienų skaičių, ne ilgesnį, nei 28 dienos]</w:t>
      </w:r>
      <w:r w:rsidR="00312FF1" w:rsidRPr="00312FF1">
        <w:rPr>
          <w:rFonts w:ascii="Calibri" w:eastAsia="Times New Roman" w:hAnsi="Calibri" w:cs="Times New Roman"/>
          <w:i/>
          <w:color w:val="FF0000"/>
          <w:lang w:eastAsia="en-US"/>
        </w:rPr>
        <w:t xml:space="preserve"> </w:t>
      </w:r>
      <w:r w:rsidR="00312FF1" w:rsidRPr="00312FF1">
        <w:rPr>
          <w:rFonts w:ascii="Times New Roman" w:eastAsia="Times New Roman" w:hAnsi="Times New Roman" w:cs="Times New Roman"/>
          <w:sz w:val="24"/>
          <w:szCs w:val="24"/>
          <w:lang w:eastAsia="en-US"/>
        </w:rPr>
        <w:t xml:space="preserve">dienų po šio Darbų perdavimo-priėmimo akto pasirašymo dienos.] </w:t>
      </w:r>
    </w:p>
    <w:p w14:paraId="3C155AAD" w14:textId="7283127A" w:rsidR="00312FF1" w:rsidRPr="00811446" w:rsidRDefault="00312FF1" w:rsidP="00312FF1">
      <w:pPr>
        <w:spacing w:after="0" w:line="240" w:lineRule="auto"/>
        <w:rPr>
          <w:rFonts w:ascii="Calibri" w:eastAsia="Times New Roman" w:hAnsi="Calibri" w:cs="Times New Roman"/>
          <w:i/>
          <w:color w:val="FF0000"/>
          <w:lang w:eastAsia="en-US"/>
        </w:rPr>
      </w:pPr>
      <w:r w:rsidRPr="00312FF1">
        <w:rPr>
          <w:rFonts w:ascii="Calibri" w:eastAsia="Times New Roman" w:hAnsi="Calibri" w:cs="Times New Roman"/>
          <w:i/>
          <w:color w:val="FF0000"/>
          <w:lang w:eastAsia="en-US"/>
        </w:rPr>
        <w:t xml:space="preserve">[Pasirenkama pagal situaciją] </w:t>
      </w:r>
    </w:p>
    <w:p w14:paraId="1A4463DC" w14:textId="536205BD" w:rsidR="00312FF1" w:rsidRPr="00312FF1" w:rsidRDefault="00811446" w:rsidP="00312FF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12FF1" w:rsidRPr="00312FF1">
        <w:rPr>
          <w:rFonts w:ascii="Times New Roman" w:eastAsia="Times New Roman" w:hAnsi="Times New Roman" w:cs="Times New Roman"/>
          <w:sz w:val="24"/>
          <w:szCs w:val="24"/>
          <w:lang w:eastAsia="en-US"/>
        </w:rPr>
        <w:t xml:space="preserve">. Šis aktas sudarytas dviem egzemplioriais, kurie abu turi vienodą teisinę galią. Vienas egzempliorius pateikiamas Rangovui, kitas lieka Užsakovui. </w:t>
      </w:r>
    </w:p>
    <w:p w14:paraId="4CB7AD90" w14:textId="77777777" w:rsidR="00312FF1" w:rsidRPr="00312FF1" w:rsidRDefault="00312FF1" w:rsidP="00312FF1">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000" w:firstRow="0" w:lastRow="0" w:firstColumn="0" w:lastColumn="0" w:noHBand="0" w:noVBand="0"/>
      </w:tblPr>
      <w:tblGrid>
        <w:gridCol w:w="4396"/>
        <w:gridCol w:w="4252"/>
      </w:tblGrid>
      <w:tr w:rsidR="00312FF1" w:rsidRPr="00312FF1" w14:paraId="5A1FC5CE" w14:textId="77777777" w:rsidTr="00D61242">
        <w:tc>
          <w:tcPr>
            <w:tcW w:w="4396" w:type="dxa"/>
          </w:tcPr>
          <w:p w14:paraId="3D8A4175" w14:textId="77777777" w:rsidR="00312FF1" w:rsidRPr="00312FF1" w:rsidRDefault="00312FF1" w:rsidP="00312FF1">
            <w:pPr>
              <w:spacing w:after="0" w:line="240" w:lineRule="auto"/>
              <w:rPr>
                <w:rFonts w:ascii="Times New Roman" w:eastAsia="Times New Roman" w:hAnsi="Times New Roman" w:cs="Times New Roman"/>
                <w:b/>
                <w:bCs/>
                <w:sz w:val="24"/>
                <w:szCs w:val="24"/>
                <w:lang w:eastAsia="en-US"/>
              </w:rPr>
            </w:pPr>
            <w:r w:rsidRPr="00312FF1">
              <w:rPr>
                <w:rFonts w:ascii="Times New Roman" w:eastAsia="Times New Roman" w:hAnsi="Times New Roman" w:cs="Times New Roman"/>
                <w:b/>
                <w:bCs/>
                <w:sz w:val="24"/>
                <w:szCs w:val="24"/>
                <w:lang w:eastAsia="en-US"/>
              </w:rPr>
              <w:t>Rangovas</w:t>
            </w:r>
          </w:p>
        </w:tc>
        <w:tc>
          <w:tcPr>
            <w:tcW w:w="4252" w:type="dxa"/>
          </w:tcPr>
          <w:p w14:paraId="7BFDFEAA" w14:textId="77777777" w:rsidR="00312FF1" w:rsidRPr="00312FF1" w:rsidRDefault="00312FF1" w:rsidP="00312FF1">
            <w:pPr>
              <w:spacing w:after="0" w:line="240" w:lineRule="auto"/>
              <w:rPr>
                <w:rFonts w:ascii="Times New Roman" w:eastAsia="Times New Roman" w:hAnsi="Times New Roman" w:cs="Times New Roman"/>
                <w:b/>
                <w:bCs/>
                <w:sz w:val="24"/>
                <w:szCs w:val="24"/>
                <w:lang w:eastAsia="en-US"/>
              </w:rPr>
            </w:pPr>
            <w:r w:rsidRPr="00312FF1">
              <w:rPr>
                <w:rFonts w:ascii="Times New Roman" w:eastAsia="Times New Roman" w:hAnsi="Times New Roman" w:cs="Times New Roman"/>
                <w:b/>
                <w:bCs/>
                <w:sz w:val="24"/>
                <w:szCs w:val="24"/>
                <w:lang w:eastAsia="en-US"/>
              </w:rPr>
              <w:t>Užsakovas</w:t>
            </w:r>
          </w:p>
        </w:tc>
      </w:tr>
      <w:tr w:rsidR="00312FF1" w:rsidRPr="00312FF1" w14:paraId="160D051D" w14:textId="77777777" w:rsidTr="00D61242">
        <w:tc>
          <w:tcPr>
            <w:tcW w:w="4396" w:type="dxa"/>
          </w:tcPr>
          <w:p w14:paraId="0FF44808"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[Pavadinimas] </w:t>
            </w:r>
          </w:p>
        </w:tc>
        <w:tc>
          <w:tcPr>
            <w:tcW w:w="4252" w:type="dxa"/>
          </w:tcPr>
          <w:p w14:paraId="297C065E"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[Pavadinimas]</w:t>
            </w:r>
          </w:p>
        </w:tc>
      </w:tr>
      <w:tr w:rsidR="00312FF1" w:rsidRPr="00312FF1" w14:paraId="506B7639" w14:textId="77777777" w:rsidTr="00D61242">
        <w:tc>
          <w:tcPr>
            <w:tcW w:w="4396" w:type="dxa"/>
          </w:tcPr>
          <w:p w14:paraId="0C89EF86"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[Buveinės adresas]</w:t>
            </w:r>
          </w:p>
        </w:tc>
        <w:tc>
          <w:tcPr>
            <w:tcW w:w="4252" w:type="dxa"/>
          </w:tcPr>
          <w:p w14:paraId="22B68DD2"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[Buveinės adresas]</w:t>
            </w:r>
          </w:p>
        </w:tc>
      </w:tr>
      <w:tr w:rsidR="00312FF1" w:rsidRPr="00312FF1" w14:paraId="0D0052AD" w14:textId="77777777" w:rsidTr="00D61242">
        <w:tc>
          <w:tcPr>
            <w:tcW w:w="4396" w:type="dxa"/>
          </w:tcPr>
          <w:p w14:paraId="45A346BE"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[Telefonas, faksas]</w:t>
            </w:r>
          </w:p>
        </w:tc>
        <w:tc>
          <w:tcPr>
            <w:tcW w:w="4252" w:type="dxa"/>
          </w:tcPr>
          <w:p w14:paraId="23DDBF4A"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[Telefonas, faksas]</w:t>
            </w:r>
          </w:p>
        </w:tc>
      </w:tr>
      <w:tr w:rsidR="00312FF1" w:rsidRPr="00312FF1" w14:paraId="57E60360" w14:textId="77777777" w:rsidTr="00D61242">
        <w:tc>
          <w:tcPr>
            <w:tcW w:w="4396" w:type="dxa"/>
          </w:tcPr>
          <w:p w14:paraId="607073B0"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[Įmonės kodas]</w:t>
            </w:r>
          </w:p>
        </w:tc>
        <w:tc>
          <w:tcPr>
            <w:tcW w:w="4252" w:type="dxa"/>
          </w:tcPr>
          <w:p w14:paraId="551313A8"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[Įmonės kodas]</w:t>
            </w:r>
          </w:p>
        </w:tc>
      </w:tr>
      <w:tr w:rsidR="00312FF1" w:rsidRPr="00312FF1" w14:paraId="64DC0326" w14:textId="77777777" w:rsidTr="00D61242">
        <w:tc>
          <w:tcPr>
            <w:tcW w:w="4396" w:type="dxa"/>
          </w:tcPr>
          <w:p w14:paraId="2E1C5092" w14:textId="342E61D8" w:rsidR="00312FF1" w:rsidRPr="00312FF1" w:rsidRDefault="00312FF1" w:rsidP="00312FF1">
            <w:pPr>
              <w:spacing w:after="0" w:line="240" w:lineRule="auto"/>
              <w:rPr>
                <w:rFonts w:ascii="Times New Roman" w:eastAsia="Times New Roman" w:hAnsi="Times New Roman" w:cs="Times New Roman"/>
                <w:sz w:val="24"/>
                <w:szCs w:val="24"/>
                <w:lang w:eastAsia="en-US"/>
              </w:rPr>
            </w:pPr>
          </w:p>
        </w:tc>
        <w:tc>
          <w:tcPr>
            <w:tcW w:w="4252" w:type="dxa"/>
          </w:tcPr>
          <w:p w14:paraId="0F4BAA96"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[PVM mokėtojo kodas]</w:t>
            </w:r>
          </w:p>
        </w:tc>
      </w:tr>
      <w:tr w:rsidR="00312FF1" w:rsidRPr="00312FF1" w14:paraId="61723A79" w14:textId="77777777" w:rsidTr="00D61242">
        <w:tc>
          <w:tcPr>
            <w:tcW w:w="4396" w:type="dxa"/>
          </w:tcPr>
          <w:p w14:paraId="6771ADA8"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p w14:paraId="0F1FF29B"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_____________________________</w:t>
            </w:r>
          </w:p>
          <w:p w14:paraId="57AADF5A"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Parašas</w:t>
            </w:r>
          </w:p>
          <w:p w14:paraId="51475EA1" w14:textId="77777777" w:rsidR="00312FF1" w:rsidRPr="00774499" w:rsidRDefault="00312FF1" w:rsidP="00312FF1">
            <w:pPr>
              <w:spacing w:after="0" w:line="240" w:lineRule="auto"/>
              <w:rPr>
                <w:rFonts w:ascii="Times New Roman" w:eastAsia="Times New Roman" w:hAnsi="Times New Roman" w:cs="Times New Roman"/>
                <w:lang w:eastAsia="en-US"/>
              </w:rPr>
            </w:pPr>
            <w:r w:rsidRPr="00774499">
              <w:rPr>
                <w:rFonts w:ascii="Times New Roman" w:eastAsia="Times New Roman" w:hAnsi="Times New Roman" w:cs="Times New Roman"/>
                <w:lang w:eastAsia="en-US"/>
              </w:rPr>
              <w:t>[Pareigos, vardas ir pavardė]</w:t>
            </w:r>
          </w:p>
        </w:tc>
        <w:tc>
          <w:tcPr>
            <w:tcW w:w="4252" w:type="dxa"/>
          </w:tcPr>
          <w:p w14:paraId="3A0625A6"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p w14:paraId="18DF1F02"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______________________________</w:t>
            </w:r>
          </w:p>
          <w:p w14:paraId="42B55110"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Parašas</w:t>
            </w:r>
          </w:p>
          <w:p w14:paraId="40F3BBA3" w14:textId="77777777" w:rsidR="00312FF1" w:rsidRPr="00774499" w:rsidRDefault="00312FF1" w:rsidP="00312FF1">
            <w:pPr>
              <w:spacing w:after="0" w:line="240" w:lineRule="auto"/>
              <w:rPr>
                <w:rFonts w:ascii="Times New Roman" w:eastAsia="Times New Roman" w:hAnsi="Times New Roman" w:cs="Times New Roman"/>
                <w:lang w:eastAsia="en-US"/>
              </w:rPr>
            </w:pPr>
            <w:r w:rsidRPr="00774499">
              <w:rPr>
                <w:rFonts w:ascii="Times New Roman" w:eastAsia="Times New Roman" w:hAnsi="Times New Roman" w:cs="Times New Roman"/>
                <w:lang w:eastAsia="en-US"/>
              </w:rPr>
              <w:t>[Pareigos, vardas ir pavardė]</w:t>
            </w:r>
          </w:p>
        </w:tc>
      </w:tr>
      <w:tr w:rsidR="00312FF1" w:rsidRPr="00312FF1" w14:paraId="6FC3B5D6" w14:textId="77777777" w:rsidTr="00D61242">
        <w:tc>
          <w:tcPr>
            <w:tcW w:w="4396" w:type="dxa"/>
          </w:tcPr>
          <w:p w14:paraId="763A2120"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tc>
        <w:tc>
          <w:tcPr>
            <w:tcW w:w="4252" w:type="dxa"/>
          </w:tcPr>
          <w:p w14:paraId="2F15BB6B"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tc>
      </w:tr>
      <w:tr w:rsidR="00312FF1" w:rsidRPr="00312FF1" w14:paraId="05269CF4" w14:textId="77777777" w:rsidTr="0024098D">
        <w:tc>
          <w:tcPr>
            <w:tcW w:w="4396" w:type="dxa"/>
          </w:tcPr>
          <w:p w14:paraId="4223B4E6"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tc>
        <w:tc>
          <w:tcPr>
            <w:tcW w:w="4252" w:type="dxa"/>
          </w:tcPr>
          <w:p w14:paraId="16F9B878" w14:textId="48F7D8D6" w:rsidR="00312FF1" w:rsidRPr="00312FF1" w:rsidRDefault="001405B5" w:rsidP="00312FF1">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Pastatų </w:t>
            </w:r>
            <w:r w:rsidR="00312FF1" w:rsidRPr="00312FF1">
              <w:rPr>
                <w:rFonts w:ascii="Times New Roman" w:eastAsia="Times New Roman" w:hAnsi="Times New Roman" w:cs="Times New Roman"/>
                <w:b/>
                <w:bCs/>
                <w:sz w:val="24"/>
                <w:szCs w:val="24"/>
                <w:lang w:eastAsia="en-US"/>
              </w:rPr>
              <w:t>priežiūros vadovas</w:t>
            </w:r>
            <w:r w:rsidR="00312FF1" w:rsidRPr="00312FF1">
              <w:rPr>
                <w:rFonts w:ascii="Calibri" w:eastAsia="Times New Roman" w:hAnsi="Calibri" w:cs="Times New Roman"/>
                <w:lang w:eastAsia="en-US"/>
              </w:rPr>
              <w:t xml:space="preserve"> </w:t>
            </w:r>
          </w:p>
        </w:tc>
      </w:tr>
      <w:tr w:rsidR="00312FF1" w:rsidRPr="00312FF1" w14:paraId="78556A28" w14:textId="77777777" w:rsidTr="0024098D">
        <w:tc>
          <w:tcPr>
            <w:tcW w:w="4396" w:type="dxa"/>
          </w:tcPr>
          <w:p w14:paraId="355FE973"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tc>
        <w:tc>
          <w:tcPr>
            <w:tcW w:w="4252" w:type="dxa"/>
          </w:tcPr>
          <w:p w14:paraId="3B8BAC15"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[Vardas, Pavardė]</w:t>
            </w:r>
          </w:p>
        </w:tc>
      </w:tr>
      <w:tr w:rsidR="00312FF1" w:rsidRPr="00312FF1" w14:paraId="625CE60C" w14:textId="77777777" w:rsidTr="00774499">
        <w:trPr>
          <w:trHeight w:val="61"/>
        </w:trPr>
        <w:tc>
          <w:tcPr>
            <w:tcW w:w="4396" w:type="dxa"/>
          </w:tcPr>
          <w:p w14:paraId="7FD67A23"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tc>
        <w:tc>
          <w:tcPr>
            <w:tcW w:w="4252" w:type="dxa"/>
          </w:tcPr>
          <w:p w14:paraId="6218896C"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[Atestato numeris] </w:t>
            </w:r>
          </w:p>
        </w:tc>
      </w:tr>
      <w:tr w:rsidR="00312FF1" w:rsidRPr="00312FF1" w14:paraId="20095ADC" w14:textId="77777777" w:rsidTr="0024098D">
        <w:tc>
          <w:tcPr>
            <w:tcW w:w="4396" w:type="dxa"/>
          </w:tcPr>
          <w:p w14:paraId="20F25731" w14:textId="77777777" w:rsidR="00312FF1" w:rsidRPr="00312FF1" w:rsidRDefault="00312FF1" w:rsidP="00312FF1">
            <w:pPr>
              <w:tabs>
                <w:tab w:val="left" w:pos="1311"/>
              </w:tabs>
              <w:spacing w:after="0" w:line="240" w:lineRule="auto"/>
              <w:rPr>
                <w:rFonts w:ascii="Times New Roman" w:eastAsia="Times New Roman" w:hAnsi="Times New Roman" w:cs="Times New Roman"/>
                <w:sz w:val="24"/>
                <w:szCs w:val="24"/>
                <w:lang w:eastAsia="en-US"/>
              </w:rPr>
            </w:pPr>
          </w:p>
        </w:tc>
        <w:tc>
          <w:tcPr>
            <w:tcW w:w="4252" w:type="dxa"/>
          </w:tcPr>
          <w:p w14:paraId="0C07BDCF"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p>
        </w:tc>
      </w:tr>
      <w:tr w:rsidR="00312FF1" w:rsidRPr="00312FF1" w14:paraId="773D196E" w14:textId="77777777" w:rsidTr="0024098D">
        <w:tc>
          <w:tcPr>
            <w:tcW w:w="4396" w:type="dxa"/>
          </w:tcPr>
          <w:p w14:paraId="21EF674A" w14:textId="68DA4D42" w:rsidR="00312FF1" w:rsidRPr="00312FF1" w:rsidRDefault="00312FF1" w:rsidP="00312FF1">
            <w:pPr>
              <w:tabs>
                <w:tab w:val="left" w:pos="1311"/>
              </w:tabs>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lastRenderedPageBreak/>
              <w:t xml:space="preserve">[PRIEDAS: </w:t>
            </w:r>
            <w:r w:rsidRPr="00312FF1">
              <w:rPr>
                <w:rFonts w:ascii="Times New Roman" w:eastAsia="Times New Roman" w:hAnsi="Times New Roman" w:cs="Times New Roman"/>
                <w:sz w:val="24"/>
                <w:szCs w:val="24"/>
                <w:lang w:eastAsia="en-US"/>
              </w:rPr>
              <w:tab/>
              <w:t xml:space="preserve">Defektų sąrašas, taip pat nurodant </w:t>
            </w:r>
            <w:r w:rsidRPr="00312FF1">
              <w:rPr>
                <w:rFonts w:ascii="Times New Roman" w:eastAsia="Times New Roman" w:hAnsi="Times New Roman" w:cs="Times New Roman"/>
                <w:color w:val="000000"/>
                <w:spacing w:val="-2"/>
                <w:sz w:val="24"/>
                <w:szCs w:val="24"/>
                <w:lang w:eastAsia="en-US"/>
              </w:rPr>
              <w:t>pagrįstą laiką defektų taisymui ir įkainotą defektų vertę</w:t>
            </w:r>
            <w:r w:rsidRPr="00312FF1">
              <w:rPr>
                <w:rFonts w:ascii="Times New Roman" w:eastAsia="Times New Roman" w:hAnsi="Times New Roman" w:cs="Times New Roman"/>
                <w:sz w:val="24"/>
                <w:szCs w:val="24"/>
                <w:lang w:eastAsia="en-US"/>
              </w:rPr>
              <w:t>]</w:t>
            </w:r>
          </w:p>
        </w:tc>
        <w:tc>
          <w:tcPr>
            <w:tcW w:w="4252" w:type="dxa"/>
          </w:tcPr>
          <w:p w14:paraId="785A52A7"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______________________________</w:t>
            </w:r>
          </w:p>
          <w:p w14:paraId="3C21C987" w14:textId="77777777" w:rsidR="00312FF1" w:rsidRPr="00312FF1" w:rsidRDefault="00312FF1" w:rsidP="00312FF1">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Parašas</w:t>
            </w:r>
          </w:p>
        </w:tc>
      </w:tr>
    </w:tbl>
    <w:p w14:paraId="44F073D8" w14:textId="77777777" w:rsidR="004C0726" w:rsidRDefault="004C0726" w:rsidP="00AF7E43">
      <w:pPr>
        <w:tabs>
          <w:tab w:val="left" w:pos="567"/>
        </w:tabs>
        <w:spacing w:before="60" w:after="60" w:line="240" w:lineRule="auto"/>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5592" w14:textId="77777777" w:rsidR="00A30D95" w:rsidRDefault="00A30D95" w:rsidP="005F1673">
      <w:pPr>
        <w:spacing w:after="0" w:line="240" w:lineRule="auto"/>
      </w:pPr>
      <w:r>
        <w:separator/>
      </w:r>
    </w:p>
    <w:p w14:paraId="62048CAA" w14:textId="77777777" w:rsidR="00A30D95" w:rsidRDefault="00A30D95"/>
  </w:endnote>
  <w:endnote w:type="continuationSeparator" w:id="0">
    <w:p w14:paraId="729115BA" w14:textId="77777777" w:rsidR="00A30D95" w:rsidRDefault="00A30D95" w:rsidP="005F1673">
      <w:pPr>
        <w:spacing w:after="0" w:line="240" w:lineRule="auto"/>
      </w:pPr>
      <w:r>
        <w:continuationSeparator/>
      </w:r>
    </w:p>
    <w:p w14:paraId="42FB75D5" w14:textId="77777777" w:rsidR="00A30D95" w:rsidRDefault="00A30D95"/>
  </w:endnote>
  <w:endnote w:type="continuationNotice" w:id="1">
    <w:p w14:paraId="28F3522C" w14:textId="77777777" w:rsidR="00A30D95" w:rsidRDefault="00A30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F0CC" w14:textId="77777777" w:rsidR="00A30D95" w:rsidRDefault="00A30D95" w:rsidP="005F1673">
      <w:pPr>
        <w:spacing w:after="0" w:line="240" w:lineRule="auto"/>
      </w:pPr>
      <w:r>
        <w:separator/>
      </w:r>
    </w:p>
    <w:p w14:paraId="0E3B9356" w14:textId="77777777" w:rsidR="00A30D95" w:rsidRDefault="00A30D95"/>
  </w:footnote>
  <w:footnote w:type="continuationSeparator" w:id="0">
    <w:p w14:paraId="146FD43E" w14:textId="77777777" w:rsidR="00A30D95" w:rsidRDefault="00A30D95" w:rsidP="005F1673">
      <w:pPr>
        <w:spacing w:after="0" w:line="240" w:lineRule="auto"/>
      </w:pPr>
      <w:r>
        <w:continuationSeparator/>
      </w:r>
    </w:p>
    <w:p w14:paraId="212E1808" w14:textId="77777777" w:rsidR="00A30D95" w:rsidRDefault="00A30D95"/>
  </w:footnote>
  <w:footnote w:type="continuationNotice" w:id="1">
    <w:p w14:paraId="7D4BBABA" w14:textId="77777777" w:rsidR="00A30D95" w:rsidRDefault="00A30D95">
      <w:pPr>
        <w:spacing w:after="0" w:line="240" w:lineRule="auto"/>
      </w:pPr>
    </w:p>
  </w:footnote>
  <w:footnote w:id="2">
    <w:p w14:paraId="31A7AAF6" w14:textId="77777777" w:rsidR="004A6B7D" w:rsidRPr="001601DD" w:rsidRDefault="004A6B7D" w:rsidP="004A6B7D">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6FC78568" w14:textId="77777777" w:rsidR="004B4A2E" w:rsidRPr="00D42A6C" w:rsidRDefault="004B4A2E" w:rsidP="004B4A2E">
      <w:pPr>
        <w:pStyle w:val="Puslapioinaostekstas"/>
        <w:jc w:val="both"/>
        <w:rPr>
          <w:szCs w:val="24"/>
          <w:lang w:eastAsia="lt-LT"/>
        </w:rPr>
      </w:pPr>
      <w:r w:rsidRPr="00D42A6C">
        <w:rPr>
          <w:rStyle w:val="Puslapioinaosnuoroda"/>
        </w:rPr>
        <w:footnoteRef/>
      </w:r>
      <w:r w:rsidRPr="00D42A6C">
        <w:t xml:space="preserve"> </w:t>
      </w:r>
      <w:r w:rsidRPr="00D42A6C">
        <w:rPr>
          <w:szCs w:val="24"/>
          <w:lang w:eastAsia="lt-LT"/>
        </w:rPr>
        <w:t>Viešųjų pi</w:t>
      </w:r>
      <w:r>
        <w:rPr>
          <w:szCs w:val="24"/>
          <w:lang w:eastAsia="lt-LT"/>
        </w:rPr>
        <w:t>rkimų tarnybos direktoriaus 2019</w:t>
      </w:r>
      <w:r w:rsidRPr="00D42A6C">
        <w:rPr>
          <w:szCs w:val="24"/>
          <w:lang w:eastAsia="lt-LT"/>
        </w:rPr>
        <w:t xml:space="preserve"> m. </w:t>
      </w:r>
      <w:r>
        <w:rPr>
          <w:szCs w:val="24"/>
          <w:lang w:eastAsia="lt-LT"/>
        </w:rPr>
        <w:t>sausio</w:t>
      </w:r>
      <w:r w:rsidRPr="00D42A6C">
        <w:rPr>
          <w:szCs w:val="24"/>
          <w:lang w:eastAsia="lt-LT"/>
        </w:rPr>
        <w:t xml:space="preserve"> 28 d. įsakymu N</w:t>
      </w:r>
      <w:r>
        <w:rPr>
          <w:szCs w:val="24"/>
          <w:lang w:eastAsia="lt-LT"/>
        </w:rPr>
        <w:t>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 w:id="4">
    <w:p w14:paraId="5455E256" w14:textId="47A0CB85" w:rsidR="004B4A2E" w:rsidRPr="00D42A6C" w:rsidRDefault="004B4A2E" w:rsidP="004B4A2E">
      <w:pPr>
        <w:pStyle w:val="Puslapioinaostekstas"/>
        <w:rPr>
          <w:szCs w:val="24"/>
          <w:lang w:eastAsia="lt-LT"/>
        </w:rPr>
      </w:pPr>
      <w:r w:rsidRPr="00D42A6C">
        <w:rPr>
          <w:rStyle w:val="Puslapioinaosnuoroda"/>
        </w:rPr>
        <w:footnoteRef/>
      </w:r>
      <w:r w:rsidRPr="00D42A6C">
        <w:t xml:space="preserve"> </w:t>
      </w:r>
      <w:r w:rsidRPr="00E26963">
        <w:rPr>
          <w:szCs w:val="24"/>
          <w:lang w:eastAsia="lt-LT"/>
        </w:rPr>
        <w:t xml:space="preserve">Rangovo pateikta </w:t>
      </w:r>
      <w:r w:rsidRPr="00E26963">
        <w:rPr>
          <w:szCs w:val="24"/>
        </w:rPr>
        <w:t>išplėstinė</w:t>
      </w:r>
      <w:r w:rsidRPr="00E26963">
        <w:rPr>
          <w:szCs w:val="24"/>
          <w:lang w:eastAsia="lt-LT"/>
        </w:rPr>
        <w:t xml:space="preserve"> lokalinė darbų sąmata </w:t>
      </w:r>
      <w:r w:rsidR="00BF29BE">
        <w:rPr>
          <w:szCs w:val="24"/>
          <w:lang w:eastAsia="lt-LT"/>
        </w:rPr>
        <w:t>pateikiama sutarties pasirašymo metu</w:t>
      </w:r>
      <w:r w:rsidRPr="00E26963">
        <w:rPr>
          <w:szCs w:val="24"/>
          <w:lang w:eastAsia="lt-LT"/>
        </w:rPr>
        <w:t xml:space="preserve"> </w:t>
      </w:r>
    </w:p>
  </w:footnote>
  <w:footnote w:id="5">
    <w:p w14:paraId="7DD8EB4F" w14:textId="77777777" w:rsidR="004B4A2E" w:rsidRPr="00AD7BE4" w:rsidRDefault="004B4A2E" w:rsidP="004B4A2E">
      <w:pPr>
        <w:pStyle w:val="Komentarotekstas"/>
        <w:jc w:val="both"/>
      </w:pPr>
      <w:r>
        <w:rPr>
          <w:rStyle w:val="Puslapioinaosnuoroda"/>
        </w:rPr>
        <w:footnoteRef/>
      </w:r>
      <w:r>
        <w:t xml:space="preserve"> </w:t>
      </w:r>
      <w:r w:rsidRPr="00FD103C">
        <w:t xml:space="preserve">Sutartyje vartojama sąvoka apima visus </w:t>
      </w:r>
      <w:r>
        <w:t>rangovo</w:t>
      </w:r>
      <w:r w:rsidRPr="00FD103C">
        <w:t xml:space="preserve"> </w:t>
      </w:r>
      <w:r>
        <w:t>S</w:t>
      </w:r>
      <w:r w:rsidRPr="00FD103C">
        <w:t xml:space="preserve">utarties vykdymui pasitelkiamus trečiuosius asmenis, </w:t>
      </w:r>
      <w:r>
        <w:t>n</w:t>
      </w:r>
      <w:r w:rsidRPr="00FD103C">
        <w:t xml:space="preserve">epriklausomai nuo to ar </w:t>
      </w:r>
      <w:r>
        <w:t>rangovas</w:t>
      </w:r>
      <w:r w:rsidRPr="00FD103C">
        <w:t xml:space="preserve"> remiasi šių subjektų kvalifikacija</w:t>
      </w:r>
      <w:r>
        <w:t>,</w:t>
      </w:r>
      <w:r w:rsidRPr="00FD103C">
        <w:t xml:space="preserve"> ar nesiremia.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1D5"/>
    <w:multiLevelType w:val="hybridMultilevel"/>
    <w:tmpl w:val="03AC4EFE"/>
    <w:lvl w:ilvl="0" w:tplc="0427000F">
      <w:start w:val="4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7557F"/>
    <w:multiLevelType w:val="hybridMultilevel"/>
    <w:tmpl w:val="6AC09F64"/>
    <w:lvl w:ilvl="0" w:tplc="1E74A08A">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23C72E2"/>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4" w15:restartNumberingAfterBreak="0">
    <w:nsid w:val="06E41564"/>
    <w:multiLevelType w:val="multilevel"/>
    <w:tmpl w:val="BFAC9AF2"/>
    <w:lvl w:ilvl="0">
      <w:start w:val="1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A66276B"/>
    <w:multiLevelType w:val="multilevel"/>
    <w:tmpl w:val="ED4898D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124E4"/>
    <w:multiLevelType w:val="multilevel"/>
    <w:tmpl w:val="1F766722"/>
    <w:lvl w:ilvl="0">
      <w:start w:val="7"/>
      <w:numFmt w:val="decimal"/>
      <w:lvlText w:val="%1."/>
      <w:lvlJc w:val="left"/>
      <w:pPr>
        <w:ind w:left="480" w:hanging="480"/>
      </w:pPr>
      <w:rPr>
        <w:rFonts w:hint="default"/>
      </w:rPr>
    </w:lvl>
    <w:lvl w:ilvl="1">
      <w:start w:val="9"/>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43112E8"/>
    <w:multiLevelType w:val="multilevel"/>
    <w:tmpl w:val="E6643CE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0"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3"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E3BBD"/>
    <w:multiLevelType w:val="multilevel"/>
    <w:tmpl w:val="FCC229C8"/>
    <w:lvl w:ilvl="0">
      <w:start w:val="7"/>
      <w:numFmt w:val="decimal"/>
      <w:lvlText w:val="%1."/>
      <w:lvlJc w:val="left"/>
      <w:pPr>
        <w:ind w:left="540" w:hanging="540"/>
      </w:pPr>
      <w:rPr>
        <w:rFonts w:hint="default"/>
      </w:rPr>
    </w:lvl>
    <w:lvl w:ilvl="1">
      <w:start w:val="2"/>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7"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E97339E"/>
    <w:multiLevelType w:val="hybridMultilevel"/>
    <w:tmpl w:val="FE56DBF4"/>
    <w:lvl w:ilvl="0" w:tplc="42BA50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87F425B"/>
    <w:multiLevelType w:val="multilevel"/>
    <w:tmpl w:val="57DAC89C"/>
    <w:lvl w:ilvl="0">
      <w:start w:val="5"/>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65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0"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2"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048"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6267535E"/>
    <w:multiLevelType w:val="multilevel"/>
    <w:tmpl w:val="04CECF12"/>
    <w:lvl w:ilvl="0">
      <w:start w:val="7"/>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646E1CD7"/>
    <w:multiLevelType w:val="hybridMultilevel"/>
    <w:tmpl w:val="3482B2B2"/>
    <w:lvl w:ilvl="0" w:tplc="F9ACC98A">
      <w:start w:val="1"/>
      <w:numFmt w:val="decimal"/>
      <w:lvlText w:val="%1."/>
      <w:lvlJc w:val="left"/>
      <w:pPr>
        <w:ind w:left="720" w:hanging="360"/>
      </w:pPr>
      <w:rPr>
        <w:rFonts w:hint="default"/>
        <w:sz w:val="24"/>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6" w15:restartNumberingAfterBreak="0">
    <w:nsid w:val="68607DB0"/>
    <w:multiLevelType w:val="multilevel"/>
    <w:tmpl w:val="5CA6DD54"/>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30" w15:restartNumberingAfterBreak="0">
    <w:nsid w:val="702C2170"/>
    <w:multiLevelType w:val="hybridMultilevel"/>
    <w:tmpl w:val="1DD24B6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2"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2062AA"/>
    <w:multiLevelType w:val="multilevel"/>
    <w:tmpl w:val="15B8990C"/>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strike w:val="0"/>
        <w:color w:val="auto"/>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7"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36"/>
  </w:num>
  <w:num w:numId="2" w16cid:durableId="2029407574">
    <w:abstractNumId w:val="3"/>
  </w:num>
  <w:num w:numId="3" w16cid:durableId="635139462">
    <w:abstractNumId w:val="20"/>
  </w:num>
  <w:num w:numId="4" w16cid:durableId="933394178">
    <w:abstractNumId w:val="6"/>
  </w:num>
  <w:num w:numId="5" w16cid:durableId="1275862557">
    <w:abstractNumId w:val="27"/>
  </w:num>
  <w:num w:numId="6" w16cid:durableId="762798782">
    <w:abstractNumId w:val="29"/>
  </w:num>
  <w:num w:numId="7" w16cid:durableId="948439836">
    <w:abstractNumId w:val="13"/>
  </w:num>
  <w:num w:numId="8" w16cid:durableId="384837523">
    <w:abstractNumId w:val="14"/>
  </w:num>
  <w:num w:numId="9" w16cid:durableId="481898193">
    <w:abstractNumId w:val="28"/>
  </w:num>
  <w:num w:numId="10" w16cid:durableId="1288514594">
    <w:abstractNumId w:val="34"/>
  </w:num>
  <w:num w:numId="11" w16cid:durableId="457651888">
    <w:abstractNumId w:val="15"/>
  </w:num>
  <w:num w:numId="12" w16cid:durableId="1069227379">
    <w:abstractNumId w:val="8"/>
  </w:num>
  <w:num w:numId="13" w16cid:durableId="1473208024">
    <w:abstractNumId w:val="32"/>
  </w:num>
  <w:num w:numId="14" w16cid:durableId="1726681814">
    <w:abstractNumId w:val="37"/>
  </w:num>
  <w:num w:numId="15" w16cid:durableId="1056120944">
    <w:abstractNumId w:val="9"/>
  </w:num>
  <w:num w:numId="16" w16cid:durableId="416906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37"/>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12"/>
  </w:num>
  <w:num w:numId="19" w16cid:durableId="410934776">
    <w:abstractNumId w:val="22"/>
  </w:num>
  <w:num w:numId="20" w16cid:durableId="1144084494">
    <w:abstractNumId w:val="17"/>
  </w:num>
  <w:num w:numId="21" w16cid:durableId="1667896051">
    <w:abstractNumId w:val="21"/>
  </w:num>
  <w:num w:numId="22" w16cid:durableId="702709464">
    <w:abstractNumId w:val="0"/>
  </w:num>
  <w:num w:numId="23" w16cid:durableId="1454640288">
    <w:abstractNumId w:val="7"/>
  </w:num>
  <w:num w:numId="24" w16cid:durableId="949551583">
    <w:abstractNumId w:val="33"/>
  </w:num>
  <w:num w:numId="25" w16cid:durableId="2014257032">
    <w:abstractNumId w:val="10"/>
  </w:num>
  <w:num w:numId="26" w16cid:durableId="1699742134">
    <w:abstractNumId w:val="11"/>
  </w:num>
  <w:num w:numId="27" w16cid:durableId="1329871142">
    <w:abstractNumId w:val="31"/>
  </w:num>
  <w:num w:numId="28" w16cid:durableId="709493129">
    <w:abstractNumId w:val="4"/>
  </w:num>
  <w:num w:numId="29" w16cid:durableId="221211748">
    <w:abstractNumId w:val="25"/>
  </w:num>
  <w:num w:numId="30" w16cid:durableId="547033735">
    <w:abstractNumId w:val="16"/>
  </w:num>
  <w:num w:numId="31" w16cid:durableId="1201476492">
    <w:abstractNumId w:val="23"/>
  </w:num>
  <w:num w:numId="32" w16cid:durableId="826285072">
    <w:abstractNumId w:val="26"/>
  </w:num>
  <w:num w:numId="33" w16cid:durableId="1979529275">
    <w:abstractNumId w:val="5"/>
  </w:num>
  <w:num w:numId="34" w16cid:durableId="285309767">
    <w:abstractNumId w:val="35"/>
  </w:num>
  <w:num w:numId="35" w16cid:durableId="405765464">
    <w:abstractNumId w:val="30"/>
  </w:num>
  <w:num w:numId="36" w16cid:durableId="577207453">
    <w:abstractNumId w:val="2"/>
  </w:num>
  <w:num w:numId="37" w16cid:durableId="1873953002">
    <w:abstractNumId w:val="19"/>
  </w:num>
  <w:num w:numId="38" w16cid:durableId="1126200088">
    <w:abstractNumId w:val="24"/>
  </w:num>
  <w:num w:numId="39" w16cid:durableId="1368289364">
    <w:abstractNumId w:val="1"/>
  </w:num>
  <w:num w:numId="40" w16cid:durableId="83233431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138F3"/>
    <w:rsid w:val="00015393"/>
    <w:rsid w:val="0001771F"/>
    <w:rsid w:val="00017C42"/>
    <w:rsid w:val="00020672"/>
    <w:rsid w:val="00021FF9"/>
    <w:rsid w:val="00023087"/>
    <w:rsid w:val="000234F6"/>
    <w:rsid w:val="00026B8C"/>
    <w:rsid w:val="00027E98"/>
    <w:rsid w:val="00030160"/>
    <w:rsid w:val="00030590"/>
    <w:rsid w:val="000340F7"/>
    <w:rsid w:val="000364E7"/>
    <w:rsid w:val="0004099E"/>
    <w:rsid w:val="00041346"/>
    <w:rsid w:val="0004375D"/>
    <w:rsid w:val="000446E3"/>
    <w:rsid w:val="000449BF"/>
    <w:rsid w:val="00044C53"/>
    <w:rsid w:val="000452FA"/>
    <w:rsid w:val="0004591F"/>
    <w:rsid w:val="00046BA6"/>
    <w:rsid w:val="00047317"/>
    <w:rsid w:val="0004755A"/>
    <w:rsid w:val="0005055E"/>
    <w:rsid w:val="00050AD1"/>
    <w:rsid w:val="0005104A"/>
    <w:rsid w:val="00052364"/>
    <w:rsid w:val="00053388"/>
    <w:rsid w:val="0005440E"/>
    <w:rsid w:val="0005648C"/>
    <w:rsid w:val="000568BB"/>
    <w:rsid w:val="00056B23"/>
    <w:rsid w:val="000728FA"/>
    <w:rsid w:val="00074428"/>
    <w:rsid w:val="0007445A"/>
    <w:rsid w:val="00075F49"/>
    <w:rsid w:val="00075FB8"/>
    <w:rsid w:val="00077FBF"/>
    <w:rsid w:val="000802D3"/>
    <w:rsid w:val="00080893"/>
    <w:rsid w:val="000816F6"/>
    <w:rsid w:val="000846CA"/>
    <w:rsid w:val="00090072"/>
    <w:rsid w:val="000900D4"/>
    <w:rsid w:val="0009033A"/>
    <w:rsid w:val="00090CCB"/>
    <w:rsid w:val="00091C2F"/>
    <w:rsid w:val="0009338C"/>
    <w:rsid w:val="000953AF"/>
    <w:rsid w:val="000A023A"/>
    <w:rsid w:val="000A3E2D"/>
    <w:rsid w:val="000A3F4F"/>
    <w:rsid w:val="000A660B"/>
    <w:rsid w:val="000A7669"/>
    <w:rsid w:val="000A784F"/>
    <w:rsid w:val="000B1699"/>
    <w:rsid w:val="000B1BC6"/>
    <w:rsid w:val="000B383D"/>
    <w:rsid w:val="000B5620"/>
    <w:rsid w:val="000B7619"/>
    <w:rsid w:val="000C5700"/>
    <w:rsid w:val="000D1680"/>
    <w:rsid w:val="000D267D"/>
    <w:rsid w:val="000D2822"/>
    <w:rsid w:val="000D2C71"/>
    <w:rsid w:val="000E0075"/>
    <w:rsid w:val="000E0722"/>
    <w:rsid w:val="000E0CE1"/>
    <w:rsid w:val="000E1B01"/>
    <w:rsid w:val="000E21F4"/>
    <w:rsid w:val="000E476A"/>
    <w:rsid w:val="000E513A"/>
    <w:rsid w:val="000E6253"/>
    <w:rsid w:val="000F1204"/>
    <w:rsid w:val="000F1E61"/>
    <w:rsid w:val="000F30BE"/>
    <w:rsid w:val="000F3248"/>
    <w:rsid w:val="000F365F"/>
    <w:rsid w:val="000F5332"/>
    <w:rsid w:val="000F7162"/>
    <w:rsid w:val="001015C0"/>
    <w:rsid w:val="00104F49"/>
    <w:rsid w:val="00106E6C"/>
    <w:rsid w:val="00106EA3"/>
    <w:rsid w:val="00111E31"/>
    <w:rsid w:val="00115CF4"/>
    <w:rsid w:val="00117477"/>
    <w:rsid w:val="00117FF4"/>
    <w:rsid w:val="0012088A"/>
    <w:rsid w:val="00121428"/>
    <w:rsid w:val="00122E29"/>
    <w:rsid w:val="00124B3B"/>
    <w:rsid w:val="001259F2"/>
    <w:rsid w:val="00126D01"/>
    <w:rsid w:val="001279BC"/>
    <w:rsid w:val="00132898"/>
    <w:rsid w:val="00137CE7"/>
    <w:rsid w:val="001405B5"/>
    <w:rsid w:val="001405C9"/>
    <w:rsid w:val="00140A94"/>
    <w:rsid w:val="00141A24"/>
    <w:rsid w:val="0014248E"/>
    <w:rsid w:val="00142597"/>
    <w:rsid w:val="00142E2C"/>
    <w:rsid w:val="00142FF3"/>
    <w:rsid w:val="00146CE1"/>
    <w:rsid w:val="00151B64"/>
    <w:rsid w:val="00151EEB"/>
    <w:rsid w:val="00152C47"/>
    <w:rsid w:val="001539A3"/>
    <w:rsid w:val="00156A10"/>
    <w:rsid w:val="0016021B"/>
    <w:rsid w:val="00160E5E"/>
    <w:rsid w:val="00162704"/>
    <w:rsid w:val="00162DEE"/>
    <w:rsid w:val="001646F3"/>
    <w:rsid w:val="00165F8A"/>
    <w:rsid w:val="00166D23"/>
    <w:rsid w:val="0017158B"/>
    <w:rsid w:val="001730A1"/>
    <w:rsid w:val="00173D1E"/>
    <w:rsid w:val="001759C6"/>
    <w:rsid w:val="00180A09"/>
    <w:rsid w:val="00181D32"/>
    <w:rsid w:val="001828EB"/>
    <w:rsid w:val="00183694"/>
    <w:rsid w:val="001859CB"/>
    <w:rsid w:val="00192552"/>
    <w:rsid w:val="00192628"/>
    <w:rsid w:val="00193BBF"/>
    <w:rsid w:val="001A1118"/>
    <w:rsid w:val="001A1635"/>
    <w:rsid w:val="001A16B8"/>
    <w:rsid w:val="001A24AB"/>
    <w:rsid w:val="001A3D6E"/>
    <w:rsid w:val="001B0A5C"/>
    <w:rsid w:val="001B3B6D"/>
    <w:rsid w:val="001B6E69"/>
    <w:rsid w:val="001B7641"/>
    <w:rsid w:val="001C09E5"/>
    <w:rsid w:val="001C0A67"/>
    <w:rsid w:val="001C3388"/>
    <w:rsid w:val="001C4858"/>
    <w:rsid w:val="001C6E59"/>
    <w:rsid w:val="001D3E84"/>
    <w:rsid w:val="001D4781"/>
    <w:rsid w:val="001D6C2E"/>
    <w:rsid w:val="001D71D3"/>
    <w:rsid w:val="001E15F9"/>
    <w:rsid w:val="001F0050"/>
    <w:rsid w:val="001F0278"/>
    <w:rsid w:val="001F055B"/>
    <w:rsid w:val="001F20A4"/>
    <w:rsid w:val="001F216A"/>
    <w:rsid w:val="001F2770"/>
    <w:rsid w:val="001F3F33"/>
    <w:rsid w:val="001F44B3"/>
    <w:rsid w:val="001F4D74"/>
    <w:rsid w:val="001F4E97"/>
    <w:rsid w:val="001F52DC"/>
    <w:rsid w:val="001F76C8"/>
    <w:rsid w:val="002008AC"/>
    <w:rsid w:val="00203178"/>
    <w:rsid w:val="002048E0"/>
    <w:rsid w:val="00204CB6"/>
    <w:rsid w:val="00205C66"/>
    <w:rsid w:val="00210633"/>
    <w:rsid w:val="002138E0"/>
    <w:rsid w:val="00213A34"/>
    <w:rsid w:val="00221999"/>
    <w:rsid w:val="00225A16"/>
    <w:rsid w:val="002265BB"/>
    <w:rsid w:val="0022692D"/>
    <w:rsid w:val="00226ECE"/>
    <w:rsid w:val="00227B63"/>
    <w:rsid w:val="002317B3"/>
    <w:rsid w:val="00235B58"/>
    <w:rsid w:val="00236F1E"/>
    <w:rsid w:val="00243343"/>
    <w:rsid w:val="00246979"/>
    <w:rsid w:val="00246EF7"/>
    <w:rsid w:val="00246F3F"/>
    <w:rsid w:val="00250650"/>
    <w:rsid w:val="00250A6B"/>
    <w:rsid w:val="00250C39"/>
    <w:rsid w:val="00256318"/>
    <w:rsid w:val="00256C43"/>
    <w:rsid w:val="00257298"/>
    <w:rsid w:val="00266624"/>
    <w:rsid w:val="00270203"/>
    <w:rsid w:val="002735D9"/>
    <w:rsid w:val="002827DA"/>
    <w:rsid w:val="00283952"/>
    <w:rsid w:val="00285D63"/>
    <w:rsid w:val="002861DC"/>
    <w:rsid w:val="002902FB"/>
    <w:rsid w:val="002957D6"/>
    <w:rsid w:val="00297F64"/>
    <w:rsid w:val="002A2410"/>
    <w:rsid w:val="002A4962"/>
    <w:rsid w:val="002A55D9"/>
    <w:rsid w:val="002A5610"/>
    <w:rsid w:val="002B0236"/>
    <w:rsid w:val="002B133D"/>
    <w:rsid w:val="002B4ACC"/>
    <w:rsid w:val="002B5887"/>
    <w:rsid w:val="002C39AD"/>
    <w:rsid w:val="002C5018"/>
    <w:rsid w:val="002C5643"/>
    <w:rsid w:val="002C6B80"/>
    <w:rsid w:val="002C6DA4"/>
    <w:rsid w:val="002C753D"/>
    <w:rsid w:val="002C7F42"/>
    <w:rsid w:val="002D0C2C"/>
    <w:rsid w:val="002D146F"/>
    <w:rsid w:val="002D23F6"/>
    <w:rsid w:val="002D4A87"/>
    <w:rsid w:val="002D57D5"/>
    <w:rsid w:val="002D66D5"/>
    <w:rsid w:val="002D6DED"/>
    <w:rsid w:val="002E061D"/>
    <w:rsid w:val="002E5FD8"/>
    <w:rsid w:val="002F39D4"/>
    <w:rsid w:val="002F42FF"/>
    <w:rsid w:val="002F6228"/>
    <w:rsid w:val="002F674B"/>
    <w:rsid w:val="002F7A69"/>
    <w:rsid w:val="0030213F"/>
    <w:rsid w:val="00303F45"/>
    <w:rsid w:val="00304028"/>
    <w:rsid w:val="003042C2"/>
    <w:rsid w:val="00306026"/>
    <w:rsid w:val="003107CE"/>
    <w:rsid w:val="00311F7B"/>
    <w:rsid w:val="003122DD"/>
    <w:rsid w:val="00312405"/>
    <w:rsid w:val="00312FF1"/>
    <w:rsid w:val="0031515A"/>
    <w:rsid w:val="00317782"/>
    <w:rsid w:val="0032055D"/>
    <w:rsid w:val="00321F12"/>
    <w:rsid w:val="003228D3"/>
    <w:rsid w:val="003233DB"/>
    <w:rsid w:val="003235E0"/>
    <w:rsid w:val="003256C0"/>
    <w:rsid w:val="00325FF9"/>
    <w:rsid w:val="00326DB9"/>
    <w:rsid w:val="003342FA"/>
    <w:rsid w:val="00334515"/>
    <w:rsid w:val="0033763C"/>
    <w:rsid w:val="00337E3E"/>
    <w:rsid w:val="00341C46"/>
    <w:rsid w:val="00351D5F"/>
    <w:rsid w:val="003531F9"/>
    <w:rsid w:val="00353B43"/>
    <w:rsid w:val="00356E54"/>
    <w:rsid w:val="00361BDF"/>
    <w:rsid w:val="00361CD5"/>
    <w:rsid w:val="00362CA2"/>
    <w:rsid w:val="00362CD6"/>
    <w:rsid w:val="0036392E"/>
    <w:rsid w:val="0036407E"/>
    <w:rsid w:val="0036616F"/>
    <w:rsid w:val="00374760"/>
    <w:rsid w:val="00377391"/>
    <w:rsid w:val="00377E8D"/>
    <w:rsid w:val="00380F7A"/>
    <w:rsid w:val="003829ED"/>
    <w:rsid w:val="00395599"/>
    <w:rsid w:val="00395D98"/>
    <w:rsid w:val="003961F4"/>
    <w:rsid w:val="003A09FB"/>
    <w:rsid w:val="003A27DA"/>
    <w:rsid w:val="003A32BE"/>
    <w:rsid w:val="003A5208"/>
    <w:rsid w:val="003B2667"/>
    <w:rsid w:val="003B2916"/>
    <w:rsid w:val="003B39EC"/>
    <w:rsid w:val="003B3D6E"/>
    <w:rsid w:val="003B4CAB"/>
    <w:rsid w:val="003B54A1"/>
    <w:rsid w:val="003C0464"/>
    <w:rsid w:val="003C13C8"/>
    <w:rsid w:val="003C3FDB"/>
    <w:rsid w:val="003C4A62"/>
    <w:rsid w:val="003C5BEF"/>
    <w:rsid w:val="003C71CB"/>
    <w:rsid w:val="003D2189"/>
    <w:rsid w:val="003D2D61"/>
    <w:rsid w:val="003D2EA4"/>
    <w:rsid w:val="003D7340"/>
    <w:rsid w:val="003E4C71"/>
    <w:rsid w:val="003E7AF7"/>
    <w:rsid w:val="003F213D"/>
    <w:rsid w:val="003F3678"/>
    <w:rsid w:val="003F663E"/>
    <w:rsid w:val="003F7DD6"/>
    <w:rsid w:val="004028B1"/>
    <w:rsid w:val="004035FF"/>
    <w:rsid w:val="0040482B"/>
    <w:rsid w:val="0040780A"/>
    <w:rsid w:val="00407B67"/>
    <w:rsid w:val="00407BC9"/>
    <w:rsid w:val="00410801"/>
    <w:rsid w:val="00413E27"/>
    <w:rsid w:val="004143EA"/>
    <w:rsid w:val="004145F6"/>
    <w:rsid w:val="00414E31"/>
    <w:rsid w:val="00415410"/>
    <w:rsid w:val="00415E3D"/>
    <w:rsid w:val="004200B8"/>
    <w:rsid w:val="00422919"/>
    <w:rsid w:val="00427268"/>
    <w:rsid w:val="00430525"/>
    <w:rsid w:val="00432E71"/>
    <w:rsid w:val="004337CB"/>
    <w:rsid w:val="00435F63"/>
    <w:rsid w:val="00436FB5"/>
    <w:rsid w:val="00437801"/>
    <w:rsid w:val="00442188"/>
    <w:rsid w:val="00450AA9"/>
    <w:rsid w:val="004514DF"/>
    <w:rsid w:val="00452886"/>
    <w:rsid w:val="0045356A"/>
    <w:rsid w:val="00453857"/>
    <w:rsid w:val="00455326"/>
    <w:rsid w:val="004554CB"/>
    <w:rsid w:val="0046157B"/>
    <w:rsid w:val="00462372"/>
    <w:rsid w:val="004637D0"/>
    <w:rsid w:val="00465839"/>
    <w:rsid w:val="004707EF"/>
    <w:rsid w:val="00470CD1"/>
    <w:rsid w:val="004722E9"/>
    <w:rsid w:val="004752A1"/>
    <w:rsid w:val="00476C2B"/>
    <w:rsid w:val="00476F8A"/>
    <w:rsid w:val="00476FCF"/>
    <w:rsid w:val="004775F6"/>
    <w:rsid w:val="0048068E"/>
    <w:rsid w:val="00481D4C"/>
    <w:rsid w:val="00487D48"/>
    <w:rsid w:val="00490594"/>
    <w:rsid w:val="00492048"/>
    <w:rsid w:val="004A14A6"/>
    <w:rsid w:val="004A432F"/>
    <w:rsid w:val="004A4B0C"/>
    <w:rsid w:val="004A6B34"/>
    <w:rsid w:val="004A6B7D"/>
    <w:rsid w:val="004A7552"/>
    <w:rsid w:val="004B147B"/>
    <w:rsid w:val="004B2A15"/>
    <w:rsid w:val="004B32D0"/>
    <w:rsid w:val="004B356C"/>
    <w:rsid w:val="004B3FDF"/>
    <w:rsid w:val="004B4A2E"/>
    <w:rsid w:val="004B6C45"/>
    <w:rsid w:val="004B74DE"/>
    <w:rsid w:val="004C00DD"/>
    <w:rsid w:val="004C0726"/>
    <w:rsid w:val="004C0DAC"/>
    <w:rsid w:val="004C23FD"/>
    <w:rsid w:val="004C2ED5"/>
    <w:rsid w:val="004C45A7"/>
    <w:rsid w:val="004C45B2"/>
    <w:rsid w:val="004C4784"/>
    <w:rsid w:val="004C740A"/>
    <w:rsid w:val="004D0D54"/>
    <w:rsid w:val="004D7E71"/>
    <w:rsid w:val="004E3461"/>
    <w:rsid w:val="004E3AF7"/>
    <w:rsid w:val="004E5659"/>
    <w:rsid w:val="004E794B"/>
    <w:rsid w:val="004E7F40"/>
    <w:rsid w:val="004F1FF0"/>
    <w:rsid w:val="004F6ABF"/>
    <w:rsid w:val="004F6CF4"/>
    <w:rsid w:val="004F7D71"/>
    <w:rsid w:val="00501842"/>
    <w:rsid w:val="0050357F"/>
    <w:rsid w:val="00503660"/>
    <w:rsid w:val="0051040E"/>
    <w:rsid w:val="00512AF5"/>
    <w:rsid w:val="00512FDA"/>
    <w:rsid w:val="005151C9"/>
    <w:rsid w:val="00515A4A"/>
    <w:rsid w:val="0051681E"/>
    <w:rsid w:val="00517A8B"/>
    <w:rsid w:val="00520609"/>
    <w:rsid w:val="0052127C"/>
    <w:rsid w:val="0052278C"/>
    <w:rsid w:val="0052393C"/>
    <w:rsid w:val="0052405D"/>
    <w:rsid w:val="0052774A"/>
    <w:rsid w:val="005300EE"/>
    <w:rsid w:val="005308DB"/>
    <w:rsid w:val="00531599"/>
    <w:rsid w:val="00532DF8"/>
    <w:rsid w:val="00535363"/>
    <w:rsid w:val="00540131"/>
    <w:rsid w:val="00540F46"/>
    <w:rsid w:val="00542F0A"/>
    <w:rsid w:val="00542FE6"/>
    <w:rsid w:val="0055307D"/>
    <w:rsid w:val="00554003"/>
    <w:rsid w:val="00555E5F"/>
    <w:rsid w:val="00561AA5"/>
    <w:rsid w:val="00563033"/>
    <w:rsid w:val="00563123"/>
    <w:rsid w:val="005637DA"/>
    <w:rsid w:val="00567B8F"/>
    <w:rsid w:val="00567EB7"/>
    <w:rsid w:val="00576368"/>
    <w:rsid w:val="00576FEB"/>
    <w:rsid w:val="005838FF"/>
    <w:rsid w:val="00592BD3"/>
    <w:rsid w:val="00593103"/>
    <w:rsid w:val="00595065"/>
    <w:rsid w:val="0059543A"/>
    <w:rsid w:val="00595FCA"/>
    <w:rsid w:val="00596B0A"/>
    <w:rsid w:val="00597CF6"/>
    <w:rsid w:val="005A061C"/>
    <w:rsid w:val="005A5523"/>
    <w:rsid w:val="005B0630"/>
    <w:rsid w:val="005B13BD"/>
    <w:rsid w:val="005B1EF2"/>
    <w:rsid w:val="005B5983"/>
    <w:rsid w:val="005B6576"/>
    <w:rsid w:val="005B67BC"/>
    <w:rsid w:val="005B6AF1"/>
    <w:rsid w:val="005B7700"/>
    <w:rsid w:val="005B7AA6"/>
    <w:rsid w:val="005C162C"/>
    <w:rsid w:val="005C2D6D"/>
    <w:rsid w:val="005C6CAC"/>
    <w:rsid w:val="005C714A"/>
    <w:rsid w:val="005C7446"/>
    <w:rsid w:val="005D113F"/>
    <w:rsid w:val="005D1505"/>
    <w:rsid w:val="005D1725"/>
    <w:rsid w:val="005D2CCF"/>
    <w:rsid w:val="005D5E31"/>
    <w:rsid w:val="005D7217"/>
    <w:rsid w:val="005E2414"/>
    <w:rsid w:val="005E3D81"/>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460"/>
    <w:rsid w:val="00614C56"/>
    <w:rsid w:val="00614F9D"/>
    <w:rsid w:val="00615622"/>
    <w:rsid w:val="0061696F"/>
    <w:rsid w:val="00620C5C"/>
    <w:rsid w:val="00621830"/>
    <w:rsid w:val="0062322A"/>
    <w:rsid w:val="00625FCF"/>
    <w:rsid w:val="00637F5B"/>
    <w:rsid w:val="00642C98"/>
    <w:rsid w:val="0064403D"/>
    <w:rsid w:val="006510EA"/>
    <w:rsid w:val="00651374"/>
    <w:rsid w:val="0065380A"/>
    <w:rsid w:val="0065666B"/>
    <w:rsid w:val="006620D1"/>
    <w:rsid w:val="006622B5"/>
    <w:rsid w:val="006646E5"/>
    <w:rsid w:val="00672B40"/>
    <w:rsid w:val="00672D05"/>
    <w:rsid w:val="0067549A"/>
    <w:rsid w:val="00675CBB"/>
    <w:rsid w:val="006769C9"/>
    <w:rsid w:val="00680268"/>
    <w:rsid w:val="00680852"/>
    <w:rsid w:val="00681D46"/>
    <w:rsid w:val="006821E6"/>
    <w:rsid w:val="006879EF"/>
    <w:rsid w:val="00690DF2"/>
    <w:rsid w:val="00692820"/>
    <w:rsid w:val="00693E1B"/>
    <w:rsid w:val="00694809"/>
    <w:rsid w:val="00696785"/>
    <w:rsid w:val="00697303"/>
    <w:rsid w:val="00697C31"/>
    <w:rsid w:val="006A024B"/>
    <w:rsid w:val="006A2223"/>
    <w:rsid w:val="006A232D"/>
    <w:rsid w:val="006A2CD0"/>
    <w:rsid w:val="006A2CE1"/>
    <w:rsid w:val="006A34F4"/>
    <w:rsid w:val="006A4623"/>
    <w:rsid w:val="006A4D8E"/>
    <w:rsid w:val="006B0447"/>
    <w:rsid w:val="006B11AF"/>
    <w:rsid w:val="006B14F3"/>
    <w:rsid w:val="006B7962"/>
    <w:rsid w:val="006C039D"/>
    <w:rsid w:val="006C2E12"/>
    <w:rsid w:val="006C4D77"/>
    <w:rsid w:val="006D581C"/>
    <w:rsid w:val="006D671A"/>
    <w:rsid w:val="006E116B"/>
    <w:rsid w:val="006E3750"/>
    <w:rsid w:val="006F451B"/>
    <w:rsid w:val="006F479A"/>
    <w:rsid w:val="006F617A"/>
    <w:rsid w:val="00700051"/>
    <w:rsid w:val="00700B1D"/>
    <w:rsid w:val="0070496F"/>
    <w:rsid w:val="007057B5"/>
    <w:rsid w:val="007074C9"/>
    <w:rsid w:val="0070787D"/>
    <w:rsid w:val="00711AE5"/>
    <w:rsid w:val="00712371"/>
    <w:rsid w:val="00712628"/>
    <w:rsid w:val="00712D66"/>
    <w:rsid w:val="00715B17"/>
    <w:rsid w:val="00716A2F"/>
    <w:rsid w:val="00717013"/>
    <w:rsid w:val="0071789E"/>
    <w:rsid w:val="00723594"/>
    <w:rsid w:val="00724FEE"/>
    <w:rsid w:val="007331BB"/>
    <w:rsid w:val="007333D3"/>
    <w:rsid w:val="007335A0"/>
    <w:rsid w:val="00734207"/>
    <w:rsid w:val="00734D14"/>
    <w:rsid w:val="00746789"/>
    <w:rsid w:val="00746A59"/>
    <w:rsid w:val="00750B6C"/>
    <w:rsid w:val="00750C0C"/>
    <w:rsid w:val="007515A6"/>
    <w:rsid w:val="007518A8"/>
    <w:rsid w:val="00751929"/>
    <w:rsid w:val="007519F6"/>
    <w:rsid w:val="00752734"/>
    <w:rsid w:val="00753371"/>
    <w:rsid w:val="007539DD"/>
    <w:rsid w:val="00756710"/>
    <w:rsid w:val="00756BB8"/>
    <w:rsid w:val="007574F7"/>
    <w:rsid w:val="0076135A"/>
    <w:rsid w:val="00761944"/>
    <w:rsid w:val="0076567D"/>
    <w:rsid w:val="00766321"/>
    <w:rsid w:val="00766568"/>
    <w:rsid w:val="00767B8E"/>
    <w:rsid w:val="00767CD6"/>
    <w:rsid w:val="0077168B"/>
    <w:rsid w:val="007724A7"/>
    <w:rsid w:val="00774499"/>
    <w:rsid w:val="007747AE"/>
    <w:rsid w:val="00774967"/>
    <w:rsid w:val="00783806"/>
    <w:rsid w:val="00783C55"/>
    <w:rsid w:val="0078652B"/>
    <w:rsid w:val="007916DC"/>
    <w:rsid w:val="007922C5"/>
    <w:rsid w:val="00794178"/>
    <w:rsid w:val="007958A6"/>
    <w:rsid w:val="00796963"/>
    <w:rsid w:val="00796AB8"/>
    <w:rsid w:val="00797506"/>
    <w:rsid w:val="007A0419"/>
    <w:rsid w:val="007A04C8"/>
    <w:rsid w:val="007A1BE8"/>
    <w:rsid w:val="007A2625"/>
    <w:rsid w:val="007A2F7E"/>
    <w:rsid w:val="007A49D9"/>
    <w:rsid w:val="007A66A7"/>
    <w:rsid w:val="007B191A"/>
    <w:rsid w:val="007B3BAF"/>
    <w:rsid w:val="007B4C53"/>
    <w:rsid w:val="007B5A40"/>
    <w:rsid w:val="007B7C1F"/>
    <w:rsid w:val="007C20C1"/>
    <w:rsid w:val="007C4ECE"/>
    <w:rsid w:val="007D0735"/>
    <w:rsid w:val="007D356D"/>
    <w:rsid w:val="007D7500"/>
    <w:rsid w:val="007D7FC0"/>
    <w:rsid w:val="007E20DD"/>
    <w:rsid w:val="007E3DF1"/>
    <w:rsid w:val="007E7247"/>
    <w:rsid w:val="007E78A7"/>
    <w:rsid w:val="007E7FA0"/>
    <w:rsid w:val="007F0C77"/>
    <w:rsid w:val="007F1F2C"/>
    <w:rsid w:val="007F2803"/>
    <w:rsid w:val="007F3EE0"/>
    <w:rsid w:val="007F450C"/>
    <w:rsid w:val="007F562E"/>
    <w:rsid w:val="007F6AB7"/>
    <w:rsid w:val="007F7B24"/>
    <w:rsid w:val="00802238"/>
    <w:rsid w:val="008054A3"/>
    <w:rsid w:val="00805AF5"/>
    <w:rsid w:val="00805BBA"/>
    <w:rsid w:val="00806E47"/>
    <w:rsid w:val="00810BD2"/>
    <w:rsid w:val="00810C2F"/>
    <w:rsid w:val="00811446"/>
    <w:rsid w:val="00814E38"/>
    <w:rsid w:val="0081626F"/>
    <w:rsid w:val="00816BA5"/>
    <w:rsid w:val="00816C29"/>
    <w:rsid w:val="00820725"/>
    <w:rsid w:val="0082238E"/>
    <w:rsid w:val="008223D6"/>
    <w:rsid w:val="00822FD8"/>
    <w:rsid w:val="00823A3A"/>
    <w:rsid w:val="00826BFC"/>
    <w:rsid w:val="00830470"/>
    <w:rsid w:val="00831EB3"/>
    <w:rsid w:val="00833877"/>
    <w:rsid w:val="00833FF3"/>
    <w:rsid w:val="00834464"/>
    <w:rsid w:val="00836503"/>
    <w:rsid w:val="00837CF9"/>
    <w:rsid w:val="008413CE"/>
    <w:rsid w:val="008423D3"/>
    <w:rsid w:val="00843381"/>
    <w:rsid w:val="00847179"/>
    <w:rsid w:val="00847AD2"/>
    <w:rsid w:val="00851F4C"/>
    <w:rsid w:val="008551E8"/>
    <w:rsid w:val="008558D7"/>
    <w:rsid w:val="00860DFE"/>
    <w:rsid w:val="00861281"/>
    <w:rsid w:val="00863B14"/>
    <w:rsid w:val="00866B55"/>
    <w:rsid w:val="008716EE"/>
    <w:rsid w:val="0087581E"/>
    <w:rsid w:val="00876EA6"/>
    <w:rsid w:val="008849C5"/>
    <w:rsid w:val="00885B1D"/>
    <w:rsid w:val="00887B4B"/>
    <w:rsid w:val="00890534"/>
    <w:rsid w:val="00893A4D"/>
    <w:rsid w:val="00896E14"/>
    <w:rsid w:val="008A3C59"/>
    <w:rsid w:val="008A609F"/>
    <w:rsid w:val="008A6FA5"/>
    <w:rsid w:val="008A7004"/>
    <w:rsid w:val="008A787E"/>
    <w:rsid w:val="008A7A70"/>
    <w:rsid w:val="008B0253"/>
    <w:rsid w:val="008B0DB7"/>
    <w:rsid w:val="008B206D"/>
    <w:rsid w:val="008B7021"/>
    <w:rsid w:val="008B750B"/>
    <w:rsid w:val="008C1C79"/>
    <w:rsid w:val="008C1EB9"/>
    <w:rsid w:val="008D0363"/>
    <w:rsid w:val="008D057E"/>
    <w:rsid w:val="008D12BE"/>
    <w:rsid w:val="008D299E"/>
    <w:rsid w:val="008D3E79"/>
    <w:rsid w:val="008D417D"/>
    <w:rsid w:val="008E0048"/>
    <w:rsid w:val="008E012B"/>
    <w:rsid w:val="008E16A8"/>
    <w:rsid w:val="008E22A4"/>
    <w:rsid w:val="008E3076"/>
    <w:rsid w:val="008E6730"/>
    <w:rsid w:val="008F0F90"/>
    <w:rsid w:val="008F3B10"/>
    <w:rsid w:val="008F3C58"/>
    <w:rsid w:val="008F4253"/>
    <w:rsid w:val="008F5104"/>
    <w:rsid w:val="008F6548"/>
    <w:rsid w:val="008F7816"/>
    <w:rsid w:val="00910F30"/>
    <w:rsid w:val="009156C3"/>
    <w:rsid w:val="00915873"/>
    <w:rsid w:val="00916705"/>
    <w:rsid w:val="009208D6"/>
    <w:rsid w:val="00920CCC"/>
    <w:rsid w:val="00923B4F"/>
    <w:rsid w:val="009246C6"/>
    <w:rsid w:val="009254C7"/>
    <w:rsid w:val="00925CB6"/>
    <w:rsid w:val="00930048"/>
    <w:rsid w:val="009300E0"/>
    <w:rsid w:val="00930D70"/>
    <w:rsid w:val="00933ABC"/>
    <w:rsid w:val="00933F72"/>
    <w:rsid w:val="00933FEA"/>
    <w:rsid w:val="0093516A"/>
    <w:rsid w:val="0093558A"/>
    <w:rsid w:val="00935C10"/>
    <w:rsid w:val="009378E0"/>
    <w:rsid w:val="00937B19"/>
    <w:rsid w:val="00943434"/>
    <w:rsid w:val="00947DA0"/>
    <w:rsid w:val="009510FB"/>
    <w:rsid w:val="009533E0"/>
    <w:rsid w:val="009557D6"/>
    <w:rsid w:val="0095728D"/>
    <w:rsid w:val="009617B2"/>
    <w:rsid w:val="00962C58"/>
    <w:rsid w:val="00965544"/>
    <w:rsid w:val="00970C77"/>
    <w:rsid w:val="009723DF"/>
    <w:rsid w:val="00975C4E"/>
    <w:rsid w:val="00975D68"/>
    <w:rsid w:val="00977BF3"/>
    <w:rsid w:val="00987CCE"/>
    <w:rsid w:val="00990012"/>
    <w:rsid w:val="009904B4"/>
    <w:rsid w:val="009923B3"/>
    <w:rsid w:val="00993120"/>
    <w:rsid w:val="009942EE"/>
    <w:rsid w:val="00996F3B"/>
    <w:rsid w:val="009A0E35"/>
    <w:rsid w:val="009A0F09"/>
    <w:rsid w:val="009A1015"/>
    <w:rsid w:val="009A2B6F"/>
    <w:rsid w:val="009A302F"/>
    <w:rsid w:val="009A578D"/>
    <w:rsid w:val="009A6888"/>
    <w:rsid w:val="009B323C"/>
    <w:rsid w:val="009B4425"/>
    <w:rsid w:val="009B4FD6"/>
    <w:rsid w:val="009B6420"/>
    <w:rsid w:val="009C5CB9"/>
    <w:rsid w:val="009D00DC"/>
    <w:rsid w:val="009D0100"/>
    <w:rsid w:val="009D2729"/>
    <w:rsid w:val="009D6D5E"/>
    <w:rsid w:val="009E5E7E"/>
    <w:rsid w:val="009F1022"/>
    <w:rsid w:val="009F2C3E"/>
    <w:rsid w:val="009F54B9"/>
    <w:rsid w:val="009F6D4D"/>
    <w:rsid w:val="009F7F61"/>
    <w:rsid w:val="00A0230D"/>
    <w:rsid w:val="00A03909"/>
    <w:rsid w:val="00A04323"/>
    <w:rsid w:val="00A0616B"/>
    <w:rsid w:val="00A06BE3"/>
    <w:rsid w:val="00A11922"/>
    <w:rsid w:val="00A11EEA"/>
    <w:rsid w:val="00A12F15"/>
    <w:rsid w:val="00A14F13"/>
    <w:rsid w:val="00A16150"/>
    <w:rsid w:val="00A17BA7"/>
    <w:rsid w:val="00A20A54"/>
    <w:rsid w:val="00A21E92"/>
    <w:rsid w:val="00A27781"/>
    <w:rsid w:val="00A27FF6"/>
    <w:rsid w:val="00A30002"/>
    <w:rsid w:val="00A30D95"/>
    <w:rsid w:val="00A3248E"/>
    <w:rsid w:val="00A33736"/>
    <w:rsid w:val="00A344E3"/>
    <w:rsid w:val="00A34AAB"/>
    <w:rsid w:val="00A35339"/>
    <w:rsid w:val="00A35E9D"/>
    <w:rsid w:val="00A43BF4"/>
    <w:rsid w:val="00A5226A"/>
    <w:rsid w:val="00A55C86"/>
    <w:rsid w:val="00A618B3"/>
    <w:rsid w:val="00A64697"/>
    <w:rsid w:val="00A64A4C"/>
    <w:rsid w:val="00A66887"/>
    <w:rsid w:val="00A66BD8"/>
    <w:rsid w:val="00A70E59"/>
    <w:rsid w:val="00A7123F"/>
    <w:rsid w:val="00A71479"/>
    <w:rsid w:val="00A72EC0"/>
    <w:rsid w:val="00A73AC3"/>
    <w:rsid w:val="00A74EFF"/>
    <w:rsid w:val="00A7761E"/>
    <w:rsid w:val="00A80292"/>
    <w:rsid w:val="00A8082C"/>
    <w:rsid w:val="00A80AB6"/>
    <w:rsid w:val="00A83E9E"/>
    <w:rsid w:val="00A8541C"/>
    <w:rsid w:val="00A86ADD"/>
    <w:rsid w:val="00A87463"/>
    <w:rsid w:val="00A90FC4"/>
    <w:rsid w:val="00A93288"/>
    <w:rsid w:val="00A9742B"/>
    <w:rsid w:val="00AA09FB"/>
    <w:rsid w:val="00AA2BBA"/>
    <w:rsid w:val="00AA51F6"/>
    <w:rsid w:val="00AB23F7"/>
    <w:rsid w:val="00AC699B"/>
    <w:rsid w:val="00AD09A3"/>
    <w:rsid w:val="00AD1B0F"/>
    <w:rsid w:val="00AD4119"/>
    <w:rsid w:val="00AD595C"/>
    <w:rsid w:val="00AE00F3"/>
    <w:rsid w:val="00AE069B"/>
    <w:rsid w:val="00AE0E48"/>
    <w:rsid w:val="00AE259F"/>
    <w:rsid w:val="00AE5FE7"/>
    <w:rsid w:val="00AE6F72"/>
    <w:rsid w:val="00AE701B"/>
    <w:rsid w:val="00AF2758"/>
    <w:rsid w:val="00AF305A"/>
    <w:rsid w:val="00AF4D38"/>
    <w:rsid w:val="00AF4EC6"/>
    <w:rsid w:val="00AF6E95"/>
    <w:rsid w:val="00AF7E43"/>
    <w:rsid w:val="00B006AB"/>
    <w:rsid w:val="00B01BDC"/>
    <w:rsid w:val="00B027C0"/>
    <w:rsid w:val="00B0327B"/>
    <w:rsid w:val="00B036A2"/>
    <w:rsid w:val="00B04C8D"/>
    <w:rsid w:val="00B04D0A"/>
    <w:rsid w:val="00B070D3"/>
    <w:rsid w:val="00B07DF2"/>
    <w:rsid w:val="00B11262"/>
    <w:rsid w:val="00B1371C"/>
    <w:rsid w:val="00B1528F"/>
    <w:rsid w:val="00B245D4"/>
    <w:rsid w:val="00B24861"/>
    <w:rsid w:val="00B25243"/>
    <w:rsid w:val="00B302F2"/>
    <w:rsid w:val="00B3491F"/>
    <w:rsid w:val="00B34E85"/>
    <w:rsid w:val="00B372F3"/>
    <w:rsid w:val="00B4019B"/>
    <w:rsid w:val="00B40DE6"/>
    <w:rsid w:val="00B41345"/>
    <w:rsid w:val="00B43DCB"/>
    <w:rsid w:val="00B44C28"/>
    <w:rsid w:val="00B45D79"/>
    <w:rsid w:val="00B465F4"/>
    <w:rsid w:val="00B4737F"/>
    <w:rsid w:val="00B47D43"/>
    <w:rsid w:val="00B50A66"/>
    <w:rsid w:val="00B521EC"/>
    <w:rsid w:val="00B5326A"/>
    <w:rsid w:val="00B53C9C"/>
    <w:rsid w:val="00B54484"/>
    <w:rsid w:val="00B54B4B"/>
    <w:rsid w:val="00B54B6B"/>
    <w:rsid w:val="00B56003"/>
    <w:rsid w:val="00B60AA0"/>
    <w:rsid w:val="00B61FD2"/>
    <w:rsid w:val="00B625E9"/>
    <w:rsid w:val="00B70C1E"/>
    <w:rsid w:val="00B70C78"/>
    <w:rsid w:val="00B729A6"/>
    <w:rsid w:val="00B73BFA"/>
    <w:rsid w:val="00B76825"/>
    <w:rsid w:val="00B7692E"/>
    <w:rsid w:val="00B76DF7"/>
    <w:rsid w:val="00B779C7"/>
    <w:rsid w:val="00B80829"/>
    <w:rsid w:val="00B81000"/>
    <w:rsid w:val="00B830B4"/>
    <w:rsid w:val="00B83F04"/>
    <w:rsid w:val="00B84F7C"/>
    <w:rsid w:val="00B853D2"/>
    <w:rsid w:val="00B866BE"/>
    <w:rsid w:val="00B91A32"/>
    <w:rsid w:val="00B93647"/>
    <w:rsid w:val="00B9385B"/>
    <w:rsid w:val="00B94727"/>
    <w:rsid w:val="00B94E16"/>
    <w:rsid w:val="00B9641D"/>
    <w:rsid w:val="00B97E49"/>
    <w:rsid w:val="00BA1769"/>
    <w:rsid w:val="00BA7C1E"/>
    <w:rsid w:val="00BB13D6"/>
    <w:rsid w:val="00BB4BA1"/>
    <w:rsid w:val="00BB5B40"/>
    <w:rsid w:val="00BB5E1B"/>
    <w:rsid w:val="00BC38F5"/>
    <w:rsid w:val="00BC39FA"/>
    <w:rsid w:val="00BC7AB1"/>
    <w:rsid w:val="00BD181D"/>
    <w:rsid w:val="00BD1C6A"/>
    <w:rsid w:val="00BD5A30"/>
    <w:rsid w:val="00BD7A04"/>
    <w:rsid w:val="00BE1367"/>
    <w:rsid w:val="00BE290C"/>
    <w:rsid w:val="00BE3BB8"/>
    <w:rsid w:val="00BE6B2F"/>
    <w:rsid w:val="00BF0541"/>
    <w:rsid w:val="00BF0B93"/>
    <w:rsid w:val="00BF14AA"/>
    <w:rsid w:val="00BF29BE"/>
    <w:rsid w:val="00BF2BB7"/>
    <w:rsid w:val="00BF3C92"/>
    <w:rsid w:val="00BF4574"/>
    <w:rsid w:val="00BF54C1"/>
    <w:rsid w:val="00BF62C7"/>
    <w:rsid w:val="00BF6C2C"/>
    <w:rsid w:val="00BF75DD"/>
    <w:rsid w:val="00C02950"/>
    <w:rsid w:val="00C02A46"/>
    <w:rsid w:val="00C0534F"/>
    <w:rsid w:val="00C063BE"/>
    <w:rsid w:val="00C11C8F"/>
    <w:rsid w:val="00C12E71"/>
    <w:rsid w:val="00C12EB0"/>
    <w:rsid w:val="00C13507"/>
    <w:rsid w:val="00C147CE"/>
    <w:rsid w:val="00C15224"/>
    <w:rsid w:val="00C1609B"/>
    <w:rsid w:val="00C17333"/>
    <w:rsid w:val="00C1791B"/>
    <w:rsid w:val="00C17929"/>
    <w:rsid w:val="00C17D44"/>
    <w:rsid w:val="00C202CD"/>
    <w:rsid w:val="00C20F93"/>
    <w:rsid w:val="00C27C36"/>
    <w:rsid w:val="00C30468"/>
    <w:rsid w:val="00C32CEC"/>
    <w:rsid w:val="00C33DC3"/>
    <w:rsid w:val="00C37F8F"/>
    <w:rsid w:val="00C47AA3"/>
    <w:rsid w:val="00C501A3"/>
    <w:rsid w:val="00C5152F"/>
    <w:rsid w:val="00C52BF5"/>
    <w:rsid w:val="00C54852"/>
    <w:rsid w:val="00C65BFF"/>
    <w:rsid w:val="00C65F6D"/>
    <w:rsid w:val="00C663CB"/>
    <w:rsid w:val="00C70A84"/>
    <w:rsid w:val="00C71570"/>
    <w:rsid w:val="00C72851"/>
    <w:rsid w:val="00C72892"/>
    <w:rsid w:val="00C730FF"/>
    <w:rsid w:val="00C76BEE"/>
    <w:rsid w:val="00C777D2"/>
    <w:rsid w:val="00C841B6"/>
    <w:rsid w:val="00C86170"/>
    <w:rsid w:val="00C87323"/>
    <w:rsid w:val="00C905F6"/>
    <w:rsid w:val="00C91044"/>
    <w:rsid w:val="00C91090"/>
    <w:rsid w:val="00C94AE1"/>
    <w:rsid w:val="00C95789"/>
    <w:rsid w:val="00C9710D"/>
    <w:rsid w:val="00C974E2"/>
    <w:rsid w:val="00CA2E92"/>
    <w:rsid w:val="00CA4A1D"/>
    <w:rsid w:val="00CA5589"/>
    <w:rsid w:val="00CA5963"/>
    <w:rsid w:val="00CA6A01"/>
    <w:rsid w:val="00CB3CDD"/>
    <w:rsid w:val="00CB4191"/>
    <w:rsid w:val="00CB451E"/>
    <w:rsid w:val="00CB5B17"/>
    <w:rsid w:val="00CB5BD0"/>
    <w:rsid w:val="00CC00E5"/>
    <w:rsid w:val="00CC0C59"/>
    <w:rsid w:val="00CC3555"/>
    <w:rsid w:val="00CC39B5"/>
    <w:rsid w:val="00CC416A"/>
    <w:rsid w:val="00CC46BA"/>
    <w:rsid w:val="00CD247B"/>
    <w:rsid w:val="00CD42F6"/>
    <w:rsid w:val="00CD48E3"/>
    <w:rsid w:val="00CD6BAA"/>
    <w:rsid w:val="00CE08F3"/>
    <w:rsid w:val="00CE52CB"/>
    <w:rsid w:val="00CE574F"/>
    <w:rsid w:val="00CE697E"/>
    <w:rsid w:val="00CE7C74"/>
    <w:rsid w:val="00CF0AB9"/>
    <w:rsid w:val="00CF16DA"/>
    <w:rsid w:val="00CF31E7"/>
    <w:rsid w:val="00CF62DF"/>
    <w:rsid w:val="00D008EA"/>
    <w:rsid w:val="00D017F2"/>
    <w:rsid w:val="00D03AC6"/>
    <w:rsid w:val="00D067F5"/>
    <w:rsid w:val="00D06B4F"/>
    <w:rsid w:val="00D07782"/>
    <w:rsid w:val="00D162AD"/>
    <w:rsid w:val="00D224C1"/>
    <w:rsid w:val="00D22980"/>
    <w:rsid w:val="00D23703"/>
    <w:rsid w:val="00D250D3"/>
    <w:rsid w:val="00D301EC"/>
    <w:rsid w:val="00D3076B"/>
    <w:rsid w:val="00D322C6"/>
    <w:rsid w:val="00D34D3E"/>
    <w:rsid w:val="00D4507A"/>
    <w:rsid w:val="00D51558"/>
    <w:rsid w:val="00D5225E"/>
    <w:rsid w:val="00D57956"/>
    <w:rsid w:val="00D6107C"/>
    <w:rsid w:val="00D61242"/>
    <w:rsid w:val="00D6310F"/>
    <w:rsid w:val="00D66FB5"/>
    <w:rsid w:val="00D71ED7"/>
    <w:rsid w:val="00D74196"/>
    <w:rsid w:val="00D752A8"/>
    <w:rsid w:val="00D76F98"/>
    <w:rsid w:val="00D81342"/>
    <w:rsid w:val="00D82BF4"/>
    <w:rsid w:val="00D83000"/>
    <w:rsid w:val="00D846FA"/>
    <w:rsid w:val="00D84C1D"/>
    <w:rsid w:val="00D87E91"/>
    <w:rsid w:val="00D90B2B"/>
    <w:rsid w:val="00D90B95"/>
    <w:rsid w:val="00D9260C"/>
    <w:rsid w:val="00D93FC6"/>
    <w:rsid w:val="00D9552F"/>
    <w:rsid w:val="00D95F0D"/>
    <w:rsid w:val="00DA02FF"/>
    <w:rsid w:val="00DA059F"/>
    <w:rsid w:val="00DA379E"/>
    <w:rsid w:val="00DA644F"/>
    <w:rsid w:val="00DA715B"/>
    <w:rsid w:val="00DA7A7F"/>
    <w:rsid w:val="00DA7AAF"/>
    <w:rsid w:val="00DB06D2"/>
    <w:rsid w:val="00DB1CE5"/>
    <w:rsid w:val="00DB21D1"/>
    <w:rsid w:val="00DB23CC"/>
    <w:rsid w:val="00DB2A2E"/>
    <w:rsid w:val="00DB3254"/>
    <w:rsid w:val="00DB3FAC"/>
    <w:rsid w:val="00DB6CA8"/>
    <w:rsid w:val="00DC499C"/>
    <w:rsid w:val="00DC4C95"/>
    <w:rsid w:val="00DC5E1C"/>
    <w:rsid w:val="00DC6CE7"/>
    <w:rsid w:val="00DD4561"/>
    <w:rsid w:val="00DD5AF4"/>
    <w:rsid w:val="00DE1836"/>
    <w:rsid w:val="00DE317C"/>
    <w:rsid w:val="00DE6929"/>
    <w:rsid w:val="00DF29C7"/>
    <w:rsid w:val="00DF2AA6"/>
    <w:rsid w:val="00DF61ED"/>
    <w:rsid w:val="00E0295D"/>
    <w:rsid w:val="00E02D3A"/>
    <w:rsid w:val="00E100FF"/>
    <w:rsid w:val="00E10551"/>
    <w:rsid w:val="00E15164"/>
    <w:rsid w:val="00E15A06"/>
    <w:rsid w:val="00E15AE0"/>
    <w:rsid w:val="00E16747"/>
    <w:rsid w:val="00E207A4"/>
    <w:rsid w:val="00E21508"/>
    <w:rsid w:val="00E23B8D"/>
    <w:rsid w:val="00E278E1"/>
    <w:rsid w:val="00E27C38"/>
    <w:rsid w:val="00E300EB"/>
    <w:rsid w:val="00E31998"/>
    <w:rsid w:val="00E31BA7"/>
    <w:rsid w:val="00E420C9"/>
    <w:rsid w:val="00E425C2"/>
    <w:rsid w:val="00E42AA6"/>
    <w:rsid w:val="00E42E08"/>
    <w:rsid w:val="00E449AF"/>
    <w:rsid w:val="00E51799"/>
    <w:rsid w:val="00E51C85"/>
    <w:rsid w:val="00E53387"/>
    <w:rsid w:val="00E54207"/>
    <w:rsid w:val="00E602E9"/>
    <w:rsid w:val="00E62F1C"/>
    <w:rsid w:val="00E631AC"/>
    <w:rsid w:val="00E636AC"/>
    <w:rsid w:val="00E66528"/>
    <w:rsid w:val="00E67BA8"/>
    <w:rsid w:val="00E70819"/>
    <w:rsid w:val="00E711A5"/>
    <w:rsid w:val="00E75A92"/>
    <w:rsid w:val="00E8135C"/>
    <w:rsid w:val="00E813AC"/>
    <w:rsid w:val="00E83FB6"/>
    <w:rsid w:val="00E84E64"/>
    <w:rsid w:val="00E8542B"/>
    <w:rsid w:val="00E86A9F"/>
    <w:rsid w:val="00E875AB"/>
    <w:rsid w:val="00E903A7"/>
    <w:rsid w:val="00E90AA4"/>
    <w:rsid w:val="00E920CF"/>
    <w:rsid w:val="00E9526B"/>
    <w:rsid w:val="00E97D06"/>
    <w:rsid w:val="00EA0371"/>
    <w:rsid w:val="00EA0B87"/>
    <w:rsid w:val="00EA2AD7"/>
    <w:rsid w:val="00EB0FDA"/>
    <w:rsid w:val="00EB2201"/>
    <w:rsid w:val="00EB3BCB"/>
    <w:rsid w:val="00EB3C7B"/>
    <w:rsid w:val="00EB5686"/>
    <w:rsid w:val="00EC1FFD"/>
    <w:rsid w:val="00EC2F8B"/>
    <w:rsid w:val="00EC32F8"/>
    <w:rsid w:val="00EC75CA"/>
    <w:rsid w:val="00ED25DE"/>
    <w:rsid w:val="00ED49B6"/>
    <w:rsid w:val="00ED7788"/>
    <w:rsid w:val="00EE2E9A"/>
    <w:rsid w:val="00EF48EC"/>
    <w:rsid w:val="00EF4AF8"/>
    <w:rsid w:val="00EF4E29"/>
    <w:rsid w:val="00EF6065"/>
    <w:rsid w:val="00F01356"/>
    <w:rsid w:val="00F0594A"/>
    <w:rsid w:val="00F069A7"/>
    <w:rsid w:val="00F07CE7"/>
    <w:rsid w:val="00F13BAC"/>
    <w:rsid w:val="00F1634C"/>
    <w:rsid w:val="00F16555"/>
    <w:rsid w:val="00F16FE3"/>
    <w:rsid w:val="00F17B7C"/>
    <w:rsid w:val="00F20364"/>
    <w:rsid w:val="00F20DF9"/>
    <w:rsid w:val="00F220EA"/>
    <w:rsid w:val="00F259EC"/>
    <w:rsid w:val="00F31090"/>
    <w:rsid w:val="00F3121B"/>
    <w:rsid w:val="00F35DB5"/>
    <w:rsid w:val="00F36F04"/>
    <w:rsid w:val="00F3747E"/>
    <w:rsid w:val="00F42220"/>
    <w:rsid w:val="00F42960"/>
    <w:rsid w:val="00F5118E"/>
    <w:rsid w:val="00F606DA"/>
    <w:rsid w:val="00F624A1"/>
    <w:rsid w:val="00F65193"/>
    <w:rsid w:val="00F66C93"/>
    <w:rsid w:val="00F66E2E"/>
    <w:rsid w:val="00F67F40"/>
    <w:rsid w:val="00F709CD"/>
    <w:rsid w:val="00F70A73"/>
    <w:rsid w:val="00F73EC4"/>
    <w:rsid w:val="00F74999"/>
    <w:rsid w:val="00F75F14"/>
    <w:rsid w:val="00F77C14"/>
    <w:rsid w:val="00F811D3"/>
    <w:rsid w:val="00F81DE9"/>
    <w:rsid w:val="00F9189E"/>
    <w:rsid w:val="00F9350F"/>
    <w:rsid w:val="00F93894"/>
    <w:rsid w:val="00F96B5B"/>
    <w:rsid w:val="00FA0E81"/>
    <w:rsid w:val="00FA0FB8"/>
    <w:rsid w:val="00FA26C0"/>
    <w:rsid w:val="00FA3316"/>
    <w:rsid w:val="00FA4B92"/>
    <w:rsid w:val="00FB0DF7"/>
    <w:rsid w:val="00FB1066"/>
    <w:rsid w:val="00FB1A3E"/>
    <w:rsid w:val="00FB1F26"/>
    <w:rsid w:val="00FB23B6"/>
    <w:rsid w:val="00FB3443"/>
    <w:rsid w:val="00FB40F1"/>
    <w:rsid w:val="00FB43C6"/>
    <w:rsid w:val="00FB44C7"/>
    <w:rsid w:val="00FB6177"/>
    <w:rsid w:val="00FC0769"/>
    <w:rsid w:val="00FC17AD"/>
    <w:rsid w:val="00FC1F0B"/>
    <w:rsid w:val="00FC63D2"/>
    <w:rsid w:val="00FD0E87"/>
    <w:rsid w:val="00FD151A"/>
    <w:rsid w:val="00FD1870"/>
    <w:rsid w:val="00FD18FA"/>
    <w:rsid w:val="00FD1F81"/>
    <w:rsid w:val="00FD22A7"/>
    <w:rsid w:val="00FD2C29"/>
    <w:rsid w:val="00FD3BE8"/>
    <w:rsid w:val="00FD7965"/>
    <w:rsid w:val="00FE1BA4"/>
    <w:rsid w:val="00FE6968"/>
    <w:rsid w:val="00FF03C4"/>
    <w:rsid w:val="00FF33EF"/>
    <w:rsid w:val="00FF3E2F"/>
    <w:rsid w:val="00FF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styleId="Neapdorotaspaminjimas">
    <w:name w:val="Unresolved Mention"/>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T_konfidencialumoisaiskinimas.pdf" TargetMode="External"/><Relationship Id="rId18" Type="http://schemas.openxmlformats.org/officeDocument/2006/relationships/image" Target="media/image1.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mailto:jurate.bataitiene@isgn.lt" TargetMode="External"/><Relationship Id="rId17" Type="http://schemas.openxmlformats.org/officeDocument/2006/relationships/hyperlink" Target="https://vpt.lrv.lt/uploads/vpt/documents/files/LT_versija/E_vedlys/4_convenience/VPI_VIIsk.pdf" TargetMode="External"/><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image" Target="media/image4.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20str.pdf" TargetMode="External"/><Relationship Id="rId22" Type="http://schemas.openxmlformats.org/officeDocument/2006/relationships/image" Target="media/image3.wmf"/><Relationship Id="rId27" Type="http://schemas.openxmlformats.org/officeDocument/2006/relationships/oleObject" Target="embeddings/oleObject5.bin"/></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customXml/itemProps2.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31</Pages>
  <Words>50522</Words>
  <Characters>28799</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Jūratė Bataitienė</cp:lastModifiedBy>
  <cp:revision>34</cp:revision>
  <cp:lastPrinted>2022-10-03T11:12:00Z</cp:lastPrinted>
  <dcterms:created xsi:type="dcterms:W3CDTF">2025-09-10T06:29:00Z</dcterms:created>
  <dcterms:modified xsi:type="dcterms:W3CDTF">2025-09-11T07:13:00Z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