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0127A" w14:textId="456115F4" w:rsidR="00B5337F" w:rsidRPr="00BA0527" w:rsidRDefault="00B5337F" w:rsidP="00FB1BDB">
      <w:pPr>
        <w:rPr>
          <w:rFonts w:asciiTheme="minorHAnsi" w:hAnsiTheme="minorHAnsi" w:cstheme="minorHAnsi"/>
          <w:sz w:val="22"/>
          <w:szCs w:val="22"/>
        </w:rPr>
      </w:pPr>
    </w:p>
    <w:p w14:paraId="16FCB493" w14:textId="77777777" w:rsidR="0061028D" w:rsidRPr="008133BB" w:rsidRDefault="00464C67" w:rsidP="0061028D">
      <w:pPr>
        <w:rPr>
          <w:rFonts w:ascii="Arial" w:hAnsi="Arial" w:cs="Arial"/>
          <w:sz w:val="22"/>
          <w:szCs w:val="22"/>
        </w:rPr>
      </w:pPr>
      <w:r w:rsidRPr="008133BB">
        <w:rPr>
          <w:rFonts w:ascii="Arial" w:hAnsi="Arial" w:cs="Arial"/>
          <w:sz w:val="22"/>
          <w:szCs w:val="22"/>
        </w:rPr>
        <w:t>Pranešimo</w:t>
      </w:r>
      <w:r w:rsidR="00DE260F" w:rsidRPr="008133BB">
        <w:rPr>
          <w:rFonts w:ascii="Arial" w:hAnsi="Arial" w:cs="Arial"/>
          <w:sz w:val="22"/>
          <w:szCs w:val="22"/>
        </w:rPr>
        <w:t xml:space="preserve"> </w:t>
      </w:r>
      <w:r w:rsidRPr="008133BB">
        <w:rPr>
          <w:rFonts w:ascii="Arial" w:hAnsi="Arial" w:cs="Arial"/>
          <w:sz w:val="22"/>
          <w:szCs w:val="22"/>
        </w:rPr>
        <w:t>tekstas</w:t>
      </w:r>
      <w:r w:rsidR="00DE260F" w:rsidRPr="008133BB">
        <w:rPr>
          <w:rFonts w:ascii="Arial" w:hAnsi="Arial" w:cs="Arial"/>
          <w:sz w:val="22"/>
          <w:szCs w:val="22"/>
        </w:rPr>
        <w:t xml:space="preserve"> </w:t>
      </w:r>
      <w:r w:rsidRPr="008133BB">
        <w:rPr>
          <w:rFonts w:ascii="Arial" w:hAnsi="Arial" w:cs="Arial"/>
          <w:sz w:val="22"/>
          <w:szCs w:val="22"/>
        </w:rPr>
        <w:t>suinteresuotiems</w:t>
      </w:r>
      <w:r w:rsidR="00DE260F" w:rsidRPr="008133BB">
        <w:rPr>
          <w:rFonts w:ascii="Arial" w:hAnsi="Arial" w:cs="Arial"/>
          <w:sz w:val="22"/>
          <w:szCs w:val="22"/>
        </w:rPr>
        <w:t xml:space="preserve"> </w:t>
      </w:r>
      <w:r w:rsidRPr="008133BB">
        <w:rPr>
          <w:rFonts w:ascii="Arial" w:hAnsi="Arial" w:cs="Arial"/>
          <w:sz w:val="22"/>
          <w:szCs w:val="22"/>
        </w:rPr>
        <w:t>tiekėjams</w:t>
      </w:r>
    </w:p>
    <w:p w14:paraId="01700532" w14:textId="65F950BC" w:rsidR="00386D89" w:rsidRPr="008133BB" w:rsidRDefault="00464C67" w:rsidP="0061028D">
      <w:pPr>
        <w:rPr>
          <w:rFonts w:ascii="Arial" w:hAnsi="Arial" w:cs="Arial"/>
          <w:b/>
          <w:sz w:val="22"/>
          <w:szCs w:val="22"/>
        </w:rPr>
      </w:pPr>
      <w:r w:rsidRPr="008133BB">
        <w:rPr>
          <w:rFonts w:ascii="Arial" w:hAnsi="Arial" w:cs="Arial"/>
          <w:i/>
          <w:sz w:val="22"/>
          <w:szCs w:val="22"/>
        </w:rPr>
        <w:t>(</w:t>
      </w:r>
      <w:r w:rsidR="00693A4E" w:rsidRPr="008133BB">
        <w:rPr>
          <w:rFonts w:ascii="Arial" w:hAnsi="Arial" w:cs="Arial"/>
          <w:i/>
          <w:sz w:val="22"/>
          <w:szCs w:val="22"/>
        </w:rPr>
        <w:t>Siunčiama</w:t>
      </w:r>
      <w:r w:rsidR="00DE260F" w:rsidRPr="008133BB">
        <w:rPr>
          <w:rFonts w:ascii="Arial" w:hAnsi="Arial" w:cs="Arial"/>
          <w:i/>
          <w:sz w:val="22"/>
          <w:szCs w:val="22"/>
        </w:rPr>
        <w:t xml:space="preserve"> </w:t>
      </w:r>
      <w:r w:rsidR="00693A4E" w:rsidRPr="008133BB">
        <w:rPr>
          <w:rFonts w:ascii="Arial" w:hAnsi="Arial" w:cs="Arial"/>
          <w:i/>
          <w:sz w:val="22"/>
          <w:szCs w:val="22"/>
        </w:rPr>
        <w:t>CVP</w:t>
      </w:r>
      <w:r w:rsidR="00DE260F" w:rsidRPr="008133BB">
        <w:rPr>
          <w:rFonts w:ascii="Arial" w:hAnsi="Arial" w:cs="Arial"/>
          <w:i/>
          <w:sz w:val="22"/>
          <w:szCs w:val="22"/>
        </w:rPr>
        <w:t xml:space="preserve"> </w:t>
      </w:r>
      <w:r w:rsidR="00693A4E" w:rsidRPr="008133BB">
        <w:rPr>
          <w:rFonts w:ascii="Arial" w:hAnsi="Arial" w:cs="Arial"/>
          <w:i/>
          <w:sz w:val="22"/>
          <w:szCs w:val="22"/>
        </w:rPr>
        <w:t>IS</w:t>
      </w:r>
      <w:r w:rsidR="00DE260F" w:rsidRPr="008133BB">
        <w:rPr>
          <w:rFonts w:ascii="Arial" w:hAnsi="Arial" w:cs="Arial"/>
          <w:i/>
          <w:sz w:val="22"/>
          <w:szCs w:val="22"/>
        </w:rPr>
        <w:t xml:space="preserve"> </w:t>
      </w:r>
      <w:r w:rsidR="00693A4E" w:rsidRPr="008133BB">
        <w:rPr>
          <w:rFonts w:ascii="Arial" w:hAnsi="Arial" w:cs="Arial"/>
          <w:i/>
          <w:sz w:val="22"/>
          <w:szCs w:val="22"/>
        </w:rPr>
        <w:t>elektroninėmis</w:t>
      </w:r>
      <w:r w:rsidR="00DE260F" w:rsidRPr="008133BB">
        <w:rPr>
          <w:rFonts w:ascii="Arial" w:hAnsi="Arial" w:cs="Arial"/>
          <w:i/>
          <w:sz w:val="22"/>
          <w:szCs w:val="22"/>
        </w:rPr>
        <w:t xml:space="preserve"> </w:t>
      </w:r>
      <w:r w:rsidR="00693A4E" w:rsidRPr="008133BB">
        <w:rPr>
          <w:rFonts w:ascii="Arial" w:hAnsi="Arial" w:cs="Arial"/>
          <w:i/>
          <w:sz w:val="22"/>
          <w:szCs w:val="22"/>
        </w:rPr>
        <w:t>priemonėmis</w:t>
      </w:r>
      <w:r w:rsidRPr="008133BB">
        <w:rPr>
          <w:rFonts w:ascii="Arial" w:hAnsi="Arial" w:cs="Arial"/>
          <w:i/>
          <w:sz w:val="22"/>
          <w:szCs w:val="22"/>
        </w:rPr>
        <w:t>)</w:t>
      </w:r>
      <w:r w:rsidR="00DE260F" w:rsidRPr="008133BB">
        <w:rPr>
          <w:rFonts w:ascii="Arial" w:hAnsi="Arial" w:cs="Arial"/>
          <w:b/>
          <w:sz w:val="22"/>
          <w:szCs w:val="22"/>
        </w:rPr>
        <w:tab/>
      </w:r>
      <w:r w:rsidR="00386D89" w:rsidRPr="008133BB">
        <w:rPr>
          <w:rFonts w:ascii="Arial" w:hAnsi="Arial" w:cs="Arial"/>
          <w:b/>
          <w:sz w:val="22"/>
          <w:szCs w:val="22"/>
        </w:rPr>
        <w:tab/>
      </w:r>
      <w:r w:rsidR="00386D89" w:rsidRPr="008133BB">
        <w:rPr>
          <w:rFonts w:ascii="Arial" w:hAnsi="Arial" w:cs="Arial"/>
          <w:b/>
          <w:sz w:val="22"/>
          <w:szCs w:val="22"/>
        </w:rPr>
        <w:tab/>
      </w:r>
      <w:r w:rsidR="005015DE" w:rsidRPr="008133BB">
        <w:rPr>
          <w:rFonts w:ascii="Arial" w:hAnsi="Arial" w:cs="Arial"/>
          <w:b/>
          <w:sz w:val="22"/>
          <w:szCs w:val="22"/>
        </w:rPr>
        <w:t xml:space="preserve">            </w:t>
      </w:r>
      <w:r w:rsidR="00386D89" w:rsidRPr="008133BB">
        <w:rPr>
          <w:rFonts w:ascii="Arial" w:hAnsi="Arial" w:cs="Arial"/>
          <w:bCs/>
          <w:sz w:val="22"/>
          <w:szCs w:val="22"/>
        </w:rPr>
        <w:t>2025-0</w:t>
      </w:r>
      <w:r w:rsidR="00835E28">
        <w:rPr>
          <w:rFonts w:ascii="Arial" w:hAnsi="Arial" w:cs="Arial"/>
          <w:bCs/>
          <w:sz w:val="22"/>
          <w:szCs w:val="22"/>
        </w:rPr>
        <w:t>9</w:t>
      </w:r>
      <w:r w:rsidR="0061028D" w:rsidRPr="008133BB">
        <w:rPr>
          <w:rFonts w:ascii="Arial" w:hAnsi="Arial" w:cs="Arial"/>
          <w:bCs/>
          <w:sz w:val="22"/>
          <w:szCs w:val="22"/>
        </w:rPr>
        <w:t>-</w:t>
      </w:r>
      <w:r w:rsidR="00DD3BC0">
        <w:rPr>
          <w:rFonts w:ascii="Arial" w:hAnsi="Arial" w:cs="Arial"/>
          <w:bCs/>
          <w:sz w:val="22"/>
          <w:szCs w:val="22"/>
        </w:rPr>
        <w:t>11</w:t>
      </w:r>
    </w:p>
    <w:p w14:paraId="7FD94596" w14:textId="77777777" w:rsidR="00386D89" w:rsidRPr="008133BB" w:rsidRDefault="00386D89" w:rsidP="00FB1BDB">
      <w:pPr>
        <w:tabs>
          <w:tab w:val="left" w:pos="4678"/>
          <w:tab w:val="left" w:pos="6663"/>
          <w:tab w:val="left" w:pos="7230"/>
        </w:tabs>
        <w:rPr>
          <w:rFonts w:ascii="Arial" w:hAnsi="Arial" w:cs="Arial"/>
          <w:b/>
          <w:sz w:val="22"/>
          <w:szCs w:val="22"/>
        </w:rPr>
      </w:pPr>
    </w:p>
    <w:p w14:paraId="0DFA6143" w14:textId="212F1874" w:rsidR="00693A4E" w:rsidRPr="008133BB" w:rsidRDefault="00DE260F" w:rsidP="00FB1BDB">
      <w:pPr>
        <w:tabs>
          <w:tab w:val="left" w:pos="4678"/>
          <w:tab w:val="left" w:pos="6663"/>
          <w:tab w:val="left" w:pos="7230"/>
        </w:tabs>
        <w:rPr>
          <w:rFonts w:ascii="Arial" w:hAnsi="Arial" w:cs="Arial"/>
          <w:b/>
          <w:sz w:val="22"/>
          <w:szCs w:val="22"/>
        </w:rPr>
      </w:pPr>
      <w:r w:rsidRPr="008133BB">
        <w:rPr>
          <w:rFonts w:ascii="Arial" w:hAnsi="Arial" w:cs="Arial"/>
          <w:b/>
          <w:sz w:val="22"/>
          <w:szCs w:val="22"/>
        </w:rPr>
        <w:tab/>
      </w:r>
      <w:r w:rsidRPr="008133BB">
        <w:rPr>
          <w:rFonts w:ascii="Arial" w:hAnsi="Arial" w:cs="Arial"/>
          <w:b/>
          <w:sz w:val="22"/>
          <w:szCs w:val="22"/>
        </w:rPr>
        <w:tab/>
      </w:r>
      <w:r w:rsidRPr="008133BB">
        <w:rPr>
          <w:rFonts w:ascii="Arial" w:hAnsi="Arial" w:cs="Arial"/>
          <w:b/>
          <w:sz w:val="22"/>
          <w:szCs w:val="22"/>
        </w:rPr>
        <w:tab/>
      </w:r>
    </w:p>
    <w:p w14:paraId="062884A9" w14:textId="36AAAD7F" w:rsidR="00693A4E" w:rsidRPr="008133BB" w:rsidRDefault="00693A4E" w:rsidP="00FB1BDB">
      <w:pPr>
        <w:rPr>
          <w:rFonts w:ascii="Arial" w:hAnsi="Arial" w:cs="Arial"/>
          <w:b/>
          <w:sz w:val="22"/>
          <w:szCs w:val="22"/>
        </w:rPr>
      </w:pPr>
      <w:r w:rsidRPr="008133BB">
        <w:rPr>
          <w:rFonts w:ascii="Arial" w:hAnsi="Arial" w:cs="Arial"/>
          <w:b/>
          <w:sz w:val="22"/>
          <w:szCs w:val="22"/>
        </w:rPr>
        <w:t>ATSAKYMAI</w:t>
      </w:r>
      <w:r w:rsidR="00DE260F" w:rsidRPr="008133BB">
        <w:rPr>
          <w:rFonts w:ascii="Arial" w:hAnsi="Arial" w:cs="Arial"/>
          <w:b/>
          <w:sz w:val="22"/>
          <w:szCs w:val="22"/>
        </w:rPr>
        <w:t xml:space="preserve"> </w:t>
      </w:r>
      <w:r w:rsidRPr="008133BB">
        <w:rPr>
          <w:rFonts w:ascii="Arial" w:hAnsi="Arial" w:cs="Arial"/>
          <w:b/>
          <w:sz w:val="22"/>
          <w:szCs w:val="22"/>
        </w:rPr>
        <w:t>Į</w:t>
      </w:r>
      <w:r w:rsidR="00DE260F" w:rsidRPr="008133BB">
        <w:rPr>
          <w:rFonts w:ascii="Arial" w:hAnsi="Arial" w:cs="Arial"/>
          <w:b/>
          <w:sz w:val="22"/>
          <w:szCs w:val="22"/>
        </w:rPr>
        <w:t xml:space="preserve"> </w:t>
      </w:r>
      <w:r w:rsidRPr="008133BB">
        <w:rPr>
          <w:rFonts w:ascii="Arial" w:hAnsi="Arial" w:cs="Arial"/>
          <w:b/>
          <w:sz w:val="22"/>
          <w:szCs w:val="22"/>
        </w:rPr>
        <w:t>SUINTERESUOT</w:t>
      </w:r>
      <w:r w:rsidR="007C2EA0" w:rsidRPr="008133BB">
        <w:rPr>
          <w:rFonts w:ascii="Arial" w:hAnsi="Arial" w:cs="Arial"/>
          <w:b/>
          <w:sz w:val="22"/>
          <w:szCs w:val="22"/>
        </w:rPr>
        <w:t>O</w:t>
      </w:r>
      <w:r w:rsidR="00DE260F" w:rsidRPr="008133BB">
        <w:rPr>
          <w:rFonts w:ascii="Arial" w:hAnsi="Arial" w:cs="Arial"/>
          <w:b/>
          <w:sz w:val="22"/>
          <w:szCs w:val="22"/>
        </w:rPr>
        <w:t xml:space="preserve"> </w:t>
      </w:r>
      <w:r w:rsidRPr="008133BB">
        <w:rPr>
          <w:rFonts w:ascii="Arial" w:hAnsi="Arial" w:cs="Arial"/>
          <w:b/>
          <w:sz w:val="22"/>
          <w:szCs w:val="22"/>
        </w:rPr>
        <w:t>TIEKĖ</w:t>
      </w:r>
      <w:r w:rsidR="007C2EA0" w:rsidRPr="008133BB">
        <w:rPr>
          <w:rFonts w:ascii="Arial" w:hAnsi="Arial" w:cs="Arial"/>
          <w:b/>
          <w:sz w:val="22"/>
          <w:szCs w:val="22"/>
        </w:rPr>
        <w:t>JO</w:t>
      </w:r>
      <w:r w:rsidR="00DE260F" w:rsidRPr="008133BB">
        <w:rPr>
          <w:rFonts w:ascii="Arial" w:hAnsi="Arial" w:cs="Arial"/>
          <w:b/>
          <w:sz w:val="22"/>
          <w:szCs w:val="22"/>
        </w:rPr>
        <w:t xml:space="preserve"> </w:t>
      </w:r>
      <w:r w:rsidR="008C2CE7" w:rsidRPr="008133BB">
        <w:rPr>
          <w:rFonts w:ascii="Arial" w:hAnsi="Arial" w:cs="Arial"/>
          <w:b/>
          <w:sz w:val="22"/>
          <w:szCs w:val="22"/>
        </w:rPr>
        <w:t>KLAUSIMUS</w:t>
      </w:r>
    </w:p>
    <w:p w14:paraId="429A0EC1" w14:textId="77777777" w:rsidR="007D2819" w:rsidRPr="008133BB" w:rsidRDefault="007D2819" w:rsidP="00FB1BDB">
      <w:pPr>
        <w:rPr>
          <w:rFonts w:ascii="Arial" w:hAnsi="Arial" w:cs="Arial"/>
          <w:b/>
          <w:sz w:val="22"/>
          <w:szCs w:val="22"/>
        </w:rPr>
      </w:pPr>
    </w:p>
    <w:p w14:paraId="040B444A" w14:textId="2A53824B" w:rsidR="00DB270C" w:rsidRPr="008133BB" w:rsidRDefault="00693A4E" w:rsidP="00FB1BDB">
      <w:pPr>
        <w:ind w:firstLine="567"/>
        <w:jc w:val="both"/>
        <w:rPr>
          <w:rFonts w:ascii="Arial" w:hAnsi="Arial" w:cs="Arial"/>
          <w:bCs/>
          <w:sz w:val="22"/>
          <w:szCs w:val="22"/>
        </w:rPr>
      </w:pPr>
      <w:r w:rsidRPr="008133BB">
        <w:rPr>
          <w:rFonts w:ascii="Arial" w:hAnsi="Arial" w:cs="Arial"/>
          <w:sz w:val="22"/>
          <w:szCs w:val="22"/>
        </w:rPr>
        <w:t>AB</w:t>
      </w:r>
      <w:r w:rsidR="00DE260F" w:rsidRPr="008133BB">
        <w:rPr>
          <w:rFonts w:ascii="Arial" w:hAnsi="Arial" w:cs="Arial"/>
          <w:sz w:val="22"/>
          <w:szCs w:val="22"/>
        </w:rPr>
        <w:t xml:space="preserve"> </w:t>
      </w:r>
      <w:r w:rsidR="00C57CB9" w:rsidRPr="008133BB">
        <w:rPr>
          <w:rFonts w:ascii="Arial" w:hAnsi="Arial" w:cs="Arial"/>
          <w:sz w:val="22"/>
          <w:szCs w:val="22"/>
        </w:rPr>
        <w:t>„Miesto gijos“</w:t>
      </w:r>
      <w:r w:rsidR="00DE260F" w:rsidRPr="008133BB">
        <w:rPr>
          <w:rFonts w:ascii="Arial" w:hAnsi="Arial" w:cs="Arial"/>
          <w:sz w:val="22"/>
          <w:szCs w:val="22"/>
        </w:rPr>
        <w:t xml:space="preserve"> </w:t>
      </w:r>
      <w:r w:rsidRPr="008133BB">
        <w:rPr>
          <w:rFonts w:ascii="Arial" w:hAnsi="Arial" w:cs="Arial"/>
          <w:sz w:val="22"/>
          <w:szCs w:val="22"/>
        </w:rPr>
        <w:t>(toliau</w:t>
      </w:r>
      <w:r w:rsidR="00DE260F" w:rsidRPr="008133BB">
        <w:rPr>
          <w:rFonts w:ascii="Arial" w:hAnsi="Arial" w:cs="Arial"/>
          <w:sz w:val="22"/>
          <w:szCs w:val="22"/>
        </w:rPr>
        <w:t xml:space="preserve"> </w:t>
      </w:r>
      <w:r w:rsidRPr="008133BB">
        <w:rPr>
          <w:rFonts w:ascii="Arial" w:hAnsi="Arial" w:cs="Arial"/>
          <w:sz w:val="22"/>
          <w:szCs w:val="22"/>
        </w:rPr>
        <w:t>–</w:t>
      </w:r>
      <w:r w:rsidR="00DE260F" w:rsidRPr="008133BB">
        <w:rPr>
          <w:rFonts w:ascii="Arial" w:hAnsi="Arial" w:cs="Arial"/>
          <w:sz w:val="22"/>
          <w:szCs w:val="22"/>
        </w:rPr>
        <w:t xml:space="preserve"> </w:t>
      </w:r>
      <w:r w:rsidRPr="008133BB">
        <w:rPr>
          <w:rFonts w:ascii="Arial" w:hAnsi="Arial" w:cs="Arial"/>
          <w:b/>
          <w:bCs/>
          <w:sz w:val="22"/>
          <w:szCs w:val="22"/>
        </w:rPr>
        <w:t>Perkan</w:t>
      </w:r>
      <w:r w:rsidR="005141B4" w:rsidRPr="008133BB">
        <w:rPr>
          <w:rFonts w:ascii="Arial" w:hAnsi="Arial" w:cs="Arial"/>
          <w:b/>
          <w:bCs/>
          <w:sz w:val="22"/>
          <w:szCs w:val="22"/>
        </w:rPr>
        <w:t>čioji organizacija</w:t>
      </w:r>
      <w:r w:rsidRPr="008133BB">
        <w:rPr>
          <w:rFonts w:ascii="Arial" w:hAnsi="Arial" w:cs="Arial"/>
          <w:sz w:val="22"/>
          <w:szCs w:val="22"/>
        </w:rPr>
        <w:t>)</w:t>
      </w:r>
      <w:r w:rsidR="00DE260F" w:rsidRPr="008133BB">
        <w:rPr>
          <w:rFonts w:ascii="Arial" w:hAnsi="Arial" w:cs="Arial"/>
          <w:sz w:val="22"/>
          <w:szCs w:val="22"/>
        </w:rPr>
        <w:t xml:space="preserve"> </w:t>
      </w:r>
      <w:r w:rsidRPr="008133BB">
        <w:rPr>
          <w:rFonts w:ascii="Arial" w:hAnsi="Arial" w:cs="Arial"/>
          <w:sz w:val="22"/>
          <w:szCs w:val="22"/>
        </w:rPr>
        <w:t>vykd</w:t>
      </w:r>
      <w:r w:rsidR="0004367D" w:rsidRPr="008133BB">
        <w:rPr>
          <w:rFonts w:ascii="Arial" w:hAnsi="Arial" w:cs="Arial"/>
          <w:sz w:val="22"/>
          <w:szCs w:val="22"/>
        </w:rPr>
        <w:t>o</w:t>
      </w:r>
      <w:r w:rsidR="00DE260F" w:rsidRPr="008133BB">
        <w:rPr>
          <w:rFonts w:ascii="Arial" w:hAnsi="Arial" w:cs="Arial"/>
          <w:sz w:val="22"/>
          <w:szCs w:val="22"/>
        </w:rPr>
        <w:t xml:space="preserve"> </w:t>
      </w:r>
      <w:r w:rsidR="0015488C" w:rsidRPr="008133BB">
        <w:rPr>
          <w:rFonts w:ascii="Arial" w:hAnsi="Arial" w:cs="Arial"/>
          <w:sz w:val="22"/>
          <w:szCs w:val="22"/>
        </w:rPr>
        <w:t>supaprastin</w:t>
      </w:r>
      <w:r w:rsidR="00734B3B" w:rsidRPr="008133BB">
        <w:rPr>
          <w:rFonts w:ascii="Arial" w:hAnsi="Arial" w:cs="Arial"/>
          <w:sz w:val="22"/>
          <w:szCs w:val="22"/>
        </w:rPr>
        <w:t>t</w:t>
      </w:r>
      <w:r w:rsidR="0060794B" w:rsidRPr="008133BB">
        <w:rPr>
          <w:rFonts w:ascii="Arial" w:hAnsi="Arial" w:cs="Arial"/>
          <w:sz w:val="22"/>
          <w:szCs w:val="22"/>
        </w:rPr>
        <w:t>ą</w:t>
      </w:r>
      <w:r w:rsidR="00DE260F" w:rsidRPr="008133BB">
        <w:rPr>
          <w:rFonts w:ascii="Arial" w:hAnsi="Arial" w:cs="Arial"/>
          <w:sz w:val="22"/>
          <w:szCs w:val="22"/>
        </w:rPr>
        <w:t xml:space="preserve"> </w:t>
      </w:r>
      <w:r w:rsidR="005141B4" w:rsidRPr="008133BB">
        <w:rPr>
          <w:rFonts w:ascii="Arial" w:hAnsi="Arial" w:cs="Arial"/>
          <w:sz w:val="22"/>
          <w:szCs w:val="22"/>
        </w:rPr>
        <w:t>atvir</w:t>
      </w:r>
      <w:r w:rsidR="00365E65" w:rsidRPr="008133BB">
        <w:rPr>
          <w:rFonts w:ascii="Arial" w:hAnsi="Arial" w:cs="Arial"/>
          <w:sz w:val="22"/>
          <w:szCs w:val="22"/>
        </w:rPr>
        <w:t>o</w:t>
      </w:r>
      <w:r w:rsidR="005141B4" w:rsidRPr="008133BB">
        <w:rPr>
          <w:rFonts w:ascii="Arial" w:hAnsi="Arial" w:cs="Arial"/>
          <w:sz w:val="22"/>
          <w:szCs w:val="22"/>
        </w:rPr>
        <w:t xml:space="preserve"> konkurso</w:t>
      </w:r>
      <w:r w:rsidR="00AD0B16" w:rsidRPr="008133BB">
        <w:rPr>
          <w:rFonts w:ascii="Arial" w:hAnsi="Arial" w:cs="Arial"/>
          <w:sz w:val="22"/>
          <w:szCs w:val="22"/>
        </w:rPr>
        <w:t xml:space="preserve"> būdu</w:t>
      </w:r>
      <w:r w:rsidR="00DE260F" w:rsidRPr="008133BB">
        <w:rPr>
          <w:rFonts w:ascii="Arial" w:hAnsi="Arial" w:cs="Arial"/>
          <w:b/>
          <w:bCs/>
          <w:color w:val="000000"/>
          <w:sz w:val="22"/>
          <w:szCs w:val="22"/>
        </w:rPr>
        <w:t xml:space="preserve"> </w:t>
      </w:r>
      <w:sdt>
        <w:sdtPr>
          <w:rPr>
            <w:rFonts w:ascii="Arial" w:hAnsi="Arial" w:cs="Arial"/>
            <w:b/>
            <w:bCs/>
            <w:kern w:val="2"/>
            <w:sz w:val="22"/>
            <w:szCs w:val="22"/>
          </w:rPr>
          <w:id w:val="-492028931"/>
          <w:placeholder>
            <w:docPart w:val="31DF46D7490C49F3A51AA3BAC0BDECB5"/>
          </w:placeholder>
          <w:text/>
        </w:sdtPr>
        <w:sdtEndPr/>
        <w:sdtContent>
          <w:r w:rsidR="00BA3613" w:rsidRPr="008133BB">
            <w:rPr>
              <w:rFonts w:ascii="Arial" w:hAnsi="Arial" w:cs="Arial"/>
              <w:b/>
              <w:bCs/>
              <w:kern w:val="2"/>
              <w:sz w:val="22"/>
              <w:szCs w:val="22"/>
            </w:rPr>
            <w:t>Rinkodaros, turizmo ir verslo</w:t>
          </w:r>
          <w:r w:rsidR="00A3492C" w:rsidRPr="008133BB">
            <w:rPr>
              <w:rFonts w:ascii="Arial" w:hAnsi="Arial" w:cs="Arial"/>
              <w:b/>
              <w:bCs/>
              <w:kern w:val="2"/>
              <w:sz w:val="22"/>
              <w:szCs w:val="22"/>
            </w:rPr>
            <w:t xml:space="preserve"> tyrimų paslaugų</w:t>
          </w:r>
          <w:r w:rsidR="00981A8D" w:rsidRPr="008133BB">
            <w:rPr>
              <w:rFonts w:ascii="Arial" w:hAnsi="Arial" w:cs="Arial"/>
              <w:b/>
              <w:bCs/>
              <w:kern w:val="2"/>
              <w:sz w:val="22"/>
              <w:szCs w:val="22"/>
            </w:rPr>
            <w:t xml:space="preserve"> pirk</w:t>
          </w:r>
          <w:r w:rsidR="00365E65" w:rsidRPr="008133BB">
            <w:rPr>
              <w:rFonts w:ascii="Arial" w:hAnsi="Arial" w:cs="Arial"/>
              <w:b/>
              <w:bCs/>
              <w:kern w:val="2"/>
              <w:sz w:val="22"/>
              <w:szCs w:val="22"/>
            </w:rPr>
            <w:t>im</w:t>
          </w:r>
          <w:r w:rsidR="0060794B" w:rsidRPr="008133BB">
            <w:rPr>
              <w:rFonts w:ascii="Arial" w:hAnsi="Arial" w:cs="Arial"/>
              <w:b/>
              <w:bCs/>
              <w:kern w:val="2"/>
              <w:sz w:val="22"/>
              <w:szCs w:val="22"/>
            </w:rPr>
            <w:t>ą</w:t>
          </w:r>
          <w:r w:rsidR="00981A8D" w:rsidRPr="008133BB">
            <w:rPr>
              <w:rFonts w:ascii="Arial" w:hAnsi="Arial" w:cs="Arial"/>
              <w:b/>
              <w:bCs/>
              <w:kern w:val="2"/>
              <w:sz w:val="22"/>
              <w:szCs w:val="22"/>
            </w:rPr>
            <w:t xml:space="preserve"> </w:t>
          </w:r>
        </w:sdtContent>
      </w:sdt>
      <w:r w:rsidR="00476B8D" w:rsidRPr="008133BB">
        <w:rPr>
          <w:rFonts w:ascii="Arial" w:hAnsi="Arial" w:cs="Arial"/>
          <w:sz w:val="22"/>
          <w:szCs w:val="22"/>
        </w:rPr>
        <w:t xml:space="preserve"> </w:t>
      </w:r>
      <w:r w:rsidR="00C0188E" w:rsidRPr="008133BB">
        <w:rPr>
          <w:rFonts w:ascii="Arial" w:hAnsi="Arial" w:cs="Arial"/>
          <w:sz w:val="22"/>
          <w:szCs w:val="22"/>
        </w:rPr>
        <w:t xml:space="preserve">(CVP IS </w:t>
      </w:r>
      <w:r w:rsidRPr="008133BB">
        <w:rPr>
          <w:rFonts w:ascii="Arial" w:hAnsi="Arial" w:cs="Arial"/>
          <w:sz w:val="22"/>
          <w:szCs w:val="22"/>
        </w:rPr>
        <w:t>pirkimo</w:t>
      </w:r>
      <w:r w:rsidR="00476B8D" w:rsidRPr="008133BB">
        <w:rPr>
          <w:rFonts w:ascii="Arial" w:hAnsi="Arial" w:cs="Arial"/>
          <w:sz w:val="22"/>
          <w:szCs w:val="22"/>
        </w:rPr>
        <w:t xml:space="preserve"> ID </w:t>
      </w:r>
      <w:r w:rsidR="00A260BE" w:rsidRPr="008133BB">
        <w:rPr>
          <w:rFonts w:ascii="Arial" w:hAnsi="Arial" w:cs="Arial"/>
          <w:b/>
          <w:bCs/>
          <w:iCs/>
          <w:sz w:val="22"/>
          <w:szCs w:val="22"/>
        </w:rPr>
        <w:t>41</w:t>
      </w:r>
      <w:r w:rsidR="00106B04" w:rsidRPr="008133BB">
        <w:rPr>
          <w:rFonts w:ascii="Arial" w:hAnsi="Arial" w:cs="Arial"/>
          <w:b/>
          <w:bCs/>
          <w:iCs/>
          <w:sz w:val="22"/>
          <w:szCs w:val="22"/>
        </w:rPr>
        <w:t>75721</w:t>
      </w:r>
      <w:r w:rsidR="00DE260F" w:rsidRPr="008133BB">
        <w:rPr>
          <w:rFonts w:ascii="Arial" w:hAnsi="Arial" w:cs="Arial"/>
          <w:sz w:val="22"/>
          <w:szCs w:val="22"/>
        </w:rPr>
        <w:t xml:space="preserve"> </w:t>
      </w:r>
      <w:r w:rsidR="00C0188E" w:rsidRPr="008133BB">
        <w:rPr>
          <w:rFonts w:ascii="Arial" w:hAnsi="Arial" w:cs="Arial"/>
          <w:b/>
          <w:bCs/>
          <w:sz w:val="22"/>
          <w:szCs w:val="22"/>
        </w:rPr>
        <w:t>,</w:t>
      </w:r>
      <w:r w:rsidR="00C0188E" w:rsidRPr="008133BB">
        <w:rPr>
          <w:rFonts w:ascii="Arial" w:hAnsi="Arial" w:cs="Arial"/>
          <w:sz w:val="22"/>
          <w:szCs w:val="22"/>
        </w:rPr>
        <w:t xml:space="preserve"> </w:t>
      </w:r>
      <w:r w:rsidRPr="008133BB">
        <w:rPr>
          <w:rFonts w:ascii="Arial" w:hAnsi="Arial" w:cs="Arial"/>
          <w:sz w:val="22"/>
          <w:szCs w:val="22"/>
        </w:rPr>
        <w:t>toliau</w:t>
      </w:r>
      <w:r w:rsidR="00DE260F" w:rsidRPr="008133BB">
        <w:rPr>
          <w:rFonts w:ascii="Arial" w:hAnsi="Arial" w:cs="Arial"/>
          <w:sz w:val="22"/>
          <w:szCs w:val="22"/>
        </w:rPr>
        <w:t xml:space="preserve"> </w:t>
      </w:r>
      <w:r w:rsidRPr="008133BB">
        <w:rPr>
          <w:rFonts w:ascii="Arial" w:hAnsi="Arial" w:cs="Arial"/>
          <w:sz w:val="22"/>
          <w:szCs w:val="22"/>
        </w:rPr>
        <w:t>–</w:t>
      </w:r>
      <w:r w:rsidR="00DE260F" w:rsidRPr="008133BB">
        <w:rPr>
          <w:rFonts w:ascii="Arial" w:hAnsi="Arial" w:cs="Arial"/>
          <w:sz w:val="22"/>
          <w:szCs w:val="22"/>
        </w:rPr>
        <w:t xml:space="preserve"> </w:t>
      </w:r>
      <w:r w:rsidRPr="008133BB">
        <w:rPr>
          <w:rFonts w:ascii="Arial" w:hAnsi="Arial" w:cs="Arial"/>
          <w:b/>
          <w:bCs/>
          <w:sz w:val="22"/>
          <w:szCs w:val="22"/>
        </w:rPr>
        <w:t>Pirkimas</w:t>
      </w:r>
      <w:r w:rsidRPr="008133BB">
        <w:rPr>
          <w:rFonts w:ascii="Arial" w:hAnsi="Arial" w:cs="Arial"/>
          <w:sz w:val="22"/>
          <w:szCs w:val="22"/>
        </w:rPr>
        <w:t>)</w:t>
      </w:r>
      <w:r w:rsidR="0060794B" w:rsidRPr="008133BB">
        <w:rPr>
          <w:rFonts w:ascii="Arial" w:hAnsi="Arial" w:cs="Arial"/>
          <w:sz w:val="22"/>
          <w:szCs w:val="22"/>
        </w:rPr>
        <w:t>.</w:t>
      </w:r>
    </w:p>
    <w:p w14:paraId="7624E4DE" w14:textId="7A44AAA1" w:rsidR="008530FD" w:rsidRPr="008133BB" w:rsidRDefault="008530FD" w:rsidP="008530FD">
      <w:pPr>
        <w:ind w:firstLine="851"/>
        <w:jc w:val="both"/>
        <w:rPr>
          <w:rFonts w:ascii="Arial" w:hAnsi="Arial" w:cs="Arial"/>
          <w:sz w:val="22"/>
          <w:szCs w:val="22"/>
        </w:rPr>
      </w:pPr>
      <w:r w:rsidRPr="008133BB">
        <w:rPr>
          <w:rFonts w:ascii="Arial" w:hAnsi="Arial" w:cs="Arial"/>
          <w:sz w:val="22"/>
          <w:szCs w:val="22"/>
        </w:rPr>
        <w:t xml:space="preserve">Informuojame, jog </w:t>
      </w:r>
      <w:sdt>
        <w:sdtPr>
          <w:rPr>
            <w:rStyle w:val="Style2"/>
            <w:b w:val="0"/>
            <w:sz w:val="22"/>
            <w:szCs w:val="22"/>
          </w:rPr>
          <w:id w:val="-789894034"/>
          <w:placeholder>
            <w:docPart w:val="140F42D8E67A4330B8BDAC3E60401E9F"/>
          </w:placeholder>
          <w:date>
            <w:dateFormat w:val="yyyy 'm.' MMMM d 'd.'"/>
            <w:lid w:val="lt-LT"/>
            <w:storeMappedDataAs w:val="date"/>
            <w:calendar w:val="gregorian"/>
          </w:date>
        </w:sdtPr>
        <w:sdtEndPr>
          <w:rPr>
            <w:rStyle w:val="Style2"/>
          </w:rPr>
        </w:sdtEndPr>
        <w:sdtContent>
          <w:r w:rsidR="00A3492C" w:rsidRPr="008133BB">
            <w:rPr>
              <w:rStyle w:val="Style2"/>
              <w:b w:val="0"/>
              <w:sz w:val="22"/>
              <w:szCs w:val="22"/>
            </w:rPr>
            <w:t>2025 m. rugpjūčio 2</w:t>
          </w:r>
          <w:r w:rsidR="00A14030" w:rsidRPr="008133BB">
            <w:rPr>
              <w:rStyle w:val="Style2"/>
              <w:b w:val="0"/>
              <w:sz w:val="22"/>
              <w:szCs w:val="22"/>
            </w:rPr>
            <w:t>6</w:t>
          </w:r>
          <w:r w:rsidR="00A3492C" w:rsidRPr="008133BB">
            <w:rPr>
              <w:rStyle w:val="Style2"/>
              <w:b w:val="0"/>
              <w:sz w:val="22"/>
              <w:szCs w:val="22"/>
            </w:rPr>
            <w:t xml:space="preserve"> d.</w:t>
          </w:r>
        </w:sdtContent>
      </w:sdt>
      <w:r w:rsidRPr="008133BB">
        <w:rPr>
          <w:rFonts w:ascii="Arial" w:hAnsi="Arial" w:cs="Arial"/>
          <w:sz w:val="22"/>
          <w:szCs w:val="22"/>
        </w:rPr>
        <w:t xml:space="preserve"> buvo gaut</w:t>
      </w:r>
      <w:r w:rsidR="00A14030" w:rsidRPr="008133BB">
        <w:rPr>
          <w:rFonts w:ascii="Arial" w:hAnsi="Arial" w:cs="Arial"/>
          <w:sz w:val="22"/>
          <w:szCs w:val="22"/>
        </w:rPr>
        <w:t>i</w:t>
      </w:r>
      <w:r w:rsidRPr="008133BB">
        <w:rPr>
          <w:rFonts w:ascii="Arial" w:hAnsi="Arial" w:cs="Arial"/>
          <w:sz w:val="22"/>
          <w:szCs w:val="22"/>
        </w:rPr>
        <w:t xml:space="preserve"> suinteresuot</w:t>
      </w:r>
      <w:r w:rsidR="00A14030" w:rsidRPr="008133BB">
        <w:rPr>
          <w:rFonts w:ascii="Arial" w:hAnsi="Arial" w:cs="Arial"/>
          <w:sz w:val="22"/>
          <w:szCs w:val="22"/>
        </w:rPr>
        <w:t>o</w:t>
      </w:r>
      <w:r w:rsidRPr="008133BB">
        <w:rPr>
          <w:rFonts w:ascii="Arial" w:hAnsi="Arial" w:cs="Arial"/>
          <w:sz w:val="22"/>
          <w:szCs w:val="22"/>
        </w:rPr>
        <w:t xml:space="preserve"> tiekėj</w:t>
      </w:r>
      <w:r w:rsidR="00A14030" w:rsidRPr="008133BB">
        <w:rPr>
          <w:rFonts w:ascii="Arial" w:hAnsi="Arial" w:cs="Arial"/>
          <w:sz w:val="22"/>
          <w:szCs w:val="22"/>
        </w:rPr>
        <w:t>o</w:t>
      </w:r>
      <w:r w:rsidRPr="008133BB">
        <w:rPr>
          <w:rFonts w:ascii="Arial" w:hAnsi="Arial" w:cs="Arial"/>
          <w:sz w:val="22"/>
          <w:szCs w:val="22"/>
        </w:rPr>
        <w:t xml:space="preserve"> paklausima</w:t>
      </w:r>
      <w:r w:rsidR="0060794B" w:rsidRPr="008133BB">
        <w:rPr>
          <w:rFonts w:ascii="Arial" w:hAnsi="Arial" w:cs="Arial"/>
          <w:sz w:val="22"/>
          <w:szCs w:val="22"/>
        </w:rPr>
        <w:t>i</w:t>
      </w:r>
      <w:r w:rsidRPr="008133BB">
        <w:rPr>
          <w:rFonts w:ascii="Arial" w:hAnsi="Arial" w:cs="Arial"/>
          <w:sz w:val="22"/>
          <w:szCs w:val="22"/>
        </w:rPr>
        <w:t>. Išnagrinėjus gaut</w:t>
      </w:r>
      <w:r w:rsidR="0060794B" w:rsidRPr="008133BB">
        <w:rPr>
          <w:rFonts w:ascii="Arial" w:hAnsi="Arial" w:cs="Arial"/>
          <w:sz w:val="22"/>
          <w:szCs w:val="22"/>
        </w:rPr>
        <w:t>us</w:t>
      </w:r>
      <w:r w:rsidRPr="008133BB">
        <w:rPr>
          <w:rFonts w:ascii="Arial" w:hAnsi="Arial" w:cs="Arial"/>
          <w:sz w:val="22"/>
          <w:szCs w:val="22"/>
        </w:rPr>
        <w:t xml:space="preserve"> paklausim</w:t>
      </w:r>
      <w:r w:rsidR="0060794B" w:rsidRPr="008133BB">
        <w:rPr>
          <w:rFonts w:ascii="Arial" w:hAnsi="Arial" w:cs="Arial"/>
          <w:sz w:val="22"/>
          <w:szCs w:val="22"/>
        </w:rPr>
        <w:t>us</w:t>
      </w:r>
      <w:r w:rsidRPr="008133BB">
        <w:rPr>
          <w:rFonts w:ascii="Arial" w:hAnsi="Arial" w:cs="Arial"/>
          <w:sz w:val="22"/>
          <w:szCs w:val="22"/>
        </w:rPr>
        <w:t>, teikiame atsakymą:</w:t>
      </w:r>
    </w:p>
    <w:p w14:paraId="006D0154" w14:textId="77777777" w:rsidR="008530FD" w:rsidRPr="008133BB" w:rsidRDefault="008530FD" w:rsidP="008530FD">
      <w:pPr>
        <w:ind w:firstLine="851"/>
        <w:jc w:val="both"/>
        <w:rPr>
          <w:rFonts w:ascii="Arial" w:hAnsi="Arial" w:cs="Arial"/>
          <w:sz w:val="22"/>
          <w:szCs w:val="22"/>
        </w:rPr>
      </w:pPr>
    </w:p>
    <w:p w14:paraId="6DD0965A" w14:textId="77777777" w:rsidR="008530FD" w:rsidRPr="008133BB" w:rsidRDefault="008530FD" w:rsidP="00FB1BDB">
      <w:pPr>
        <w:ind w:firstLine="567"/>
        <w:jc w:val="both"/>
        <w:rPr>
          <w:rFonts w:ascii="Arial" w:hAnsi="Arial" w:cs="Arial"/>
          <w:bCs/>
          <w:sz w:val="22"/>
          <w:szCs w:val="22"/>
        </w:rPr>
      </w:pPr>
    </w:p>
    <w:p w14:paraId="5E4447F8" w14:textId="77777777" w:rsidR="00613618" w:rsidRPr="008133BB" w:rsidRDefault="00613618" w:rsidP="00FB1BDB">
      <w:pPr>
        <w:ind w:firstLine="567"/>
        <w:jc w:val="both"/>
        <w:rPr>
          <w:rFonts w:ascii="Arial" w:hAnsi="Arial" w:cs="Arial"/>
          <w:bCs/>
          <w:sz w:val="22"/>
          <w:szCs w:val="22"/>
        </w:rPr>
      </w:pPr>
    </w:p>
    <w:tbl>
      <w:tblPr>
        <w:tblStyle w:val="TableGrid"/>
        <w:tblW w:w="9634" w:type="dxa"/>
        <w:tblInd w:w="0" w:type="dxa"/>
        <w:tblLook w:val="04A0" w:firstRow="1" w:lastRow="0" w:firstColumn="1" w:lastColumn="0" w:noHBand="0" w:noVBand="1"/>
      </w:tblPr>
      <w:tblGrid>
        <w:gridCol w:w="547"/>
        <w:gridCol w:w="4713"/>
        <w:gridCol w:w="4374"/>
      </w:tblGrid>
      <w:tr w:rsidR="009D5F24" w:rsidRPr="008133BB" w14:paraId="6105C96B" w14:textId="77777777" w:rsidTr="00AA75C2">
        <w:tc>
          <w:tcPr>
            <w:tcW w:w="547" w:type="dxa"/>
            <w:tcBorders>
              <w:top w:val="single" w:sz="4" w:space="0" w:color="auto"/>
              <w:left w:val="single" w:sz="4" w:space="0" w:color="auto"/>
              <w:bottom w:val="single" w:sz="4" w:space="0" w:color="auto"/>
              <w:right w:val="single" w:sz="4" w:space="0" w:color="auto"/>
            </w:tcBorders>
            <w:hideMark/>
          </w:tcPr>
          <w:p w14:paraId="2866604B" w14:textId="13754B86" w:rsidR="009D5F24" w:rsidRPr="008133BB" w:rsidRDefault="009D5F24" w:rsidP="00FB1BDB">
            <w:pPr>
              <w:tabs>
                <w:tab w:val="left" w:pos="709"/>
              </w:tabs>
              <w:jc w:val="center"/>
              <w:rPr>
                <w:rFonts w:ascii="Arial" w:hAnsi="Arial" w:cs="Arial"/>
                <w:b/>
                <w:bCs/>
                <w:sz w:val="22"/>
                <w:szCs w:val="22"/>
              </w:rPr>
            </w:pPr>
            <w:r w:rsidRPr="008133BB">
              <w:rPr>
                <w:rFonts w:ascii="Arial" w:hAnsi="Arial" w:cs="Arial"/>
                <w:b/>
                <w:bCs/>
                <w:sz w:val="22"/>
                <w:szCs w:val="22"/>
              </w:rPr>
              <w:t>Eil.</w:t>
            </w:r>
            <w:r w:rsidR="00DE260F" w:rsidRPr="008133BB">
              <w:rPr>
                <w:rFonts w:ascii="Arial" w:hAnsi="Arial" w:cs="Arial"/>
                <w:b/>
                <w:bCs/>
                <w:sz w:val="22"/>
                <w:szCs w:val="22"/>
              </w:rPr>
              <w:t xml:space="preserve"> </w:t>
            </w:r>
            <w:r w:rsidRPr="008133BB">
              <w:rPr>
                <w:rFonts w:ascii="Arial" w:hAnsi="Arial" w:cs="Arial"/>
                <w:b/>
                <w:bCs/>
                <w:sz w:val="22"/>
                <w:szCs w:val="22"/>
              </w:rPr>
              <w:t>Nr.</w:t>
            </w:r>
          </w:p>
        </w:tc>
        <w:tc>
          <w:tcPr>
            <w:tcW w:w="4717" w:type="dxa"/>
            <w:tcBorders>
              <w:top w:val="single" w:sz="4" w:space="0" w:color="auto"/>
              <w:left w:val="single" w:sz="4" w:space="0" w:color="auto"/>
              <w:bottom w:val="single" w:sz="4" w:space="0" w:color="auto"/>
              <w:right w:val="single" w:sz="4" w:space="0" w:color="auto"/>
            </w:tcBorders>
            <w:hideMark/>
          </w:tcPr>
          <w:p w14:paraId="7A88F476" w14:textId="750B0ACC" w:rsidR="009D5F24" w:rsidRPr="008133BB" w:rsidRDefault="009D5F24" w:rsidP="00FB1BDB">
            <w:pPr>
              <w:tabs>
                <w:tab w:val="left" w:pos="709"/>
              </w:tabs>
              <w:ind w:firstLine="241"/>
              <w:jc w:val="both"/>
              <w:rPr>
                <w:rFonts w:ascii="Arial" w:hAnsi="Arial" w:cs="Arial"/>
                <w:b/>
                <w:bCs/>
                <w:sz w:val="22"/>
                <w:szCs w:val="22"/>
              </w:rPr>
            </w:pPr>
            <w:r w:rsidRPr="008133BB">
              <w:rPr>
                <w:rFonts w:ascii="Arial" w:hAnsi="Arial" w:cs="Arial"/>
                <w:b/>
                <w:bCs/>
                <w:sz w:val="22"/>
                <w:szCs w:val="22"/>
              </w:rPr>
              <w:t>Suinteresuoto</w:t>
            </w:r>
            <w:r w:rsidR="00DE260F" w:rsidRPr="008133BB">
              <w:rPr>
                <w:rFonts w:ascii="Arial" w:hAnsi="Arial" w:cs="Arial"/>
                <w:b/>
                <w:bCs/>
                <w:sz w:val="22"/>
                <w:szCs w:val="22"/>
              </w:rPr>
              <w:t xml:space="preserve"> </w:t>
            </w:r>
            <w:r w:rsidRPr="008133BB">
              <w:rPr>
                <w:rFonts w:ascii="Arial" w:hAnsi="Arial" w:cs="Arial"/>
                <w:b/>
                <w:bCs/>
                <w:sz w:val="22"/>
                <w:szCs w:val="22"/>
              </w:rPr>
              <w:t>tiekėjo</w:t>
            </w:r>
            <w:r w:rsidR="00DE260F" w:rsidRPr="008133BB">
              <w:rPr>
                <w:rFonts w:ascii="Arial" w:hAnsi="Arial" w:cs="Arial"/>
                <w:b/>
                <w:bCs/>
                <w:sz w:val="22"/>
                <w:szCs w:val="22"/>
              </w:rPr>
              <w:t xml:space="preserve"> </w:t>
            </w:r>
            <w:r w:rsidRPr="008133BB">
              <w:rPr>
                <w:rFonts w:ascii="Arial" w:hAnsi="Arial" w:cs="Arial"/>
                <w:b/>
                <w:bCs/>
                <w:sz w:val="22"/>
                <w:szCs w:val="22"/>
              </w:rPr>
              <w:t>klausimai</w:t>
            </w:r>
          </w:p>
        </w:tc>
        <w:tc>
          <w:tcPr>
            <w:tcW w:w="4370" w:type="dxa"/>
            <w:tcBorders>
              <w:top w:val="single" w:sz="4" w:space="0" w:color="auto"/>
              <w:left w:val="single" w:sz="4" w:space="0" w:color="auto"/>
              <w:bottom w:val="single" w:sz="4" w:space="0" w:color="auto"/>
              <w:right w:val="single" w:sz="4" w:space="0" w:color="auto"/>
            </w:tcBorders>
            <w:hideMark/>
          </w:tcPr>
          <w:p w14:paraId="73175431" w14:textId="77777777" w:rsidR="009D5F24" w:rsidRPr="008133BB" w:rsidRDefault="009D5F24" w:rsidP="00FB1BDB">
            <w:pPr>
              <w:tabs>
                <w:tab w:val="left" w:pos="709"/>
              </w:tabs>
              <w:ind w:firstLine="241"/>
              <w:jc w:val="center"/>
              <w:rPr>
                <w:rFonts w:ascii="Arial" w:hAnsi="Arial" w:cs="Arial"/>
                <w:b/>
                <w:bCs/>
                <w:sz w:val="22"/>
                <w:szCs w:val="22"/>
              </w:rPr>
            </w:pPr>
            <w:r w:rsidRPr="008133BB">
              <w:rPr>
                <w:rFonts w:ascii="Arial" w:hAnsi="Arial" w:cs="Arial"/>
                <w:b/>
                <w:bCs/>
                <w:sz w:val="22"/>
                <w:szCs w:val="22"/>
              </w:rPr>
              <w:t>Atsakymas</w:t>
            </w:r>
          </w:p>
        </w:tc>
      </w:tr>
      <w:tr w:rsidR="009D5F24" w:rsidRPr="008133BB" w14:paraId="2A976481" w14:textId="77777777" w:rsidTr="00AA75C2">
        <w:tc>
          <w:tcPr>
            <w:tcW w:w="547" w:type="dxa"/>
            <w:tcBorders>
              <w:top w:val="single" w:sz="4" w:space="0" w:color="auto"/>
              <w:left w:val="single" w:sz="4" w:space="0" w:color="auto"/>
              <w:bottom w:val="single" w:sz="4" w:space="0" w:color="auto"/>
              <w:right w:val="single" w:sz="4" w:space="0" w:color="auto"/>
            </w:tcBorders>
            <w:hideMark/>
          </w:tcPr>
          <w:p w14:paraId="360D042F" w14:textId="77777777" w:rsidR="009D5F24" w:rsidRPr="008133BB" w:rsidRDefault="009D5F24" w:rsidP="00FB1BDB">
            <w:pPr>
              <w:tabs>
                <w:tab w:val="left" w:pos="709"/>
              </w:tabs>
              <w:jc w:val="both"/>
              <w:rPr>
                <w:rFonts w:ascii="Arial" w:hAnsi="Arial" w:cs="Arial"/>
                <w:sz w:val="22"/>
                <w:szCs w:val="22"/>
              </w:rPr>
            </w:pPr>
            <w:r w:rsidRPr="008133BB">
              <w:rPr>
                <w:rFonts w:ascii="Arial" w:hAnsi="Arial" w:cs="Arial"/>
                <w:sz w:val="22"/>
                <w:szCs w:val="22"/>
              </w:rPr>
              <w:t>1.</w:t>
            </w:r>
          </w:p>
        </w:tc>
        <w:tc>
          <w:tcPr>
            <w:tcW w:w="4717" w:type="dxa"/>
            <w:tcBorders>
              <w:top w:val="single" w:sz="4" w:space="0" w:color="auto"/>
              <w:left w:val="single" w:sz="4" w:space="0" w:color="auto"/>
              <w:bottom w:val="single" w:sz="4" w:space="0" w:color="auto"/>
              <w:right w:val="single" w:sz="4" w:space="0" w:color="auto"/>
            </w:tcBorders>
          </w:tcPr>
          <w:p w14:paraId="2C6651A6" w14:textId="4B91FD9F" w:rsidR="009D5F24" w:rsidRPr="008133BB" w:rsidRDefault="00106B04" w:rsidP="0036763E">
            <w:pPr>
              <w:shd w:val="clear" w:color="auto" w:fill="FFFFFF"/>
              <w:jc w:val="both"/>
              <w:rPr>
                <w:rFonts w:ascii="Arial" w:hAnsi="Arial" w:cs="Arial"/>
                <w:sz w:val="22"/>
                <w:szCs w:val="22"/>
              </w:rPr>
            </w:pPr>
            <w:r w:rsidRPr="008133BB">
              <w:rPr>
                <w:rFonts w:ascii="Arial" w:hAnsi="Arial" w:cs="Arial"/>
                <w:sz w:val="22"/>
                <w:szCs w:val="22"/>
              </w:rPr>
              <w:t>Ar teisingai suprantame, kad IV dalies maksimali pirkimo suma yra 15000 Eur be PVM už tris tyrimus? Manome, kad ši suma sunkiai atspindi rinkos realijas, įvertinus infliaciją per artimiausius 2 metus. Jeigu suma lieka kaip nurodyta, ar Tiekėjui būtų pateiktas kontaktų sąrašas pagal nurodytus sektorius? Tokiu būdu nuimama dalis tiekėjui tenkančių kaštų (nes įmonių registrai yra mokami).</w:t>
            </w:r>
          </w:p>
        </w:tc>
        <w:tc>
          <w:tcPr>
            <w:tcW w:w="4370" w:type="dxa"/>
            <w:tcBorders>
              <w:top w:val="single" w:sz="4" w:space="0" w:color="auto"/>
              <w:left w:val="single" w:sz="4" w:space="0" w:color="auto"/>
              <w:bottom w:val="single" w:sz="4" w:space="0" w:color="auto"/>
              <w:right w:val="single" w:sz="4" w:space="0" w:color="auto"/>
            </w:tcBorders>
          </w:tcPr>
          <w:p w14:paraId="284D85A5" w14:textId="77777777" w:rsidR="00DE58FD" w:rsidRDefault="00EB1C5F" w:rsidP="00E06CD8">
            <w:pPr>
              <w:tabs>
                <w:tab w:val="left" w:pos="993"/>
                <w:tab w:val="left" w:pos="1134"/>
              </w:tabs>
              <w:jc w:val="both"/>
              <w:rPr>
                <w:rFonts w:ascii="Arial" w:hAnsi="Arial" w:cs="Arial"/>
                <w:sz w:val="22"/>
                <w:szCs w:val="22"/>
              </w:rPr>
            </w:pPr>
            <w:r>
              <w:rPr>
                <w:rFonts w:ascii="Arial" w:hAnsi="Arial" w:cs="Arial"/>
                <w:sz w:val="22"/>
                <w:szCs w:val="22"/>
              </w:rPr>
              <w:t>Informuojame</w:t>
            </w:r>
            <w:r w:rsidR="00835E28" w:rsidRPr="00835E28">
              <w:rPr>
                <w:rFonts w:ascii="Arial" w:hAnsi="Arial" w:cs="Arial"/>
                <w:sz w:val="22"/>
                <w:szCs w:val="22"/>
              </w:rPr>
              <w:t>,</w:t>
            </w:r>
            <w:r w:rsidR="00841B76">
              <w:rPr>
                <w:rFonts w:ascii="Arial" w:hAnsi="Arial" w:cs="Arial"/>
                <w:sz w:val="22"/>
                <w:szCs w:val="22"/>
              </w:rPr>
              <w:t xml:space="preserve"> kad Pirkimo sąlygose nurodyta maksimali </w:t>
            </w:r>
            <w:r w:rsidR="004A169D">
              <w:rPr>
                <w:rFonts w:ascii="Arial" w:hAnsi="Arial" w:cs="Arial"/>
                <w:sz w:val="22"/>
                <w:szCs w:val="22"/>
              </w:rPr>
              <w:t>IV pirkimo objekto dalies</w:t>
            </w:r>
            <w:r w:rsidR="00835E28" w:rsidRPr="00835E28">
              <w:rPr>
                <w:rFonts w:ascii="Arial" w:hAnsi="Arial" w:cs="Arial"/>
                <w:sz w:val="22"/>
                <w:szCs w:val="22"/>
              </w:rPr>
              <w:t xml:space="preserve"> suma teisinga</w:t>
            </w:r>
            <w:r w:rsidR="0088419C">
              <w:rPr>
                <w:rFonts w:ascii="Arial" w:hAnsi="Arial" w:cs="Arial"/>
                <w:sz w:val="22"/>
                <w:szCs w:val="22"/>
              </w:rPr>
              <w:t>, t. y.</w:t>
            </w:r>
            <w:r w:rsidR="00835E28" w:rsidRPr="00835E28">
              <w:rPr>
                <w:rFonts w:ascii="Arial" w:hAnsi="Arial" w:cs="Arial"/>
                <w:sz w:val="22"/>
                <w:szCs w:val="22"/>
              </w:rPr>
              <w:t xml:space="preserve"> numatoma po 5000 EUR</w:t>
            </w:r>
            <w:r w:rsidR="00DE58FD">
              <w:rPr>
                <w:rFonts w:ascii="Arial" w:hAnsi="Arial" w:cs="Arial"/>
                <w:sz w:val="22"/>
                <w:szCs w:val="22"/>
              </w:rPr>
              <w:t xml:space="preserve"> be PVM</w:t>
            </w:r>
            <w:r w:rsidR="00835E28" w:rsidRPr="00835E28">
              <w:rPr>
                <w:rFonts w:ascii="Arial" w:hAnsi="Arial" w:cs="Arial"/>
                <w:sz w:val="22"/>
                <w:szCs w:val="22"/>
              </w:rPr>
              <w:t xml:space="preserve"> už vieną kasmetinį tyrimą. </w:t>
            </w:r>
          </w:p>
          <w:p w14:paraId="61BCFF34" w14:textId="11724AB3" w:rsidR="004B367C" w:rsidRPr="008133BB" w:rsidRDefault="00835E28" w:rsidP="00E06CD8">
            <w:pPr>
              <w:tabs>
                <w:tab w:val="left" w:pos="993"/>
                <w:tab w:val="left" w:pos="1134"/>
              </w:tabs>
              <w:jc w:val="both"/>
              <w:rPr>
                <w:rFonts w:ascii="Arial" w:hAnsi="Arial" w:cs="Arial"/>
                <w:sz w:val="22"/>
                <w:szCs w:val="22"/>
              </w:rPr>
            </w:pPr>
            <w:r w:rsidRPr="00835E28">
              <w:rPr>
                <w:rFonts w:ascii="Arial" w:hAnsi="Arial" w:cs="Arial"/>
                <w:sz w:val="22"/>
                <w:szCs w:val="22"/>
              </w:rPr>
              <w:t>Kontaktų sąraš</w:t>
            </w:r>
            <w:r w:rsidR="00EB7812">
              <w:rPr>
                <w:rFonts w:ascii="Arial" w:hAnsi="Arial" w:cs="Arial"/>
                <w:sz w:val="22"/>
                <w:szCs w:val="22"/>
              </w:rPr>
              <w:t>ą t</w:t>
            </w:r>
            <w:r w:rsidRPr="00835E28">
              <w:rPr>
                <w:rFonts w:ascii="Arial" w:hAnsi="Arial" w:cs="Arial"/>
                <w:sz w:val="22"/>
                <w:szCs w:val="22"/>
              </w:rPr>
              <w:t xml:space="preserve">iekėjui </w:t>
            </w:r>
            <w:r w:rsidR="00EB7812">
              <w:rPr>
                <w:rFonts w:ascii="Arial" w:hAnsi="Arial" w:cs="Arial"/>
                <w:sz w:val="22"/>
                <w:szCs w:val="22"/>
              </w:rPr>
              <w:t>pateiks V</w:t>
            </w:r>
            <w:r w:rsidR="007360B2">
              <w:rPr>
                <w:rFonts w:ascii="Arial" w:hAnsi="Arial" w:cs="Arial"/>
                <w:sz w:val="22"/>
                <w:szCs w:val="22"/>
              </w:rPr>
              <w:t>šĮ „Go Vilnius“ (sutarties sudarytojas)</w:t>
            </w:r>
            <w:r w:rsidRPr="00835E28">
              <w:rPr>
                <w:rFonts w:ascii="Arial" w:hAnsi="Arial" w:cs="Arial"/>
                <w:sz w:val="22"/>
                <w:szCs w:val="22"/>
              </w:rPr>
              <w:t xml:space="preserve">, tad išlaidų už įmonių registro duomenų pirkimą </w:t>
            </w:r>
            <w:r w:rsidR="007360B2">
              <w:rPr>
                <w:rFonts w:ascii="Arial" w:hAnsi="Arial" w:cs="Arial"/>
                <w:sz w:val="22"/>
                <w:szCs w:val="22"/>
              </w:rPr>
              <w:t>t</w:t>
            </w:r>
            <w:r w:rsidRPr="00835E28">
              <w:rPr>
                <w:rFonts w:ascii="Arial" w:hAnsi="Arial" w:cs="Arial"/>
                <w:sz w:val="22"/>
                <w:szCs w:val="22"/>
              </w:rPr>
              <w:t>iekėjas nepatirs.</w:t>
            </w:r>
          </w:p>
        </w:tc>
      </w:tr>
      <w:tr w:rsidR="009D5F24" w:rsidRPr="008133BB" w14:paraId="11D52910" w14:textId="77777777" w:rsidTr="00AA75C2">
        <w:tc>
          <w:tcPr>
            <w:tcW w:w="547" w:type="dxa"/>
            <w:tcBorders>
              <w:top w:val="single" w:sz="4" w:space="0" w:color="auto"/>
              <w:left w:val="single" w:sz="4" w:space="0" w:color="auto"/>
              <w:bottom w:val="single" w:sz="4" w:space="0" w:color="auto"/>
              <w:right w:val="single" w:sz="4" w:space="0" w:color="auto"/>
            </w:tcBorders>
            <w:hideMark/>
          </w:tcPr>
          <w:p w14:paraId="0CF770F3" w14:textId="77777777" w:rsidR="009D5F24" w:rsidRPr="008133BB" w:rsidRDefault="009D5F24" w:rsidP="00FB1BDB">
            <w:pPr>
              <w:tabs>
                <w:tab w:val="left" w:pos="709"/>
              </w:tabs>
              <w:jc w:val="both"/>
              <w:rPr>
                <w:rFonts w:ascii="Arial" w:hAnsi="Arial" w:cs="Arial"/>
                <w:sz w:val="22"/>
                <w:szCs w:val="22"/>
              </w:rPr>
            </w:pPr>
            <w:r w:rsidRPr="008133BB">
              <w:rPr>
                <w:rFonts w:ascii="Arial" w:hAnsi="Arial" w:cs="Arial"/>
                <w:sz w:val="22"/>
                <w:szCs w:val="22"/>
              </w:rPr>
              <w:t>2.</w:t>
            </w:r>
          </w:p>
        </w:tc>
        <w:tc>
          <w:tcPr>
            <w:tcW w:w="4717" w:type="dxa"/>
            <w:tcBorders>
              <w:top w:val="single" w:sz="4" w:space="0" w:color="auto"/>
              <w:left w:val="single" w:sz="4" w:space="0" w:color="auto"/>
              <w:bottom w:val="single" w:sz="4" w:space="0" w:color="auto"/>
              <w:right w:val="single" w:sz="4" w:space="0" w:color="auto"/>
            </w:tcBorders>
          </w:tcPr>
          <w:p w14:paraId="0BB4C3B7" w14:textId="7ACAB81E" w:rsidR="009D5F24" w:rsidRPr="008133BB" w:rsidRDefault="00106B04" w:rsidP="00072581">
            <w:pPr>
              <w:jc w:val="both"/>
              <w:rPr>
                <w:rFonts w:ascii="Arial" w:hAnsi="Arial" w:cs="Arial"/>
                <w:sz w:val="22"/>
                <w:szCs w:val="22"/>
              </w:rPr>
            </w:pPr>
            <w:r w:rsidRPr="008133BB">
              <w:rPr>
                <w:rFonts w:ascii="Arial" w:hAnsi="Arial" w:cs="Arial"/>
                <w:sz w:val="22"/>
                <w:szCs w:val="22"/>
              </w:rPr>
              <w:t>Tiekėjo kvalifikacijos reikalavimų 2.1 dalyje nurodytos įvykdytų sutarčių vertės, kurias turi būtų įvykdžiusi įmonė. 8 priede prašoma atskirai įvardinti sutarties vertę (5) ir Tiekėjo įvykdytos dalies vertę pagal sutartį (6). Gal galite patikslinti, kurios projekto vertės yra sumuojamos, kad atitiktų 2.1 nurodytus reikalavimus? Ar bendra sutarties vertė? Ar tiktai Tiekėjo dalis, atėmus subtiekėjų kaštus?</w:t>
            </w:r>
          </w:p>
        </w:tc>
        <w:tc>
          <w:tcPr>
            <w:tcW w:w="4370" w:type="dxa"/>
            <w:tcBorders>
              <w:top w:val="single" w:sz="4" w:space="0" w:color="auto"/>
              <w:left w:val="single" w:sz="4" w:space="0" w:color="auto"/>
              <w:bottom w:val="single" w:sz="4" w:space="0" w:color="auto"/>
              <w:right w:val="single" w:sz="4" w:space="0" w:color="auto"/>
            </w:tcBorders>
          </w:tcPr>
          <w:p w14:paraId="30C5081E" w14:textId="12B09F62" w:rsidR="00980000" w:rsidRPr="008133BB" w:rsidRDefault="00A1508F" w:rsidP="00072581">
            <w:pPr>
              <w:tabs>
                <w:tab w:val="left" w:pos="993"/>
                <w:tab w:val="left" w:pos="1134"/>
              </w:tabs>
              <w:jc w:val="both"/>
              <w:rPr>
                <w:rFonts w:ascii="Arial" w:hAnsi="Arial" w:cs="Arial"/>
                <w:sz w:val="22"/>
                <w:szCs w:val="22"/>
              </w:rPr>
            </w:pPr>
            <w:r w:rsidRPr="008133BB">
              <w:rPr>
                <w:rFonts w:ascii="Arial" w:hAnsi="Arial" w:cs="Arial"/>
                <w:sz w:val="22"/>
                <w:szCs w:val="22"/>
              </w:rPr>
              <w:t xml:space="preserve">Informuojame, kad </w:t>
            </w:r>
            <w:r w:rsidR="008B4181" w:rsidRPr="008133BB">
              <w:rPr>
                <w:rFonts w:ascii="Arial" w:hAnsi="Arial" w:cs="Arial"/>
                <w:sz w:val="22"/>
                <w:szCs w:val="22"/>
              </w:rPr>
              <w:t xml:space="preserve">Pirkimo specialiųjų sąlygų 5 priedo </w:t>
            </w:r>
            <w:r w:rsidR="00BC1404" w:rsidRPr="008133BB">
              <w:rPr>
                <w:rFonts w:ascii="Arial" w:hAnsi="Arial" w:cs="Arial"/>
                <w:i/>
                <w:iCs/>
                <w:sz w:val="22"/>
                <w:szCs w:val="22"/>
              </w:rPr>
              <w:t>„Reikalavimai tiekėjų kvalifikacijai ir pašalinimo pagrindai“</w:t>
            </w:r>
            <w:r w:rsidR="00BC1404" w:rsidRPr="008133BB">
              <w:rPr>
                <w:rFonts w:ascii="Arial" w:hAnsi="Arial" w:cs="Arial"/>
                <w:sz w:val="22"/>
                <w:szCs w:val="22"/>
              </w:rPr>
              <w:t xml:space="preserve"> 2 punkto lentelės </w:t>
            </w:r>
            <w:r w:rsidR="00E2399D" w:rsidRPr="008133BB">
              <w:rPr>
                <w:rFonts w:ascii="Arial" w:hAnsi="Arial" w:cs="Arial"/>
                <w:sz w:val="22"/>
                <w:szCs w:val="22"/>
              </w:rPr>
              <w:t xml:space="preserve">Eil. Nr. 2.1 </w:t>
            </w:r>
            <w:r w:rsidR="00C74AEC" w:rsidRPr="008133BB">
              <w:rPr>
                <w:rFonts w:ascii="Arial" w:hAnsi="Arial" w:cs="Arial"/>
                <w:sz w:val="22"/>
                <w:szCs w:val="22"/>
              </w:rPr>
              <w:t xml:space="preserve">reikalaujama, kad tiekėjas </w:t>
            </w:r>
            <w:r w:rsidR="00FE391E" w:rsidRPr="008133BB">
              <w:rPr>
                <w:rFonts w:ascii="Arial" w:hAnsi="Arial" w:cs="Arial"/>
                <w:sz w:val="22"/>
                <w:szCs w:val="22"/>
              </w:rPr>
              <w:t xml:space="preserve">už Eil. Nr. 2.1 nurodytą vertę </w:t>
            </w:r>
            <w:r w:rsidR="007B6707" w:rsidRPr="008133BB">
              <w:rPr>
                <w:rFonts w:ascii="Arial" w:hAnsi="Arial" w:cs="Arial"/>
                <w:sz w:val="22"/>
                <w:szCs w:val="22"/>
              </w:rPr>
              <w:t>savo jėgomis būtų įvykdę</w:t>
            </w:r>
            <w:r w:rsidR="00D1662C" w:rsidRPr="008133BB">
              <w:rPr>
                <w:rFonts w:ascii="Arial" w:hAnsi="Arial" w:cs="Arial"/>
                <w:sz w:val="22"/>
                <w:szCs w:val="22"/>
              </w:rPr>
              <w:t>s</w:t>
            </w:r>
            <w:r w:rsidR="007B6707" w:rsidRPr="008133BB">
              <w:rPr>
                <w:rFonts w:ascii="Arial" w:hAnsi="Arial" w:cs="Arial"/>
                <w:sz w:val="22"/>
                <w:szCs w:val="22"/>
              </w:rPr>
              <w:t xml:space="preserve"> </w:t>
            </w:r>
            <w:r w:rsidR="00501B58" w:rsidRPr="008133BB">
              <w:rPr>
                <w:rFonts w:ascii="Arial" w:hAnsi="Arial" w:cs="Arial"/>
                <w:sz w:val="22"/>
                <w:szCs w:val="22"/>
              </w:rPr>
              <w:t>bent vieną ar daugiau</w:t>
            </w:r>
            <w:r w:rsidR="004D0157" w:rsidRPr="008133BB">
              <w:rPr>
                <w:rFonts w:ascii="Arial" w:hAnsi="Arial" w:cs="Arial"/>
                <w:sz w:val="22"/>
                <w:szCs w:val="22"/>
              </w:rPr>
              <w:t xml:space="preserve"> </w:t>
            </w:r>
            <w:r w:rsidR="007B6707" w:rsidRPr="008133BB">
              <w:rPr>
                <w:rFonts w:ascii="Arial" w:hAnsi="Arial" w:cs="Arial"/>
                <w:sz w:val="22"/>
                <w:szCs w:val="22"/>
              </w:rPr>
              <w:t>sutar</w:t>
            </w:r>
            <w:r w:rsidR="004D0157" w:rsidRPr="008133BB">
              <w:rPr>
                <w:rFonts w:ascii="Arial" w:hAnsi="Arial" w:cs="Arial"/>
                <w:sz w:val="22"/>
                <w:szCs w:val="22"/>
              </w:rPr>
              <w:t>čių</w:t>
            </w:r>
            <w:r w:rsidR="007B6707" w:rsidRPr="008133BB">
              <w:rPr>
                <w:rFonts w:ascii="Arial" w:hAnsi="Arial" w:cs="Arial"/>
                <w:sz w:val="22"/>
                <w:szCs w:val="22"/>
              </w:rPr>
              <w:t xml:space="preserve"> ar jos dalį</w:t>
            </w:r>
            <w:r w:rsidR="00D1662C" w:rsidRPr="008133BB">
              <w:rPr>
                <w:rFonts w:ascii="Arial" w:hAnsi="Arial" w:cs="Arial"/>
                <w:sz w:val="22"/>
                <w:szCs w:val="22"/>
              </w:rPr>
              <w:t xml:space="preserve"> (jei sutartis tebevykdoma)</w:t>
            </w:r>
            <w:r w:rsidR="00501B58" w:rsidRPr="008133BB">
              <w:rPr>
                <w:rFonts w:ascii="Arial" w:hAnsi="Arial" w:cs="Arial"/>
                <w:sz w:val="22"/>
                <w:szCs w:val="22"/>
              </w:rPr>
              <w:t>.</w:t>
            </w:r>
            <w:r w:rsidR="007B6707" w:rsidRPr="008133BB">
              <w:rPr>
                <w:rFonts w:ascii="Arial" w:hAnsi="Arial" w:cs="Arial"/>
                <w:sz w:val="22"/>
                <w:szCs w:val="22"/>
              </w:rPr>
              <w:t xml:space="preserve"> </w:t>
            </w:r>
          </w:p>
        </w:tc>
      </w:tr>
      <w:tr w:rsidR="009D5F24" w:rsidRPr="008133BB" w14:paraId="7ED699D6" w14:textId="77777777" w:rsidTr="00AA75C2">
        <w:tc>
          <w:tcPr>
            <w:tcW w:w="547" w:type="dxa"/>
            <w:tcBorders>
              <w:top w:val="single" w:sz="4" w:space="0" w:color="auto"/>
              <w:left w:val="single" w:sz="4" w:space="0" w:color="auto"/>
              <w:bottom w:val="single" w:sz="4" w:space="0" w:color="auto"/>
              <w:right w:val="single" w:sz="4" w:space="0" w:color="auto"/>
            </w:tcBorders>
          </w:tcPr>
          <w:p w14:paraId="6F7F2737" w14:textId="298054CE" w:rsidR="009D5F24" w:rsidRPr="008133BB" w:rsidRDefault="009D5F24" w:rsidP="00FB1BDB">
            <w:pPr>
              <w:tabs>
                <w:tab w:val="left" w:pos="709"/>
              </w:tabs>
              <w:jc w:val="both"/>
              <w:rPr>
                <w:rFonts w:ascii="Arial" w:hAnsi="Arial" w:cs="Arial"/>
                <w:sz w:val="22"/>
                <w:szCs w:val="22"/>
              </w:rPr>
            </w:pPr>
            <w:r w:rsidRPr="008133BB">
              <w:rPr>
                <w:rFonts w:ascii="Arial" w:hAnsi="Arial" w:cs="Arial"/>
                <w:sz w:val="22"/>
                <w:szCs w:val="22"/>
              </w:rPr>
              <w:t>3</w:t>
            </w:r>
            <w:r w:rsidR="000D2523" w:rsidRPr="008133BB">
              <w:rPr>
                <w:rFonts w:ascii="Arial" w:hAnsi="Arial" w:cs="Arial"/>
                <w:sz w:val="22"/>
                <w:szCs w:val="22"/>
              </w:rPr>
              <w:t>.</w:t>
            </w:r>
          </w:p>
        </w:tc>
        <w:tc>
          <w:tcPr>
            <w:tcW w:w="4717" w:type="dxa"/>
            <w:tcBorders>
              <w:top w:val="single" w:sz="4" w:space="0" w:color="auto"/>
              <w:left w:val="single" w:sz="4" w:space="0" w:color="auto"/>
              <w:bottom w:val="single" w:sz="4" w:space="0" w:color="auto"/>
              <w:right w:val="single" w:sz="4" w:space="0" w:color="auto"/>
            </w:tcBorders>
          </w:tcPr>
          <w:p w14:paraId="7C105B65" w14:textId="06482516" w:rsidR="009D5F24" w:rsidRPr="008133BB" w:rsidRDefault="00AA75C2" w:rsidP="007637CB">
            <w:pPr>
              <w:jc w:val="both"/>
              <w:rPr>
                <w:rFonts w:ascii="Arial" w:hAnsi="Arial" w:cs="Arial"/>
                <w:sz w:val="22"/>
                <w:szCs w:val="22"/>
              </w:rPr>
            </w:pPr>
            <w:r w:rsidRPr="008133BB">
              <w:rPr>
                <w:rFonts w:ascii="Arial" w:hAnsi="Arial" w:cs="Arial"/>
                <w:sz w:val="22"/>
                <w:szCs w:val="22"/>
              </w:rPr>
              <w:t>Tiekėjo kvalifikacijos reikalavimų 2.2.3 dalyje prie I, II, II, IV, VI pirkimo dalių prašoma nurodyti „Bent 2 (du) apklausas vykdančius asmenis, kurie būtų vykdę bent 1 (vieną) sociologinių apklausų tyrimą.“ Gal galite patikslinti, kokio pobūdžio specialistus čia turite omenyje? Šiose pirkimo dalyse nurodyti CAWI (internetiniai) tyrimai, tad jie neturi atskirų apklausėjų, kuriuos Tiekėjas turėtų įtraukti į projektą</w:t>
            </w:r>
          </w:p>
        </w:tc>
        <w:tc>
          <w:tcPr>
            <w:tcW w:w="4370" w:type="dxa"/>
            <w:tcBorders>
              <w:top w:val="single" w:sz="4" w:space="0" w:color="auto"/>
              <w:left w:val="single" w:sz="4" w:space="0" w:color="auto"/>
              <w:bottom w:val="single" w:sz="4" w:space="0" w:color="auto"/>
              <w:right w:val="single" w:sz="4" w:space="0" w:color="auto"/>
            </w:tcBorders>
          </w:tcPr>
          <w:p w14:paraId="029E47F9" w14:textId="2A8299F5" w:rsidR="00C85CE7" w:rsidRDefault="009316CA" w:rsidP="00C85CE7">
            <w:pPr>
              <w:tabs>
                <w:tab w:val="left" w:pos="709"/>
              </w:tabs>
              <w:jc w:val="both"/>
              <w:rPr>
                <w:rFonts w:ascii="Arial" w:hAnsi="Arial" w:cs="Arial"/>
                <w:sz w:val="22"/>
                <w:szCs w:val="22"/>
              </w:rPr>
            </w:pPr>
            <w:r>
              <w:rPr>
                <w:rFonts w:ascii="Arial" w:hAnsi="Arial" w:cs="Arial"/>
                <w:sz w:val="22"/>
                <w:szCs w:val="22"/>
              </w:rPr>
              <w:t xml:space="preserve">Informuojame, kad </w:t>
            </w:r>
            <w:r w:rsidR="00764F25">
              <w:rPr>
                <w:rFonts w:ascii="Arial" w:hAnsi="Arial" w:cs="Arial"/>
                <w:sz w:val="22"/>
                <w:szCs w:val="22"/>
              </w:rPr>
              <w:t>n</w:t>
            </w:r>
            <w:r w:rsidR="00C85CE7">
              <w:rPr>
                <w:rFonts w:ascii="Arial" w:hAnsi="Arial" w:cs="Arial"/>
                <w:sz w:val="22"/>
                <w:szCs w:val="22"/>
              </w:rPr>
              <w:t xml:space="preserve">urodomas reikalavimas turėti apklausėjus apklausoms telefonu </w:t>
            </w:r>
            <w:r w:rsidR="005B1E95">
              <w:rPr>
                <w:rFonts w:ascii="Arial" w:hAnsi="Arial" w:cs="Arial"/>
                <w:sz w:val="22"/>
                <w:szCs w:val="22"/>
              </w:rPr>
              <w:t xml:space="preserve">ir / </w:t>
            </w:r>
            <w:r w:rsidR="00C85CE7">
              <w:rPr>
                <w:rFonts w:ascii="Arial" w:hAnsi="Arial" w:cs="Arial"/>
                <w:sz w:val="22"/>
                <w:szCs w:val="22"/>
              </w:rPr>
              <w:t xml:space="preserve">arba gyvai, įvykdžiusius bent vieną atitinkamą apklausą. </w:t>
            </w:r>
          </w:p>
          <w:p w14:paraId="4D07C042" w14:textId="77777777" w:rsidR="00764F25" w:rsidRDefault="00764F25" w:rsidP="00C85CE7">
            <w:pPr>
              <w:tabs>
                <w:tab w:val="left" w:pos="709"/>
              </w:tabs>
              <w:jc w:val="both"/>
              <w:rPr>
                <w:rFonts w:ascii="Arial" w:hAnsi="Arial" w:cs="Arial"/>
                <w:sz w:val="22"/>
                <w:szCs w:val="22"/>
              </w:rPr>
            </w:pPr>
          </w:p>
          <w:p w14:paraId="6130445A" w14:textId="73E1A8E6" w:rsidR="00AA5F00" w:rsidRPr="0073604E" w:rsidRDefault="00764F25" w:rsidP="0073604E">
            <w:pPr>
              <w:tabs>
                <w:tab w:val="left" w:pos="142"/>
                <w:tab w:val="left" w:pos="709"/>
                <w:tab w:val="left" w:pos="851"/>
              </w:tabs>
              <w:jc w:val="both"/>
              <w:rPr>
                <w:rFonts w:ascii="Arial" w:hAnsi="Arial" w:cs="Arial"/>
                <w:sz w:val="22"/>
                <w:szCs w:val="22"/>
              </w:rPr>
            </w:pPr>
            <w:r w:rsidRPr="0073604E">
              <w:rPr>
                <w:rFonts w:ascii="Arial" w:hAnsi="Arial" w:cs="Arial"/>
                <w:sz w:val="22"/>
                <w:szCs w:val="22"/>
              </w:rPr>
              <w:t xml:space="preserve">Taip pat informuojame, kad </w:t>
            </w:r>
            <w:r w:rsidR="00AA5F00" w:rsidRPr="0073604E">
              <w:rPr>
                <w:rFonts w:ascii="Arial" w:hAnsi="Arial" w:cs="Arial"/>
                <w:sz w:val="22"/>
                <w:szCs w:val="22"/>
              </w:rPr>
              <w:t>Patikslin</w:t>
            </w:r>
            <w:r w:rsidR="00AA5F00">
              <w:rPr>
                <w:rFonts w:ascii="Arial" w:hAnsi="Arial" w:cs="Arial"/>
                <w:sz w:val="22"/>
                <w:szCs w:val="22"/>
              </w:rPr>
              <w:t>ame</w:t>
            </w:r>
            <w:r w:rsidR="00AA5F00" w:rsidRPr="0073604E">
              <w:rPr>
                <w:rFonts w:ascii="Arial" w:hAnsi="Arial" w:cs="Arial"/>
                <w:sz w:val="22"/>
                <w:szCs w:val="22"/>
              </w:rPr>
              <w:t xml:space="preserve"> Pirkimo specialiųjų sąlygų 1 priedo „Techninė specifikacija“ 3.1.1.2.1., 3.1.2.2.1., 3.1.3.2.1 ir 3.1.6.2.1 punktus, juos išdėstant taip:</w:t>
            </w:r>
          </w:p>
          <w:p w14:paraId="1A8F199F" w14:textId="444D58BB" w:rsidR="001675FC" w:rsidRPr="008133BB" w:rsidRDefault="00AA5F00" w:rsidP="003B399C">
            <w:pPr>
              <w:tabs>
                <w:tab w:val="left" w:pos="709"/>
              </w:tabs>
              <w:jc w:val="both"/>
              <w:rPr>
                <w:rFonts w:ascii="Arial" w:hAnsi="Arial" w:cs="Arial"/>
                <w:sz w:val="22"/>
                <w:szCs w:val="22"/>
              </w:rPr>
            </w:pPr>
            <w:r w:rsidRPr="00746323">
              <w:rPr>
                <w:rFonts w:ascii="Arial" w:hAnsi="Arial" w:cs="Arial"/>
                <w:i/>
                <w:iCs/>
                <w:sz w:val="22"/>
                <w:szCs w:val="22"/>
              </w:rPr>
              <w:t xml:space="preserve">„&lt;...&gt; 3.1.1.2.1. Apklausos metodas: panelinė apklausa internetu </w:t>
            </w:r>
            <w:r w:rsidRPr="00746323">
              <w:rPr>
                <w:rFonts w:ascii="Arial" w:hAnsi="Arial" w:cs="Arial"/>
                <w:i/>
                <w:iCs/>
                <w:sz w:val="22"/>
                <w:szCs w:val="22"/>
                <w:lang w:val="fi-FI"/>
              </w:rPr>
              <w:t xml:space="preserve">ir/ arba apklausa telefonu; &lt;...&gt; </w:t>
            </w:r>
            <w:r w:rsidRPr="00746323">
              <w:rPr>
                <w:rFonts w:ascii="Arial" w:hAnsi="Arial" w:cs="Arial"/>
                <w:i/>
                <w:iCs/>
                <w:sz w:val="22"/>
                <w:szCs w:val="22"/>
              </w:rPr>
              <w:t xml:space="preserve">3.1.2.2.1. Tyrimo metodas:  panelinė internetinė apklausa ir/ arba apklausa telefonu; &lt;...&gt; 3.1.3.2.1. Tyrimo metodas: panelinė internetinė apklausa ir/ arba apklausa telefonu; &lt;...&gt; 3.1.6.2.1. Tyrimo metodas: kiekybinė </w:t>
            </w:r>
            <w:r w:rsidRPr="00746323">
              <w:rPr>
                <w:rFonts w:ascii="Arial" w:hAnsi="Arial" w:cs="Arial"/>
                <w:i/>
                <w:iCs/>
                <w:sz w:val="22"/>
                <w:szCs w:val="22"/>
              </w:rPr>
              <w:lastRenderedPageBreak/>
              <w:t>užsienio šalių (Vokietijos, Jungtinės karalystės, Lenkijos, Latvijos ir Nyderlandų) gyventojų apklausa, klausimyną pildant internetu ir/ arba telefonu; &lt;...&gt;“</w:t>
            </w:r>
          </w:p>
        </w:tc>
      </w:tr>
      <w:tr w:rsidR="00AA75C2" w:rsidRPr="008133BB" w14:paraId="38EF8302" w14:textId="77777777" w:rsidTr="00AA75C2">
        <w:tc>
          <w:tcPr>
            <w:tcW w:w="547" w:type="dxa"/>
            <w:tcBorders>
              <w:top w:val="single" w:sz="4" w:space="0" w:color="auto"/>
              <w:left w:val="single" w:sz="4" w:space="0" w:color="auto"/>
              <w:bottom w:val="single" w:sz="4" w:space="0" w:color="auto"/>
              <w:right w:val="single" w:sz="4" w:space="0" w:color="auto"/>
            </w:tcBorders>
          </w:tcPr>
          <w:p w14:paraId="6689D05F" w14:textId="24725675" w:rsidR="00AA75C2" w:rsidRPr="008133BB" w:rsidRDefault="00AA75C2" w:rsidP="00FB1BDB">
            <w:pPr>
              <w:tabs>
                <w:tab w:val="left" w:pos="709"/>
              </w:tabs>
              <w:jc w:val="both"/>
              <w:rPr>
                <w:rFonts w:ascii="Arial" w:hAnsi="Arial" w:cs="Arial"/>
                <w:sz w:val="22"/>
                <w:szCs w:val="22"/>
              </w:rPr>
            </w:pPr>
            <w:r w:rsidRPr="008133BB">
              <w:rPr>
                <w:rFonts w:ascii="Arial" w:hAnsi="Arial" w:cs="Arial"/>
                <w:sz w:val="22"/>
                <w:szCs w:val="22"/>
              </w:rPr>
              <w:lastRenderedPageBreak/>
              <w:t>4.</w:t>
            </w:r>
          </w:p>
        </w:tc>
        <w:tc>
          <w:tcPr>
            <w:tcW w:w="4717" w:type="dxa"/>
            <w:tcBorders>
              <w:top w:val="single" w:sz="4" w:space="0" w:color="auto"/>
              <w:left w:val="single" w:sz="4" w:space="0" w:color="auto"/>
              <w:bottom w:val="single" w:sz="4" w:space="0" w:color="auto"/>
              <w:right w:val="single" w:sz="4" w:space="0" w:color="auto"/>
            </w:tcBorders>
          </w:tcPr>
          <w:p w14:paraId="500BC37F" w14:textId="1649A7A6" w:rsidR="00AA75C2" w:rsidRPr="008133BB" w:rsidRDefault="00AA75C2" w:rsidP="007637CB">
            <w:pPr>
              <w:jc w:val="both"/>
              <w:rPr>
                <w:rFonts w:ascii="Arial" w:hAnsi="Arial" w:cs="Arial"/>
                <w:sz w:val="22"/>
                <w:szCs w:val="22"/>
              </w:rPr>
            </w:pPr>
            <w:r w:rsidRPr="008133BB">
              <w:rPr>
                <w:rFonts w:ascii="Arial" w:hAnsi="Arial" w:cs="Arial"/>
                <w:sz w:val="22"/>
                <w:szCs w:val="22"/>
              </w:rPr>
              <w:t>Jeigu planuojame teikti pasiūlymus kelioms pirkimo dalims, gal galite patikslinti, kuriuos dokumentus Tiekėjas turi pateikti bendrai visam pirkimui, o kuriuos – atskirai kiekvienai daliai? Ar teisingai suprantame, kad 2 priedą, 3 priedą EBVPD ir 7 priedą galima pateikti vieną visam pirkimui (neskaidant pagal dalis)?</w:t>
            </w:r>
          </w:p>
        </w:tc>
        <w:tc>
          <w:tcPr>
            <w:tcW w:w="4370" w:type="dxa"/>
            <w:tcBorders>
              <w:top w:val="single" w:sz="4" w:space="0" w:color="auto"/>
              <w:left w:val="single" w:sz="4" w:space="0" w:color="auto"/>
              <w:bottom w:val="single" w:sz="4" w:space="0" w:color="auto"/>
              <w:right w:val="single" w:sz="4" w:space="0" w:color="auto"/>
            </w:tcBorders>
          </w:tcPr>
          <w:p w14:paraId="615BF53E" w14:textId="7CC5B43E" w:rsidR="002D7EE8" w:rsidRDefault="000836F9" w:rsidP="003B399C">
            <w:pPr>
              <w:tabs>
                <w:tab w:val="left" w:pos="709"/>
              </w:tabs>
              <w:jc w:val="both"/>
              <w:rPr>
                <w:rFonts w:ascii="Arial" w:hAnsi="Arial" w:cs="Arial"/>
                <w:sz w:val="22"/>
                <w:szCs w:val="22"/>
              </w:rPr>
            </w:pPr>
            <w:r w:rsidRPr="008133BB">
              <w:rPr>
                <w:rFonts w:ascii="Arial" w:hAnsi="Arial" w:cs="Arial"/>
                <w:sz w:val="22"/>
                <w:szCs w:val="22"/>
              </w:rPr>
              <w:t>Informuojame, kad tiekėjas kartu su pasiūlymu turi pateikti Pirkimo specialiųjų sąlygų</w:t>
            </w:r>
            <w:r w:rsidR="00033B02">
              <w:rPr>
                <w:rFonts w:ascii="Arial" w:hAnsi="Arial" w:cs="Arial"/>
                <w:sz w:val="22"/>
                <w:szCs w:val="22"/>
              </w:rPr>
              <w:t xml:space="preserve"> (failo pavadinimas: </w:t>
            </w:r>
            <w:r w:rsidR="00033B02" w:rsidRPr="00ED3C98">
              <w:rPr>
                <w:rFonts w:ascii="Arial" w:hAnsi="Arial" w:cs="Arial"/>
                <w:sz w:val="22"/>
                <w:szCs w:val="22"/>
              </w:rPr>
              <w:t>0_Atviro_konkurso_Specialiosios_sąlygos</w:t>
            </w:r>
            <w:r w:rsidR="00033B02">
              <w:rPr>
                <w:rFonts w:ascii="Arial" w:hAnsi="Arial" w:cs="Arial"/>
                <w:sz w:val="22"/>
                <w:szCs w:val="22"/>
              </w:rPr>
              <w:t>. docx)</w:t>
            </w:r>
            <w:r w:rsidRPr="008133BB">
              <w:rPr>
                <w:rFonts w:ascii="Arial" w:hAnsi="Arial" w:cs="Arial"/>
                <w:sz w:val="22"/>
                <w:szCs w:val="22"/>
              </w:rPr>
              <w:t xml:space="preserve"> 7.</w:t>
            </w:r>
            <w:r w:rsidR="00CF24B9" w:rsidRPr="008133BB">
              <w:rPr>
                <w:rFonts w:ascii="Arial" w:hAnsi="Arial" w:cs="Arial"/>
                <w:sz w:val="22"/>
                <w:szCs w:val="22"/>
              </w:rPr>
              <w:t>1 punkte nurodytus dokumentus</w:t>
            </w:r>
            <w:r w:rsidR="002D7EE8">
              <w:rPr>
                <w:rFonts w:ascii="Arial" w:hAnsi="Arial" w:cs="Arial"/>
                <w:sz w:val="22"/>
                <w:szCs w:val="22"/>
              </w:rPr>
              <w:t>.</w:t>
            </w:r>
          </w:p>
          <w:p w14:paraId="0A5FD662" w14:textId="77777777" w:rsidR="002D7EE8" w:rsidRDefault="002D7EE8" w:rsidP="003B399C">
            <w:pPr>
              <w:tabs>
                <w:tab w:val="left" w:pos="709"/>
              </w:tabs>
              <w:jc w:val="both"/>
              <w:rPr>
                <w:rFonts w:ascii="Arial" w:hAnsi="Arial" w:cs="Arial"/>
                <w:sz w:val="22"/>
                <w:szCs w:val="22"/>
              </w:rPr>
            </w:pPr>
          </w:p>
          <w:p w14:paraId="02EA0145" w14:textId="3704C0B4" w:rsidR="008D6389" w:rsidRPr="008133BB" w:rsidRDefault="0024512B" w:rsidP="00C96DAF">
            <w:pPr>
              <w:tabs>
                <w:tab w:val="left" w:pos="0"/>
                <w:tab w:val="left" w:pos="567"/>
                <w:tab w:val="left" w:pos="851"/>
              </w:tabs>
              <w:jc w:val="both"/>
              <w:rPr>
                <w:rFonts w:ascii="Arial" w:eastAsia="Calibri" w:hAnsi="Arial" w:cs="Arial"/>
                <w:color w:val="000000" w:themeColor="text1"/>
                <w:sz w:val="22"/>
                <w:szCs w:val="22"/>
              </w:rPr>
            </w:pPr>
            <w:r w:rsidRPr="008133BB">
              <w:rPr>
                <w:rFonts w:ascii="Arial" w:eastAsia="Calibri" w:hAnsi="Arial" w:cs="Arial"/>
                <w:color w:val="000000" w:themeColor="text1"/>
                <w:sz w:val="22"/>
                <w:szCs w:val="22"/>
              </w:rPr>
              <w:t>Dokumentai</w:t>
            </w:r>
            <w:r w:rsidR="00BD5149" w:rsidRPr="008133BB">
              <w:rPr>
                <w:rFonts w:ascii="Arial" w:eastAsia="Calibri" w:hAnsi="Arial" w:cs="Arial"/>
                <w:color w:val="000000" w:themeColor="text1"/>
                <w:sz w:val="22"/>
                <w:szCs w:val="22"/>
              </w:rPr>
              <w:t xml:space="preserve">, </w:t>
            </w:r>
            <w:r w:rsidR="008D6389" w:rsidRPr="008133BB">
              <w:rPr>
                <w:rFonts w:ascii="Arial" w:eastAsia="Calibri" w:hAnsi="Arial" w:cs="Arial"/>
                <w:color w:val="000000" w:themeColor="text1"/>
                <w:sz w:val="22"/>
                <w:szCs w:val="22"/>
              </w:rPr>
              <w:t>Pasiūlymo forma (</w:t>
            </w:r>
            <w:r w:rsidR="00CB75B4" w:rsidRPr="008133BB">
              <w:rPr>
                <w:rFonts w:ascii="Arial" w:eastAsia="Calibri" w:hAnsi="Arial" w:cs="Arial"/>
                <w:color w:val="000000" w:themeColor="text1"/>
                <w:sz w:val="22"/>
                <w:szCs w:val="22"/>
              </w:rPr>
              <w:t xml:space="preserve">Pirkimo specialiųjų sąlygų 2 priedas), </w:t>
            </w:r>
            <w:r w:rsidR="00CB1C17" w:rsidRPr="008133BB">
              <w:rPr>
                <w:rFonts w:ascii="Arial" w:eastAsia="Calibri" w:hAnsi="Arial" w:cs="Arial"/>
                <w:color w:val="000000" w:themeColor="text1"/>
                <w:sz w:val="22"/>
                <w:szCs w:val="22"/>
              </w:rPr>
              <w:t>Europos bendr</w:t>
            </w:r>
            <w:r w:rsidR="00154CFB" w:rsidRPr="008133BB">
              <w:rPr>
                <w:rFonts w:ascii="Arial" w:eastAsia="Calibri" w:hAnsi="Arial" w:cs="Arial"/>
                <w:color w:val="000000" w:themeColor="text1"/>
                <w:sz w:val="22"/>
                <w:szCs w:val="22"/>
              </w:rPr>
              <w:t>asis</w:t>
            </w:r>
            <w:r w:rsidR="00CB1C17" w:rsidRPr="008133BB">
              <w:rPr>
                <w:rFonts w:ascii="Arial" w:eastAsia="Calibri" w:hAnsi="Arial" w:cs="Arial"/>
                <w:color w:val="000000" w:themeColor="text1"/>
                <w:sz w:val="22"/>
                <w:szCs w:val="22"/>
              </w:rPr>
              <w:t xml:space="preserve"> viešųjų</w:t>
            </w:r>
            <w:r w:rsidR="00154CFB" w:rsidRPr="008133BB">
              <w:rPr>
                <w:rFonts w:ascii="Arial" w:eastAsia="Calibri" w:hAnsi="Arial" w:cs="Arial"/>
                <w:color w:val="000000" w:themeColor="text1"/>
                <w:sz w:val="22"/>
                <w:szCs w:val="22"/>
              </w:rPr>
              <w:t xml:space="preserve"> pirkimų dokumentas (EBVPD), </w:t>
            </w:r>
            <w:r w:rsidR="00CB75B4" w:rsidRPr="008133BB">
              <w:rPr>
                <w:rFonts w:ascii="Arial" w:eastAsia="Calibri" w:hAnsi="Arial" w:cs="Arial"/>
                <w:color w:val="000000" w:themeColor="text1"/>
                <w:sz w:val="22"/>
                <w:szCs w:val="22"/>
              </w:rPr>
              <w:t xml:space="preserve">jungtinės veiklos sutartis (jei </w:t>
            </w:r>
            <w:r w:rsidR="00E25115" w:rsidRPr="008133BB">
              <w:rPr>
                <w:rFonts w:ascii="Arial" w:eastAsia="Calibri" w:hAnsi="Arial" w:cs="Arial"/>
                <w:color w:val="000000" w:themeColor="text1"/>
                <w:sz w:val="22"/>
                <w:szCs w:val="22"/>
              </w:rPr>
              <w:t>pasiūlymą teiks tiekėjų grupė</w:t>
            </w:r>
            <w:r w:rsidR="00CB75B4" w:rsidRPr="008133BB">
              <w:rPr>
                <w:rFonts w:ascii="Arial" w:eastAsia="Calibri" w:hAnsi="Arial" w:cs="Arial"/>
                <w:color w:val="000000" w:themeColor="text1"/>
                <w:sz w:val="22"/>
                <w:szCs w:val="22"/>
              </w:rPr>
              <w:t>)</w:t>
            </w:r>
            <w:r w:rsidR="00E25115" w:rsidRPr="008133BB">
              <w:rPr>
                <w:rFonts w:ascii="Arial" w:eastAsia="Calibri" w:hAnsi="Arial" w:cs="Arial"/>
                <w:color w:val="000000" w:themeColor="text1"/>
                <w:sz w:val="22"/>
                <w:szCs w:val="22"/>
              </w:rPr>
              <w:t xml:space="preserve">, įgaliojimas, </w:t>
            </w:r>
            <w:r w:rsidR="0075411B" w:rsidRPr="008133BB">
              <w:rPr>
                <w:rFonts w:ascii="Arial" w:eastAsia="Calibri" w:hAnsi="Arial" w:cs="Arial"/>
                <w:color w:val="000000" w:themeColor="text1"/>
                <w:sz w:val="22"/>
                <w:szCs w:val="22"/>
              </w:rPr>
              <w:t>Tiekėjo atitikties deklaracija (Pirkimo specialiųjų sąlygų 7 priedas)</w:t>
            </w:r>
            <w:r w:rsidR="00BD5149" w:rsidRPr="008133BB">
              <w:rPr>
                <w:rFonts w:ascii="Arial" w:eastAsia="Calibri" w:hAnsi="Arial" w:cs="Arial"/>
                <w:color w:val="000000" w:themeColor="text1"/>
                <w:sz w:val="22"/>
                <w:szCs w:val="22"/>
              </w:rPr>
              <w:t>,</w:t>
            </w:r>
            <w:r w:rsidR="0075411B" w:rsidRPr="008133BB">
              <w:rPr>
                <w:rFonts w:ascii="Arial" w:eastAsia="Calibri" w:hAnsi="Arial" w:cs="Arial"/>
                <w:color w:val="000000" w:themeColor="text1"/>
                <w:sz w:val="22"/>
                <w:szCs w:val="22"/>
              </w:rPr>
              <w:t xml:space="preserve"> gali būti </w:t>
            </w:r>
            <w:r w:rsidRPr="008133BB">
              <w:rPr>
                <w:rFonts w:ascii="Arial" w:eastAsia="Calibri" w:hAnsi="Arial" w:cs="Arial"/>
                <w:color w:val="000000" w:themeColor="text1"/>
                <w:sz w:val="22"/>
                <w:szCs w:val="22"/>
              </w:rPr>
              <w:t xml:space="preserve">pateikti </w:t>
            </w:r>
            <w:r w:rsidR="00BD5149" w:rsidRPr="008133BB">
              <w:rPr>
                <w:rFonts w:ascii="Arial" w:eastAsia="Calibri" w:hAnsi="Arial" w:cs="Arial"/>
                <w:color w:val="000000" w:themeColor="text1"/>
                <w:sz w:val="22"/>
                <w:szCs w:val="22"/>
              </w:rPr>
              <w:t>visam pirki</w:t>
            </w:r>
            <w:r w:rsidR="00744772" w:rsidRPr="008133BB">
              <w:rPr>
                <w:rFonts w:ascii="Arial" w:eastAsia="Calibri" w:hAnsi="Arial" w:cs="Arial"/>
                <w:color w:val="000000" w:themeColor="text1"/>
                <w:sz w:val="22"/>
                <w:szCs w:val="22"/>
              </w:rPr>
              <w:t xml:space="preserve">mui, nepildant jų </w:t>
            </w:r>
            <w:r w:rsidR="00B63673" w:rsidRPr="008133BB">
              <w:rPr>
                <w:rFonts w:ascii="Arial" w:eastAsia="Calibri" w:hAnsi="Arial" w:cs="Arial"/>
                <w:color w:val="000000" w:themeColor="text1"/>
                <w:sz w:val="22"/>
                <w:szCs w:val="22"/>
              </w:rPr>
              <w:t xml:space="preserve">atskirai </w:t>
            </w:r>
            <w:r w:rsidR="00744772" w:rsidRPr="008133BB">
              <w:rPr>
                <w:rFonts w:ascii="Arial" w:eastAsia="Calibri" w:hAnsi="Arial" w:cs="Arial"/>
                <w:color w:val="000000" w:themeColor="text1"/>
                <w:sz w:val="22"/>
                <w:szCs w:val="22"/>
              </w:rPr>
              <w:t xml:space="preserve">kiekvienai pirkimo objekto daliai, </w:t>
            </w:r>
            <w:r w:rsidR="00550B2A" w:rsidRPr="008133BB">
              <w:rPr>
                <w:rFonts w:ascii="Arial" w:eastAsia="Calibri" w:hAnsi="Arial" w:cs="Arial"/>
                <w:color w:val="000000" w:themeColor="text1"/>
                <w:sz w:val="22"/>
                <w:szCs w:val="22"/>
              </w:rPr>
              <w:t>tačiau šiuose dokumentuose</w:t>
            </w:r>
            <w:r w:rsidR="00A87567" w:rsidRPr="008133BB">
              <w:rPr>
                <w:rFonts w:ascii="Arial" w:eastAsia="Calibri" w:hAnsi="Arial" w:cs="Arial"/>
                <w:color w:val="000000" w:themeColor="text1"/>
                <w:sz w:val="22"/>
                <w:szCs w:val="22"/>
              </w:rPr>
              <w:t xml:space="preserve"> (išskyrus </w:t>
            </w:r>
            <w:r w:rsidR="00384596" w:rsidRPr="008133BB">
              <w:rPr>
                <w:rFonts w:ascii="Arial" w:eastAsia="Calibri" w:hAnsi="Arial" w:cs="Arial"/>
                <w:color w:val="000000" w:themeColor="text1"/>
                <w:sz w:val="22"/>
                <w:szCs w:val="22"/>
              </w:rPr>
              <w:t>įgaliojime</w:t>
            </w:r>
            <w:r w:rsidR="00A87567" w:rsidRPr="008133BB">
              <w:rPr>
                <w:rFonts w:ascii="Arial" w:eastAsia="Calibri" w:hAnsi="Arial" w:cs="Arial"/>
                <w:color w:val="000000" w:themeColor="text1"/>
                <w:sz w:val="22"/>
                <w:szCs w:val="22"/>
              </w:rPr>
              <w:t>)</w:t>
            </w:r>
            <w:r w:rsidR="00550B2A" w:rsidRPr="008133BB">
              <w:rPr>
                <w:rFonts w:ascii="Arial" w:eastAsia="Calibri" w:hAnsi="Arial" w:cs="Arial"/>
                <w:color w:val="000000" w:themeColor="text1"/>
                <w:sz w:val="22"/>
                <w:szCs w:val="22"/>
              </w:rPr>
              <w:t xml:space="preserve"> tiekėjas turi nurodyti pirkimo objekto dalis</w:t>
            </w:r>
            <w:r w:rsidR="00A87567" w:rsidRPr="008133BB">
              <w:rPr>
                <w:rFonts w:ascii="Arial" w:eastAsia="Calibri" w:hAnsi="Arial" w:cs="Arial"/>
                <w:color w:val="000000" w:themeColor="text1"/>
                <w:sz w:val="22"/>
                <w:szCs w:val="22"/>
              </w:rPr>
              <w:t>, kurioms teikiamas pasiūlymas</w:t>
            </w:r>
            <w:r w:rsidR="00744772" w:rsidRPr="008133BB">
              <w:rPr>
                <w:rFonts w:ascii="Arial" w:eastAsia="Calibri" w:hAnsi="Arial" w:cs="Arial"/>
                <w:color w:val="000000" w:themeColor="text1"/>
                <w:sz w:val="22"/>
                <w:szCs w:val="22"/>
              </w:rPr>
              <w:t>.</w:t>
            </w:r>
          </w:p>
          <w:p w14:paraId="50670C62" w14:textId="77777777" w:rsidR="00A131EE" w:rsidRPr="008133BB" w:rsidRDefault="00A131EE" w:rsidP="00C96DAF">
            <w:pPr>
              <w:tabs>
                <w:tab w:val="left" w:pos="0"/>
                <w:tab w:val="left" w:pos="567"/>
                <w:tab w:val="left" w:pos="851"/>
              </w:tabs>
              <w:jc w:val="both"/>
              <w:rPr>
                <w:rFonts w:ascii="Arial" w:eastAsia="Calibri" w:hAnsi="Arial" w:cs="Arial"/>
                <w:color w:val="000000" w:themeColor="text1"/>
                <w:sz w:val="22"/>
                <w:szCs w:val="22"/>
              </w:rPr>
            </w:pPr>
          </w:p>
          <w:p w14:paraId="6E57CA0F" w14:textId="0AAB5986" w:rsidR="00DE14E0" w:rsidRPr="008133BB" w:rsidRDefault="006F2708" w:rsidP="00033B02">
            <w:pPr>
              <w:tabs>
                <w:tab w:val="left" w:pos="0"/>
                <w:tab w:val="left" w:pos="567"/>
                <w:tab w:val="left" w:pos="851"/>
              </w:tabs>
              <w:jc w:val="both"/>
              <w:rPr>
                <w:rFonts w:ascii="Arial" w:hAnsi="Arial" w:cs="Arial"/>
                <w:sz w:val="22"/>
                <w:szCs w:val="22"/>
              </w:rPr>
            </w:pPr>
            <w:r w:rsidRPr="008133BB">
              <w:rPr>
                <w:rFonts w:ascii="Arial" w:eastAsia="Calibri" w:hAnsi="Arial" w:cs="Arial"/>
                <w:sz w:val="22"/>
                <w:szCs w:val="22"/>
              </w:rPr>
              <w:t>Pastaba: T</w:t>
            </w:r>
            <w:r w:rsidRPr="008133BB">
              <w:rPr>
                <w:rFonts w:ascii="Arial" w:eastAsia="Calibri" w:hAnsi="Arial" w:cs="Arial"/>
                <w:color w:val="000000" w:themeColor="text1"/>
                <w:sz w:val="22"/>
                <w:szCs w:val="22"/>
              </w:rPr>
              <w:t>iekėjas</w:t>
            </w:r>
            <w:r w:rsidRPr="008133BB">
              <w:rPr>
                <w:rFonts w:ascii="Arial" w:eastAsia="Calibri" w:hAnsi="Arial" w:cs="Arial"/>
                <w:sz w:val="22"/>
                <w:szCs w:val="22"/>
              </w:rPr>
              <w:t xml:space="preserve"> </w:t>
            </w:r>
            <w:r w:rsidR="00A131EE" w:rsidRPr="008133BB">
              <w:rPr>
                <w:rFonts w:ascii="Arial" w:eastAsia="Calibri" w:hAnsi="Arial" w:cs="Arial"/>
                <w:sz w:val="22"/>
                <w:szCs w:val="22"/>
              </w:rPr>
              <w:t>Tiekėjo atitikties deklaracijoje</w:t>
            </w:r>
            <w:r w:rsidR="00A131EE" w:rsidRPr="008133BB">
              <w:rPr>
                <w:rFonts w:ascii="Arial" w:eastAsia="Calibri" w:hAnsi="Arial" w:cs="Arial"/>
                <w:color w:val="000000" w:themeColor="text1"/>
                <w:sz w:val="22"/>
                <w:szCs w:val="22"/>
              </w:rPr>
              <w:t xml:space="preserve"> (</w:t>
            </w:r>
            <w:r w:rsidR="00A131EE" w:rsidRPr="008133BB">
              <w:rPr>
                <w:rFonts w:ascii="Arial" w:hAnsi="Arial" w:cs="Arial"/>
                <w:color w:val="000000" w:themeColor="text1"/>
                <w:sz w:val="22"/>
                <w:szCs w:val="22"/>
              </w:rPr>
              <w:t>Pirkimo s</w:t>
            </w:r>
            <w:r w:rsidR="00A131EE" w:rsidRPr="008133BB">
              <w:rPr>
                <w:rFonts w:ascii="Arial" w:hAnsi="Arial" w:cs="Arial"/>
                <w:sz w:val="22"/>
                <w:szCs w:val="22"/>
              </w:rPr>
              <w:t xml:space="preserve">pecialiųjų sąlygų </w:t>
            </w:r>
            <w:r w:rsidR="00A131EE" w:rsidRPr="008133BB">
              <w:rPr>
                <w:rFonts w:ascii="Arial" w:eastAsia="Calibri" w:hAnsi="Arial" w:cs="Arial"/>
                <w:color w:val="000000" w:themeColor="text1"/>
                <w:sz w:val="22"/>
                <w:szCs w:val="22"/>
              </w:rPr>
              <w:t xml:space="preserve">7 priedas) turi nurodyti Pirkimo pavadinimą bei </w:t>
            </w:r>
            <w:r w:rsidRPr="008133BB">
              <w:rPr>
                <w:rFonts w:ascii="Arial" w:eastAsia="Calibri" w:hAnsi="Arial" w:cs="Arial"/>
                <w:color w:val="000000" w:themeColor="text1"/>
                <w:sz w:val="22"/>
                <w:szCs w:val="22"/>
              </w:rPr>
              <w:t>Pirkimo objekto dalių pavadinimus</w:t>
            </w:r>
            <w:r w:rsidR="00830CAF" w:rsidRPr="008133BB">
              <w:rPr>
                <w:rFonts w:ascii="Arial" w:eastAsia="Calibri" w:hAnsi="Arial" w:cs="Arial"/>
                <w:color w:val="000000" w:themeColor="text1"/>
                <w:sz w:val="22"/>
                <w:szCs w:val="22"/>
              </w:rPr>
              <w:t>, kurioms teikia pasiūlymą</w:t>
            </w:r>
            <w:r w:rsidRPr="008133BB">
              <w:rPr>
                <w:rFonts w:ascii="Arial" w:eastAsia="Calibri" w:hAnsi="Arial" w:cs="Arial"/>
                <w:color w:val="000000" w:themeColor="text1"/>
                <w:sz w:val="22"/>
                <w:szCs w:val="22"/>
              </w:rPr>
              <w:t>.</w:t>
            </w:r>
          </w:p>
        </w:tc>
      </w:tr>
    </w:tbl>
    <w:p w14:paraId="1B688EBA" w14:textId="77777777" w:rsidR="001C1EC3" w:rsidRPr="008133BB" w:rsidRDefault="001C1EC3" w:rsidP="00FB1BDB">
      <w:pPr>
        <w:tabs>
          <w:tab w:val="left" w:pos="709"/>
        </w:tabs>
        <w:jc w:val="both"/>
        <w:rPr>
          <w:rFonts w:ascii="Arial" w:hAnsi="Arial" w:cs="Arial"/>
          <w:sz w:val="22"/>
          <w:szCs w:val="22"/>
        </w:rPr>
      </w:pPr>
    </w:p>
    <w:p w14:paraId="6EF33F1D" w14:textId="577DBBBA" w:rsidR="002D7EE8" w:rsidRDefault="002D7EE8" w:rsidP="00F369BB">
      <w:pPr>
        <w:pStyle w:val="ListParagraph"/>
        <w:ind w:left="0" w:firstLine="567"/>
        <w:jc w:val="both"/>
        <w:rPr>
          <w:rFonts w:ascii="Arial" w:hAnsi="Arial" w:cs="Arial"/>
          <w:sz w:val="22"/>
          <w:szCs w:val="22"/>
        </w:rPr>
      </w:pPr>
      <w:r>
        <w:rPr>
          <w:rFonts w:ascii="Arial" w:hAnsi="Arial" w:cs="Arial"/>
          <w:sz w:val="22"/>
          <w:szCs w:val="22"/>
        </w:rPr>
        <w:t>Informuojame, kad Pirkimo specialiųjų sąlygų</w:t>
      </w:r>
      <w:r w:rsidR="00033B02">
        <w:rPr>
          <w:rFonts w:ascii="Arial" w:hAnsi="Arial" w:cs="Arial"/>
          <w:sz w:val="22"/>
          <w:szCs w:val="22"/>
        </w:rPr>
        <w:t xml:space="preserve"> (failo pavadinimas: </w:t>
      </w:r>
      <w:r w:rsidR="00033B02" w:rsidRPr="00ED3C98">
        <w:rPr>
          <w:rFonts w:ascii="Arial" w:hAnsi="Arial" w:cs="Arial"/>
          <w:sz w:val="22"/>
          <w:szCs w:val="22"/>
        </w:rPr>
        <w:t>0_Atviro_konkurso_Specialiosios_sąlygos</w:t>
      </w:r>
      <w:r w:rsidR="00033B02">
        <w:rPr>
          <w:rFonts w:ascii="Arial" w:hAnsi="Arial" w:cs="Arial"/>
          <w:sz w:val="22"/>
          <w:szCs w:val="22"/>
        </w:rPr>
        <w:t>.docx)</w:t>
      </w:r>
      <w:r>
        <w:rPr>
          <w:rFonts w:ascii="Arial" w:hAnsi="Arial" w:cs="Arial"/>
          <w:sz w:val="22"/>
          <w:szCs w:val="22"/>
        </w:rPr>
        <w:t xml:space="preserve"> 7 skyriuje neteisingai nurodyta numeracija ir įtrauktas perteklinis </w:t>
      </w:r>
      <w:r w:rsidR="00033B02">
        <w:rPr>
          <w:rFonts w:ascii="Arial" w:hAnsi="Arial" w:cs="Arial"/>
          <w:sz w:val="22"/>
          <w:szCs w:val="22"/>
        </w:rPr>
        <w:t xml:space="preserve">7.2.1.6. </w:t>
      </w:r>
      <w:r>
        <w:rPr>
          <w:rFonts w:ascii="Arial" w:hAnsi="Arial" w:cs="Arial"/>
          <w:sz w:val="22"/>
          <w:szCs w:val="22"/>
        </w:rPr>
        <w:t>punktas</w:t>
      </w:r>
      <w:r w:rsidR="00033B02">
        <w:rPr>
          <w:rFonts w:ascii="Arial" w:hAnsi="Arial" w:cs="Arial"/>
          <w:sz w:val="22"/>
          <w:szCs w:val="22"/>
        </w:rPr>
        <w:t xml:space="preserve"> (</w:t>
      </w:r>
      <w:r w:rsidR="00033B02" w:rsidRPr="00B817FF">
        <w:rPr>
          <w:rFonts w:ascii="Arial" w:eastAsia="Calibri" w:hAnsi="Arial" w:cs="Arial"/>
          <w:i/>
          <w:iCs/>
          <w:color w:val="000000" w:themeColor="text1"/>
          <w:sz w:val="22"/>
          <w:szCs w:val="22"/>
        </w:rPr>
        <w:t xml:space="preserve">7.2.1.6. </w:t>
      </w:r>
      <w:r w:rsidR="00033B02" w:rsidRPr="00B817FF">
        <w:rPr>
          <w:rFonts w:ascii="Arial" w:hAnsi="Arial" w:cs="Arial"/>
          <w:bCs/>
          <w:i/>
          <w:iCs/>
          <w:sz w:val="22"/>
          <w:szCs w:val="22"/>
        </w:rPr>
        <w:t>pasiūlymo galiojimo užtikrinimą patvirtinantį dokumentą</w:t>
      </w:r>
      <w:r w:rsidR="00033B02" w:rsidRPr="00B817FF">
        <w:rPr>
          <w:rFonts w:ascii="Arial" w:hAnsi="Arial" w:cs="Arial"/>
          <w:i/>
          <w:iCs/>
          <w:sz w:val="22"/>
          <w:szCs w:val="22"/>
        </w:rPr>
        <w:t xml:space="preserve">, </w:t>
      </w:r>
      <w:r w:rsidR="00033B02" w:rsidRPr="00B817FF">
        <w:rPr>
          <w:rFonts w:ascii="Arial" w:hAnsi="Arial" w:cs="Arial"/>
          <w:bCs/>
          <w:i/>
          <w:iCs/>
          <w:sz w:val="22"/>
          <w:szCs w:val="22"/>
          <w:u w:val="single"/>
        </w:rPr>
        <w:t>ir jo apmokėjimą patvirtinančius dokumentus</w:t>
      </w:r>
      <w:r w:rsidR="00033B02" w:rsidRPr="00B817FF">
        <w:rPr>
          <w:rFonts w:ascii="Arial" w:hAnsi="Arial" w:cs="Arial"/>
          <w:i/>
          <w:iCs/>
          <w:sz w:val="22"/>
          <w:szCs w:val="22"/>
        </w:rPr>
        <w:t>, atitinkančius Specialiųjų sąlygų 6 skyriaus ir Bendrųjų sąlygų 9 skyriaus reikalavimus</w:t>
      </w:r>
      <w:r w:rsidR="00033B02" w:rsidRPr="004C3A38">
        <w:rPr>
          <w:rFonts w:ascii="Arial" w:hAnsi="Arial" w:cs="Arial"/>
          <w:sz w:val="22"/>
          <w:szCs w:val="22"/>
        </w:rPr>
        <w:t>.</w:t>
      </w:r>
      <w:r w:rsidR="00033B02">
        <w:rPr>
          <w:rFonts w:ascii="Arial" w:hAnsi="Arial" w:cs="Arial"/>
          <w:sz w:val="22"/>
          <w:szCs w:val="22"/>
        </w:rPr>
        <w:t>).</w:t>
      </w:r>
      <w:r>
        <w:rPr>
          <w:rFonts w:ascii="Arial" w:hAnsi="Arial" w:cs="Arial"/>
          <w:sz w:val="22"/>
          <w:szCs w:val="22"/>
        </w:rPr>
        <w:t xml:space="preserve"> </w:t>
      </w:r>
      <w:r w:rsidR="00033B02">
        <w:rPr>
          <w:rFonts w:ascii="Arial" w:hAnsi="Arial" w:cs="Arial"/>
          <w:sz w:val="22"/>
          <w:szCs w:val="22"/>
        </w:rPr>
        <w:t>T</w:t>
      </w:r>
      <w:r>
        <w:rPr>
          <w:rFonts w:ascii="Arial" w:hAnsi="Arial" w:cs="Arial"/>
          <w:sz w:val="22"/>
          <w:szCs w:val="22"/>
        </w:rPr>
        <w:t xml:space="preserve">iekėjas kartu su pasiūlymu </w:t>
      </w:r>
      <w:r w:rsidR="00033B02">
        <w:rPr>
          <w:rFonts w:ascii="Arial" w:hAnsi="Arial" w:cs="Arial"/>
          <w:sz w:val="22"/>
          <w:szCs w:val="22"/>
        </w:rPr>
        <w:t>ne</w:t>
      </w:r>
      <w:r>
        <w:rPr>
          <w:rFonts w:ascii="Arial" w:hAnsi="Arial" w:cs="Arial"/>
          <w:sz w:val="22"/>
          <w:szCs w:val="22"/>
        </w:rPr>
        <w:t>turi pateikti pasiūlymo galiojimo užtikrinim</w:t>
      </w:r>
      <w:r w:rsidR="00033B02">
        <w:rPr>
          <w:rFonts w:ascii="Arial" w:hAnsi="Arial" w:cs="Arial"/>
          <w:sz w:val="22"/>
          <w:szCs w:val="22"/>
        </w:rPr>
        <w:t>o, kadangi pagal Pirkimo specialiųjų sąlygų 6.1 punkt</w:t>
      </w:r>
      <w:r w:rsidR="00B817FF">
        <w:rPr>
          <w:rFonts w:ascii="Arial" w:hAnsi="Arial" w:cs="Arial"/>
          <w:sz w:val="22"/>
          <w:szCs w:val="22"/>
        </w:rPr>
        <w:t xml:space="preserve">ą </w:t>
      </w:r>
      <w:r w:rsidR="00033B02">
        <w:rPr>
          <w:rFonts w:ascii="Arial" w:hAnsi="Arial" w:cs="Arial"/>
          <w:sz w:val="22"/>
          <w:szCs w:val="22"/>
        </w:rPr>
        <w:t>Perkančioji organizacija nereikalauja kartu su pasiūlymu pateikti pasiūlymo galiojimą užtikrin</w:t>
      </w:r>
      <w:r w:rsidR="00B817FF">
        <w:rPr>
          <w:rFonts w:ascii="Arial" w:hAnsi="Arial" w:cs="Arial"/>
          <w:sz w:val="22"/>
          <w:szCs w:val="22"/>
        </w:rPr>
        <w:t>imą patvirtinančio dokumento</w:t>
      </w:r>
      <w:r>
        <w:rPr>
          <w:rFonts w:ascii="Arial" w:hAnsi="Arial" w:cs="Arial"/>
          <w:sz w:val="22"/>
          <w:szCs w:val="22"/>
        </w:rPr>
        <w:t xml:space="preserve">, </w:t>
      </w:r>
      <w:r w:rsidR="00B817FF" w:rsidRPr="004C3A38">
        <w:rPr>
          <w:rFonts w:ascii="Arial" w:hAnsi="Arial" w:cs="Arial"/>
          <w:sz w:val="22"/>
          <w:szCs w:val="22"/>
          <w:lang w:eastAsia="en-US"/>
        </w:rPr>
        <w:t xml:space="preserve">tačiau Tiekėjas </w:t>
      </w:r>
      <w:r w:rsidR="00B817FF" w:rsidRPr="004C3A38">
        <w:rPr>
          <w:rFonts w:ascii="Arial" w:hAnsi="Arial" w:cs="Arial"/>
          <w:bCs/>
          <w:sz w:val="22"/>
          <w:szCs w:val="22"/>
          <w:lang w:eastAsia="en-US"/>
        </w:rPr>
        <w:t>Perkančiajai organizacijai</w:t>
      </w:r>
      <w:r w:rsidR="00B817FF" w:rsidRPr="004C3A38">
        <w:rPr>
          <w:rFonts w:ascii="Arial" w:hAnsi="Arial" w:cs="Arial"/>
          <w:sz w:val="22"/>
          <w:szCs w:val="22"/>
          <w:lang w:eastAsia="en-US"/>
        </w:rPr>
        <w:t xml:space="preserve"> pareikalavus, turės sumokėti</w:t>
      </w:r>
      <w:r w:rsidR="00B817FF">
        <w:rPr>
          <w:rFonts w:ascii="Arial" w:hAnsi="Arial" w:cs="Arial"/>
          <w:sz w:val="22"/>
          <w:szCs w:val="22"/>
        </w:rPr>
        <w:t xml:space="preserve"> baudas. A</w:t>
      </w:r>
      <w:r>
        <w:rPr>
          <w:rFonts w:ascii="Arial" w:hAnsi="Arial" w:cs="Arial"/>
          <w:sz w:val="22"/>
          <w:szCs w:val="22"/>
        </w:rPr>
        <w:t>tsižvelgiant į tai</w:t>
      </w:r>
      <w:r w:rsidR="00B817FF">
        <w:rPr>
          <w:rFonts w:ascii="Arial" w:hAnsi="Arial" w:cs="Arial"/>
          <w:sz w:val="22"/>
          <w:szCs w:val="22"/>
        </w:rPr>
        <w:t xml:space="preserve"> kas išdėstyta</w:t>
      </w:r>
      <w:r>
        <w:rPr>
          <w:rFonts w:ascii="Arial" w:hAnsi="Arial" w:cs="Arial"/>
          <w:sz w:val="22"/>
          <w:szCs w:val="22"/>
        </w:rPr>
        <w:t xml:space="preserve"> ir vadovaujantis Pirkimo bendrųjų sąlygų </w:t>
      </w:r>
      <w:r w:rsidR="00033B02">
        <w:rPr>
          <w:rFonts w:ascii="Arial" w:hAnsi="Arial" w:cs="Arial"/>
          <w:sz w:val="22"/>
          <w:szCs w:val="22"/>
        </w:rPr>
        <w:t xml:space="preserve">4.5 punktu </w:t>
      </w:r>
      <w:r w:rsidR="00B817FF">
        <w:rPr>
          <w:rFonts w:ascii="Arial" w:hAnsi="Arial" w:cs="Arial"/>
          <w:sz w:val="22"/>
          <w:szCs w:val="22"/>
        </w:rPr>
        <w:t xml:space="preserve">savo iniciatyva </w:t>
      </w:r>
      <w:r w:rsidR="00033B02">
        <w:rPr>
          <w:rFonts w:ascii="Arial" w:hAnsi="Arial" w:cs="Arial"/>
          <w:sz w:val="22"/>
          <w:szCs w:val="22"/>
        </w:rPr>
        <w:t>patikslin</w:t>
      </w:r>
      <w:r w:rsidR="00B817FF">
        <w:rPr>
          <w:rFonts w:ascii="Arial" w:hAnsi="Arial" w:cs="Arial"/>
          <w:sz w:val="22"/>
          <w:szCs w:val="22"/>
        </w:rPr>
        <w:t xml:space="preserve">ame </w:t>
      </w:r>
      <w:r w:rsidR="00033B02">
        <w:rPr>
          <w:rFonts w:ascii="Arial" w:hAnsi="Arial" w:cs="Arial"/>
          <w:sz w:val="22"/>
          <w:szCs w:val="22"/>
        </w:rPr>
        <w:t>Pirkimo specialiųjų sąlygų 7 skyrių ir jį išdėsto</w:t>
      </w:r>
      <w:r w:rsidR="00B817FF">
        <w:rPr>
          <w:rFonts w:ascii="Arial" w:hAnsi="Arial" w:cs="Arial"/>
          <w:sz w:val="22"/>
          <w:szCs w:val="22"/>
        </w:rPr>
        <w:t>me</w:t>
      </w:r>
      <w:r w:rsidR="00033B02">
        <w:rPr>
          <w:rFonts w:ascii="Arial" w:hAnsi="Arial" w:cs="Arial"/>
          <w:sz w:val="22"/>
          <w:szCs w:val="22"/>
        </w:rPr>
        <w:t xml:space="preserve"> taip:</w:t>
      </w:r>
    </w:p>
    <w:p w14:paraId="4079FA6A" w14:textId="281AAC72" w:rsidR="00033B02" w:rsidRPr="00033B02" w:rsidRDefault="00033B02" w:rsidP="00033B02">
      <w:pPr>
        <w:pStyle w:val="Heading1"/>
        <w:tabs>
          <w:tab w:val="left" w:pos="426"/>
        </w:tabs>
        <w:spacing w:line="240" w:lineRule="auto"/>
        <w:jc w:val="center"/>
        <w:rPr>
          <w:rFonts w:ascii="Arial" w:hAnsi="Arial" w:cs="Arial"/>
          <w:b/>
          <w:bCs/>
          <w:i/>
          <w:iCs/>
          <w:sz w:val="22"/>
          <w:szCs w:val="22"/>
          <w:lang w:val="lt-LT"/>
        </w:rPr>
      </w:pPr>
      <w:bookmarkStart w:id="0" w:name="_Toc487181057"/>
      <w:r>
        <w:rPr>
          <w:rFonts w:ascii="Arial" w:hAnsi="Arial" w:cs="Arial"/>
          <w:b/>
          <w:bCs/>
          <w:sz w:val="22"/>
          <w:szCs w:val="22"/>
          <w:lang w:val="lt-LT"/>
        </w:rPr>
        <w:t>„</w:t>
      </w:r>
      <w:r w:rsidRPr="00033B02">
        <w:rPr>
          <w:rFonts w:ascii="Arial" w:hAnsi="Arial" w:cs="Arial"/>
          <w:b/>
          <w:bCs/>
          <w:i/>
          <w:iCs/>
          <w:sz w:val="22"/>
          <w:szCs w:val="22"/>
          <w:lang w:val="lt-LT"/>
        </w:rPr>
        <w:t>7. PASIŪLYMĄ SUDARANTYS DOKUMENTAI</w:t>
      </w:r>
      <w:bookmarkEnd w:id="0"/>
    </w:p>
    <w:p w14:paraId="228892D8" w14:textId="77777777" w:rsidR="00033B02" w:rsidRPr="00033B02" w:rsidRDefault="00033B02" w:rsidP="00033B02">
      <w:pPr>
        <w:tabs>
          <w:tab w:val="left" w:pos="567"/>
          <w:tab w:val="left" w:pos="709"/>
          <w:tab w:val="left" w:pos="851"/>
        </w:tabs>
        <w:ind w:firstLine="567"/>
        <w:contextualSpacing/>
        <w:jc w:val="both"/>
        <w:rPr>
          <w:rFonts w:ascii="Arial" w:eastAsiaTheme="minorHAnsi" w:hAnsi="Arial" w:cs="Arial"/>
          <w:i/>
          <w:iCs/>
          <w:sz w:val="22"/>
          <w:szCs w:val="22"/>
          <w:lang w:eastAsia="en-US"/>
        </w:rPr>
      </w:pPr>
      <w:r w:rsidRPr="00033B02">
        <w:rPr>
          <w:rFonts w:ascii="Arial" w:eastAsiaTheme="minorHAnsi" w:hAnsi="Arial" w:cs="Arial"/>
          <w:i/>
          <w:iCs/>
          <w:sz w:val="22"/>
          <w:szCs w:val="22"/>
          <w:lang w:eastAsia="en-US"/>
        </w:rPr>
        <w:t>7.1. Iki pasiūlymų pateikimo termino pabaigos pasiūlyme tiekėjas turi pateikti:</w:t>
      </w:r>
    </w:p>
    <w:p w14:paraId="6C76363E" w14:textId="77777777" w:rsidR="00033B02" w:rsidRPr="00033B02" w:rsidRDefault="00033B02" w:rsidP="00033B02">
      <w:pPr>
        <w:tabs>
          <w:tab w:val="left" w:pos="567"/>
          <w:tab w:val="left" w:pos="709"/>
          <w:tab w:val="left" w:pos="851"/>
        </w:tabs>
        <w:ind w:firstLine="567"/>
        <w:contextualSpacing/>
        <w:jc w:val="both"/>
        <w:rPr>
          <w:rFonts w:ascii="Arial" w:hAnsi="Arial" w:cs="Arial"/>
          <w:i/>
          <w:iCs/>
          <w:color w:val="000000"/>
          <w:sz w:val="22"/>
          <w:szCs w:val="22"/>
        </w:rPr>
      </w:pPr>
      <w:r w:rsidRPr="00033B02">
        <w:rPr>
          <w:rFonts w:ascii="Arial" w:eastAsiaTheme="minorHAnsi" w:hAnsi="Arial" w:cs="Arial"/>
          <w:i/>
          <w:iCs/>
          <w:sz w:val="22"/>
          <w:szCs w:val="22"/>
          <w:lang w:eastAsia="en-US"/>
        </w:rPr>
        <w:t xml:space="preserve">7.1.1. </w:t>
      </w:r>
      <w:r w:rsidRPr="00033B02">
        <w:rPr>
          <w:rFonts w:ascii="Arial" w:hAnsi="Arial" w:cs="Arial"/>
          <w:i/>
          <w:iCs/>
          <w:sz w:val="22"/>
          <w:szCs w:val="22"/>
          <w:u w:val="single"/>
        </w:rPr>
        <w:t>pasirašytą pasiūlymą</w:t>
      </w:r>
      <w:r w:rsidRPr="00033B02">
        <w:rPr>
          <w:rFonts w:ascii="Arial" w:hAnsi="Arial" w:cs="Arial"/>
          <w:i/>
          <w:iCs/>
          <w:sz w:val="22"/>
          <w:szCs w:val="22"/>
        </w:rPr>
        <w:t>, užpildytą pagal Specialiųjų sąlygų 2 priede pateiktą formą</w:t>
      </w:r>
      <w:r w:rsidRPr="00033B02">
        <w:rPr>
          <w:rFonts w:ascii="Arial" w:hAnsi="Arial" w:cs="Arial"/>
          <w:i/>
          <w:iCs/>
          <w:color w:val="000000"/>
          <w:sz w:val="22"/>
          <w:szCs w:val="22"/>
        </w:rPr>
        <w:t>;</w:t>
      </w:r>
    </w:p>
    <w:p w14:paraId="0E0BD732" w14:textId="05D85DFC" w:rsidR="00033B02" w:rsidRPr="00033B02" w:rsidRDefault="00033B02" w:rsidP="00033B02">
      <w:pPr>
        <w:pStyle w:val="ListParagraph"/>
        <w:tabs>
          <w:tab w:val="left" w:pos="709"/>
          <w:tab w:val="left" w:pos="1134"/>
        </w:tabs>
        <w:ind w:left="0" w:firstLine="567"/>
        <w:contextualSpacing w:val="0"/>
        <w:jc w:val="both"/>
        <w:rPr>
          <w:rFonts w:ascii="Arial" w:hAnsi="Arial" w:cs="Arial"/>
          <w:i/>
          <w:iCs/>
          <w:sz w:val="22"/>
          <w:szCs w:val="22"/>
        </w:rPr>
      </w:pPr>
      <w:r w:rsidRPr="00033B02">
        <w:rPr>
          <w:rFonts w:ascii="Arial" w:hAnsi="Arial" w:cs="Arial"/>
          <w:i/>
          <w:iCs/>
          <w:sz w:val="22"/>
          <w:szCs w:val="22"/>
        </w:rPr>
        <w:t>7.1.2. EBVPD (Specialiųjų sąlygų 3 priedas);</w:t>
      </w:r>
    </w:p>
    <w:p w14:paraId="774B5794" w14:textId="5E63D7C8" w:rsidR="00033B02" w:rsidRPr="00033B02" w:rsidRDefault="00033B02" w:rsidP="00033B02">
      <w:pPr>
        <w:pStyle w:val="ListParagraph"/>
        <w:tabs>
          <w:tab w:val="left" w:pos="709"/>
          <w:tab w:val="left" w:pos="851"/>
        </w:tabs>
        <w:ind w:left="0" w:firstLine="567"/>
        <w:contextualSpacing w:val="0"/>
        <w:jc w:val="both"/>
        <w:rPr>
          <w:rFonts w:ascii="Arial" w:hAnsi="Arial" w:cs="Arial"/>
          <w:i/>
          <w:iCs/>
          <w:color w:val="000000"/>
          <w:sz w:val="22"/>
          <w:szCs w:val="22"/>
        </w:rPr>
      </w:pPr>
      <w:r w:rsidRPr="00033B02">
        <w:rPr>
          <w:rFonts w:ascii="Arial" w:hAnsi="Arial" w:cs="Arial"/>
          <w:i/>
          <w:iCs/>
          <w:sz w:val="22"/>
          <w:szCs w:val="22"/>
        </w:rPr>
        <w:t>7.1.3. jei pasiūlymą pateikia tiekėjų grupė, jungtinės veiklos sutarties skaitmeninę kopiją,</w:t>
      </w:r>
      <w:r w:rsidRPr="00033B02">
        <w:rPr>
          <w:rFonts w:ascii="Arial" w:hAnsi="Arial" w:cs="Arial"/>
          <w:i/>
          <w:iCs/>
          <w:color w:val="0070C0"/>
          <w:sz w:val="22"/>
          <w:szCs w:val="22"/>
        </w:rPr>
        <w:t xml:space="preserve"> </w:t>
      </w:r>
      <w:r w:rsidRPr="00033B02">
        <w:rPr>
          <w:rFonts w:ascii="Arial" w:hAnsi="Arial" w:cs="Arial"/>
          <w:i/>
          <w:iCs/>
          <w:color w:val="000000"/>
          <w:sz w:val="22"/>
          <w:szCs w:val="22"/>
        </w:rPr>
        <w:t>taip pat, jei tiekėjas pasitelkia ūkio subjektus, – įrodymus, kad šie ištekliai bus prieinami per visą sutartinių įsipareigojimų vykdymo laikotarpį (pagal Bendrųjų sąlygų 6.4 ir 6.5 punktų reikalavimus);</w:t>
      </w:r>
    </w:p>
    <w:p w14:paraId="206BAE5F" w14:textId="710EC3A7" w:rsidR="00033B02" w:rsidRPr="00033B02" w:rsidRDefault="00033B02" w:rsidP="00033B02">
      <w:pPr>
        <w:tabs>
          <w:tab w:val="left" w:pos="709"/>
          <w:tab w:val="left" w:pos="993"/>
        </w:tabs>
        <w:ind w:firstLine="567"/>
        <w:jc w:val="both"/>
        <w:rPr>
          <w:rFonts w:ascii="Arial" w:hAnsi="Arial" w:cs="Arial"/>
          <w:i/>
          <w:iCs/>
          <w:sz w:val="22"/>
          <w:szCs w:val="22"/>
        </w:rPr>
      </w:pPr>
      <w:r w:rsidRPr="00033B02">
        <w:rPr>
          <w:rFonts w:ascii="Arial" w:hAnsi="Arial" w:cs="Arial"/>
          <w:i/>
          <w:iCs/>
          <w:sz w:val="22"/>
          <w:szCs w:val="22"/>
        </w:rPr>
        <w:t>7.1.4. jei pasiūlymą pasirašo tiekėjo vadovo įgaliotas asmuo, - įgaliojimo, išduoto šį dokumentą pasirašiusiam asmeniui (asmenims) arba lygiaverčio dokumento, įrodančio to asmens teisę pasirašyti paraišką ir prisiimti visus su tuo susijusius įsipareigojimus, skaitmeninę kopiją;</w:t>
      </w:r>
    </w:p>
    <w:p w14:paraId="47A7DCB5" w14:textId="77777777" w:rsidR="00B817FF" w:rsidRDefault="00033B02" w:rsidP="00033B02">
      <w:pPr>
        <w:tabs>
          <w:tab w:val="left" w:pos="0"/>
          <w:tab w:val="left" w:pos="567"/>
          <w:tab w:val="left" w:pos="851"/>
        </w:tabs>
        <w:ind w:firstLine="567"/>
        <w:jc w:val="both"/>
        <w:rPr>
          <w:rFonts w:ascii="Arial" w:eastAsia="Calibri" w:hAnsi="Arial" w:cs="Arial"/>
          <w:i/>
          <w:iCs/>
          <w:color w:val="000000" w:themeColor="text1"/>
          <w:sz w:val="22"/>
          <w:szCs w:val="22"/>
        </w:rPr>
      </w:pPr>
      <w:r w:rsidRPr="00033B02">
        <w:rPr>
          <w:rFonts w:ascii="Arial" w:eastAsia="Calibri" w:hAnsi="Arial" w:cs="Arial"/>
          <w:i/>
          <w:iCs/>
          <w:sz w:val="22"/>
          <w:szCs w:val="22"/>
        </w:rPr>
        <w:t>7.1.5. Tiekėjo atitikties deklaracija</w:t>
      </w:r>
      <w:r w:rsidRPr="00033B02">
        <w:rPr>
          <w:rFonts w:ascii="Arial" w:eastAsia="Calibri" w:hAnsi="Arial" w:cs="Arial"/>
          <w:i/>
          <w:iCs/>
          <w:color w:val="000000" w:themeColor="text1"/>
          <w:sz w:val="22"/>
          <w:szCs w:val="22"/>
        </w:rPr>
        <w:t xml:space="preserve"> (</w:t>
      </w:r>
      <w:r w:rsidRPr="00033B02">
        <w:rPr>
          <w:rFonts w:ascii="Arial" w:hAnsi="Arial" w:cs="Arial"/>
          <w:i/>
          <w:iCs/>
          <w:sz w:val="22"/>
          <w:szCs w:val="22"/>
        </w:rPr>
        <w:t xml:space="preserve">Specialiųjų sąlygų </w:t>
      </w:r>
      <w:r w:rsidRPr="00033B02">
        <w:rPr>
          <w:rFonts w:ascii="Arial" w:eastAsia="Calibri" w:hAnsi="Arial" w:cs="Arial"/>
          <w:i/>
          <w:iCs/>
          <w:color w:val="000000" w:themeColor="text1"/>
          <w:sz w:val="22"/>
          <w:szCs w:val="22"/>
        </w:rPr>
        <w:t>7 priedas).</w:t>
      </w:r>
    </w:p>
    <w:p w14:paraId="5E0D31AD" w14:textId="625654BB" w:rsidR="00033B02" w:rsidRPr="00033B02" w:rsidRDefault="00B817FF" w:rsidP="00033B02">
      <w:pPr>
        <w:tabs>
          <w:tab w:val="left" w:pos="0"/>
          <w:tab w:val="left" w:pos="567"/>
          <w:tab w:val="left" w:pos="851"/>
        </w:tabs>
        <w:ind w:firstLine="567"/>
        <w:jc w:val="both"/>
        <w:rPr>
          <w:rFonts w:ascii="Arial" w:eastAsia="Calibri" w:hAnsi="Arial" w:cs="Arial"/>
          <w:i/>
          <w:iCs/>
          <w:color w:val="000000" w:themeColor="text1"/>
          <w:sz w:val="22"/>
          <w:szCs w:val="22"/>
        </w:rPr>
      </w:pPr>
      <w:r w:rsidRPr="00B817FF">
        <w:rPr>
          <w:rFonts w:ascii="Arial" w:hAnsi="Arial" w:cs="Arial"/>
          <w:b/>
          <w:bCs/>
          <w:i/>
          <w:iCs/>
          <w:sz w:val="22"/>
          <w:szCs w:val="22"/>
        </w:rPr>
        <w:t>Tiekėjui nepateikus 7.1.1</w:t>
      </w:r>
      <w:r w:rsidRPr="00B817FF">
        <w:rPr>
          <w:rFonts w:ascii="Arial" w:hAnsi="Arial" w:cs="Arial"/>
          <w:b/>
          <w:bCs/>
          <w:i/>
          <w:iCs/>
          <w:color w:val="FF0000"/>
          <w:sz w:val="22"/>
          <w:szCs w:val="22"/>
        </w:rPr>
        <w:t xml:space="preserve"> </w:t>
      </w:r>
      <w:r w:rsidRPr="00B817FF">
        <w:rPr>
          <w:rFonts w:ascii="Arial" w:hAnsi="Arial" w:cs="Arial"/>
          <w:b/>
          <w:bCs/>
          <w:i/>
          <w:iCs/>
          <w:sz w:val="22"/>
          <w:szCs w:val="22"/>
        </w:rPr>
        <w:t>punkte nurodyt</w:t>
      </w:r>
      <w:r>
        <w:rPr>
          <w:rFonts w:ascii="Arial" w:hAnsi="Arial" w:cs="Arial"/>
          <w:b/>
          <w:bCs/>
          <w:i/>
          <w:iCs/>
          <w:sz w:val="22"/>
          <w:szCs w:val="22"/>
        </w:rPr>
        <w:t>o</w:t>
      </w:r>
      <w:r w:rsidRPr="00B817FF">
        <w:rPr>
          <w:rFonts w:ascii="Arial" w:hAnsi="Arial" w:cs="Arial"/>
          <w:b/>
          <w:bCs/>
          <w:i/>
          <w:iCs/>
          <w:sz w:val="22"/>
          <w:szCs w:val="22"/>
        </w:rPr>
        <w:t xml:space="preserve"> dokumento pasiūlymas atmetamas</w:t>
      </w:r>
      <w:r w:rsidRPr="004C3A38">
        <w:rPr>
          <w:rFonts w:ascii="Arial" w:hAnsi="Arial" w:cs="Arial"/>
          <w:b/>
          <w:bCs/>
          <w:sz w:val="22"/>
          <w:szCs w:val="22"/>
        </w:rPr>
        <w:t>.</w:t>
      </w:r>
      <w:r w:rsidR="00033B02">
        <w:rPr>
          <w:rFonts w:ascii="Arial" w:eastAsia="Calibri" w:hAnsi="Arial" w:cs="Arial"/>
          <w:i/>
          <w:iCs/>
          <w:color w:val="000000" w:themeColor="text1"/>
          <w:sz w:val="22"/>
          <w:szCs w:val="22"/>
        </w:rPr>
        <w:t>“</w:t>
      </w:r>
    </w:p>
    <w:p w14:paraId="2636B861" w14:textId="77777777" w:rsidR="00033B02" w:rsidRDefault="00033B02" w:rsidP="00F369BB">
      <w:pPr>
        <w:pStyle w:val="ListParagraph"/>
        <w:ind w:left="0" w:firstLine="567"/>
        <w:jc w:val="both"/>
        <w:rPr>
          <w:rFonts w:ascii="Arial" w:hAnsi="Arial" w:cs="Arial"/>
          <w:sz w:val="22"/>
          <w:szCs w:val="22"/>
        </w:rPr>
      </w:pPr>
    </w:p>
    <w:p w14:paraId="0946B811" w14:textId="20336696" w:rsidR="00F369BB" w:rsidRPr="008133BB" w:rsidRDefault="00F369BB" w:rsidP="00F369BB">
      <w:pPr>
        <w:pStyle w:val="ListParagraph"/>
        <w:ind w:left="0" w:firstLine="567"/>
        <w:jc w:val="both"/>
        <w:rPr>
          <w:rFonts w:ascii="Arial" w:hAnsi="Arial" w:cs="Arial"/>
          <w:sz w:val="22"/>
          <w:szCs w:val="22"/>
        </w:rPr>
      </w:pPr>
      <w:r w:rsidRPr="008133BB">
        <w:rPr>
          <w:rFonts w:ascii="Arial" w:hAnsi="Arial" w:cs="Arial"/>
          <w:sz w:val="22"/>
          <w:szCs w:val="22"/>
        </w:rPr>
        <w:lastRenderedPageBreak/>
        <w:t xml:space="preserve">Vadovaujantis Pirkimo Bendrųjų sąlygų </w:t>
      </w:r>
      <w:r w:rsidR="00B91A15" w:rsidRPr="008133BB">
        <w:rPr>
          <w:rFonts w:ascii="Arial" w:hAnsi="Arial" w:cs="Arial"/>
          <w:sz w:val="22"/>
          <w:szCs w:val="22"/>
        </w:rPr>
        <w:t>4.6</w:t>
      </w:r>
      <w:r w:rsidRPr="008133BB">
        <w:rPr>
          <w:rFonts w:ascii="Arial" w:hAnsi="Arial" w:cs="Arial"/>
          <w:sz w:val="22"/>
          <w:szCs w:val="22"/>
        </w:rPr>
        <w:t>. punktu, bet kuris paaiškinimas/patikslinimas yra laikomas neatskiriama Pirkimo dokumentų dalimi, ir jo nuostatos turi viršenybę prieš ankstesniuose Pirkimo dokumentuose išdėstytas nuostatas.</w:t>
      </w:r>
    </w:p>
    <w:p w14:paraId="0FEA9C29" w14:textId="77777777" w:rsidR="007637CB" w:rsidRPr="008133BB" w:rsidRDefault="007637CB" w:rsidP="00F369BB">
      <w:pPr>
        <w:pStyle w:val="ListParagraph"/>
        <w:ind w:left="0" w:firstLine="567"/>
        <w:jc w:val="both"/>
        <w:rPr>
          <w:rFonts w:ascii="Arial" w:hAnsi="Arial" w:cs="Arial"/>
          <w:sz w:val="22"/>
          <w:szCs w:val="22"/>
        </w:rPr>
      </w:pPr>
    </w:p>
    <w:p w14:paraId="55F6E9AF" w14:textId="717FF971" w:rsidR="009E222D" w:rsidRDefault="009E222D" w:rsidP="009E222D">
      <w:pPr>
        <w:suppressAutoHyphens/>
        <w:autoSpaceDN w:val="0"/>
        <w:ind w:right="-87" w:firstLine="567"/>
        <w:jc w:val="both"/>
        <w:textAlignment w:val="baseline"/>
        <w:rPr>
          <w:rFonts w:ascii="Arial" w:hAnsi="Arial" w:cs="Arial"/>
          <w:b/>
          <w:bCs/>
          <w:sz w:val="22"/>
          <w:szCs w:val="22"/>
        </w:rPr>
      </w:pPr>
      <w:r w:rsidRPr="009E222D">
        <w:rPr>
          <w:rFonts w:ascii="Arial" w:hAnsi="Arial" w:cs="Arial"/>
          <w:bCs/>
          <w:sz w:val="22"/>
          <w:szCs w:val="22"/>
        </w:rPr>
        <w:t xml:space="preserve">Pasiūlymų pateikimo terminas </w:t>
      </w:r>
      <w:r w:rsidR="004C6D21">
        <w:rPr>
          <w:rFonts w:ascii="Arial" w:hAnsi="Arial" w:cs="Arial"/>
          <w:sz w:val="22"/>
          <w:szCs w:val="22"/>
        </w:rPr>
        <w:t>nukeliamas iš</w:t>
      </w:r>
      <w:r w:rsidRPr="009E222D">
        <w:rPr>
          <w:rFonts w:ascii="Arial" w:hAnsi="Arial" w:cs="Arial"/>
          <w:sz w:val="22"/>
          <w:szCs w:val="22"/>
        </w:rPr>
        <w:t xml:space="preserve"> </w:t>
      </w:r>
      <w:r w:rsidRPr="004C6D21">
        <w:rPr>
          <w:rFonts w:ascii="Arial" w:hAnsi="Arial" w:cs="Arial"/>
          <w:sz w:val="22"/>
          <w:szCs w:val="22"/>
        </w:rPr>
        <w:t>2025 m. rugsėjo 22 d. 11:00 val.</w:t>
      </w:r>
      <w:r w:rsidR="004C6D21" w:rsidRPr="004C6D21">
        <w:rPr>
          <w:rFonts w:ascii="Arial" w:hAnsi="Arial" w:cs="Arial"/>
          <w:sz w:val="22"/>
          <w:szCs w:val="22"/>
        </w:rPr>
        <w:t xml:space="preserve"> į </w:t>
      </w:r>
      <w:r w:rsidR="004C6D21">
        <w:rPr>
          <w:rFonts w:ascii="Arial" w:hAnsi="Arial" w:cs="Arial"/>
          <w:b/>
          <w:bCs/>
          <w:sz w:val="22"/>
          <w:szCs w:val="22"/>
        </w:rPr>
        <w:t>2025 m. rugsėjo 29 d. 11:00 val.</w:t>
      </w:r>
    </w:p>
    <w:p w14:paraId="131FC6E4" w14:textId="77777777" w:rsidR="00033B02" w:rsidRDefault="00033B02" w:rsidP="009E222D">
      <w:pPr>
        <w:suppressAutoHyphens/>
        <w:autoSpaceDN w:val="0"/>
        <w:ind w:right="-87" w:firstLine="567"/>
        <w:jc w:val="both"/>
        <w:textAlignment w:val="baseline"/>
        <w:rPr>
          <w:rFonts w:ascii="Arial" w:hAnsi="Arial" w:cs="Arial"/>
          <w:b/>
          <w:bCs/>
          <w:sz w:val="22"/>
          <w:szCs w:val="22"/>
        </w:rPr>
      </w:pPr>
    </w:p>
    <w:p w14:paraId="42A21363" w14:textId="77777777" w:rsidR="004C6D21" w:rsidRDefault="00033B02" w:rsidP="009E222D">
      <w:pPr>
        <w:suppressAutoHyphens/>
        <w:autoSpaceDN w:val="0"/>
        <w:ind w:right="-87" w:firstLine="567"/>
        <w:jc w:val="both"/>
        <w:textAlignment w:val="baseline"/>
        <w:rPr>
          <w:rFonts w:ascii="Arial" w:hAnsi="Arial" w:cs="Arial"/>
          <w:b/>
          <w:bCs/>
          <w:sz w:val="22"/>
          <w:szCs w:val="22"/>
        </w:rPr>
      </w:pPr>
      <w:r>
        <w:rPr>
          <w:rFonts w:ascii="Arial" w:hAnsi="Arial" w:cs="Arial"/>
          <w:b/>
          <w:bCs/>
          <w:sz w:val="22"/>
          <w:szCs w:val="22"/>
        </w:rPr>
        <w:t>PRIDEDAMA</w:t>
      </w:r>
      <w:r w:rsidR="004C6D21">
        <w:rPr>
          <w:rFonts w:ascii="Arial" w:hAnsi="Arial" w:cs="Arial"/>
          <w:b/>
          <w:bCs/>
          <w:sz w:val="22"/>
          <w:szCs w:val="22"/>
        </w:rPr>
        <w:t>:</w:t>
      </w:r>
    </w:p>
    <w:p w14:paraId="4B501225" w14:textId="38BA337F" w:rsidR="00033B02" w:rsidRDefault="00033B02" w:rsidP="009E222D">
      <w:pPr>
        <w:suppressAutoHyphens/>
        <w:autoSpaceDN w:val="0"/>
        <w:ind w:right="-87" w:firstLine="567"/>
        <w:jc w:val="both"/>
        <w:textAlignment w:val="baseline"/>
        <w:rPr>
          <w:rFonts w:ascii="Arial" w:hAnsi="Arial" w:cs="Arial"/>
          <w:sz w:val="22"/>
          <w:szCs w:val="22"/>
        </w:rPr>
      </w:pPr>
      <w:r w:rsidRPr="00033B02">
        <w:rPr>
          <w:rFonts w:ascii="Arial" w:hAnsi="Arial" w:cs="Arial"/>
          <w:sz w:val="22"/>
          <w:szCs w:val="22"/>
        </w:rPr>
        <w:t>0_Atviro_konkurso_Specialiosios_sąlygos_(Aktuali redakcija nuo 2025-09-</w:t>
      </w:r>
      <w:r w:rsidR="004C6D21">
        <w:rPr>
          <w:rFonts w:ascii="Arial" w:hAnsi="Arial" w:cs="Arial"/>
          <w:sz w:val="22"/>
          <w:szCs w:val="22"/>
        </w:rPr>
        <w:t>11</w:t>
      </w:r>
      <w:r w:rsidR="00E07E09">
        <w:rPr>
          <w:rFonts w:ascii="Arial" w:hAnsi="Arial" w:cs="Arial"/>
          <w:sz w:val="22"/>
          <w:szCs w:val="22"/>
        </w:rPr>
        <w:t>)</w:t>
      </w:r>
      <w:r w:rsidRPr="00033B02">
        <w:rPr>
          <w:rFonts w:ascii="Arial" w:hAnsi="Arial" w:cs="Arial"/>
          <w:sz w:val="22"/>
          <w:szCs w:val="22"/>
        </w:rPr>
        <w:t>.docx</w:t>
      </w:r>
      <w:r w:rsidR="00E07E09">
        <w:rPr>
          <w:rFonts w:ascii="Arial" w:hAnsi="Arial" w:cs="Arial"/>
          <w:sz w:val="22"/>
          <w:szCs w:val="22"/>
        </w:rPr>
        <w:t>;</w:t>
      </w:r>
    </w:p>
    <w:p w14:paraId="3ED83E12" w14:textId="2A95698A" w:rsidR="00E07E09" w:rsidRDefault="00E07E09" w:rsidP="009E222D">
      <w:pPr>
        <w:suppressAutoHyphens/>
        <w:autoSpaceDN w:val="0"/>
        <w:ind w:right="-87" w:firstLine="567"/>
        <w:jc w:val="both"/>
        <w:textAlignment w:val="baseline"/>
        <w:rPr>
          <w:rFonts w:ascii="Arial" w:hAnsi="Arial" w:cs="Arial"/>
          <w:sz w:val="22"/>
          <w:szCs w:val="22"/>
        </w:rPr>
      </w:pPr>
      <w:r w:rsidRPr="00E07E09">
        <w:rPr>
          <w:rFonts w:ascii="Arial" w:hAnsi="Arial" w:cs="Arial"/>
          <w:sz w:val="22"/>
          <w:szCs w:val="22"/>
        </w:rPr>
        <w:t>1_priedas_Techninė_specifikacija</w:t>
      </w:r>
      <w:r w:rsidR="00692C00">
        <w:rPr>
          <w:rFonts w:ascii="Arial" w:hAnsi="Arial" w:cs="Arial"/>
          <w:sz w:val="22"/>
          <w:szCs w:val="22"/>
        </w:rPr>
        <w:t>_(Aktuali redakcija nuo 2025-09-11).docx.</w:t>
      </w:r>
    </w:p>
    <w:p w14:paraId="56F24532" w14:textId="77777777" w:rsidR="004C6D21" w:rsidRPr="00033B02" w:rsidRDefault="004C6D21" w:rsidP="009E222D">
      <w:pPr>
        <w:suppressAutoHyphens/>
        <w:autoSpaceDN w:val="0"/>
        <w:ind w:right="-87" w:firstLine="567"/>
        <w:jc w:val="both"/>
        <w:textAlignment w:val="baseline"/>
        <w:rPr>
          <w:rFonts w:ascii="Arial" w:hAnsi="Arial" w:cs="Arial"/>
          <w:sz w:val="22"/>
          <w:szCs w:val="22"/>
        </w:rPr>
      </w:pPr>
    </w:p>
    <w:p w14:paraId="7F6C618C" w14:textId="77777777" w:rsidR="001C61F1" w:rsidRPr="00033B02" w:rsidRDefault="001C61F1" w:rsidP="002B299B">
      <w:pPr>
        <w:jc w:val="both"/>
        <w:rPr>
          <w:rFonts w:ascii="Arial" w:hAnsi="Arial" w:cs="Arial"/>
          <w:sz w:val="22"/>
          <w:szCs w:val="22"/>
        </w:rPr>
      </w:pPr>
    </w:p>
    <w:p w14:paraId="79DC8BAC" w14:textId="38B08A78" w:rsidR="00693A4E" w:rsidRPr="008133BB" w:rsidRDefault="00693A4E" w:rsidP="00FB1BDB">
      <w:pPr>
        <w:tabs>
          <w:tab w:val="left" w:pos="709"/>
        </w:tabs>
        <w:jc w:val="both"/>
        <w:rPr>
          <w:rFonts w:ascii="Arial" w:hAnsi="Arial" w:cs="Arial"/>
          <w:sz w:val="22"/>
          <w:szCs w:val="22"/>
        </w:rPr>
      </w:pPr>
      <w:r w:rsidRPr="008133BB">
        <w:rPr>
          <w:rFonts w:ascii="Arial" w:hAnsi="Arial" w:cs="Arial"/>
          <w:sz w:val="22"/>
          <w:szCs w:val="22"/>
        </w:rPr>
        <w:t>Pagarbiai</w:t>
      </w:r>
    </w:p>
    <w:p w14:paraId="1FF2C46B" w14:textId="41277983" w:rsidR="00693A4E" w:rsidRPr="008133BB" w:rsidRDefault="003A1AEE" w:rsidP="00FB1BDB">
      <w:pPr>
        <w:tabs>
          <w:tab w:val="left" w:pos="709"/>
        </w:tabs>
        <w:jc w:val="both"/>
        <w:rPr>
          <w:rFonts w:ascii="Arial" w:hAnsi="Arial" w:cs="Arial"/>
          <w:sz w:val="22"/>
          <w:szCs w:val="22"/>
        </w:rPr>
      </w:pPr>
      <w:r w:rsidRPr="008133BB">
        <w:rPr>
          <w:rFonts w:ascii="Arial" w:hAnsi="Arial" w:cs="Arial"/>
          <w:sz w:val="22"/>
          <w:szCs w:val="22"/>
        </w:rPr>
        <w:t>P</w:t>
      </w:r>
      <w:r w:rsidR="00693A4E" w:rsidRPr="008133BB">
        <w:rPr>
          <w:rFonts w:ascii="Arial" w:hAnsi="Arial" w:cs="Arial"/>
          <w:sz w:val="22"/>
          <w:szCs w:val="22"/>
        </w:rPr>
        <w:t>irkim</w:t>
      </w:r>
      <w:r w:rsidRPr="008133BB">
        <w:rPr>
          <w:rFonts w:ascii="Arial" w:hAnsi="Arial" w:cs="Arial"/>
          <w:sz w:val="22"/>
          <w:szCs w:val="22"/>
        </w:rPr>
        <w:t>ų</w:t>
      </w:r>
      <w:r w:rsidR="00DE260F" w:rsidRPr="008133BB">
        <w:rPr>
          <w:rFonts w:ascii="Arial" w:hAnsi="Arial" w:cs="Arial"/>
          <w:sz w:val="22"/>
          <w:szCs w:val="22"/>
        </w:rPr>
        <w:t xml:space="preserve"> </w:t>
      </w:r>
      <w:r w:rsidR="00693A4E" w:rsidRPr="008133BB">
        <w:rPr>
          <w:rFonts w:ascii="Arial" w:hAnsi="Arial" w:cs="Arial"/>
          <w:sz w:val="22"/>
          <w:szCs w:val="22"/>
        </w:rPr>
        <w:t>komisija</w:t>
      </w:r>
    </w:p>
    <w:sectPr w:rsidR="00693A4E" w:rsidRPr="008133B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D27A2" w14:textId="77777777" w:rsidR="009E4616" w:rsidRDefault="009E4616" w:rsidP="00693A4E">
      <w:r>
        <w:separator/>
      </w:r>
    </w:p>
  </w:endnote>
  <w:endnote w:type="continuationSeparator" w:id="0">
    <w:p w14:paraId="699FB2D9" w14:textId="77777777" w:rsidR="009E4616" w:rsidRDefault="009E4616" w:rsidP="0069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CC00" w14:textId="77777777" w:rsidR="009E4616" w:rsidRDefault="009E4616" w:rsidP="00693A4E">
      <w:r>
        <w:separator/>
      </w:r>
    </w:p>
  </w:footnote>
  <w:footnote w:type="continuationSeparator" w:id="0">
    <w:p w14:paraId="5BA9CB71" w14:textId="77777777" w:rsidR="009E4616" w:rsidRDefault="009E4616" w:rsidP="0069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F2C4" w14:textId="4C7AD8FB" w:rsidR="00476B8D" w:rsidRDefault="00476B8D" w:rsidP="00476B8D">
    <w:pPr>
      <w:pStyle w:val="Header"/>
    </w:pPr>
  </w:p>
  <w:p w14:paraId="66B1BD14" w14:textId="0B9D30B9" w:rsidR="00072581" w:rsidRDefault="00C57CB9" w:rsidP="00072581">
    <w:pPr>
      <w:pStyle w:val="Header"/>
      <w:tabs>
        <w:tab w:val="clear" w:pos="4819"/>
      </w:tabs>
    </w:pPr>
    <w:r>
      <w:rPr>
        <w:noProof/>
      </w:rPr>
      <w:drawing>
        <wp:inline distT="0" distB="0" distL="0" distR="0" wp14:anchorId="2862E022" wp14:editId="743D314B">
          <wp:extent cx="1048385" cy="501650"/>
          <wp:effectExtent l="0" t="0" r="0" b="0"/>
          <wp:docPr id="1776159145" name="Picture 1" descr="A green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59145" name="Picture 1" descr="A green logo with black background&#10;&#10;AI-generated content may be incorrect."/>
                  <pic:cNvPicPr>
                    <a:picLocks noChangeAspect="1"/>
                  </pic:cNvPicPr>
                </pic:nvPicPr>
                <pic:blipFill>
                  <a:blip r:embed="rId1"/>
                  <a:stretch>
                    <a:fillRect/>
                  </a:stretch>
                </pic:blipFill>
                <pic:spPr>
                  <a:xfrm>
                    <a:off x="0" y="0"/>
                    <a:ext cx="1048385" cy="501650"/>
                  </a:xfrm>
                  <a:prstGeom prst="rect">
                    <a:avLst/>
                  </a:prstGeom>
                </pic:spPr>
              </pic:pic>
            </a:graphicData>
          </a:graphic>
        </wp:inline>
      </w:drawing>
    </w:r>
  </w:p>
  <w:p w14:paraId="2DC0C162" w14:textId="7D771350" w:rsidR="00693A4E" w:rsidRPr="00693A4E" w:rsidRDefault="00693A4E" w:rsidP="00693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535"/>
    <w:multiLevelType w:val="multilevel"/>
    <w:tmpl w:val="D896751C"/>
    <w:lvl w:ilvl="0">
      <w:start w:val="1"/>
      <w:numFmt w:val="decimal"/>
      <w:lvlText w:val="%1."/>
      <w:lvlJc w:val="left"/>
      <w:pPr>
        <w:ind w:left="720" w:hanging="360"/>
      </w:pPr>
      <w:rPr>
        <w:rFonts w:hint="default"/>
        <w:b w:val="0"/>
        <w:bCs/>
      </w:rPr>
    </w:lvl>
    <w:lvl w:ilvl="1">
      <w:start w:val="1"/>
      <w:numFmt w:val="decimal"/>
      <w:isLgl/>
      <w:lvlText w:val="%1.%2."/>
      <w:lvlJc w:val="left"/>
      <w:pPr>
        <w:ind w:left="1311" w:hanging="900"/>
      </w:pPr>
      <w:rPr>
        <w:rFonts w:hint="default"/>
      </w:rPr>
    </w:lvl>
    <w:lvl w:ilvl="2">
      <w:start w:val="2"/>
      <w:numFmt w:val="decimal"/>
      <w:isLgl/>
      <w:lvlText w:val="%1.%2.%3."/>
      <w:lvlJc w:val="left"/>
      <w:pPr>
        <w:ind w:left="1362" w:hanging="900"/>
      </w:pPr>
      <w:rPr>
        <w:rFonts w:hint="default"/>
      </w:rPr>
    </w:lvl>
    <w:lvl w:ilvl="3">
      <w:start w:val="2"/>
      <w:numFmt w:val="decimal"/>
      <w:isLgl/>
      <w:lvlText w:val="%1.%2.%3.%4."/>
      <w:lvlJc w:val="left"/>
      <w:pPr>
        <w:ind w:left="1593" w:hanging="1080"/>
      </w:pPr>
      <w:rPr>
        <w:rFonts w:hint="default"/>
      </w:rPr>
    </w:lvl>
    <w:lvl w:ilvl="4">
      <w:start w:val="1"/>
      <w:numFmt w:val="decimal"/>
      <w:isLgl/>
      <w:lvlText w:val="%1.%2.%3.%4.%5."/>
      <w:lvlJc w:val="left"/>
      <w:pPr>
        <w:ind w:left="1644" w:hanging="1080"/>
      </w:pPr>
      <w:rPr>
        <w:rFonts w:hint="default"/>
        <w:lang w:val="fi-FI"/>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568" w:hanging="1800"/>
      </w:pPr>
      <w:rPr>
        <w:rFonts w:hint="default"/>
      </w:rPr>
    </w:lvl>
  </w:abstractNum>
  <w:abstractNum w:abstractNumId="1" w15:restartNumberingAfterBreak="0">
    <w:nsid w:val="03713BDE"/>
    <w:multiLevelType w:val="multilevel"/>
    <w:tmpl w:val="7A4C14FC"/>
    <w:lvl w:ilvl="0">
      <w:start w:val="5"/>
      <w:numFmt w:val="decimal"/>
      <w:lvlText w:val="%1."/>
      <w:lvlJc w:val="left"/>
      <w:pPr>
        <w:ind w:left="4188" w:hanging="360"/>
      </w:pPr>
      <w:rPr>
        <w:rFonts w:hint="default"/>
      </w:rPr>
    </w:lvl>
    <w:lvl w:ilvl="1">
      <w:start w:val="1"/>
      <w:numFmt w:val="decimal"/>
      <w:isLgl/>
      <w:lvlText w:val="%1.%2."/>
      <w:lvlJc w:val="left"/>
      <w:pPr>
        <w:ind w:left="4238" w:hanging="41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2" w15:restartNumberingAfterBreak="0">
    <w:nsid w:val="45C1369F"/>
    <w:multiLevelType w:val="multilevel"/>
    <w:tmpl w:val="0910270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CA10CB"/>
    <w:multiLevelType w:val="multilevel"/>
    <w:tmpl w:val="A2227F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99785516">
    <w:abstractNumId w:val="2"/>
  </w:num>
  <w:num w:numId="2" w16cid:durableId="1621647106">
    <w:abstractNumId w:val="3"/>
  </w:num>
  <w:num w:numId="3" w16cid:durableId="667295669">
    <w:abstractNumId w:val="1"/>
  </w:num>
  <w:num w:numId="4" w16cid:durableId="116235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4E"/>
    <w:rsid w:val="0000590A"/>
    <w:rsid w:val="0001160E"/>
    <w:rsid w:val="00013F5D"/>
    <w:rsid w:val="00015218"/>
    <w:rsid w:val="000310E0"/>
    <w:rsid w:val="00033B02"/>
    <w:rsid w:val="0004367D"/>
    <w:rsid w:val="000632CB"/>
    <w:rsid w:val="00072581"/>
    <w:rsid w:val="000836F9"/>
    <w:rsid w:val="000905E2"/>
    <w:rsid w:val="00092BB2"/>
    <w:rsid w:val="000A6A17"/>
    <w:rsid w:val="000C19EB"/>
    <w:rsid w:val="000C441B"/>
    <w:rsid w:val="000C5C09"/>
    <w:rsid w:val="000C5F13"/>
    <w:rsid w:val="000D1225"/>
    <w:rsid w:val="000D2523"/>
    <w:rsid w:val="000D373D"/>
    <w:rsid w:val="000E3F51"/>
    <w:rsid w:val="00106B04"/>
    <w:rsid w:val="00111C92"/>
    <w:rsid w:val="00121CFA"/>
    <w:rsid w:val="0012251B"/>
    <w:rsid w:val="00123C31"/>
    <w:rsid w:val="001367F7"/>
    <w:rsid w:val="00137395"/>
    <w:rsid w:val="0015205E"/>
    <w:rsid w:val="0015488C"/>
    <w:rsid w:val="00154CFB"/>
    <w:rsid w:val="001675FC"/>
    <w:rsid w:val="00170B7E"/>
    <w:rsid w:val="00191FF4"/>
    <w:rsid w:val="00193E44"/>
    <w:rsid w:val="00197DC0"/>
    <w:rsid w:val="001A2C7E"/>
    <w:rsid w:val="001A3A6A"/>
    <w:rsid w:val="001B3C21"/>
    <w:rsid w:val="001C0731"/>
    <w:rsid w:val="001C1EC3"/>
    <w:rsid w:val="001C61F1"/>
    <w:rsid w:val="001C666D"/>
    <w:rsid w:val="001C7CE2"/>
    <w:rsid w:val="001E4B0B"/>
    <w:rsid w:val="001E678A"/>
    <w:rsid w:val="001E69C4"/>
    <w:rsid w:val="001F4D62"/>
    <w:rsid w:val="001F5FF2"/>
    <w:rsid w:val="002109EC"/>
    <w:rsid w:val="00214AB8"/>
    <w:rsid w:val="00220E7D"/>
    <w:rsid w:val="00234628"/>
    <w:rsid w:val="0023679D"/>
    <w:rsid w:val="00244581"/>
    <w:rsid w:val="0024512B"/>
    <w:rsid w:val="00246DBE"/>
    <w:rsid w:val="002473A8"/>
    <w:rsid w:val="0025355A"/>
    <w:rsid w:val="00263659"/>
    <w:rsid w:val="00264821"/>
    <w:rsid w:val="0027231D"/>
    <w:rsid w:val="00273D52"/>
    <w:rsid w:val="002752C4"/>
    <w:rsid w:val="00291B31"/>
    <w:rsid w:val="002967AC"/>
    <w:rsid w:val="002A0A9E"/>
    <w:rsid w:val="002A14A9"/>
    <w:rsid w:val="002B299B"/>
    <w:rsid w:val="002B4A6C"/>
    <w:rsid w:val="002B4D94"/>
    <w:rsid w:val="002B4E99"/>
    <w:rsid w:val="002B78CB"/>
    <w:rsid w:val="002C07BF"/>
    <w:rsid w:val="002C313E"/>
    <w:rsid w:val="002C50D7"/>
    <w:rsid w:val="002D7EE8"/>
    <w:rsid w:val="002E7F29"/>
    <w:rsid w:val="003016C8"/>
    <w:rsid w:val="00304B2B"/>
    <w:rsid w:val="0031654F"/>
    <w:rsid w:val="00344E8D"/>
    <w:rsid w:val="0034633A"/>
    <w:rsid w:val="00346DA9"/>
    <w:rsid w:val="00365E65"/>
    <w:rsid w:val="0036763E"/>
    <w:rsid w:val="0037101B"/>
    <w:rsid w:val="00384596"/>
    <w:rsid w:val="00385688"/>
    <w:rsid w:val="00385C5F"/>
    <w:rsid w:val="0038600C"/>
    <w:rsid w:val="00386133"/>
    <w:rsid w:val="00386D89"/>
    <w:rsid w:val="00396775"/>
    <w:rsid w:val="003A1AEE"/>
    <w:rsid w:val="003A3125"/>
    <w:rsid w:val="003A4A43"/>
    <w:rsid w:val="003A6C88"/>
    <w:rsid w:val="003A7646"/>
    <w:rsid w:val="003B1070"/>
    <w:rsid w:val="003B399C"/>
    <w:rsid w:val="003C02E3"/>
    <w:rsid w:val="003D0D27"/>
    <w:rsid w:val="003E5010"/>
    <w:rsid w:val="00407A5B"/>
    <w:rsid w:val="004258DC"/>
    <w:rsid w:val="00443284"/>
    <w:rsid w:val="004440DF"/>
    <w:rsid w:val="00452D8F"/>
    <w:rsid w:val="00454A05"/>
    <w:rsid w:val="00460F73"/>
    <w:rsid w:val="004612A8"/>
    <w:rsid w:val="00464C67"/>
    <w:rsid w:val="00472B17"/>
    <w:rsid w:val="00476B8D"/>
    <w:rsid w:val="00490664"/>
    <w:rsid w:val="00494023"/>
    <w:rsid w:val="00497BF4"/>
    <w:rsid w:val="004A0629"/>
    <w:rsid w:val="004A169D"/>
    <w:rsid w:val="004A27D2"/>
    <w:rsid w:val="004A525F"/>
    <w:rsid w:val="004B367C"/>
    <w:rsid w:val="004B3798"/>
    <w:rsid w:val="004C44F9"/>
    <w:rsid w:val="004C4524"/>
    <w:rsid w:val="004C6D21"/>
    <w:rsid w:val="004C75AD"/>
    <w:rsid w:val="004D0157"/>
    <w:rsid w:val="004D1517"/>
    <w:rsid w:val="004D3976"/>
    <w:rsid w:val="004D4F62"/>
    <w:rsid w:val="004D545A"/>
    <w:rsid w:val="004E2E1D"/>
    <w:rsid w:val="004E4DD9"/>
    <w:rsid w:val="004E6A64"/>
    <w:rsid w:val="004F30E0"/>
    <w:rsid w:val="005015DE"/>
    <w:rsid w:val="00501B58"/>
    <w:rsid w:val="00506AD2"/>
    <w:rsid w:val="005141B4"/>
    <w:rsid w:val="00515A01"/>
    <w:rsid w:val="00517882"/>
    <w:rsid w:val="005301AD"/>
    <w:rsid w:val="00547BB6"/>
    <w:rsid w:val="00550B2A"/>
    <w:rsid w:val="00556785"/>
    <w:rsid w:val="0056276A"/>
    <w:rsid w:val="00563496"/>
    <w:rsid w:val="00566163"/>
    <w:rsid w:val="005679DD"/>
    <w:rsid w:val="00574FC0"/>
    <w:rsid w:val="005756B6"/>
    <w:rsid w:val="005A56EE"/>
    <w:rsid w:val="005A6B77"/>
    <w:rsid w:val="005B1E95"/>
    <w:rsid w:val="005B4312"/>
    <w:rsid w:val="005D091B"/>
    <w:rsid w:val="005D1368"/>
    <w:rsid w:val="005D3FA8"/>
    <w:rsid w:val="005D428F"/>
    <w:rsid w:val="005D4DC2"/>
    <w:rsid w:val="005F120F"/>
    <w:rsid w:val="005F50BD"/>
    <w:rsid w:val="005F58C5"/>
    <w:rsid w:val="006024A8"/>
    <w:rsid w:val="0060794B"/>
    <w:rsid w:val="0061028D"/>
    <w:rsid w:val="00613618"/>
    <w:rsid w:val="00620F18"/>
    <w:rsid w:val="0063506B"/>
    <w:rsid w:val="00636688"/>
    <w:rsid w:val="00652881"/>
    <w:rsid w:val="00661F62"/>
    <w:rsid w:val="00665806"/>
    <w:rsid w:val="00667529"/>
    <w:rsid w:val="00670CF1"/>
    <w:rsid w:val="00686DAA"/>
    <w:rsid w:val="00690670"/>
    <w:rsid w:val="00692C00"/>
    <w:rsid w:val="006937D1"/>
    <w:rsid w:val="00693A4E"/>
    <w:rsid w:val="00696222"/>
    <w:rsid w:val="006966E3"/>
    <w:rsid w:val="006A795D"/>
    <w:rsid w:val="006B1425"/>
    <w:rsid w:val="006B1856"/>
    <w:rsid w:val="006B21E0"/>
    <w:rsid w:val="006C5277"/>
    <w:rsid w:val="006C5FC1"/>
    <w:rsid w:val="006D0EC3"/>
    <w:rsid w:val="006E3318"/>
    <w:rsid w:val="006E5F3D"/>
    <w:rsid w:val="006E6D23"/>
    <w:rsid w:val="006F2708"/>
    <w:rsid w:val="00704678"/>
    <w:rsid w:val="0070603B"/>
    <w:rsid w:val="00715373"/>
    <w:rsid w:val="00734B3B"/>
    <w:rsid w:val="0073604E"/>
    <w:rsid w:val="007360B2"/>
    <w:rsid w:val="00741785"/>
    <w:rsid w:val="00744772"/>
    <w:rsid w:val="0075411B"/>
    <w:rsid w:val="00756AFA"/>
    <w:rsid w:val="007637CB"/>
    <w:rsid w:val="00764F25"/>
    <w:rsid w:val="007650C0"/>
    <w:rsid w:val="007A15B1"/>
    <w:rsid w:val="007B0804"/>
    <w:rsid w:val="007B6707"/>
    <w:rsid w:val="007C2EA0"/>
    <w:rsid w:val="007D0B25"/>
    <w:rsid w:val="007D191F"/>
    <w:rsid w:val="007D2819"/>
    <w:rsid w:val="007D4B05"/>
    <w:rsid w:val="007D68B1"/>
    <w:rsid w:val="007F2A10"/>
    <w:rsid w:val="0080437B"/>
    <w:rsid w:val="00804BE6"/>
    <w:rsid w:val="008133BB"/>
    <w:rsid w:val="00814CC9"/>
    <w:rsid w:val="0082773F"/>
    <w:rsid w:val="00830C95"/>
    <w:rsid w:val="00830CAF"/>
    <w:rsid w:val="00831457"/>
    <w:rsid w:val="008340B4"/>
    <w:rsid w:val="00835E28"/>
    <w:rsid w:val="00841B76"/>
    <w:rsid w:val="0084627C"/>
    <w:rsid w:val="008530FD"/>
    <w:rsid w:val="00860408"/>
    <w:rsid w:val="0086382A"/>
    <w:rsid w:val="0086671A"/>
    <w:rsid w:val="0087461E"/>
    <w:rsid w:val="0087533F"/>
    <w:rsid w:val="00880B2C"/>
    <w:rsid w:val="0088419C"/>
    <w:rsid w:val="00891A65"/>
    <w:rsid w:val="00892BAD"/>
    <w:rsid w:val="008B1D60"/>
    <w:rsid w:val="008B4181"/>
    <w:rsid w:val="008C2CE7"/>
    <w:rsid w:val="008D1995"/>
    <w:rsid w:val="008D4D58"/>
    <w:rsid w:val="008D6389"/>
    <w:rsid w:val="008E2C42"/>
    <w:rsid w:val="008E4DCB"/>
    <w:rsid w:val="008E68CA"/>
    <w:rsid w:val="008E6B45"/>
    <w:rsid w:val="008E7359"/>
    <w:rsid w:val="008E7383"/>
    <w:rsid w:val="008E7DE8"/>
    <w:rsid w:val="008F2A14"/>
    <w:rsid w:val="008F7763"/>
    <w:rsid w:val="009023BF"/>
    <w:rsid w:val="00907F76"/>
    <w:rsid w:val="0091145C"/>
    <w:rsid w:val="00924E93"/>
    <w:rsid w:val="009316CA"/>
    <w:rsid w:val="0094648D"/>
    <w:rsid w:val="00962C48"/>
    <w:rsid w:val="00966709"/>
    <w:rsid w:val="00970453"/>
    <w:rsid w:val="00980000"/>
    <w:rsid w:val="00981A8D"/>
    <w:rsid w:val="00982C06"/>
    <w:rsid w:val="00986570"/>
    <w:rsid w:val="009933D7"/>
    <w:rsid w:val="009B1E82"/>
    <w:rsid w:val="009B3E84"/>
    <w:rsid w:val="009B5346"/>
    <w:rsid w:val="009C09E3"/>
    <w:rsid w:val="009C5D4D"/>
    <w:rsid w:val="009D51C9"/>
    <w:rsid w:val="009D5F24"/>
    <w:rsid w:val="009D792A"/>
    <w:rsid w:val="009E222D"/>
    <w:rsid w:val="009E4616"/>
    <w:rsid w:val="009F01C3"/>
    <w:rsid w:val="009F66FB"/>
    <w:rsid w:val="00A131EE"/>
    <w:rsid w:val="00A14030"/>
    <w:rsid w:val="00A1508F"/>
    <w:rsid w:val="00A233D9"/>
    <w:rsid w:val="00A2368C"/>
    <w:rsid w:val="00A260BE"/>
    <w:rsid w:val="00A3030E"/>
    <w:rsid w:val="00A3492C"/>
    <w:rsid w:val="00A45132"/>
    <w:rsid w:val="00A4530D"/>
    <w:rsid w:val="00A502CC"/>
    <w:rsid w:val="00A55F2C"/>
    <w:rsid w:val="00A62835"/>
    <w:rsid w:val="00A74F92"/>
    <w:rsid w:val="00A87567"/>
    <w:rsid w:val="00A8798E"/>
    <w:rsid w:val="00A93BB4"/>
    <w:rsid w:val="00AA50CB"/>
    <w:rsid w:val="00AA5F00"/>
    <w:rsid w:val="00AA75C2"/>
    <w:rsid w:val="00AC26E8"/>
    <w:rsid w:val="00AD0B16"/>
    <w:rsid w:val="00AE47A8"/>
    <w:rsid w:val="00AE7AD1"/>
    <w:rsid w:val="00AF19AC"/>
    <w:rsid w:val="00B244E3"/>
    <w:rsid w:val="00B24B9F"/>
    <w:rsid w:val="00B30C09"/>
    <w:rsid w:val="00B4250D"/>
    <w:rsid w:val="00B5337F"/>
    <w:rsid w:val="00B61351"/>
    <w:rsid w:val="00B63673"/>
    <w:rsid w:val="00B67109"/>
    <w:rsid w:val="00B6799E"/>
    <w:rsid w:val="00B71EA2"/>
    <w:rsid w:val="00B75F72"/>
    <w:rsid w:val="00B817FF"/>
    <w:rsid w:val="00B91A15"/>
    <w:rsid w:val="00B92FD0"/>
    <w:rsid w:val="00BA0527"/>
    <w:rsid w:val="00BA11CE"/>
    <w:rsid w:val="00BA1CD2"/>
    <w:rsid w:val="00BA285D"/>
    <w:rsid w:val="00BA3613"/>
    <w:rsid w:val="00BB4786"/>
    <w:rsid w:val="00BC1404"/>
    <w:rsid w:val="00BC3464"/>
    <w:rsid w:val="00BC56CC"/>
    <w:rsid w:val="00BD1269"/>
    <w:rsid w:val="00BD4F4A"/>
    <w:rsid w:val="00BD5149"/>
    <w:rsid w:val="00BE3A2F"/>
    <w:rsid w:val="00BE4134"/>
    <w:rsid w:val="00BF002B"/>
    <w:rsid w:val="00BF2A3E"/>
    <w:rsid w:val="00BF3C5E"/>
    <w:rsid w:val="00BF7AF5"/>
    <w:rsid w:val="00C0188E"/>
    <w:rsid w:val="00C02E5E"/>
    <w:rsid w:val="00C06DBD"/>
    <w:rsid w:val="00C24336"/>
    <w:rsid w:val="00C2650D"/>
    <w:rsid w:val="00C33ED5"/>
    <w:rsid w:val="00C407C3"/>
    <w:rsid w:val="00C428BA"/>
    <w:rsid w:val="00C44C21"/>
    <w:rsid w:val="00C5775E"/>
    <w:rsid w:val="00C57CB9"/>
    <w:rsid w:val="00C61B72"/>
    <w:rsid w:val="00C6578F"/>
    <w:rsid w:val="00C670C5"/>
    <w:rsid w:val="00C74AEC"/>
    <w:rsid w:val="00C771AF"/>
    <w:rsid w:val="00C77CF4"/>
    <w:rsid w:val="00C85CE7"/>
    <w:rsid w:val="00C93C82"/>
    <w:rsid w:val="00C96DAF"/>
    <w:rsid w:val="00CA0072"/>
    <w:rsid w:val="00CA236C"/>
    <w:rsid w:val="00CA6507"/>
    <w:rsid w:val="00CA7A1C"/>
    <w:rsid w:val="00CB1C17"/>
    <w:rsid w:val="00CB3B13"/>
    <w:rsid w:val="00CB75B4"/>
    <w:rsid w:val="00CC463D"/>
    <w:rsid w:val="00CC703D"/>
    <w:rsid w:val="00CD6A84"/>
    <w:rsid w:val="00CE4029"/>
    <w:rsid w:val="00CE45C4"/>
    <w:rsid w:val="00CF1484"/>
    <w:rsid w:val="00CF24B9"/>
    <w:rsid w:val="00D03F7F"/>
    <w:rsid w:val="00D0431F"/>
    <w:rsid w:val="00D07BE5"/>
    <w:rsid w:val="00D109CC"/>
    <w:rsid w:val="00D1662C"/>
    <w:rsid w:val="00D307C7"/>
    <w:rsid w:val="00D33157"/>
    <w:rsid w:val="00D5375B"/>
    <w:rsid w:val="00D55986"/>
    <w:rsid w:val="00D70338"/>
    <w:rsid w:val="00D83D77"/>
    <w:rsid w:val="00D9656F"/>
    <w:rsid w:val="00DA07BA"/>
    <w:rsid w:val="00DB270C"/>
    <w:rsid w:val="00DB5133"/>
    <w:rsid w:val="00DB5D4D"/>
    <w:rsid w:val="00DC1FCB"/>
    <w:rsid w:val="00DC61E9"/>
    <w:rsid w:val="00DC6C26"/>
    <w:rsid w:val="00DD1FE9"/>
    <w:rsid w:val="00DD3BC0"/>
    <w:rsid w:val="00DD4049"/>
    <w:rsid w:val="00DE14E0"/>
    <w:rsid w:val="00DE260F"/>
    <w:rsid w:val="00DE391C"/>
    <w:rsid w:val="00DE58FD"/>
    <w:rsid w:val="00DF4036"/>
    <w:rsid w:val="00DF6F80"/>
    <w:rsid w:val="00E04B40"/>
    <w:rsid w:val="00E0648B"/>
    <w:rsid w:val="00E066C5"/>
    <w:rsid w:val="00E06CD8"/>
    <w:rsid w:val="00E07E09"/>
    <w:rsid w:val="00E2399D"/>
    <w:rsid w:val="00E25115"/>
    <w:rsid w:val="00E253C8"/>
    <w:rsid w:val="00E353AA"/>
    <w:rsid w:val="00E36E03"/>
    <w:rsid w:val="00E372F6"/>
    <w:rsid w:val="00E37427"/>
    <w:rsid w:val="00E41241"/>
    <w:rsid w:val="00E42164"/>
    <w:rsid w:val="00E53A91"/>
    <w:rsid w:val="00E53C3F"/>
    <w:rsid w:val="00E53DB1"/>
    <w:rsid w:val="00E630BE"/>
    <w:rsid w:val="00E64DC0"/>
    <w:rsid w:val="00E65719"/>
    <w:rsid w:val="00E70421"/>
    <w:rsid w:val="00E73D2A"/>
    <w:rsid w:val="00E7496D"/>
    <w:rsid w:val="00E91869"/>
    <w:rsid w:val="00E94993"/>
    <w:rsid w:val="00EA228C"/>
    <w:rsid w:val="00EA2D53"/>
    <w:rsid w:val="00EA6A75"/>
    <w:rsid w:val="00EA7FF0"/>
    <w:rsid w:val="00EB1C5F"/>
    <w:rsid w:val="00EB50BB"/>
    <w:rsid w:val="00EB7812"/>
    <w:rsid w:val="00EC3330"/>
    <w:rsid w:val="00EC36D5"/>
    <w:rsid w:val="00ED354A"/>
    <w:rsid w:val="00ED3D6C"/>
    <w:rsid w:val="00ED5D51"/>
    <w:rsid w:val="00ED67B0"/>
    <w:rsid w:val="00ED707A"/>
    <w:rsid w:val="00EE25E7"/>
    <w:rsid w:val="00EF02F3"/>
    <w:rsid w:val="00F02D62"/>
    <w:rsid w:val="00F10249"/>
    <w:rsid w:val="00F257F4"/>
    <w:rsid w:val="00F332A7"/>
    <w:rsid w:val="00F369BB"/>
    <w:rsid w:val="00F4187A"/>
    <w:rsid w:val="00F45F4D"/>
    <w:rsid w:val="00F55F24"/>
    <w:rsid w:val="00F6681D"/>
    <w:rsid w:val="00F73605"/>
    <w:rsid w:val="00F83923"/>
    <w:rsid w:val="00F9072C"/>
    <w:rsid w:val="00F92975"/>
    <w:rsid w:val="00F95D08"/>
    <w:rsid w:val="00FA205E"/>
    <w:rsid w:val="00FA523B"/>
    <w:rsid w:val="00FB1BDB"/>
    <w:rsid w:val="00FB7DBA"/>
    <w:rsid w:val="00FD2E23"/>
    <w:rsid w:val="00FE03A8"/>
    <w:rsid w:val="00FE391E"/>
    <w:rsid w:val="00FF281C"/>
    <w:rsid w:val="00FF5E5C"/>
    <w:rsid w:val="00FF67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6A68"/>
  <w15:chartTrackingRefBased/>
  <w15:docId w15:val="{477CCD6D-848D-4C8F-AFCF-510AE60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CB"/>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qFormat/>
    <w:rsid w:val="00033B02"/>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93A4E"/>
    <w:rPr>
      <w:sz w:val="20"/>
      <w:szCs w:val="20"/>
    </w:rPr>
  </w:style>
  <w:style w:type="character" w:customStyle="1" w:styleId="FootnoteTextChar">
    <w:name w:val="Footnote Text Char"/>
    <w:basedOn w:val="DefaultParagraphFont"/>
    <w:link w:val="FootnoteText"/>
    <w:semiHidden/>
    <w:rsid w:val="00693A4E"/>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93A4E"/>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693A4E"/>
    <w:pPr>
      <w:ind w:left="720"/>
      <w:contextualSpacing/>
    </w:pPr>
    <w:rPr>
      <w:kern w:val="2"/>
      <w14:ligatures w14:val="standardContextual"/>
    </w:rPr>
  </w:style>
  <w:style w:type="character" w:styleId="FootnoteReference">
    <w:name w:val="footnote reference"/>
    <w:aliases w:val="fr"/>
    <w:basedOn w:val="DefaultParagraphFont"/>
    <w:uiPriority w:val="99"/>
    <w:semiHidden/>
    <w:unhideWhenUsed/>
    <w:rsid w:val="00693A4E"/>
    <w:rPr>
      <w:vertAlign w:val="superscript"/>
    </w:rPr>
  </w:style>
  <w:style w:type="character" w:customStyle="1" w:styleId="Style2">
    <w:name w:val="Style2"/>
    <w:basedOn w:val="DefaultParagraphFont"/>
    <w:uiPriority w:val="1"/>
    <w:rsid w:val="00693A4E"/>
    <w:rPr>
      <w:rFonts w:ascii="Arial" w:hAnsi="Arial" w:cs="Arial" w:hint="default"/>
      <w:b/>
      <w:bCs w:val="0"/>
      <w:sz w:val="20"/>
    </w:rPr>
  </w:style>
  <w:style w:type="table" w:styleId="TableGrid">
    <w:name w:val="Table Grid"/>
    <w:basedOn w:val="TableNormal"/>
    <w:uiPriority w:val="59"/>
    <w:rsid w:val="00693A4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3A4E"/>
    <w:rPr>
      <w:b/>
      <w:bCs/>
    </w:rPr>
  </w:style>
  <w:style w:type="paragraph" w:styleId="Header">
    <w:name w:val="header"/>
    <w:basedOn w:val="Normal"/>
    <w:link w:val="HeaderChar"/>
    <w:uiPriority w:val="99"/>
    <w:unhideWhenUsed/>
    <w:rsid w:val="00693A4E"/>
    <w:pPr>
      <w:tabs>
        <w:tab w:val="center" w:pos="4819"/>
        <w:tab w:val="right" w:pos="9638"/>
      </w:tabs>
    </w:pPr>
  </w:style>
  <w:style w:type="character" w:customStyle="1" w:styleId="HeaderChar">
    <w:name w:val="Header Char"/>
    <w:basedOn w:val="DefaultParagraphFont"/>
    <w:link w:val="Header"/>
    <w:uiPriority w:val="99"/>
    <w:rsid w:val="00693A4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93A4E"/>
    <w:pPr>
      <w:tabs>
        <w:tab w:val="center" w:pos="4819"/>
        <w:tab w:val="right" w:pos="9638"/>
      </w:tabs>
    </w:pPr>
  </w:style>
  <w:style w:type="character" w:customStyle="1" w:styleId="FooterChar">
    <w:name w:val="Footer Char"/>
    <w:basedOn w:val="DefaultParagraphFont"/>
    <w:link w:val="Footer"/>
    <w:uiPriority w:val="99"/>
    <w:rsid w:val="00693A4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1E4B0B"/>
    <w:pPr>
      <w:spacing w:after="0"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D5F24"/>
  </w:style>
  <w:style w:type="paragraph" w:styleId="BalloonText">
    <w:name w:val="Balloon Text"/>
    <w:basedOn w:val="Normal"/>
    <w:link w:val="BalloonTextChar"/>
    <w:uiPriority w:val="99"/>
    <w:semiHidden/>
    <w:unhideWhenUsed/>
    <w:rsid w:val="00D33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57"/>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D33157"/>
    <w:rPr>
      <w:sz w:val="16"/>
      <w:szCs w:val="16"/>
    </w:rPr>
  </w:style>
  <w:style w:type="paragraph" w:styleId="CommentText">
    <w:name w:val="annotation text"/>
    <w:basedOn w:val="Normal"/>
    <w:link w:val="CommentTextChar"/>
    <w:uiPriority w:val="99"/>
    <w:unhideWhenUsed/>
    <w:rsid w:val="00D33157"/>
    <w:rPr>
      <w:sz w:val="20"/>
      <w:szCs w:val="20"/>
    </w:rPr>
  </w:style>
  <w:style w:type="character" w:customStyle="1" w:styleId="CommentTextChar">
    <w:name w:val="Comment Text Char"/>
    <w:basedOn w:val="DefaultParagraphFont"/>
    <w:link w:val="CommentText"/>
    <w:uiPriority w:val="99"/>
    <w:rsid w:val="00D331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3157"/>
    <w:rPr>
      <w:b/>
      <w:bCs/>
    </w:rPr>
  </w:style>
  <w:style w:type="character" w:customStyle="1" w:styleId="CommentSubjectChar">
    <w:name w:val="Comment Subject Char"/>
    <w:basedOn w:val="CommentTextChar"/>
    <w:link w:val="CommentSubject"/>
    <w:uiPriority w:val="99"/>
    <w:semiHidden/>
    <w:rsid w:val="00D33157"/>
    <w:rPr>
      <w:rFonts w:ascii="Times New Roman" w:eastAsia="Times New Roman" w:hAnsi="Times New Roman" w:cs="Times New Roman"/>
      <w:b/>
      <w:bCs/>
      <w:kern w:val="0"/>
      <w:sz w:val="20"/>
      <w:szCs w:val="20"/>
      <w14:ligatures w14:val="none"/>
    </w:rPr>
  </w:style>
  <w:style w:type="paragraph" w:customStyle="1" w:styleId="paragraph">
    <w:name w:val="paragraph"/>
    <w:basedOn w:val="Normal"/>
    <w:rsid w:val="00A55F2C"/>
    <w:pPr>
      <w:spacing w:before="100" w:beforeAutospacing="1" w:after="100" w:afterAutospacing="1"/>
    </w:pPr>
  </w:style>
  <w:style w:type="character" w:customStyle="1" w:styleId="eop">
    <w:name w:val="eop"/>
    <w:basedOn w:val="DefaultParagraphFont"/>
    <w:rsid w:val="00A55F2C"/>
  </w:style>
  <w:style w:type="character" w:customStyle="1" w:styleId="Laukeliai">
    <w:name w:val="Laukeliai"/>
    <w:basedOn w:val="DefaultParagraphFont"/>
    <w:uiPriority w:val="1"/>
    <w:rsid w:val="00981A8D"/>
    <w:rPr>
      <w:rFonts w:ascii="Arial" w:hAnsi="Arial"/>
      <w:sz w:val="20"/>
    </w:rPr>
  </w:style>
  <w:style w:type="character" w:customStyle="1" w:styleId="Heading1Char">
    <w:name w:val="Heading 1 Char"/>
    <w:basedOn w:val="DefaultParagraphFont"/>
    <w:link w:val="Heading1"/>
    <w:rsid w:val="00033B02"/>
    <w:rPr>
      <w:rFonts w:ascii="Calibri" w:eastAsia="Calibri" w:hAnsi="Calibri" w:cs="DokChampa"/>
      <w:kern w:val="0"/>
      <w:sz w:val="24"/>
      <w:szCs w:val="24"/>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2265">
      <w:bodyDiv w:val="1"/>
      <w:marLeft w:val="0"/>
      <w:marRight w:val="0"/>
      <w:marTop w:val="0"/>
      <w:marBottom w:val="0"/>
      <w:divBdr>
        <w:top w:val="none" w:sz="0" w:space="0" w:color="auto"/>
        <w:left w:val="none" w:sz="0" w:space="0" w:color="auto"/>
        <w:bottom w:val="none" w:sz="0" w:space="0" w:color="auto"/>
        <w:right w:val="none" w:sz="0" w:space="0" w:color="auto"/>
      </w:divBdr>
    </w:div>
    <w:div w:id="159395765">
      <w:bodyDiv w:val="1"/>
      <w:marLeft w:val="0"/>
      <w:marRight w:val="0"/>
      <w:marTop w:val="0"/>
      <w:marBottom w:val="0"/>
      <w:divBdr>
        <w:top w:val="none" w:sz="0" w:space="0" w:color="auto"/>
        <w:left w:val="none" w:sz="0" w:space="0" w:color="auto"/>
        <w:bottom w:val="none" w:sz="0" w:space="0" w:color="auto"/>
        <w:right w:val="none" w:sz="0" w:space="0" w:color="auto"/>
      </w:divBdr>
    </w:div>
    <w:div w:id="228656927">
      <w:bodyDiv w:val="1"/>
      <w:marLeft w:val="0"/>
      <w:marRight w:val="0"/>
      <w:marTop w:val="0"/>
      <w:marBottom w:val="0"/>
      <w:divBdr>
        <w:top w:val="none" w:sz="0" w:space="0" w:color="auto"/>
        <w:left w:val="none" w:sz="0" w:space="0" w:color="auto"/>
        <w:bottom w:val="none" w:sz="0" w:space="0" w:color="auto"/>
        <w:right w:val="none" w:sz="0" w:space="0" w:color="auto"/>
      </w:divBdr>
    </w:div>
    <w:div w:id="236747761">
      <w:bodyDiv w:val="1"/>
      <w:marLeft w:val="0"/>
      <w:marRight w:val="0"/>
      <w:marTop w:val="0"/>
      <w:marBottom w:val="0"/>
      <w:divBdr>
        <w:top w:val="none" w:sz="0" w:space="0" w:color="auto"/>
        <w:left w:val="none" w:sz="0" w:space="0" w:color="auto"/>
        <w:bottom w:val="none" w:sz="0" w:space="0" w:color="auto"/>
        <w:right w:val="none" w:sz="0" w:space="0" w:color="auto"/>
      </w:divBdr>
    </w:div>
    <w:div w:id="297303556">
      <w:bodyDiv w:val="1"/>
      <w:marLeft w:val="0"/>
      <w:marRight w:val="0"/>
      <w:marTop w:val="0"/>
      <w:marBottom w:val="0"/>
      <w:divBdr>
        <w:top w:val="none" w:sz="0" w:space="0" w:color="auto"/>
        <w:left w:val="none" w:sz="0" w:space="0" w:color="auto"/>
        <w:bottom w:val="none" w:sz="0" w:space="0" w:color="auto"/>
        <w:right w:val="none" w:sz="0" w:space="0" w:color="auto"/>
      </w:divBdr>
    </w:div>
    <w:div w:id="329407675">
      <w:bodyDiv w:val="1"/>
      <w:marLeft w:val="0"/>
      <w:marRight w:val="0"/>
      <w:marTop w:val="0"/>
      <w:marBottom w:val="0"/>
      <w:divBdr>
        <w:top w:val="none" w:sz="0" w:space="0" w:color="auto"/>
        <w:left w:val="none" w:sz="0" w:space="0" w:color="auto"/>
        <w:bottom w:val="none" w:sz="0" w:space="0" w:color="auto"/>
        <w:right w:val="none" w:sz="0" w:space="0" w:color="auto"/>
      </w:divBdr>
    </w:div>
    <w:div w:id="369690933">
      <w:bodyDiv w:val="1"/>
      <w:marLeft w:val="0"/>
      <w:marRight w:val="0"/>
      <w:marTop w:val="0"/>
      <w:marBottom w:val="0"/>
      <w:divBdr>
        <w:top w:val="none" w:sz="0" w:space="0" w:color="auto"/>
        <w:left w:val="none" w:sz="0" w:space="0" w:color="auto"/>
        <w:bottom w:val="none" w:sz="0" w:space="0" w:color="auto"/>
        <w:right w:val="none" w:sz="0" w:space="0" w:color="auto"/>
      </w:divBdr>
    </w:div>
    <w:div w:id="441924605">
      <w:bodyDiv w:val="1"/>
      <w:marLeft w:val="0"/>
      <w:marRight w:val="0"/>
      <w:marTop w:val="0"/>
      <w:marBottom w:val="0"/>
      <w:divBdr>
        <w:top w:val="none" w:sz="0" w:space="0" w:color="auto"/>
        <w:left w:val="none" w:sz="0" w:space="0" w:color="auto"/>
        <w:bottom w:val="none" w:sz="0" w:space="0" w:color="auto"/>
        <w:right w:val="none" w:sz="0" w:space="0" w:color="auto"/>
      </w:divBdr>
    </w:div>
    <w:div w:id="550116894">
      <w:bodyDiv w:val="1"/>
      <w:marLeft w:val="0"/>
      <w:marRight w:val="0"/>
      <w:marTop w:val="0"/>
      <w:marBottom w:val="0"/>
      <w:divBdr>
        <w:top w:val="none" w:sz="0" w:space="0" w:color="auto"/>
        <w:left w:val="none" w:sz="0" w:space="0" w:color="auto"/>
        <w:bottom w:val="none" w:sz="0" w:space="0" w:color="auto"/>
        <w:right w:val="none" w:sz="0" w:space="0" w:color="auto"/>
      </w:divBdr>
    </w:div>
    <w:div w:id="595208386">
      <w:bodyDiv w:val="1"/>
      <w:marLeft w:val="0"/>
      <w:marRight w:val="0"/>
      <w:marTop w:val="0"/>
      <w:marBottom w:val="0"/>
      <w:divBdr>
        <w:top w:val="none" w:sz="0" w:space="0" w:color="auto"/>
        <w:left w:val="none" w:sz="0" w:space="0" w:color="auto"/>
        <w:bottom w:val="none" w:sz="0" w:space="0" w:color="auto"/>
        <w:right w:val="none" w:sz="0" w:space="0" w:color="auto"/>
      </w:divBdr>
    </w:div>
    <w:div w:id="741755720">
      <w:bodyDiv w:val="1"/>
      <w:marLeft w:val="0"/>
      <w:marRight w:val="0"/>
      <w:marTop w:val="0"/>
      <w:marBottom w:val="0"/>
      <w:divBdr>
        <w:top w:val="none" w:sz="0" w:space="0" w:color="auto"/>
        <w:left w:val="none" w:sz="0" w:space="0" w:color="auto"/>
        <w:bottom w:val="none" w:sz="0" w:space="0" w:color="auto"/>
        <w:right w:val="none" w:sz="0" w:space="0" w:color="auto"/>
      </w:divBdr>
    </w:div>
    <w:div w:id="897281222">
      <w:bodyDiv w:val="1"/>
      <w:marLeft w:val="0"/>
      <w:marRight w:val="0"/>
      <w:marTop w:val="0"/>
      <w:marBottom w:val="0"/>
      <w:divBdr>
        <w:top w:val="none" w:sz="0" w:space="0" w:color="auto"/>
        <w:left w:val="none" w:sz="0" w:space="0" w:color="auto"/>
        <w:bottom w:val="none" w:sz="0" w:space="0" w:color="auto"/>
        <w:right w:val="none" w:sz="0" w:space="0" w:color="auto"/>
      </w:divBdr>
    </w:div>
    <w:div w:id="934094257">
      <w:bodyDiv w:val="1"/>
      <w:marLeft w:val="0"/>
      <w:marRight w:val="0"/>
      <w:marTop w:val="0"/>
      <w:marBottom w:val="0"/>
      <w:divBdr>
        <w:top w:val="none" w:sz="0" w:space="0" w:color="auto"/>
        <w:left w:val="none" w:sz="0" w:space="0" w:color="auto"/>
        <w:bottom w:val="none" w:sz="0" w:space="0" w:color="auto"/>
        <w:right w:val="none" w:sz="0" w:space="0" w:color="auto"/>
      </w:divBdr>
    </w:div>
    <w:div w:id="1017119164">
      <w:bodyDiv w:val="1"/>
      <w:marLeft w:val="0"/>
      <w:marRight w:val="0"/>
      <w:marTop w:val="0"/>
      <w:marBottom w:val="0"/>
      <w:divBdr>
        <w:top w:val="none" w:sz="0" w:space="0" w:color="auto"/>
        <w:left w:val="none" w:sz="0" w:space="0" w:color="auto"/>
        <w:bottom w:val="none" w:sz="0" w:space="0" w:color="auto"/>
        <w:right w:val="none" w:sz="0" w:space="0" w:color="auto"/>
      </w:divBdr>
    </w:div>
    <w:div w:id="1150747930">
      <w:bodyDiv w:val="1"/>
      <w:marLeft w:val="0"/>
      <w:marRight w:val="0"/>
      <w:marTop w:val="0"/>
      <w:marBottom w:val="0"/>
      <w:divBdr>
        <w:top w:val="none" w:sz="0" w:space="0" w:color="auto"/>
        <w:left w:val="none" w:sz="0" w:space="0" w:color="auto"/>
        <w:bottom w:val="none" w:sz="0" w:space="0" w:color="auto"/>
        <w:right w:val="none" w:sz="0" w:space="0" w:color="auto"/>
      </w:divBdr>
    </w:div>
    <w:div w:id="1243446346">
      <w:bodyDiv w:val="1"/>
      <w:marLeft w:val="0"/>
      <w:marRight w:val="0"/>
      <w:marTop w:val="0"/>
      <w:marBottom w:val="0"/>
      <w:divBdr>
        <w:top w:val="none" w:sz="0" w:space="0" w:color="auto"/>
        <w:left w:val="none" w:sz="0" w:space="0" w:color="auto"/>
        <w:bottom w:val="none" w:sz="0" w:space="0" w:color="auto"/>
        <w:right w:val="none" w:sz="0" w:space="0" w:color="auto"/>
      </w:divBdr>
    </w:div>
    <w:div w:id="1340500130">
      <w:bodyDiv w:val="1"/>
      <w:marLeft w:val="0"/>
      <w:marRight w:val="0"/>
      <w:marTop w:val="0"/>
      <w:marBottom w:val="0"/>
      <w:divBdr>
        <w:top w:val="none" w:sz="0" w:space="0" w:color="auto"/>
        <w:left w:val="none" w:sz="0" w:space="0" w:color="auto"/>
        <w:bottom w:val="none" w:sz="0" w:space="0" w:color="auto"/>
        <w:right w:val="none" w:sz="0" w:space="0" w:color="auto"/>
      </w:divBdr>
    </w:div>
    <w:div w:id="1420255684">
      <w:bodyDiv w:val="1"/>
      <w:marLeft w:val="0"/>
      <w:marRight w:val="0"/>
      <w:marTop w:val="0"/>
      <w:marBottom w:val="0"/>
      <w:divBdr>
        <w:top w:val="none" w:sz="0" w:space="0" w:color="auto"/>
        <w:left w:val="none" w:sz="0" w:space="0" w:color="auto"/>
        <w:bottom w:val="none" w:sz="0" w:space="0" w:color="auto"/>
        <w:right w:val="none" w:sz="0" w:space="0" w:color="auto"/>
      </w:divBdr>
    </w:div>
    <w:div w:id="1476340406">
      <w:bodyDiv w:val="1"/>
      <w:marLeft w:val="0"/>
      <w:marRight w:val="0"/>
      <w:marTop w:val="0"/>
      <w:marBottom w:val="0"/>
      <w:divBdr>
        <w:top w:val="none" w:sz="0" w:space="0" w:color="auto"/>
        <w:left w:val="none" w:sz="0" w:space="0" w:color="auto"/>
        <w:bottom w:val="none" w:sz="0" w:space="0" w:color="auto"/>
        <w:right w:val="none" w:sz="0" w:space="0" w:color="auto"/>
      </w:divBdr>
    </w:div>
    <w:div w:id="1581596303">
      <w:bodyDiv w:val="1"/>
      <w:marLeft w:val="0"/>
      <w:marRight w:val="0"/>
      <w:marTop w:val="0"/>
      <w:marBottom w:val="0"/>
      <w:divBdr>
        <w:top w:val="none" w:sz="0" w:space="0" w:color="auto"/>
        <w:left w:val="none" w:sz="0" w:space="0" w:color="auto"/>
        <w:bottom w:val="none" w:sz="0" w:space="0" w:color="auto"/>
        <w:right w:val="none" w:sz="0" w:space="0" w:color="auto"/>
      </w:divBdr>
    </w:div>
    <w:div w:id="1691642958">
      <w:bodyDiv w:val="1"/>
      <w:marLeft w:val="0"/>
      <w:marRight w:val="0"/>
      <w:marTop w:val="0"/>
      <w:marBottom w:val="0"/>
      <w:divBdr>
        <w:top w:val="none" w:sz="0" w:space="0" w:color="auto"/>
        <w:left w:val="none" w:sz="0" w:space="0" w:color="auto"/>
        <w:bottom w:val="none" w:sz="0" w:space="0" w:color="auto"/>
        <w:right w:val="none" w:sz="0" w:space="0" w:color="auto"/>
      </w:divBdr>
    </w:div>
    <w:div w:id="1717466974">
      <w:bodyDiv w:val="1"/>
      <w:marLeft w:val="0"/>
      <w:marRight w:val="0"/>
      <w:marTop w:val="0"/>
      <w:marBottom w:val="0"/>
      <w:divBdr>
        <w:top w:val="none" w:sz="0" w:space="0" w:color="auto"/>
        <w:left w:val="none" w:sz="0" w:space="0" w:color="auto"/>
        <w:bottom w:val="none" w:sz="0" w:space="0" w:color="auto"/>
        <w:right w:val="none" w:sz="0" w:space="0" w:color="auto"/>
      </w:divBdr>
    </w:div>
    <w:div w:id="1739208620">
      <w:bodyDiv w:val="1"/>
      <w:marLeft w:val="0"/>
      <w:marRight w:val="0"/>
      <w:marTop w:val="0"/>
      <w:marBottom w:val="0"/>
      <w:divBdr>
        <w:top w:val="none" w:sz="0" w:space="0" w:color="auto"/>
        <w:left w:val="none" w:sz="0" w:space="0" w:color="auto"/>
        <w:bottom w:val="none" w:sz="0" w:space="0" w:color="auto"/>
        <w:right w:val="none" w:sz="0" w:space="0" w:color="auto"/>
      </w:divBdr>
    </w:div>
    <w:div w:id="1765808073">
      <w:bodyDiv w:val="1"/>
      <w:marLeft w:val="0"/>
      <w:marRight w:val="0"/>
      <w:marTop w:val="0"/>
      <w:marBottom w:val="0"/>
      <w:divBdr>
        <w:top w:val="none" w:sz="0" w:space="0" w:color="auto"/>
        <w:left w:val="none" w:sz="0" w:space="0" w:color="auto"/>
        <w:bottom w:val="none" w:sz="0" w:space="0" w:color="auto"/>
        <w:right w:val="none" w:sz="0" w:space="0" w:color="auto"/>
      </w:divBdr>
    </w:div>
    <w:div w:id="1817451172">
      <w:bodyDiv w:val="1"/>
      <w:marLeft w:val="0"/>
      <w:marRight w:val="0"/>
      <w:marTop w:val="0"/>
      <w:marBottom w:val="0"/>
      <w:divBdr>
        <w:top w:val="none" w:sz="0" w:space="0" w:color="auto"/>
        <w:left w:val="none" w:sz="0" w:space="0" w:color="auto"/>
        <w:bottom w:val="none" w:sz="0" w:space="0" w:color="auto"/>
        <w:right w:val="none" w:sz="0" w:space="0" w:color="auto"/>
      </w:divBdr>
    </w:div>
    <w:div w:id="1849101211">
      <w:bodyDiv w:val="1"/>
      <w:marLeft w:val="0"/>
      <w:marRight w:val="0"/>
      <w:marTop w:val="0"/>
      <w:marBottom w:val="0"/>
      <w:divBdr>
        <w:top w:val="none" w:sz="0" w:space="0" w:color="auto"/>
        <w:left w:val="none" w:sz="0" w:space="0" w:color="auto"/>
        <w:bottom w:val="none" w:sz="0" w:space="0" w:color="auto"/>
        <w:right w:val="none" w:sz="0" w:space="0" w:color="auto"/>
      </w:divBdr>
    </w:div>
    <w:div w:id="1947539514">
      <w:bodyDiv w:val="1"/>
      <w:marLeft w:val="0"/>
      <w:marRight w:val="0"/>
      <w:marTop w:val="0"/>
      <w:marBottom w:val="0"/>
      <w:divBdr>
        <w:top w:val="none" w:sz="0" w:space="0" w:color="auto"/>
        <w:left w:val="none" w:sz="0" w:space="0" w:color="auto"/>
        <w:bottom w:val="none" w:sz="0" w:space="0" w:color="auto"/>
        <w:right w:val="none" w:sz="0" w:space="0" w:color="auto"/>
      </w:divBdr>
    </w:div>
    <w:div w:id="2074691776">
      <w:bodyDiv w:val="1"/>
      <w:marLeft w:val="0"/>
      <w:marRight w:val="0"/>
      <w:marTop w:val="0"/>
      <w:marBottom w:val="0"/>
      <w:divBdr>
        <w:top w:val="none" w:sz="0" w:space="0" w:color="auto"/>
        <w:left w:val="none" w:sz="0" w:space="0" w:color="auto"/>
        <w:bottom w:val="none" w:sz="0" w:space="0" w:color="auto"/>
        <w:right w:val="none" w:sz="0" w:space="0" w:color="auto"/>
      </w:divBdr>
    </w:div>
    <w:div w:id="21191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DF46D7490C49F3A51AA3BAC0BDECB5"/>
        <w:category>
          <w:name w:val="Bendrosios nuostatos"/>
          <w:gallery w:val="placeholder"/>
        </w:category>
        <w:types>
          <w:type w:val="bbPlcHdr"/>
        </w:types>
        <w:behaviors>
          <w:behavior w:val="content"/>
        </w:behaviors>
        <w:guid w:val="{6DC09AC8-7D42-4468-B165-ECC5939B1688}"/>
      </w:docPartPr>
      <w:docPartBody>
        <w:p w:rsidR="00F05D8A" w:rsidRDefault="005A3C3C" w:rsidP="005A3C3C">
          <w:pPr>
            <w:pStyle w:val="31DF46D7490C49F3A51AA3BAC0BDECB5"/>
          </w:pPr>
          <w:r>
            <w:rPr>
              <w:rStyle w:val="PlaceholderText"/>
              <w:rFonts w:ascii="Arial" w:eastAsiaTheme="minorHAnsi" w:hAnsi="Arial" w:cs="Arial"/>
              <w:sz w:val="20"/>
              <w:szCs w:val="20"/>
            </w:rPr>
            <w:t>_________________________</w:t>
          </w:r>
        </w:p>
      </w:docPartBody>
    </w:docPart>
    <w:docPart>
      <w:docPartPr>
        <w:name w:val="140F42D8E67A4330B8BDAC3E60401E9F"/>
        <w:category>
          <w:name w:val="General"/>
          <w:gallery w:val="placeholder"/>
        </w:category>
        <w:types>
          <w:type w:val="bbPlcHdr"/>
        </w:types>
        <w:behaviors>
          <w:behavior w:val="content"/>
        </w:behaviors>
        <w:guid w:val="{932891E4-E820-465D-A9B2-F812DA939CCD}"/>
      </w:docPartPr>
      <w:docPartBody>
        <w:p w:rsidR="001B7A7F" w:rsidRDefault="00E857F9" w:rsidP="00E857F9">
          <w:pPr>
            <w:pStyle w:val="140F42D8E67A4330B8BDAC3E60401E9F"/>
          </w:pPr>
          <w:r>
            <w:rPr>
              <w:rFonts w:ascii="Arial" w:hAnsi="Arial" w:cs="Arial"/>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4B"/>
    <w:rsid w:val="00024DF3"/>
    <w:rsid w:val="000905E2"/>
    <w:rsid w:val="000E3F51"/>
    <w:rsid w:val="00111C92"/>
    <w:rsid w:val="00122300"/>
    <w:rsid w:val="001B7A7F"/>
    <w:rsid w:val="001C2EEB"/>
    <w:rsid w:val="001C666D"/>
    <w:rsid w:val="001E678A"/>
    <w:rsid w:val="00246DBE"/>
    <w:rsid w:val="00263659"/>
    <w:rsid w:val="003B1070"/>
    <w:rsid w:val="003C02E3"/>
    <w:rsid w:val="00460F73"/>
    <w:rsid w:val="004C75AD"/>
    <w:rsid w:val="004D4F62"/>
    <w:rsid w:val="00506AD2"/>
    <w:rsid w:val="005618C0"/>
    <w:rsid w:val="005756B6"/>
    <w:rsid w:val="005A3C3C"/>
    <w:rsid w:val="005D1368"/>
    <w:rsid w:val="005D428F"/>
    <w:rsid w:val="0060039D"/>
    <w:rsid w:val="00636688"/>
    <w:rsid w:val="006B21E0"/>
    <w:rsid w:val="006E2535"/>
    <w:rsid w:val="006E3245"/>
    <w:rsid w:val="00715373"/>
    <w:rsid w:val="0071766E"/>
    <w:rsid w:val="007F2A10"/>
    <w:rsid w:val="0084723F"/>
    <w:rsid w:val="00874903"/>
    <w:rsid w:val="008F4BBD"/>
    <w:rsid w:val="00907F76"/>
    <w:rsid w:val="009B1E82"/>
    <w:rsid w:val="009E48CE"/>
    <w:rsid w:val="009F66FB"/>
    <w:rsid w:val="00A2368C"/>
    <w:rsid w:val="00A8798E"/>
    <w:rsid w:val="00A93BB4"/>
    <w:rsid w:val="00AB3259"/>
    <w:rsid w:val="00AE47A8"/>
    <w:rsid w:val="00B473D0"/>
    <w:rsid w:val="00B642EC"/>
    <w:rsid w:val="00B67FEA"/>
    <w:rsid w:val="00BF2A3E"/>
    <w:rsid w:val="00C44C21"/>
    <w:rsid w:val="00D03F7F"/>
    <w:rsid w:val="00D06F7C"/>
    <w:rsid w:val="00D123E9"/>
    <w:rsid w:val="00D34BF7"/>
    <w:rsid w:val="00D6512C"/>
    <w:rsid w:val="00DC61E9"/>
    <w:rsid w:val="00E00623"/>
    <w:rsid w:val="00E0648B"/>
    <w:rsid w:val="00E53A91"/>
    <w:rsid w:val="00E630BE"/>
    <w:rsid w:val="00E70421"/>
    <w:rsid w:val="00E73D2A"/>
    <w:rsid w:val="00E857F9"/>
    <w:rsid w:val="00EB50BB"/>
    <w:rsid w:val="00EB644B"/>
    <w:rsid w:val="00EC36D5"/>
    <w:rsid w:val="00ED5D51"/>
    <w:rsid w:val="00ED707A"/>
    <w:rsid w:val="00F05D8A"/>
    <w:rsid w:val="00F10249"/>
    <w:rsid w:val="00FA205E"/>
    <w:rsid w:val="00FB6E51"/>
    <w:rsid w:val="00FB7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C3C"/>
    <w:rPr>
      <w:color w:val="808080"/>
    </w:rPr>
  </w:style>
  <w:style w:type="paragraph" w:customStyle="1" w:styleId="31DF46D7490C49F3A51AA3BAC0BDECB5">
    <w:name w:val="31DF46D7490C49F3A51AA3BAC0BDECB5"/>
    <w:rsid w:val="005A3C3C"/>
    <w:pPr>
      <w:spacing w:line="278" w:lineRule="auto"/>
    </w:pPr>
    <w:rPr>
      <w:sz w:val="24"/>
      <w:szCs w:val="24"/>
    </w:rPr>
  </w:style>
  <w:style w:type="paragraph" w:customStyle="1" w:styleId="140F42D8E67A4330B8BDAC3E60401E9F">
    <w:name w:val="140F42D8E67A4330B8BDAC3E60401E9F"/>
    <w:rsid w:val="00E857F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83aca-65a3-439e-9b36-b6394e93f32f">
      <Terms xmlns="http://schemas.microsoft.com/office/infopath/2007/PartnerControls"/>
    </lcf76f155ced4ddcb4097134ff3c332f>
    <TaxCatchAll xmlns="7b93c6f7-d1d3-4079-b7f5-7ce3c7cbce18" xsi:nil="true"/>
    <Date xmlns="9ec83aca-65a3-439e-9b36-b6394e93f32f" xsi:nil="true"/>
    <TaxKeywordTaxHTField xmlns="7b93c6f7-d1d3-4079-b7f5-7ce3c7cbce1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9529774F9914DB255B91791E443D0" ma:contentTypeVersion="22" ma:contentTypeDescription="Create a new document." ma:contentTypeScope="" ma:versionID="944bafb414cf66458ba92ee61efb644d">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c2b909ca024c79bec28655a6dbb7ef42"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52038-29EA-491F-8F48-4F6DD370BC05}">
  <ds:schemaRefs>
    <ds:schemaRef ds:uri="http://schemas.microsoft.com/office/2006/metadata/properties"/>
    <ds:schemaRef ds:uri="http://schemas.microsoft.com/office/infopath/2007/PartnerControls"/>
    <ds:schemaRef ds:uri="9ec83aca-65a3-439e-9b36-b6394e93f32f"/>
    <ds:schemaRef ds:uri="7b93c6f7-d1d3-4079-b7f5-7ce3c7cbce18"/>
  </ds:schemaRefs>
</ds:datastoreItem>
</file>

<file path=customXml/itemProps2.xml><?xml version="1.0" encoding="utf-8"?>
<ds:datastoreItem xmlns:ds="http://schemas.openxmlformats.org/officeDocument/2006/customXml" ds:itemID="{B503555D-2EDB-438A-9833-09C2CFEC73B0}">
  <ds:schemaRefs>
    <ds:schemaRef ds:uri="http://schemas.microsoft.com/sharepoint/v3/contenttype/forms"/>
  </ds:schemaRefs>
</ds:datastoreItem>
</file>

<file path=customXml/itemProps3.xml><?xml version="1.0" encoding="utf-8"?>
<ds:datastoreItem xmlns:ds="http://schemas.openxmlformats.org/officeDocument/2006/customXml" ds:itemID="{C5F3ACB4-E58C-437F-A6F9-9DCDA62DF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DE849-A695-4E23-8DFA-37253ED6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4330</Words>
  <Characters>2469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Rimutė Neciunskienė</cp:lastModifiedBy>
  <cp:revision>13</cp:revision>
  <dcterms:created xsi:type="dcterms:W3CDTF">2025-09-03T11:24:00Z</dcterms:created>
  <dcterms:modified xsi:type="dcterms:W3CDTF">2025-09-11T11:51:00Z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TaxKeyword">
    <vt:lpwstr/>
  </property>
  <property fmtid="{D5CDD505-2E9C-101B-9397-08002B2CF9AE}" pid="4" name="MediaServiceImageTags">
    <vt:lpwstr/>
  </property>
</Properties>
</file>