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7A5F1" w14:textId="77777777"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45EC6B03" wp14:editId="19D23A3E">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3CB5E069" w14:textId="77777777" w:rsidR="007A2978" w:rsidRPr="007A2978" w:rsidRDefault="007A2978" w:rsidP="007A2978">
      <w:pPr>
        <w:spacing w:after="120"/>
        <w:jc w:val="center"/>
        <w:rPr>
          <w:b/>
          <w:caps/>
          <w:szCs w:val="20"/>
        </w:rPr>
      </w:pPr>
      <w:r w:rsidRPr="007A2978">
        <w:rPr>
          <w:b/>
          <w:caps/>
          <w:szCs w:val="20"/>
        </w:rPr>
        <w:t>generolo jono žemaičio lietuvos karo akademija</w:t>
      </w:r>
    </w:p>
    <w:p w14:paraId="286EF3C6" w14:textId="77777777"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438AC9FF" w14:textId="77777777"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3E741806" w14:textId="77777777"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2A9195F5" w14:textId="18E29491" w:rsidR="005C7DEB" w:rsidRPr="00A77B80" w:rsidRDefault="00342106" w:rsidP="007A2978">
      <w:pPr>
        <w:jc w:val="center"/>
        <w:rPr>
          <w:b/>
          <w:color w:val="000000"/>
        </w:rPr>
      </w:pPr>
      <w:r>
        <w:rPr>
          <w:b/>
          <w:color w:val="000000"/>
        </w:rPr>
        <w:t xml:space="preserve">MASKUOJANČIO TINKLO </w:t>
      </w:r>
    </w:p>
    <w:p w14:paraId="06CA7699" w14:textId="25398434" w:rsidR="007A2978" w:rsidRPr="007A2978" w:rsidRDefault="007A2978" w:rsidP="007A2978">
      <w:pPr>
        <w:jc w:val="center"/>
        <w:rPr>
          <w:b/>
          <w:caps/>
        </w:rPr>
      </w:pPr>
      <w:r w:rsidRPr="007A2978">
        <w:rPr>
          <w:b/>
          <w:caps/>
        </w:rPr>
        <w:t>MAŽOS VERTĖS PIRKIMO</w:t>
      </w:r>
    </w:p>
    <w:p w14:paraId="20348BF3" w14:textId="77777777"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1AE99DE1" w14:textId="77777777" w:rsidR="009C2504" w:rsidRDefault="009C2504" w:rsidP="00DA3F02">
      <w:pPr>
        <w:pStyle w:val="BodyTextIndent"/>
        <w:spacing w:after="0"/>
        <w:ind w:right="282"/>
        <w:jc w:val="center"/>
      </w:pPr>
    </w:p>
    <w:p w14:paraId="0F5A87D9" w14:textId="77777777" w:rsidR="00DA3F02" w:rsidRPr="00780600" w:rsidRDefault="00DA3F02" w:rsidP="00DA3F02">
      <w:pPr>
        <w:pStyle w:val="BodyTextIndent"/>
        <w:spacing w:after="0"/>
        <w:ind w:right="282"/>
        <w:jc w:val="center"/>
      </w:pPr>
      <w:r w:rsidRPr="00780600">
        <w:t>TURINYS</w:t>
      </w:r>
    </w:p>
    <w:p w14:paraId="1F1A51C5" w14:textId="77777777" w:rsidR="00DA3F02" w:rsidRPr="00780600" w:rsidRDefault="00DA3F02" w:rsidP="00C91A85">
      <w:pPr>
        <w:pStyle w:val="BodyTextIndent"/>
        <w:spacing w:after="0"/>
        <w:ind w:left="0" w:right="282"/>
        <w:jc w:val="both"/>
        <w:rPr>
          <w:bCs/>
        </w:rPr>
      </w:pPr>
    </w:p>
    <w:p w14:paraId="0B2B8DCD" w14:textId="2B7F62A6" w:rsidR="00DA3F02" w:rsidRPr="00780600" w:rsidRDefault="001531FB" w:rsidP="001531FB">
      <w:pPr>
        <w:pStyle w:val="BodyTextIndent"/>
        <w:numPr>
          <w:ilvl w:val="0"/>
          <w:numId w:val="8"/>
        </w:numPr>
        <w:tabs>
          <w:tab w:val="clear" w:pos="840"/>
          <w:tab w:val="left" w:pos="993"/>
        </w:tabs>
        <w:spacing w:after="0"/>
        <w:ind w:left="0" w:firstLine="709"/>
        <w:jc w:val="both"/>
      </w:pPr>
      <w:r w:rsidRPr="00780600">
        <w:t>Bendrosios nuostatos</w:t>
      </w:r>
      <w:r w:rsidR="003E3329">
        <w:t>.</w:t>
      </w:r>
    </w:p>
    <w:p w14:paraId="0E7C696A" w14:textId="5E234AC1"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Pirkimo objektas</w:t>
      </w:r>
      <w:r w:rsidR="003E3329">
        <w:rPr>
          <w:bCs/>
        </w:rPr>
        <w:t>.</w:t>
      </w:r>
    </w:p>
    <w:p w14:paraId="42C3A8C5" w14:textId="5D45E708" w:rsidR="00126AE7" w:rsidRPr="00C91A85" w:rsidRDefault="001531FB" w:rsidP="001531FB">
      <w:pPr>
        <w:pStyle w:val="ListParagraph"/>
        <w:numPr>
          <w:ilvl w:val="0"/>
          <w:numId w:val="8"/>
        </w:numPr>
        <w:tabs>
          <w:tab w:val="clear" w:pos="840"/>
          <w:tab w:val="left" w:pos="993"/>
        </w:tabs>
        <w:ind w:left="0" w:firstLine="709"/>
        <w:contextualSpacing w:val="0"/>
        <w:jc w:val="both"/>
        <w:rPr>
          <w:rFonts w:eastAsia="Calibri"/>
          <w:lang w:eastAsia="en-US"/>
        </w:rPr>
      </w:pPr>
      <w:r w:rsidRPr="00126AE7">
        <w:rPr>
          <w:rFonts w:eastAsia="Calibri"/>
          <w:lang w:eastAsia="en-US"/>
        </w:rPr>
        <w:t>Tiekėjų pašalinimo pagrindai, kvalifikacijos reikalavimai</w:t>
      </w:r>
      <w:r w:rsidR="003E3329">
        <w:rPr>
          <w:rFonts w:eastAsia="Calibri"/>
          <w:lang w:eastAsia="en-US"/>
        </w:rPr>
        <w:t>.</w:t>
      </w:r>
    </w:p>
    <w:p w14:paraId="7BDA0016" w14:textId="360EFE34" w:rsidR="00126AE7" w:rsidRPr="00780600" w:rsidRDefault="001531FB" w:rsidP="001531FB">
      <w:pPr>
        <w:pStyle w:val="BodyTextIndent"/>
        <w:numPr>
          <w:ilvl w:val="0"/>
          <w:numId w:val="8"/>
        </w:numPr>
        <w:tabs>
          <w:tab w:val="clear" w:pos="840"/>
          <w:tab w:val="left" w:pos="993"/>
        </w:tabs>
        <w:spacing w:after="0"/>
        <w:ind w:left="0" w:firstLine="709"/>
        <w:jc w:val="both"/>
      </w:pPr>
      <w:r w:rsidRPr="002D412A">
        <w:t xml:space="preserve">Ūkio subjektų grupės </w:t>
      </w:r>
      <w:r w:rsidRPr="00780600">
        <w:t>dalyvavimas pirkimo procedūrose</w:t>
      </w:r>
      <w:r w:rsidR="003E3329">
        <w:t>.</w:t>
      </w:r>
    </w:p>
    <w:p w14:paraId="09EAFD81" w14:textId="2C51800D"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t>Pasiūlymų</w:t>
      </w:r>
      <w:r>
        <w:t xml:space="preserve"> rengimo</w:t>
      </w:r>
      <w:r w:rsidRPr="00780600">
        <w:t xml:space="preserve"> bendrieji reikalavimai</w:t>
      </w:r>
      <w:r w:rsidR="003E3329">
        <w:t xml:space="preserve"> </w:t>
      </w:r>
      <w:r w:rsidRPr="003E3329">
        <w:rPr>
          <w:bCs/>
        </w:rPr>
        <w:t>ir reikalaujami kokybės bei aplinkos apsaugos vadybos sistemų standartai</w:t>
      </w:r>
      <w:r w:rsidR="003E3329">
        <w:rPr>
          <w:bCs/>
        </w:rPr>
        <w:t>.</w:t>
      </w:r>
    </w:p>
    <w:p w14:paraId="3EF476C3" w14:textId="15D86990"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t>Pasiūlymų galiojimas</w:t>
      </w:r>
      <w:r w:rsidR="003E3329">
        <w:t>.</w:t>
      </w:r>
    </w:p>
    <w:p w14:paraId="2B46D397" w14:textId="4FC95C5E"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pateikimo terminai ir tvarka</w:t>
      </w:r>
      <w:r w:rsidR="003E3329">
        <w:rPr>
          <w:bCs/>
        </w:rPr>
        <w:t>.</w:t>
      </w:r>
    </w:p>
    <w:p w14:paraId="6C0B0106" w14:textId="63E29CF2"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šifravimas</w:t>
      </w:r>
      <w:r w:rsidR="003E3329">
        <w:rPr>
          <w:bCs/>
        </w:rPr>
        <w:t>.</w:t>
      </w:r>
    </w:p>
    <w:p w14:paraId="31092B3B" w14:textId="65CC32BF"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rStyle w:val="Hyperlink"/>
          <w:color w:val="auto"/>
          <w:u w:val="none"/>
        </w:rPr>
        <w:t>Pirkimo sąlygų paaiškinimas ir patikslinimas</w:t>
      </w:r>
      <w:r w:rsidR="003E3329">
        <w:rPr>
          <w:rStyle w:val="Hyperlink"/>
          <w:color w:val="auto"/>
          <w:u w:val="none"/>
        </w:rPr>
        <w:t>.</w:t>
      </w:r>
    </w:p>
    <w:p w14:paraId="035BA8AD" w14:textId="2130CD84" w:rsidR="00DA3F02" w:rsidRPr="00C91A85" w:rsidRDefault="001531FB" w:rsidP="001531FB">
      <w:pPr>
        <w:pStyle w:val="BodyTextIndent"/>
        <w:numPr>
          <w:ilvl w:val="0"/>
          <w:numId w:val="8"/>
        </w:numPr>
        <w:tabs>
          <w:tab w:val="clear" w:pos="840"/>
          <w:tab w:val="left" w:pos="993"/>
        </w:tabs>
        <w:spacing w:after="0"/>
        <w:ind w:left="0" w:firstLine="709"/>
        <w:jc w:val="both"/>
        <w:rPr>
          <w:rStyle w:val="Hyperlink"/>
          <w:color w:val="auto"/>
          <w:u w:val="none"/>
        </w:rPr>
      </w:pPr>
      <w:r w:rsidRPr="00126AE7">
        <w:t>Susipažinimo su gautais pasiūlymais ir jų nagrinėjimo procedūros</w:t>
      </w:r>
      <w:r w:rsidR="003E3329">
        <w:t>.</w:t>
      </w:r>
    </w:p>
    <w:p w14:paraId="59844DF6" w14:textId="29FF3B3E" w:rsidR="00126AE7" w:rsidRPr="00C91A85" w:rsidRDefault="001531FB" w:rsidP="001531FB">
      <w:pPr>
        <w:pStyle w:val="BodyTextIndent"/>
        <w:numPr>
          <w:ilvl w:val="0"/>
          <w:numId w:val="8"/>
        </w:numPr>
        <w:tabs>
          <w:tab w:val="clear" w:pos="840"/>
          <w:tab w:val="left" w:pos="993"/>
        </w:tabs>
        <w:spacing w:after="0"/>
        <w:ind w:left="0" w:firstLine="709"/>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Pr="00B23C8D">
        <w:rPr>
          <w:rStyle w:val="Hyperlink"/>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r w:rsidR="003E3329">
        <w:rPr>
          <w:color w:val="000000"/>
        </w:rPr>
        <w:t>.</w:t>
      </w:r>
    </w:p>
    <w:p w14:paraId="48801679" w14:textId="6CE816F5"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Pirkimo sutarties sudarymas ir jos sąlygos</w:t>
      </w:r>
      <w:r w:rsidR="003E3329">
        <w:t>.</w:t>
      </w:r>
    </w:p>
    <w:p w14:paraId="7789013E" w14:textId="200AD7EB"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Pretenzijų ir skundų nagrinėjimo tvarka</w:t>
      </w:r>
      <w:r w:rsidR="003E3329">
        <w:t>.</w:t>
      </w:r>
    </w:p>
    <w:p w14:paraId="3B9DDD5D" w14:textId="2EA8584D" w:rsidR="009C2504" w:rsidRDefault="001531FB" w:rsidP="001531FB">
      <w:pPr>
        <w:pStyle w:val="BodyTextIndent"/>
        <w:numPr>
          <w:ilvl w:val="0"/>
          <w:numId w:val="8"/>
        </w:numPr>
        <w:tabs>
          <w:tab w:val="clear" w:pos="840"/>
          <w:tab w:val="left" w:pos="993"/>
        </w:tabs>
        <w:spacing w:after="0"/>
        <w:ind w:left="0" w:firstLine="709"/>
        <w:jc w:val="both"/>
      </w:pPr>
      <w:r>
        <w:t>Baigiamosios nuostatos</w:t>
      </w:r>
      <w:r w:rsidR="003E3329">
        <w:t>.</w:t>
      </w:r>
    </w:p>
    <w:p w14:paraId="324207B0" w14:textId="77777777" w:rsidR="00F41978" w:rsidRDefault="00F41978" w:rsidP="00257FE9">
      <w:pPr>
        <w:pStyle w:val="BodyTextIndent"/>
        <w:spacing w:after="0"/>
        <w:ind w:left="0"/>
        <w:jc w:val="both"/>
      </w:pPr>
    </w:p>
    <w:p w14:paraId="2A2DA8AE" w14:textId="77777777" w:rsidR="00257FE9" w:rsidRPr="00780600" w:rsidRDefault="00257FE9" w:rsidP="00C610FE">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14:paraId="34ACE877" w14:textId="77777777" w:rsidR="00257FE9" w:rsidRPr="00CF336C" w:rsidRDefault="00257FE9" w:rsidP="00257FE9">
      <w:pPr>
        <w:ind w:firstLine="902"/>
        <w:jc w:val="center"/>
        <w:rPr>
          <w:rFonts w:eastAsia="Calibri"/>
          <w:b/>
          <w:lang w:eastAsia="en-US"/>
        </w:rPr>
      </w:pPr>
    </w:p>
    <w:p w14:paraId="685EDB1E" w14:textId="78343135"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342106">
        <w:rPr>
          <w:b/>
        </w:rPr>
        <w:t>Maskuojančius tinklus.</w:t>
      </w:r>
    </w:p>
    <w:p w14:paraId="1A090F74" w14:textId="303FBCBF"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A77B80">
        <w:t xml:space="preserve">šios </w:t>
      </w:r>
      <w:r w:rsidR="005208C4">
        <w:t>pirkimo</w:t>
      </w:r>
      <w:r w:rsidR="0097488A" w:rsidRPr="00F87A09">
        <w:t xml:space="preserve"> sąlygos</w:t>
      </w:r>
      <w:r w:rsidR="00A77B80">
        <w:t xml:space="preserve"> (toliau – Sąlygos)</w:t>
      </w:r>
      <w:r w:rsidR="0097488A" w:rsidRPr="00F87A09">
        <w:t xml:space="preserve"> ir Sąlygų priedai: </w:t>
      </w:r>
      <w:r w:rsidR="00F30E76" w:rsidRPr="005C7DEB">
        <w:rPr>
          <w:b/>
        </w:rPr>
        <w:t>Nr. 1 „Pasiūlymo forma“</w:t>
      </w:r>
      <w:r w:rsidR="00F30E76" w:rsidRPr="0006626A">
        <w:t xml:space="preserve"> (toliau – </w:t>
      </w:r>
      <w:r w:rsidR="009C2266">
        <w:t>1 priedas</w:t>
      </w:r>
      <w:r w:rsidR="00F30E76" w:rsidRPr="0006626A">
        <w:t xml:space="preserve">), </w:t>
      </w:r>
      <w:r w:rsidR="00F30E76" w:rsidRPr="005C7DEB">
        <w:rPr>
          <w:b/>
        </w:rPr>
        <w:t xml:space="preserve">Nr. 2 </w:t>
      </w:r>
      <w:r w:rsidR="002C6712" w:rsidRPr="005C7DEB">
        <w:rPr>
          <w:b/>
        </w:rPr>
        <w:t>„Prekių pirkimo-pardavimo sutarties projektas</w:t>
      </w:r>
      <w:r w:rsidR="002C6712" w:rsidRPr="002C6712">
        <w:t xml:space="preserve">“ </w:t>
      </w:r>
      <w:r w:rsidR="00F30E76" w:rsidRPr="0006626A">
        <w:t xml:space="preserve">(toliau – </w:t>
      </w:r>
      <w:r w:rsidR="009C2266">
        <w:t>2 priedas</w:t>
      </w:r>
      <w:r w:rsidR="00F30E76" w:rsidRPr="0006626A">
        <w:t xml:space="preserve">), </w:t>
      </w:r>
      <w:r w:rsidR="005C7DEB" w:rsidRPr="005C7DEB">
        <w:rPr>
          <w:b/>
        </w:rPr>
        <w:t>Nr. 3</w:t>
      </w:r>
      <w:r w:rsidR="00F30E76" w:rsidRPr="005C7DEB">
        <w:rPr>
          <w:b/>
        </w:rPr>
        <w:t xml:space="preserve"> „Tiekėjo deklaracija“</w:t>
      </w:r>
      <w:r w:rsidR="00F30E76" w:rsidRPr="004523B3">
        <w:t xml:space="preserve"> bei pirkimo dokumentų paaiškinimai (patikslinimai).</w:t>
      </w:r>
    </w:p>
    <w:p w14:paraId="3DF46C91" w14:textId="77777777" w:rsidR="0097488A" w:rsidRDefault="0097488A" w:rsidP="0078733C">
      <w:pPr>
        <w:pStyle w:val="NormalWeb"/>
        <w:ind w:firstLine="709"/>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4F5CF77" w14:textId="77777777"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4524EB6F" w14:textId="370D23ED"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 xml:space="preserve">nurodytais </w:t>
      </w:r>
      <w:r w:rsidR="009C59AA" w:rsidRPr="009C59AA">
        <w:lastRenderedPageBreak/>
        <w:t>atvejais.</w:t>
      </w:r>
      <w:r w:rsidR="00BC513F" w:rsidRPr="00BC513F">
        <w:t xml:space="preserve"> Elektroninėmis priemonėmis pasiūlymus gali teikti tik tie tiekėjai, kurie yra registruoti CVP IS, adresu</w:t>
      </w:r>
      <w:r w:rsidR="00BC513F">
        <w:t xml:space="preserve"> </w:t>
      </w:r>
      <w:hyperlink r:id="rId11" w:history="1">
        <w:proofErr w:type="spellStart"/>
        <w:r w:rsidR="003810DF">
          <w:rPr>
            <w:rStyle w:val="Hyperlink"/>
          </w:rPr>
          <w:t>European</w:t>
        </w:r>
        <w:proofErr w:type="spellEnd"/>
        <w:r w:rsidR="003810DF">
          <w:rPr>
            <w:rStyle w:val="Hyperlink"/>
          </w:rPr>
          <w:t xml:space="preserve"> Dynamics - Centrinė viešųjų pirkimų informacinė sistema</w:t>
        </w:r>
      </w:hyperlink>
      <w:r w:rsidR="00BC513F">
        <w:t>.</w:t>
      </w:r>
    </w:p>
    <w:p w14:paraId="3468EE0C" w14:textId="77777777"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38810B57" w14:textId="77777777"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499CDF4C" w14:textId="77777777"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222F4685" w14:textId="77777777"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0AB122FA" w14:textId="77777777"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48978F4F"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7961B644" w14:textId="77777777"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 xml:space="preserve">sąlygų </w:t>
      </w:r>
      <w:r w:rsidRPr="0040469F">
        <w:rPr>
          <w:rFonts w:eastAsia="Calibri"/>
          <w:b/>
        </w:rPr>
        <w:t>1</w:t>
      </w:r>
      <w:r w:rsidR="00D45631" w:rsidRPr="0040469F">
        <w:rPr>
          <w:rFonts w:eastAsia="Calibri"/>
          <w:b/>
        </w:rPr>
        <w:t xml:space="preserve"> </w:t>
      </w:r>
      <w:r w:rsidRPr="0040469F">
        <w:rPr>
          <w:rFonts w:eastAsia="Calibri"/>
          <w:b/>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1FF43EE5" w14:textId="358F072A"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2</w:t>
      </w:r>
      <w:r w:rsidRPr="00A45296">
        <w:rPr>
          <w:rFonts w:eastAsia="Calibri"/>
        </w:rPr>
        <w:t>. įgaliojimo ar kito dokumento (pvz., pareigybės aprašymo), suteikiančio teisę pasirašyti tiekėjo pasiūlymą, skaitmeninė kopija (taikoma, kai pasiūlymą elektroniniu parašu patvirtina ne įmonės vadovas, o įgaliotas asmuo);</w:t>
      </w:r>
    </w:p>
    <w:p w14:paraId="781D8FFC" w14:textId="300F5762"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3</w:t>
      </w:r>
      <w:r w:rsidRPr="00A45296">
        <w:rPr>
          <w:rFonts w:eastAsia="Calibri"/>
        </w:rPr>
        <w:t xml:space="preserve">.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2129AA9D" w14:textId="77777777"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56830A72" w14:textId="62F91D9D"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sidR="00A77B80">
        <w:rPr>
          <w:rFonts w:eastAsia="Calibri"/>
        </w:rPr>
        <w:t>:</w:t>
      </w:r>
      <w:r>
        <w:rPr>
          <w:rFonts w:eastAsia="Calibri"/>
        </w:rPr>
        <w:t xml:space="preserve"> </w:t>
      </w:r>
      <w:r w:rsidRPr="003F59E7">
        <w:rPr>
          <w:rFonts w:eastAsia="Calibri"/>
        </w:rPr>
        <w:t>pate</w:t>
      </w:r>
      <w:r>
        <w:rPr>
          <w:rFonts w:eastAsia="Calibri"/>
        </w:rPr>
        <w:t>ikta Skelbim</w:t>
      </w:r>
      <w:r w:rsidR="00E85675">
        <w:rPr>
          <w:rFonts w:eastAsia="Calibri"/>
        </w:rPr>
        <w:t>e</w:t>
      </w:r>
      <w:r w:rsidR="00A77B80">
        <w:rPr>
          <w:rFonts w:eastAsia="Calibri"/>
        </w:rPr>
        <w:t>;</w:t>
      </w:r>
    </w:p>
    <w:p w14:paraId="7C34A734" w14:textId="2D6B986C" w:rsidR="003F59E7" w:rsidRDefault="003F59E7" w:rsidP="00DF20A5">
      <w:pPr>
        <w:ind w:firstLine="720"/>
        <w:jc w:val="both"/>
        <w:rPr>
          <w:rFonts w:eastAsia="Calibri"/>
        </w:rPr>
      </w:pPr>
      <w:r>
        <w:rPr>
          <w:rFonts w:eastAsia="Calibri"/>
        </w:rPr>
        <w:t xml:space="preserve">1.7.2. </w:t>
      </w:r>
      <w:r w:rsidR="00310DCC" w:rsidRPr="003F59E7">
        <w:rPr>
          <w:rFonts w:eastAsia="Calibri"/>
        </w:rPr>
        <w:t>dėl konkurso sąlygų</w:t>
      </w:r>
      <w:r w:rsidR="00310DCC">
        <w:rPr>
          <w:rFonts w:eastAsia="Calibri"/>
        </w:rPr>
        <w:t xml:space="preserve"> ir kitų klausimų:</w:t>
      </w:r>
      <w:r w:rsidR="00310DCC" w:rsidRPr="003F59E7">
        <w:rPr>
          <w:rFonts w:eastAsia="Calibri"/>
        </w:rPr>
        <w:t xml:space="preserve"> </w:t>
      </w:r>
      <w:r w:rsidR="00310DCC">
        <w:rPr>
          <w:rFonts w:eastAsia="Calibri"/>
        </w:rPr>
        <w:t>kreiptis raštu per CVP IS</w:t>
      </w:r>
      <w:r w:rsidR="00E85675">
        <w:rPr>
          <w:rFonts w:eastAsia="Calibri"/>
        </w:rPr>
        <w:t>;</w:t>
      </w:r>
    </w:p>
    <w:p w14:paraId="0AFF7665" w14:textId="77777777"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1A6E82E4" w14:textId="1A5DB1DB" w:rsidR="006A542A" w:rsidRDefault="006A542A" w:rsidP="0097488A">
      <w:pPr>
        <w:jc w:val="both"/>
      </w:pPr>
    </w:p>
    <w:p w14:paraId="1EA05ADB" w14:textId="77777777" w:rsidR="00976163" w:rsidRPr="00780600" w:rsidRDefault="00976163" w:rsidP="0097488A">
      <w:pPr>
        <w:jc w:val="both"/>
      </w:pPr>
    </w:p>
    <w:p w14:paraId="5F9C8526" w14:textId="77777777" w:rsidR="00257FE9" w:rsidRPr="00780600" w:rsidRDefault="00257FE9" w:rsidP="00F30E76">
      <w:pPr>
        <w:pStyle w:val="BodyText"/>
        <w:numPr>
          <w:ilvl w:val="0"/>
          <w:numId w:val="1"/>
        </w:numPr>
        <w:tabs>
          <w:tab w:val="clear" w:pos="4046"/>
          <w:tab w:val="num" w:pos="426"/>
          <w:tab w:val="left" w:pos="3402"/>
          <w:tab w:val="left" w:pos="3544"/>
          <w:tab w:val="left" w:pos="3686"/>
        </w:tabs>
        <w:suppressAutoHyphens w:val="0"/>
        <w:ind w:left="0" w:right="-2" w:firstLine="0"/>
        <w:jc w:val="center"/>
        <w:rPr>
          <w:b/>
          <w:bCs/>
          <w:i w:val="0"/>
          <w:lang w:val="lt-LT"/>
        </w:rPr>
      </w:pPr>
      <w:r w:rsidRPr="00780600">
        <w:rPr>
          <w:b/>
          <w:bCs/>
          <w:i w:val="0"/>
          <w:lang w:val="lt-LT"/>
        </w:rPr>
        <w:t>PIRKIMO OBJEKTAS</w:t>
      </w:r>
    </w:p>
    <w:p w14:paraId="12ACF4C6" w14:textId="77777777" w:rsidR="00257FE9" w:rsidRPr="00780600" w:rsidRDefault="00257FE9" w:rsidP="00257FE9">
      <w:pPr>
        <w:pStyle w:val="BodyText"/>
        <w:tabs>
          <w:tab w:val="num" w:pos="993"/>
        </w:tabs>
        <w:ind w:right="-2" w:firstLine="709"/>
        <w:jc w:val="center"/>
        <w:rPr>
          <w:b/>
          <w:bCs/>
          <w:i w:val="0"/>
          <w:lang w:val="lt-LT"/>
        </w:rPr>
      </w:pPr>
    </w:p>
    <w:p w14:paraId="5C4A1E88" w14:textId="6FAA4958" w:rsidR="00265F83" w:rsidRPr="00265F83" w:rsidRDefault="00257FE9" w:rsidP="00265F83">
      <w:pPr>
        <w:numPr>
          <w:ilvl w:val="0"/>
          <w:numId w:val="2"/>
        </w:numPr>
        <w:tabs>
          <w:tab w:val="clear" w:pos="2950"/>
          <w:tab w:val="num" w:pos="1248"/>
        </w:tabs>
        <w:autoSpaceDE w:val="0"/>
        <w:autoSpaceDN w:val="0"/>
        <w:adjustRightInd w:val="0"/>
        <w:ind w:right="-2" w:firstLine="709"/>
        <w:jc w:val="both"/>
      </w:pPr>
      <w:r w:rsidRPr="00780600">
        <w:t xml:space="preserve">Pirkimo objektas – </w:t>
      </w:r>
      <w:r w:rsidR="00342106">
        <w:rPr>
          <w:b/>
        </w:rPr>
        <w:t>Maskuojantis tinklas</w:t>
      </w:r>
      <w:r w:rsidR="00C111FE" w:rsidRPr="00265F83">
        <w:rPr>
          <w:b/>
        </w:rPr>
        <w:t xml:space="preserve"> </w:t>
      </w:r>
      <w:r w:rsidR="00FD29AB" w:rsidRPr="00265F83" w:rsidDel="00FD29AB">
        <w:rPr>
          <w:b/>
        </w:rPr>
        <w:t xml:space="preserve"> </w:t>
      </w:r>
      <w:r w:rsidRPr="00265F83">
        <w:rPr>
          <w:bCs/>
          <w:lang w:eastAsia="zh-CN"/>
        </w:rPr>
        <w:t>(</w:t>
      </w:r>
      <w:r w:rsidR="004A51ED" w:rsidRPr="001C1C13">
        <w:t xml:space="preserve">toliau – </w:t>
      </w:r>
      <w:r w:rsidR="00976163">
        <w:t>Prekė</w:t>
      </w:r>
      <w:r w:rsidRPr="00265F83">
        <w:rPr>
          <w:bCs/>
          <w:lang w:eastAsia="zh-CN"/>
        </w:rPr>
        <w:t>).</w:t>
      </w:r>
      <w:r w:rsidRPr="00F139C4">
        <w:t xml:space="preserve"> </w:t>
      </w:r>
      <w:r w:rsidR="00265F83" w:rsidRPr="000F4831">
        <w:t xml:space="preserve">Perkamų prekių pagrindinis kodas pagal bendrąjį viešųjų pirkimų žodyną (toliau – BVPŽ) yra </w:t>
      </w:r>
      <w:r w:rsidR="00342106">
        <w:rPr>
          <w:color w:val="000000"/>
        </w:rPr>
        <w:t>39541000-6.</w:t>
      </w:r>
    </w:p>
    <w:p w14:paraId="16DB92C3" w14:textId="77777777" w:rsidR="00B56BBF" w:rsidRPr="00E57DD2" w:rsidRDefault="002445DF" w:rsidP="00E57DD2">
      <w:pPr>
        <w:autoSpaceDE w:val="0"/>
        <w:autoSpaceDN w:val="0"/>
        <w:adjustRightInd w:val="0"/>
        <w:ind w:right="-2" w:firstLine="709"/>
        <w:jc w:val="both"/>
        <w:rPr>
          <w:u w:val="single"/>
        </w:rPr>
      </w:pPr>
      <w:r>
        <w:t>2.</w:t>
      </w:r>
      <w:r w:rsidR="006F2824">
        <w:t>2</w:t>
      </w:r>
      <w:r>
        <w:t xml:space="preserve">. </w:t>
      </w:r>
      <w:r w:rsidR="00B56BBF" w:rsidRPr="00AA470C">
        <w:t xml:space="preserve">Pirkimo objektas nėra skaidomas į dalis. </w:t>
      </w:r>
      <w:r w:rsidR="00B56BBF" w:rsidRPr="00E57DD2">
        <w:rPr>
          <w:u w:val="single"/>
        </w:rPr>
        <w:t>Tiekėjas tiekia pasiūlymą visai pirkimo objekto apimčiai.</w:t>
      </w:r>
    </w:p>
    <w:p w14:paraId="52F99A46" w14:textId="613BC23A" w:rsidR="00891C64" w:rsidRDefault="00891C64" w:rsidP="00B56BBF">
      <w:pPr>
        <w:autoSpaceDE w:val="0"/>
        <w:autoSpaceDN w:val="0"/>
        <w:adjustRightInd w:val="0"/>
        <w:ind w:left="709" w:right="-2"/>
        <w:jc w:val="both"/>
      </w:pPr>
      <w:r>
        <w:t xml:space="preserve">2.3. </w:t>
      </w:r>
      <w:r w:rsidRPr="00F678D9">
        <w:t>Šiam</w:t>
      </w:r>
      <w:r>
        <w:t xml:space="preserve"> </w:t>
      </w:r>
      <w:r w:rsidRPr="00F678D9">
        <w:t>pirkimui biudžete skirta</w:t>
      </w:r>
      <w:r>
        <w:t xml:space="preserve"> suma</w:t>
      </w:r>
      <w:r w:rsidRPr="00036AE8">
        <w:rPr>
          <w:b/>
        </w:rPr>
        <w:t xml:space="preserve"> </w:t>
      </w:r>
      <w:r w:rsidR="005C7DEB">
        <w:rPr>
          <w:b/>
        </w:rPr>
        <w:t xml:space="preserve">– </w:t>
      </w:r>
      <w:r w:rsidR="00342106">
        <w:rPr>
          <w:b/>
        </w:rPr>
        <w:t xml:space="preserve">iki 4200,00 </w:t>
      </w:r>
      <w:proofErr w:type="spellStart"/>
      <w:r w:rsidR="00342106">
        <w:rPr>
          <w:b/>
        </w:rPr>
        <w:t>eur</w:t>
      </w:r>
      <w:proofErr w:type="spellEnd"/>
      <w:r w:rsidR="00342106">
        <w:rPr>
          <w:b/>
        </w:rPr>
        <w:t>. su</w:t>
      </w:r>
      <w:r w:rsidR="005C7DEB">
        <w:rPr>
          <w:b/>
        </w:rPr>
        <w:t xml:space="preserve"> PVM</w:t>
      </w:r>
      <w:r w:rsidR="00342106">
        <w:rPr>
          <w:b/>
        </w:rPr>
        <w:t xml:space="preserve"> ir iki 3471,07 be PVM.</w:t>
      </w:r>
    </w:p>
    <w:p w14:paraId="6BCBA764" w14:textId="1E9D4E4C" w:rsidR="00694F6C" w:rsidRDefault="00063D09" w:rsidP="00A77B80">
      <w:pPr>
        <w:autoSpaceDE w:val="0"/>
        <w:autoSpaceDN w:val="0"/>
        <w:adjustRightInd w:val="0"/>
        <w:ind w:left="1" w:firstLine="708"/>
        <w:jc w:val="both"/>
      </w:pPr>
      <w:r>
        <w:t>2.</w:t>
      </w:r>
      <w:r w:rsidR="00891C64">
        <w:t>4</w:t>
      </w:r>
      <w:r>
        <w:t xml:space="preserve">. </w:t>
      </w:r>
      <w:r w:rsidRPr="005E6E4C">
        <w:t xml:space="preserve">Privalomi </w:t>
      </w:r>
      <w:r w:rsidR="0057257B" w:rsidRPr="005E6E4C">
        <w:t>prekių</w:t>
      </w:r>
      <w:r w:rsidRPr="005E6E4C">
        <w:t xml:space="preserve"> techniniai reikalavimai nurodyti </w:t>
      </w:r>
      <w:r w:rsidR="00FC0BA5" w:rsidRPr="005E6E4C">
        <w:t>pirkimo</w:t>
      </w:r>
      <w:r w:rsidRPr="005E6E4C">
        <w:t xml:space="preserve"> sąlygų </w:t>
      </w:r>
      <w:r w:rsidR="001E514E">
        <w:rPr>
          <w:b/>
        </w:rPr>
        <w:t>1</w:t>
      </w:r>
      <w:r w:rsidRPr="005E6E4C">
        <w:rPr>
          <w:b/>
        </w:rPr>
        <w:t xml:space="preserve"> priede</w:t>
      </w:r>
      <w:r w:rsidR="00976163">
        <w:t>.</w:t>
      </w:r>
      <w:r w:rsidRPr="005E6E4C">
        <w:t xml:space="preserve"> </w:t>
      </w:r>
      <w:r w:rsidR="00716E5E" w:rsidRPr="005E6E4C">
        <w:t>T</w:t>
      </w:r>
      <w:r w:rsidR="00716E5E">
        <w:t>ie</w:t>
      </w:r>
      <w:r w:rsidR="00716E5E" w:rsidRPr="005E6E4C">
        <w:t xml:space="preserve">kėjo </w:t>
      </w:r>
      <w:r w:rsidR="00FF2553" w:rsidRPr="005E6E4C">
        <w:t>t</w:t>
      </w:r>
      <w:r w:rsidR="00FF2553">
        <w:t>iekiamos</w:t>
      </w:r>
      <w:r w:rsidR="00FF2553" w:rsidRPr="005E6E4C">
        <w:t xml:space="preserve"> </w:t>
      </w:r>
      <w:r w:rsidR="004A51ED" w:rsidRPr="005E6E4C">
        <w:t>p</w:t>
      </w:r>
      <w:r w:rsidR="004A51ED">
        <w:t>rekės</w:t>
      </w:r>
      <w:r w:rsidR="004A51ED" w:rsidRPr="005E6E4C">
        <w:t xml:space="preserve"> </w:t>
      </w:r>
      <w:r w:rsidRPr="005E6E4C">
        <w:t>turi atitikti</w:t>
      </w:r>
      <w:r w:rsidR="00B56BBF">
        <w:t xml:space="preserve"> nurodytus reikalavimus ir jeigu prašoma, pateikti atitikčiai įrodančius dokumentus.</w:t>
      </w:r>
    </w:p>
    <w:p w14:paraId="7EE18F8D" w14:textId="26D3D049" w:rsidR="00694F6C" w:rsidRDefault="00694F6C" w:rsidP="00694F6C">
      <w:pPr>
        <w:pStyle w:val="NormalWeb"/>
        <w:tabs>
          <w:tab w:val="left" w:pos="851"/>
        </w:tabs>
        <w:ind w:firstLine="709"/>
        <w:jc w:val="both"/>
      </w:pPr>
      <w:r w:rsidRPr="005665A7">
        <w:t>2.5. Išsamios prekių pristatymo sąlygo</w:t>
      </w:r>
      <w:r w:rsidR="00E57DD2">
        <w:t>s ir terminai nurodyti S</w:t>
      </w:r>
      <w:r w:rsidRPr="005665A7">
        <w:t xml:space="preserve">ąlygų </w:t>
      </w:r>
      <w:r w:rsidR="001E514E">
        <w:rPr>
          <w:b/>
        </w:rPr>
        <w:t>2</w:t>
      </w:r>
      <w:r w:rsidR="005C7DEB">
        <w:rPr>
          <w:b/>
        </w:rPr>
        <w:t xml:space="preserve"> </w:t>
      </w:r>
      <w:r w:rsidRPr="008A2C95">
        <w:rPr>
          <w:b/>
        </w:rPr>
        <w:t>pried</w:t>
      </w:r>
      <w:r w:rsidR="001E514E">
        <w:rPr>
          <w:b/>
        </w:rPr>
        <w:t>e</w:t>
      </w:r>
      <w:r w:rsidRPr="005665A7">
        <w:t xml:space="preserve"> (Sutart</w:t>
      </w:r>
      <w:r w:rsidR="005C7DEB">
        <w:t>ie</w:t>
      </w:r>
      <w:r w:rsidR="00E57DD2">
        <w:t>s</w:t>
      </w:r>
      <w:r w:rsidRPr="005665A7">
        <w:t xml:space="preserve"> Specialiojoje dalyje</w:t>
      </w:r>
      <w:r w:rsidR="00E57DD2">
        <w:t>)</w:t>
      </w:r>
      <w:r w:rsidRPr="005665A7">
        <w:t>.</w:t>
      </w:r>
    </w:p>
    <w:p w14:paraId="2E4D078A" w14:textId="77777777" w:rsidR="00694F6C" w:rsidRDefault="00694F6C" w:rsidP="00694F6C">
      <w:pPr>
        <w:pStyle w:val="NormalWeb"/>
        <w:tabs>
          <w:tab w:val="left" w:pos="851"/>
        </w:tabs>
        <w:ind w:firstLine="709"/>
        <w:jc w:val="both"/>
      </w:pPr>
      <w:r>
        <w:t xml:space="preserve">2.6. </w:t>
      </w:r>
      <w:r w:rsidRPr="00D705C8">
        <w:t>Perkančioji organizacija, nutraukus finansavimą, turi teisę savo iniciatyva nutraukti pradėtas pirkimo procedūras.</w:t>
      </w:r>
    </w:p>
    <w:p w14:paraId="51B31D12" w14:textId="7FAFD37E" w:rsidR="008A5E9C" w:rsidRPr="00780600" w:rsidRDefault="008A5E9C" w:rsidP="00AB66B3">
      <w:pPr>
        <w:tabs>
          <w:tab w:val="left" w:pos="993"/>
        </w:tabs>
        <w:autoSpaceDE w:val="0"/>
        <w:autoSpaceDN w:val="0"/>
        <w:adjustRightInd w:val="0"/>
        <w:ind w:right="-2"/>
        <w:jc w:val="both"/>
      </w:pPr>
    </w:p>
    <w:p w14:paraId="719E777C" w14:textId="77777777" w:rsidR="003E3329" w:rsidRPr="003E3329" w:rsidRDefault="00257FE9" w:rsidP="003E3329">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A2484C">
        <w:rPr>
          <w:b/>
          <w:bCs/>
          <w:i w:val="0"/>
          <w:lang w:val="lt-LT"/>
        </w:rPr>
        <w:t xml:space="preserve">TIEKĖJŲ PAŠALINIMO PAGRINDAI, </w:t>
      </w:r>
      <w:r w:rsidR="00A2484C">
        <w:rPr>
          <w:b/>
          <w:bCs/>
          <w:i w:val="0"/>
          <w:lang w:val="lt-LT"/>
        </w:rPr>
        <w:t xml:space="preserve">KVALIFIKACIJOS </w:t>
      </w:r>
      <w:r w:rsidRPr="00A2484C">
        <w:rPr>
          <w:b/>
          <w:bCs/>
          <w:i w:val="0"/>
          <w:lang w:val="lt-LT"/>
        </w:rPr>
        <w:t>REIKALAVIMAI</w:t>
      </w:r>
    </w:p>
    <w:p w14:paraId="4188A0A2" w14:textId="77777777" w:rsid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sidRPr="00D45631">
        <w:rPr>
          <w:b/>
          <w:bCs/>
          <w:i w:val="0"/>
          <w:lang w:val="lt-LT"/>
        </w:rPr>
        <w:t>IR REIKALAUJAMI KOKYBĖ</w:t>
      </w:r>
      <w:r>
        <w:rPr>
          <w:b/>
          <w:bCs/>
          <w:i w:val="0"/>
          <w:lang w:val="lt-LT"/>
        </w:rPr>
        <w:t xml:space="preserve">S BEI APLINKOS APSAUGOS </w:t>
      </w:r>
    </w:p>
    <w:p w14:paraId="2E3FF4C9" w14:textId="3DECDD5D" w:rsidR="00F30E76" w:rsidRP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Pr>
          <w:b/>
          <w:bCs/>
          <w:i w:val="0"/>
          <w:lang w:val="lt-LT"/>
        </w:rPr>
        <w:t xml:space="preserve">VADYBOS </w:t>
      </w:r>
      <w:r w:rsidRPr="00D45631">
        <w:rPr>
          <w:b/>
          <w:bCs/>
          <w:i w:val="0"/>
          <w:lang w:val="lt-LT"/>
        </w:rPr>
        <w:t>SISTEMŲ STANDARTAI</w:t>
      </w:r>
    </w:p>
    <w:p w14:paraId="447711B2" w14:textId="637F85E1" w:rsidR="00257FE9" w:rsidRPr="00A2484C" w:rsidRDefault="00D45631" w:rsidP="00F30E76">
      <w:pPr>
        <w:pStyle w:val="BodyText"/>
        <w:tabs>
          <w:tab w:val="left" w:pos="284"/>
          <w:tab w:val="left" w:pos="426"/>
          <w:tab w:val="left" w:pos="851"/>
          <w:tab w:val="left" w:pos="993"/>
          <w:tab w:val="left" w:pos="1418"/>
          <w:tab w:val="left" w:pos="1843"/>
          <w:tab w:val="left" w:pos="1985"/>
        </w:tabs>
        <w:suppressAutoHyphens w:val="0"/>
        <w:rPr>
          <w:i w:val="0"/>
          <w:color w:val="000000"/>
          <w:lang w:val="lt-LT"/>
        </w:rPr>
      </w:pPr>
      <w:r w:rsidRPr="00A2484C">
        <w:rPr>
          <w:b/>
          <w:bCs/>
          <w:i w:val="0"/>
          <w:lang w:val="lt-LT"/>
        </w:rPr>
        <w:t xml:space="preserve"> </w:t>
      </w:r>
    </w:p>
    <w:p w14:paraId="10FC0B40" w14:textId="398D7A42" w:rsidR="008A2C95" w:rsidRDefault="00DE1A1A" w:rsidP="008A2C95">
      <w:pPr>
        <w:pStyle w:val="Body2"/>
        <w:ind w:firstLine="480"/>
        <w:rPr>
          <w:rFonts w:cs="Times New Roman"/>
          <w:color w:val="auto"/>
          <w:sz w:val="24"/>
          <w:szCs w:val="24"/>
          <w:lang w:val="lt-LT"/>
        </w:rPr>
      </w:pPr>
      <w:r w:rsidRPr="00791B5D">
        <w:rPr>
          <w:sz w:val="24"/>
          <w:lang w:val="lt-LT"/>
        </w:rPr>
        <w:t xml:space="preserve">3.1. </w:t>
      </w:r>
      <w:r w:rsidR="008A2C95" w:rsidRPr="002F4250">
        <w:rPr>
          <w:rFonts w:cs="Times New Roman"/>
          <w:color w:val="auto"/>
          <w:sz w:val="24"/>
          <w:szCs w:val="24"/>
          <w:lang w:val="lt-LT"/>
        </w:rPr>
        <w:t>Vadovaujantis Viešųjų pirkimų įstatymo 45 straipsnio</w:t>
      </w:r>
      <w:r w:rsidR="008A2C95">
        <w:rPr>
          <w:rFonts w:cs="Times New Roman"/>
          <w:color w:val="auto"/>
          <w:sz w:val="24"/>
          <w:szCs w:val="24"/>
          <w:lang w:val="lt-LT"/>
        </w:rPr>
        <w:t xml:space="preserve"> 2</w:t>
      </w:r>
      <w:r w:rsidR="008A2C95" w:rsidRPr="002C4CB3">
        <w:rPr>
          <w:rFonts w:cs="Times New Roman"/>
          <w:color w:val="auto"/>
          <w:sz w:val="24"/>
          <w:szCs w:val="24"/>
          <w:vertAlign w:val="superscript"/>
          <w:lang w:val="lt-LT"/>
        </w:rPr>
        <w:t>1</w:t>
      </w:r>
      <w:r w:rsidR="008A2C95">
        <w:rPr>
          <w:rFonts w:cs="Times New Roman"/>
          <w:color w:val="auto"/>
          <w:sz w:val="24"/>
          <w:szCs w:val="24"/>
          <w:lang w:val="lt-LT"/>
        </w:rPr>
        <w:t xml:space="preserve"> dalies nuostatomis nustatomas pašalinimo pagrindai:</w:t>
      </w:r>
    </w:p>
    <w:p w14:paraId="3048569D" w14:textId="7A391340" w:rsidR="008A2C95" w:rsidRDefault="00791B5D" w:rsidP="008A2C95">
      <w:pPr>
        <w:pStyle w:val="Body2"/>
        <w:ind w:firstLine="480"/>
        <w:rPr>
          <w:rFonts w:cs="Times New Roman"/>
          <w:color w:val="auto"/>
          <w:sz w:val="24"/>
          <w:szCs w:val="24"/>
          <w:lang w:val="lt-LT"/>
        </w:rPr>
      </w:pPr>
      <w:r>
        <w:rPr>
          <w:rFonts w:cs="Times New Roman"/>
          <w:color w:val="auto"/>
          <w:sz w:val="24"/>
          <w:szCs w:val="24"/>
          <w:lang w:val="lt-LT"/>
        </w:rPr>
        <w:t>3.1</w:t>
      </w:r>
      <w:r w:rsidR="008A2C95">
        <w:rPr>
          <w:rFonts w:cs="Times New Roman"/>
          <w:color w:val="auto"/>
          <w:sz w:val="24"/>
          <w:szCs w:val="24"/>
          <w:lang w:val="lt-LT"/>
        </w:rPr>
        <w:t>.1.</w:t>
      </w:r>
      <w:r w:rsidR="008A2C95" w:rsidRPr="002F4250">
        <w:rPr>
          <w:rFonts w:cs="Times New Roman"/>
          <w:color w:val="auto"/>
          <w:sz w:val="24"/>
          <w:szCs w:val="24"/>
          <w:lang w:val="lt-LT"/>
        </w:rPr>
        <w:t xml:space="preserve"> tiekėjo (paslaugos teikėjo), subtiekėjo, ūkio subjekto, kurio </w:t>
      </w:r>
      <w:proofErr w:type="spellStart"/>
      <w:r w:rsidR="008A2C95" w:rsidRPr="002F4250">
        <w:rPr>
          <w:rFonts w:cs="Times New Roman"/>
          <w:color w:val="auto"/>
          <w:sz w:val="24"/>
          <w:szCs w:val="24"/>
          <w:lang w:val="lt-LT"/>
        </w:rPr>
        <w:t>pajėgumais</w:t>
      </w:r>
      <w:proofErr w:type="spellEnd"/>
      <w:r w:rsidR="008A2C95"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8A2C95" w:rsidRPr="002F4250">
        <w:rPr>
          <w:rFonts w:cs="Times New Roman"/>
          <w:color w:val="auto"/>
          <w:sz w:val="24"/>
          <w:szCs w:val="24"/>
          <w:lang w:val="lt-LT"/>
        </w:rPr>
        <w:t>Padniestrės</w:t>
      </w:r>
      <w:proofErr w:type="spellEnd"/>
      <w:r w:rsidR="008A2C95" w:rsidRPr="002F4250">
        <w:rPr>
          <w:rFonts w:cs="Times New Roman"/>
          <w:color w:val="auto"/>
          <w:sz w:val="24"/>
          <w:szCs w:val="24"/>
          <w:lang w:val="lt-LT"/>
        </w:rPr>
        <w:t xml:space="preserve"> teritorija, </w:t>
      </w:r>
      <w:proofErr w:type="spellStart"/>
      <w:r w:rsidR="008A2C95" w:rsidRPr="002F4250">
        <w:rPr>
          <w:rFonts w:cs="Times New Roman"/>
          <w:color w:val="auto"/>
          <w:sz w:val="24"/>
          <w:szCs w:val="24"/>
          <w:lang w:val="lt-LT"/>
        </w:rPr>
        <w:t>Sakartvelo</w:t>
      </w:r>
      <w:proofErr w:type="spellEnd"/>
      <w:r w:rsidR="008A2C95" w:rsidRPr="002F4250">
        <w:rPr>
          <w:rFonts w:cs="Times New Roman"/>
          <w:color w:val="auto"/>
          <w:sz w:val="24"/>
          <w:szCs w:val="24"/>
          <w:lang w:val="lt-LT"/>
        </w:rPr>
        <w:t xml:space="preserve"> vyriausybės nekontroliuojamos Abchazijo</w:t>
      </w:r>
      <w:r w:rsidR="008A2C95">
        <w:rPr>
          <w:rFonts w:cs="Times New Roman"/>
          <w:color w:val="auto"/>
          <w:sz w:val="24"/>
          <w:szCs w:val="24"/>
          <w:lang w:val="lt-LT"/>
        </w:rPr>
        <w:t>s ir Pietų Osetijos teritorijos;</w:t>
      </w:r>
    </w:p>
    <w:p w14:paraId="622F9FFF" w14:textId="3BB797F8" w:rsidR="008A2C95" w:rsidRDefault="00791B5D" w:rsidP="008A2C95">
      <w:pPr>
        <w:pStyle w:val="Body2"/>
        <w:ind w:firstLine="480"/>
        <w:rPr>
          <w:rFonts w:cs="Times New Roman"/>
          <w:color w:val="auto"/>
          <w:sz w:val="24"/>
          <w:szCs w:val="24"/>
          <w:lang w:val="lt-LT"/>
        </w:rPr>
      </w:pPr>
      <w:r>
        <w:rPr>
          <w:rFonts w:cs="Times New Roman"/>
          <w:color w:val="auto"/>
          <w:sz w:val="24"/>
          <w:szCs w:val="24"/>
          <w:lang w:val="lt-LT"/>
        </w:rPr>
        <w:t>3.1</w:t>
      </w:r>
      <w:r w:rsidR="008A2C95">
        <w:rPr>
          <w:rFonts w:cs="Times New Roman"/>
          <w:color w:val="auto"/>
          <w:sz w:val="24"/>
          <w:szCs w:val="24"/>
          <w:lang w:val="lt-LT"/>
        </w:rPr>
        <w:t>.2. t</w:t>
      </w:r>
      <w:r w:rsidR="008A2C95" w:rsidRPr="003B3E11">
        <w:rPr>
          <w:rFonts w:cs="Times New Roman"/>
          <w:color w:val="auto"/>
          <w:sz w:val="24"/>
          <w:szCs w:val="24"/>
          <w:lang w:val="lt-LT"/>
        </w:rPr>
        <w:t xml:space="preserve">iekėjas, jo subtiekėjas, ūkio subjektas, kurio </w:t>
      </w:r>
      <w:proofErr w:type="spellStart"/>
      <w:r w:rsidR="008A2C95" w:rsidRPr="003B3E11">
        <w:rPr>
          <w:rFonts w:cs="Times New Roman"/>
          <w:color w:val="auto"/>
          <w:sz w:val="24"/>
          <w:szCs w:val="24"/>
          <w:lang w:val="lt-LT"/>
        </w:rPr>
        <w:t>pajėgumais</w:t>
      </w:r>
      <w:proofErr w:type="spellEnd"/>
      <w:r w:rsidR="008A2C95" w:rsidRPr="003B3E11">
        <w:rPr>
          <w:rFonts w:cs="Times New Roman"/>
          <w:color w:val="auto"/>
          <w:sz w:val="24"/>
          <w:szCs w:val="24"/>
          <w:lang w:val="lt-LT"/>
        </w:rPr>
        <w:t xml:space="preserve"> remiamasi, </w:t>
      </w:r>
      <w:r w:rsidR="008A2C95">
        <w:rPr>
          <w:rFonts w:cs="Times New Roman"/>
          <w:color w:val="auto"/>
          <w:sz w:val="24"/>
          <w:szCs w:val="24"/>
          <w:lang w:val="lt-LT"/>
        </w:rPr>
        <w:t>nevykdo veiklos</w:t>
      </w:r>
      <w:r w:rsidR="008A2C95" w:rsidRPr="003B3E11">
        <w:rPr>
          <w:rFonts w:cs="Times New Roman"/>
          <w:color w:val="auto"/>
          <w:sz w:val="24"/>
          <w:szCs w:val="24"/>
          <w:lang w:val="lt-LT"/>
        </w:rPr>
        <w:t xml:space="preserve"> šio įstatymo 92 straipsnio 15 dalyje numatytame sąraše nurodytose valstybėse ar teritorijose arba </w:t>
      </w:r>
      <w:r w:rsidR="008A2C95">
        <w:rPr>
          <w:rFonts w:cs="Times New Roman"/>
          <w:color w:val="auto"/>
          <w:sz w:val="24"/>
          <w:szCs w:val="24"/>
          <w:lang w:val="lt-LT"/>
        </w:rPr>
        <w:t>nėra</w:t>
      </w:r>
      <w:r w:rsidR="008A2C95"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w:t>
      </w:r>
      <w:r w:rsidR="008A2C95" w:rsidRPr="003B3E11">
        <w:rPr>
          <w:rFonts w:cs="Times New Roman"/>
          <w:color w:val="auto"/>
          <w:sz w:val="24"/>
          <w:szCs w:val="24"/>
          <w:lang w:val="lt-LT"/>
        </w:rPr>
        <w:lastRenderedPageBreak/>
        <w:t xml:space="preserve">subjektui, kurio </w:t>
      </w:r>
      <w:proofErr w:type="spellStart"/>
      <w:r w:rsidR="008A2C95" w:rsidRPr="003B3E11">
        <w:rPr>
          <w:rFonts w:cs="Times New Roman"/>
          <w:color w:val="auto"/>
          <w:sz w:val="24"/>
          <w:szCs w:val="24"/>
          <w:lang w:val="lt-LT"/>
        </w:rPr>
        <w:t>pajėgumais</w:t>
      </w:r>
      <w:proofErr w:type="spellEnd"/>
      <w:r w:rsidR="008A2C95"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14:paraId="5819E71B" w14:textId="4C0478A3" w:rsidR="008A2C95" w:rsidRPr="003E3329" w:rsidRDefault="00342106" w:rsidP="00342106">
      <w:pPr>
        <w:pStyle w:val="Body2"/>
        <w:ind w:firstLine="709"/>
        <w:rPr>
          <w:rFonts w:cs="Times New Roman"/>
          <w:b/>
          <w:color w:val="auto"/>
          <w:sz w:val="24"/>
          <w:szCs w:val="24"/>
          <w:lang w:val="lt-LT"/>
        </w:rPr>
      </w:pPr>
      <w:r>
        <w:rPr>
          <w:rFonts w:cs="Times New Roman"/>
          <w:b/>
          <w:color w:val="auto"/>
          <w:sz w:val="24"/>
          <w:szCs w:val="24"/>
          <w:lang w:val="lt-LT"/>
        </w:rPr>
        <w:t xml:space="preserve">3.2. </w:t>
      </w:r>
      <w:r w:rsidR="008A2C95" w:rsidRPr="003810DF">
        <w:rPr>
          <w:rFonts w:cs="Times New Roman"/>
          <w:b/>
          <w:color w:val="auto"/>
          <w:sz w:val="24"/>
          <w:szCs w:val="24"/>
          <w:lang w:val="lt-LT"/>
        </w:rPr>
        <w:t>Pateikiama neatitikties VPĮ 45 straipsnio 2</w:t>
      </w:r>
      <w:r w:rsidR="008A2C95" w:rsidRPr="003810DF">
        <w:rPr>
          <w:rFonts w:ascii="Times New Roman Bold" w:hAnsi="Times New Roman Bold" w:cs="Times New Roman"/>
          <w:b/>
          <w:color w:val="auto"/>
          <w:sz w:val="24"/>
          <w:szCs w:val="24"/>
          <w:vertAlign w:val="superscript"/>
          <w:lang w:val="lt-LT"/>
        </w:rPr>
        <w:t>1</w:t>
      </w:r>
      <w:r w:rsidR="008A2C95" w:rsidRPr="003810DF">
        <w:rPr>
          <w:rFonts w:cs="Times New Roman"/>
          <w:b/>
          <w:color w:val="auto"/>
          <w:sz w:val="24"/>
          <w:szCs w:val="24"/>
          <w:lang w:val="lt-LT"/>
        </w:rPr>
        <w:t xml:space="preserve"> dalies 1, 2, 3 ir 6 punktuose nurodytoms sąlygoms Tiekėjo dekla</w:t>
      </w:r>
      <w:r w:rsidR="005C7DEB">
        <w:rPr>
          <w:rFonts w:cs="Times New Roman"/>
          <w:b/>
          <w:color w:val="auto"/>
          <w:sz w:val="24"/>
          <w:szCs w:val="24"/>
          <w:lang w:val="lt-LT"/>
        </w:rPr>
        <w:t>racija, užpildyta pagal Sąlygų 3</w:t>
      </w:r>
      <w:r w:rsidR="008A2C95" w:rsidRPr="003810DF">
        <w:rPr>
          <w:rFonts w:cs="Times New Roman"/>
          <w:b/>
          <w:color w:val="auto"/>
          <w:sz w:val="24"/>
          <w:szCs w:val="24"/>
          <w:lang w:val="lt-LT"/>
        </w:rPr>
        <w:t xml:space="preserve"> priede pateiktą formą.</w:t>
      </w:r>
    </w:p>
    <w:p w14:paraId="70B03A16" w14:textId="1801A55F" w:rsidR="006F2824" w:rsidRPr="00A2484C" w:rsidRDefault="00E57DD2" w:rsidP="00257FE9">
      <w:pPr>
        <w:pStyle w:val="BodyText"/>
        <w:ind w:firstLine="709"/>
        <w:rPr>
          <w:i w:val="0"/>
          <w:lang w:val="lt-LT"/>
        </w:rPr>
      </w:pPr>
      <w:r>
        <w:rPr>
          <w:rFonts w:eastAsia="Arial Unicode MS"/>
          <w:i w:val="0"/>
          <w:szCs w:val="24"/>
          <w:bdr w:val="nil"/>
        </w:rPr>
        <w:t xml:space="preserve">3.3. </w:t>
      </w:r>
      <w:proofErr w:type="spellStart"/>
      <w:r>
        <w:rPr>
          <w:rFonts w:eastAsia="Arial Unicode MS"/>
          <w:i w:val="0"/>
          <w:szCs w:val="24"/>
          <w:bdr w:val="nil"/>
        </w:rPr>
        <w:t>Jeigu</w:t>
      </w:r>
      <w:proofErr w:type="spellEnd"/>
      <w:r>
        <w:rPr>
          <w:rFonts w:eastAsia="Arial Unicode MS"/>
          <w:i w:val="0"/>
          <w:szCs w:val="24"/>
          <w:bdr w:val="nil"/>
        </w:rPr>
        <w:t xml:space="preserve"> </w:t>
      </w:r>
      <w:proofErr w:type="spellStart"/>
      <w:r>
        <w:rPr>
          <w:rFonts w:eastAsia="Arial Unicode MS"/>
          <w:i w:val="0"/>
          <w:szCs w:val="24"/>
          <w:bdr w:val="nil"/>
        </w:rPr>
        <w:t>t</w:t>
      </w:r>
      <w:r w:rsidR="00A2484C" w:rsidRPr="00A2484C">
        <w:rPr>
          <w:rFonts w:eastAsia="Arial Unicode MS"/>
          <w:i w:val="0"/>
          <w:szCs w:val="24"/>
          <w:bdr w:val="nil"/>
        </w:rPr>
        <w:t>iekėjo</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kvalifikacija</w:t>
      </w:r>
      <w:proofErr w:type="spellEnd"/>
      <w:r w:rsidR="00A2484C" w:rsidRPr="00A2484C">
        <w:rPr>
          <w:rFonts w:eastAsia="Arial Unicode MS"/>
          <w:i w:val="0"/>
          <w:szCs w:val="24"/>
          <w:bdr w:val="nil"/>
        </w:rPr>
        <w:t xml:space="preserve"> </w:t>
      </w:r>
      <w:proofErr w:type="spellStart"/>
      <w:proofErr w:type="gramStart"/>
      <w:r w:rsidR="00A2484C" w:rsidRPr="00A2484C">
        <w:rPr>
          <w:rFonts w:eastAsia="Arial Unicode MS"/>
          <w:i w:val="0"/>
          <w:szCs w:val="24"/>
          <w:bdr w:val="nil"/>
        </w:rPr>
        <w:t>dėl</w:t>
      </w:r>
      <w:proofErr w:type="spellEnd"/>
      <w:proofErr w:type="gram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teisės</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verstis</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atitinkama</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veikla</w:t>
      </w:r>
      <w:proofErr w:type="spellEnd"/>
      <w:r w:rsidR="00A2484C" w:rsidRPr="00A2484C">
        <w:rPr>
          <w:rFonts w:eastAsia="Arial Unicode MS"/>
          <w:i w:val="0"/>
          <w:szCs w:val="24"/>
          <w:bdr w:val="nil"/>
        </w:rPr>
        <w:t xml:space="preserve"> </w:t>
      </w:r>
      <w:proofErr w:type="spellStart"/>
      <w:r>
        <w:rPr>
          <w:rFonts w:eastAsia="Arial Unicode MS"/>
          <w:i w:val="0"/>
          <w:szCs w:val="24"/>
          <w:bdr w:val="nil"/>
        </w:rPr>
        <w:t>nėra</w:t>
      </w:r>
      <w:proofErr w:type="spellEnd"/>
      <w:r>
        <w:rPr>
          <w:rFonts w:eastAsia="Arial Unicode MS"/>
          <w:i w:val="0"/>
          <w:szCs w:val="24"/>
          <w:bdr w:val="nil"/>
        </w:rPr>
        <w:t xml:space="preserve"> </w:t>
      </w:r>
      <w:proofErr w:type="spellStart"/>
      <w:r>
        <w:rPr>
          <w:rFonts w:eastAsia="Arial Unicode MS"/>
          <w:i w:val="0"/>
          <w:szCs w:val="24"/>
          <w:bdr w:val="nil"/>
        </w:rPr>
        <w:t>tikrinama</w:t>
      </w:r>
      <w:proofErr w:type="spellEnd"/>
      <w:r>
        <w:rPr>
          <w:rFonts w:eastAsia="Arial Unicode MS"/>
          <w:i w:val="0"/>
          <w:szCs w:val="24"/>
          <w:bdr w:val="nil"/>
        </w:rPr>
        <w:t>,</w:t>
      </w:r>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tiekėjas</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perkančiajai</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organizacijai</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įsipareigoja</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kad</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Sutartį</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vykdys</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tik</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tokią</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teisę</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turintys</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asmenys</w:t>
      </w:r>
      <w:proofErr w:type="spellEnd"/>
      <w:r w:rsidR="00A2484C" w:rsidRPr="00A2484C">
        <w:rPr>
          <w:rFonts w:eastAsia="Arial Unicode MS"/>
          <w:i w:val="0"/>
          <w:szCs w:val="24"/>
          <w:bdr w:val="nil"/>
        </w:rPr>
        <w:t>.</w:t>
      </w:r>
    </w:p>
    <w:p w14:paraId="35974000" w14:textId="1A607653" w:rsidR="00D82390" w:rsidRDefault="00D82390" w:rsidP="00D82390">
      <w:pPr>
        <w:tabs>
          <w:tab w:val="left" w:pos="567"/>
        </w:tabs>
        <w:suppressAutoHyphens/>
        <w:ind w:firstLine="709"/>
        <w:jc w:val="both"/>
        <w:rPr>
          <w:szCs w:val="20"/>
          <w:lang w:eastAsia="ar-SA"/>
        </w:rPr>
      </w:pPr>
      <w:r>
        <w:rPr>
          <w:szCs w:val="20"/>
          <w:lang w:eastAsia="ar-SA"/>
        </w:rPr>
        <w:t>3.</w:t>
      </w:r>
      <w:r w:rsidR="008A2C95">
        <w:rPr>
          <w:szCs w:val="20"/>
          <w:lang w:eastAsia="ar-SA"/>
        </w:rPr>
        <w:t>4</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067F0889" w14:textId="2E8E0078" w:rsidR="00D82390" w:rsidRDefault="00D82390" w:rsidP="00D82390">
      <w:pPr>
        <w:tabs>
          <w:tab w:val="left" w:pos="567"/>
        </w:tabs>
        <w:suppressAutoHyphens/>
        <w:ind w:firstLine="709"/>
        <w:jc w:val="both"/>
        <w:rPr>
          <w:szCs w:val="20"/>
          <w:lang w:eastAsia="ar-SA"/>
        </w:rPr>
      </w:pPr>
      <w:r>
        <w:rPr>
          <w:szCs w:val="20"/>
          <w:lang w:eastAsia="ar-SA"/>
        </w:rPr>
        <w:t>3.</w:t>
      </w:r>
      <w:r w:rsidR="00A2484C">
        <w:rPr>
          <w:szCs w:val="20"/>
          <w:lang w:eastAsia="ar-SA"/>
        </w:rPr>
        <w:t>5</w:t>
      </w:r>
      <w:r w:rsidRPr="00D82390">
        <w:rPr>
          <w:szCs w:val="20"/>
          <w:lang w:eastAsia="ar-SA"/>
        </w:rPr>
        <w:t>. Tiekėjas kartu su pasiūlymu privalo pateikti subtiekėjų sutikimą dalyvauti pirkime.</w:t>
      </w:r>
    </w:p>
    <w:p w14:paraId="52771CA7" w14:textId="38351089" w:rsidR="00D82390" w:rsidRDefault="00D82390" w:rsidP="00D82390">
      <w:pPr>
        <w:tabs>
          <w:tab w:val="left" w:pos="567"/>
        </w:tabs>
        <w:suppressAutoHyphens/>
        <w:ind w:firstLine="709"/>
        <w:jc w:val="both"/>
      </w:pPr>
      <w:r>
        <w:rPr>
          <w:szCs w:val="20"/>
          <w:lang w:eastAsia="ar-SA"/>
        </w:rPr>
        <w:t>3.</w:t>
      </w:r>
      <w:r w:rsidR="00A2484C">
        <w:rPr>
          <w:szCs w:val="20"/>
          <w:lang w:eastAsia="ar-SA"/>
        </w:rPr>
        <w:t>6</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14:paraId="3E9304F1" w14:textId="045AA7E6" w:rsidR="00D82390" w:rsidRDefault="00D82390" w:rsidP="00564197">
      <w:pPr>
        <w:suppressAutoHyphens/>
        <w:ind w:firstLine="709"/>
        <w:jc w:val="both"/>
      </w:pPr>
      <w:r>
        <w:t>3.</w:t>
      </w:r>
      <w:r w:rsidR="00A2484C">
        <w:t>7</w:t>
      </w:r>
      <w:r>
        <w:t xml:space="preserve">.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14:paraId="293155F6" w14:textId="6DBB4941" w:rsidR="00D82390" w:rsidRDefault="00D82390" w:rsidP="00D82390">
      <w:pPr>
        <w:tabs>
          <w:tab w:val="left" w:pos="567"/>
        </w:tabs>
        <w:suppressAutoHyphens/>
        <w:ind w:firstLine="709"/>
        <w:jc w:val="both"/>
      </w:pPr>
      <w:r>
        <w:t>3.</w:t>
      </w:r>
      <w:r w:rsidR="00A2484C">
        <w:t>8</w:t>
      </w:r>
      <w:r>
        <w:t xml:space="preserve">. </w:t>
      </w:r>
      <w:r w:rsidR="008A2C95" w:rsidRPr="008A2C95">
        <w:rPr>
          <w:b/>
        </w:rPr>
        <w:t>1 priede</w:t>
      </w:r>
      <w:r w:rsidR="008A2C95">
        <w:t xml:space="preserve"> (</w:t>
      </w:r>
      <w:r>
        <w:t>Pasiūlymo formoje</w:t>
      </w:r>
      <w:r w:rsidR="008A2C95">
        <w:t>)</w:t>
      </w:r>
      <w:r>
        <w:t xml:space="preserv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14:paraId="64BB91FC" w14:textId="63F706F8" w:rsidR="00D82390" w:rsidRDefault="00D82390" w:rsidP="00D82390">
      <w:pPr>
        <w:tabs>
          <w:tab w:val="left" w:pos="567"/>
        </w:tabs>
        <w:suppressAutoHyphens/>
        <w:ind w:firstLine="709"/>
        <w:jc w:val="both"/>
      </w:pPr>
      <w:r>
        <w:t>3.</w:t>
      </w:r>
      <w:r w:rsidR="00A2484C">
        <w:t>9</w:t>
      </w:r>
      <w:r>
        <w:t xml:space="preserve">.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16D33562" w14:textId="77777777" w:rsidR="006F37A9" w:rsidRDefault="006F37A9" w:rsidP="00D82390">
      <w:pPr>
        <w:tabs>
          <w:tab w:val="left" w:pos="567"/>
        </w:tabs>
        <w:suppressAutoHyphens/>
        <w:ind w:firstLine="709"/>
        <w:jc w:val="both"/>
      </w:pPr>
    </w:p>
    <w:p w14:paraId="62DD2CC9" w14:textId="03147980" w:rsidR="00862593" w:rsidRDefault="003D74E0" w:rsidP="00862593">
      <w:pPr>
        <w:tabs>
          <w:tab w:val="left" w:pos="567"/>
        </w:tabs>
        <w:suppressAutoHyphens/>
        <w:ind w:firstLine="851"/>
        <w:jc w:val="both"/>
        <w:rPr>
          <w:szCs w:val="20"/>
          <w:lang w:eastAsia="ar-SA"/>
        </w:rPr>
      </w:pPr>
      <w:r w:rsidRPr="007F55C0">
        <w:t>3.10</w:t>
      </w:r>
      <w:r w:rsidR="00862593" w:rsidRPr="007F55C0">
        <w:t>. 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776"/>
        <w:gridCol w:w="4188"/>
      </w:tblGrid>
      <w:tr w:rsidR="00862593" w:rsidRPr="0072176A" w14:paraId="2A373711" w14:textId="77777777" w:rsidTr="00B40E75">
        <w:trPr>
          <w:trHeight w:val="589"/>
          <w:jc w:val="center"/>
        </w:trPr>
        <w:tc>
          <w:tcPr>
            <w:tcW w:w="817" w:type="dxa"/>
            <w:shd w:val="clear" w:color="auto" w:fill="auto"/>
            <w:vAlign w:val="center"/>
          </w:tcPr>
          <w:p w14:paraId="5A0C0DBC" w14:textId="77777777" w:rsidR="00862593" w:rsidRPr="0072176A" w:rsidRDefault="00862593" w:rsidP="00B40E75">
            <w:pPr>
              <w:ind w:firstLine="54"/>
              <w:jc w:val="center"/>
              <w:rPr>
                <w:rFonts w:eastAsia="Calibri"/>
                <w:sz w:val="22"/>
                <w:szCs w:val="22"/>
                <w:lang w:eastAsia="en-US"/>
              </w:rPr>
            </w:pPr>
            <w:r w:rsidRPr="0072176A">
              <w:rPr>
                <w:rFonts w:eastAsia="Calibri"/>
                <w:sz w:val="22"/>
                <w:szCs w:val="22"/>
                <w:lang w:eastAsia="en-US"/>
              </w:rPr>
              <w:t>Eil.</w:t>
            </w:r>
          </w:p>
          <w:p w14:paraId="1B77D9AA" w14:textId="77777777" w:rsidR="00862593" w:rsidRPr="0072176A" w:rsidRDefault="00862593" w:rsidP="00B40E75">
            <w:pPr>
              <w:ind w:firstLine="54"/>
              <w:jc w:val="center"/>
              <w:rPr>
                <w:rFonts w:eastAsia="Calibri"/>
                <w:b/>
                <w:sz w:val="22"/>
                <w:szCs w:val="22"/>
                <w:lang w:eastAsia="en-US"/>
              </w:rPr>
            </w:pPr>
            <w:r w:rsidRPr="0072176A">
              <w:rPr>
                <w:rFonts w:eastAsia="Calibri"/>
                <w:sz w:val="22"/>
                <w:szCs w:val="22"/>
                <w:lang w:eastAsia="en-US"/>
              </w:rPr>
              <w:t>Nr.</w:t>
            </w:r>
          </w:p>
        </w:tc>
        <w:tc>
          <w:tcPr>
            <w:tcW w:w="4776" w:type="dxa"/>
            <w:shd w:val="clear" w:color="auto" w:fill="auto"/>
            <w:vAlign w:val="center"/>
          </w:tcPr>
          <w:p w14:paraId="5FE6059B" w14:textId="77777777" w:rsidR="00862593" w:rsidRPr="0072176A" w:rsidRDefault="00862593" w:rsidP="00B40E75">
            <w:pPr>
              <w:ind w:firstLine="54"/>
              <w:jc w:val="center"/>
              <w:rPr>
                <w:rFonts w:eastAsia="Calibri"/>
                <w:b/>
                <w:sz w:val="22"/>
                <w:szCs w:val="22"/>
                <w:lang w:eastAsia="en-US"/>
              </w:rPr>
            </w:pPr>
            <w:r w:rsidRPr="0072176A">
              <w:rPr>
                <w:sz w:val="22"/>
                <w:szCs w:val="22"/>
              </w:rPr>
              <w:t>Minimalūs Aplinkos apsaugos reikalavimai</w:t>
            </w:r>
          </w:p>
        </w:tc>
        <w:tc>
          <w:tcPr>
            <w:tcW w:w="4188" w:type="dxa"/>
            <w:shd w:val="clear" w:color="auto" w:fill="auto"/>
            <w:vAlign w:val="center"/>
          </w:tcPr>
          <w:p w14:paraId="1671E3A7" w14:textId="77777777" w:rsidR="00862593" w:rsidRPr="0072176A" w:rsidRDefault="00862593" w:rsidP="00B40E75">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EA1E14" w:rsidRPr="0072176A" w14:paraId="537BC67B" w14:textId="77777777" w:rsidTr="003767A8">
        <w:trPr>
          <w:trHeight w:val="589"/>
          <w:jc w:val="center"/>
        </w:trPr>
        <w:tc>
          <w:tcPr>
            <w:tcW w:w="9781" w:type="dxa"/>
            <w:gridSpan w:val="3"/>
            <w:shd w:val="clear" w:color="auto" w:fill="auto"/>
            <w:vAlign w:val="center"/>
          </w:tcPr>
          <w:p w14:paraId="69C8B2AF" w14:textId="792BED76" w:rsidR="00EA1E14" w:rsidRPr="00EA1E14" w:rsidRDefault="00E57DD2" w:rsidP="00B40E75">
            <w:pPr>
              <w:ind w:firstLine="54"/>
              <w:jc w:val="center"/>
              <w:rPr>
                <w:rFonts w:eastAsia="Calibri"/>
                <w:b/>
                <w:sz w:val="22"/>
                <w:szCs w:val="22"/>
                <w:lang w:eastAsia="en-US"/>
              </w:rPr>
            </w:pPr>
            <w:r>
              <w:rPr>
                <w:rFonts w:eastAsia="Calibri"/>
                <w:b/>
                <w:sz w:val="22"/>
                <w:szCs w:val="22"/>
                <w:lang w:eastAsia="en-US"/>
              </w:rPr>
              <w:t>Žiūronai (ne karinės paskirties)</w:t>
            </w:r>
          </w:p>
        </w:tc>
      </w:tr>
      <w:tr w:rsidR="00862593" w:rsidRPr="0072176A" w14:paraId="22C53110" w14:textId="77777777" w:rsidTr="00B40E75">
        <w:trPr>
          <w:trHeight w:val="558"/>
          <w:jc w:val="center"/>
        </w:trPr>
        <w:tc>
          <w:tcPr>
            <w:tcW w:w="817" w:type="dxa"/>
            <w:shd w:val="clear" w:color="auto" w:fill="auto"/>
          </w:tcPr>
          <w:p w14:paraId="23483FE6" w14:textId="77777777" w:rsidR="00862593" w:rsidRPr="007F55C0" w:rsidRDefault="00862593" w:rsidP="00B40E75">
            <w:pPr>
              <w:ind w:firstLine="54"/>
              <w:jc w:val="both"/>
              <w:rPr>
                <w:rFonts w:eastAsia="Calibri"/>
                <w:sz w:val="22"/>
                <w:szCs w:val="22"/>
              </w:rPr>
            </w:pPr>
            <w:r w:rsidRPr="007F55C0">
              <w:rPr>
                <w:rFonts w:eastAsia="Calibri"/>
                <w:sz w:val="22"/>
                <w:szCs w:val="22"/>
              </w:rPr>
              <w:t>3.11.1.</w:t>
            </w:r>
          </w:p>
        </w:tc>
        <w:tc>
          <w:tcPr>
            <w:tcW w:w="4776" w:type="dxa"/>
          </w:tcPr>
          <w:p w14:paraId="25C8214A" w14:textId="7708C93C" w:rsidR="00862593" w:rsidRPr="007F55C0" w:rsidRDefault="00862593" w:rsidP="00B40E75">
            <w:pPr>
              <w:pStyle w:val="ListParagraph"/>
              <w:ind w:left="0"/>
              <w:jc w:val="both"/>
              <w:rPr>
                <w:sz w:val="22"/>
                <w:szCs w:val="22"/>
              </w:rPr>
            </w:pPr>
            <w:r w:rsidRPr="007F55C0">
              <w:rPr>
                <w:color w:val="000000" w:themeColor="text1"/>
                <w:sz w:val="22"/>
                <w:szCs w:val="22"/>
              </w:rPr>
              <w:t xml:space="preserve">Vadovaujantis LR aplinkos ministro 2011 m. birželio 28 d. įsakymu Nr. D1-508 „Dėl aplinkos apsaugos kriterijų taikymo, vykdant žaliuosius pirkimus, tvarkos aprašo patvirtinimo“ 4.4.4. p. reikalavimus: </w:t>
            </w:r>
            <w:r w:rsidRPr="007F55C0">
              <w:rPr>
                <w:sz w:val="22"/>
                <w:szCs w:val="22"/>
              </w:rPr>
              <w:t>Prekės pristatomos ne piko metu (darbo dienomis nuo 9:00 val. iki 11:00 val. ir nuo 13:00 val. iki 16:00 val., išskyrus penktadienį – nuo 13:00 val. iki 15:00 val. ir tr</w:t>
            </w:r>
            <w:r w:rsidR="00EA1E14" w:rsidRPr="007F55C0">
              <w:rPr>
                <w:sz w:val="22"/>
                <w:szCs w:val="22"/>
              </w:rPr>
              <w:t>umpiausiais galimais maršrutais;</w:t>
            </w:r>
          </w:p>
          <w:p w14:paraId="09B1D958" w14:textId="1355FA36" w:rsidR="00862593" w:rsidRPr="007F55C0" w:rsidRDefault="00EA1E14" w:rsidP="00E57DD2">
            <w:pPr>
              <w:jc w:val="both"/>
              <w:rPr>
                <w:sz w:val="22"/>
              </w:rPr>
            </w:pPr>
            <w:r w:rsidRPr="007F55C0">
              <w:rPr>
                <w:sz w:val="22"/>
              </w:rPr>
              <w:t>pertekliniu būdu nepakuoti prekių bei jų dalių, Prekes pateikti supakuotas maksimaliai didesniais kiekiais vienoje pakuotėje</w:t>
            </w:r>
            <w:r w:rsidR="00E57DD2" w:rsidRPr="007F55C0">
              <w:rPr>
                <w:sz w:val="22"/>
              </w:rPr>
              <w:t>.</w:t>
            </w:r>
          </w:p>
        </w:tc>
        <w:tc>
          <w:tcPr>
            <w:tcW w:w="4188" w:type="dxa"/>
          </w:tcPr>
          <w:p w14:paraId="06EBC70F" w14:textId="77777777" w:rsidR="00862593" w:rsidRPr="00477B1C" w:rsidRDefault="00862593" w:rsidP="00B40E75">
            <w:pPr>
              <w:ind w:firstLine="54"/>
              <w:rPr>
                <w:b/>
                <w:sz w:val="22"/>
                <w:szCs w:val="22"/>
              </w:rPr>
            </w:pPr>
            <w:r w:rsidRPr="00477B1C">
              <w:rPr>
                <w:b/>
                <w:sz w:val="22"/>
                <w:szCs w:val="22"/>
              </w:rPr>
              <w:t>Sutarties vykdymo sąlyga.</w:t>
            </w:r>
          </w:p>
          <w:p w14:paraId="1E4045DF" w14:textId="3CD1B298" w:rsidR="00862593" w:rsidRPr="0072176A" w:rsidRDefault="00862593" w:rsidP="00477B1C">
            <w:pPr>
              <w:ind w:firstLine="54"/>
              <w:rPr>
                <w:sz w:val="22"/>
                <w:szCs w:val="22"/>
              </w:rPr>
            </w:pPr>
            <w:r w:rsidRPr="00477B1C">
              <w:rPr>
                <w:b/>
                <w:sz w:val="22"/>
                <w:szCs w:val="22"/>
              </w:rPr>
              <w:t xml:space="preserve">Pardavėjas, </w:t>
            </w:r>
            <w:r w:rsidRPr="00477B1C">
              <w:rPr>
                <w:sz w:val="22"/>
                <w:szCs w:val="22"/>
              </w:rPr>
              <w:t xml:space="preserve">vykdydamas Sutartį, įsipareigoja laikytis šių aplinkosauginių reikalavimų: </w:t>
            </w:r>
            <w:r w:rsidR="00EA1E14" w:rsidRPr="00477B1C">
              <w:rPr>
                <w:sz w:val="22"/>
                <w:szCs w:val="22"/>
              </w:rPr>
              <w:t xml:space="preserve"> Sutarties </w:t>
            </w:r>
            <w:r w:rsidR="00477B1C" w:rsidRPr="00477B1C">
              <w:rPr>
                <w:sz w:val="22"/>
                <w:szCs w:val="22"/>
              </w:rPr>
              <w:t>14.4. p.</w:t>
            </w:r>
          </w:p>
        </w:tc>
      </w:tr>
    </w:tbl>
    <w:p w14:paraId="032FF54D" w14:textId="01EC5749" w:rsidR="003D74E0" w:rsidRDefault="003D74E0" w:rsidP="00D82390">
      <w:pPr>
        <w:tabs>
          <w:tab w:val="left" w:pos="567"/>
        </w:tabs>
        <w:suppressAutoHyphens/>
        <w:ind w:firstLine="709"/>
        <w:jc w:val="both"/>
        <w:rPr>
          <w:szCs w:val="20"/>
          <w:lang w:eastAsia="ar-SA"/>
        </w:rPr>
      </w:pPr>
    </w:p>
    <w:p w14:paraId="0ADC65AA" w14:textId="77777777" w:rsidR="00DA3F02" w:rsidRPr="00780600" w:rsidRDefault="00DA3F02" w:rsidP="006433A8">
      <w:pPr>
        <w:tabs>
          <w:tab w:val="left" w:pos="993"/>
        </w:tabs>
        <w:autoSpaceDE w:val="0"/>
        <w:autoSpaceDN w:val="0"/>
        <w:adjustRightInd w:val="0"/>
        <w:ind w:right="-2" w:firstLine="709"/>
        <w:jc w:val="both"/>
      </w:pPr>
    </w:p>
    <w:p w14:paraId="4434DA90" w14:textId="77777777" w:rsidR="00DA3F02" w:rsidRPr="00780600" w:rsidRDefault="002D412A" w:rsidP="00F30E76">
      <w:pPr>
        <w:pStyle w:val="BodyText"/>
        <w:numPr>
          <w:ilvl w:val="0"/>
          <w:numId w:val="1"/>
        </w:numPr>
        <w:tabs>
          <w:tab w:val="clear" w:pos="4046"/>
          <w:tab w:val="num" w:pos="0"/>
          <w:tab w:val="left" w:pos="284"/>
        </w:tabs>
        <w:suppressAutoHyphens w:val="0"/>
        <w:ind w:left="0" w:firstLine="0"/>
        <w:jc w:val="center"/>
        <w:rPr>
          <w:b/>
          <w:i w:val="0"/>
          <w:lang w:val="lt-LT"/>
        </w:rPr>
      </w:pPr>
      <w:r w:rsidRPr="002D412A">
        <w:rPr>
          <w:b/>
          <w:i w:val="0"/>
          <w:lang w:val="lt-LT"/>
        </w:rPr>
        <w:lastRenderedPageBreak/>
        <w:t xml:space="preserve">ŪKIO SUBJEKTŲ GRUPĖS </w:t>
      </w:r>
      <w:r w:rsidR="00DA3F02" w:rsidRPr="00780600">
        <w:rPr>
          <w:b/>
          <w:i w:val="0"/>
          <w:lang w:val="lt-LT"/>
        </w:rPr>
        <w:t>DALYVAVIMAS PIRKIMO PROCEDŪROSE</w:t>
      </w:r>
    </w:p>
    <w:p w14:paraId="3AB19BCE" w14:textId="77777777" w:rsidR="00DA3F02" w:rsidRPr="00706143" w:rsidRDefault="00DA3F02" w:rsidP="006433A8">
      <w:pPr>
        <w:ind w:firstLine="709"/>
        <w:jc w:val="both"/>
        <w:rPr>
          <w:color w:val="000000"/>
        </w:rPr>
      </w:pPr>
    </w:p>
    <w:p w14:paraId="4AB31157" w14:textId="77777777" w:rsidR="004A05ED" w:rsidRDefault="00647876" w:rsidP="00647876">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14:paraId="52AD18D6" w14:textId="77777777" w:rsidR="00DA3F02" w:rsidRPr="00647876" w:rsidRDefault="00647876" w:rsidP="00647876">
      <w:pPr>
        <w:ind w:firstLine="709"/>
        <w:jc w:val="both"/>
        <w:rPr>
          <w:spacing w:val="2"/>
        </w:rPr>
      </w:pPr>
      <w:r>
        <w:rPr>
          <w:spacing w:val="2"/>
        </w:rPr>
        <w:t>4.2.</w:t>
      </w:r>
      <w:r w:rsidR="00564197" w:rsidRPr="00647876">
        <w:rPr>
          <w:spacing w:val="2"/>
        </w:rPr>
        <w:t xml:space="preserve"> </w:t>
      </w:r>
      <w:r w:rsidR="00DA3F02" w:rsidRPr="00647876">
        <w:rPr>
          <w:spacing w:val="2"/>
        </w:rPr>
        <w:t xml:space="preserve">Jungtinės veiklos sutartyje turi būti nurodyti kiekvienos šios sutarties šalies įsipareigojimai vykdant </w:t>
      </w:r>
      <w:r w:rsidR="00DA3F02" w:rsidRPr="00647876">
        <w:rPr>
          <w:spacing w:val="3"/>
        </w:rPr>
        <w:t>numatomą su perkančiąja organizacija sudaryti pirkimo sutartį bei</w:t>
      </w:r>
      <w:r w:rsidR="00DA3F02" w:rsidRPr="00647876">
        <w:rPr>
          <w:spacing w:val="4"/>
        </w:rPr>
        <w:t xml:space="preserve"> numatyta, kuris iš šios sutarties dalyvių įgaliojamas </w:t>
      </w:r>
      <w:r w:rsidR="00DA3F02" w:rsidRPr="00647876">
        <w:rPr>
          <w:spacing w:val="2"/>
        </w:rPr>
        <w:t xml:space="preserve">jungtinės veiklos sutarties dalyvių vardu teikti pasiūlymą, o laimėjus pirkimą, ir pasirašyti pirkimo sutartį su perkančiąja organizacija, </w:t>
      </w:r>
      <w:r w:rsidR="00DA3F02" w:rsidRPr="00647876">
        <w:rPr>
          <w:spacing w:val="4"/>
        </w:rPr>
        <w:t xml:space="preserve">teikti PVM sąskaitas-faktūras atsiskaitymams (mokėjimai bus atliekami tik vienam iš jungtinės </w:t>
      </w:r>
      <w:r w:rsidR="00DA3F02" w:rsidRPr="00647876">
        <w:rPr>
          <w:spacing w:val="2"/>
        </w:rPr>
        <w:t xml:space="preserve">veiklos sutarties partnerių), pasirašyti su pirkimo sutarties vykdymu susijusius dokumentus (įgaliotas dalyvis). </w:t>
      </w:r>
      <w:r w:rsidR="00DA3F02" w:rsidRPr="00647876">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647876">
        <w:rPr>
          <w:spacing w:val="2"/>
        </w:rPr>
        <w:t>.</w:t>
      </w:r>
    </w:p>
    <w:p w14:paraId="559EA89A" w14:textId="77777777"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14:paraId="42B6F423" w14:textId="77777777" w:rsidR="00DA3F02" w:rsidRPr="00780600" w:rsidRDefault="00DA3F02" w:rsidP="006433A8">
      <w:pPr>
        <w:tabs>
          <w:tab w:val="left" w:pos="993"/>
        </w:tabs>
        <w:autoSpaceDE w:val="0"/>
        <w:autoSpaceDN w:val="0"/>
        <w:adjustRightInd w:val="0"/>
        <w:ind w:right="282" w:firstLine="709"/>
        <w:jc w:val="both"/>
      </w:pPr>
    </w:p>
    <w:p w14:paraId="7FC0B488" w14:textId="77777777" w:rsidR="00DA3F02" w:rsidRPr="00780600" w:rsidRDefault="00DA3F02" w:rsidP="00C610FE">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1EDAD319" w14:textId="77777777" w:rsidR="00DA3F02" w:rsidRPr="00706143" w:rsidRDefault="00DA3F02" w:rsidP="006433A8">
      <w:pPr>
        <w:pStyle w:val="BodyText"/>
        <w:ind w:firstLine="709"/>
        <w:rPr>
          <w:rFonts w:eastAsia="Arial Unicode MS"/>
          <w:b/>
          <w:i w:val="0"/>
          <w:color w:val="000000"/>
          <w:lang w:val="lt-LT"/>
        </w:rPr>
      </w:pPr>
    </w:p>
    <w:p w14:paraId="4BE12C24"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1867348D" w14:textId="59EC0E0D" w:rsidR="00DA3F02" w:rsidRDefault="001A34D7" w:rsidP="00C610FE">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3D74E0">
        <w:rPr>
          <w:sz w:val="24"/>
          <w:szCs w:val="24"/>
        </w:rPr>
        <w:t>r įteikimu.</w:t>
      </w:r>
      <w:r w:rsidR="00C5168A">
        <w:rPr>
          <w:sz w:val="24"/>
          <w:szCs w:val="24"/>
        </w:rPr>
        <w:t xml:space="preserve"> P</w:t>
      </w:r>
      <w:r w:rsidR="001F0188" w:rsidRPr="001F0188">
        <w:rPr>
          <w:sz w:val="24"/>
          <w:szCs w:val="24"/>
        </w:rPr>
        <w:t>erkančioji organizacija nėra atsakinga ar įpareigota dėl šių išlaidų</w:t>
      </w:r>
      <w:r w:rsidR="003D74E0">
        <w:rPr>
          <w:sz w:val="24"/>
          <w:szCs w:val="24"/>
        </w:rPr>
        <w:t xml:space="preserve"> bei</w:t>
      </w:r>
      <w:r w:rsidR="001F0188" w:rsidRPr="001F0188">
        <w:rPr>
          <w:sz w:val="24"/>
          <w:szCs w:val="24"/>
        </w:rPr>
        <w:t xml:space="preserve"> neatsakys ir neprisiims šių išlaidų, nepriklausomai nuo to, kaip vyktų ir baigtųs</w:t>
      </w:r>
      <w:r w:rsidR="001F0188">
        <w:rPr>
          <w:sz w:val="24"/>
          <w:szCs w:val="24"/>
        </w:rPr>
        <w:t>i viešasis pirkimas</w:t>
      </w:r>
      <w:r>
        <w:rPr>
          <w:sz w:val="24"/>
          <w:szCs w:val="24"/>
        </w:rPr>
        <w:t>.</w:t>
      </w:r>
    </w:p>
    <w:p w14:paraId="4A57C609"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w:t>
      </w:r>
      <w:bookmarkStart w:id="0" w:name="_GoBack"/>
      <w:bookmarkEnd w:id="0"/>
      <w:r w:rsidR="00DA3F02" w:rsidRPr="00780600">
        <w:rPr>
          <w:sz w:val="24"/>
          <w:szCs w:val="24"/>
          <w:lang w:eastAsia="lt-LT"/>
        </w:rPr>
        <w:t>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245525AE"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14:paraId="719358F4" w14:textId="77777777" w:rsidR="00DA3F02" w:rsidRPr="00A44A7A" w:rsidRDefault="004A5F72" w:rsidP="00C610FE">
      <w:pPr>
        <w:pStyle w:val="BodyTextIndent3"/>
        <w:numPr>
          <w:ilvl w:val="0"/>
          <w:numId w:val="3"/>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5A3886" w:rsidRPr="00306C29">
          <w:rPr>
            <w:rStyle w:val="Hyperlink"/>
            <w:rFonts w:eastAsia="Arial Unicode MS"/>
            <w:spacing w:val="-4"/>
            <w:sz w:val="24"/>
            <w:szCs w:val="24"/>
          </w:rPr>
          <w:t>https://pirkimai.eviesiejipirkimai.lt</w:t>
        </w:r>
      </w:hyperlink>
      <w:r w:rsidR="00DA3F02" w:rsidRPr="00780600">
        <w:rPr>
          <w:rFonts w:eastAsia="Arial Unicode MS"/>
          <w:spacing w:val="-4"/>
          <w:sz w:val="24"/>
          <w:szCs w:val="24"/>
        </w:rPr>
        <w:t>.</w:t>
      </w:r>
      <w:r w:rsidR="00DA3F02" w:rsidRPr="00780600">
        <w:rPr>
          <w:spacing w:val="-4"/>
          <w:szCs w:val="24"/>
        </w:rPr>
        <w:t xml:space="preserve"> </w:t>
      </w:r>
    </w:p>
    <w:p w14:paraId="3CC87330" w14:textId="77777777" w:rsidR="00DA3F02" w:rsidRDefault="00DA3F02" w:rsidP="00C610FE">
      <w:pPr>
        <w:numPr>
          <w:ilvl w:val="0"/>
          <w:numId w:val="3"/>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14:paraId="70F7DDAA" w14:textId="77777777" w:rsidR="00DA3F02" w:rsidRDefault="004A5F72" w:rsidP="00C610FE">
      <w:pPr>
        <w:pStyle w:val="BodyTextIndent3"/>
        <w:numPr>
          <w:ilvl w:val="0"/>
          <w:numId w:val="3"/>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6FFFABCE" w14:textId="77777777" w:rsidR="00A44A7A" w:rsidRDefault="00A44A7A" w:rsidP="00C610FE">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E6EF127" w14:textId="77777777" w:rsidR="00DA3F02" w:rsidRPr="00A44A7A" w:rsidRDefault="004A5F72" w:rsidP="00C610FE">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w:t>
      </w:r>
      <w:r w:rsidR="00AE4278" w:rsidRPr="00AE4278">
        <w:rPr>
          <w:rFonts w:eastAsia="Lucida Sans Unicode"/>
          <w:i w:val="0"/>
          <w:color w:val="000000"/>
          <w:spacing w:val="-4"/>
          <w:lang w:val="lt-LT"/>
        </w:rPr>
        <w:lastRenderedPageBreak/>
        <w:t>biuro darbuotojo) parašu ir/ar vertimo biuro (tiekėjo) antspaudu (jeigu turi) (</w:t>
      </w:r>
      <w:r w:rsidR="00AE4278" w:rsidRPr="00AE4278">
        <w:rPr>
          <w:i w:val="0"/>
          <w:color w:val="000000"/>
          <w:spacing w:val="-4"/>
          <w:lang w:val="lt-LT"/>
        </w:rPr>
        <w:t>Pateikiami skenuoti dokumentai elektroninėje formoje).</w:t>
      </w:r>
    </w:p>
    <w:p w14:paraId="41262DA0" w14:textId="77777777" w:rsidR="00DA3F02" w:rsidRDefault="00AE4278" w:rsidP="00C610FE">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028563B1" w14:textId="131055C2" w:rsidR="00B56BBF" w:rsidRDefault="00F84D2F" w:rsidP="00B56BBF">
      <w:pPr>
        <w:pStyle w:val="ListParagraph"/>
        <w:ind w:left="0" w:firstLine="709"/>
        <w:contextualSpacing w:val="0"/>
        <w:jc w:val="both"/>
        <w:rPr>
          <w:b/>
        </w:rPr>
      </w:pPr>
      <w:r>
        <w:tab/>
      </w:r>
      <w:r>
        <w:tab/>
      </w:r>
      <w:r>
        <w:tab/>
      </w:r>
      <w:r>
        <w:tab/>
      </w:r>
      <w:r>
        <w:tab/>
      </w:r>
      <w:r>
        <w:tab/>
        <w:t>5.</w:t>
      </w:r>
      <w:r w:rsidR="00E74BC2">
        <w:t>10</w:t>
      </w:r>
      <w:r w:rsidR="00AE4278">
        <w:t>.1.</w:t>
      </w:r>
      <w:r w:rsidR="004A5F72">
        <w:t xml:space="preserve"> </w:t>
      </w:r>
      <w:r w:rsidR="00DA3F02" w:rsidRPr="00780600">
        <w:t xml:space="preserve">tiekėjo pasiūlymas, parengtas pagal </w:t>
      </w:r>
      <w:r w:rsidR="00DA3F02" w:rsidRPr="003810DF">
        <w:rPr>
          <w:u w:val="single"/>
        </w:rPr>
        <w:t xml:space="preserve">pirkimo sąlygų </w:t>
      </w:r>
      <w:r w:rsidR="00DA3F02" w:rsidRPr="0040469F">
        <w:rPr>
          <w:b/>
          <w:u w:val="single"/>
        </w:rPr>
        <w:t>1</w:t>
      </w:r>
      <w:r w:rsidR="00782DB3" w:rsidRPr="0040469F">
        <w:rPr>
          <w:b/>
          <w:u w:val="single"/>
        </w:rPr>
        <w:t xml:space="preserve"> </w:t>
      </w:r>
      <w:r w:rsidR="00AE4278" w:rsidRPr="0040469F">
        <w:rPr>
          <w:b/>
          <w:u w:val="single"/>
        </w:rPr>
        <w:t>priede</w:t>
      </w:r>
      <w:r w:rsidR="00AE4278" w:rsidRPr="003810DF">
        <w:rPr>
          <w:u w:val="single"/>
        </w:rPr>
        <w:t xml:space="preserve"> pateiktą pasiūlymo formą</w:t>
      </w:r>
      <w:r w:rsidR="007A2E46" w:rsidRPr="003810DF">
        <w:rPr>
          <w:u w:val="single"/>
        </w:rPr>
        <w:t>.</w:t>
      </w:r>
      <w:r w:rsidR="007A2E46">
        <w:t xml:space="preserve"> Tiekėjo pasiūlyme</w:t>
      </w:r>
      <w:r w:rsidR="00DA3F02" w:rsidRPr="00780600">
        <w:t xml:space="preserve"> </w:t>
      </w:r>
      <w:r w:rsidR="009F62C7">
        <w:rPr>
          <w:rFonts w:eastAsia="Calibri"/>
          <w:b/>
          <w:szCs w:val="22"/>
          <w:lang w:eastAsia="en-US"/>
        </w:rPr>
        <w:t>kain</w:t>
      </w:r>
      <w:r w:rsidR="0040469F">
        <w:rPr>
          <w:rFonts w:eastAsia="Calibri"/>
          <w:b/>
          <w:szCs w:val="22"/>
          <w:lang w:eastAsia="en-US"/>
        </w:rPr>
        <w:t>a</w:t>
      </w:r>
      <w:r w:rsidR="009F62C7">
        <w:rPr>
          <w:rFonts w:eastAsia="Calibri"/>
          <w:b/>
          <w:szCs w:val="22"/>
          <w:lang w:eastAsia="en-US"/>
        </w:rPr>
        <w:t xml:space="preserve"> turi būti nurodom</w:t>
      </w:r>
      <w:r w:rsidR="0040469F">
        <w:rPr>
          <w:rFonts w:eastAsia="Calibri"/>
          <w:b/>
          <w:szCs w:val="22"/>
          <w:lang w:eastAsia="en-US"/>
        </w:rPr>
        <w:t>a</w:t>
      </w:r>
      <w:r w:rsidR="00AE4278" w:rsidRPr="00AE4278">
        <w:rPr>
          <w:rFonts w:eastAsia="Calibri"/>
          <w:b/>
          <w:szCs w:val="22"/>
          <w:lang w:eastAsia="en-US"/>
        </w:rPr>
        <w:t xml:space="preserve"> eurais</w:t>
      </w:r>
      <w:r w:rsidR="0040469F">
        <w:rPr>
          <w:rFonts w:eastAsia="Calibri"/>
          <w:b/>
          <w:szCs w:val="22"/>
          <w:lang w:eastAsia="en-US"/>
        </w:rPr>
        <w:t>,</w:t>
      </w:r>
      <w:r w:rsidR="00AE4278" w:rsidRPr="00AE4278">
        <w:rPr>
          <w:rFonts w:eastAsia="Calibri"/>
          <w:b/>
          <w:szCs w:val="22"/>
          <w:lang w:eastAsia="en-US"/>
        </w:rPr>
        <w:t xml:space="preserve"> suapvalint</w:t>
      </w:r>
      <w:r w:rsidR="00FC7F69">
        <w:rPr>
          <w:rFonts w:eastAsia="Calibri"/>
          <w:b/>
          <w:szCs w:val="22"/>
          <w:lang w:eastAsia="en-US"/>
        </w:rPr>
        <w:t>a</w:t>
      </w:r>
      <w:r w:rsidR="00AE4278" w:rsidRPr="00AE4278">
        <w:rPr>
          <w:rFonts w:eastAsia="Calibri"/>
          <w:b/>
          <w:szCs w:val="22"/>
          <w:lang w:eastAsia="en-US"/>
        </w:rPr>
        <w:t>,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p>
    <w:p w14:paraId="7FD24E30" w14:textId="79123B16" w:rsidR="00B56BBF" w:rsidRPr="00F551AE" w:rsidRDefault="00B56BBF" w:rsidP="00B56BBF">
      <w:pPr>
        <w:pStyle w:val="ListParagraph"/>
        <w:ind w:left="0" w:firstLine="709"/>
        <w:contextualSpacing w:val="0"/>
        <w:jc w:val="both"/>
      </w:pPr>
      <w:r w:rsidRPr="00F551AE">
        <w:t>Perkančioji organizacija  (toliau – PO) vertindama pasiūlymus iš anksto nustato taisyklę, kad laimėjusį pasiūlymą laimės tas tiekėjas, kurio pasiūlymo vertė bus mažiausia, įskaitant visas susijusias išlaidas (pvz., PVM</w:t>
      </w:r>
      <w:r>
        <w:t>, muito</w:t>
      </w:r>
      <w:r w:rsidRPr="00F551AE">
        <w:t xml:space="preserve"> ir kt.). Jeigu bus gauti pasiūlymai iš PVM mokėtojų ir ne PVM mokėtojų, laimėtojas bus nustatomas pagal galutinę mokėtiną sumą. PO ne PVM mokėtojų atžvilgiu laiko, kad pasiūlymas negali viršyti galutinės sumos, nurodytos šiose sąlygose, įskaičiuojant PVM (jeigu mokėti reikės PO).</w:t>
      </w:r>
    </w:p>
    <w:p w14:paraId="70B11F66" w14:textId="529054D1" w:rsidR="00DA3F02" w:rsidRDefault="00DA3F02" w:rsidP="00AE4278">
      <w:pPr>
        <w:tabs>
          <w:tab w:val="left" w:pos="709"/>
        </w:tabs>
        <w:jc w:val="both"/>
      </w:pPr>
      <w:r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560E88CF" w14:textId="77777777"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06A357AD" w14:textId="77777777"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43673F98"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6AFF8973" w14:textId="77777777"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6848FBCF"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52F117EE"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062FD63D" w14:textId="77777777" w:rsidR="00E74BC2" w:rsidRPr="00E74BC2" w:rsidRDefault="00DA3F02" w:rsidP="00647876">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743A8E4A" w14:textId="77777777" w:rsidR="00F96393" w:rsidRDefault="00E74BC2" w:rsidP="00647876">
      <w:pPr>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0571AC91" w14:textId="77777777" w:rsidR="00647876" w:rsidRPr="0080418C" w:rsidRDefault="00647876" w:rsidP="00647876">
      <w:pPr>
        <w:ind w:firstLine="709"/>
        <w:jc w:val="both"/>
        <w:rPr>
          <w:rFonts w:eastAsiaTheme="minorEastAsia"/>
        </w:rPr>
      </w:pPr>
    </w:p>
    <w:p w14:paraId="74F5D791" w14:textId="77777777" w:rsidR="00DA3F02" w:rsidRPr="00B1142F" w:rsidRDefault="00DA3F02" w:rsidP="00A011C1">
      <w:pPr>
        <w:pStyle w:val="Heading5"/>
        <w:spacing w:before="0" w:after="0"/>
        <w:jc w:val="center"/>
        <w:rPr>
          <w:b/>
          <w:color w:val="000000"/>
          <w:sz w:val="24"/>
          <w:szCs w:val="24"/>
        </w:rPr>
      </w:pPr>
      <w:r w:rsidRPr="00B1142F">
        <w:rPr>
          <w:b/>
          <w:color w:val="000000"/>
          <w:sz w:val="24"/>
          <w:szCs w:val="24"/>
        </w:rPr>
        <w:t>6. PASIŪLYMŲ GALIOJIMAS</w:t>
      </w:r>
    </w:p>
    <w:p w14:paraId="165BCBEA" w14:textId="77777777" w:rsidR="00DA3F02" w:rsidRPr="00B1142F" w:rsidRDefault="00DA3F02" w:rsidP="00E3119C">
      <w:pPr>
        <w:ind w:firstLine="709"/>
        <w:rPr>
          <w:color w:val="000000"/>
        </w:rPr>
      </w:pPr>
    </w:p>
    <w:p w14:paraId="5AAA9BC2" w14:textId="77777777" w:rsidR="00DA3F02" w:rsidRPr="00B1142F" w:rsidRDefault="004B0CA6" w:rsidP="00C610FE">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5E2653D1" w14:textId="553DD035" w:rsidR="00600177" w:rsidRDefault="00600177" w:rsidP="00E3119C">
      <w:pPr>
        <w:ind w:firstLine="709"/>
        <w:jc w:val="center"/>
        <w:rPr>
          <w:b/>
          <w:bCs/>
          <w:color w:val="000000"/>
        </w:rPr>
      </w:pPr>
    </w:p>
    <w:p w14:paraId="3F695759" w14:textId="4F3DDD34" w:rsidR="00893C56" w:rsidRDefault="00893C56" w:rsidP="00E3119C">
      <w:pPr>
        <w:ind w:firstLine="709"/>
        <w:jc w:val="center"/>
        <w:rPr>
          <w:b/>
          <w:bCs/>
          <w:color w:val="000000"/>
        </w:rPr>
      </w:pPr>
    </w:p>
    <w:p w14:paraId="135BF9DF" w14:textId="6840EF55" w:rsidR="00893C56" w:rsidRDefault="00893C56" w:rsidP="00E3119C">
      <w:pPr>
        <w:ind w:firstLine="709"/>
        <w:jc w:val="center"/>
        <w:rPr>
          <w:b/>
          <w:bCs/>
          <w:color w:val="000000"/>
        </w:rPr>
      </w:pPr>
    </w:p>
    <w:p w14:paraId="1E2A77BB" w14:textId="77777777" w:rsidR="00893C56" w:rsidRDefault="00893C56" w:rsidP="00E3119C">
      <w:pPr>
        <w:ind w:firstLine="709"/>
        <w:jc w:val="center"/>
        <w:rPr>
          <w:b/>
          <w:bCs/>
          <w:color w:val="000000"/>
        </w:rPr>
      </w:pPr>
    </w:p>
    <w:p w14:paraId="7F6A59CE" w14:textId="77777777" w:rsidR="00DA3F02" w:rsidRPr="00B1142F" w:rsidRDefault="00DA3F02" w:rsidP="00A011C1">
      <w:pPr>
        <w:jc w:val="center"/>
        <w:rPr>
          <w:b/>
          <w:bCs/>
          <w:color w:val="000000"/>
        </w:rPr>
      </w:pPr>
      <w:r w:rsidRPr="00B1142F">
        <w:rPr>
          <w:b/>
          <w:bCs/>
          <w:color w:val="000000"/>
        </w:rPr>
        <w:t>7. PASIŪLYMŲ PATEIKIMO TERMINAI IR TVARKA</w:t>
      </w:r>
    </w:p>
    <w:p w14:paraId="2E042EB8" w14:textId="77777777" w:rsidR="00DA3F02" w:rsidRPr="00B1142F" w:rsidRDefault="00DA3F02" w:rsidP="00E3119C">
      <w:pPr>
        <w:ind w:firstLine="709"/>
        <w:jc w:val="center"/>
        <w:rPr>
          <w:b/>
          <w:bCs/>
          <w:color w:val="000000"/>
        </w:rPr>
      </w:pPr>
    </w:p>
    <w:p w14:paraId="71811E7C" w14:textId="43A0A00D" w:rsidR="00DA3F02" w:rsidRDefault="004B0CA6" w:rsidP="00DE3839">
      <w:pPr>
        <w:pStyle w:val="BodyText"/>
        <w:numPr>
          <w:ilvl w:val="0"/>
          <w:numId w:val="5"/>
        </w:numPr>
        <w:tabs>
          <w:tab w:val="clear" w:pos="1707"/>
          <w:tab w:val="num" w:pos="426"/>
          <w:tab w:val="left" w:pos="1134"/>
        </w:tabs>
        <w:suppressAutoHyphens w:val="0"/>
        <w:ind w:left="0" w:firstLine="709"/>
        <w:rPr>
          <w:i w:val="0"/>
          <w:color w:val="000000"/>
          <w:lang w:val="lt-LT"/>
        </w:rPr>
      </w:pPr>
      <w:bookmarkStart w:id="1" w:name="_Toc60525492"/>
      <w:bookmarkStart w:id="2" w:name="_Toc47844938"/>
      <w:bookmarkStart w:id="3" w:name="_Toc94925709"/>
      <w:r>
        <w:rPr>
          <w:i w:val="0"/>
          <w:color w:val="000000"/>
          <w:lang w:val="lt-LT"/>
        </w:rPr>
        <w:t xml:space="preserve"> </w:t>
      </w:r>
      <w:r w:rsidRPr="004B0CA6">
        <w:rPr>
          <w:i w:val="0"/>
          <w:color w:val="000000"/>
          <w:lang w:val="lt-LT"/>
        </w:rPr>
        <w:t xml:space="preserve">Pasiūlymas turi būti pateiktas iki </w:t>
      </w:r>
      <w:r w:rsidR="007B3C02" w:rsidRPr="007B3C02">
        <w:rPr>
          <w:b/>
          <w:i w:val="0"/>
          <w:lang w:val="lt-LT"/>
        </w:rPr>
        <w:t>skelbime nurodyto termino</w:t>
      </w:r>
      <w:r w:rsidRPr="004B0CA6">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14:paraId="017B6C7E" w14:textId="77777777" w:rsidR="00DA3F02" w:rsidRDefault="002679F2" w:rsidP="00DE3839">
      <w:pPr>
        <w:pStyle w:val="BodyText"/>
        <w:numPr>
          <w:ilvl w:val="0"/>
          <w:numId w:val="5"/>
        </w:numPr>
        <w:tabs>
          <w:tab w:val="clear" w:pos="1707"/>
          <w:tab w:val="num" w:pos="426"/>
          <w:tab w:val="left" w:pos="1134"/>
        </w:tabs>
        <w:suppressAutoHyphens w:val="0"/>
        <w:ind w:left="0" w:firstLine="709"/>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 xml:space="preserve">Viešųjų pirkimų tarnyba, sutrikimus ar kitus nenumatytus atvejus, dėl kurių pasiūlymai nebuvo gauti ar teikti pavėluotai. </w:t>
      </w:r>
      <w:r w:rsidR="00DA3F02" w:rsidRPr="009B5E48">
        <w:rPr>
          <w:i w:val="0"/>
          <w:color w:val="000000"/>
          <w:lang w:val="lt-LT"/>
        </w:rPr>
        <w:lastRenderedPageBreak/>
        <w:t>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76FDD18C" w14:textId="77777777" w:rsidR="00DA3F02" w:rsidRDefault="00043CBD" w:rsidP="00DE3839">
      <w:pPr>
        <w:pStyle w:val="BodyText"/>
        <w:numPr>
          <w:ilvl w:val="0"/>
          <w:numId w:val="5"/>
        </w:numPr>
        <w:tabs>
          <w:tab w:val="num" w:pos="426"/>
          <w:tab w:val="left" w:pos="1134"/>
        </w:tabs>
        <w:suppressAutoHyphens w:val="0"/>
        <w:ind w:left="0" w:firstLine="709"/>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025CD569" w14:textId="77777777" w:rsidR="00DA3F02" w:rsidRPr="009B5E48" w:rsidRDefault="00DA3F02" w:rsidP="00DE3839">
      <w:pPr>
        <w:pStyle w:val="BodyText"/>
        <w:numPr>
          <w:ilvl w:val="0"/>
          <w:numId w:val="5"/>
        </w:numPr>
        <w:tabs>
          <w:tab w:val="clear" w:pos="1707"/>
          <w:tab w:val="num" w:pos="426"/>
          <w:tab w:val="left" w:pos="1134"/>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3E73CB3A" w14:textId="77777777" w:rsidR="00DA3F02" w:rsidRPr="009B5E48" w:rsidRDefault="00DA3F02" w:rsidP="00E3119C">
      <w:pPr>
        <w:pStyle w:val="BodyText"/>
        <w:ind w:firstLine="709"/>
        <w:rPr>
          <w:i w:val="0"/>
          <w:lang w:val="lt-LT"/>
        </w:rPr>
      </w:pPr>
    </w:p>
    <w:p w14:paraId="7B483EBE" w14:textId="77777777" w:rsidR="00DA3F02" w:rsidRPr="009B5E48" w:rsidRDefault="00DA3F02" w:rsidP="00A011C1">
      <w:pPr>
        <w:pStyle w:val="BodyText"/>
        <w:jc w:val="center"/>
        <w:rPr>
          <w:b/>
          <w:i w:val="0"/>
          <w:lang w:val="lt-LT"/>
        </w:rPr>
      </w:pPr>
      <w:r w:rsidRPr="009B5E48">
        <w:rPr>
          <w:b/>
          <w:i w:val="0"/>
          <w:lang w:val="lt-LT"/>
        </w:rPr>
        <w:t>8. PASIŪLYMŲ ŠIFRAVIMAS</w:t>
      </w:r>
    </w:p>
    <w:p w14:paraId="1D9C0B97" w14:textId="77777777" w:rsidR="00DA3F02" w:rsidRPr="009B5E48" w:rsidRDefault="00DA3F02" w:rsidP="00E3119C">
      <w:pPr>
        <w:pStyle w:val="BodyText"/>
        <w:ind w:firstLine="709"/>
        <w:jc w:val="center"/>
        <w:rPr>
          <w:b/>
          <w:i w:val="0"/>
          <w:lang w:val="lt-LT"/>
        </w:rPr>
      </w:pPr>
    </w:p>
    <w:p w14:paraId="06757068" w14:textId="77777777" w:rsidR="009C72BB" w:rsidRDefault="00B04FC2" w:rsidP="00C610FE">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6266035F" w14:textId="77777777"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14:paraId="7E9C3930" w14:textId="77777777"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4AD2EF" w14:textId="77777777"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338AF544" w14:textId="77777777" w:rsidR="00E80FE0" w:rsidRPr="00E80FE0" w:rsidRDefault="00E80FE0" w:rsidP="004B0CA6">
      <w:pPr>
        <w:pStyle w:val="Default"/>
        <w:ind w:firstLine="709"/>
        <w:jc w:val="both"/>
      </w:pPr>
    </w:p>
    <w:p w14:paraId="74EFEE64" w14:textId="77777777" w:rsidR="00DA3F02" w:rsidRPr="004B0CA6" w:rsidRDefault="00DA3F02" w:rsidP="00A011C1">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14:paraId="3399777A" w14:textId="77777777" w:rsidR="00DA3F02" w:rsidRPr="00B1142F" w:rsidRDefault="00DA3F02" w:rsidP="001062A8">
      <w:pPr>
        <w:tabs>
          <w:tab w:val="left" w:pos="1605"/>
        </w:tabs>
        <w:ind w:firstLine="709"/>
        <w:jc w:val="center"/>
        <w:rPr>
          <w:b/>
          <w:bCs/>
          <w:color w:val="000000"/>
        </w:rPr>
      </w:pPr>
    </w:p>
    <w:p w14:paraId="2189549F" w14:textId="77777777" w:rsidR="00782DB3" w:rsidRDefault="00782DB3" w:rsidP="00A011C1">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2C800E50" w14:textId="77777777"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47B1CF88" w14:textId="77777777"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0B735E4A" w14:textId="77777777"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3F4F41A" w14:textId="77777777"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lastRenderedPageBreak/>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474584A1" w14:textId="77777777"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50FDDFA4" w14:textId="77777777" w:rsidR="00731D76" w:rsidRPr="00B1142F" w:rsidRDefault="00731D76" w:rsidP="001062A8">
      <w:pPr>
        <w:pStyle w:val="BodyText"/>
        <w:ind w:firstLine="709"/>
        <w:rPr>
          <w:i w:val="0"/>
          <w:color w:val="000000"/>
          <w:lang w:val="lt-LT"/>
        </w:rPr>
      </w:pPr>
    </w:p>
    <w:p w14:paraId="040C629A" w14:textId="0A2B4C44" w:rsidR="00A011C1" w:rsidRDefault="00DA3F02" w:rsidP="00382DEB">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w:t>
      </w:r>
    </w:p>
    <w:p w14:paraId="36797789" w14:textId="7B97A7C6" w:rsidR="00DA3F02" w:rsidRPr="00B1142F" w:rsidRDefault="00063025" w:rsidP="00382DEB">
      <w:pPr>
        <w:pStyle w:val="BodyText"/>
        <w:jc w:val="center"/>
        <w:rPr>
          <w:b/>
          <w:i w:val="0"/>
          <w:color w:val="000000"/>
          <w:lang w:val="lt-LT"/>
        </w:rPr>
      </w:pPr>
      <w:r w:rsidRPr="00063025">
        <w:rPr>
          <w:b/>
          <w:i w:val="0"/>
          <w:color w:val="000000"/>
          <w:lang w:val="lt-LT"/>
        </w:rPr>
        <w:t>IR JŲ NAGRINĖJIMO PROCEDŪROS</w:t>
      </w:r>
    </w:p>
    <w:p w14:paraId="6CEB9E41" w14:textId="77777777" w:rsidR="00DA3F02" w:rsidRPr="00B1142F" w:rsidRDefault="00DA3F02" w:rsidP="001062A8">
      <w:pPr>
        <w:pStyle w:val="BodyText"/>
        <w:ind w:firstLine="709"/>
        <w:jc w:val="center"/>
        <w:rPr>
          <w:b/>
          <w:i w:val="0"/>
          <w:color w:val="000000"/>
          <w:lang w:val="lt-LT"/>
        </w:rPr>
      </w:pPr>
    </w:p>
    <w:p w14:paraId="26231B80" w14:textId="4B0C9081" w:rsidR="00C15D34" w:rsidRPr="00647876" w:rsidRDefault="00070BA3" w:rsidP="00C610FE">
      <w:pPr>
        <w:pStyle w:val="BodyText"/>
        <w:numPr>
          <w:ilvl w:val="1"/>
          <w:numId w:val="7"/>
        </w:numPr>
        <w:suppressAutoHyphens w:val="0"/>
        <w:ind w:left="0" w:firstLine="709"/>
        <w:rPr>
          <w:i w:val="0"/>
          <w:color w:val="000000"/>
          <w:lang w:val="lt-LT"/>
        </w:rPr>
      </w:pPr>
      <w:r w:rsidRPr="00647876">
        <w:rPr>
          <w:i w:val="0"/>
          <w:color w:val="000000"/>
          <w:szCs w:val="24"/>
          <w:lang w:val="lt-LT"/>
        </w:rPr>
        <w:t xml:space="preserve"> </w:t>
      </w:r>
      <w:r w:rsidR="00E80FE0" w:rsidRPr="00647876">
        <w:rPr>
          <w:i w:val="0"/>
          <w:color w:val="000000"/>
          <w:szCs w:val="24"/>
          <w:lang w:val="lt-LT"/>
        </w:rPr>
        <w:t xml:space="preserve">Susipažinimas su gautais pasiūlymais vyks </w:t>
      </w:r>
      <w:r w:rsidR="007B3C02" w:rsidRPr="00647876">
        <w:rPr>
          <w:b/>
          <w:i w:val="0"/>
          <w:szCs w:val="24"/>
          <w:lang w:val="lt-LT"/>
        </w:rPr>
        <w:t>skelbime nurodytu laiku</w:t>
      </w:r>
      <w:r w:rsidR="00E80FE0" w:rsidRPr="00647876">
        <w:rPr>
          <w:i w:val="0"/>
          <w:szCs w:val="24"/>
          <w:lang w:val="lt-LT"/>
        </w:rPr>
        <w:t xml:space="preserve"> </w:t>
      </w:r>
      <w:r w:rsidR="00E80FE0" w:rsidRPr="00647876">
        <w:rPr>
          <w:i w:val="0"/>
          <w:color w:val="000000"/>
          <w:szCs w:val="24"/>
          <w:lang w:val="lt-LT"/>
        </w:rPr>
        <w:t>Generolo Jono Žemaičio Lietuvos karo akademijoje</w:t>
      </w:r>
      <w:r w:rsidR="008D09BD" w:rsidRPr="00647876">
        <w:rPr>
          <w:i w:val="0"/>
          <w:color w:val="000000"/>
          <w:szCs w:val="24"/>
          <w:lang w:val="lt-LT"/>
        </w:rPr>
        <w:t xml:space="preserve">, </w:t>
      </w:r>
      <w:r w:rsidR="00E80FE0" w:rsidRPr="00647876">
        <w:rPr>
          <w:i w:val="0"/>
          <w:color w:val="000000"/>
          <w:szCs w:val="24"/>
          <w:lang w:val="lt-LT"/>
        </w:rPr>
        <w:t>Vilniuje</w:t>
      </w:r>
      <w:r w:rsidR="000D5369" w:rsidRPr="00647876">
        <w:rPr>
          <w:i w:val="0"/>
          <w:color w:val="000000"/>
          <w:szCs w:val="24"/>
          <w:lang w:val="lt-LT"/>
        </w:rPr>
        <w:t>,</w:t>
      </w:r>
      <w:r w:rsidR="00FB0291">
        <w:rPr>
          <w:i w:val="0"/>
          <w:color w:val="000000"/>
          <w:szCs w:val="24"/>
          <w:lang w:val="lt-LT"/>
        </w:rPr>
        <w:t xml:space="preserve"> CVP IS priemonėmis</w:t>
      </w:r>
      <w:r w:rsidR="000D5369" w:rsidRPr="00647876">
        <w:rPr>
          <w:i w:val="0"/>
          <w:color w:val="000000"/>
          <w:szCs w:val="24"/>
          <w:lang w:val="lt-LT"/>
        </w:rPr>
        <w:t>.</w:t>
      </w:r>
      <w:r w:rsidR="00C15D34" w:rsidRPr="00647876">
        <w:rPr>
          <w:i w:val="0"/>
          <w:color w:val="000000"/>
          <w:lang w:val="lt-LT"/>
        </w:rPr>
        <w:t xml:space="preserve"> </w:t>
      </w:r>
    </w:p>
    <w:p w14:paraId="2BE2C8F4" w14:textId="77777777" w:rsidR="00E80FE0" w:rsidRDefault="00E80FE0" w:rsidP="00C610FE">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36440F1C" w14:textId="77777777" w:rsidR="008D09BD" w:rsidRDefault="009C72BB" w:rsidP="00C610FE">
      <w:pPr>
        <w:pStyle w:val="Default"/>
        <w:numPr>
          <w:ilvl w:val="1"/>
          <w:numId w:val="7"/>
        </w:numPr>
        <w:ind w:left="0" w:firstLine="709"/>
        <w:jc w:val="both"/>
      </w:pPr>
      <w:r>
        <w:t xml:space="preserve"> </w:t>
      </w:r>
      <w:r w:rsidR="00043CBD" w:rsidRPr="00043CBD">
        <w:t>Perkančioji organizacija</w:t>
      </w:r>
      <w:r w:rsidR="008D09BD" w:rsidRPr="00063025">
        <w:t xml:space="preserve"> atmeta pasiūlymą, jeigu: </w:t>
      </w:r>
    </w:p>
    <w:p w14:paraId="6C04702C" w14:textId="77777777" w:rsidR="008D09BD" w:rsidRPr="00063025" w:rsidRDefault="008D09BD" w:rsidP="009E550D">
      <w:pPr>
        <w:pStyle w:val="Default"/>
        <w:spacing w:after="25"/>
        <w:ind w:firstLine="709"/>
        <w:jc w:val="both"/>
      </w:pPr>
      <w:r w:rsidRPr="00063025">
        <w:t xml:space="preserve">10.3.1. pasiūlymas neatitinka pirkimo dokumentuose nustatytų reikalavimų, sąlygų ir kriterijų; </w:t>
      </w:r>
    </w:p>
    <w:p w14:paraId="0150415F" w14:textId="77777777" w:rsidR="008D09BD" w:rsidRPr="00063025" w:rsidRDefault="008D09BD" w:rsidP="009E550D">
      <w:pPr>
        <w:pStyle w:val="Default"/>
        <w:spacing w:after="25"/>
        <w:ind w:firstLine="709"/>
        <w:jc w:val="both"/>
      </w:pPr>
      <w:r w:rsidRPr="00063025">
        <w:t xml:space="preserve">10.3.2. jei taikoma, dalyvis turi būti pašalintas vadovaujantis Viešųjų pirkimų įstatymo 46 straipsnio nuostatomis; </w:t>
      </w:r>
    </w:p>
    <w:p w14:paraId="7EE896E0" w14:textId="77777777" w:rsidR="008D09BD" w:rsidRPr="00063025" w:rsidRDefault="008D09BD" w:rsidP="00382DEB">
      <w:pPr>
        <w:pStyle w:val="Default"/>
        <w:tabs>
          <w:tab w:val="left" w:pos="1418"/>
        </w:tabs>
        <w:spacing w:after="25"/>
        <w:ind w:firstLine="709"/>
        <w:jc w:val="both"/>
      </w:pPr>
      <w:r w:rsidRPr="00063025">
        <w:t xml:space="preserve">10.3.3. jei taikoma, dalyvis neatitinka bent vieno pirkimo dokumentuose nustatyto kvalifikacijos reikalavimo ir (ar), jeigu taikytina, kokybės vadybos sistemos ir aplinkos apsaugos vadybos sistemos standarto; </w:t>
      </w:r>
    </w:p>
    <w:p w14:paraId="3BF10683" w14:textId="77777777" w:rsidR="008D09BD" w:rsidRPr="00063025" w:rsidRDefault="008D09BD" w:rsidP="009E550D">
      <w:pPr>
        <w:pStyle w:val="Default"/>
        <w:spacing w:after="25"/>
        <w:ind w:firstLine="709"/>
        <w:jc w:val="both"/>
      </w:pPr>
      <w:r w:rsidRPr="00063025">
        <w:t>10.3.4</w:t>
      </w:r>
      <w:r w:rsidR="00C5168A">
        <w:t>. dalyvis per P</w:t>
      </w:r>
      <w:r w:rsidRPr="00063025">
        <w:t xml:space="preserve">erkančiosios organizacijos nustatytą terminą nepatikslino, nepapildė, nepaaiškino informacijos; </w:t>
      </w:r>
    </w:p>
    <w:p w14:paraId="2893ADA0" w14:textId="77777777" w:rsidR="008D09BD" w:rsidRPr="00063025" w:rsidRDefault="008D09BD" w:rsidP="009E550D">
      <w:pPr>
        <w:pStyle w:val="Default"/>
        <w:spacing w:after="25"/>
        <w:ind w:firstLine="709"/>
        <w:jc w:val="both"/>
      </w:pPr>
      <w:r w:rsidRPr="00063025">
        <w:t xml:space="preserve">10.3.5. pasiūlyta kaina yra per didelė ir perkančiajai organizacijai nepriimtina; </w:t>
      </w:r>
    </w:p>
    <w:p w14:paraId="4478AB64" w14:textId="77777777" w:rsidR="008D09BD" w:rsidRDefault="00C5168A" w:rsidP="009E550D">
      <w:pPr>
        <w:pStyle w:val="Default"/>
        <w:ind w:firstLine="709"/>
        <w:jc w:val="both"/>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6453F41E" w14:textId="77777777" w:rsidR="008D09BD" w:rsidRDefault="00063025" w:rsidP="00C610FE">
      <w:pPr>
        <w:pStyle w:val="Default"/>
        <w:numPr>
          <w:ilvl w:val="1"/>
          <w:numId w:val="10"/>
        </w:numPr>
        <w:spacing w:after="25"/>
        <w:ind w:left="0" w:firstLine="709"/>
        <w:jc w:val="both"/>
      </w:pPr>
      <w:r>
        <w:t xml:space="preserve"> </w:t>
      </w:r>
      <w:r w:rsidR="008D09BD" w:rsidRPr="00063025">
        <w:t xml:space="preserve">Perkančioji organizacija gali nevertinti viso pasiūlymo, jei patikrinusi jo dalį nustato, kad pasiūlymas turi būti atmestas. </w:t>
      </w:r>
    </w:p>
    <w:p w14:paraId="03C9061C" w14:textId="77777777" w:rsidR="002C3CD1" w:rsidRDefault="002C3CD1" w:rsidP="00C610FE">
      <w:pPr>
        <w:pStyle w:val="Default"/>
        <w:numPr>
          <w:ilvl w:val="1"/>
          <w:numId w:val="10"/>
        </w:numPr>
        <w:spacing w:after="25"/>
        <w:ind w:left="0" w:firstLine="709"/>
        <w:jc w:val="both"/>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51FC002A" w14:textId="77777777" w:rsidR="008D09BD" w:rsidRPr="00063025" w:rsidRDefault="008D09BD" w:rsidP="008D09BD">
      <w:pPr>
        <w:pStyle w:val="BodyText"/>
        <w:suppressAutoHyphens w:val="0"/>
        <w:rPr>
          <w:i w:val="0"/>
          <w:color w:val="000000"/>
          <w:szCs w:val="24"/>
          <w:lang w:val="lt-LT"/>
        </w:rPr>
      </w:pPr>
    </w:p>
    <w:p w14:paraId="4B9F3A9A" w14:textId="77777777" w:rsidR="00DA3F02" w:rsidRPr="00063025" w:rsidRDefault="00DA3F02" w:rsidP="001062A8">
      <w:pPr>
        <w:pStyle w:val="BodyText"/>
        <w:tabs>
          <w:tab w:val="num" w:pos="1418"/>
        </w:tabs>
        <w:ind w:firstLine="709"/>
        <w:rPr>
          <w:i w:val="0"/>
          <w:color w:val="000000"/>
          <w:szCs w:val="24"/>
          <w:lang w:val="lt-LT"/>
        </w:rPr>
      </w:pPr>
    </w:p>
    <w:p w14:paraId="3697FCA3" w14:textId="77777777" w:rsidR="00B61836" w:rsidRPr="004523B3" w:rsidRDefault="00B61836" w:rsidP="00382DEB">
      <w:pPr>
        <w:pStyle w:val="ListParagraph"/>
        <w:numPr>
          <w:ilvl w:val="0"/>
          <w:numId w:val="7"/>
        </w:numPr>
        <w:ind w:left="0" w:firstLine="0"/>
        <w:jc w:val="center"/>
        <w:rPr>
          <w:rFonts w:eastAsia="Calibri"/>
          <w:b/>
          <w:color w:val="000000"/>
          <w:lang w:eastAsia="en-US"/>
        </w:rPr>
      </w:pPr>
      <w:bookmarkStart w:id="4" w:name="_Toc94925713"/>
      <w:r w:rsidRPr="004523B3">
        <w:rPr>
          <w:b/>
          <w:color w:val="000000"/>
        </w:rPr>
        <w:t>P</w:t>
      </w:r>
      <w:r w:rsidRPr="004523B3">
        <w:rPr>
          <w:rFonts w:eastAsia="Calibri"/>
          <w:b/>
          <w:color w:val="000000"/>
          <w:lang w:eastAsia="en-US"/>
        </w:rPr>
        <w:t>ASIŪLYMŲ VERTINIMAS, EILĖS SUDARYMAS IR LAIMĖJUSIO PASIŪLYMO NUSTATYMAS</w:t>
      </w:r>
    </w:p>
    <w:p w14:paraId="7FC3D91F" w14:textId="77777777" w:rsidR="00E65846" w:rsidRPr="00E65846" w:rsidRDefault="00E65846" w:rsidP="00E65846">
      <w:pPr>
        <w:jc w:val="both"/>
      </w:pPr>
    </w:p>
    <w:p w14:paraId="176D6749" w14:textId="2F62EC0E" w:rsidR="00EB6971" w:rsidRDefault="00070BA3" w:rsidP="00C610FE">
      <w:pPr>
        <w:pStyle w:val="ListParagraph"/>
        <w:numPr>
          <w:ilvl w:val="1"/>
          <w:numId w:val="7"/>
        </w:numPr>
        <w:ind w:left="0" w:firstLine="709"/>
        <w:jc w:val="both"/>
      </w:pPr>
      <w:r>
        <w:t xml:space="preserve"> </w:t>
      </w:r>
      <w:r w:rsidR="00EB6971" w:rsidRPr="00EB6971">
        <w:t xml:space="preserve">Ekonomiškai naudingiausias pasiūlymas bus išrenkamas pagal </w:t>
      </w:r>
      <w:r w:rsidR="00382DEB">
        <w:rPr>
          <w:b/>
        </w:rPr>
        <w:t>pasiūlymo kainą</w:t>
      </w:r>
      <w:r w:rsidR="00EB6971" w:rsidRPr="00EB6971">
        <w:t>.</w:t>
      </w:r>
      <w:r w:rsidR="00647876">
        <w:t xml:space="preserve"> Laimėtoju nu</w:t>
      </w:r>
      <w:r w:rsidR="00382DEB">
        <w:t>statomas mažiausią kainą</w:t>
      </w:r>
      <w:r w:rsidR="00647876">
        <w:t xml:space="preserve"> pasiūlęs tiekėjas.</w:t>
      </w:r>
      <w:r w:rsidR="007855C5">
        <w:t xml:space="preserve"> </w:t>
      </w:r>
    </w:p>
    <w:p w14:paraId="5B201A15" w14:textId="77777777"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79958B2A" w14:textId="77777777"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7908CDE7" w14:textId="77777777" w:rsidR="00E65846" w:rsidRDefault="00E65846" w:rsidP="00647876">
      <w:pPr>
        <w:ind w:firstLine="567"/>
        <w:jc w:val="both"/>
        <w:rPr>
          <w:rFonts w:eastAsia="Lucida Sans Unicode"/>
        </w:rPr>
      </w:pPr>
      <w:r w:rsidRPr="005473AC">
        <w:rPr>
          <w:rFonts w:eastAsia="Calibri"/>
          <w:szCs w:val="22"/>
          <w:lang w:eastAsia="en-US"/>
        </w:rPr>
        <w:tab/>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laimėjusiu pripažįstamas tas tiekėjas, kurio kaina mažiausia)</w:t>
      </w:r>
      <w:r w:rsidRPr="00E65846">
        <w:rPr>
          <w:rFonts w:eastAsia="Lucida Sans Unicode"/>
        </w:rPr>
        <w:t>.</w:t>
      </w:r>
    </w:p>
    <w:p w14:paraId="61D01CAA" w14:textId="77777777" w:rsidR="005473AC" w:rsidRPr="001D4A22" w:rsidRDefault="00E65846" w:rsidP="0021107A">
      <w:pPr>
        <w:ind w:firstLine="709"/>
        <w:jc w:val="both"/>
      </w:pPr>
      <w:r w:rsidRPr="00E65846">
        <w:rPr>
          <w:rFonts w:eastAsia="Lucida Sans Unicode"/>
          <w:color w:val="000000"/>
        </w:rPr>
        <w:lastRenderedPageBreak/>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07E88871" w14:textId="1DB27A70" w:rsidR="00B61836" w:rsidRDefault="00B61836" w:rsidP="00B61836">
      <w:pPr>
        <w:ind w:firstLine="567"/>
        <w:jc w:val="center"/>
        <w:rPr>
          <w:rFonts w:eastAsia="Calibri"/>
          <w:color w:val="0000FF"/>
          <w:szCs w:val="22"/>
          <w:lang w:eastAsia="en-US"/>
        </w:rPr>
      </w:pPr>
    </w:p>
    <w:p w14:paraId="7EC712FD" w14:textId="77777777" w:rsidR="00B61836" w:rsidRPr="00B61836" w:rsidRDefault="00B61836" w:rsidP="00FB257A">
      <w:pPr>
        <w:pStyle w:val="ListParagraph"/>
        <w:numPr>
          <w:ilvl w:val="0"/>
          <w:numId w:val="7"/>
        </w:numPr>
        <w:ind w:left="0" w:firstLine="0"/>
        <w:jc w:val="center"/>
        <w:rPr>
          <w:rFonts w:eastAsia="Calibri"/>
          <w:b/>
          <w:color w:val="000000"/>
          <w:lang w:eastAsia="en-US"/>
        </w:rPr>
      </w:pPr>
      <w:r w:rsidRPr="00B61836">
        <w:rPr>
          <w:rFonts w:eastAsia="Calibri"/>
          <w:b/>
          <w:color w:val="000000"/>
          <w:lang w:eastAsia="en-US"/>
        </w:rPr>
        <w:t>PIRKIMO SUTARTIES SUDARYMAS IR JOS SĄLYGOS</w:t>
      </w:r>
    </w:p>
    <w:p w14:paraId="3630801A" w14:textId="77777777" w:rsidR="00B61836" w:rsidRPr="00B61836" w:rsidRDefault="00B61836" w:rsidP="00B61836">
      <w:pPr>
        <w:pStyle w:val="BodyTextIndent"/>
        <w:spacing w:after="0"/>
        <w:ind w:left="480"/>
        <w:rPr>
          <w:b/>
          <w:color w:val="000000"/>
        </w:rPr>
      </w:pPr>
    </w:p>
    <w:p w14:paraId="7DAF3996" w14:textId="77777777" w:rsidR="005473AC"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46412F05" w14:textId="77777777"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14:paraId="4DB5B2A6" w14:textId="77777777"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094A3C09" w14:textId="13CC2DC0" w:rsidR="00E65846" w:rsidRPr="00DA7B50" w:rsidRDefault="0021107A" w:rsidP="00C61D8E">
      <w:pPr>
        <w:pStyle w:val="ListParagraph"/>
        <w:numPr>
          <w:ilvl w:val="1"/>
          <w:numId w:val="7"/>
        </w:numPr>
        <w:tabs>
          <w:tab w:val="left" w:pos="-142"/>
          <w:tab w:val="left" w:pos="567"/>
          <w:tab w:val="left" w:pos="1134"/>
        </w:tabs>
        <w:suppressAutoHyphens/>
        <w:ind w:left="0" w:firstLine="567"/>
        <w:contextualSpacing w:val="0"/>
        <w:jc w:val="both"/>
        <w:rPr>
          <w:rFonts w:eastAsia="Lucida Sans Unicode"/>
          <w:color w:val="000000"/>
          <w:sz w:val="28"/>
        </w:rPr>
      </w:pPr>
      <w:r w:rsidRPr="000A5ECF">
        <w:rPr>
          <w:color w:val="000000"/>
        </w:rPr>
        <w:t xml:space="preserve"> </w:t>
      </w:r>
      <w:r w:rsidRPr="00DA7B50">
        <w:rPr>
          <w:color w:val="000000"/>
        </w:rPr>
        <w:t xml:space="preserve">Pirkimo sutartis su laimėtoju bus sudaroma pagal pirkimo sąlygų </w:t>
      </w:r>
      <w:r w:rsidR="000A5ECF" w:rsidRPr="00DA7B50">
        <w:rPr>
          <w:b/>
          <w:color w:val="000000"/>
        </w:rPr>
        <w:t>2</w:t>
      </w:r>
      <w:r w:rsidR="001470FB" w:rsidRPr="00DA7B50">
        <w:rPr>
          <w:b/>
          <w:color w:val="000000"/>
        </w:rPr>
        <w:t xml:space="preserve"> </w:t>
      </w:r>
      <w:r w:rsidRPr="00DA7B50">
        <w:rPr>
          <w:b/>
          <w:color w:val="000000"/>
        </w:rPr>
        <w:t>pried</w:t>
      </w:r>
      <w:r w:rsidR="00DE3839" w:rsidRPr="00DA7B50">
        <w:rPr>
          <w:b/>
          <w:color w:val="000000"/>
        </w:rPr>
        <w:t>e</w:t>
      </w:r>
      <w:r w:rsidRPr="00DA7B50">
        <w:rPr>
          <w:color w:val="000000"/>
        </w:rPr>
        <w:t xml:space="preserve"> pateiktą </w:t>
      </w:r>
      <w:r w:rsidR="00C42997" w:rsidRPr="00DA7B50">
        <w:rPr>
          <w:color w:val="000000"/>
        </w:rPr>
        <w:t xml:space="preserve">Prekių </w:t>
      </w:r>
      <w:r w:rsidRPr="00DA7B50">
        <w:rPr>
          <w:color w:val="000000"/>
        </w:rPr>
        <w:t>viešojo pirkimo - pardavimo sutarties pagrindinių sąlygų projekt</w:t>
      </w:r>
      <w:r w:rsidR="000A5ECF" w:rsidRPr="00DA7B50">
        <w:rPr>
          <w:color w:val="000000"/>
        </w:rPr>
        <w:t>ą</w:t>
      </w:r>
      <w:r w:rsidRPr="00DA7B50">
        <w:rPr>
          <w:color w:val="000000"/>
        </w:rPr>
        <w:t>.</w:t>
      </w:r>
      <w:r w:rsidR="00DE3839" w:rsidRPr="00DA7B50">
        <w:rPr>
          <w:color w:val="000000"/>
        </w:rPr>
        <w:t xml:space="preserve"> </w:t>
      </w:r>
      <w:r w:rsidR="00DA7B50" w:rsidRPr="00DA7B50">
        <w:rPr>
          <w:b/>
          <w:i/>
        </w:rPr>
        <w:t>Tais atvejais, kai pagal VPĮ 86 straipsnio 7 dalį pirkimo sutartis sudaroma žodžiu, tiekėjas tiekia prekes pagal tokias pačias sąlygas kaip nustatyta pirkimo dokumentuose.</w:t>
      </w:r>
    </w:p>
    <w:p w14:paraId="60222D98" w14:textId="77777777" w:rsidR="000A5ECF" w:rsidRPr="000A5ECF" w:rsidRDefault="000A5ECF" w:rsidP="000A5ECF">
      <w:pPr>
        <w:pStyle w:val="ListParagraph"/>
        <w:tabs>
          <w:tab w:val="left" w:pos="-142"/>
          <w:tab w:val="left" w:pos="567"/>
          <w:tab w:val="left" w:pos="1134"/>
        </w:tabs>
        <w:suppressAutoHyphens/>
        <w:ind w:left="567"/>
        <w:contextualSpacing w:val="0"/>
        <w:jc w:val="both"/>
        <w:rPr>
          <w:rFonts w:eastAsia="Lucida Sans Unicode"/>
          <w:color w:val="000000"/>
        </w:rPr>
      </w:pPr>
    </w:p>
    <w:p w14:paraId="7FEDEB19" w14:textId="77777777" w:rsidR="00121A0D" w:rsidRPr="00780600" w:rsidRDefault="00121A0D" w:rsidP="00FB257A">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6561295F" w14:textId="77777777" w:rsidR="00E65846" w:rsidRPr="00E65846" w:rsidRDefault="00E65846" w:rsidP="00121A0D">
      <w:pPr>
        <w:keepNext/>
        <w:tabs>
          <w:tab w:val="left" w:pos="432"/>
          <w:tab w:val="left" w:pos="567"/>
        </w:tabs>
        <w:suppressAutoHyphens/>
        <w:jc w:val="center"/>
        <w:outlineLvl w:val="0"/>
        <w:rPr>
          <w:color w:val="000000"/>
          <w:lang w:eastAsia="ar-SA"/>
        </w:rPr>
      </w:pPr>
    </w:p>
    <w:p w14:paraId="5B7D1520" w14:textId="77777777" w:rsidR="0072093A" w:rsidRDefault="004713EE" w:rsidP="005C61E2">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5C61E2">
        <w:rPr>
          <w:rFonts w:eastAsia="Arial" w:cstheme="minorHAnsi"/>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w:t>
      </w:r>
      <w:r w:rsidR="005C61E2" w:rsidRPr="009C72BB" w:rsidDel="005C61E2">
        <w:rPr>
          <w:color w:val="000000"/>
          <w:lang w:eastAsia="ar-SA"/>
        </w:rPr>
        <w:t xml:space="preserve"> </w:t>
      </w:r>
      <w:r w:rsidR="0072093A">
        <w:rPr>
          <w:color w:val="000000"/>
          <w:lang w:eastAsia="ar-SA"/>
        </w:rPr>
        <w:t>Pretenzijos gavimo atveju pirkimo procedūros nėra stabdomos, nebent pirkimo vykdytojas nuspręstų kitaip.</w:t>
      </w:r>
    </w:p>
    <w:p w14:paraId="68A050E0" w14:textId="77777777" w:rsidR="004713EE" w:rsidRDefault="004713EE" w:rsidP="005C61E2">
      <w:pPr>
        <w:tabs>
          <w:tab w:val="left" w:pos="567"/>
        </w:tabs>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694BA2EC" w14:textId="77777777"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15B63A1D" w14:textId="77777777" w:rsidR="00A3262E" w:rsidRDefault="00A3262E" w:rsidP="00A3262E">
      <w:pPr>
        <w:jc w:val="center"/>
        <w:rPr>
          <w:rFonts w:eastAsia="Calibri"/>
          <w:b/>
          <w:lang w:eastAsia="en-US"/>
        </w:rPr>
      </w:pPr>
    </w:p>
    <w:p w14:paraId="0AE0201D" w14:textId="77777777"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533CA724" w14:textId="77777777" w:rsidR="00121A0D" w:rsidRDefault="00121A0D" w:rsidP="00121A0D">
      <w:pPr>
        <w:tabs>
          <w:tab w:val="left" w:pos="0"/>
          <w:tab w:val="left" w:pos="1134"/>
        </w:tabs>
        <w:ind w:firstLine="709"/>
        <w:jc w:val="both"/>
      </w:pPr>
    </w:p>
    <w:p w14:paraId="58E4E92B" w14:textId="77777777"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60D1EF56" w14:textId="77777777"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70D7927A" w14:textId="36046CB1" w:rsidR="00647876" w:rsidRDefault="00647876" w:rsidP="00121A0D">
      <w:pPr>
        <w:tabs>
          <w:tab w:val="left" w:pos="0"/>
          <w:tab w:val="left" w:pos="1134"/>
        </w:tabs>
        <w:ind w:firstLine="709"/>
        <w:jc w:val="both"/>
      </w:pPr>
    </w:p>
    <w:bookmarkEnd w:id="4"/>
    <w:p w14:paraId="70B98B95" w14:textId="7ADB797F" w:rsidR="006A542A" w:rsidRDefault="006A542A" w:rsidP="00E72740">
      <w:pPr>
        <w:tabs>
          <w:tab w:val="left" w:pos="0"/>
          <w:tab w:val="left" w:pos="1134"/>
        </w:tabs>
        <w:jc w:val="both"/>
      </w:pPr>
    </w:p>
    <w:sectPr w:rsidR="006A542A" w:rsidSect="004523B3">
      <w:headerReference w:type="even" r:id="rId15"/>
      <w:headerReference w:type="default" r:id="rId16"/>
      <w:pgSz w:w="11906" w:h="16838"/>
      <w:pgMar w:top="1008" w:right="566" w:bottom="567"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AA9A9" w14:textId="77777777" w:rsidR="00CE5267" w:rsidRDefault="00CE5267">
      <w:r>
        <w:separator/>
      </w:r>
    </w:p>
  </w:endnote>
  <w:endnote w:type="continuationSeparator" w:id="0">
    <w:p w14:paraId="005DCCF2" w14:textId="77777777" w:rsidR="00CE5267" w:rsidRDefault="00CE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1D058" w14:textId="77777777" w:rsidR="00CE5267" w:rsidRDefault="00CE5267">
      <w:r>
        <w:separator/>
      </w:r>
    </w:p>
  </w:footnote>
  <w:footnote w:type="continuationSeparator" w:id="0">
    <w:p w14:paraId="12179FC6" w14:textId="77777777" w:rsidR="00CE5267" w:rsidRDefault="00CE5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0554"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963943"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E6022" w14:textId="33B2B78D"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37A9">
      <w:rPr>
        <w:rStyle w:val="PageNumber"/>
        <w:noProof/>
      </w:rPr>
      <w:t>8</w:t>
    </w:r>
    <w:r>
      <w:rPr>
        <w:rStyle w:val="PageNumber"/>
      </w:rPr>
      <w:fldChar w:fldCharType="end"/>
    </w:r>
  </w:p>
  <w:p w14:paraId="7CFAC47A"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2"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9D9065B"/>
    <w:multiLevelType w:val="hybridMultilevel"/>
    <w:tmpl w:val="E85002F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0D62002"/>
    <w:multiLevelType w:val="multilevel"/>
    <w:tmpl w:val="DF2C4880"/>
    <w:lvl w:ilvl="0">
      <w:start w:val="1"/>
      <w:numFmt w:val="decimal"/>
      <w:lvlText w:val="%1."/>
      <w:lvlJc w:val="left"/>
      <w:pPr>
        <w:ind w:left="4897" w:hanging="360"/>
      </w:pPr>
      <w:rPr>
        <w:rFonts w:hint="default"/>
      </w:rPr>
    </w:lvl>
    <w:lvl w:ilvl="1">
      <w:start w:val="1"/>
      <w:numFmt w:val="decimal"/>
      <w:isLgl/>
      <w:lvlText w:val="%1.%2."/>
      <w:lvlJc w:val="left"/>
      <w:pPr>
        <w:ind w:left="5186" w:hanging="420"/>
      </w:pPr>
      <w:rPr>
        <w:rFonts w:hint="default"/>
      </w:rPr>
    </w:lvl>
    <w:lvl w:ilvl="2">
      <w:start w:val="1"/>
      <w:numFmt w:val="decimal"/>
      <w:isLgl/>
      <w:lvlText w:val="%1.%2.%3."/>
      <w:lvlJc w:val="left"/>
      <w:pPr>
        <w:ind w:left="5715" w:hanging="720"/>
      </w:pPr>
      <w:rPr>
        <w:rFonts w:hint="default"/>
      </w:rPr>
    </w:lvl>
    <w:lvl w:ilvl="3">
      <w:start w:val="1"/>
      <w:numFmt w:val="decimal"/>
      <w:isLgl/>
      <w:lvlText w:val="%1.%2.%3.%4."/>
      <w:lvlJc w:val="left"/>
      <w:pPr>
        <w:ind w:left="5944" w:hanging="720"/>
      </w:pPr>
      <w:rPr>
        <w:rFonts w:hint="default"/>
      </w:rPr>
    </w:lvl>
    <w:lvl w:ilvl="4">
      <w:start w:val="1"/>
      <w:numFmt w:val="decimal"/>
      <w:isLgl/>
      <w:lvlText w:val="%1.%2.%3.%4.%5."/>
      <w:lvlJc w:val="left"/>
      <w:pPr>
        <w:ind w:left="6533" w:hanging="1080"/>
      </w:pPr>
      <w:rPr>
        <w:rFonts w:hint="default"/>
      </w:rPr>
    </w:lvl>
    <w:lvl w:ilvl="5">
      <w:start w:val="1"/>
      <w:numFmt w:val="decimal"/>
      <w:isLgl/>
      <w:lvlText w:val="%1.%2.%3.%4.%5.%6."/>
      <w:lvlJc w:val="left"/>
      <w:pPr>
        <w:ind w:left="6762" w:hanging="1080"/>
      </w:pPr>
      <w:rPr>
        <w:rFonts w:hint="default"/>
      </w:rPr>
    </w:lvl>
    <w:lvl w:ilvl="6">
      <w:start w:val="1"/>
      <w:numFmt w:val="decimal"/>
      <w:isLgl/>
      <w:lvlText w:val="%1.%2.%3.%4.%5.%6.%7."/>
      <w:lvlJc w:val="left"/>
      <w:pPr>
        <w:ind w:left="7351" w:hanging="1440"/>
      </w:pPr>
      <w:rPr>
        <w:rFonts w:hint="default"/>
      </w:rPr>
    </w:lvl>
    <w:lvl w:ilvl="7">
      <w:start w:val="1"/>
      <w:numFmt w:val="decimal"/>
      <w:isLgl/>
      <w:lvlText w:val="%1.%2.%3.%4.%5.%6.%7.%8."/>
      <w:lvlJc w:val="left"/>
      <w:pPr>
        <w:ind w:left="7580" w:hanging="1440"/>
      </w:pPr>
      <w:rPr>
        <w:rFonts w:hint="default"/>
      </w:rPr>
    </w:lvl>
    <w:lvl w:ilvl="8">
      <w:start w:val="1"/>
      <w:numFmt w:val="decimal"/>
      <w:isLgl/>
      <w:lvlText w:val="%1.%2.%3.%4.%5.%6.%7.%8.%9."/>
      <w:lvlJc w:val="left"/>
      <w:pPr>
        <w:ind w:left="8169" w:hanging="1800"/>
      </w:pPr>
      <w:rPr>
        <w:rFonts w:hint="default"/>
      </w:rPr>
    </w:lvl>
  </w:abstractNum>
  <w:abstractNum w:abstractNumId="10" w15:restartNumberingAfterBreak="0">
    <w:nsid w:val="71632CFD"/>
    <w:multiLevelType w:val="multilevel"/>
    <w:tmpl w:val="5966FE78"/>
    <w:lvl w:ilvl="0">
      <w:start w:val="10"/>
      <w:numFmt w:val="decimal"/>
      <w:lvlText w:val="%1."/>
      <w:lvlJc w:val="left"/>
      <w:pPr>
        <w:ind w:left="6009"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77A663A1"/>
    <w:multiLevelType w:val="hybridMultilevel"/>
    <w:tmpl w:val="7C30CD92"/>
    <w:lvl w:ilvl="0" w:tplc="E0C44D32">
      <w:start w:val="1"/>
      <w:numFmt w:val="decimal"/>
      <w:lvlText w:val="2.%1."/>
      <w:lvlJc w:val="left"/>
      <w:pPr>
        <w:tabs>
          <w:tab w:val="num" w:pos="2950"/>
        </w:tabs>
        <w:ind w:firstLine="567"/>
      </w:pPr>
      <w:rPr>
        <w:b w:val="0"/>
        <w:bCs w:val="0"/>
        <w:i w:val="0"/>
        <w:iCs w:val="0"/>
        <w:color w:val="auto"/>
        <w:sz w:val="24"/>
        <w:szCs w:val="24"/>
      </w:rPr>
    </w:lvl>
    <w:lvl w:ilvl="1" w:tplc="DD6E81A0">
      <w:start w:val="1"/>
      <w:numFmt w:val="decimal"/>
      <w:lvlText w:val="%2."/>
      <w:lvlJc w:val="left"/>
      <w:pPr>
        <w:tabs>
          <w:tab w:val="num" w:pos="3142"/>
        </w:tabs>
        <w:ind w:left="3142" w:hanging="360"/>
      </w:pPr>
      <w:rPr>
        <w:b/>
      </w:rPr>
    </w:lvl>
    <w:lvl w:ilvl="2" w:tplc="0409001B">
      <w:start w:val="1"/>
      <w:numFmt w:val="decimal"/>
      <w:lvlText w:val="%3."/>
      <w:lvlJc w:val="left"/>
      <w:pPr>
        <w:tabs>
          <w:tab w:val="num" w:pos="3862"/>
        </w:tabs>
        <w:ind w:left="3862" w:hanging="360"/>
      </w:pPr>
    </w:lvl>
    <w:lvl w:ilvl="3" w:tplc="0409000F">
      <w:start w:val="1"/>
      <w:numFmt w:val="decimal"/>
      <w:lvlText w:val="%4."/>
      <w:lvlJc w:val="left"/>
      <w:pPr>
        <w:tabs>
          <w:tab w:val="num" w:pos="4582"/>
        </w:tabs>
        <w:ind w:left="4582" w:hanging="360"/>
      </w:pPr>
    </w:lvl>
    <w:lvl w:ilvl="4" w:tplc="04090019">
      <w:start w:val="1"/>
      <w:numFmt w:val="decimal"/>
      <w:lvlText w:val="%5."/>
      <w:lvlJc w:val="left"/>
      <w:pPr>
        <w:tabs>
          <w:tab w:val="num" w:pos="5302"/>
        </w:tabs>
        <w:ind w:left="5302" w:hanging="360"/>
      </w:pPr>
    </w:lvl>
    <w:lvl w:ilvl="5" w:tplc="0409001B">
      <w:start w:val="1"/>
      <w:numFmt w:val="decimal"/>
      <w:lvlText w:val="%6."/>
      <w:lvlJc w:val="left"/>
      <w:pPr>
        <w:tabs>
          <w:tab w:val="num" w:pos="6022"/>
        </w:tabs>
        <w:ind w:left="6022" w:hanging="360"/>
      </w:pPr>
    </w:lvl>
    <w:lvl w:ilvl="6" w:tplc="0409000F">
      <w:start w:val="1"/>
      <w:numFmt w:val="decimal"/>
      <w:lvlText w:val="%7."/>
      <w:lvlJc w:val="left"/>
      <w:pPr>
        <w:tabs>
          <w:tab w:val="num" w:pos="6742"/>
        </w:tabs>
        <w:ind w:left="6742" w:hanging="360"/>
      </w:pPr>
    </w:lvl>
    <w:lvl w:ilvl="7" w:tplc="04090019">
      <w:start w:val="1"/>
      <w:numFmt w:val="decimal"/>
      <w:lvlText w:val="%8."/>
      <w:lvlJc w:val="left"/>
      <w:pPr>
        <w:tabs>
          <w:tab w:val="num" w:pos="7462"/>
        </w:tabs>
        <w:ind w:left="7462" w:hanging="360"/>
      </w:pPr>
    </w:lvl>
    <w:lvl w:ilvl="8" w:tplc="0409001B">
      <w:start w:val="1"/>
      <w:numFmt w:val="decimal"/>
      <w:lvlText w:val="%9."/>
      <w:lvlJc w:val="left"/>
      <w:pPr>
        <w:tabs>
          <w:tab w:val="num" w:pos="8182"/>
        </w:tabs>
        <w:ind w:left="8182" w:hanging="360"/>
      </w:p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7"/>
  </w:num>
  <w:num w:numId="7">
    <w:abstractNumId w:val="10"/>
  </w:num>
  <w:num w:numId="8">
    <w:abstractNumId w:val="8"/>
  </w:num>
  <w:num w:numId="9">
    <w:abstractNumId w:val="9"/>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39F0"/>
    <w:rsid w:val="000047DD"/>
    <w:rsid w:val="00005ED2"/>
    <w:rsid w:val="00006C36"/>
    <w:rsid w:val="00007664"/>
    <w:rsid w:val="000137FF"/>
    <w:rsid w:val="00014527"/>
    <w:rsid w:val="00015943"/>
    <w:rsid w:val="00017F9A"/>
    <w:rsid w:val="00023990"/>
    <w:rsid w:val="00023F8E"/>
    <w:rsid w:val="00024DF6"/>
    <w:rsid w:val="000268E6"/>
    <w:rsid w:val="000315F8"/>
    <w:rsid w:val="00031C18"/>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4AC"/>
    <w:rsid w:val="0007672A"/>
    <w:rsid w:val="00076BB3"/>
    <w:rsid w:val="000813DD"/>
    <w:rsid w:val="00082756"/>
    <w:rsid w:val="00083FEC"/>
    <w:rsid w:val="0008475A"/>
    <w:rsid w:val="00087465"/>
    <w:rsid w:val="00091087"/>
    <w:rsid w:val="00092911"/>
    <w:rsid w:val="000956AE"/>
    <w:rsid w:val="000A29DA"/>
    <w:rsid w:val="000A5ECF"/>
    <w:rsid w:val="000A6767"/>
    <w:rsid w:val="000B2AF0"/>
    <w:rsid w:val="000C226D"/>
    <w:rsid w:val="000C2705"/>
    <w:rsid w:val="000C47CD"/>
    <w:rsid w:val="000C5A35"/>
    <w:rsid w:val="000C5B4A"/>
    <w:rsid w:val="000C6308"/>
    <w:rsid w:val="000C7BE5"/>
    <w:rsid w:val="000D2DF5"/>
    <w:rsid w:val="000D3162"/>
    <w:rsid w:val="000D48E6"/>
    <w:rsid w:val="000D5369"/>
    <w:rsid w:val="000D5A02"/>
    <w:rsid w:val="000E216B"/>
    <w:rsid w:val="000E71B2"/>
    <w:rsid w:val="000E7900"/>
    <w:rsid w:val="000F2D5F"/>
    <w:rsid w:val="000F464A"/>
    <w:rsid w:val="000F4801"/>
    <w:rsid w:val="000F7036"/>
    <w:rsid w:val="00100694"/>
    <w:rsid w:val="00101A4E"/>
    <w:rsid w:val="001031FE"/>
    <w:rsid w:val="00103DE9"/>
    <w:rsid w:val="00104512"/>
    <w:rsid w:val="00104869"/>
    <w:rsid w:val="001062A8"/>
    <w:rsid w:val="00121A0D"/>
    <w:rsid w:val="00121E22"/>
    <w:rsid w:val="00122841"/>
    <w:rsid w:val="00125A48"/>
    <w:rsid w:val="00126AE7"/>
    <w:rsid w:val="0012761E"/>
    <w:rsid w:val="00134AD8"/>
    <w:rsid w:val="00135A63"/>
    <w:rsid w:val="00135D4D"/>
    <w:rsid w:val="00136832"/>
    <w:rsid w:val="001374D0"/>
    <w:rsid w:val="00141A49"/>
    <w:rsid w:val="001427CD"/>
    <w:rsid w:val="00143157"/>
    <w:rsid w:val="00143AB6"/>
    <w:rsid w:val="001470FB"/>
    <w:rsid w:val="00147BDB"/>
    <w:rsid w:val="0015084B"/>
    <w:rsid w:val="00151C0B"/>
    <w:rsid w:val="001531FB"/>
    <w:rsid w:val="0015407B"/>
    <w:rsid w:val="001545FC"/>
    <w:rsid w:val="001547D5"/>
    <w:rsid w:val="0015597A"/>
    <w:rsid w:val="001560C5"/>
    <w:rsid w:val="00157D2B"/>
    <w:rsid w:val="00157EF1"/>
    <w:rsid w:val="0016195E"/>
    <w:rsid w:val="00161AE0"/>
    <w:rsid w:val="00163829"/>
    <w:rsid w:val="001643C1"/>
    <w:rsid w:val="001675F4"/>
    <w:rsid w:val="00172D7B"/>
    <w:rsid w:val="00174F6A"/>
    <w:rsid w:val="001751FA"/>
    <w:rsid w:val="00176412"/>
    <w:rsid w:val="00182597"/>
    <w:rsid w:val="0018395D"/>
    <w:rsid w:val="00196311"/>
    <w:rsid w:val="001A1C01"/>
    <w:rsid w:val="001A2417"/>
    <w:rsid w:val="001A34D7"/>
    <w:rsid w:val="001A50B2"/>
    <w:rsid w:val="001A66D5"/>
    <w:rsid w:val="001A78C8"/>
    <w:rsid w:val="001A7BB2"/>
    <w:rsid w:val="001B16F4"/>
    <w:rsid w:val="001B1790"/>
    <w:rsid w:val="001C02E2"/>
    <w:rsid w:val="001C09DD"/>
    <w:rsid w:val="001C182E"/>
    <w:rsid w:val="001C2DB7"/>
    <w:rsid w:val="001C61E5"/>
    <w:rsid w:val="001D1CA6"/>
    <w:rsid w:val="001D394C"/>
    <w:rsid w:val="001D3DD7"/>
    <w:rsid w:val="001D4A22"/>
    <w:rsid w:val="001D4B89"/>
    <w:rsid w:val="001D5076"/>
    <w:rsid w:val="001D619C"/>
    <w:rsid w:val="001D6B87"/>
    <w:rsid w:val="001E22AF"/>
    <w:rsid w:val="001E4C69"/>
    <w:rsid w:val="001E514E"/>
    <w:rsid w:val="001E5E42"/>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17600"/>
    <w:rsid w:val="002205BB"/>
    <w:rsid w:val="00220890"/>
    <w:rsid w:val="0022786E"/>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5F83"/>
    <w:rsid w:val="0026668C"/>
    <w:rsid w:val="002679F2"/>
    <w:rsid w:val="0027006D"/>
    <w:rsid w:val="00270ADC"/>
    <w:rsid w:val="0027665F"/>
    <w:rsid w:val="00277332"/>
    <w:rsid w:val="0028012E"/>
    <w:rsid w:val="00280500"/>
    <w:rsid w:val="002807FE"/>
    <w:rsid w:val="00281B37"/>
    <w:rsid w:val="002824D3"/>
    <w:rsid w:val="00282509"/>
    <w:rsid w:val="0028258B"/>
    <w:rsid w:val="00284656"/>
    <w:rsid w:val="002865AD"/>
    <w:rsid w:val="00286C61"/>
    <w:rsid w:val="00290654"/>
    <w:rsid w:val="00294135"/>
    <w:rsid w:val="0029465B"/>
    <w:rsid w:val="002A0D2D"/>
    <w:rsid w:val="002A47E2"/>
    <w:rsid w:val="002A6032"/>
    <w:rsid w:val="002B0740"/>
    <w:rsid w:val="002C31EC"/>
    <w:rsid w:val="002C3562"/>
    <w:rsid w:val="002C3CD1"/>
    <w:rsid w:val="002C5BD1"/>
    <w:rsid w:val="002C6712"/>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DCC"/>
    <w:rsid w:val="00305F9D"/>
    <w:rsid w:val="00307A34"/>
    <w:rsid w:val="003101B9"/>
    <w:rsid w:val="00310DCC"/>
    <w:rsid w:val="0031142A"/>
    <w:rsid w:val="00311912"/>
    <w:rsid w:val="00311EE5"/>
    <w:rsid w:val="00313973"/>
    <w:rsid w:val="0032113B"/>
    <w:rsid w:val="003231E7"/>
    <w:rsid w:val="003264BE"/>
    <w:rsid w:val="00326657"/>
    <w:rsid w:val="00326ED7"/>
    <w:rsid w:val="00327E0C"/>
    <w:rsid w:val="00333637"/>
    <w:rsid w:val="00335246"/>
    <w:rsid w:val="00335C8C"/>
    <w:rsid w:val="00342106"/>
    <w:rsid w:val="0034355C"/>
    <w:rsid w:val="0034519E"/>
    <w:rsid w:val="00345B63"/>
    <w:rsid w:val="0034622B"/>
    <w:rsid w:val="00346570"/>
    <w:rsid w:val="00347854"/>
    <w:rsid w:val="00351213"/>
    <w:rsid w:val="003548A9"/>
    <w:rsid w:val="003575A2"/>
    <w:rsid w:val="00357E65"/>
    <w:rsid w:val="00363072"/>
    <w:rsid w:val="0036465D"/>
    <w:rsid w:val="00366598"/>
    <w:rsid w:val="003679AB"/>
    <w:rsid w:val="00370875"/>
    <w:rsid w:val="00370C96"/>
    <w:rsid w:val="0037390E"/>
    <w:rsid w:val="0037623D"/>
    <w:rsid w:val="00376663"/>
    <w:rsid w:val="003768FA"/>
    <w:rsid w:val="00376F7E"/>
    <w:rsid w:val="00380E4F"/>
    <w:rsid w:val="003810DF"/>
    <w:rsid w:val="00381E18"/>
    <w:rsid w:val="00381F3C"/>
    <w:rsid w:val="00382DEB"/>
    <w:rsid w:val="00382EAC"/>
    <w:rsid w:val="00383585"/>
    <w:rsid w:val="00384111"/>
    <w:rsid w:val="003874C0"/>
    <w:rsid w:val="00390792"/>
    <w:rsid w:val="003942F4"/>
    <w:rsid w:val="0039630E"/>
    <w:rsid w:val="0039764D"/>
    <w:rsid w:val="003A2D6B"/>
    <w:rsid w:val="003A63E2"/>
    <w:rsid w:val="003B0E72"/>
    <w:rsid w:val="003B18DA"/>
    <w:rsid w:val="003B38C9"/>
    <w:rsid w:val="003B5A22"/>
    <w:rsid w:val="003C16FA"/>
    <w:rsid w:val="003C16FD"/>
    <w:rsid w:val="003C2BE0"/>
    <w:rsid w:val="003C4890"/>
    <w:rsid w:val="003C601E"/>
    <w:rsid w:val="003C6B7A"/>
    <w:rsid w:val="003D140D"/>
    <w:rsid w:val="003D4E45"/>
    <w:rsid w:val="003D74E0"/>
    <w:rsid w:val="003D7A69"/>
    <w:rsid w:val="003D7DBA"/>
    <w:rsid w:val="003E066A"/>
    <w:rsid w:val="003E0903"/>
    <w:rsid w:val="003E184F"/>
    <w:rsid w:val="003E3329"/>
    <w:rsid w:val="003E4C3C"/>
    <w:rsid w:val="003F1951"/>
    <w:rsid w:val="003F59E7"/>
    <w:rsid w:val="00403E75"/>
    <w:rsid w:val="0040469F"/>
    <w:rsid w:val="0040499C"/>
    <w:rsid w:val="00405519"/>
    <w:rsid w:val="0040594A"/>
    <w:rsid w:val="004117E9"/>
    <w:rsid w:val="00415BA7"/>
    <w:rsid w:val="00415CD7"/>
    <w:rsid w:val="00417C4D"/>
    <w:rsid w:val="00424847"/>
    <w:rsid w:val="00424F83"/>
    <w:rsid w:val="00426C3B"/>
    <w:rsid w:val="004270DC"/>
    <w:rsid w:val="00430677"/>
    <w:rsid w:val="00430AFB"/>
    <w:rsid w:val="00432625"/>
    <w:rsid w:val="004405EB"/>
    <w:rsid w:val="00440772"/>
    <w:rsid w:val="00442880"/>
    <w:rsid w:val="004448D4"/>
    <w:rsid w:val="00445D8F"/>
    <w:rsid w:val="0044607A"/>
    <w:rsid w:val="004523B3"/>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77B1C"/>
    <w:rsid w:val="004811B7"/>
    <w:rsid w:val="00484884"/>
    <w:rsid w:val="004861A2"/>
    <w:rsid w:val="004903CA"/>
    <w:rsid w:val="00490AB5"/>
    <w:rsid w:val="004920ED"/>
    <w:rsid w:val="00493281"/>
    <w:rsid w:val="00493601"/>
    <w:rsid w:val="0049668C"/>
    <w:rsid w:val="004A0334"/>
    <w:rsid w:val="004A05ED"/>
    <w:rsid w:val="004A51ED"/>
    <w:rsid w:val="004A554A"/>
    <w:rsid w:val="004A5A2B"/>
    <w:rsid w:val="004A5A34"/>
    <w:rsid w:val="004A5F72"/>
    <w:rsid w:val="004A6C14"/>
    <w:rsid w:val="004A7C63"/>
    <w:rsid w:val="004B0CA6"/>
    <w:rsid w:val="004B1F7D"/>
    <w:rsid w:val="004B21FB"/>
    <w:rsid w:val="004B4058"/>
    <w:rsid w:val="004B4409"/>
    <w:rsid w:val="004B58C4"/>
    <w:rsid w:val="004C00CF"/>
    <w:rsid w:val="004C1107"/>
    <w:rsid w:val="004C37DC"/>
    <w:rsid w:val="004C48CA"/>
    <w:rsid w:val="004C4BF2"/>
    <w:rsid w:val="004C551F"/>
    <w:rsid w:val="004C5F05"/>
    <w:rsid w:val="004C627C"/>
    <w:rsid w:val="004C7BAB"/>
    <w:rsid w:val="004D0141"/>
    <w:rsid w:val="004D396F"/>
    <w:rsid w:val="004D59B5"/>
    <w:rsid w:val="004D65A0"/>
    <w:rsid w:val="004D6938"/>
    <w:rsid w:val="004D6DC6"/>
    <w:rsid w:val="004E1A44"/>
    <w:rsid w:val="004E1B87"/>
    <w:rsid w:val="004E444F"/>
    <w:rsid w:val="004E4FE2"/>
    <w:rsid w:val="004E538C"/>
    <w:rsid w:val="004E5DFA"/>
    <w:rsid w:val="004E7614"/>
    <w:rsid w:val="004F51D5"/>
    <w:rsid w:val="004F562B"/>
    <w:rsid w:val="004F72D6"/>
    <w:rsid w:val="004F7855"/>
    <w:rsid w:val="004F7F8F"/>
    <w:rsid w:val="00501E5F"/>
    <w:rsid w:val="00502744"/>
    <w:rsid w:val="00503B38"/>
    <w:rsid w:val="00504356"/>
    <w:rsid w:val="005059E2"/>
    <w:rsid w:val="00506DB7"/>
    <w:rsid w:val="005121FE"/>
    <w:rsid w:val="00512F68"/>
    <w:rsid w:val="00513952"/>
    <w:rsid w:val="005139D6"/>
    <w:rsid w:val="005142EF"/>
    <w:rsid w:val="00520715"/>
    <w:rsid w:val="005208C4"/>
    <w:rsid w:val="00521CF2"/>
    <w:rsid w:val="00523CDE"/>
    <w:rsid w:val="005247BC"/>
    <w:rsid w:val="005273BC"/>
    <w:rsid w:val="00531226"/>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9B5"/>
    <w:rsid w:val="00565F30"/>
    <w:rsid w:val="00565FA6"/>
    <w:rsid w:val="00566A6A"/>
    <w:rsid w:val="005672D6"/>
    <w:rsid w:val="0056766B"/>
    <w:rsid w:val="0057253B"/>
    <w:rsid w:val="0057257B"/>
    <w:rsid w:val="005726E2"/>
    <w:rsid w:val="0057441A"/>
    <w:rsid w:val="00580095"/>
    <w:rsid w:val="00580213"/>
    <w:rsid w:val="005810C5"/>
    <w:rsid w:val="00581393"/>
    <w:rsid w:val="00582504"/>
    <w:rsid w:val="00583F03"/>
    <w:rsid w:val="00583FF0"/>
    <w:rsid w:val="00585AE2"/>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61E2"/>
    <w:rsid w:val="005C7CA5"/>
    <w:rsid w:val="005C7DEB"/>
    <w:rsid w:val="005D2EBC"/>
    <w:rsid w:val="005D3F06"/>
    <w:rsid w:val="005D3FC3"/>
    <w:rsid w:val="005D7E1D"/>
    <w:rsid w:val="005D7EFA"/>
    <w:rsid w:val="005E2DD5"/>
    <w:rsid w:val="005E3C62"/>
    <w:rsid w:val="005E4D83"/>
    <w:rsid w:val="005E6E4C"/>
    <w:rsid w:val="005E78B6"/>
    <w:rsid w:val="005E7C4C"/>
    <w:rsid w:val="005F0987"/>
    <w:rsid w:val="005F0A9C"/>
    <w:rsid w:val="005F23B9"/>
    <w:rsid w:val="005F3783"/>
    <w:rsid w:val="005F3BF1"/>
    <w:rsid w:val="005F7B04"/>
    <w:rsid w:val="00600177"/>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4E45"/>
    <w:rsid w:val="006359F7"/>
    <w:rsid w:val="006362F9"/>
    <w:rsid w:val="0063663D"/>
    <w:rsid w:val="00640904"/>
    <w:rsid w:val="0064111A"/>
    <w:rsid w:val="00641C47"/>
    <w:rsid w:val="00642FC4"/>
    <w:rsid w:val="00643195"/>
    <w:rsid w:val="006433A8"/>
    <w:rsid w:val="00644088"/>
    <w:rsid w:val="0064518E"/>
    <w:rsid w:val="006452B5"/>
    <w:rsid w:val="00647876"/>
    <w:rsid w:val="00651863"/>
    <w:rsid w:val="006605B0"/>
    <w:rsid w:val="00660E30"/>
    <w:rsid w:val="006621F6"/>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4F6C"/>
    <w:rsid w:val="00695C38"/>
    <w:rsid w:val="0069677A"/>
    <w:rsid w:val="006968A5"/>
    <w:rsid w:val="006A542A"/>
    <w:rsid w:val="006A7B77"/>
    <w:rsid w:val="006B0843"/>
    <w:rsid w:val="006B15A1"/>
    <w:rsid w:val="006B3780"/>
    <w:rsid w:val="006B4854"/>
    <w:rsid w:val="006B6B40"/>
    <w:rsid w:val="006B7CAE"/>
    <w:rsid w:val="006C0CE6"/>
    <w:rsid w:val="006C3C34"/>
    <w:rsid w:val="006D1D20"/>
    <w:rsid w:val="006D504C"/>
    <w:rsid w:val="006D7677"/>
    <w:rsid w:val="006E012F"/>
    <w:rsid w:val="006E1029"/>
    <w:rsid w:val="006E39E7"/>
    <w:rsid w:val="006E58EE"/>
    <w:rsid w:val="006F1B07"/>
    <w:rsid w:val="006F2824"/>
    <w:rsid w:val="006F301F"/>
    <w:rsid w:val="006F37A9"/>
    <w:rsid w:val="006F4346"/>
    <w:rsid w:val="006F4B72"/>
    <w:rsid w:val="006F6DC2"/>
    <w:rsid w:val="007037BB"/>
    <w:rsid w:val="0070394B"/>
    <w:rsid w:val="00704603"/>
    <w:rsid w:val="007060A0"/>
    <w:rsid w:val="00706143"/>
    <w:rsid w:val="007065C7"/>
    <w:rsid w:val="0070776B"/>
    <w:rsid w:val="0071154F"/>
    <w:rsid w:val="00713A16"/>
    <w:rsid w:val="00716E5E"/>
    <w:rsid w:val="0072093A"/>
    <w:rsid w:val="00722D73"/>
    <w:rsid w:val="00723020"/>
    <w:rsid w:val="00723A1A"/>
    <w:rsid w:val="00731D76"/>
    <w:rsid w:val="00733903"/>
    <w:rsid w:val="007362F7"/>
    <w:rsid w:val="00736F97"/>
    <w:rsid w:val="00742609"/>
    <w:rsid w:val="00743830"/>
    <w:rsid w:val="00744517"/>
    <w:rsid w:val="00745605"/>
    <w:rsid w:val="00745D0B"/>
    <w:rsid w:val="0075168D"/>
    <w:rsid w:val="0075264A"/>
    <w:rsid w:val="00753016"/>
    <w:rsid w:val="00760660"/>
    <w:rsid w:val="0076178E"/>
    <w:rsid w:val="007620AC"/>
    <w:rsid w:val="0076217D"/>
    <w:rsid w:val="00763AC0"/>
    <w:rsid w:val="00764183"/>
    <w:rsid w:val="00764E97"/>
    <w:rsid w:val="0076659A"/>
    <w:rsid w:val="007718C0"/>
    <w:rsid w:val="00775933"/>
    <w:rsid w:val="007768DC"/>
    <w:rsid w:val="00780600"/>
    <w:rsid w:val="00782DB3"/>
    <w:rsid w:val="007855C5"/>
    <w:rsid w:val="0078588E"/>
    <w:rsid w:val="0078733C"/>
    <w:rsid w:val="0079055B"/>
    <w:rsid w:val="00791B5D"/>
    <w:rsid w:val="0079580B"/>
    <w:rsid w:val="007A0B48"/>
    <w:rsid w:val="007A0D72"/>
    <w:rsid w:val="007A1E73"/>
    <w:rsid w:val="007A2978"/>
    <w:rsid w:val="007A2E46"/>
    <w:rsid w:val="007A38C0"/>
    <w:rsid w:val="007A3E5D"/>
    <w:rsid w:val="007A5727"/>
    <w:rsid w:val="007A7308"/>
    <w:rsid w:val="007B0A9B"/>
    <w:rsid w:val="007B3C02"/>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E634A"/>
    <w:rsid w:val="007F13C1"/>
    <w:rsid w:val="007F28B6"/>
    <w:rsid w:val="007F455A"/>
    <w:rsid w:val="007F55C0"/>
    <w:rsid w:val="007F665A"/>
    <w:rsid w:val="007F6E1E"/>
    <w:rsid w:val="008010C0"/>
    <w:rsid w:val="0080216A"/>
    <w:rsid w:val="00802B07"/>
    <w:rsid w:val="00802DA3"/>
    <w:rsid w:val="00803369"/>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0E09"/>
    <w:rsid w:val="0085100D"/>
    <w:rsid w:val="00851A0C"/>
    <w:rsid w:val="008525EE"/>
    <w:rsid w:val="00852EA8"/>
    <w:rsid w:val="0085585E"/>
    <w:rsid w:val="00856FC1"/>
    <w:rsid w:val="008577C4"/>
    <w:rsid w:val="00860003"/>
    <w:rsid w:val="00860A20"/>
    <w:rsid w:val="00862593"/>
    <w:rsid w:val="008671C7"/>
    <w:rsid w:val="0087179B"/>
    <w:rsid w:val="008821C3"/>
    <w:rsid w:val="00885B69"/>
    <w:rsid w:val="00886E9F"/>
    <w:rsid w:val="00890580"/>
    <w:rsid w:val="008913E9"/>
    <w:rsid w:val="00891C64"/>
    <w:rsid w:val="008938A5"/>
    <w:rsid w:val="00893C56"/>
    <w:rsid w:val="008952AE"/>
    <w:rsid w:val="00895801"/>
    <w:rsid w:val="008964BE"/>
    <w:rsid w:val="00897BE3"/>
    <w:rsid w:val="008A085A"/>
    <w:rsid w:val="008A1F07"/>
    <w:rsid w:val="008A2C33"/>
    <w:rsid w:val="008A2C95"/>
    <w:rsid w:val="008A3124"/>
    <w:rsid w:val="008A5E9C"/>
    <w:rsid w:val="008B1F6A"/>
    <w:rsid w:val="008B58C6"/>
    <w:rsid w:val="008B6390"/>
    <w:rsid w:val="008C2D68"/>
    <w:rsid w:val="008C6730"/>
    <w:rsid w:val="008C6F7E"/>
    <w:rsid w:val="008C77EF"/>
    <w:rsid w:val="008D0057"/>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EF7"/>
    <w:rsid w:val="00905F97"/>
    <w:rsid w:val="0090709B"/>
    <w:rsid w:val="00910725"/>
    <w:rsid w:val="009133F9"/>
    <w:rsid w:val="00915233"/>
    <w:rsid w:val="009174C4"/>
    <w:rsid w:val="00925629"/>
    <w:rsid w:val="009257E7"/>
    <w:rsid w:val="00940CF4"/>
    <w:rsid w:val="00942734"/>
    <w:rsid w:val="00945F9E"/>
    <w:rsid w:val="00951909"/>
    <w:rsid w:val="00955E66"/>
    <w:rsid w:val="009571C0"/>
    <w:rsid w:val="00957582"/>
    <w:rsid w:val="0096289A"/>
    <w:rsid w:val="00965921"/>
    <w:rsid w:val="00971EF2"/>
    <w:rsid w:val="0097488A"/>
    <w:rsid w:val="00975B97"/>
    <w:rsid w:val="00976163"/>
    <w:rsid w:val="00977A58"/>
    <w:rsid w:val="00980E9D"/>
    <w:rsid w:val="0098327A"/>
    <w:rsid w:val="00984C83"/>
    <w:rsid w:val="00985101"/>
    <w:rsid w:val="009866A4"/>
    <w:rsid w:val="00991C77"/>
    <w:rsid w:val="0099292D"/>
    <w:rsid w:val="00992DBF"/>
    <w:rsid w:val="00993013"/>
    <w:rsid w:val="00994AD0"/>
    <w:rsid w:val="00996235"/>
    <w:rsid w:val="00997A93"/>
    <w:rsid w:val="00997DFA"/>
    <w:rsid w:val="00997EFE"/>
    <w:rsid w:val="009A2321"/>
    <w:rsid w:val="009A46A6"/>
    <w:rsid w:val="009A5AC8"/>
    <w:rsid w:val="009A722C"/>
    <w:rsid w:val="009B0C0F"/>
    <w:rsid w:val="009B3443"/>
    <w:rsid w:val="009B5368"/>
    <w:rsid w:val="009B5E48"/>
    <w:rsid w:val="009B65F8"/>
    <w:rsid w:val="009C0647"/>
    <w:rsid w:val="009C1D6A"/>
    <w:rsid w:val="009C2266"/>
    <w:rsid w:val="009C24A0"/>
    <w:rsid w:val="009C2504"/>
    <w:rsid w:val="009C59AA"/>
    <w:rsid w:val="009C71DA"/>
    <w:rsid w:val="009C72BB"/>
    <w:rsid w:val="009C7689"/>
    <w:rsid w:val="009D06CE"/>
    <w:rsid w:val="009D151A"/>
    <w:rsid w:val="009D32A4"/>
    <w:rsid w:val="009E0F60"/>
    <w:rsid w:val="009E1536"/>
    <w:rsid w:val="009E2266"/>
    <w:rsid w:val="009E227A"/>
    <w:rsid w:val="009E24AA"/>
    <w:rsid w:val="009E3B56"/>
    <w:rsid w:val="009E550D"/>
    <w:rsid w:val="009E5CD2"/>
    <w:rsid w:val="009F1D21"/>
    <w:rsid w:val="009F1FFA"/>
    <w:rsid w:val="009F21FF"/>
    <w:rsid w:val="009F3316"/>
    <w:rsid w:val="009F3496"/>
    <w:rsid w:val="009F4818"/>
    <w:rsid w:val="009F623F"/>
    <w:rsid w:val="009F62C7"/>
    <w:rsid w:val="009F755C"/>
    <w:rsid w:val="00A0056C"/>
    <w:rsid w:val="00A011C1"/>
    <w:rsid w:val="00A015BF"/>
    <w:rsid w:val="00A03608"/>
    <w:rsid w:val="00A04B08"/>
    <w:rsid w:val="00A05EB8"/>
    <w:rsid w:val="00A07AE8"/>
    <w:rsid w:val="00A10832"/>
    <w:rsid w:val="00A11890"/>
    <w:rsid w:val="00A136F0"/>
    <w:rsid w:val="00A16004"/>
    <w:rsid w:val="00A23E63"/>
    <w:rsid w:val="00A2484C"/>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1FF2"/>
    <w:rsid w:val="00A53F6F"/>
    <w:rsid w:val="00A54444"/>
    <w:rsid w:val="00A54A64"/>
    <w:rsid w:val="00A56424"/>
    <w:rsid w:val="00A65372"/>
    <w:rsid w:val="00A66D76"/>
    <w:rsid w:val="00A731E7"/>
    <w:rsid w:val="00A74570"/>
    <w:rsid w:val="00A74965"/>
    <w:rsid w:val="00A74A94"/>
    <w:rsid w:val="00A758DB"/>
    <w:rsid w:val="00A75D34"/>
    <w:rsid w:val="00A76A97"/>
    <w:rsid w:val="00A777C2"/>
    <w:rsid w:val="00A77AA6"/>
    <w:rsid w:val="00A77B80"/>
    <w:rsid w:val="00A81C66"/>
    <w:rsid w:val="00A82A56"/>
    <w:rsid w:val="00A82D48"/>
    <w:rsid w:val="00A84B38"/>
    <w:rsid w:val="00A85630"/>
    <w:rsid w:val="00A86CD9"/>
    <w:rsid w:val="00A94866"/>
    <w:rsid w:val="00A94B39"/>
    <w:rsid w:val="00AA1589"/>
    <w:rsid w:val="00AA43BA"/>
    <w:rsid w:val="00AA52A7"/>
    <w:rsid w:val="00AB36F7"/>
    <w:rsid w:val="00AB3C38"/>
    <w:rsid w:val="00AB66B3"/>
    <w:rsid w:val="00AB7319"/>
    <w:rsid w:val="00AC2F74"/>
    <w:rsid w:val="00AC46C9"/>
    <w:rsid w:val="00AC5212"/>
    <w:rsid w:val="00AC590E"/>
    <w:rsid w:val="00AC618D"/>
    <w:rsid w:val="00AD5FC2"/>
    <w:rsid w:val="00AD66A3"/>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707"/>
    <w:rsid w:val="00B238F1"/>
    <w:rsid w:val="00B23C8D"/>
    <w:rsid w:val="00B32096"/>
    <w:rsid w:val="00B32176"/>
    <w:rsid w:val="00B33BC8"/>
    <w:rsid w:val="00B34BFC"/>
    <w:rsid w:val="00B36457"/>
    <w:rsid w:val="00B37936"/>
    <w:rsid w:val="00B37DA1"/>
    <w:rsid w:val="00B4095F"/>
    <w:rsid w:val="00B41971"/>
    <w:rsid w:val="00B43E1D"/>
    <w:rsid w:val="00B449E2"/>
    <w:rsid w:val="00B45DB7"/>
    <w:rsid w:val="00B46E69"/>
    <w:rsid w:val="00B56971"/>
    <w:rsid w:val="00B56BBF"/>
    <w:rsid w:val="00B570B6"/>
    <w:rsid w:val="00B61836"/>
    <w:rsid w:val="00B63630"/>
    <w:rsid w:val="00B6369A"/>
    <w:rsid w:val="00B64151"/>
    <w:rsid w:val="00B64720"/>
    <w:rsid w:val="00B64960"/>
    <w:rsid w:val="00B65AD8"/>
    <w:rsid w:val="00B65BEB"/>
    <w:rsid w:val="00B6721C"/>
    <w:rsid w:val="00B7142A"/>
    <w:rsid w:val="00B7427E"/>
    <w:rsid w:val="00B82420"/>
    <w:rsid w:val="00B84DD5"/>
    <w:rsid w:val="00B87BBB"/>
    <w:rsid w:val="00B909AA"/>
    <w:rsid w:val="00B9114D"/>
    <w:rsid w:val="00B91EB2"/>
    <w:rsid w:val="00B93F7D"/>
    <w:rsid w:val="00B947E8"/>
    <w:rsid w:val="00B948C3"/>
    <w:rsid w:val="00B96073"/>
    <w:rsid w:val="00B96B7C"/>
    <w:rsid w:val="00BA3AA7"/>
    <w:rsid w:val="00BA3C43"/>
    <w:rsid w:val="00BA5116"/>
    <w:rsid w:val="00BA5B8D"/>
    <w:rsid w:val="00BA5B98"/>
    <w:rsid w:val="00BA6E63"/>
    <w:rsid w:val="00BA7B47"/>
    <w:rsid w:val="00BB064B"/>
    <w:rsid w:val="00BB18BF"/>
    <w:rsid w:val="00BB6834"/>
    <w:rsid w:val="00BB751B"/>
    <w:rsid w:val="00BC08EB"/>
    <w:rsid w:val="00BC513F"/>
    <w:rsid w:val="00BC7206"/>
    <w:rsid w:val="00BD0557"/>
    <w:rsid w:val="00BD17F8"/>
    <w:rsid w:val="00BD4D8A"/>
    <w:rsid w:val="00BE000F"/>
    <w:rsid w:val="00BE04D9"/>
    <w:rsid w:val="00BE516F"/>
    <w:rsid w:val="00BE7B90"/>
    <w:rsid w:val="00BF410B"/>
    <w:rsid w:val="00BF588D"/>
    <w:rsid w:val="00BF594B"/>
    <w:rsid w:val="00BF5EB7"/>
    <w:rsid w:val="00BF6EE7"/>
    <w:rsid w:val="00C01504"/>
    <w:rsid w:val="00C01B90"/>
    <w:rsid w:val="00C03A0D"/>
    <w:rsid w:val="00C03C1E"/>
    <w:rsid w:val="00C05043"/>
    <w:rsid w:val="00C06EAF"/>
    <w:rsid w:val="00C07AA4"/>
    <w:rsid w:val="00C111FE"/>
    <w:rsid w:val="00C14D5D"/>
    <w:rsid w:val="00C15D34"/>
    <w:rsid w:val="00C16714"/>
    <w:rsid w:val="00C212C1"/>
    <w:rsid w:val="00C212DC"/>
    <w:rsid w:val="00C21D30"/>
    <w:rsid w:val="00C22594"/>
    <w:rsid w:val="00C23EAA"/>
    <w:rsid w:val="00C248A9"/>
    <w:rsid w:val="00C254CB"/>
    <w:rsid w:val="00C25B3E"/>
    <w:rsid w:val="00C32967"/>
    <w:rsid w:val="00C35B40"/>
    <w:rsid w:val="00C3718A"/>
    <w:rsid w:val="00C37CA4"/>
    <w:rsid w:val="00C41F46"/>
    <w:rsid w:val="00C42997"/>
    <w:rsid w:val="00C42D8C"/>
    <w:rsid w:val="00C441DB"/>
    <w:rsid w:val="00C4493E"/>
    <w:rsid w:val="00C46166"/>
    <w:rsid w:val="00C51159"/>
    <w:rsid w:val="00C5120B"/>
    <w:rsid w:val="00C5168A"/>
    <w:rsid w:val="00C51FD9"/>
    <w:rsid w:val="00C52921"/>
    <w:rsid w:val="00C531D4"/>
    <w:rsid w:val="00C53D9C"/>
    <w:rsid w:val="00C54FA1"/>
    <w:rsid w:val="00C5798C"/>
    <w:rsid w:val="00C610FE"/>
    <w:rsid w:val="00C63E82"/>
    <w:rsid w:val="00C64C0A"/>
    <w:rsid w:val="00C64E6F"/>
    <w:rsid w:val="00C6595A"/>
    <w:rsid w:val="00C70190"/>
    <w:rsid w:val="00C73AF3"/>
    <w:rsid w:val="00C7729B"/>
    <w:rsid w:val="00C8194E"/>
    <w:rsid w:val="00C82059"/>
    <w:rsid w:val="00C84D33"/>
    <w:rsid w:val="00C87F0B"/>
    <w:rsid w:val="00C91743"/>
    <w:rsid w:val="00C91A85"/>
    <w:rsid w:val="00C92DC4"/>
    <w:rsid w:val="00C93E61"/>
    <w:rsid w:val="00C94B42"/>
    <w:rsid w:val="00C959DC"/>
    <w:rsid w:val="00C95FDA"/>
    <w:rsid w:val="00C96059"/>
    <w:rsid w:val="00C96F3E"/>
    <w:rsid w:val="00CB0246"/>
    <w:rsid w:val="00CB0D82"/>
    <w:rsid w:val="00CB3208"/>
    <w:rsid w:val="00CB458E"/>
    <w:rsid w:val="00CC48C4"/>
    <w:rsid w:val="00CC4E66"/>
    <w:rsid w:val="00CC649A"/>
    <w:rsid w:val="00CD5308"/>
    <w:rsid w:val="00CD5D21"/>
    <w:rsid w:val="00CD6360"/>
    <w:rsid w:val="00CD6F92"/>
    <w:rsid w:val="00CD717B"/>
    <w:rsid w:val="00CD7AD4"/>
    <w:rsid w:val="00CE1B4B"/>
    <w:rsid w:val="00CE261A"/>
    <w:rsid w:val="00CE5267"/>
    <w:rsid w:val="00CE56CC"/>
    <w:rsid w:val="00CF1472"/>
    <w:rsid w:val="00CF16E8"/>
    <w:rsid w:val="00CF23A2"/>
    <w:rsid w:val="00CF67D5"/>
    <w:rsid w:val="00D053CE"/>
    <w:rsid w:val="00D0752D"/>
    <w:rsid w:val="00D076B6"/>
    <w:rsid w:val="00D119FD"/>
    <w:rsid w:val="00D12A82"/>
    <w:rsid w:val="00D1422F"/>
    <w:rsid w:val="00D14854"/>
    <w:rsid w:val="00D160AC"/>
    <w:rsid w:val="00D16EB2"/>
    <w:rsid w:val="00D22D0E"/>
    <w:rsid w:val="00D235F5"/>
    <w:rsid w:val="00D240FC"/>
    <w:rsid w:val="00D246A4"/>
    <w:rsid w:val="00D26FBD"/>
    <w:rsid w:val="00D271C6"/>
    <w:rsid w:val="00D27323"/>
    <w:rsid w:val="00D30AEE"/>
    <w:rsid w:val="00D33F94"/>
    <w:rsid w:val="00D43349"/>
    <w:rsid w:val="00D442C6"/>
    <w:rsid w:val="00D446AD"/>
    <w:rsid w:val="00D45631"/>
    <w:rsid w:val="00D45C07"/>
    <w:rsid w:val="00D46641"/>
    <w:rsid w:val="00D51916"/>
    <w:rsid w:val="00D51DC8"/>
    <w:rsid w:val="00D555BB"/>
    <w:rsid w:val="00D5655A"/>
    <w:rsid w:val="00D56AFB"/>
    <w:rsid w:val="00D57BDF"/>
    <w:rsid w:val="00D60CB6"/>
    <w:rsid w:val="00D626A3"/>
    <w:rsid w:val="00D65C31"/>
    <w:rsid w:val="00D670E4"/>
    <w:rsid w:val="00D715E3"/>
    <w:rsid w:val="00D71EB5"/>
    <w:rsid w:val="00D7315D"/>
    <w:rsid w:val="00D74B04"/>
    <w:rsid w:val="00D82390"/>
    <w:rsid w:val="00D84065"/>
    <w:rsid w:val="00D8421C"/>
    <w:rsid w:val="00D86521"/>
    <w:rsid w:val="00D86BFC"/>
    <w:rsid w:val="00D87601"/>
    <w:rsid w:val="00D97E19"/>
    <w:rsid w:val="00DA21C5"/>
    <w:rsid w:val="00DA3381"/>
    <w:rsid w:val="00DA3410"/>
    <w:rsid w:val="00DA3A42"/>
    <w:rsid w:val="00DA3F02"/>
    <w:rsid w:val="00DA44C5"/>
    <w:rsid w:val="00DA7B50"/>
    <w:rsid w:val="00DB25F6"/>
    <w:rsid w:val="00DB58B7"/>
    <w:rsid w:val="00DB672F"/>
    <w:rsid w:val="00DB7462"/>
    <w:rsid w:val="00DC00DB"/>
    <w:rsid w:val="00DC1882"/>
    <w:rsid w:val="00DC1B2F"/>
    <w:rsid w:val="00DC2EE1"/>
    <w:rsid w:val="00DC51EC"/>
    <w:rsid w:val="00DD3656"/>
    <w:rsid w:val="00DD61AB"/>
    <w:rsid w:val="00DE13F3"/>
    <w:rsid w:val="00DE1919"/>
    <w:rsid w:val="00DE1A1A"/>
    <w:rsid w:val="00DE3839"/>
    <w:rsid w:val="00DE6A68"/>
    <w:rsid w:val="00DE73AB"/>
    <w:rsid w:val="00DF20A5"/>
    <w:rsid w:val="00DF3DA9"/>
    <w:rsid w:val="00DF4494"/>
    <w:rsid w:val="00DF5B32"/>
    <w:rsid w:val="00DF7154"/>
    <w:rsid w:val="00E019EF"/>
    <w:rsid w:val="00E04119"/>
    <w:rsid w:val="00E05C24"/>
    <w:rsid w:val="00E07BC4"/>
    <w:rsid w:val="00E07DB7"/>
    <w:rsid w:val="00E12868"/>
    <w:rsid w:val="00E15722"/>
    <w:rsid w:val="00E173AF"/>
    <w:rsid w:val="00E2565A"/>
    <w:rsid w:val="00E2569B"/>
    <w:rsid w:val="00E266C4"/>
    <w:rsid w:val="00E266CD"/>
    <w:rsid w:val="00E2795F"/>
    <w:rsid w:val="00E306AE"/>
    <w:rsid w:val="00E3119C"/>
    <w:rsid w:val="00E35240"/>
    <w:rsid w:val="00E4634F"/>
    <w:rsid w:val="00E47408"/>
    <w:rsid w:val="00E50078"/>
    <w:rsid w:val="00E52D75"/>
    <w:rsid w:val="00E55569"/>
    <w:rsid w:val="00E56BF9"/>
    <w:rsid w:val="00E57DD2"/>
    <w:rsid w:val="00E57DD5"/>
    <w:rsid w:val="00E633BE"/>
    <w:rsid w:val="00E65481"/>
    <w:rsid w:val="00E65846"/>
    <w:rsid w:val="00E70D42"/>
    <w:rsid w:val="00E72285"/>
    <w:rsid w:val="00E72740"/>
    <w:rsid w:val="00E74BC2"/>
    <w:rsid w:val="00E74EF8"/>
    <w:rsid w:val="00E770C5"/>
    <w:rsid w:val="00E80FE0"/>
    <w:rsid w:val="00E83410"/>
    <w:rsid w:val="00E83694"/>
    <w:rsid w:val="00E85675"/>
    <w:rsid w:val="00E86E5A"/>
    <w:rsid w:val="00E91C83"/>
    <w:rsid w:val="00E9604B"/>
    <w:rsid w:val="00E9799F"/>
    <w:rsid w:val="00EA0DB7"/>
    <w:rsid w:val="00EA1E14"/>
    <w:rsid w:val="00EA2EAC"/>
    <w:rsid w:val="00EA3688"/>
    <w:rsid w:val="00EA4E38"/>
    <w:rsid w:val="00EB15BD"/>
    <w:rsid w:val="00EB4BC1"/>
    <w:rsid w:val="00EB63CC"/>
    <w:rsid w:val="00EB6971"/>
    <w:rsid w:val="00EB6A14"/>
    <w:rsid w:val="00EB6DA3"/>
    <w:rsid w:val="00EC7601"/>
    <w:rsid w:val="00ED0764"/>
    <w:rsid w:val="00ED1B8C"/>
    <w:rsid w:val="00ED2AE0"/>
    <w:rsid w:val="00ED3C0B"/>
    <w:rsid w:val="00ED6DED"/>
    <w:rsid w:val="00ED72E2"/>
    <w:rsid w:val="00EE1EEA"/>
    <w:rsid w:val="00EE2506"/>
    <w:rsid w:val="00EE3030"/>
    <w:rsid w:val="00EE5D36"/>
    <w:rsid w:val="00EE6541"/>
    <w:rsid w:val="00EF3E7A"/>
    <w:rsid w:val="00EF45DB"/>
    <w:rsid w:val="00EF5965"/>
    <w:rsid w:val="00F03B1E"/>
    <w:rsid w:val="00F04025"/>
    <w:rsid w:val="00F04254"/>
    <w:rsid w:val="00F06150"/>
    <w:rsid w:val="00F11333"/>
    <w:rsid w:val="00F11674"/>
    <w:rsid w:val="00F139E0"/>
    <w:rsid w:val="00F158E6"/>
    <w:rsid w:val="00F15C47"/>
    <w:rsid w:val="00F15DB0"/>
    <w:rsid w:val="00F16A28"/>
    <w:rsid w:val="00F1763A"/>
    <w:rsid w:val="00F17D1E"/>
    <w:rsid w:val="00F21F55"/>
    <w:rsid w:val="00F236B8"/>
    <w:rsid w:val="00F247B8"/>
    <w:rsid w:val="00F30E76"/>
    <w:rsid w:val="00F313C6"/>
    <w:rsid w:val="00F31E06"/>
    <w:rsid w:val="00F31E2A"/>
    <w:rsid w:val="00F3255F"/>
    <w:rsid w:val="00F330D3"/>
    <w:rsid w:val="00F346A4"/>
    <w:rsid w:val="00F352C9"/>
    <w:rsid w:val="00F35F15"/>
    <w:rsid w:val="00F40298"/>
    <w:rsid w:val="00F40A0D"/>
    <w:rsid w:val="00F41978"/>
    <w:rsid w:val="00F41EC9"/>
    <w:rsid w:val="00F44FF2"/>
    <w:rsid w:val="00F4504A"/>
    <w:rsid w:val="00F462EA"/>
    <w:rsid w:val="00F50918"/>
    <w:rsid w:val="00F50D59"/>
    <w:rsid w:val="00F51087"/>
    <w:rsid w:val="00F511D7"/>
    <w:rsid w:val="00F51C1C"/>
    <w:rsid w:val="00F527CF"/>
    <w:rsid w:val="00F54BD3"/>
    <w:rsid w:val="00F551AC"/>
    <w:rsid w:val="00F55342"/>
    <w:rsid w:val="00F566D8"/>
    <w:rsid w:val="00F6017D"/>
    <w:rsid w:val="00F619A1"/>
    <w:rsid w:val="00F62C4D"/>
    <w:rsid w:val="00F650A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97E48"/>
    <w:rsid w:val="00FA31A3"/>
    <w:rsid w:val="00FA43F9"/>
    <w:rsid w:val="00FA4809"/>
    <w:rsid w:val="00FA4F27"/>
    <w:rsid w:val="00FA57F3"/>
    <w:rsid w:val="00FA6163"/>
    <w:rsid w:val="00FA6DDB"/>
    <w:rsid w:val="00FA72F4"/>
    <w:rsid w:val="00FA7640"/>
    <w:rsid w:val="00FB0291"/>
    <w:rsid w:val="00FB0906"/>
    <w:rsid w:val="00FB257A"/>
    <w:rsid w:val="00FB54A2"/>
    <w:rsid w:val="00FB61B8"/>
    <w:rsid w:val="00FC0BA5"/>
    <w:rsid w:val="00FC0E90"/>
    <w:rsid w:val="00FC136A"/>
    <w:rsid w:val="00FC1CFB"/>
    <w:rsid w:val="00FC3AF6"/>
    <w:rsid w:val="00FC40F0"/>
    <w:rsid w:val="00FC46AC"/>
    <w:rsid w:val="00FC49DC"/>
    <w:rsid w:val="00FC5466"/>
    <w:rsid w:val="00FC758D"/>
    <w:rsid w:val="00FC7F69"/>
    <w:rsid w:val="00FD072E"/>
    <w:rsid w:val="00FD29AB"/>
    <w:rsid w:val="00FD3547"/>
    <w:rsid w:val="00FD3AE5"/>
    <w:rsid w:val="00FD4016"/>
    <w:rsid w:val="00FD6B06"/>
    <w:rsid w:val="00FE0140"/>
    <w:rsid w:val="00FE02E9"/>
    <w:rsid w:val="00FE2045"/>
    <w:rsid w:val="00FE3619"/>
    <w:rsid w:val="00FE5A43"/>
    <w:rsid w:val="00FE64BD"/>
    <w:rsid w:val="00FE7E98"/>
    <w:rsid w:val="00FF062D"/>
    <w:rsid w:val="00FF2553"/>
    <w:rsid w:val="00FF3520"/>
    <w:rsid w:val="00FF4291"/>
    <w:rsid w:val="00FF5D6F"/>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81511"/>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3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8A2C9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FollowedHyperlink">
    <w:name w:val="FollowedHyperlink"/>
    <w:basedOn w:val="DefaultParagraphFont"/>
    <w:rsid w:val="003810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217590488">
      <w:bodyDiv w:val="1"/>
      <w:marLeft w:val="0"/>
      <w:marRight w:val="0"/>
      <w:marTop w:val="0"/>
      <w:marBottom w:val="0"/>
      <w:divBdr>
        <w:top w:val="none" w:sz="0" w:space="0" w:color="auto"/>
        <w:left w:val="none" w:sz="0" w:space="0" w:color="auto"/>
        <w:bottom w:val="none" w:sz="0" w:space="0" w:color="auto"/>
        <w:right w:val="none" w:sz="0" w:space="0" w:color="auto"/>
      </w:divBdr>
      <w:divsChild>
        <w:div w:id="842009721">
          <w:marLeft w:val="0"/>
          <w:marRight w:val="0"/>
          <w:marTop w:val="0"/>
          <w:marBottom w:val="0"/>
          <w:divBdr>
            <w:top w:val="none" w:sz="0" w:space="0" w:color="auto"/>
            <w:left w:val="none" w:sz="0" w:space="0" w:color="auto"/>
            <w:bottom w:val="none" w:sz="0" w:space="0" w:color="auto"/>
            <w:right w:val="none" w:sz="0" w:space="0" w:color="auto"/>
          </w:divBdr>
        </w:div>
      </w:divsChild>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220441596">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516B5-AD2F-4BAB-A7D7-0E37871F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4654</Words>
  <Characters>26533</Characters>
  <Application>Microsoft Office Word</Application>
  <DocSecurity>0</DocSecurity>
  <Lines>221</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31125</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Jolanta Palduniene</cp:lastModifiedBy>
  <cp:revision>64</cp:revision>
  <cp:lastPrinted>2024-09-12T06:24:00Z</cp:lastPrinted>
  <dcterms:created xsi:type="dcterms:W3CDTF">2024-10-09T10:45:00Z</dcterms:created>
  <dcterms:modified xsi:type="dcterms:W3CDTF">2025-09-11T12:42:00Z</dcterms:modified>
</cp:coreProperties>
</file>