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0962" w14:textId="50312217" w:rsidR="00325946" w:rsidRDefault="00C850E9">
      <w:r>
        <w:rPr>
          <w:rFonts w:ascii="Roboto" w:hAnsi="Roboto"/>
          <w:color w:val="00241A"/>
          <w:sz w:val="21"/>
          <w:szCs w:val="21"/>
          <w:shd w:val="clear" w:color="auto" w:fill="FFFFFF"/>
        </w:rPr>
        <w:t>1. Klausimas. Vadovaujantis pirkimo sąlygų 3 priedo „Tiekėjų kvalifikacijos reikalavimai ir reikalaujami kokybės bei aplinkos apsaugos vadybos sistemų standartai“ 3.2.3 punktu, tiekėjas turi turėti bent 1 specialistą (-</w:t>
      </w:r>
      <w:proofErr w:type="spellStart"/>
      <w:r>
        <w:rPr>
          <w:rFonts w:ascii="Roboto" w:hAnsi="Roboto"/>
          <w:color w:val="00241A"/>
          <w:sz w:val="21"/>
          <w:szCs w:val="21"/>
          <w:shd w:val="clear" w:color="auto" w:fill="FFFFFF"/>
        </w:rPr>
        <w:t>us</w:t>
      </w:r>
      <w:proofErr w:type="spellEnd"/>
      <w:r>
        <w:rPr>
          <w:rFonts w:ascii="Roboto" w:hAnsi="Roboto"/>
          <w:color w:val="00241A"/>
          <w:sz w:val="21"/>
          <w:szCs w:val="21"/>
          <w:shd w:val="clear" w:color="auto" w:fill="FFFFFF"/>
        </w:rPr>
        <w:t>), turintį (-</w:t>
      </w:r>
      <w:proofErr w:type="spellStart"/>
      <w:r>
        <w:rPr>
          <w:rFonts w:ascii="Roboto" w:hAnsi="Roboto"/>
          <w:color w:val="00241A"/>
          <w:sz w:val="21"/>
          <w:szCs w:val="21"/>
          <w:shd w:val="clear" w:color="auto" w:fill="FFFFFF"/>
        </w:rPr>
        <w:t>čius</w:t>
      </w:r>
      <w:proofErr w:type="spellEnd"/>
      <w:r>
        <w:rPr>
          <w:rFonts w:ascii="Roboto" w:hAnsi="Roboto"/>
          <w:color w:val="00241A"/>
          <w:sz w:val="21"/>
          <w:szCs w:val="21"/>
          <w:shd w:val="clear" w:color="auto" w:fill="FFFFFF"/>
        </w:rPr>
        <w:t>) teisę Lietuvos Respublikoje vadovauti ypatingų statinių projektams (eiti statinio projekto vadovo ir statinio projektų dalių vadovų pareigas). Statinių grupė: inžineriniai tinklai (vandentiekio ir nuotekų šalinimo).</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Prašome patikslinti, ar šį kvalifikacijos reikalavimą gali įvykdyti keli specialistai bendrai (pvz., vienas specialistas turi teisę eiti statinio projekto vadovo pareigas, o kitas – statinio projekto dalių vadovų pareigas), ar visas reikalaujamas teises privalo turėti vienas specialistas?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1. Atsakymas. Nebūtinai vienas.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2. Klausimas. Pirkimo sąlygų 7.2 punkte nurodyta: „Pasiūlymo galiojimo užtikrinimo suma – 1,5 proc. nuo pasiūlymo vertės.“ Prašome patikslinti, nuo kurios sumos ji skaičiuojama – nuo pasiūlymo vertės be PVM ar su PVM.</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2. Atsakymas. Be PVM</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3. Klausimas. Ar teisingai suprantame, kad tiekėjų kvalifikacijos reikalavimų 3.2.1 punkto atitikimui galime remtis vandentiekio ir nuotekų tinklų naujos statybos objektais, nors pirkimas yra tinklų remonto ir rekonstravimo darbams.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3. Atsakymas. Atsižvelgiant į pirkimo objektą patiksliname 3.2.1 punktą:</w:t>
      </w:r>
      <w:r>
        <w:rPr>
          <w:rFonts w:ascii="Roboto" w:hAnsi="Roboto"/>
          <w:color w:val="00241A"/>
          <w:sz w:val="21"/>
          <w:szCs w:val="21"/>
        </w:rPr>
        <w:br/>
      </w:r>
      <w:r>
        <w:rPr>
          <w:rFonts w:ascii="Roboto" w:hAnsi="Roboto"/>
          <w:color w:val="00241A"/>
          <w:sz w:val="21"/>
          <w:szCs w:val="21"/>
          <w:shd w:val="clear" w:color="auto" w:fill="FFFFFF"/>
        </w:rPr>
        <w:t>„3.2.1 Tiekėjas per paskutinius 5 metus arba per laiką nuo Tiekėjo įregistravimo dienos (jeigu Tiekėjas vykdė veiklą mažiau kaip 5 metus) iki pasiūlymo pateikimo termino pabaigos pagal bent 1 (vieną) ar daugiau sutarčių yra tinkamai atlikęs vandentiekio ir nuotekų tinklų remonto ir/ar rekonstravimo darbus, kurių vertė yra ne mažesnė kaip: 800 000,00 Eur (be PVM).“</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4. Klausimas. Pirkimo dokumentuose nurodant garantinio termino sąlygas yra minima ir elektros, automatikos įranga, tačiau pateiktame darbų žiniaraštyje darbų su elektra ir automatikos įranga nenurodyta. Ar yra keliami kvalifikaciniai reikalavimai elektros ir automatikos daliai?</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4. Atsakymas. Nėra keliami</w:t>
      </w:r>
    </w:p>
    <w:sectPr w:rsidR="003259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E9"/>
    <w:rsid w:val="00325946"/>
    <w:rsid w:val="00B82560"/>
    <w:rsid w:val="00C850E9"/>
    <w:rsid w:val="00D72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9D9D"/>
  <w15:chartTrackingRefBased/>
  <w15:docId w15:val="{8F581B7D-3BC4-40FB-89D6-94E1259E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50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850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850E9"/>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850E9"/>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850E9"/>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850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0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0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0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0E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850E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850E9"/>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850E9"/>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850E9"/>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850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0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0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0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0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0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0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0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0E9"/>
    <w:rPr>
      <w:i/>
      <w:iCs/>
      <w:color w:val="404040" w:themeColor="text1" w:themeTint="BF"/>
    </w:rPr>
  </w:style>
  <w:style w:type="paragraph" w:styleId="Sraopastraipa">
    <w:name w:val="List Paragraph"/>
    <w:basedOn w:val="prastasis"/>
    <w:uiPriority w:val="34"/>
    <w:qFormat/>
    <w:rsid w:val="00C850E9"/>
    <w:pPr>
      <w:ind w:left="720"/>
      <w:contextualSpacing/>
    </w:pPr>
  </w:style>
  <w:style w:type="character" w:styleId="Rykuspabraukimas">
    <w:name w:val="Intense Emphasis"/>
    <w:basedOn w:val="Numatytasispastraiposriftas"/>
    <w:uiPriority w:val="21"/>
    <w:qFormat/>
    <w:rsid w:val="00C850E9"/>
    <w:rPr>
      <w:i/>
      <w:iCs/>
      <w:color w:val="2E74B5" w:themeColor="accent1" w:themeShade="BF"/>
    </w:rPr>
  </w:style>
  <w:style w:type="paragraph" w:styleId="Iskirtacitata">
    <w:name w:val="Intense Quote"/>
    <w:basedOn w:val="prastasis"/>
    <w:next w:val="prastasis"/>
    <w:link w:val="IskirtacitataDiagrama"/>
    <w:uiPriority w:val="30"/>
    <w:qFormat/>
    <w:rsid w:val="00C850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850E9"/>
    <w:rPr>
      <w:i/>
      <w:iCs/>
      <w:color w:val="2E74B5" w:themeColor="accent1" w:themeShade="BF"/>
    </w:rPr>
  </w:style>
  <w:style w:type="character" w:styleId="Rykinuoroda">
    <w:name w:val="Intense Reference"/>
    <w:basedOn w:val="Numatytasispastraiposriftas"/>
    <w:uiPriority w:val="32"/>
    <w:qFormat/>
    <w:rsid w:val="00C850E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Armonienė</dc:creator>
  <cp:keywords/>
  <dc:description/>
  <cp:lastModifiedBy>Jurga Armonienė</cp:lastModifiedBy>
  <cp:revision>1</cp:revision>
  <dcterms:created xsi:type="dcterms:W3CDTF">2025-09-11T13:28:00Z</dcterms:created>
  <dcterms:modified xsi:type="dcterms:W3CDTF">2025-09-11T13:29:00Z</dcterms:modified>
</cp:coreProperties>
</file>