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D872C58" w:rsidR="00027B83" w:rsidRPr="00F816C9" w:rsidRDefault="00F816C9" w:rsidP="00F816C9">
            <w:pPr>
              <w:autoSpaceDE w:val="0"/>
              <w:autoSpaceDN w:val="0"/>
              <w:adjustRightInd w:val="0"/>
              <w:rPr>
                <w:color w:val="000000"/>
                <w:szCs w:val="24"/>
                <w:lang w:eastAsia="lt-LT"/>
              </w:rPr>
            </w:pPr>
            <w:r>
              <w:rPr>
                <w:b/>
                <w:bCs/>
                <w:color w:val="000009"/>
                <w:szCs w:val="24"/>
                <w:lang w:eastAsia="lt-LT"/>
              </w:rPr>
              <w:t>Tarnybinių transporto priemonių remonto paslaugų ir detalių pirkimo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401744E1" w:rsidR="00027B83" w:rsidRDefault="003D4DC7">
            <w:pPr>
              <w:jc w:val="center"/>
              <w:rPr>
                <w:kern w:val="2"/>
                <w:szCs w:val="24"/>
              </w:rPr>
            </w:pPr>
            <w:r>
              <w:rPr>
                <w:kern w:val="2"/>
                <w:szCs w:val="24"/>
              </w:rPr>
              <w:t>Valstybinė augalininkystės tarnyba prie Žemės ūkio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459F355" w:rsidR="00027B83" w:rsidRDefault="003D4DC7">
            <w:pPr>
              <w:jc w:val="center"/>
              <w:rPr>
                <w:kern w:val="2"/>
                <w:szCs w:val="24"/>
              </w:rPr>
            </w:pPr>
            <w:r w:rsidRPr="003D4DC7">
              <w:rPr>
                <w:kern w:val="2"/>
                <w:szCs w:val="24"/>
              </w:rPr>
              <w:t>302526112</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47AFD780" w:rsidR="00027B83" w:rsidRDefault="003D4DC7">
            <w:pPr>
              <w:jc w:val="center"/>
              <w:rPr>
                <w:kern w:val="2"/>
                <w:szCs w:val="24"/>
              </w:rPr>
            </w:pPr>
            <w:r w:rsidRPr="003D4DC7">
              <w:rPr>
                <w:kern w:val="2"/>
                <w:szCs w:val="24"/>
              </w:rPr>
              <w:t>Ozo g. 4A, 08200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2067279E" w:rsidR="00027B83" w:rsidRDefault="003D4DC7">
            <w:pPr>
              <w:jc w:val="center"/>
              <w:rPr>
                <w:kern w:val="2"/>
                <w:szCs w:val="24"/>
              </w:rPr>
            </w:pPr>
            <w:r w:rsidRPr="003D4DC7">
              <w:rPr>
                <w:kern w:val="2"/>
                <w:szCs w:val="24"/>
              </w:rPr>
              <w:t>LT100005502311</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2F82F5B0" w:rsidR="00027B83" w:rsidRDefault="003D4DC7">
            <w:pPr>
              <w:jc w:val="center"/>
              <w:rPr>
                <w:kern w:val="2"/>
                <w:szCs w:val="24"/>
              </w:rPr>
            </w:pPr>
            <w:r>
              <w:rPr>
                <w:kern w:val="2"/>
                <w:szCs w:val="24"/>
              </w:rPr>
              <w:t>+370 5 237 5631</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7DCDCAF" w:rsidR="00027B83" w:rsidRDefault="003D4DC7">
            <w:pPr>
              <w:jc w:val="center"/>
              <w:rPr>
                <w:kern w:val="2"/>
                <w:szCs w:val="24"/>
              </w:rPr>
            </w:pPr>
            <w:r>
              <w:rPr>
                <w:kern w:val="2"/>
                <w:szCs w:val="24"/>
              </w:rPr>
              <w:t>info@vatzum.lt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304DAD">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0992B61" w:rsidR="00027B83" w:rsidRDefault="000B0897">
            <w:pPr>
              <w:rPr>
                <w:color w:val="000000"/>
                <w:kern w:val="2"/>
                <w:szCs w:val="24"/>
              </w:rPr>
            </w:pPr>
            <w:r>
              <w:rPr>
                <w:kern w:val="2"/>
                <w:szCs w:val="24"/>
              </w:rPr>
              <w:t xml:space="preserve">Tiekėjas įsipareigoja Sutartyje numatytomis sąlygomis suteikti Pirkėjui </w:t>
            </w:r>
            <w:r w:rsidR="00881D03">
              <w:rPr>
                <w:kern w:val="2"/>
                <w:szCs w:val="24"/>
              </w:rPr>
              <w:t>automobilių remonto ir detalių tiekimo p</w:t>
            </w:r>
            <w:r>
              <w:rPr>
                <w:kern w:val="2"/>
                <w:szCs w:val="24"/>
              </w:rPr>
              <w:t>aslaugas</w:t>
            </w:r>
            <w:r w:rsidR="00881D03">
              <w:rPr>
                <w:kern w:val="2"/>
                <w:szCs w:val="24"/>
              </w:rPr>
              <w:t xml:space="preserve"> </w:t>
            </w:r>
            <w:r>
              <w:rPr>
                <w:color w:val="000000"/>
                <w:kern w:val="2"/>
                <w:szCs w:val="24"/>
              </w:rPr>
              <w:t>(toliau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50386B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6BC959D5" w14:textId="77777777" w:rsidR="00027B83" w:rsidRDefault="00027B83" w:rsidP="00881D03">
            <w:pPr>
              <w:rPr>
                <w:b/>
                <w:color w:val="FF0000"/>
                <w:kern w:val="2"/>
                <w:szCs w:val="24"/>
              </w:rPr>
            </w:pPr>
          </w:p>
        </w:tc>
        <w:tc>
          <w:tcPr>
            <w:tcW w:w="6441" w:type="dxa"/>
            <w:gridSpan w:val="2"/>
          </w:tcPr>
          <w:p w14:paraId="268839C4" w14:textId="17A2E983" w:rsidR="00027B83" w:rsidRPr="00881D03" w:rsidRDefault="000B0897">
            <w:pPr>
              <w:rPr>
                <w:color w:val="000000" w:themeColor="text1"/>
                <w:szCs w:val="24"/>
              </w:rPr>
            </w:pPr>
            <w:r>
              <w:rPr>
                <w:szCs w:val="24"/>
              </w:rPr>
              <w:t xml:space="preserve">Tiekėjas Paslaugas įsipareigoja teikti </w:t>
            </w:r>
            <w:r w:rsidR="00C704CF">
              <w:rPr>
                <w:szCs w:val="24"/>
              </w:rPr>
              <w:t xml:space="preserve">36 mėnesius </w:t>
            </w:r>
            <w:r w:rsidRPr="00881D03">
              <w:rPr>
                <w:szCs w:val="24"/>
              </w:rPr>
              <w:t>nuo</w:t>
            </w:r>
            <w:r>
              <w:rPr>
                <w:szCs w:val="24"/>
              </w:rPr>
              <w:t xml:space="preserve"> </w:t>
            </w:r>
            <w:r w:rsidRPr="00881D03">
              <w:rPr>
                <w:color w:val="000000" w:themeColor="text1"/>
                <w:szCs w:val="24"/>
              </w:rPr>
              <w:t>Sutarties įsigaliojimo dienos</w:t>
            </w:r>
            <w:r w:rsidR="00881D03" w:rsidRPr="00881D03">
              <w:rPr>
                <w:b/>
                <w:color w:val="000000" w:themeColor="text1"/>
                <w:szCs w:val="24"/>
              </w:rPr>
              <w:t>.</w:t>
            </w:r>
          </w:p>
          <w:p w14:paraId="531CD192" w14:textId="77777777" w:rsidR="00027B83" w:rsidRDefault="00027B83">
            <w:pPr>
              <w:rPr>
                <w:szCs w:val="24"/>
              </w:rPr>
            </w:pPr>
          </w:p>
          <w:p w14:paraId="36B51A80" w14:textId="6747FC63"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077FC9A3" w14:textId="77777777" w:rsidR="007A75C6" w:rsidRDefault="007A75C6" w:rsidP="007A75C6">
            <w:pPr>
              <w:jc w:val="both"/>
              <w:rPr>
                <w:color w:val="1F4E79"/>
                <w:kern w:val="2"/>
                <w:szCs w:val="24"/>
              </w:rPr>
            </w:pPr>
          </w:p>
          <w:p w14:paraId="6DCF4A22" w14:textId="3DC89A9C" w:rsidR="007A75C6" w:rsidRDefault="007A75C6" w:rsidP="00C704CF">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5B2EC28D" w14:textId="61515AD0" w:rsidR="004224E5" w:rsidRDefault="004224E5" w:rsidP="006B22B0">
            <w:pPr>
              <w:jc w:val="both"/>
              <w:rPr>
                <w:szCs w:val="24"/>
              </w:rPr>
            </w:pPr>
            <w:r>
              <w:rPr>
                <w:szCs w:val="24"/>
                <w:lang w:val="en-US"/>
              </w:rPr>
              <w:t xml:space="preserve">4.3.1. </w:t>
            </w:r>
            <w:r w:rsidR="00A3061F">
              <w:rPr>
                <w:szCs w:val="24"/>
              </w:rPr>
              <w:t>Pirkėjas</w:t>
            </w:r>
            <w:r w:rsidR="00460CA4" w:rsidRPr="00460CA4">
              <w:rPr>
                <w:szCs w:val="24"/>
              </w:rPr>
              <w:t xml:space="preserve"> perduoda </w:t>
            </w:r>
            <w:r w:rsidR="00A3061F">
              <w:rPr>
                <w:szCs w:val="24"/>
              </w:rPr>
              <w:t>Tie</w:t>
            </w:r>
            <w:r w:rsidR="00460CA4" w:rsidRPr="00460CA4">
              <w:rPr>
                <w:szCs w:val="24"/>
              </w:rPr>
              <w:t>kėjui remontuoti/aptarnauti</w:t>
            </w:r>
            <w:r w:rsidR="006B22B0">
              <w:rPr>
                <w:szCs w:val="24"/>
              </w:rPr>
              <w:t xml:space="preserve"> </w:t>
            </w:r>
            <w:r w:rsidR="00460CA4" w:rsidRPr="00460CA4">
              <w:rPr>
                <w:szCs w:val="24"/>
              </w:rPr>
              <w:t xml:space="preserve">automobilius, pateikdama raštiškus užsakymus dėl Paslaugų </w:t>
            </w:r>
            <w:r w:rsidR="006B22B0">
              <w:rPr>
                <w:szCs w:val="24"/>
              </w:rPr>
              <w:t xml:space="preserve"> t</w:t>
            </w:r>
            <w:r w:rsidR="00460CA4" w:rsidRPr="00460CA4">
              <w:rPr>
                <w:szCs w:val="24"/>
              </w:rPr>
              <w:t xml:space="preserve">eikimo. Užsakymo forma pildoma </w:t>
            </w:r>
            <w:r w:rsidR="00A3061F">
              <w:rPr>
                <w:szCs w:val="24"/>
              </w:rPr>
              <w:t>Tie</w:t>
            </w:r>
            <w:r w:rsidR="00460CA4" w:rsidRPr="00460CA4">
              <w:rPr>
                <w:szCs w:val="24"/>
              </w:rPr>
              <w:t xml:space="preserve">kėjo autoservise. </w:t>
            </w:r>
            <w:r w:rsidR="00A3061F">
              <w:rPr>
                <w:szCs w:val="24"/>
              </w:rPr>
              <w:t>T</w:t>
            </w:r>
            <w:r w:rsidR="00460CA4" w:rsidRPr="00460CA4">
              <w:rPr>
                <w:szCs w:val="24"/>
              </w:rPr>
              <w:t xml:space="preserve">eikėjas per 1 (vieną) darbo dieną atlieka diagnostiką ir el. paštu, telefonu arba žodžiu pateikia atsakingam </w:t>
            </w:r>
            <w:r w:rsidR="00A3061F">
              <w:rPr>
                <w:szCs w:val="24"/>
              </w:rPr>
              <w:t>Pirkėjo</w:t>
            </w:r>
            <w:r w:rsidR="00460CA4" w:rsidRPr="00460CA4">
              <w:rPr>
                <w:szCs w:val="24"/>
              </w:rPr>
              <w:t xml:space="preserve"> atstovui preliminarią Paslaugų sąmatą. </w:t>
            </w:r>
            <w:r w:rsidR="00A3061F">
              <w:rPr>
                <w:szCs w:val="24"/>
              </w:rPr>
              <w:t>Pirkėjo</w:t>
            </w:r>
            <w:r w:rsidR="00460CA4" w:rsidRPr="00460CA4">
              <w:rPr>
                <w:szCs w:val="24"/>
              </w:rPr>
              <w:t xml:space="preserve"> atstovas, atlikęs nurodytų Paslaugų, detalių ir/ar prekių kainų analizę, el. paštu, telefonu arba žodžiu duoda sutikimą pradėti automobilio remontą. Nustatęs, kad </w:t>
            </w:r>
            <w:r w:rsidR="00A3061F">
              <w:rPr>
                <w:szCs w:val="24"/>
              </w:rPr>
              <w:t>Tie</w:t>
            </w:r>
            <w:r w:rsidR="00460CA4" w:rsidRPr="00460CA4">
              <w:rPr>
                <w:szCs w:val="24"/>
              </w:rPr>
              <w:t>kėjo nurodytos detalių ir/ar prekių kainos neatitinka tokių pačių rinkoje esančių detalių ir/ar prekių kainos, pasilieka teisę atsisakyti konkrečių detalių ir/ar prekių bei Paslaugų vykdymui pateikti savo detales ir/ar prekes.</w:t>
            </w:r>
          </w:p>
          <w:p w14:paraId="6EFB6D39" w14:textId="7F00DECA" w:rsidR="00460CA4" w:rsidRPr="004224E5" w:rsidRDefault="004224E5" w:rsidP="006B22B0">
            <w:pPr>
              <w:jc w:val="both"/>
              <w:rPr>
                <w:szCs w:val="24"/>
              </w:rPr>
            </w:pPr>
            <w:r>
              <w:rPr>
                <w:szCs w:val="24"/>
              </w:rPr>
              <w:t xml:space="preserve">4.3.2. </w:t>
            </w:r>
            <w:r w:rsidR="00460CA4" w:rsidRPr="004224E5">
              <w:rPr>
                <w:szCs w:val="24"/>
              </w:rPr>
              <w:t xml:space="preserve">Jei Paslaugų teikimo metu automobiliui prireikia papildomų Paslaugų, kurios nebuvo numatytos preliminarioje Paslaugų sąmatoje, sudaroma papildoma Paslaugų sąmata, kuri el. paštu, telefonu arba žodžiu derinama su </w:t>
            </w:r>
            <w:r w:rsidR="00A3061F" w:rsidRPr="004224E5">
              <w:rPr>
                <w:szCs w:val="24"/>
              </w:rPr>
              <w:t>Pirkėjo</w:t>
            </w:r>
            <w:r w:rsidR="00460CA4" w:rsidRPr="004224E5">
              <w:rPr>
                <w:szCs w:val="24"/>
              </w:rPr>
              <w:t xml:space="preserve"> atstovu. Papildomos Paslaugos suteikiamos tik </w:t>
            </w:r>
            <w:r w:rsidR="00A3061F" w:rsidRPr="004224E5">
              <w:rPr>
                <w:szCs w:val="24"/>
              </w:rPr>
              <w:t>Pirkėjo</w:t>
            </w:r>
            <w:r w:rsidR="00460CA4" w:rsidRPr="004224E5">
              <w:rPr>
                <w:szCs w:val="24"/>
              </w:rPr>
              <w:t xml:space="preserve"> atstovui patvirtinus pateiktą sąmatą.</w:t>
            </w:r>
          </w:p>
          <w:p w14:paraId="02B9F0A4" w14:textId="2F607FFF" w:rsidR="00460CA4" w:rsidRPr="004224E5" w:rsidRDefault="004224E5" w:rsidP="004224E5">
            <w:pPr>
              <w:rPr>
                <w:szCs w:val="24"/>
              </w:rPr>
            </w:pPr>
            <w:r>
              <w:rPr>
                <w:szCs w:val="24"/>
              </w:rPr>
              <w:lastRenderedPageBreak/>
              <w:t>4.3.3.</w:t>
            </w:r>
            <w:r w:rsidR="00A3061F" w:rsidRPr="004224E5">
              <w:rPr>
                <w:szCs w:val="24"/>
              </w:rPr>
              <w:t>Tie</w:t>
            </w:r>
            <w:r w:rsidR="00460CA4" w:rsidRPr="004224E5">
              <w:rPr>
                <w:szCs w:val="24"/>
              </w:rPr>
              <w:t xml:space="preserve">kėjas įsipareigoja suremontuoti automobilį ne vėliau kaip per 2 (dvi) darbo dienas nuo preliminarios Paslaugų sąmatos suderinimo dienos. Ilgiau trunkantis remontas turi būti suderintas su atsakingu </w:t>
            </w:r>
            <w:r w:rsidR="00A3061F" w:rsidRPr="004224E5">
              <w:rPr>
                <w:szCs w:val="24"/>
              </w:rPr>
              <w:t>Pirkėjo</w:t>
            </w:r>
            <w:r w:rsidR="00460CA4" w:rsidRPr="004224E5">
              <w:rPr>
                <w:szCs w:val="24"/>
              </w:rPr>
              <w:t xml:space="preserve"> atstovu el. paštu, telefonu arba žodžiu nurodant priežastis, dėl kurių remontas truks ilgiau nei numatyta. Jeigu automobilio nepavyksta suremontuoti tame autoservise, kuriame jis buvo paliktas, </w:t>
            </w:r>
            <w:r w:rsidR="00A3061F" w:rsidRPr="004224E5">
              <w:rPr>
                <w:szCs w:val="24"/>
              </w:rPr>
              <w:t>Tie</w:t>
            </w:r>
            <w:r w:rsidR="00460CA4" w:rsidRPr="004224E5">
              <w:rPr>
                <w:szCs w:val="24"/>
              </w:rPr>
              <w:t xml:space="preserve">kėjas savo išlaidomis turi surasti tokią remonto įstaigą, kurioje galėtų jį suremontuoti, prieš tai šiuos savo veiksmus suderinęs su atsakingu </w:t>
            </w:r>
            <w:r w:rsidR="00A3061F" w:rsidRPr="004224E5">
              <w:rPr>
                <w:szCs w:val="24"/>
              </w:rPr>
              <w:t>Pirkėjo</w:t>
            </w:r>
            <w:r w:rsidR="00460CA4" w:rsidRPr="004224E5">
              <w:rPr>
                <w:szCs w:val="24"/>
              </w:rPr>
              <w:t xml:space="preserve"> atstovu.</w:t>
            </w:r>
          </w:p>
          <w:p w14:paraId="15D80427" w14:textId="7709BE0E"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78BF43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81C27D3" w14:textId="77777777" w:rsidR="00A3061F" w:rsidRDefault="000B0897">
            <w:pPr>
              <w:rPr>
                <w:kern w:val="2"/>
                <w:szCs w:val="24"/>
              </w:rPr>
            </w:pPr>
            <w:r>
              <w:rPr>
                <w:kern w:val="2"/>
                <w:szCs w:val="24"/>
              </w:rPr>
              <w:t>Turi būti pateikiami šie dokumentai:</w:t>
            </w:r>
          </w:p>
          <w:p w14:paraId="6E2A1031" w14:textId="77777777" w:rsidR="00545A8C" w:rsidRPr="00545A8C" w:rsidRDefault="00545A8C" w:rsidP="005B4F76">
            <w:pPr>
              <w:numPr>
                <w:ilvl w:val="0"/>
                <w:numId w:val="2"/>
              </w:numPr>
              <w:rPr>
                <w:kern w:val="2"/>
                <w:szCs w:val="24"/>
              </w:rPr>
            </w:pPr>
            <w:r>
              <w:rPr>
                <w:bCs/>
                <w:kern w:val="2"/>
                <w:szCs w:val="24"/>
              </w:rPr>
              <w:t>P</w:t>
            </w:r>
            <w:r w:rsidR="005B4F76" w:rsidRPr="005B4F76">
              <w:rPr>
                <w:bCs/>
                <w:kern w:val="2"/>
                <w:szCs w:val="24"/>
              </w:rPr>
              <w:t>erdavimo ir priėmimo akt</w:t>
            </w:r>
            <w:r>
              <w:rPr>
                <w:bCs/>
                <w:kern w:val="2"/>
                <w:szCs w:val="24"/>
              </w:rPr>
              <w:t>as.</w:t>
            </w:r>
          </w:p>
          <w:p w14:paraId="1CDC10CB" w14:textId="77777777" w:rsidR="00545A8C" w:rsidRPr="00545A8C" w:rsidRDefault="00545A8C" w:rsidP="00545A8C">
            <w:pPr>
              <w:numPr>
                <w:ilvl w:val="0"/>
                <w:numId w:val="2"/>
              </w:numPr>
              <w:rPr>
                <w:szCs w:val="24"/>
              </w:rPr>
            </w:pPr>
            <w:r w:rsidRPr="00545A8C">
              <w:rPr>
                <w:bCs/>
                <w:kern w:val="2"/>
                <w:szCs w:val="24"/>
              </w:rPr>
              <w:t>Sąskaita faktūra.</w:t>
            </w:r>
            <w:r w:rsidR="005B4F76" w:rsidRPr="00545A8C">
              <w:rPr>
                <w:bCs/>
                <w:kern w:val="2"/>
                <w:szCs w:val="24"/>
              </w:rPr>
              <w:t xml:space="preserve"> </w:t>
            </w:r>
          </w:p>
          <w:p w14:paraId="0CE28B9D" w14:textId="72791DCA" w:rsidR="00027B83" w:rsidRDefault="000B0897" w:rsidP="00545A8C">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49137D3B" w:rsidR="00027B83" w:rsidRDefault="00A84EF1" w:rsidP="00FC3883">
            <w:pPr>
              <w:rPr>
                <w:color w:val="4472C4"/>
                <w:kern w:val="2"/>
                <w:szCs w:val="24"/>
              </w:rPr>
            </w:pPr>
            <w:r w:rsidRPr="00A84EF1">
              <w:rPr>
                <w:kern w:val="2"/>
                <w:szCs w:val="24"/>
              </w:rPr>
              <w:t xml:space="preserve">Sutarties </w:t>
            </w:r>
            <w:r w:rsidR="0010749D">
              <w:rPr>
                <w:kern w:val="2"/>
                <w:szCs w:val="24"/>
              </w:rPr>
              <w:t>į</w:t>
            </w:r>
            <w:r w:rsidRPr="00A84EF1">
              <w:rPr>
                <w:kern w:val="2"/>
                <w:szCs w:val="24"/>
              </w:rPr>
              <w:t>vykdymo išlaidų atlyginimo kainodara</w:t>
            </w:r>
            <w:r>
              <w:rPr>
                <w:kern w:val="2"/>
                <w:szCs w:val="24"/>
              </w:rPr>
              <w:t xml:space="preserve"> </w:t>
            </w:r>
          </w:p>
        </w:tc>
      </w:tr>
      <w:tr w:rsidR="00027B83" w14:paraId="4675A860" w14:textId="77777777">
        <w:trPr>
          <w:trHeight w:val="300"/>
        </w:trPr>
        <w:tc>
          <w:tcPr>
            <w:tcW w:w="3094" w:type="dxa"/>
            <w:gridSpan w:val="2"/>
          </w:tcPr>
          <w:p w14:paraId="163E3609"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ABB9CE" w14:textId="77777777" w:rsidR="00027B83" w:rsidRDefault="00027B83">
            <w:pPr>
              <w:rPr>
                <w:b/>
                <w:kern w:val="2"/>
                <w:szCs w:val="24"/>
              </w:rPr>
            </w:pPr>
          </w:p>
          <w:p w14:paraId="36041011" w14:textId="77777777" w:rsidR="00027B83" w:rsidRDefault="00027B83">
            <w:pPr>
              <w:rPr>
                <w:b/>
                <w:kern w:val="2"/>
                <w:szCs w:val="24"/>
              </w:rPr>
            </w:pPr>
          </w:p>
          <w:p w14:paraId="54E93C4F" w14:textId="77777777" w:rsidR="00027B83" w:rsidRDefault="00027B83">
            <w:pPr>
              <w:rPr>
                <w:b/>
                <w:kern w:val="2"/>
                <w:szCs w:val="24"/>
              </w:rPr>
            </w:pPr>
          </w:p>
          <w:p w14:paraId="12BB7E44" w14:textId="77777777" w:rsidR="00027B83" w:rsidRDefault="00027B83">
            <w:pPr>
              <w:rPr>
                <w:b/>
                <w:kern w:val="2"/>
                <w:szCs w:val="24"/>
              </w:rPr>
            </w:pPr>
          </w:p>
          <w:p w14:paraId="3DE7A8D5" w14:textId="77777777" w:rsidR="00027B83" w:rsidRDefault="00027B83">
            <w:pPr>
              <w:rPr>
                <w:b/>
                <w:kern w:val="2"/>
                <w:szCs w:val="24"/>
              </w:rPr>
            </w:pPr>
          </w:p>
          <w:p w14:paraId="7B44BAB5" w14:textId="77777777" w:rsidR="00027B83" w:rsidRDefault="00027B83">
            <w:pPr>
              <w:rPr>
                <w:b/>
                <w:kern w:val="2"/>
                <w:szCs w:val="24"/>
              </w:rPr>
            </w:pPr>
          </w:p>
          <w:p w14:paraId="16BBAEF6" w14:textId="77777777" w:rsidR="00027B83" w:rsidRDefault="00027B83">
            <w:pPr>
              <w:rPr>
                <w:b/>
                <w:kern w:val="2"/>
                <w:szCs w:val="24"/>
              </w:rPr>
            </w:pPr>
          </w:p>
          <w:p w14:paraId="3933DAED" w14:textId="77777777" w:rsidR="00027B83" w:rsidRDefault="00027B83">
            <w:pPr>
              <w:rPr>
                <w:b/>
                <w:kern w:val="2"/>
                <w:szCs w:val="24"/>
              </w:rPr>
            </w:pPr>
          </w:p>
          <w:p w14:paraId="15627B7C" w14:textId="77777777" w:rsidR="00027B83" w:rsidRDefault="00027B83">
            <w:pPr>
              <w:rPr>
                <w:b/>
                <w:kern w:val="2"/>
                <w:szCs w:val="24"/>
              </w:rPr>
            </w:pPr>
          </w:p>
          <w:p w14:paraId="7E27FF29" w14:textId="77777777" w:rsidR="00027B83" w:rsidRDefault="00027B83">
            <w:pPr>
              <w:rPr>
                <w:b/>
                <w:kern w:val="2"/>
                <w:szCs w:val="24"/>
              </w:rPr>
            </w:pPr>
          </w:p>
          <w:p w14:paraId="5F74D429" w14:textId="77777777" w:rsidR="00027B83" w:rsidRDefault="00027B83">
            <w:pPr>
              <w:rPr>
                <w:b/>
                <w:kern w:val="2"/>
                <w:szCs w:val="24"/>
              </w:rPr>
            </w:pPr>
          </w:p>
          <w:p w14:paraId="1FFC03EF" w14:textId="77777777" w:rsidR="00027B83" w:rsidRDefault="00027B83">
            <w:pPr>
              <w:rPr>
                <w:b/>
                <w:kern w:val="2"/>
                <w:szCs w:val="24"/>
              </w:rPr>
            </w:pPr>
          </w:p>
          <w:p w14:paraId="222FB5E7" w14:textId="77777777" w:rsidR="00027B83" w:rsidRDefault="00027B83">
            <w:pPr>
              <w:rPr>
                <w:b/>
                <w:kern w:val="2"/>
                <w:szCs w:val="24"/>
              </w:rPr>
            </w:pPr>
          </w:p>
          <w:p w14:paraId="1B621CBD" w14:textId="77777777" w:rsidR="00027B83" w:rsidRDefault="00027B83">
            <w:pPr>
              <w:rPr>
                <w:b/>
                <w:kern w:val="2"/>
                <w:szCs w:val="24"/>
              </w:rPr>
            </w:pPr>
          </w:p>
          <w:p w14:paraId="1DF52C85" w14:textId="77777777" w:rsidR="00027B83" w:rsidRDefault="00027B83">
            <w:pPr>
              <w:rPr>
                <w:b/>
                <w:kern w:val="2"/>
                <w:szCs w:val="24"/>
              </w:rPr>
            </w:pPr>
          </w:p>
          <w:p w14:paraId="61B9A416" w14:textId="77777777" w:rsidR="00027B83" w:rsidRDefault="00027B83">
            <w:pPr>
              <w:rPr>
                <w:b/>
                <w:kern w:val="2"/>
                <w:szCs w:val="24"/>
              </w:rPr>
            </w:pPr>
          </w:p>
          <w:p w14:paraId="29D8BB8E" w14:textId="77777777" w:rsidR="00027B83" w:rsidRDefault="00027B83">
            <w:pPr>
              <w:rPr>
                <w:b/>
                <w:kern w:val="2"/>
                <w:szCs w:val="24"/>
              </w:rPr>
            </w:pPr>
          </w:p>
          <w:p w14:paraId="7AA00F13" w14:textId="77777777" w:rsidR="00027B83" w:rsidRDefault="00027B83">
            <w:pPr>
              <w:rPr>
                <w:b/>
                <w:kern w:val="2"/>
                <w:szCs w:val="24"/>
              </w:rPr>
            </w:pPr>
          </w:p>
          <w:p w14:paraId="696F3998" w14:textId="77777777" w:rsidR="00027B83" w:rsidRDefault="00027B83">
            <w:pPr>
              <w:rPr>
                <w:b/>
                <w:kern w:val="2"/>
                <w:szCs w:val="24"/>
              </w:rPr>
            </w:pPr>
          </w:p>
          <w:p w14:paraId="6B01796C" w14:textId="77777777" w:rsidR="00027B83" w:rsidRDefault="00027B83">
            <w:pPr>
              <w:rPr>
                <w:b/>
                <w:kern w:val="2"/>
                <w:szCs w:val="24"/>
              </w:rPr>
            </w:pPr>
          </w:p>
          <w:p w14:paraId="329C1215" w14:textId="77777777" w:rsidR="00027B83" w:rsidRDefault="00027B83">
            <w:pPr>
              <w:rPr>
                <w:b/>
                <w:kern w:val="2"/>
                <w:szCs w:val="24"/>
              </w:rPr>
            </w:pPr>
          </w:p>
          <w:p w14:paraId="286E6E32" w14:textId="77777777" w:rsidR="00027B83" w:rsidRDefault="00027B83">
            <w:pPr>
              <w:rPr>
                <w:b/>
                <w:kern w:val="2"/>
                <w:szCs w:val="24"/>
              </w:rPr>
            </w:pPr>
          </w:p>
          <w:p w14:paraId="4C8583E4" w14:textId="77777777" w:rsidR="00027B83" w:rsidRDefault="00027B83" w:rsidP="00542172">
            <w:pPr>
              <w:rPr>
                <w:b/>
                <w:kern w:val="2"/>
                <w:szCs w:val="24"/>
              </w:rPr>
            </w:pPr>
          </w:p>
        </w:tc>
        <w:tc>
          <w:tcPr>
            <w:tcW w:w="6441" w:type="dxa"/>
            <w:gridSpan w:val="2"/>
          </w:tcPr>
          <w:p w14:paraId="06B3DFF7" w14:textId="4C32CE78" w:rsidR="0010749D" w:rsidRPr="0010749D" w:rsidRDefault="0010749D" w:rsidP="0010749D">
            <w:pPr>
              <w:rPr>
                <w:color w:val="000000"/>
                <w:kern w:val="2"/>
                <w:szCs w:val="24"/>
              </w:rPr>
            </w:pPr>
            <w:r>
              <w:rPr>
                <w:color w:val="000000"/>
                <w:kern w:val="2"/>
                <w:szCs w:val="24"/>
              </w:rPr>
              <w:lastRenderedPageBreak/>
              <w:t>S</w:t>
            </w:r>
            <w:r w:rsidRPr="0010749D">
              <w:rPr>
                <w:color w:val="000000"/>
                <w:kern w:val="2"/>
                <w:szCs w:val="24"/>
              </w:rPr>
              <w:t xml:space="preserve">utarties </w:t>
            </w:r>
            <w:r>
              <w:rPr>
                <w:color w:val="000000"/>
                <w:kern w:val="2"/>
                <w:szCs w:val="24"/>
              </w:rPr>
              <w:t>į</w:t>
            </w:r>
            <w:r w:rsidRPr="0010749D">
              <w:rPr>
                <w:color w:val="000000"/>
                <w:kern w:val="2"/>
                <w:szCs w:val="24"/>
              </w:rPr>
              <w:t>vykdymo išlaidų atlyginimas susideda iš dviejų dalių:</w:t>
            </w:r>
          </w:p>
          <w:p w14:paraId="3DA3AC6B" w14:textId="0BB81AF3" w:rsidR="0010749D" w:rsidRPr="0010749D" w:rsidRDefault="0010749D" w:rsidP="0010749D">
            <w:pPr>
              <w:rPr>
                <w:color w:val="000000"/>
                <w:kern w:val="2"/>
                <w:szCs w:val="24"/>
              </w:rPr>
            </w:pPr>
            <w:r w:rsidRPr="0010749D">
              <w:rPr>
                <w:color w:val="000000"/>
                <w:kern w:val="2"/>
                <w:szCs w:val="24"/>
              </w:rPr>
              <w:t>1. fiksuoto paslaugos įkainio;</w:t>
            </w:r>
          </w:p>
          <w:p w14:paraId="39A140FC" w14:textId="42B62160" w:rsidR="00027B83" w:rsidRDefault="0010749D" w:rsidP="0010749D">
            <w:pPr>
              <w:rPr>
                <w:color w:val="000000"/>
                <w:kern w:val="2"/>
                <w:szCs w:val="24"/>
              </w:rPr>
            </w:pPr>
            <w:r w:rsidRPr="0010749D">
              <w:rPr>
                <w:color w:val="000000"/>
                <w:kern w:val="2"/>
                <w:szCs w:val="24"/>
              </w:rPr>
              <w:t>2. tiekėjo faktiškai patiriamos išlaidos, tiesiogiai susijusios su sutarties vykdymu</w:t>
            </w:r>
            <w:r>
              <w:rPr>
                <w:color w:val="000000"/>
                <w:kern w:val="2"/>
                <w:szCs w:val="24"/>
              </w:rPr>
              <w:t xml:space="preserve"> </w:t>
            </w:r>
            <w:r w:rsidRPr="0010749D">
              <w:rPr>
                <w:color w:val="000000"/>
                <w:kern w:val="2"/>
                <w:szCs w:val="24"/>
              </w:rPr>
              <w:t>(mokama už detales ir/ar prekes)</w:t>
            </w:r>
            <w:r>
              <w:rPr>
                <w:color w:val="000000"/>
                <w:kern w:val="2"/>
                <w:szCs w:val="24"/>
              </w:rPr>
              <w:t>.</w:t>
            </w:r>
            <w:r w:rsidR="00FC3883">
              <w:rPr>
                <w:color w:val="000000"/>
                <w:kern w:val="2"/>
                <w:szCs w:val="24"/>
              </w:rPr>
              <w:t xml:space="preserve"> </w:t>
            </w:r>
            <w:r w:rsidR="00FC3883" w:rsidRPr="00FC3883">
              <w:rPr>
                <w:color w:val="000000"/>
                <w:kern w:val="2"/>
                <w:szCs w:val="24"/>
              </w:rPr>
              <w:t>Į šias išlaidas negali būti įtrauktas Tiekėjo pelnas (pelnas įtraukiamas į Paslaugų kainas) ir Tiekėjas privalo patirtas išlaidas patvirtinti trečiųjų šalių dokumentais (sąskaitomis faktūromis ir pan.)</w:t>
            </w:r>
          </w:p>
          <w:p w14:paraId="5644486A" w14:textId="77777777" w:rsidR="0010749D" w:rsidRDefault="0010749D" w:rsidP="0010749D">
            <w:pPr>
              <w:rPr>
                <w:color w:val="000000"/>
                <w:kern w:val="2"/>
                <w:szCs w:val="24"/>
              </w:rPr>
            </w:pPr>
          </w:p>
          <w:p w14:paraId="62165ABB" w14:textId="77777777" w:rsidR="0010749D" w:rsidRPr="0010749D" w:rsidRDefault="0010749D" w:rsidP="0010749D">
            <w:pPr>
              <w:rPr>
                <w:color w:val="000000"/>
                <w:kern w:val="2"/>
                <w:szCs w:val="24"/>
              </w:rPr>
            </w:pPr>
            <w:r w:rsidRPr="0010749D">
              <w:rPr>
                <w:color w:val="000000"/>
                <w:kern w:val="2"/>
                <w:szCs w:val="24"/>
              </w:rPr>
              <w:t xml:space="preserve">Pradinės Sutarties vertė yra </w:t>
            </w:r>
            <w:r w:rsidRPr="0010749D">
              <w:rPr>
                <w:color w:val="4472C4" w:themeColor="accent1"/>
                <w:kern w:val="2"/>
                <w:szCs w:val="24"/>
              </w:rPr>
              <w:t>(nurodyti sumą skaičiais)</w:t>
            </w:r>
            <w:r w:rsidRPr="0010749D">
              <w:rPr>
                <w:color w:val="000000"/>
                <w:kern w:val="2"/>
                <w:szCs w:val="24"/>
              </w:rPr>
              <w:t xml:space="preserve"> Eur </w:t>
            </w:r>
            <w:r w:rsidRPr="0010749D">
              <w:rPr>
                <w:color w:val="4472C4" w:themeColor="accent1"/>
                <w:kern w:val="2"/>
                <w:szCs w:val="24"/>
              </w:rPr>
              <w:t xml:space="preserve">(nurodyti sumą žodžiais) </w:t>
            </w:r>
            <w:r w:rsidRPr="0010749D">
              <w:rPr>
                <w:color w:val="000000"/>
                <w:kern w:val="2"/>
                <w:szCs w:val="24"/>
              </w:rPr>
              <w:t>be PVM.</w:t>
            </w:r>
          </w:p>
          <w:p w14:paraId="0EA39EBD" w14:textId="77777777" w:rsidR="0010749D" w:rsidRPr="0010749D" w:rsidRDefault="0010749D" w:rsidP="0010749D">
            <w:pPr>
              <w:rPr>
                <w:color w:val="000000"/>
                <w:kern w:val="2"/>
                <w:szCs w:val="24"/>
              </w:rPr>
            </w:pPr>
            <w:r w:rsidRPr="0010749D">
              <w:rPr>
                <w:color w:val="000000"/>
                <w:kern w:val="2"/>
                <w:szCs w:val="24"/>
              </w:rPr>
              <w:t xml:space="preserve">PVM sudaro </w:t>
            </w:r>
            <w:r w:rsidRPr="0010749D">
              <w:rPr>
                <w:color w:val="4472C4" w:themeColor="accent1"/>
                <w:kern w:val="2"/>
                <w:szCs w:val="24"/>
              </w:rPr>
              <w:t xml:space="preserve">(nurodyti sumą skaičiais) </w:t>
            </w:r>
            <w:r w:rsidRPr="0010749D">
              <w:rPr>
                <w:color w:val="000000"/>
                <w:kern w:val="2"/>
                <w:szCs w:val="24"/>
              </w:rPr>
              <w:t>Eur (nurodyti sumą žodžiais).</w:t>
            </w:r>
          </w:p>
          <w:p w14:paraId="360D743B" w14:textId="77777777" w:rsidR="0010749D" w:rsidRPr="0010749D" w:rsidRDefault="0010749D" w:rsidP="0010749D">
            <w:pPr>
              <w:rPr>
                <w:color w:val="000000"/>
                <w:kern w:val="2"/>
                <w:szCs w:val="24"/>
              </w:rPr>
            </w:pPr>
            <w:r w:rsidRPr="0010749D">
              <w:rPr>
                <w:color w:val="000000"/>
                <w:kern w:val="2"/>
                <w:szCs w:val="24"/>
              </w:rPr>
              <w:t xml:space="preserve">Sutarties kaina yra </w:t>
            </w:r>
            <w:r w:rsidRPr="0010749D">
              <w:rPr>
                <w:color w:val="4472C4" w:themeColor="accent1"/>
                <w:kern w:val="2"/>
                <w:szCs w:val="24"/>
              </w:rPr>
              <w:t xml:space="preserve">(nurodyti sumą skaičiais) </w:t>
            </w:r>
            <w:r w:rsidRPr="0010749D">
              <w:rPr>
                <w:color w:val="000000"/>
                <w:kern w:val="2"/>
                <w:szCs w:val="24"/>
              </w:rPr>
              <w:t xml:space="preserve">Eur </w:t>
            </w:r>
            <w:r w:rsidRPr="0010749D">
              <w:rPr>
                <w:color w:val="4472C4" w:themeColor="accent1"/>
                <w:kern w:val="2"/>
                <w:szCs w:val="24"/>
              </w:rPr>
              <w:t xml:space="preserve">(nurodyti sumą žodžiais) </w:t>
            </w:r>
            <w:r w:rsidRPr="0010749D">
              <w:rPr>
                <w:color w:val="000000"/>
                <w:kern w:val="2"/>
                <w:szCs w:val="24"/>
              </w:rPr>
              <w:t>su PVM.</w:t>
            </w:r>
          </w:p>
          <w:p w14:paraId="3D30BE6C" w14:textId="77777777" w:rsidR="0010749D" w:rsidRPr="0010749D" w:rsidRDefault="0010749D" w:rsidP="0010749D">
            <w:pPr>
              <w:rPr>
                <w:color w:val="000000"/>
                <w:kern w:val="2"/>
                <w:szCs w:val="24"/>
              </w:rPr>
            </w:pPr>
          </w:p>
          <w:p w14:paraId="1205F78D" w14:textId="77777777" w:rsidR="0010749D" w:rsidRDefault="0010749D" w:rsidP="0010749D">
            <w:pPr>
              <w:rPr>
                <w:color w:val="000000"/>
                <w:kern w:val="2"/>
                <w:szCs w:val="24"/>
              </w:rPr>
            </w:pPr>
            <w:r w:rsidRPr="0010749D">
              <w:rPr>
                <w:color w:val="000000"/>
                <w:kern w:val="2"/>
                <w:szCs w:val="24"/>
              </w:rPr>
              <w:t xml:space="preserve">Šioje Sutartyje Pradinės Sutarties vertė yra lygi </w:t>
            </w:r>
            <w:r w:rsidRPr="0010749D">
              <w:rPr>
                <w:b/>
                <w:color w:val="000000"/>
                <w:kern w:val="2"/>
                <w:szCs w:val="24"/>
              </w:rPr>
              <w:t xml:space="preserve">maksimaliai pirkimui skirtai lėšų sumai be PVM </w:t>
            </w:r>
            <w:r w:rsidRPr="0010749D">
              <w:rPr>
                <w:color w:val="000000"/>
                <w:kern w:val="2"/>
                <w:szCs w:val="24"/>
              </w:rPr>
              <w:t xml:space="preserve">pirkimo dokumentuose ir </w:t>
            </w:r>
            <w:r w:rsidRPr="0010749D">
              <w:rPr>
                <w:color w:val="000000"/>
                <w:kern w:val="2"/>
                <w:szCs w:val="24"/>
              </w:rPr>
              <w:lastRenderedPageBreak/>
              <w:t>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p>
          <w:p w14:paraId="7C57917F" w14:textId="03A0C0DC" w:rsidR="00027B83" w:rsidRPr="00FC3883" w:rsidRDefault="0010749D">
            <w:pPr>
              <w:rPr>
                <w:color w:val="000000"/>
                <w:kern w:val="2"/>
                <w:szCs w:val="24"/>
              </w:rPr>
            </w:pPr>
            <w:r w:rsidRPr="0010749D">
              <w:rPr>
                <w:color w:val="000000"/>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3B19C7" w:rsidRDefault="000B0897">
            <w:pPr>
              <w:rPr>
                <w:szCs w:val="24"/>
              </w:rPr>
            </w:pPr>
            <w:r w:rsidRPr="003B19C7">
              <w:rPr>
                <w:kern w:val="2"/>
                <w:szCs w:val="24"/>
              </w:rPr>
              <w:t>Sutarties kaina / įkainiai bus perskaičiuojami:</w:t>
            </w:r>
          </w:p>
          <w:p w14:paraId="5139C732" w14:textId="77777777" w:rsidR="00027B83" w:rsidRPr="003B19C7" w:rsidRDefault="000B0897">
            <w:pPr>
              <w:rPr>
                <w:kern w:val="2"/>
                <w:szCs w:val="24"/>
              </w:rPr>
            </w:pPr>
            <w:r w:rsidRPr="003B19C7">
              <w:rPr>
                <w:kern w:val="2"/>
                <w:szCs w:val="24"/>
              </w:rPr>
              <w:t>5.3.1. dėl PVM tarifo pasikeitimo;</w:t>
            </w:r>
          </w:p>
          <w:p w14:paraId="60BA4D26" w14:textId="68762686" w:rsidR="00027B83" w:rsidRPr="003B19C7" w:rsidRDefault="000B0897">
            <w:pPr>
              <w:rPr>
                <w:kern w:val="2"/>
                <w:szCs w:val="24"/>
              </w:rPr>
            </w:pPr>
            <w:r w:rsidRPr="003B19C7">
              <w:rPr>
                <w:kern w:val="2"/>
                <w:szCs w:val="24"/>
              </w:rPr>
              <w:t>5.3.</w:t>
            </w:r>
            <w:r w:rsidR="003B19C7" w:rsidRPr="003B19C7">
              <w:rPr>
                <w:kern w:val="2"/>
                <w:szCs w:val="24"/>
              </w:rPr>
              <w:t>2</w:t>
            </w:r>
            <w:r w:rsidRPr="003B19C7">
              <w:rPr>
                <w:kern w:val="2"/>
                <w:szCs w:val="24"/>
              </w:rPr>
              <w:t>. dėl kainų lygio pokyčio;</w:t>
            </w:r>
          </w:p>
          <w:p w14:paraId="662EA503" w14:textId="40EF12CF"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0AE14F16" w14:textId="2716FE01" w:rsidR="00027B83" w:rsidRPr="00FA6F64" w:rsidRDefault="000B0897">
            <w:pPr>
              <w:rPr>
                <w:kern w:val="2"/>
                <w:szCs w:val="24"/>
              </w:rPr>
            </w:pPr>
            <w:r>
              <w:rPr>
                <w:kern w:val="2"/>
                <w:szCs w:val="24"/>
              </w:rPr>
              <w:t xml:space="preserve">Perskaičiavimas įforminamas Susitarimu ne vėliau kaip per </w:t>
            </w:r>
            <w:r w:rsidR="00542172">
              <w:rPr>
                <w:kern w:val="2"/>
                <w:szCs w:val="24"/>
              </w:rPr>
              <w:t xml:space="preserve">30 (trisdešimt)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FA6F64">
              <w:rPr>
                <w:kern w:val="2"/>
                <w:szCs w:val="24"/>
              </w:rPr>
              <w:t>nuo Šalių pasirašyto Susitarimo įsigaliojimo dienos</w:t>
            </w:r>
            <w:r w:rsidR="00FA6F64" w:rsidRPr="00FA6F64">
              <w:rPr>
                <w:kern w:val="2"/>
                <w:szCs w:val="24"/>
              </w:rPr>
              <w:t>.</w:t>
            </w:r>
          </w:p>
          <w:p w14:paraId="20571E9F" w14:textId="13E2E45C"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025F5E7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24C45A4E" w:rsidR="006F0803" w:rsidRDefault="006F0803" w:rsidP="006F0803">
            <w:pPr>
              <w:rPr>
                <w:b/>
                <w:kern w:val="2"/>
                <w:szCs w:val="24"/>
              </w:rPr>
            </w:pPr>
          </w:p>
        </w:tc>
        <w:tc>
          <w:tcPr>
            <w:tcW w:w="6441" w:type="dxa"/>
            <w:gridSpan w:val="2"/>
          </w:tcPr>
          <w:p w14:paraId="641B3480" w14:textId="613A5744" w:rsidR="006F0803" w:rsidRPr="00FC3883" w:rsidRDefault="006F0803" w:rsidP="006F0803">
            <w:pPr>
              <w:rPr>
                <w:color w:val="000000" w:themeColor="text1"/>
                <w:szCs w:val="24"/>
              </w:rPr>
            </w:pPr>
            <w:r w:rsidRPr="00FC3883">
              <w:rPr>
                <w:color w:val="000000" w:themeColor="text1"/>
                <w:szCs w:val="24"/>
              </w:rPr>
              <w:t xml:space="preserve">5.3.3.1. Bet kuri Sutarties Šalis Sutarties galiojimo metu turi teisę inicijuoti Sutarties kainos / įkainių peržiūrą (keitimą) ne anksčiau kaip po </w:t>
            </w:r>
            <w:r w:rsidR="003B19C7" w:rsidRPr="00FC3883">
              <w:rPr>
                <w:color w:val="000000" w:themeColor="text1"/>
                <w:szCs w:val="24"/>
              </w:rPr>
              <w:t>6 (šešių) mėnesių</w:t>
            </w:r>
            <w:r w:rsidRPr="00FC3883">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3B19C7" w:rsidRPr="00FC3883">
              <w:rPr>
                <w:color w:val="000000" w:themeColor="text1"/>
                <w:szCs w:val="24"/>
              </w:rPr>
              <w:t xml:space="preserve">6 (šeši) </w:t>
            </w:r>
            <w:r w:rsidRPr="00FC3883">
              <w:rPr>
                <w:color w:val="000000" w:themeColor="text1"/>
                <w:szCs w:val="24"/>
              </w:rPr>
              <w:t>mėnesiai.</w:t>
            </w:r>
          </w:p>
          <w:p w14:paraId="02B9F6AF" w14:textId="77777777" w:rsidR="006F0803" w:rsidRPr="00FC3883" w:rsidRDefault="006F0803" w:rsidP="006F0803">
            <w:pPr>
              <w:rPr>
                <w:color w:val="000000" w:themeColor="text1"/>
                <w:kern w:val="2"/>
                <w:szCs w:val="24"/>
                <w:shd w:val="clear" w:color="auto" w:fill="FFFFFF"/>
              </w:rPr>
            </w:pPr>
            <w:r w:rsidRPr="00FC3883">
              <w:rPr>
                <w:color w:val="000000" w:themeColor="text1"/>
                <w:kern w:val="2"/>
                <w:szCs w:val="24"/>
              </w:rPr>
              <w:t>5.3.3.2. Sutarties k</w:t>
            </w:r>
            <w:r w:rsidRPr="00FC3883">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FC3883" w:rsidRDefault="006F0803" w:rsidP="006F0803">
            <w:pPr>
              <w:rPr>
                <w:color w:val="000000" w:themeColor="text1"/>
                <w:kern w:val="2"/>
                <w:szCs w:val="24"/>
                <w:shd w:val="clear" w:color="auto" w:fill="FFFFFF"/>
              </w:rPr>
            </w:pPr>
            <w:r w:rsidRPr="00FC3883">
              <w:rPr>
                <w:color w:val="000000" w:themeColor="text1"/>
                <w:kern w:val="2"/>
                <w:szCs w:val="24"/>
              </w:rPr>
              <w:lastRenderedPageBreak/>
              <w:t xml:space="preserve">5.3.3.3. </w:t>
            </w:r>
            <w:r w:rsidRPr="00FC3883">
              <w:rPr>
                <w:color w:val="000000" w:themeColor="text1"/>
                <w:kern w:val="2"/>
                <w:szCs w:val="24"/>
                <w:shd w:val="clear" w:color="auto" w:fill="FFFFFF"/>
              </w:rPr>
              <w:t>Jeigu P</w:t>
            </w:r>
            <w:r w:rsidRPr="00FC3883">
              <w:rPr>
                <w:color w:val="000000" w:themeColor="text1"/>
                <w:szCs w:val="24"/>
              </w:rPr>
              <w:t>aslaugų teikimas</w:t>
            </w:r>
            <w:r w:rsidRPr="00FC3883">
              <w:rPr>
                <w:color w:val="000000" w:themeColor="text1"/>
                <w:kern w:val="2"/>
                <w:szCs w:val="24"/>
                <w:shd w:val="clear" w:color="auto" w:fill="FFFFFF"/>
              </w:rPr>
              <w:t xml:space="preserve"> vėluoja dėl Tiekėjo kaltės, uždelstų suteikti P</w:t>
            </w:r>
            <w:r w:rsidRPr="00FC3883">
              <w:rPr>
                <w:color w:val="000000" w:themeColor="text1"/>
                <w:szCs w:val="24"/>
              </w:rPr>
              <w:t>aslaugų</w:t>
            </w:r>
            <w:r w:rsidRPr="00FC3883">
              <w:rPr>
                <w:color w:val="000000" w:themeColor="text1"/>
                <w:kern w:val="2"/>
                <w:szCs w:val="24"/>
                <w:shd w:val="clear" w:color="auto" w:fill="FFFFFF"/>
              </w:rPr>
              <w:t xml:space="preserve"> kaina / įkainiai nėra perskaičiuojami dėl kainų lygio kilimo (gali būti mažinami, tačiau negali būti didinami).</w:t>
            </w:r>
          </w:p>
          <w:p w14:paraId="37296D19" w14:textId="08222B4E" w:rsidR="006F0803" w:rsidRPr="00FC3883" w:rsidRDefault="006F0803" w:rsidP="006F0803">
            <w:pPr>
              <w:rPr>
                <w:color w:val="000000" w:themeColor="text1"/>
                <w:kern w:val="2"/>
                <w:szCs w:val="24"/>
                <w:shd w:val="clear" w:color="auto" w:fill="FFFFFF"/>
              </w:rPr>
            </w:pPr>
            <w:r w:rsidRPr="00FC3883">
              <w:rPr>
                <w:color w:val="000000" w:themeColor="text1"/>
                <w:kern w:val="2"/>
                <w:szCs w:val="24"/>
              </w:rPr>
              <w:t xml:space="preserve">5.3.3.4. Atlikdamos Sutarties kainos / įkainių peržiūrą </w:t>
            </w:r>
            <w:r w:rsidRPr="00FC3883">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112F22" w:rsidRPr="00FC3883">
              <w:rPr>
                <w:color w:val="000000" w:themeColor="text1"/>
                <w:kern w:val="2"/>
                <w:szCs w:val="24"/>
                <w:shd w:val="clear" w:color="auto" w:fill="FFFFFF"/>
              </w:rPr>
              <w:t>.</w:t>
            </w:r>
          </w:p>
          <w:p w14:paraId="4B4B2449" w14:textId="77777777" w:rsidR="006F0803" w:rsidRPr="00FC3883" w:rsidRDefault="006F0803" w:rsidP="006F0803">
            <w:pPr>
              <w:rPr>
                <w:color w:val="000000" w:themeColor="text1"/>
                <w:kern w:val="2"/>
                <w:szCs w:val="24"/>
                <w:shd w:val="clear" w:color="auto" w:fill="FFFFFF"/>
              </w:rPr>
            </w:pPr>
            <w:r w:rsidRPr="00FC3883">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3B94388A" w:rsidR="006F0803" w:rsidRPr="00FC3883" w:rsidRDefault="006F0803" w:rsidP="006F0803">
            <w:pPr>
              <w:rPr>
                <w:color w:val="000000" w:themeColor="text1"/>
                <w:szCs w:val="24"/>
              </w:rPr>
            </w:pPr>
            <w:r w:rsidRPr="00FC3883">
              <w:rPr>
                <w:color w:val="000000" w:themeColor="text1"/>
                <w:kern w:val="2"/>
                <w:szCs w:val="24"/>
                <w:shd w:val="clear" w:color="auto" w:fill="FFFFFF"/>
              </w:rPr>
              <w:t>5.3.3.6. Nauja Sutarties kaina / įkainiai apskaičiuojami pagal žemiau pateiktą formulę:</w:t>
            </w:r>
          </w:p>
          <w:p w14:paraId="6CBEB311" w14:textId="77777777" w:rsidR="006F0803" w:rsidRPr="00FC3883" w:rsidRDefault="006F0803" w:rsidP="006F0803">
            <w:pPr>
              <w:rPr>
                <w:color w:val="000000" w:themeColor="text1"/>
                <w:szCs w:val="24"/>
              </w:rPr>
            </w:pPr>
          </w:p>
          <w:p w14:paraId="6AE8904E" w14:textId="77777777" w:rsidR="006F0803" w:rsidRPr="00FC3883" w:rsidRDefault="00000000"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FC3883">
              <w:rPr>
                <w:color w:val="000000" w:themeColor="text1"/>
                <w:kern w:val="2"/>
                <w:szCs w:val="24"/>
              </w:rPr>
              <w:t>, kur a – kaina / įkainis (Eur be PVM) (jei peržiūra jau buvo atlikta, tai po paskutinio perskaičiavimo)</w:t>
            </w:r>
          </w:p>
          <w:p w14:paraId="76F4E75C" w14:textId="77777777" w:rsidR="006F0803" w:rsidRPr="00FC3883" w:rsidRDefault="006F0803" w:rsidP="006F0803">
            <w:pPr>
              <w:jc w:val="both"/>
              <w:textAlignment w:val="baseline"/>
              <w:rPr>
                <w:color w:val="000000" w:themeColor="text1"/>
                <w:szCs w:val="24"/>
              </w:rPr>
            </w:pPr>
            <w:r w:rsidRPr="00FC3883">
              <w:rPr>
                <w:color w:val="000000" w:themeColor="text1"/>
                <w:kern w:val="2"/>
                <w:szCs w:val="24"/>
              </w:rPr>
              <w:t>a</w:t>
            </w:r>
            <w:r w:rsidRPr="00FC3883">
              <w:rPr>
                <w:color w:val="000000" w:themeColor="text1"/>
                <w:kern w:val="2"/>
                <w:szCs w:val="24"/>
                <w:vertAlign w:val="subscript"/>
              </w:rPr>
              <w:t>1</w:t>
            </w:r>
            <w:r w:rsidRPr="00FC3883">
              <w:rPr>
                <w:color w:val="000000" w:themeColor="text1"/>
                <w:kern w:val="2"/>
                <w:szCs w:val="24"/>
              </w:rPr>
              <w:t xml:space="preserve"> – perskaičiuota (pakeista) kaina / įkainis (Eur be PVM)</w:t>
            </w:r>
          </w:p>
          <w:p w14:paraId="2C5CAB56" w14:textId="6E590237" w:rsidR="006F0803" w:rsidRPr="00FC3883" w:rsidRDefault="006F0803" w:rsidP="006F0803">
            <w:pPr>
              <w:jc w:val="both"/>
              <w:textAlignment w:val="baseline"/>
              <w:rPr>
                <w:color w:val="000000" w:themeColor="text1"/>
                <w:szCs w:val="24"/>
              </w:rPr>
            </w:pPr>
            <w:r w:rsidRPr="00FC3883">
              <w:rPr>
                <w:color w:val="000000" w:themeColor="text1"/>
                <w:kern w:val="2"/>
                <w:szCs w:val="24"/>
              </w:rPr>
              <w:t>k – pagal vartotojų kainų indeksą apskaičiuotas Vartojimo prekių ir paslaugų kainų pokytis (padidėjimas arba sumažėjimas) (%). „k“ reikšmė skaičiuojama pagal formulę:</w:t>
            </w:r>
          </w:p>
          <w:p w14:paraId="7A25BFE8" w14:textId="77777777" w:rsidR="006F0803" w:rsidRPr="00FC3883"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C3883">
              <w:rPr>
                <w:color w:val="000000" w:themeColor="text1"/>
                <w:kern w:val="2"/>
                <w:szCs w:val="24"/>
              </w:rPr>
              <w:t>, (proc.) kur</w:t>
            </w:r>
          </w:p>
          <w:p w14:paraId="154013EE" w14:textId="7DF16630" w:rsidR="006F0803" w:rsidRPr="00FC3883" w:rsidRDefault="006F0803" w:rsidP="006F0803">
            <w:pPr>
              <w:jc w:val="both"/>
              <w:textAlignment w:val="baseline"/>
              <w:rPr>
                <w:color w:val="000000" w:themeColor="text1"/>
              </w:rPr>
            </w:pPr>
            <w:r w:rsidRPr="00FC3883">
              <w:rPr>
                <w:color w:val="000000" w:themeColor="text1"/>
                <w:kern w:val="2"/>
              </w:rPr>
              <w:t>Ind</w:t>
            </w:r>
            <w:r w:rsidRPr="00FC3883">
              <w:rPr>
                <w:color w:val="000000" w:themeColor="text1"/>
                <w:kern w:val="2"/>
                <w:vertAlign w:val="subscript"/>
              </w:rPr>
              <w:t>naujausias</w:t>
            </w:r>
            <w:r w:rsidRPr="00FC3883">
              <w:rPr>
                <w:color w:val="000000" w:themeColor="text1"/>
                <w:kern w:val="2"/>
              </w:rPr>
              <w:t xml:space="preserve"> – kreipimosi dėl kainos / įkainių peržiūros išsiuntimo kitai Šaliai dieną paskelbtas naujausias vartojimo prekių ir paslaugų indeksas</w:t>
            </w:r>
            <w:r w:rsidR="00002BF8" w:rsidRPr="00FC3883">
              <w:rPr>
                <w:color w:val="000000" w:themeColor="text1"/>
                <w:kern w:val="2"/>
              </w:rPr>
              <w:t>.</w:t>
            </w:r>
          </w:p>
          <w:p w14:paraId="5649539F" w14:textId="3328F946" w:rsidR="006F0803" w:rsidRPr="00FC3883" w:rsidRDefault="006F0803" w:rsidP="006F0803">
            <w:pPr>
              <w:rPr>
                <w:color w:val="000000" w:themeColor="text1"/>
              </w:rPr>
            </w:pPr>
            <w:r w:rsidRPr="00FC3883">
              <w:rPr>
                <w:color w:val="000000" w:themeColor="text1"/>
                <w:kern w:val="2"/>
              </w:rPr>
              <w:t>Ind</w:t>
            </w:r>
            <w:r w:rsidRPr="00FC3883">
              <w:rPr>
                <w:color w:val="000000" w:themeColor="text1"/>
                <w:kern w:val="2"/>
                <w:vertAlign w:val="subscript"/>
              </w:rPr>
              <w:t>pradžia</w:t>
            </w:r>
            <w:r w:rsidRPr="00FC3883">
              <w:rPr>
                <w:color w:val="000000" w:themeColor="text1"/>
                <w:kern w:val="2"/>
              </w:rPr>
              <w:t xml:space="preserve"> – laikotarpio pradžios datos (mėnesio) vartojimo prekių ir paslaugų indeksas. Pirmojo perskaičiavimo atveju laikotarpio pradžia (mėnuo) yra</w:t>
            </w:r>
            <w:r w:rsidRPr="00FC3883">
              <w:rPr>
                <w:color w:val="000000" w:themeColor="text1"/>
              </w:rPr>
              <w:t xml:space="preserve"> Sutarties įsigaliojimo dienos mėnuo</w:t>
            </w:r>
            <w:r w:rsidRPr="00FC3883">
              <w:rPr>
                <w:color w:val="000000" w:themeColor="text1"/>
                <w:kern w:val="2"/>
                <w:szCs w:val="24"/>
                <w:shd w:val="clear" w:color="auto" w:fill="FFFFFF"/>
              </w:rPr>
              <w:t>.</w:t>
            </w:r>
            <w:r w:rsidRPr="00FC3883">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199F1A36" w:rsidR="006F0803" w:rsidRPr="00FC3883" w:rsidRDefault="006F0803" w:rsidP="006F0803">
            <w:pPr>
              <w:rPr>
                <w:color w:val="000000" w:themeColor="text1"/>
                <w:kern w:val="2"/>
                <w:szCs w:val="24"/>
                <w:shd w:val="clear" w:color="auto" w:fill="FFFFFF"/>
              </w:rPr>
            </w:pPr>
            <w:r w:rsidRPr="00FC3883">
              <w:rPr>
                <w:color w:val="000000" w:themeColor="text1"/>
                <w:kern w:val="2"/>
                <w:szCs w:val="24"/>
              </w:rPr>
              <w:t xml:space="preserve">5.3.3.7. </w:t>
            </w:r>
            <w:r w:rsidRPr="00FC3883">
              <w:rPr>
                <w:color w:val="000000" w:themeColor="text1"/>
                <w:kern w:val="2"/>
                <w:szCs w:val="24"/>
                <w:shd w:val="clear" w:color="auto" w:fill="FFFFFF"/>
              </w:rPr>
              <w:t xml:space="preserve">Skaičiavimams indeksų reikšmės imamos </w:t>
            </w:r>
            <w:r w:rsidRPr="00FC3883">
              <w:rPr>
                <w:b/>
                <w:color w:val="000000" w:themeColor="text1"/>
                <w:kern w:val="2"/>
                <w:szCs w:val="24"/>
                <w:shd w:val="clear" w:color="auto" w:fill="FFFFFF"/>
              </w:rPr>
              <w:t>keturių</w:t>
            </w:r>
            <w:r w:rsidRPr="00FC3883">
              <w:rPr>
                <w:color w:val="000000" w:themeColor="text1"/>
                <w:kern w:val="2"/>
                <w:szCs w:val="24"/>
                <w:shd w:val="clear" w:color="auto" w:fill="FFFFFF"/>
              </w:rPr>
              <w:t xml:space="preserve"> skaitmenų po kablelio tikslumu. Apskaičiuotas pokytis (k) tolimesniems skaičiavimams naudojamas suapvalinus iki </w:t>
            </w:r>
            <w:r w:rsidRPr="00FC3883">
              <w:rPr>
                <w:b/>
                <w:color w:val="000000" w:themeColor="text1"/>
                <w:kern w:val="2"/>
                <w:szCs w:val="24"/>
                <w:shd w:val="clear" w:color="auto" w:fill="FFFFFF"/>
              </w:rPr>
              <w:t>vieno</w:t>
            </w:r>
            <w:r w:rsidRPr="00FC3883">
              <w:rPr>
                <w:color w:val="000000" w:themeColor="text1"/>
                <w:kern w:val="2"/>
                <w:szCs w:val="24"/>
                <w:shd w:val="clear" w:color="auto" w:fill="FFFFFF"/>
              </w:rPr>
              <w:t xml:space="preserve"> skaitmens po kablelio, o apskaičiuotas įkainis „a</w:t>
            </w:r>
            <w:r w:rsidRPr="00FC3883">
              <w:rPr>
                <w:color w:val="000000" w:themeColor="text1"/>
                <w:kern w:val="2"/>
                <w:szCs w:val="24"/>
                <w:shd w:val="clear" w:color="auto" w:fill="FFFFFF"/>
                <w:vertAlign w:val="subscript"/>
              </w:rPr>
              <w:t>1</w:t>
            </w:r>
            <w:r w:rsidRPr="00FC3883">
              <w:rPr>
                <w:color w:val="000000" w:themeColor="text1"/>
                <w:kern w:val="2"/>
                <w:szCs w:val="24"/>
                <w:shd w:val="clear" w:color="auto" w:fill="FFFFFF"/>
              </w:rPr>
              <w:t xml:space="preserve">“ suapvalinamas iki </w:t>
            </w:r>
            <w:r w:rsidRPr="00FC3883">
              <w:rPr>
                <w:b/>
                <w:color w:val="000000" w:themeColor="text1"/>
                <w:kern w:val="2"/>
                <w:szCs w:val="24"/>
                <w:shd w:val="clear" w:color="auto" w:fill="FFFFFF"/>
              </w:rPr>
              <w:t xml:space="preserve">dviejų </w:t>
            </w:r>
            <w:r w:rsidRPr="00FC3883">
              <w:rPr>
                <w:color w:val="000000" w:themeColor="text1"/>
                <w:kern w:val="2"/>
                <w:szCs w:val="24"/>
                <w:shd w:val="clear" w:color="auto" w:fill="FFFFFF"/>
              </w:rPr>
              <w:t>skaitmenų po kablelio.</w:t>
            </w:r>
          </w:p>
          <w:p w14:paraId="3A39EFE2" w14:textId="07BD3634" w:rsidR="006F0803" w:rsidRPr="00FC3883" w:rsidRDefault="006F0803" w:rsidP="006F0803">
            <w:pPr>
              <w:rPr>
                <w:color w:val="000000" w:themeColor="text1"/>
                <w:kern w:val="2"/>
                <w:szCs w:val="24"/>
                <w:shd w:val="clear" w:color="auto" w:fill="FFFFFF"/>
              </w:rPr>
            </w:pPr>
            <w:r w:rsidRPr="00FC3883">
              <w:rPr>
                <w:color w:val="000000" w:themeColor="text1"/>
                <w:kern w:val="2"/>
                <w:szCs w:val="24"/>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B47C07" w14:textId="72165B58" w:rsidR="006F0803" w:rsidRPr="00FC3883" w:rsidRDefault="006F0803" w:rsidP="006F0803">
            <w:pPr>
              <w:rPr>
                <w:color w:val="000000" w:themeColor="text1"/>
                <w:kern w:val="2"/>
                <w:szCs w:val="24"/>
                <w:shd w:val="clear" w:color="auto" w:fill="FFFFFF"/>
              </w:rPr>
            </w:pPr>
            <w:r w:rsidRPr="00FC3883">
              <w:rPr>
                <w:color w:val="000000" w:themeColor="text1"/>
                <w:kern w:val="2"/>
                <w:szCs w:val="24"/>
                <w:shd w:val="clear" w:color="auto" w:fill="FFFFFF"/>
              </w:rPr>
              <w:lastRenderedPageBreak/>
              <w:t>5</w:t>
            </w:r>
            <w:r w:rsidRPr="00FC3883">
              <w:rPr>
                <w:color w:val="000000" w:themeColor="text1"/>
                <w:kern w:val="2"/>
                <w:szCs w:val="24"/>
              </w:rPr>
              <w:t xml:space="preserve">.3.3.9. </w:t>
            </w:r>
            <w:r w:rsidRPr="00FC3883">
              <w:rPr>
                <w:color w:val="000000" w:themeColor="text1"/>
                <w:kern w:val="2"/>
                <w:szCs w:val="24"/>
                <w:shd w:val="clear" w:color="auto" w:fill="FFFFFF"/>
              </w:rPr>
              <w:t xml:space="preserve">Susitarimas turi būti sudarytas per </w:t>
            </w:r>
            <w:r w:rsidR="00002BF8" w:rsidRPr="00FC3883">
              <w:rPr>
                <w:color w:val="000000" w:themeColor="text1"/>
                <w:shd w:val="clear" w:color="auto" w:fill="FFFFFF"/>
                <w:lang w:eastAsia="lt-LT"/>
              </w:rPr>
              <w:t>15 (penkiolika) kalendorinių dienų</w:t>
            </w:r>
            <w:r w:rsidRPr="00FC3883">
              <w:rPr>
                <w:color w:val="000000" w:themeColor="text1"/>
                <w:kern w:val="2"/>
                <w:szCs w:val="24"/>
                <w:shd w:val="clear" w:color="auto" w:fill="FFFFFF"/>
              </w:rPr>
              <w:t xml:space="preserve"> nuo Šalies pateikto tinkamo prašymo perskaičiuoti S</w:t>
            </w:r>
            <w:r w:rsidRPr="00FC3883">
              <w:rPr>
                <w:color w:val="000000" w:themeColor="text1"/>
                <w:kern w:val="2"/>
                <w:szCs w:val="24"/>
              </w:rPr>
              <w:t xml:space="preserve">utarties </w:t>
            </w:r>
            <w:r w:rsidRPr="00FC3883">
              <w:rPr>
                <w:color w:val="000000" w:themeColor="text1"/>
                <w:kern w:val="2"/>
                <w:szCs w:val="24"/>
                <w:shd w:val="clear" w:color="auto" w:fill="FFFFFF"/>
              </w:rPr>
              <w:t>kainą / įkainius gavimo dienos.</w:t>
            </w:r>
          </w:p>
          <w:p w14:paraId="36070AF6" w14:textId="77777777" w:rsidR="006F0803" w:rsidRPr="00FC3883" w:rsidRDefault="006F0803" w:rsidP="006F0803">
            <w:pPr>
              <w:rPr>
                <w:color w:val="000000" w:themeColor="text1"/>
                <w:kern w:val="2"/>
                <w:szCs w:val="24"/>
                <w:bdr w:val="none" w:sz="0" w:space="0" w:color="auto" w:frame="1"/>
              </w:rPr>
            </w:pPr>
            <w:r w:rsidRPr="00FC3883">
              <w:rPr>
                <w:color w:val="000000" w:themeColor="text1"/>
                <w:kern w:val="2"/>
                <w:szCs w:val="24"/>
                <w:shd w:val="clear" w:color="auto" w:fill="FFFFFF"/>
              </w:rPr>
              <w:t xml:space="preserve">5.3.3.10. </w:t>
            </w:r>
            <w:r w:rsidRPr="00FC3883">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FC3883" w:rsidRDefault="006F0803" w:rsidP="006F0803">
            <w:pPr>
              <w:rPr>
                <w:color w:val="000000" w:themeColor="text1"/>
                <w:kern w:val="2"/>
                <w:szCs w:val="24"/>
              </w:rPr>
            </w:pPr>
          </w:p>
          <w:p w14:paraId="38752C12" w14:textId="00D51F4B" w:rsidR="006F0803" w:rsidRPr="00FC3883" w:rsidRDefault="006F0803" w:rsidP="006F0803">
            <w:pPr>
              <w:rPr>
                <w:color w:val="000000" w:themeColor="text1"/>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4D5CD038"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sidRPr="0043675D">
              <w:rPr>
                <w:b/>
                <w:bCs/>
                <w:kern w:val="2"/>
                <w:szCs w:val="24"/>
              </w:rPr>
              <w:t xml:space="preserve">5.4. Sutarties kainos / įkainių apskaičiavimas taikant </w:t>
            </w:r>
            <w:r w:rsidRPr="0043675D">
              <w:rPr>
                <w:b/>
                <w:bCs/>
                <w:kern w:val="2"/>
                <w:szCs w:val="24"/>
                <w:u w:val="single"/>
              </w:rPr>
              <w:t>kiekio (apimties)</w:t>
            </w:r>
            <w:r w:rsidRPr="0043675D">
              <w:rPr>
                <w:b/>
                <w:bCs/>
                <w:kern w:val="2"/>
                <w:szCs w:val="24"/>
              </w:rPr>
              <w:t xml:space="preserve"> keitimo taisykles</w:t>
            </w:r>
          </w:p>
        </w:tc>
        <w:tc>
          <w:tcPr>
            <w:tcW w:w="6441" w:type="dxa"/>
            <w:gridSpan w:val="2"/>
          </w:tcPr>
          <w:p w14:paraId="33443A04" w14:textId="77777777" w:rsidR="00FC3883" w:rsidRPr="00FC3883" w:rsidRDefault="00FC3883" w:rsidP="00FC3883">
            <w:pPr>
              <w:rPr>
                <w:kern w:val="2"/>
                <w:szCs w:val="24"/>
              </w:rPr>
            </w:pPr>
            <w:r w:rsidRPr="00FC3883">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9E30049" w14:textId="5B728A16" w:rsidR="00027B83" w:rsidRDefault="00FC3883" w:rsidP="00FC3883">
            <w:pPr>
              <w:rPr>
                <w:kern w:val="2"/>
                <w:szCs w:val="24"/>
              </w:rPr>
            </w:pPr>
            <w:r w:rsidRPr="00FC3883">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327A89C8" w14:textId="41C0FC8F" w:rsidR="00027B83" w:rsidRDefault="00027B83" w:rsidP="0043675D">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57CCE239" w14:textId="138290CC" w:rsidR="006C1731" w:rsidRPr="005B4F76" w:rsidRDefault="006C1731" w:rsidP="006C1731">
            <w:pPr>
              <w:rPr>
                <w:kern w:val="2"/>
                <w:szCs w:val="24"/>
              </w:rPr>
            </w:pPr>
            <w:r>
              <w:rPr>
                <w:kern w:val="2"/>
                <w:szCs w:val="24"/>
              </w:rPr>
              <w:t>T</w:t>
            </w:r>
            <w:r w:rsidRPr="005B4F76">
              <w:rPr>
                <w:kern w:val="2"/>
                <w:szCs w:val="24"/>
              </w:rPr>
              <w:t xml:space="preserve">eikėjas per 7 (septynias) dienas suderinęs su </w:t>
            </w:r>
            <w:r>
              <w:rPr>
                <w:kern w:val="2"/>
                <w:szCs w:val="24"/>
              </w:rPr>
              <w:t>Pirkėjo</w:t>
            </w:r>
            <w:r w:rsidRPr="005B4F76">
              <w:rPr>
                <w:kern w:val="2"/>
                <w:szCs w:val="24"/>
              </w:rPr>
              <w:t xml:space="preserve"> atsakingu atstovu, pateikia </w:t>
            </w:r>
            <w:r w:rsidR="008F1DED">
              <w:rPr>
                <w:kern w:val="2"/>
                <w:szCs w:val="24"/>
              </w:rPr>
              <w:t>Pirkėjui</w:t>
            </w:r>
            <w:r w:rsidRPr="005B4F76">
              <w:rPr>
                <w:kern w:val="2"/>
                <w:szCs w:val="24"/>
              </w:rPr>
              <w:t xml:space="preserve"> laisvos formos</w:t>
            </w:r>
            <w:r w:rsidRPr="005B4F76">
              <w:rPr>
                <w:bCs/>
                <w:kern w:val="2"/>
                <w:szCs w:val="24"/>
              </w:rPr>
              <w:t xml:space="preserve"> perdavimo ir priėmimo aktą (toliau – Aktas), kurį </w:t>
            </w:r>
            <w:r>
              <w:rPr>
                <w:kern w:val="2"/>
                <w:szCs w:val="24"/>
              </w:rPr>
              <w:t>Pirkėjas</w:t>
            </w:r>
            <w:r w:rsidRPr="005B4F76">
              <w:rPr>
                <w:kern w:val="2"/>
                <w:szCs w:val="24"/>
              </w:rPr>
              <w:t xml:space="preserve"> patvirtina tik po to, kai įsitikina, kad Sutartyje numatytos Paslaugos suteiktos laiku, tinkamai pagal visus Sutartyje ir jos prieduose nustatytus reikalavimus. </w:t>
            </w:r>
            <w:r>
              <w:rPr>
                <w:kern w:val="2"/>
                <w:szCs w:val="24"/>
              </w:rPr>
              <w:t>Pirkėjas</w:t>
            </w:r>
            <w:r w:rsidRPr="005B4F76">
              <w:rPr>
                <w:kern w:val="2"/>
                <w:szCs w:val="24"/>
              </w:rPr>
              <w:t xml:space="preserve"> turi teisę pateikti atsisakymą patvirtinti Aktą, nurodydama pateikto Akto netikslumus. Juos </w:t>
            </w:r>
            <w:r>
              <w:rPr>
                <w:kern w:val="2"/>
                <w:szCs w:val="24"/>
              </w:rPr>
              <w:t>Tie</w:t>
            </w:r>
            <w:r w:rsidRPr="005B4F76">
              <w:rPr>
                <w:kern w:val="2"/>
                <w:szCs w:val="24"/>
              </w:rPr>
              <w:t xml:space="preserve">kėjas privalo pašalinti per 5 (penkias) darbo dienas. Akte kartu su suteiktomis Paslaugomis nurodomos ir faktiškai panaudotos detalės, įsigytos prekės. </w:t>
            </w:r>
            <w:r>
              <w:rPr>
                <w:kern w:val="2"/>
                <w:szCs w:val="24"/>
              </w:rPr>
              <w:t>Pirkėjui</w:t>
            </w:r>
            <w:r w:rsidRPr="005B4F76">
              <w:rPr>
                <w:kern w:val="2"/>
                <w:szCs w:val="24"/>
              </w:rPr>
              <w:t xml:space="preserve"> pareikalavus, </w:t>
            </w:r>
            <w:r>
              <w:rPr>
                <w:kern w:val="2"/>
                <w:szCs w:val="24"/>
              </w:rPr>
              <w:t>Tie</w:t>
            </w:r>
            <w:r w:rsidRPr="005B4F76">
              <w:rPr>
                <w:kern w:val="2"/>
                <w:szCs w:val="24"/>
              </w:rPr>
              <w:t>kėjas privalo nedelsiant pateikti išlaidas už detales ir/ar prekes pagrindžiančius trečiųjų šalių dokumentus.</w:t>
            </w:r>
          </w:p>
          <w:p w14:paraId="7BAC5334" w14:textId="67B6F5C8" w:rsidR="00027B83" w:rsidRPr="008F1DED" w:rsidRDefault="006C1731">
            <w:pPr>
              <w:rPr>
                <w:kern w:val="2"/>
                <w:szCs w:val="24"/>
              </w:rPr>
            </w:pPr>
            <w:r w:rsidRPr="006C1731">
              <w:rPr>
                <w:kern w:val="2"/>
                <w:szCs w:val="24"/>
              </w:rPr>
              <w:t xml:space="preserve">PVM sąskaita faktūra už suteiktas Paslaugas, panaudotas detales, įsigytas prekes ir suderintas Aktas informacinės </w:t>
            </w:r>
            <w:r w:rsidRPr="006C1731">
              <w:rPr>
                <w:kern w:val="2"/>
                <w:szCs w:val="24"/>
              </w:rPr>
              <w:lastRenderedPageBreak/>
              <w:t xml:space="preserve">sistemos SABIS priemonėmis pateikiama per 3 (tris) dienas po Akto patvirtinimo. Pateiktoje PVM sąskaitoje faktūroje, be privalomų rekvizitų, turi būti nurodytas Sutarties numeris ir data, taip pat turi būti įrašytas techniškai aptarnauto automobilio valstybinis numeris, jo markė, modelis. </w:t>
            </w:r>
            <w:r w:rsidR="008F1DED">
              <w:rPr>
                <w:kern w:val="2"/>
                <w:szCs w:val="24"/>
              </w:rPr>
              <w:t>Pirkėjas</w:t>
            </w:r>
            <w:r w:rsidRPr="006C1731">
              <w:rPr>
                <w:kern w:val="2"/>
                <w:szCs w:val="24"/>
              </w:rPr>
              <w:t xml:space="preserve"> per 30 (trisdešimt) kalendorinių dienų nuo PVM sąskaitos faktūros gavimo dienos už Paslaugas sumoka PVM sąskaitoje faktūroje nurodytą sumą, pervesdama pinigus į Paslaugų teikėjo nurodytą atsiskaitomąją sąskaitą banke. Dėl Sutarties pobūdžio, tiesioginio atsiskaitymo galimybės su subtiekėju (-ais) </w:t>
            </w:r>
            <w:r w:rsidR="008F1DED">
              <w:rPr>
                <w:kern w:val="2"/>
                <w:szCs w:val="24"/>
              </w:rPr>
              <w:t>Pirkėjas</w:t>
            </w:r>
            <w:r w:rsidRPr="006C1731">
              <w:rPr>
                <w:kern w:val="2"/>
                <w:szCs w:val="24"/>
              </w:rPr>
              <w:t xml:space="preserve"> nenumato</w:t>
            </w:r>
            <w:r w:rsidR="008F1DED">
              <w:rPr>
                <w:kern w:val="2"/>
                <w:szCs w:val="24"/>
              </w:rPr>
              <w:t>.</w:t>
            </w:r>
          </w:p>
          <w:p w14:paraId="2E393D74" w14:textId="0410FC28"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AA62FA0"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747DBD3A"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6C316BD6" w:rsidR="006F0803" w:rsidRDefault="006F0803" w:rsidP="006F0803">
            <w:r>
              <w:rPr>
                <w:b/>
                <w:bCs/>
              </w:rPr>
              <w:t>Paslaugoms</w:t>
            </w:r>
            <w:r>
              <w:rPr>
                <w:szCs w:val="24"/>
              </w:rPr>
              <w:t xml:space="preserve"> </w:t>
            </w:r>
            <w:r>
              <w:rPr>
                <w:kern w:val="2"/>
              </w:rPr>
              <w:t>taikomas</w:t>
            </w:r>
            <w:r>
              <w:rPr>
                <w:kern w:val="2"/>
                <w:szCs w:val="24"/>
              </w:rPr>
              <w:t xml:space="preserve"> </w:t>
            </w:r>
            <w:r w:rsidRPr="00A237BB">
              <w:rPr>
                <w:color w:val="000000" w:themeColor="text1"/>
                <w:kern w:val="2"/>
              </w:rPr>
              <w:t>Techninėje specifikacijoje nustatytas</w:t>
            </w:r>
            <w:r w:rsidRPr="00A237BB">
              <w:rPr>
                <w:color w:val="000000" w:themeColor="text1"/>
              </w:rPr>
              <w:t xml:space="preserve"> </w:t>
            </w:r>
            <w:r w:rsidR="006C1731" w:rsidRPr="00A237BB">
              <w:rPr>
                <w:color w:val="000000" w:themeColor="text1"/>
              </w:rPr>
              <w:t xml:space="preserve"> </w:t>
            </w:r>
            <w:r>
              <w:rPr>
                <w:kern w:val="2"/>
              </w:rPr>
              <w:t xml:space="preserve">garantinis terminas, kuris yra </w:t>
            </w:r>
            <w:r w:rsidR="00490336">
              <w:rPr>
                <w:kern w:val="2"/>
              </w:rPr>
              <w:t>12</w:t>
            </w:r>
            <w:r w:rsidR="006C1731">
              <w:rPr>
                <w:kern w:val="2"/>
              </w:rPr>
              <w:t xml:space="preserve"> (</w:t>
            </w:r>
            <w:r w:rsidR="00490336">
              <w:rPr>
                <w:kern w:val="2"/>
              </w:rPr>
              <w:t>dvylika</w:t>
            </w:r>
            <w:r w:rsidR="006C1731">
              <w:rPr>
                <w:kern w:val="2"/>
              </w:rPr>
              <w:t>) mėnesi</w:t>
            </w:r>
            <w:r w:rsidR="00490336">
              <w:rPr>
                <w:kern w:val="2"/>
              </w:rPr>
              <w:t>ų</w:t>
            </w:r>
            <w:r w:rsidR="008F1DED">
              <w:rPr>
                <w:kern w:val="2"/>
              </w:rPr>
              <w:t xml:space="preserve"> arba </w:t>
            </w:r>
            <w:r w:rsidR="008F1DED">
              <w:rPr>
                <w:kern w:val="2"/>
                <w:lang w:val="en-US"/>
              </w:rPr>
              <w:t>10 000 km</w:t>
            </w:r>
            <w:r w:rsidR="006C1731">
              <w:rPr>
                <w:kern w:val="2"/>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1282D436" w14:textId="77777777" w:rsidR="006F0803" w:rsidRDefault="006F0803" w:rsidP="006F0803">
            <w:pPr>
              <w:rPr>
                <w:szCs w:val="24"/>
              </w:rPr>
            </w:pPr>
          </w:p>
          <w:p w14:paraId="606FD54D" w14:textId="0F62BB87" w:rsidR="006F0803" w:rsidRDefault="006F0803" w:rsidP="006F0803">
            <w:pPr>
              <w:rPr>
                <w:szCs w:val="24"/>
              </w:rPr>
            </w:pPr>
            <w:r>
              <w:rPr>
                <w:b/>
                <w:bCs/>
              </w:rPr>
              <w:t>Su Paslaugomis susijusioms prekėms</w:t>
            </w:r>
            <w:r>
              <w:rPr>
                <w:szCs w:val="24"/>
              </w:rPr>
              <w:t xml:space="preserve"> </w:t>
            </w:r>
            <w:r>
              <w:rPr>
                <w:kern w:val="2"/>
              </w:rPr>
              <w:t xml:space="preserve">nustatomas </w:t>
            </w:r>
            <w:r w:rsidR="008F1DED">
              <w:rPr>
                <w:bCs/>
                <w:szCs w:val="24"/>
              </w:rPr>
              <w:t>Prekių gamintojo taikomas  garantinis terminas.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35E9C8C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BDE3025" w:rsidR="001729C1" w:rsidRDefault="006F0803" w:rsidP="001729C1">
            <w:pPr>
              <w:rPr>
                <w:kern w:val="2"/>
                <w:szCs w:val="24"/>
              </w:rPr>
            </w:pPr>
            <w:r>
              <w:rPr>
                <w:kern w:val="2"/>
                <w:szCs w:val="24"/>
              </w:rPr>
              <w:t xml:space="preserve">Netaikoma </w:t>
            </w:r>
          </w:p>
          <w:p w14:paraId="449C3520" w14:textId="10692613"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15EE5426" w:rsidR="00027B83" w:rsidRDefault="000B0897">
            <w:pPr>
              <w:rPr>
                <w:kern w:val="2"/>
                <w:szCs w:val="24"/>
              </w:rPr>
            </w:pPr>
            <w:r>
              <w:rPr>
                <w:kern w:val="2"/>
                <w:szCs w:val="24"/>
              </w:rPr>
              <w:t>Prievolių pagal Sutartį įvykdymas užtikrinamas</w:t>
            </w:r>
            <w:r w:rsidR="001729C1">
              <w:rPr>
                <w:kern w:val="2"/>
                <w:szCs w:val="24"/>
              </w:rPr>
              <w:t>:</w:t>
            </w:r>
          </w:p>
          <w:p w14:paraId="46A3E25A" w14:textId="77777777" w:rsidR="00027B83" w:rsidRDefault="000B0897">
            <w:pPr>
              <w:rPr>
                <w:kern w:val="2"/>
                <w:szCs w:val="24"/>
              </w:rPr>
            </w:pPr>
            <w:r>
              <w:rPr>
                <w:kern w:val="2"/>
                <w:szCs w:val="24"/>
              </w:rPr>
              <w:t>Netesybomis (delspinigiais, bauda);</w:t>
            </w:r>
          </w:p>
          <w:p w14:paraId="2D80CD6E" w14:textId="731EE7DB"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03B1A34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23B8F607"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1EF025A5" w:rsidR="00402199" w:rsidRPr="00A237BB" w:rsidRDefault="00402199" w:rsidP="00402199">
            <w:pPr>
              <w:rPr>
                <w:bCs/>
                <w:color w:val="000000" w:themeColor="text1"/>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A237BB">
              <w:rPr>
                <w:bCs/>
                <w:color w:val="000000" w:themeColor="text1"/>
                <w:kern w:val="2"/>
                <w:szCs w:val="24"/>
              </w:rPr>
              <w:t>terminą, Tiekėjas nuo kitos nei nustatytas terminas dienos skaičiuoja Pirkėjui 0,02 (dvi šimtosios) procento dydžio delspinigius nuo neapmokėtos sumos be PVM už kiekvieną vėlavimo dieną.</w:t>
            </w:r>
          </w:p>
          <w:p w14:paraId="070C11FC" w14:textId="729A6FD4" w:rsidR="00402199" w:rsidRDefault="00402199" w:rsidP="001729C1">
            <w:pPr>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C76B48A" w:rsidR="00402199" w:rsidRPr="00A237BB" w:rsidRDefault="00402199" w:rsidP="00402199">
            <w:pPr>
              <w:rPr>
                <w:color w:val="000000" w:themeColor="text1"/>
              </w:rPr>
            </w:pPr>
            <w:r w:rsidRPr="00A237BB">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93E8408" w:rsidR="00402199" w:rsidRPr="00A237BB" w:rsidRDefault="00402199" w:rsidP="00402199">
            <w:pPr>
              <w:rPr>
                <w:color w:val="000000" w:themeColor="text1"/>
                <w:szCs w:val="24"/>
              </w:rPr>
            </w:pPr>
            <w:r w:rsidRPr="00A237BB">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709D20B" w:rsidR="00402199" w:rsidRPr="00A237BB" w:rsidRDefault="00402199" w:rsidP="00402199">
            <w:pPr>
              <w:rPr>
                <w:b/>
                <w:color w:val="000000" w:themeColor="text1"/>
                <w:kern w:val="2"/>
                <w:szCs w:val="24"/>
              </w:rPr>
            </w:pPr>
            <w:r w:rsidRPr="00A237BB">
              <w:rPr>
                <w:color w:val="000000" w:themeColor="text1"/>
                <w:kern w:val="2"/>
              </w:rPr>
              <w:t>9.2.3. Tiekėjas privalo sumokėti Pirkėjui netesybas per</w:t>
            </w:r>
            <w:r w:rsidR="0079341B" w:rsidRPr="00A237BB">
              <w:rPr>
                <w:color w:val="000000" w:themeColor="text1"/>
                <w:kern w:val="2"/>
              </w:rPr>
              <w:t xml:space="preserve"> 30 (trisdešimt) </w:t>
            </w:r>
            <w:r w:rsidRPr="00A237BB">
              <w:rPr>
                <w:color w:val="000000" w:themeColor="text1"/>
                <w:kern w:val="2"/>
              </w:rPr>
              <w:t xml:space="preserve"> dienų nuo Pirkėjo pareikalavimo, jeigu netesybų suma nėra </w:t>
            </w:r>
            <w:r w:rsidRPr="00A237BB">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B288277" w:rsidR="00402199" w:rsidRDefault="00402199" w:rsidP="00402199">
            <w:pPr>
              <w:rPr>
                <w:bCs/>
                <w:szCs w:val="24"/>
              </w:rPr>
            </w:pPr>
            <w:r>
              <w:rPr>
                <w:bCs/>
                <w:kern w:val="2"/>
                <w:szCs w:val="24"/>
              </w:rPr>
              <w:t xml:space="preserve">9.3.1. Nutraukus Sutartį dėl esminio Sutarties pažeidimo, nustatyto Sutarties Specialiosiose sąlygose, mokama </w:t>
            </w:r>
            <w:r w:rsidR="0079341B">
              <w:rPr>
                <w:bCs/>
                <w:kern w:val="2"/>
                <w:szCs w:val="24"/>
              </w:rPr>
              <w:t>10 (dešimt)</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6C21F9DA"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123B9D9" w:rsidR="00402199" w:rsidRDefault="00332533" w:rsidP="00402199">
            <w:pPr>
              <w:rPr>
                <w:kern w:val="2"/>
                <w:szCs w:val="24"/>
              </w:rPr>
            </w:pPr>
            <w:r>
              <w:rPr>
                <w:kern w:val="2"/>
                <w:szCs w:val="24"/>
              </w:rPr>
              <w:t>500 Eur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sidRPr="00545A8C">
              <w:rPr>
                <w:b/>
                <w:kern w:val="2"/>
                <w:szCs w:val="24"/>
              </w:rPr>
              <w:t>9.5. Tiekėjui taikomos baudos dėl aplinkosauginių ir (arba) socialinių kriterijų nesilaikymo</w:t>
            </w:r>
          </w:p>
        </w:tc>
        <w:tc>
          <w:tcPr>
            <w:tcW w:w="6441" w:type="dxa"/>
            <w:gridSpan w:val="2"/>
          </w:tcPr>
          <w:p w14:paraId="748DE540" w14:textId="08F3B90C" w:rsidR="00402199" w:rsidRPr="00545A8C" w:rsidRDefault="00545A8C" w:rsidP="00402199">
            <w:pPr>
              <w:rPr>
                <w:bCs/>
                <w:color w:val="000000"/>
                <w:kern w:val="2"/>
                <w:szCs w:val="24"/>
              </w:rPr>
            </w:pPr>
            <w:r>
              <w:rPr>
                <w:bCs/>
                <w:color w:val="000000"/>
                <w:kern w:val="2"/>
                <w:szCs w:val="24"/>
              </w:rPr>
              <w:t>200 Eur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129D7F25"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0DB5A668" w:rsidR="00332533" w:rsidRDefault="00402199" w:rsidP="00332533">
            <w:pPr>
              <w:rPr>
                <w:color w:val="4472C4"/>
                <w:kern w:val="2"/>
                <w:szCs w:val="24"/>
              </w:rPr>
            </w:pPr>
            <w:r>
              <w:rPr>
                <w:bCs/>
                <w:szCs w:val="24"/>
              </w:rPr>
              <w:t xml:space="preserve">Netaikoma </w:t>
            </w:r>
          </w:p>
          <w:p w14:paraId="31D0481F" w14:textId="3F236298"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0CBD8F05"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F245EDF"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95761E">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1D210691" w:rsidR="00402199" w:rsidRDefault="00402199" w:rsidP="00402199">
            <w:pPr>
              <w:spacing w:line="276" w:lineRule="auto"/>
              <w:jc w:val="both"/>
              <w:textAlignment w:val="baseline"/>
              <w:rPr>
                <w:color w:val="4471C4"/>
                <w:lang w:val="lt"/>
              </w:rPr>
            </w:pPr>
            <w:r>
              <w:rPr>
                <w:rFonts w:eastAsia="Arial"/>
              </w:rPr>
              <w:t xml:space="preserve">Netaikoma </w:t>
            </w:r>
          </w:p>
          <w:p w14:paraId="3260CBCD" w14:textId="77777777" w:rsidR="00402199" w:rsidRDefault="00402199" w:rsidP="00402199">
            <w:pPr>
              <w:tabs>
                <w:tab w:val="left" w:pos="567"/>
              </w:tabs>
              <w:spacing w:line="276" w:lineRule="auto"/>
              <w:jc w:val="both"/>
              <w:textAlignment w:val="baseline"/>
              <w:rPr>
                <w:rFonts w:eastAsia="Arial"/>
              </w:rPr>
            </w:pPr>
          </w:p>
          <w:p w14:paraId="2BC2BBBD" w14:textId="4F9A3AF0"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722DD9CE" w:rsidR="00027B83" w:rsidRDefault="000B0897">
            <w:pPr>
              <w:rPr>
                <w:color w:val="4472C4"/>
                <w:kern w:val="2"/>
                <w:szCs w:val="24"/>
              </w:rPr>
            </w:pPr>
            <w:r>
              <w:rPr>
                <w:color w:val="000000"/>
                <w:kern w:val="2"/>
                <w:szCs w:val="24"/>
              </w:rPr>
              <w:t>Sutartis galioja iki visiško prievolių įvykdymo (kol bus išnaudota Pradinės Sutarties vertė, bet jos terminas negali būti ilgesnis kaip</w:t>
            </w:r>
            <w:r w:rsidR="0095761E">
              <w:rPr>
                <w:color w:val="000000"/>
                <w:kern w:val="2"/>
                <w:szCs w:val="24"/>
              </w:rPr>
              <w:t xml:space="preserve"> 36 (trisdešimt šeši) mėnesiai.</w:t>
            </w:r>
            <w:r>
              <w:rPr>
                <w:color w:val="000000"/>
                <w:kern w:val="2"/>
                <w:szCs w:val="24"/>
              </w:rPr>
              <w:t xml:space="preserve"> </w:t>
            </w:r>
          </w:p>
          <w:p w14:paraId="33EE4295" w14:textId="77777777" w:rsidR="00027B83" w:rsidRDefault="00027B83">
            <w:pPr>
              <w:rPr>
                <w:kern w:val="2"/>
                <w:szCs w:val="24"/>
              </w:rPr>
            </w:pPr>
          </w:p>
          <w:p w14:paraId="7396F7FD" w14:textId="5F9E91CE"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4D6E0225" w14:textId="77777777" w:rsidR="00402199" w:rsidRDefault="00402199" w:rsidP="00402199">
            <w:pPr>
              <w:rPr>
                <w:kern w:val="2"/>
                <w:szCs w:val="24"/>
              </w:rPr>
            </w:pPr>
          </w:p>
          <w:p w14:paraId="782060E8" w14:textId="614C7602"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4D581353"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4F80489" w14:textId="29AE4B85" w:rsidR="00402199" w:rsidRPr="0095761E" w:rsidRDefault="00402199" w:rsidP="00402199">
            <w:pPr>
              <w:rPr>
                <w:kern w:val="2"/>
                <w:szCs w:val="24"/>
              </w:rPr>
            </w:pPr>
            <w:r w:rsidRPr="0095761E">
              <w:rPr>
                <w:kern w:val="2"/>
                <w:szCs w:val="24"/>
              </w:rPr>
              <w:t>12.2.1. jeigu Tiekėjas nevykdo prisiimtų įsipareigojimų už Sutartyje nustatytą Sutarties kainą / įkainius;</w:t>
            </w:r>
          </w:p>
          <w:p w14:paraId="4A0B73D1" w14:textId="608BCF67" w:rsidR="00402199" w:rsidRPr="0095761E"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761E">
              <w:rPr>
                <w:rFonts w:eastAsia="Arial"/>
                <w:kern w:val="2"/>
                <w:szCs w:val="24"/>
                <w:lang w:val="lt"/>
              </w:rPr>
              <w:t>12.2.</w:t>
            </w:r>
            <w:r w:rsidR="00545A8C">
              <w:rPr>
                <w:rFonts w:eastAsia="Arial"/>
                <w:kern w:val="2"/>
                <w:szCs w:val="24"/>
                <w:lang w:val="en-US"/>
              </w:rPr>
              <w:t>2</w:t>
            </w:r>
            <w:r w:rsidRPr="0095761E">
              <w:rPr>
                <w:rFonts w:eastAsia="Arial"/>
                <w:kern w:val="2"/>
                <w:szCs w:val="24"/>
                <w:lang w:val="lt"/>
              </w:rPr>
              <w:t>. jeigu Tiekėjas pažeidžia Paslaugų suteikimo terminus ir priskaičiuotų netesybų už vėlavimą suma viršija 20 (dvidešimt) proc. Pradinės sutarties vertės;</w:t>
            </w:r>
          </w:p>
          <w:p w14:paraId="6C765B22" w14:textId="4A66652F" w:rsidR="00402199" w:rsidRPr="0095761E"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761E">
              <w:rPr>
                <w:rFonts w:eastAsia="Arial"/>
                <w:kern w:val="2"/>
                <w:szCs w:val="24"/>
                <w:lang w:val="lt"/>
              </w:rPr>
              <w:t>12.2.</w:t>
            </w:r>
            <w:r w:rsidR="001018A1">
              <w:rPr>
                <w:rFonts w:eastAsia="Arial"/>
                <w:kern w:val="2"/>
                <w:szCs w:val="24"/>
                <w:lang w:val="lt"/>
              </w:rPr>
              <w:t>3</w:t>
            </w:r>
            <w:r w:rsidRPr="0095761E">
              <w:rPr>
                <w:rFonts w:eastAsia="Arial"/>
                <w:kern w:val="2"/>
                <w:szCs w:val="24"/>
                <w:lang w:val="lt"/>
              </w:rPr>
              <w:t>. Tiekėjas daugiau kaip 2 (du) kartus suteikia Paslaugas, kurios neatitinka Sutartyje ir (ar) įstatymuose nustatytų reikalavimų Paslaugoms;</w:t>
            </w:r>
          </w:p>
          <w:p w14:paraId="139308FC" w14:textId="4590C8A7" w:rsidR="00402199" w:rsidRPr="0095761E"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761E">
              <w:rPr>
                <w:rFonts w:eastAsia="Arial"/>
                <w:kern w:val="2"/>
                <w:szCs w:val="24"/>
                <w:lang w:val="lt"/>
              </w:rPr>
              <w:t>12.2.</w:t>
            </w:r>
            <w:r w:rsidR="001018A1">
              <w:rPr>
                <w:rFonts w:eastAsia="Arial"/>
                <w:kern w:val="2"/>
                <w:szCs w:val="24"/>
                <w:lang w:val="lt"/>
              </w:rPr>
              <w:t>4</w:t>
            </w:r>
            <w:r w:rsidRPr="0095761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ECE738C" w:rsidR="00402199" w:rsidRPr="0095761E" w:rsidRDefault="00402199" w:rsidP="00402199">
            <w:pPr>
              <w:tabs>
                <w:tab w:val="left" w:pos="567"/>
                <w:tab w:val="left" w:pos="851"/>
                <w:tab w:val="left" w:pos="992"/>
                <w:tab w:val="left" w:pos="1134"/>
              </w:tabs>
              <w:spacing w:line="257" w:lineRule="auto"/>
              <w:jc w:val="both"/>
              <w:rPr>
                <w:rFonts w:eastAsia="Arial"/>
                <w:kern w:val="2"/>
                <w:szCs w:val="24"/>
                <w:lang w:val="lt"/>
              </w:rPr>
            </w:pPr>
            <w:r w:rsidRPr="0095761E">
              <w:rPr>
                <w:rFonts w:eastAsia="Arial"/>
                <w:kern w:val="2"/>
                <w:szCs w:val="24"/>
                <w:lang w:val="lt"/>
              </w:rPr>
              <w:t>12.2.</w:t>
            </w:r>
            <w:r w:rsidR="001018A1">
              <w:rPr>
                <w:rFonts w:eastAsia="Arial"/>
                <w:kern w:val="2"/>
                <w:szCs w:val="24"/>
                <w:lang w:val="lt"/>
              </w:rPr>
              <w:t>5</w:t>
            </w:r>
            <w:r w:rsidRPr="0095761E">
              <w:rPr>
                <w:rFonts w:eastAsia="Arial"/>
                <w:kern w:val="2"/>
                <w:szCs w:val="24"/>
                <w:lang w:val="lt"/>
              </w:rPr>
              <w:t>. Tiekėjas pažeidžia šios Sutarties nuostatas, reglamentuojančias konkurenciją, intelektinės nuosavybės ar konfidencialios informacijos valdymą;</w:t>
            </w:r>
          </w:p>
          <w:p w14:paraId="0B019B64" w14:textId="34B25A99" w:rsidR="00402199" w:rsidRDefault="00402199" w:rsidP="00545A8C">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4458DF72"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sidRPr="00545A8C">
              <w:rPr>
                <w:b/>
                <w:kern w:val="2"/>
                <w:szCs w:val="24"/>
              </w:rPr>
              <w:t>13.1. Su perkamomis paslaugomis susiję  aplinkos apsaugos kriterijai</w:t>
            </w:r>
            <w:r>
              <w:rPr>
                <w:b/>
                <w:kern w:val="2"/>
                <w:szCs w:val="24"/>
              </w:rPr>
              <w:t xml:space="preserve"> </w:t>
            </w:r>
          </w:p>
        </w:tc>
        <w:tc>
          <w:tcPr>
            <w:tcW w:w="6477" w:type="dxa"/>
            <w:gridSpan w:val="3"/>
          </w:tcPr>
          <w:p w14:paraId="7EB10E2B" w14:textId="30646A61" w:rsidR="00027B83" w:rsidRDefault="004B169D">
            <w:pPr>
              <w:rPr>
                <w:kern w:val="2"/>
                <w:szCs w:val="24"/>
                <w:shd w:val="clear" w:color="auto" w:fill="FFFFFF"/>
              </w:rPr>
            </w:pPr>
            <w:r w:rsidRPr="00545A8C">
              <w:rPr>
                <w:kern w:val="2"/>
                <w:szCs w:val="24"/>
              </w:rPr>
              <w:t>Vykdomas žalias pirkimas.</w:t>
            </w:r>
            <w:r w:rsidRPr="00545A8C">
              <w:rPr>
                <w:kern w:val="2"/>
                <w:szCs w:val="24"/>
                <w:shd w:val="clear" w:color="auto" w:fill="FFFFFF"/>
              </w:rPr>
              <w:t xml:space="preserve"> </w:t>
            </w:r>
            <w:r w:rsidR="00545A8C" w:rsidRPr="00545A8C">
              <w:rPr>
                <w:kern w:val="2"/>
                <w:szCs w:val="24"/>
                <w:shd w:val="clear" w:color="auto" w:fill="FFFFFF"/>
              </w:rPr>
              <w:t>Pirkimas vykdomas vadovaujantis Lietuvos Respublikos aplinkos ministro 2011 m. birželio 28 d. įsakymo Nr. D1-508 „</w:t>
            </w:r>
            <w:hyperlink r:id="rId11" w:history="1">
              <w:r w:rsidR="00545A8C" w:rsidRPr="00545A8C">
                <w:rPr>
                  <w:rStyle w:val="Hyperlink"/>
                  <w:kern w:val="2"/>
                  <w:szCs w:val="24"/>
                  <w:shd w:val="clear" w:color="auto" w:fill="FFFFFF"/>
                </w:rPr>
                <w:t>Dėl Aplinkos apsaugos kriterijų taikymo, vykdant žaliuosius pirkimus, tvarkos aprašo patvirtinimo</w:t>
              </w:r>
            </w:hyperlink>
            <w:r w:rsidR="00545A8C" w:rsidRPr="00545A8C">
              <w:rPr>
                <w:kern w:val="2"/>
                <w:szCs w:val="24"/>
                <w:shd w:val="clear" w:color="auto" w:fill="FFFFFF"/>
              </w:rPr>
              <w:t>“ 4.3 papunkčiu.</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F396911" w14:textId="4E407F7B" w:rsidR="00C337E0" w:rsidRDefault="00C337E0" w:rsidP="00C337E0">
            <w:pPr>
              <w:rPr>
                <w:color w:val="0070C0"/>
                <w:kern w:val="2"/>
                <w:szCs w:val="24"/>
              </w:rPr>
            </w:pPr>
          </w:p>
          <w:p w14:paraId="7170065E" w14:textId="5D6C91D1"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lastRenderedPageBreak/>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864B" w14:textId="77777777" w:rsidR="00024051" w:rsidRDefault="00024051">
      <w:pPr>
        <w:rPr>
          <w:sz w:val="20"/>
        </w:rPr>
      </w:pPr>
      <w:r>
        <w:rPr>
          <w:sz w:val="20"/>
        </w:rPr>
        <w:separator/>
      </w:r>
    </w:p>
  </w:endnote>
  <w:endnote w:type="continuationSeparator" w:id="0">
    <w:p w14:paraId="446402B1" w14:textId="77777777" w:rsidR="00024051" w:rsidRDefault="00024051">
      <w:pPr>
        <w:rPr>
          <w:sz w:val="20"/>
        </w:rPr>
      </w:pPr>
      <w:r>
        <w:rPr>
          <w:sz w:val="20"/>
        </w:rPr>
        <w:continuationSeparator/>
      </w:r>
    </w:p>
  </w:endnote>
  <w:endnote w:type="continuationNotice" w:id="1">
    <w:p w14:paraId="594BC9F8" w14:textId="77777777" w:rsidR="00024051" w:rsidRDefault="00024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2C65" w14:textId="77777777" w:rsidR="00024051" w:rsidRDefault="00024051">
      <w:pPr>
        <w:rPr>
          <w:sz w:val="20"/>
        </w:rPr>
      </w:pPr>
      <w:r>
        <w:rPr>
          <w:sz w:val="20"/>
        </w:rPr>
        <w:separator/>
      </w:r>
    </w:p>
  </w:footnote>
  <w:footnote w:type="continuationSeparator" w:id="0">
    <w:p w14:paraId="62ED25A9" w14:textId="77777777" w:rsidR="00024051" w:rsidRDefault="00024051">
      <w:pPr>
        <w:rPr>
          <w:sz w:val="20"/>
        </w:rPr>
      </w:pPr>
      <w:r>
        <w:rPr>
          <w:sz w:val="20"/>
        </w:rPr>
        <w:continuationSeparator/>
      </w:r>
    </w:p>
  </w:footnote>
  <w:footnote w:type="continuationNotice" w:id="1">
    <w:p w14:paraId="01E26A68" w14:textId="77777777" w:rsidR="00024051" w:rsidRDefault="000240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7635"/>
    <w:multiLevelType w:val="multilevel"/>
    <w:tmpl w:val="FFFFFFFF"/>
    <w:lvl w:ilvl="0">
      <w:start w:val="1"/>
      <w:numFmt w:val="decimal"/>
      <w:lvlText w:val="%1."/>
      <w:lvlJc w:val="left"/>
      <w:pPr>
        <w:ind w:left="1070" w:hanging="360"/>
      </w:pPr>
      <w:rPr>
        <w:rFonts w:cs="Times New Roman" w:hint="default"/>
        <w:b w:val="0"/>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1" w15:restartNumberingAfterBreak="0">
    <w:nsid w:val="26E673EF"/>
    <w:multiLevelType w:val="multilevel"/>
    <w:tmpl w:val="FFFFFFFF"/>
    <w:lvl w:ilvl="0">
      <w:start w:val="1"/>
      <w:numFmt w:val="decimal"/>
      <w:lvlText w:val="%1."/>
      <w:lvlJc w:val="left"/>
      <w:pPr>
        <w:ind w:left="1070" w:hanging="360"/>
      </w:pPr>
      <w:rPr>
        <w:rFonts w:cs="Times New Roman" w:hint="default"/>
        <w:b w:val="0"/>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2" w15:restartNumberingAfterBreak="0">
    <w:nsid w:val="278E23AF"/>
    <w:multiLevelType w:val="multilevel"/>
    <w:tmpl w:val="33D244E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B6337C"/>
    <w:multiLevelType w:val="multilevel"/>
    <w:tmpl w:val="FFFFFFFF"/>
    <w:lvl w:ilvl="0">
      <w:start w:val="1"/>
      <w:numFmt w:val="decimal"/>
      <w:lvlText w:val="%1."/>
      <w:lvlJc w:val="left"/>
      <w:pPr>
        <w:ind w:left="1070" w:hanging="360"/>
      </w:pPr>
      <w:rPr>
        <w:rFonts w:cs="Times New Roman" w:hint="default"/>
        <w:b w:val="0"/>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4" w15:restartNumberingAfterBreak="0">
    <w:nsid w:val="53301A02"/>
    <w:multiLevelType w:val="multilevel"/>
    <w:tmpl w:val="FE06E0B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5827A0"/>
    <w:multiLevelType w:val="multilevel"/>
    <w:tmpl w:val="FFFFFFFF"/>
    <w:lvl w:ilvl="0">
      <w:start w:val="1"/>
      <w:numFmt w:val="decimal"/>
      <w:lvlText w:val="%1."/>
      <w:lvlJc w:val="left"/>
      <w:pPr>
        <w:ind w:left="1070" w:hanging="360"/>
      </w:pPr>
      <w:rPr>
        <w:rFonts w:cs="Times New Roman" w:hint="default"/>
        <w:b w:val="0"/>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num w:numId="1" w16cid:durableId="834610780">
    <w:abstractNumId w:val="3"/>
  </w:num>
  <w:num w:numId="2" w16cid:durableId="710804246">
    <w:abstractNumId w:val="0"/>
  </w:num>
  <w:num w:numId="3" w16cid:durableId="1664115726">
    <w:abstractNumId w:val="5"/>
  </w:num>
  <w:num w:numId="4" w16cid:durableId="2038040280">
    <w:abstractNumId w:val="1"/>
  </w:num>
  <w:num w:numId="5" w16cid:durableId="532232231">
    <w:abstractNumId w:val="4"/>
  </w:num>
  <w:num w:numId="6" w16cid:durableId="1679574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9D6"/>
    <w:rsid w:val="00002BF8"/>
    <w:rsid w:val="00024051"/>
    <w:rsid w:val="00027B83"/>
    <w:rsid w:val="000B0897"/>
    <w:rsid w:val="001018A1"/>
    <w:rsid w:val="0010749D"/>
    <w:rsid w:val="00112F22"/>
    <w:rsid w:val="001729C1"/>
    <w:rsid w:val="00245D57"/>
    <w:rsid w:val="002708F0"/>
    <w:rsid w:val="002A7A8B"/>
    <w:rsid w:val="002B1201"/>
    <w:rsid w:val="00304DAD"/>
    <w:rsid w:val="00332533"/>
    <w:rsid w:val="00332E06"/>
    <w:rsid w:val="003A30EB"/>
    <w:rsid w:val="003B19C7"/>
    <w:rsid w:val="003D4DC7"/>
    <w:rsid w:val="00402199"/>
    <w:rsid w:val="004224E5"/>
    <w:rsid w:val="0043675D"/>
    <w:rsid w:val="00460CA4"/>
    <w:rsid w:val="00487036"/>
    <w:rsid w:val="00490336"/>
    <w:rsid w:val="004B169D"/>
    <w:rsid w:val="004E3D49"/>
    <w:rsid w:val="00542172"/>
    <w:rsid w:val="00545279"/>
    <w:rsid w:val="00545A8C"/>
    <w:rsid w:val="005B4F76"/>
    <w:rsid w:val="005C2A91"/>
    <w:rsid w:val="006626FE"/>
    <w:rsid w:val="006B22B0"/>
    <w:rsid w:val="006C1731"/>
    <w:rsid w:val="006C79AA"/>
    <w:rsid w:val="006F0803"/>
    <w:rsid w:val="006F5143"/>
    <w:rsid w:val="00745D97"/>
    <w:rsid w:val="00750FEA"/>
    <w:rsid w:val="007621BC"/>
    <w:rsid w:val="0079341B"/>
    <w:rsid w:val="007A75C6"/>
    <w:rsid w:val="0083118A"/>
    <w:rsid w:val="0083543B"/>
    <w:rsid w:val="008446AC"/>
    <w:rsid w:val="00881D03"/>
    <w:rsid w:val="008D7A9B"/>
    <w:rsid w:val="008F1DED"/>
    <w:rsid w:val="009128C2"/>
    <w:rsid w:val="00950F71"/>
    <w:rsid w:val="00951D02"/>
    <w:rsid w:val="0095761E"/>
    <w:rsid w:val="009728BC"/>
    <w:rsid w:val="00A237BB"/>
    <w:rsid w:val="00A3061F"/>
    <w:rsid w:val="00A334C4"/>
    <w:rsid w:val="00A36858"/>
    <w:rsid w:val="00A84EF1"/>
    <w:rsid w:val="00B46F6F"/>
    <w:rsid w:val="00B51987"/>
    <w:rsid w:val="00C337E0"/>
    <w:rsid w:val="00C61F4D"/>
    <w:rsid w:val="00C704CF"/>
    <w:rsid w:val="00C74FA2"/>
    <w:rsid w:val="00CE425B"/>
    <w:rsid w:val="00D00B5F"/>
    <w:rsid w:val="00D858E2"/>
    <w:rsid w:val="00DA4E0C"/>
    <w:rsid w:val="00F60BD9"/>
    <w:rsid w:val="00F816C9"/>
    <w:rsid w:val="00FA6F64"/>
    <w:rsid w:val="00FC38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A3061F"/>
    <w:pPr>
      <w:ind w:left="720"/>
      <w:contextualSpacing/>
    </w:pPr>
  </w:style>
  <w:style w:type="character" w:styleId="Hyperlink">
    <w:name w:val="Hyperlink"/>
    <w:basedOn w:val="DefaultParagraphFont"/>
    <w:unhideWhenUsed/>
    <w:rsid w:val="00545A8C"/>
    <w:rPr>
      <w:color w:val="0563C1" w:themeColor="hyperlink"/>
      <w:u w:val="single"/>
    </w:rPr>
  </w:style>
  <w:style w:type="character" w:styleId="UnresolvedMention">
    <w:name w:val="Unresolved Mention"/>
    <w:basedOn w:val="DefaultParagraphFont"/>
    <w:uiPriority w:val="99"/>
    <w:semiHidden/>
    <w:unhideWhenUsed/>
    <w:rsid w:val="0054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3172</Words>
  <Characters>18087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2025-09-02T08:57:00Z</dcterms:created>
  <dcterms:modified xsi:type="dcterms:W3CDTF">2025-09-08T07:59:00Z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