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B28" w:rsidRPr="00DF0B28" w:rsidRDefault="00DF0B28" w:rsidP="00DF0B28">
      <w:pPr>
        <w:spacing w:after="0" w:line="276" w:lineRule="auto"/>
        <w:ind w:right="140" w:firstLine="5954"/>
        <w:rPr>
          <w:rFonts w:ascii="Times New Roman" w:eastAsia="Times New Roman" w:hAnsi="Times New Roman" w:cs="Times New Roman"/>
        </w:rPr>
      </w:pPr>
      <w:bookmarkStart w:id="0" w:name="_Ref60441210"/>
      <w:bookmarkEnd w:id="0"/>
      <w:r w:rsidRPr="00DF0B28">
        <w:rPr>
          <w:rFonts w:ascii="Times New Roman" w:eastAsia="Times New Roman" w:hAnsi="Times New Roman" w:cs="Times New Roman"/>
        </w:rPr>
        <w:t>TVIRTINU:</w:t>
      </w:r>
    </w:p>
    <w:p w:rsidR="00DF0B28" w:rsidRPr="00DF0B28" w:rsidRDefault="00DF0B28" w:rsidP="00DF0B28">
      <w:pPr>
        <w:spacing w:after="0" w:line="276" w:lineRule="auto"/>
        <w:ind w:right="140" w:firstLine="5954"/>
        <w:rPr>
          <w:rFonts w:ascii="Times New Roman" w:eastAsia="Times New Roman" w:hAnsi="Times New Roman" w:cs="Times New Roman"/>
        </w:rPr>
      </w:pPr>
    </w:p>
    <w:p w:rsidR="00DF0B28" w:rsidRPr="00DF0B28" w:rsidRDefault="00DF0B28" w:rsidP="00DF0B28">
      <w:pPr>
        <w:spacing w:after="0" w:line="276" w:lineRule="auto"/>
        <w:ind w:right="140" w:firstLine="5954"/>
        <w:rPr>
          <w:rFonts w:ascii="Times New Roman" w:eastAsia="Times New Roman" w:hAnsi="Times New Roman" w:cs="Times New Roman"/>
        </w:rPr>
      </w:pPr>
      <w:r w:rsidRPr="00DF0B28">
        <w:rPr>
          <w:rFonts w:ascii="Times New Roman" w:eastAsia="Times New Roman" w:hAnsi="Times New Roman" w:cs="Times New Roman"/>
        </w:rPr>
        <w:t xml:space="preserve">Strėvininkų socialinės globos namų </w:t>
      </w:r>
    </w:p>
    <w:p w:rsidR="00DF0B28" w:rsidRPr="00DF0B28" w:rsidRDefault="00DF0B28" w:rsidP="00DF0B28">
      <w:pPr>
        <w:spacing w:after="0" w:line="276" w:lineRule="auto"/>
        <w:ind w:right="140" w:firstLine="5954"/>
        <w:rPr>
          <w:rFonts w:ascii="Times New Roman" w:eastAsia="Times New Roman" w:hAnsi="Times New Roman" w:cs="Times New Roman"/>
        </w:rPr>
      </w:pPr>
      <w:r w:rsidRPr="00DF0B28">
        <w:rPr>
          <w:rFonts w:ascii="Times New Roman" w:eastAsia="Times New Roman" w:hAnsi="Times New Roman" w:cs="Times New Roman"/>
        </w:rPr>
        <w:t>Direktorė Danutė Trukšinienė</w:t>
      </w:r>
    </w:p>
    <w:p w:rsidR="00DF0B28" w:rsidRPr="00DF0B28" w:rsidRDefault="00DF0B28" w:rsidP="00DF0B28">
      <w:pPr>
        <w:spacing w:after="0" w:line="276" w:lineRule="auto"/>
        <w:ind w:right="432"/>
        <w:jc w:val="center"/>
        <w:rPr>
          <w:rFonts w:ascii="Times New Roman" w:eastAsia="Times New Roman" w:hAnsi="Times New Roman" w:cs="Times New Roman"/>
          <w:b/>
          <w:caps/>
        </w:rPr>
      </w:pPr>
    </w:p>
    <w:p w:rsidR="00DF0B28" w:rsidRPr="00DF0B28" w:rsidRDefault="00DF0B28" w:rsidP="00DF0B28">
      <w:pPr>
        <w:spacing w:after="0" w:line="276" w:lineRule="auto"/>
        <w:ind w:right="432"/>
        <w:jc w:val="center"/>
        <w:rPr>
          <w:rFonts w:ascii="Times New Roman" w:eastAsia="Times New Roman" w:hAnsi="Times New Roman" w:cs="Times New Roman"/>
          <w:b/>
          <w:caps/>
        </w:rPr>
      </w:pPr>
    </w:p>
    <w:p w:rsidR="00DF0B28" w:rsidRPr="00DF0B28" w:rsidRDefault="00DF0B28" w:rsidP="00DF0B28">
      <w:pPr>
        <w:spacing w:after="0" w:line="276" w:lineRule="auto"/>
        <w:ind w:right="282"/>
        <w:jc w:val="center"/>
        <w:rPr>
          <w:rFonts w:ascii="Times New Roman" w:eastAsia="Times New Roman" w:hAnsi="Times New Roman" w:cs="Times New Roman"/>
          <w:b/>
          <w:caps/>
        </w:rPr>
      </w:pPr>
      <w:r w:rsidRPr="00DF0B28">
        <w:rPr>
          <w:rFonts w:ascii="Times New Roman" w:eastAsia="Times New Roman" w:hAnsi="Times New Roman" w:cs="Times New Roman"/>
          <w:b/>
          <w:caps/>
        </w:rPr>
        <w:t>Strėvininkų SOCIALINĖS globos namų</w:t>
      </w:r>
    </w:p>
    <w:p w:rsidR="00DF0B28" w:rsidRPr="00DF0B28" w:rsidRDefault="00DF0B28" w:rsidP="00DF0B28">
      <w:pPr>
        <w:spacing w:after="0" w:line="276" w:lineRule="auto"/>
        <w:ind w:right="282"/>
        <w:jc w:val="center"/>
        <w:rPr>
          <w:rFonts w:ascii="Times New Roman" w:eastAsia="Times New Roman" w:hAnsi="Times New Roman" w:cs="Times New Roman"/>
          <w:b/>
        </w:rPr>
      </w:pPr>
      <w:r w:rsidRPr="00DF0B28">
        <w:rPr>
          <w:rFonts w:ascii="Times New Roman" w:eastAsia="Times New Roman" w:hAnsi="Times New Roman" w:cs="Times New Roman"/>
          <w:b/>
          <w:caps/>
        </w:rPr>
        <w:t xml:space="preserve">FARMACIJOS PRODUKTŲ </w:t>
      </w:r>
      <w:r w:rsidRPr="00DF0B28">
        <w:rPr>
          <w:rFonts w:ascii="Times New Roman" w:eastAsia="Times New Roman" w:hAnsi="Times New Roman" w:cs="Times New Roman"/>
          <w:b/>
        </w:rPr>
        <w:t>PIRKIMO SĄLYGOS</w:t>
      </w:r>
    </w:p>
    <w:p w:rsidR="00DF0B28" w:rsidRPr="00DF0B28" w:rsidRDefault="00DF0B28" w:rsidP="00DF0B28">
      <w:pPr>
        <w:spacing w:after="0" w:line="276" w:lineRule="auto"/>
        <w:rPr>
          <w:rFonts w:ascii="Times New Roman" w:eastAsia="Times New Roman" w:hAnsi="Times New Roman" w:cs="Times New Roman"/>
        </w:rPr>
      </w:pPr>
    </w:p>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TURINYS</w:t>
      </w:r>
    </w:p>
    <w:p w:rsidR="00DF0B28" w:rsidRPr="00DF0B28" w:rsidRDefault="00DF0B28" w:rsidP="00DF0B28">
      <w:pPr>
        <w:spacing w:after="0" w:line="276" w:lineRule="auto"/>
        <w:jc w:val="center"/>
        <w:rPr>
          <w:rFonts w:ascii="Times New Roman" w:eastAsia="Times New Roman" w:hAnsi="Times New Roman" w:cs="Times New Roman"/>
        </w:rPr>
      </w:pPr>
    </w:p>
    <w:tbl>
      <w:tblPr>
        <w:tblW w:w="0" w:type="auto"/>
        <w:tblLook w:val="01E0" w:firstRow="1" w:lastRow="1" w:firstColumn="1" w:lastColumn="1" w:noHBand="0" w:noVBand="0"/>
      </w:tblPr>
      <w:tblGrid>
        <w:gridCol w:w="857"/>
        <w:gridCol w:w="8781"/>
      </w:tblGrid>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BENDROSIOS NUOSTATOS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II.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PIRKIMO OBJEKTAS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III.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TIEKĖJŲ KVALIFIKACIJOS REIKALAVIMAI</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IV.</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ŪKIO SUBJEKTŲ GRUPĖS DALYVAVIMAS PIRKIMO PROCEDŪROSE</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V.</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PASIŪLYMŲ RENGIMAS, PATEIKIMAS, KEITIMAS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VI.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PASIŪLYMŲ GALIOJIMO UŽTIKRINIMAS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VII.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KONKURSO SĄLYGŲ PAAIŠKINIMAS IR PATIKSLINIMAS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VIII.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VOKŲ SU PASIŪLYMAIS ATPLĖŠIMO PROCEDŪROS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IX.</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PASIŪLYMŲ NAGRINĖJIMAS IR PASIŪLYMŲ ATMETIMO PRIEŽASTYS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X.</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PASIŪLYMŲ VERTINIMAS</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XI.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PASIŪLYMŲ EILĖ IR SPRENDIMAS DĖL PIRKIMO SUTARTIES SUDARYMO</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XII.</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PRETENZIJŲ IR SKUNDŲ NAGRINĖJIMO TVARKA</w:t>
            </w:r>
          </w:p>
        </w:tc>
      </w:tr>
      <w:tr w:rsidR="00DF0B28" w:rsidRPr="00DF0B28" w:rsidTr="009E0528">
        <w:tc>
          <w:tcPr>
            <w:tcW w:w="863"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 xml:space="preserve">XIII </w:t>
            </w:r>
          </w:p>
        </w:tc>
        <w:tc>
          <w:tcPr>
            <w:tcW w:w="8992" w:type="dxa"/>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PIRKIMO SUTARTIES SĄLYGOS</w:t>
            </w:r>
          </w:p>
        </w:tc>
      </w:tr>
      <w:tr w:rsidR="00DF0B28" w:rsidRPr="00DF0B28" w:rsidTr="009E0528">
        <w:tc>
          <w:tcPr>
            <w:tcW w:w="863" w:type="dxa"/>
          </w:tcPr>
          <w:p w:rsidR="00DF0B28" w:rsidRPr="00DF0B28" w:rsidRDefault="00DF0B28" w:rsidP="00DF0B28">
            <w:pPr>
              <w:spacing w:after="0" w:line="276" w:lineRule="auto"/>
              <w:jc w:val="both"/>
              <w:rPr>
                <w:rFonts w:ascii="Times New Roman" w:eastAsia="Times New Roman" w:hAnsi="Times New Roman" w:cs="Times New Roman"/>
              </w:rPr>
            </w:pPr>
          </w:p>
        </w:tc>
        <w:tc>
          <w:tcPr>
            <w:tcW w:w="8992" w:type="dxa"/>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PRIEDAI:</w:t>
            </w:r>
          </w:p>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1. Pasiūlymo formos pavyzdys.</w:t>
      </w:r>
    </w:p>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2. Sutarties  projektas.</w:t>
      </w:r>
    </w:p>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3. Techninė specifikacija.</w:t>
      </w:r>
    </w:p>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0" w:line="276" w:lineRule="auto"/>
        <w:ind w:firstLine="902"/>
        <w:jc w:val="center"/>
        <w:rPr>
          <w:rFonts w:ascii="Times New Roman" w:eastAsia="Times New Roman" w:hAnsi="Times New Roman" w:cs="Times New Roman"/>
          <w:b/>
        </w:rPr>
      </w:pPr>
      <w:bookmarkStart w:id="1" w:name="_Toc47844928"/>
      <w:bookmarkStart w:id="2" w:name="_Toc60525482"/>
      <w:r w:rsidRPr="00DF0B28">
        <w:rPr>
          <w:rFonts w:ascii="Times New Roman" w:eastAsia="Times New Roman" w:hAnsi="Times New Roman" w:cs="Times New Roman"/>
          <w:b/>
        </w:rPr>
        <w:t>I. BENDROSIOS NUOSTATOS</w:t>
      </w:r>
      <w:bookmarkEnd w:id="1"/>
      <w:bookmarkEnd w:id="2"/>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1. Strėvininkų socialinės globos namai (toliau vadinama – perkančioji organizacija) numato įsigyti farmacijos produktų (vaistai, tvarsliava, medicininiai prietaisai, švirkštai). </w:t>
      </w:r>
    </w:p>
    <w:p w:rsidR="00DF0B28" w:rsidRPr="00DF0B28" w:rsidRDefault="00DF0B28" w:rsidP="00DF0B28">
      <w:pPr>
        <w:spacing w:before="120" w:after="12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rPr>
        <w:t>2. Pirkimo </w:t>
      </w:r>
      <w:r w:rsidRPr="00DF0B28">
        <w:rPr>
          <w:rFonts w:ascii="Times New Roman" w:eastAsia="Times New Roman" w:hAnsi="Times New Roman" w:cs="Times New Roman"/>
          <w:lang w:eastAsia="lt-LT"/>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DF0B28" w:rsidRPr="00DF0B28" w:rsidRDefault="00DF0B28" w:rsidP="00DF0B28">
      <w:pPr>
        <w:spacing w:before="120" w:after="12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3. Pirkimas vykdomas vadovaujantis Viešųjų pirkimų įstatymu, Lietuvos Respublikos civiliniu kodeksu (toliau – Civilinis kodeksas), kitais viešuosius pirkimus reglamentuojančiais teisės aktais bei šiomis  sąlygomis (toliau – konkurso sąlygos).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4. Perkančioji organizacija nėra pridėtinės vertės mokesčio (toliau – PVM) mokėtoja.</w:t>
      </w:r>
      <w:bookmarkStart w:id="3" w:name="_Toc47844929"/>
      <w:bookmarkStart w:id="4" w:name="_Toc60525483"/>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hAnsi="Times New Roman" w:cs="Times New Roman"/>
        </w:rPr>
        <w:t>5. Pirkimas atliekamas laikantis lygiateisiškumo, nediskriminavimo, skaidrumo, abipusio pripažinimo, proporcingumo principų ir konfidencialumo bei nešališkumo reikalavimų.</w:t>
      </w:r>
    </w:p>
    <w:p w:rsidR="00DF0B28" w:rsidRPr="00DF0B28" w:rsidRDefault="00DF0B28" w:rsidP="00DF0B28">
      <w:pPr>
        <w:spacing w:after="0" w:line="276" w:lineRule="auto"/>
        <w:ind w:firstLine="851"/>
        <w:jc w:val="center"/>
        <w:rPr>
          <w:rFonts w:ascii="Times New Roman" w:eastAsia="Times New Roman" w:hAnsi="Times New Roman" w:cs="Times New Roman"/>
          <w:b/>
        </w:rPr>
      </w:pPr>
      <w:r w:rsidRPr="00DF0B28">
        <w:rPr>
          <w:rFonts w:ascii="Times New Roman" w:eastAsia="Times New Roman" w:hAnsi="Times New Roman" w:cs="Times New Roman"/>
          <w:b/>
        </w:rPr>
        <w:t>II. PIRKIMO OBJEKTAS</w:t>
      </w:r>
      <w:bookmarkEnd w:id="3"/>
      <w:bookmarkEnd w:id="4"/>
    </w:p>
    <w:p w:rsidR="00DF0B28" w:rsidRPr="00DF0B28" w:rsidRDefault="00DF0B28" w:rsidP="00DF0B28">
      <w:pPr>
        <w:tabs>
          <w:tab w:val="left" w:pos="567"/>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6. Strėvininkų socialinės globos namai (toliau vadinama – perkančioji organizacija) numato įsigyti farmacijos produktų.</w:t>
      </w:r>
    </w:p>
    <w:p w:rsidR="00DF0B28" w:rsidRPr="00DF0B28" w:rsidRDefault="00DF0B28" w:rsidP="00DF0B28">
      <w:pPr>
        <w:tabs>
          <w:tab w:val="left" w:pos="567"/>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7.</w:t>
      </w:r>
      <w:r w:rsidRPr="00DF0B28">
        <w:rPr>
          <w:rFonts w:ascii="Times New Roman" w:eastAsia="Times New Roman" w:hAnsi="Times New Roman" w:cs="Times New Roman"/>
        </w:rPr>
        <w:tab/>
        <w:t>Pirkimas yra suskirstytas į 3 dalis. Pasiūlymą galima pateikti vienai, dviem ar visom pirkimo dalims.</w:t>
      </w:r>
    </w:p>
    <w:p w:rsidR="00DF0B28" w:rsidRPr="00DF0B28" w:rsidRDefault="00DF0B28" w:rsidP="00DF0B28">
      <w:pPr>
        <w:spacing w:after="0" w:line="276" w:lineRule="auto"/>
        <w:ind w:firstLine="851"/>
        <w:jc w:val="center"/>
        <w:rPr>
          <w:rFonts w:ascii="Times New Roman" w:eastAsia="Times New Roman" w:hAnsi="Times New Roman" w:cs="Times New Roman"/>
          <w:b/>
        </w:rPr>
      </w:pPr>
      <w:r w:rsidRPr="00DF0B28">
        <w:rPr>
          <w:rFonts w:ascii="Times New Roman" w:eastAsia="Times New Roman" w:hAnsi="Times New Roman" w:cs="Times New Roman"/>
          <w:b/>
        </w:rPr>
        <w:lastRenderedPageBreak/>
        <w:t>FARMACIJOS PRODUKTŲ PIRKIMO DALYS</w:t>
      </w:r>
    </w:p>
    <w:p w:rsidR="00DF0B28" w:rsidRPr="00DF0B28" w:rsidRDefault="00DF0B28" w:rsidP="00DF0B28">
      <w:pPr>
        <w:spacing w:after="0" w:line="276" w:lineRule="auto"/>
        <w:ind w:firstLine="851"/>
        <w:jc w:val="both"/>
        <w:rPr>
          <w:rFonts w:ascii="Times New Roman" w:eastAsia="Times New Roman" w:hAnsi="Times New Roman" w:cs="Times New Roman"/>
          <w:color w:val="FF0000"/>
        </w:rPr>
      </w:pPr>
    </w:p>
    <w:tbl>
      <w:tblPr>
        <w:tblStyle w:val="Lentelstinklelis"/>
        <w:tblW w:w="9634" w:type="dxa"/>
        <w:tblInd w:w="0" w:type="dxa"/>
        <w:tblLook w:val="04A0" w:firstRow="1" w:lastRow="0" w:firstColumn="1" w:lastColumn="0" w:noHBand="0" w:noVBand="1"/>
      </w:tblPr>
      <w:tblGrid>
        <w:gridCol w:w="2093"/>
        <w:gridCol w:w="3856"/>
        <w:gridCol w:w="3685"/>
      </w:tblGrid>
      <w:tr w:rsidR="00DF0B28" w:rsidRPr="00DF0B28" w:rsidTr="009E0528">
        <w:tc>
          <w:tcPr>
            <w:tcW w:w="2093" w:type="dxa"/>
          </w:tcPr>
          <w:p w:rsidR="00DF0B28" w:rsidRPr="00DF0B28" w:rsidRDefault="00DF0B28" w:rsidP="00DF0B28">
            <w:pPr>
              <w:spacing w:line="276" w:lineRule="auto"/>
              <w:ind w:firstLine="0"/>
              <w:jc w:val="center"/>
              <w:rPr>
                <w:sz w:val="22"/>
                <w:szCs w:val="22"/>
              </w:rPr>
            </w:pPr>
            <w:r w:rsidRPr="00DF0B28">
              <w:rPr>
                <w:sz w:val="22"/>
                <w:szCs w:val="22"/>
              </w:rPr>
              <w:t>Pirkimo objekto dalies numeris</w:t>
            </w:r>
          </w:p>
        </w:tc>
        <w:tc>
          <w:tcPr>
            <w:tcW w:w="3856" w:type="dxa"/>
          </w:tcPr>
          <w:p w:rsidR="00DF0B28" w:rsidRPr="00DF0B28" w:rsidRDefault="00DF0B28" w:rsidP="00DF0B28">
            <w:pPr>
              <w:spacing w:after="200" w:line="276" w:lineRule="auto"/>
              <w:ind w:firstLine="34"/>
              <w:jc w:val="center"/>
              <w:rPr>
                <w:sz w:val="22"/>
                <w:szCs w:val="22"/>
              </w:rPr>
            </w:pPr>
            <w:r w:rsidRPr="00DF0B28">
              <w:rPr>
                <w:sz w:val="22"/>
                <w:szCs w:val="22"/>
              </w:rPr>
              <w:t>Pirkimo objekto kodai</w:t>
            </w:r>
          </w:p>
        </w:tc>
        <w:tc>
          <w:tcPr>
            <w:tcW w:w="3685" w:type="dxa"/>
          </w:tcPr>
          <w:p w:rsidR="00DF0B28" w:rsidRPr="00DF0B28" w:rsidRDefault="00DF0B28" w:rsidP="00DF0B28">
            <w:pPr>
              <w:spacing w:line="276" w:lineRule="auto"/>
              <w:ind w:firstLine="0"/>
              <w:jc w:val="center"/>
              <w:rPr>
                <w:sz w:val="22"/>
                <w:szCs w:val="22"/>
              </w:rPr>
            </w:pPr>
            <w:r w:rsidRPr="00DF0B28">
              <w:rPr>
                <w:sz w:val="22"/>
                <w:szCs w:val="22"/>
              </w:rPr>
              <w:t>Pirkimo objekto dalies pavadinimas</w:t>
            </w:r>
          </w:p>
        </w:tc>
      </w:tr>
      <w:tr w:rsidR="00DF0B28" w:rsidRPr="00DF0B28" w:rsidTr="009E0528">
        <w:tc>
          <w:tcPr>
            <w:tcW w:w="2093" w:type="dxa"/>
          </w:tcPr>
          <w:p w:rsidR="00DF0B28" w:rsidRPr="00DF0B28" w:rsidRDefault="00DF0B28" w:rsidP="00DF0B28">
            <w:pPr>
              <w:spacing w:after="200" w:line="276" w:lineRule="auto"/>
              <w:rPr>
                <w:sz w:val="22"/>
                <w:szCs w:val="22"/>
              </w:rPr>
            </w:pPr>
            <w:r w:rsidRPr="00DF0B28">
              <w:rPr>
                <w:sz w:val="22"/>
                <w:szCs w:val="22"/>
              </w:rPr>
              <w:t>1</w:t>
            </w:r>
          </w:p>
        </w:tc>
        <w:tc>
          <w:tcPr>
            <w:tcW w:w="3856" w:type="dxa"/>
          </w:tcPr>
          <w:p w:rsidR="00DF0B28" w:rsidRPr="00DF0B28" w:rsidRDefault="00DF0B28" w:rsidP="00DF0B28">
            <w:pPr>
              <w:spacing w:after="200" w:line="276" w:lineRule="auto"/>
              <w:ind w:firstLine="34"/>
              <w:jc w:val="center"/>
              <w:rPr>
                <w:sz w:val="22"/>
                <w:szCs w:val="22"/>
              </w:rPr>
            </w:pPr>
            <w:r w:rsidRPr="00DF0B28">
              <w:rPr>
                <w:sz w:val="22"/>
                <w:szCs w:val="22"/>
              </w:rPr>
              <w:t>33600000-6</w:t>
            </w:r>
          </w:p>
        </w:tc>
        <w:tc>
          <w:tcPr>
            <w:tcW w:w="3685" w:type="dxa"/>
          </w:tcPr>
          <w:p w:rsidR="00DF0B28" w:rsidRPr="00DF0B28" w:rsidRDefault="00DF0B28" w:rsidP="00DF0B28">
            <w:pPr>
              <w:spacing w:after="200" w:line="276" w:lineRule="auto"/>
              <w:rPr>
                <w:sz w:val="22"/>
                <w:szCs w:val="22"/>
              </w:rPr>
            </w:pPr>
            <w:r w:rsidRPr="00DF0B28">
              <w:rPr>
                <w:sz w:val="22"/>
                <w:szCs w:val="22"/>
              </w:rPr>
              <w:t>Vaistai</w:t>
            </w:r>
          </w:p>
        </w:tc>
      </w:tr>
      <w:tr w:rsidR="00DF0B28" w:rsidRPr="00DF0B28" w:rsidTr="009E0528">
        <w:tc>
          <w:tcPr>
            <w:tcW w:w="2093" w:type="dxa"/>
          </w:tcPr>
          <w:p w:rsidR="00DF0B28" w:rsidRPr="00DF0B28" w:rsidRDefault="00DF0B28" w:rsidP="00DF0B28">
            <w:pPr>
              <w:spacing w:after="200" w:line="276" w:lineRule="auto"/>
              <w:rPr>
                <w:sz w:val="22"/>
                <w:szCs w:val="22"/>
              </w:rPr>
            </w:pPr>
            <w:r w:rsidRPr="00DF0B28">
              <w:rPr>
                <w:sz w:val="22"/>
                <w:szCs w:val="22"/>
              </w:rPr>
              <w:t>2</w:t>
            </w:r>
          </w:p>
        </w:tc>
        <w:tc>
          <w:tcPr>
            <w:tcW w:w="3856" w:type="dxa"/>
          </w:tcPr>
          <w:p w:rsidR="00DF0B28" w:rsidRPr="00DF0B28" w:rsidRDefault="00DF0B28" w:rsidP="00DF0B28">
            <w:pPr>
              <w:spacing w:after="200" w:line="276" w:lineRule="auto"/>
              <w:ind w:firstLine="34"/>
              <w:jc w:val="center"/>
              <w:rPr>
                <w:sz w:val="22"/>
                <w:szCs w:val="22"/>
              </w:rPr>
            </w:pPr>
            <w:r w:rsidRPr="00DF0B28">
              <w:rPr>
                <w:sz w:val="22"/>
                <w:szCs w:val="22"/>
              </w:rPr>
              <w:t>33141110-4</w:t>
            </w:r>
          </w:p>
        </w:tc>
        <w:tc>
          <w:tcPr>
            <w:tcW w:w="3685" w:type="dxa"/>
          </w:tcPr>
          <w:p w:rsidR="00DF0B28" w:rsidRPr="00DF0B28" w:rsidRDefault="00DF0B28" w:rsidP="00DF0B28">
            <w:pPr>
              <w:spacing w:after="200" w:line="276" w:lineRule="auto"/>
              <w:rPr>
                <w:sz w:val="22"/>
                <w:szCs w:val="22"/>
              </w:rPr>
            </w:pPr>
            <w:r w:rsidRPr="00DF0B28">
              <w:rPr>
                <w:sz w:val="22"/>
                <w:szCs w:val="22"/>
              </w:rPr>
              <w:t>Tvarsliava</w:t>
            </w:r>
          </w:p>
        </w:tc>
      </w:tr>
      <w:tr w:rsidR="00DF0B28" w:rsidRPr="00DF0B28" w:rsidTr="009E0528">
        <w:tc>
          <w:tcPr>
            <w:tcW w:w="2093" w:type="dxa"/>
          </w:tcPr>
          <w:p w:rsidR="00DF0B28" w:rsidRPr="00DF0B28" w:rsidRDefault="00DF0B28" w:rsidP="00DF0B28">
            <w:pPr>
              <w:spacing w:after="200" w:line="276" w:lineRule="auto"/>
              <w:rPr>
                <w:sz w:val="22"/>
                <w:szCs w:val="22"/>
              </w:rPr>
            </w:pPr>
            <w:r w:rsidRPr="00DF0B28">
              <w:rPr>
                <w:sz w:val="22"/>
                <w:szCs w:val="22"/>
              </w:rPr>
              <w:t>3</w:t>
            </w:r>
          </w:p>
        </w:tc>
        <w:tc>
          <w:tcPr>
            <w:tcW w:w="3856" w:type="dxa"/>
          </w:tcPr>
          <w:p w:rsidR="00DF0B28" w:rsidRPr="00DF0B28" w:rsidRDefault="00DF0B28" w:rsidP="00DF0B28">
            <w:pPr>
              <w:spacing w:after="200" w:line="276" w:lineRule="auto"/>
              <w:ind w:firstLine="34"/>
              <w:jc w:val="center"/>
              <w:rPr>
                <w:sz w:val="22"/>
                <w:szCs w:val="22"/>
              </w:rPr>
            </w:pPr>
            <w:r w:rsidRPr="00DF0B28">
              <w:rPr>
                <w:rFonts w:eastAsia="Calibri"/>
                <w:kern w:val="3"/>
                <w:sz w:val="22"/>
                <w:szCs w:val="22"/>
              </w:rPr>
              <w:t>33190000-8</w:t>
            </w:r>
          </w:p>
        </w:tc>
        <w:tc>
          <w:tcPr>
            <w:tcW w:w="3685" w:type="dxa"/>
          </w:tcPr>
          <w:p w:rsidR="00DF0B28" w:rsidRPr="00DF0B28" w:rsidRDefault="00DF0B28" w:rsidP="00DF0B28">
            <w:pPr>
              <w:spacing w:after="200" w:line="276" w:lineRule="auto"/>
              <w:rPr>
                <w:sz w:val="22"/>
                <w:szCs w:val="22"/>
              </w:rPr>
            </w:pPr>
            <w:r w:rsidRPr="00DF0B28">
              <w:rPr>
                <w:sz w:val="22"/>
                <w:szCs w:val="22"/>
              </w:rPr>
              <w:t>Medicininės priemonės</w:t>
            </w:r>
          </w:p>
        </w:tc>
      </w:tr>
    </w:tbl>
    <w:p w:rsidR="00DF0B28" w:rsidRPr="00DF0B28" w:rsidRDefault="00DF0B28" w:rsidP="00DF0B28">
      <w:pPr>
        <w:spacing w:before="240"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Perkamų</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farmacijos produktų</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savybės ir preliminarūs kiekiai nustatyti pateiktoje techninėje  specifikacijoje (3 priedas). Perkančioji organizacija neįsipareigoja nupirkti lentelėje nurodytą kiekį farmacijos produktų. Farmacijos produktai</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bus perkami pagal poreikį, nurodyti preliminarūs kiekiai gali keistis - didėti arba mažėti, kiekių paklaida yra 30 %.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8. Farmacijos produktai</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turi būti pristatyti 12 mėnesių nuo farmacijos produktų</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pirkimo sutarties įsigaliojimo dienos pagal užsakymą. Prekių pristatymo</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 xml:space="preserve">vieta – Parko g. 18, Kaišiadorys. </w:t>
      </w:r>
    </w:p>
    <w:p w:rsidR="00DF0B28" w:rsidRPr="00DF0B28" w:rsidRDefault="00DF0B28" w:rsidP="00DF0B28">
      <w:pPr>
        <w:spacing w:after="0" w:line="276" w:lineRule="auto"/>
        <w:ind w:firstLine="567"/>
        <w:jc w:val="both"/>
        <w:rPr>
          <w:rFonts w:ascii="Times New Roman" w:eastAsia="Times New Roman" w:hAnsi="Times New Roman" w:cs="Times New Roman"/>
          <w:i/>
        </w:rPr>
      </w:pPr>
    </w:p>
    <w:p w:rsidR="00DF0B28" w:rsidRPr="00DF0B28" w:rsidRDefault="00DF0B28" w:rsidP="00DF0B28">
      <w:pPr>
        <w:keepNext/>
        <w:spacing w:after="200" w:line="276" w:lineRule="auto"/>
        <w:ind w:left="720" w:firstLine="851"/>
        <w:jc w:val="center"/>
        <w:outlineLvl w:val="0"/>
        <w:rPr>
          <w:rFonts w:ascii="Times New Roman" w:eastAsia="Times New Roman" w:hAnsi="Times New Roman" w:cs="Times New Roman"/>
          <w:b/>
          <w:lang w:eastAsia="lt-LT"/>
        </w:rPr>
      </w:pPr>
      <w:bookmarkStart w:id="5" w:name="_Toc47844930"/>
      <w:bookmarkStart w:id="6" w:name="_Toc60525484"/>
      <w:r w:rsidRPr="00DF0B28">
        <w:rPr>
          <w:rFonts w:ascii="Times New Roman" w:eastAsia="Times New Roman" w:hAnsi="Times New Roman" w:cs="Times New Roman"/>
          <w:b/>
          <w:lang w:eastAsia="lt-LT"/>
        </w:rPr>
        <w:t>III. TIEKĖJŲ KVALIFIKACIJOS REIKALAVIMAI</w:t>
      </w:r>
      <w:bookmarkEnd w:id="5"/>
      <w:bookmarkEnd w:id="6"/>
    </w:p>
    <w:p w:rsidR="00DF0B28" w:rsidRPr="00DF0B28" w:rsidRDefault="00DF0B28" w:rsidP="00DF0B28">
      <w:pPr>
        <w:spacing w:after="200" w:line="276" w:lineRule="auto"/>
        <w:ind w:left="180" w:firstLine="851"/>
        <w:jc w:val="both"/>
        <w:outlineLvl w:val="1"/>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9. Tiekėjams kvalifikaciniai reikalavimai nekeliami.</w:t>
      </w:r>
    </w:p>
    <w:p w:rsidR="00DF0B28" w:rsidRPr="00DF0B28" w:rsidRDefault="00DF0B28" w:rsidP="00DF0B28">
      <w:pPr>
        <w:spacing w:line="276" w:lineRule="auto"/>
        <w:ind w:firstLine="851"/>
        <w:jc w:val="center"/>
        <w:rPr>
          <w:rFonts w:ascii="Times New Roman" w:eastAsia="Times New Roman" w:hAnsi="Times New Roman" w:cs="Times New Roman"/>
          <w:b/>
        </w:rPr>
      </w:pPr>
      <w:r w:rsidRPr="00DF0B28">
        <w:rPr>
          <w:rFonts w:ascii="Times New Roman" w:eastAsia="Times New Roman" w:hAnsi="Times New Roman" w:cs="Times New Roman"/>
          <w:b/>
        </w:rPr>
        <w:t>IV. ŪKIO SUBJEKTŲ GRUPĖS DALYVAVIMAS PIRKIMO PROCEDŪROSE</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10. Jei pirkimo procedūrose dalyvauja ūkio subjektų grupė, ji pateikia jungtinės veiklos sutartį.</w:t>
      </w:r>
      <w:r w:rsidRPr="00DF0B28">
        <w:rPr>
          <w:rFonts w:ascii="Times New Roman" w:eastAsia="Times New Roman" w:hAnsi="Times New Roman" w:cs="Times New Roman"/>
          <w:b/>
          <w:iCs/>
          <w:u w:val="single"/>
        </w:rPr>
        <w:t xml:space="preserve"> </w:t>
      </w:r>
      <w:r w:rsidRPr="00DF0B28">
        <w:rPr>
          <w:rFonts w:ascii="Times New Roman" w:eastAsia="Times New Roman" w:hAnsi="Times New Roman" w:cs="Times New Roman"/>
          <w:iCs/>
          <w:u w:val="single"/>
        </w:rPr>
        <w:t>Pateikiamas skenuotas dokumentas elektroninėje formoje.</w:t>
      </w:r>
      <w:r w:rsidRPr="00DF0B28">
        <w:rPr>
          <w:rFonts w:ascii="Times New Roman" w:eastAsia="Times New Roman" w:hAnsi="Times New Roman" w:cs="Times New Roman"/>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11. Paraišką arba pasiūlymą gali pateikti ūkio subjektų grupė. Jeigu tokia grupė nori pateikti paraišką arba pasiūlymą, perkančioji organizacija iš šios grupės nereikalauja, kad ji įgytų tam tikrą teisinę formą. Perkančioji organizacija  nereikalauja, kad ūkio subjektų grupės pateiktą pasiūlymą pripažinus geriausiu ir perkančiajai organizacijai pasiūlius sudaryti pirkimo sutartį, ši ūkio subjektų grupė įgytų tam tikrą teisinę formą.</w:t>
      </w:r>
    </w:p>
    <w:p w:rsidR="00DF0B28" w:rsidRPr="00DF0B28" w:rsidRDefault="00DF0B28" w:rsidP="00DF0B28">
      <w:pPr>
        <w:spacing w:after="0" w:line="276" w:lineRule="auto"/>
        <w:ind w:firstLine="851"/>
        <w:jc w:val="both"/>
        <w:rPr>
          <w:rFonts w:ascii="Times New Roman" w:eastAsia="Times New Roman" w:hAnsi="Times New Roman" w:cs="Times New Roman"/>
        </w:rPr>
      </w:pPr>
    </w:p>
    <w:p w:rsidR="00DF0B28" w:rsidRPr="00DF0B28" w:rsidRDefault="00DF0B28" w:rsidP="00DF0B28">
      <w:pPr>
        <w:spacing w:after="0" w:line="276" w:lineRule="auto"/>
        <w:ind w:firstLine="851"/>
        <w:jc w:val="center"/>
        <w:rPr>
          <w:rFonts w:ascii="Times New Roman" w:eastAsia="Times New Roman" w:hAnsi="Times New Roman" w:cs="Times New Roman"/>
          <w:b/>
        </w:rPr>
      </w:pPr>
      <w:bookmarkStart w:id="7" w:name="_Toc47844931"/>
      <w:bookmarkStart w:id="8" w:name="_Toc60525485"/>
      <w:r w:rsidRPr="00DF0B28">
        <w:rPr>
          <w:rFonts w:ascii="Times New Roman" w:eastAsia="Times New Roman" w:hAnsi="Times New Roman" w:cs="Times New Roman"/>
          <w:b/>
        </w:rPr>
        <w:t>V.</w:t>
      </w:r>
      <w:r w:rsidRPr="00DF0B28">
        <w:rPr>
          <w:rFonts w:ascii="Times New Roman" w:eastAsia="Times New Roman" w:hAnsi="Times New Roman" w:cs="Times New Roman"/>
        </w:rPr>
        <w:t> </w:t>
      </w:r>
      <w:r w:rsidRPr="00DF0B28">
        <w:rPr>
          <w:rFonts w:ascii="Times New Roman" w:eastAsia="Times New Roman" w:hAnsi="Times New Roman" w:cs="Times New Roman"/>
          <w:b/>
        </w:rPr>
        <w:t>PASIŪLYMŲ RENGIMAS, PATEIKIMAS, KEITIMAS</w:t>
      </w:r>
      <w:bookmarkEnd w:id="7"/>
      <w:bookmarkEnd w:id="8"/>
    </w:p>
    <w:p w:rsidR="00DF0B28" w:rsidRPr="00DF0B28" w:rsidRDefault="00DF0B28" w:rsidP="00DF0B28">
      <w:pPr>
        <w:spacing w:after="0" w:line="276" w:lineRule="auto"/>
        <w:ind w:firstLine="851"/>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12.Pasiūlymas turi būti pateikiamas iki </w:t>
      </w:r>
      <w:r w:rsidRPr="00DF0B28">
        <w:rPr>
          <w:rFonts w:ascii="Times New Roman" w:eastAsia="Times New Roman" w:hAnsi="Times New Roman" w:cs="Times New Roman"/>
          <w:b/>
          <w:lang w:eastAsia="lt-LT"/>
        </w:rPr>
        <w:t>2025-09-18, 11.00 val.</w:t>
      </w:r>
      <w:r w:rsidRPr="00DF0B28">
        <w:rPr>
          <w:rFonts w:ascii="Times New Roman" w:eastAsia="Times New Roman" w:hAnsi="Times New Roman" w:cs="Times New Roman"/>
          <w:lang w:eastAsia="lt-LT"/>
        </w:rPr>
        <w:t xml:space="preserve"> CVP IS priemonėmis. </w:t>
      </w:r>
    </w:p>
    <w:p w:rsidR="00DF0B28" w:rsidRPr="00DF0B28" w:rsidRDefault="00DF0B28" w:rsidP="00DF0B28">
      <w:pPr>
        <w:tabs>
          <w:tab w:val="left" w:pos="840"/>
        </w:tabs>
        <w:spacing w:after="0" w:line="276" w:lineRule="auto"/>
        <w:ind w:firstLine="567"/>
        <w:jc w:val="both"/>
        <w:rPr>
          <w:rFonts w:ascii="Times New Roman" w:eastAsia="Times New Roman" w:hAnsi="Times New Roman" w:cs="Times New Roman"/>
          <w:bCs/>
          <w:lang w:eastAsia="lt-LT"/>
        </w:rPr>
      </w:pPr>
      <w:r w:rsidRPr="00DF0B28">
        <w:rPr>
          <w:rFonts w:ascii="Times New Roman" w:eastAsia="Times New Roman" w:hAnsi="Times New Roman" w:cs="Times New Roman"/>
          <w:lang w:eastAsia="lt-LT"/>
        </w:rPr>
        <w:tab/>
        <w:t xml:space="preserve">13. Pasiūlymus gali teikti tik CVP IS registruoti tiekėjai (nemokama registracija adresu </w:t>
      </w:r>
      <w:r w:rsidRPr="00DF0B28">
        <w:rPr>
          <w:rFonts w:ascii="Times New Roman" w:eastAsia="Times New Roman" w:hAnsi="Times New Roman" w:cs="Times New Roman"/>
          <w:iCs/>
          <w:lang w:eastAsia="lt-LT"/>
        </w:rPr>
        <w:t xml:space="preserve">https://pirkimai.eviesiejipirkimai.lt). </w:t>
      </w:r>
    </w:p>
    <w:p w:rsidR="00DF0B28" w:rsidRPr="00DF0B28" w:rsidRDefault="00DF0B28" w:rsidP="00DF0B28">
      <w:pPr>
        <w:tabs>
          <w:tab w:val="left" w:pos="840"/>
        </w:tabs>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bCs/>
          <w:lang w:eastAsia="lt-LT"/>
        </w:rPr>
        <w:t>14. Tiekėjai pasiūlyme turi nurodyti, kokia pasiūlyme pateikta informacija yra konfidenciali. Informaciją, kurią viešai skelbti įpareigoją Lietuvos Respublikos įstatymai, negali būti nurodoma kaip konfidenciali. Jei tiekėjas nenurodo konfidencialios informacijos, laikoma, kad tokios tiekėjo pasiūlyme nėra.</w:t>
      </w:r>
      <w:r w:rsidRPr="00DF0B28">
        <w:rPr>
          <w:rFonts w:ascii="Times New Roman" w:eastAsia="Times New Roman" w:hAnsi="Times New Roman" w:cs="Times New Roman"/>
          <w:lang w:eastAsia="lt-LT"/>
        </w:rPr>
        <w:t xml:space="preserve"> </w:t>
      </w:r>
    </w:p>
    <w:p w:rsidR="00DF0B28" w:rsidRPr="00DF0B28" w:rsidRDefault="00DF0B28" w:rsidP="00DF0B28">
      <w:pPr>
        <w:spacing w:after="0" w:line="276" w:lineRule="auto"/>
        <w:ind w:firstLine="567"/>
        <w:jc w:val="both"/>
        <w:rPr>
          <w:rFonts w:ascii="Times New Roman" w:eastAsia="Times New Roman" w:hAnsi="Times New Roman" w:cs="Times New Roman"/>
          <w:color w:val="000000"/>
          <w:lang w:eastAsia="lt-LT"/>
        </w:rPr>
      </w:pPr>
      <w:r w:rsidRPr="00DF0B28">
        <w:rPr>
          <w:rFonts w:ascii="Times New Roman" w:eastAsia="Times New Roman" w:hAnsi="Times New Roman" w:cs="Times New Roman"/>
          <w:lang w:eastAsia="lt-LT"/>
        </w:rPr>
        <w:t>15. </w:t>
      </w:r>
      <w:r w:rsidRPr="00DF0B28">
        <w:rPr>
          <w:rFonts w:ascii="Times New Roman" w:eastAsia="Times New Roman" w:hAnsi="Times New Roman" w:cs="Times New Roman"/>
          <w:color w:val="000000"/>
          <w:lang w:eastAsia="lt-LT"/>
        </w:rPr>
        <w:t>Tiekėjo teikiamas pasiūlymas gali būti užšifruojamas. Tiekėjas, nusprendęs pateikti užšifruotą pasiūlymą, turi:</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color w:val="000000"/>
          <w:u w:val="single"/>
          <w:lang w:eastAsia="lt-LT"/>
        </w:rPr>
        <w:t>- iki pasiūlymų pateikimo termino pabaigos</w:t>
      </w:r>
      <w:r w:rsidRPr="00DF0B28">
        <w:rPr>
          <w:rFonts w:ascii="Times New Roman" w:eastAsia="Times New Roman" w:hAnsi="Times New Roman" w:cs="Times New Roman"/>
          <w:b/>
          <w:color w:val="000000"/>
          <w:lang w:eastAsia="lt-LT"/>
        </w:rPr>
        <w:t xml:space="preserve"> </w:t>
      </w:r>
      <w:r w:rsidRPr="00DF0B28">
        <w:rPr>
          <w:rFonts w:ascii="Times New Roman" w:eastAsia="Times New Roman" w:hAnsi="Times New Roman" w:cs="Times New Roman"/>
          <w:color w:val="000000"/>
          <w:lang w:eastAsia="lt-LT"/>
        </w:rPr>
        <w:t xml:space="preserve">naudodamasis CVP IS priemonėmis </w:t>
      </w:r>
      <w:r w:rsidRPr="00DF0B28">
        <w:rPr>
          <w:rFonts w:ascii="Times New Roman" w:eastAsia="Times New Roman" w:hAnsi="Times New Roman" w:cs="Times New Roman"/>
          <w:iCs/>
          <w:color w:val="000000"/>
          <w:lang w:eastAsia="lt-LT"/>
        </w:rPr>
        <w:t xml:space="preserve">pateikti užšifruotą pasiūlymą (užšifruojamas </w:t>
      </w:r>
      <w:r w:rsidRPr="00DF0B28">
        <w:rPr>
          <w:rFonts w:ascii="Times New Roman" w:eastAsia="Times New Roman" w:hAnsi="Times New Roman" w:cs="Times New Roman"/>
          <w:lang w:eastAsia="lt-LT"/>
        </w:rPr>
        <w:t>visas pasiūlymas arba pasiūlymo dokumentas, kuriame nurodyta pasiūlymo kaina)</w:t>
      </w:r>
      <w:r w:rsidRPr="00DF0B28">
        <w:rPr>
          <w:rFonts w:ascii="Times New Roman" w:eastAsia="Times New Roman" w:hAnsi="Times New Roman" w:cs="Times New Roman"/>
          <w:iCs/>
          <w:color w:val="000000"/>
          <w:lang w:eastAsia="lt-LT"/>
        </w:rPr>
        <w:t>.</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u w:val="single"/>
          <w:lang w:eastAsia="lt-LT"/>
        </w:rPr>
        <w:lastRenderedPageBreak/>
        <w:t>- iki vokų atplėšimo procedūros (posėdžio) pradžios</w:t>
      </w:r>
      <w:r w:rsidRPr="00DF0B28">
        <w:rPr>
          <w:rFonts w:ascii="Times New Roman" w:eastAsia="Times New Roman" w:hAnsi="Times New Roman" w:cs="Times New Roman"/>
          <w:lang w:eastAsia="lt-LT"/>
        </w:rPr>
        <w:t xml:space="preserve"> </w:t>
      </w:r>
      <w:r w:rsidRPr="00DF0B28">
        <w:rPr>
          <w:rFonts w:ascii="Times New Roman" w:eastAsia="Times New Roman" w:hAnsi="Times New Roman" w:cs="Times New Roman"/>
          <w:color w:val="000000"/>
          <w:u w:val="single"/>
          <w:lang w:eastAsia="lt-LT"/>
        </w:rPr>
        <w:t>CVP IS susirašinėjimo priemonėmis</w:t>
      </w:r>
      <w:r w:rsidRPr="00DF0B28">
        <w:rPr>
          <w:rFonts w:ascii="Times New Roman" w:eastAsia="Times New Roman" w:hAnsi="Times New Roman" w:cs="Times New Roman"/>
          <w:color w:val="000000"/>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color w:val="000000"/>
          <w:lang w:eastAsia="lt-LT"/>
        </w:rPr>
        <w:t>Tiekėjui užšifravus visą pasiūlymą ir i</w:t>
      </w:r>
      <w:r w:rsidRPr="00DF0B28">
        <w:rPr>
          <w:rFonts w:ascii="Times New Roman" w:eastAsia="Times New Roman" w:hAnsi="Times New Roman" w:cs="Times New Roman"/>
          <w:lang w:eastAsia="lt-LT"/>
        </w:rPr>
        <w:t>ki vokų atplėšimo</w:t>
      </w:r>
      <w:r w:rsidRPr="00DF0B28">
        <w:rPr>
          <w:rFonts w:ascii="Times New Roman" w:eastAsia="Times New Roman" w:hAnsi="Times New Roman" w:cs="Times New Roman"/>
          <w:color w:val="00000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F0B28">
        <w:rPr>
          <w:rFonts w:ascii="Times New Roman" w:eastAsia="Times New Roman" w:hAnsi="Times New Roman" w:cs="Times New Roman"/>
          <w:lang w:eastAsia="lt-LT"/>
        </w:rPr>
        <w:t>neatitinkantį pirkimo dokumentuose nustatytų reikalavimų (tiekėjas nepateikė pasiūlymo kainos)</w:t>
      </w:r>
      <w:r w:rsidRPr="00DF0B28">
        <w:rPr>
          <w:rFonts w:ascii="Times New Roman" w:eastAsia="Times New Roman" w:hAnsi="Times New Roman" w:cs="Times New Roman"/>
          <w:color w:val="000000"/>
          <w:lang w:eastAsia="lt-LT"/>
        </w:rPr>
        <w:t>;</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16. Pateikdamas pasiūlymą, dalyvis sutinka su konkurso sąlygomis ir patvirtina, kad jo pasiūlyme pateikta informacija yra teisinga ir apima viską, ko reikia norint tinkamai įvykdyti pirkimo sutartį.</w:t>
      </w:r>
    </w:p>
    <w:p w:rsidR="00DF0B28" w:rsidRPr="00DF0B28" w:rsidRDefault="00DF0B28" w:rsidP="00DF0B28">
      <w:pPr>
        <w:spacing w:after="0" w:line="276" w:lineRule="auto"/>
        <w:ind w:firstLine="567"/>
        <w:jc w:val="both"/>
        <w:rPr>
          <w:rFonts w:ascii="Times New Roman" w:eastAsia="Times New Roman" w:hAnsi="Times New Roman" w:cs="Times New Roman"/>
          <w:i/>
          <w:lang w:eastAsia="lt-LT"/>
        </w:rPr>
      </w:pPr>
      <w:r w:rsidRPr="00DF0B28">
        <w:rPr>
          <w:rFonts w:ascii="Times New Roman" w:eastAsia="Times New Roman" w:hAnsi="Times New Roman" w:cs="Times New Roman"/>
          <w:lang w:eastAsia="lt-LT"/>
        </w:rPr>
        <w:t xml:space="preserve">17. Pasiūlymas  pateikiamas lietuvių kalba. Jei atitinkami dokumentai yra išduoti kita kalba, turi būti pateiktas tinkamai patvirtintas vertimas į lietuvių kalbą. Vertimas turi būti patvirtintas tiekėjo ar jo įgalioto asmens parašu. Prekės aprašymas pateikiamas originalo ir lietuvių kalbomis. </w:t>
      </w:r>
      <w:r w:rsidRPr="00DF0B28">
        <w:rPr>
          <w:rFonts w:ascii="Times New Roman" w:eastAsia="Times New Roman" w:hAnsi="Times New Roman" w:cs="Times New Roman"/>
          <w:i/>
          <w:lang w:eastAsia="lt-LT"/>
        </w:rPr>
        <w:t xml:space="preserve"> </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18. Tiekėjas pasiūlymą gali teikti visoms dalims arba kiekvienai pirkimo daliai atskirai, pirkimas į dalis skaidomas.</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19.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Arial Unicode MS" w:hAnsi="Times New Roman" w:cs="Times New Roman"/>
          <w:color w:val="000000"/>
          <w:bdr w:val="nil"/>
          <w:lang w:eastAsia="lt-LT"/>
        </w:rPr>
        <w:t xml:space="preserve">20. Pasiūlyme nurodoma kaina eurais. Apskaičiuojant kainą, turi būti atsižvelgta į visus pirkimo sąlygų reikalavimus. Į pasiūlymo kainą turi būti įskaityti visi mokesčiai ir visos tiekėjo išlaidos), apimančios viską, ko reikia visiškam ir tinkamam pirkimo sutarties įvykdymui. </w:t>
      </w:r>
    </w:p>
    <w:p w:rsidR="00DF0B28" w:rsidRPr="00DF0B28" w:rsidRDefault="00DF0B28" w:rsidP="00DF0B28">
      <w:pPr>
        <w:tabs>
          <w:tab w:val="left" w:pos="1701"/>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21. Pirkimo dokumentų sudėtinė dalis yra skelbimas apie pirkimą. Perkančioji organizacija skelbime esančios informacijos kituose pirkimo dokumentuose vėliau papildomai gali neteikti.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22.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23.  </w:t>
      </w:r>
      <w:r w:rsidRPr="00DF0B28">
        <w:rPr>
          <w:rFonts w:ascii="Times New Roman" w:eastAsia="Times New Roman" w:hAnsi="Times New Roman" w:cs="Times New Roman"/>
          <w:u w:val="single"/>
        </w:rPr>
        <w:t>Tiekėjas privalo siūlyti pilną pirkimo dalies prekių asortimentą.</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24. Tiekėjams nėra leidžiama pateikti alternatyvių pasiūlymų. Tiekėjui pateikus alternatyvų pasiūlymą, jo pasiūlymas ir alternatyvus pasiūlymas (alternatyvūs pasiūlymai) bus atmesti.</w:t>
      </w:r>
    </w:p>
    <w:p w:rsidR="00DF0B28" w:rsidRPr="00DF0B28" w:rsidRDefault="00DF0B28" w:rsidP="00DF0B28">
      <w:pPr>
        <w:tabs>
          <w:tab w:val="left" w:pos="450"/>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25. Tiekėjas pasiūlyme turi nurodyti informaciją, kokia pasiūlyme pateikta informacija laikoma konfidenciali. Informacija, kurios atskleidimas privalomas pagal Lietuvos Respublikos teisės aktus, nebus laikoma konfidencialia.</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26.  </w:t>
      </w:r>
      <w:r w:rsidRPr="00DF0B28">
        <w:rPr>
          <w:rFonts w:ascii="Times New Roman" w:eastAsia="Times New Roman" w:hAnsi="Times New Roman" w:cs="Times New Roman"/>
          <w:iCs/>
        </w:rPr>
        <w:t xml:space="preserve">Pasiūlymo </w:t>
      </w:r>
      <w:r w:rsidRPr="00DF0B28">
        <w:rPr>
          <w:rFonts w:ascii="Times New Roman" w:eastAsia="Times New Roman" w:hAnsi="Times New Roman" w:cs="Times New Roman"/>
        </w:rPr>
        <w:t xml:space="preserve">kaina nurodoma eurais, vieno cento tikslumu. </w:t>
      </w:r>
    </w:p>
    <w:p w:rsidR="00DF0B28" w:rsidRPr="00DF0B28" w:rsidRDefault="00DF0B28" w:rsidP="008406D1">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27. Pasiūlymas galioja jame tiekėjo nurodytą laiką. Pasiūlymas turi galioti ne trumpiau nei </w:t>
      </w:r>
      <w:r w:rsidR="008406D1">
        <w:rPr>
          <w:rFonts w:ascii="Times New Roman" w:eastAsia="Times New Roman" w:hAnsi="Times New Roman" w:cs="Times New Roman"/>
        </w:rPr>
        <w:t>9</w:t>
      </w:r>
      <w:r w:rsidRPr="00DF0B28">
        <w:rPr>
          <w:rFonts w:ascii="Times New Roman" w:eastAsia="Times New Roman" w:hAnsi="Times New Roman" w:cs="Times New Roman"/>
        </w:rPr>
        <w:t xml:space="preserve">0 dienų. Jeigu pasiūlyme nenurodytas jo galiojimo laikas, laikoma, kad pasiūlymas galioja tiek, kiek numatyta pirkimo dokumentuose.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28. Kol nesibaigė pasiūlymų galiojimo laikas, perkančioji organizacija turi teisę prašyti, kad tiekėjai pratęstų jų galiojimą iki konkrečiai nurodyto laiko. Tiekėjas gali atmesti tokį prašymą.</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29. Perkančioji organizacija turi teisę pratęsti pasiūlymo pateikimo terminą. Apie naują pasiūlymų pateikimo terminą perkančioji organizacija praneša CVP IS priemonėmis visiems tiekėjams.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30. Tiekėjas iki galutinio pasiūlymų pateikimo termino turi teisę pakeisti arba atšaukti savo pasiūlymą. Toks pakeitimas arba pranešimas, kad pasiūlymas atšaukiamas, pripažįstamas galiojančiu, jeigu perkančioji </w:t>
      </w:r>
      <w:r w:rsidRPr="00DF0B28">
        <w:rPr>
          <w:rFonts w:ascii="Times New Roman" w:eastAsia="Times New Roman" w:hAnsi="Times New Roman" w:cs="Times New Roman"/>
        </w:rPr>
        <w:lastRenderedPageBreak/>
        <w:t xml:space="preserve">organizacija jį gauna  iki pasiūlymų pateikimo termino pabaigos.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DF0B28" w:rsidRPr="00DF0B28" w:rsidRDefault="00DF0B28" w:rsidP="00DF0B28">
      <w:pPr>
        <w:spacing w:after="0" w:line="276" w:lineRule="auto"/>
        <w:ind w:firstLine="567"/>
        <w:jc w:val="both"/>
        <w:rPr>
          <w:rFonts w:ascii="Times New Roman" w:eastAsia="Times New Roman" w:hAnsi="Times New Roman" w:cs="Times New Roman"/>
        </w:rPr>
      </w:pPr>
    </w:p>
    <w:p w:rsidR="00DF0B28" w:rsidRPr="00DF0B28" w:rsidRDefault="00DF0B28" w:rsidP="00DF0B28">
      <w:pPr>
        <w:spacing w:after="0" w:line="276" w:lineRule="auto"/>
        <w:ind w:firstLine="851"/>
        <w:jc w:val="center"/>
        <w:rPr>
          <w:rFonts w:ascii="Times New Roman" w:eastAsia="Times New Roman" w:hAnsi="Times New Roman" w:cs="Times New Roman"/>
          <w:b/>
        </w:rPr>
      </w:pPr>
      <w:bookmarkStart w:id="9" w:name="_Toc47844932"/>
      <w:bookmarkStart w:id="10" w:name="_Toc60525486"/>
      <w:r w:rsidRPr="00DF0B28">
        <w:rPr>
          <w:rFonts w:ascii="Times New Roman" w:eastAsia="Times New Roman" w:hAnsi="Times New Roman" w:cs="Times New Roman"/>
          <w:b/>
        </w:rPr>
        <w:t>VI. PASIŪLYMŲ GALIOJIMO UŽTIKRINIMAS</w:t>
      </w:r>
      <w:bookmarkEnd w:id="9"/>
      <w:bookmarkEnd w:id="10"/>
      <w:r w:rsidRPr="00DF0B28">
        <w:rPr>
          <w:rFonts w:ascii="Times New Roman" w:eastAsia="Times New Roman" w:hAnsi="Times New Roman" w:cs="Times New Roman"/>
          <w:b/>
        </w:rPr>
        <w:t xml:space="preserve"> </w:t>
      </w:r>
    </w:p>
    <w:p w:rsidR="00DF0B28" w:rsidRPr="00DF0B28" w:rsidRDefault="00DF0B28" w:rsidP="00DF0B28">
      <w:pPr>
        <w:spacing w:after="0" w:line="276" w:lineRule="auto"/>
        <w:ind w:firstLine="851"/>
        <w:jc w:val="both"/>
        <w:rPr>
          <w:rFonts w:ascii="Times New Roman" w:eastAsia="Times New Roman" w:hAnsi="Times New Roman" w:cs="Times New Roman"/>
          <w:strike/>
        </w:rPr>
      </w:pPr>
      <w:r w:rsidRPr="00DF0B28">
        <w:rPr>
          <w:rFonts w:ascii="Times New Roman" w:eastAsia="Times New Roman" w:hAnsi="Times New Roman" w:cs="Times New Roman"/>
        </w:rPr>
        <w:t>31. Perkančioji organizacija nereikalauja pasiūlymo galiojimo užtikrinimo.</w:t>
      </w:r>
    </w:p>
    <w:p w:rsidR="00DF0B28" w:rsidRPr="00DF0B28" w:rsidRDefault="00DF0B28" w:rsidP="00DF0B28">
      <w:pPr>
        <w:spacing w:after="0" w:line="276" w:lineRule="auto"/>
        <w:ind w:firstLine="851"/>
        <w:jc w:val="both"/>
        <w:rPr>
          <w:rFonts w:ascii="Times New Roman" w:eastAsia="Times New Roman" w:hAnsi="Times New Roman" w:cs="Times New Roman"/>
          <w:strike/>
        </w:rPr>
      </w:pPr>
    </w:p>
    <w:p w:rsidR="00DF0B28" w:rsidRPr="00DF0B28" w:rsidRDefault="00DF0B28" w:rsidP="00DF0B28">
      <w:pPr>
        <w:spacing w:after="0" w:line="276" w:lineRule="auto"/>
        <w:ind w:firstLine="851"/>
        <w:jc w:val="center"/>
        <w:rPr>
          <w:rFonts w:ascii="Times New Roman" w:eastAsia="Times New Roman" w:hAnsi="Times New Roman" w:cs="Times New Roman"/>
          <w:b/>
        </w:rPr>
      </w:pPr>
      <w:r w:rsidRPr="00DF0B28">
        <w:rPr>
          <w:rFonts w:ascii="Times New Roman" w:eastAsia="Times New Roman" w:hAnsi="Times New Roman" w:cs="Times New Roman"/>
          <w:b/>
        </w:rPr>
        <w:t>VII.</w:t>
      </w:r>
      <w:r w:rsidRPr="00DF0B28">
        <w:rPr>
          <w:rFonts w:ascii="Times New Roman" w:eastAsia="Times New Roman" w:hAnsi="Times New Roman" w:cs="Times New Roman"/>
        </w:rPr>
        <w:t> </w:t>
      </w:r>
      <w:r w:rsidRPr="00DF0B28">
        <w:rPr>
          <w:rFonts w:ascii="Times New Roman" w:eastAsia="Times New Roman" w:hAnsi="Times New Roman" w:cs="Times New Roman"/>
          <w:b/>
        </w:rPr>
        <w:t>KONKURSO SĄLYGŲ PAAIŠKINIMAS IR PATIKSLINIMAS</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32. Perkančioji organizacija atsako į kiekvieną Tiekėjo prašymą paaiškinti (patikslinti) konkurso sąlygas, jeigu prašymas gautas ne vėliau kaip prieš 1 darbo dieną iki pasiūlymų pateikimo termino pabaigos. Prašymai turi būti pateikiami CVP IS priemonėmis.</w:t>
      </w:r>
      <w:r w:rsidRPr="00DF0B28">
        <w:rPr>
          <w:rFonts w:ascii="Times New Roman" w:eastAsia="Times New Roman" w:hAnsi="Times New Roman" w:cs="Times New Roman"/>
          <w:iCs/>
          <w:lang w:eastAsia="lt-LT"/>
        </w:rPr>
        <w:t xml:space="preserve"> Tiekėjai turėtų būti aktyvūs ir pateikti klausimus ar paprašyti paaiškinti (patikslinti) atviro konkurso sąlygas iš karto jas išanalizavę, atsižvelgdami į tai, kad, pasibaigus pasiūlymų pateikimo terminui, atviro konkurso sąlygų ir pasiūlymo turinio keisti nebus galima.</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33. Perkančioji organizacija, atsakydama Tiekėjui, kartu atviro konkurso sąlygų paaiškinimus (patikslinimus) </w:t>
      </w:r>
      <w:r w:rsidRPr="00DF0B28">
        <w:rPr>
          <w:rFonts w:ascii="Times New Roman" w:eastAsia="Times New Roman" w:hAnsi="Times New Roman" w:cs="Times New Roman"/>
          <w:iCs/>
          <w:lang w:eastAsia="lt-LT"/>
        </w:rPr>
        <w:t>paskelbia CVP IS priemonėmis</w:t>
      </w:r>
      <w:r w:rsidRPr="00DF0B28">
        <w:rPr>
          <w:rFonts w:ascii="Times New Roman" w:eastAsia="Times New Roman" w:hAnsi="Times New Roman" w:cs="Times New Roman"/>
          <w:lang w:eastAsia="lt-LT"/>
        </w:rPr>
        <w:t>, bet nenurodo, iš ko gavo prašymą duoti paaiškinimą. Paaiškinimai teikiami tik CVP IS priemonėmis.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34. Kol nesibaigė pasiūlymų pateikimo galutinis terminas, Perkančioji organizacija turi teisę savo iniciatyva paaiškinti (patikslinti) atviro konkurso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37. Perkančioji organizacija, paaiškindama ar patikslindama pirkimo dokumentus, privalo užtikrinti Tiekėjų anonimiškumą, t. y. privalo užtikrinti, kad Tiekėjas nesužinotų kitų Tiekėjų, dalyvaujančių pirkimo procedūrose, pavadinimų ir kitų rekvizitų.</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38. Jei objektyviai būtina, Perkančioji organizacija privalo nukelti pasiūlymų pateikimo terminą vėlesniam terminui, per kurį Tiekėjai, rengdami pasiūlymus, galėtų atsižvelgti į šiuos paaiškinimus (patikslinimus). Pasiūlymų pateikimo galutinis terminas gali būti nukeltas vėlesniam laikui ir dėl kitų priežasčių, nei pirkimo dokumentų paaiškinimas (patikslinimas).</w:t>
      </w:r>
    </w:p>
    <w:p w:rsidR="00DF0B28" w:rsidRPr="00DF0B28" w:rsidRDefault="00DF0B28" w:rsidP="00DF0B28">
      <w:pPr>
        <w:spacing w:after="0" w:line="276" w:lineRule="auto"/>
        <w:ind w:firstLine="709"/>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39. Skelbimas dėl pirkimo tikslinamas tuo atveju, jei keičiama (tikslinama) skelbime nurodyta informacija.</w:t>
      </w:r>
    </w:p>
    <w:p w:rsidR="00DF0B28" w:rsidRPr="00DF0B28" w:rsidRDefault="00DF0B28" w:rsidP="00DF0B28">
      <w:pPr>
        <w:spacing w:before="240" w:after="0" w:line="276" w:lineRule="auto"/>
        <w:ind w:firstLine="851"/>
        <w:jc w:val="center"/>
        <w:rPr>
          <w:rFonts w:ascii="Times New Roman" w:eastAsia="Times New Roman" w:hAnsi="Times New Roman" w:cs="Times New Roman"/>
          <w:b/>
        </w:rPr>
      </w:pPr>
      <w:bookmarkStart w:id="11" w:name="_Toc47844933"/>
      <w:bookmarkStart w:id="12" w:name="_Toc60525487"/>
      <w:r w:rsidRPr="00DF0B28">
        <w:rPr>
          <w:rFonts w:ascii="Times New Roman" w:eastAsia="Times New Roman" w:hAnsi="Times New Roman" w:cs="Times New Roman"/>
          <w:b/>
        </w:rPr>
        <w:t>VIII. VOKŲ SU PASIŪLYMAIS ATPLĖŠIMO PROCEDŪROS</w:t>
      </w:r>
      <w:bookmarkEnd w:id="11"/>
      <w:bookmarkEnd w:id="12"/>
    </w:p>
    <w:p w:rsidR="00DF0B28" w:rsidRPr="00DF0B28" w:rsidRDefault="00DF0B28" w:rsidP="00DF0B28">
      <w:pPr>
        <w:spacing w:before="240" w:after="0" w:line="276" w:lineRule="auto"/>
        <w:ind w:firstLine="709"/>
        <w:jc w:val="both"/>
        <w:rPr>
          <w:rFonts w:ascii="Times New Roman" w:eastAsia="Times New Roman" w:hAnsi="Times New Roman" w:cs="Times New Roman"/>
          <w:highlight w:val="yellow"/>
          <w:lang w:eastAsia="lt-LT"/>
        </w:rPr>
      </w:pPr>
      <w:r w:rsidRPr="00DF0B28">
        <w:rPr>
          <w:rFonts w:ascii="Times New Roman" w:eastAsia="Times New Roman" w:hAnsi="Times New Roman" w:cs="Times New Roman"/>
          <w:lang w:eastAsia="lt-LT"/>
        </w:rPr>
        <w:t xml:space="preserve">40. Susipažinimas su pasiūlymais vyks Strėvininkų socialinės globos namuose </w:t>
      </w:r>
      <w:r w:rsidRPr="00DF0B28">
        <w:rPr>
          <w:rFonts w:ascii="Times New Roman" w:eastAsia="Times New Roman" w:hAnsi="Times New Roman" w:cs="Times New Roman"/>
          <w:b/>
          <w:lang w:eastAsia="lt-LT"/>
        </w:rPr>
        <w:t>2025 m. rugsėjo 18 d.</w:t>
      </w:r>
      <w:r w:rsidRPr="00DF0B28">
        <w:rPr>
          <w:rFonts w:ascii="Times New Roman" w:eastAsia="Times New Roman" w:hAnsi="Times New Roman" w:cs="Times New Roman"/>
          <w:lang w:eastAsia="lt-LT"/>
        </w:rPr>
        <w:t xml:space="preserve"> </w:t>
      </w:r>
      <w:r w:rsidRPr="00DF0B28">
        <w:rPr>
          <w:rFonts w:ascii="Times New Roman" w:eastAsia="Times New Roman" w:hAnsi="Times New Roman" w:cs="Times New Roman"/>
          <w:b/>
          <w:lang w:eastAsia="lt-LT"/>
        </w:rPr>
        <w:t>11 val. 30 min</w:t>
      </w:r>
      <w:r w:rsidRPr="00DF0B28">
        <w:rPr>
          <w:rFonts w:ascii="Times New Roman" w:eastAsia="Times New Roman" w:hAnsi="Times New Roman" w:cs="Times New Roman"/>
          <w:lang w:eastAsia="lt-LT"/>
        </w:rPr>
        <w:t xml:space="preserve">. </w:t>
      </w:r>
    </w:p>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41</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 xml:space="preserve">Susipažinimo su pasiūlymais dalyviams ar jų įgaliotiems atstovams skelbiamas pasiūlymą pateikusio dalyvio pavadinimas, pasiūlyme nurodyta kaina ir pranešama, ar pateiktas pasiūlymas yra patvirtintas dalyvio ar jo įgalioto asmens saugiu elektroniniu parašu. Jeigu pirkimas susideda iš atskirų dalių, </w:t>
      </w:r>
      <w:r w:rsidRPr="00DF0B28">
        <w:rPr>
          <w:rFonts w:ascii="Times New Roman" w:eastAsia="Times New Roman" w:hAnsi="Times New Roman" w:cs="Times New Roman"/>
        </w:rPr>
        <w:lastRenderedPageBreak/>
        <w:t>susipažinimo su</w:t>
      </w:r>
      <w:r w:rsidRPr="00DF0B28">
        <w:rPr>
          <w:rFonts w:ascii="Times New Roman" w:eastAsia="Times New Roman" w:hAnsi="Times New Roman" w:cs="Times New Roman"/>
          <w:bCs/>
        </w:rPr>
        <w:t xml:space="preserve"> </w:t>
      </w:r>
      <w:r w:rsidRPr="00DF0B28">
        <w:rPr>
          <w:rFonts w:ascii="Times New Roman" w:eastAsia="Times New Roman" w:hAnsi="Times New Roman" w:cs="Times New Roman"/>
        </w:rPr>
        <w:t xml:space="preserve">pasiūlymais procedūroje skelbiama pasiūlyta kiekvienos pirkimo dalies kaina. Tuo atveju, kai pasiūlyme nurodyta kaina, išreikšta skaičiais, neatitinka kainos, nurodytos žodžiais, teisinga laikoma kaina, nurodyta žodžiais. Tuo atveju, kai pasiūlymo kaina, išreikšta skaičiais pasiūlymo formoje, neatitinka pasiūlymo kainos, nurodytos skaičiais CVP IS langelyje „Pasiūlymo kaina“ (kai kainą prašoma nurodyti abiem būdais), teisinga bus laikoma skaitinė išraiška, nurodyta pasiūlymo formoje. </w:t>
      </w:r>
    </w:p>
    <w:p w:rsidR="00DF0B28" w:rsidRPr="00DF0B28" w:rsidRDefault="00DF0B28" w:rsidP="00DF0B28">
      <w:pPr>
        <w:spacing w:after="0" w:line="276" w:lineRule="auto"/>
        <w:ind w:firstLine="851"/>
        <w:jc w:val="both"/>
        <w:rPr>
          <w:rFonts w:ascii="Times New Roman" w:eastAsia="Times New Roman" w:hAnsi="Times New Roman" w:cs="Times New Roman"/>
        </w:rPr>
      </w:pPr>
      <w:r w:rsidRPr="00DF0B28">
        <w:rPr>
          <w:rFonts w:ascii="Times New Roman" w:eastAsia="Times New Roman" w:hAnsi="Times New Roman" w:cs="Times New Roman"/>
        </w:rPr>
        <w:t>42</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 xml:space="preserve">Susipažinimo su pasiūlymais procedūroje pasiūlymus pateikę dalyviai arba jų įgalioti atstovai, taip pat viešuosius pirkimus kontroliuojančių institucijų atstovai nedalyvauja. </w:t>
      </w:r>
    </w:p>
    <w:p w:rsidR="00DF0B28" w:rsidRPr="00DF0B28" w:rsidRDefault="00DF0B28" w:rsidP="00DF0B28">
      <w:pPr>
        <w:spacing w:after="0" w:line="276" w:lineRule="auto"/>
        <w:ind w:firstLine="851"/>
        <w:jc w:val="both"/>
        <w:rPr>
          <w:rFonts w:ascii="Times New Roman" w:eastAsia="Times New Roman" w:hAnsi="Times New Roman" w:cs="Times New Roman"/>
        </w:rPr>
      </w:pPr>
      <w:r w:rsidRPr="00DF0B28">
        <w:rPr>
          <w:rFonts w:ascii="Times New Roman" w:eastAsia="Times New Roman" w:hAnsi="Times New Roman" w:cs="Times New Roman"/>
        </w:rPr>
        <w:t xml:space="preserve">43. Tolesnes pasiūlymų nagrinėjimo, vertinimo ir palyginimo procedūras atlieka Pirkimo organizatorius. </w:t>
      </w:r>
    </w:p>
    <w:p w:rsidR="00DF0B28" w:rsidRPr="00DF0B28" w:rsidRDefault="00DF0B28" w:rsidP="00DF0B28">
      <w:pPr>
        <w:spacing w:before="240" w:after="200" w:line="276" w:lineRule="auto"/>
        <w:ind w:firstLine="851"/>
        <w:rPr>
          <w:rFonts w:ascii="Times New Roman" w:eastAsia="Times New Roman" w:hAnsi="Times New Roman" w:cs="Times New Roman"/>
          <w:b/>
        </w:rPr>
      </w:pPr>
      <w:r w:rsidRPr="00DF0B28">
        <w:rPr>
          <w:rFonts w:ascii="Times New Roman" w:eastAsia="Times New Roman" w:hAnsi="Times New Roman" w:cs="Times New Roman"/>
          <w:b/>
          <w:spacing w:val="-8"/>
        </w:rPr>
        <w:t xml:space="preserve">IX. PASIŪLYMŲ </w:t>
      </w:r>
      <w:r w:rsidRPr="00DF0B28">
        <w:rPr>
          <w:rFonts w:ascii="Times New Roman" w:eastAsia="Times New Roman" w:hAnsi="Times New Roman" w:cs="Times New Roman"/>
          <w:b/>
        </w:rPr>
        <w:t>NAGRINĖJIMAS IR PASIŪLYMŲ ATMETIMO PRIEŽASTYS</w:t>
      </w:r>
    </w:p>
    <w:p w:rsidR="00DF0B28" w:rsidRPr="00DF0B28" w:rsidRDefault="00DF0B28" w:rsidP="00DF0B28">
      <w:pPr>
        <w:spacing w:after="0" w:line="276" w:lineRule="auto"/>
        <w:ind w:firstLine="567"/>
        <w:jc w:val="both"/>
        <w:outlineLvl w:val="1"/>
        <w:rPr>
          <w:rFonts w:ascii="Times New Roman" w:eastAsia="Times New Roman" w:hAnsi="Times New Roman" w:cs="Times New Roman"/>
        </w:rPr>
      </w:pPr>
      <w:r w:rsidRPr="00DF0B28">
        <w:rPr>
          <w:rFonts w:ascii="Times New Roman" w:eastAsia="Times New Roman" w:hAnsi="Times New Roman" w:cs="Times New Roman"/>
          <w:lang w:eastAsia="lt-LT"/>
        </w:rPr>
        <w:t>44. </w:t>
      </w:r>
      <w:r w:rsidRPr="00DF0B28">
        <w:rPr>
          <w:rFonts w:ascii="Times New Roman" w:eastAsia="Times New Roman" w:hAnsi="Times New Roman" w:cs="Times New Roman"/>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DF0B28" w:rsidRPr="00DF0B28" w:rsidRDefault="00DF0B28" w:rsidP="00DF0B28">
      <w:pPr>
        <w:spacing w:after="0" w:line="276" w:lineRule="auto"/>
        <w:ind w:hanging="1560"/>
        <w:jc w:val="center"/>
        <w:rPr>
          <w:rFonts w:ascii="Times New Roman" w:eastAsia="Times New Roman" w:hAnsi="Times New Roman" w:cs="Times New Roman"/>
          <w:u w:val="single"/>
        </w:rPr>
      </w:pPr>
      <w:r w:rsidRPr="00DF0B28">
        <w:rPr>
          <w:rFonts w:ascii="Times New Roman" w:eastAsia="Times New Roman" w:hAnsi="Times New Roman" w:cs="Times New Roman"/>
          <w:u w:val="single"/>
        </w:rPr>
        <w:t>45. Pateikiami dokumentai turi būti aktualūs pasiūlymų pateikimo dieną.</w:t>
      </w:r>
    </w:p>
    <w:p w:rsidR="00DF0B28" w:rsidRPr="00DF0B28" w:rsidRDefault="00DF0B28" w:rsidP="00DF0B28">
      <w:pPr>
        <w:tabs>
          <w:tab w:val="left" w:pos="9000"/>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46. Iškilus klausimams dėl pasiūlymų turinio ir Pirkimo organizatoriui CVP IS priemonėmis paprašius, tiekėjai privalo per nurodytą terminą pateikti CVP IS priemonėmis papildomus paaiškinimus nekeisdami pasiūlymo esmės.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DF0B28" w:rsidRPr="00DF0B28" w:rsidRDefault="00DF0B28" w:rsidP="00DF0B28">
      <w:pPr>
        <w:tabs>
          <w:tab w:val="left" w:pos="9000"/>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47. Jeigu pateiktame pasiūlyme Pirkimo organizatorius randa pasiūlyme nurodytos kainos apskaičiavimo klaidų, ji privalo CVP IS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DF0B28" w:rsidRPr="00DF0B28" w:rsidRDefault="00DF0B28" w:rsidP="00DF0B28">
      <w:pPr>
        <w:keepNext/>
        <w:tabs>
          <w:tab w:val="left" w:pos="1296"/>
        </w:tabs>
        <w:spacing w:after="0" w:line="276" w:lineRule="auto"/>
        <w:ind w:firstLine="567"/>
        <w:jc w:val="both"/>
        <w:outlineLvl w:val="3"/>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48. Jeigu pateiktame pasiūlyme nurodyta prekių kaina yra neįprastai maža, perkančioji organizacija privalo pareikalauti, kad dalyvis pagrįstų siūlomą kainą, o jeigu dalyvis nepateikia tinkamų kainos pagrįstumo įrodymų, pasiūlymas yra atmetamas. Neįprastai maža kaina visais atvejais laikoma kaina, kuri atitinka Viešųjų pirkimų tarnybos nustatytus kriterijus. Pasiūlymo kaina gali būti laikoma neįprastai maža ir kitais, nei Viešųjų pirkimų tarnybos  nustatytais atvejais.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49. Perkančioji organizacija, siekdama, kad neįprastai mažos kainos būtų pagrįstos, CVP IS priemonėmis kreipiasi į tokią kainą pasiūliusį dalyvį ir prašo pateikti, jos manymu, reikalingas pasiūlymo detales, kainos sudėtines dalis ir skaičiavimus.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49.1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50. Tiekėjo pateiktų duomenų patikslinimai, pirkimo dokumentų  pasiūlymo turinio paaiškinimai, pasiūlyme nurodytų aritmetinių klaidų pataisymai, neįprastai mažos kainos pagrindimo dokumentai siunčiami perkančiajai organizacijai CVP IS priemonėmis.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51. Perkančioji organizacija pasiūlymą atmeta, jeigu:</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51.1  pasiūlymas neatitinka pirkimo dokumentuose nustatytų reikalavimų;</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lastRenderedPageBreak/>
        <w:t>51.2. visų dalyvių, kurių pasiūlymai neatmesti dėl kitų priežasčių, buvo pasiūlytos per didelės, perkančiajai organizacijai nepriimtinos kainos;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lang w:eastAsia="lt-LT"/>
        </w:rPr>
        <w:t xml:space="preserve">51.3. </w:t>
      </w:r>
      <w:r w:rsidRPr="00DF0B28">
        <w:rPr>
          <w:rFonts w:ascii="Times New Roman" w:eastAsia="Times New Roman" w:hAnsi="Times New Roman" w:cs="Times New Roman"/>
        </w:rPr>
        <w:t>tiekėjas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51.4. jei dalyvis per perkančiosios organizacijos nurodytą terminą neištaiso aritmetinių klaidų ir (ar) nepaaiškina pasiūlymo;</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51.5. jei dalyvis pasiūlė neįprastai mažą kainą ir jos nepagrindė ar nepateikė neįprastai mažos kainos pagrindimo.</w:t>
      </w:r>
    </w:p>
    <w:p w:rsidR="00DF0B28" w:rsidRPr="00DF0B28" w:rsidRDefault="00DF0B28" w:rsidP="00DF0B28">
      <w:pPr>
        <w:spacing w:after="0" w:line="276" w:lineRule="auto"/>
        <w:ind w:firstLine="720"/>
        <w:jc w:val="center"/>
        <w:rPr>
          <w:rFonts w:ascii="Times New Roman" w:eastAsia="Times New Roman" w:hAnsi="Times New Roman" w:cs="Times New Roman"/>
        </w:rPr>
      </w:pPr>
      <w:bookmarkStart w:id="13" w:name="_Toc47844936"/>
      <w:bookmarkStart w:id="14" w:name="_Toc60525490"/>
      <w:r w:rsidRPr="00DF0B28">
        <w:rPr>
          <w:rFonts w:ascii="Times New Roman" w:eastAsia="Times New Roman" w:hAnsi="Times New Roman" w:cs="Times New Roman"/>
          <w:b/>
        </w:rPr>
        <w:t>X. PASIŪLYMŲ VERTINIMAS</w:t>
      </w:r>
      <w:bookmarkEnd w:id="13"/>
      <w:bookmarkEnd w:id="14"/>
    </w:p>
    <w:p w:rsidR="00DF0B28" w:rsidRPr="00DF0B28" w:rsidRDefault="00DF0B28" w:rsidP="00DF0B28">
      <w:pPr>
        <w:spacing w:after="0" w:line="276" w:lineRule="auto"/>
        <w:ind w:firstLine="720"/>
        <w:jc w:val="both"/>
        <w:rPr>
          <w:rFonts w:ascii="Times New Roman" w:eastAsia="Times New Roman" w:hAnsi="Times New Roman" w:cs="Times New Roman"/>
          <w:i/>
          <w:color w:val="000080"/>
          <w:lang w:eastAsia="lt-LT"/>
        </w:rPr>
      </w:pPr>
      <w:r w:rsidRPr="00DF0B28">
        <w:rPr>
          <w:rFonts w:ascii="Times New Roman" w:eastAsia="Times New Roman" w:hAnsi="Times New Roman" w:cs="Times New Roman"/>
          <w:lang w:eastAsia="lt-LT"/>
        </w:rPr>
        <w:t xml:space="preserve">52. Pasiūlymuose nurodytos kainos vertinamos eurais. </w:t>
      </w:r>
    </w:p>
    <w:p w:rsidR="00DF0B28" w:rsidRPr="00DF0B28" w:rsidRDefault="00DF0B28" w:rsidP="00DF0B28">
      <w:pPr>
        <w:spacing w:after="0" w:line="276" w:lineRule="auto"/>
        <w:ind w:firstLine="720"/>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53. Perkančioji organizacija ekonomiškai naudingiausią pasiūlymą išrenka pagal kainą. Ekonomiškai naudingiausiu pasiūlymu laikomas mažiausios kainos pasiūlymas.</w:t>
      </w:r>
    </w:p>
    <w:p w:rsidR="00DF0B28" w:rsidRPr="00DF0B28" w:rsidRDefault="00DF0B28" w:rsidP="00DF0B28">
      <w:pPr>
        <w:spacing w:before="120" w:after="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XI. SPRENDIMAS DĖL PIRKIMO SUTARTIES SUDARYMO</w:t>
      </w:r>
    </w:p>
    <w:p w:rsidR="00DF0B28" w:rsidRPr="00DF0B28" w:rsidRDefault="00DF0B28" w:rsidP="00DF0B28">
      <w:pPr>
        <w:spacing w:after="0" w:line="276" w:lineRule="auto"/>
        <w:ind w:firstLine="567"/>
        <w:jc w:val="both"/>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t>54. Išnagrinėjusi, įvertinusi ir palyginusi pateiktus pasiūlymus, Pirkimo organizatorius nustato pasiūlymų eilę ir laimėjusį pasiūlymą bei priima sprendimą sudaryti pirkimo sutartį. Pasiūlymai šioje eilėje surašomi ekonominio naudingumo mažėjimo tvarka. Suinteresuotiems dalyviams nedelsiant ( ne vėliau kaip per 5 darbo dienas) CVP IS elektroninėmis priemonėmis pranešama apie priimtą sprendimą sudaryti pirkimo sutartį.</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55. Jeigu kelių pasiūlymų ekonominis naudingumas yra vienodas, sudarant pasiūlymų eilę, pirmesnis į šią eilę įrašomas tiekėjas, kurio pasiūlymas CVP IS elektroninėmis priemonėmis pateiktas anksčiausiai. Laimėjusiu pripažįstamas pasiūlymas, įrašytas pirmuoju pasiūlymų eilėje.</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56. Pasiūlymų eilė nenustatoma, jei pasiūlymą pateikia tik vienas tiekėjas arba pirkimų procedūrų metu, atmetus kitus pasiūlymus, liko vienas tiekėjas.</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57.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58.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arba atsisako sudaryti pirkimo sutartį Apklausos sąlygose nustatytomis sąlygomis, laikoma, kad jis atsisakė sudaryti pirkimo sutartį. Tuo atveju perkančioji organizacija siūlo CVP IS elektroninėmis priemonėmis sudaryti pirkimo sutartį kitam pirkimo dalyviui, kurio pasiūlymas pagal nustatytą pasiūlymų eilę yra pirmas po tiekėjo, atsisakiusio sudaryti pirkimo sutartį.</w:t>
      </w:r>
    </w:p>
    <w:p w:rsidR="00DF0B28" w:rsidRPr="00DF0B28" w:rsidRDefault="00DF0B28" w:rsidP="00DF0B28">
      <w:pPr>
        <w:spacing w:after="0" w:line="276" w:lineRule="auto"/>
        <w:ind w:firstLine="567"/>
        <w:jc w:val="both"/>
        <w:rPr>
          <w:rFonts w:ascii="Times New Roman" w:eastAsia="Times New Roman" w:hAnsi="Times New Roman" w:cs="Times New Roman"/>
          <w:i/>
          <w:lang w:eastAsia="lt-LT"/>
        </w:rPr>
      </w:pPr>
      <w:r w:rsidRPr="00DF0B28">
        <w:rPr>
          <w:rFonts w:ascii="Times New Roman" w:eastAsia="Times New Roman" w:hAnsi="Times New Roman" w:cs="Times New Roman"/>
          <w:lang w:eastAsia="lt-LT"/>
        </w:rPr>
        <w:t>59. Sudarant pirkimo sutartį negali būti keičiama laimėjusio tiekėjo pasiūlymo kaina ir Apklausos sąlygose bei laimėjusiame pasiūlyme nustatytos pirkimo sąlygos.</w:t>
      </w:r>
    </w:p>
    <w:p w:rsidR="00DF0B28" w:rsidRPr="00DF0B28" w:rsidRDefault="00DF0B28" w:rsidP="00DF0B28">
      <w:pPr>
        <w:spacing w:before="120" w:after="120" w:line="276" w:lineRule="auto"/>
        <w:ind w:firstLine="720"/>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XII. GINČŲ NAGRINĖJIMO TVARKA</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60. Tiekėjas, norėdamas iki pirkimo sutarties sudarymo ginčyti perkančiosios organizacijos sprendimus ar veiksmus, turi pateikti pretenziją perkančiajai organizacijai Viešųjų pirkimų įstatymo VII skyriuje nustatyta tvarka. Pretenzija turi būti pateikta faksu, elektroninėmis priemonėmis ar pasirašytinai per kurjerį</w:t>
      </w:r>
      <w:r w:rsidRPr="00DF0B28">
        <w:rPr>
          <w:rFonts w:ascii="Times New Roman" w:eastAsia="Times New Roman" w:hAnsi="Times New Roman" w:cs="Times New Roman"/>
          <w:i/>
          <w:lang w:eastAsia="lt-LT"/>
        </w:rPr>
        <w:t>.</w:t>
      </w:r>
      <w:r w:rsidRPr="00DF0B28">
        <w:rPr>
          <w:rFonts w:ascii="Times New Roman" w:eastAsia="Times New Roman" w:hAnsi="Times New Roman" w:cs="Times New Roman"/>
          <w:lang w:eastAsia="lt-LT"/>
        </w:rPr>
        <w:t xml:space="preserve"> Perkančiosios </w:t>
      </w:r>
      <w:r w:rsidRPr="00DF0B28">
        <w:rPr>
          <w:rFonts w:ascii="Times New Roman" w:eastAsia="Times New Roman" w:hAnsi="Times New Roman" w:cs="Times New Roman"/>
          <w:spacing w:val="-4"/>
          <w:lang w:eastAsia="lt-LT"/>
        </w:rPr>
        <w:t xml:space="preserve">organizacijos priimtas sprendimas gali būti skundžiamas teismui Viešųjų pirkimų įstatymo </w:t>
      </w:r>
      <w:r w:rsidRPr="00DF0B28">
        <w:rPr>
          <w:rFonts w:ascii="Times New Roman" w:eastAsia="Times New Roman" w:hAnsi="Times New Roman" w:cs="Times New Roman"/>
          <w:lang w:eastAsia="lt-LT"/>
        </w:rPr>
        <w:t xml:space="preserve"> nustatyta tvarka. </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61. Perkančioji organizacija nagrinėja tik tas tiekėjų pretenzijas, kurios gautos iki pirkimo sutarties sudarymo dienos. </w:t>
      </w:r>
    </w:p>
    <w:p w:rsidR="00DF0B28" w:rsidRPr="00DF0B28" w:rsidRDefault="00DF0B28" w:rsidP="00DF0B28">
      <w:pPr>
        <w:spacing w:after="0" w:line="276" w:lineRule="auto"/>
        <w:ind w:firstLine="567"/>
        <w:jc w:val="both"/>
        <w:rPr>
          <w:rFonts w:ascii="Times New Roman" w:eastAsia="Times New Roman" w:hAnsi="Times New Roman" w:cs="Times New Roman"/>
          <w:strike/>
          <w:lang w:eastAsia="lt-LT"/>
        </w:rPr>
      </w:pPr>
      <w:r w:rsidRPr="00DF0B28">
        <w:rPr>
          <w:rFonts w:ascii="Times New Roman" w:eastAsia="Times New Roman" w:hAnsi="Times New Roman" w:cs="Times New Roman"/>
          <w:lang w:eastAsia="lt-LT"/>
        </w:rPr>
        <w:lastRenderedPageBreak/>
        <w:t xml:space="preserve">62. Perkančioji organizacija, gavusi pretenziją, nedelsdama sustabdo pirkimo procedūrą, kol bus išnagrinėta ši pretenzija ir priimtas sprendimas. </w:t>
      </w:r>
    </w:p>
    <w:p w:rsidR="00DF0B28" w:rsidRPr="00DF0B28" w:rsidRDefault="00DF0B28" w:rsidP="00DF0B28">
      <w:pPr>
        <w:spacing w:before="120" w:after="120" w:line="276" w:lineRule="auto"/>
        <w:ind w:firstLine="567"/>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XIII. PIRKIMO SUTARTIES SĄLYGOS</w:t>
      </w:r>
    </w:p>
    <w:p w:rsidR="00DF0B28" w:rsidRPr="00DF0B28" w:rsidRDefault="00DF0B28" w:rsidP="00DF0B28">
      <w:pPr>
        <w:spacing w:after="0" w:line="276" w:lineRule="auto"/>
        <w:ind w:firstLine="567"/>
        <w:jc w:val="both"/>
        <w:rPr>
          <w:rFonts w:ascii="Times New Roman" w:eastAsia="Arial Unicode MS" w:hAnsi="Times New Roman" w:cs="Times New Roman"/>
          <w:lang w:eastAsia="lt-LT"/>
        </w:rPr>
      </w:pPr>
      <w:r w:rsidRPr="00DF0B28">
        <w:rPr>
          <w:rFonts w:ascii="Times New Roman" w:eastAsia="Arial Unicode MS" w:hAnsi="Times New Roman" w:cs="Times New Roman"/>
          <w:lang w:eastAsia="lt-LT"/>
        </w:rPr>
        <w:t xml:space="preserve">63. Pirkimo sutarties sąlygos </w:t>
      </w:r>
      <w:r w:rsidRPr="00DF0B28">
        <w:rPr>
          <w:rFonts w:ascii="Times New Roman" w:eastAsia="Times New Roman" w:hAnsi="Times New Roman" w:cs="Times New Roman"/>
          <w:lang w:eastAsia="lt-LT"/>
        </w:rPr>
        <w:t xml:space="preserve">sutarties galiojimo laikotarpiu negali būti keičiamos, išskyrus tokias pirkimo sutarties sąlygas, kurias pakeitus nebūtų pažeistas Viešųjų pirkimų įstatymas. 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 </w:t>
      </w:r>
    </w:p>
    <w:p w:rsidR="00DF0B28" w:rsidRPr="00DF0B28" w:rsidRDefault="00DF0B28" w:rsidP="00DF0B28">
      <w:pPr>
        <w:tabs>
          <w:tab w:val="left" w:pos="9639"/>
        </w:tabs>
        <w:autoSpaceDE w:val="0"/>
        <w:autoSpaceDN w:val="0"/>
        <w:adjustRightInd w:val="0"/>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64. Pirkimo sutarties sąlygos nurodytos Sutarties projekte (3priedas).</w:t>
      </w:r>
    </w:p>
    <w:p w:rsidR="00DF0B28" w:rsidRPr="00DF0B28" w:rsidRDefault="00DF0B28" w:rsidP="00DF0B28">
      <w:pPr>
        <w:spacing w:after="0" w:line="276" w:lineRule="auto"/>
        <w:ind w:firstLine="567"/>
        <w:jc w:val="both"/>
        <w:outlineLvl w:val="1"/>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65. Sudaroma prekės pirkimo sutartis turi atitikti laimėjusio tiekėjo pasiūlymą ir šio konkurso sąlygas.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66. Pirkimo organizatorius, išnagrinėjusi, įvertinusi ir tarpusavyje palyginusi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DF0B28">
        <w:rPr>
          <w:rFonts w:ascii="Times New Roman" w:eastAsia="Times New Roman" w:hAnsi="Times New Roman" w:cs="Times New Roman"/>
          <w:bCs/>
        </w:rPr>
        <w:t xml:space="preserve"> </w:t>
      </w:r>
      <w:r w:rsidRPr="00DF0B28">
        <w:rPr>
          <w:rFonts w:ascii="Times New Roman" w:eastAsia="Times New Roman" w:hAnsi="Times New Roman" w:cs="Times New Roman"/>
        </w:rPr>
        <w:t xml:space="preserve">elektroninėmis priemonėmis pateiktas anksčiausiai.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67. Perkančioji organizacija suinteresuotiems kandidatams ir suinteresuotiems dalyviams nedelsdama (ne vėliau kaip per 5 darbo dienas) praneša apie priimtą sprendimą sudaryti pirkimo sutartį, nurodo nustatytą pasiūlymų eilę, laimėjusį pasiūlymą, tikslų atidėjimo terminą.  Atidėjimo terminas 15 dienų. Perkančioji organizacija taip pat turi nurodyti priežastis, dėl kurių buvo priimtas sprendimas nesudaryti pirkimo sutarties.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68. Perkančioji organizacija, gavusi kandidato ar dalyvio CVP IS priemonėmis pateiktą prašymą, turi nedelsdama, ne vėliau kaip per 15 dienų nuo prašymo gavimo dienos, nurodyti:</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1) dalyviui, kurio pasiūlymas nebuvo atmestas,</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 xml:space="preserve">– laimėjusio pasiūlymo charakteristikas ir santykinius pranašumus, dėl kurių šis pasiūlymas buvo pripažintas geriausiu, taip pat šį pasiūlymą pateikusio dalyvio pavadinimus;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2)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DF0B28" w:rsidRPr="00DF0B28" w:rsidRDefault="00DF0B28" w:rsidP="00DF0B28">
      <w:pPr>
        <w:keepNext/>
        <w:spacing w:after="0" w:line="276" w:lineRule="auto"/>
        <w:ind w:firstLine="567"/>
        <w:jc w:val="both"/>
        <w:outlineLvl w:val="2"/>
        <w:rPr>
          <w:rFonts w:ascii="Times New Roman" w:eastAsia="Times New Roman" w:hAnsi="Times New Roman" w:cs="Times New Roman"/>
          <w:i/>
          <w:lang w:eastAsia="lt-LT"/>
        </w:rPr>
      </w:pPr>
      <w:r w:rsidRPr="00DF0B28">
        <w:rPr>
          <w:rFonts w:ascii="Times New Roman" w:eastAsia="Times New Roman" w:hAnsi="Times New Roman" w:cs="Times New Roman"/>
          <w:lang w:eastAsia="lt-LT"/>
        </w:rPr>
        <w:t>3) Perkančioji organizacija negali teikti informacijos, jei jos atskleidimas prieštarauja teisės aktams, kenkia visuomenės interesams, teisėtiems tiekėjų komerciniams interesams arba trukdo užtikrinti sąžiningą konkurenciją.</w:t>
      </w:r>
      <w:r w:rsidRPr="00DF0B28">
        <w:rPr>
          <w:rFonts w:ascii="Times New Roman" w:eastAsia="Times New Roman" w:hAnsi="Times New Roman" w:cs="Times New Roman"/>
          <w:i/>
          <w:lang w:eastAsia="lt-LT"/>
        </w:rPr>
        <w:t xml:space="preserve">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4) Susipažinti su informacija, susijusia su pasiūlymų nagrinėjimu, aiškinimu, vertinimu ir palyginimu, gali tiktai Pirkimo organizatorius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69. Pirkimo sutartis turi būti sudaroma nedelsiant, kadangi netaikomas sutarties sudarymo atidėjimo terminas, nes vykdomas mažos vertės pirkimas.</w:t>
      </w:r>
    </w:p>
    <w:p w:rsidR="00DF0B28" w:rsidRPr="00DF0B28" w:rsidRDefault="00DF0B28" w:rsidP="00DF0B28">
      <w:pPr>
        <w:spacing w:after="0" w:line="276" w:lineRule="auto"/>
        <w:ind w:firstLine="567"/>
        <w:jc w:val="both"/>
        <w:rPr>
          <w:rFonts w:ascii="Times New Roman" w:eastAsia="Times New Roman" w:hAnsi="Times New Roman" w:cs="Times New Roman"/>
          <w:spacing w:val="-4"/>
        </w:rPr>
      </w:pPr>
      <w:r w:rsidRPr="00DF0B28">
        <w:rPr>
          <w:rFonts w:ascii="Times New Roman" w:eastAsia="Times New Roman" w:hAnsi="Times New Roman" w:cs="Times New Roman"/>
        </w:rPr>
        <w:t>70. Jeigu tiekėjas, kuriam buvo pasiūlyta sudaryti pirkimo sutartį, raštu atsisako ją sudaryti,</w:t>
      </w:r>
      <w:r w:rsidRPr="00DF0B28">
        <w:rPr>
          <w:rFonts w:ascii="Times New Roman" w:eastAsia="Times New Roman" w:hAnsi="Times New Roman" w:cs="Times New Roman"/>
          <w:b/>
        </w:rPr>
        <w:t xml:space="preserve"> </w:t>
      </w:r>
      <w:r w:rsidRPr="00DF0B28">
        <w:rPr>
          <w:rFonts w:ascii="Times New Roman" w:eastAsia="Times New Roman" w:hAnsi="Times New Roman" w:cs="Times New Roman"/>
        </w:rPr>
        <w:t xml:space="preserve">arba iki perkančiosios organizacijos nurodyto laiko tiekėjas nepasirašo pirkimo sutarties, </w:t>
      </w:r>
      <w:r w:rsidRPr="00DF0B28">
        <w:rPr>
          <w:rFonts w:ascii="Times New Roman" w:eastAsia="Times New Roman" w:hAnsi="Times New Roman" w:cs="Times New Roman"/>
          <w:snapToGrid w:val="0"/>
        </w:rPr>
        <w:t>arba atsisako sudaryti pirkimo sutartį pirkimo dokumentuose nustatytomis sąlygomis</w:t>
      </w:r>
      <w:r w:rsidRPr="00DF0B28">
        <w:rPr>
          <w:rFonts w:ascii="Times New Roman" w:eastAsia="Times New Roman" w:hAnsi="Times New Roman" w:cs="Times New Roman"/>
        </w:rPr>
        <w:t>, laikoma, kad jis atsisakė sudaryti pirkimo sutartį. Tuo atveju perkančioji organizacija siūlo sudaryti pirkimo sutartį tiekėjui, kurio pasiūlymas pagal nustatytą pasiūlymų eilę yra pirmas po tiekėjo, atsisakiusio sudaryti pirkimo sutartį.</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71. Sudaroma pirkimo sutartis atitiks laimėtoju pripažinto Dalyvio pasiūlyme ir šiose atviro konkurso sąlygose nustatytas pirkimo sąlygas.</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72. Siūlomos šalims pasirašyti pirkimo sutarties sąlygos nustatytos atviro konkurso sąlygų 3 priede.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lastRenderedPageBreak/>
        <w:t>73. Visos kitos būsimos pirkimo sutarties sąlygos, kurias nustato laimėtoju pripažintas Dalyvis, negali niekaip pakeisti, panaikinti ar suvaržyti tų pirkimo sutarties sąlygų, kurios yra nurodytos šių konkurso sąlygų 3 priede.</w:t>
      </w:r>
    </w:p>
    <w:p w:rsidR="00DF0B28" w:rsidRPr="00DF0B28" w:rsidRDefault="00DF0B28" w:rsidP="00DF0B28">
      <w:pPr>
        <w:spacing w:after="0" w:line="276" w:lineRule="auto"/>
        <w:ind w:firstLine="567"/>
        <w:jc w:val="both"/>
        <w:outlineLvl w:val="1"/>
        <w:rPr>
          <w:rFonts w:ascii="Times New Roman" w:eastAsia="Times New Roman" w:hAnsi="Times New Roman" w:cs="Times New Roman"/>
          <w:bCs/>
          <w:lang w:eastAsia="lt-LT"/>
        </w:rPr>
      </w:pPr>
      <w:r w:rsidRPr="00DF0B28">
        <w:rPr>
          <w:rFonts w:ascii="Times New Roman" w:eastAsia="Times New Roman" w:hAnsi="Times New Roman" w:cs="Times New Roman"/>
          <w:bCs/>
          <w:lang w:eastAsia="lt-LT"/>
        </w:rPr>
        <w:t>74. Sutartis bus sudaroma ne CVP IS priemonėmis. Numatoma su laimėtoju sudaryti ir pasirašyti rašytinę (kaip ji suprantama pagal Civilinį kodeksą) sutartį (tradiciniu, ne elektroniniu būdu).</w:t>
      </w:r>
    </w:p>
    <w:p w:rsidR="00DF0B28" w:rsidRPr="00DF0B28" w:rsidRDefault="00DF0B28" w:rsidP="00DF0B28">
      <w:pPr>
        <w:spacing w:after="200" w:line="276" w:lineRule="auto"/>
        <w:rPr>
          <w:rFonts w:ascii="Times New Roman" w:eastAsia="Times New Roman" w:hAnsi="Times New Roman" w:cs="Times New Roman"/>
          <w:lang w:eastAsia="lt-LT"/>
        </w:rPr>
      </w:pPr>
    </w:p>
    <w:p w:rsidR="00DF0B28" w:rsidRPr="00DF0B28" w:rsidRDefault="00DF0B28" w:rsidP="00DF0B28">
      <w:pPr>
        <w:spacing w:after="0" w:line="276" w:lineRule="auto"/>
        <w:jc w:val="right"/>
        <w:rPr>
          <w:rFonts w:ascii="Times New Roman" w:eastAsia="Times New Roman" w:hAnsi="Times New Roman" w:cs="Times New Roman"/>
        </w:rPr>
      </w:pPr>
      <w:r w:rsidRPr="00DF0B28">
        <w:rPr>
          <w:rFonts w:ascii="Times New Roman" w:eastAsia="Times New Roman" w:hAnsi="Times New Roman" w:cs="Times New Roman"/>
        </w:rPr>
        <w:t>Priedas Nr.1 Pasiūlymas.</w:t>
      </w:r>
    </w:p>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0" w:line="276" w:lineRule="auto"/>
        <w:ind w:right="-178"/>
        <w:jc w:val="center"/>
        <w:rPr>
          <w:rFonts w:ascii="Times New Roman" w:eastAsia="Times New Roman" w:hAnsi="Times New Roman" w:cs="Times New Roman"/>
        </w:rPr>
      </w:pPr>
      <w:r w:rsidRPr="00DF0B28">
        <w:rPr>
          <w:rFonts w:ascii="Times New Roman" w:eastAsia="Times New Roman" w:hAnsi="Times New Roman" w:cs="Times New Roman"/>
        </w:rPr>
        <w:t>Herbas arba prekių ženklas</w:t>
      </w:r>
    </w:p>
    <w:p w:rsidR="00DF0B28" w:rsidRPr="00DF0B28" w:rsidRDefault="00DF0B28" w:rsidP="00DF0B28">
      <w:pPr>
        <w:spacing w:after="0" w:line="276" w:lineRule="auto"/>
        <w:ind w:right="-178"/>
        <w:jc w:val="center"/>
        <w:rPr>
          <w:rFonts w:ascii="Times New Roman" w:eastAsia="Times New Roman" w:hAnsi="Times New Roman" w:cs="Times New Roman"/>
        </w:rPr>
      </w:pPr>
    </w:p>
    <w:p w:rsidR="00DF0B28" w:rsidRPr="00DF0B28" w:rsidRDefault="00DF0B28" w:rsidP="00DF0B28">
      <w:pPr>
        <w:spacing w:after="0" w:line="276" w:lineRule="auto"/>
        <w:ind w:right="-178"/>
        <w:jc w:val="center"/>
        <w:rPr>
          <w:rFonts w:ascii="Times New Roman" w:eastAsia="Times New Roman" w:hAnsi="Times New Roman" w:cs="Times New Roman"/>
        </w:rPr>
      </w:pPr>
      <w:r w:rsidRPr="00DF0B28">
        <w:rPr>
          <w:rFonts w:ascii="Times New Roman" w:eastAsia="Times New Roman" w:hAnsi="Times New Roman" w:cs="Times New Roman"/>
        </w:rPr>
        <w:t>(Tiekėjo pavadinimas)</w:t>
      </w:r>
    </w:p>
    <w:p w:rsidR="00DF0B28" w:rsidRPr="00DF0B28" w:rsidRDefault="00DF0B28" w:rsidP="00DF0B28">
      <w:pPr>
        <w:spacing w:after="0" w:line="276" w:lineRule="auto"/>
        <w:ind w:right="-178"/>
        <w:jc w:val="center"/>
        <w:rPr>
          <w:rFonts w:ascii="Times New Roman" w:eastAsia="Times New Roman" w:hAnsi="Times New Roman" w:cs="Times New Roman"/>
        </w:rPr>
      </w:pPr>
    </w:p>
    <w:p w:rsidR="00DF0B28" w:rsidRPr="00DF0B28" w:rsidRDefault="00DF0B28" w:rsidP="00DF0B28">
      <w:pPr>
        <w:spacing w:after="0" w:line="276" w:lineRule="auto"/>
        <w:ind w:right="-178"/>
        <w:jc w:val="center"/>
        <w:rPr>
          <w:rFonts w:ascii="Times New Roman" w:eastAsia="Times New Roman" w:hAnsi="Times New Roman" w:cs="Times New Roman"/>
        </w:rPr>
      </w:pPr>
      <w:r w:rsidRPr="00DF0B28">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F0B28" w:rsidRPr="00DF0B28" w:rsidRDefault="00DF0B28" w:rsidP="00DF0B28">
      <w:pPr>
        <w:spacing w:after="0" w:line="276" w:lineRule="auto"/>
        <w:jc w:val="center"/>
        <w:rPr>
          <w:rFonts w:ascii="Times New Roman" w:eastAsia="Times New Roman" w:hAnsi="Times New Roman" w:cs="Times New Roman"/>
          <w:b/>
          <w:bCs/>
        </w:rPr>
      </w:pPr>
    </w:p>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_____________________________</w:t>
      </w:r>
    </w:p>
    <w:p w:rsidR="00DF0B28" w:rsidRPr="00DF0B28" w:rsidRDefault="00DF0B28" w:rsidP="00DF0B28">
      <w:pPr>
        <w:tabs>
          <w:tab w:val="center" w:pos="252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(Adresatas (perkančioji organizacija))</w:t>
      </w:r>
    </w:p>
    <w:p w:rsidR="00DF0B28" w:rsidRPr="00DF0B28" w:rsidRDefault="00DF0B28" w:rsidP="00DF0B28">
      <w:pPr>
        <w:spacing w:after="0" w:line="276" w:lineRule="auto"/>
        <w:jc w:val="center"/>
        <w:rPr>
          <w:rFonts w:ascii="Times New Roman" w:eastAsia="Times New Roman" w:hAnsi="Times New Roman" w:cs="Times New Roman"/>
          <w:b/>
        </w:rPr>
      </w:pPr>
    </w:p>
    <w:p w:rsidR="00DF0B28" w:rsidRPr="00DF0B28" w:rsidRDefault="00DF0B28" w:rsidP="00DF0B28">
      <w:pPr>
        <w:spacing w:after="0" w:line="276" w:lineRule="auto"/>
        <w:jc w:val="center"/>
        <w:rPr>
          <w:rFonts w:ascii="Times New Roman" w:eastAsia="Times New Roman" w:hAnsi="Times New Roman" w:cs="Times New Roman"/>
          <w:b/>
        </w:rPr>
      </w:pPr>
      <w:r w:rsidRPr="00DF0B28">
        <w:rPr>
          <w:rFonts w:ascii="Times New Roman" w:eastAsia="Times New Roman" w:hAnsi="Times New Roman" w:cs="Times New Roman"/>
          <w:b/>
        </w:rPr>
        <w:t>PASIŪLYMAS</w:t>
      </w:r>
    </w:p>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b/>
        </w:rPr>
        <w:t>DĖL /</w:t>
      </w:r>
      <w:r w:rsidRPr="00DF0B28">
        <w:rPr>
          <w:rFonts w:ascii="Times New Roman" w:eastAsia="Times New Roman" w:hAnsi="Times New Roman" w:cs="Times New Roman"/>
          <w:i/>
        </w:rPr>
        <w:t>pirkimo pavadinimas</w:t>
      </w:r>
      <w:r w:rsidRPr="00DF0B28">
        <w:rPr>
          <w:rFonts w:ascii="Times New Roman" w:eastAsia="Times New Roman" w:hAnsi="Times New Roman" w:cs="Times New Roman"/>
        </w:rPr>
        <w:t>/</w:t>
      </w:r>
    </w:p>
    <w:p w:rsidR="00DF0B28" w:rsidRPr="00DF0B28" w:rsidRDefault="00DF0B28" w:rsidP="00DF0B28">
      <w:pPr>
        <w:shd w:val="clear" w:color="auto" w:fill="FFFFFF"/>
        <w:spacing w:after="0" w:line="276" w:lineRule="auto"/>
        <w:jc w:val="center"/>
        <w:rPr>
          <w:rFonts w:ascii="Times New Roman" w:eastAsia="Times New Roman" w:hAnsi="Times New Roman" w:cs="Times New Roman"/>
        </w:rPr>
      </w:pPr>
    </w:p>
    <w:p w:rsidR="00DF0B28" w:rsidRPr="00DF0B28" w:rsidRDefault="00DF0B28" w:rsidP="00DF0B28">
      <w:pPr>
        <w:shd w:val="clear" w:color="auto" w:fill="FFFFFF"/>
        <w:spacing w:after="0" w:line="276" w:lineRule="auto"/>
        <w:jc w:val="center"/>
        <w:rPr>
          <w:rFonts w:ascii="Times New Roman" w:eastAsia="Times New Roman" w:hAnsi="Times New Roman" w:cs="Times New Roman"/>
          <w:b/>
          <w:bCs/>
        </w:rPr>
      </w:pPr>
      <w:r w:rsidRPr="00DF0B28">
        <w:rPr>
          <w:rFonts w:ascii="Times New Roman" w:eastAsia="Times New Roman" w:hAnsi="Times New Roman" w:cs="Times New Roman"/>
        </w:rPr>
        <w:t>____________</w:t>
      </w:r>
      <w:r w:rsidRPr="00DF0B28">
        <w:rPr>
          <w:rFonts w:ascii="Times New Roman" w:eastAsia="Times New Roman" w:hAnsi="Times New Roman" w:cs="Times New Roman"/>
          <w:b/>
          <w:bCs/>
        </w:rPr>
        <w:t xml:space="preserve"> </w:t>
      </w:r>
      <w:r w:rsidRPr="00DF0B28">
        <w:rPr>
          <w:rFonts w:ascii="Times New Roman" w:eastAsia="Times New Roman" w:hAnsi="Times New Roman" w:cs="Times New Roman"/>
        </w:rPr>
        <w:t>Nr.______</w:t>
      </w:r>
    </w:p>
    <w:p w:rsidR="00DF0B28" w:rsidRPr="00DF0B28" w:rsidRDefault="00DF0B28" w:rsidP="00DF0B28">
      <w:pPr>
        <w:shd w:val="clear" w:color="auto" w:fill="FFFFFF"/>
        <w:spacing w:after="0" w:line="276" w:lineRule="auto"/>
        <w:jc w:val="center"/>
        <w:rPr>
          <w:rFonts w:ascii="Times New Roman" w:eastAsia="Times New Roman" w:hAnsi="Times New Roman" w:cs="Times New Roman"/>
          <w:bCs/>
        </w:rPr>
      </w:pPr>
      <w:r w:rsidRPr="00DF0B28">
        <w:rPr>
          <w:rFonts w:ascii="Times New Roman" w:eastAsia="Times New Roman" w:hAnsi="Times New Roman" w:cs="Times New Roman"/>
          <w:bCs/>
        </w:rPr>
        <w:t>(Data)</w:t>
      </w:r>
    </w:p>
    <w:p w:rsidR="00DF0B28" w:rsidRPr="00DF0B28" w:rsidRDefault="00DF0B28" w:rsidP="00DF0B28">
      <w:pPr>
        <w:shd w:val="clear" w:color="auto" w:fill="FFFFFF"/>
        <w:spacing w:after="0" w:line="276" w:lineRule="auto"/>
        <w:jc w:val="center"/>
        <w:rPr>
          <w:rFonts w:ascii="Times New Roman" w:eastAsia="Times New Roman" w:hAnsi="Times New Roman" w:cs="Times New Roman"/>
          <w:bCs/>
        </w:rPr>
      </w:pPr>
      <w:r w:rsidRPr="00DF0B28">
        <w:rPr>
          <w:rFonts w:ascii="Times New Roman" w:eastAsia="Times New Roman" w:hAnsi="Times New Roman" w:cs="Times New Roman"/>
          <w:bCs/>
        </w:rPr>
        <w:t>_____________</w:t>
      </w:r>
    </w:p>
    <w:p w:rsidR="00DF0B28" w:rsidRPr="00DF0B28" w:rsidRDefault="00DF0B28" w:rsidP="00DF0B28">
      <w:pPr>
        <w:shd w:val="clear" w:color="auto" w:fill="FFFFFF"/>
        <w:spacing w:after="0" w:line="276" w:lineRule="auto"/>
        <w:jc w:val="center"/>
        <w:rPr>
          <w:rFonts w:ascii="Times New Roman" w:eastAsia="Times New Roman" w:hAnsi="Times New Roman" w:cs="Times New Roman"/>
          <w:bCs/>
        </w:rPr>
      </w:pPr>
      <w:r w:rsidRPr="00DF0B28">
        <w:rPr>
          <w:rFonts w:ascii="Times New Roman" w:eastAsia="Times New Roman" w:hAnsi="Times New Roman" w:cs="Times New Roman"/>
          <w:bCs/>
        </w:rPr>
        <w:t>(Sudarymo vieta)</w:t>
      </w:r>
    </w:p>
    <w:p w:rsidR="00DF0B28" w:rsidRPr="00DF0B28" w:rsidRDefault="00DF0B28" w:rsidP="00DF0B28">
      <w:pPr>
        <w:spacing w:after="0" w:line="276" w:lineRule="auto"/>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F0B28" w:rsidRPr="00DF0B28" w:rsidTr="009E0528">
        <w:tc>
          <w:tcPr>
            <w:tcW w:w="492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both"/>
              <w:rPr>
                <w:rFonts w:ascii="Times New Roman" w:eastAsia="Times New Roman" w:hAnsi="Times New Roman" w:cs="Times New Roman"/>
                <w:i/>
              </w:rPr>
            </w:pPr>
            <w:r w:rsidRPr="00DF0B28">
              <w:rPr>
                <w:rFonts w:ascii="Times New Roman" w:eastAsia="Times New Roman" w:hAnsi="Times New Roman" w:cs="Times New Roman"/>
              </w:rPr>
              <w:t xml:space="preserve">Tiekėjo pavadinimas </w:t>
            </w:r>
            <w:r w:rsidRPr="00DF0B28">
              <w:rPr>
                <w:rFonts w:ascii="Times New Roman" w:eastAsia="Times New Roman" w:hAnsi="Times New Roman" w:cs="Times New Roman"/>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492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Tiekėjo adresas</w:t>
            </w:r>
            <w:r w:rsidRPr="00DF0B28">
              <w:rPr>
                <w:rFonts w:ascii="Times New Roman" w:eastAsia="Times New Roman" w:hAnsi="Times New Roman" w:cs="Times New Roman"/>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492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492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492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Fakso numeris</w:t>
            </w:r>
          </w:p>
        </w:tc>
        <w:tc>
          <w:tcPr>
            <w:tcW w:w="492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492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Šiuo pasiūlymu pažymime, kad sutinkame su visomis pirkimo sąlygomis, nustatytomis:</w:t>
      </w:r>
    </w:p>
    <w:p w:rsidR="00DF0B28" w:rsidRPr="00DF0B28" w:rsidRDefault="00DF0B28" w:rsidP="00DF0B28">
      <w:pPr>
        <w:numPr>
          <w:ilvl w:val="0"/>
          <w:numId w:val="4"/>
        </w:num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 xml:space="preserve">atviro konkurso skelbime, skelbtame </w:t>
      </w:r>
      <w:r w:rsidRPr="00DF0B28">
        <w:rPr>
          <w:rFonts w:ascii="Times New Roman" w:eastAsia="Times New Roman" w:hAnsi="Times New Roman" w:cs="Times New Roman"/>
          <w:i/>
        </w:rPr>
        <w:t xml:space="preserve">CVPIS priemonėmis, </w:t>
      </w:r>
    </w:p>
    <w:p w:rsidR="00DF0B28" w:rsidRPr="00DF0B28" w:rsidRDefault="00DF0B28" w:rsidP="00DF0B28">
      <w:pPr>
        <w:numPr>
          <w:ilvl w:val="0"/>
          <w:numId w:val="4"/>
        </w:numPr>
        <w:spacing w:after="0" w:line="276" w:lineRule="auto"/>
        <w:jc w:val="both"/>
        <w:rPr>
          <w:rFonts w:ascii="Times New Roman" w:eastAsia="Times New Roman" w:hAnsi="Times New Roman" w:cs="Times New Roman"/>
        </w:rPr>
      </w:pPr>
      <w:r w:rsidRPr="00DF0B28">
        <w:rPr>
          <w:rFonts w:ascii="Times New Roman" w:eastAsia="Times New Roman" w:hAnsi="Times New Roman" w:cs="Times New Roman"/>
        </w:rPr>
        <w:t>kituose pirkimo dokumentuose (jų paaiškinimuose, papildymuose).</w:t>
      </w:r>
    </w:p>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 xml:space="preserve">Mes siūlome </w:t>
      </w:r>
      <w:r w:rsidRPr="00DF0B28">
        <w:rPr>
          <w:rFonts w:ascii="Times New Roman" w:eastAsia="Times New Roman" w:hAnsi="Times New Roman" w:cs="Times New Roman"/>
          <w:i/>
        </w:rPr>
        <w:t>šias</w:t>
      </w:r>
      <w:r w:rsidRPr="00DF0B28">
        <w:rPr>
          <w:rFonts w:ascii="Times New Roman" w:eastAsia="Times New Roman" w:hAnsi="Times New Roman" w:cs="Times New Roman"/>
        </w:rPr>
        <w:t xml:space="preserve"> </w:t>
      </w:r>
      <w:r w:rsidRPr="00DF0B28">
        <w:rPr>
          <w:rFonts w:ascii="Times New Roman" w:eastAsia="Times New Roman" w:hAnsi="Times New Roman" w:cs="Times New Roman"/>
          <w:i/>
        </w:rPr>
        <w:t>prekes </w:t>
      </w:r>
      <w:r w:rsidRPr="00DF0B28">
        <w:rPr>
          <w:rFonts w:ascii="Times New Roman" w:eastAsia="Times New Roman" w:hAnsi="Times New Roman" w:cs="Times New Roman"/>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1701"/>
        <w:gridCol w:w="708"/>
        <w:gridCol w:w="993"/>
        <w:gridCol w:w="1134"/>
        <w:gridCol w:w="992"/>
        <w:gridCol w:w="1044"/>
      </w:tblGrid>
      <w:tr w:rsidR="00DF0B28" w:rsidRPr="00DF0B28" w:rsidTr="009E0528">
        <w:tc>
          <w:tcPr>
            <w:tcW w:w="56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Eil. Nr.</w:t>
            </w:r>
          </w:p>
        </w:tc>
        <w:tc>
          <w:tcPr>
            <w:tcW w:w="2695"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i/>
              </w:rPr>
              <w:t xml:space="preserve">Prekių </w:t>
            </w:r>
            <w:r w:rsidRPr="00DF0B28">
              <w:rPr>
                <w:rFonts w:ascii="Times New Roman" w:eastAsia="Times New Roman" w:hAnsi="Times New Roman" w:cs="Times New Roman"/>
              </w:rPr>
              <w:t>pavadinimas</w:t>
            </w:r>
          </w:p>
        </w:tc>
        <w:tc>
          <w:tcPr>
            <w:tcW w:w="170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Kiekis</w:t>
            </w:r>
          </w:p>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(preliminarus)</w:t>
            </w:r>
          </w:p>
        </w:tc>
        <w:tc>
          <w:tcPr>
            <w:tcW w:w="70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ind w:right="-249"/>
              <w:rPr>
                <w:rFonts w:ascii="Times New Roman" w:eastAsia="Times New Roman" w:hAnsi="Times New Roman" w:cs="Times New Roman"/>
              </w:rPr>
            </w:pPr>
            <w:r w:rsidRPr="00DF0B28">
              <w:rPr>
                <w:rFonts w:ascii="Times New Roman" w:eastAsia="Times New Roman" w:hAnsi="Times New Roman" w:cs="Times New Roman"/>
              </w:rPr>
              <w:t>Mato</w:t>
            </w:r>
          </w:p>
          <w:p w:rsidR="00DF0B28" w:rsidRPr="00DF0B28" w:rsidRDefault="00DF0B28" w:rsidP="00DF0B28">
            <w:pPr>
              <w:spacing w:after="0" w:line="276" w:lineRule="auto"/>
              <w:ind w:right="-249"/>
              <w:rPr>
                <w:rFonts w:ascii="Times New Roman" w:eastAsia="Times New Roman" w:hAnsi="Times New Roman" w:cs="Times New Roman"/>
              </w:rPr>
            </w:pPr>
            <w:r w:rsidRPr="00DF0B28">
              <w:rPr>
                <w:rFonts w:ascii="Times New Roman" w:eastAsia="Times New Roman" w:hAnsi="Times New Roman" w:cs="Times New Roman"/>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tabs>
                <w:tab w:val="left" w:pos="20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Vieneto kaina,</w:t>
            </w:r>
          </w:p>
          <w:p w:rsidR="00DF0B28" w:rsidRPr="00DF0B28" w:rsidRDefault="00DF0B28" w:rsidP="00DF0B28">
            <w:pPr>
              <w:tabs>
                <w:tab w:val="left" w:pos="20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 (be PVM)</w:t>
            </w:r>
          </w:p>
        </w:tc>
        <w:tc>
          <w:tcPr>
            <w:tcW w:w="113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tabs>
                <w:tab w:val="left" w:pos="20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Vieneto kaina,</w:t>
            </w:r>
          </w:p>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 (su PVM)</w:t>
            </w:r>
          </w:p>
        </w:tc>
        <w:tc>
          <w:tcPr>
            <w:tcW w:w="992"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Kaina be PVM</w:t>
            </w:r>
          </w:p>
        </w:tc>
        <w:tc>
          <w:tcPr>
            <w:tcW w:w="104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Kaina su PVM</w:t>
            </w:r>
          </w:p>
        </w:tc>
      </w:tr>
      <w:tr w:rsidR="00DF0B28" w:rsidRPr="00DF0B28" w:rsidTr="009E0528">
        <w:tc>
          <w:tcPr>
            <w:tcW w:w="56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1</w:t>
            </w:r>
          </w:p>
        </w:tc>
        <w:tc>
          <w:tcPr>
            <w:tcW w:w="2695"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2</w:t>
            </w:r>
          </w:p>
        </w:tc>
        <w:tc>
          <w:tcPr>
            <w:tcW w:w="170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3</w:t>
            </w:r>
          </w:p>
        </w:tc>
        <w:tc>
          <w:tcPr>
            <w:tcW w:w="70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4</w:t>
            </w:r>
          </w:p>
        </w:tc>
        <w:tc>
          <w:tcPr>
            <w:tcW w:w="993"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5</w:t>
            </w:r>
          </w:p>
        </w:tc>
        <w:tc>
          <w:tcPr>
            <w:tcW w:w="113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 xml:space="preserve">6 </w:t>
            </w:r>
          </w:p>
        </w:tc>
        <w:tc>
          <w:tcPr>
            <w:tcW w:w="992"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7</w:t>
            </w:r>
          </w:p>
        </w:tc>
        <w:tc>
          <w:tcPr>
            <w:tcW w:w="104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8</w:t>
            </w:r>
          </w:p>
        </w:tc>
      </w:tr>
      <w:tr w:rsidR="00DF0B28" w:rsidRPr="00DF0B28" w:rsidTr="009E0528">
        <w:tc>
          <w:tcPr>
            <w:tcW w:w="56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69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4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56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69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4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56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69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4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56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695" w:type="dxa"/>
            <w:tcBorders>
              <w:top w:val="single" w:sz="4" w:space="0" w:color="auto"/>
              <w:left w:val="single" w:sz="4" w:space="0" w:color="auto"/>
              <w:bottom w:val="single" w:sz="4" w:space="0" w:color="auto"/>
              <w:right w:val="nil"/>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701" w:type="dxa"/>
            <w:tcBorders>
              <w:top w:val="single" w:sz="4" w:space="0" w:color="auto"/>
              <w:left w:val="nil"/>
              <w:bottom w:val="single" w:sz="4" w:space="0" w:color="auto"/>
              <w:right w:val="nil"/>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835" w:type="dxa"/>
            <w:gridSpan w:val="3"/>
            <w:tcBorders>
              <w:top w:val="single" w:sz="4" w:space="0" w:color="auto"/>
              <w:left w:val="nil"/>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IŠ VISO (bendra pasiūlymo kaina)</w:t>
            </w:r>
          </w:p>
        </w:tc>
        <w:tc>
          <w:tcPr>
            <w:tcW w:w="992"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4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Tais atvejais, kai pagal galiojančius teisės aktus tiekėjui nereikia mokėti PVM, jis lentelės 6 ir 8 skilčių nepildo ir nurodo priežastis, dėl kurių PVM nemoka.</w:t>
      </w:r>
    </w:p>
    <w:p w:rsidR="00DF0B28" w:rsidRPr="00DF0B28" w:rsidRDefault="00DF0B28" w:rsidP="00DF0B28">
      <w:pPr>
        <w:spacing w:after="0" w:line="276" w:lineRule="auto"/>
        <w:ind w:firstLine="720"/>
        <w:jc w:val="both"/>
        <w:rPr>
          <w:rFonts w:ascii="Times New Roman" w:eastAsia="Times New Roman" w:hAnsi="Times New Roman" w:cs="Times New Roman"/>
          <w:strike/>
        </w:rPr>
      </w:pPr>
    </w:p>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DF0B28" w:rsidRPr="00DF0B28" w:rsidTr="009E0528">
        <w:tc>
          <w:tcPr>
            <w:tcW w:w="959"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Eil. Nr.</w:t>
            </w:r>
          </w:p>
        </w:tc>
        <w:tc>
          <w:tcPr>
            <w:tcW w:w="4943"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Prekių</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Rodiklių reikšmės</w:t>
            </w:r>
          </w:p>
        </w:tc>
      </w:tr>
      <w:tr w:rsidR="00DF0B28" w:rsidRPr="00DF0B28" w:rsidTr="009E0528">
        <w:tc>
          <w:tcPr>
            <w:tcW w:w="959"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1</w:t>
            </w:r>
          </w:p>
        </w:tc>
        <w:tc>
          <w:tcPr>
            <w:tcW w:w="4943"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2</w:t>
            </w:r>
          </w:p>
        </w:tc>
        <w:tc>
          <w:tcPr>
            <w:tcW w:w="392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3</w:t>
            </w:r>
          </w:p>
        </w:tc>
      </w:tr>
      <w:tr w:rsidR="00DF0B28" w:rsidRPr="00DF0B28" w:rsidTr="009E0528">
        <w:tc>
          <w:tcPr>
            <w:tcW w:w="9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392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9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392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ind w:firstLine="720"/>
        <w:jc w:val="both"/>
        <w:rPr>
          <w:rFonts w:ascii="Times New Roman" w:eastAsia="Times New Roman" w:hAnsi="Times New Roman" w:cs="Times New Roman"/>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811"/>
        <w:gridCol w:w="1059"/>
        <w:gridCol w:w="900"/>
        <w:gridCol w:w="990"/>
        <w:gridCol w:w="990"/>
        <w:gridCol w:w="1160"/>
        <w:gridCol w:w="1360"/>
      </w:tblGrid>
      <w:tr w:rsidR="00DF0B28" w:rsidRPr="00DF0B28" w:rsidTr="009E0528">
        <w:tc>
          <w:tcPr>
            <w:tcW w:w="55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Eil. Nr.</w:t>
            </w:r>
          </w:p>
        </w:tc>
        <w:tc>
          <w:tcPr>
            <w:tcW w:w="281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Prekių pavadinimas</w:t>
            </w:r>
          </w:p>
        </w:tc>
        <w:tc>
          <w:tcPr>
            <w:tcW w:w="1059"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Kiekis</w:t>
            </w:r>
          </w:p>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(preliminarus)</w:t>
            </w:r>
          </w:p>
        </w:tc>
        <w:tc>
          <w:tcPr>
            <w:tcW w:w="90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ind w:right="-249"/>
              <w:jc w:val="center"/>
              <w:rPr>
                <w:rFonts w:ascii="Times New Roman" w:eastAsia="Times New Roman" w:hAnsi="Times New Roman" w:cs="Times New Roman"/>
              </w:rPr>
            </w:pPr>
            <w:r w:rsidRPr="00DF0B28">
              <w:rPr>
                <w:rFonts w:ascii="Times New Roman" w:eastAsia="Times New Roman" w:hAnsi="Times New Roman" w:cs="Times New Roman"/>
              </w:rPr>
              <w:t>Mato</w:t>
            </w:r>
          </w:p>
          <w:p w:rsidR="00DF0B28" w:rsidRPr="00DF0B28" w:rsidRDefault="00DF0B28" w:rsidP="00DF0B28">
            <w:pPr>
              <w:spacing w:after="0" w:line="276" w:lineRule="auto"/>
              <w:ind w:right="-249"/>
              <w:jc w:val="center"/>
              <w:rPr>
                <w:rFonts w:ascii="Times New Roman" w:eastAsia="Times New Roman" w:hAnsi="Times New Roman" w:cs="Times New Roman"/>
              </w:rPr>
            </w:pPr>
            <w:r w:rsidRPr="00DF0B28">
              <w:rPr>
                <w:rFonts w:ascii="Times New Roman" w:eastAsia="Times New Roman" w:hAnsi="Times New Roman" w:cs="Times New Roman"/>
              </w:rPr>
              <w:t xml:space="preserve">vnt. </w:t>
            </w:r>
          </w:p>
        </w:tc>
        <w:tc>
          <w:tcPr>
            <w:tcW w:w="99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tabs>
                <w:tab w:val="left" w:pos="20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Vieneto kaina,</w:t>
            </w:r>
          </w:p>
          <w:p w:rsidR="00DF0B28" w:rsidRPr="00DF0B28" w:rsidRDefault="00DF0B28" w:rsidP="00DF0B28">
            <w:pPr>
              <w:tabs>
                <w:tab w:val="left" w:pos="20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 (be PVM)</w:t>
            </w:r>
          </w:p>
        </w:tc>
        <w:tc>
          <w:tcPr>
            <w:tcW w:w="99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tabs>
                <w:tab w:val="left" w:pos="200"/>
              </w:tabs>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Vieneto kaina,</w:t>
            </w:r>
          </w:p>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 (su PVM)</w:t>
            </w:r>
          </w:p>
        </w:tc>
        <w:tc>
          <w:tcPr>
            <w:tcW w:w="116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Kaina be PVM</w:t>
            </w:r>
          </w:p>
        </w:tc>
        <w:tc>
          <w:tcPr>
            <w:tcW w:w="136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Kaina su PVM</w:t>
            </w: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1</w:t>
            </w:r>
          </w:p>
        </w:tc>
        <w:tc>
          <w:tcPr>
            <w:tcW w:w="281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2</w:t>
            </w:r>
          </w:p>
        </w:tc>
        <w:tc>
          <w:tcPr>
            <w:tcW w:w="1059"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3</w:t>
            </w:r>
          </w:p>
        </w:tc>
        <w:tc>
          <w:tcPr>
            <w:tcW w:w="90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4</w:t>
            </w:r>
          </w:p>
        </w:tc>
        <w:tc>
          <w:tcPr>
            <w:tcW w:w="99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5</w:t>
            </w:r>
          </w:p>
        </w:tc>
        <w:tc>
          <w:tcPr>
            <w:tcW w:w="99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 xml:space="preserve">6 </w:t>
            </w:r>
          </w:p>
        </w:tc>
        <w:tc>
          <w:tcPr>
            <w:tcW w:w="116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7</w:t>
            </w:r>
          </w:p>
        </w:tc>
        <w:tc>
          <w:tcPr>
            <w:tcW w:w="136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8</w:t>
            </w: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81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811" w:type="dxa"/>
            <w:tcBorders>
              <w:top w:val="single" w:sz="4" w:space="0" w:color="auto"/>
              <w:left w:val="single" w:sz="4" w:space="0" w:color="auto"/>
              <w:bottom w:val="single" w:sz="4" w:space="0" w:color="auto"/>
              <w:right w:val="nil"/>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059" w:type="dxa"/>
            <w:tcBorders>
              <w:top w:val="single" w:sz="4" w:space="0" w:color="auto"/>
              <w:left w:val="nil"/>
              <w:bottom w:val="single" w:sz="4" w:space="0" w:color="auto"/>
              <w:right w:val="nil"/>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880" w:type="dxa"/>
            <w:gridSpan w:val="3"/>
            <w:tcBorders>
              <w:top w:val="single" w:sz="4" w:space="0" w:color="auto"/>
              <w:left w:val="nil"/>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IŠ VISO (bendra pasiūlymo kaina)</w:t>
            </w:r>
          </w:p>
        </w:tc>
        <w:tc>
          <w:tcPr>
            <w:tcW w:w="11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DF0B28" w:rsidRPr="00DF0B28" w:rsidTr="009E0528">
        <w:tc>
          <w:tcPr>
            <w:tcW w:w="959"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Eil. Nr.</w:t>
            </w:r>
          </w:p>
        </w:tc>
        <w:tc>
          <w:tcPr>
            <w:tcW w:w="4943"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Prekių</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Rodiklių reikšmės</w:t>
            </w:r>
          </w:p>
        </w:tc>
      </w:tr>
      <w:tr w:rsidR="00DF0B28" w:rsidRPr="00DF0B28" w:rsidTr="009E0528">
        <w:tc>
          <w:tcPr>
            <w:tcW w:w="959"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1</w:t>
            </w:r>
          </w:p>
        </w:tc>
        <w:tc>
          <w:tcPr>
            <w:tcW w:w="4943"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2</w:t>
            </w:r>
          </w:p>
        </w:tc>
        <w:tc>
          <w:tcPr>
            <w:tcW w:w="392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i/>
              </w:rPr>
            </w:pPr>
            <w:r w:rsidRPr="00DF0B28">
              <w:rPr>
                <w:rFonts w:ascii="Times New Roman" w:eastAsia="Times New Roman" w:hAnsi="Times New Roman" w:cs="Times New Roman"/>
                <w:i/>
              </w:rPr>
              <w:t>3</w:t>
            </w:r>
          </w:p>
        </w:tc>
      </w:tr>
      <w:tr w:rsidR="00DF0B28" w:rsidRPr="00DF0B28" w:rsidTr="009E0528">
        <w:tc>
          <w:tcPr>
            <w:tcW w:w="9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392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959"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4943"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392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ind w:firstLine="720"/>
        <w:jc w:val="both"/>
        <w:rPr>
          <w:rFonts w:ascii="Times New Roman" w:eastAsia="Times New Roman" w:hAnsi="Times New Roman" w:cs="Times New Roman"/>
        </w:rPr>
      </w:pPr>
    </w:p>
    <w:p w:rsidR="00DF0B28" w:rsidRPr="00DF0B28" w:rsidRDefault="00DF0B28" w:rsidP="00DF0B28">
      <w:pPr>
        <w:spacing w:after="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F0B28" w:rsidRPr="00DF0B28" w:rsidTr="009E0528">
        <w:tc>
          <w:tcPr>
            <w:tcW w:w="675"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proofErr w:type="spellStart"/>
            <w:r w:rsidRPr="00DF0B28">
              <w:rPr>
                <w:rFonts w:ascii="Times New Roman" w:eastAsia="Times New Roman" w:hAnsi="Times New Roman" w:cs="Times New Roman"/>
              </w:rPr>
              <w:t>Eil.Nr</w:t>
            </w:r>
            <w:proofErr w:type="spellEnd"/>
            <w:r w:rsidRPr="00DF0B28">
              <w:rPr>
                <w:rFonts w:ascii="Times New Roman" w:eastAsia="Times New Roman" w:hAnsi="Times New Roman" w:cs="Times New Roman"/>
              </w:rPr>
              <w:t>.</w:t>
            </w:r>
          </w:p>
        </w:tc>
        <w:tc>
          <w:tcPr>
            <w:tcW w:w="651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0" w:line="276" w:lineRule="auto"/>
              <w:jc w:val="center"/>
              <w:rPr>
                <w:rFonts w:ascii="Times New Roman" w:eastAsia="Times New Roman" w:hAnsi="Times New Roman" w:cs="Times New Roman"/>
              </w:rPr>
            </w:pPr>
            <w:r w:rsidRPr="00DF0B28">
              <w:rPr>
                <w:rFonts w:ascii="Times New Roman" w:eastAsia="Times New Roman" w:hAnsi="Times New Roman" w:cs="Times New Roman"/>
              </w:rPr>
              <w:t>Dokumento puslapių skaičius</w:t>
            </w: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651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63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651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tabs>
                <w:tab w:val="left" w:pos="1296"/>
                <w:tab w:val="center" w:pos="4153"/>
                <w:tab w:val="right" w:pos="8306"/>
              </w:tabs>
              <w:spacing w:after="0" w:line="276" w:lineRule="auto"/>
              <w:jc w:val="both"/>
              <w:rPr>
                <w:rFonts w:ascii="Times New Roman" w:eastAsia="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651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c>
          <w:tcPr>
            <w:tcW w:w="263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0" w:line="276" w:lineRule="auto"/>
              <w:jc w:val="both"/>
              <w:rPr>
                <w:rFonts w:ascii="Times New Roman" w:eastAsia="Times New Roman" w:hAnsi="Times New Roman" w:cs="Times New Roman"/>
              </w:rPr>
            </w:pPr>
          </w:p>
        </w:tc>
      </w:tr>
    </w:tbl>
    <w:p w:rsidR="00DF0B28" w:rsidRPr="00DF0B28" w:rsidRDefault="00DF0B28" w:rsidP="00DF0B28">
      <w:pPr>
        <w:spacing w:after="0" w:line="276" w:lineRule="auto"/>
        <w:ind w:firstLine="720"/>
        <w:jc w:val="both"/>
        <w:rPr>
          <w:rFonts w:ascii="Times New Roman" w:eastAsia="Times New Roman" w:hAnsi="Times New Roman" w:cs="Times New Roman"/>
          <w:bCs/>
        </w:rPr>
      </w:pPr>
    </w:p>
    <w:p w:rsidR="00DF0B28" w:rsidRPr="00DF0B28" w:rsidRDefault="00DF0B28" w:rsidP="00DF0B28">
      <w:pPr>
        <w:spacing w:after="0" w:line="276" w:lineRule="auto"/>
        <w:ind w:firstLine="720"/>
        <w:jc w:val="both"/>
        <w:rPr>
          <w:rFonts w:ascii="Times New Roman" w:eastAsia="Times New Roman" w:hAnsi="Times New Roman" w:cs="Times New Roman"/>
          <w:bCs/>
        </w:rPr>
      </w:pPr>
      <w:r w:rsidRPr="00DF0B28">
        <w:rPr>
          <w:rFonts w:ascii="Times New Roman" w:eastAsia="Times New Roman" w:hAnsi="Times New Roman" w:cs="Times New Roman"/>
          <w:bCs/>
        </w:rPr>
        <w:t>4. Vykdant sutartį pasitelksiu šiuos subteikėjus: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0"/>
      </w:tblGrid>
      <w:tr w:rsidR="00DF0B28" w:rsidRPr="00DF0B28" w:rsidTr="009E0528">
        <w:trPr>
          <w:trHeight w:val="636"/>
        </w:trPr>
        <w:tc>
          <w:tcPr>
            <w:tcW w:w="675"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jc w:val="center"/>
              <w:rPr>
                <w:rFonts w:ascii="Times New Roman" w:eastAsia="Times New Roman" w:hAnsi="Times New Roman" w:cs="Times New Roman"/>
              </w:rPr>
            </w:pPr>
            <w:proofErr w:type="spellStart"/>
            <w:r w:rsidRPr="00DF0B28">
              <w:rPr>
                <w:rFonts w:ascii="Times New Roman" w:eastAsia="Times New Roman" w:hAnsi="Times New Roman" w:cs="Times New Roman"/>
              </w:rPr>
              <w:t>Eil.Nr</w:t>
            </w:r>
            <w:proofErr w:type="spellEnd"/>
            <w:r w:rsidRPr="00DF0B28">
              <w:rPr>
                <w:rFonts w:ascii="Times New Roman" w:eastAsia="Times New Roman" w:hAnsi="Times New Roman" w:cs="Times New Roman"/>
              </w:rPr>
              <w:t>.</w:t>
            </w:r>
          </w:p>
        </w:tc>
        <w:tc>
          <w:tcPr>
            <w:tcW w:w="921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jc w:val="center"/>
              <w:rPr>
                <w:rFonts w:ascii="Times New Roman" w:eastAsia="Times New Roman" w:hAnsi="Times New Roman" w:cs="Times New Roman"/>
              </w:rPr>
            </w:pPr>
            <w:r w:rsidRPr="00DF0B28">
              <w:rPr>
                <w:rFonts w:ascii="Times New Roman" w:eastAsia="Times New Roman" w:hAnsi="Times New Roman" w:cs="Times New Roman"/>
              </w:rPr>
              <w:t xml:space="preserve">Subteikėjo pavadinimas </w:t>
            </w: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921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921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r>
    </w:tbl>
    <w:p w:rsidR="00DF0B28" w:rsidRPr="00DF0B28" w:rsidRDefault="00DF0B28" w:rsidP="00DF0B28">
      <w:pPr>
        <w:spacing w:after="200" w:line="276" w:lineRule="auto"/>
        <w:jc w:val="both"/>
        <w:rPr>
          <w:rFonts w:ascii="Times New Roman" w:eastAsia="Times New Roman" w:hAnsi="Times New Roman" w:cs="Times New Roman"/>
          <w:bCs/>
          <w:i/>
        </w:rPr>
      </w:pPr>
      <w:r w:rsidRPr="00DF0B28">
        <w:rPr>
          <w:rFonts w:ascii="Times New Roman" w:eastAsia="Times New Roman" w:hAnsi="Times New Roman" w:cs="Times New Roman"/>
          <w:bCs/>
          <w:i/>
        </w:rPr>
        <w:t>Pildyti tuomet, jei  sutarties vykdymui bus pasitelkti subteikėjai.</w:t>
      </w:r>
    </w:p>
    <w:p w:rsidR="00DF0B28" w:rsidRPr="00DF0B28" w:rsidRDefault="00DF0B28" w:rsidP="00DF0B28">
      <w:pPr>
        <w:spacing w:after="200" w:line="276" w:lineRule="auto"/>
        <w:ind w:firstLine="720"/>
        <w:jc w:val="both"/>
        <w:rPr>
          <w:rFonts w:ascii="Times New Roman" w:eastAsia="Times New Roman" w:hAnsi="Times New Roman" w:cs="Times New Roman"/>
        </w:rPr>
      </w:pPr>
      <w:r w:rsidRPr="00DF0B28">
        <w:rPr>
          <w:rFonts w:ascii="Times New Roman" w:eastAsia="Times New Roman" w:hAnsi="Times New Roman" w:cs="Times New Roman"/>
        </w:rPr>
        <w:t>5. Šiame pasiūlyme yra pateikta ir konfidenciali informacija (dokumentai su konfidencialia informacija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DF0B28" w:rsidRPr="00DF0B28" w:rsidTr="009E0528">
        <w:tc>
          <w:tcPr>
            <w:tcW w:w="675"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jc w:val="center"/>
              <w:rPr>
                <w:rFonts w:ascii="Times New Roman" w:eastAsia="Times New Roman" w:hAnsi="Times New Roman" w:cs="Times New Roman"/>
              </w:rPr>
            </w:pPr>
            <w:proofErr w:type="spellStart"/>
            <w:r w:rsidRPr="00DF0B28">
              <w:rPr>
                <w:rFonts w:ascii="Times New Roman" w:eastAsia="Times New Roman" w:hAnsi="Times New Roman" w:cs="Times New Roman"/>
              </w:rPr>
              <w:lastRenderedPageBreak/>
              <w:t>Eil.Nr</w:t>
            </w:r>
            <w:proofErr w:type="spellEnd"/>
            <w:r w:rsidRPr="00DF0B28">
              <w:rPr>
                <w:rFonts w:ascii="Times New Roman" w:eastAsia="Times New Roman" w:hAnsi="Times New Roman" w:cs="Times New Roman"/>
              </w:rPr>
              <w:t>.</w:t>
            </w:r>
          </w:p>
        </w:tc>
        <w:tc>
          <w:tcPr>
            <w:tcW w:w="368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jc w:val="center"/>
              <w:rPr>
                <w:rFonts w:ascii="Times New Roman" w:eastAsia="Times New Roman" w:hAnsi="Times New Roman" w:cs="Times New Roman"/>
              </w:rPr>
            </w:pPr>
            <w:r w:rsidRPr="00DF0B28">
              <w:rPr>
                <w:rFonts w:ascii="Times New Roman" w:eastAsia="Times New Roman" w:hAnsi="Times New Roman" w:cs="Times New Roman"/>
                <w:i/>
              </w:rPr>
              <w:t>Pateikto</w:t>
            </w:r>
            <w:r w:rsidRPr="00DF0B28">
              <w:rPr>
                <w:rFonts w:ascii="Times New Roman" w:eastAsia="Times New Roman" w:hAnsi="Times New Roman" w:cs="Times New Roman"/>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jc w:val="center"/>
              <w:rPr>
                <w:rFonts w:ascii="Times New Roman" w:eastAsia="Times New Roman" w:hAnsi="Times New Roman" w:cs="Times New Roman"/>
              </w:rPr>
            </w:pPr>
            <w:r w:rsidRPr="00DF0B28">
              <w:rPr>
                <w:rFonts w:ascii="Times New Roman" w:eastAsia="Times New Roman" w:hAnsi="Times New Roman" w:cs="Times New Roman"/>
              </w:rPr>
              <w:t>Dokumentas yra įkeltas šioje CVP IS pasiūlymo lango eilutėje („Prisegti dokumentai“</w:t>
            </w:r>
            <w:r w:rsidRPr="00DF0B28">
              <w:rPr>
                <w:rFonts w:ascii="Times New Roman" w:eastAsia="Times New Roman" w:hAnsi="Times New Roman" w:cs="Times New Roman"/>
                <w:bCs/>
              </w:rPr>
              <w:t>)</w:t>
            </w: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555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tabs>
                <w:tab w:val="left" w:pos="1296"/>
                <w:tab w:val="center" w:pos="4153"/>
                <w:tab w:val="right" w:pos="8306"/>
              </w:tabs>
              <w:spacing w:after="0" w:line="276" w:lineRule="auto"/>
              <w:jc w:val="both"/>
              <w:rPr>
                <w:rFonts w:ascii="Times New Roman" w:eastAsia="Times New Roman" w:hAnsi="Times New Roman" w:cs="Times New Roman"/>
                <w:lang w:eastAsia="lt-LT"/>
              </w:rPr>
            </w:pPr>
          </w:p>
        </w:tc>
        <w:tc>
          <w:tcPr>
            <w:tcW w:w="555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r>
      <w:tr w:rsidR="00DF0B28" w:rsidRPr="00DF0B28" w:rsidTr="009E0528">
        <w:tc>
          <w:tcPr>
            <w:tcW w:w="675"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c>
          <w:tcPr>
            <w:tcW w:w="5557"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jc w:val="both"/>
              <w:rPr>
                <w:rFonts w:ascii="Times New Roman" w:eastAsia="Times New Roman" w:hAnsi="Times New Roman" w:cs="Times New Roman"/>
              </w:rPr>
            </w:pPr>
          </w:p>
        </w:tc>
      </w:tr>
    </w:tbl>
    <w:p w:rsidR="00DF0B28" w:rsidRPr="00DF0B28" w:rsidRDefault="00DF0B28" w:rsidP="00DF0B28">
      <w:pPr>
        <w:spacing w:after="200" w:line="276" w:lineRule="auto"/>
        <w:ind w:firstLine="720"/>
        <w:jc w:val="both"/>
        <w:rPr>
          <w:rFonts w:ascii="Times New Roman" w:eastAsia="Times New Roman" w:hAnsi="Times New Roman" w:cs="Times New Roman"/>
          <w:bCs/>
          <w:i/>
        </w:rPr>
      </w:pPr>
      <w:r w:rsidRPr="00DF0B28">
        <w:rPr>
          <w:rFonts w:ascii="Times New Roman" w:eastAsia="Times New Roman" w:hAnsi="Times New Roman" w:cs="Times New Roman"/>
          <w:bCs/>
          <w:i/>
        </w:rPr>
        <w:t xml:space="preserve">Pildyti tuomet, jei bus pateikta konfidenciali informacija. Tiekėjas negali nurodyti, kad konfidencialus yra pasiūlymo pirkimo dalies kaina, kad visas pasiūlymas yra konfidencialus. </w:t>
      </w:r>
    </w:p>
    <w:tbl>
      <w:tblPr>
        <w:tblW w:w="0" w:type="auto"/>
        <w:tblLayout w:type="fixed"/>
        <w:tblLook w:val="01E0" w:firstRow="1" w:lastRow="1" w:firstColumn="1" w:lastColumn="1" w:noHBand="0" w:noVBand="0"/>
      </w:tblPr>
      <w:tblGrid>
        <w:gridCol w:w="9828"/>
      </w:tblGrid>
      <w:tr w:rsidR="00DF0B28" w:rsidRPr="00DF0B28" w:rsidTr="009E0528">
        <w:trPr>
          <w:trHeight w:val="324"/>
        </w:trPr>
        <w:tc>
          <w:tcPr>
            <w:tcW w:w="9828" w:type="dxa"/>
          </w:tcPr>
          <w:p w:rsidR="00DF0B28" w:rsidRPr="00DF0B28" w:rsidRDefault="00DF0B28" w:rsidP="00DF0B28">
            <w:pPr>
              <w:spacing w:after="200" w:line="276" w:lineRule="auto"/>
              <w:jc w:val="both"/>
              <w:rPr>
                <w:rFonts w:ascii="Times New Roman" w:eastAsia="Times New Roman" w:hAnsi="Times New Roman" w:cs="Times New Roman"/>
              </w:rPr>
            </w:pPr>
          </w:p>
        </w:tc>
      </w:tr>
    </w:tbl>
    <w:p w:rsidR="00DF0B28" w:rsidRPr="00DF0B28" w:rsidRDefault="00DF0B28" w:rsidP="00DF0B28">
      <w:pPr>
        <w:shd w:val="clear" w:color="auto" w:fill="FFFFFF"/>
        <w:spacing w:after="200" w:line="276" w:lineRule="auto"/>
        <w:jc w:val="center"/>
        <w:rPr>
          <w:rFonts w:ascii="Times New Roman" w:eastAsia="Times New Roman" w:hAnsi="Times New Roman" w:cs="Times New Roman"/>
          <w:b/>
        </w:rPr>
      </w:pPr>
      <w:r w:rsidRPr="00DF0B28">
        <w:rPr>
          <w:rFonts w:ascii="Times New Roman" w:eastAsia="Times New Roman" w:hAnsi="Times New Roman" w:cs="Times New Roman"/>
          <w:b/>
          <w:bCs/>
        </w:rPr>
        <w:t>Pastaba.</w:t>
      </w:r>
      <w:r w:rsidRPr="00DF0B28">
        <w:rPr>
          <w:rFonts w:ascii="Times New Roman" w:eastAsia="Times New Roman" w:hAnsi="Times New Roman" w:cs="Times New Roman"/>
          <w:bCs/>
        </w:rPr>
        <w:t xml:space="preserve"> 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DF0B28" w:rsidRPr="00DF0B28" w:rsidTr="009E0528">
        <w:trPr>
          <w:trHeight w:val="285"/>
        </w:trPr>
        <w:tc>
          <w:tcPr>
            <w:tcW w:w="3284" w:type="dxa"/>
            <w:tcBorders>
              <w:top w:val="nil"/>
              <w:left w:val="nil"/>
              <w:bottom w:val="single" w:sz="4" w:space="0" w:color="auto"/>
              <w:right w:val="nil"/>
            </w:tcBorders>
          </w:tcPr>
          <w:p w:rsidR="00DF0B28" w:rsidRPr="00DF0B28" w:rsidRDefault="00DF0B28" w:rsidP="00DF0B28">
            <w:pPr>
              <w:spacing w:after="200" w:line="276" w:lineRule="auto"/>
              <w:ind w:right="-1"/>
              <w:rPr>
                <w:rFonts w:ascii="Times New Roman" w:eastAsia="Times New Roman" w:hAnsi="Times New Roman" w:cs="Times New Roman"/>
              </w:rPr>
            </w:pPr>
          </w:p>
        </w:tc>
        <w:tc>
          <w:tcPr>
            <w:tcW w:w="604" w:type="dxa"/>
          </w:tcPr>
          <w:p w:rsidR="00DF0B28" w:rsidRPr="00DF0B28" w:rsidRDefault="00DF0B28" w:rsidP="00DF0B28">
            <w:pPr>
              <w:spacing w:after="200" w:line="276" w:lineRule="auto"/>
              <w:ind w:right="-1"/>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rsidR="00DF0B28" w:rsidRPr="00DF0B28" w:rsidRDefault="00DF0B28" w:rsidP="00DF0B28">
            <w:pPr>
              <w:spacing w:after="200" w:line="276" w:lineRule="auto"/>
              <w:ind w:right="-1"/>
              <w:jc w:val="center"/>
              <w:rPr>
                <w:rFonts w:ascii="Times New Roman" w:eastAsia="Times New Roman" w:hAnsi="Times New Roman" w:cs="Times New Roman"/>
              </w:rPr>
            </w:pPr>
          </w:p>
        </w:tc>
        <w:tc>
          <w:tcPr>
            <w:tcW w:w="701" w:type="dxa"/>
          </w:tcPr>
          <w:p w:rsidR="00DF0B28" w:rsidRPr="00DF0B28" w:rsidRDefault="00DF0B28" w:rsidP="00DF0B28">
            <w:pPr>
              <w:spacing w:after="200" w:line="276" w:lineRule="auto"/>
              <w:ind w:right="-1"/>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rsidR="00DF0B28" w:rsidRPr="00DF0B28" w:rsidRDefault="00DF0B28" w:rsidP="00DF0B28">
            <w:pPr>
              <w:spacing w:after="200" w:line="276" w:lineRule="auto"/>
              <w:ind w:right="-1"/>
              <w:jc w:val="right"/>
              <w:rPr>
                <w:rFonts w:ascii="Times New Roman" w:eastAsia="Times New Roman" w:hAnsi="Times New Roman" w:cs="Times New Roman"/>
              </w:rPr>
            </w:pPr>
          </w:p>
        </w:tc>
        <w:tc>
          <w:tcPr>
            <w:tcW w:w="648" w:type="dxa"/>
          </w:tcPr>
          <w:p w:rsidR="00DF0B28" w:rsidRPr="00DF0B28" w:rsidRDefault="00DF0B28" w:rsidP="00DF0B28">
            <w:pPr>
              <w:spacing w:after="200" w:line="276" w:lineRule="auto"/>
              <w:ind w:right="-1"/>
              <w:jc w:val="right"/>
              <w:rPr>
                <w:rFonts w:ascii="Times New Roman" w:eastAsia="Times New Roman" w:hAnsi="Times New Roman" w:cs="Times New Roman"/>
              </w:rPr>
            </w:pPr>
          </w:p>
        </w:tc>
      </w:tr>
      <w:tr w:rsidR="00DF0B28" w:rsidRPr="00DF0B28" w:rsidTr="009E0528">
        <w:trPr>
          <w:trHeight w:val="186"/>
        </w:trPr>
        <w:tc>
          <w:tcPr>
            <w:tcW w:w="3284" w:type="dxa"/>
            <w:tcBorders>
              <w:top w:val="single" w:sz="4" w:space="0" w:color="auto"/>
              <w:left w:val="nil"/>
              <w:bottom w:val="nil"/>
              <w:right w:val="nil"/>
            </w:tcBorders>
            <w:hideMark/>
          </w:tcPr>
          <w:p w:rsidR="00DF0B28" w:rsidRPr="00DF0B28" w:rsidRDefault="00DF0B28" w:rsidP="00DF0B28">
            <w:pPr>
              <w:snapToGrid w:val="0"/>
              <w:spacing w:after="0" w:line="276" w:lineRule="auto"/>
              <w:jc w:val="both"/>
              <w:rPr>
                <w:rFonts w:ascii="Times New Roman" w:hAnsi="Times New Roman" w:cs="Times New Roman"/>
                <w:position w:val="6"/>
              </w:rPr>
            </w:pPr>
            <w:r w:rsidRPr="00DF0B28">
              <w:rPr>
                <w:rFonts w:ascii="Times New Roman" w:hAnsi="Times New Roman" w:cs="Times New Roman"/>
                <w:position w:val="6"/>
              </w:rPr>
              <w:t>(Tiekėjo arba jo įgalioto asmens pareigų pavadinimas)</w:t>
            </w:r>
          </w:p>
        </w:tc>
        <w:tc>
          <w:tcPr>
            <w:tcW w:w="604" w:type="dxa"/>
          </w:tcPr>
          <w:p w:rsidR="00DF0B28" w:rsidRPr="00DF0B28" w:rsidRDefault="00DF0B28" w:rsidP="00DF0B28">
            <w:pPr>
              <w:spacing w:after="200" w:line="276" w:lineRule="auto"/>
              <w:ind w:right="-1"/>
              <w:jc w:val="center"/>
              <w:rPr>
                <w:rFonts w:ascii="Times New Roman" w:eastAsia="Times New Roman" w:hAnsi="Times New Roman" w:cs="Times New Roman"/>
              </w:rPr>
            </w:pPr>
          </w:p>
        </w:tc>
        <w:tc>
          <w:tcPr>
            <w:tcW w:w="1980" w:type="dxa"/>
            <w:tcBorders>
              <w:top w:val="single" w:sz="4" w:space="0" w:color="auto"/>
              <w:left w:val="nil"/>
              <w:bottom w:val="nil"/>
              <w:right w:val="nil"/>
            </w:tcBorders>
            <w:hideMark/>
          </w:tcPr>
          <w:p w:rsidR="00DF0B28" w:rsidRPr="00DF0B28" w:rsidRDefault="00DF0B28" w:rsidP="00DF0B28">
            <w:pPr>
              <w:spacing w:after="200" w:line="276" w:lineRule="auto"/>
              <w:ind w:right="-1"/>
              <w:jc w:val="center"/>
              <w:rPr>
                <w:rFonts w:ascii="Times New Roman" w:eastAsia="Times New Roman" w:hAnsi="Times New Roman" w:cs="Times New Roman"/>
              </w:rPr>
            </w:pPr>
            <w:r w:rsidRPr="00DF0B28">
              <w:rPr>
                <w:rFonts w:ascii="Times New Roman" w:eastAsia="Times New Roman" w:hAnsi="Times New Roman" w:cs="Times New Roman"/>
                <w:position w:val="6"/>
              </w:rPr>
              <w:t>(Parašas)</w:t>
            </w:r>
            <w:r w:rsidRPr="00DF0B28">
              <w:rPr>
                <w:rFonts w:ascii="Times New Roman" w:eastAsia="Times New Roman" w:hAnsi="Times New Roman" w:cs="Times New Roman"/>
                <w:i/>
              </w:rPr>
              <w:t xml:space="preserve"> </w:t>
            </w:r>
          </w:p>
        </w:tc>
        <w:tc>
          <w:tcPr>
            <w:tcW w:w="701" w:type="dxa"/>
          </w:tcPr>
          <w:p w:rsidR="00DF0B28" w:rsidRPr="00DF0B28" w:rsidRDefault="00DF0B28" w:rsidP="00DF0B28">
            <w:pPr>
              <w:spacing w:after="200" w:line="276" w:lineRule="auto"/>
              <w:ind w:right="-1"/>
              <w:jc w:val="center"/>
              <w:rPr>
                <w:rFonts w:ascii="Times New Roman" w:eastAsia="Times New Roman" w:hAnsi="Times New Roman" w:cs="Times New Roman"/>
              </w:rPr>
            </w:pPr>
          </w:p>
        </w:tc>
        <w:tc>
          <w:tcPr>
            <w:tcW w:w="2611" w:type="dxa"/>
            <w:tcBorders>
              <w:top w:val="single" w:sz="4" w:space="0" w:color="auto"/>
              <w:left w:val="nil"/>
              <w:bottom w:val="nil"/>
              <w:right w:val="nil"/>
            </w:tcBorders>
            <w:hideMark/>
          </w:tcPr>
          <w:p w:rsidR="00DF0B28" w:rsidRPr="00DF0B28" w:rsidRDefault="00DF0B28" w:rsidP="00DF0B28">
            <w:pPr>
              <w:spacing w:after="200" w:line="276" w:lineRule="auto"/>
              <w:ind w:right="-1"/>
              <w:jc w:val="center"/>
              <w:rPr>
                <w:rFonts w:ascii="Times New Roman" w:eastAsia="Times New Roman" w:hAnsi="Times New Roman" w:cs="Times New Roman"/>
              </w:rPr>
            </w:pPr>
            <w:r w:rsidRPr="00DF0B28">
              <w:rPr>
                <w:rFonts w:ascii="Times New Roman" w:eastAsia="Times New Roman" w:hAnsi="Times New Roman" w:cs="Times New Roman"/>
                <w:position w:val="6"/>
              </w:rPr>
              <w:t>(Vardas ir pavardė)</w:t>
            </w:r>
            <w:r w:rsidRPr="00DF0B28">
              <w:rPr>
                <w:rFonts w:ascii="Times New Roman" w:eastAsia="Times New Roman" w:hAnsi="Times New Roman" w:cs="Times New Roman"/>
                <w:i/>
              </w:rPr>
              <w:t xml:space="preserve"> </w:t>
            </w:r>
          </w:p>
        </w:tc>
        <w:tc>
          <w:tcPr>
            <w:tcW w:w="648" w:type="dxa"/>
          </w:tcPr>
          <w:p w:rsidR="00DF0B28" w:rsidRPr="00DF0B28" w:rsidRDefault="00DF0B28" w:rsidP="00DF0B28">
            <w:pPr>
              <w:spacing w:after="200" w:line="276" w:lineRule="auto"/>
              <w:ind w:right="-1"/>
              <w:jc w:val="center"/>
              <w:rPr>
                <w:rFonts w:ascii="Times New Roman" w:eastAsia="Times New Roman" w:hAnsi="Times New Roman" w:cs="Times New Roman"/>
              </w:rPr>
            </w:pPr>
          </w:p>
        </w:tc>
      </w:tr>
    </w:tbl>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rPr>
      </w:pPr>
      <w:r w:rsidRPr="00DF0B28">
        <w:rPr>
          <w:rFonts w:ascii="Times New Roman" w:eastAsia="Times New Roman" w:hAnsi="Times New Roman" w:cs="Times New Roman"/>
        </w:rPr>
        <w:tab/>
      </w:r>
    </w:p>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rPr>
      </w:pPr>
    </w:p>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rPr>
      </w:pPr>
    </w:p>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rPr>
      </w:pPr>
    </w:p>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rPr>
      </w:pPr>
    </w:p>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lang w:val="en-US"/>
        </w:rPr>
      </w:pPr>
      <w:proofErr w:type="spellStart"/>
      <w:r w:rsidRPr="00DF0B28">
        <w:rPr>
          <w:rFonts w:ascii="Times New Roman" w:eastAsia="Times New Roman" w:hAnsi="Times New Roman" w:cs="Times New Roman"/>
          <w:lang w:val="en-US"/>
        </w:rPr>
        <w:t>Priedas</w:t>
      </w:r>
      <w:proofErr w:type="spellEnd"/>
      <w:r w:rsidRPr="00DF0B28">
        <w:rPr>
          <w:rFonts w:ascii="Times New Roman" w:eastAsia="Times New Roman" w:hAnsi="Times New Roman" w:cs="Times New Roman"/>
          <w:lang w:val="en-US"/>
        </w:rPr>
        <w:t xml:space="preserve"> Nr. 2</w:t>
      </w:r>
    </w:p>
    <w:p w:rsidR="00DF0B28" w:rsidRPr="00DF0B28" w:rsidRDefault="00DF0B28" w:rsidP="00DF0B28">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lang w:val="en-US"/>
        </w:rPr>
      </w:pPr>
      <w:proofErr w:type="spellStart"/>
      <w:r w:rsidRPr="00DF0B28">
        <w:rPr>
          <w:rFonts w:ascii="Times New Roman" w:eastAsia="Times New Roman" w:hAnsi="Times New Roman" w:cs="Times New Roman"/>
          <w:lang w:val="en-US"/>
        </w:rPr>
        <w:t>Sutarties</w:t>
      </w:r>
      <w:proofErr w:type="spellEnd"/>
      <w:r w:rsidRPr="00DF0B28">
        <w:rPr>
          <w:rFonts w:ascii="Times New Roman" w:eastAsia="Times New Roman" w:hAnsi="Times New Roman" w:cs="Times New Roman"/>
          <w:lang w:val="en-US"/>
        </w:rPr>
        <w:t xml:space="preserve"> </w:t>
      </w:r>
      <w:proofErr w:type="spellStart"/>
      <w:r w:rsidRPr="00DF0B28">
        <w:rPr>
          <w:rFonts w:ascii="Times New Roman" w:eastAsia="Times New Roman" w:hAnsi="Times New Roman" w:cs="Times New Roman"/>
          <w:lang w:val="en-US"/>
        </w:rPr>
        <w:t>projektas</w:t>
      </w:r>
      <w:proofErr w:type="spellEnd"/>
    </w:p>
    <w:p w:rsidR="00DF0B28" w:rsidRPr="00DF0B28" w:rsidRDefault="00DF0B28" w:rsidP="00DF0B28">
      <w:pPr>
        <w:spacing w:after="200" w:line="276" w:lineRule="auto"/>
        <w:jc w:val="center"/>
        <w:rPr>
          <w:rFonts w:ascii="Times New Roman" w:eastAsia="Times New Roman" w:hAnsi="Times New Roman" w:cs="Times New Roman"/>
          <w:b/>
        </w:rPr>
      </w:pPr>
    </w:p>
    <w:p w:rsidR="00DF0B28" w:rsidRPr="00DF0B28" w:rsidRDefault="00DF0B28" w:rsidP="00DF0B28">
      <w:pPr>
        <w:spacing w:after="200" w:line="276" w:lineRule="auto"/>
        <w:jc w:val="center"/>
        <w:rPr>
          <w:rFonts w:ascii="Times New Roman" w:eastAsia="Times New Roman" w:hAnsi="Times New Roman" w:cs="Times New Roman"/>
          <w:b/>
        </w:rPr>
      </w:pPr>
      <w:r w:rsidRPr="00DF0B28">
        <w:rPr>
          <w:rFonts w:ascii="Times New Roman" w:eastAsia="Times New Roman" w:hAnsi="Times New Roman" w:cs="Times New Roman"/>
          <w:b/>
          <w:caps/>
        </w:rPr>
        <w:t>FARMACIJOS PRODUKTŲ</w:t>
      </w:r>
      <w:r w:rsidRPr="00DF0B28">
        <w:rPr>
          <w:rFonts w:ascii="Times New Roman" w:eastAsia="Times New Roman" w:hAnsi="Times New Roman" w:cs="Times New Roman"/>
          <w:i/>
        </w:rPr>
        <w:t xml:space="preserve"> </w:t>
      </w:r>
      <w:r w:rsidRPr="00DF0B28">
        <w:rPr>
          <w:rFonts w:ascii="Times New Roman" w:eastAsia="Times New Roman" w:hAnsi="Times New Roman" w:cs="Times New Roman"/>
          <w:b/>
        </w:rPr>
        <w:t xml:space="preserve">PIRKIMO - PARDAVIMO SUTARTIS Nr. </w:t>
      </w:r>
    </w:p>
    <w:p w:rsidR="00DF0B28" w:rsidRPr="00DF0B28" w:rsidRDefault="00DF0B28" w:rsidP="00DF0B28">
      <w:pPr>
        <w:spacing w:after="120" w:line="276" w:lineRule="auto"/>
        <w:jc w:val="center"/>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2025 m. …………………….. mėn. .. d. </w:t>
      </w:r>
    </w:p>
    <w:p w:rsidR="00DF0B28" w:rsidRPr="00DF0B28" w:rsidRDefault="00DF0B28" w:rsidP="00DF0B28">
      <w:pPr>
        <w:tabs>
          <w:tab w:val="left" w:pos="851"/>
        </w:tabs>
        <w:spacing w:after="120" w:line="276" w:lineRule="auto"/>
        <w:jc w:val="center"/>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Mūro </w:t>
      </w:r>
      <w:proofErr w:type="spellStart"/>
      <w:r w:rsidRPr="00DF0B28">
        <w:rPr>
          <w:rFonts w:ascii="Times New Roman" w:eastAsia="Times New Roman" w:hAnsi="Times New Roman" w:cs="Times New Roman"/>
          <w:lang w:eastAsia="lt-LT"/>
        </w:rPr>
        <w:t>Strėvininkai</w:t>
      </w:r>
      <w:proofErr w:type="spellEnd"/>
    </w:p>
    <w:p w:rsidR="00DF0B28" w:rsidRPr="00DF0B28" w:rsidRDefault="00DF0B28" w:rsidP="00DF0B28">
      <w:pPr>
        <w:tabs>
          <w:tab w:val="left" w:pos="1843"/>
        </w:tabs>
        <w:spacing w:after="120" w:line="276" w:lineRule="auto"/>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Šalys,</w:t>
      </w:r>
    </w:p>
    <w:p w:rsidR="00DF0B28" w:rsidRPr="00DF0B28" w:rsidRDefault="00DF0B28" w:rsidP="00DF0B28">
      <w:pPr>
        <w:tabs>
          <w:tab w:val="left" w:pos="1843"/>
        </w:tabs>
        <w:spacing w:after="120" w:line="276" w:lineRule="auto"/>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Viešojo pirkimo konkursą laimėjusi …………………….., įmonės kodas……………, atstovaujama …………………………., veikiančio pagal bendrovės įstatus, (toliau sutartyje Tiekėjas ), </w:t>
      </w:r>
    </w:p>
    <w:p w:rsidR="00DF0B28" w:rsidRPr="00DF0B28" w:rsidRDefault="00DF0B28" w:rsidP="00DF0B28">
      <w:pPr>
        <w:tabs>
          <w:tab w:val="left" w:pos="1843"/>
        </w:tabs>
        <w:spacing w:after="120" w:line="276" w:lineRule="auto"/>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ir Strėvininkų socialinės globos namai, įmonės kodas 290796410, atstovaujama direktorės Danutės </w:t>
      </w:r>
      <w:proofErr w:type="spellStart"/>
      <w:r w:rsidRPr="00DF0B28">
        <w:rPr>
          <w:rFonts w:ascii="Times New Roman" w:eastAsia="Times New Roman" w:hAnsi="Times New Roman" w:cs="Times New Roman"/>
          <w:lang w:eastAsia="lt-LT"/>
        </w:rPr>
        <w:t>Trukšinienės</w:t>
      </w:r>
      <w:proofErr w:type="spellEnd"/>
      <w:r w:rsidRPr="00DF0B28">
        <w:rPr>
          <w:rFonts w:ascii="Times New Roman" w:eastAsia="Times New Roman" w:hAnsi="Times New Roman" w:cs="Times New Roman"/>
          <w:lang w:eastAsia="lt-LT"/>
        </w:rPr>
        <w:t>, veikiančios pagal įstaigos nuostatus (toliau Sutartyje-Pirkėjas), sudarėme šią pirkimo - pardavimo  sutartį (toliau -Sutartis).</w:t>
      </w:r>
    </w:p>
    <w:p w:rsidR="00DF0B28" w:rsidRPr="00DF0B28" w:rsidRDefault="00DF0B28" w:rsidP="00DF0B28">
      <w:pPr>
        <w:tabs>
          <w:tab w:val="left" w:pos="851"/>
        </w:tabs>
        <w:spacing w:after="120" w:line="276" w:lineRule="auto"/>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ab/>
        <w:t>Toliau Sutartyje Pirkėjas ir Tiekėjas kartu vadinami Šalimis, o atskirai Šalimi.</w:t>
      </w:r>
    </w:p>
    <w:p w:rsidR="00DF0B28" w:rsidRPr="00DF0B28" w:rsidRDefault="00DF0B28" w:rsidP="00DF0B28">
      <w:pPr>
        <w:tabs>
          <w:tab w:val="left" w:pos="1843"/>
        </w:tabs>
        <w:spacing w:after="12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I. SUTARTIES OBJEKTAS</w:t>
      </w:r>
    </w:p>
    <w:p w:rsidR="00DF0B28" w:rsidRPr="00DF0B28" w:rsidRDefault="00DF0B28" w:rsidP="00DF0B28">
      <w:pPr>
        <w:tabs>
          <w:tab w:val="left" w:pos="1843"/>
        </w:tabs>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 Šia sutartimi Tiekėjas įsipareigoja pristatyti kokybiškus farmacijos produktus</w:t>
      </w:r>
      <w:r w:rsidRPr="00DF0B28">
        <w:rPr>
          <w:rFonts w:ascii="Times New Roman" w:eastAsia="Times New Roman" w:hAnsi="Times New Roman" w:cs="Times New Roman"/>
          <w:i/>
          <w:lang w:eastAsia="lt-LT"/>
        </w:rPr>
        <w:t xml:space="preserve"> </w:t>
      </w:r>
      <w:r w:rsidRPr="00DF0B28">
        <w:rPr>
          <w:rFonts w:ascii="Times New Roman" w:eastAsia="Times New Roman" w:hAnsi="Times New Roman" w:cs="Times New Roman"/>
          <w:lang w:eastAsia="lt-LT"/>
        </w:rPr>
        <w:t>(toliau  Prekes), kartu su Lietuvos Respublikos teisės aktuose numatytais kokybę patvirtinančiais dokumentais, o Pirkėjas - įsipareigoja priimti jam perduotas prekes ir sumokėti už jas per Sutartyje nustatytą terminą.</w:t>
      </w:r>
    </w:p>
    <w:p w:rsidR="00DF0B28" w:rsidRPr="00DF0B28" w:rsidRDefault="00DF0B28" w:rsidP="00DF0B28">
      <w:pPr>
        <w:tabs>
          <w:tab w:val="left" w:pos="1843"/>
        </w:tabs>
        <w:spacing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 Farmacijos produktai, kiekis (numatomas) ir kaina nustatyti sutarties priede Nr.1. </w:t>
      </w:r>
    </w:p>
    <w:p w:rsidR="00DF0B28" w:rsidRPr="00DF0B28" w:rsidRDefault="00DF0B28" w:rsidP="00DF0B28">
      <w:pPr>
        <w:tabs>
          <w:tab w:val="left" w:pos="720"/>
          <w:tab w:val="left" w:pos="1843"/>
        </w:tabs>
        <w:spacing w:line="276" w:lineRule="auto"/>
        <w:ind w:left="-180" w:firstLine="896"/>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lastRenderedPageBreak/>
        <w:t>II. ŠALIŲ TEISĖS IR PAREIGOS</w:t>
      </w:r>
    </w:p>
    <w:p w:rsidR="00DF0B28" w:rsidRPr="00DF0B28" w:rsidRDefault="00DF0B28" w:rsidP="00DF0B28">
      <w:pPr>
        <w:tabs>
          <w:tab w:val="left" w:pos="180"/>
          <w:tab w:val="left" w:pos="360"/>
          <w:tab w:val="left" w:pos="540"/>
          <w:tab w:val="left" w:pos="720"/>
        </w:tabs>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3. Šalys privalo sąžiningai, protingai, tinkamai, laiku ir kokybiškai atlikti savo įsipareigojimus pagal Sutartį.</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4. Tiekėjas turi teisę  gauti užmokestį už pateiktas kokybiškas prekes per 30 kalendorinių dienų po prekių gavimo</w:t>
      </w:r>
    </w:p>
    <w:p w:rsidR="00DF0B28" w:rsidRPr="00DF0B28" w:rsidRDefault="00DF0B28" w:rsidP="00DF0B28">
      <w:pPr>
        <w:tabs>
          <w:tab w:val="left" w:pos="720"/>
        </w:tabs>
        <w:spacing w:after="0" w:line="276" w:lineRule="auto"/>
        <w:ind w:firstLine="567"/>
        <w:jc w:val="both"/>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t>5.Tiekėjas įsipareigoja:</w:t>
      </w:r>
    </w:p>
    <w:p w:rsidR="00DF0B28" w:rsidRPr="00DF0B28" w:rsidRDefault="00DF0B28" w:rsidP="00DF0B28">
      <w:pPr>
        <w:spacing w:after="0" w:line="276" w:lineRule="auto"/>
        <w:ind w:right="-1" w:firstLine="567"/>
        <w:jc w:val="both"/>
        <w:rPr>
          <w:rFonts w:ascii="Times New Roman" w:eastAsia="Times New Roman" w:hAnsi="Times New Roman" w:cs="Times New Roman"/>
        </w:rPr>
      </w:pPr>
      <w:r w:rsidRPr="00DF0B28">
        <w:rPr>
          <w:rFonts w:ascii="Times New Roman" w:eastAsia="Times New Roman" w:hAnsi="Times New Roman" w:cs="Times New Roman"/>
        </w:rPr>
        <w:t>5.1. garantuoti, kad pateikiamų prekių kokybė atitinka farmacijos produktų pirkimo konkurso dokumentų bei lydinčių dokumentų reikalavimus;</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5.2. prekių partijas į Strėvininkų socialinės globos namus pristatyti pagal užsakymą.  </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5.3. tiekti Sutartyje numatyto kiekio, kokybės, asortimento bei tinkamai supakuotas prekes (nurodytas sutarties 1 priede). </w:t>
      </w:r>
    </w:p>
    <w:p w:rsidR="00DF0B28" w:rsidRPr="00DF0B28" w:rsidRDefault="00DF0B28" w:rsidP="00DF0B28">
      <w:pPr>
        <w:tabs>
          <w:tab w:val="left" w:pos="567"/>
        </w:tabs>
        <w:spacing w:after="0" w:line="276" w:lineRule="auto"/>
        <w:ind w:right="-1"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5.4. per Pirkėjo nurodytą protingą terminą pakeisti nekokybiškas prekes kokybiškomis, jeigu neįrodo, jog trūkumai atsirado dėl to, kad Pirkėjas pažeidė prekių naudojimo ar jų laikymo taisykles; </w:t>
      </w:r>
    </w:p>
    <w:p w:rsidR="00DF0B28" w:rsidRPr="00DF0B28" w:rsidRDefault="00DF0B28" w:rsidP="00DF0B28">
      <w:pPr>
        <w:tabs>
          <w:tab w:val="left" w:pos="567"/>
        </w:tabs>
        <w:spacing w:after="0" w:line="276" w:lineRule="auto"/>
        <w:ind w:firstLine="567"/>
        <w:jc w:val="both"/>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t>5.5. pristatyti prekes kartu su Lietuvos Respublikos teisės aktuose numatytais kokybę patvirtinančiais dokumentais ir juridinę galią turinčiais buhalterinės apskaitos dokumentais.</w:t>
      </w:r>
    </w:p>
    <w:p w:rsidR="00DF0B28" w:rsidRPr="00DF0B28" w:rsidRDefault="00DF0B28" w:rsidP="00DF0B28">
      <w:pPr>
        <w:numPr>
          <w:ilvl w:val="12"/>
          <w:numId w:val="0"/>
        </w:numPr>
        <w:tabs>
          <w:tab w:val="left" w:pos="567"/>
        </w:tabs>
        <w:spacing w:after="0" w:line="276" w:lineRule="auto"/>
        <w:ind w:left="1003" w:hanging="436"/>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6. Pirkėjas turi teisę:</w:t>
      </w:r>
    </w:p>
    <w:p w:rsidR="00DF0B28" w:rsidRPr="00DF0B28" w:rsidRDefault="00DF0B28" w:rsidP="00DF0B28">
      <w:pPr>
        <w:tabs>
          <w:tab w:val="left" w:pos="567"/>
        </w:tabs>
        <w:spacing w:after="0" w:line="276" w:lineRule="auto"/>
        <w:ind w:right="-1"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6.1. reikalauti, kad Tiekėjas atlygintų visus Pirkėjo turėtus nuostolius, jeigu jie atsirado dėl to, kad Tiekėjas nepakeitė nekokybiškų prekių kokybiškomis per Pirkėjo nurodytą protingą terminą; </w:t>
      </w:r>
    </w:p>
    <w:p w:rsidR="00DF0B28" w:rsidRPr="00DF0B28" w:rsidRDefault="00DF0B28" w:rsidP="00DF0B28">
      <w:pPr>
        <w:tabs>
          <w:tab w:val="left" w:pos="567"/>
        </w:tabs>
        <w:spacing w:after="0" w:line="276" w:lineRule="auto"/>
        <w:ind w:right="-1" w:firstLine="567"/>
        <w:jc w:val="both"/>
        <w:rPr>
          <w:rFonts w:ascii="Times New Roman" w:eastAsia="Times New Roman" w:hAnsi="Times New Roman" w:cs="Times New Roman"/>
        </w:rPr>
      </w:pPr>
      <w:r w:rsidRPr="00DF0B28">
        <w:rPr>
          <w:rFonts w:ascii="Times New Roman" w:eastAsia="Times New Roman" w:hAnsi="Times New Roman" w:cs="Times New Roman"/>
        </w:rPr>
        <w:t>6.2. atsisakyti priimti prekes, kurių praleistas pristatymo terminas arba nustatyti papildomą terminą, produktams pristatyti;</w:t>
      </w:r>
    </w:p>
    <w:p w:rsidR="00DF0B28" w:rsidRPr="00DF0B28" w:rsidRDefault="00DF0B28" w:rsidP="00DF0B28">
      <w:pPr>
        <w:tabs>
          <w:tab w:val="left" w:pos="567"/>
        </w:tabs>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6.3. priimti prekes ir sumokėti už jas Sutartyje nustatytą kainą, arba atsisakyti priimti prekes bei sumokėti už jas, jeigu pateikti produktai neatitinka Sutartyje nustatytų kokybės, kiekio, kainos, asortimento ar supakavimo sąlygų, ar prie prekių nėra Sutartyje numatytų lydinčių dokumentų;</w:t>
      </w:r>
    </w:p>
    <w:p w:rsidR="00DF0B28" w:rsidRPr="00DF0B28" w:rsidRDefault="00DF0B28" w:rsidP="00DF0B28">
      <w:pPr>
        <w:spacing w:after="0" w:line="276" w:lineRule="auto"/>
        <w:ind w:firstLine="567"/>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6.4. Pirkėjas turi kitas Lietuvos Respublikos  civilinio kodekso nustatytas teises.</w:t>
      </w:r>
    </w:p>
    <w:p w:rsidR="00DF0B28" w:rsidRPr="00DF0B28" w:rsidRDefault="00DF0B28" w:rsidP="00DF0B28">
      <w:pPr>
        <w:tabs>
          <w:tab w:val="left" w:pos="540"/>
          <w:tab w:val="left" w:pos="720"/>
          <w:tab w:val="left" w:pos="900"/>
        </w:tabs>
        <w:spacing w:after="0" w:line="276" w:lineRule="auto"/>
        <w:ind w:firstLine="567"/>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7. Pirkėjas įsipareigoja sumokėti Tiekėjui už pateiktas kokybiškas prekes per sutartyje nustatytą terminą. </w:t>
      </w:r>
    </w:p>
    <w:p w:rsidR="00DF0B28" w:rsidRPr="00DF0B28" w:rsidRDefault="00DF0B28" w:rsidP="00DF0B28">
      <w:pPr>
        <w:spacing w:after="12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 xml:space="preserve">III. KIEKIS. KAINODAROS TAISYKLĖS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 xml:space="preserve">8. Perkamos prekės, numatomi jų kiekiai. Prekių asortimentas jų preliminarūs (numatomi) kiekiai ir pasiūlyme pateiktos kainos apibūdinamos sutarties priede Nr. 1.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rPr>
        <w:t>9. Fiksuotas yra įkainis už prekės mato vienetą. Galutinė kaina, kurią Pirkėjas sumokės priklausys nuo nupirktų prekių kiekio. Sutartyje nurodyti  farmacijos produktų kiekiai yra numatomi, bus perkama pagal poreikį. Kiekiai gali didėti ar mažėti kiekių paklaida 30 %.</w:t>
      </w:r>
    </w:p>
    <w:p w:rsidR="00DF0B28" w:rsidRPr="00DF0B28" w:rsidRDefault="00DF0B28" w:rsidP="00DF0B28">
      <w:pPr>
        <w:spacing w:after="0" w:line="276" w:lineRule="auto"/>
        <w:ind w:firstLine="567"/>
        <w:jc w:val="both"/>
        <w:rPr>
          <w:rFonts w:ascii="Times New Roman" w:eastAsia="Times New Roman" w:hAnsi="Times New Roman" w:cs="Times New Roman"/>
        </w:rPr>
      </w:pPr>
      <w:r w:rsidRPr="00DF0B28">
        <w:rPr>
          <w:rFonts w:ascii="Times New Roman" w:eastAsia="Times New Roman" w:hAnsi="Times New Roman" w:cs="Times New Roman"/>
          <w:lang w:eastAsia="lt-LT"/>
        </w:rPr>
        <w:t xml:space="preserve">10. Prekių kainos per visą Sutarties galiojimo laiką yra pastovios ir negali būti keičiamos, išskyrus atvejį,  kai teisės aktais pakeičiamas Prekėms taikomas PVM. Prekių kaina perskaičiuojama, kai pasikeičia Prekėms taikomo PVM tarifo dydis. Prekių kainos pokyčio dydis yra proporcingas PVM tarifo pokyčio dydžiui. </w:t>
      </w:r>
    </w:p>
    <w:p w:rsidR="00DF0B28" w:rsidRPr="00DF0B28" w:rsidRDefault="00DF0B28" w:rsidP="00DF0B28">
      <w:pPr>
        <w:widowControl w:val="0"/>
        <w:tabs>
          <w:tab w:val="left" w:pos="1296"/>
          <w:tab w:val="center" w:pos="4153"/>
          <w:tab w:val="right" w:pos="8306"/>
        </w:tabs>
        <w:spacing w:after="12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Perskaičiuota prekių kaina įforminama Šalių pasirašomu susitarimu, kuris tampa neatsiejama Sutarties dalimi. Perskaičiuota prekių kaina taikoma tik toms prekėms, kurios bus užsakytos po Šalių pasirašyto susitarimo įsigaliojimo dienos. Pasikeitus kitiems mokesčiams, prekių kaina nebus perskaičiuojama.</w:t>
      </w:r>
    </w:p>
    <w:p w:rsidR="00DF0B28" w:rsidRPr="00DF0B28" w:rsidRDefault="00DF0B28" w:rsidP="00DF0B28">
      <w:pPr>
        <w:spacing w:after="0" w:line="276" w:lineRule="auto"/>
        <w:ind w:firstLine="567"/>
        <w:jc w:val="both"/>
        <w:rPr>
          <w:rFonts w:ascii="Times New Roman" w:eastAsia="Times New Roman" w:hAnsi="Times New Roman" w:cs="Times New Roman"/>
          <w:iCs/>
        </w:rPr>
      </w:pPr>
      <w:r w:rsidRPr="00DF0B28">
        <w:rPr>
          <w:rFonts w:ascii="Times New Roman" w:eastAsia="Times New Roman" w:hAnsi="Times New Roman" w:cs="Times New Roman"/>
          <w:iCs/>
        </w:rPr>
        <w:t xml:space="preserve">11. Prekių kainos perskaičiavimas įforminamas raštu. Perskaičiuotos kainos įsigalioja nuo kainos perskaičiavimo  dienos. </w:t>
      </w:r>
    </w:p>
    <w:p w:rsidR="00DF0B28" w:rsidRPr="00DF0B28" w:rsidRDefault="00DF0B28" w:rsidP="00DF0B28">
      <w:pPr>
        <w:spacing w:after="0" w:line="276" w:lineRule="auto"/>
        <w:ind w:firstLine="567"/>
        <w:jc w:val="both"/>
        <w:rPr>
          <w:rFonts w:ascii="Times New Roman" w:eastAsia="Times New Roman" w:hAnsi="Times New Roman" w:cs="Times New Roman"/>
          <w:iCs/>
        </w:rPr>
      </w:pPr>
      <w:r w:rsidRPr="00DF0B28">
        <w:rPr>
          <w:rFonts w:ascii="Times New Roman" w:eastAsia="Times New Roman" w:hAnsi="Times New Roman" w:cs="Times New Roman"/>
          <w:iCs/>
        </w:rPr>
        <w:t>12. Rašytinis kainos perskaičiavimas yra laikoma pirkimo sutarties dalimi.</w:t>
      </w:r>
    </w:p>
    <w:p w:rsidR="00DF0B28" w:rsidRPr="00DF0B28" w:rsidRDefault="00DF0B28" w:rsidP="00DF0B28">
      <w:pPr>
        <w:spacing w:after="0" w:line="276" w:lineRule="auto"/>
        <w:jc w:val="both"/>
        <w:rPr>
          <w:rFonts w:ascii="Times New Roman" w:eastAsia="Times New Roman" w:hAnsi="Times New Roman" w:cs="Times New Roman"/>
        </w:rPr>
      </w:pPr>
    </w:p>
    <w:p w:rsidR="00DF0B28" w:rsidRPr="00DF0B28" w:rsidRDefault="00DF0B28" w:rsidP="00DF0B28">
      <w:pPr>
        <w:spacing w:after="12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IV.TIEKIMO TVARKA IR TERMINAI</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13. Pirkėjas pateikia Tiekėjui užsakymus (ą) telefonu  …………….</w:t>
      </w:r>
    </w:p>
    <w:p w:rsidR="00DF0B28" w:rsidRPr="00DF0B28" w:rsidRDefault="00DF0B28" w:rsidP="00DF0B28">
      <w:pPr>
        <w:tabs>
          <w:tab w:val="left" w:pos="1440"/>
        </w:tabs>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14. Užsakytą produkciją Tiekėjas pristato transporto priemonėmis, adresu: Parko g. 18, Kaišiadorys.</w:t>
      </w:r>
    </w:p>
    <w:p w:rsidR="00DF0B28" w:rsidRPr="00DF0B28" w:rsidRDefault="00DF0B28" w:rsidP="00DF0B28">
      <w:pPr>
        <w:spacing w:after="0" w:line="276" w:lineRule="auto"/>
        <w:ind w:firstLine="567"/>
        <w:jc w:val="both"/>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lastRenderedPageBreak/>
        <w:t>15. Tiekėjas</w:t>
      </w:r>
      <w:r w:rsidRPr="00DF0B28">
        <w:rPr>
          <w:rFonts w:ascii="Times New Roman" w:eastAsia="Times New Roman" w:hAnsi="Times New Roman" w:cs="Times New Roman"/>
          <w:b/>
          <w:lang w:eastAsia="lt-LT"/>
        </w:rPr>
        <w:t xml:space="preserve"> </w:t>
      </w:r>
      <w:r w:rsidRPr="00DF0B28">
        <w:rPr>
          <w:rFonts w:ascii="Times New Roman" w:eastAsia="Times New Roman" w:hAnsi="Times New Roman" w:cs="Times New Roman"/>
          <w:lang w:eastAsia="lt-LT"/>
        </w:rPr>
        <w:t>atveža užsakytas prekes kurios turi atitikti kiekio, rūšies ir pakavimo pagal higienos normas reikalavimus.</w:t>
      </w:r>
    </w:p>
    <w:p w:rsidR="00DF0B28" w:rsidRPr="00DF0B28" w:rsidRDefault="00DF0B28" w:rsidP="00DF0B28">
      <w:pPr>
        <w:spacing w:after="0" w:line="276" w:lineRule="auto"/>
        <w:ind w:firstLine="567"/>
        <w:jc w:val="both"/>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t>16. Prekių priėmimas vykdomas pristatymo vietoje. Pirkėjas priimdamas prekes įsitikina, ar jos  atitinka pagal faktinį kiekį, ar yra lydintys dokumentai, ar supakuota pagal higienos normų reikalavimus.</w:t>
      </w:r>
    </w:p>
    <w:p w:rsidR="00DF0B28" w:rsidRPr="00DF0B28" w:rsidRDefault="00DF0B28" w:rsidP="00DF0B28">
      <w:pPr>
        <w:spacing w:after="0" w:line="276" w:lineRule="auto"/>
        <w:ind w:firstLine="567"/>
        <w:jc w:val="both"/>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t>17. Jei priėmimo metu nustatoma, kad kokybė neatitinka farmacijos produktų</w:t>
      </w:r>
      <w:r w:rsidRPr="00DF0B28">
        <w:rPr>
          <w:rFonts w:ascii="Times New Roman" w:eastAsia="Times New Roman" w:hAnsi="Times New Roman" w:cs="Times New Roman"/>
          <w:i/>
          <w:lang w:eastAsia="lt-LT"/>
        </w:rPr>
        <w:t xml:space="preserve"> </w:t>
      </w:r>
      <w:r w:rsidRPr="00DF0B28">
        <w:rPr>
          <w:rFonts w:ascii="Times New Roman" w:eastAsia="Times New Roman" w:hAnsi="Times New Roman" w:cs="Times New Roman"/>
          <w:lang w:eastAsia="lt-LT"/>
        </w:rPr>
        <w:t>pirkimo konkurso dokumentų bei lydinčių dokumentų reikalavimų  Pirkėjas gali atsisakyti prekes priimti ir pareikalauti, kad Tiekėjas per Pirkėjo nurodytą terminą nekokybiškas  pakeistų kokybiškomis.</w:t>
      </w:r>
    </w:p>
    <w:p w:rsidR="00DF0B28" w:rsidRPr="00DF0B28" w:rsidRDefault="00DF0B28" w:rsidP="00DF0B28">
      <w:pPr>
        <w:tabs>
          <w:tab w:val="left" w:pos="567"/>
        </w:tabs>
        <w:spacing w:after="0" w:line="276" w:lineRule="auto"/>
        <w:ind w:firstLine="709"/>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18. Jei pateiktų prekių kokybės trūkumai, kurių negalima buvo nustatyti prekių priėmimo metu, nustatomi po jų priėmimo ir pirkėjas už pateiktus prekes yra sumokėjęs, Pirkėjas  turi teisę reikalauti pakeisti netinkamos kokybės prekes tinkamomis arba grąžinti netinkamos kokybės prekes ir reikalauti grąžinti  sumokėtą kainą bei atlyginti nuostolius.</w:t>
      </w:r>
    </w:p>
    <w:p w:rsidR="00DF0B28" w:rsidRPr="00DF0B28" w:rsidRDefault="00DF0B28" w:rsidP="00DF0B28">
      <w:pPr>
        <w:tabs>
          <w:tab w:val="left" w:pos="567"/>
        </w:tabs>
        <w:spacing w:after="0" w:line="276" w:lineRule="auto"/>
        <w:ind w:left="-187" w:firstLine="709"/>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19. Prekės turi būti pristatytos per 3 darbo dienas nuo užsakymo.</w:t>
      </w:r>
    </w:p>
    <w:p w:rsidR="00DF0B28" w:rsidRPr="00DF0B28" w:rsidRDefault="00DF0B28" w:rsidP="00DF0B28">
      <w:pPr>
        <w:tabs>
          <w:tab w:val="left" w:pos="1843"/>
        </w:tabs>
        <w:spacing w:after="0" w:line="276" w:lineRule="auto"/>
        <w:ind w:left="-187"/>
        <w:jc w:val="both"/>
        <w:rPr>
          <w:rFonts w:ascii="Times New Roman" w:eastAsia="Times New Roman" w:hAnsi="Times New Roman" w:cs="Times New Roman"/>
          <w:b/>
          <w:lang w:eastAsia="lt-LT"/>
        </w:rPr>
      </w:pPr>
    </w:p>
    <w:p w:rsidR="00DF0B28" w:rsidRPr="00DF0B28" w:rsidRDefault="00DF0B28" w:rsidP="00DF0B28">
      <w:pPr>
        <w:spacing w:line="276" w:lineRule="auto"/>
        <w:ind w:left="1680" w:hanging="1680"/>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V.ATSISKAITYMO IR MOKĖJIMO TVARKA</w:t>
      </w:r>
    </w:p>
    <w:p w:rsidR="00DF0B28" w:rsidRPr="00DF0B28" w:rsidRDefault="00DF0B28" w:rsidP="00DF0B28">
      <w:pPr>
        <w:spacing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20. Pirkėjas už prekes atsiskaito pavedimu per 30 kalendorinių dienų po prekių gavimo. Sąskaita faktūra teikiama SABIS sistemoje.</w:t>
      </w:r>
    </w:p>
    <w:p w:rsidR="00DF0B28" w:rsidRPr="00DF0B28" w:rsidRDefault="00DF0B28" w:rsidP="00DF0B28">
      <w:pPr>
        <w:tabs>
          <w:tab w:val="left" w:pos="2552"/>
        </w:tabs>
        <w:spacing w:after="0" w:line="276" w:lineRule="auto"/>
        <w:ind w:firstLine="567"/>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VI. ŠALIŲ ATSAKOMYBĖ</w:t>
      </w:r>
    </w:p>
    <w:p w:rsidR="00DF0B28" w:rsidRPr="00DF0B28" w:rsidRDefault="00DF0B28" w:rsidP="00DF0B28">
      <w:pPr>
        <w:tabs>
          <w:tab w:val="left" w:pos="0"/>
        </w:tabs>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21. Jeigu Pirkėjas,</w:t>
      </w:r>
      <w:r w:rsidRPr="00DF0B28">
        <w:rPr>
          <w:rFonts w:ascii="Times New Roman" w:eastAsia="Times New Roman" w:hAnsi="Times New Roman" w:cs="Times New Roman"/>
          <w:b/>
          <w:lang w:eastAsia="lt-LT"/>
        </w:rPr>
        <w:t xml:space="preserve"> </w:t>
      </w:r>
      <w:r w:rsidRPr="00DF0B28">
        <w:rPr>
          <w:rFonts w:ascii="Times New Roman" w:eastAsia="Times New Roman" w:hAnsi="Times New Roman" w:cs="Times New Roman"/>
          <w:lang w:eastAsia="lt-LT"/>
        </w:rPr>
        <w:t>nesumoka</w:t>
      </w:r>
      <w:r w:rsidRPr="00DF0B28">
        <w:rPr>
          <w:rFonts w:ascii="Times New Roman" w:eastAsia="Times New Roman" w:hAnsi="Times New Roman" w:cs="Times New Roman"/>
          <w:b/>
          <w:lang w:eastAsia="lt-LT"/>
        </w:rPr>
        <w:t xml:space="preserve"> </w:t>
      </w:r>
      <w:r w:rsidRPr="00DF0B28">
        <w:rPr>
          <w:rFonts w:ascii="Times New Roman" w:eastAsia="Times New Roman" w:hAnsi="Times New Roman" w:cs="Times New Roman"/>
          <w:lang w:eastAsia="lt-LT"/>
        </w:rPr>
        <w:t xml:space="preserve">sutartyje nustatytu mokėjimo laiku, Tiekėjas gali priskaičiuoti 0.03 % delspinigių  nuo neapmokėtos sumos. </w:t>
      </w:r>
    </w:p>
    <w:p w:rsidR="00DF0B28" w:rsidRPr="00DF0B28" w:rsidRDefault="00DF0B28" w:rsidP="00DF0B28">
      <w:pPr>
        <w:tabs>
          <w:tab w:val="left" w:pos="0"/>
        </w:tabs>
        <w:spacing w:after="0" w:line="276" w:lineRule="auto"/>
        <w:ind w:firstLine="567"/>
        <w:jc w:val="both"/>
        <w:rPr>
          <w:rFonts w:ascii="Times New Roman" w:eastAsia="Times New Roman" w:hAnsi="Times New Roman" w:cs="Times New Roman"/>
          <w:i/>
          <w:lang w:eastAsia="lt-LT"/>
        </w:rPr>
      </w:pPr>
      <w:r w:rsidRPr="00DF0B28">
        <w:rPr>
          <w:rFonts w:ascii="Times New Roman" w:eastAsia="Times New Roman" w:hAnsi="Times New Roman" w:cs="Times New Roman"/>
          <w:lang w:eastAsia="lt-LT"/>
        </w:rPr>
        <w:t>22. Sutarties įvykdymo užtikrinimas – netesybos. Bauda už sutarties nevykdymą -5% nuo sutarties vertės.</w:t>
      </w:r>
    </w:p>
    <w:p w:rsidR="00DF0B28" w:rsidRPr="00DF0B28" w:rsidRDefault="00DF0B28" w:rsidP="00DF0B28">
      <w:pPr>
        <w:spacing w:after="12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VII. GINČŲ SPRENDIMO TVARKA</w:t>
      </w:r>
    </w:p>
    <w:p w:rsidR="00DF0B28" w:rsidRPr="00DF0B28" w:rsidRDefault="00DF0B28" w:rsidP="00DF0B28">
      <w:pPr>
        <w:tabs>
          <w:tab w:val="left" w:pos="720"/>
          <w:tab w:val="left" w:pos="1260"/>
        </w:tabs>
        <w:spacing w:after="12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23. Ginčų sprendimo tvarka. Ginčai sprendžiami šalių susitarimu, o nepavykus taip išspręsti ginčo, jis bus nagrinėjamas Lietuvos Respublikos civilinio proceso kodekso nustatyta tvarka teisme. </w:t>
      </w:r>
    </w:p>
    <w:p w:rsidR="00DF0B28" w:rsidRPr="00DF0B28" w:rsidRDefault="00DF0B28" w:rsidP="00DF0B28">
      <w:pPr>
        <w:spacing w:before="240" w:after="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VIII. SUTARTIES GALIOJIMAS IR NUTRAUKIMAS</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24. Ši sutartis galioja nuo 2025 m. .... mėn. iki 2026 m.  mėn. .... d. (</w:t>
      </w:r>
      <w:proofErr w:type="spellStart"/>
      <w:r w:rsidRPr="00DF0B28">
        <w:rPr>
          <w:rFonts w:ascii="Times New Roman" w:eastAsia="Times New Roman" w:hAnsi="Times New Roman" w:cs="Times New Roman"/>
          <w:lang w:eastAsia="lt-LT"/>
        </w:rPr>
        <w:t>t.y</w:t>
      </w:r>
      <w:proofErr w:type="spellEnd"/>
      <w:r w:rsidRPr="00DF0B28">
        <w:rPr>
          <w:rFonts w:ascii="Times New Roman" w:eastAsia="Times New Roman" w:hAnsi="Times New Roman" w:cs="Times New Roman"/>
          <w:lang w:eastAsia="lt-LT"/>
        </w:rPr>
        <w:t>. 12 mėnesių po sutarties sudarymo).</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25. Šalis turi teisę nutraukti Sutartį, jeigu kita Šalis Sutarties neįvykdo ar netinkamai ją vykdo ir tai yra esminis Sutarties pažeidimas. </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26. Sutarties pažeidimas yra esminis:</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26.1 Jei Tiekėjas pažeidžia nustatytą prekių pristatymo grafiką du ar daugiau kartų; </w:t>
      </w:r>
    </w:p>
    <w:p w:rsidR="00DF0B28" w:rsidRPr="00DF0B28" w:rsidRDefault="00DF0B28" w:rsidP="00DF0B28">
      <w:pPr>
        <w:spacing w:after="0" w:line="276" w:lineRule="auto"/>
        <w:ind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26.2. Jei pristato kitos kokybės prekes, negu numatyta sutartyje. </w:t>
      </w:r>
    </w:p>
    <w:p w:rsidR="00DF0B28" w:rsidRPr="00DF0B28" w:rsidRDefault="00DF0B28" w:rsidP="00DF0B28">
      <w:pPr>
        <w:spacing w:after="0" w:line="276" w:lineRule="auto"/>
        <w:ind w:right="-1" w:firstLine="567"/>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27. Pirkėjas ar Tiekėjas turi teisę vienašališkai prieš 30 (trisdešimt) dienų  įspėjęs kitą Šalį nutraukti Sutartį, jei Sutarties neįvykdymas ar netinkamas vykdymas duoda pagrindą nukentėjusiai Šaliai nesitikėti, kad Sutartis bus įvykdyta ar tinkamai vykdoma ateityje. </w:t>
      </w:r>
    </w:p>
    <w:p w:rsidR="00DF0B28" w:rsidRPr="00DF0B28" w:rsidRDefault="00DF0B28" w:rsidP="00DF0B28">
      <w:pPr>
        <w:spacing w:after="0" w:line="276" w:lineRule="auto"/>
        <w:ind w:right="-1" w:firstLine="567"/>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28.  Kiti su Sutarties galiojimu susiję klausimai sprendžiami remiantis Lietuvos Respublikos civilinio kodekso normomis.</w:t>
      </w:r>
    </w:p>
    <w:p w:rsidR="00DF0B28" w:rsidRPr="00DF0B28" w:rsidRDefault="00DF0B28" w:rsidP="00DF0B28">
      <w:pPr>
        <w:spacing w:after="12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IX. KITOS SĄLYGOS</w:t>
      </w:r>
    </w:p>
    <w:p w:rsidR="00DF0B28" w:rsidRPr="00DF0B28" w:rsidRDefault="00DF0B28" w:rsidP="00DF0B28">
      <w:pPr>
        <w:spacing w:after="0" w:line="276" w:lineRule="auto"/>
        <w:ind w:firstLine="567"/>
        <w:jc w:val="both"/>
        <w:rPr>
          <w:rFonts w:ascii="Times New Roman" w:eastAsia="Times New Roman" w:hAnsi="Times New Roman" w:cs="Times New Roman"/>
          <w:i/>
        </w:rPr>
      </w:pPr>
      <w:r w:rsidRPr="00DF0B28">
        <w:rPr>
          <w:rFonts w:ascii="Times New Roman" w:eastAsia="Times New Roman" w:hAnsi="Times New Roman" w:cs="Times New Roman"/>
        </w:rPr>
        <w:t xml:space="preserve">29.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w:t>
      </w:r>
      <w:r w:rsidRPr="00DF0B28">
        <w:rPr>
          <w:rFonts w:ascii="Times New Roman" w:eastAsia="Times New Roman" w:hAnsi="Times New Roman" w:cs="Times New Roman"/>
        </w:rPr>
        <w:lastRenderedPageBreak/>
        <w:t>rengiant konkurso sąlygas ir (ar) pirkimo sutarties sudarymo metu, pirkimo sutarties šalys gali keisti tik neesmines pirkimo sutarties sąlygas.</w:t>
      </w:r>
      <w:r w:rsidRPr="00DF0B28">
        <w:rPr>
          <w:rFonts w:ascii="Times New Roman" w:eastAsia="Times New Roman" w:hAnsi="Times New Roman" w:cs="Times New Roman"/>
          <w:i/>
        </w:rPr>
        <w:t xml:space="preserve"> </w:t>
      </w:r>
    </w:p>
    <w:p w:rsidR="00DF0B28" w:rsidRPr="00DF0B28" w:rsidRDefault="00DF0B28" w:rsidP="00DF0B28">
      <w:pPr>
        <w:tabs>
          <w:tab w:val="left" w:pos="540"/>
          <w:tab w:val="left" w:pos="720"/>
          <w:tab w:val="left" w:pos="1080"/>
        </w:tabs>
        <w:spacing w:after="120" w:line="276" w:lineRule="auto"/>
        <w:ind w:firstLine="720"/>
        <w:jc w:val="both"/>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 xml:space="preserve">30. Sutartis sudaryta dviem egzemplioriais po vieną kiekvienai šaliai. </w:t>
      </w:r>
    </w:p>
    <w:p w:rsidR="00DF0B28" w:rsidRPr="00DF0B28" w:rsidRDefault="00DF0B28" w:rsidP="00DF0B28">
      <w:pPr>
        <w:tabs>
          <w:tab w:val="left" w:pos="540"/>
          <w:tab w:val="left" w:pos="720"/>
          <w:tab w:val="left" w:pos="1080"/>
        </w:tabs>
        <w:spacing w:after="120" w:line="276" w:lineRule="auto"/>
        <w:ind w:firstLine="720"/>
        <w:jc w:val="both"/>
        <w:rPr>
          <w:rFonts w:ascii="Times New Roman" w:eastAsia="Times New Roman" w:hAnsi="Times New Roman" w:cs="Times New Roman"/>
          <w:b/>
          <w:i/>
          <w:lang w:eastAsia="lt-LT"/>
        </w:rPr>
      </w:pPr>
      <w:r w:rsidRPr="00DF0B28">
        <w:rPr>
          <w:rFonts w:ascii="Times New Roman" w:eastAsia="Times New Roman" w:hAnsi="Times New Roman" w:cs="Times New Roman"/>
          <w:lang w:eastAsia="lt-LT"/>
        </w:rPr>
        <w:t>31. Už sutarties vykdymo kontrolę atsakinga padalinio vadovė specializuotai slaugai ir socialinėms paslaugoms.</w:t>
      </w:r>
    </w:p>
    <w:p w:rsidR="00DF0B28" w:rsidRPr="00DF0B28" w:rsidRDefault="00DF0B28" w:rsidP="00DF0B28">
      <w:pPr>
        <w:spacing w:after="0" w:line="276" w:lineRule="auto"/>
        <w:ind w:left="900"/>
        <w:jc w:val="both"/>
        <w:outlineLvl w:val="1"/>
        <w:rPr>
          <w:rFonts w:ascii="Times New Roman" w:eastAsia="Times New Roman" w:hAnsi="Times New Roman" w:cs="Times New Roman"/>
          <w:b/>
          <w:lang w:eastAsia="lt-LT"/>
        </w:rPr>
      </w:pPr>
      <w:r w:rsidRPr="00DF0B28">
        <w:rPr>
          <w:rFonts w:ascii="Times New Roman" w:eastAsia="Times New Roman" w:hAnsi="Times New Roman" w:cs="Times New Roman"/>
          <w:lang w:eastAsia="lt-LT"/>
        </w:rPr>
        <w:t>Sutarties priedai: Nr.1. farmacijos produktų pavadinimas, kiekis ir kaina</w:t>
      </w:r>
      <w:r w:rsidRPr="00DF0B28">
        <w:rPr>
          <w:rFonts w:ascii="Times New Roman" w:eastAsia="Times New Roman" w:hAnsi="Times New Roman" w:cs="Times New Roman"/>
          <w:b/>
          <w:lang w:eastAsia="lt-LT"/>
        </w:rPr>
        <w:t>.</w:t>
      </w:r>
    </w:p>
    <w:p w:rsidR="00DF0B28" w:rsidRPr="00DF0B28" w:rsidRDefault="00DF0B28" w:rsidP="00DF0B28">
      <w:pPr>
        <w:spacing w:after="0" w:line="276" w:lineRule="auto"/>
        <w:ind w:left="900"/>
        <w:jc w:val="both"/>
        <w:outlineLvl w:val="1"/>
        <w:rPr>
          <w:rFonts w:ascii="Times New Roman" w:eastAsia="Times New Roman" w:hAnsi="Times New Roman" w:cs="Times New Roman"/>
          <w:b/>
          <w:lang w:eastAsia="lt-LT"/>
        </w:rPr>
      </w:pPr>
    </w:p>
    <w:p w:rsidR="00DF0B28" w:rsidRPr="00DF0B28" w:rsidRDefault="00DF0B28" w:rsidP="00DF0B28">
      <w:pPr>
        <w:spacing w:after="120" w:line="276" w:lineRule="auto"/>
        <w:jc w:val="center"/>
        <w:rPr>
          <w:rFonts w:ascii="Times New Roman" w:eastAsia="Times New Roman" w:hAnsi="Times New Roman" w:cs="Times New Roman"/>
          <w:b/>
          <w:lang w:eastAsia="lt-LT"/>
        </w:rPr>
      </w:pPr>
      <w:r w:rsidRPr="00DF0B28">
        <w:rPr>
          <w:rFonts w:ascii="Times New Roman" w:eastAsia="Times New Roman" w:hAnsi="Times New Roman" w:cs="Times New Roman"/>
          <w:b/>
          <w:lang w:eastAsia="lt-LT"/>
        </w:rPr>
        <w:t>10. JURIDINIAI ŠALIŲ ADRESAI</w:t>
      </w:r>
    </w:p>
    <w:tbl>
      <w:tblPr>
        <w:tblW w:w="0" w:type="auto"/>
        <w:tblLayout w:type="fixed"/>
        <w:tblLook w:val="04A0" w:firstRow="1" w:lastRow="0" w:firstColumn="1" w:lastColumn="0" w:noHBand="0" w:noVBand="1"/>
      </w:tblPr>
      <w:tblGrid>
        <w:gridCol w:w="4503"/>
        <w:gridCol w:w="4536"/>
      </w:tblGrid>
      <w:tr w:rsidR="00DF0B28" w:rsidRPr="00DF0B28" w:rsidTr="009E0528">
        <w:tc>
          <w:tcPr>
            <w:tcW w:w="4503" w:type="dxa"/>
          </w:tcPr>
          <w:p w:rsidR="00DF0B28" w:rsidRPr="00DF0B28" w:rsidRDefault="00DF0B28" w:rsidP="00DF0B28">
            <w:pPr>
              <w:tabs>
                <w:tab w:val="left" w:pos="1080"/>
              </w:tabs>
              <w:spacing w:after="120" w:line="276" w:lineRule="auto"/>
              <w:jc w:val="both"/>
              <w:rPr>
                <w:rFonts w:ascii="Times New Roman" w:eastAsia="Times New Roman" w:hAnsi="Times New Roman" w:cs="Times New Roman"/>
                <w:b/>
              </w:rPr>
            </w:pPr>
            <w:r w:rsidRPr="00DF0B28">
              <w:rPr>
                <w:rFonts w:ascii="Times New Roman" w:eastAsia="Times New Roman" w:hAnsi="Times New Roman" w:cs="Times New Roman"/>
                <w:b/>
              </w:rPr>
              <w:t>Tiekėjas</w:t>
            </w:r>
          </w:p>
        </w:tc>
        <w:tc>
          <w:tcPr>
            <w:tcW w:w="4536" w:type="dxa"/>
          </w:tcPr>
          <w:p w:rsidR="00DF0B28" w:rsidRPr="00DF0B28" w:rsidRDefault="00DF0B28" w:rsidP="00DF0B28">
            <w:pPr>
              <w:spacing w:after="0" w:line="276" w:lineRule="auto"/>
              <w:jc w:val="both"/>
              <w:rPr>
                <w:rFonts w:ascii="Times New Roman" w:eastAsia="Times New Roman" w:hAnsi="Times New Roman" w:cs="Times New Roman"/>
                <w:b/>
              </w:rPr>
            </w:pPr>
            <w:r w:rsidRPr="00DF0B28">
              <w:rPr>
                <w:rFonts w:ascii="Times New Roman" w:eastAsia="Times New Roman" w:hAnsi="Times New Roman" w:cs="Times New Roman"/>
                <w:b/>
              </w:rPr>
              <w:t>Pirkėjas</w:t>
            </w:r>
          </w:p>
          <w:p w:rsidR="00DF0B28" w:rsidRPr="00DF0B28" w:rsidRDefault="00DF0B28" w:rsidP="00DF0B28">
            <w:pPr>
              <w:spacing w:after="0" w:line="276" w:lineRule="auto"/>
              <w:jc w:val="both"/>
              <w:rPr>
                <w:rFonts w:ascii="Times New Roman" w:eastAsia="Times New Roman" w:hAnsi="Times New Roman" w:cs="Times New Roman"/>
                <w:b/>
              </w:rPr>
            </w:pPr>
          </w:p>
        </w:tc>
      </w:tr>
      <w:tr w:rsidR="00DF0B28" w:rsidRPr="00DF0B28" w:rsidTr="009E0528">
        <w:tc>
          <w:tcPr>
            <w:tcW w:w="4503" w:type="dxa"/>
          </w:tcPr>
          <w:p w:rsidR="00DF0B28" w:rsidRPr="00DF0B28" w:rsidRDefault="00DF0B28" w:rsidP="00DF0B28">
            <w:pPr>
              <w:spacing w:after="0" w:line="276" w:lineRule="auto"/>
              <w:jc w:val="both"/>
              <w:rPr>
                <w:rFonts w:ascii="Times New Roman" w:eastAsia="Times New Roman" w:hAnsi="Times New Roman" w:cs="Times New Roman"/>
              </w:rPr>
            </w:pPr>
          </w:p>
        </w:tc>
        <w:tc>
          <w:tcPr>
            <w:tcW w:w="4536" w:type="dxa"/>
          </w:tcPr>
          <w:p w:rsidR="00DF0B28" w:rsidRPr="00DF0B28" w:rsidRDefault="00DF0B28" w:rsidP="00DF0B28">
            <w:pPr>
              <w:spacing w:after="0" w:line="276" w:lineRule="auto"/>
              <w:rPr>
                <w:rFonts w:ascii="Times New Roman" w:eastAsia="Times New Roman" w:hAnsi="Times New Roman" w:cs="Times New Roman"/>
              </w:rPr>
            </w:pPr>
            <w:r w:rsidRPr="00DF0B28">
              <w:rPr>
                <w:rFonts w:ascii="Times New Roman" w:eastAsia="Times New Roman" w:hAnsi="Times New Roman" w:cs="Times New Roman"/>
              </w:rPr>
              <w:t>Strėvininkų socialinės globos namai</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 xml:space="preserve">Mokyklos g. 46, LT-56202, </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Mūro Strėvininkų k.,  Kaišiadorių r. sav.</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Į/k. 290796410</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 xml:space="preserve">A.s. LT 19 4040 0636 1000 0979 </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rPr>
              <w:t xml:space="preserve">Bankas: </w:t>
            </w:r>
            <w:r w:rsidRPr="00DF0B28">
              <w:rPr>
                <w:rFonts w:ascii="Times New Roman" w:eastAsia="Times New Roman" w:hAnsi="Times New Roman" w:cs="Times New Roman"/>
                <w:bCs/>
                <w:lang w:val="pt-BR"/>
              </w:rPr>
              <w:t xml:space="preserve">LR valstybinė institucija </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Lietuvos Respublikos finansų ministerija</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Banko kodas: 40400</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Tel. 8 (346) 53538</w:t>
            </w:r>
          </w:p>
          <w:p w:rsidR="00DF0B28" w:rsidRPr="00DF0B28" w:rsidRDefault="00DF0B28" w:rsidP="00DF0B28">
            <w:pPr>
              <w:spacing w:after="0" w:line="276" w:lineRule="auto"/>
              <w:rPr>
                <w:rFonts w:ascii="Times New Roman" w:eastAsia="Times New Roman" w:hAnsi="Times New Roman" w:cs="Times New Roman"/>
                <w:bCs/>
                <w:lang w:val="pt-BR"/>
              </w:rPr>
            </w:pPr>
            <w:r w:rsidRPr="00DF0B28">
              <w:rPr>
                <w:rFonts w:ascii="Times New Roman" w:eastAsia="Times New Roman" w:hAnsi="Times New Roman" w:cs="Times New Roman"/>
                <w:bCs/>
                <w:lang w:val="pt-BR"/>
              </w:rPr>
              <w:t>El. p.: strevininkup@gmail.com</w:t>
            </w:r>
          </w:p>
          <w:p w:rsidR="00DF0B28" w:rsidRPr="00DF0B28" w:rsidRDefault="00DF0B28" w:rsidP="00DF0B28">
            <w:pPr>
              <w:spacing w:after="0" w:line="276" w:lineRule="auto"/>
              <w:rPr>
                <w:rFonts w:ascii="Times New Roman" w:eastAsia="Times New Roman" w:hAnsi="Times New Roman" w:cs="Times New Roman"/>
              </w:rPr>
            </w:pPr>
          </w:p>
        </w:tc>
      </w:tr>
    </w:tbl>
    <w:p w:rsidR="00DF0B28" w:rsidRPr="00DF0B28" w:rsidRDefault="00DF0B28" w:rsidP="00DF0B28">
      <w:pPr>
        <w:spacing w:after="120" w:line="276" w:lineRule="auto"/>
        <w:jc w:val="right"/>
        <w:rPr>
          <w:rFonts w:ascii="Times New Roman" w:eastAsia="Times New Roman" w:hAnsi="Times New Roman" w:cs="Times New Roman"/>
          <w:lang w:eastAsia="lt-LT"/>
        </w:rPr>
      </w:pPr>
    </w:p>
    <w:p w:rsidR="00DF0B28" w:rsidRPr="00DF0B28" w:rsidRDefault="00DF0B28" w:rsidP="00DF0B28">
      <w:pPr>
        <w:spacing w:after="120" w:line="276" w:lineRule="auto"/>
        <w:rPr>
          <w:rFonts w:ascii="Times New Roman" w:eastAsia="Times New Roman" w:hAnsi="Times New Roman" w:cs="Times New Roman"/>
        </w:rPr>
      </w:pPr>
      <w:r w:rsidRPr="00DF0B28">
        <w:rPr>
          <w:rFonts w:ascii="Times New Roman" w:eastAsia="Times New Roman" w:hAnsi="Times New Roman" w:cs="Times New Roman"/>
          <w:lang w:eastAsia="lt-LT"/>
        </w:rPr>
        <w:t>Direktorius                                                          Direktorė                                    Danutė Trukšinienė    A.V.                                                                    A.V.</w:t>
      </w:r>
    </w:p>
    <w:p w:rsidR="00DF0B28" w:rsidRP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Default="00DF0B28" w:rsidP="00DF0B28">
      <w:pPr>
        <w:spacing w:after="120" w:line="276" w:lineRule="auto"/>
        <w:jc w:val="right"/>
        <w:rPr>
          <w:rFonts w:ascii="Times New Roman" w:eastAsia="Times New Roman" w:hAnsi="Times New Roman" w:cs="Times New Roman"/>
          <w:lang w:eastAsia="lt-LT"/>
        </w:rPr>
      </w:pPr>
    </w:p>
    <w:p w:rsidR="00DF0B28" w:rsidRPr="00DF0B28" w:rsidRDefault="00DF0B28" w:rsidP="00DF0B28">
      <w:pPr>
        <w:spacing w:after="120" w:line="276" w:lineRule="auto"/>
        <w:jc w:val="right"/>
        <w:rPr>
          <w:rFonts w:ascii="Times New Roman" w:eastAsia="Times New Roman" w:hAnsi="Times New Roman" w:cs="Times New Roman"/>
          <w:lang w:eastAsia="lt-LT"/>
        </w:rPr>
      </w:pPr>
      <w:r w:rsidRPr="00DF0B28">
        <w:rPr>
          <w:rFonts w:ascii="Times New Roman" w:eastAsia="Times New Roman" w:hAnsi="Times New Roman" w:cs="Times New Roman"/>
          <w:lang w:eastAsia="lt-LT"/>
        </w:rPr>
        <w:lastRenderedPageBreak/>
        <w:t>Sutarties priedas Nr. 1</w:t>
      </w:r>
    </w:p>
    <w:p w:rsidR="00DF0B28" w:rsidRPr="00DF0B28" w:rsidRDefault="00DF0B28" w:rsidP="00DF0B28">
      <w:pPr>
        <w:spacing w:after="120" w:line="276" w:lineRule="auto"/>
        <w:jc w:val="center"/>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Prekių kiekiai (numatomi) ir kainos</w:t>
      </w:r>
    </w:p>
    <w:p w:rsidR="00DF0B28" w:rsidRPr="00DF0B28" w:rsidRDefault="00DF0B28" w:rsidP="00DF0B28">
      <w:pPr>
        <w:spacing w:after="120" w:line="276" w:lineRule="auto"/>
        <w:jc w:val="center"/>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Pirkimo objekto dalis Nr.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981"/>
        <w:gridCol w:w="1418"/>
        <w:gridCol w:w="708"/>
        <w:gridCol w:w="1134"/>
        <w:gridCol w:w="1276"/>
        <w:gridCol w:w="851"/>
        <w:gridCol w:w="850"/>
      </w:tblGrid>
      <w:tr w:rsidR="00DF0B28" w:rsidRPr="00DF0B28" w:rsidTr="009E0528">
        <w:trPr>
          <w:trHeight w:val="1098"/>
        </w:trPr>
        <w:tc>
          <w:tcPr>
            <w:tcW w:w="55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Eil. Nr.</w:t>
            </w:r>
          </w:p>
        </w:tc>
        <w:tc>
          <w:tcPr>
            <w:tcW w:w="298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Prekių pavadinimas</w:t>
            </w:r>
          </w:p>
        </w:tc>
        <w:tc>
          <w:tcPr>
            <w:tcW w:w="141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Kiekis (preliminarus)</w:t>
            </w:r>
          </w:p>
        </w:tc>
        <w:tc>
          <w:tcPr>
            <w:tcW w:w="70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 xml:space="preserve">Mato vnt. </w:t>
            </w:r>
          </w:p>
        </w:tc>
        <w:tc>
          <w:tcPr>
            <w:tcW w:w="113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Vieneto kaina,€ (be PVM)</w:t>
            </w:r>
          </w:p>
        </w:tc>
        <w:tc>
          <w:tcPr>
            <w:tcW w:w="127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Vieneto kaina, € (su PVM)</w:t>
            </w:r>
          </w:p>
        </w:tc>
        <w:tc>
          <w:tcPr>
            <w:tcW w:w="85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Kaina be PVM</w:t>
            </w:r>
          </w:p>
        </w:tc>
        <w:tc>
          <w:tcPr>
            <w:tcW w:w="85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Kaina su PVM</w:t>
            </w: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1</w:t>
            </w:r>
          </w:p>
        </w:tc>
        <w:tc>
          <w:tcPr>
            <w:tcW w:w="298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 xml:space="preserve">6 </w:t>
            </w:r>
          </w:p>
        </w:tc>
        <w:tc>
          <w:tcPr>
            <w:tcW w:w="851"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8</w:t>
            </w: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298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298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298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r>
      <w:tr w:rsidR="00DF0B28" w:rsidRPr="00DF0B28" w:rsidTr="009E0528">
        <w:tc>
          <w:tcPr>
            <w:tcW w:w="558"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2981" w:type="dxa"/>
            <w:tcBorders>
              <w:top w:val="single" w:sz="4" w:space="0" w:color="auto"/>
              <w:left w:val="single" w:sz="4" w:space="0" w:color="auto"/>
              <w:bottom w:val="single" w:sz="4" w:space="0" w:color="auto"/>
              <w:right w:val="nil"/>
            </w:tcBorders>
          </w:tcPr>
          <w:p w:rsidR="00DF0B28" w:rsidRPr="00DF0B28" w:rsidRDefault="00DF0B28" w:rsidP="00DF0B28">
            <w:pPr>
              <w:spacing w:after="200" w:line="276" w:lineRule="auto"/>
              <w:rPr>
                <w:rFonts w:ascii="Times New Roman" w:eastAsia="Times New Roman" w:hAnsi="Times New Roman" w:cs="Times New Roman"/>
              </w:rPr>
            </w:pPr>
          </w:p>
        </w:tc>
        <w:tc>
          <w:tcPr>
            <w:tcW w:w="1418" w:type="dxa"/>
            <w:tcBorders>
              <w:top w:val="single" w:sz="4" w:space="0" w:color="auto"/>
              <w:left w:val="nil"/>
              <w:bottom w:val="single" w:sz="4" w:space="0" w:color="auto"/>
              <w:right w:val="nil"/>
            </w:tcBorders>
          </w:tcPr>
          <w:p w:rsidR="00DF0B28" w:rsidRPr="00DF0B28" w:rsidRDefault="00DF0B28" w:rsidP="00DF0B28">
            <w:pPr>
              <w:spacing w:after="200" w:line="276" w:lineRule="auto"/>
              <w:rPr>
                <w:rFonts w:ascii="Times New Roman" w:eastAsia="Times New Roman" w:hAnsi="Times New Roman" w:cs="Times New Roman"/>
              </w:rPr>
            </w:pPr>
          </w:p>
        </w:tc>
        <w:tc>
          <w:tcPr>
            <w:tcW w:w="3118" w:type="dxa"/>
            <w:gridSpan w:val="3"/>
            <w:tcBorders>
              <w:top w:val="single" w:sz="4" w:space="0" w:color="auto"/>
              <w:left w:val="nil"/>
              <w:bottom w:val="single" w:sz="4" w:space="0" w:color="auto"/>
              <w:right w:val="single" w:sz="4" w:space="0" w:color="auto"/>
            </w:tcBorders>
            <w:hideMark/>
          </w:tcPr>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IŠ VISO (bendra pasiūlymo kaina)</w:t>
            </w:r>
          </w:p>
        </w:tc>
        <w:tc>
          <w:tcPr>
            <w:tcW w:w="851"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F0B28" w:rsidRPr="00DF0B28" w:rsidRDefault="00DF0B28" w:rsidP="00DF0B28">
            <w:pPr>
              <w:spacing w:after="200" w:line="276" w:lineRule="auto"/>
              <w:rPr>
                <w:rFonts w:ascii="Times New Roman" w:eastAsia="Times New Roman" w:hAnsi="Times New Roman" w:cs="Times New Roman"/>
              </w:rPr>
            </w:pPr>
          </w:p>
        </w:tc>
      </w:tr>
    </w:tbl>
    <w:p w:rsidR="00DF0B28" w:rsidRPr="00DF0B28" w:rsidRDefault="00DF0B28" w:rsidP="00DF0B28">
      <w:pPr>
        <w:spacing w:after="120" w:line="276" w:lineRule="auto"/>
        <w:jc w:val="both"/>
        <w:rPr>
          <w:rFonts w:ascii="Times New Roman" w:eastAsia="Times New Roman" w:hAnsi="Times New Roman" w:cs="Times New Roman"/>
          <w:lang w:eastAsia="lt-LT"/>
        </w:rPr>
      </w:pPr>
    </w:p>
    <w:p w:rsidR="00DF0B28" w:rsidRPr="00DF0B28" w:rsidRDefault="00DF0B28" w:rsidP="00DF0B28">
      <w:pPr>
        <w:spacing w:after="200" w:line="276" w:lineRule="auto"/>
        <w:rPr>
          <w:rFonts w:ascii="Times New Roman" w:eastAsia="Times New Roman" w:hAnsi="Times New Roman" w:cs="Times New Roman"/>
        </w:rPr>
      </w:pPr>
      <w:r w:rsidRPr="00DF0B28">
        <w:rPr>
          <w:rFonts w:ascii="Times New Roman" w:eastAsia="Times New Roman" w:hAnsi="Times New Roman" w:cs="Times New Roman"/>
        </w:rPr>
        <w:t>Direktorius                                                                Direktorė                              Danutė Trukšinienė</w:t>
      </w:r>
    </w:p>
    <w:p w:rsidR="00DF0B28" w:rsidRPr="00DF0B28" w:rsidRDefault="00DF0B28" w:rsidP="00DF0B28">
      <w:pPr>
        <w:spacing w:after="120" w:line="276" w:lineRule="auto"/>
        <w:rPr>
          <w:rFonts w:ascii="Times New Roman" w:eastAsia="Times New Roman" w:hAnsi="Times New Roman" w:cs="Times New Roman"/>
          <w:lang w:eastAsia="lt-LT"/>
        </w:rPr>
      </w:pPr>
      <w:r w:rsidRPr="00DF0B28">
        <w:rPr>
          <w:rFonts w:ascii="Times New Roman" w:eastAsia="Times New Roman" w:hAnsi="Times New Roman" w:cs="Times New Roman"/>
          <w:lang w:eastAsia="lt-LT"/>
        </w:rPr>
        <w:t>A.V.                                                                          A.V.</w:t>
      </w:r>
    </w:p>
    <w:p w:rsidR="00DF0B28" w:rsidRPr="00DF0B28" w:rsidRDefault="00DF0B28" w:rsidP="00DF0B28">
      <w:pPr>
        <w:tabs>
          <w:tab w:val="left" w:pos="8370"/>
        </w:tabs>
        <w:spacing w:after="200" w:line="276" w:lineRule="auto"/>
        <w:rPr>
          <w:rFonts w:ascii="Times New Roman" w:eastAsia="Times New Roman" w:hAnsi="Times New Roman" w:cs="Times New Roman"/>
        </w:rPr>
      </w:pPr>
    </w:p>
    <w:p w:rsidR="00DF0B28" w:rsidRPr="00DF0B28" w:rsidRDefault="00DF0B28" w:rsidP="00DF0B28">
      <w:pPr>
        <w:spacing w:after="200" w:line="276" w:lineRule="auto"/>
        <w:rPr>
          <w:rFonts w:ascii="Times New Roman" w:eastAsia="Times New Roman" w:hAnsi="Times New Roman" w:cs="Times New Roman"/>
        </w:rPr>
        <w:sectPr w:rsidR="00DF0B28" w:rsidRPr="00DF0B28" w:rsidSect="00DF0B28">
          <w:pgSz w:w="11906" w:h="16838"/>
          <w:pgMar w:top="1701" w:right="567" w:bottom="1134" w:left="1701" w:header="567" w:footer="567" w:gutter="0"/>
          <w:cols w:space="1296"/>
          <w:docGrid w:linePitch="360"/>
        </w:sectPr>
      </w:pPr>
    </w:p>
    <w:p w:rsidR="00DF0B28" w:rsidRPr="00DF0B28" w:rsidRDefault="00DF0B28" w:rsidP="00DF0B28">
      <w:pPr>
        <w:spacing w:after="200" w:line="276" w:lineRule="auto"/>
        <w:ind w:right="-24" w:firstLine="5954"/>
        <w:jc w:val="right"/>
        <w:rPr>
          <w:rFonts w:ascii="Times New Roman" w:eastAsia="Times New Roman" w:hAnsi="Times New Roman" w:cs="Times New Roman"/>
        </w:rPr>
      </w:pPr>
      <w:r w:rsidRPr="00DF0B28">
        <w:rPr>
          <w:rFonts w:ascii="Times New Roman" w:eastAsia="Times New Roman" w:hAnsi="Times New Roman" w:cs="Times New Roman"/>
        </w:rPr>
        <w:lastRenderedPageBreak/>
        <w:t xml:space="preserve">Priedas Nr. 3 Techninė specifikacija </w:t>
      </w:r>
    </w:p>
    <w:p w:rsidR="00DF0B28" w:rsidRPr="00DF0B28" w:rsidRDefault="00DF0B28" w:rsidP="00DF0B28">
      <w:pPr>
        <w:spacing w:line="276" w:lineRule="auto"/>
        <w:rPr>
          <w:rFonts w:ascii="Times New Roman" w:eastAsia="Times New Roman" w:hAnsi="Times New Roman" w:cs="Times New Roman"/>
        </w:rPr>
      </w:pPr>
    </w:p>
    <w:p w:rsidR="00DF0B28" w:rsidRPr="00DF0B28" w:rsidRDefault="00DF0B28" w:rsidP="00DF0B28">
      <w:pPr>
        <w:suppressAutoHyphens/>
        <w:autoSpaceDN w:val="0"/>
        <w:spacing w:after="0" w:line="276" w:lineRule="auto"/>
        <w:jc w:val="center"/>
        <w:textAlignment w:val="baseline"/>
        <w:rPr>
          <w:rFonts w:ascii="Times New Roman" w:eastAsia="Calibri" w:hAnsi="Times New Roman" w:cs="Times New Roman"/>
          <w:b/>
          <w:kern w:val="3"/>
        </w:rPr>
      </w:pPr>
      <w:r w:rsidRPr="00DF0B28">
        <w:rPr>
          <w:rFonts w:ascii="Times New Roman" w:eastAsia="Calibri" w:hAnsi="Times New Roman" w:cs="Times New Roman"/>
          <w:b/>
          <w:kern w:val="3"/>
        </w:rPr>
        <w:t>FARMACIJOS PRODUKTŲ PIRKIMO TECHNINĖ SPECIFIKACIJA</w:t>
      </w:r>
    </w:p>
    <w:p w:rsidR="00DF0B28" w:rsidRPr="00DF0B28" w:rsidRDefault="00DF0B28" w:rsidP="00DF0B28">
      <w:pPr>
        <w:suppressAutoHyphens/>
        <w:autoSpaceDN w:val="0"/>
        <w:spacing w:after="0" w:line="276" w:lineRule="auto"/>
        <w:jc w:val="both"/>
        <w:textAlignment w:val="baseline"/>
        <w:rPr>
          <w:rFonts w:ascii="Times New Roman" w:eastAsia="Calibri" w:hAnsi="Times New Roman" w:cs="Times New Roman"/>
          <w:kern w:val="3"/>
        </w:rPr>
      </w:pPr>
      <w:r w:rsidRPr="00DF0B28">
        <w:rPr>
          <w:rFonts w:ascii="Times New Roman" w:eastAsia="Calibri" w:hAnsi="Times New Roman" w:cs="Times New Roman"/>
          <w:kern w:val="3"/>
        </w:rPr>
        <w:tab/>
        <w:t>Strėvininkų socialinės globos namų Specializuotos slaugos ir socialinės globos padalinys (toliau vadinama – perkančioji organizacija) numato įsigyti farmacijos produktų, tvarsliavos ir medicininių priemonių, BVPŽ - 33600000-6, 33141110-4, 33190000-8</w:t>
      </w:r>
    </w:p>
    <w:p w:rsidR="00DF0B28" w:rsidRPr="00DF0B28" w:rsidRDefault="00DF0B28" w:rsidP="00DF0B28">
      <w:pPr>
        <w:suppressAutoHyphens/>
        <w:autoSpaceDN w:val="0"/>
        <w:spacing w:after="0" w:line="276" w:lineRule="auto"/>
        <w:jc w:val="both"/>
        <w:textAlignment w:val="baseline"/>
        <w:rPr>
          <w:rFonts w:ascii="Times New Roman" w:eastAsia="Calibri" w:hAnsi="Times New Roman" w:cs="Times New Roman"/>
          <w:kern w:val="3"/>
        </w:rPr>
      </w:pPr>
      <w:r w:rsidRPr="00DF0B28">
        <w:rPr>
          <w:rFonts w:ascii="Times New Roman" w:eastAsia="Calibri" w:hAnsi="Times New Roman" w:cs="Times New Roman"/>
          <w:kern w:val="3"/>
        </w:rPr>
        <w:t>Pirkimas yra suskirstytas į 3 dalis. Pasiūlymą galima pateikti vienai, kelioms ar visoms pirkimo dalims. Pirkimas vykdomas CVP IS.</w:t>
      </w:r>
    </w:p>
    <w:p w:rsidR="00DF0B28" w:rsidRPr="00DF0B28" w:rsidRDefault="00DF0B28" w:rsidP="00DF0B28">
      <w:pPr>
        <w:suppressAutoHyphens/>
        <w:autoSpaceDN w:val="0"/>
        <w:spacing w:after="0" w:line="276" w:lineRule="auto"/>
        <w:jc w:val="both"/>
        <w:textAlignment w:val="baseline"/>
        <w:rPr>
          <w:rFonts w:ascii="Times New Roman" w:eastAsia="SimSun" w:hAnsi="Times New Roman" w:cs="Times New Roman"/>
          <w:kern w:val="3"/>
        </w:rPr>
      </w:pPr>
      <w:r w:rsidRPr="00DF0B28">
        <w:rPr>
          <w:rFonts w:ascii="Times New Roman" w:eastAsia="Calibri" w:hAnsi="Times New Roman" w:cs="Times New Roman"/>
          <w:kern w:val="3"/>
        </w:rPr>
        <w:tab/>
        <w:t>Perkamų</w:t>
      </w:r>
      <w:r w:rsidRPr="00DF0B28">
        <w:rPr>
          <w:rFonts w:ascii="Times New Roman" w:eastAsia="Calibri" w:hAnsi="Times New Roman" w:cs="Times New Roman"/>
          <w:i/>
          <w:kern w:val="3"/>
        </w:rPr>
        <w:t xml:space="preserve"> </w:t>
      </w:r>
      <w:r w:rsidRPr="00DF0B28">
        <w:rPr>
          <w:rFonts w:ascii="Times New Roman" w:eastAsia="Calibri" w:hAnsi="Times New Roman" w:cs="Times New Roman"/>
          <w:kern w:val="3"/>
        </w:rPr>
        <w:t>prekių savybės ir preliminarūs kiekiai nustatyti pateiktoje techninėje specifikacijoje.</w:t>
      </w:r>
    </w:p>
    <w:p w:rsidR="00DF0B28" w:rsidRPr="00DF0B28" w:rsidRDefault="00DF0B28" w:rsidP="00DF0B28">
      <w:pPr>
        <w:suppressAutoHyphens/>
        <w:autoSpaceDN w:val="0"/>
        <w:spacing w:after="0" w:line="276" w:lineRule="auto"/>
        <w:jc w:val="both"/>
        <w:textAlignment w:val="baseline"/>
        <w:rPr>
          <w:rFonts w:ascii="Times New Roman" w:eastAsia="Calibri" w:hAnsi="Times New Roman" w:cs="Times New Roman"/>
          <w:kern w:val="3"/>
        </w:rPr>
      </w:pPr>
      <w:r w:rsidRPr="00DF0B28">
        <w:rPr>
          <w:rFonts w:ascii="Times New Roman" w:eastAsia="Calibri" w:hAnsi="Times New Roman" w:cs="Times New Roman"/>
          <w:kern w:val="3"/>
        </w:rPr>
        <w:tab/>
        <w:t>Perkančioji organizacija neįsipareigoja nupirkti lentelėje nurodytą kieki prekių. Prekės bus perkamos pagal poreikį, nurodyti preliminarūs kiekiai gali keistis didėti arba mažėti, kiekių paklaida yra  30 %.</w:t>
      </w:r>
    </w:p>
    <w:p w:rsidR="00DF0B28" w:rsidRPr="00DF0B28" w:rsidRDefault="00DF0B28" w:rsidP="00DF0B28">
      <w:pPr>
        <w:suppressAutoHyphens/>
        <w:autoSpaceDN w:val="0"/>
        <w:spacing w:after="0" w:line="276" w:lineRule="auto"/>
        <w:ind w:right="-739"/>
        <w:jc w:val="both"/>
        <w:textAlignment w:val="baseline"/>
        <w:rPr>
          <w:rFonts w:ascii="Times New Roman" w:eastAsia="Calibri" w:hAnsi="Times New Roman" w:cs="Times New Roman"/>
          <w:kern w:val="3"/>
        </w:rPr>
      </w:pPr>
      <w:r w:rsidRPr="00DF0B28">
        <w:rPr>
          <w:rFonts w:ascii="Times New Roman" w:eastAsia="Calibri" w:hAnsi="Times New Roman" w:cs="Times New Roman"/>
          <w:kern w:val="3"/>
        </w:rPr>
        <w:tab/>
        <w:t>Farmacijos produktai turi būti pristatyti 12 mėnesių nuo prekių pirkimo sutarties įsigaliojimo dienos.</w:t>
      </w:r>
    </w:p>
    <w:p w:rsidR="00DF0B28" w:rsidRPr="00DF0B28" w:rsidRDefault="00DF0B28" w:rsidP="00DF0B28">
      <w:pPr>
        <w:suppressAutoHyphens/>
        <w:autoSpaceDN w:val="0"/>
        <w:spacing w:after="0" w:line="276" w:lineRule="auto"/>
        <w:ind w:right="-739"/>
        <w:jc w:val="both"/>
        <w:textAlignment w:val="baseline"/>
        <w:rPr>
          <w:rFonts w:ascii="Times New Roman" w:eastAsia="SimSun" w:hAnsi="Times New Roman" w:cs="Times New Roman"/>
          <w:kern w:val="3"/>
        </w:rPr>
      </w:pPr>
      <w:r w:rsidRPr="00DF0B28">
        <w:rPr>
          <w:rFonts w:ascii="Times New Roman" w:eastAsia="Calibri" w:hAnsi="Times New Roman" w:cs="Times New Roman"/>
          <w:kern w:val="3"/>
        </w:rPr>
        <w:t>Prekių pristatymo</w:t>
      </w:r>
      <w:r w:rsidRPr="00DF0B28">
        <w:rPr>
          <w:rFonts w:ascii="Times New Roman" w:eastAsia="Calibri" w:hAnsi="Times New Roman" w:cs="Times New Roman"/>
          <w:i/>
          <w:kern w:val="3"/>
        </w:rPr>
        <w:t xml:space="preserve"> </w:t>
      </w:r>
      <w:r w:rsidRPr="00DF0B28">
        <w:rPr>
          <w:rFonts w:ascii="Times New Roman" w:eastAsia="Calibri" w:hAnsi="Times New Roman" w:cs="Times New Roman"/>
          <w:kern w:val="3"/>
        </w:rPr>
        <w:t>vieta – Parko g. 18, Kaišiadorys.</w:t>
      </w:r>
    </w:p>
    <w:tbl>
      <w:tblPr>
        <w:tblpPr w:leftFromText="180" w:rightFromText="180" w:vertAnchor="text" w:tblpY="1"/>
        <w:tblOverlap w:val="never"/>
        <w:tblW w:w="15021" w:type="dxa"/>
        <w:tblLayout w:type="fixed"/>
        <w:tblCellMar>
          <w:left w:w="10" w:type="dxa"/>
          <w:right w:w="10" w:type="dxa"/>
        </w:tblCellMar>
        <w:tblLook w:val="0000" w:firstRow="0" w:lastRow="0" w:firstColumn="0" w:lastColumn="0" w:noHBand="0" w:noVBand="0"/>
      </w:tblPr>
      <w:tblGrid>
        <w:gridCol w:w="589"/>
        <w:gridCol w:w="4226"/>
        <w:gridCol w:w="1134"/>
        <w:gridCol w:w="1134"/>
        <w:gridCol w:w="850"/>
        <w:gridCol w:w="851"/>
        <w:gridCol w:w="850"/>
        <w:gridCol w:w="851"/>
        <w:gridCol w:w="992"/>
        <w:gridCol w:w="992"/>
        <w:gridCol w:w="851"/>
        <w:gridCol w:w="850"/>
        <w:gridCol w:w="851"/>
      </w:tblGrid>
      <w:tr w:rsidR="00DF0B28" w:rsidRPr="00DF0B28" w:rsidTr="009E0528">
        <w:trPr>
          <w:trHeight w:val="360"/>
        </w:trPr>
        <w:tc>
          <w:tcPr>
            <w:tcW w:w="5949" w:type="dxa"/>
            <w:gridSpan w:val="3"/>
            <w:tcBorders>
              <w:top w:val="single" w:sz="4" w:space="0" w:color="00000A"/>
              <w:lef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Prekių specifikacija</w:t>
            </w:r>
          </w:p>
        </w:tc>
        <w:tc>
          <w:tcPr>
            <w:tcW w:w="1134"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992"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992"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top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top w:val="single" w:sz="4" w:space="0" w:color="00000A"/>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517"/>
        </w:trPr>
        <w:tc>
          <w:tcPr>
            <w:tcW w:w="58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Eil. Nr.</w:t>
            </w:r>
          </w:p>
        </w:tc>
        <w:tc>
          <w:tcPr>
            <w:tcW w:w="422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Pavadinimas, dozė</w:t>
            </w:r>
          </w:p>
        </w:tc>
        <w:tc>
          <w:tcPr>
            <w:tcW w:w="1134"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MATO VNT.</w:t>
            </w:r>
          </w:p>
        </w:tc>
        <w:tc>
          <w:tcPr>
            <w:tcW w:w="1134"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KIEKIS PER 12 MĖN. (NUMATOMAS)</w:t>
            </w:r>
          </w:p>
        </w:tc>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right="113" w:hanging="107"/>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TABLETĖS</w:t>
            </w:r>
          </w:p>
        </w:tc>
        <w:tc>
          <w:tcPr>
            <w:tcW w:w="851"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AMPULĖS</w:t>
            </w:r>
          </w:p>
        </w:tc>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BUTELIUKAI</w:t>
            </w:r>
          </w:p>
        </w:tc>
        <w:tc>
          <w:tcPr>
            <w:tcW w:w="851"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right="-89" w:hanging="94"/>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FLAKONAI</w:t>
            </w:r>
          </w:p>
        </w:tc>
        <w:tc>
          <w:tcPr>
            <w:tcW w:w="992"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KAPSULĖS</w:t>
            </w:r>
          </w:p>
        </w:tc>
        <w:tc>
          <w:tcPr>
            <w:tcW w:w="992"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TŪBELĖS</w:t>
            </w:r>
          </w:p>
        </w:tc>
        <w:tc>
          <w:tcPr>
            <w:tcW w:w="851"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ŽVAKUTĖS</w:t>
            </w:r>
          </w:p>
        </w:tc>
        <w:tc>
          <w:tcPr>
            <w:tcW w:w="850"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VIENETAI</w:t>
            </w:r>
          </w:p>
        </w:tc>
        <w:tc>
          <w:tcPr>
            <w:tcW w:w="851"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suppressAutoHyphens/>
              <w:autoSpaceDN w:val="0"/>
              <w:spacing w:after="200" w:line="276" w:lineRule="auto"/>
              <w:ind w:left="113" w:right="113"/>
              <w:jc w:val="center"/>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KASETĖ</w:t>
            </w:r>
          </w:p>
        </w:tc>
      </w:tr>
      <w:tr w:rsidR="00DF0B28" w:rsidRPr="00DF0B28" w:rsidTr="009E0528">
        <w:trPr>
          <w:trHeight w:val="1778"/>
        </w:trPr>
        <w:tc>
          <w:tcPr>
            <w:tcW w:w="58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422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1134"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1134"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DF0B28" w:rsidRPr="00DF0B28" w:rsidRDefault="00DF0B28" w:rsidP="00DF0B28">
            <w:pPr>
              <w:widowControl w:val="0"/>
              <w:suppressAutoHyphens/>
              <w:autoSpaceDN w:val="0"/>
              <w:spacing w:line="276" w:lineRule="auto"/>
              <w:textAlignment w:val="baseline"/>
              <w:rPr>
                <w:rFonts w:ascii="Times New Roman" w:eastAsia="SimSun" w:hAnsi="Times New Roman" w:cs="Times New Roman"/>
                <w:kern w:val="3"/>
              </w:rPr>
            </w:pPr>
          </w:p>
        </w:tc>
      </w:tr>
      <w:tr w:rsidR="00DF0B28" w:rsidRPr="00DF0B28" w:rsidTr="009E0528">
        <w:trPr>
          <w:trHeight w:val="389"/>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widowControl w:val="0"/>
              <w:numPr>
                <w:ilvl w:val="0"/>
                <w:numId w:val="17"/>
              </w:numPr>
              <w:suppressAutoHyphens/>
              <w:autoSpaceDN w:val="0"/>
              <w:spacing w:after="0" w:line="276" w:lineRule="auto"/>
              <w:ind w:left="185" w:firstLine="709"/>
              <w:jc w:val="both"/>
              <w:textAlignment w:val="baseline"/>
              <w:rPr>
                <w:rFonts w:ascii="Times New Roman" w:eastAsia="Calibri" w:hAnsi="Times New Roman" w:cs="Times New Roman"/>
                <w:b/>
                <w:bCs/>
                <w:kern w:val="3"/>
                <w:lang w:val="en-US"/>
              </w:rPr>
            </w:pPr>
            <w:r w:rsidRPr="00DF0B28">
              <w:rPr>
                <w:rFonts w:ascii="Times New Roman" w:eastAsia="Calibri" w:hAnsi="Times New Roman" w:cs="Times New Roman"/>
                <w:b/>
                <w:bCs/>
                <w:kern w:val="3"/>
                <w:lang w:val="en-US"/>
              </w:rPr>
              <w:t>VAISTAI</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300"/>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w:t>
            </w:r>
          </w:p>
        </w:tc>
        <w:tc>
          <w:tcPr>
            <w:tcW w:w="422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SMECTA, 3g, milteliai geriamajai suspensijai, N30</w:t>
            </w:r>
          </w:p>
        </w:tc>
        <w:tc>
          <w:tcPr>
            <w:tcW w:w="113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roofErr w:type="spellStart"/>
            <w:r w:rsidRPr="00DF0B28">
              <w:rPr>
                <w:rFonts w:ascii="Times New Roman" w:eastAsia="Calibri" w:hAnsi="Times New Roman" w:cs="Times New Roman"/>
                <w:kern w:val="3"/>
              </w:rPr>
              <w:t>vnt</w:t>
            </w:r>
            <w:proofErr w:type="spellEnd"/>
          </w:p>
        </w:tc>
        <w:tc>
          <w:tcPr>
            <w:tcW w:w="113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150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r>
      <w:tr w:rsidR="00DF0B28" w:rsidRPr="00DF0B28" w:rsidTr="009E0528">
        <w:trPr>
          <w:trHeight w:val="300"/>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2</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Sol</w:t>
            </w:r>
            <w:proofErr w:type="spellEnd"/>
            <w:r w:rsidRPr="00DF0B28">
              <w:rPr>
                <w:rFonts w:ascii="Times New Roman" w:hAnsi="Times New Roman" w:cs="Times New Roman"/>
                <w:kern w:val="2"/>
                <w14:ligatures w14:val="standardContextual"/>
              </w:rPr>
              <w:t xml:space="preserve"> </w:t>
            </w:r>
            <w:proofErr w:type="spellStart"/>
            <w:r w:rsidRPr="00DF0B28">
              <w:rPr>
                <w:rFonts w:ascii="Times New Roman" w:hAnsi="Times New Roman" w:cs="Times New Roman"/>
                <w:kern w:val="2"/>
                <w14:ligatures w14:val="standardContextual"/>
              </w:rPr>
              <w:t>Diphereline</w:t>
            </w:r>
            <w:proofErr w:type="spellEnd"/>
            <w:r w:rsidRPr="00DF0B28">
              <w:rPr>
                <w:rFonts w:ascii="Times New Roman" w:hAnsi="Times New Roman" w:cs="Times New Roman"/>
                <w:kern w:val="2"/>
                <w14:ligatures w14:val="standardContextual"/>
              </w:rPr>
              <w:t xml:space="preserve"> 3,75 mg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ampulė</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72</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72</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443"/>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3</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Truxal</w:t>
            </w:r>
            <w:proofErr w:type="spellEnd"/>
            <w:r w:rsidRPr="00DF0B28">
              <w:rPr>
                <w:rFonts w:ascii="Times New Roman" w:hAnsi="Times New Roman" w:cs="Times New Roman"/>
                <w:kern w:val="2"/>
                <w14:ligatures w14:val="standardContextual"/>
              </w:rPr>
              <w:t xml:space="preserve"> 25 mg N100</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tabletė</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2000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2000</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20</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300"/>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4</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Linex</w:t>
            </w:r>
            <w:proofErr w:type="spellEnd"/>
            <w:r w:rsidRPr="00DF0B28">
              <w:rPr>
                <w:rFonts w:ascii="Times New Roman" w:hAnsi="Times New Roman" w:cs="Times New Roman"/>
                <w:kern w:val="2"/>
                <w14:ligatures w14:val="standardContextual"/>
              </w:rPr>
              <w:t xml:space="preserve"> N16</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kapsulės</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320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320</w:t>
            </w: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330"/>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lastRenderedPageBreak/>
              <w:t>5</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Forlax</w:t>
            </w:r>
            <w:proofErr w:type="spellEnd"/>
            <w:r w:rsidRPr="00DF0B28">
              <w:rPr>
                <w:rFonts w:ascii="Times New Roman" w:hAnsi="Times New Roman" w:cs="Times New Roman"/>
                <w:kern w:val="2"/>
                <w14:ligatures w14:val="standardContextual"/>
              </w:rPr>
              <w:t xml:space="preserve"> 10 g milteliai N20</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milteliai</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600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425"/>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6</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Dermovate</w:t>
            </w:r>
            <w:proofErr w:type="spellEnd"/>
            <w:r w:rsidRPr="00DF0B28">
              <w:rPr>
                <w:rFonts w:ascii="Times New Roman" w:hAnsi="Times New Roman" w:cs="Times New Roman"/>
                <w:kern w:val="2"/>
                <w14:ligatures w14:val="standardContextual"/>
              </w:rPr>
              <w:t xml:space="preserve"> 0,5 mg/g tepalas 25 mg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tepalas</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10</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311"/>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7</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Lindynette</w:t>
            </w:r>
            <w:proofErr w:type="spellEnd"/>
            <w:r w:rsidRPr="00DF0B28">
              <w:rPr>
                <w:rFonts w:ascii="Times New Roman" w:hAnsi="Times New Roman" w:cs="Times New Roman"/>
                <w:kern w:val="2"/>
                <w14:ligatures w14:val="standardContextual"/>
              </w:rPr>
              <w:t xml:space="preserve"> 75 mg/30mg N63</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tabletės</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630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630</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345"/>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8</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pacing w:line="276" w:lineRule="auto"/>
              <w:rPr>
                <w:rFonts w:ascii="Times New Roman" w:hAnsi="Times New Roman" w:cs="Times New Roman"/>
                <w:kern w:val="2"/>
                <w14:ligatures w14:val="standardContextual"/>
              </w:rPr>
            </w:pPr>
            <w:proofErr w:type="spellStart"/>
            <w:r w:rsidRPr="00DF0B28">
              <w:rPr>
                <w:rFonts w:ascii="Times New Roman" w:hAnsi="Times New Roman" w:cs="Times New Roman"/>
                <w:kern w:val="2"/>
                <w14:ligatures w14:val="standardContextual"/>
              </w:rPr>
              <w:t>Enosat</w:t>
            </w:r>
            <w:proofErr w:type="spellEnd"/>
            <w:r w:rsidRPr="00DF0B28">
              <w:rPr>
                <w:rFonts w:ascii="Times New Roman" w:hAnsi="Times New Roman" w:cs="Times New Roman"/>
                <w:kern w:val="2"/>
                <w14:ligatures w14:val="standardContextual"/>
              </w:rPr>
              <w:t xml:space="preserve"> kremas 20 mg/1mg/g 15g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kremas</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10</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568"/>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b/>
                <w:kern w:val="3"/>
              </w:rPr>
              <w:t>Viso:</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r w:rsidRPr="00DF0B28">
              <w:rPr>
                <w:rFonts w:ascii="Times New Roman" w:hAnsi="Times New Roman" w:cs="Times New Roman"/>
                <w:b/>
                <w:bCs/>
                <w:kern w:val="2"/>
                <w14:ligatures w14:val="standardContextual"/>
              </w:rPr>
              <w:t>3792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r w:rsidRPr="00DF0B28">
              <w:rPr>
                <w:rFonts w:ascii="Times New Roman" w:hAnsi="Times New Roman" w:cs="Times New Roman"/>
                <w:b/>
                <w:bCs/>
                <w:kern w:val="2"/>
                <w14:ligatures w14:val="standardContextual"/>
              </w:rPr>
              <w:t>2630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r w:rsidRPr="00DF0B28">
              <w:rPr>
                <w:rFonts w:ascii="Times New Roman" w:hAnsi="Times New Roman" w:cs="Times New Roman"/>
                <w:b/>
                <w:bCs/>
                <w:kern w:val="2"/>
                <w14:ligatures w14:val="standardContextual"/>
              </w:rPr>
              <w:t>72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r w:rsidRPr="00DF0B28">
              <w:rPr>
                <w:rFonts w:ascii="Times New Roman" w:hAnsi="Times New Roman" w:cs="Times New Roman"/>
                <w:b/>
                <w:bCs/>
                <w:kern w:val="2"/>
                <w14:ligatures w14:val="standardContextual"/>
              </w:rPr>
              <w:t>320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r w:rsidRPr="00DF0B28">
              <w:rPr>
                <w:rFonts w:ascii="Times New Roman" w:hAnsi="Times New Roman" w:cs="Times New Roman"/>
                <w:b/>
                <w:bCs/>
                <w:kern w:val="2"/>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r>
      <w:tr w:rsidR="00DF0B28" w:rsidRPr="00DF0B28" w:rsidTr="009E0528">
        <w:trPr>
          <w:trHeight w:val="568"/>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kern w:val="3"/>
              </w:rPr>
            </w:pP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0B28" w:rsidRPr="00DF0B28" w:rsidRDefault="00DF0B28" w:rsidP="00DF0B28">
            <w:pPr>
              <w:spacing w:line="276" w:lineRule="auto"/>
              <w:rPr>
                <w:rFonts w:ascii="Times New Roman" w:hAnsi="Times New Roman" w:cs="Times New Roman"/>
                <w:b/>
                <w:bCs/>
                <w:kern w:val="2"/>
                <w14:ligatures w14:val="standardContextual"/>
              </w:rPr>
            </w:pPr>
          </w:p>
        </w:tc>
      </w:tr>
      <w:tr w:rsidR="00DF0B28" w:rsidRPr="00DF0B28" w:rsidTr="009E0528">
        <w:trPr>
          <w:trHeight w:val="300"/>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kern w:val="3"/>
              </w:rPr>
            </w:pPr>
            <w:r w:rsidRPr="00DF0B28">
              <w:rPr>
                <w:rFonts w:ascii="Times New Roman" w:eastAsia="Calibri" w:hAnsi="Times New Roman" w:cs="Times New Roman"/>
                <w:b/>
                <w:bCs/>
                <w:kern w:val="3"/>
              </w:rPr>
              <w:t>II. TVARSLIAVA</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1134"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kg.</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vnt.</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m.</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kern w:val="3"/>
              </w:rPr>
              <w:t> </w:t>
            </w:r>
          </w:p>
        </w:tc>
        <w:tc>
          <w:tcPr>
            <w:tcW w:w="992"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kern w:val="3"/>
              </w:rPr>
              <w:t> </w:t>
            </w:r>
          </w:p>
        </w:tc>
        <w:tc>
          <w:tcPr>
            <w:tcW w:w="992"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kern w:val="3"/>
              </w:rPr>
              <w:t> </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kern w:val="3"/>
              </w:rPr>
              <w:t> </w:t>
            </w:r>
          </w:p>
        </w:tc>
        <w:tc>
          <w:tcPr>
            <w:tcW w:w="850"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kern w:val="3"/>
              </w:rPr>
              <w:t> </w:t>
            </w:r>
          </w:p>
        </w:tc>
        <w:tc>
          <w:tcPr>
            <w:tcW w:w="851"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kern w:val="3"/>
              </w:rPr>
              <w:t> </w:t>
            </w:r>
          </w:p>
        </w:tc>
      </w:tr>
      <w:tr w:rsidR="00DF0B28" w:rsidRPr="00DF0B28" w:rsidTr="009E0528">
        <w:trPr>
          <w:trHeight w:val="300"/>
        </w:trPr>
        <w:tc>
          <w:tcPr>
            <w:tcW w:w="5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9</w:t>
            </w:r>
          </w:p>
        </w:tc>
        <w:tc>
          <w:tcPr>
            <w:tcW w:w="4226"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hAnsi="Times New Roman" w:cs="Times New Roman"/>
                <w:kern w:val="2"/>
                <w14:ligatures w14:val="standardContextual"/>
              </w:rPr>
              <w:t>Spiritinės servetėlės 3x3 cm N100</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servetėlė</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10</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501"/>
        </w:trPr>
        <w:tc>
          <w:tcPr>
            <w:tcW w:w="58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10</w:t>
            </w:r>
          </w:p>
        </w:tc>
        <w:tc>
          <w:tcPr>
            <w:tcW w:w="4226"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Medicininės (vienkartinės) kaukės N50</w:t>
            </w:r>
          </w:p>
        </w:tc>
        <w:tc>
          <w:tcPr>
            <w:tcW w:w="113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kaukė</w:t>
            </w:r>
          </w:p>
        </w:tc>
        <w:tc>
          <w:tcPr>
            <w:tcW w:w="113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bCs/>
                <w:kern w:val="3"/>
              </w:rPr>
              <w:t>5000</w:t>
            </w: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5000</w:t>
            </w: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r>
      <w:tr w:rsidR="00DF0B28" w:rsidRPr="00DF0B28" w:rsidTr="009E0528">
        <w:trPr>
          <w:trHeight w:val="53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42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color w:val="FF0000"/>
                <w:kern w:val="3"/>
              </w:rPr>
            </w:pPr>
            <w:r w:rsidRPr="00DF0B28">
              <w:rPr>
                <w:rFonts w:ascii="Times New Roman" w:eastAsia="Calibri" w:hAnsi="Times New Roman" w:cs="Times New Roman"/>
                <w:bCs/>
                <w:kern w:val="3"/>
              </w:rPr>
              <w:t> </w:t>
            </w:r>
            <w:r w:rsidRPr="00DF0B28">
              <w:rPr>
                <w:rFonts w:ascii="Times New Roman" w:eastAsia="Calibri" w:hAnsi="Times New Roman" w:cs="Times New Roman"/>
                <w:b/>
                <w:kern w:val="3"/>
              </w:rPr>
              <w:t>Viso:</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5010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 5000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 </w:t>
            </w:r>
          </w:p>
        </w:tc>
      </w:tr>
      <w:tr w:rsidR="00DF0B28" w:rsidRPr="00DF0B28" w:rsidTr="009E0528">
        <w:trPr>
          <w:trHeight w:val="53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42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Cs/>
                <w:kern w:val="3"/>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r>
      <w:tr w:rsidR="00DF0B28" w:rsidRPr="00DF0B28" w:rsidTr="009E0528">
        <w:trPr>
          <w:trHeight w:val="53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42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numPr>
                <w:ilvl w:val="0"/>
                <w:numId w:val="19"/>
              </w:numPr>
              <w:suppressAutoHyphens/>
              <w:autoSpaceDN w:val="0"/>
              <w:spacing w:after="200" w:line="276" w:lineRule="auto"/>
              <w:ind w:left="430" w:hanging="425"/>
              <w:contextualSpacing/>
              <w:jc w:val="both"/>
              <w:textAlignment w:val="baseline"/>
              <w:rPr>
                <w:rFonts w:ascii="Times New Roman" w:eastAsia="Calibri" w:hAnsi="Times New Roman" w:cs="Times New Roman"/>
                <w:b/>
                <w:kern w:val="3"/>
              </w:rPr>
            </w:pPr>
            <w:r w:rsidRPr="00DF0B28">
              <w:rPr>
                <w:rFonts w:ascii="Times New Roman" w:eastAsia="Calibri" w:hAnsi="Times New Roman" w:cs="Times New Roman"/>
                <w:b/>
                <w:kern w:val="3"/>
              </w:rPr>
              <w:t>MEDICININĖS PRIEMONĖS</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r>
      <w:tr w:rsidR="00DF0B28" w:rsidRPr="00DF0B28" w:rsidTr="009E0528">
        <w:trPr>
          <w:trHeight w:val="53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11</w:t>
            </w:r>
          </w:p>
        </w:tc>
        <w:tc>
          <w:tcPr>
            <w:tcW w:w="42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Cs/>
                <w:kern w:val="3"/>
              </w:rPr>
            </w:pPr>
            <w:r w:rsidRPr="00DF0B28">
              <w:rPr>
                <w:rFonts w:ascii="Times New Roman" w:eastAsia="Calibri" w:hAnsi="Times New Roman" w:cs="Times New Roman"/>
                <w:bCs/>
                <w:kern w:val="3"/>
              </w:rPr>
              <w:t>Tablečių trintuvas su gofruotu dangteliu</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Vnt.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r w:rsidRPr="00DF0B28">
              <w:rPr>
                <w:rFonts w:ascii="Times New Roman" w:eastAsia="Calibri" w:hAnsi="Times New Roman" w:cs="Times New Roman"/>
                <w:kern w:val="3"/>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r>
      <w:tr w:rsidR="00DF0B28" w:rsidRPr="00DF0B28" w:rsidTr="009E0528">
        <w:trPr>
          <w:trHeight w:val="537"/>
        </w:trPr>
        <w:tc>
          <w:tcPr>
            <w:tcW w:w="5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42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Cs/>
                <w:kern w:val="3"/>
              </w:rPr>
            </w:pPr>
            <w:r w:rsidRPr="00DF0B28">
              <w:rPr>
                <w:rFonts w:ascii="Times New Roman" w:eastAsia="Calibri" w:hAnsi="Times New Roman" w:cs="Times New Roman"/>
                <w:bCs/>
                <w:kern w:val="3"/>
              </w:rPr>
              <w:t> </w:t>
            </w:r>
            <w:r w:rsidRPr="00DF0B28">
              <w:rPr>
                <w:rFonts w:ascii="Times New Roman" w:eastAsia="Calibri" w:hAnsi="Times New Roman" w:cs="Times New Roman"/>
                <w:b/>
                <w:kern w:val="3"/>
              </w:rPr>
              <w:t>Viso:</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b/>
                <w:bCs/>
                <w:kern w:val="3"/>
              </w:rPr>
            </w:pPr>
            <w:r w:rsidRPr="00DF0B28">
              <w:rPr>
                <w:rFonts w:ascii="Times New Roman" w:eastAsia="Calibri" w:hAnsi="Times New Roman" w:cs="Times New Roman"/>
                <w:b/>
                <w:bCs/>
                <w:kern w:val="3"/>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DF0B28" w:rsidRPr="00DF0B28" w:rsidRDefault="00DF0B28" w:rsidP="00DF0B28">
            <w:pPr>
              <w:suppressAutoHyphens/>
              <w:autoSpaceDN w:val="0"/>
              <w:spacing w:after="200" w:line="276" w:lineRule="auto"/>
              <w:textAlignment w:val="baseline"/>
              <w:rPr>
                <w:rFonts w:ascii="Times New Roman" w:eastAsia="Calibri" w:hAnsi="Times New Roman" w:cs="Times New Roman"/>
                <w:kern w:val="3"/>
              </w:rPr>
            </w:pPr>
          </w:p>
        </w:tc>
      </w:tr>
    </w:tbl>
    <w:p w:rsidR="00DF0B28" w:rsidRPr="00DF0B28" w:rsidRDefault="00DF0B28" w:rsidP="00DF0B28">
      <w:pPr>
        <w:spacing w:line="276" w:lineRule="auto"/>
        <w:rPr>
          <w:rFonts w:ascii="Times New Roman" w:hAnsi="Times New Roman" w:cs="Times New Roman"/>
          <w:kern w:val="2"/>
          <w14:ligatures w14:val="standardContextual"/>
        </w:rPr>
      </w:pPr>
    </w:p>
    <w:p w:rsidR="00DF0B28" w:rsidRPr="00DF0B28" w:rsidRDefault="00DF0B28" w:rsidP="00DF0B28">
      <w:pPr>
        <w:spacing w:line="276" w:lineRule="auto"/>
        <w:rPr>
          <w:rFonts w:ascii="Times New Roman" w:eastAsia="Times New Roman" w:hAnsi="Times New Roman" w:cs="Times New Roman"/>
        </w:rPr>
      </w:pPr>
    </w:p>
    <w:sectPr w:rsidR="00DF0B28" w:rsidRPr="00DF0B28" w:rsidSect="00DF0B28">
      <w:pgSz w:w="16838" w:h="11906" w:orient="landscape"/>
      <w:pgMar w:top="1440" w:right="678"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C13"/>
    <w:multiLevelType w:val="multilevel"/>
    <w:tmpl w:val="8B7811A4"/>
    <w:styleLink w:val="WWNum5"/>
    <w:lvl w:ilvl="0">
      <w:start w:val="1"/>
      <w:numFmt w:val="decimal"/>
      <w:lvlText w:val="%1)"/>
      <w:lvlJc w:val="left"/>
      <w:pPr>
        <w:ind w:left="0" w:firstLine="720"/>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0C7347DF"/>
    <w:multiLevelType w:val="hybridMultilevel"/>
    <w:tmpl w:val="7D2C6C2E"/>
    <w:lvl w:ilvl="0" w:tplc="82FED70A">
      <w:start w:val="1"/>
      <w:numFmt w:val="decimal"/>
      <w:lvlText w:val="%1)"/>
      <w:lvlJc w:val="left"/>
      <w:pPr>
        <w:ind w:left="1080" w:hanging="360"/>
      </w:pPr>
      <w:rPr>
        <w:rFonts w:cs="Times New Roman"/>
        <w:b w:val="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D3F5F12"/>
    <w:multiLevelType w:val="multilevel"/>
    <w:tmpl w:val="E258056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10EA0F08"/>
    <w:multiLevelType w:val="hybridMultilevel"/>
    <w:tmpl w:val="F904CD58"/>
    <w:lvl w:ilvl="0" w:tplc="FD28B442">
      <w:start w:val="3"/>
      <w:numFmt w:val="upperRoman"/>
      <w:lvlText w:val="%1."/>
      <w:lvlJc w:val="left"/>
      <w:pPr>
        <w:ind w:left="1150" w:hanging="72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4" w15:restartNumberingAfterBreak="0">
    <w:nsid w:val="17AA7A30"/>
    <w:multiLevelType w:val="multilevel"/>
    <w:tmpl w:val="BC9AF7A4"/>
    <w:styleLink w:val="WWNum4"/>
    <w:lvl w:ilvl="0">
      <w:start w:val="1"/>
      <w:numFmt w:val="decimal"/>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5" w15:restartNumberingAfterBreak="0">
    <w:nsid w:val="22140E9E"/>
    <w:multiLevelType w:val="multilevel"/>
    <w:tmpl w:val="009EEA3E"/>
    <w:lvl w:ilvl="0">
      <w:start w:val="4"/>
      <w:numFmt w:val="decimal"/>
      <w:pStyle w:val="Sraassunumeriais"/>
      <w:lvlText w:val="%1."/>
      <w:lvlJc w:val="left"/>
      <w:pPr>
        <w:tabs>
          <w:tab w:val="num" w:pos="360"/>
        </w:tabs>
        <w:ind w:left="36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23441559"/>
    <w:multiLevelType w:val="multilevel"/>
    <w:tmpl w:val="4E0A2B4E"/>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309A4A18"/>
    <w:multiLevelType w:val="hybridMultilevel"/>
    <w:tmpl w:val="197C12E0"/>
    <w:lvl w:ilvl="0" w:tplc="59A2F2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5C6E5E"/>
    <w:multiLevelType w:val="hybridMultilevel"/>
    <w:tmpl w:val="F86E52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7544C81"/>
    <w:multiLevelType w:val="multilevel"/>
    <w:tmpl w:val="84B230FE"/>
    <w:styleLink w:val="WWOutlineListStyle"/>
    <w:lvl w:ilvl="0">
      <w:start w:val="4"/>
      <w:numFmt w:val="decimal"/>
      <w:lvlText w:val="%1."/>
      <w:lvlJc w:val="left"/>
      <w:pPr>
        <w:ind w:left="720" w:hanging="360"/>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598461D0"/>
    <w:multiLevelType w:val="multilevel"/>
    <w:tmpl w:val="897E44CA"/>
    <w:styleLink w:val="WWNum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 w15:restartNumberingAfterBreak="0">
    <w:nsid w:val="59B843F8"/>
    <w:multiLevelType w:val="multilevel"/>
    <w:tmpl w:val="82C2DF24"/>
    <w:styleLink w:val="WWNum2"/>
    <w:lvl w:ilvl="0">
      <w:start w:val="4"/>
      <w:numFmt w:val="decimal"/>
      <w:lvlText w:val="%1."/>
      <w:lvlJc w:val="left"/>
      <w:pPr>
        <w:ind w:left="72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3" w15:restartNumberingAfterBreak="0">
    <w:nsid w:val="635F7D89"/>
    <w:multiLevelType w:val="multilevel"/>
    <w:tmpl w:val="975052FC"/>
    <w:styleLink w:val="Outline"/>
    <w:lvl w:ilvl="0">
      <w:start w:val="4"/>
      <w:numFmt w:val="decimal"/>
      <w:lvlText w:val="%1."/>
      <w:lvlJc w:val="left"/>
      <w:pPr>
        <w:ind w:left="720" w:hanging="360"/>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4" w15:restartNumberingAfterBreak="0">
    <w:nsid w:val="646962E5"/>
    <w:multiLevelType w:val="multilevel"/>
    <w:tmpl w:val="A66AC588"/>
    <w:lvl w:ilvl="0">
      <w:start w:val="3"/>
      <w:numFmt w:val="decimal"/>
      <w:lvlText w:val="%1."/>
      <w:lvlJc w:val="left"/>
      <w:pPr>
        <w:tabs>
          <w:tab w:val="num" w:pos="814"/>
        </w:tabs>
        <w:ind w:left="567" w:hanging="113"/>
      </w:pPr>
      <w:rPr>
        <w:rFonts w:cs="Times New Roman"/>
      </w:rPr>
    </w:lvl>
    <w:lvl w:ilvl="1">
      <w:start w:val="1"/>
      <w:numFmt w:val="decimal"/>
      <w:pStyle w:val="Sraassunumeriais3"/>
      <w:isLgl/>
      <w:lvlText w:val="%1.%2."/>
      <w:lvlJc w:val="center"/>
      <w:pPr>
        <w:tabs>
          <w:tab w:val="num" w:pos="644"/>
        </w:tabs>
        <w:ind w:left="567" w:hanging="283"/>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520"/>
        </w:tabs>
        <w:ind w:left="2520" w:hanging="180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5" w15:restartNumberingAfterBreak="0">
    <w:nsid w:val="78F06F1A"/>
    <w:multiLevelType w:val="hybridMultilevel"/>
    <w:tmpl w:val="2C38A878"/>
    <w:lvl w:ilvl="0" w:tplc="933008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0509BE"/>
    <w:multiLevelType w:val="multilevel"/>
    <w:tmpl w:val="E5F8E5A2"/>
    <w:styleLink w:val="WWNum3"/>
    <w:lvl w:ilvl="0">
      <w:start w:val="3"/>
      <w:numFmt w:val="decimal"/>
      <w:lvlText w:val="%1."/>
      <w:lvlJc w:val="left"/>
      <w:pPr>
        <w:ind w:left="567" w:hanging="113"/>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108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17" w15:restartNumberingAfterBreak="0">
    <w:nsid w:val="7D9A410D"/>
    <w:multiLevelType w:val="multilevel"/>
    <w:tmpl w:val="95D69F02"/>
    <w:styleLink w:val="WWNum1"/>
    <w:lvl w:ilvl="0">
      <w:start w:val="1"/>
      <w:numFmt w:val="decimal"/>
      <w:lvlText w:val="%1."/>
      <w:lvlJc w:val="left"/>
      <w:pPr>
        <w:ind w:left="1152" w:hanging="432"/>
      </w:pPr>
      <w:rPr>
        <w:rFonts w:cs="Times New Roman"/>
      </w:rPr>
    </w:lvl>
    <w:lvl w:ilvl="1">
      <w:start w:val="1"/>
      <w:numFmt w:val="decimal"/>
      <w:lvlText w:val="%1.%2."/>
      <w:lvlJc w:val="left"/>
      <w:pPr>
        <w:ind w:left="180" w:firstLine="720"/>
      </w:pPr>
      <w:rPr>
        <w:rFonts w:cs="Times New Roman"/>
        <w:b w:val="0"/>
        <w:i w:val="0"/>
        <w:strike/>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num w:numId="1" w16cid:durableId="222253611">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00707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120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132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097537">
    <w:abstractNumId w:val="9"/>
  </w:num>
  <w:num w:numId="6" w16cid:durableId="156189914">
    <w:abstractNumId w:val="15"/>
  </w:num>
  <w:num w:numId="7" w16cid:durableId="628054292">
    <w:abstractNumId w:val="8"/>
  </w:num>
  <w:num w:numId="8" w16cid:durableId="2007706198">
    <w:abstractNumId w:val="10"/>
  </w:num>
  <w:num w:numId="9" w16cid:durableId="1430273733">
    <w:abstractNumId w:val="13"/>
  </w:num>
  <w:num w:numId="10" w16cid:durableId="1499299465">
    <w:abstractNumId w:val="17"/>
  </w:num>
  <w:num w:numId="11" w16cid:durableId="188641583">
    <w:abstractNumId w:val="12"/>
  </w:num>
  <w:num w:numId="12" w16cid:durableId="498622078">
    <w:abstractNumId w:val="16"/>
  </w:num>
  <w:num w:numId="13" w16cid:durableId="1415661549">
    <w:abstractNumId w:val="4"/>
  </w:num>
  <w:num w:numId="14" w16cid:durableId="1826237156">
    <w:abstractNumId w:val="0"/>
  </w:num>
  <w:num w:numId="15" w16cid:durableId="1815486630">
    <w:abstractNumId w:val="2"/>
  </w:num>
  <w:num w:numId="16" w16cid:durableId="1509177126">
    <w:abstractNumId w:val="6"/>
  </w:num>
  <w:num w:numId="17" w16cid:durableId="2021928068">
    <w:abstractNumId w:val="11"/>
  </w:num>
  <w:num w:numId="18" w16cid:durableId="760879384">
    <w:abstractNumId w:val="1"/>
  </w:num>
  <w:num w:numId="19" w16cid:durableId="173142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28"/>
    <w:rsid w:val="003A3E8F"/>
    <w:rsid w:val="007D2730"/>
    <w:rsid w:val="008406D1"/>
    <w:rsid w:val="00982940"/>
    <w:rsid w:val="009F24CB"/>
    <w:rsid w:val="00DF0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8D12"/>
  <w15:chartTrackingRefBased/>
  <w15:docId w15:val="{4180BC8A-F6DE-4E49-901D-F43BC171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0B28"/>
    <w:rPr>
      <w:kern w:val="0"/>
      <w14:ligatures w14:val="none"/>
    </w:rPr>
  </w:style>
  <w:style w:type="paragraph" w:styleId="Antrat1">
    <w:name w:val="heading 1"/>
    <w:basedOn w:val="prastasis"/>
    <w:next w:val="prastasis"/>
    <w:link w:val="Antrat1Diagrama"/>
    <w:uiPriority w:val="9"/>
    <w:qFormat/>
    <w:rsid w:val="00DF0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F0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0B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DF0B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0B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0B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DF0B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F0B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DF0B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0B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F0B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0B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DF0B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0B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0B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DF0B28"/>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DF0B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DF0B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0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0B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0B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0B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0B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0B28"/>
    <w:rPr>
      <w:i/>
      <w:iCs/>
      <w:color w:val="404040" w:themeColor="text1" w:themeTint="BF"/>
    </w:rPr>
  </w:style>
  <w:style w:type="paragraph" w:styleId="Sraopastraipa">
    <w:name w:val="List Paragraph"/>
    <w:basedOn w:val="prastasis"/>
    <w:qFormat/>
    <w:rsid w:val="00DF0B28"/>
    <w:pPr>
      <w:ind w:left="720"/>
      <w:contextualSpacing/>
    </w:pPr>
  </w:style>
  <w:style w:type="character" w:styleId="Rykuspabraukimas">
    <w:name w:val="Intense Emphasis"/>
    <w:basedOn w:val="Numatytasispastraiposriftas"/>
    <w:uiPriority w:val="21"/>
    <w:qFormat/>
    <w:rsid w:val="00DF0B28"/>
    <w:rPr>
      <w:i/>
      <w:iCs/>
      <w:color w:val="2F5496" w:themeColor="accent1" w:themeShade="BF"/>
    </w:rPr>
  </w:style>
  <w:style w:type="paragraph" w:styleId="Iskirtacitata">
    <w:name w:val="Intense Quote"/>
    <w:basedOn w:val="prastasis"/>
    <w:next w:val="prastasis"/>
    <w:link w:val="IskirtacitataDiagrama"/>
    <w:uiPriority w:val="30"/>
    <w:qFormat/>
    <w:rsid w:val="00DF0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0B28"/>
    <w:rPr>
      <w:i/>
      <w:iCs/>
      <w:color w:val="2F5496" w:themeColor="accent1" w:themeShade="BF"/>
    </w:rPr>
  </w:style>
  <w:style w:type="character" w:styleId="Rykinuoroda">
    <w:name w:val="Intense Reference"/>
    <w:basedOn w:val="Numatytasispastraiposriftas"/>
    <w:uiPriority w:val="32"/>
    <w:qFormat/>
    <w:rsid w:val="00DF0B28"/>
    <w:rPr>
      <w:b/>
      <w:bCs/>
      <w:smallCaps/>
      <w:color w:val="2F5496" w:themeColor="accent1" w:themeShade="BF"/>
      <w:spacing w:val="5"/>
    </w:rPr>
  </w:style>
  <w:style w:type="numbering" w:customStyle="1" w:styleId="Sraonra1">
    <w:name w:val="Sąrašo nėra1"/>
    <w:next w:val="Sraonra"/>
    <w:uiPriority w:val="99"/>
    <w:semiHidden/>
    <w:unhideWhenUsed/>
    <w:rsid w:val="00DF0B28"/>
  </w:style>
  <w:style w:type="numbering" w:customStyle="1" w:styleId="Sraonra11">
    <w:name w:val="Sąrašo nėra11"/>
    <w:next w:val="Sraonra"/>
    <w:uiPriority w:val="99"/>
    <w:semiHidden/>
    <w:unhideWhenUsed/>
    <w:rsid w:val="00DF0B28"/>
  </w:style>
  <w:style w:type="character" w:styleId="Hipersaitas">
    <w:name w:val="Hyperlink"/>
    <w:uiPriority w:val="99"/>
    <w:unhideWhenUsed/>
    <w:rsid w:val="00DF0B28"/>
    <w:rPr>
      <w:color w:val="0000FF"/>
      <w:u w:val="single"/>
    </w:rPr>
  </w:style>
  <w:style w:type="character" w:styleId="Perirtashipersaitas">
    <w:name w:val="FollowedHyperlink"/>
    <w:unhideWhenUsed/>
    <w:rsid w:val="00DF0B28"/>
    <w:rPr>
      <w:color w:val="800080"/>
      <w:u w:val="single"/>
    </w:rPr>
  </w:style>
  <w:style w:type="paragraph" w:styleId="HTMLiankstoformatuotas">
    <w:name w:val="HTML Preformatted"/>
    <w:basedOn w:val="prastasis"/>
    <w:link w:val="HTMLiankstoformatuotasDiagrama"/>
    <w:unhideWhenUsed/>
    <w:rsid w:val="00DF0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rsid w:val="00DF0B28"/>
    <w:rPr>
      <w:rFonts w:ascii="Courier New" w:eastAsia="Times New Roman" w:hAnsi="Courier New" w:cs="Times New Roman"/>
      <w:kern w:val="0"/>
      <w:sz w:val="20"/>
      <w:szCs w:val="20"/>
      <w:lang w:eastAsia="lt-LT"/>
      <w14:ligatures w14:val="none"/>
    </w:rPr>
  </w:style>
  <w:style w:type="character" w:styleId="Grietas">
    <w:name w:val="Strong"/>
    <w:uiPriority w:val="22"/>
    <w:qFormat/>
    <w:rsid w:val="00DF0B28"/>
    <w:rPr>
      <w:b/>
      <w:bCs w:val="0"/>
    </w:rPr>
  </w:style>
  <w:style w:type="paragraph" w:styleId="Komentarotekstas">
    <w:name w:val="annotation text"/>
    <w:basedOn w:val="prastasis"/>
    <w:link w:val="KomentarotekstasDiagrama"/>
    <w:unhideWhenUsed/>
    <w:rsid w:val="00DF0B28"/>
    <w:pPr>
      <w:spacing w:after="200" w:line="276"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DF0B28"/>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nhideWhenUsed/>
    <w:rsid w:val="00DF0B28"/>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DF0B28"/>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nhideWhenUsed/>
    <w:rsid w:val="00DF0B28"/>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DF0B28"/>
    <w:rPr>
      <w:rFonts w:ascii="Times New Roman" w:eastAsia="Times New Roman" w:hAnsi="Times New Roman" w:cs="Times New Roman"/>
      <w:kern w:val="0"/>
      <w:sz w:val="20"/>
      <w:szCs w:val="20"/>
      <w:lang w:eastAsia="lt-LT"/>
      <w14:ligatures w14:val="none"/>
    </w:rPr>
  </w:style>
  <w:style w:type="paragraph" w:styleId="Antrat">
    <w:name w:val="caption"/>
    <w:basedOn w:val="prastasis"/>
    <w:next w:val="prastasis"/>
    <w:unhideWhenUsed/>
    <w:qFormat/>
    <w:rsid w:val="00DF0B28"/>
    <w:pPr>
      <w:tabs>
        <w:tab w:val="left" w:pos="720"/>
        <w:tab w:val="left" w:pos="1080"/>
      </w:tab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Sraassunumeriais">
    <w:name w:val="List Number"/>
    <w:basedOn w:val="prastasis"/>
    <w:unhideWhenUsed/>
    <w:rsid w:val="00DF0B28"/>
    <w:pPr>
      <w:numPr>
        <w:numId w:val="1"/>
      </w:numPr>
      <w:tabs>
        <w:tab w:val="clear" w:pos="360"/>
      </w:tabs>
      <w:spacing w:after="200" w:line="276" w:lineRule="auto"/>
      <w:ind w:left="0" w:firstLine="0"/>
      <w:contextualSpacing/>
    </w:pPr>
    <w:rPr>
      <w:rFonts w:ascii="Times New Roman" w:eastAsia="Times New Roman" w:hAnsi="Times New Roman" w:cs="Times New Roman"/>
      <w:sz w:val="24"/>
    </w:rPr>
  </w:style>
  <w:style w:type="paragraph" w:styleId="Sraassunumeriais3">
    <w:name w:val="List Number 3"/>
    <w:basedOn w:val="Sraassunumeriais"/>
    <w:unhideWhenUsed/>
    <w:rsid w:val="00DF0B28"/>
    <w:pPr>
      <w:numPr>
        <w:ilvl w:val="1"/>
        <w:numId w:val="2"/>
      </w:numPr>
      <w:tabs>
        <w:tab w:val="clear" w:pos="644"/>
      </w:tabs>
      <w:spacing w:after="0" w:line="240" w:lineRule="auto"/>
      <w:ind w:left="0" w:firstLine="0"/>
      <w:contextualSpacing w:val="0"/>
      <w:jc w:val="both"/>
    </w:pPr>
    <w:rPr>
      <w:szCs w:val="20"/>
    </w:rPr>
  </w:style>
  <w:style w:type="paragraph" w:styleId="Pagrindinistekstas">
    <w:name w:val="Body Text"/>
    <w:basedOn w:val="prastasis"/>
    <w:link w:val="PagrindinistekstasDiagrama"/>
    <w:uiPriority w:val="99"/>
    <w:unhideWhenUsed/>
    <w:rsid w:val="00DF0B28"/>
    <w:pPr>
      <w:spacing w:after="120" w:line="276"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DF0B28"/>
    <w:rPr>
      <w:rFonts w:ascii="Times New Roman" w:eastAsia="Times New Roman" w:hAnsi="Times New Roman" w:cs="Times New Roman"/>
      <w:kern w:val="0"/>
      <w:sz w:val="20"/>
      <w:szCs w:val="20"/>
      <w:lang w:eastAsia="lt-LT"/>
      <w14:ligatures w14:val="none"/>
    </w:rPr>
  </w:style>
  <w:style w:type="paragraph" w:styleId="Pagrindiniotekstotrauka">
    <w:name w:val="Body Text Indent"/>
    <w:basedOn w:val="prastasis"/>
    <w:link w:val="PagrindiniotekstotraukaDiagrama"/>
    <w:uiPriority w:val="99"/>
    <w:semiHidden/>
    <w:unhideWhenUsed/>
    <w:rsid w:val="00DF0B28"/>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DF0B28"/>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unhideWhenUsed/>
    <w:rsid w:val="00DF0B28"/>
    <w:pPr>
      <w:spacing w:after="120" w:line="480" w:lineRule="auto"/>
    </w:pPr>
    <w:rPr>
      <w:rFonts w:ascii="Times New Roman" w:eastAsia="Times New Roman" w:hAnsi="Times New Roman" w:cs="Times New Roman"/>
      <w:sz w:val="24"/>
      <w:lang w:eastAsia="lt-LT"/>
    </w:rPr>
  </w:style>
  <w:style w:type="character" w:customStyle="1" w:styleId="Pagrindinistekstas2Diagrama">
    <w:name w:val="Pagrindinis tekstas 2 Diagrama"/>
    <w:basedOn w:val="Numatytasispastraiposriftas"/>
    <w:link w:val="Pagrindinistekstas2"/>
    <w:rsid w:val="00DF0B28"/>
    <w:rPr>
      <w:rFonts w:ascii="Times New Roman" w:eastAsia="Times New Roman" w:hAnsi="Times New Roman" w:cs="Times New Roman"/>
      <w:kern w:val="0"/>
      <w:sz w:val="24"/>
      <w:lang w:eastAsia="lt-LT"/>
      <w14:ligatures w14:val="none"/>
    </w:rPr>
  </w:style>
  <w:style w:type="paragraph" w:styleId="Pagrindinistekstas3">
    <w:name w:val="Body Text 3"/>
    <w:basedOn w:val="prastasis"/>
    <w:link w:val="Pagrindinistekstas3Diagrama"/>
    <w:unhideWhenUsed/>
    <w:rsid w:val="00DF0B28"/>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DF0B28"/>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nhideWhenUsed/>
    <w:rsid w:val="00DF0B28"/>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rsid w:val="00DF0B28"/>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nhideWhenUsed/>
    <w:rsid w:val="00DF0B28"/>
    <w:pPr>
      <w:tabs>
        <w:tab w:val="left" w:pos="4536"/>
      </w:tabs>
      <w:spacing w:after="0" w:line="240" w:lineRule="auto"/>
      <w:ind w:firstLine="2268"/>
      <w:jc w:val="both"/>
    </w:pPr>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basedOn w:val="Numatytasispastraiposriftas"/>
    <w:link w:val="Pagrindiniotekstotrauka3"/>
    <w:rsid w:val="00DF0B28"/>
    <w:rPr>
      <w:rFonts w:ascii="Times New Roman" w:eastAsia="Times New Roman" w:hAnsi="Times New Roman" w:cs="Times New Roman"/>
      <w:kern w:val="0"/>
      <w:sz w:val="20"/>
      <w:szCs w:val="20"/>
      <w:lang w:eastAsia="lt-LT"/>
      <w14:ligatures w14:val="none"/>
    </w:rPr>
  </w:style>
  <w:style w:type="paragraph" w:styleId="Paprastasistekstas">
    <w:name w:val="Plain Text"/>
    <w:basedOn w:val="prastasis"/>
    <w:link w:val="PaprastasistekstasDiagrama"/>
    <w:unhideWhenUsed/>
    <w:rsid w:val="00DF0B28"/>
    <w:pPr>
      <w:spacing w:after="0" w:line="240" w:lineRule="auto"/>
    </w:pPr>
    <w:rPr>
      <w:rFonts w:ascii="Courier New" w:eastAsia="Times New Roman" w:hAnsi="Courier New" w:cs="Times New Roman"/>
      <w:sz w:val="20"/>
      <w:szCs w:val="20"/>
      <w:lang w:eastAsia="lt-LT"/>
    </w:rPr>
  </w:style>
  <w:style w:type="character" w:customStyle="1" w:styleId="PaprastasistekstasDiagrama">
    <w:name w:val="Paprastasis tekstas Diagrama"/>
    <w:basedOn w:val="Numatytasispastraiposriftas"/>
    <w:link w:val="Paprastasistekstas"/>
    <w:rsid w:val="00DF0B28"/>
    <w:rPr>
      <w:rFonts w:ascii="Courier New" w:eastAsia="Times New Roman" w:hAnsi="Courier New" w:cs="Times New Roman"/>
      <w:kern w:val="0"/>
      <w:sz w:val="20"/>
      <w:szCs w:val="20"/>
      <w:lang w:eastAsia="lt-LT"/>
      <w14:ligatures w14:val="none"/>
    </w:rPr>
  </w:style>
  <w:style w:type="paragraph" w:styleId="Komentarotema">
    <w:name w:val="annotation subject"/>
    <w:basedOn w:val="Komentarotekstas"/>
    <w:next w:val="Komentarotekstas"/>
    <w:link w:val="KomentarotemaDiagrama"/>
    <w:unhideWhenUsed/>
    <w:rsid w:val="00DF0B28"/>
    <w:rPr>
      <w:sz w:val="28"/>
    </w:rPr>
  </w:style>
  <w:style w:type="character" w:customStyle="1" w:styleId="KomentarotemaDiagrama">
    <w:name w:val="Komentaro tema Diagrama"/>
    <w:basedOn w:val="KomentarotekstasDiagrama"/>
    <w:link w:val="Komentarotema"/>
    <w:rsid w:val="00DF0B28"/>
    <w:rPr>
      <w:rFonts w:ascii="Times New Roman" w:eastAsia="Times New Roman" w:hAnsi="Times New Roman" w:cs="Times New Roman"/>
      <w:kern w:val="0"/>
      <w:sz w:val="28"/>
      <w:szCs w:val="20"/>
      <w:lang w:eastAsia="lt-LT"/>
      <w14:ligatures w14:val="none"/>
    </w:rPr>
  </w:style>
  <w:style w:type="paragraph" w:styleId="Debesliotekstas">
    <w:name w:val="Balloon Text"/>
    <w:basedOn w:val="prastasis"/>
    <w:link w:val="DebesliotekstasDiagrama"/>
    <w:unhideWhenUsed/>
    <w:rsid w:val="00DF0B28"/>
    <w:pPr>
      <w:spacing w:after="200" w:line="276" w:lineRule="auto"/>
    </w:pPr>
    <w:rPr>
      <w:rFonts w:ascii="Tahoma" w:eastAsia="Times New Roman" w:hAnsi="Tahoma" w:cs="Times New Roman"/>
      <w:sz w:val="16"/>
      <w:szCs w:val="20"/>
      <w:lang w:eastAsia="lt-LT"/>
    </w:rPr>
  </w:style>
  <w:style w:type="character" w:customStyle="1" w:styleId="DebesliotekstasDiagrama">
    <w:name w:val="Debesėlio tekstas Diagrama"/>
    <w:basedOn w:val="Numatytasispastraiposriftas"/>
    <w:link w:val="Debesliotekstas"/>
    <w:rsid w:val="00DF0B28"/>
    <w:rPr>
      <w:rFonts w:ascii="Tahoma" w:eastAsia="Times New Roman" w:hAnsi="Tahoma" w:cs="Times New Roman"/>
      <w:kern w:val="0"/>
      <w:sz w:val="16"/>
      <w:szCs w:val="20"/>
      <w:lang w:eastAsia="lt-LT"/>
      <w14:ligatures w14:val="none"/>
    </w:rPr>
  </w:style>
  <w:style w:type="paragraph" w:customStyle="1" w:styleId="Patvirtinta">
    <w:name w:val="Patvirtinta"/>
    <w:rsid w:val="00DF0B2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DF0B28"/>
    <w:rPr>
      <w:rFonts w:ascii="TimesLT" w:hAnsi="TimesLT"/>
      <w:lang w:val="en-US"/>
    </w:rPr>
  </w:style>
  <w:style w:type="paragraph" w:customStyle="1" w:styleId="Pagrindinistekstas1">
    <w:name w:val="Pagrindinis tekstas1"/>
    <w:link w:val="BodytextChar"/>
    <w:rsid w:val="00DF0B28"/>
    <w:pPr>
      <w:snapToGrid w:val="0"/>
      <w:spacing w:after="0" w:line="240" w:lineRule="auto"/>
      <w:ind w:firstLine="312"/>
      <w:jc w:val="both"/>
    </w:pPr>
    <w:rPr>
      <w:rFonts w:ascii="TimesLT" w:hAnsi="TimesLT"/>
      <w:lang w:val="en-US"/>
    </w:rPr>
  </w:style>
  <w:style w:type="paragraph" w:customStyle="1" w:styleId="CentrBoldm">
    <w:name w:val="CentrBoldm"/>
    <w:basedOn w:val="prastasis"/>
    <w:rsid w:val="00DF0B28"/>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F0B2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DF0B28"/>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bodytext">
    <w:name w:val="bodytext"/>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tvirtinta0">
    <w:name w:val="patvirtinta"/>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
    <w:name w:val="centrbold"/>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nija0">
    <w:name w:val="Linija"/>
    <w:basedOn w:val="MAZAS"/>
    <w:rsid w:val="00DF0B28"/>
    <w:pPr>
      <w:ind w:firstLine="0"/>
      <w:jc w:val="center"/>
    </w:pPr>
    <w:rPr>
      <w:color w:val="auto"/>
      <w:sz w:val="12"/>
      <w:szCs w:val="12"/>
    </w:rPr>
  </w:style>
  <w:style w:type="paragraph" w:customStyle="1" w:styleId="Hyperlink1">
    <w:name w:val="Hyperlink1"/>
    <w:rsid w:val="00DF0B2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10">
    <w:name w:val="Antraštė1"/>
    <w:basedOn w:val="prastasis"/>
    <w:next w:val="prastasis"/>
    <w:rsid w:val="00DF0B28"/>
    <w:pPr>
      <w:suppressAutoHyphens/>
      <w:spacing w:after="0" w:line="240" w:lineRule="auto"/>
      <w:jc w:val="center"/>
    </w:pPr>
    <w:rPr>
      <w:rFonts w:ascii="Times New Roman" w:eastAsia="Times New Roman" w:hAnsi="Times New Roman" w:cs="Times New Roman"/>
      <w:b/>
      <w:bCs/>
      <w:sz w:val="24"/>
      <w:szCs w:val="24"/>
      <w:lang w:val="en-GB" w:eastAsia="ar-SA"/>
    </w:rPr>
  </w:style>
  <w:style w:type="paragraph" w:customStyle="1" w:styleId="Hipersaitas1">
    <w:name w:val="Hipersaitas1"/>
    <w:basedOn w:val="prastasis"/>
    <w:rsid w:val="00DF0B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rindinistekstas11">
    <w:name w:val="Pagrindinis tekstas11"/>
    <w:rsid w:val="00DF0B28"/>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ipersaitas11">
    <w:name w:val="Hipersaitas11"/>
    <w:basedOn w:val="prastasis"/>
    <w:rsid w:val="00DF0B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unhideWhenUsed/>
    <w:rsid w:val="00DF0B28"/>
    <w:rPr>
      <w:sz w:val="16"/>
    </w:rPr>
  </w:style>
  <w:style w:type="character" w:styleId="Puslapionumeris">
    <w:name w:val="page number"/>
    <w:unhideWhenUsed/>
    <w:rsid w:val="00DF0B28"/>
    <w:rPr>
      <w:rFonts w:ascii="Times New Roman" w:hAnsi="Times New Roman" w:cs="Times New Roman" w:hint="default"/>
    </w:rPr>
  </w:style>
  <w:style w:type="character" w:customStyle="1" w:styleId="Pagrindiniotekstotrauka3Diagrama1">
    <w:name w:val="Pagrindinio teksto įtrauka 3 Diagrama1"/>
    <w:basedOn w:val="Numatytasispastraiposriftas"/>
    <w:rsid w:val="00DF0B28"/>
    <w:rPr>
      <w:sz w:val="16"/>
      <w:szCs w:val="16"/>
      <w:lang w:eastAsia="en-US"/>
    </w:rPr>
  </w:style>
  <w:style w:type="character" w:customStyle="1" w:styleId="BodyTextIndent3Char1">
    <w:name w:val="Body Text Indent 3 Char1"/>
    <w:rsid w:val="00DF0B28"/>
    <w:rPr>
      <w:rFonts w:ascii="Times New Roman" w:eastAsia="Times New Roman" w:hAnsi="Times New Roman" w:cs="Times New Roman" w:hint="default"/>
      <w:sz w:val="16"/>
    </w:rPr>
  </w:style>
  <w:style w:type="character" w:customStyle="1" w:styleId="PaprastasistekstasDiagrama1">
    <w:name w:val="Paprastasis tekstas Diagrama1"/>
    <w:basedOn w:val="Numatytasispastraiposriftas"/>
    <w:rsid w:val="00DF0B28"/>
    <w:rPr>
      <w:rFonts w:ascii="Consolas" w:hAnsi="Consolas" w:cs="Consolas" w:hint="default"/>
      <w:sz w:val="21"/>
      <w:szCs w:val="21"/>
      <w:lang w:eastAsia="en-US"/>
    </w:rPr>
  </w:style>
  <w:style w:type="character" w:customStyle="1" w:styleId="PlainTextChar1">
    <w:name w:val="Plain Text Char1"/>
    <w:rsid w:val="00DF0B28"/>
    <w:rPr>
      <w:rFonts w:ascii="Consolas" w:eastAsia="Times New Roman" w:hAnsi="Consolas" w:cs="Consolas" w:hint="default"/>
      <w:sz w:val="21"/>
    </w:rPr>
  </w:style>
  <w:style w:type="character" w:customStyle="1" w:styleId="KomentarotemaDiagrama1">
    <w:name w:val="Komentaro tema Diagrama1"/>
    <w:basedOn w:val="KomentarotekstasDiagrama"/>
    <w:rsid w:val="00DF0B28"/>
    <w:rPr>
      <w:rFonts w:ascii="Times New Roman" w:eastAsia="Times New Roman" w:hAnsi="Times New Roman" w:cs="Times New Roman"/>
      <w:b/>
      <w:bCs/>
      <w:kern w:val="0"/>
      <w:sz w:val="20"/>
      <w:szCs w:val="20"/>
      <w:lang w:eastAsia="lt-LT"/>
      <w14:ligatures w14:val="none"/>
    </w:rPr>
  </w:style>
  <w:style w:type="character" w:customStyle="1" w:styleId="CommentSubjectChar1">
    <w:name w:val="Comment Subject Char1"/>
    <w:rsid w:val="00DF0B28"/>
    <w:rPr>
      <w:rFonts w:ascii="Times New Roman" w:eastAsia="Times New Roman" w:hAnsi="Times New Roman" w:cs="Times New Roman" w:hint="default"/>
      <w:b/>
      <w:bCs w:val="0"/>
      <w:sz w:val="20"/>
    </w:rPr>
  </w:style>
  <w:style w:type="character" w:customStyle="1" w:styleId="DebesliotekstasDiagrama1">
    <w:name w:val="Debesėlio tekstas Diagrama1"/>
    <w:basedOn w:val="Numatytasispastraiposriftas"/>
    <w:rsid w:val="00DF0B28"/>
    <w:rPr>
      <w:rFonts w:ascii="Tahoma" w:hAnsi="Tahoma" w:cs="Tahoma" w:hint="default"/>
      <w:sz w:val="16"/>
      <w:szCs w:val="16"/>
      <w:lang w:eastAsia="en-US"/>
    </w:rPr>
  </w:style>
  <w:style w:type="character" w:customStyle="1" w:styleId="BalloonTextChar1">
    <w:name w:val="Balloon Text Char1"/>
    <w:rsid w:val="00DF0B28"/>
    <w:rPr>
      <w:rFonts w:ascii="Tahoma" w:eastAsia="Times New Roman" w:hAnsi="Tahoma" w:cs="Tahoma" w:hint="default"/>
      <w:sz w:val="16"/>
    </w:rPr>
  </w:style>
  <w:style w:type="table" w:styleId="Lentelstinklelis">
    <w:name w:val="Table Grid"/>
    <w:basedOn w:val="prastojilentel"/>
    <w:uiPriority w:val="59"/>
    <w:rsid w:val="00DF0B28"/>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DF0B28"/>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prastasis"/>
    <w:rsid w:val="00DF0B28"/>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DF0B28"/>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xl63">
    <w:name w:val="xl63"/>
    <w:basedOn w:val="prastasis"/>
    <w:rsid w:val="00DF0B2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DF0B2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DF0B28"/>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DF0B28"/>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DF0B28"/>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DF0B28"/>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DF0B28"/>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75">
    <w:name w:val="xl75"/>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80">
    <w:name w:val="xl80"/>
    <w:basedOn w:val="prastasis"/>
    <w:rsid w:val="00DF0B28"/>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DF0B28"/>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DF0B2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lt-LT"/>
    </w:rPr>
  </w:style>
  <w:style w:type="paragraph" w:customStyle="1" w:styleId="xl83">
    <w:name w:val="xl83"/>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prastasis"/>
    <w:rsid w:val="00DF0B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6">
    <w:name w:val="xl86"/>
    <w:basedOn w:val="prastasis"/>
    <w:rsid w:val="00DF0B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rsid w:val="00DF0B28"/>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DF0B28"/>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DF0B28"/>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0">
    <w:name w:val="xl90"/>
    <w:basedOn w:val="prastasis"/>
    <w:rsid w:val="00DF0B28"/>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1">
    <w:name w:val="xl91"/>
    <w:basedOn w:val="prastasis"/>
    <w:rsid w:val="00DF0B28"/>
    <w:pP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DF0B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3">
    <w:name w:val="xl93"/>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94">
    <w:name w:val="xl94"/>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prastasis"/>
    <w:rsid w:val="00DF0B28"/>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8">
    <w:name w:val="xl98"/>
    <w:basedOn w:val="prastasis"/>
    <w:rsid w:val="00DF0B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9">
    <w:name w:val="xl99"/>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DF0B28"/>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01">
    <w:name w:val="xl101"/>
    <w:basedOn w:val="prastasis"/>
    <w:rsid w:val="00DF0B28"/>
    <w:pP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2">
    <w:name w:val="xl102"/>
    <w:basedOn w:val="prastasis"/>
    <w:rsid w:val="00DF0B28"/>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3">
    <w:name w:val="xl103"/>
    <w:basedOn w:val="prastasis"/>
    <w:rsid w:val="00DF0B28"/>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5">
    <w:name w:val="xl105"/>
    <w:basedOn w:val="prastasis"/>
    <w:rsid w:val="00DF0B28"/>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6">
    <w:name w:val="xl106"/>
    <w:basedOn w:val="prastasis"/>
    <w:rsid w:val="00DF0B28"/>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7">
    <w:name w:val="xl107"/>
    <w:basedOn w:val="prastasis"/>
    <w:rsid w:val="00DF0B28"/>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8">
    <w:name w:val="xl108"/>
    <w:basedOn w:val="prastasis"/>
    <w:rsid w:val="00DF0B2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9">
    <w:name w:val="xl109"/>
    <w:basedOn w:val="prastasis"/>
    <w:rsid w:val="00DF0B28"/>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10">
    <w:name w:val="xl110"/>
    <w:basedOn w:val="prastasis"/>
    <w:rsid w:val="00DF0B28"/>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prastasis"/>
    <w:rsid w:val="00DF0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prastasis"/>
    <w:rsid w:val="00DF0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3">
    <w:name w:val="xl113"/>
    <w:basedOn w:val="prastasis"/>
    <w:rsid w:val="00DF0B2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DF0B28"/>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5">
    <w:name w:val="xl115"/>
    <w:basedOn w:val="prastasis"/>
    <w:rsid w:val="00DF0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6">
    <w:name w:val="xl116"/>
    <w:basedOn w:val="prastasis"/>
    <w:rsid w:val="00DF0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7">
    <w:name w:val="xl117"/>
    <w:basedOn w:val="prastasis"/>
    <w:rsid w:val="00DF0B28"/>
    <w:pPr>
      <w:spacing w:before="100" w:beforeAutospacing="1" w:after="100" w:afterAutospacing="1" w:line="240" w:lineRule="auto"/>
    </w:pPr>
    <w:rPr>
      <w:rFonts w:ascii="Times New Roman" w:eastAsia="Times New Roman" w:hAnsi="Times New Roman" w:cs="Times New Roman"/>
      <w:color w:val="000033"/>
      <w:sz w:val="24"/>
      <w:szCs w:val="24"/>
      <w:lang w:eastAsia="lt-LT"/>
    </w:rPr>
  </w:style>
  <w:style w:type="paragraph" w:customStyle="1" w:styleId="xl118">
    <w:name w:val="xl118"/>
    <w:basedOn w:val="prastasis"/>
    <w:rsid w:val="00DF0B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9">
    <w:name w:val="xl119"/>
    <w:basedOn w:val="prastasis"/>
    <w:rsid w:val="00DF0B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20">
    <w:name w:val="xl120"/>
    <w:basedOn w:val="prastasis"/>
    <w:rsid w:val="00DF0B2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DF0B2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2">
    <w:name w:val="xl122"/>
    <w:basedOn w:val="prastasis"/>
    <w:rsid w:val="00DF0B28"/>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3">
    <w:name w:val="xl123"/>
    <w:basedOn w:val="prastasis"/>
    <w:rsid w:val="00DF0B28"/>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prastasis"/>
    <w:rsid w:val="00DF0B2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DF0B2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numbering" w:customStyle="1" w:styleId="Sraonra111">
    <w:name w:val="Sąrašo nėra111"/>
    <w:next w:val="Sraonra"/>
    <w:uiPriority w:val="99"/>
    <w:semiHidden/>
    <w:unhideWhenUsed/>
    <w:rsid w:val="00DF0B28"/>
  </w:style>
  <w:style w:type="paragraph" w:styleId="Betarp">
    <w:name w:val="No Spacing"/>
    <w:qFormat/>
    <w:rsid w:val="00DF0B28"/>
    <w:pPr>
      <w:spacing w:after="0" w:line="240" w:lineRule="auto"/>
    </w:pPr>
    <w:rPr>
      <w:kern w:val="0"/>
      <w14:ligatures w14:val="none"/>
    </w:rPr>
  </w:style>
  <w:style w:type="numbering" w:customStyle="1" w:styleId="Sraonra2">
    <w:name w:val="Sąrašo nėra2"/>
    <w:next w:val="Sraonra"/>
    <w:uiPriority w:val="99"/>
    <w:semiHidden/>
    <w:unhideWhenUsed/>
    <w:rsid w:val="00DF0B28"/>
  </w:style>
  <w:style w:type="paragraph" w:customStyle="1" w:styleId="xl126">
    <w:name w:val="xl126"/>
    <w:basedOn w:val="prastasis"/>
    <w:rsid w:val="00DF0B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7">
    <w:name w:val="xl127"/>
    <w:basedOn w:val="prastasis"/>
    <w:rsid w:val="00DF0B2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8">
    <w:name w:val="xl128"/>
    <w:basedOn w:val="prastasis"/>
    <w:rsid w:val="00DF0B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29">
    <w:name w:val="xl129"/>
    <w:basedOn w:val="prastasis"/>
    <w:rsid w:val="00DF0B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0">
    <w:name w:val="xl130"/>
    <w:basedOn w:val="prastasis"/>
    <w:rsid w:val="00DF0B28"/>
    <w:pP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numbering" w:customStyle="1" w:styleId="Sraonra3">
    <w:name w:val="Sąrašo nėra3"/>
    <w:next w:val="Sraonra"/>
    <w:uiPriority w:val="99"/>
    <w:semiHidden/>
    <w:unhideWhenUsed/>
    <w:rsid w:val="00DF0B28"/>
  </w:style>
  <w:style w:type="paragraph" w:customStyle="1" w:styleId="msonormal0">
    <w:name w:val="msonormal"/>
    <w:basedOn w:val="prastasis"/>
    <w:rsid w:val="00DF0B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8"/>
    <w:basedOn w:val="prastasis"/>
    <w:rsid w:val="00DF0B28"/>
    <w:pP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1">
    <w:name w:val="xl131"/>
    <w:basedOn w:val="prastasis"/>
    <w:rsid w:val="00DF0B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t-LT"/>
    </w:rPr>
  </w:style>
  <w:style w:type="paragraph" w:customStyle="1" w:styleId="xl132">
    <w:name w:val="xl132"/>
    <w:basedOn w:val="prastasis"/>
    <w:rsid w:val="00DF0B2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3">
    <w:name w:val="xl133"/>
    <w:basedOn w:val="prastasis"/>
    <w:rsid w:val="00DF0B2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4">
    <w:name w:val="xl134"/>
    <w:basedOn w:val="prastasis"/>
    <w:rsid w:val="00DF0B2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5">
    <w:name w:val="xl135"/>
    <w:basedOn w:val="prastasis"/>
    <w:rsid w:val="00DF0B2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6">
    <w:name w:val="xl136"/>
    <w:basedOn w:val="prastasis"/>
    <w:rsid w:val="00DF0B2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7">
    <w:name w:val="xl137"/>
    <w:basedOn w:val="prastasis"/>
    <w:rsid w:val="00DF0B2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8">
    <w:name w:val="xl138"/>
    <w:basedOn w:val="prastasis"/>
    <w:rsid w:val="00DF0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0">
    <w:name w:val="xl140"/>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1">
    <w:name w:val="xl141"/>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2">
    <w:name w:val="xl142"/>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3">
    <w:name w:val="xl143"/>
    <w:basedOn w:val="prastasis"/>
    <w:rsid w:val="00DF0B2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4">
    <w:name w:val="xl144"/>
    <w:basedOn w:val="prastasis"/>
    <w:rsid w:val="00DF0B2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prastasis"/>
    <w:rsid w:val="00DF0B2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6">
    <w:name w:val="xl146"/>
    <w:basedOn w:val="prastasis"/>
    <w:rsid w:val="00DF0B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7">
    <w:name w:val="xl147"/>
    <w:basedOn w:val="prastasis"/>
    <w:rsid w:val="00DF0B2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8">
    <w:name w:val="xl148"/>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33"/>
      <w:sz w:val="20"/>
      <w:szCs w:val="20"/>
      <w:lang w:eastAsia="lt-LT"/>
    </w:rPr>
  </w:style>
  <w:style w:type="paragraph" w:customStyle="1" w:styleId="xl149">
    <w:name w:val="xl149"/>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50">
    <w:name w:val="xl150"/>
    <w:basedOn w:val="prastasis"/>
    <w:rsid w:val="00DF0B2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1">
    <w:name w:val="xl151"/>
    <w:basedOn w:val="prastasis"/>
    <w:rsid w:val="00DF0B2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2">
    <w:name w:val="xl152"/>
    <w:basedOn w:val="prastasis"/>
    <w:rsid w:val="00DF0B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3">
    <w:name w:val="xl153"/>
    <w:basedOn w:val="prastasis"/>
    <w:rsid w:val="00DF0B2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4">
    <w:name w:val="xl154"/>
    <w:basedOn w:val="prastasis"/>
    <w:rsid w:val="00DF0B2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5">
    <w:name w:val="xl155"/>
    <w:basedOn w:val="prastasis"/>
    <w:rsid w:val="00DF0B2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6">
    <w:name w:val="xl156"/>
    <w:basedOn w:val="prastasis"/>
    <w:rsid w:val="00DF0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7">
    <w:name w:val="xl157"/>
    <w:basedOn w:val="prastasis"/>
    <w:rsid w:val="00DF0B2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8">
    <w:name w:val="xl158"/>
    <w:basedOn w:val="prastasis"/>
    <w:rsid w:val="00DF0B2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9">
    <w:name w:val="xl159"/>
    <w:basedOn w:val="prastasis"/>
    <w:rsid w:val="00DF0B2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60">
    <w:name w:val="xl160"/>
    <w:basedOn w:val="prastasis"/>
    <w:rsid w:val="00DF0B2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1">
    <w:name w:val="xl161"/>
    <w:basedOn w:val="prastasis"/>
    <w:rsid w:val="00DF0B2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62">
    <w:name w:val="xl162"/>
    <w:basedOn w:val="prastasis"/>
    <w:rsid w:val="00DF0B2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163">
    <w:name w:val="xl163"/>
    <w:basedOn w:val="prastasis"/>
    <w:rsid w:val="00DF0B2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4">
    <w:name w:val="xl164"/>
    <w:basedOn w:val="prastasis"/>
    <w:rsid w:val="00DF0B2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5">
    <w:name w:val="xl165"/>
    <w:basedOn w:val="prastasis"/>
    <w:rsid w:val="00DF0B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6">
    <w:name w:val="xl166"/>
    <w:basedOn w:val="prastasis"/>
    <w:rsid w:val="00DF0B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numbering" w:customStyle="1" w:styleId="Sraonra4">
    <w:name w:val="Sąrašo nėra4"/>
    <w:next w:val="Sraonra"/>
    <w:uiPriority w:val="99"/>
    <w:semiHidden/>
    <w:unhideWhenUsed/>
    <w:rsid w:val="00DF0B28"/>
  </w:style>
  <w:style w:type="numbering" w:customStyle="1" w:styleId="WWOutlineListStyle">
    <w:name w:val="WW_OutlineListStyle"/>
    <w:basedOn w:val="Sraonra"/>
    <w:rsid w:val="00DF0B28"/>
    <w:pPr>
      <w:numPr>
        <w:numId w:val="8"/>
      </w:numPr>
    </w:pPr>
  </w:style>
  <w:style w:type="paragraph" w:customStyle="1" w:styleId="Standard">
    <w:name w:val="Standard"/>
    <w:rsid w:val="00DF0B28"/>
    <w:pPr>
      <w:suppressAutoHyphens/>
      <w:autoSpaceDN w:val="0"/>
      <w:spacing w:after="200" w:line="276" w:lineRule="auto"/>
      <w:textAlignment w:val="baseline"/>
    </w:pPr>
    <w:rPr>
      <w:rFonts w:ascii="Calibri" w:eastAsia="SimSun" w:hAnsi="Calibri" w:cs="Calibri"/>
      <w:kern w:val="3"/>
      <w14:ligatures w14:val="none"/>
    </w:rPr>
  </w:style>
  <w:style w:type="paragraph" w:customStyle="1" w:styleId="Textbody">
    <w:name w:val="Text body"/>
    <w:basedOn w:val="Standard"/>
    <w:rsid w:val="00DF0B28"/>
    <w:pPr>
      <w:spacing w:after="120"/>
    </w:pPr>
    <w:rPr>
      <w:rFonts w:ascii="Times New Roman" w:eastAsia="Times New Roman" w:hAnsi="Times New Roman" w:cs="Times New Roman"/>
      <w:sz w:val="20"/>
      <w:szCs w:val="20"/>
      <w:lang w:eastAsia="lt-LT"/>
    </w:rPr>
  </w:style>
  <w:style w:type="paragraph" w:styleId="Sraas">
    <w:name w:val="List"/>
    <w:basedOn w:val="Textbody"/>
    <w:rsid w:val="00DF0B28"/>
    <w:rPr>
      <w:rFonts w:cs="Lucida Sans"/>
    </w:rPr>
  </w:style>
  <w:style w:type="paragraph" w:customStyle="1" w:styleId="Index">
    <w:name w:val="Index"/>
    <w:basedOn w:val="Standard"/>
    <w:rsid w:val="00DF0B28"/>
    <w:pPr>
      <w:suppressLineNumbers/>
    </w:pPr>
    <w:rPr>
      <w:rFonts w:cs="Lucida Sans"/>
    </w:rPr>
  </w:style>
  <w:style w:type="paragraph" w:customStyle="1" w:styleId="Textbodyindent">
    <w:name w:val="Text body indent"/>
    <w:basedOn w:val="Standard"/>
    <w:rsid w:val="00DF0B28"/>
    <w:pPr>
      <w:spacing w:after="0" w:line="240" w:lineRule="auto"/>
      <w:ind w:left="283" w:firstLine="720"/>
    </w:pPr>
    <w:rPr>
      <w:rFonts w:ascii="Times New Roman" w:eastAsia="Times New Roman" w:hAnsi="Times New Roman" w:cs="Times New Roman"/>
      <w:i/>
      <w:sz w:val="24"/>
      <w:szCs w:val="20"/>
      <w:lang w:eastAsia="lt-LT"/>
    </w:rPr>
  </w:style>
  <w:style w:type="paragraph" w:customStyle="1" w:styleId="TableContents">
    <w:name w:val="Table Contents"/>
    <w:basedOn w:val="Standard"/>
    <w:rsid w:val="00DF0B28"/>
    <w:pPr>
      <w:suppressLineNumbers/>
    </w:pPr>
  </w:style>
  <w:style w:type="paragraph" w:customStyle="1" w:styleId="TableHeading">
    <w:name w:val="Table Heading"/>
    <w:basedOn w:val="TableContents"/>
    <w:rsid w:val="00DF0B28"/>
    <w:pPr>
      <w:jc w:val="center"/>
    </w:pPr>
    <w:rPr>
      <w:b/>
      <w:bCs/>
    </w:rPr>
  </w:style>
  <w:style w:type="character" w:customStyle="1" w:styleId="Internetlink">
    <w:name w:val="Internet link"/>
    <w:rsid w:val="00DF0B28"/>
    <w:rPr>
      <w:color w:val="0000FF"/>
      <w:u w:val="single"/>
    </w:rPr>
  </w:style>
  <w:style w:type="character" w:customStyle="1" w:styleId="StrongEmphasis">
    <w:name w:val="Strong Emphasis"/>
    <w:rsid w:val="00DF0B28"/>
    <w:rPr>
      <w:b/>
      <w:bCs w:val="0"/>
    </w:rPr>
  </w:style>
  <w:style w:type="character" w:customStyle="1" w:styleId="ListLabel1">
    <w:name w:val="ListLabel 1"/>
    <w:rsid w:val="00DF0B28"/>
    <w:rPr>
      <w:rFonts w:cs="Times New Roman"/>
    </w:rPr>
  </w:style>
  <w:style w:type="character" w:customStyle="1" w:styleId="ListLabel2">
    <w:name w:val="ListLabel 2"/>
    <w:rsid w:val="00DF0B28"/>
    <w:rPr>
      <w:rFonts w:cs="Times New Roman"/>
      <w:b w:val="0"/>
      <w:i w:val="0"/>
      <w:strike/>
    </w:rPr>
  </w:style>
  <w:style w:type="character" w:customStyle="1" w:styleId="ListLabel3">
    <w:name w:val="ListLabel 3"/>
    <w:rsid w:val="00DF0B28"/>
    <w:rPr>
      <w:rFonts w:cs="Times New Roman"/>
      <w:b w:val="0"/>
    </w:rPr>
  </w:style>
  <w:style w:type="numbering" w:customStyle="1" w:styleId="Outline">
    <w:name w:val="Outline"/>
    <w:basedOn w:val="Sraonra"/>
    <w:rsid w:val="00DF0B28"/>
    <w:pPr>
      <w:numPr>
        <w:numId w:val="9"/>
      </w:numPr>
    </w:pPr>
  </w:style>
  <w:style w:type="numbering" w:customStyle="1" w:styleId="WWNum1">
    <w:name w:val="WWNum1"/>
    <w:basedOn w:val="Sraonra"/>
    <w:rsid w:val="00DF0B28"/>
    <w:pPr>
      <w:numPr>
        <w:numId w:val="10"/>
      </w:numPr>
    </w:pPr>
  </w:style>
  <w:style w:type="numbering" w:customStyle="1" w:styleId="WWNum2">
    <w:name w:val="WWNum2"/>
    <w:basedOn w:val="Sraonra"/>
    <w:rsid w:val="00DF0B28"/>
    <w:pPr>
      <w:numPr>
        <w:numId w:val="11"/>
      </w:numPr>
    </w:pPr>
  </w:style>
  <w:style w:type="numbering" w:customStyle="1" w:styleId="WWNum3">
    <w:name w:val="WWNum3"/>
    <w:basedOn w:val="Sraonra"/>
    <w:rsid w:val="00DF0B28"/>
    <w:pPr>
      <w:numPr>
        <w:numId w:val="12"/>
      </w:numPr>
    </w:pPr>
  </w:style>
  <w:style w:type="numbering" w:customStyle="1" w:styleId="WWNum4">
    <w:name w:val="WWNum4"/>
    <w:basedOn w:val="Sraonra"/>
    <w:rsid w:val="00DF0B28"/>
    <w:pPr>
      <w:numPr>
        <w:numId w:val="13"/>
      </w:numPr>
    </w:pPr>
  </w:style>
  <w:style w:type="numbering" w:customStyle="1" w:styleId="WWNum5">
    <w:name w:val="WWNum5"/>
    <w:basedOn w:val="Sraonra"/>
    <w:rsid w:val="00DF0B28"/>
    <w:pPr>
      <w:numPr>
        <w:numId w:val="14"/>
      </w:numPr>
    </w:pPr>
  </w:style>
  <w:style w:type="numbering" w:customStyle="1" w:styleId="WWNum6">
    <w:name w:val="WWNum6"/>
    <w:basedOn w:val="Sraonra"/>
    <w:rsid w:val="00DF0B28"/>
    <w:pPr>
      <w:numPr>
        <w:numId w:val="15"/>
      </w:numPr>
    </w:pPr>
  </w:style>
  <w:style w:type="numbering" w:customStyle="1" w:styleId="WWNum7">
    <w:name w:val="WWNum7"/>
    <w:basedOn w:val="Sraonra"/>
    <w:rsid w:val="00DF0B28"/>
    <w:pPr>
      <w:numPr>
        <w:numId w:val="16"/>
      </w:numPr>
    </w:pPr>
  </w:style>
  <w:style w:type="numbering" w:customStyle="1" w:styleId="WWNum8">
    <w:name w:val="WWNum8"/>
    <w:basedOn w:val="Sraonra"/>
    <w:rsid w:val="00DF0B28"/>
    <w:pPr>
      <w:numPr>
        <w:numId w:val="17"/>
      </w:numPr>
    </w:pPr>
  </w:style>
  <w:style w:type="numbering" w:customStyle="1" w:styleId="Sraonra5">
    <w:name w:val="Sąrašo nėra5"/>
    <w:next w:val="Sraonra"/>
    <w:uiPriority w:val="99"/>
    <w:semiHidden/>
    <w:unhideWhenUsed/>
    <w:rsid w:val="00DF0B28"/>
  </w:style>
  <w:style w:type="numbering" w:customStyle="1" w:styleId="Sraonra12">
    <w:name w:val="Sąrašo nėra12"/>
    <w:next w:val="Sraonra"/>
    <w:uiPriority w:val="99"/>
    <w:semiHidden/>
    <w:unhideWhenUsed/>
    <w:rsid w:val="00DF0B28"/>
  </w:style>
  <w:style w:type="numbering" w:customStyle="1" w:styleId="Sraonra112">
    <w:name w:val="Sąrašo nėra112"/>
    <w:next w:val="Sraonra"/>
    <w:uiPriority w:val="99"/>
    <w:semiHidden/>
    <w:unhideWhenUsed/>
    <w:rsid w:val="00DF0B28"/>
  </w:style>
  <w:style w:type="numbering" w:customStyle="1" w:styleId="Sraonra1111">
    <w:name w:val="Sąrašo nėra1111"/>
    <w:next w:val="Sraonra"/>
    <w:uiPriority w:val="99"/>
    <w:semiHidden/>
    <w:unhideWhenUsed/>
    <w:rsid w:val="00DF0B28"/>
  </w:style>
  <w:style w:type="numbering" w:customStyle="1" w:styleId="Sraonra11111">
    <w:name w:val="Sąrašo nėra11111"/>
    <w:next w:val="Sraonra"/>
    <w:uiPriority w:val="99"/>
    <w:semiHidden/>
    <w:unhideWhenUsed/>
    <w:rsid w:val="00DF0B28"/>
  </w:style>
  <w:style w:type="numbering" w:customStyle="1" w:styleId="Sraonra21">
    <w:name w:val="Sąrašo nėra21"/>
    <w:next w:val="Sraonra"/>
    <w:uiPriority w:val="99"/>
    <w:semiHidden/>
    <w:unhideWhenUsed/>
    <w:rsid w:val="00DF0B28"/>
  </w:style>
  <w:style w:type="numbering" w:customStyle="1" w:styleId="Sraonra31">
    <w:name w:val="Sąrašo nėra31"/>
    <w:next w:val="Sraonra"/>
    <w:uiPriority w:val="99"/>
    <w:semiHidden/>
    <w:unhideWhenUsed/>
    <w:rsid w:val="00DF0B28"/>
  </w:style>
  <w:style w:type="numbering" w:customStyle="1" w:styleId="Sraonra41">
    <w:name w:val="Sąrašo nėra41"/>
    <w:next w:val="Sraonra"/>
    <w:uiPriority w:val="99"/>
    <w:semiHidden/>
    <w:unhideWhenUsed/>
    <w:rsid w:val="00DF0B28"/>
  </w:style>
  <w:style w:type="numbering" w:customStyle="1" w:styleId="WWOutlineListStyle1">
    <w:name w:val="WW_OutlineListStyle1"/>
    <w:basedOn w:val="Sraonra"/>
    <w:rsid w:val="00DF0B28"/>
  </w:style>
  <w:style w:type="numbering" w:customStyle="1" w:styleId="Outline1">
    <w:name w:val="Outline1"/>
    <w:basedOn w:val="Sraonra"/>
    <w:rsid w:val="00DF0B28"/>
  </w:style>
  <w:style w:type="numbering" w:customStyle="1" w:styleId="WWNum11">
    <w:name w:val="WWNum11"/>
    <w:basedOn w:val="Sraonra"/>
    <w:rsid w:val="00DF0B28"/>
  </w:style>
  <w:style w:type="numbering" w:customStyle="1" w:styleId="WWNum21">
    <w:name w:val="WWNum21"/>
    <w:basedOn w:val="Sraonra"/>
    <w:rsid w:val="00DF0B28"/>
  </w:style>
  <w:style w:type="numbering" w:customStyle="1" w:styleId="WWNum31">
    <w:name w:val="WWNum31"/>
    <w:basedOn w:val="Sraonra"/>
    <w:rsid w:val="00DF0B28"/>
  </w:style>
  <w:style w:type="numbering" w:customStyle="1" w:styleId="WWNum41">
    <w:name w:val="WWNum41"/>
    <w:basedOn w:val="Sraonra"/>
    <w:rsid w:val="00DF0B28"/>
  </w:style>
  <w:style w:type="numbering" w:customStyle="1" w:styleId="WWNum51">
    <w:name w:val="WWNum51"/>
    <w:basedOn w:val="Sraonra"/>
    <w:rsid w:val="00DF0B28"/>
  </w:style>
  <w:style w:type="numbering" w:customStyle="1" w:styleId="WWNum61">
    <w:name w:val="WWNum61"/>
    <w:basedOn w:val="Sraonra"/>
    <w:rsid w:val="00DF0B28"/>
  </w:style>
  <w:style w:type="numbering" w:customStyle="1" w:styleId="WWNum71">
    <w:name w:val="WWNum71"/>
    <w:basedOn w:val="Sraonra"/>
    <w:rsid w:val="00DF0B28"/>
  </w:style>
  <w:style w:type="numbering" w:customStyle="1" w:styleId="WWNum81">
    <w:name w:val="WWNum81"/>
    <w:basedOn w:val="Sraonra"/>
    <w:rsid w:val="00DF0B28"/>
  </w:style>
  <w:style w:type="numbering" w:customStyle="1" w:styleId="Sraonra6">
    <w:name w:val="Sąrašo nėra6"/>
    <w:next w:val="Sraonra"/>
    <w:uiPriority w:val="99"/>
    <w:semiHidden/>
    <w:unhideWhenUsed/>
    <w:rsid w:val="00DF0B28"/>
  </w:style>
  <w:style w:type="numbering" w:customStyle="1" w:styleId="Sraonra13">
    <w:name w:val="Sąrašo nėra13"/>
    <w:next w:val="Sraonra"/>
    <w:uiPriority w:val="99"/>
    <w:semiHidden/>
    <w:unhideWhenUsed/>
    <w:rsid w:val="00DF0B28"/>
  </w:style>
  <w:style w:type="numbering" w:customStyle="1" w:styleId="Sraonra113">
    <w:name w:val="Sąrašo nėra113"/>
    <w:next w:val="Sraonra"/>
    <w:uiPriority w:val="99"/>
    <w:semiHidden/>
    <w:unhideWhenUsed/>
    <w:rsid w:val="00DF0B28"/>
  </w:style>
  <w:style w:type="numbering" w:customStyle="1" w:styleId="Sraonra1112">
    <w:name w:val="Sąrašo nėra1112"/>
    <w:next w:val="Sraonra"/>
    <w:uiPriority w:val="99"/>
    <w:semiHidden/>
    <w:unhideWhenUsed/>
    <w:rsid w:val="00DF0B28"/>
  </w:style>
  <w:style w:type="numbering" w:customStyle="1" w:styleId="Sraonra11112">
    <w:name w:val="Sąrašo nėra11112"/>
    <w:next w:val="Sraonra"/>
    <w:uiPriority w:val="99"/>
    <w:semiHidden/>
    <w:unhideWhenUsed/>
    <w:rsid w:val="00DF0B28"/>
  </w:style>
  <w:style w:type="numbering" w:customStyle="1" w:styleId="Sraonra22">
    <w:name w:val="Sąrašo nėra22"/>
    <w:next w:val="Sraonra"/>
    <w:uiPriority w:val="99"/>
    <w:semiHidden/>
    <w:unhideWhenUsed/>
    <w:rsid w:val="00DF0B28"/>
  </w:style>
  <w:style w:type="numbering" w:customStyle="1" w:styleId="Sraonra32">
    <w:name w:val="Sąrašo nėra32"/>
    <w:next w:val="Sraonra"/>
    <w:uiPriority w:val="99"/>
    <w:semiHidden/>
    <w:unhideWhenUsed/>
    <w:rsid w:val="00DF0B28"/>
  </w:style>
  <w:style w:type="numbering" w:customStyle="1" w:styleId="Sraonra42">
    <w:name w:val="Sąrašo nėra42"/>
    <w:next w:val="Sraonra"/>
    <w:uiPriority w:val="99"/>
    <w:semiHidden/>
    <w:unhideWhenUsed/>
    <w:rsid w:val="00DF0B28"/>
  </w:style>
  <w:style w:type="numbering" w:customStyle="1" w:styleId="WWOutlineListStyle2">
    <w:name w:val="WW_OutlineListStyle2"/>
    <w:basedOn w:val="Sraonra"/>
    <w:rsid w:val="00DF0B28"/>
  </w:style>
  <w:style w:type="numbering" w:customStyle="1" w:styleId="Outline2">
    <w:name w:val="Outline2"/>
    <w:basedOn w:val="Sraonra"/>
    <w:rsid w:val="00DF0B28"/>
  </w:style>
  <w:style w:type="numbering" w:customStyle="1" w:styleId="WWNum12">
    <w:name w:val="WWNum12"/>
    <w:basedOn w:val="Sraonra"/>
    <w:rsid w:val="00DF0B28"/>
  </w:style>
  <w:style w:type="numbering" w:customStyle="1" w:styleId="WWNum22">
    <w:name w:val="WWNum22"/>
    <w:basedOn w:val="Sraonra"/>
    <w:rsid w:val="00DF0B28"/>
  </w:style>
  <w:style w:type="numbering" w:customStyle="1" w:styleId="WWNum32">
    <w:name w:val="WWNum32"/>
    <w:basedOn w:val="Sraonra"/>
    <w:rsid w:val="00DF0B28"/>
  </w:style>
  <w:style w:type="numbering" w:customStyle="1" w:styleId="WWNum42">
    <w:name w:val="WWNum42"/>
    <w:basedOn w:val="Sraonra"/>
    <w:rsid w:val="00DF0B28"/>
  </w:style>
  <w:style w:type="numbering" w:customStyle="1" w:styleId="WWNum52">
    <w:name w:val="WWNum52"/>
    <w:basedOn w:val="Sraonra"/>
    <w:rsid w:val="00DF0B28"/>
  </w:style>
  <w:style w:type="numbering" w:customStyle="1" w:styleId="WWNum62">
    <w:name w:val="WWNum62"/>
    <w:basedOn w:val="Sraonra"/>
    <w:rsid w:val="00DF0B28"/>
  </w:style>
  <w:style w:type="numbering" w:customStyle="1" w:styleId="WWNum72">
    <w:name w:val="WWNum72"/>
    <w:basedOn w:val="Sraonra"/>
    <w:rsid w:val="00DF0B28"/>
  </w:style>
  <w:style w:type="numbering" w:customStyle="1" w:styleId="WWNum82">
    <w:name w:val="WWNum82"/>
    <w:basedOn w:val="Sraonra"/>
    <w:rsid w:val="00DF0B28"/>
  </w:style>
  <w:style w:type="numbering" w:customStyle="1" w:styleId="WWNum83">
    <w:name w:val="WWNum83"/>
    <w:basedOn w:val="Sraonra"/>
    <w:rsid w:val="00DF0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25503</Words>
  <Characters>14538</Characters>
  <Application>Microsoft Office Word</Application>
  <DocSecurity>0</DocSecurity>
  <Lines>121</Lines>
  <Paragraphs>79</Paragraphs>
  <ScaleCrop>false</ScaleCrop>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3</cp:revision>
  <cp:lastPrinted>2025-09-12T07:36:00Z</cp:lastPrinted>
  <dcterms:created xsi:type="dcterms:W3CDTF">2025-09-12T05:59:00Z</dcterms:created>
  <dcterms:modified xsi:type="dcterms:W3CDTF">2025-09-12T07:36:00Z</dcterms:modified>
</cp:coreProperties>
</file>