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C9DE" w14:textId="77777777" w:rsidR="0026238D" w:rsidRDefault="0026238D" w:rsidP="002623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Apklausos sąlygų 2 priedas</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p>
    <w:p w14:paraId="76244BED" w14:textId="5A156962" w:rsidR="0095086A" w:rsidRPr="00F43678" w:rsidRDefault="00F43678" w:rsidP="0026238D">
      <w:pPr>
        <w:spacing w:after="0" w:line="240" w:lineRule="auto"/>
        <w:ind w:left="8640" w:firstLine="720"/>
        <w:rPr>
          <w:rFonts w:ascii="Times New Roman" w:eastAsia="Times New Roman" w:hAnsi="Times New Roman" w:cs="Times New Roman"/>
          <w:i/>
          <w:color w:val="000000"/>
          <w:sz w:val="24"/>
          <w:szCs w:val="24"/>
        </w:rPr>
      </w:pPr>
      <w:r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546F0149" w:rsidR="007C77AC" w:rsidRPr="00F43678" w:rsidRDefault="0095086A"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SUPAPRASTINTA </w:t>
            </w:r>
            <w:r w:rsidR="00B83EA9"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07F8F350"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25</w:t>
      </w:r>
      <w:r w:rsidRPr="00275ED6">
        <w:rPr>
          <w:rFonts w:ascii="Times New Roman" w:hAnsi="Times New Roman" w:cs="Times New Roman"/>
          <w:sz w:val="24"/>
          <w:szCs w:val="24"/>
        </w:rPr>
        <w:t xml:space="preserve"> m._______________ d.</w:t>
      </w:r>
    </w:p>
    <w:p w14:paraId="12D6F246" w14:textId="77777777" w:rsidR="007D2F72"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3B82D233" w:rsidR="007D2F72" w:rsidRPr="005B511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kariuomenės Logistikos valdybos Įgulų aptarnavimo tarnyba</w:t>
            </w:r>
            <w:r w:rsidR="00EF6F6B" w:rsidRPr="005B511F">
              <w:rPr>
                <w:rFonts w:ascii="Times New Roman" w:hAnsi="Times New Roman" w:cs="Times New Roman"/>
                <w:sz w:val="24"/>
                <w:szCs w:val="24"/>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71C09D94" w:rsidR="00061336" w:rsidRPr="005B511F" w:rsidRDefault="00061336" w:rsidP="00C55B97">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Įgulų aptarnavimo tarnyba</w:t>
            </w:r>
            <w:r w:rsidR="00EF6F6B" w:rsidRPr="005B511F">
              <w:rPr>
                <w:rFonts w:ascii="Times New Roman" w:hAnsi="Times New Roman" w:cs="Times New Roman"/>
                <w:sz w:val="24"/>
                <w:szCs w:val="24"/>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01846D48"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 ir pristatyti</w:t>
            </w:r>
            <w:r w:rsidR="00FD1301" w:rsidRPr="005B511F">
              <w:rPr>
                <w:rFonts w:ascii="Times New Roman" w:hAnsi="Times New Roman" w:cs="Times New Roman"/>
                <w:sz w:val="24"/>
                <w:szCs w:val="24"/>
              </w:rPr>
              <w:t xml:space="preserve"> </w:t>
            </w:r>
            <w:r w:rsidR="00024DEB" w:rsidRPr="005B511F">
              <w:rPr>
                <w:rFonts w:ascii="Times New Roman" w:hAnsi="Times New Roman" w:cs="Times New Roman"/>
                <w:sz w:val="24"/>
                <w:szCs w:val="24"/>
              </w:rPr>
              <w:t xml:space="preserve">48000 kg. pjuvenų briketų </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634324" w:rsidRPr="005B511F">
              <w:rPr>
                <w:rFonts w:ascii="Times New Roman" w:hAnsi="Times New Roman" w:cs="Times New Roman"/>
                <w:sz w:val="24"/>
                <w:szCs w:val="24"/>
              </w:rPr>
              <w:t>atitinkančių Sutarties 1 priede „Kuro briketų t</w:t>
            </w:r>
            <w:r w:rsidR="005B511F" w:rsidRPr="005B511F">
              <w:rPr>
                <w:rFonts w:ascii="Times New Roman" w:hAnsi="Times New Roman" w:cs="Times New Roman"/>
                <w:sz w:val="24"/>
                <w:szCs w:val="24"/>
              </w:rPr>
              <w:t xml:space="preserve">echninė specifikacija“ </w:t>
            </w:r>
            <w:r w:rsidR="00277B2B" w:rsidRPr="005B511F">
              <w:rPr>
                <w:rFonts w:ascii="Times New Roman" w:hAnsi="Times New Roman" w:cs="Times New Roman"/>
                <w:sz w:val="24"/>
                <w:szCs w:val="24"/>
              </w:rPr>
              <w:t>pateiktas</w:t>
            </w:r>
            <w:r w:rsidR="00634324" w:rsidRPr="005B511F">
              <w:rPr>
                <w:rFonts w:ascii="Times New Roman" w:hAnsi="Times New Roman" w:cs="Times New Roman"/>
                <w:sz w:val="24"/>
                <w:szCs w:val="24"/>
              </w:rPr>
              <w:t xml:space="preserve"> </w:t>
            </w:r>
            <w:r w:rsidR="00277B2B" w:rsidRPr="005B511F">
              <w:rPr>
                <w:rFonts w:ascii="Times New Roman" w:hAnsi="Times New Roman" w:cs="Times New Roman"/>
                <w:sz w:val="24"/>
                <w:szCs w:val="24"/>
              </w:rPr>
              <w:t>technines specifikacijas</w:t>
            </w:r>
            <w:r w:rsidR="00634324" w:rsidRPr="005B511F">
              <w:rPr>
                <w:rFonts w:ascii="Times New Roman" w:hAnsi="Times New Roman" w:cs="Times New Roman"/>
                <w:sz w:val="24"/>
                <w:szCs w:val="24"/>
              </w:rPr>
              <w:t>. Prekių pristatymo ir iškrovimo išlaidos turi būti įskaičiuotos į Prekių kainą.</w:t>
            </w:r>
          </w:p>
          <w:p w14:paraId="4498A28A" w14:textId="6590177D" w:rsidR="00431E20" w:rsidRPr="005B511F"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Pirkėjas įsipareigoja priimti Sutarties 1 priede pateiktas 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77777777"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 xml:space="preserve"> Fiksuota kaina</w:t>
            </w:r>
            <w:r w:rsidR="00854E53" w:rsidRPr="005B511F">
              <w:rPr>
                <w:rFonts w:ascii="Times New Roman" w:hAnsi="Times New Roman" w:cs="Times New Roman"/>
                <w:sz w:val="24"/>
                <w:szCs w:val="24"/>
              </w:rPr>
              <w:t xml:space="preserve"> </w:t>
            </w:r>
          </w:p>
        </w:tc>
        <w:tc>
          <w:tcPr>
            <w:tcW w:w="6945" w:type="dxa"/>
          </w:tcPr>
          <w:p w14:paraId="26F1DBB4" w14:textId="64DE34C4" w:rsidR="007E7C6B" w:rsidRPr="005B511F" w:rsidRDefault="00277B2B" w:rsidP="00277B2B">
            <w:pPr>
              <w:pStyle w:val="ListParagraph"/>
              <w:numPr>
                <w:ilvl w:val="2"/>
                <w:numId w:val="2"/>
              </w:numPr>
              <w:spacing w:after="0" w:line="240" w:lineRule="auto"/>
              <w:ind w:left="16" w:firstLine="0"/>
              <w:jc w:val="both"/>
              <w:rPr>
                <w:rFonts w:ascii="Times New Roman" w:hAnsi="Times New Roman" w:cs="Times New Roman"/>
                <w:sz w:val="24"/>
                <w:szCs w:val="24"/>
              </w:rPr>
            </w:pPr>
            <w:r w:rsidRPr="005B511F">
              <w:rPr>
                <w:rFonts w:ascii="Times New Roman" w:hAnsi="Times New Roman" w:cs="Times New Roman"/>
                <w:sz w:val="24"/>
                <w:szCs w:val="24"/>
              </w:rPr>
              <w:t>Sutarties kaina be pridėtinės vertės mokesčio (toliau – PVM),– _____ Eur (suma žodžiais). Sutarties kaina su PVM ir visais kitais mokesčiais ir išlaidomis, atsirandančiomis vykdant šią Sutartį – ____ (suma žodžiais) Eur</w:t>
            </w:r>
          </w:p>
          <w:p w14:paraId="7E384EBD" w14:textId="2078EC59" w:rsidR="006C16B4" w:rsidRPr="005B511F" w:rsidRDefault="006C16B4" w:rsidP="00277B2B">
            <w:pPr>
              <w:spacing w:after="0" w:line="240" w:lineRule="auto"/>
              <w:ind w:left="414"/>
              <w:rPr>
                <w:rFonts w:ascii="Times New Roman" w:hAnsi="Times New Roman" w:cs="Times New Roman"/>
                <w:sz w:val="24"/>
                <w:szCs w:val="24"/>
              </w:rPr>
            </w:pP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0648285D"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 terminas – 6 mėn. nuo sutarties pasirašymo</w:t>
            </w:r>
            <w:r w:rsidR="0073491C" w:rsidRPr="005B511F">
              <w:rPr>
                <w:rFonts w:ascii="Times New Roman" w:hAnsi="Times New Roman" w:cs="Times New Roman"/>
                <w:sz w:val="24"/>
                <w:szCs w:val="24"/>
              </w:rPr>
              <w:t>:</w:t>
            </w:r>
          </w:p>
          <w:p w14:paraId="2392A460" w14:textId="6F2E6D78" w:rsidR="00A82C8E" w:rsidRPr="005B511F" w:rsidRDefault="0073491C" w:rsidP="008E6E53">
            <w:pPr>
              <w:pStyle w:val="ListParagraph"/>
              <w:numPr>
                <w:ilvl w:val="2"/>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2400</w:t>
            </w:r>
            <w:r w:rsidR="00A31E9E" w:rsidRPr="005B511F">
              <w:rPr>
                <w:rFonts w:ascii="Times New Roman" w:hAnsi="Times New Roman" w:cs="Times New Roman"/>
                <w:sz w:val="24"/>
                <w:szCs w:val="24"/>
              </w:rPr>
              <w:t xml:space="preserve">0 kg. </w:t>
            </w:r>
            <w:r w:rsidR="00277B2B" w:rsidRPr="005B511F">
              <w:rPr>
                <w:rFonts w:ascii="Times New Roman" w:hAnsi="Times New Roman" w:cs="Times New Roman"/>
                <w:sz w:val="24"/>
                <w:szCs w:val="24"/>
              </w:rPr>
              <w:t>Prekių pristatyti per 1 mėn. nuo sutarties pasirašymo</w:t>
            </w:r>
            <w:r w:rsidR="00A31E9E" w:rsidRPr="005B511F">
              <w:rPr>
                <w:rFonts w:ascii="Times New Roman" w:hAnsi="Times New Roman" w:cs="Times New Roman"/>
                <w:sz w:val="24"/>
                <w:szCs w:val="24"/>
              </w:rPr>
              <w:t>;</w:t>
            </w:r>
          </w:p>
          <w:p w14:paraId="30C0C4A9" w14:textId="032227D3" w:rsidR="00A31E9E" w:rsidRPr="005B511F" w:rsidRDefault="00277B2B" w:rsidP="008E6E53">
            <w:pPr>
              <w:pStyle w:val="ListParagraph"/>
              <w:numPr>
                <w:ilvl w:val="2"/>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 likusi dalis per 10 </w:t>
            </w:r>
            <w:r w:rsidR="00A31E9E" w:rsidRPr="005B511F">
              <w:rPr>
                <w:rFonts w:ascii="Times New Roman" w:hAnsi="Times New Roman" w:cs="Times New Roman"/>
                <w:sz w:val="24"/>
                <w:szCs w:val="24"/>
              </w:rPr>
              <w:t>darbo dienų nuo užsakymo pateikimo el. paštu.</w:t>
            </w:r>
          </w:p>
          <w:p w14:paraId="4BB8B66A" w14:textId="172E6CC3"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r w:rsidR="00024DEB" w:rsidRPr="005B511F">
              <w:rPr>
                <w:rFonts w:ascii="Times New Roman" w:eastAsia="Calibri" w:hAnsi="Times New Roman" w:cs="Times New Roman"/>
                <w:sz w:val="24"/>
                <w:szCs w:val="24"/>
              </w:rPr>
              <w:t>Meškerinė</w:t>
            </w:r>
            <w:r w:rsidR="008E6E53" w:rsidRPr="005B511F">
              <w:rPr>
                <w:rFonts w:ascii="Times New Roman" w:eastAsia="Calibri" w:hAnsi="Times New Roman" w:cs="Times New Roman"/>
                <w:sz w:val="24"/>
                <w:szCs w:val="24"/>
              </w:rPr>
              <w:t>s vs., Pabradės sen., Švenčionių r.</w:t>
            </w:r>
            <w:r w:rsidR="00CC44BE" w:rsidRPr="005B511F">
              <w:rPr>
                <w:rFonts w:ascii="Times New Roman" w:eastAsia="Calibri" w:hAnsi="Times New Roman" w:cs="Times New Roman"/>
                <w:sz w:val="24"/>
                <w:szCs w:val="24"/>
              </w:rPr>
              <w:t xml:space="preserve"> </w:t>
            </w:r>
          </w:p>
          <w:p w14:paraId="083ADB8D" w14:textId="4011BD83"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nuo 8.00 iki</w:t>
            </w:r>
            <w:r w:rsidR="00FD1301" w:rsidRPr="005B511F">
              <w:rPr>
                <w:rFonts w:ascii="Times New Roman" w:hAnsi="Times New Roman" w:cs="Times New Roman"/>
                <w:sz w:val="24"/>
                <w:szCs w:val="24"/>
              </w:rPr>
              <w:t xml:space="preserve"> 1</w:t>
            </w:r>
            <w:r w:rsidR="00A31E9E" w:rsidRPr="005B511F">
              <w:rPr>
                <w:rFonts w:ascii="Times New Roman" w:hAnsi="Times New Roman" w:cs="Times New Roman"/>
                <w:sz w:val="24"/>
                <w:szCs w:val="24"/>
              </w:rPr>
              <w:t>5</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11352D" w:rsidRPr="005B511F">
              <w:rPr>
                <w:rFonts w:ascii="Times New Roman" w:hAnsi="Times New Roman" w:cs="Times New Roman"/>
                <w:sz w:val="24"/>
                <w:szCs w:val="24"/>
              </w:rPr>
              <w:t xml:space="preserve"> </w:t>
            </w:r>
          </w:p>
          <w:p w14:paraId="13945EC4" w14:textId="77777777" w:rsidR="0094660F" w:rsidRPr="005B511F"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r w:rsidRPr="005B511F">
              <w:rPr>
                <w:rFonts w:ascii="Times New Roman" w:hAnsi="Times New Roman" w:cs="Times New Roman"/>
                <w:sz w:val="24"/>
                <w:szCs w:val="24"/>
              </w:rPr>
              <w:t xml:space="preserve"> </w:t>
            </w:r>
          </w:p>
          <w:p w14:paraId="550557EF" w14:textId="59352555" w:rsidR="000155DE" w:rsidRPr="007830C9" w:rsidRDefault="007830C9"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5B511F"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b/>
                <w:sz w:val="24"/>
                <w:szCs w:val="24"/>
              </w:rPr>
              <w:lastRenderedPageBreak/>
              <w:t xml:space="preserve">Mokėjimas </w:t>
            </w:r>
            <w:r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už pristatytas Sutarties ir jos prieduose nustatytus reikalavimus atitinkančias Prekes </w:t>
            </w:r>
            <w:r w:rsidR="00B87353" w:rsidRPr="00A60BBF">
              <w:rPr>
                <w:rFonts w:ascii="Times New Roman" w:hAnsi="Times New Roman" w:cs="Times New Roman"/>
                <w:sz w:val="24"/>
                <w:szCs w:val="24"/>
              </w:rPr>
              <w:t>Mokėtojas</w:t>
            </w:r>
            <w:r w:rsidR="00B87353" w:rsidRPr="005B511F">
              <w:rPr>
                <w:rFonts w:ascii="Times New Roman" w:hAnsi="Times New Roman" w:cs="Times New Roman"/>
                <w:b/>
                <w:sz w:val="24"/>
                <w:szCs w:val="24"/>
              </w:rPr>
              <w:t xml:space="preserve"> </w:t>
            </w:r>
            <w:r w:rsidR="00B87353" w:rsidRPr="005B511F">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78B7C053" w:rsidR="00A82C8E" w:rsidRPr="005B511F" w:rsidRDefault="00FC07E2" w:rsidP="00C051AB">
            <w:pPr>
              <w:pStyle w:val="ListParagraph"/>
              <w:numPr>
                <w:ilvl w:val="0"/>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 </w:t>
            </w:r>
            <w:r w:rsidR="00A82C8E" w:rsidRPr="005B511F">
              <w:rPr>
                <w:rFonts w:ascii="Times New Roman" w:hAnsi="Times New Roman" w:cs="Times New Roman"/>
                <w:b/>
                <w:sz w:val="24"/>
                <w:szCs w:val="24"/>
              </w:rPr>
              <w:t>Garantijos terminas</w:t>
            </w:r>
            <w:r w:rsidR="00A82C8E" w:rsidRPr="005B511F">
              <w:rPr>
                <w:rFonts w:ascii="Times New Roman" w:hAnsi="Times New Roman" w:cs="Times New Roman"/>
                <w:sz w:val="24"/>
                <w:szCs w:val="24"/>
              </w:rPr>
              <w:t xml:space="preserve"> </w:t>
            </w:r>
            <w:bookmarkStart w:id="0" w:name="_GoBack"/>
            <w:bookmarkEnd w:id="0"/>
            <w:r w:rsidR="00730A90" w:rsidRPr="005B511F">
              <w:rPr>
                <w:rFonts w:ascii="Times New Roman" w:hAnsi="Times New Roman" w:cs="Times New Roman"/>
                <w:sz w:val="24"/>
                <w:szCs w:val="24"/>
              </w:rPr>
              <w:t>–</w:t>
            </w:r>
            <w:r w:rsidR="00A82C8E" w:rsidRPr="005B511F">
              <w:rPr>
                <w:rFonts w:ascii="Times New Roman" w:hAnsi="Times New Roman" w:cs="Times New Roman"/>
                <w:sz w:val="24"/>
                <w:szCs w:val="24"/>
              </w:rPr>
              <w:t xml:space="preserve"> </w:t>
            </w:r>
            <w:r w:rsidR="00C051AB">
              <w:rPr>
                <w:rFonts w:ascii="Times New Roman" w:hAnsi="Times New Roman" w:cs="Times New Roman"/>
                <w:sz w:val="24"/>
                <w:szCs w:val="24"/>
              </w:rPr>
              <w:t xml:space="preserve">netaikomas. </w:t>
            </w:r>
          </w:p>
        </w:tc>
      </w:tr>
      <w:tr w:rsidR="00063EE3" w:rsidRPr="005B511F" w14:paraId="55A2688C" w14:textId="77777777" w:rsidTr="00A11241">
        <w:trPr>
          <w:trHeight w:val="2588"/>
        </w:trPr>
        <w:tc>
          <w:tcPr>
            <w:tcW w:w="11057" w:type="dxa"/>
            <w:gridSpan w:val="2"/>
          </w:tcPr>
          <w:p w14:paraId="4EA05C7A"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Netesybos:</w:t>
            </w:r>
          </w:p>
          <w:p w14:paraId="79088B29" w14:textId="17BCC9F8" w:rsidR="00A82C8E" w:rsidRPr="005B511F"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5B511F">
              <w:rPr>
                <w:rFonts w:ascii="Times New Roman" w:hAnsi="Times New Roman" w:cs="Times New Roman"/>
                <w:sz w:val="24"/>
                <w:szCs w:val="24"/>
              </w:rPr>
              <w:t xml:space="preserve"> Už vėlavimą pristatyti P</w:t>
            </w:r>
            <w:r w:rsidR="00A82C8E" w:rsidRPr="005B511F">
              <w:rPr>
                <w:rFonts w:ascii="Times New Roman" w:hAnsi="Times New Roman" w:cs="Times New Roman"/>
                <w:sz w:val="24"/>
                <w:szCs w:val="24"/>
              </w:rPr>
              <w:t>rekes – 0,1 proc. per dieną</w:t>
            </w:r>
            <w:r w:rsidR="004C69D5" w:rsidRPr="005B511F">
              <w:rPr>
                <w:rFonts w:ascii="Times New Roman" w:hAnsi="Times New Roman" w:cs="Times New Roman"/>
                <w:sz w:val="24"/>
                <w:szCs w:val="24"/>
              </w:rPr>
              <w:t xml:space="preserve"> nuo nepristatytų P</w:t>
            </w:r>
            <w:r w:rsidR="00795E56" w:rsidRPr="005B511F">
              <w:rPr>
                <w:rFonts w:ascii="Times New Roman" w:hAnsi="Times New Roman" w:cs="Times New Roman"/>
                <w:sz w:val="24"/>
                <w:szCs w:val="24"/>
              </w:rPr>
              <w:t>rekių vertės</w:t>
            </w:r>
            <w:r w:rsidR="00730A90" w:rsidRPr="005B511F">
              <w:rPr>
                <w:rFonts w:ascii="Times New Roman" w:hAnsi="Times New Roman" w:cs="Times New Roman"/>
                <w:sz w:val="24"/>
                <w:szCs w:val="24"/>
              </w:rPr>
              <w:t>.</w:t>
            </w:r>
          </w:p>
          <w:p w14:paraId="57CF91BD" w14:textId="7CCFA0C0"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5B511F">
              <w:rPr>
                <w:rFonts w:ascii="Times New Roman" w:hAnsi="Times New Roman" w:cs="Times New Roman"/>
                <w:sz w:val="24"/>
                <w:szCs w:val="24"/>
              </w:rPr>
              <w:t xml:space="preserve"> Už pavėluotą kokybės trūkumų ištai</w:t>
            </w:r>
            <w:r w:rsidR="004C69D5" w:rsidRPr="005B511F">
              <w:rPr>
                <w:rFonts w:ascii="Times New Roman" w:hAnsi="Times New Roman" w:cs="Times New Roman"/>
                <w:sz w:val="24"/>
                <w:szCs w:val="24"/>
              </w:rPr>
              <w:t>symą – 0,1 proc. per dieną nuo P</w:t>
            </w:r>
            <w:r w:rsidRPr="005B511F">
              <w:rPr>
                <w:rFonts w:ascii="Times New Roman" w:hAnsi="Times New Roman" w:cs="Times New Roman"/>
                <w:sz w:val="24"/>
                <w:szCs w:val="24"/>
              </w:rPr>
              <w:t>rekių, ku</w:t>
            </w:r>
            <w:r w:rsidR="00795E56" w:rsidRPr="005B511F">
              <w:rPr>
                <w:rFonts w:ascii="Times New Roman" w:hAnsi="Times New Roman" w:cs="Times New Roman"/>
                <w:sz w:val="24"/>
                <w:szCs w:val="24"/>
              </w:rPr>
              <w:t>rių trūkumai neištaisyti</w:t>
            </w:r>
            <w:r w:rsidR="001A1258" w:rsidRPr="005B511F">
              <w:rPr>
                <w:rFonts w:ascii="Times New Roman" w:hAnsi="Times New Roman" w:cs="Times New Roman"/>
                <w:sz w:val="24"/>
                <w:szCs w:val="24"/>
              </w:rPr>
              <w:t>,</w:t>
            </w:r>
            <w:r w:rsidR="00795E56" w:rsidRPr="005B511F">
              <w:rPr>
                <w:rFonts w:ascii="Times New Roman" w:hAnsi="Times New Roman" w:cs="Times New Roman"/>
                <w:sz w:val="24"/>
                <w:szCs w:val="24"/>
              </w:rPr>
              <w:t xml:space="preserve"> vertės</w:t>
            </w:r>
            <w:r w:rsidR="00730A90" w:rsidRPr="005B511F">
              <w:rPr>
                <w:rFonts w:ascii="Times New Roman" w:hAnsi="Times New Roman" w:cs="Times New Roman"/>
                <w:sz w:val="24"/>
                <w:szCs w:val="24"/>
              </w:rPr>
              <w:t>.</w:t>
            </w:r>
          </w:p>
          <w:p w14:paraId="5116E496" w14:textId="32457F86" w:rsidR="004D4517"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 xml:space="preserve">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nutraukimą dėl Pardavėjo kaltės – 7 proc. maks</w:t>
            </w:r>
            <w:r w:rsidR="007B276C" w:rsidRPr="005B511F">
              <w:rPr>
                <w:rFonts w:ascii="Times New Roman" w:hAnsi="Times New Roman" w:cs="Times New Roman"/>
                <w:sz w:val="24"/>
                <w:szCs w:val="24"/>
              </w:rPr>
              <w:t>imalios S</w:t>
            </w:r>
            <w:r w:rsidR="00795E56" w:rsidRPr="005B511F">
              <w:rPr>
                <w:rFonts w:ascii="Times New Roman" w:hAnsi="Times New Roman" w:cs="Times New Roman"/>
                <w:sz w:val="24"/>
                <w:szCs w:val="24"/>
              </w:rPr>
              <w:t>u</w:t>
            </w:r>
            <w:r w:rsidR="00B80294" w:rsidRPr="005B511F">
              <w:rPr>
                <w:rFonts w:ascii="Times New Roman" w:hAnsi="Times New Roman" w:cs="Times New Roman"/>
                <w:sz w:val="24"/>
                <w:szCs w:val="24"/>
              </w:rPr>
              <w:t>tarties kainos be PVM (išskyrus, kai Sutarti</w:t>
            </w:r>
            <w:r w:rsidR="00795E56" w:rsidRPr="005B511F">
              <w:rPr>
                <w:rFonts w:ascii="Times New Roman" w:hAnsi="Times New Roman" w:cs="Times New Roman"/>
                <w:sz w:val="24"/>
                <w:szCs w:val="24"/>
              </w:rPr>
              <w:t xml:space="preserve">s </w:t>
            </w:r>
            <w:r w:rsidR="00B80294" w:rsidRPr="005B511F">
              <w:rPr>
                <w:rFonts w:ascii="Times New Roman" w:hAnsi="Times New Roman" w:cs="Times New Roman"/>
                <w:sz w:val="24"/>
                <w:szCs w:val="24"/>
              </w:rPr>
              <w:t>yra nutraukiama pagal 13</w:t>
            </w:r>
            <w:r w:rsidR="00795E56" w:rsidRPr="005B511F">
              <w:rPr>
                <w:rFonts w:ascii="Times New Roman" w:hAnsi="Times New Roman" w:cs="Times New Roman"/>
                <w:sz w:val="24"/>
                <w:szCs w:val="24"/>
              </w:rPr>
              <w:t>.</w:t>
            </w:r>
            <w:r w:rsidR="00B80294" w:rsidRPr="005B511F">
              <w:rPr>
                <w:rFonts w:ascii="Times New Roman" w:hAnsi="Times New Roman" w:cs="Times New Roman"/>
                <w:sz w:val="24"/>
                <w:szCs w:val="24"/>
              </w:rPr>
              <w:t>1.3</w:t>
            </w:r>
            <w:r w:rsidR="00795E56" w:rsidRPr="005B511F">
              <w:rPr>
                <w:rFonts w:ascii="Times New Roman" w:hAnsi="Times New Roman" w:cs="Times New Roman"/>
                <w:sz w:val="24"/>
                <w:szCs w:val="24"/>
              </w:rPr>
              <w:t xml:space="preserve"> </w:t>
            </w:r>
            <w:r w:rsidR="00730A90" w:rsidRPr="005B511F">
              <w:rPr>
                <w:rFonts w:ascii="Times New Roman" w:hAnsi="Times New Roman" w:cs="Times New Roman"/>
                <w:sz w:val="24"/>
                <w:szCs w:val="24"/>
              </w:rPr>
              <w:t>pa</w:t>
            </w:r>
            <w:r w:rsidR="00795E56" w:rsidRPr="005B511F">
              <w:rPr>
                <w:rFonts w:ascii="Times New Roman" w:hAnsi="Times New Roman" w:cs="Times New Roman"/>
                <w:sz w:val="24"/>
                <w:szCs w:val="24"/>
              </w:rPr>
              <w:t>punkt</w:t>
            </w:r>
            <w:r w:rsidR="00730A90" w:rsidRPr="005B511F">
              <w:rPr>
                <w:rFonts w:ascii="Times New Roman" w:hAnsi="Times New Roman" w:cs="Times New Roman"/>
                <w:sz w:val="24"/>
                <w:szCs w:val="24"/>
              </w:rPr>
              <w:t>į</w:t>
            </w:r>
            <w:r w:rsidR="00795E56" w:rsidRPr="005B511F">
              <w:rPr>
                <w:rFonts w:ascii="Times New Roman" w:hAnsi="Times New Roman" w:cs="Times New Roman"/>
                <w:sz w:val="24"/>
                <w:szCs w:val="24"/>
              </w:rPr>
              <w:t>)</w:t>
            </w:r>
            <w:r w:rsidR="00730A90" w:rsidRPr="005B511F">
              <w:rPr>
                <w:rFonts w:ascii="Times New Roman" w:hAnsi="Times New Roman" w:cs="Times New Roman"/>
                <w:sz w:val="24"/>
                <w:szCs w:val="24"/>
              </w:rPr>
              <w:t>.</w:t>
            </w:r>
            <w:r w:rsidR="007B276C" w:rsidRPr="005B511F">
              <w:rPr>
                <w:rFonts w:ascii="Times New Roman" w:hAnsi="Times New Roman" w:cs="Times New Roman"/>
                <w:sz w:val="24"/>
                <w:szCs w:val="24"/>
              </w:rPr>
              <w:t xml:space="preserve"> </w:t>
            </w:r>
          </w:p>
          <w:p w14:paraId="764C4207" w14:textId="38036404" w:rsidR="00B51B8D" w:rsidRPr="005B511F"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Už pavėluotą atsiskaitymą už P</w:t>
            </w:r>
            <w:r w:rsidR="00A82C8E" w:rsidRPr="005B511F">
              <w:rPr>
                <w:rFonts w:ascii="Times New Roman" w:hAnsi="Times New Roman" w:cs="Times New Roman"/>
                <w:sz w:val="24"/>
                <w:szCs w:val="24"/>
              </w:rPr>
              <w:t>rekes</w:t>
            </w:r>
            <w:r w:rsidR="009B7FFB"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4D4517" w:rsidRPr="005B511F">
              <w:rPr>
                <w:rFonts w:ascii="Times New Roman" w:hAnsi="Times New Roman" w:cs="Times New Roman"/>
                <w:sz w:val="24"/>
                <w:szCs w:val="24"/>
              </w:rPr>
              <w:t>palūkan</w:t>
            </w:r>
            <w:r w:rsidR="00730A90" w:rsidRPr="005B511F">
              <w:rPr>
                <w:rFonts w:ascii="Times New Roman" w:hAnsi="Times New Roman" w:cs="Times New Roman"/>
                <w:sz w:val="24"/>
                <w:szCs w:val="24"/>
              </w:rPr>
              <w:t>o</w:t>
            </w:r>
            <w:r w:rsidR="004D4517" w:rsidRPr="005B511F">
              <w:rPr>
                <w:rFonts w:ascii="Times New Roman" w:hAnsi="Times New Roman" w:cs="Times New Roman"/>
                <w:sz w:val="24"/>
                <w:szCs w:val="24"/>
              </w:rPr>
              <w:t>s pagal Lietuvos Respublikos mokėjimų, atliekamų pagal komercines sutartis</w:t>
            </w:r>
            <w:r w:rsidR="009B7FFB" w:rsidRPr="005B511F">
              <w:rPr>
                <w:rFonts w:ascii="Times New Roman" w:hAnsi="Times New Roman" w:cs="Times New Roman"/>
                <w:sz w:val="24"/>
                <w:szCs w:val="24"/>
              </w:rPr>
              <w:t>, vėlavimo prevencijos įstatymą</w:t>
            </w:r>
            <w:r w:rsidR="00730A90" w:rsidRPr="005B511F">
              <w:rPr>
                <w:rFonts w:ascii="Times New Roman" w:hAnsi="Times New Roman" w:cs="Times New Roman"/>
                <w:sz w:val="24"/>
                <w:szCs w:val="24"/>
              </w:rPr>
              <w:t>.</w:t>
            </w:r>
          </w:p>
          <w:p w14:paraId="668E0A31" w14:textId="14B3111C" w:rsidR="00B80294" w:rsidRPr="005B511F"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5B511F">
              <w:rPr>
                <w:rFonts w:ascii="Times New Roman" w:hAnsi="Times New Roman" w:cs="Times New Roman"/>
                <w:sz w:val="24"/>
                <w:szCs w:val="24"/>
              </w:rPr>
              <w:t>Nutraukus Sutartį 13.1.3</w:t>
            </w:r>
            <w:r w:rsidR="00730A90" w:rsidRPr="005B511F">
              <w:rPr>
                <w:rFonts w:ascii="Times New Roman" w:hAnsi="Times New Roman" w:cs="Times New Roman"/>
                <w:sz w:val="24"/>
                <w:szCs w:val="24"/>
              </w:rPr>
              <w:t xml:space="preserve"> papunkčio</w:t>
            </w:r>
            <w:r w:rsidRPr="005B511F">
              <w:rPr>
                <w:rFonts w:ascii="Times New Roman" w:hAnsi="Times New Roman" w:cs="Times New Roman"/>
                <w:sz w:val="24"/>
                <w:szCs w:val="24"/>
              </w:rPr>
              <w:t xml:space="preserve"> pagrindu – 15 proc. maksimalios Sutarties kainos be PVM</w:t>
            </w:r>
            <w:r w:rsidR="00730A90" w:rsidRPr="005B511F">
              <w:rPr>
                <w:rFonts w:ascii="Times New Roman" w:hAnsi="Times New Roman" w:cs="Times New Roman"/>
                <w:sz w:val="24"/>
                <w:szCs w:val="24"/>
              </w:rPr>
              <w:t>.</w:t>
            </w:r>
          </w:p>
          <w:p w14:paraId="7229D92F" w14:textId="470536EC" w:rsidR="00795E56" w:rsidRPr="005B511F"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5B511F">
              <w:rPr>
                <w:rFonts w:ascii="Times New Roman" w:hAnsi="Times New Roman" w:cs="Times New Roman"/>
                <w:sz w:val="24"/>
                <w:szCs w:val="24"/>
              </w:rPr>
              <w:t xml:space="preserve">Pažeidus 14.1 </w:t>
            </w:r>
            <w:r w:rsidR="00730A90" w:rsidRPr="005B511F">
              <w:rPr>
                <w:rFonts w:ascii="Times New Roman" w:hAnsi="Times New Roman" w:cs="Times New Roman"/>
                <w:sz w:val="24"/>
                <w:szCs w:val="24"/>
              </w:rPr>
              <w:t>pa</w:t>
            </w:r>
            <w:r w:rsidRPr="005B511F">
              <w:rPr>
                <w:rFonts w:ascii="Times New Roman" w:hAnsi="Times New Roman" w:cs="Times New Roman"/>
                <w:sz w:val="24"/>
                <w:szCs w:val="24"/>
              </w:rPr>
              <w:t>punkt</w:t>
            </w:r>
            <w:r w:rsidR="00730A90" w:rsidRPr="005B511F">
              <w:rPr>
                <w:rFonts w:ascii="Times New Roman" w:hAnsi="Times New Roman" w:cs="Times New Roman"/>
                <w:sz w:val="24"/>
                <w:szCs w:val="24"/>
              </w:rPr>
              <w:t>į</w:t>
            </w:r>
            <w:r w:rsidRPr="005B511F">
              <w:rPr>
                <w:rFonts w:ascii="Times New Roman" w:hAnsi="Times New Roman" w:cs="Times New Roman"/>
                <w:sz w:val="24"/>
                <w:szCs w:val="24"/>
              </w:rPr>
              <w:t xml:space="preserve"> – 10 proc. dydžio maksimalios Sutarties vertės</w:t>
            </w:r>
            <w:r w:rsidR="005D300A" w:rsidRPr="005B511F">
              <w:rPr>
                <w:rFonts w:ascii="Times New Roman" w:hAnsi="Times New Roman" w:cs="Times New Roman"/>
                <w:sz w:val="24"/>
                <w:szCs w:val="24"/>
              </w:rPr>
              <w:t xml:space="preserve"> ar </w:t>
            </w:r>
            <w:r w:rsidRPr="005B511F">
              <w:rPr>
                <w:rFonts w:ascii="Times New Roman" w:hAnsi="Times New Roman" w:cs="Times New Roman"/>
                <w:sz w:val="24"/>
                <w:szCs w:val="24"/>
              </w:rPr>
              <w:t>pasiūlymo kainos be PVM</w:t>
            </w:r>
            <w:r w:rsidR="005D300A" w:rsidRPr="005B511F">
              <w:rPr>
                <w:rFonts w:ascii="Times New Roman" w:hAnsi="Times New Roman" w:cs="Times New Roman"/>
                <w:sz w:val="24"/>
                <w:szCs w:val="24"/>
              </w:rPr>
              <w:t>.</w:t>
            </w:r>
          </w:p>
          <w:p w14:paraId="4A7DC2AE" w14:textId="77777777"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34DF5242"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Sutarties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3BC53C79"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Kitos sąlygos</w:t>
            </w:r>
            <w:r w:rsidR="005D300A" w:rsidRPr="005B511F">
              <w:rPr>
                <w:rFonts w:ascii="Times New Roman" w:hAnsi="Times New Roman" w:cs="Times New Roman"/>
                <w:b/>
                <w:sz w:val="24"/>
                <w:szCs w:val="24"/>
              </w:rPr>
              <w:t>:</w:t>
            </w:r>
          </w:p>
          <w:p w14:paraId="4BC8A377" w14:textId="77777777" w:rsidR="00B51B8D" w:rsidRPr="005B511F" w:rsidRDefault="00B51B8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14.1. Šalys privalo užtikrinti, kad informacija</w:t>
            </w:r>
            <w:r w:rsidR="005D300A" w:rsidRPr="005B511F">
              <w:rPr>
                <w:rFonts w:ascii="Times New Roman" w:hAnsi="Times New Roman" w:cs="Times New Roman"/>
                <w:sz w:val="24"/>
                <w:szCs w:val="24"/>
              </w:rPr>
              <w:t>,</w:t>
            </w:r>
            <w:r w:rsidR="00E042C0" w:rsidRPr="005B511F">
              <w:rPr>
                <w:rFonts w:ascii="Times New Roman" w:hAnsi="Times New Roman" w:cs="Times New Roman"/>
                <w:sz w:val="24"/>
                <w:szCs w:val="24"/>
              </w:rPr>
              <w:t xml:space="preserve"> įskaitant asmens duomenis</w:t>
            </w:r>
            <w:r w:rsidRPr="005B511F">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B511F" w:rsidRDefault="0094660F" w:rsidP="00240944">
            <w:pPr>
              <w:pStyle w:val="ListParagraph"/>
              <w:spacing w:after="0" w:line="240" w:lineRule="auto"/>
              <w:ind w:left="38" w:hanging="3"/>
              <w:jc w:val="both"/>
              <w:rPr>
                <w:rFonts w:ascii="Times New Roman" w:hAnsi="Times New Roman" w:cs="Times New Roman"/>
                <w:sz w:val="24"/>
                <w:szCs w:val="24"/>
              </w:rPr>
            </w:pPr>
            <w:r w:rsidRPr="005B511F">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B511F">
              <w:rPr>
                <w:rFonts w:ascii="Times New Roman" w:hAnsi="Times New Roman" w:cs="Times New Roman"/>
                <w:sz w:val="24"/>
                <w:szCs w:val="24"/>
              </w:rPr>
              <w:t> </w:t>
            </w:r>
            <w:r w:rsidRPr="005B511F">
              <w:rPr>
                <w:rFonts w:ascii="Times New Roman" w:hAnsi="Times New Roman" w:cs="Times New Roman"/>
                <w:sz w:val="24"/>
                <w:szCs w:val="24"/>
              </w:rPr>
              <w:t>straipsnio 2</w:t>
            </w:r>
            <w:r w:rsidRPr="005B511F">
              <w:rPr>
                <w:rFonts w:ascii="Times New Roman" w:hAnsi="Times New Roman" w:cs="Times New Roman"/>
                <w:sz w:val="24"/>
                <w:szCs w:val="24"/>
                <w:vertAlign w:val="superscript"/>
              </w:rPr>
              <w:t>1</w:t>
            </w:r>
            <w:r w:rsidRPr="005B511F">
              <w:rPr>
                <w:rFonts w:ascii="Times New Roman" w:hAnsi="Times New Roman" w:cs="Times New Roman"/>
                <w:sz w:val="24"/>
                <w:szCs w:val="24"/>
              </w:rPr>
              <w:t xml:space="preserve"> dalyje</w:t>
            </w:r>
            <w:r w:rsidR="005D300A" w:rsidRPr="005B511F">
              <w:rPr>
                <w:rFonts w:ascii="Times New Roman" w:hAnsi="Times New Roman" w:cs="Times New Roman"/>
                <w:sz w:val="24"/>
                <w:szCs w:val="24"/>
              </w:rPr>
              <w:t xml:space="preserve"> ar </w:t>
            </w:r>
            <w:r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įstatymo 33 straipsnio 9 dalyje. </w:t>
            </w:r>
          </w:p>
          <w:p w14:paraId="42306526" w14:textId="6DE204AC" w:rsidR="00A82C8E" w:rsidRPr="005B511F" w:rsidRDefault="0094660F"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14.3</w:t>
            </w:r>
            <w:r w:rsidR="00B51B8D" w:rsidRPr="005B511F">
              <w:rPr>
                <w:rFonts w:ascii="Times New Roman" w:hAnsi="Times New Roman" w:cs="Times New Roman"/>
                <w:sz w:val="24"/>
                <w:szCs w:val="24"/>
              </w:rPr>
              <w:t>.</w:t>
            </w:r>
            <w:r w:rsidRPr="005B511F">
              <w:rPr>
                <w:rFonts w:ascii="Times New Roman" w:hAnsi="Times New Roman" w:cs="Times New Roman"/>
                <w:sz w:val="24"/>
                <w:szCs w:val="24"/>
              </w:rPr>
              <w:t xml:space="preserve"> </w:t>
            </w:r>
            <w:r w:rsidR="00A82C8E" w:rsidRPr="005B511F">
              <w:rPr>
                <w:rFonts w:ascii="Times New Roman" w:hAnsi="Times New Roman" w:cs="Times New Roman"/>
                <w:bCs/>
                <w:sz w:val="24"/>
                <w:szCs w:val="24"/>
              </w:rPr>
              <w:t>Pirkėjui</w:t>
            </w:r>
            <w:r w:rsidR="00A82C8E" w:rsidRPr="005B511F">
              <w:rPr>
                <w:rFonts w:ascii="Times New Roman" w:hAnsi="Times New Roman" w:cs="Times New Roman"/>
                <w:sz w:val="24"/>
                <w:szCs w:val="24"/>
              </w:rPr>
              <w:t xml:space="preserve"> pareikalavus, </w:t>
            </w:r>
            <w:r w:rsidR="00A82C8E" w:rsidRPr="005B511F">
              <w:rPr>
                <w:rFonts w:ascii="Times New Roman" w:hAnsi="Times New Roman" w:cs="Times New Roman"/>
                <w:bCs/>
                <w:sz w:val="24"/>
                <w:szCs w:val="24"/>
              </w:rPr>
              <w:t>Pardavėjas</w:t>
            </w:r>
            <w:r w:rsidR="00A82C8E" w:rsidRPr="005B511F">
              <w:rPr>
                <w:rFonts w:ascii="Times New Roman" w:hAnsi="Times New Roman" w:cs="Times New Roman"/>
                <w:sz w:val="24"/>
                <w:szCs w:val="24"/>
              </w:rPr>
              <w:t xml:space="preserve"> privalo per 5 (penkias) dienas nemokamai pateikti</w:t>
            </w:r>
            <w:r w:rsidRPr="005B511F">
              <w:rPr>
                <w:rFonts w:ascii="Times New Roman" w:hAnsi="Times New Roman" w:cs="Times New Roman"/>
                <w:sz w:val="24"/>
                <w:szCs w:val="24"/>
              </w:rPr>
              <w:t xml:space="preserve"> </w:t>
            </w:r>
            <w:r w:rsidR="004C69D5" w:rsidRPr="005B511F">
              <w:rPr>
                <w:rFonts w:ascii="Times New Roman" w:hAnsi="Times New Roman" w:cs="Times New Roman"/>
                <w:sz w:val="24"/>
                <w:szCs w:val="24"/>
              </w:rPr>
              <w:t>dokumentus</w:t>
            </w:r>
            <w:r w:rsidR="00130041" w:rsidRPr="005B511F">
              <w:rPr>
                <w:rFonts w:ascii="Times New Roman" w:hAnsi="Times New Roman" w:cs="Times New Roman"/>
                <w:sz w:val="24"/>
                <w:szCs w:val="24"/>
              </w:rPr>
              <w:t>,</w:t>
            </w:r>
            <w:r w:rsidR="004C69D5" w:rsidRPr="005B511F">
              <w:rPr>
                <w:rFonts w:ascii="Times New Roman" w:hAnsi="Times New Roman" w:cs="Times New Roman"/>
                <w:sz w:val="24"/>
                <w:szCs w:val="24"/>
              </w:rPr>
              <w:t xml:space="preserve"> pagrindžiančius P</w:t>
            </w:r>
            <w:r w:rsidR="00A82C8E" w:rsidRPr="005B511F">
              <w:rPr>
                <w:rFonts w:ascii="Times New Roman" w:hAnsi="Times New Roman" w:cs="Times New Roman"/>
                <w:sz w:val="24"/>
                <w:szCs w:val="24"/>
              </w:rPr>
              <w:t>rekės techninius parametrus,</w:t>
            </w:r>
            <w:r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kodifikavimui reikalingą papildomą techninę dokumentaciją ar kitus su </w:t>
            </w:r>
            <w:r w:rsidR="00C7623E" w:rsidRPr="005B511F">
              <w:rPr>
                <w:rFonts w:ascii="Times New Roman" w:hAnsi="Times New Roman" w:cs="Times New Roman"/>
                <w:sz w:val="24"/>
                <w:szCs w:val="24"/>
              </w:rPr>
              <w:t>P</w:t>
            </w:r>
            <w:r w:rsidR="00A82C8E" w:rsidRPr="005B511F">
              <w:rPr>
                <w:rFonts w:ascii="Times New Roman" w:hAnsi="Times New Roman" w:cs="Times New Roman"/>
                <w:sz w:val="24"/>
                <w:szCs w:val="24"/>
              </w:rPr>
              <w:t xml:space="preserve">rekėmis susijusius dokumentus. </w:t>
            </w:r>
          </w:p>
          <w:p w14:paraId="55A5420A" w14:textId="77777777" w:rsidR="003B7D1D" w:rsidRPr="005B511F" w:rsidRDefault="00E042C0"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B511F">
              <w:rPr>
                <w:rFonts w:ascii="Times New Roman" w:hAnsi="Times New Roman" w:cs="Times New Roman"/>
                <w:sz w:val="24"/>
                <w:szCs w:val="24"/>
              </w:rPr>
              <w:t>se pagal Pirkėjo buveinės vietą.</w:t>
            </w:r>
          </w:p>
          <w:p w14:paraId="3FE34E4D" w14:textId="5E4AADF9" w:rsidR="00CA6639" w:rsidRPr="005B511F" w:rsidRDefault="003B7D1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14.5. Sutartis įsigalioja nuo jos pasirašymo momento ir galioja </w:t>
            </w:r>
            <w:r w:rsidR="0083333C" w:rsidRPr="005B511F">
              <w:rPr>
                <w:rFonts w:ascii="Times New Roman" w:hAnsi="Times New Roman" w:cs="Times New Roman"/>
                <w:sz w:val="24"/>
                <w:szCs w:val="24"/>
              </w:rPr>
              <w:t>6</w:t>
            </w:r>
            <w:r w:rsidR="00CA6639" w:rsidRPr="005B511F">
              <w:rPr>
                <w:rFonts w:ascii="Times New Roman" w:hAnsi="Times New Roman" w:cs="Times New Roman"/>
                <w:sz w:val="24"/>
                <w:szCs w:val="24"/>
              </w:rPr>
              <w:t xml:space="preserve"> </w:t>
            </w:r>
            <w:r w:rsidR="0083333C" w:rsidRPr="005B511F">
              <w:rPr>
                <w:rFonts w:ascii="Times New Roman" w:hAnsi="Times New Roman" w:cs="Times New Roman"/>
                <w:sz w:val="24"/>
                <w:szCs w:val="24"/>
              </w:rPr>
              <w:t>mėn.</w:t>
            </w:r>
            <w:r w:rsidR="00CA6639" w:rsidRPr="005B511F">
              <w:rPr>
                <w:rFonts w:ascii="Times New Roman" w:hAnsi="Times New Roman" w:cs="Times New Roman"/>
                <w:sz w:val="24"/>
                <w:szCs w:val="24"/>
              </w:rPr>
              <w:t xml:space="preserve"> </w:t>
            </w:r>
            <w:r w:rsidRPr="005B511F">
              <w:rPr>
                <w:rFonts w:ascii="Times New Roman" w:hAnsi="Times New Roman" w:cs="Times New Roman"/>
                <w:sz w:val="24"/>
                <w:szCs w:val="24"/>
              </w:rPr>
              <w:t>arba iki visišk</w:t>
            </w:r>
            <w:r w:rsidR="00C7623E" w:rsidRPr="005B511F">
              <w:rPr>
                <w:rFonts w:ascii="Times New Roman" w:hAnsi="Times New Roman" w:cs="Times New Roman"/>
                <w:sz w:val="24"/>
                <w:szCs w:val="24"/>
              </w:rPr>
              <w:t>o</w:t>
            </w:r>
            <w:r w:rsidRPr="005B511F">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B511F"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Kontaktiniai asmenys</w:t>
            </w:r>
            <w:r w:rsidR="00E042C0" w:rsidRPr="005B511F">
              <w:rPr>
                <w:rFonts w:ascii="Times New Roman" w:hAnsi="Times New Roman" w:cs="Times New Roman"/>
                <w:b/>
                <w:sz w:val="24"/>
                <w:szCs w:val="24"/>
              </w:rPr>
              <w:t xml:space="preserve">, </w:t>
            </w:r>
            <w:r w:rsidR="007B276C" w:rsidRPr="005B511F">
              <w:rPr>
                <w:rFonts w:ascii="Times New Roman" w:hAnsi="Times New Roman" w:cs="Times New Roman"/>
                <w:b/>
                <w:sz w:val="24"/>
                <w:szCs w:val="24"/>
              </w:rPr>
              <w:t>kurie atsakingi už susirašinėjimą</w:t>
            </w:r>
            <w:r w:rsidR="00E042C0" w:rsidRPr="005B511F">
              <w:rPr>
                <w:rFonts w:ascii="Times New Roman" w:hAnsi="Times New Roman" w:cs="Times New Roman"/>
                <w:b/>
                <w:sz w:val="24"/>
                <w:szCs w:val="24"/>
              </w:rPr>
              <w:t xml:space="preserve"> tarp Šalių</w:t>
            </w:r>
            <w:r w:rsidR="007B276C" w:rsidRPr="005B511F">
              <w:rPr>
                <w:rFonts w:ascii="Times New Roman" w:hAnsi="Times New Roman" w:cs="Times New Roman"/>
                <w:b/>
                <w:sz w:val="24"/>
                <w:szCs w:val="24"/>
              </w:rPr>
              <w:t xml:space="preserve"> ir Sutarties vykdymą</w:t>
            </w:r>
            <w:r w:rsidRPr="005B511F">
              <w:rPr>
                <w:rFonts w:ascii="Times New Roman" w:hAnsi="Times New Roman" w:cs="Times New Roman"/>
                <w:b/>
                <w:sz w:val="24"/>
                <w:szCs w:val="24"/>
              </w:rPr>
              <w:t>:</w:t>
            </w:r>
          </w:p>
          <w:p w14:paraId="43FDC6F9" w14:textId="5BBCB618" w:rsidR="00A82C8E" w:rsidRPr="005B511F"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Pr>
                <w:rFonts w:ascii="Times New Roman" w:hAnsi="Times New Roman" w:cs="Times New Roman"/>
                <w:sz w:val="24"/>
                <w:szCs w:val="24"/>
              </w:rPr>
              <w:lastRenderedPageBreak/>
              <w:t>Pirkėjo</w:t>
            </w:r>
            <w:r w:rsidR="00E042C0"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CC44BE" w:rsidRPr="005B511F">
              <w:rPr>
                <w:rFonts w:ascii="Times New Roman" w:hAnsi="Times New Roman" w:cs="Times New Roman"/>
                <w:sz w:val="24"/>
                <w:szCs w:val="24"/>
              </w:rPr>
              <w:t>PRĮAC Infrastruktūros priežiūros skyriaus sistemų inžinierius Andrej Loginov, tel. Nr.+370</w:t>
            </w:r>
            <w:r w:rsidR="006502B7">
              <w:rPr>
                <w:rFonts w:ascii="Times New Roman" w:hAnsi="Times New Roman" w:cs="Times New Roman"/>
                <w:sz w:val="24"/>
                <w:szCs w:val="24"/>
              </w:rPr>
              <w:t xml:space="preserve"> </w:t>
            </w:r>
            <w:r w:rsidR="00CC44BE" w:rsidRPr="005B511F">
              <w:rPr>
                <w:rFonts w:ascii="Times New Roman" w:hAnsi="Times New Roman" w:cs="Times New Roman"/>
                <w:sz w:val="24"/>
                <w:szCs w:val="24"/>
              </w:rPr>
              <w:t>644</w:t>
            </w:r>
            <w:r w:rsidR="006502B7">
              <w:rPr>
                <w:rFonts w:ascii="Times New Roman" w:hAnsi="Times New Roman" w:cs="Times New Roman"/>
                <w:sz w:val="24"/>
                <w:szCs w:val="24"/>
              </w:rPr>
              <w:t xml:space="preserve"> </w:t>
            </w:r>
            <w:r w:rsidR="00CC44BE" w:rsidRPr="005B511F">
              <w:rPr>
                <w:rFonts w:ascii="Times New Roman" w:hAnsi="Times New Roman" w:cs="Times New Roman"/>
                <w:sz w:val="24"/>
                <w:szCs w:val="24"/>
              </w:rPr>
              <w:t xml:space="preserve">43633 el. p. </w:t>
            </w:r>
            <w:hyperlink r:id="rId8" w:history="1">
              <w:r w:rsidR="00CC44BE" w:rsidRPr="005B511F">
                <w:rPr>
                  <w:rStyle w:val="Hyperlink"/>
                  <w:rFonts w:ascii="Times New Roman" w:hAnsi="Times New Roman" w:cs="Times New Roman"/>
                  <w:sz w:val="24"/>
                  <w:szCs w:val="24"/>
                </w:rPr>
                <w:t>andrej.loginov@mil.lt</w:t>
              </w:r>
            </w:hyperlink>
            <w:r w:rsidR="00C55B97" w:rsidRPr="005B511F">
              <w:rPr>
                <w:rFonts w:ascii="Times New Roman" w:hAnsi="Times New Roman" w:cs="Times New Roman"/>
                <w:sz w:val="24"/>
                <w:szCs w:val="24"/>
              </w:rPr>
              <w:t>.</w:t>
            </w:r>
          </w:p>
          <w:p w14:paraId="79C71705" w14:textId="0A5B0327" w:rsidR="00EF6F6B" w:rsidRPr="005B511F"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B511F">
              <w:rPr>
                <w:rFonts w:ascii="Times New Roman" w:hAnsi="Times New Roman" w:cs="Times New Roman"/>
                <w:sz w:val="24"/>
                <w:szCs w:val="24"/>
              </w:rPr>
              <w:t xml:space="preserve">Pardavėjo </w:t>
            </w:r>
            <w:r w:rsidR="00E042C0" w:rsidRPr="005B511F">
              <w:rPr>
                <w:rFonts w:ascii="Times New Roman" w:hAnsi="Times New Roman" w:cs="Times New Roman"/>
                <w:sz w:val="24"/>
                <w:szCs w:val="24"/>
              </w:rPr>
              <w:t xml:space="preserve">– </w:t>
            </w:r>
            <w:r w:rsidRPr="005B511F">
              <w:rPr>
                <w:rFonts w:ascii="Times New Roman" w:hAnsi="Times New Roman" w:cs="Times New Roman"/>
                <w:sz w:val="24"/>
                <w:szCs w:val="24"/>
              </w:rPr>
              <w:t xml:space="preserve"> </w:t>
            </w:r>
          </w:p>
        </w:tc>
      </w:tr>
      <w:tr w:rsidR="00A82C8E" w:rsidRPr="005B511F" w14:paraId="5DBE3C8F" w14:textId="77777777" w:rsidTr="00A11241">
        <w:trPr>
          <w:trHeight w:val="56"/>
        </w:trPr>
        <w:tc>
          <w:tcPr>
            <w:tcW w:w="11057" w:type="dxa"/>
            <w:gridSpan w:val="2"/>
          </w:tcPr>
          <w:p w14:paraId="1CFC5F9A" w14:textId="389F3FA2" w:rsidR="0011352D" w:rsidRPr="005B511F"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B511F">
              <w:rPr>
                <w:rFonts w:ascii="Times New Roman" w:hAnsi="Times New Roman" w:cs="Times New Roman"/>
                <w:b/>
                <w:sz w:val="24"/>
                <w:szCs w:val="24"/>
              </w:rPr>
              <w:lastRenderedPageBreak/>
              <w:t xml:space="preserve"> </w:t>
            </w:r>
            <w:r w:rsidR="00A82C8E" w:rsidRPr="005B511F">
              <w:rPr>
                <w:rFonts w:ascii="Times New Roman" w:hAnsi="Times New Roman" w:cs="Times New Roman"/>
                <w:b/>
                <w:sz w:val="24"/>
                <w:szCs w:val="24"/>
              </w:rPr>
              <w:t xml:space="preserve">Sutarties </w:t>
            </w:r>
            <w:r w:rsidRPr="005B511F">
              <w:rPr>
                <w:rFonts w:ascii="Times New Roman" w:hAnsi="Times New Roman" w:cs="Times New Roman"/>
                <w:b/>
                <w:sz w:val="24"/>
                <w:szCs w:val="24"/>
              </w:rPr>
              <w:t>prieda</w:t>
            </w:r>
            <w:r w:rsidR="00CC44BE" w:rsidRPr="005B511F">
              <w:rPr>
                <w:rFonts w:ascii="Times New Roman" w:hAnsi="Times New Roman" w:cs="Times New Roman"/>
                <w:b/>
                <w:sz w:val="24"/>
                <w:szCs w:val="24"/>
              </w:rPr>
              <w:t>i</w:t>
            </w:r>
            <w:r w:rsidR="0011352D" w:rsidRPr="005B511F">
              <w:rPr>
                <w:rFonts w:ascii="Times New Roman" w:hAnsi="Times New Roman" w:cs="Times New Roman"/>
                <w:b/>
                <w:sz w:val="24"/>
                <w:szCs w:val="24"/>
              </w:rPr>
              <w:t>:</w:t>
            </w:r>
          </w:p>
          <w:p w14:paraId="5058EE43" w14:textId="70C89171" w:rsidR="004375B1" w:rsidRPr="005B511F"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B511F">
              <w:rPr>
                <w:rFonts w:ascii="Times New Roman" w:hAnsi="Times New Roman" w:cs="Times New Roman"/>
                <w:sz w:val="24"/>
                <w:szCs w:val="24"/>
              </w:rPr>
              <w:t xml:space="preserve"> 1</w:t>
            </w:r>
            <w:r w:rsidR="006502B7">
              <w:rPr>
                <w:rFonts w:ascii="Times New Roman" w:hAnsi="Times New Roman" w:cs="Times New Roman"/>
                <w:sz w:val="24"/>
                <w:szCs w:val="24"/>
              </w:rPr>
              <w:t xml:space="preserve"> </w:t>
            </w:r>
            <w:r w:rsidRPr="005B511F">
              <w:rPr>
                <w:rFonts w:ascii="Times New Roman" w:hAnsi="Times New Roman" w:cs="Times New Roman"/>
                <w:sz w:val="24"/>
                <w:szCs w:val="24"/>
              </w:rPr>
              <w:t>priedas „Kuro briketų techninė specifikacija“ Nr. TS 383.</w:t>
            </w:r>
          </w:p>
          <w:p w14:paraId="54AF2228" w14:textId="61D76399" w:rsidR="00A82C8E" w:rsidRPr="005B511F" w:rsidRDefault="00901D97" w:rsidP="005A7409">
            <w:pPr>
              <w:pStyle w:val="ListParagraph"/>
              <w:numPr>
                <w:ilvl w:val="1"/>
                <w:numId w:val="2"/>
              </w:numPr>
              <w:spacing w:after="0" w:line="240" w:lineRule="auto"/>
              <w:ind w:left="38" w:firstLine="0"/>
              <w:rPr>
                <w:rFonts w:ascii="Times New Roman" w:hAnsi="Times New Roman" w:cs="Times New Roman"/>
                <w:sz w:val="24"/>
                <w:szCs w:val="24"/>
              </w:rPr>
            </w:pPr>
            <w:r w:rsidRPr="005B511F">
              <w:rPr>
                <w:rFonts w:ascii="Times New Roman" w:hAnsi="Times New Roman" w:cs="Times New Roman"/>
                <w:sz w:val="24"/>
                <w:szCs w:val="24"/>
              </w:rPr>
              <w:t xml:space="preserve"> </w:t>
            </w:r>
            <w:r w:rsidR="005A7409" w:rsidRPr="005B511F">
              <w:rPr>
                <w:rFonts w:ascii="Times New Roman" w:hAnsi="Times New Roman" w:cs="Times New Roman"/>
                <w:sz w:val="24"/>
                <w:szCs w:val="24"/>
              </w:rPr>
              <w:t>2 priedas</w:t>
            </w:r>
            <w:r w:rsidR="005A7409" w:rsidRPr="005B511F">
              <w:rPr>
                <w:rFonts w:ascii="Times New Roman" w:hAnsi="Times New Roman" w:cs="Times New Roman"/>
                <w:b/>
                <w:sz w:val="24"/>
                <w:szCs w:val="24"/>
              </w:rPr>
              <w:t xml:space="preserve"> </w:t>
            </w:r>
            <w:r w:rsidRPr="005B511F">
              <w:rPr>
                <w:rFonts w:ascii="Times New Roman" w:hAnsi="Times New Roman" w:cs="Times New Roman"/>
                <w:b/>
                <w:sz w:val="24"/>
                <w:szCs w:val="24"/>
              </w:rPr>
              <w:t xml:space="preserve">– </w:t>
            </w:r>
            <w:r w:rsidR="005A7409" w:rsidRPr="005B511F">
              <w:rPr>
                <w:rFonts w:ascii="Times New Roman" w:hAnsi="Times New Roman" w:cs="Times New Roman"/>
                <w:sz w:val="24"/>
                <w:szCs w:val="24"/>
              </w:rPr>
              <w:t>Tiekėjo pasiūlymas.</w:t>
            </w:r>
          </w:p>
        </w:tc>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261104E2" w14:textId="1C9F1F15" w:rsidR="00C55B97" w:rsidRPr="00EF6F6B" w:rsidRDefault="00F51D7F"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 xml:space="preserve">.1. Pirkėjas  </w:t>
            </w:r>
          </w:p>
          <w:p w14:paraId="6D5BC27B"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LK LV Įgulų aptarnavimo tarnyba</w:t>
            </w:r>
          </w:p>
          <w:p w14:paraId="7440D46D"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Mindaugo g. 26, LT-03215 Vilnius</w:t>
            </w:r>
          </w:p>
          <w:p w14:paraId="76226197"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Filialo kodas 300066843</w:t>
            </w:r>
          </w:p>
          <w:p w14:paraId="2006D1C6" w14:textId="3E3F0DC1"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Tel. +370 5 2785343</w:t>
            </w:r>
          </w:p>
          <w:p w14:paraId="29BEB282" w14:textId="31B13A32" w:rsidR="00C55B97" w:rsidRPr="00EF6F6B" w:rsidRDefault="00C55B97" w:rsidP="006502B7">
            <w:pPr>
              <w:spacing w:after="0" w:line="240" w:lineRule="auto"/>
              <w:ind w:left="-90" w:firstLine="90"/>
              <w:rPr>
                <w:rFonts w:ascii="Times New Roman" w:hAnsi="Times New Roman" w:cs="Times New Roman"/>
                <w:b/>
                <w:sz w:val="24"/>
                <w:szCs w:val="24"/>
              </w:rPr>
            </w:pPr>
            <w:r w:rsidRPr="00EF6F6B">
              <w:rPr>
                <w:rFonts w:ascii="Times New Roman" w:hAnsi="Times New Roman" w:cs="Times New Roman"/>
                <w:b/>
                <w:sz w:val="24"/>
                <w:szCs w:val="24"/>
              </w:rPr>
              <w:t xml:space="preserve">17.2. Mokėtojas </w:t>
            </w:r>
          </w:p>
          <w:p w14:paraId="644316B7"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Lietuvos kariuomenė</w:t>
            </w:r>
          </w:p>
          <w:p w14:paraId="7CCB4F8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Juridinio asmens kodas 188732677</w:t>
            </w:r>
          </w:p>
          <w:p w14:paraId="1EB7FC10"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Šv. Ignoto g. 8, LT-01120 Vilnius</w:t>
            </w:r>
          </w:p>
          <w:p w14:paraId="134DC6DC"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A. s. LT62 40400 63610 001175</w:t>
            </w:r>
          </w:p>
          <w:p w14:paraId="29D29F9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Lietuvos Respublikos finansų ministerija,</w:t>
            </w:r>
          </w:p>
          <w:p w14:paraId="104244FF"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kodas: 40 400</w:t>
            </w:r>
          </w:p>
          <w:p w14:paraId="595DA0E2"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SWIFT kodas: MFRLLT22XXX</w:t>
            </w:r>
          </w:p>
          <w:p w14:paraId="77F1EB6B"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adresas: Lukiškių g. 2, 01512 Vilnius</w:t>
            </w:r>
          </w:p>
          <w:p w14:paraId="5709E35B" w14:textId="16E1689A" w:rsidR="00C55B97" w:rsidRPr="00EF6F6B" w:rsidRDefault="00C55B97" w:rsidP="00C55B97">
            <w:pPr>
              <w:spacing w:after="0" w:line="240" w:lineRule="auto"/>
              <w:rPr>
                <w:rFonts w:ascii="Times New Roman" w:hAnsi="Times New Roman" w:cs="Times New Roman"/>
                <w:b/>
                <w:sz w:val="24"/>
                <w:szCs w:val="24"/>
              </w:rPr>
            </w:pPr>
            <w:r w:rsidRPr="00EF6F6B">
              <w:rPr>
                <w:rFonts w:ascii="Times New Roman" w:hAnsi="Times New Roman" w:cs="Times New Roman"/>
                <w:sz w:val="24"/>
                <w:szCs w:val="24"/>
              </w:rPr>
              <w:t>PVM mokėtojo kodas LT887326716</w:t>
            </w:r>
          </w:p>
          <w:p w14:paraId="7C74D352" w14:textId="75A5E6C4" w:rsidR="00901D97" w:rsidRDefault="00F51D7F" w:rsidP="00C55B9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w:t>
            </w:r>
            <w:r w:rsidR="00C55B97" w:rsidRPr="00EF6F6B">
              <w:rPr>
                <w:rFonts w:ascii="Times New Roman" w:hAnsi="Times New Roman" w:cs="Times New Roman"/>
                <w:b/>
                <w:sz w:val="24"/>
                <w:szCs w:val="24"/>
              </w:rPr>
              <w:t>3</w:t>
            </w:r>
            <w:r w:rsidR="005075B1" w:rsidRPr="00EF6F6B">
              <w:rPr>
                <w:rFonts w:ascii="Times New Roman" w:hAnsi="Times New Roman" w:cs="Times New Roman"/>
                <w:b/>
                <w:sz w:val="24"/>
                <w:szCs w:val="24"/>
              </w:rPr>
              <w:t>.</w:t>
            </w:r>
            <w:r w:rsidR="00794328">
              <w:rPr>
                <w:rFonts w:ascii="Times New Roman" w:hAnsi="Times New Roman" w:cs="Times New Roman"/>
                <w:b/>
                <w:sz w:val="24"/>
                <w:szCs w:val="24"/>
              </w:rPr>
              <w:t xml:space="preserve"> </w:t>
            </w:r>
            <w:r w:rsidR="009510D2" w:rsidRPr="00EF6F6B">
              <w:rPr>
                <w:rFonts w:ascii="Times New Roman" w:hAnsi="Times New Roman" w:cs="Times New Roman"/>
                <w:b/>
                <w:sz w:val="24"/>
                <w:szCs w:val="24"/>
              </w:rPr>
              <w:t>Pardavėjas</w:t>
            </w:r>
            <w:r w:rsidR="005075B1" w:rsidRPr="00EF6F6B">
              <w:rPr>
                <w:rFonts w:ascii="Times New Roman" w:hAnsi="Times New Roman" w:cs="Times New Roman"/>
                <w:b/>
                <w:sz w:val="24"/>
                <w:szCs w:val="24"/>
              </w:rPr>
              <w:t xml:space="preserve"> </w:t>
            </w:r>
          </w:p>
          <w:p w14:paraId="2123E673" w14:textId="77777777" w:rsidR="006502B7" w:rsidRDefault="006502B7" w:rsidP="00C55B97">
            <w:pPr>
              <w:spacing w:after="0" w:line="240" w:lineRule="auto"/>
              <w:rPr>
                <w:rFonts w:ascii="Times New Roman" w:hAnsi="Times New Roman" w:cs="Times New Roman"/>
                <w:b/>
                <w:sz w:val="24"/>
                <w:szCs w:val="24"/>
              </w:rPr>
            </w:pP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3D61B74" w14:textId="77777777" w:rsidR="00EF6F6B" w:rsidRDefault="00EF6F6B" w:rsidP="005075B1">
      <w:pPr>
        <w:spacing w:after="0" w:line="240" w:lineRule="auto"/>
        <w:rPr>
          <w:rFonts w:ascii="Times New Roman" w:hAnsi="Times New Roman" w:cs="Times New Roman"/>
          <w:sz w:val="24"/>
          <w:szCs w:val="24"/>
        </w:rPr>
      </w:pPr>
    </w:p>
    <w:p w14:paraId="2553E64F" w14:textId="2AA4D7E7" w:rsidR="00F51383" w:rsidRDefault="00EF6F6B" w:rsidP="00EF6F6B">
      <w:pPr>
        <w:spacing w:after="0" w:line="240" w:lineRule="auto"/>
        <w:ind w:firstLine="720"/>
        <w:rPr>
          <w:rFonts w:ascii="Times New Roman" w:hAnsi="Times New Roman" w:cs="Times New Roman"/>
          <w:b/>
          <w:sz w:val="24"/>
          <w:szCs w:val="24"/>
        </w:rPr>
      </w:pPr>
      <w:r w:rsidRPr="00EF6F6B">
        <w:rPr>
          <w:rFonts w:ascii="Times New Roman" w:hAnsi="Times New Roman" w:cs="Times New Roman"/>
          <w:b/>
          <w:sz w:val="24"/>
          <w:szCs w:val="24"/>
        </w:rPr>
        <w:t>Pirkėjas</w:t>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t>Pardavėjas</w:t>
      </w:r>
    </w:p>
    <w:p w14:paraId="10FB717E" w14:textId="02A538BF"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Vadas</w:t>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p>
    <w:p w14:paraId="56F8B32A" w14:textId="56FDAA89" w:rsidR="00EF6F6B" w:rsidRPr="00EF6F6B" w:rsidRDefault="00EF6F6B" w:rsidP="00EF6F6B">
      <w:pPr>
        <w:spacing w:after="0" w:line="240" w:lineRule="auto"/>
        <w:ind w:firstLine="720"/>
        <w:rPr>
          <w:rFonts w:ascii="Times New Roman" w:hAnsi="Times New Roman" w:cs="Times New Roman"/>
          <w:sz w:val="24"/>
          <w:szCs w:val="24"/>
        </w:rPr>
      </w:pPr>
    </w:p>
    <w:p w14:paraId="5C842EFF" w14:textId="16B265F2" w:rsidR="00EF6F6B" w:rsidRPr="00EF6F6B" w:rsidRDefault="00CC44BE" w:rsidP="00EF6F6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mjr. </w:t>
      </w:r>
      <w:r w:rsidR="0053639E">
        <w:rPr>
          <w:rFonts w:ascii="Times New Roman" w:hAnsi="Times New Roman" w:cs="Times New Roman"/>
          <w:sz w:val="24"/>
          <w:szCs w:val="24"/>
        </w:rPr>
        <w:t>Rimas Macutkevičius</w:t>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Pr>
          <w:rFonts w:ascii="Times New Roman" w:hAnsi="Times New Roman" w:cs="Times New Roman"/>
          <w:sz w:val="24"/>
          <w:szCs w:val="24"/>
        </w:rPr>
        <w:tab/>
      </w:r>
    </w:p>
    <w:sectPr w:rsidR="00EF6F6B" w:rsidRPr="00EF6F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0916" w14:textId="77777777" w:rsidR="00F26636" w:rsidRDefault="00F26636" w:rsidP="00C7623E">
      <w:pPr>
        <w:spacing w:after="0" w:line="240" w:lineRule="auto"/>
      </w:pPr>
      <w:r>
        <w:separator/>
      </w:r>
    </w:p>
  </w:endnote>
  <w:endnote w:type="continuationSeparator" w:id="0">
    <w:p w14:paraId="46182A91" w14:textId="77777777" w:rsidR="00F26636" w:rsidRDefault="00F2663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D5D3" w14:textId="77777777" w:rsidR="00F26636" w:rsidRDefault="00F26636" w:rsidP="00C7623E">
      <w:pPr>
        <w:spacing w:after="0" w:line="240" w:lineRule="auto"/>
      </w:pPr>
      <w:r>
        <w:separator/>
      </w:r>
    </w:p>
  </w:footnote>
  <w:footnote w:type="continuationSeparator" w:id="0">
    <w:p w14:paraId="76CA0B16" w14:textId="77777777" w:rsidR="00F26636" w:rsidRDefault="00F2663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0E2DB40" w:rsidR="00C7623E" w:rsidRDefault="00C7623E">
        <w:pPr>
          <w:pStyle w:val="Header"/>
          <w:jc w:val="center"/>
        </w:pPr>
        <w:r>
          <w:fldChar w:fldCharType="begin"/>
        </w:r>
        <w:r>
          <w:instrText xml:space="preserve"> PAGE   \* MERGEFORMAT </w:instrText>
        </w:r>
        <w:r>
          <w:fldChar w:fldCharType="separate"/>
        </w:r>
        <w:r w:rsidR="00C051A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233AC"/>
    <w:rsid w:val="00024DEB"/>
    <w:rsid w:val="00061336"/>
    <w:rsid w:val="00063EE3"/>
    <w:rsid w:val="00076D6F"/>
    <w:rsid w:val="000E5818"/>
    <w:rsid w:val="0011352D"/>
    <w:rsid w:val="00130041"/>
    <w:rsid w:val="001829E6"/>
    <w:rsid w:val="001A1258"/>
    <w:rsid w:val="001C2DE4"/>
    <w:rsid w:val="00240944"/>
    <w:rsid w:val="00242C2A"/>
    <w:rsid w:val="00245D5D"/>
    <w:rsid w:val="0026238D"/>
    <w:rsid w:val="00275ED6"/>
    <w:rsid w:val="00277B2B"/>
    <w:rsid w:val="002A13B2"/>
    <w:rsid w:val="002A4659"/>
    <w:rsid w:val="002D5AF4"/>
    <w:rsid w:val="002E6760"/>
    <w:rsid w:val="0032717A"/>
    <w:rsid w:val="00341BC7"/>
    <w:rsid w:val="003467EC"/>
    <w:rsid w:val="00350830"/>
    <w:rsid w:val="003960D0"/>
    <w:rsid w:val="003976A1"/>
    <w:rsid w:val="003A7802"/>
    <w:rsid w:val="003B3A40"/>
    <w:rsid w:val="003B7D1D"/>
    <w:rsid w:val="00416669"/>
    <w:rsid w:val="00431E20"/>
    <w:rsid w:val="004375B1"/>
    <w:rsid w:val="00493CE5"/>
    <w:rsid w:val="004C69D5"/>
    <w:rsid w:val="004D4517"/>
    <w:rsid w:val="005075B1"/>
    <w:rsid w:val="0051715A"/>
    <w:rsid w:val="005177D2"/>
    <w:rsid w:val="0053639E"/>
    <w:rsid w:val="00556EA9"/>
    <w:rsid w:val="00557A7D"/>
    <w:rsid w:val="0057170D"/>
    <w:rsid w:val="005A7409"/>
    <w:rsid w:val="005B511F"/>
    <w:rsid w:val="005D300A"/>
    <w:rsid w:val="00634324"/>
    <w:rsid w:val="00646B25"/>
    <w:rsid w:val="006502B7"/>
    <w:rsid w:val="006A09FD"/>
    <w:rsid w:val="006C16B4"/>
    <w:rsid w:val="00730A90"/>
    <w:rsid w:val="0073491C"/>
    <w:rsid w:val="007830C9"/>
    <w:rsid w:val="00794328"/>
    <w:rsid w:val="00795E56"/>
    <w:rsid w:val="007B276C"/>
    <w:rsid w:val="007C77AC"/>
    <w:rsid w:val="007D0A1A"/>
    <w:rsid w:val="007D2F72"/>
    <w:rsid w:val="007E7C6B"/>
    <w:rsid w:val="0083333C"/>
    <w:rsid w:val="00854E53"/>
    <w:rsid w:val="00856D9C"/>
    <w:rsid w:val="00864A61"/>
    <w:rsid w:val="008E1417"/>
    <w:rsid w:val="008E6E53"/>
    <w:rsid w:val="008E78B0"/>
    <w:rsid w:val="00901D97"/>
    <w:rsid w:val="00926CB8"/>
    <w:rsid w:val="0094660F"/>
    <w:rsid w:val="0095086A"/>
    <w:rsid w:val="009510D2"/>
    <w:rsid w:val="009627A8"/>
    <w:rsid w:val="009733BA"/>
    <w:rsid w:val="009B7FFB"/>
    <w:rsid w:val="009E6546"/>
    <w:rsid w:val="00A06EE4"/>
    <w:rsid w:val="00A11241"/>
    <w:rsid w:val="00A306CD"/>
    <w:rsid w:val="00A31E9E"/>
    <w:rsid w:val="00A60BBF"/>
    <w:rsid w:val="00A82C8E"/>
    <w:rsid w:val="00AE628B"/>
    <w:rsid w:val="00AF3CC7"/>
    <w:rsid w:val="00B36E33"/>
    <w:rsid w:val="00B40257"/>
    <w:rsid w:val="00B51B8D"/>
    <w:rsid w:val="00B80294"/>
    <w:rsid w:val="00B83EA9"/>
    <w:rsid w:val="00B87353"/>
    <w:rsid w:val="00B90F38"/>
    <w:rsid w:val="00BF6FC9"/>
    <w:rsid w:val="00C01ABC"/>
    <w:rsid w:val="00C051AB"/>
    <w:rsid w:val="00C556A2"/>
    <w:rsid w:val="00C55B97"/>
    <w:rsid w:val="00C7623E"/>
    <w:rsid w:val="00CA6639"/>
    <w:rsid w:val="00CB4878"/>
    <w:rsid w:val="00CC44BE"/>
    <w:rsid w:val="00CD776B"/>
    <w:rsid w:val="00D678FC"/>
    <w:rsid w:val="00DD7962"/>
    <w:rsid w:val="00DE1B43"/>
    <w:rsid w:val="00DE7F3D"/>
    <w:rsid w:val="00E042C0"/>
    <w:rsid w:val="00E54645"/>
    <w:rsid w:val="00E778D2"/>
    <w:rsid w:val="00E870F4"/>
    <w:rsid w:val="00EC34BC"/>
    <w:rsid w:val="00EE1601"/>
    <w:rsid w:val="00EF635B"/>
    <w:rsid w:val="00EF6F6B"/>
    <w:rsid w:val="00F23564"/>
    <w:rsid w:val="00F26636"/>
    <w:rsid w:val="00F43678"/>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j.loginov@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E371-C087-43AF-BD49-B864DDCF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5140</Words>
  <Characters>2931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Egidijus Tamosaitis</cp:lastModifiedBy>
  <cp:revision>3</cp:revision>
  <dcterms:created xsi:type="dcterms:W3CDTF">2025-09-12T06:19:00Z</dcterms:created>
  <dcterms:modified xsi:type="dcterms:W3CDTF">2025-09-12T08:39:00Z</dcterms:modified>
</cp:coreProperties>
</file>