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9E39" w14:textId="5708CF77" w:rsidR="00A04E17" w:rsidRPr="004166AD" w:rsidRDefault="00A04E17" w:rsidP="00A04E1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HEMOSTATINIAMS KLIPAMS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544D1D22" w14:textId="2D637CD7" w:rsidR="00A04E17" w:rsidRDefault="00A04E17"/>
    <w:p w14:paraId="720FF372" w14:textId="73D79CF9" w:rsidR="00A04E17" w:rsidRPr="00A04E17" w:rsidRDefault="00A04E17" w:rsidP="00A04E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7"/>
          <w:szCs w:val="27"/>
          <w:lang w:eastAsia="lt-LT"/>
        </w:rPr>
      </w:pPr>
      <w:proofErr w:type="spellStart"/>
      <w:r w:rsidRPr="00A04E17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Hemostatiniai</w:t>
      </w:r>
      <w:proofErr w:type="spellEnd"/>
      <w:r w:rsidRPr="00A04E17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 klipai:</w:t>
      </w:r>
    </w:p>
    <w:p w14:paraId="2F796280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vienkartinio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naudojimo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 (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5EC4A629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sterilus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simbolis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ant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);</w:t>
      </w:r>
    </w:p>
    <w:p w14:paraId="39274EAF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įrankis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rotuojamas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ir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repozicionuojamas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3402569B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kateterio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ilgis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 </w:t>
      </w:r>
      <w:r>
        <w:rPr>
          <w:rFonts w:ascii="Cambria" w:eastAsia="Times New Roman" w:hAnsi="Cambria" w:cs="Calibri"/>
          <w:sz w:val="24"/>
          <w:szCs w:val="24"/>
          <w:lang w:val="en-US" w:eastAsia="lt-LT"/>
        </w:rPr>
        <w:t>230 cm - 270 cm ± 1 cm;  </w:t>
      </w:r>
    </w:p>
    <w:p w14:paraId="58C159A4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tinkamas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endoskopo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kanalui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,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kurio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skersmuo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2,8 mm;</w:t>
      </w:r>
    </w:p>
    <w:p w14:paraId="0C98C08C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kojelių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lenkimo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kampas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nuo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90º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iki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135º;</w:t>
      </w:r>
    </w:p>
    <w:p w14:paraId="5B1F77C6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atsidarymas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nuo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9 mm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iki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20 mm ± 4 mm, ne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mažiau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3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skirtingų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dydžių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(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pasirenkama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užsakymo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metu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)</w:t>
      </w:r>
      <w:r>
        <w:rPr>
          <w:rFonts w:ascii="Cambria" w:eastAsia="Times New Roman" w:hAnsi="Cambria" w:cs="Calibri"/>
          <w:sz w:val="24"/>
          <w:szCs w:val="24"/>
          <w:lang w:val="en-US" w:eastAsia="lt-LT"/>
        </w:rPr>
        <w:t>; </w:t>
      </w:r>
    </w:p>
    <w:p w14:paraId="6142DA9E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tiekiamas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kartu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įvedimo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kateteriu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,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paruoštas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naudoti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endoskopinėms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procedūroms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5CC9CA9F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ant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pažymėtas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produkto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galiojimo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laikas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;</w:t>
      </w:r>
    </w:p>
    <w:p w14:paraId="446F0CD4" w14:textId="77777777" w:rsidR="00E522CD" w:rsidRDefault="00E522CD" w:rsidP="00E522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su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nurodyta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pakuotės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atidarymo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vieta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val="en-US" w:eastAsia="lt-LT"/>
        </w:rPr>
        <w:t>.</w:t>
      </w:r>
    </w:p>
    <w:p w14:paraId="5A386B3D" w14:textId="1364BED1" w:rsidR="00A04E17" w:rsidRDefault="00A04E17" w:rsidP="00A04E17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A04E17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2 000 vnt.</w:t>
      </w:r>
    </w:p>
    <w:p w14:paraId="1AF91F2F" w14:textId="77777777" w:rsidR="00A04E17" w:rsidRPr="00A04E17" w:rsidRDefault="00A04E17" w:rsidP="00A04E17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</w:p>
    <w:p w14:paraId="07C6FDA6" w14:textId="77FD8E63" w:rsidR="00A04E17" w:rsidRDefault="00A04E17"/>
    <w:p w14:paraId="6CD66249" w14:textId="77777777" w:rsidR="00A04E17" w:rsidRPr="00830E56" w:rsidRDefault="00A04E17" w:rsidP="00A04E1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7856B06" w14:textId="77777777" w:rsidR="00A04E17" w:rsidRPr="00830E56" w:rsidRDefault="00A04E17" w:rsidP="00A04E1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5467C395" w14:textId="77777777" w:rsidR="00A04E17" w:rsidRPr="00830E56" w:rsidRDefault="00A04E17" w:rsidP="00A04E1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30E56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BC71574" w14:textId="10B56EE8" w:rsidR="00A04E17" w:rsidRPr="00830E56" w:rsidRDefault="002443EC" w:rsidP="002443EC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</w:t>
      </w:r>
      <w:bookmarkStart w:id="0" w:name="_GoBack"/>
      <w:bookmarkEnd w:id="0"/>
    </w:p>
    <w:sectPr w:rsidR="00A04E17" w:rsidRPr="00830E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D7A65"/>
    <w:multiLevelType w:val="hybridMultilevel"/>
    <w:tmpl w:val="7EA60D36"/>
    <w:lvl w:ilvl="0" w:tplc="41BC367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3869"/>
    <w:multiLevelType w:val="hybridMultilevel"/>
    <w:tmpl w:val="43E28F98"/>
    <w:lvl w:ilvl="0" w:tplc="E34EB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06CC7"/>
    <w:multiLevelType w:val="multilevel"/>
    <w:tmpl w:val="9B1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56"/>
    <w:rsid w:val="001B5E7B"/>
    <w:rsid w:val="002443EC"/>
    <w:rsid w:val="004B0485"/>
    <w:rsid w:val="005F5B44"/>
    <w:rsid w:val="007F78D9"/>
    <w:rsid w:val="00821D56"/>
    <w:rsid w:val="00A04E17"/>
    <w:rsid w:val="00A83B4A"/>
    <w:rsid w:val="00BE0676"/>
    <w:rsid w:val="00E5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C3B"/>
  <w15:chartTrackingRefBased/>
  <w15:docId w15:val="{871BFB87-FDBB-453C-A20F-452A4E9E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04E17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E5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5B7DD-E7F3-4FD1-9FE6-AC14124DF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99CEAE-4070-4869-9194-606E7E340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37B10-1BFB-4DA7-BE97-EFD1CDBFF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591</Words>
  <Characters>338</Characters>
  <Application>Microsoft Office Word</Application>
  <DocSecurity>0</DocSecurity>
  <Lines>2</Lines>
  <Paragraphs>1</Paragraphs>
  <ScaleCrop>false</ScaleCrop>
  <Company>LSMU Kauno Klinikos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10</cp:revision>
  <dcterms:created xsi:type="dcterms:W3CDTF">2025-08-13T06:52:00Z</dcterms:created>
  <dcterms:modified xsi:type="dcterms:W3CDTF">2025-09-12T10:14:00Z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