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4549D" w14:textId="77777777" w:rsidR="003F408C" w:rsidRPr="00603F60" w:rsidRDefault="003F408C" w:rsidP="003F408C">
      <w:pPr>
        <w:spacing w:after="0"/>
        <w:jc w:val="right"/>
        <w:rPr>
          <w:rFonts w:ascii="Times New Roman" w:hAnsi="Times New Roman"/>
          <w:sz w:val="24"/>
        </w:rPr>
      </w:pPr>
      <w:bookmarkStart w:id="0" w:name="_Hlk179561895"/>
      <w:r w:rsidRPr="00603F60">
        <w:rPr>
          <w:rFonts w:ascii="Times New Roman" w:hAnsi="Times New Roman"/>
          <w:sz w:val="24"/>
        </w:rPr>
        <w:t>Priedas Nr. 4 „Informacija planuojamam</w:t>
      </w:r>
    </w:p>
    <w:p w14:paraId="1D0EE7A6" w14:textId="77777777" w:rsidR="003F408C" w:rsidRPr="00603F60" w:rsidRDefault="003F408C" w:rsidP="003F408C">
      <w:pPr>
        <w:spacing w:after="0"/>
        <w:jc w:val="right"/>
        <w:rPr>
          <w:rFonts w:ascii="Times New Roman" w:eastAsia="Calibri" w:hAnsi="Times New Roman"/>
          <w:sz w:val="24"/>
        </w:rPr>
      </w:pPr>
      <w:r w:rsidRPr="00603F60">
        <w:rPr>
          <w:rFonts w:ascii="Times New Roman" w:hAnsi="Times New Roman"/>
          <w:sz w:val="24"/>
        </w:rPr>
        <w:t xml:space="preserve"> užsakymui CPO LT kataloge“</w:t>
      </w:r>
    </w:p>
    <w:p w14:paraId="24601090" w14:textId="77777777" w:rsidR="004B76B9" w:rsidRDefault="004B76B9" w:rsidP="004B76B9">
      <w:pPr>
        <w:spacing w:after="0"/>
        <w:ind w:firstLine="1276"/>
        <w:jc w:val="center"/>
        <w:rPr>
          <w:rFonts w:ascii="Times New Roman" w:hAnsi="Times New Roman"/>
          <w:b/>
          <w:bCs/>
          <w:color w:val="0070C0"/>
          <w:sz w:val="24"/>
        </w:rPr>
      </w:pPr>
    </w:p>
    <w:p w14:paraId="785FB24F" w14:textId="77777777" w:rsidR="004B76B9" w:rsidRDefault="004B76B9" w:rsidP="004B76B9">
      <w:pPr>
        <w:spacing w:after="0"/>
        <w:ind w:firstLine="1276"/>
        <w:jc w:val="center"/>
        <w:rPr>
          <w:rFonts w:ascii="Times New Roman" w:hAnsi="Times New Roman"/>
          <w:b/>
          <w:bCs/>
          <w:color w:val="0070C0"/>
          <w:sz w:val="24"/>
        </w:rPr>
      </w:pPr>
    </w:p>
    <w:p w14:paraId="2198D1E9" w14:textId="146817A4" w:rsidR="00095649" w:rsidRPr="003F408C" w:rsidRDefault="004B76B9" w:rsidP="004B76B9">
      <w:pPr>
        <w:spacing w:after="0"/>
        <w:ind w:firstLine="1276"/>
        <w:jc w:val="center"/>
        <w:rPr>
          <w:rFonts w:ascii="Times New Roman" w:hAnsi="Times New Roman"/>
          <w:b/>
          <w:bCs/>
          <w:sz w:val="24"/>
        </w:rPr>
      </w:pPr>
      <w:r w:rsidRPr="003F408C">
        <w:rPr>
          <w:rFonts w:ascii="Times New Roman" w:hAnsi="Times New Roman"/>
          <w:b/>
          <w:bCs/>
          <w:sz w:val="24"/>
        </w:rPr>
        <w:t>INFORMACIJA PLANUOJAMAM UŽSAKYMUI CPO LT KATALOGE</w:t>
      </w:r>
    </w:p>
    <w:p w14:paraId="4DA2BB54" w14:textId="77777777" w:rsidR="004B76B9" w:rsidRPr="003F408C" w:rsidRDefault="004B76B9" w:rsidP="00095649">
      <w:pPr>
        <w:spacing w:after="0"/>
        <w:ind w:firstLine="1276"/>
        <w:rPr>
          <w:rFonts w:ascii="Times New Roman" w:hAnsi="Times New Roman"/>
          <w:b/>
          <w:bCs/>
          <w:sz w:val="24"/>
        </w:rPr>
      </w:pPr>
    </w:p>
    <w:p w14:paraId="57F715CA" w14:textId="77777777" w:rsidR="004B76B9" w:rsidRPr="00613C07" w:rsidRDefault="004B76B9" w:rsidP="00095649">
      <w:pPr>
        <w:spacing w:after="0"/>
        <w:ind w:firstLine="1276"/>
        <w:rPr>
          <w:rFonts w:ascii="Times New Roman" w:eastAsiaTheme="minorHAnsi" w:hAnsi="Times New Roman"/>
          <w:b/>
          <w:sz w:val="24"/>
          <w:lang w:eastAsia="en-US"/>
        </w:rPr>
      </w:pPr>
    </w:p>
    <w:p w14:paraId="10B1CA5A" w14:textId="2090FF6C" w:rsidR="00C976C4" w:rsidRDefault="00095649" w:rsidP="00095649">
      <w:pPr>
        <w:spacing w:after="0"/>
        <w:ind w:firstLine="1276"/>
        <w:rPr>
          <w:rFonts w:ascii="Times New Roman" w:hAnsi="Times New Roman"/>
          <w:color w:val="212529"/>
          <w:sz w:val="24"/>
          <w:shd w:val="clear" w:color="auto" w:fill="FFFFFF"/>
        </w:rPr>
      </w:pPr>
      <w:r w:rsidRPr="00613C07">
        <w:rPr>
          <w:rFonts w:ascii="Times New Roman" w:hAnsi="Times New Roman"/>
          <w:b/>
          <w:bCs/>
          <w:sz w:val="24"/>
        </w:rPr>
        <w:t>Paslaugos pavadinimas:</w:t>
      </w:r>
      <w:r w:rsidRPr="00613C07">
        <w:rPr>
          <w:rFonts w:ascii="Times New Roman" w:hAnsi="Times New Roman"/>
          <w:iCs/>
          <w:sz w:val="24"/>
        </w:rPr>
        <w:t xml:space="preserve"> </w:t>
      </w:r>
      <w:r w:rsidRPr="00613C07">
        <w:rPr>
          <w:rFonts w:ascii="Times New Roman" w:hAnsi="Times New Roman"/>
          <w:color w:val="212529"/>
          <w:sz w:val="24"/>
          <w:shd w:val="clear" w:color="auto" w:fill="FFFFFF"/>
        </w:rPr>
        <w:t>Pastato – viešojo tualeto (unikalus Nr. 1598-6001-1016) Vilniaus al. 9A, Druskininkuose, rekonstravimo projektas</w:t>
      </w:r>
    </w:p>
    <w:p w14:paraId="79DB17F7" w14:textId="77777777" w:rsidR="00FA6733" w:rsidRPr="00613C07" w:rsidRDefault="00FA6733" w:rsidP="00FC5DD8">
      <w:pPr>
        <w:spacing w:after="0"/>
        <w:rPr>
          <w:rFonts w:ascii="Times New Roman" w:hAnsi="Times New Roman"/>
          <w:color w:val="212529"/>
          <w:sz w:val="24"/>
          <w:shd w:val="clear" w:color="auto" w:fill="FFFFFF"/>
        </w:rPr>
      </w:pPr>
    </w:p>
    <w:p w14:paraId="35448AD8" w14:textId="77777777" w:rsidR="00095649" w:rsidRPr="00613C07" w:rsidRDefault="00095649" w:rsidP="00095649">
      <w:pPr>
        <w:spacing w:after="0"/>
        <w:rPr>
          <w:rFonts w:ascii="Times New Roman" w:hAnsi="Times New Roman"/>
          <w:sz w:val="24"/>
        </w:rPr>
      </w:pPr>
    </w:p>
    <w:tbl>
      <w:tblPr>
        <w:tblW w:w="11037" w:type="dxa"/>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5"/>
        <w:gridCol w:w="4615"/>
        <w:gridCol w:w="5577"/>
      </w:tblGrid>
      <w:tr w:rsidR="00C521B6" w:rsidRPr="00613C07" w14:paraId="05148566" w14:textId="77777777" w:rsidTr="000A1772">
        <w:trPr>
          <w:trHeight w:val="284"/>
        </w:trPr>
        <w:tc>
          <w:tcPr>
            <w:tcW w:w="11037" w:type="dxa"/>
            <w:gridSpan w:val="3"/>
            <w:shd w:val="clear" w:color="auto" w:fill="E7E6E6" w:themeFill="background2"/>
          </w:tcPr>
          <w:p w14:paraId="228FE36D" w14:textId="356803B1" w:rsidR="00C521B6" w:rsidRPr="00613C07" w:rsidRDefault="00F25700" w:rsidP="00F25700">
            <w:pPr>
              <w:rPr>
                <w:rFonts w:ascii="Times New Roman" w:hAnsi="Times New Roman"/>
                <w:b/>
                <w:bCs/>
                <w:sz w:val="24"/>
              </w:rPr>
            </w:pPr>
            <w:r w:rsidRPr="00613C07">
              <w:rPr>
                <w:rFonts w:ascii="Times New Roman" w:hAnsi="Times New Roman"/>
                <w:b/>
                <w:bCs/>
                <w:sz w:val="24"/>
              </w:rPr>
              <w:t xml:space="preserve">1. </w:t>
            </w:r>
            <w:r w:rsidR="00C521B6" w:rsidRPr="00613C07">
              <w:rPr>
                <w:rFonts w:ascii="Times New Roman" w:hAnsi="Times New Roman"/>
                <w:b/>
                <w:bCs/>
                <w:sz w:val="24"/>
              </w:rPr>
              <w:t>PERKAMOS PASLAUGOS:</w:t>
            </w:r>
          </w:p>
        </w:tc>
      </w:tr>
      <w:tr w:rsidR="008D3B12" w:rsidRPr="00613C07" w14:paraId="243DE38D" w14:textId="77777777" w:rsidTr="000A1772">
        <w:trPr>
          <w:trHeight w:val="284"/>
        </w:trPr>
        <w:tc>
          <w:tcPr>
            <w:tcW w:w="11037" w:type="dxa"/>
            <w:gridSpan w:val="3"/>
            <w:shd w:val="clear" w:color="auto" w:fill="E7E6E6" w:themeFill="background2"/>
          </w:tcPr>
          <w:p w14:paraId="6A49974A" w14:textId="2ABA5215" w:rsidR="008D3B12" w:rsidRPr="00613C07" w:rsidRDefault="008D3B12" w:rsidP="008D3B12">
            <w:pPr>
              <w:rPr>
                <w:rFonts w:ascii="Times New Roman" w:hAnsi="Times New Roman"/>
                <w:b/>
                <w:bCs/>
                <w:sz w:val="24"/>
              </w:rPr>
            </w:pPr>
            <w:r w:rsidRPr="00613C07">
              <w:rPr>
                <w:rFonts w:ascii="Times New Roman" w:hAnsi="Times New Roman"/>
                <w:b/>
                <w:bCs/>
                <w:sz w:val="24"/>
              </w:rPr>
              <w:t>Projektas rengiamas dviem etapais:</w:t>
            </w:r>
          </w:p>
        </w:tc>
      </w:tr>
      <w:tr w:rsidR="00B40ACC" w:rsidRPr="00613C07" w14:paraId="60B48A01" w14:textId="77777777" w:rsidTr="00C116E7">
        <w:trPr>
          <w:trHeight w:val="433"/>
        </w:trPr>
        <w:tc>
          <w:tcPr>
            <w:tcW w:w="845" w:type="dxa"/>
          </w:tcPr>
          <w:p w14:paraId="24128F70" w14:textId="26AC22CE" w:rsidR="00B40ACC" w:rsidRPr="00613C07" w:rsidRDefault="00B40ACC" w:rsidP="0004564F">
            <w:pPr>
              <w:rPr>
                <w:rFonts w:ascii="Times New Roman" w:hAnsi="Times New Roman"/>
                <w:sz w:val="24"/>
              </w:rPr>
            </w:pPr>
          </w:p>
        </w:tc>
        <w:tc>
          <w:tcPr>
            <w:tcW w:w="4615" w:type="dxa"/>
          </w:tcPr>
          <w:p w14:paraId="393AF784" w14:textId="77777777" w:rsidR="00FA6733" w:rsidRPr="00E118DF" w:rsidRDefault="00FA6733" w:rsidP="00FA6733">
            <w:pPr>
              <w:rPr>
                <w:rFonts w:ascii="Times New Roman" w:hAnsi="Times New Roman"/>
                <w:sz w:val="24"/>
              </w:rPr>
            </w:pPr>
            <w:r w:rsidRPr="00E118DF">
              <w:rPr>
                <w:rFonts w:ascii="Times New Roman" w:hAnsi="Times New Roman"/>
                <w:sz w:val="24"/>
              </w:rPr>
              <w:t>Kokiai kategorijai priklauso pastatas:</w:t>
            </w:r>
          </w:p>
          <w:p w14:paraId="63CA3204" w14:textId="1AB8B2D2" w:rsidR="00B40ACC" w:rsidRPr="00613C07" w:rsidRDefault="00B40ACC" w:rsidP="0004564F">
            <w:pPr>
              <w:rPr>
                <w:rFonts w:ascii="Times New Roman" w:hAnsi="Times New Roman"/>
                <w:sz w:val="24"/>
              </w:rPr>
            </w:pPr>
          </w:p>
        </w:tc>
        <w:tc>
          <w:tcPr>
            <w:tcW w:w="5577" w:type="dxa"/>
          </w:tcPr>
          <w:p w14:paraId="0745721D" w14:textId="77777777" w:rsidR="00FA6733" w:rsidRPr="00E118DF" w:rsidRDefault="00FA6733" w:rsidP="00FA6733">
            <w:pPr>
              <w:rPr>
                <w:rFonts w:ascii="Times New Roman" w:hAnsi="Times New Roman"/>
                <w:sz w:val="24"/>
              </w:rPr>
            </w:pPr>
            <w:r w:rsidRPr="00E118DF">
              <w:rPr>
                <w:rFonts w:ascii="Times New Roman" w:hAnsi="Times New Roman"/>
                <w:sz w:val="24"/>
              </w:rPr>
              <w:t>Ypatingieji</w:t>
            </w:r>
          </w:p>
          <w:p w14:paraId="0E37847A" w14:textId="77777777" w:rsidR="00FA6733" w:rsidRPr="00FA6733" w:rsidRDefault="00FA6733" w:rsidP="00FA6733">
            <w:pPr>
              <w:rPr>
                <w:rFonts w:ascii="Times New Roman" w:hAnsi="Times New Roman"/>
                <w:b/>
                <w:bCs/>
                <w:sz w:val="24"/>
              </w:rPr>
            </w:pPr>
            <w:r w:rsidRPr="00E118DF">
              <w:rPr>
                <w:rFonts w:ascii="Times New Roman" w:hAnsi="Times New Roman"/>
                <w:sz w:val="24"/>
              </w:rPr>
              <w:t xml:space="preserve"> </w:t>
            </w:r>
            <w:r w:rsidRPr="00FA6733">
              <w:rPr>
                <w:rFonts w:ascii="Times New Roman" w:hAnsi="Times New Roman"/>
                <w:b/>
                <w:bCs/>
                <w:sz w:val="24"/>
              </w:rPr>
              <w:t>Neypatingieji</w:t>
            </w:r>
          </w:p>
          <w:p w14:paraId="02E1E9CE" w14:textId="77777777" w:rsidR="00FA6733" w:rsidRPr="00E118DF" w:rsidRDefault="00FA6733" w:rsidP="00FA6733">
            <w:pPr>
              <w:rPr>
                <w:rFonts w:ascii="Times New Roman" w:hAnsi="Times New Roman"/>
                <w:sz w:val="24"/>
              </w:rPr>
            </w:pPr>
            <w:r w:rsidRPr="00E118DF">
              <w:rPr>
                <w:rFonts w:ascii="Times New Roman" w:hAnsi="Times New Roman"/>
                <w:sz w:val="24"/>
              </w:rPr>
              <w:t xml:space="preserve"> Nesudėtingi</w:t>
            </w:r>
          </w:p>
          <w:p w14:paraId="5EEDB7E4" w14:textId="6472F43E" w:rsidR="00B40ACC" w:rsidRPr="00FA6733" w:rsidDel="00606ECC" w:rsidRDefault="00B40ACC" w:rsidP="00FA6733">
            <w:pPr>
              <w:spacing w:after="60"/>
              <w:rPr>
                <w:rFonts w:eastAsia="Calibri"/>
              </w:rPr>
            </w:pPr>
          </w:p>
        </w:tc>
      </w:tr>
      <w:tr w:rsidR="00FA6733" w:rsidRPr="00613C07" w14:paraId="657406D4" w14:textId="77777777" w:rsidTr="00C116E7">
        <w:trPr>
          <w:trHeight w:val="433"/>
        </w:trPr>
        <w:tc>
          <w:tcPr>
            <w:tcW w:w="845" w:type="dxa"/>
          </w:tcPr>
          <w:p w14:paraId="6B762920" w14:textId="77777777" w:rsidR="00FA6733" w:rsidRPr="00613C07" w:rsidRDefault="00FA6733" w:rsidP="0004564F">
            <w:pPr>
              <w:rPr>
                <w:rFonts w:ascii="Times New Roman" w:hAnsi="Times New Roman"/>
                <w:sz w:val="24"/>
              </w:rPr>
            </w:pPr>
          </w:p>
        </w:tc>
        <w:tc>
          <w:tcPr>
            <w:tcW w:w="4615" w:type="dxa"/>
          </w:tcPr>
          <w:p w14:paraId="027E827A" w14:textId="77777777" w:rsidR="00FA6733" w:rsidRPr="00E118DF" w:rsidRDefault="00FA6733" w:rsidP="00FA6733">
            <w:pPr>
              <w:rPr>
                <w:rFonts w:ascii="Times New Roman" w:hAnsi="Times New Roman"/>
                <w:sz w:val="24"/>
              </w:rPr>
            </w:pPr>
            <w:r w:rsidRPr="00E118DF">
              <w:rPr>
                <w:rFonts w:ascii="Times New Roman" w:hAnsi="Times New Roman"/>
                <w:sz w:val="24"/>
              </w:rPr>
              <w:t>Kokiai grupei priklauso pastatas:</w:t>
            </w:r>
          </w:p>
          <w:p w14:paraId="2F149721" w14:textId="77777777" w:rsidR="00FA6733" w:rsidRPr="00613C07" w:rsidRDefault="00FA6733" w:rsidP="0004564F">
            <w:pPr>
              <w:rPr>
                <w:rFonts w:ascii="Times New Roman" w:hAnsi="Times New Roman"/>
                <w:sz w:val="24"/>
              </w:rPr>
            </w:pPr>
          </w:p>
        </w:tc>
        <w:tc>
          <w:tcPr>
            <w:tcW w:w="5577" w:type="dxa"/>
          </w:tcPr>
          <w:p w14:paraId="6756C4B5" w14:textId="77777777" w:rsidR="00FA6733" w:rsidRPr="00E118DF" w:rsidRDefault="00FA6733" w:rsidP="00FA6733">
            <w:pPr>
              <w:rPr>
                <w:rFonts w:ascii="Times New Roman" w:hAnsi="Times New Roman"/>
                <w:sz w:val="24"/>
              </w:rPr>
            </w:pPr>
            <w:r w:rsidRPr="00E118DF">
              <w:rPr>
                <w:rFonts w:ascii="Times New Roman" w:hAnsi="Times New Roman"/>
                <w:sz w:val="24"/>
              </w:rPr>
              <w:t>Gyvenamieji</w:t>
            </w:r>
          </w:p>
          <w:p w14:paraId="06C53E4E" w14:textId="77777777" w:rsidR="00FA6733" w:rsidRPr="00FA6733" w:rsidRDefault="00FA6733" w:rsidP="00FA6733">
            <w:pPr>
              <w:rPr>
                <w:rFonts w:ascii="Times New Roman" w:hAnsi="Times New Roman"/>
                <w:b/>
                <w:bCs/>
                <w:sz w:val="24"/>
              </w:rPr>
            </w:pPr>
            <w:r w:rsidRPr="00E118DF">
              <w:rPr>
                <w:rFonts w:ascii="Times New Roman" w:hAnsi="Times New Roman"/>
                <w:sz w:val="24"/>
              </w:rPr>
              <w:t xml:space="preserve"> </w:t>
            </w:r>
            <w:r w:rsidRPr="00FA6733">
              <w:rPr>
                <w:rFonts w:ascii="Times New Roman" w:hAnsi="Times New Roman"/>
                <w:b/>
                <w:bCs/>
                <w:sz w:val="24"/>
              </w:rPr>
              <w:t>Negyvenamieji</w:t>
            </w:r>
          </w:p>
          <w:p w14:paraId="43F6930C" w14:textId="77777777" w:rsidR="00FA6733" w:rsidRPr="00FA6733" w:rsidDel="00606ECC" w:rsidRDefault="00FA6733" w:rsidP="00FA6733">
            <w:pPr>
              <w:spacing w:after="60"/>
              <w:rPr>
                <w:rFonts w:eastAsia="Calibri"/>
              </w:rPr>
            </w:pPr>
          </w:p>
        </w:tc>
      </w:tr>
      <w:tr w:rsidR="00FA6733" w:rsidRPr="00613C07" w14:paraId="20AC65AD" w14:textId="77777777" w:rsidTr="00C116E7">
        <w:trPr>
          <w:trHeight w:val="433"/>
        </w:trPr>
        <w:tc>
          <w:tcPr>
            <w:tcW w:w="845" w:type="dxa"/>
          </w:tcPr>
          <w:p w14:paraId="007499E9" w14:textId="77777777" w:rsidR="00FA6733" w:rsidRPr="00613C07" w:rsidRDefault="00FA6733" w:rsidP="0004564F">
            <w:pPr>
              <w:rPr>
                <w:rFonts w:ascii="Times New Roman" w:hAnsi="Times New Roman"/>
                <w:sz w:val="24"/>
              </w:rPr>
            </w:pPr>
          </w:p>
        </w:tc>
        <w:tc>
          <w:tcPr>
            <w:tcW w:w="4615" w:type="dxa"/>
          </w:tcPr>
          <w:p w14:paraId="54E0CF43" w14:textId="77777777" w:rsidR="00FA6733" w:rsidRPr="00E118DF" w:rsidRDefault="00FA6733" w:rsidP="00FA6733">
            <w:pPr>
              <w:rPr>
                <w:rFonts w:ascii="Times New Roman" w:hAnsi="Times New Roman"/>
                <w:sz w:val="24"/>
              </w:rPr>
            </w:pPr>
            <w:r w:rsidRPr="00E118DF">
              <w:rPr>
                <w:rFonts w:ascii="Times New Roman" w:hAnsi="Times New Roman"/>
                <w:sz w:val="24"/>
              </w:rPr>
              <w:t>Kokia statybos skaičiuojamoji kaina (taikoma tik Ypatingiesiems ir Neypatingiesiems, Nesudėtingiems – tik pirmi du klausimai):</w:t>
            </w:r>
          </w:p>
          <w:p w14:paraId="14413AB1" w14:textId="77777777" w:rsidR="00FA6733" w:rsidRPr="00613C07" w:rsidRDefault="00FA6733" w:rsidP="0004564F">
            <w:pPr>
              <w:rPr>
                <w:rFonts w:ascii="Times New Roman" w:hAnsi="Times New Roman"/>
                <w:sz w:val="24"/>
              </w:rPr>
            </w:pPr>
          </w:p>
        </w:tc>
        <w:tc>
          <w:tcPr>
            <w:tcW w:w="5577" w:type="dxa"/>
          </w:tcPr>
          <w:p w14:paraId="25B24202" w14:textId="77777777" w:rsidR="00FA6733" w:rsidRPr="00FD1E8C" w:rsidRDefault="00FA6733" w:rsidP="00FA6733">
            <w:pPr>
              <w:rPr>
                <w:rFonts w:ascii="Times New Roman" w:hAnsi="Times New Roman"/>
                <w:sz w:val="24"/>
              </w:rPr>
            </w:pPr>
            <w:r w:rsidRPr="00E118DF">
              <w:rPr>
                <w:rFonts w:ascii="Times New Roman" w:hAnsi="Times New Roman"/>
                <w:sz w:val="24"/>
              </w:rPr>
              <w:t xml:space="preserve"> </w:t>
            </w:r>
            <w:r w:rsidRPr="00FD1E8C">
              <w:rPr>
                <w:rFonts w:ascii="Times New Roman" w:hAnsi="Times New Roman"/>
                <w:sz w:val="24"/>
              </w:rPr>
              <w:t>&lt;0,15 mln. Eur su PVM</w:t>
            </w:r>
          </w:p>
          <w:p w14:paraId="429B0A3D" w14:textId="77777777" w:rsidR="00FA6733" w:rsidRPr="00FD1E8C" w:rsidRDefault="00FA6733" w:rsidP="00FA6733">
            <w:pPr>
              <w:rPr>
                <w:rFonts w:ascii="Times New Roman" w:hAnsi="Times New Roman"/>
                <w:b/>
                <w:bCs/>
                <w:sz w:val="24"/>
              </w:rPr>
            </w:pPr>
            <w:r w:rsidRPr="00E118DF">
              <w:rPr>
                <w:rFonts w:ascii="Times New Roman" w:hAnsi="Times New Roman"/>
                <w:sz w:val="24"/>
              </w:rPr>
              <w:t xml:space="preserve"> </w:t>
            </w:r>
            <w:r w:rsidRPr="00FD1E8C">
              <w:rPr>
                <w:rFonts w:ascii="Times New Roman" w:hAnsi="Times New Roman"/>
                <w:b/>
                <w:bCs/>
                <w:sz w:val="24"/>
              </w:rPr>
              <w:t>≥0,15 mln. Eur su PVM ir &lt;0,5 mln. Eur su PVM</w:t>
            </w:r>
          </w:p>
          <w:p w14:paraId="50E492E3" w14:textId="77777777" w:rsidR="00FA6733" w:rsidRPr="00E118DF" w:rsidRDefault="00FA6733" w:rsidP="00FA6733">
            <w:pPr>
              <w:rPr>
                <w:rFonts w:ascii="Times New Roman" w:hAnsi="Times New Roman"/>
                <w:sz w:val="24"/>
              </w:rPr>
            </w:pPr>
            <w:r w:rsidRPr="00E118DF">
              <w:rPr>
                <w:rFonts w:ascii="Times New Roman" w:hAnsi="Times New Roman"/>
                <w:sz w:val="24"/>
              </w:rPr>
              <w:t xml:space="preserve"> ≥0,5 mln. Eur su PVM ir &lt;1,5 mln. Eur su PVM</w:t>
            </w:r>
          </w:p>
          <w:p w14:paraId="6BE3E84D" w14:textId="77777777" w:rsidR="00FA6733" w:rsidRPr="00E118DF" w:rsidRDefault="00FA6733" w:rsidP="00FA6733">
            <w:pPr>
              <w:rPr>
                <w:rFonts w:ascii="Times New Roman" w:hAnsi="Times New Roman"/>
                <w:sz w:val="24"/>
              </w:rPr>
            </w:pPr>
            <w:r w:rsidRPr="00E118DF">
              <w:rPr>
                <w:rFonts w:ascii="Times New Roman" w:hAnsi="Times New Roman"/>
                <w:sz w:val="24"/>
              </w:rPr>
              <w:t xml:space="preserve"> ≥1,5 mln. Eur su PVM ir &lt;3 mln. Eur su PVM</w:t>
            </w:r>
          </w:p>
          <w:p w14:paraId="2153CA03" w14:textId="77777777" w:rsidR="00FA6733" w:rsidRPr="00E118DF" w:rsidRDefault="00FA6733" w:rsidP="00FA6733">
            <w:pPr>
              <w:rPr>
                <w:rFonts w:ascii="Times New Roman" w:hAnsi="Times New Roman"/>
                <w:sz w:val="24"/>
              </w:rPr>
            </w:pPr>
            <w:r w:rsidRPr="00E118DF">
              <w:rPr>
                <w:rFonts w:ascii="Times New Roman" w:hAnsi="Times New Roman"/>
                <w:sz w:val="24"/>
              </w:rPr>
              <w:t xml:space="preserve"> ≥3 mln. Eur su PVM ir &lt;5 mln. Eur su PVM</w:t>
            </w:r>
          </w:p>
          <w:p w14:paraId="26798845" w14:textId="77777777" w:rsidR="00FA6733" w:rsidRPr="00613C07" w:rsidRDefault="00FA6733" w:rsidP="00FA6733">
            <w:pPr>
              <w:rPr>
                <w:rFonts w:ascii="Times New Roman" w:hAnsi="Times New Roman"/>
                <w:sz w:val="24"/>
              </w:rPr>
            </w:pPr>
            <w:r w:rsidRPr="00E118DF">
              <w:rPr>
                <w:rFonts w:ascii="Times New Roman" w:hAnsi="Times New Roman"/>
                <w:sz w:val="24"/>
              </w:rPr>
              <w:t xml:space="preserve"> ≥5 mln. Eur su PVM</w:t>
            </w:r>
          </w:p>
          <w:p w14:paraId="257550E0" w14:textId="77777777" w:rsidR="00FA6733" w:rsidRPr="00FA6733" w:rsidDel="00606ECC" w:rsidRDefault="00FA6733" w:rsidP="00FA6733">
            <w:pPr>
              <w:rPr>
                <w:rFonts w:eastAsia="Calibri"/>
              </w:rPr>
            </w:pPr>
          </w:p>
        </w:tc>
      </w:tr>
      <w:tr w:rsidR="00FA6733" w:rsidRPr="00613C07" w14:paraId="4BCD691D" w14:textId="77777777" w:rsidTr="00C116E7">
        <w:trPr>
          <w:trHeight w:val="433"/>
        </w:trPr>
        <w:tc>
          <w:tcPr>
            <w:tcW w:w="845" w:type="dxa"/>
          </w:tcPr>
          <w:p w14:paraId="1F71230C" w14:textId="5E97B8A3" w:rsidR="00FA6733" w:rsidRPr="00613C07" w:rsidRDefault="00FA6733" w:rsidP="00FA6733">
            <w:pPr>
              <w:rPr>
                <w:rFonts w:ascii="Times New Roman" w:hAnsi="Times New Roman"/>
                <w:sz w:val="24"/>
              </w:rPr>
            </w:pPr>
            <w:r w:rsidRPr="00613C07">
              <w:rPr>
                <w:rFonts w:ascii="Times New Roman" w:hAnsi="Times New Roman"/>
                <w:sz w:val="24"/>
              </w:rPr>
              <w:t>1.1.</w:t>
            </w:r>
          </w:p>
        </w:tc>
        <w:tc>
          <w:tcPr>
            <w:tcW w:w="4615" w:type="dxa"/>
          </w:tcPr>
          <w:p w14:paraId="7D9334EE" w14:textId="77777777" w:rsidR="00FA6733" w:rsidRPr="00613C07" w:rsidRDefault="00FA6733" w:rsidP="00FA6733">
            <w:pPr>
              <w:rPr>
                <w:rFonts w:ascii="Times New Roman" w:hAnsi="Times New Roman"/>
                <w:sz w:val="24"/>
              </w:rPr>
            </w:pPr>
            <w:r w:rsidRPr="00613C07">
              <w:rPr>
                <w:rFonts w:ascii="Times New Roman" w:hAnsi="Times New Roman"/>
                <w:sz w:val="24"/>
              </w:rPr>
              <w:t>Projektas rengiamas dviem etapais, pirkimu įsigytos šios paslaugos:</w:t>
            </w:r>
          </w:p>
          <w:p w14:paraId="525A4DFD" w14:textId="77777777" w:rsidR="00FA6733" w:rsidRPr="00613C07" w:rsidRDefault="00FA6733" w:rsidP="00FA6733">
            <w:pPr>
              <w:rPr>
                <w:rFonts w:ascii="Times New Roman" w:hAnsi="Times New Roman"/>
                <w:sz w:val="24"/>
              </w:rPr>
            </w:pPr>
          </w:p>
        </w:tc>
        <w:tc>
          <w:tcPr>
            <w:tcW w:w="5577" w:type="dxa"/>
          </w:tcPr>
          <w:p w14:paraId="136287FF" w14:textId="77777777" w:rsidR="00FA6733" w:rsidRPr="00613C07" w:rsidRDefault="00FA6733" w:rsidP="00FA6733">
            <w:pPr>
              <w:pStyle w:val="Sraopastraipa"/>
              <w:numPr>
                <w:ilvl w:val="0"/>
                <w:numId w:val="12"/>
              </w:numPr>
              <w:spacing w:after="60"/>
              <w:ind w:left="360"/>
              <w:contextualSpacing w:val="0"/>
              <w:rPr>
                <w:lang w:val="lt-LT"/>
              </w:rPr>
            </w:pPr>
            <w:r w:rsidRPr="00613C07">
              <w:rPr>
                <w:highlight w:val="lightGray"/>
                <w:lang w:val="lt-LT"/>
              </w:rPr>
              <w:t>[Projektinių pasiūlymų rengimo paslauga (I etapas)</w:t>
            </w:r>
            <w:r w:rsidRPr="00613C07">
              <w:rPr>
                <w:lang w:val="lt-LT"/>
              </w:rPr>
              <w:t xml:space="preserve">.] </w:t>
            </w:r>
          </w:p>
          <w:p w14:paraId="46080D17" w14:textId="77777777" w:rsidR="00FA6733" w:rsidRPr="00613C07" w:rsidRDefault="00FA6733" w:rsidP="00FA6733">
            <w:pPr>
              <w:spacing w:after="60"/>
              <w:rPr>
                <w:rFonts w:ascii="Times New Roman" w:eastAsia="Calibri" w:hAnsi="Times New Roman"/>
                <w:color w:val="000000"/>
                <w:sz w:val="24"/>
                <w:shd w:val="clear" w:color="auto" w:fill="FFFFFF"/>
                <w:lang w:eastAsia="en-US"/>
              </w:rPr>
            </w:pPr>
          </w:p>
          <w:p w14:paraId="3DEB01D3" w14:textId="77777777" w:rsidR="00FA6733" w:rsidRPr="00613C07" w:rsidRDefault="00FA6733" w:rsidP="00FA6733">
            <w:pPr>
              <w:pStyle w:val="Sraopastraipa"/>
              <w:numPr>
                <w:ilvl w:val="0"/>
                <w:numId w:val="12"/>
              </w:numPr>
              <w:spacing w:after="60"/>
              <w:ind w:left="360"/>
              <w:contextualSpacing w:val="0"/>
              <w:rPr>
                <w:lang w:val="lt-LT"/>
              </w:rPr>
            </w:pPr>
            <w:r w:rsidRPr="00613C07">
              <w:rPr>
                <w:lang w:val="lt-LT"/>
              </w:rPr>
              <w:t>[</w:t>
            </w:r>
            <w:r w:rsidRPr="00613C07">
              <w:rPr>
                <w:highlight w:val="darkGray"/>
                <w:lang w:val="lt-LT"/>
              </w:rPr>
              <w:t>Techninio darbo projekto rengimo paslauga (II etapas).</w:t>
            </w:r>
            <w:r w:rsidRPr="00613C07">
              <w:rPr>
                <w:lang w:val="lt-LT"/>
              </w:rPr>
              <w:t>]</w:t>
            </w:r>
          </w:p>
          <w:p w14:paraId="6D6EB973" w14:textId="7BB1C6A7" w:rsidR="00FA6733" w:rsidRPr="00613C07" w:rsidRDefault="00FA6733" w:rsidP="00FA6733">
            <w:pPr>
              <w:pStyle w:val="Sraopastraipa"/>
              <w:numPr>
                <w:ilvl w:val="0"/>
                <w:numId w:val="12"/>
              </w:numPr>
              <w:spacing w:after="60"/>
              <w:ind w:left="360"/>
              <w:contextualSpacing w:val="0"/>
              <w:rPr>
                <w:highlight w:val="lightGray"/>
                <w:lang w:val="lt-LT"/>
              </w:rPr>
            </w:pPr>
            <w:r w:rsidRPr="00613C07">
              <w:rPr>
                <w:lang w:val="lt-LT"/>
              </w:rPr>
              <w:t>[</w:t>
            </w:r>
            <w:r w:rsidRPr="00613C07">
              <w:rPr>
                <w:highlight w:val="lightGray"/>
                <w:lang w:val="lt-LT"/>
              </w:rPr>
              <w:t>Projekto vykdymo priežiūros paslauga.</w:t>
            </w:r>
            <w:r w:rsidRPr="00613C07">
              <w:rPr>
                <w:lang w:val="lt-LT"/>
              </w:rPr>
              <w:t>]</w:t>
            </w:r>
          </w:p>
        </w:tc>
      </w:tr>
      <w:tr w:rsidR="00FA6733" w:rsidRPr="00613C07" w14:paraId="6E6FEF54" w14:textId="77777777" w:rsidTr="000A1772">
        <w:trPr>
          <w:trHeight w:val="257"/>
        </w:trPr>
        <w:tc>
          <w:tcPr>
            <w:tcW w:w="11037" w:type="dxa"/>
            <w:gridSpan w:val="3"/>
            <w:shd w:val="clear" w:color="auto" w:fill="E7E6E6" w:themeFill="background2"/>
          </w:tcPr>
          <w:p w14:paraId="761DC087" w14:textId="4F610E99" w:rsidR="00FA6733" w:rsidRPr="00613C07" w:rsidRDefault="00FA6733" w:rsidP="00FA6733">
            <w:pPr>
              <w:rPr>
                <w:rFonts w:ascii="Times New Roman" w:hAnsi="Times New Roman"/>
                <w:b/>
                <w:bCs/>
                <w:sz w:val="24"/>
              </w:rPr>
            </w:pPr>
            <w:r w:rsidRPr="00613C07">
              <w:rPr>
                <w:rFonts w:ascii="Times New Roman" w:hAnsi="Times New Roman"/>
                <w:b/>
                <w:bCs/>
                <w:sz w:val="24"/>
              </w:rPr>
              <w:t>Projektas rengiamas vienu etapu:</w:t>
            </w:r>
          </w:p>
        </w:tc>
      </w:tr>
      <w:tr w:rsidR="00FA6733" w:rsidRPr="00613C07" w14:paraId="5A6FEFB6" w14:textId="77777777" w:rsidTr="00C116E7">
        <w:trPr>
          <w:trHeight w:val="433"/>
        </w:trPr>
        <w:tc>
          <w:tcPr>
            <w:tcW w:w="845" w:type="dxa"/>
          </w:tcPr>
          <w:p w14:paraId="654B5BD9" w14:textId="5EFEC40B" w:rsidR="00FA6733" w:rsidRPr="00613C07" w:rsidRDefault="00FA6733" w:rsidP="00FA6733">
            <w:pPr>
              <w:rPr>
                <w:rFonts w:ascii="Times New Roman" w:hAnsi="Times New Roman"/>
                <w:sz w:val="24"/>
              </w:rPr>
            </w:pPr>
            <w:r w:rsidRPr="00613C07">
              <w:rPr>
                <w:rFonts w:ascii="Times New Roman" w:hAnsi="Times New Roman"/>
                <w:sz w:val="24"/>
              </w:rPr>
              <w:t>1.1.</w:t>
            </w:r>
          </w:p>
        </w:tc>
        <w:tc>
          <w:tcPr>
            <w:tcW w:w="4615" w:type="dxa"/>
          </w:tcPr>
          <w:p w14:paraId="3F751EAB" w14:textId="03EE67AE" w:rsidR="00FA6733" w:rsidRPr="00613C07" w:rsidRDefault="00FA6733" w:rsidP="00FA6733">
            <w:pPr>
              <w:rPr>
                <w:rFonts w:ascii="Times New Roman" w:hAnsi="Times New Roman"/>
                <w:sz w:val="24"/>
              </w:rPr>
            </w:pPr>
            <w:r w:rsidRPr="00613C07">
              <w:rPr>
                <w:rFonts w:ascii="Times New Roman" w:hAnsi="Times New Roman"/>
                <w:sz w:val="24"/>
              </w:rPr>
              <w:t>Projektas rengiamas vienu etapu, pirkimu įsigytos šios paslaugos:</w:t>
            </w:r>
          </w:p>
        </w:tc>
        <w:tc>
          <w:tcPr>
            <w:tcW w:w="5577" w:type="dxa"/>
          </w:tcPr>
          <w:p w14:paraId="0B266150" w14:textId="26EA1EC0" w:rsidR="00FA6733" w:rsidRPr="00613C07" w:rsidRDefault="00FA6733" w:rsidP="00FA6733">
            <w:pPr>
              <w:spacing w:after="60"/>
              <w:rPr>
                <w:rFonts w:ascii="Times New Roman" w:eastAsia="Calibri" w:hAnsi="Times New Roman"/>
                <w:sz w:val="24"/>
              </w:rPr>
            </w:pPr>
          </w:p>
        </w:tc>
      </w:tr>
      <w:tr w:rsidR="00FA6733" w:rsidRPr="00613C07" w14:paraId="02BD2BA5" w14:textId="77777777" w:rsidTr="000A1772">
        <w:trPr>
          <w:trHeight w:val="293"/>
        </w:trPr>
        <w:tc>
          <w:tcPr>
            <w:tcW w:w="11037" w:type="dxa"/>
            <w:gridSpan w:val="3"/>
            <w:shd w:val="clear" w:color="auto" w:fill="E7E6E6" w:themeFill="background2"/>
          </w:tcPr>
          <w:p w14:paraId="32550568" w14:textId="133D0AF2" w:rsidR="00FA6733" w:rsidRPr="00613C07" w:rsidRDefault="00FA6733" w:rsidP="00FA6733">
            <w:pPr>
              <w:rPr>
                <w:rFonts w:ascii="Times New Roman" w:hAnsi="Times New Roman"/>
                <w:b/>
                <w:bCs/>
                <w:sz w:val="24"/>
              </w:rPr>
            </w:pPr>
            <w:r w:rsidRPr="00613C07">
              <w:rPr>
                <w:rFonts w:ascii="Times New Roman" w:hAnsi="Times New Roman"/>
                <w:b/>
                <w:bCs/>
                <w:sz w:val="24"/>
              </w:rPr>
              <w:t>Perkamos tik Projekto vykdymo priežiūros paslaugos:</w:t>
            </w:r>
          </w:p>
        </w:tc>
      </w:tr>
      <w:tr w:rsidR="00FA6733" w:rsidRPr="00613C07" w14:paraId="77176AF2" w14:textId="77777777" w:rsidTr="00C116E7">
        <w:trPr>
          <w:trHeight w:val="284"/>
        </w:trPr>
        <w:tc>
          <w:tcPr>
            <w:tcW w:w="845" w:type="dxa"/>
          </w:tcPr>
          <w:p w14:paraId="34D5757C" w14:textId="36AEEBCC" w:rsidR="00FA6733" w:rsidRPr="00613C07" w:rsidRDefault="00FA6733" w:rsidP="00FA6733">
            <w:pPr>
              <w:rPr>
                <w:rFonts w:ascii="Times New Roman" w:hAnsi="Times New Roman"/>
                <w:sz w:val="24"/>
              </w:rPr>
            </w:pPr>
            <w:r w:rsidRPr="00613C07">
              <w:rPr>
                <w:rFonts w:ascii="Times New Roman" w:hAnsi="Times New Roman"/>
                <w:sz w:val="24"/>
              </w:rPr>
              <w:t>1.1.</w:t>
            </w:r>
          </w:p>
        </w:tc>
        <w:tc>
          <w:tcPr>
            <w:tcW w:w="4615" w:type="dxa"/>
          </w:tcPr>
          <w:p w14:paraId="2F6D757C" w14:textId="451AEBD0" w:rsidR="00FA6733" w:rsidRPr="00613C07" w:rsidRDefault="00FA6733" w:rsidP="00FA6733">
            <w:pPr>
              <w:rPr>
                <w:rFonts w:ascii="Times New Roman" w:hAnsi="Times New Roman"/>
                <w:sz w:val="24"/>
              </w:rPr>
            </w:pPr>
            <w:r w:rsidRPr="00613C07">
              <w:rPr>
                <w:rFonts w:ascii="Times New Roman" w:hAnsi="Times New Roman"/>
                <w:sz w:val="24"/>
              </w:rPr>
              <w:t>Perkamos tik Projekto vykdymo priežiūros paslaugos:</w:t>
            </w:r>
          </w:p>
        </w:tc>
        <w:tc>
          <w:tcPr>
            <w:tcW w:w="5577" w:type="dxa"/>
          </w:tcPr>
          <w:p w14:paraId="1540EED7" w14:textId="0C2946E7" w:rsidR="00FA6733" w:rsidRPr="00613C07" w:rsidRDefault="00FA6733" w:rsidP="00FA6733">
            <w:pPr>
              <w:rPr>
                <w:rFonts w:ascii="Times New Roman" w:hAnsi="Times New Roman"/>
                <w:sz w:val="24"/>
              </w:rPr>
            </w:pPr>
          </w:p>
        </w:tc>
      </w:tr>
      <w:tr w:rsidR="00FA6733" w:rsidRPr="00613C07" w14:paraId="656C774E" w14:textId="77777777" w:rsidTr="000A1772">
        <w:trPr>
          <w:trHeight w:val="284"/>
        </w:trPr>
        <w:tc>
          <w:tcPr>
            <w:tcW w:w="11037" w:type="dxa"/>
            <w:gridSpan w:val="3"/>
            <w:shd w:val="clear" w:color="auto" w:fill="E7E6E6" w:themeFill="background2"/>
          </w:tcPr>
          <w:p w14:paraId="2E53F1B5" w14:textId="6A773A97" w:rsidR="00FA6733" w:rsidRPr="00613C07" w:rsidRDefault="00FA6733" w:rsidP="00FA6733">
            <w:pPr>
              <w:rPr>
                <w:rFonts w:ascii="Times New Roman" w:hAnsi="Times New Roman"/>
                <w:b/>
                <w:bCs/>
                <w:sz w:val="24"/>
              </w:rPr>
            </w:pPr>
            <w:r w:rsidRPr="00613C07">
              <w:rPr>
                <w:rFonts w:ascii="Times New Roman" w:hAnsi="Times New Roman"/>
                <w:b/>
                <w:bCs/>
                <w:sz w:val="24"/>
              </w:rPr>
              <w:t>2. INFORMACIJA APIE PIRKIMO OBJEKTĄ:</w:t>
            </w:r>
          </w:p>
        </w:tc>
      </w:tr>
      <w:tr w:rsidR="00FA6733" w:rsidRPr="00613C07" w14:paraId="17BED62C" w14:textId="77777777" w:rsidTr="00C116E7">
        <w:trPr>
          <w:trHeight w:val="302"/>
        </w:trPr>
        <w:tc>
          <w:tcPr>
            <w:tcW w:w="845" w:type="dxa"/>
          </w:tcPr>
          <w:p w14:paraId="5ECC31FB" w14:textId="312CD998" w:rsidR="00FA6733" w:rsidRPr="00613C07" w:rsidRDefault="00FA6733" w:rsidP="00FA6733">
            <w:pPr>
              <w:rPr>
                <w:rFonts w:ascii="Times New Roman" w:hAnsi="Times New Roman"/>
                <w:sz w:val="24"/>
              </w:rPr>
            </w:pPr>
            <w:r w:rsidRPr="00613C07">
              <w:rPr>
                <w:rFonts w:ascii="Times New Roman" w:hAnsi="Times New Roman"/>
                <w:sz w:val="24"/>
              </w:rPr>
              <w:t>2.1.</w:t>
            </w:r>
          </w:p>
        </w:tc>
        <w:tc>
          <w:tcPr>
            <w:tcW w:w="4615" w:type="dxa"/>
          </w:tcPr>
          <w:p w14:paraId="4A080B15" w14:textId="14DF8A60" w:rsidR="00FA6733" w:rsidRPr="00613C07" w:rsidDel="00606ECC" w:rsidRDefault="00FA6733" w:rsidP="00FA6733">
            <w:pPr>
              <w:rPr>
                <w:rFonts w:ascii="Times New Roman" w:hAnsi="Times New Roman"/>
                <w:sz w:val="24"/>
              </w:rPr>
            </w:pPr>
            <w:r w:rsidRPr="00613C07">
              <w:rPr>
                <w:rFonts w:ascii="Times New Roman" w:hAnsi="Times New Roman"/>
                <w:sz w:val="24"/>
              </w:rPr>
              <w:t>Projekto pavadinimas pagal statybos techninį reglamentą:</w:t>
            </w:r>
          </w:p>
        </w:tc>
        <w:tc>
          <w:tcPr>
            <w:tcW w:w="5577" w:type="dxa"/>
          </w:tcPr>
          <w:p w14:paraId="319E0F54" w14:textId="7B06B27B" w:rsidR="00FA6733" w:rsidRPr="00613C07" w:rsidDel="00606ECC" w:rsidRDefault="00FA6733" w:rsidP="00FA6733">
            <w:pPr>
              <w:rPr>
                <w:rFonts w:ascii="Times New Roman" w:hAnsi="Times New Roman"/>
                <w:sz w:val="24"/>
                <w:highlight w:val="lightGray"/>
              </w:rPr>
            </w:pPr>
            <w:r w:rsidRPr="00613C07">
              <w:rPr>
                <w:rFonts w:ascii="Times New Roman" w:hAnsi="Times New Roman"/>
                <w:color w:val="212529"/>
                <w:sz w:val="24"/>
                <w:shd w:val="clear" w:color="auto" w:fill="FFFFFF"/>
              </w:rPr>
              <w:t>Pastato – viešojo tualeto (unikalus Nr. 1598-6001-1016) Vilniaus al. 9A, Druskininkuose, rekonstravimo projektas</w:t>
            </w:r>
          </w:p>
        </w:tc>
      </w:tr>
      <w:tr w:rsidR="00FA6733" w:rsidRPr="00613C07" w14:paraId="753EBDF9" w14:textId="77777777" w:rsidTr="00C116E7">
        <w:trPr>
          <w:trHeight w:val="302"/>
        </w:trPr>
        <w:tc>
          <w:tcPr>
            <w:tcW w:w="845" w:type="dxa"/>
          </w:tcPr>
          <w:p w14:paraId="249303D0" w14:textId="20A469D9" w:rsidR="00FA6733" w:rsidRPr="00613C07" w:rsidRDefault="00FA6733" w:rsidP="00FA6733">
            <w:pPr>
              <w:rPr>
                <w:rFonts w:ascii="Times New Roman" w:hAnsi="Times New Roman"/>
                <w:sz w:val="24"/>
              </w:rPr>
            </w:pPr>
            <w:r w:rsidRPr="00613C07">
              <w:rPr>
                <w:rFonts w:ascii="Times New Roman" w:hAnsi="Times New Roman"/>
                <w:sz w:val="24"/>
              </w:rPr>
              <w:t>2.2.</w:t>
            </w:r>
          </w:p>
        </w:tc>
        <w:tc>
          <w:tcPr>
            <w:tcW w:w="4615" w:type="dxa"/>
          </w:tcPr>
          <w:p w14:paraId="21B5AD84" w14:textId="4E08041F" w:rsidR="00FA6733" w:rsidRPr="00613C07" w:rsidDel="00606ECC" w:rsidRDefault="00FA6733" w:rsidP="00FA6733">
            <w:pPr>
              <w:rPr>
                <w:rFonts w:ascii="Times New Roman" w:hAnsi="Times New Roman"/>
                <w:sz w:val="24"/>
              </w:rPr>
            </w:pPr>
            <w:r w:rsidRPr="00613C07">
              <w:rPr>
                <w:rFonts w:ascii="Times New Roman" w:hAnsi="Times New Roman"/>
                <w:sz w:val="24"/>
              </w:rPr>
              <w:t>Pastato (objekto) adresas:</w:t>
            </w:r>
          </w:p>
        </w:tc>
        <w:tc>
          <w:tcPr>
            <w:tcW w:w="5577" w:type="dxa"/>
          </w:tcPr>
          <w:p w14:paraId="51CE5FD1" w14:textId="6538BE3A" w:rsidR="00FA6733" w:rsidRPr="00613C07" w:rsidDel="00606ECC" w:rsidRDefault="00FA6733" w:rsidP="00FA6733">
            <w:pPr>
              <w:rPr>
                <w:rFonts w:ascii="Times New Roman" w:hAnsi="Times New Roman"/>
                <w:sz w:val="24"/>
                <w:highlight w:val="lightGray"/>
              </w:rPr>
            </w:pPr>
            <w:r w:rsidRPr="00613C07">
              <w:rPr>
                <w:rFonts w:ascii="Times New Roman" w:hAnsi="Times New Roman"/>
                <w:color w:val="212529"/>
                <w:sz w:val="24"/>
                <w:shd w:val="clear" w:color="auto" w:fill="FFFFFF"/>
              </w:rPr>
              <w:t>Vilniaus al. 9A, Druskininkai</w:t>
            </w:r>
          </w:p>
        </w:tc>
      </w:tr>
      <w:tr w:rsidR="00FA6733" w:rsidRPr="00613C07" w14:paraId="53D42805" w14:textId="77777777" w:rsidTr="00C116E7">
        <w:trPr>
          <w:trHeight w:val="433"/>
        </w:trPr>
        <w:tc>
          <w:tcPr>
            <w:tcW w:w="845" w:type="dxa"/>
          </w:tcPr>
          <w:p w14:paraId="4277D849" w14:textId="5E7D6433" w:rsidR="00FA6733" w:rsidRPr="00613C07" w:rsidRDefault="00FA6733" w:rsidP="00FA6733">
            <w:pPr>
              <w:rPr>
                <w:rFonts w:ascii="Times New Roman" w:hAnsi="Times New Roman"/>
                <w:sz w:val="24"/>
              </w:rPr>
            </w:pPr>
            <w:r w:rsidRPr="00613C07">
              <w:rPr>
                <w:rFonts w:ascii="Times New Roman" w:hAnsi="Times New Roman"/>
                <w:sz w:val="24"/>
              </w:rPr>
              <w:t>2.2.</w:t>
            </w:r>
          </w:p>
        </w:tc>
        <w:tc>
          <w:tcPr>
            <w:tcW w:w="4615" w:type="dxa"/>
          </w:tcPr>
          <w:p w14:paraId="7E0AB32F" w14:textId="50E02853" w:rsidR="00FA6733" w:rsidRPr="0057390C" w:rsidDel="00606ECC" w:rsidRDefault="00FA6733" w:rsidP="00FA6733">
            <w:pPr>
              <w:rPr>
                <w:rFonts w:ascii="Times New Roman" w:hAnsi="Times New Roman"/>
                <w:sz w:val="24"/>
              </w:rPr>
            </w:pPr>
            <w:r w:rsidRPr="0057390C">
              <w:rPr>
                <w:rFonts w:ascii="Times New Roman" w:hAnsi="Times New Roman"/>
                <w:sz w:val="24"/>
              </w:rPr>
              <w:t>Projekto rūšis:</w:t>
            </w:r>
          </w:p>
        </w:tc>
        <w:tc>
          <w:tcPr>
            <w:tcW w:w="5577" w:type="dxa"/>
          </w:tcPr>
          <w:p w14:paraId="7B890D67" w14:textId="55293F9B" w:rsidR="00FA6733" w:rsidRPr="0057390C" w:rsidDel="00606ECC" w:rsidRDefault="00FA6733" w:rsidP="00FA6733">
            <w:pPr>
              <w:spacing w:after="60"/>
              <w:rPr>
                <w:rFonts w:ascii="Times New Roman" w:eastAsia="Calibri" w:hAnsi="Times New Roman"/>
                <w:sz w:val="24"/>
              </w:rPr>
            </w:pPr>
            <w:r w:rsidRPr="0057390C">
              <w:rPr>
                <w:rFonts w:ascii="Times New Roman" w:eastAsia="Calibri" w:hAnsi="Times New Roman"/>
                <w:sz w:val="24"/>
              </w:rPr>
              <w:t xml:space="preserve">Rekonstravimo projektas </w:t>
            </w:r>
          </w:p>
        </w:tc>
      </w:tr>
      <w:tr w:rsidR="00FA6733" w:rsidRPr="00613C07" w14:paraId="353BCB9E" w14:textId="77777777" w:rsidTr="00C116E7">
        <w:trPr>
          <w:trHeight w:val="433"/>
        </w:trPr>
        <w:tc>
          <w:tcPr>
            <w:tcW w:w="845" w:type="dxa"/>
          </w:tcPr>
          <w:p w14:paraId="552A9C0F" w14:textId="0B79E57A" w:rsidR="00FA6733" w:rsidRPr="00613C07" w:rsidRDefault="00FA6733" w:rsidP="00FA6733">
            <w:pPr>
              <w:rPr>
                <w:rFonts w:ascii="Times New Roman" w:eastAsia="Calibri" w:hAnsi="Times New Roman"/>
                <w:sz w:val="24"/>
              </w:rPr>
            </w:pPr>
            <w:r w:rsidRPr="00613C07">
              <w:rPr>
                <w:rFonts w:ascii="Times New Roman" w:eastAsia="Calibri" w:hAnsi="Times New Roman"/>
                <w:sz w:val="24"/>
              </w:rPr>
              <w:t>2.3.</w:t>
            </w:r>
          </w:p>
        </w:tc>
        <w:tc>
          <w:tcPr>
            <w:tcW w:w="4615" w:type="dxa"/>
          </w:tcPr>
          <w:p w14:paraId="40B61D6E" w14:textId="793F6DB5" w:rsidR="00FA6733" w:rsidRPr="00613C07" w:rsidRDefault="00FA6733" w:rsidP="00FA6733">
            <w:pPr>
              <w:rPr>
                <w:rFonts w:ascii="Times New Roman" w:hAnsi="Times New Roman"/>
                <w:sz w:val="24"/>
              </w:rPr>
            </w:pPr>
            <w:r w:rsidRPr="00613C07">
              <w:rPr>
                <w:rFonts w:ascii="Times New Roman" w:eastAsia="Calibri" w:hAnsi="Times New Roman"/>
                <w:sz w:val="24"/>
              </w:rPr>
              <w:t xml:space="preserve">Projektas turi būti rengiamas BIM aplinkoje vadovaujantis 2021-12-08 Lietuvos Respublikos vyriausybės nutarimu Nr. 1061  </w:t>
            </w:r>
            <w:r w:rsidRPr="00613C07">
              <w:rPr>
                <w:rFonts w:ascii="Times New Roman" w:eastAsia="Calibri" w:hAnsi="Times New Roman"/>
                <w:sz w:val="24"/>
              </w:rPr>
              <w:lastRenderedPageBreak/>
              <w:t>„Dėl reikalavimų ir (arba) kriterijų dėl statinio informacinio modeliavimo metodų taikymo“ (aktuali redakcija):</w:t>
            </w:r>
          </w:p>
        </w:tc>
        <w:tc>
          <w:tcPr>
            <w:tcW w:w="5577" w:type="dxa"/>
          </w:tcPr>
          <w:p w14:paraId="2593E16D" w14:textId="7B16130F" w:rsidR="00FA6733" w:rsidRPr="00613C07" w:rsidRDefault="00FA6733" w:rsidP="00FA6733">
            <w:pPr>
              <w:rPr>
                <w:rFonts w:ascii="Times New Roman" w:eastAsia="Calibri" w:hAnsi="Times New Roman"/>
                <w:sz w:val="24"/>
              </w:rPr>
            </w:pPr>
            <w:r w:rsidRPr="00613C07">
              <w:rPr>
                <w:rFonts w:ascii="Times New Roman" w:hAnsi="Times New Roman"/>
                <w:sz w:val="24"/>
                <w:highlight w:val="lightGray"/>
              </w:rPr>
              <w:lastRenderedPageBreak/>
              <w:t>[Ne</w:t>
            </w:r>
            <w:r w:rsidRPr="00613C07">
              <w:rPr>
                <w:rFonts w:ascii="Times New Roman" w:hAnsi="Times New Roman"/>
                <w:sz w:val="24"/>
              </w:rPr>
              <w:t>]</w:t>
            </w:r>
          </w:p>
        </w:tc>
      </w:tr>
      <w:tr w:rsidR="00FA6733" w:rsidRPr="00613C07" w14:paraId="10342871" w14:textId="77777777" w:rsidTr="00C116E7">
        <w:trPr>
          <w:trHeight w:val="433"/>
        </w:trPr>
        <w:tc>
          <w:tcPr>
            <w:tcW w:w="845" w:type="dxa"/>
          </w:tcPr>
          <w:p w14:paraId="165D8C30" w14:textId="5E6530D7" w:rsidR="00FA6733" w:rsidRPr="00613C07" w:rsidRDefault="00FA6733" w:rsidP="00FA6733">
            <w:pPr>
              <w:rPr>
                <w:rFonts w:ascii="Times New Roman" w:hAnsi="Times New Roman"/>
                <w:sz w:val="24"/>
              </w:rPr>
            </w:pPr>
            <w:r w:rsidRPr="00613C07">
              <w:rPr>
                <w:rFonts w:ascii="Times New Roman" w:hAnsi="Times New Roman"/>
                <w:sz w:val="24"/>
              </w:rPr>
              <w:t>2.4.</w:t>
            </w:r>
          </w:p>
        </w:tc>
        <w:tc>
          <w:tcPr>
            <w:tcW w:w="4615" w:type="dxa"/>
          </w:tcPr>
          <w:p w14:paraId="6428E76A" w14:textId="15B686C9" w:rsidR="00FA6733" w:rsidRPr="0057390C" w:rsidRDefault="00FA6733" w:rsidP="00FA6733">
            <w:pPr>
              <w:rPr>
                <w:rFonts w:ascii="Times New Roman" w:hAnsi="Times New Roman"/>
                <w:sz w:val="24"/>
              </w:rPr>
            </w:pPr>
            <w:r w:rsidRPr="0057390C">
              <w:rPr>
                <w:rFonts w:ascii="Times New Roman" w:hAnsi="Times New Roman"/>
                <w:sz w:val="24"/>
              </w:rPr>
              <w:t>Esamo pastato (objekto) naudojimo paskirtis (nekilnojamojo turto registro duomenys):</w:t>
            </w:r>
          </w:p>
          <w:p w14:paraId="489C073A" w14:textId="6B0F98CC" w:rsidR="00FA6733" w:rsidRPr="0057390C" w:rsidDel="00606ECC" w:rsidRDefault="00FA6733" w:rsidP="00FA6733">
            <w:pPr>
              <w:rPr>
                <w:rFonts w:ascii="Times New Roman" w:hAnsi="Times New Roman"/>
                <w:sz w:val="24"/>
              </w:rPr>
            </w:pPr>
            <w:r w:rsidRPr="0057390C">
              <w:rPr>
                <w:rFonts w:ascii="Times New Roman" w:hAnsi="Times New Roman"/>
                <w:sz w:val="24"/>
              </w:rPr>
              <w:t>(Pastaba. Nepildoma, jeigu Projekto rūšis statybos projektas arba supaprastintas statybos projektas)</w:t>
            </w:r>
          </w:p>
        </w:tc>
        <w:tc>
          <w:tcPr>
            <w:tcW w:w="5577" w:type="dxa"/>
          </w:tcPr>
          <w:p w14:paraId="24CE0F78" w14:textId="28905AED" w:rsidR="00FA6733" w:rsidRPr="0057390C" w:rsidDel="00606ECC" w:rsidRDefault="00FA6733" w:rsidP="00FA6733">
            <w:pPr>
              <w:rPr>
                <w:rFonts w:ascii="Times New Roman" w:hAnsi="Times New Roman"/>
                <w:sz w:val="24"/>
                <w:highlight w:val="lightGray"/>
              </w:rPr>
            </w:pPr>
            <w:r w:rsidRPr="0057390C">
              <w:rPr>
                <w:rFonts w:ascii="Times New Roman" w:hAnsi="Times New Roman"/>
                <w:sz w:val="24"/>
                <w:highlight w:val="lightGray"/>
              </w:rPr>
              <w:t>[</w:t>
            </w:r>
            <w:r w:rsidRPr="0057390C">
              <w:rPr>
                <w:rFonts w:ascii="Times New Roman" w:hAnsi="Times New Roman"/>
                <w:sz w:val="24"/>
              </w:rPr>
              <w:t>Pagalbinių (kitų pagalbinių)</w:t>
            </w:r>
            <w:r w:rsidRPr="0057390C">
              <w:rPr>
                <w:rFonts w:ascii="Times New Roman" w:hAnsi="Times New Roman"/>
                <w:sz w:val="24"/>
                <w:highlight w:val="lightGray"/>
              </w:rPr>
              <w:t>]</w:t>
            </w:r>
          </w:p>
        </w:tc>
      </w:tr>
      <w:tr w:rsidR="00FA6733" w:rsidRPr="00613C07" w14:paraId="560AB563" w14:textId="77777777" w:rsidTr="00C116E7">
        <w:trPr>
          <w:trHeight w:val="433"/>
        </w:trPr>
        <w:tc>
          <w:tcPr>
            <w:tcW w:w="845" w:type="dxa"/>
          </w:tcPr>
          <w:p w14:paraId="42C08CF2" w14:textId="5065AB24" w:rsidR="00FA6733" w:rsidRPr="00613C07" w:rsidRDefault="00FA6733" w:rsidP="00FA6733">
            <w:pPr>
              <w:rPr>
                <w:rFonts w:ascii="Times New Roman" w:hAnsi="Times New Roman"/>
                <w:sz w:val="24"/>
              </w:rPr>
            </w:pPr>
            <w:r w:rsidRPr="00613C07">
              <w:rPr>
                <w:rFonts w:ascii="Times New Roman" w:hAnsi="Times New Roman"/>
                <w:sz w:val="24"/>
              </w:rPr>
              <w:t>2.5.</w:t>
            </w:r>
          </w:p>
        </w:tc>
        <w:tc>
          <w:tcPr>
            <w:tcW w:w="4615" w:type="dxa"/>
          </w:tcPr>
          <w:p w14:paraId="3EF91CF8" w14:textId="5949BDB8" w:rsidR="00FA6733" w:rsidRPr="00613C07" w:rsidRDefault="00FA6733" w:rsidP="00FA6733">
            <w:pPr>
              <w:rPr>
                <w:rFonts w:ascii="Times New Roman" w:hAnsi="Times New Roman"/>
                <w:sz w:val="24"/>
              </w:rPr>
            </w:pPr>
            <w:r w:rsidRPr="00613C07">
              <w:rPr>
                <w:rFonts w:ascii="Times New Roman" w:hAnsi="Times New Roman"/>
                <w:sz w:val="24"/>
              </w:rPr>
              <w:t xml:space="preserve">Pastato orientacinis plotas (m2): </w:t>
            </w:r>
          </w:p>
          <w:p w14:paraId="00786181" w14:textId="6763669B" w:rsidR="00FA6733" w:rsidRPr="00613C07" w:rsidDel="00606ECC" w:rsidRDefault="00FA6733" w:rsidP="00FA6733">
            <w:pPr>
              <w:rPr>
                <w:rFonts w:ascii="Times New Roman" w:hAnsi="Times New Roman"/>
                <w:sz w:val="24"/>
              </w:rPr>
            </w:pPr>
            <w:r w:rsidRPr="00613C07">
              <w:rPr>
                <w:rFonts w:ascii="Times New Roman" w:hAnsi="Times New Roman"/>
                <w:sz w:val="24"/>
              </w:rPr>
              <w:t>(Pastaba. Pildoma, jeigu Projekto rūšis statybos projektas arba supaprastintas statybos projektas)</w:t>
            </w:r>
          </w:p>
        </w:tc>
        <w:tc>
          <w:tcPr>
            <w:tcW w:w="5577" w:type="dxa"/>
          </w:tcPr>
          <w:p w14:paraId="2541529A" w14:textId="79C57945" w:rsidR="00FA6733" w:rsidRPr="00613C07" w:rsidDel="00606ECC" w:rsidRDefault="00FA6733" w:rsidP="00FA6733">
            <w:pPr>
              <w:rPr>
                <w:rFonts w:ascii="Times New Roman" w:hAnsi="Times New Roman"/>
                <w:sz w:val="24"/>
                <w:highlight w:val="lightGray"/>
              </w:rPr>
            </w:pPr>
            <w:r w:rsidRPr="00613C07">
              <w:rPr>
                <w:rFonts w:ascii="Times New Roman" w:hAnsi="Times New Roman"/>
                <w:sz w:val="24"/>
                <w:highlight w:val="lightGray"/>
              </w:rPr>
              <w:t>[</w:t>
            </w:r>
            <w:r w:rsidR="008B39D1">
              <w:rPr>
                <w:rFonts w:ascii="Times New Roman" w:hAnsi="Times New Roman"/>
                <w:sz w:val="24"/>
                <w:highlight w:val="lightGray"/>
              </w:rPr>
              <w:t>200</w:t>
            </w:r>
            <w:r w:rsidRPr="00613C07">
              <w:rPr>
                <w:rFonts w:ascii="Times New Roman" w:hAnsi="Times New Roman"/>
                <w:sz w:val="24"/>
                <w:highlight w:val="lightGray"/>
              </w:rPr>
              <w:t>]</w:t>
            </w:r>
          </w:p>
        </w:tc>
      </w:tr>
      <w:tr w:rsidR="00FA6733" w:rsidRPr="0057390C" w14:paraId="5F3DB062" w14:textId="77777777" w:rsidTr="00C116E7">
        <w:trPr>
          <w:trHeight w:val="433"/>
        </w:trPr>
        <w:tc>
          <w:tcPr>
            <w:tcW w:w="845" w:type="dxa"/>
          </w:tcPr>
          <w:p w14:paraId="4909A4A1" w14:textId="6B64430A" w:rsidR="00FA6733" w:rsidRPr="0057390C" w:rsidRDefault="00FA6733" w:rsidP="00FA6733">
            <w:pPr>
              <w:rPr>
                <w:rFonts w:ascii="Times New Roman" w:hAnsi="Times New Roman"/>
                <w:color w:val="000000" w:themeColor="text1"/>
                <w:sz w:val="24"/>
              </w:rPr>
            </w:pPr>
            <w:r w:rsidRPr="0057390C">
              <w:rPr>
                <w:rFonts w:ascii="Times New Roman" w:hAnsi="Times New Roman"/>
                <w:color w:val="000000" w:themeColor="text1"/>
                <w:sz w:val="24"/>
              </w:rPr>
              <w:t>2.6.</w:t>
            </w:r>
          </w:p>
        </w:tc>
        <w:tc>
          <w:tcPr>
            <w:tcW w:w="4615" w:type="dxa"/>
          </w:tcPr>
          <w:p w14:paraId="5E4B0B6A" w14:textId="45C4EAB1" w:rsidR="00FA6733" w:rsidRPr="0057390C" w:rsidRDefault="00FA6733" w:rsidP="00FA6733">
            <w:pPr>
              <w:rPr>
                <w:rFonts w:ascii="Times New Roman" w:hAnsi="Times New Roman"/>
                <w:color w:val="000000" w:themeColor="text1"/>
                <w:sz w:val="24"/>
              </w:rPr>
            </w:pPr>
            <w:r w:rsidRPr="0057390C">
              <w:rPr>
                <w:rFonts w:ascii="Times New Roman" w:hAnsi="Times New Roman"/>
                <w:color w:val="000000" w:themeColor="text1"/>
                <w:sz w:val="24"/>
              </w:rPr>
              <w:t xml:space="preserve">Pastato orientacinis tūris (m3): </w:t>
            </w:r>
          </w:p>
          <w:p w14:paraId="70043D13" w14:textId="67C300C9" w:rsidR="00FA6733" w:rsidRPr="0057390C" w:rsidDel="00606ECC" w:rsidRDefault="00FA6733" w:rsidP="00FA6733">
            <w:pPr>
              <w:rPr>
                <w:rFonts w:ascii="Times New Roman" w:hAnsi="Times New Roman"/>
                <w:color w:val="000000" w:themeColor="text1"/>
                <w:sz w:val="24"/>
              </w:rPr>
            </w:pPr>
            <w:r w:rsidRPr="0057390C">
              <w:rPr>
                <w:rFonts w:ascii="Times New Roman" w:hAnsi="Times New Roman"/>
                <w:color w:val="000000" w:themeColor="text1"/>
                <w:sz w:val="24"/>
              </w:rPr>
              <w:t>(Pastaba. Pildoma, jeigu Projekto rūšis statybos projektas arba supaprastintas statybos projektas)</w:t>
            </w:r>
          </w:p>
        </w:tc>
        <w:tc>
          <w:tcPr>
            <w:tcW w:w="5577" w:type="dxa"/>
          </w:tcPr>
          <w:p w14:paraId="6DA7F3B7" w14:textId="2760AE09" w:rsidR="00FA6733" w:rsidRPr="0057390C" w:rsidDel="00606ECC" w:rsidRDefault="00FA6733" w:rsidP="00FA6733">
            <w:pPr>
              <w:rPr>
                <w:rFonts w:ascii="Times New Roman" w:hAnsi="Times New Roman"/>
                <w:color w:val="000000" w:themeColor="text1"/>
                <w:sz w:val="24"/>
              </w:rPr>
            </w:pPr>
            <w:r w:rsidRPr="0057390C">
              <w:rPr>
                <w:rFonts w:ascii="Times New Roman" w:hAnsi="Times New Roman"/>
                <w:color w:val="000000" w:themeColor="text1"/>
                <w:sz w:val="24"/>
              </w:rPr>
              <w:t>[800]</w:t>
            </w:r>
          </w:p>
        </w:tc>
      </w:tr>
      <w:tr w:rsidR="00FA6733" w:rsidRPr="00613C07" w14:paraId="214EAD5E" w14:textId="77777777" w:rsidTr="00C116E7">
        <w:trPr>
          <w:trHeight w:val="433"/>
        </w:trPr>
        <w:tc>
          <w:tcPr>
            <w:tcW w:w="845" w:type="dxa"/>
          </w:tcPr>
          <w:p w14:paraId="588D7910" w14:textId="3F01FF3B" w:rsidR="00FA6733" w:rsidRPr="00613C07" w:rsidRDefault="00FA6733" w:rsidP="00FA6733">
            <w:pPr>
              <w:rPr>
                <w:rFonts w:ascii="Times New Roman" w:hAnsi="Times New Roman"/>
                <w:sz w:val="24"/>
              </w:rPr>
            </w:pPr>
            <w:r w:rsidRPr="00613C07">
              <w:rPr>
                <w:rFonts w:ascii="Times New Roman" w:hAnsi="Times New Roman"/>
                <w:sz w:val="24"/>
              </w:rPr>
              <w:t>2.7.</w:t>
            </w:r>
          </w:p>
        </w:tc>
        <w:tc>
          <w:tcPr>
            <w:tcW w:w="4615" w:type="dxa"/>
          </w:tcPr>
          <w:p w14:paraId="147937A1" w14:textId="77777777" w:rsidR="00FA6733" w:rsidRPr="00613C07" w:rsidRDefault="00FA6733" w:rsidP="00FA6733">
            <w:pPr>
              <w:rPr>
                <w:rFonts w:ascii="Times New Roman" w:hAnsi="Times New Roman"/>
                <w:sz w:val="24"/>
              </w:rPr>
            </w:pPr>
            <w:r w:rsidRPr="00613C07">
              <w:rPr>
                <w:rFonts w:ascii="Times New Roman" w:hAnsi="Times New Roman"/>
                <w:sz w:val="24"/>
              </w:rPr>
              <w:t>Pastatui suteiktas unikalus numeris (nekilnojamojo turto registro duomenys):</w:t>
            </w:r>
          </w:p>
          <w:p w14:paraId="04DE1510" w14:textId="4AA94211" w:rsidR="00FA6733" w:rsidRPr="00613C07" w:rsidDel="00606ECC" w:rsidRDefault="00FA6733" w:rsidP="00FA6733">
            <w:pPr>
              <w:rPr>
                <w:rFonts w:ascii="Times New Roman" w:hAnsi="Times New Roman"/>
                <w:sz w:val="24"/>
              </w:rPr>
            </w:pPr>
            <w:r w:rsidRPr="00613C07">
              <w:rPr>
                <w:rFonts w:ascii="Times New Roman" w:hAnsi="Times New Roman"/>
                <w:sz w:val="24"/>
              </w:rPr>
              <w:t xml:space="preserve"> (Pastaba. Nepildoma, jeigu Projekto rūšis statybos projektas arba supaprastintas statybos projektas)   </w:t>
            </w:r>
          </w:p>
        </w:tc>
        <w:tc>
          <w:tcPr>
            <w:tcW w:w="5577" w:type="dxa"/>
          </w:tcPr>
          <w:p w14:paraId="56DAC1EE" w14:textId="131035CE" w:rsidR="00FA6733" w:rsidRPr="00613C07" w:rsidDel="00606ECC" w:rsidRDefault="00FA6733" w:rsidP="00FA6733">
            <w:pPr>
              <w:rPr>
                <w:rFonts w:ascii="Times New Roman" w:hAnsi="Times New Roman"/>
                <w:sz w:val="24"/>
                <w:highlight w:val="lightGray"/>
              </w:rPr>
            </w:pPr>
            <w:r w:rsidRPr="00613C07">
              <w:rPr>
                <w:rFonts w:ascii="Times New Roman" w:hAnsi="Times New Roman"/>
                <w:sz w:val="24"/>
                <w:highlight w:val="lightGray"/>
              </w:rPr>
              <w:t>[</w:t>
            </w:r>
            <w:r w:rsidRPr="00613C07">
              <w:rPr>
                <w:rFonts w:ascii="Times New Roman" w:hAnsi="Times New Roman"/>
                <w:color w:val="212529"/>
                <w:sz w:val="24"/>
                <w:shd w:val="clear" w:color="auto" w:fill="FFFFFF"/>
              </w:rPr>
              <w:t>1598-6001-1016</w:t>
            </w:r>
            <w:r w:rsidRPr="00613C07">
              <w:rPr>
                <w:rFonts w:ascii="Times New Roman" w:hAnsi="Times New Roman"/>
                <w:sz w:val="24"/>
                <w:highlight w:val="lightGray"/>
              </w:rPr>
              <w:t>].</w:t>
            </w:r>
          </w:p>
        </w:tc>
      </w:tr>
      <w:tr w:rsidR="00FA6733" w:rsidRPr="00613C07" w14:paraId="011A3560" w14:textId="77777777" w:rsidTr="00C116E7">
        <w:trPr>
          <w:trHeight w:val="433"/>
        </w:trPr>
        <w:tc>
          <w:tcPr>
            <w:tcW w:w="845" w:type="dxa"/>
          </w:tcPr>
          <w:p w14:paraId="33EC465E" w14:textId="0962E268" w:rsidR="00FA6733" w:rsidRPr="00613C07" w:rsidRDefault="00FA6733" w:rsidP="00FA6733">
            <w:pPr>
              <w:rPr>
                <w:rFonts w:ascii="Times New Roman" w:hAnsi="Times New Roman"/>
                <w:sz w:val="24"/>
              </w:rPr>
            </w:pPr>
            <w:r w:rsidRPr="00613C07">
              <w:rPr>
                <w:rFonts w:ascii="Times New Roman" w:hAnsi="Times New Roman"/>
                <w:sz w:val="24"/>
              </w:rPr>
              <w:t>2.8.</w:t>
            </w:r>
          </w:p>
        </w:tc>
        <w:tc>
          <w:tcPr>
            <w:tcW w:w="4615" w:type="dxa"/>
          </w:tcPr>
          <w:p w14:paraId="39274A89" w14:textId="52020E52" w:rsidR="00FA6733" w:rsidRPr="00613C07" w:rsidDel="00606ECC" w:rsidRDefault="00FA6733" w:rsidP="00FA6733">
            <w:pPr>
              <w:rPr>
                <w:rFonts w:ascii="Times New Roman" w:hAnsi="Times New Roman"/>
                <w:sz w:val="24"/>
              </w:rPr>
            </w:pPr>
            <w:r w:rsidRPr="00613C07">
              <w:rPr>
                <w:rFonts w:ascii="Times New Roman" w:hAnsi="Times New Roman"/>
                <w:sz w:val="24"/>
              </w:rPr>
              <w:t>Žemės sklypo, kuriame projektuojamas Pastatas unikalus numeris (nekilnojamojo turto registro duomenys):</w:t>
            </w:r>
          </w:p>
        </w:tc>
        <w:tc>
          <w:tcPr>
            <w:tcW w:w="5577" w:type="dxa"/>
          </w:tcPr>
          <w:p w14:paraId="33633CA4" w14:textId="361C1A24" w:rsidR="00FA6733" w:rsidRPr="00613C07" w:rsidDel="00606ECC" w:rsidRDefault="00FA6733" w:rsidP="00FA6733">
            <w:pPr>
              <w:rPr>
                <w:rFonts w:ascii="Times New Roman" w:hAnsi="Times New Roman"/>
                <w:sz w:val="24"/>
                <w:highlight w:val="lightGray"/>
              </w:rPr>
            </w:pPr>
            <w:r w:rsidRPr="00613C07">
              <w:rPr>
                <w:rFonts w:ascii="Times New Roman" w:hAnsi="Times New Roman"/>
                <w:sz w:val="24"/>
                <w:highlight w:val="lightGray"/>
              </w:rPr>
              <w:t>[1501</w:t>
            </w:r>
            <w:r w:rsidR="00FE23DC">
              <w:rPr>
                <w:rFonts w:ascii="Times New Roman" w:hAnsi="Times New Roman"/>
                <w:sz w:val="24"/>
                <w:highlight w:val="lightGray"/>
              </w:rPr>
              <w:t>-</w:t>
            </w:r>
            <w:r w:rsidRPr="00613C07">
              <w:rPr>
                <w:rFonts w:ascii="Times New Roman" w:hAnsi="Times New Roman"/>
                <w:sz w:val="24"/>
                <w:highlight w:val="lightGray"/>
              </w:rPr>
              <w:t>0001</w:t>
            </w:r>
            <w:r w:rsidR="00FE23DC">
              <w:rPr>
                <w:rFonts w:ascii="Times New Roman" w:hAnsi="Times New Roman"/>
                <w:sz w:val="24"/>
                <w:highlight w:val="lightGray"/>
              </w:rPr>
              <w:t>-</w:t>
            </w:r>
            <w:r w:rsidRPr="00613C07">
              <w:rPr>
                <w:rFonts w:ascii="Times New Roman" w:hAnsi="Times New Roman"/>
                <w:sz w:val="24"/>
                <w:highlight w:val="lightGray"/>
              </w:rPr>
              <w:t>0126]</w:t>
            </w:r>
          </w:p>
        </w:tc>
      </w:tr>
      <w:tr w:rsidR="00FA6733" w:rsidRPr="00613C07" w14:paraId="095D8E8A" w14:textId="77777777" w:rsidTr="00C116E7">
        <w:trPr>
          <w:trHeight w:val="433"/>
        </w:trPr>
        <w:tc>
          <w:tcPr>
            <w:tcW w:w="845" w:type="dxa"/>
          </w:tcPr>
          <w:p w14:paraId="12CE26DF" w14:textId="268DD72F" w:rsidR="00FA6733" w:rsidRPr="00613C07" w:rsidRDefault="00FA6733" w:rsidP="00FA6733">
            <w:pPr>
              <w:rPr>
                <w:rFonts w:ascii="Times New Roman" w:hAnsi="Times New Roman"/>
                <w:sz w:val="24"/>
              </w:rPr>
            </w:pPr>
            <w:r w:rsidRPr="00613C07">
              <w:rPr>
                <w:rFonts w:ascii="Times New Roman" w:hAnsi="Times New Roman"/>
                <w:sz w:val="24"/>
              </w:rPr>
              <w:t>2.9.</w:t>
            </w:r>
          </w:p>
        </w:tc>
        <w:tc>
          <w:tcPr>
            <w:tcW w:w="4615" w:type="dxa"/>
          </w:tcPr>
          <w:p w14:paraId="172BA5D1" w14:textId="23306638" w:rsidR="00FA6733" w:rsidRPr="00613C07" w:rsidDel="00606ECC" w:rsidRDefault="00FA6733" w:rsidP="00FA6733">
            <w:pPr>
              <w:rPr>
                <w:rFonts w:ascii="Times New Roman" w:hAnsi="Times New Roman"/>
                <w:sz w:val="24"/>
              </w:rPr>
            </w:pPr>
            <w:r w:rsidRPr="00613C07">
              <w:rPr>
                <w:rFonts w:ascii="Times New Roman" w:hAnsi="Times New Roman"/>
                <w:sz w:val="24"/>
              </w:rPr>
              <w:t>Pastatas yra kultūros paveldo objekto teritorijoje, jo apsaugos zonoje ir kultūros paveldo vietovėje:</w:t>
            </w:r>
          </w:p>
        </w:tc>
        <w:tc>
          <w:tcPr>
            <w:tcW w:w="5577" w:type="dxa"/>
            <w:tcBorders>
              <w:bottom w:val="single" w:sz="8" w:space="0" w:color="000000" w:themeColor="text1"/>
            </w:tcBorders>
          </w:tcPr>
          <w:p w14:paraId="0084FFFF" w14:textId="2A1EB915" w:rsidR="00FA6733" w:rsidRPr="00613C07" w:rsidDel="00606ECC" w:rsidRDefault="00FA6733" w:rsidP="00FA6733">
            <w:pPr>
              <w:rPr>
                <w:rFonts w:ascii="Times New Roman" w:hAnsi="Times New Roman"/>
                <w:sz w:val="24"/>
                <w:highlight w:val="lightGray"/>
              </w:rPr>
            </w:pPr>
            <w:r w:rsidRPr="00613C07">
              <w:rPr>
                <w:rFonts w:ascii="Times New Roman" w:hAnsi="Times New Roman"/>
                <w:sz w:val="24"/>
                <w:highlight w:val="lightGray"/>
              </w:rPr>
              <w:t>[Taip</w:t>
            </w:r>
            <w:r w:rsidRPr="00613C07">
              <w:rPr>
                <w:rFonts w:ascii="Times New Roman" w:hAnsi="Times New Roman"/>
                <w:sz w:val="24"/>
              </w:rPr>
              <w:t>]</w:t>
            </w:r>
          </w:p>
        </w:tc>
      </w:tr>
      <w:tr w:rsidR="00FA6733" w:rsidRPr="00613C07" w14:paraId="6D3FE1E8" w14:textId="77777777" w:rsidTr="00C116E7">
        <w:trPr>
          <w:trHeight w:val="433"/>
        </w:trPr>
        <w:tc>
          <w:tcPr>
            <w:tcW w:w="845" w:type="dxa"/>
          </w:tcPr>
          <w:p w14:paraId="1BE47450" w14:textId="2A84DF8C" w:rsidR="00FA6733" w:rsidRPr="0057390C" w:rsidRDefault="00FA6733" w:rsidP="00FA6733">
            <w:pPr>
              <w:rPr>
                <w:rFonts w:ascii="Times New Roman" w:hAnsi="Times New Roman"/>
                <w:sz w:val="24"/>
              </w:rPr>
            </w:pPr>
            <w:r w:rsidRPr="0057390C">
              <w:rPr>
                <w:rFonts w:ascii="Times New Roman" w:hAnsi="Times New Roman"/>
                <w:sz w:val="24"/>
              </w:rPr>
              <w:t>2.10.</w:t>
            </w:r>
          </w:p>
        </w:tc>
        <w:tc>
          <w:tcPr>
            <w:tcW w:w="4615" w:type="dxa"/>
          </w:tcPr>
          <w:p w14:paraId="39D54B29" w14:textId="5B64A0C1" w:rsidR="00FA6733" w:rsidRPr="0057390C" w:rsidRDefault="00FA6733" w:rsidP="00FA6733">
            <w:pPr>
              <w:rPr>
                <w:rFonts w:ascii="Times New Roman" w:hAnsi="Times New Roman"/>
                <w:sz w:val="24"/>
              </w:rPr>
            </w:pPr>
            <w:r w:rsidRPr="0057390C">
              <w:rPr>
                <w:rFonts w:ascii="Times New Roman" w:hAnsi="Times New Roman"/>
                <w:sz w:val="24"/>
              </w:rPr>
              <w:t>Pastato esama paskirtis pagal STR 1.01.03:2017 aktualią redakciją:</w:t>
            </w:r>
          </w:p>
          <w:p w14:paraId="27091D73" w14:textId="4680BD8C" w:rsidR="00FA6733" w:rsidRPr="0057390C" w:rsidDel="00606ECC" w:rsidRDefault="00FA6733" w:rsidP="00FA6733">
            <w:pPr>
              <w:rPr>
                <w:rFonts w:ascii="Times New Roman" w:hAnsi="Times New Roman"/>
                <w:sz w:val="24"/>
              </w:rPr>
            </w:pPr>
            <w:r w:rsidRPr="0057390C">
              <w:rPr>
                <w:rFonts w:ascii="Times New Roman" w:hAnsi="Times New Roman"/>
                <w:sz w:val="24"/>
              </w:rPr>
              <w:t>(Pastaba. Nepildoma, jeigu Projekto rūšis statybos projektas arba supaprastintas statybos projektas)</w:t>
            </w:r>
          </w:p>
        </w:tc>
        <w:tc>
          <w:tcPr>
            <w:tcW w:w="5577" w:type="dxa"/>
            <w:tcBorders>
              <w:bottom w:val="single" w:sz="4" w:space="0" w:color="auto"/>
            </w:tcBorders>
          </w:tcPr>
          <w:p w14:paraId="23BB8DE9" w14:textId="174BCC9D" w:rsidR="00FA6733" w:rsidRPr="0057390C" w:rsidDel="00606ECC" w:rsidRDefault="00FA6733" w:rsidP="00FA6733">
            <w:pPr>
              <w:rPr>
                <w:rFonts w:ascii="Times New Roman" w:eastAsia="Calibri" w:hAnsi="Times New Roman"/>
                <w:sz w:val="24"/>
              </w:rPr>
            </w:pPr>
            <w:r w:rsidRPr="0057390C">
              <w:rPr>
                <w:rFonts w:ascii="Times New Roman" w:hAnsi="Times New Roman"/>
                <w:sz w:val="24"/>
              </w:rPr>
              <w:t>[</w:t>
            </w:r>
            <w:r w:rsidRPr="0057390C">
              <w:rPr>
                <w:rFonts w:ascii="Times New Roman" w:eastAsia="Calibri" w:hAnsi="Times New Roman"/>
                <w:sz w:val="24"/>
              </w:rPr>
              <w:t>kitų pagalbinių (viešasis tualetas)</w:t>
            </w:r>
            <w:r w:rsidRPr="0057390C">
              <w:rPr>
                <w:rFonts w:ascii="Times New Roman" w:hAnsi="Times New Roman"/>
                <w:sz w:val="24"/>
              </w:rPr>
              <w:t>]</w:t>
            </w:r>
          </w:p>
        </w:tc>
      </w:tr>
      <w:tr w:rsidR="00FA6733" w:rsidRPr="00613C07" w14:paraId="25FB7608" w14:textId="77777777" w:rsidTr="00C116E7">
        <w:trPr>
          <w:trHeight w:val="293"/>
        </w:trPr>
        <w:tc>
          <w:tcPr>
            <w:tcW w:w="845" w:type="dxa"/>
          </w:tcPr>
          <w:p w14:paraId="17186670" w14:textId="53F48CD5" w:rsidR="00FA6733" w:rsidRPr="0057390C" w:rsidRDefault="00FA6733" w:rsidP="00FA6733">
            <w:pPr>
              <w:rPr>
                <w:rFonts w:ascii="Times New Roman" w:hAnsi="Times New Roman"/>
                <w:sz w:val="24"/>
              </w:rPr>
            </w:pPr>
            <w:r w:rsidRPr="0057390C">
              <w:rPr>
                <w:rFonts w:ascii="Times New Roman" w:hAnsi="Times New Roman"/>
                <w:sz w:val="24"/>
              </w:rPr>
              <w:t>2.11.</w:t>
            </w:r>
          </w:p>
        </w:tc>
        <w:tc>
          <w:tcPr>
            <w:tcW w:w="4615" w:type="dxa"/>
          </w:tcPr>
          <w:p w14:paraId="1E1E9661" w14:textId="1B2D5740" w:rsidR="00FA6733" w:rsidRPr="0057390C" w:rsidRDefault="00FA6733" w:rsidP="00FA6733">
            <w:pPr>
              <w:rPr>
                <w:rFonts w:ascii="Times New Roman" w:hAnsi="Times New Roman"/>
                <w:sz w:val="24"/>
              </w:rPr>
            </w:pPr>
            <w:r w:rsidRPr="0057390C">
              <w:rPr>
                <w:rFonts w:ascii="Times New Roman" w:hAnsi="Times New Roman"/>
                <w:sz w:val="24"/>
              </w:rPr>
              <w:t>Pastato būsima paskirtis pagal STR 1.01.03:2017 aktualią redakciją:</w:t>
            </w:r>
          </w:p>
        </w:tc>
        <w:tc>
          <w:tcPr>
            <w:tcW w:w="5577" w:type="dxa"/>
            <w:tcBorders>
              <w:bottom w:val="single" w:sz="4" w:space="0" w:color="auto"/>
            </w:tcBorders>
          </w:tcPr>
          <w:p w14:paraId="167BC9DA" w14:textId="51F55E87" w:rsidR="00FA6733" w:rsidRPr="0057390C" w:rsidRDefault="00FA6733" w:rsidP="00FA6733">
            <w:pPr>
              <w:rPr>
                <w:rFonts w:ascii="Times New Roman" w:eastAsia="Calibri" w:hAnsi="Times New Roman"/>
                <w:sz w:val="24"/>
              </w:rPr>
            </w:pPr>
            <w:r w:rsidRPr="0057390C">
              <w:rPr>
                <w:rFonts w:ascii="Times New Roman" w:hAnsi="Times New Roman"/>
                <w:sz w:val="24"/>
              </w:rPr>
              <w:t>[</w:t>
            </w:r>
            <w:r w:rsidRPr="0057390C">
              <w:rPr>
                <w:rFonts w:ascii="Times New Roman" w:eastAsia="Calibri" w:hAnsi="Times New Roman"/>
                <w:sz w:val="24"/>
              </w:rPr>
              <w:t>kitų pagalbinių (viešasis tualetas)</w:t>
            </w:r>
            <w:r w:rsidRPr="0057390C">
              <w:rPr>
                <w:rFonts w:ascii="Times New Roman" w:hAnsi="Times New Roman"/>
                <w:sz w:val="24"/>
              </w:rPr>
              <w:t>]</w:t>
            </w:r>
          </w:p>
        </w:tc>
      </w:tr>
      <w:tr w:rsidR="00FA6733" w:rsidRPr="00613C07" w14:paraId="13EF1F56" w14:textId="77777777" w:rsidTr="00C116E7">
        <w:trPr>
          <w:trHeight w:val="433"/>
        </w:trPr>
        <w:tc>
          <w:tcPr>
            <w:tcW w:w="845" w:type="dxa"/>
          </w:tcPr>
          <w:p w14:paraId="5ECA13F5" w14:textId="224DA823" w:rsidR="00FA6733" w:rsidRPr="00613C07" w:rsidRDefault="00FA6733" w:rsidP="00FA6733">
            <w:pPr>
              <w:rPr>
                <w:rFonts w:ascii="Times New Roman" w:hAnsi="Times New Roman"/>
                <w:sz w:val="24"/>
              </w:rPr>
            </w:pPr>
            <w:r w:rsidRPr="00613C07">
              <w:rPr>
                <w:rFonts w:ascii="Times New Roman" w:hAnsi="Times New Roman"/>
                <w:sz w:val="24"/>
              </w:rPr>
              <w:t>2.12.</w:t>
            </w:r>
          </w:p>
        </w:tc>
        <w:tc>
          <w:tcPr>
            <w:tcW w:w="4615" w:type="dxa"/>
          </w:tcPr>
          <w:p w14:paraId="08A6F756" w14:textId="4CF35144" w:rsidR="00FA6733" w:rsidRPr="00613C07" w:rsidRDefault="00FA6733" w:rsidP="00FA6733">
            <w:pPr>
              <w:rPr>
                <w:rFonts w:ascii="Times New Roman" w:hAnsi="Times New Roman"/>
                <w:sz w:val="24"/>
              </w:rPr>
            </w:pPr>
            <w:r w:rsidRPr="00613C07">
              <w:rPr>
                <w:rFonts w:ascii="Times New Roman" w:hAnsi="Times New Roman"/>
                <w:sz w:val="24"/>
              </w:rPr>
              <w:t>TIEKĖJAS turės parengti paraiškas prisijungimo ir specialiesiems reikalavimams gauti ir gauti šiuos dokumentus esant UAŽSAKOVO įgaliojimui:</w:t>
            </w:r>
          </w:p>
          <w:p w14:paraId="0ED850A5" w14:textId="749B660D" w:rsidR="00FA6733" w:rsidRPr="00613C07" w:rsidRDefault="00FA6733" w:rsidP="00FA6733">
            <w:pPr>
              <w:rPr>
                <w:rFonts w:ascii="Times New Roman" w:hAnsi="Times New Roman"/>
                <w:sz w:val="24"/>
              </w:rPr>
            </w:pPr>
            <w:r w:rsidRPr="00613C07">
              <w:rPr>
                <w:rFonts w:ascii="Times New Roman" w:hAnsi="Times New Roman"/>
                <w:sz w:val="24"/>
              </w:rPr>
              <w:t>(Pastaba. Jeigu pasirenkama „Taip“ TIEKĖJAS turės parengti paraiškas prisijungimo ir specialiosioms sąlygoms gauti ir šiuos dokumentus pateikti skaitmeninėje laikmenoje.)</w:t>
            </w:r>
          </w:p>
        </w:tc>
        <w:tc>
          <w:tcPr>
            <w:tcW w:w="5577" w:type="dxa"/>
            <w:tcBorders>
              <w:bottom w:val="single" w:sz="4" w:space="0" w:color="auto"/>
            </w:tcBorders>
          </w:tcPr>
          <w:p w14:paraId="096426DA" w14:textId="51B79244" w:rsidR="00FA6733" w:rsidRPr="00613C07" w:rsidRDefault="00FA6733" w:rsidP="00FA6733">
            <w:pPr>
              <w:rPr>
                <w:rFonts w:ascii="Times New Roman" w:eastAsia="Arial" w:hAnsi="Times New Roman"/>
                <w:sz w:val="24"/>
              </w:rPr>
            </w:pPr>
            <w:r w:rsidRPr="00613C07">
              <w:rPr>
                <w:rFonts w:ascii="Times New Roman" w:eastAsia="Arial" w:hAnsi="Times New Roman"/>
                <w:sz w:val="24"/>
              </w:rPr>
              <w:t>[</w:t>
            </w:r>
            <w:r w:rsidRPr="00613C07">
              <w:rPr>
                <w:rFonts w:ascii="Times New Roman" w:hAnsi="Times New Roman"/>
                <w:sz w:val="24"/>
                <w:highlight w:val="lightGray"/>
              </w:rPr>
              <w:t>Taip</w:t>
            </w:r>
            <w:r w:rsidRPr="00613C07">
              <w:rPr>
                <w:rFonts w:ascii="Times New Roman" w:eastAsia="Arial" w:hAnsi="Times New Roman"/>
                <w:sz w:val="24"/>
              </w:rPr>
              <w:t xml:space="preserve">] </w:t>
            </w:r>
          </w:p>
          <w:p w14:paraId="1B9A9266" w14:textId="77777777" w:rsidR="00FA6733" w:rsidRPr="00613C07" w:rsidRDefault="00FA6733" w:rsidP="00FA6733">
            <w:pPr>
              <w:rPr>
                <w:rFonts w:ascii="Times New Roman" w:hAnsi="Times New Roman"/>
                <w:sz w:val="24"/>
                <w:highlight w:val="lightGray"/>
              </w:rPr>
            </w:pPr>
          </w:p>
        </w:tc>
      </w:tr>
      <w:tr w:rsidR="00FA6733" w:rsidRPr="00613C07" w14:paraId="78598846" w14:textId="77777777" w:rsidTr="00C116E7">
        <w:trPr>
          <w:trHeight w:val="433"/>
        </w:trPr>
        <w:tc>
          <w:tcPr>
            <w:tcW w:w="845" w:type="dxa"/>
          </w:tcPr>
          <w:p w14:paraId="36FA5AF8" w14:textId="18380CDA" w:rsidR="00FA6733" w:rsidRPr="00613C07" w:rsidRDefault="00FA6733" w:rsidP="00FA6733">
            <w:pPr>
              <w:rPr>
                <w:rFonts w:ascii="Times New Roman" w:hAnsi="Times New Roman"/>
                <w:sz w:val="24"/>
              </w:rPr>
            </w:pPr>
            <w:r w:rsidRPr="00613C07">
              <w:rPr>
                <w:rFonts w:ascii="Times New Roman" w:hAnsi="Times New Roman"/>
                <w:sz w:val="24"/>
              </w:rPr>
              <w:t>2.13.</w:t>
            </w:r>
          </w:p>
        </w:tc>
        <w:tc>
          <w:tcPr>
            <w:tcW w:w="4615" w:type="dxa"/>
          </w:tcPr>
          <w:p w14:paraId="7A4D851C" w14:textId="5DC1BE97" w:rsidR="00FA6733" w:rsidRPr="00613C07" w:rsidRDefault="00FA6733" w:rsidP="00FA6733">
            <w:pPr>
              <w:rPr>
                <w:rFonts w:ascii="Times New Roman" w:hAnsi="Times New Roman"/>
                <w:sz w:val="24"/>
              </w:rPr>
            </w:pPr>
            <w:r w:rsidRPr="00613C07">
              <w:rPr>
                <w:rFonts w:ascii="Times New Roman" w:hAnsi="Times New Roman"/>
                <w:sz w:val="24"/>
              </w:rPr>
              <w:t>Ar TIEKĖJAS turės apmokėti už prisijungimo ir specialiųjų reikalavimų išdavimą:</w:t>
            </w:r>
          </w:p>
        </w:tc>
        <w:tc>
          <w:tcPr>
            <w:tcW w:w="5577" w:type="dxa"/>
            <w:tcBorders>
              <w:bottom w:val="single" w:sz="4" w:space="0" w:color="auto"/>
            </w:tcBorders>
          </w:tcPr>
          <w:p w14:paraId="0AF872D2" w14:textId="1E3352C2" w:rsidR="00FA6733" w:rsidRPr="00613C07" w:rsidRDefault="00FA6733" w:rsidP="00FA6733">
            <w:pPr>
              <w:rPr>
                <w:rFonts w:ascii="Times New Roman" w:eastAsia="Arial" w:hAnsi="Times New Roman"/>
                <w:sz w:val="24"/>
              </w:rPr>
            </w:pPr>
            <w:r w:rsidRPr="00613C07">
              <w:rPr>
                <w:rFonts w:ascii="Times New Roman" w:eastAsia="Arial" w:hAnsi="Times New Roman"/>
                <w:sz w:val="24"/>
              </w:rPr>
              <w:t>[</w:t>
            </w:r>
            <w:r w:rsidRPr="00613C07">
              <w:rPr>
                <w:rFonts w:ascii="Times New Roman" w:hAnsi="Times New Roman"/>
                <w:sz w:val="24"/>
                <w:highlight w:val="lightGray"/>
              </w:rPr>
              <w:t>Taip</w:t>
            </w:r>
            <w:r w:rsidRPr="00613C07">
              <w:rPr>
                <w:rFonts w:ascii="Times New Roman" w:eastAsia="Arial" w:hAnsi="Times New Roman"/>
                <w:sz w:val="24"/>
              </w:rPr>
              <w:t xml:space="preserve">] </w:t>
            </w:r>
          </w:p>
        </w:tc>
      </w:tr>
      <w:tr w:rsidR="00FA6733" w:rsidRPr="00613C07" w14:paraId="0721331A" w14:textId="77777777" w:rsidTr="00C116E7">
        <w:trPr>
          <w:trHeight w:val="302"/>
        </w:trPr>
        <w:tc>
          <w:tcPr>
            <w:tcW w:w="845" w:type="dxa"/>
          </w:tcPr>
          <w:p w14:paraId="2AF168E7" w14:textId="3951BB45" w:rsidR="00FA6733" w:rsidRPr="00613C07" w:rsidRDefault="00FA6733" w:rsidP="00FA6733">
            <w:pPr>
              <w:rPr>
                <w:rFonts w:ascii="Times New Roman" w:hAnsi="Times New Roman"/>
                <w:sz w:val="24"/>
              </w:rPr>
            </w:pPr>
            <w:r w:rsidRPr="00613C07">
              <w:rPr>
                <w:rFonts w:ascii="Times New Roman" w:hAnsi="Times New Roman"/>
                <w:sz w:val="24"/>
              </w:rPr>
              <w:t>2.14.</w:t>
            </w:r>
          </w:p>
        </w:tc>
        <w:tc>
          <w:tcPr>
            <w:tcW w:w="4615" w:type="dxa"/>
          </w:tcPr>
          <w:p w14:paraId="0ACE932E" w14:textId="05054F61" w:rsidR="00FA6733" w:rsidRPr="00604B10" w:rsidRDefault="00FA6733" w:rsidP="00FA6733">
            <w:pPr>
              <w:rPr>
                <w:rFonts w:ascii="Times New Roman" w:hAnsi="Times New Roman"/>
                <w:sz w:val="24"/>
              </w:rPr>
            </w:pPr>
            <w:r w:rsidRPr="00604B10">
              <w:rPr>
                <w:rFonts w:ascii="Times New Roman" w:hAnsi="Times New Roman"/>
                <w:sz w:val="24"/>
              </w:rPr>
              <w:t xml:space="preserve">TIEKĖJAS turės atlikti tyrimus būtinus pagal teisės aktų reikalavimus ir nurodytus UŽSAKOVO </w:t>
            </w:r>
            <w:r w:rsidRPr="00604B10">
              <w:rPr>
                <w:rFonts w:ascii="Times New Roman" w:eastAsia="Calibri" w:hAnsi="Times New Roman"/>
                <w:sz w:val="24"/>
              </w:rPr>
              <w:t xml:space="preserve">Techninėje užduotyje (jeigu tokie bus nurodyti): </w:t>
            </w:r>
          </w:p>
        </w:tc>
        <w:tc>
          <w:tcPr>
            <w:tcW w:w="5577" w:type="dxa"/>
            <w:tcBorders>
              <w:bottom w:val="single" w:sz="4" w:space="0" w:color="auto"/>
            </w:tcBorders>
          </w:tcPr>
          <w:p w14:paraId="2B5269BA" w14:textId="3C4D2717" w:rsidR="00FA6733" w:rsidRPr="00604B10" w:rsidRDefault="00FA6733" w:rsidP="00FA6733">
            <w:pPr>
              <w:rPr>
                <w:rFonts w:ascii="Times New Roman" w:eastAsia="Arial" w:hAnsi="Times New Roman"/>
                <w:sz w:val="24"/>
              </w:rPr>
            </w:pPr>
            <w:r w:rsidRPr="00604B10">
              <w:rPr>
                <w:rFonts w:ascii="Times New Roman" w:eastAsia="Arial" w:hAnsi="Times New Roman"/>
                <w:sz w:val="24"/>
              </w:rPr>
              <w:t>[</w:t>
            </w:r>
            <w:r w:rsidRPr="00604B10">
              <w:rPr>
                <w:rFonts w:ascii="Times New Roman" w:hAnsi="Times New Roman"/>
                <w:sz w:val="24"/>
                <w:highlight w:val="lightGray"/>
              </w:rPr>
              <w:t>Taip</w:t>
            </w:r>
            <w:r w:rsidRPr="00604B10">
              <w:rPr>
                <w:rFonts w:ascii="Times New Roman" w:eastAsia="Arial" w:hAnsi="Times New Roman"/>
                <w:sz w:val="24"/>
              </w:rPr>
              <w:t xml:space="preserve">] </w:t>
            </w:r>
          </w:p>
          <w:p w14:paraId="31F10A34" w14:textId="4A54F8E9" w:rsidR="00FA6733" w:rsidRPr="00604B10" w:rsidRDefault="00FA6733" w:rsidP="00FA6733">
            <w:pPr>
              <w:rPr>
                <w:rFonts w:ascii="Times New Roman" w:eastAsia="Arial" w:hAnsi="Times New Roman"/>
                <w:sz w:val="24"/>
              </w:rPr>
            </w:pPr>
            <w:r w:rsidRPr="00604B10">
              <w:rPr>
                <w:rFonts w:ascii="Times New Roman" w:hAnsi="Times New Roman"/>
                <w:color w:val="363636"/>
                <w:sz w:val="24"/>
                <w:shd w:val="clear" w:color="auto" w:fill="FFFFFF"/>
              </w:rPr>
              <w:t>Inžinerini</w:t>
            </w:r>
            <w:r>
              <w:rPr>
                <w:rFonts w:ascii="Times New Roman" w:hAnsi="Times New Roman"/>
                <w:color w:val="363636"/>
                <w:sz w:val="24"/>
                <w:shd w:val="clear" w:color="auto" w:fill="FFFFFF"/>
              </w:rPr>
              <w:t>ai</w:t>
            </w:r>
            <w:r w:rsidRPr="00604B10">
              <w:rPr>
                <w:rFonts w:ascii="Times New Roman" w:hAnsi="Times New Roman"/>
                <w:color w:val="363636"/>
                <w:sz w:val="24"/>
                <w:shd w:val="clear" w:color="auto" w:fill="FFFFFF"/>
              </w:rPr>
              <w:t xml:space="preserve"> geodezini</w:t>
            </w:r>
            <w:r>
              <w:rPr>
                <w:rFonts w:ascii="Times New Roman" w:hAnsi="Times New Roman"/>
                <w:color w:val="363636"/>
                <w:sz w:val="24"/>
                <w:shd w:val="clear" w:color="auto" w:fill="FFFFFF"/>
              </w:rPr>
              <w:t>ai</w:t>
            </w:r>
            <w:r w:rsidRPr="00604B10">
              <w:rPr>
                <w:rFonts w:ascii="Times New Roman" w:hAnsi="Times New Roman"/>
                <w:color w:val="363636"/>
                <w:sz w:val="24"/>
                <w:shd w:val="clear" w:color="auto" w:fill="FFFFFF"/>
              </w:rPr>
              <w:t xml:space="preserve"> (topografinės nuotraukos) </w:t>
            </w:r>
            <w:r>
              <w:rPr>
                <w:rFonts w:ascii="Times New Roman" w:hAnsi="Times New Roman"/>
                <w:color w:val="363636"/>
                <w:sz w:val="24"/>
                <w:shd w:val="clear" w:color="auto" w:fill="FFFFFF"/>
              </w:rPr>
              <w:t>tyrimai</w:t>
            </w:r>
          </w:p>
        </w:tc>
      </w:tr>
      <w:tr w:rsidR="00FA6733" w:rsidRPr="00613C07" w14:paraId="11ADA702" w14:textId="77777777" w:rsidTr="00C116E7">
        <w:trPr>
          <w:trHeight w:val="302"/>
        </w:trPr>
        <w:tc>
          <w:tcPr>
            <w:tcW w:w="845" w:type="dxa"/>
          </w:tcPr>
          <w:p w14:paraId="5BB5DD28" w14:textId="0F8A2920" w:rsidR="00FA6733" w:rsidRPr="00613C07" w:rsidRDefault="00FA6733" w:rsidP="00FA6733">
            <w:pPr>
              <w:rPr>
                <w:rFonts w:ascii="Times New Roman" w:hAnsi="Times New Roman"/>
                <w:sz w:val="24"/>
              </w:rPr>
            </w:pPr>
            <w:r w:rsidRPr="00613C07">
              <w:rPr>
                <w:rFonts w:ascii="Times New Roman" w:hAnsi="Times New Roman"/>
                <w:sz w:val="24"/>
              </w:rPr>
              <w:t>2.15.</w:t>
            </w:r>
          </w:p>
        </w:tc>
        <w:tc>
          <w:tcPr>
            <w:tcW w:w="4615" w:type="dxa"/>
          </w:tcPr>
          <w:p w14:paraId="6AF23FF0" w14:textId="423E6678" w:rsidR="00FA6733" w:rsidRPr="00613C07" w:rsidRDefault="00FA6733" w:rsidP="00FA6733">
            <w:pPr>
              <w:rPr>
                <w:rFonts w:ascii="Times New Roman" w:hAnsi="Times New Roman"/>
                <w:sz w:val="24"/>
              </w:rPr>
            </w:pPr>
            <w:r w:rsidRPr="00613C07">
              <w:rPr>
                <w:rFonts w:ascii="Times New Roman" w:hAnsi="Times New Roman"/>
                <w:sz w:val="24"/>
              </w:rPr>
              <w:t>Ar bus atliekama Projekto ekspertizė:</w:t>
            </w:r>
          </w:p>
        </w:tc>
        <w:tc>
          <w:tcPr>
            <w:tcW w:w="5577" w:type="dxa"/>
            <w:tcBorders>
              <w:bottom w:val="single" w:sz="4" w:space="0" w:color="auto"/>
            </w:tcBorders>
          </w:tcPr>
          <w:p w14:paraId="04AF60CA" w14:textId="14663018" w:rsidR="00FA6733" w:rsidRPr="00613C07" w:rsidRDefault="00FA6733" w:rsidP="00FA6733">
            <w:pPr>
              <w:rPr>
                <w:rFonts w:ascii="Times New Roman" w:eastAsia="Arial" w:hAnsi="Times New Roman"/>
                <w:sz w:val="24"/>
              </w:rPr>
            </w:pPr>
            <w:r w:rsidRPr="00613C07">
              <w:rPr>
                <w:rFonts w:ascii="Times New Roman" w:eastAsia="Arial" w:hAnsi="Times New Roman"/>
                <w:sz w:val="24"/>
              </w:rPr>
              <w:t>[</w:t>
            </w:r>
            <w:r w:rsidRPr="00613C07">
              <w:rPr>
                <w:rFonts w:ascii="Times New Roman" w:hAnsi="Times New Roman"/>
                <w:sz w:val="24"/>
                <w:highlight w:val="lightGray"/>
              </w:rPr>
              <w:t>Taip</w:t>
            </w:r>
            <w:r w:rsidRPr="00613C07">
              <w:rPr>
                <w:rFonts w:ascii="Times New Roman" w:eastAsia="Arial" w:hAnsi="Times New Roman"/>
                <w:sz w:val="24"/>
              </w:rPr>
              <w:t xml:space="preserve">] </w:t>
            </w:r>
          </w:p>
          <w:p w14:paraId="6A8BD66B" w14:textId="77777777" w:rsidR="00FA6733" w:rsidRPr="00613C07" w:rsidRDefault="00FA6733" w:rsidP="00FA6733">
            <w:pPr>
              <w:rPr>
                <w:rFonts w:ascii="Times New Roman" w:eastAsia="Arial" w:hAnsi="Times New Roman"/>
                <w:sz w:val="24"/>
              </w:rPr>
            </w:pPr>
          </w:p>
        </w:tc>
      </w:tr>
      <w:tr w:rsidR="00FA6733" w:rsidRPr="00613C07" w14:paraId="70A409FA" w14:textId="77777777" w:rsidTr="00C116E7">
        <w:trPr>
          <w:trHeight w:val="302"/>
        </w:trPr>
        <w:tc>
          <w:tcPr>
            <w:tcW w:w="845" w:type="dxa"/>
          </w:tcPr>
          <w:p w14:paraId="591E1263" w14:textId="4258690C" w:rsidR="00FA6733" w:rsidRPr="00613C07" w:rsidRDefault="00FA6733" w:rsidP="00FA6733">
            <w:pPr>
              <w:rPr>
                <w:rFonts w:ascii="Times New Roman" w:hAnsi="Times New Roman"/>
                <w:sz w:val="24"/>
              </w:rPr>
            </w:pPr>
            <w:r w:rsidRPr="00613C07">
              <w:rPr>
                <w:rFonts w:ascii="Times New Roman" w:hAnsi="Times New Roman"/>
                <w:sz w:val="24"/>
              </w:rPr>
              <w:lastRenderedPageBreak/>
              <w:t>2.16.</w:t>
            </w:r>
          </w:p>
        </w:tc>
        <w:tc>
          <w:tcPr>
            <w:tcW w:w="4615" w:type="dxa"/>
          </w:tcPr>
          <w:p w14:paraId="0D16ADB3" w14:textId="11D951A6" w:rsidR="00FA6733" w:rsidRPr="00613C07" w:rsidRDefault="00FA6733" w:rsidP="00FA6733">
            <w:pPr>
              <w:rPr>
                <w:rFonts w:ascii="Times New Roman" w:hAnsi="Times New Roman"/>
                <w:sz w:val="24"/>
              </w:rPr>
            </w:pPr>
            <w:r w:rsidRPr="00613C07">
              <w:rPr>
                <w:rFonts w:ascii="Times New Roman" w:hAnsi="Times New Roman"/>
                <w:sz w:val="24"/>
              </w:rPr>
              <w:t>Statybą leidžiantį dokumentą, UŽSAKOVUI Įgaliojus, privalo gauti TIEKĖJAS (UŽSAKOVO vardu, pastarajam atlikus visus veiksmus, kuriuos gali atlikti tik UŽSAKOVAS):</w:t>
            </w:r>
          </w:p>
        </w:tc>
        <w:tc>
          <w:tcPr>
            <w:tcW w:w="5577" w:type="dxa"/>
            <w:tcBorders>
              <w:bottom w:val="single" w:sz="4" w:space="0" w:color="auto"/>
            </w:tcBorders>
          </w:tcPr>
          <w:p w14:paraId="7E8049E4" w14:textId="51B923F1" w:rsidR="00FA6733" w:rsidRPr="00613C07" w:rsidRDefault="00FA6733" w:rsidP="00FA6733">
            <w:pPr>
              <w:rPr>
                <w:rFonts w:ascii="Times New Roman" w:eastAsia="Arial" w:hAnsi="Times New Roman"/>
                <w:sz w:val="24"/>
              </w:rPr>
            </w:pPr>
            <w:r w:rsidRPr="00613C07">
              <w:rPr>
                <w:rFonts w:ascii="Times New Roman" w:eastAsia="Arial" w:hAnsi="Times New Roman"/>
                <w:sz w:val="24"/>
              </w:rPr>
              <w:t>[</w:t>
            </w:r>
            <w:r w:rsidRPr="00613C07">
              <w:rPr>
                <w:rFonts w:ascii="Times New Roman" w:hAnsi="Times New Roman"/>
                <w:sz w:val="24"/>
                <w:highlight w:val="lightGray"/>
              </w:rPr>
              <w:t>Taip</w:t>
            </w:r>
            <w:r w:rsidRPr="00613C07">
              <w:rPr>
                <w:rFonts w:ascii="Times New Roman" w:eastAsia="Arial" w:hAnsi="Times New Roman"/>
                <w:sz w:val="24"/>
              </w:rPr>
              <w:t xml:space="preserve">] </w:t>
            </w:r>
          </w:p>
          <w:p w14:paraId="3A1271C9" w14:textId="77777777" w:rsidR="00FA6733" w:rsidRPr="00613C07" w:rsidRDefault="00FA6733" w:rsidP="00FA6733">
            <w:pPr>
              <w:rPr>
                <w:rFonts w:ascii="Times New Roman" w:eastAsia="Arial" w:hAnsi="Times New Roman"/>
                <w:sz w:val="24"/>
              </w:rPr>
            </w:pPr>
          </w:p>
        </w:tc>
      </w:tr>
      <w:tr w:rsidR="00FA6733" w:rsidRPr="00613C07" w14:paraId="124F9E6C" w14:textId="77777777" w:rsidTr="00C116E7">
        <w:trPr>
          <w:trHeight w:val="302"/>
        </w:trPr>
        <w:tc>
          <w:tcPr>
            <w:tcW w:w="845" w:type="dxa"/>
          </w:tcPr>
          <w:p w14:paraId="129B72DF" w14:textId="54C2C295" w:rsidR="00FA6733" w:rsidRPr="00613C07" w:rsidRDefault="00FA6733" w:rsidP="00FA6733">
            <w:pPr>
              <w:rPr>
                <w:rFonts w:ascii="Times New Roman" w:hAnsi="Times New Roman"/>
                <w:sz w:val="24"/>
              </w:rPr>
            </w:pPr>
            <w:r w:rsidRPr="00613C07">
              <w:rPr>
                <w:rFonts w:ascii="Times New Roman" w:hAnsi="Times New Roman"/>
                <w:sz w:val="24"/>
              </w:rPr>
              <w:t>2.17.</w:t>
            </w:r>
          </w:p>
        </w:tc>
        <w:tc>
          <w:tcPr>
            <w:tcW w:w="4615" w:type="dxa"/>
          </w:tcPr>
          <w:p w14:paraId="5E3ACABF" w14:textId="79A64B53" w:rsidR="00FA6733" w:rsidRPr="00613C07" w:rsidRDefault="00FA6733" w:rsidP="00FA6733">
            <w:pPr>
              <w:rPr>
                <w:rFonts w:ascii="Times New Roman" w:hAnsi="Times New Roman"/>
                <w:sz w:val="24"/>
              </w:rPr>
            </w:pPr>
            <w:r w:rsidRPr="00613C07">
              <w:rPr>
                <w:rFonts w:ascii="Times New Roman" w:hAnsi="Times New Roman"/>
                <w:sz w:val="24"/>
              </w:rPr>
              <w:t xml:space="preserve">Ar privalomas visuomenės informavimas apie numatomą statinių (jų </w:t>
            </w:r>
          </w:p>
          <w:p w14:paraId="1080F860" w14:textId="77777777" w:rsidR="00FA6733" w:rsidRPr="00613C07" w:rsidRDefault="00FA6733" w:rsidP="00FA6733">
            <w:pPr>
              <w:rPr>
                <w:rFonts w:ascii="Times New Roman" w:hAnsi="Times New Roman"/>
                <w:sz w:val="24"/>
              </w:rPr>
            </w:pPr>
            <w:r w:rsidRPr="00613C07">
              <w:rPr>
                <w:rFonts w:ascii="Times New Roman" w:hAnsi="Times New Roman"/>
                <w:sz w:val="24"/>
              </w:rPr>
              <w:t>dalių) projektavimą ir visuomenės dalyvavimas svarstant statinių (jų</w:t>
            </w:r>
          </w:p>
          <w:p w14:paraId="709289AF" w14:textId="3EC53F6F" w:rsidR="00FA6733" w:rsidRPr="00613C07" w:rsidRDefault="00FA6733" w:rsidP="00FA6733">
            <w:pPr>
              <w:rPr>
                <w:rFonts w:ascii="Times New Roman" w:hAnsi="Times New Roman"/>
                <w:sz w:val="24"/>
              </w:rPr>
            </w:pPr>
            <w:r w:rsidRPr="00613C07">
              <w:rPr>
                <w:rFonts w:ascii="Times New Roman" w:hAnsi="Times New Roman"/>
                <w:sz w:val="24"/>
              </w:rPr>
              <w:t>dalių) projektinius pasiūlymus</w:t>
            </w:r>
          </w:p>
        </w:tc>
        <w:tc>
          <w:tcPr>
            <w:tcW w:w="5577" w:type="dxa"/>
            <w:tcBorders>
              <w:bottom w:val="single" w:sz="4" w:space="0" w:color="auto"/>
            </w:tcBorders>
          </w:tcPr>
          <w:p w14:paraId="65D16515" w14:textId="37DF72BC" w:rsidR="00FA6733" w:rsidRPr="00613C07" w:rsidRDefault="00FA6733" w:rsidP="00FA6733">
            <w:pPr>
              <w:rPr>
                <w:rFonts w:ascii="Times New Roman" w:eastAsia="Arial" w:hAnsi="Times New Roman"/>
                <w:sz w:val="24"/>
              </w:rPr>
            </w:pPr>
            <w:r w:rsidRPr="00613C07">
              <w:rPr>
                <w:rFonts w:ascii="Times New Roman" w:eastAsia="Arial" w:hAnsi="Times New Roman"/>
                <w:sz w:val="24"/>
              </w:rPr>
              <w:t>[</w:t>
            </w:r>
            <w:r>
              <w:rPr>
                <w:rFonts w:ascii="Times New Roman" w:hAnsi="Times New Roman"/>
                <w:sz w:val="24"/>
              </w:rPr>
              <w:t>Ne</w:t>
            </w:r>
            <w:r w:rsidRPr="00613C07">
              <w:rPr>
                <w:rFonts w:ascii="Times New Roman" w:eastAsia="Arial" w:hAnsi="Times New Roman"/>
                <w:sz w:val="24"/>
              </w:rPr>
              <w:t xml:space="preserve">] </w:t>
            </w:r>
          </w:p>
          <w:p w14:paraId="40B8F303" w14:textId="77777777" w:rsidR="00FA6733" w:rsidRPr="00613C07" w:rsidRDefault="00FA6733" w:rsidP="00FA6733">
            <w:pPr>
              <w:rPr>
                <w:rFonts w:ascii="Times New Roman" w:eastAsia="Arial" w:hAnsi="Times New Roman"/>
                <w:sz w:val="24"/>
              </w:rPr>
            </w:pPr>
          </w:p>
        </w:tc>
      </w:tr>
      <w:tr w:rsidR="00FA6733" w:rsidRPr="00613C07" w14:paraId="36ABACAE" w14:textId="77777777" w:rsidTr="00C116E7">
        <w:trPr>
          <w:trHeight w:val="302"/>
        </w:trPr>
        <w:tc>
          <w:tcPr>
            <w:tcW w:w="845" w:type="dxa"/>
          </w:tcPr>
          <w:p w14:paraId="46C91DB1" w14:textId="43362D7E" w:rsidR="00FA6733" w:rsidRPr="00613C07" w:rsidRDefault="00FA6733" w:rsidP="00FA6733">
            <w:pPr>
              <w:rPr>
                <w:rFonts w:ascii="Times New Roman" w:hAnsi="Times New Roman"/>
                <w:sz w:val="24"/>
              </w:rPr>
            </w:pPr>
            <w:r w:rsidRPr="00613C07">
              <w:rPr>
                <w:rFonts w:ascii="Times New Roman" w:hAnsi="Times New Roman"/>
                <w:sz w:val="24"/>
              </w:rPr>
              <w:t>2.18.</w:t>
            </w:r>
          </w:p>
        </w:tc>
        <w:tc>
          <w:tcPr>
            <w:tcW w:w="4615" w:type="dxa"/>
          </w:tcPr>
          <w:p w14:paraId="0696768A" w14:textId="10451F29" w:rsidR="00FA6733" w:rsidRPr="00613C07" w:rsidRDefault="00FA6733" w:rsidP="00FA6733">
            <w:pPr>
              <w:rPr>
                <w:rFonts w:ascii="Times New Roman" w:hAnsi="Times New Roman"/>
                <w:sz w:val="24"/>
              </w:rPr>
            </w:pPr>
            <w:r w:rsidRPr="00613C07">
              <w:rPr>
                <w:rFonts w:ascii="Times New Roman" w:hAnsi="Times New Roman"/>
                <w:sz w:val="24"/>
              </w:rPr>
              <w:t>Visuomenės informavimo procedūras, UŽSAKOVUI įgaliojus, atlieka TIEKĖJAS (UŽSAKOVO vardu, pastarajam atlikus visus veiksmus, kuriuos gali atlikti tik UŽSAKOVAS):</w:t>
            </w:r>
          </w:p>
        </w:tc>
        <w:tc>
          <w:tcPr>
            <w:tcW w:w="5577" w:type="dxa"/>
            <w:tcBorders>
              <w:bottom w:val="single" w:sz="4" w:space="0" w:color="auto"/>
            </w:tcBorders>
          </w:tcPr>
          <w:p w14:paraId="35F1EBC8" w14:textId="0CC19F9A" w:rsidR="00FA6733" w:rsidRPr="00613C07" w:rsidRDefault="00FA6733" w:rsidP="00FA6733">
            <w:pPr>
              <w:rPr>
                <w:rFonts w:ascii="Times New Roman" w:eastAsia="Arial" w:hAnsi="Times New Roman"/>
                <w:sz w:val="24"/>
              </w:rPr>
            </w:pPr>
            <w:r w:rsidRPr="00613C07">
              <w:rPr>
                <w:rFonts w:ascii="Times New Roman" w:eastAsia="Arial" w:hAnsi="Times New Roman"/>
                <w:sz w:val="24"/>
              </w:rPr>
              <w:t>[</w:t>
            </w:r>
            <w:r>
              <w:rPr>
                <w:rFonts w:ascii="Times New Roman" w:hAnsi="Times New Roman"/>
                <w:sz w:val="24"/>
              </w:rPr>
              <w:t>Ne</w:t>
            </w:r>
            <w:r w:rsidRPr="00613C07">
              <w:rPr>
                <w:rFonts w:ascii="Times New Roman" w:eastAsia="Arial" w:hAnsi="Times New Roman"/>
                <w:sz w:val="24"/>
              </w:rPr>
              <w:t xml:space="preserve">] </w:t>
            </w:r>
          </w:p>
          <w:p w14:paraId="554E44A1" w14:textId="77777777" w:rsidR="00FA6733" w:rsidRPr="00613C07" w:rsidRDefault="00FA6733" w:rsidP="00FA6733">
            <w:pPr>
              <w:rPr>
                <w:rFonts w:ascii="Times New Roman" w:eastAsia="Arial" w:hAnsi="Times New Roman"/>
                <w:sz w:val="24"/>
              </w:rPr>
            </w:pPr>
          </w:p>
        </w:tc>
      </w:tr>
      <w:tr w:rsidR="00FA6733" w:rsidRPr="00613C07" w14:paraId="7903B562" w14:textId="77777777" w:rsidTr="00C116E7">
        <w:trPr>
          <w:trHeight w:val="302"/>
        </w:trPr>
        <w:tc>
          <w:tcPr>
            <w:tcW w:w="845" w:type="dxa"/>
          </w:tcPr>
          <w:p w14:paraId="2560F4B2" w14:textId="00BCF8E7" w:rsidR="00FA6733" w:rsidRPr="00613C07" w:rsidRDefault="00FA6733" w:rsidP="00FA6733">
            <w:pPr>
              <w:rPr>
                <w:rFonts w:ascii="Times New Roman" w:hAnsi="Times New Roman"/>
                <w:sz w:val="24"/>
              </w:rPr>
            </w:pPr>
            <w:r w:rsidRPr="00613C07">
              <w:rPr>
                <w:rFonts w:ascii="Times New Roman" w:hAnsi="Times New Roman"/>
                <w:sz w:val="24"/>
              </w:rPr>
              <w:t>2.19.</w:t>
            </w:r>
          </w:p>
        </w:tc>
        <w:tc>
          <w:tcPr>
            <w:tcW w:w="4615" w:type="dxa"/>
          </w:tcPr>
          <w:p w14:paraId="54C6BCB6" w14:textId="3F07B2BE" w:rsidR="00FA6733" w:rsidRPr="00613C07" w:rsidRDefault="00FA6733" w:rsidP="00FA6733">
            <w:pPr>
              <w:rPr>
                <w:rFonts w:ascii="Times New Roman" w:hAnsi="Times New Roman"/>
                <w:sz w:val="24"/>
              </w:rPr>
            </w:pPr>
            <w:r w:rsidRPr="00613C07">
              <w:rPr>
                <w:rFonts w:ascii="Times New Roman" w:hAnsi="Times New Roman"/>
                <w:sz w:val="24"/>
              </w:rPr>
              <w:t>Ar TIEKĖJAS turės apmokėti už statybą leidžiančio dokumento išdavimą?</w:t>
            </w:r>
          </w:p>
        </w:tc>
        <w:tc>
          <w:tcPr>
            <w:tcW w:w="5577" w:type="dxa"/>
            <w:tcBorders>
              <w:bottom w:val="single" w:sz="4" w:space="0" w:color="auto"/>
            </w:tcBorders>
          </w:tcPr>
          <w:p w14:paraId="67426403" w14:textId="3BEABC5E" w:rsidR="00FA6733" w:rsidRPr="00613C07" w:rsidRDefault="00FA6733" w:rsidP="00FA6733">
            <w:pPr>
              <w:rPr>
                <w:rFonts w:ascii="Times New Roman" w:eastAsia="Arial" w:hAnsi="Times New Roman"/>
                <w:sz w:val="24"/>
              </w:rPr>
            </w:pPr>
            <w:r w:rsidRPr="00613C07">
              <w:rPr>
                <w:rFonts w:ascii="Times New Roman" w:eastAsia="Arial" w:hAnsi="Times New Roman"/>
                <w:sz w:val="24"/>
              </w:rPr>
              <w:t>[</w:t>
            </w:r>
            <w:r w:rsidRPr="00613C07">
              <w:rPr>
                <w:rFonts w:ascii="Times New Roman" w:hAnsi="Times New Roman"/>
                <w:sz w:val="24"/>
                <w:highlight w:val="lightGray"/>
              </w:rPr>
              <w:t>Ne</w:t>
            </w:r>
            <w:r w:rsidRPr="00613C07">
              <w:rPr>
                <w:rFonts w:ascii="Times New Roman" w:eastAsia="Arial" w:hAnsi="Times New Roman"/>
                <w:sz w:val="24"/>
              </w:rPr>
              <w:t xml:space="preserve">] </w:t>
            </w:r>
          </w:p>
        </w:tc>
      </w:tr>
      <w:tr w:rsidR="00FA6733" w:rsidRPr="00613C07" w14:paraId="3EAC936C" w14:textId="77777777" w:rsidTr="00C116E7">
        <w:trPr>
          <w:trHeight w:val="302"/>
        </w:trPr>
        <w:tc>
          <w:tcPr>
            <w:tcW w:w="845" w:type="dxa"/>
          </w:tcPr>
          <w:p w14:paraId="19E3F6E8" w14:textId="6CA578FA" w:rsidR="00FA6733" w:rsidRPr="00613C07" w:rsidRDefault="00FA6733" w:rsidP="00FA6733">
            <w:pPr>
              <w:rPr>
                <w:rFonts w:ascii="Times New Roman" w:hAnsi="Times New Roman"/>
                <w:sz w:val="24"/>
              </w:rPr>
            </w:pPr>
            <w:r w:rsidRPr="00613C07">
              <w:rPr>
                <w:rFonts w:ascii="Times New Roman" w:hAnsi="Times New Roman"/>
                <w:sz w:val="24"/>
              </w:rPr>
              <w:t>2.20.</w:t>
            </w:r>
          </w:p>
        </w:tc>
        <w:tc>
          <w:tcPr>
            <w:tcW w:w="4615" w:type="dxa"/>
          </w:tcPr>
          <w:p w14:paraId="72965317" w14:textId="3547ADD1" w:rsidR="00FA6733" w:rsidRPr="00613C07" w:rsidRDefault="00FA6733" w:rsidP="00FA6733">
            <w:pPr>
              <w:rPr>
                <w:rFonts w:ascii="Times New Roman" w:hAnsi="Times New Roman"/>
                <w:sz w:val="24"/>
              </w:rPr>
            </w:pPr>
            <w:r w:rsidRPr="00613C07">
              <w:rPr>
                <w:rFonts w:ascii="Times New Roman" w:hAnsi="Times New Roman"/>
                <w:sz w:val="24"/>
              </w:rPr>
              <w:t>Užsakovui perduodamas elektroniniais parašais pasirašytas Projektas, Specialiosiose sąlygose numatytas kompiuterinių laikmenų su įrašyta elektroniniu parašu pasirašyta Projekto kopija skaičius, Projekto dalių sprendinių skaičiavimų, Pastato energinio naudingumo skaičiavimų, įrašytų į kompiuterinę laikmeną, skaičius:</w:t>
            </w:r>
          </w:p>
        </w:tc>
        <w:tc>
          <w:tcPr>
            <w:tcW w:w="5577" w:type="dxa"/>
            <w:tcBorders>
              <w:bottom w:val="single" w:sz="4" w:space="0" w:color="auto"/>
            </w:tcBorders>
          </w:tcPr>
          <w:p w14:paraId="0BFE87CE" w14:textId="08840749" w:rsidR="00FA6733" w:rsidRPr="00613C07" w:rsidRDefault="00FA6733" w:rsidP="00FA6733">
            <w:pPr>
              <w:rPr>
                <w:rFonts w:ascii="Times New Roman" w:eastAsia="Arial" w:hAnsi="Times New Roman"/>
                <w:sz w:val="24"/>
              </w:rPr>
            </w:pPr>
            <w:r w:rsidRPr="00613C07">
              <w:rPr>
                <w:rFonts w:ascii="Times New Roman" w:eastAsia="Arial" w:hAnsi="Times New Roman"/>
                <w:sz w:val="24"/>
              </w:rPr>
              <w:t>[</w:t>
            </w:r>
            <w:r w:rsidRPr="00613C07">
              <w:rPr>
                <w:rFonts w:ascii="Times New Roman" w:hAnsi="Times New Roman"/>
                <w:sz w:val="24"/>
              </w:rPr>
              <w:t>1</w:t>
            </w:r>
            <w:r w:rsidRPr="00613C07">
              <w:rPr>
                <w:rFonts w:ascii="Times New Roman" w:eastAsia="Arial" w:hAnsi="Times New Roman"/>
                <w:sz w:val="24"/>
              </w:rPr>
              <w:t>] egz.</w:t>
            </w:r>
          </w:p>
        </w:tc>
      </w:tr>
      <w:tr w:rsidR="00FA6733" w:rsidRPr="00613C07" w14:paraId="671BEDEE" w14:textId="77777777" w:rsidTr="00C116E7">
        <w:trPr>
          <w:trHeight w:val="433"/>
        </w:trPr>
        <w:tc>
          <w:tcPr>
            <w:tcW w:w="845" w:type="dxa"/>
          </w:tcPr>
          <w:p w14:paraId="11AB6B74" w14:textId="231EFE77" w:rsidR="00FA6733" w:rsidRPr="00613C07" w:rsidRDefault="00FA6733" w:rsidP="00FA6733">
            <w:pPr>
              <w:rPr>
                <w:rFonts w:ascii="Times New Roman" w:hAnsi="Times New Roman"/>
                <w:sz w:val="24"/>
              </w:rPr>
            </w:pPr>
            <w:r w:rsidRPr="00613C07">
              <w:rPr>
                <w:rFonts w:ascii="Times New Roman" w:hAnsi="Times New Roman"/>
                <w:sz w:val="24"/>
              </w:rPr>
              <w:t>2.21.</w:t>
            </w:r>
          </w:p>
        </w:tc>
        <w:tc>
          <w:tcPr>
            <w:tcW w:w="4615" w:type="dxa"/>
          </w:tcPr>
          <w:p w14:paraId="2C045EB9" w14:textId="36C07DEB" w:rsidR="00FA6733" w:rsidRPr="00054400" w:rsidRDefault="00FA6733" w:rsidP="00FA6733">
            <w:pPr>
              <w:rPr>
                <w:rFonts w:ascii="Times New Roman" w:hAnsi="Times New Roman"/>
                <w:sz w:val="24"/>
              </w:rPr>
            </w:pPr>
            <w:r w:rsidRPr="00054400">
              <w:rPr>
                <w:rFonts w:ascii="Times New Roman" w:hAnsi="Times New Roman"/>
                <w:sz w:val="24"/>
              </w:rPr>
              <w:t>Numatoma pastato (objekto) skaičiuojamoji kaina EUR su PVM (nustatyta konkretaus Pirkimo pradžioje):</w:t>
            </w:r>
          </w:p>
        </w:tc>
        <w:tc>
          <w:tcPr>
            <w:tcW w:w="5577" w:type="dxa"/>
            <w:tcBorders>
              <w:bottom w:val="single" w:sz="4" w:space="0" w:color="auto"/>
            </w:tcBorders>
          </w:tcPr>
          <w:p w14:paraId="3EB2A976" w14:textId="76B418CF" w:rsidR="00FA6733" w:rsidRPr="00054400" w:rsidRDefault="00FA6733" w:rsidP="00FA6733">
            <w:pPr>
              <w:rPr>
                <w:rFonts w:ascii="Times New Roman" w:hAnsi="Times New Roman"/>
                <w:sz w:val="24"/>
              </w:rPr>
            </w:pPr>
            <w:r w:rsidRPr="00054400">
              <w:rPr>
                <w:rFonts w:ascii="Times New Roman" w:hAnsi="Times New Roman"/>
                <w:sz w:val="24"/>
              </w:rPr>
              <w:t>[</w:t>
            </w:r>
            <w:r w:rsidRPr="00054400">
              <w:rPr>
                <w:rFonts w:ascii="Times New Roman" w:hAnsi="Times New Roman"/>
                <w:color w:val="000000"/>
                <w:sz w:val="24"/>
              </w:rPr>
              <w:t>44062</w:t>
            </w:r>
            <w:r>
              <w:rPr>
                <w:rFonts w:ascii="Times New Roman" w:hAnsi="Times New Roman"/>
                <w:color w:val="000000"/>
                <w:sz w:val="24"/>
              </w:rPr>
              <w:t>6,00</w:t>
            </w:r>
            <w:r w:rsidRPr="00054400">
              <w:rPr>
                <w:rFonts w:ascii="Times New Roman" w:hAnsi="Times New Roman"/>
                <w:sz w:val="24"/>
              </w:rPr>
              <w:t>]</w:t>
            </w:r>
          </w:p>
        </w:tc>
      </w:tr>
      <w:tr w:rsidR="00FA6733" w:rsidRPr="00613C07" w14:paraId="1B8DEA0C" w14:textId="77777777" w:rsidTr="00C116E7">
        <w:trPr>
          <w:trHeight w:val="433"/>
        </w:trPr>
        <w:tc>
          <w:tcPr>
            <w:tcW w:w="845" w:type="dxa"/>
          </w:tcPr>
          <w:p w14:paraId="63791317" w14:textId="7714F2F8" w:rsidR="00FA6733" w:rsidRPr="00613C07" w:rsidRDefault="00FA6733" w:rsidP="00FA6733">
            <w:pPr>
              <w:rPr>
                <w:rFonts w:ascii="Times New Roman" w:hAnsi="Times New Roman"/>
                <w:sz w:val="24"/>
              </w:rPr>
            </w:pPr>
            <w:r w:rsidRPr="00613C07">
              <w:rPr>
                <w:rFonts w:ascii="Times New Roman" w:hAnsi="Times New Roman"/>
                <w:sz w:val="24"/>
              </w:rPr>
              <w:t>2.22.</w:t>
            </w:r>
          </w:p>
        </w:tc>
        <w:tc>
          <w:tcPr>
            <w:tcW w:w="4615" w:type="dxa"/>
          </w:tcPr>
          <w:p w14:paraId="324084D1" w14:textId="5EC916B5" w:rsidR="00FA6733" w:rsidRPr="00613C07" w:rsidRDefault="00FA6733" w:rsidP="00FA6733">
            <w:pPr>
              <w:rPr>
                <w:rFonts w:ascii="Times New Roman" w:hAnsi="Times New Roman"/>
                <w:sz w:val="24"/>
              </w:rPr>
            </w:pPr>
            <w:r w:rsidRPr="00613C07">
              <w:rPr>
                <w:rFonts w:ascii="Times New Roman" w:hAnsi="Times New Roman"/>
                <w:sz w:val="24"/>
              </w:rPr>
              <w:t>Informacija apie Europos Sąjungos lėšomis finansuojamą projektą arba kitą projektą:</w:t>
            </w:r>
          </w:p>
        </w:tc>
        <w:tc>
          <w:tcPr>
            <w:tcW w:w="5577" w:type="dxa"/>
            <w:tcBorders>
              <w:bottom w:val="single" w:sz="4" w:space="0" w:color="auto"/>
            </w:tcBorders>
          </w:tcPr>
          <w:p w14:paraId="3D04E26F" w14:textId="378AC031" w:rsidR="00FA6733" w:rsidRPr="00613C07" w:rsidRDefault="00FA6733" w:rsidP="00FA6733">
            <w:pPr>
              <w:rPr>
                <w:rFonts w:ascii="Times New Roman" w:hAnsi="Times New Roman"/>
                <w:sz w:val="24"/>
              </w:rPr>
            </w:pPr>
            <w:r w:rsidRPr="00613C07">
              <w:rPr>
                <w:rFonts w:ascii="Times New Roman" w:hAnsi="Times New Roman"/>
                <w:sz w:val="24"/>
                <w:highlight w:val="lightGray"/>
              </w:rPr>
              <w:t>[</w:t>
            </w:r>
            <w:r w:rsidRPr="00613C07">
              <w:rPr>
                <w:rFonts w:ascii="Times New Roman" w:hAnsi="Times New Roman"/>
                <w:sz w:val="24"/>
              </w:rPr>
              <w:t>Pirkimas vykdomas įgyvendinant RPP projektą „Palankių sąlygų privačioms investicijoms pritraukti ir darbo vietoms kurti sudarymas, panaudojant Druskininkų gamtos, kultūros išteklius ir turizmo potencialą“</w:t>
            </w:r>
            <w:r w:rsidRPr="00613C07">
              <w:rPr>
                <w:rFonts w:ascii="Times New Roman" w:hAnsi="Times New Roman"/>
                <w:sz w:val="24"/>
                <w:highlight w:val="lightGray"/>
              </w:rPr>
              <w:t xml:space="preserve"> ]</w:t>
            </w:r>
          </w:p>
          <w:p w14:paraId="70342575" w14:textId="1944F99F" w:rsidR="00FA6733" w:rsidRPr="00613C07" w:rsidRDefault="00FA6733" w:rsidP="00FA6733">
            <w:pPr>
              <w:spacing w:after="60"/>
              <w:rPr>
                <w:rFonts w:ascii="Times New Roman" w:hAnsi="Times New Roman"/>
                <w:sz w:val="24"/>
                <w:highlight w:val="lightGray"/>
              </w:rPr>
            </w:pPr>
          </w:p>
        </w:tc>
      </w:tr>
      <w:tr w:rsidR="00FA6733" w:rsidRPr="00613C07" w14:paraId="3129F74D" w14:textId="77777777" w:rsidTr="000A1772">
        <w:trPr>
          <w:trHeight w:val="212"/>
        </w:trPr>
        <w:tc>
          <w:tcPr>
            <w:tcW w:w="11037" w:type="dxa"/>
            <w:gridSpan w:val="3"/>
            <w:shd w:val="clear" w:color="auto" w:fill="E7E6E6" w:themeFill="background2"/>
          </w:tcPr>
          <w:p w14:paraId="7678E7FD" w14:textId="77777777" w:rsidR="00FA6733" w:rsidRPr="00613C07" w:rsidRDefault="00FA6733" w:rsidP="00FA6733">
            <w:pPr>
              <w:rPr>
                <w:rFonts w:ascii="Times New Roman" w:hAnsi="Times New Roman"/>
                <w:b/>
                <w:bCs/>
                <w:sz w:val="24"/>
              </w:rPr>
            </w:pPr>
            <w:r w:rsidRPr="00613C07">
              <w:rPr>
                <w:rFonts w:ascii="Times New Roman" w:hAnsi="Times New Roman"/>
                <w:b/>
                <w:bCs/>
                <w:sz w:val="24"/>
              </w:rPr>
              <w:t xml:space="preserve">3. PASLAUGŲ TEIKIMO TERMINAI (Statybą leidžiančio dokumento gavimo ir ekspertizės atlikimo trukmė į Paslaugų terminus neįskaičiuojama): </w:t>
            </w:r>
          </w:p>
          <w:p w14:paraId="644C8768" w14:textId="77777777" w:rsidR="00FA6733" w:rsidRPr="00613C07" w:rsidRDefault="00FA6733" w:rsidP="00FA6733">
            <w:pPr>
              <w:rPr>
                <w:rFonts w:ascii="Times New Roman" w:hAnsi="Times New Roman"/>
                <w:b/>
                <w:bCs/>
                <w:sz w:val="24"/>
              </w:rPr>
            </w:pPr>
            <w:r w:rsidRPr="00613C07">
              <w:rPr>
                <w:rFonts w:ascii="Times New Roman" w:hAnsi="Times New Roman"/>
                <w:b/>
                <w:bCs/>
                <w:sz w:val="24"/>
              </w:rPr>
              <w:t xml:space="preserve">Statybą leidžiančio dokumento gavimo ir ekspertizės atlikimo trukmė į Paslaugų terminus neįskaičiuojama: </w:t>
            </w:r>
          </w:p>
          <w:p w14:paraId="66F37E4A" w14:textId="77777777" w:rsidR="00FA6733" w:rsidRPr="00613C07" w:rsidRDefault="00FA6733" w:rsidP="00FA6733">
            <w:pPr>
              <w:rPr>
                <w:rFonts w:ascii="Times New Roman" w:hAnsi="Times New Roman"/>
                <w:color w:val="000000"/>
                <w:sz w:val="24"/>
              </w:rPr>
            </w:pPr>
            <w:r w:rsidRPr="00613C07">
              <w:rPr>
                <w:rFonts w:ascii="Times New Roman" w:hAnsi="Times New Roman"/>
                <w:b/>
                <w:bCs/>
                <w:color w:val="000000"/>
                <w:sz w:val="24"/>
              </w:rPr>
              <w:t>Projekto ekspertizės trukmė</w:t>
            </w:r>
            <w:r w:rsidRPr="00613C07">
              <w:rPr>
                <w:rFonts w:ascii="Times New Roman" w:hAnsi="Times New Roman"/>
                <w:color w:val="000000"/>
                <w:sz w:val="24"/>
              </w:rPr>
              <w:t xml:space="preserve"> skaičiuojama nuo dienos, kai tiekėjas perdavė parengtą pilną techninį darbo projektą, kurio sprendiniams užsakovo pritarta, užsakovui ekspertizei atlikti iki ekspertizės išvados, kad atitinkamą projektą rekomenduojama tvirtinti ar jam pritarti, gavimo dienos. Atitinkamo projekto pataisymas  pagal ekspertizės privalomąsias pastabas ir ekspertizės išvados, kad atitinkamą projektą rekomenduojama tvirtinti ar jam pritarti, gavimas turi būti atliktas per protingą terminą, bet ne ilgiau, kaip per 30 dienų. </w:t>
            </w:r>
          </w:p>
          <w:p w14:paraId="0AC7E1B1" w14:textId="2621FEDE" w:rsidR="00FA6733" w:rsidRPr="00613C07" w:rsidRDefault="00FA6733" w:rsidP="00FA6733">
            <w:pPr>
              <w:pStyle w:val="prastasis1"/>
              <w:spacing w:line="264" w:lineRule="auto"/>
              <w:jc w:val="both"/>
              <w:rPr>
                <w:rFonts w:ascii="Times New Roman" w:hAnsi="Times New Roman" w:cs="Times New Roman"/>
                <w:color w:val="000000"/>
                <w:lang w:val="lt-LT"/>
              </w:rPr>
            </w:pPr>
            <w:r w:rsidRPr="00613C07">
              <w:rPr>
                <w:rFonts w:ascii="Times New Roman" w:hAnsi="Times New Roman" w:cs="Times New Roman"/>
                <w:b/>
                <w:bCs/>
                <w:color w:val="000000"/>
                <w:lang w:val="lt-LT"/>
              </w:rPr>
              <w:t xml:space="preserve">Statybą leidžiančio dokumento gavimo trukmė </w:t>
            </w:r>
            <w:r w:rsidRPr="00613C07">
              <w:rPr>
                <w:rFonts w:ascii="Times New Roman" w:hAnsi="Times New Roman" w:cs="Times New Roman"/>
                <w:color w:val="000000"/>
                <w:lang w:val="lt-LT"/>
              </w:rPr>
              <w:t>skaičiuojama nuo dienos, kai savivaldybės administracijos įgaliotas valstybės tarnautojas IS „</w:t>
            </w:r>
            <w:proofErr w:type="spellStart"/>
            <w:r w:rsidRPr="00613C07">
              <w:rPr>
                <w:rFonts w:ascii="Times New Roman" w:hAnsi="Times New Roman" w:cs="Times New Roman"/>
                <w:color w:val="000000"/>
                <w:lang w:val="lt-LT"/>
              </w:rPr>
              <w:t>Infostatyba</w:t>
            </w:r>
            <w:proofErr w:type="spellEnd"/>
            <w:r w:rsidRPr="00613C07">
              <w:rPr>
                <w:rFonts w:ascii="Times New Roman" w:hAnsi="Times New Roman" w:cs="Times New Roman"/>
                <w:color w:val="000000"/>
                <w:lang w:val="lt-LT"/>
              </w:rPr>
              <w:t>“ prašymą išduoti statybą leidžiantį dokumentą  pažymi kaip priimtą, iki dienos, kai prašymo pateikėjas automatiškai informuojamas Statybos įstatymo nustatyta tvarka. Atitinkamai, gavus statinio objektą tikrinusių subjektų nepritarimų statinio projektui, nepritarimų/pastabų taisymas ir pakartotinis teikimas turi būti atliktas per protingą terminą, bet ne ilgiau, kaip per 20 dienų, jei nepritarimai/pastabos yra dėl statinio objekto techninio projekto netikslumų. Jei nepritarimai kilę dėl trūkumų Užsakovo pateiktuose dokumentuose, pakartotinis teikimas turi būti atliktas per 3 darbo dienas Užsakovui perdavus reikalaujamus dokumentus projektuotojui.</w:t>
            </w:r>
          </w:p>
        </w:tc>
      </w:tr>
      <w:tr w:rsidR="00FA6733" w:rsidRPr="00613C07" w14:paraId="7380FA2A" w14:textId="77777777" w:rsidTr="00C116E7">
        <w:trPr>
          <w:trHeight w:val="248"/>
        </w:trPr>
        <w:tc>
          <w:tcPr>
            <w:tcW w:w="845" w:type="dxa"/>
          </w:tcPr>
          <w:p w14:paraId="77D3E7E6" w14:textId="5B303499" w:rsidR="00FA6733" w:rsidRPr="00613C07" w:rsidRDefault="00FA6733" w:rsidP="00FA6733">
            <w:pPr>
              <w:rPr>
                <w:rFonts w:ascii="Times New Roman" w:hAnsi="Times New Roman"/>
                <w:sz w:val="24"/>
              </w:rPr>
            </w:pPr>
            <w:r w:rsidRPr="00613C07">
              <w:rPr>
                <w:rFonts w:ascii="Times New Roman" w:hAnsi="Times New Roman"/>
                <w:sz w:val="24"/>
              </w:rPr>
              <w:t>(A)</w:t>
            </w:r>
          </w:p>
        </w:tc>
        <w:tc>
          <w:tcPr>
            <w:tcW w:w="4615" w:type="dxa"/>
          </w:tcPr>
          <w:p w14:paraId="4F075E7B" w14:textId="77777777" w:rsidR="00FA6733" w:rsidRPr="00613C07" w:rsidRDefault="00FA6733" w:rsidP="00FA6733">
            <w:pPr>
              <w:rPr>
                <w:rFonts w:ascii="Times New Roman" w:hAnsi="Times New Roman"/>
                <w:sz w:val="24"/>
              </w:rPr>
            </w:pPr>
            <w:r w:rsidRPr="00613C07">
              <w:rPr>
                <w:rFonts w:ascii="Times New Roman" w:hAnsi="Times New Roman"/>
                <w:sz w:val="24"/>
              </w:rPr>
              <w:t>Tyrimų atlikimo terminai:</w:t>
            </w:r>
          </w:p>
          <w:p w14:paraId="786DB438" w14:textId="59F212D1" w:rsidR="00FA6733" w:rsidRPr="00613C07" w:rsidRDefault="00FA6733" w:rsidP="00FA6733">
            <w:pPr>
              <w:rPr>
                <w:rFonts w:ascii="Times New Roman" w:hAnsi="Times New Roman"/>
                <w:sz w:val="24"/>
              </w:rPr>
            </w:pPr>
          </w:p>
        </w:tc>
        <w:tc>
          <w:tcPr>
            <w:tcW w:w="5577" w:type="dxa"/>
            <w:tcBorders>
              <w:bottom w:val="single" w:sz="4" w:space="0" w:color="auto"/>
            </w:tcBorders>
          </w:tcPr>
          <w:p w14:paraId="23A7B2BE" w14:textId="6159E814" w:rsidR="00FA6733" w:rsidRPr="00613C07" w:rsidRDefault="00FA6733" w:rsidP="00FA6733">
            <w:pPr>
              <w:spacing w:after="60"/>
              <w:rPr>
                <w:rFonts w:ascii="Times New Roman" w:hAnsi="Times New Roman"/>
                <w:sz w:val="24"/>
                <w:highlight w:val="lightGray"/>
              </w:rPr>
            </w:pPr>
            <w:r w:rsidRPr="00613C07">
              <w:rPr>
                <w:rFonts w:ascii="Times New Roman" w:hAnsi="Times New Roman"/>
                <w:sz w:val="24"/>
                <w:highlight w:val="lightGray"/>
              </w:rPr>
              <w:lastRenderedPageBreak/>
              <w:t>[</w:t>
            </w:r>
            <w:r>
              <w:rPr>
                <w:rFonts w:ascii="Times New Roman" w:hAnsi="Times New Roman"/>
                <w:sz w:val="24"/>
                <w:highlight w:val="lightGray"/>
              </w:rPr>
              <w:t>40</w:t>
            </w:r>
            <w:r w:rsidRPr="00613C07">
              <w:rPr>
                <w:rFonts w:ascii="Times New Roman" w:hAnsi="Times New Roman"/>
                <w:sz w:val="24"/>
                <w:highlight w:val="lightGray"/>
              </w:rPr>
              <w:t xml:space="preserve">] kalendorinės dienos </w:t>
            </w:r>
          </w:p>
        </w:tc>
      </w:tr>
      <w:tr w:rsidR="00FA6733" w:rsidRPr="00613C07" w14:paraId="24065C49" w14:textId="77777777" w:rsidTr="00C116E7">
        <w:trPr>
          <w:trHeight w:val="433"/>
        </w:trPr>
        <w:tc>
          <w:tcPr>
            <w:tcW w:w="845" w:type="dxa"/>
          </w:tcPr>
          <w:p w14:paraId="0DE0A373" w14:textId="635EB29D" w:rsidR="00FA6733" w:rsidRPr="00613C07" w:rsidRDefault="00FA6733" w:rsidP="00FA6733">
            <w:pPr>
              <w:rPr>
                <w:rFonts w:ascii="Times New Roman" w:hAnsi="Times New Roman"/>
                <w:sz w:val="24"/>
              </w:rPr>
            </w:pPr>
            <w:r w:rsidRPr="00613C07">
              <w:rPr>
                <w:rFonts w:ascii="Times New Roman" w:hAnsi="Times New Roman"/>
                <w:sz w:val="24"/>
              </w:rPr>
              <w:t>(B)</w:t>
            </w:r>
          </w:p>
        </w:tc>
        <w:tc>
          <w:tcPr>
            <w:tcW w:w="4615" w:type="dxa"/>
          </w:tcPr>
          <w:p w14:paraId="38461D88" w14:textId="77777777" w:rsidR="00FA6733" w:rsidRPr="00613C07" w:rsidRDefault="00FA6733" w:rsidP="00FA6733">
            <w:pPr>
              <w:rPr>
                <w:rFonts w:ascii="Times New Roman" w:hAnsi="Times New Roman"/>
                <w:sz w:val="24"/>
              </w:rPr>
            </w:pPr>
            <w:r w:rsidRPr="00613C07">
              <w:rPr>
                <w:rFonts w:ascii="Times New Roman" w:hAnsi="Times New Roman"/>
                <w:sz w:val="24"/>
              </w:rPr>
              <w:t xml:space="preserve">Projektinių pasiūlymų parengimas </w:t>
            </w:r>
          </w:p>
          <w:p w14:paraId="159B3E46" w14:textId="19A6C5B7" w:rsidR="00FA6733" w:rsidRPr="00613C07" w:rsidRDefault="00FA6733" w:rsidP="00FA6733">
            <w:pPr>
              <w:rPr>
                <w:rFonts w:ascii="Times New Roman" w:hAnsi="Times New Roman"/>
                <w:sz w:val="24"/>
              </w:rPr>
            </w:pPr>
            <w:r w:rsidRPr="00613C07">
              <w:rPr>
                <w:rFonts w:ascii="Times New Roman" w:hAnsi="Times New Roman"/>
                <w:sz w:val="24"/>
              </w:rPr>
              <w:t xml:space="preserve">(terminas skaičiuojamas nuo Įkainotame Paslaugų teikimo grafike nurodyto termino pradžios): </w:t>
            </w:r>
          </w:p>
          <w:p w14:paraId="7DEB2979" w14:textId="69BE11B7" w:rsidR="00FA6733" w:rsidRPr="00613C07" w:rsidRDefault="00FA6733" w:rsidP="00FA6733">
            <w:pPr>
              <w:rPr>
                <w:rFonts w:ascii="Times New Roman" w:hAnsi="Times New Roman"/>
                <w:sz w:val="24"/>
              </w:rPr>
            </w:pPr>
          </w:p>
        </w:tc>
        <w:tc>
          <w:tcPr>
            <w:tcW w:w="5577" w:type="dxa"/>
            <w:tcBorders>
              <w:bottom w:val="single" w:sz="4" w:space="0" w:color="auto"/>
            </w:tcBorders>
          </w:tcPr>
          <w:p w14:paraId="5C79EC1C" w14:textId="6FFF7CAC" w:rsidR="00FA6733" w:rsidRPr="00613C07" w:rsidRDefault="00FA6733" w:rsidP="00FA6733">
            <w:pPr>
              <w:spacing w:after="60"/>
              <w:rPr>
                <w:rFonts w:ascii="Times New Roman" w:hAnsi="Times New Roman"/>
                <w:sz w:val="24"/>
              </w:rPr>
            </w:pPr>
            <w:r w:rsidRPr="00613C07">
              <w:rPr>
                <w:rFonts w:ascii="Times New Roman" w:hAnsi="Times New Roman"/>
                <w:sz w:val="24"/>
                <w:highlight w:val="lightGray"/>
              </w:rPr>
              <w:t>[90] kalendorinės dienos</w:t>
            </w:r>
          </w:p>
          <w:p w14:paraId="4C63E5AF" w14:textId="77777777" w:rsidR="00FA6733" w:rsidRPr="00613C07" w:rsidRDefault="00FA6733" w:rsidP="00FA6733">
            <w:pPr>
              <w:spacing w:after="60"/>
              <w:rPr>
                <w:rFonts w:ascii="Times New Roman" w:hAnsi="Times New Roman"/>
                <w:sz w:val="24"/>
              </w:rPr>
            </w:pPr>
            <w:r w:rsidRPr="00613C07">
              <w:rPr>
                <w:rFonts w:ascii="Times New Roman" w:hAnsi="Times New Roman"/>
                <w:sz w:val="24"/>
              </w:rPr>
              <w:t>Minimalūs terminai:</w:t>
            </w:r>
          </w:p>
          <w:p w14:paraId="2F6F398D" w14:textId="77777777" w:rsidR="00FA6733" w:rsidRPr="00613C07" w:rsidRDefault="00FA6733" w:rsidP="00FA6733">
            <w:pPr>
              <w:spacing w:after="60"/>
              <w:rPr>
                <w:rFonts w:ascii="Times New Roman" w:hAnsi="Times New Roman"/>
                <w:sz w:val="24"/>
                <w:highlight w:val="lightGray"/>
              </w:rPr>
            </w:pPr>
            <w:r w:rsidRPr="00613C07">
              <w:rPr>
                <w:rFonts w:ascii="Times New Roman" w:hAnsi="Times New Roman"/>
                <w:sz w:val="24"/>
              </w:rPr>
              <w:t>nuo 90 k. d. kai statinio statybos skaičiuojamoji kaina iki 1,5 mln. Eur;</w:t>
            </w:r>
          </w:p>
          <w:p w14:paraId="58FF9AEE" w14:textId="77777777" w:rsidR="00FA6733" w:rsidRPr="00613C07" w:rsidRDefault="00FA6733" w:rsidP="00FA6733">
            <w:pPr>
              <w:spacing w:after="60"/>
              <w:rPr>
                <w:rFonts w:ascii="Times New Roman" w:hAnsi="Times New Roman"/>
                <w:sz w:val="24"/>
              </w:rPr>
            </w:pPr>
            <w:r w:rsidRPr="00613C07">
              <w:rPr>
                <w:rFonts w:ascii="Times New Roman" w:hAnsi="Times New Roman"/>
                <w:sz w:val="24"/>
              </w:rPr>
              <w:t>nuo 110 k. d. kai statinio statybos skaičiuojamoji kaina 1,5-3 mln.  Eur;</w:t>
            </w:r>
          </w:p>
          <w:p w14:paraId="41A2F7B9" w14:textId="60E78BF4" w:rsidR="00FA6733" w:rsidRPr="00613C07" w:rsidRDefault="00FA6733" w:rsidP="00FA6733">
            <w:pPr>
              <w:spacing w:after="60"/>
              <w:rPr>
                <w:rFonts w:ascii="Times New Roman" w:hAnsi="Times New Roman"/>
                <w:sz w:val="24"/>
                <w:highlight w:val="lightGray"/>
              </w:rPr>
            </w:pPr>
            <w:r w:rsidRPr="00613C07">
              <w:rPr>
                <w:rFonts w:ascii="Times New Roman" w:hAnsi="Times New Roman"/>
                <w:sz w:val="24"/>
              </w:rPr>
              <w:t>nuo 130 k. d. kai statinio statybos skaičiuojamoji kaina viršija 3 mln.  Eur.</w:t>
            </w:r>
          </w:p>
        </w:tc>
      </w:tr>
      <w:tr w:rsidR="00FA6733" w:rsidRPr="00613C07" w14:paraId="4A7F5FE0" w14:textId="77777777" w:rsidTr="00C116E7">
        <w:trPr>
          <w:trHeight w:val="433"/>
        </w:trPr>
        <w:tc>
          <w:tcPr>
            <w:tcW w:w="845" w:type="dxa"/>
          </w:tcPr>
          <w:p w14:paraId="5C383ED1" w14:textId="42F7137E" w:rsidR="00FA6733" w:rsidRPr="00613C07" w:rsidRDefault="00FA6733" w:rsidP="00FA6733">
            <w:pPr>
              <w:rPr>
                <w:rFonts w:ascii="Times New Roman" w:hAnsi="Times New Roman"/>
                <w:sz w:val="24"/>
              </w:rPr>
            </w:pPr>
            <w:r w:rsidRPr="00613C07">
              <w:rPr>
                <w:rFonts w:ascii="Times New Roman" w:hAnsi="Times New Roman"/>
                <w:sz w:val="24"/>
              </w:rPr>
              <w:t>(C)</w:t>
            </w:r>
          </w:p>
        </w:tc>
        <w:tc>
          <w:tcPr>
            <w:tcW w:w="4615" w:type="dxa"/>
          </w:tcPr>
          <w:p w14:paraId="31249C19" w14:textId="77777777" w:rsidR="00FA6733" w:rsidRPr="00613C07" w:rsidRDefault="00FA6733" w:rsidP="00FA6733">
            <w:pPr>
              <w:rPr>
                <w:rFonts w:ascii="Times New Roman" w:hAnsi="Times New Roman"/>
                <w:sz w:val="24"/>
              </w:rPr>
            </w:pPr>
            <w:r w:rsidRPr="00613C07">
              <w:rPr>
                <w:rFonts w:ascii="Times New Roman" w:hAnsi="Times New Roman"/>
                <w:sz w:val="24"/>
              </w:rPr>
              <w:t xml:space="preserve">Techninio darbo projekto parengimas </w:t>
            </w:r>
          </w:p>
          <w:p w14:paraId="3E88A605" w14:textId="2DFBC8A3" w:rsidR="00FA6733" w:rsidRPr="00613C07" w:rsidRDefault="00FA6733" w:rsidP="00FA6733">
            <w:pPr>
              <w:rPr>
                <w:rFonts w:ascii="Times New Roman" w:hAnsi="Times New Roman"/>
                <w:sz w:val="24"/>
              </w:rPr>
            </w:pPr>
            <w:r w:rsidRPr="00613C07">
              <w:rPr>
                <w:rFonts w:ascii="Times New Roman" w:hAnsi="Times New Roman"/>
                <w:sz w:val="24"/>
              </w:rPr>
              <w:t>(terminas skaičiuojamas nuo Įkainotame Paslaugų teikimo grafike nurodytos termino pradžios):</w:t>
            </w:r>
          </w:p>
        </w:tc>
        <w:tc>
          <w:tcPr>
            <w:tcW w:w="5577" w:type="dxa"/>
            <w:tcBorders>
              <w:bottom w:val="single" w:sz="4" w:space="0" w:color="auto"/>
            </w:tcBorders>
          </w:tcPr>
          <w:p w14:paraId="63121CBA" w14:textId="38EAC93E" w:rsidR="00FA6733" w:rsidRPr="00613C07" w:rsidRDefault="00FA6733" w:rsidP="00FA6733">
            <w:pPr>
              <w:spacing w:after="60"/>
              <w:rPr>
                <w:rFonts w:ascii="Times New Roman" w:hAnsi="Times New Roman"/>
                <w:sz w:val="24"/>
              </w:rPr>
            </w:pPr>
            <w:r w:rsidRPr="00613C07">
              <w:rPr>
                <w:rFonts w:ascii="Times New Roman" w:hAnsi="Times New Roman"/>
                <w:sz w:val="24"/>
                <w:highlight w:val="lightGray"/>
              </w:rPr>
              <w:t>[100] kalendorinės dienos</w:t>
            </w:r>
            <w:r w:rsidRPr="00613C07">
              <w:rPr>
                <w:rFonts w:ascii="Times New Roman" w:hAnsi="Times New Roman"/>
                <w:sz w:val="24"/>
              </w:rPr>
              <w:t xml:space="preserve"> </w:t>
            </w:r>
          </w:p>
          <w:p w14:paraId="5047B631" w14:textId="77777777" w:rsidR="00FA6733" w:rsidRPr="00613C07" w:rsidRDefault="00FA6733" w:rsidP="00FA6733">
            <w:pPr>
              <w:spacing w:after="60"/>
              <w:rPr>
                <w:rFonts w:ascii="Times New Roman" w:hAnsi="Times New Roman"/>
                <w:sz w:val="24"/>
              </w:rPr>
            </w:pPr>
            <w:r w:rsidRPr="00613C07">
              <w:rPr>
                <w:rFonts w:ascii="Times New Roman" w:hAnsi="Times New Roman"/>
                <w:sz w:val="24"/>
              </w:rPr>
              <w:t>Minimalūs terminai:</w:t>
            </w:r>
          </w:p>
          <w:p w14:paraId="633EF744" w14:textId="5BDF54E6" w:rsidR="00FA6733" w:rsidRPr="00613C07" w:rsidRDefault="00FA6733" w:rsidP="00FA6733">
            <w:pPr>
              <w:spacing w:after="60"/>
              <w:rPr>
                <w:rFonts w:ascii="Times New Roman" w:hAnsi="Times New Roman"/>
                <w:sz w:val="24"/>
                <w:highlight w:val="lightGray"/>
              </w:rPr>
            </w:pPr>
            <w:r w:rsidRPr="00613C07">
              <w:rPr>
                <w:rFonts w:ascii="Times New Roman" w:hAnsi="Times New Roman"/>
                <w:sz w:val="24"/>
              </w:rPr>
              <w:t>nuo 100 k. d. kai statinio statybos skaičiuojamoji kaina iki 1,5 mln. Eur;</w:t>
            </w:r>
          </w:p>
          <w:p w14:paraId="01A0C47F" w14:textId="1DF91722" w:rsidR="00FA6733" w:rsidRPr="00613C07" w:rsidRDefault="00FA6733" w:rsidP="00FA6733">
            <w:pPr>
              <w:spacing w:after="60"/>
              <w:rPr>
                <w:rFonts w:ascii="Times New Roman" w:hAnsi="Times New Roman"/>
                <w:sz w:val="24"/>
              </w:rPr>
            </w:pPr>
            <w:r w:rsidRPr="00613C07">
              <w:rPr>
                <w:rFonts w:ascii="Times New Roman" w:hAnsi="Times New Roman"/>
                <w:sz w:val="24"/>
              </w:rPr>
              <w:t>nuo 120 k. d. kai statinio statybos skaičiuojamoji kaina 1,5-3 mln.  Eur;</w:t>
            </w:r>
          </w:p>
          <w:p w14:paraId="1B55ED5A" w14:textId="3E118BEF" w:rsidR="00FA6733" w:rsidRPr="00613C07" w:rsidRDefault="00FA6733" w:rsidP="00FA6733">
            <w:pPr>
              <w:spacing w:after="60"/>
              <w:rPr>
                <w:rFonts w:ascii="Times New Roman" w:hAnsi="Times New Roman"/>
                <w:sz w:val="24"/>
                <w:highlight w:val="lightGray"/>
              </w:rPr>
            </w:pPr>
            <w:r w:rsidRPr="00613C07">
              <w:rPr>
                <w:rFonts w:ascii="Times New Roman" w:hAnsi="Times New Roman"/>
                <w:sz w:val="24"/>
              </w:rPr>
              <w:t>nuo 140 k. d. kai statinio statybos skaičiuojamoji kaina viršija 3 mln.  Eur.</w:t>
            </w:r>
          </w:p>
        </w:tc>
      </w:tr>
      <w:tr w:rsidR="00FA6733" w:rsidRPr="00613C07" w14:paraId="3AF5E603" w14:textId="77777777" w:rsidTr="00C116E7">
        <w:trPr>
          <w:trHeight w:val="433"/>
        </w:trPr>
        <w:tc>
          <w:tcPr>
            <w:tcW w:w="845" w:type="dxa"/>
          </w:tcPr>
          <w:p w14:paraId="2BB4E90A" w14:textId="1BB3962D" w:rsidR="00FA6733" w:rsidRPr="00613C07" w:rsidRDefault="00FA6733" w:rsidP="00FA6733">
            <w:pPr>
              <w:rPr>
                <w:rFonts w:ascii="Times New Roman" w:hAnsi="Times New Roman"/>
                <w:sz w:val="24"/>
              </w:rPr>
            </w:pPr>
            <w:r w:rsidRPr="00613C07">
              <w:rPr>
                <w:rFonts w:ascii="Times New Roman" w:hAnsi="Times New Roman"/>
                <w:sz w:val="24"/>
              </w:rPr>
              <w:t>(D)</w:t>
            </w:r>
          </w:p>
        </w:tc>
        <w:tc>
          <w:tcPr>
            <w:tcW w:w="4615" w:type="dxa"/>
          </w:tcPr>
          <w:p w14:paraId="6A2CFDA6" w14:textId="77777777" w:rsidR="00FA6733" w:rsidRPr="00613C07" w:rsidRDefault="00FA6733" w:rsidP="00FA6733">
            <w:pPr>
              <w:rPr>
                <w:rFonts w:ascii="Times New Roman" w:hAnsi="Times New Roman"/>
                <w:sz w:val="24"/>
              </w:rPr>
            </w:pPr>
            <w:r w:rsidRPr="00613C07">
              <w:rPr>
                <w:rFonts w:ascii="Times New Roman" w:hAnsi="Times New Roman"/>
                <w:sz w:val="24"/>
              </w:rPr>
              <w:t xml:space="preserve">Projekto vykdymo priežiūros paslaugų teikimas </w:t>
            </w:r>
          </w:p>
          <w:p w14:paraId="02B368FC" w14:textId="3E269B9F" w:rsidR="00FA6733" w:rsidRPr="00613C07" w:rsidRDefault="00FA6733" w:rsidP="00FA6733">
            <w:pPr>
              <w:rPr>
                <w:rFonts w:ascii="Times New Roman" w:hAnsi="Times New Roman"/>
                <w:sz w:val="24"/>
              </w:rPr>
            </w:pPr>
            <w:r w:rsidRPr="00613C07">
              <w:rPr>
                <w:rFonts w:ascii="Times New Roman" w:hAnsi="Times New Roman"/>
                <w:sz w:val="24"/>
              </w:rPr>
              <w:t>(terminas skaičiuojamas nuo Rangos darbų pradžios):</w:t>
            </w:r>
          </w:p>
          <w:p w14:paraId="67E03364" w14:textId="73DF1599" w:rsidR="00FA6733" w:rsidRPr="00613C07" w:rsidRDefault="00FA6733" w:rsidP="00FA6733">
            <w:pPr>
              <w:rPr>
                <w:rFonts w:ascii="Times New Roman" w:hAnsi="Times New Roman"/>
                <w:sz w:val="24"/>
              </w:rPr>
            </w:pPr>
            <w:r w:rsidRPr="00613C07">
              <w:rPr>
                <w:rFonts w:ascii="Times New Roman" w:hAnsi="Times New Roman"/>
                <w:sz w:val="24"/>
                <w:highlight w:val="lightGray"/>
              </w:rPr>
              <w:t>Pastaba. TIEKĖJUI suteikus projektavimo paslaugas, Pirkimo sutarties vykdymas sustabdomas laikotarpiui, kol bus vykdomas Rangos pirkimas ir bus sudaryta Rangos sutartis (Pastaba neaktuali jeigu įsigyjamos tik Projekto vykdymo priežiūros paslaugos.</w:t>
            </w:r>
          </w:p>
        </w:tc>
        <w:tc>
          <w:tcPr>
            <w:tcW w:w="5577" w:type="dxa"/>
            <w:tcBorders>
              <w:bottom w:val="single" w:sz="4" w:space="0" w:color="auto"/>
            </w:tcBorders>
          </w:tcPr>
          <w:p w14:paraId="1F207359" w14:textId="265C0564" w:rsidR="00FA6733" w:rsidRPr="00613C07" w:rsidRDefault="00FA6733" w:rsidP="00FA6733">
            <w:pPr>
              <w:rPr>
                <w:rFonts w:ascii="Times New Roman" w:hAnsi="Times New Roman"/>
                <w:sz w:val="24"/>
                <w:highlight w:val="lightGray"/>
              </w:rPr>
            </w:pPr>
            <w:r w:rsidRPr="00613C07">
              <w:rPr>
                <w:rFonts w:ascii="Times New Roman" w:hAnsi="Times New Roman"/>
                <w:sz w:val="24"/>
                <w:highlight w:val="lightGray"/>
              </w:rPr>
              <w:t>[365] kalendorinės dienos</w:t>
            </w:r>
          </w:p>
        </w:tc>
      </w:tr>
      <w:tr w:rsidR="00FA6733" w:rsidRPr="00613C07" w14:paraId="3B5B358B" w14:textId="77777777" w:rsidTr="00C116E7">
        <w:trPr>
          <w:trHeight w:val="750"/>
        </w:trPr>
        <w:tc>
          <w:tcPr>
            <w:tcW w:w="845" w:type="dxa"/>
          </w:tcPr>
          <w:p w14:paraId="75182177" w14:textId="3491B888" w:rsidR="00FA6733" w:rsidRPr="00613C07" w:rsidRDefault="00FA6733" w:rsidP="00FA6733">
            <w:pPr>
              <w:rPr>
                <w:rFonts w:ascii="Times New Roman" w:hAnsi="Times New Roman"/>
                <w:b/>
                <w:bCs/>
                <w:sz w:val="24"/>
              </w:rPr>
            </w:pPr>
            <w:r w:rsidRPr="00613C07">
              <w:rPr>
                <w:rFonts w:ascii="Times New Roman" w:hAnsi="Times New Roman"/>
                <w:b/>
                <w:bCs/>
                <w:sz w:val="24"/>
              </w:rPr>
              <w:t xml:space="preserve">4. </w:t>
            </w:r>
          </w:p>
        </w:tc>
        <w:tc>
          <w:tcPr>
            <w:tcW w:w="4615" w:type="dxa"/>
          </w:tcPr>
          <w:p w14:paraId="6B20BB73" w14:textId="6AB6558E" w:rsidR="00FA6733" w:rsidRPr="00613C07" w:rsidRDefault="00FA6733" w:rsidP="00FA6733">
            <w:pPr>
              <w:rPr>
                <w:rFonts w:ascii="Times New Roman" w:hAnsi="Times New Roman"/>
                <w:sz w:val="24"/>
              </w:rPr>
            </w:pPr>
            <w:r w:rsidRPr="00613C07">
              <w:rPr>
                <w:rFonts w:ascii="Times New Roman" w:hAnsi="Times New Roman"/>
                <w:sz w:val="24"/>
              </w:rPr>
              <w:t>Projekto vykdymo priežiūros paslaugų (D) užsakymo atveju:</w:t>
            </w:r>
          </w:p>
          <w:p w14:paraId="79D576B0" w14:textId="1C06ECC6" w:rsidR="00FA6733" w:rsidRPr="00613C07" w:rsidRDefault="00FA6733" w:rsidP="00FA6733">
            <w:pPr>
              <w:rPr>
                <w:rFonts w:ascii="Times New Roman" w:hAnsi="Times New Roman"/>
                <w:b/>
                <w:bCs/>
                <w:sz w:val="24"/>
              </w:rPr>
            </w:pPr>
            <w:r w:rsidRPr="00613C07">
              <w:rPr>
                <w:rFonts w:ascii="Times New Roman" w:hAnsi="Times New Roman"/>
                <w:b/>
                <w:bCs/>
                <w:sz w:val="24"/>
              </w:rPr>
              <w:t xml:space="preserve">Informacija ar taikomos Viešųjų pirkimų įstatymo 86 str. 5 d. 7 p. nuostatos  </w:t>
            </w:r>
          </w:p>
          <w:p w14:paraId="39C8D0B6" w14:textId="005E04E2" w:rsidR="00FA6733" w:rsidRPr="00613C07" w:rsidRDefault="00FA6733" w:rsidP="00FA6733">
            <w:pPr>
              <w:rPr>
                <w:rFonts w:ascii="Times New Roman" w:hAnsi="Times New Roman"/>
                <w:sz w:val="24"/>
              </w:rPr>
            </w:pPr>
          </w:p>
        </w:tc>
        <w:tc>
          <w:tcPr>
            <w:tcW w:w="5577" w:type="dxa"/>
            <w:tcBorders>
              <w:bottom w:val="single" w:sz="4" w:space="0" w:color="auto"/>
            </w:tcBorders>
          </w:tcPr>
          <w:p w14:paraId="4F178FB1" w14:textId="769EBD97" w:rsidR="00FA6733" w:rsidRPr="00613C07" w:rsidRDefault="00FA6733" w:rsidP="00FA6733">
            <w:pPr>
              <w:rPr>
                <w:rFonts w:ascii="Times New Roman" w:hAnsi="Times New Roman"/>
                <w:sz w:val="24"/>
                <w:highlight w:val="lightGray"/>
              </w:rPr>
            </w:pPr>
            <w:r w:rsidRPr="00613C07">
              <w:rPr>
                <w:rFonts w:ascii="Times New Roman" w:hAnsi="Times New Roman"/>
                <w:sz w:val="24"/>
                <w:highlight w:val="lightGray"/>
              </w:rPr>
              <w:t>[Taip]</w:t>
            </w:r>
          </w:p>
          <w:p w14:paraId="67FBA0F8" w14:textId="5DCB68D9" w:rsidR="00FA6733" w:rsidRPr="00613C07" w:rsidRDefault="00FA6733" w:rsidP="00FA6733">
            <w:pPr>
              <w:rPr>
                <w:rFonts w:ascii="Times New Roman" w:hAnsi="Times New Roman"/>
                <w:sz w:val="24"/>
                <w:highlight w:val="lightGray"/>
              </w:rPr>
            </w:pPr>
            <w:r w:rsidRPr="00613C07">
              <w:rPr>
                <w:rFonts w:ascii="Times New Roman" w:hAnsi="Times New Roman"/>
                <w:sz w:val="24"/>
                <w:highlight w:val="lightGray"/>
              </w:rPr>
              <w:t>(jeigu netaikomos – bendra visų perkamų paslaugų trukmė UŽSAKOVO pasirinkimu negali būti ilgesnė nei 3 metai)</w:t>
            </w:r>
          </w:p>
        </w:tc>
      </w:tr>
      <w:tr w:rsidR="00FA6733" w:rsidRPr="00613C07" w14:paraId="2C0F307E" w14:textId="77777777" w:rsidTr="00C116E7">
        <w:trPr>
          <w:trHeight w:val="230"/>
        </w:trPr>
        <w:tc>
          <w:tcPr>
            <w:tcW w:w="845" w:type="dxa"/>
          </w:tcPr>
          <w:p w14:paraId="2BE87E53" w14:textId="30CD13B0" w:rsidR="00FA6733" w:rsidRPr="00613C07" w:rsidRDefault="00FA6733" w:rsidP="00FA6733">
            <w:pPr>
              <w:rPr>
                <w:rFonts w:ascii="Times New Roman" w:hAnsi="Times New Roman"/>
                <w:b/>
                <w:bCs/>
                <w:sz w:val="24"/>
              </w:rPr>
            </w:pPr>
            <w:r w:rsidRPr="00613C07">
              <w:rPr>
                <w:rFonts w:ascii="Times New Roman" w:hAnsi="Times New Roman"/>
                <w:b/>
                <w:bCs/>
                <w:sz w:val="24"/>
              </w:rPr>
              <w:t>5.</w:t>
            </w:r>
          </w:p>
        </w:tc>
        <w:tc>
          <w:tcPr>
            <w:tcW w:w="4615" w:type="dxa"/>
          </w:tcPr>
          <w:p w14:paraId="600A6806" w14:textId="1260F01F" w:rsidR="00FA6733" w:rsidRPr="00613C07" w:rsidRDefault="00FA6733" w:rsidP="00FA6733">
            <w:pPr>
              <w:rPr>
                <w:rFonts w:ascii="Times New Roman" w:hAnsi="Times New Roman"/>
                <w:b/>
                <w:bCs/>
                <w:sz w:val="24"/>
              </w:rPr>
            </w:pPr>
            <w:r w:rsidRPr="00613C07">
              <w:rPr>
                <w:rFonts w:ascii="Times New Roman" w:hAnsi="Times New Roman"/>
                <w:b/>
                <w:bCs/>
                <w:sz w:val="24"/>
              </w:rPr>
              <w:t>Bendras Paslaugos teikimo terminas:</w:t>
            </w:r>
          </w:p>
        </w:tc>
        <w:tc>
          <w:tcPr>
            <w:tcW w:w="5577" w:type="dxa"/>
            <w:tcBorders>
              <w:bottom w:val="single" w:sz="4" w:space="0" w:color="auto"/>
            </w:tcBorders>
          </w:tcPr>
          <w:p w14:paraId="0A459FC6" w14:textId="6EF3C601" w:rsidR="00FA6733" w:rsidRPr="00613C07" w:rsidRDefault="00FA6733" w:rsidP="00FA6733">
            <w:pPr>
              <w:rPr>
                <w:rFonts w:ascii="Times New Roman" w:hAnsi="Times New Roman"/>
                <w:sz w:val="24"/>
                <w:highlight w:val="lightGray"/>
              </w:rPr>
            </w:pPr>
            <w:r w:rsidRPr="00613C07">
              <w:rPr>
                <w:rFonts w:ascii="Times New Roman" w:hAnsi="Times New Roman"/>
                <w:sz w:val="24"/>
                <w:highlight w:val="lightGray"/>
              </w:rPr>
              <w:t>[615] kalendorinės dienos</w:t>
            </w:r>
          </w:p>
        </w:tc>
      </w:tr>
      <w:tr w:rsidR="00FA6733" w:rsidRPr="00613C07" w14:paraId="7961ABE9" w14:textId="77777777" w:rsidTr="00C116E7">
        <w:trPr>
          <w:trHeight w:val="433"/>
        </w:trPr>
        <w:tc>
          <w:tcPr>
            <w:tcW w:w="845" w:type="dxa"/>
          </w:tcPr>
          <w:p w14:paraId="133DD74D" w14:textId="158B57AC" w:rsidR="00FA6733" w:rsidRPr="00613C07" w:rsidRDefault="00FA6733" w:rsidP="00FA6733">
            <w:pPr>
              <w:rPr>
                <w:rFonts w:ascii="Times New Roman" w:hAnsi="Times New Roman"/>
                <w:sz w:val="24"/>
              </w:rPr>
            </w:pPr>
            <w:r w:rsidRPr="00613C07">
              <w:rPr>
                <w:rFonts w:ascii="Times New Roman" w:hAnsi="Times New Roman"/>
                <w:sz w:val="24"/>
              </w:rPr>
              <w:t>5.1</w:t>
            </w:r>
          </w:p>
        </w:tc>
        <w:tc>
          <w:tcPr>
            <w:tcW w:w="4615" w:type="dxa"/>
          </w:tcPr>
          <w:p w14:paraId="04CAA7F2" w14:textId="77777777" w:rsidR="00FA6733" w:rsidRPr="00613C07" w:rsidRDefault="00FA6733" w:rsidP="00FA6733">
            <w:pPr>
              <w:rPr>
                <w:rFonts w:ascii="Times New Roman" w:hAnsi="Times New Roman"/>
                <w:sz w:val="24"/>
              </w:rPr>
            </w:pPr>
            <w:r w:rsidRPr="00613C07">
              <w:rPr>
                <w:rFonts w:ascii="Times New Roman" w:hAnsi="Times New Roman"/>
                <w:sz w:val="24"/>
              </w:rPr>
              <w:t xml:space="preserve">TIEKĖJAS turi pataisyti Projektą pagal Ekspertizės pastabas per </w:t>
            </w:r>
          </w:p>
          <w:p w14:paraId="18708FD0" w14:textId="4B4F84F5" w:rsidR="00FA6733" w:rsidRPr="00613C07" w:rsidRDefault="00FA6733" w:rsidP="00FA6733">
            <w:pPr>
              <w:rPr>
                <w:rFonts w:ascii="Times New Roman" w:hAnsi="Times New Roman"/>
                <w:sz w:val="24"/>
              </w:rPr>
            </w:pPr>
            <w:r w:rsidRPr="00613C07">
              <w:rPr>
                <w:rFonts w:ascii="Times New Roman" w:hAnsi="Times New Roman"/>
                <w:sz w:val="24"/>
              </w:rPr>
              <w:t>(Pasirenkama „Netaikoma“ tuo atveju jeigu perkamos tik Projekto vykdymo priežiūros paslaugos arba kai Ekspertizė neprivaloma):</w:t>
            </w:r>
          </w:p>
        </w:tc>
        <w:tc>
          <w:tcPr>
            <w:tcW w:w="5577" w:type="dxa"/>
            <w:tcBorders>
              <w:bottom w:val="single" w:sz="4" w:space="0" w:color="auto"/>
            </w:tcBorders>
          </w:tcPr>
          <w:p w14:paraId="3149DAF5" w14:textId="704854F6" w:rsidR="00FA6733" w:rsidRPr="00613C07" w:rsidRDefault="00FA6733" w:rsidP="00FA6733">
            <w:pPr>
              <w:rPr>
                <w:rFonts w:ascii="Times New Roman" w:hAnsi="Times New Roman"/>
                <w:sz w:val="24"/>
              </w:rPr>
            </w:pPr>
            <w:r w:rsidRPr="00613C07">
              <w:rPr>
                <w:rFonts w:ascii="Times New Roman" w:hAnsi="Times New Roman"/>
                <w:sz w:val="24"/>
                <w:highlight w:val="lightGray"/>
              </w:rPr>
              <w:t xml:space="preserve">[14 ] kalendorinių dienų nuo pastabų gavimo </w:t>
            </w:r>
          </w:p>
        </w:tc>
      </w:tr>
      <w:tr w:rsidR="00FA6733" w:rsidRPr="00613C07" w14:paraId="60B4D61D" w14:textId="77777777" w:rsidTr="000A1772">
        <w:trPr>
          <w:trHeight w:val="374"/>
        </w:trPr>
        <w:tc>
          <w:tcPr>
            <w:tcW w:w="11037" w:type="dxa"/>
            <w:gridSpan w:val="3"/>
            <w:shd w:val="clear" w:color="auto" w:fill="E7E6E6" w:themeFill="background2"/>
          </w:tcPr>
          <w:p w14:paraId="1871CC3C" w14:textId="6DFC90DD" w:rsidR="00FA6733" w:rsidRPr="00613C07" w:rsidRDefault="00FA6733" w:rsidP="00FA6733">
            <w:pPr>
              <w:rPr>
                <w:rFonts w:ascii="Times New Roman" w:hAnsi="Times New Roman"/>
                <w:b/>
                <w:bCs/>
                <w:sz w:val="24"/>
              </w:rPr>
            </w:pPr>
            <w:r w:rsidRPr="00613C07">
              <w:rPr>
                <w:rFonts w:ascii="Times New Roman" w:hAnsi="Times New Roman"/>
                <w:b/>
                <w:bCs/>
                <w:sz w:val="24"/>
              </w:rPr>
              <w:t>6. PIRKIME UŽSAKOVO TAIKOMI SU NACIONALINIU SAUGUNU SUSIJĘ REIKALAVIMAI:</w:t>
            </w:r>
          </w:p>
        </w:tc>
      </w:tr>
      <w:tr w:rsidR="00FA6733" w:rsidRPr="00613C07" w14:paraId="69B9DF06" w14:textId="77777777" w:rsidTr="00C116E7">
        <w:trPr>
          <w:trHeight w:val="433"/>
        </w:trPr>
        <w:tc>
          <w:tcPr>
            <w:tcW w:w="845" w:type="dxa"/>
          </w:tcPr>
          <w:p w14:paraId="16B00513" w14:textId="0D4E6E45" w:rsidR="00FA6733" w:rsidRPr="00613C07" w:rsidRDefault="00FA6733" w:rsidP="00FA6733">
            <w:pPr>
              <w:rPr>
                <w:rFonts w:ascii="Times New Roman" w:hAnsi="Times New Roman"/>
                <w:sz w:val="24"/>
              </w:rPr>
            </w:pPr>
            <w:r w:rsidRPr="00613C07">
              <w:rPr>
                <w:rFonts w:ascii="Times New Roman" w:hAnsi="Times New Roman"/>
                <w:sz w:val="24"/>
              </w:rPr>
              <w:t>6.1.</w:t>
            </w:r>
          </w:p>
        </w:tc>
        <w:tc>
          <w:tcPr>
            <w:tcW w:w="4615" w:type="dxa"/>
          </w:tcPr>
          <w:p w14:paraId="0914C391" w14:textId="4C41E30B" w:rsidR="00FA6733" w:rsidRPr="00613C07" w:rsidRDefault="00FA6733" w:rsidP="00FA6733">
            <w:pPr>
              <w:rPr>
                <w:rFonts w:ascii="Times New Roman" w:hAnsi="Times New Roman"/>
                <w:sz w:val="24"/>
              </w:rPr>
            </w:pPr>
            <w:r w:rsidRPr="00613C07">
              <w:rPr>
                <w:rFonts w:ascii="Times New Roman" w:hAnsi="Times New Roman"/>
                <w:sz w:val="24"/>
              </w:rPr>
              <w:t>Pirkime taikomi VPĮ 37 str. 8 d. ir 47 str. 8 d. reikalavimai, nes užsakovas</w:t>
            </w:r>
          </w:p>
          <w:p w14:paraId="42954669" w14:textId="0FB2FD44" w:rsidR="00FA6733" w:rsidRPr="00613C07" w:rsidRDefault="00FA6733" w:rsidP="00FA6733">
            <w:pPr>
              <w:rPr>
                <w:rFonts w:ascii="Times New Roman" w:hAnsi="Times New Roman"/>
                <w:sz w:val="24"/>
              </w:rPr>
            </w:pPr>
            <w:r w:rsidRPr="00613C07">
              <w:rPr>
                <w:rFonts w:ascii="Times New Roman" w:hAnsi="Times New Roman"/>
                <w:sz w:val="24"/>
              </w:rPr>
              <w:t>veikia gynybos srityje ir vykdo su nacionaliniu saugumu susijusį pirkimą:</w:t>
            </w:r>
          </w:p>
        </w:tc>
        <w:tc>
          <w:tcPr>
            <w:tcW w:w="5577" w:type="dxa"/>
          </w:tcPr>
          <w:p w14:paraId="73BB0BA0" w14:textId="30954521" w:rsidR="00FA6733" w:rsidRPr="00613C07" w:rsidRDefault="00FA6733" w:rsidP="00FA6733">
            <w:pPr>
              <w:rPr>
                <w:rFonts w:ascii="Times New Roman" w:hAnsi="Times New Roman"/>
                <w:sz w:val="24"/>
                <w:highlight w:val="lightGray"/>
              </w:rPr>
            </w:pPr>
            <w:r w:rsidRPr="00613C07">
              <w:rPr>
                <w:rFonts w:ascii="Times New Roman" w:hAnsi="Times New Roman"/>
                <w:sz w:val="24"/>
                <w:highlight w:val="lightGray"/>
              </w:rPr>
              <w:t>[</w:t>
            </w:r>
            <w:r w:rsidRPr="00613C07">
              <w:rPr>
                <w:rFonts w:ascii="Times New Roman" w:hAnsi="Times New Roman"/>
                <w:sz w:val="24"/>
              </w:rPr>
              <w:t>Ne]</w:t>
            </w:r>
          </w:p>
        </w:tc>
      </w:tr>
      <w:tr w:rsidR="00FA6733" w:rsidRPr="00613C07" w14:paraId="5175D25E" w14:textId="77777777" w:rsidTr="00C116E7">
        <w:trPr>
          <w:trHeight w:val="721"/>
        </w:trPr>
        <w:tc>
          <w:tcPr>
            <w:tcW w:w="845" w:type="dxa"/>
          </w:tcPr>
          <w:p w14:paraId="336FA564" w14:textId="14E8FA8D" w:rsidR="00FA6733" w:rsidRPr="00613C07" w:rsidRDefault="00FA6733" w:rsidP="00FA6733">
            <w:pPr>
              <w:rPr>
                <w:rFonts w:ascii="Times New Roman" w:hAnsi="Times New Roman"/>
                <w:sz w:val="24"/>
              </w:rPr>
            </w:pPr>
            <w:r w:rsidRPr="00613C07">
              <w:rPr>
                <w:rFonts w:ascii="Times New Roman" w:hAnsi="Times New Roman"/>
                <w:sz w:val="24"/>
              </w:rPr>
              <w:t>6.2.</w:t>
            </w:r>
          </w:p>
        </w:tc>
        <w:tc>
          <w:tcPr>
            <w:tcW w:w="4615" w:type="dxa"/>
          </w:tcPr>
          <w:p w14:paraId="7F4E4163" w14:textId="2D79C462" w:rsidR="00FA6733" w:rsidRPr="00613C07" w:rsidRDefault="00FA6733" w:rsidP="00FA6733">
            <w:pPr>
              <w:rPr>
                <w:rFonts w:ascii="Times New Roman" w:hAnsi="Times New Roman"/>
                <w:sz w:val="24"/>
              </w:rPr>
            </w:pPr>
            <w:r w:rsidRPr="00613C07">
              <w:rPr>
                <w:rFonts w:ascii="Times New Roman" w:hAnsi="Times New Roman"/>
                <w:sz w:val="24"/>
              </w:rPr>
              <w:t xml:space="preserve">Pirkime taikomi VPĮ 37 str. 8 d. ir 47 str. 8 d. reikalavimai, nes užsakovas valdo ypatingos svarbos informacinę infrastruktūrą ar veikia srityse, kurios laikomos nacionaliniam saugumui užtikrinti strategiškai svarbių ūkio </w:t>
            </w:r>
            <w:r w:rsidRPr="00613C07">
              <w:rPr>
                <w:rFonts w:ascii="Times New Roman" w:hAnsi="Times New Roman"/>
                <w:sz w:val="24"/>
              </w:rPr>
              <w:lastRenderedPageBreak/>
              <w:t>sektorių dalimi ir vykdo su nacionaliniu saugumu susijusį pirkimą:</w:t>
            </w:r>
          </w:p>
        </w:tc>
        <w:tc>
          <w:tcPr>
            <w:tcW w:w="5577" w:type="dxa"/>
          </w:tcPr>
          <w:p w14:paraId="782F8107" w14:textId="5CE26F17" w:rsidR="00FA6733" w:rsidRPr="00613C07" w:rsidRDefault="00FA6733" w:rsidP="00FA6733">
            <w:pPr>
              <w:rPr>
                <w:rFonts w:ascii="Times New Roman" w:hAnsi="Times New Roman"/>
                <w:sz w:val="24"/>
              </w:rPr>
            </w:pPr>
            <w:r w:rsidRPr="00613C07">
              <w:rPr>
                <w:rFonts w:ascii="Times New Roman" w:hAnsi="Times New Roman"/>
                <w:sz w:val="24"/>
                <w:highlight w:val="lightGray"/>
              </w:rPr>
              <w:lastRenderedPageBreak/>
              <w:t>[Ne</w:t>
            </w:r>
            <w:r w:rsidRPr="00613C07">
              <w:rPr>
                <w:rFonts w:ascii="Times New Roman" w:hAnsi="Times New Roman"/>
                <w:sz w:val="24"/>
              </w:rPr>
              <w:t>]</w:t>
            </w:r>
          </w:p>
        </w:tc>
      </w:tr>
      <w:tr w:rsidR="00FA6733" w:rsidRPr="00613C07" w14:paraId="01D302B4" w14:textId="77777777" w:rsidTr="000A1772">
        <w:trPr>
          <w:trHeight w:val="433"/>
        </w:trPr>
        <w:tc>
          <w:tcPr>
            <w:tcW w:w="11037" w:type="dxa"/>
            <w:gridSpan w:val="3"/>
            <w:shd w:val="clear" w:color="auto" w:fill="E7E6E6" w:themeFill="background2"/>
          </w:tcPr>
          <w:p w14:paraId="381B13CA" w14:textId="7E6E749D" w:rsidR="00FA6733" w:rsidRPr="00613C07" w:rsidRDefault="00FA6733" w:rsidP="00FA6733">
            <w:pPr>
              <w:rPr>
                <w:rFonts w:ascii="Times New Roman" w:hAnsi="Times New Roman"/>
                <w:b/>
                <w:bCs/>
                <w:sz w:val="24"/>
              </w:rPr>
            </w:pPr>
            <w:r w:rsidRPr="00613C07">
              <w:rPr>
                <w:rFonts w:ascii="Times New Roman" w:hAnsi="Times New Roman"/>
                <w:b/>
                <w:bCs/>
                <w:sz w:val="24"/>
              </w:rPr>
              <w:t>7. KAINA – PIRKIMO SUTARČIAI TAIKOMA FIKSUOTOS KAINOS KAINODARA (Šioje Sutartyje Pradinės Sutarties vertė yra lygi Tiekėjo pasiūlymo kainai be PVM, nurodytai už visą pirkimo dokumentuose ir Sutartyje nurodytą Paslaugų kiekį ir (ar) apimtį.):</w:t>
            </w:r>
          </w:p>
        </w:tc>
      </w:tr>
      <w:tr w:rsidR="00FA6733" w:rsidRPr="00613C07" w14:paraId="3ECF3C77" w14:textId="77777777" w:rsidTr="000A1772">
        <w:trPr>
          <w:trHeight w:val="275"/>
        </w:trPr>
        <w:tc>
          <w:tcPr>
            <w:tcW w:w="11037" w:type="dxa"/>
            <w:gridSpan w:val="3"/>
            <w:shd w:val="clear" w:color="auto" w:fill="E7E6E6" w:themeFill="background2"/>
          </w:tcPr>
          <w:p w14:paraId="5CDA53D7" w14:textId="54CC5F5E" w:rsidR="00FA6733" w:rsidRPr="00613C07" w:rsidRDefault="00FA6733" w:rsidP="00FA6733">
            <w:pPr>
              <w:rPr>
                <w:rFonts w:ascii="Times New Roman" w:hAnsi="Times New Roman"/>
                <w:b/>
                <w:bCs/>
                <w:sz w:val="24"/>
              </w:rPr>
            </w:pPr>
            <w:r w:rsidRPr="00613C07">
              <w:rPr>
                <w:rFonts w:ascii="Times New Roman" w:hAnsi="Times New Roman"/>
                <w:b/>
                <w:bCs/>
                <w:sz w:val="24"/>
              </w:rPr>
              <w:t>7.1. PRADINĖS PIRKIMO SUTARTIES VERTĖ (BE PVM):</w:t>
            </w:r>
          </w:p>
        </w:tc>
      </w:tr>
      <w:tr w:rsidR="00FA6733" w:rsidRPr="00613C07" w14:paraId="460270C8" w14:textId="77777777" w:rsidTr="00C116E7">
        <w:trPr>
          <w:trHeight w:val="206"/>
        </w:trPr>
        <w:tc>
          <w:tcPr>
            <w:tcW w:w="845" w:type="dxa"/>
          </w:tcPr>
          <w:p w14:paraId="61BE8CFB" w14:textId="1BA1233D" w:rsidR="00FA6733" w:rsidRPr="00613C07" w:rsidRDefault="00FA6733" w:rsidP="00FA6733">
            <w:pPr>
              <w:rPr>
                <w:rFonts w:ascii="Times New Roman" w:hAnsi="Times New Roman"/>
                <w:sz w:val="24"/>
              </w:rPr>
            </w:pPr>
            <w:r w:rsidRPr="00613C07">
              <w:rPr>
                <w:rFonts w:ascii="Times New Roman" w:hAnsi="Times New Roman"/>
                <w:sz w:val="24"/>
              </w:rPr>
              <w:t>7.1.1.</w:t>
            </w:r>
          </w:p>
        </w:tc>
        <w:tc>
          <w:tcPr>
            <w:tcW w:w="4615" w:type="dxa"/>
          </w:tcPr>
          <w:p w14:paraId="6913BB52" w14:textId="342CDD12" w:rsidR="00FA6733" w:rsidRPr="00613C07" w:rsidRDefault="00FA6733" w:rsidP="00FA6733">
            <w:pPr>
              <w:rPr>
                <w:rFonts w:ascii="Times New Roman" w:hAnsi="Times New Roman"/>
                <w:sz w:val="24"/>
              </w:rPr>
            </w:pPr>
            <w:r w:rsidRPr="00613C07">
              <w:rPr>
                <w:rFonts w:ascii="Times New Roman" w:hAnsi="Times New Roman"/>
                <w:sz w:val="24"/>
              </w:rPr>
              <w:t>Pradinės Pirkimo sutarties vertė yra:</w:t>
            </w:r>
          </w:p>
        </w:tc>
        <w:tc>
          <w:tcPr>
            <w:tcW w:w="5577" w:type="dxa"/>
          </w:tcPr>
          <w:p w14:paraId="6620C4F8" w14:textId="674F23F2" w:rsidR="00FA6733" w:rsidRPr="00613C07" w:rsidRDefault="00FA6733" w:rsidP="00FA6733">
            <w:pPr>
              <w:rPr>
                <w:rFonts w:ascii="Times New Roman" w:hAnsi="Times New Roman"/>
                <w:sz w:val="24"/>
              </w:rPr>
            </w:pPr>
            <w:r w:rsidRPr="00613C07">
              <w:rPr>
                <w:rFonts w:ascii="Times New Roman" w:hAnsi="Times New Roman"/>
                <w:sz w:val="24"/>
                <w:highlight w:val="lightGray"/>
              </w:rPr>
              <w:t>[.</w:t>
            </w:r>
            <w:r w:rsidRPr="00613C07">
              <w:rPr>
                <w:rFonts w:ascii="Times New Roman" w:hAnsi="Times New Roman"/>
                <w:b/>
                <w:bCs/>
                <w:sz w:val="24"/>
              </w:rPr>
              <w:t>20 771,22</w:t>
            </w:r>
            <w:r w:rsidRPr="00613C07">
              <w:rPr>
                <w:rFonts w:ascii="Times New Roman" w:hAnsi="Times New Roman"/>
                <w:sz w:val="24"/>
                <w:highlight w:val="lightGray"/>
              </w:rPr>
              <w:t>.]</w:t>
            </w:r>
            <w:r w:rsidRPr="00613C07">
              <w:rPr>
                <w:rFonts w:ascii="Times New Roman" w:hAnsi="Times New Roman"/>
                <w:sz w:val="24"/>
              </w:rPr>
              <w:t xml:space="preserve"> Eur be PVM</w:t>
            </w:r>
          </w:p>
          <w:p w14:paraId="35061939" w14:textId="056C4F00" w:rsidR="00FA6733" w:rsidRPr="00613C07" w:rsidRDefault="00FA6733" w:rsidP="00FA6733">
            <w:pPr>
              <w:rPr>
                <w:rFonts w:ascii="Times New Roman" w:hAnsi="Times New Roman"/>
                <w:sz w:val="24"/>
                <w:highlight w:val="lightGray"/>
              </w:rPr>
            </w:pPr>
            <w:r w:rsidRPr="00613C07">
              <w:rPr>
                <w:rFonts w:ascii="Times New Roman" w:hAnsi="Times New Roman"/>
                <w:sz w:val="24"/>
              </w:rPr>
              <w:t>(</w:t>
            </w:r>
            <w:r w:rsidRPr="00613C07">
              <w:rPr>
                <w:rFonts w:ascii="Times New Roman" w:hAnsi="Times New Roman"/>
                <w:sz w:val="24"/>
                <w:shd w:val="clear" w:color="auto" w:fill="D9D9D9" w:themeFill="background1" w:themeFillShade="D9"/>
              </w:rPr>
              <w:t xml:space="preserve">Specialiųjų sąlygų 8.1 p. nurodyta kaina </w:t>
            </w:r>
            <w:proofErr w:type="spellStart"/>
            <w:r w:rsidRPr="00613C07">
              <w:rPr>
                <w:rFonts w:ascii="Times New Roman" w:hAnsi="Times New Roman"/>
                <w:sz w:val="24"/>
                <w:shd w:val="clear" w:color="auto" w:fill="D9D9D9" w:themeFill="background1" w:themeFillShade="D9"/>
              </w:rPr>
              <w:t>išminusavus</w:t>
            </w:r>
            <w:proofErr w:type="spellEnd"/>
            <w:r w:rsidRPr="00613C07">
              <w:rPr>
                <w:rFonts w:ascii="Times New Roman" w:hAnsi="Times New Roman"/>
                <w:sz w:val="24"/>
                <w:shd w:val="clear" w:color="auto" w:fill="D9D9D9" w:themeFill="background1" w:themeFillShade="D9"/>
              </w:rPr>
              <w:t xml:space="preserve"> PVM</w:t>
            </w:r>
            <w:r w:rsidRPr="00613C07">
              <w:rPr>
                <w:rFonts w:ascii="Times New Roman" w:hAnsi="Times New Roman"/>
                <w:sz w:val="24"/>
              </w:rPr>
              <w:t>)</w:t>
            </w:r>
          </w:p>
        </w:tc>
      </w:tr>
      <w:tr w:rsidR="00FA6733" w:rsidRPr="00613C07" w14:paraId="4C8DFCE3" w14:textId="77777777" w:rsidTr="00C116E7">
        <w:trPr>
          <w:trHeight w:val="206"/>
        </w:trPr>
        <w:tc>
          <w:tcPr>
            <w:tcW w:w="845" w:type="dxa"/>
          </w:tcPr>
          <w:p w14:paraId="03A1A09A" w14:textId="780FEF6E" w:rsidR="00FA6733" w:rsidRPr="00613C07" w:rsidRDefault="00FA6733" w:rsidP="00FA6733">
            <w:pPr>
              <w:rPr>
                <w:rFonts w:ascii="Times New Roman" w:hAnsi="Times New Roman"/>
                <w:sz w:val="24"/>
              </w:rPr>
            </w:pPr>
            <w:r w:rsidRPr="00613C07">
              <w:rPr>
                <w:rFonts w:ascii="Times New Roman" w:hAnsi="Times New Roman"/>
                <w:sz w:val="24"/>
              </w:rPr>
              <w:t>7.1.2.</w:t>
            </w:r>
          </w:p>
        </w:tc>
        <w:tc>
          <w:tcPr>
            <w:tcW w:w="4615" w:type="dxa"/>
          </w:tcPr>
          <w:p w14:paraId="5A0B767B" w14:textId="05E0296B" w:rsidR="00FA6733" w:rsidRPr="00613C07" w:rsidRDefault="00FA6733" w:rsidP="00FA6733">
            <w:pPr>
              <w:rPr>
                <w:rFonts w:ascii="Times New Roman" w:hAnsi="Times New Roman"/>
                <w:sz w:val="24"/>
              </w:rPr>
            </w:pPr>
            <w:r w:rsidRPr="00613C07">
              <w:rPr>
                <w:rFonts w:ascii="Times New Roman" w:hAnsi="Times New Roman"/>
                <w:sz w:val="24"/>
              </w:rPr>
              <w:t>PVM sudaro:</w:t>
            </w:r>
          </w:p>
        </w:tc>
        <w:tc>
          <w:tcPr>
            <w:tcW w:w="5577" w:type="dxa"/>
          </w:tcPr>
          <w:p w14:paraId="4AB3FB0C" w14:textId="650FCEB8" w:rsidR="00FA6733" w:rsidRPr="00613C07" w:rsidRDefault="00FA6733" w:rsidP="00FA6733">
            <w:pPr>
              <w:rPr>
                <w:rFonts w:ascii="Times New Roman" w:hAnsi="Times New Roman"/>
                <w:sz w:val="24"/>
              </w:rPr>
            </w:pPr>
            <w:r w:rsidRPr="00613C07">
              <w:rPr>
                <w:rFonts w:ascii="Times New Roman" w:hAnsi="Times New Roman"/>
                <w:sz w:val="24"/>
                <w:highlight w:val="lightGray"/>
              </w:rPr>
              <w:t>[</w:t>
            </w:r>
            <w:r w:rsidR="000D25B8" w:rsidRPr="000D25B8">
              <w:rPr>
                <w:rFonts w:ascii="Times New Roman" w:hAnsi="Times New Roman"/>
                <w:b/>
                <w:bCs/>
                <w:sz w:val="24"/>
                <w:highlight w:val="lightGray"/>
              </w:rPr>
              <w:t>4361,96</w:t>
            </w:r>
            <w:r w:rsidRPr="00613C07">
              <w:rPr>
                <w:rFonts w:ascii="Times New Roman" w:hAnsi="Times New Roman"/>
                <w:sz w:val="24"/>
                <w:highlight w:val="lightGray"/>
              </w:rPr>
              <w:t>]</w:t>
            </w:r>
            <w:r w:rsidRPr="00613C07">
              <w:rPr>
                <w:rFonts w:ascii="Times New Roman" w:hAnsi="Times New Roman"/>
                <w:sz w:val="24"/>
              </w:rPr>
              <w:t xml:space="preserve"> Eur</w:t>
            </w:r>
          </w:p>
          <w:p w14:paraId="04CD2195" w14:textId="67C5775F" w:rsidR="00FA6733" w:rsidRPr="00613C07" w:rsidRDefault="00FA6733" w:rsidP="00FA6733">
            <w:pPr>
              <w:rPr>
                <w:rFonts w:ascii="Times New Roman" w:hAnsi="Times New Roman"/>
                <w:sz w:val="24"/>
              </w:rPr>
            </w:pPr>
          </w:p>
        </w:tc>
      </w:tr>
      <w:tr w:rsidR="00FA6733" w:rsidRPr="00613C07" w14:paraId="2B021E89" w14:textId="77777777" w:rsidTr="000A1772">
        <w:trPr>
          <w:trHeight w:val="206"/>
        </w:trPr>
        <w:tc>
          <w:tcPr>
            <w:tcW w:w="11037" w:type="dxa"/>
            <w:gridSpan w:val="3"/>
            <w:shd w:val="clear" w:color="auto" w:fill="E7E6E6" w:themeFill="background2"/>
          </w:tcPr>
          <w:p w14:paraId="3FFB6944" w14:textId="4D5B1A41" w:rsidR="00FA6733" w:rsidRPr="00613C07" w:rsidRDefault="00FA6733" w:rsidP="00FA6733">
            <w:pPr>
              <w:rPr>
                <w:rFonts w:ascii="Times New Roman" w:hAnsi="Times New Roman"/>
                <w:b/>
                <w:bCs/>
                <w:sz w:val="24"/>
                <w:highlight w:val="lightGray"/>
              </w:rPr>
            </w:pPr>
            <w:r w:rsidRPr="00613C07">
              <w:rPr>
                <w:rFonts w:ascii="Times New Roman" w:hAnsi="Times New Roman"/>
                <w:b/>
                <w:bCs/>
                <w:sz w:val="24"/>
              </w:rPr>
              <w:t>8. PIRKIMO SUTARTIES KAINA (SU PVM):</w:t>
            </w:r>
          </w:p>
        </w:tc>
      </w:tr>
      <w:tr w:rsidR="00FA6733" w:rsidRPr="00613C07" w14:paraId="40120986" w14:textId="77777777" w:rsidTr="000A1772">
        <w:trPr>
          <w:trHeight w:val="206"/>
        </w:trPr>
        <w:tc>
          <w:tcPr>
            <w:tcW w:w="5460" w:type="dxa"/>
            <w:gridSpan w:val="2"/>
          </w:tcPr>
          <w:p w14:paraId="7F0E9483" w14:textId="6992DA1C" w:rsidR="00FA6733" w:rsidRPr="00C66BC5" w:rsidRDefault="00FA6733" w:rsidP="00FA6733">
            <w:pPr>
              <w:rPr>
                <w:rFonts w:ascii="Times New Roman" w:hAnsi="Times New Roman"/>
                <w:b/>
                <w:bCs/>
                <w:sz w:val="24"/>
              </w:rPr>
            </w:pPr>
            <w:r w:rsidRPr="00C66BC5">
              <w:rPr>
                <w:rFonts w:ascii="Times New Roman" w:hAnsi="Times New Roman"/>
                <w:b/>
                <w:bCs/>
                <w:sz w:val="24"/>
              </w:rPr>
              <w:t xml:space="preserve">8.1. Pirkimo sutarties kaina (E) (E=A+B+C+D), iš kurios: </w:t>
            </w:r>
          </w:p>
        </w:tc>
        <w:tc>
          <w:tcPr>
            <w:tcW w:w="5577" w:type="dxa"/>
          </w:tcPr>
          <w:p w14:paraId="6D6468B6" w14:textId="1E3BC1DE" w:rsidR="00FA6733" w:rsidRPr="00C66BC5" w:rsidRDefault="00FA6733" w:rsidP="00FA6733">
            <w:pPr>
              <w:rPr>
                <w:rFonts w:ascii="Times New Roman" w:hAnsi="Times New Roman"/>
                <w:sz w:val="24"/>
              </w:rPr>
            </w:pPr>
            <w:r w:rsidRPr="00C66BC5">
              <w:rPr>
                <w:rFonts w:ascii="Times New Roman" w:hAnsi="Times New Roman"/>
                <w:sz w:val="24"/>
              </w:rPr>
              <w:t>[...] Eur su PVM</w:t>
            </w:r>
          </w:p>
        </w:tc>
      </w:tr>
      <w:tr w:rsidR="00FA6733" w:rsidRPr="00613C07" w14:paraId="44C0A6EA" w14:textId="77777777" w:rsidTr="00C116E7">
        <w:trPr>
          <w:trHeight w:val="206"/>
        </w:trPr>
        <w:tc>
          <w:tcPr>
            <w:tcW w:w="845" w:type="dxa"/>
          </w:tcPr>
          <w:p w14:paraId="516F69D0" w14:textId="41C65564" w:rsidR="00FA6733" w:rsidRPr="00C66BC5" w:rsidRDefault="00FA6733" w:rsidP="00FA6733">
            <w:pPr>
              <w:rPr>
                <w:rFonts w:ascii="Times New Roman" w:eastAsia="Calibri" w:hAnsi="Times New Roman"/>
                <w:sz w:val="24"/>
              </w:rPr>
            </w:pPr>
            <w:r w:rsidRPr="00C66BC5">
              <w:rPr>
                <w:rFonts w:ascii="Times New Roman" w:eastAsia="Calibri" w:hAnsi="Times New Roman"/>
                <w:sz w:val="24"/>
              </w:rPr>
              <w:t>(A)</w:t>
            </w:r>
          </w:p>
        </w:tc>
        <w:tc>
          <w:tcPr>
            <w:tcW w:w="4615" w:type="dxa"/>
          </w:tcPr>
          <w:p w14:paraId="51828BA1" w14:textId="70C6A269" w:rsidR="00FA6733" w:rsidRPr="00C66BC5" w:rsidRDefault="00FA6733" w:rsidP="00FA6733">
            <w:pPr>
              <w:rPr>
                <w:rFonts w:ascii="Times New Roman" w:eastAsia="Calibri" w:hAnsi="Times New Roman"/>
                <w:sz w:val="24"/>
              </w:rPr>
            </w:pPr>
            <w:r w:rsidRPr="00C66BC5">
              <w:rPr>
                <w:rFonts w:ascii="Times New Roman" w:eastAsia="Calibri" w:hAnsi="Times New Roman"/>
                <w:sz w:val="24"/>
              </w:rPr>
              <w:t xml:space="preserve">Tyrimų atlikimo kaina: </w:t>
            </w:r>
          </w:p>
          <w:p w14:paraId="3F55C0B9" w14:textId="47FE2786" w:rsidR="00FA6733" w:rsidRPr="00C66BC5" w:rsidRDefault="00FA6733" w:rsidP="00FA6733">
            <w:pPr>
              <w:rPr>
                <w:rFonts w:ascii="Times New Roman" w:eastAsia="Calibri" w:hAnsi="Times New Roman"/>
                <w:sz w:val="24"/>
              </w:rPr>
            </w:pPr>
          </w:p>
        </w:tc>
        <w:tc>
          <w:tcPr>
            <w:tcW w:w="5577" w:type="dxa"/>
          </w:tcPr>
          <w:p w14:paraId="1C698D7D" w14:textId="34097F25" w:rsidR="00FA6733" w:rsidRPr="00C66BC5" w:rsidRDefault="00FA6733" w:rsidP="00FA6733">
            <w:pPr>
              <w:spacing w:after="60"/>
              <w:rPr>
                <w:rFonts w:ascii="Times New Roman" w:hAnsi="Times New Roman"/>
                <w:sz w:val="24"/>
              </w:rPr>
            </w:pPr>
            <w:r w:rsidRPr="00C66BC5">
              <w:rPr>
                <w:rFonts w:ascii="Times New Roman" w:hAnsi="Times New Roman"/>
                <w:sz w:val="24"/>
              </w:rPr>
              <w:t xml:space="preserve">[...] Eur su PVM </w:t>
            </w:r>
          </w:p>
          <w:p w14:paraId="1A949A90" w14:textId="665A2C89" w:rsidR="00FA6733" w:rsidRPr="00C66BC5" w:rsidRDefault="00FA6733" w:rsidP="00FA6733">
            <w:pPr>
              <w:spacing w:after="60"/>
              <w:rPr>
                <w:rFonts w:ascii="Times New Roman" w:hAnsi="Times New Roman"/>
                <w:sz w:val="24"/>
              </w:rPr>
            </w:pPr>
            <w:r w:rsidRPr="00C66BC5">
              <w:rPr>
                <w:rFonts w:ascii="Times New Roman" w:hAnsi="Times New Roman"/>
                <w:sz w:val="24"/>
              </w:rPr>
              <w:t>Užsakovo  taikomas kainos apribojimas:</w:t>
            </w:r>
          </w:p>
          <w:p w14:paraId="581208BC" w14:textId="31EA3F41" w:rsidR="00FA6733" w:rsidRPr="00C66BC5" w:rsidRDefault="00FA6733" w:rsidP="00FA6733">
            <w:pPr>
              <w:spacing w:after="60"/>
              <w:rPr>
                <w:rFonts w:ascii="Times New Roman" w:hAnsi="Times New Roman"/>
                <w:sz w:val="24"/>
              </w:rPr>
            </w:pPr>
            <w:r w:rsidRPr="00C66BC5">
              <w:rPr>
                <w:rFonts w:ascii="Times New Roman" w:hAnsi="Times New Roman"/>
                <w:sz w:val="24"/>
              </w:rPr>
              <w:t xml:space="preserve">Pastaba: Rekomenduojame procentinį apribojimo dydį nustatyti pagal </w:t>
            </w:r>
            <w:r w:rsidRPr="00C66BC5">
              <w:rPr>
                <w:rFonts w:ascii="Times New Roman" w:hAnsi="Times New Roman"/>
                <w:color w:val="000000"/>
                <w:sz w:val="24"/>
              </w:rPr>
              <w:t>Statinių projektavimo darbų kainų skaičiavimo rekomendacijas, patvirtintas 2020-04-03 LR Aplinkos ministro įsakymu Nr. D1-189 „Dėl statinių projektavimo darbų kainų skaičiavimo rekomendacijų patvirtinimo“.</w:t>
            </w:r>
          </w:p>
          <w:p w14:paraId="02EFAB42" w14:textId="7D1E7370" w:rsidR="00FA6733" w:rsidRPr="00C66BC5" w:rsidRDefault="00FA6733" w:rsidP="00FA6733">
            <w:pPr>
              <w:spacing w:after="60"/>
              <w:rPr>
                <w:rFonts w:ascii="Times New Roman" w:hAnsi="Times New Roman"/>
                <w:sz w:val="24"/>
              </w:rPr>
            </w:pPr>
            <w:r w:rsidRPr="00C66BC5">
              <w:rPr>
                <w:rFonts w:ascii="Times New Roman" w:hAnsi="Times New Roman"/>
                <w:sz w:val="24"/>
              </w:rPr>
              <w:t>[</w:t>
            </w:r>
            <w:r w:rsidR="00E16549">
              <w:rPr>
                <w:rFonts w:ascii="Times New Roman" w:hAnsi="Times New Roman"/>
                <w:sz w:val="24"/>
              </w:rPr>
              <w:t>10</w:t>
            </w:r>
            <w:r w:rsidRPr="00C66BC5">
              <w:rPr>
                <w:rFonts w:ascii="Times New Roman" w:hAnsi="Times New Roman"/>
                <w:sz w:val="24"/>
              </w:rPr>
              <w:t xml:space="preserve">] proc. </w:t>
            </w:r>
          </w:p>
          <w:p w14:paraId="57CF3F6A" w14:textId="6348E6FF" w:rsidR="00FA6733" w:rsidRPr="00C66BC5" w:rsidRDefault="00FA6733" w:rsidP="00FA6733">
            <w:pPr>
              <w:spacing w:after="60"/>
              <w:rPr>
                <w:rFonts w:ascii="Times New Roman" w:hAnsi="Times New Roman"/>
                <w:sz w:val="24"/>
              </w:rPr>
            </w:pPr>
          </w:p>
        </w:tc>
      </w:tr>
      <w:tr w:rsidR="00FA6733" w:rsidRPr="00613C07" w14:paraId="349695EC" w14:textId="77777777" w:rsidTr="00C116E7">
        <w:trPr>
          <w:trHeight w:val="206"/>
        </w:trPr>
        <w:tc>
          <w:tcPr>
            <w:tcW w:w="845" w:type="dxa"/>
          </w:tcPr>
          <w:p w14:paraId="05C057DB" w14:textId="6B5F867B" w:rsidR="00FA6733" w:rsidRPr="00613C07" w:rsidRDefault="00FA6733" w:rsidP="00FA6733">
            <w:pPr>
              <w:rPr>
                <w:rFonts w:ascii="Times New Roman" w:eastAsia="Calibri" w:hAnsi="Times New Roman"/>
                <w:sz w:val="24"/>
              </w:rPr>
            </w:pPr>
            <w:r w:rsidRPr="00613C07">
              <w:rPr>
                <w:rFonts w:ascii="Times New Roman" w:eastAsia="Calibri" w:hAnsi="Times New Roman"/>
                <w:sz w:val="24"/>
              </w:rPr>
              <w:t>(B)</w:t>
            </w:r>
          </w:p>
        </w:tc>
        <w:tc>
          <w:tcPr>
            <w:tcW w:w="4615" w:type="dxa"/>
          </w:tcPr>
          <w:p w14:paraId="61E24463" w14:textId="4AB706EE" w:rsidR="00FA6733" w:rsidRPr="00897E66" w:rsidRDefault="00FA6733" w:rsidP="00FA6733">
            <w:pPr>
              <w:rPr>
                <w:rFonts w:ascii="Times New Roman" w:eastAsia="Calibri" w:hAnsi="Times New Roman"/>
                <w:sz w:val="24"/>
              </w:rPr>
            </w:pPr>
            <w:r w:rsidRPr="00897E66">
              <w:rPr>
                <w:rFonts w:ascii="Times New Roman" w:eastAsia="Calibri" w:hAnsi="Times New Roman"/>
                <w:sz w:val="24"/>
              </w:rPr>
              <w:t>Projektinių pasiūlymų parengimo kaina:</w:t>
            </w:r>
          </w:p>
        </w:tc>
        <w:tc>
          <w:tcPr>
            <w:tcW w:w="5577" w:type="dxa"/>
          </w:tcPr>
          <w:p w14:paraId="184FCAB9" w14:textId="0FD8CB08" w:rsidR="00FA6733" w:rsidRPr="00897E66" w:rsidRDefault="00FA6733" w:rsidP="00FA6733">
            <w:pPr>
              <w:spacing w:after="60"/>
              <w:rPr>
                <w:rFonts w:ascii="Times New Roman" w:hAnsi="Times New Roman"/>
                <w:sz w:val="24"/>
              </w:rPr>
            </w:pPr>
            <w:r w:rsidRPr="00897E66">
              <w:rPr>
                <w:rFonts w:ascii="Times New Roman" w:hAnsi="Times New Roman"/>
                <w:sz w:val="24"/>
              </w:rPr>
              <w:t xml:space="preserve">[..] Eur su PVM </w:t>
            </w:r>
          </w:p>
          <w:p w14:paraId="5151A60D" w14:textId="2B8BE1E8" w:rsidR="00FA6733" w:rsidRPr="00897E66" w:rsidRDefault="00FA6733" w:rsidP="00FA6733">
            <w:pPr>
              <w:spacing w:after="60"/>
              <w:rPr>
                <w:rFonts w:ascii="Times New Roman" w:hAnsi="Times New Roman"/>
                <w:sz w:val="24"/>
              </w:rPr>
            </w:pPr>
            <w:r w:rsidRPr="00897E66">
              <w:rPr>
                <w:rFonts w:ascii="Times New Roman" w:hAnsi="Times New Roman"/>
                <w:sz w:val="24"/>
              </w:rPr>
              <w:t>Užsakovo  taikomas kainos apribojimas:</w:t>
            </w:r>
          </w:p>
          <w:p w14:paraId="765490CB" w14:textId="0645CE4C" w:rsidR="00FA6733" w:rsidRPr="00897E66" w:rsidRDefault="00FA6733" w:rsidP="00FA6733">
            <w:pPr>
              <w:spacing w:after="60"/>
              <w:rPr>
                <w:rFonts w:ascii="Times New Roman" w:hAnsi="Times New Roman"/>
                <w:sz w:val="24"/>
              </w:rPr>
            </w:pPr>
            <w:r w:rsidRPr="00897E66">
              <w:rPr>
                <w:rFonts w:ascii="Times New Roman" w:hAnsi="Times New Roman"/>
                <w:sz w:val="24"/>
              </w:rPr>
              <w:t xml:space="preserve">Pastaba: Rekomenduojame procentinį apribojimo dydį nustatyti pagal </w:t>
            </w:r>
            <w:r w:rsidRPr="00897E66">
              <w:rPr>
                <w:rFonts w:ascii="Times New Roman" w:hAnsi="Times New Roman"/>
                <w:color w:val="000000"/>
                <w:sz w:val="24"/>
              </w:rPr>
              <w:t>Statinių projektavimo darbų kainų skaičiavimo rekomendacijas, patvirtintas 2020-04-03 LR Aplinkos ministro įsakymu Nr. D1-189 „Dėl statinių projektavimo darbų kainų skaičiavimo rekomendacijų patvirtinimo“.</w:t>
            </w:r>
          </w:p>
          <w:p w14:paraId="0E8B9EAF" w14:textId="21A37D45" w:rsidR="00FA6733" w:rsidRPr="00897E66" w:rsidRDefault="00FA6733" w:rsidP="00FA6733">
            <w:pPr>
              <w:spacing w:after="60"/>
              <w:rPr>
                <w:rFonts w:ascii="Times New Roman" w:hAnsi="Times New Roman"/>
                <w:sz w:val="24"/>
              </w:rPr>
            </w:pPr>
            <w:r w:rsidRPr="00897E66">
              <w:rPr>
                <w:rFonts w:ascii="Times New Roman" w:hAnsi="Times New Roman"/>
                <w:sz w:val="24"/>
              </w:rPr>
              <w:t>[</w:t>
            </w:r>
            <w:r w:rsidR="007119C6">
              <w:rPr>
                <w:rFonts w:ascii="Times New Roman" w:hAnsi="Times New Roman"/>
                <w:sz w:val="24"/>
              </w:rPr>
              <w:t>40</w:t>
            </w:r>
            <w:r w:rsidRPr="00897E66">
              <w:rPr>
                <w:rFonts w:ascii="Times New Roman" w:hAnsi="Times New Roman"/>
                <w:sz w:val="24"/>
              </w:rPr>
              <w:t xml:space="preserve">] proc. </w:t>
            </w:r>
          </w:p>
          <w:p w14:paraId="40666DFF" w14:textId="24EEBCAE" w:rsidR="00FA6733" w:rsidRPr="00897E66" w:rsidRDefault="00FA6733" w:rsidP="00FA6733">
            <w:pPr>
              <w:spacing w:after="60"/>
              <w:rPr>
                <w:rFonts w:ascii="Times New Roman" w:hAnsi="Times New Roman"/>
                <w:sz w:val="24"/>
              </w:rPr>
            </w:pPr>
          </w:p>
        </w:tc>
      </w:tr>
      <w:tr w:rsidR="00FA6733" w:rsidRPr="00613C07" w14:paraId="7B028825" w14:textId="77777777" w:rsidTr="00C116E7">
        <w:trPr>
          <w:trHeight w:val="206"/>
        </w:trPr>
        <w:tc>
          <w:tcPr>
            <w:tcW w:w="845" w:type="dxa"/>
          </w:tcPr>
          <w:p w14:paraId="341CD7A1" w14:textId="26456774" w:rsidR="00FA6733" w:rsidRPr="00613C07" w:rsidRDefault="00FA6733" w:rsidP="00FA6733">
            <w:pPr>
              <w:rPr>
                <w:rFonts w:ascii="Times New Roman" w:eastAsia="Calibri" w:hAnsi="Times New Roman"/>
                <w:sz w:val="24"/>
              </w:rPr>
            </w:pPr>
            <w:r w:rsidRPr="00613C07">
              <w:rPr>
                <w:rFonts w:ascii="Times New Roman" w:eastAsia="Calibri" w:hAnsi="Times New Roman"/>
                <w:sz w:val="24"/>
              </w:rPr>
              <w:t>(C)</w:t>
            </w:r>
          </w:p>
        </w:tc>
        <w:tc>
          <w:tcPr>
            <w:tcW w:w="4615" w:type="dxa"/>
          </w:tcPr>
          <w:p w14:paraId="27C3B249" w14:textId="4F9E8D81" w:rsidR="00FA6733" w:rsidRPr="00897E66" w:rsidRDefault="00FA6733" w:rsidP="00FA6733">
            <w:pPr>
              <w:rPr>
                <w:rFonts w:ascii="Times New Roman" w:eastAsia="Calibri" w:hAnsi="Times New Roman"/>
                <w:sz w:val="24"/>
              </w:rPr>
            </w:pPr>
            <w:r w:rsidRPr="00897E66">
              <w:rPr>
                <w:rFonts w:ascii="Times New Roman" w:eastAsia="Calibri" w:hAnsi="Times New Roman"/>
                <w:sz w:val="24"/>
              </w:rPr>
              <w:t>Techninio darbo projekto parengimo kaina:</w:t>
            </w:r>
          </w:p>
        </w:tc>
        <w:tc>
          <w:tcPr>
            <w:tcW w:w="5577" w:type="dxa"/>
          </w:tcPr>
          <w:p w14:paraId="3F7599A1" w14:textId="0E7FFE4D" w:rsidR="00FA6733" w:rsidRPr="00897E66" w:rsidRDefault="00FA6733" w:rsidP="00FA6733">
            <w:pPr>
              <w:spacing w:after="60"/>
              <w:rPr>
                <w:rFonts w:ascii="Times New Roman" w:hAnsi="Times New Roman"/>
                <w:sz w:val="24"/>
              </w:rPr>
            </w:pPr>
            <w:r w:rsidRPr="00897E66">
              <w:rPr>
                <w:rFonts w:ascii="Times New Roman" w:hAnsi="Times New Roman"/>
                <w:sz w:val="24"/>
              </w:rPr>
              <w:t xml:space="preserve">[..] Eur su PVM </w:t>
            </w:r>
          </w:p>
          <w:p w14:paraId="0668F85E" w14:textId="4D69FFF7" w:rsidR="00FA6733" w:rsidRPr="00897E66" w:rsidRDefault="00FA6733" w:rsidP="00FA6733">
            <w:pPr>
              <w:spacing w:after="60"/>
              <w:rPr>
                <w:rFonts w:ascii="Times New Roman" w:hAnsi="Times New Roman"/>
                <w:sz w:val="24"/>
              </w:rPr>
            </w:pPr>
            <w:r w:rsidRPr="00897E66">
              <w:rPr>
                <w:rFonts w:ascii="Times New Roman" w:hAnsi="Times New Roman"/>
                <w:sz w:val="24"/>
              </w:rPr>
              <w:t>Užsakovo taikomas kainos apribojimas:</w:t>
            </w:r>
          </w:p>
          <w:p w14:paraId="4358C811" w14:textId="64A3BE19" w:rsidR="00FA6733" w:rsidRPr="00897E66" w:rsidRDefault="00FA6733" w:rsidP="00FA6733">
            <w:pPr>
              <w:spacing w:after="60"/>
              <w:rPr>
                <w:rFonts w:ascii="Times New Roman" w:hAnsi="Times New Roman"/>
                <w:sz w:val="24"/>
              </w:rPr>
            </w:pPr>
            <w:r w:rsidRPr="00897E66">
              <w:rPr>
                <w:rFonts w:ascii="Times New Roman" w:hAnsi="Times New Roman"/>
                <w:sz w:val="24"/>
              </w:rPr>
              <w:t xml:space="preserve">Pastaba: Rekomenduojame procentinį apribojimo dydį nustatyti pagal </w:t>
            </w:r>
            <w:r w:rsidRPr="00897E66">
              <w:rPr>
                <w:rFonts w:ascii="Times New Roman" w:hAnsi="Times New Roman"/>
                <w:color w:val="000000"/>
                <w:sz w:val="24"/>
              </w:rPr>
              <w:t>Statinių projektavimo darbų kainų skaičiavimo rekomendacijas, patvirtintas 2020-04-03 LR Aplinkos ministro įsakymu Nr. D1-189 „Dėl statinių projektavimo darbų kainų skaičiavimo rekomendacijų patvirtinimo“</w:t>
            </w:r>
          </w:p>
          <w:p w14:paraId="7609E8A2" w14:textId="292E93AA" w:rsidR="00FA6733" w:rsidRPr="00897E66" w:rsidRDefault="00FA6733" w:rsidP="00FA6733">
            <w:pPr>
              <w:spacing w:after="60"/>
              <w:rPr>
                <w:rFonts w:ascii="Times New Roman" w:hAnsi="Times New Roman"/>
                <w:sz w:val="24"/>
              </w:rPr>
            </w:pPr>
            <w:r w:rsidRPr="00897E66">
              <w:rPr>
                <w:rFonts w:ascii="Times New Roman" w:hAnsi="Times New Roman"/>
                <w:sz w:val="24"/>
              </w:rPr>
              <w:t xml:space="preserve">[40] proc. </w:t>
            </w:r>
          </w:p>
          <w:p w14:paraId="199B6F1E" w14:textId="426AE73C" w:rsidR="00FA6733" w:rsidRPr="00897E66" w:rsidRDefault="00FA6733" w:rsidP="00FA6733">
            <w:pPr>
              <w:spacing w:after="60"/>
              <w:rPr>
                <w:rFonts w:ascii="Times New Roman" w:hAnsi="Times New Roman"/>
                <w:sz w:val="24"/>
              </w:rPr>
            </w:pPr>
          </w:p>
        </w:tc>
      </w:tr>
      <w:tr w:rsidR="00FA6733" w:rsidRPr="00613C07" w14:paraId="0F8022DA" w14:textId="77777777" w:rsidTr="00C116E7">
        <w:trPr>
          <w:trHeight w:val="206"/>
        </w:trPr>
        <w:tc>
          <w:tcPr>
            <w:tcW w:w="845" w:type="dxa"/>
          </w:tcPr>
          <w:p w14:paraId="520EBAE3" w14:textId="546C5491" w:rsidR="00FA6733" w:rsidRPr="00613C07" w:rsidRDefault="00FA6733" w:rsidP="00FA6733">
            <w:pPr>
              <w:rPr>
                <w:rFonts w:ascii="Times New Roman" w:eastAsia="Calibri" w:hAnsi="Times New Roman"/>
                <w:sz w:val="24"/>
              </w:rPr>
            </w:pPr>
            <w:r w:rsidRPr="00613C07">
              <w:rPr>
                <w:rFonts w:ascii="Times New Roman" w:eastAsia="Calibri" w:hAnsi="Times New Roman"/>
                <w:sz w:val="24"/>
              </w:rPr>
              <w:t>(D)</w:t>
            </w:r>
          </w:p>
        </w:tc>
        <w:tc>
          <w:tcPr>
            <w:tcW w:w="4615" w:type="dxa"/>
          </w:tcPr>
          <w:p w14:paraId="28A55352" w14:textId="5AF51AC3" w:rsidR="00FA6733" w:rsidRPr="00897E66" w:rsidRDefault="00FA6733" w:rsidP="00FA6733">
            <w:pPr>
              <w:rPr>
                <w:rFonts w:ascii="Times New Roman" w:eastAsia="Calibri" w:hAnsi="Times New Roman"/>
                <w:sz w:val="24"/>
              </w:rPr>
            </w:pPr>
            <w:r w:rsidRPr="00897E66">
              <w:rPr>
                <w:rFonts w:ascii="Times New Roman" w:eastAsia="Calibri" w:hAnsi="Times New Roman"/>
                <w:sz w:val="24"/>
              </w:rPr>
              <w:t>Projekto vykdymo priežiūros kaina:</w:t>
            </w:r>
          </w:p>
        </w:tc>
        <w:tc>
          <w:tcPr>
            <w:tcW w:w="5577" w:type="dxa"/>
          </w:tcPr>
          <w:p w14:paraId="01B38999" w14:textId="5FDB3C42" w:rsidR="00FA6733" w:rsidRPr="00897E66" w:rsidRDefault="00FA6733" w:rsidP="00FA6733">
            <w:pPr>
              <w:spacing w:after="60"/>
              <w:rPr>
                <w:rFonts w:ascii="Times New Roman" w:hAnsi="Times New Roman"/>
                <w:sz w:val="24"/>
              </w:rPr>
            </w:pPr>
            <w:r w:rsidRPr="00897E66">
              <w:rPr>
                <w:rFonts w:ascii="Times New Roman" w:hAnsi="Times New Roman"/>
                <w:sz w:val="24"/>
              </w:rPr>
              <w:t xml:space="preserve">[...] Eur su PVM </w:t>
            </w:r>
          </w:p>
          <w:p w14:paraId="6DB96258" w14:textId="0A127101" w:rsidR="00FA6733" w:rsidRPr="00897E66" w:rsidRDefault="00FA6733" w:rsidP="00FA6733">
            <w:pPr>
              <w:spacing w:after="60"/>
              <w:rPr>
                <w:rFonts w:ascii="Times New Roman" w:hAnsi="Times New Roman"/>
                <w:sz w:val="24"/>
              </w:rPr>
            </w:pPr>
            <w:r w:rsidRPr="00897E66">
              <w:rPr>
                <w:rFonts w:ascii="Times New Roman" w:hAnsi="Times New Roman"/>
                <w:sz w:val="24"/>
              </w:rPr>
              <w:t>Užsakovo taikomas kainos apribojimas:</w:t>
            </w:r>
          </w:p>
          <w:p w14:paraId="062B89D8" w14:textId="52BC9E7D" w:rsidR="00FA6733" w:rsidRPr="00897E66" w:rsidRDefault="00FA6733" w:rsidP="00FA6733">
            <w:pPr>
              <w:spacing w:after="60"/>
              <w:rPr>
                <w:rFonts w:ascii="Times New Roman" w:hAnsi="Times New Roman"/>
                <w:sz w:val="24"/>
              </w:rPr>
            </w:pPr>
            <w:r w:rsidRPr="00897E66">
              <w:rPr>
                <w:rFonts w:ascii="Times New Roman" w:hAnsi="Times New Roman"/>
                <w:sz w:val="24"/>
              </w:rPr>
              <w:lastRenderedPageBreak/>
              <w:t xml:space="preserve">Pastaba: Rekomenduojame procentinį apribojimo dydį nustatyti pagal </w:t>
            </w:r>
            <w:r w:rsidRPr="00897E66">
              <w:rPr>
                <w:rFonts w:ascii="Times New Roman" w:hAnsi="Times New Roman"/>
                <w:color w:val="000000"/>
                <w:sz w:val="24"/>
              </w:rPr>
              <w:t>Statinių projektavimo darbų kainų skaičiavimo rekomendacijas, patvirtintas 2020-04-03 LR Aplinkos ministro įsakymu Nr. D1-189 „Dėl statinių projektavimo darbų kainų skaičiavimo rekomendacijų patvirtinimo“.</w:t>
            </w:r>
          </w:p>
          <w:p w14:paraId="3DCED569" w14:textId="50BA6279" w:rsidR="00FA6733" w:rsidRPr="00897E66" w:rsidRDefault="00FA6733" w:rsidP="00FA6733">
            <w:pPr>
              <w:spacing w:after="60"/>
              <w:rPr>
                <w:rFonts w:ascii="Times New Roman" w:hAnsi="Times New Roman"/>
                <w:sz w:val="24"/>
              </w:rPr>
            </w:pPr>
            <w:r w:rsidRPr="00897E66">
              <w:rPr>
                <w:rFonts w:ascii="Times New Roman" w:hAnsi="Times New Roman"/>
                <w:sz w:val="24"/>
              </w:rPr>
              <w:t>[1</w:t>
            </w:r>
            <w:r w:rsidR="007119C6">
              <w:rPr>
                <w:rFonts w:ascii="Times New Roman" w:hAnsi="Times New Roman"/>
                <w:sz w:val="24"/>
              </w:rPr>
              <w:t>0</w:t>
            </w:r>
            <w:r w:rsidRPr="00897E66">
              <w:rPr>
                <w:rFonts w:ascii="Times New Roman" w:hAnsi="Times New Roman"/>
                <w:sz w:val="24"/>
              </w:rPr>
              <w:t xml:space="preserve">] proc. </w:t>
            </w:r>
          </w:p>
          <w:p w14:paraId="697A2F94" w14:textId="1881DB08" w:rsidR="00FA6733" w:rsidRPr="00897E66" w:rsidRDefault="00FA6733" w:rsidP="00FA6733">
            <w:pPr>
              <w:spacing w:after="60"/>
              <w:rPr>
                <w:rFonts w:ascii="Times New Roman" w:hAnsi="Times New Roman"/>
                <w:sz w:val="24"/>
              </w:rPr>
            </w:pPr>
          </w:p>
        </w:tc>
      </w:tr>
      <w:tr w:rsidR="00FA6733" w:rsidRPr="00613C07" w14:paraId="4FE066D6" w14:textId="77777777" w:rsidTr="000A1772">
        <w:trPr>
          <w:trHeight w:val="206"/>
        </w:trPr>
        <w:tc>
          <w:tcPr>
            <w:tcW w:w="11037" w:type="dxa"/>
            <w:gridSpan w:val="3"/>
            <w:shd w:val="clear" w:color="auto" w:fill="D9D9D9" w:themeFill="background1" w:themeFillShade="D9"/>
          </w:tcPr>
          <w:p w14:paraId="7111B883" w14:textId="53C8C21A" w:rsidR="00FA6733" w:rsidRPr="00613C07" w:rsidRDefault="00FA6733" w:rsidP="00FA6733">
            <w:pPr>
              <w:spacing w:after="60"/>
              <w:rPr>
                <w:rFonts w:ascii="Times New Roman" w:hAnsi="Times New Roman"/>
                <w:sz w:val="24"/>
                <w:highlight w:val="lightGray"/>
              </w:rPr>
            </w:pPr>
            <w:r w:rsidRPr="00613C07">
              <w:rPr>
                <w:rFonts w:ascii="Times New Roman" w:hAnsi="Times New Roman"/>
                <w:b/>
                <w:bCs/>
                <w:sz w:val="24"/>
              </w:rPr>
              <w:lastRenderedPageBreak/>
              <w:t xml:space="preserve">9. Mėnesio įkainis UŽSAKOVO ĮSIGYJAMOMS Projekto vykdymo priežiūros papildomoms paslaugoms: </w:t>
            </w:r>
          </w:p>
        </w:tc>
      </w:tr>
      <w:tr w:rsidR="00FA6733" w:rsidRPr="00613C07" w14:paraId="3E433972" w14:textId="77777777" w:rsidTr="00C116E7">
        <w:trPr>
          <w:trHeight w:val="206"/>
        </w:trPr>
        <w:tc>
          <w:tcPr>
            <w:tcW w:w="845" w:type="dxa"/>
          </w:tcPr>
          <w:p w14:paraId="2049CBD6" w14:textId="6FECC5EF" w:rsidR="00FA6733" w:rsidRPr="00613C07" w:rsidRDefault="00FA6733" w:rsidP="00FA6733">
            <w:pPr>
              <w:rPr>
                <w:rFonts w:ascii="Times New Roman" w:hAnsi="Times New Roman"/>
                <w:sz w:val="24"/>
              </w:rPr>
            </w:pPr>
            <w:r w:rsidRPr="00613C07">
              <w:rPr>
                <w:rFonts w:ascii="Times New Roman" w:hAnsi="Times New Roman"/>
                <w:sz w:val="24"/>
              </w:rPr>
              <w:t>9.1.</w:t>
            </w:r>
          </w:p>
        </w:tc>
        <w:tc>
          <w:tcPr>
            <w:tcW w:w="4615" w:type="dxa"/>
          </w:tcPr>
          <w:p w14:paraId="2966D7F3" w14:textId="77777777" w:rsidR="00FA6733" w:rsidRPr="000E5742" w:rsidRDefault="00FA6733" w:rsidP="00FA6733">
            <w:pPr>
              <w:spacing w:after="60"/>
              <w:rPr>
                <w:rFonts w:ascii="Times New Roman" w:hAnsi="Times New Roman"/>
                <w:sz w:val="24"/>
              </w:rPr>
            </w:pPr>
            <w:r w:rsidRPr="000E5742">
              <w:rPr>
                <w:rFonts w:ascii="Times New Roman" w:hAnsi="Times New Roman"/>
                <w:sz w:val="24"/>
              </w:rPr>
              <w:t xml:space="preserve">Mėnesio įkainis UŽSAKOVO ĮSIGYJAMOMS Projekto vykdymo priežiūros papildomoms paslaugoms: </w:t>
            </w:r>
          </w:p>
          <w:p w14:paraId="4A1D9441" w14:textId="69774FFB" w:rsidR="00FA6733" w:rsidRPr="000E5742" w:rsidRDefault="00FA6733" w:rsidP="00FA6733">
            <w:pPr>
              <w:spacing w:after="60"/>
              <w:rPr>
                <w:rFonts w:ascii="Times New Roman" w:hAnsi="Times New Roman"/>
                <w:sz w:val="24"/>
              </w:rPr>
            </w:pPr>
            <w:r w:rsidRPr="000E5742">
              <w:rPr>
                <w:rFonts w:ascii="Times New Roman" w:hAnsi="Times New Roman"/>
                <w:sz w:val="24"/>
              </w:rPr>
              <w:t>(Papildomos projekto vykdymo priežiūros paslaugos gali būti įsigyjamos jeigu pratęsiama Rangos sutartis ir atitinkamai tik sudarius Šalių susitarimą dėl projekto vykdymo priežiūros termino pratęsimo. Papildomos paslaugos įsigyjamos vadovaujantis Viešųjų pirkimų įstatymo 89 str. 1 d. 1 p.)</w:t>
            </w:r>
          </w:p>
        </w:tc>
        <w:tc>
          <w:tcPr>
            <w:tcW w:w="5577" w:type="dxa"/>
          </w:tcPr>
          <w:p w14:paraId="21442DB2" w14:textId="77777777" w:rsidR="00FA6733" w:rsidRPr="000E5742" w:rsidRDefault="00FA6733" w:rsidP="00FA6733">
            <w:pPr>
              <w:spacing w:after="60"/>
              <w:rPr>
                <w:rFonts w:ascii="Times New Roman" w:hAnsi="Times New Roman"/>
                <w:sz w:val="24"/>
              </w:rPr>
            </w:pPr>
            <w:r w:rsidRPr="000E5742">
              <w:rPr>
                <w:rFonts w:ascii="Times New Roman" w:hAnsi="Times New Roman"/>
                <w:sz w:val="24"/>
              </w:rPr>
              <w:t>[...] Eur su PVM</w:t>
            </w:r>
          </w:p>
          <w:p w14:paraId="6BCD4E56" w14:textId="4F99D384" w:rsidR="00FA6733" w:rsidRPr="000E5742" w:rsidRDefault="00FA6733" w:rsidP="00FA6733">
            <w:pPr>
              <w:spacing w:after="60"/>
              <w:rPr>
                <w:rFonts w:ascii="Times New Roman" w:hAnsi="Times New Roman"/>
                <w:sz w:val="24"/>
              </w:rPr>
            </w:pPr>
            <w:r w:rsidRPr="000E5742">
              <w:rPr>
                <w:rFonts w:ascii="Times New Roman" w:hAnsi="Times New Roman"/>
                <w:sz w:val="24"/>
              </w:rPr>
              <w:t>TIEKĖJO pasiūlyta Statinio projekto vykdymo priežiūros kaina padalinta iš šių paslaugų teikimo laikotarpio.</w:t>
            </w:r>
          </w:p>
        </w:tc>
      </w:tr>
      <w:tr w:rsidR="00FA6733" w:rsidRPr="00613C07" w14:paraId="075B0C4D" w14:textId="77777777" w:rsidTr="000A1772">
        <w:trPr>
          <w:trHeight w:val="206"/>
        </w:trPr>
        <w:tc>
          <w:tcPr>
            <w:tcW w:w="11037" w:type="dxa"/>
            <w:gridSpan w:val="3"/>
            <w:shd w:val="clear" w:color="auto" w:fill="D9D9D9" w:themeFill="background1" w:themeFillShade="D9"/>
          </w:tcPr>
          <w:p w14:paraId="1FC5EE7E" w14:textId="6F4E6936" w:rsidR="00FA6733" w:rsidRPr="00613C07" w:rsidRDefault="00FA6733" w:rsidP="00FA6733">
            <w:pPr>
              <w:spacing w:after="60"/>
              <w:rPr>
                <w:rFonts w:ascii="Times New Roman" w:hAnsi="Times New Roman"/>
                <w:sz w:val="24"/>
                <w:highlight w:val="lightGray"/>
              </w:rPr>
            </w:pPr>
            <w:r w:rsidRPr="00613C07">
              <w:rPr>
                <w:rFonts w:ascii="Times New Roman" w:hAnsi="Times New Roman"/>
                <w:b/>
                <w:bCs/>
                <w:sz w:val="24"/>
              </w:rPr>
              <w:t>10. PIRKIMO SUTARTIES KAINOS PERŽIŪRA DĖL KAINŲ LYGIO POKYČIO:</w:t>
            </w:r>
          </w:p>
        </w:tc>
      </w:tr>
      <w:tr w:rsidR="00FA6733" w:rsidRPr="00613C07" w14:paraId="617615AD" w14:textId="77777777" w:rsidTr="00C116E7">
        <w:trPr>
          <w:trHeight w:val="206"/>
        </w:trPr>
        <w:tc>
          <w:tcPr>
            <w:tcW w:w="845" w:type="dxa"/>
          </w:tcPr>
          <w:p w14:paraId="4DA4369D" w14:textId="58BF4250" w:rsidR="00FA6733" w:rsidRPr="00613C07" w:rsidRDefault="00FA6733" w:rsidP="00FA6733">
            <w:pPr>
              <w:rPr>
                <w:rFonts w:ascii="Times New Roman" w:hAnsi="Times New Roman"/>
                <w:sz w:val="24"/>
              </w:rPr>
            </w:pPr>
            <w:r w:rsidRPr="00613C07">
              <w:rPr>
                <w:rFonts w:ascii="Times New Roman" w:hAnsi="Times New Roman"/>
                <w:sz w:val="24"/>
              </w:rPr>
              <w:t>10.1.</w:t>
            </w:r>
          </w:p>
        </w:tc>
        <w:tc>
          <w:tcPr>
            <w:tcW w:w="4615" w:type="dxa"/>
          </w:tcPr>
          <w:p w14:paraId="1AC73A34" w14:textId="530B66F9" w:rsidR="00FA6733" w:rsidRPr="00613C07" w:rsidRDefault="00FA6733" w:rsidP="00FA6733">
            <w:pPr>
              <w:rPr>
                <w:rFonts w:ascii="Times New Roman" w:hAnsi="Times New Roman"/>
                <w:sz w:val="24"/>
              </w:rPr>
            </w:pPr>
            <w:r w:rsidRPr="00613C07">
              <w:rPr>
                <w:rFonts w:ascii="Times New Roman" w:hAnsi="Times New Roman"/>
                <w:sz w:val="24"/>
              </w:rPr>
              <w:t>(UŽSAKOVAS) privalo numatyti Pirkimo sutarties kainos peržiūros sąlygą, kai Paslaugų teikimo trukmė kartu su numatytu Sutarties pratęsimu yra ilgesnė negu 6 (šeši) mėnesiai.)</w:t>
            </w:r>
          </w:p>
        </w:tc>
        <w:tc>
          <w:tcPr>
            <w:tcW w:w="5577" w:type="dxa"/>
          </w:tcPr>
          <w:p w14:paraId="6810A425" w14:textId="4ABC70EE" w:rsidR="00FA6733" w:rsidRPr="00613C07" w:rsidRDefault="00FA6733" w:rsidP="00FA6733">
            <w:pPr>
              <w:spacing w:after="60"/>
              <w:rPr>
                <w:rFonts w:ascii="Times New Roman" w:hAnsi="Times New Roman"/>
                <w:sz w:val="24"/>
              </w:rPr>
            </w:pPr>
            <w:r w:rsidRPr="00613C07">
              <w:rPr>
                <w:rFonts w:ascii="Times New Roman" w:hAnsi="Times New Roman"/>
                <w:sz w:val="24"/>
              </w:rPr>
              <w:t>[</w:t>
            </w:r>
            <w:r w:rsidRPr="00613C07">
              <w:rPr>
                <w:rFonts w:ascii="Times New Roman" w:hAnsi="Times New Roman"/>
                <w:sz w:val="24"/>
                <w:highlight w:val="lightGray"/>
              </w:rPr>
              <w:t>Taikoma. Peržiūros tvarka nustatyta Pirkimo sutarties Bendrųjų sąlygų 4.5 punkte.</w:t>
            </w:r>
            <w:r w:rsidRPr="00613C07">
              <w:rPr>
                <w:rFonts w:ascii="Times New Roman" w:hAnsi="Times New Roman"/>
                <w:sz w:val="24"/>
              </w:rPr>
              <w:t>]</w:t>
            </w:r>
          </w:p>
        </w:tc>
      </w:tr>
      <w:tr w:rsidR="00FA6733" w:rsidRPr="00613C07" w14:paraId="5ACD812F" w14:textId="77777777" w:rsidTr="000A1772">
        <w:trPr>
          <w:trHeight w:val="206"/>
        </w:trPr>
        <w:tc>
          <w:tcPr>
            <w:tcW w:w="11037" w:type="dxa"/>
            <w:gridSpan w:val="3"/>
            <w:shd w:val="clear" w:color="auto" w:fill="E7E6E6" w:themeFill="background2"/>
          </w:tcPr>
          <w:p w14:paraId="49C30CC3" w14:textId="61ADDF49" w:rsidR="00FA6733" w:rsidRPr="00613C07" w:rsidRDefault="00FA6733" w:rsidP="00FA6733">
            <w:pPr>
              <w:rPr>
                <w:rFonts w:ascii="Times New Roman" w:hAnsi="Times New Roman"/>
                <w:b/>
                <w:bCs/>
                <w:sz w:val="24"/>
                <w:highlight w:val="lightGray"/>
              </w:rPr>
            </w:pPr>
            <w:r w:rsidRPr="00613C07">
              <w:rPr>
                <w:rFonts w:ascii="Times New Roman" w:hAnsi="Times New Roman"/>
                <w:b/>
                <w:bCs/>
                <w:sz w:val="24"/>
              </w:rPr>
              <w:t>11. TIEKĖJO PASIŪLYTO KOKYBĖS KRITERIJAUS REIKŠMĖ:</w:t>
            </w:r>
          </w:p>
        </w:tc>
      </w:tr>
      <w:tr w:rsidR="00FA6733" w:rsidRPr="00613C07" w14:paraId="1CEB0B19" w14:textId="77777777" w:rsidTr="00C116E7">
        <w:trPr>
          <w:trHeight w:val="206"/>
        </w:trPr>
        <w:tc>
          <w:tcPr>
            <w:tcW w:w="845" w:type="dxa"/>
          </w:tcPr>
          <w:p w14:paraId="162D58B1" w14:textId="0F00554A" w:rsidR="00FA6733" w:rsidRPr="00613C07" w:rsidRDefault="00FA6733" w:rsidP="00FA6733">
            <w:pPr>
              <w:rPr>
                <w:rFonts w:ascii="Times New Roman" w:hAnsi="Times New Roman"/>
                <w:sz w:val="24"/>
              </w:rPr>
            </w:pPr>
            <w:r w:rsidRPr="00613C07">
              <w:rPr>
                <w:rFonts w:ascii="Times New Roman" w:hAnsi="Times New Roman"/>
                <w:sz w:val="24"/>
              </w:rPr>
              <w:t>11.1.</w:t>
            </w:r>
          </w:p>
        </w:tc>
        <w:tc>
          <w:tcPr>
            <w:tcW w:w="4615" w:type="dxa"/>
          </w:tcPr>
          <w:p w14:paraId="78C22D37" w14:textId="14E8EA84" w:rsidR="00FA6733" w:rsidRPr="000E5742" w:rsidRDefault="00FA6733" w:rsidP="00FA6733">
            <w:pPr>
              <w:rPr>
                <w:rFonts w:ascii="Times New Roman" w:hAnsi="Times New Roman"/>
                <w:sz w:val="24"/>
              </w:rPr>
            </w:pPr>
            <w:r w:rsidRPr="000E5742">
              <w:rPr>
                <w:rFonts w:ascii="Times New Roman" w:hAnsi="Times New Roman"/>
                <w:sz w:val="24"/>
              </w:rPr>
              <w:t xml:space="preserve">Socialinis kriterijus. Darbų atlikimui įdarbinti nepalankioje padėtyje esančių asmenų skaičius (SOC): </w:t>
            </w:r>
          </w:p>
          <w:p w14:paraId="322C58F5" w14:textId="2B58A435" w:rsidR="00FA6733" w:rsidRPr="000E5742" w:rsidRDefault="00FA6733" w:rsidP="00FA6733">
            <w:pPr>
              <w:rPr>
                <w:rFonts w:ascii="Times New Roman" w:hAnsi="Times New Roman"/>
                <w:sz w:val="24"/>
              </w:rPr>
            </w:pPr>
            <w:r w:rsidRPr="000E5742">
              <w:rPr>
                <w:rFonts w:ascii="Times New Roman" w:hAnsi="Times New Roman"/>
                <w:sz w:val="24"/>
              </w:rPr>
              <w:t>(įrašoma UŽSAKOVUI pasirinkus kainos ir kokybės santykio vertinimo kriterijų (įrašoma ir tuo atveju jeigu pasiūloma reikšmė „0“))</w:t>
            </w:r>
          </w:p>
        </w:tc>
        <w:tc>
          <w:tcPr>
            <w:tcW w:w="5577" w:type="dxa"/>
          </w:tcPr>
          <w:p w14:paraId="2E395CC2" w14:textId="3CC650C3" w:rsidR="00FA6733" w:rsidRPr="000E5742" w:rsidRDefault="00FA6733" w:rsidP="00FA6733">
            <w:pPr>
              <w:spacing w:after="60"/>
              <w:rPr>
                <w:rFonts w:ascii="Times New Roman" w:hAnsi="Times New Roman"/>
                <w:sz w:val="24"/>
              </w:rPr>
            </w:pPr>
            <w:r w:rsidRPr="000E5742">
              <w:rPr>
                <w:rFonts w:ascii="Times New Roman" w:hAnsi="Times New Roman"/>
                <w:sz w:val="24"/>
              </w:rPr>
              <w:t>[Netaikoma]</w:t>
            </w:r>
          </w:p>
          <w:p w14:paraId="6A5D6B52" w14:textId="7972928D" w:rsidR="00FA6733" w:rsidRPr="000E5742" w:rsidRDefault="00FA6733" w:rsidP="00FA6733">
            <w:pPr>
              <w:spacing w:after="60"/>
              <w:rPr>
                <w:rFonts w:ascii="Times New Roman" w:hAnsi="Times New Roman"/>
                <w:sz w:val="24"/>
              </w:rPr>
            </w:pPr>
            <w:r w:rsidRPr="000E5742">
              <w:rPr>
                <w:rFonts w:ascii="Times New Roman" w:hAnsi="Times New Roman"/>
                <w:sz w:val="24"/>
              </w:rPr>
              <w:t>Įrodymai, kuriuos turės pateikti TIEKĖJAS dėl šio kriterijaus įvykdymo nurodyti Pirkimo sutarties Bendrųjų sąlygų 3.5.25 punkte.</w:t>
            </w:r>
          </w:p>
        </w:tc>
      </w:tr>
      <w:tr w:rsidR="00FA6733" w:rsidRPr="00613C07" w14:paraId="29BD135F" w14:textId="77777777" w:rsidTr="000A1772">
        <w:trPr>
          <w:trHeight w:val="206"/>
        </w:trPr>
        <w:tc>
          <w:tcPr>
            <w:tcW w:w="11037" w:type="dxa"/>
            <w:gridSpan w:val="3"/>
            <w:shd w:val="clear" w:color="auto" w:fill="D9D9D9" w:themeFill="background1" w:themeFillShade="D9"/>
          </w:tcPr>
          <w:p w14:paraId="04F79934" w14:textId="1FADC7DE" w:rsidR="00FA6733" w:rsidRPr="00613C07" w:rsidRDefault="00FA6733" w:rsidP="00FA6733">
            <w:pPr>
              <w:rPr>
                <w:rFonts w:ascii="Times New Roman" w:hAnsi="Times New Roman"/>
                <w:sz w:val="24"/>
              </w:rPr>
            </w:pPr>
            <w:r w:rsidRPr="00613C07">
              <w:rPr>
                <w:rFonts w:ascii="Times New Roman" w:hAnsi="Times New Roman"/>
                <w:b/>
                <w:bCs/>
                <w:sz w:val="24"/>
              </w:rPr>
              <w:t>12. ATSISKAITYMO TERMINAS:</w:t>
            </w:r>
          </w:p>
        </w:tc>
      </w:tr>
      <w:tr w:rsidR="00FA6733" w:rsidRPr="00613C07" w14:paraId="6F7595C8" w14:textId="77777777" w:rsidTr="00C116E7">
        <w:trPr>
          <w:trHeight w:val="206"/>
        </w:trPr>
        <w:tc>
          <w:tcPr>
            <w:tcW w:w="845" w:type="dxa"/>
          </w:tcPr>
          <w:p w14:paraId="3A25EA21" w14:textId="4096968F" w:rsidR="00FA6733" w:rsidRPr="00613C07" w:rsidRDefault="00FA6733" w:rsidP="00FA6733">
            <w:pPr>
              <w:rPr>
                <w:rFonts w:ascii="Times New Roman" w:hAnsi="Times New Roman"/>
                <w:sz w:val="24"/>
              </w:rPr>
            </w:pPr>
            <w:r w:rsidRPr="00613C07">
              <w:rPr>
                <w:rFonts w:ascii="Times New Roman" w:hAnsi="Times New Roman"/>
                <w:sz w:val="24"/>
              </w:rPr>
              <w:t>12.1.</w:t>
            </w:r>
          </w:p>
        </w:tc>
        <w:tc>
          <w:tcPr>
            <w:tcW w:w="4615" w:type="dxa"/>
          </w:tcPr>
          <w:p w14:paraId="3FF9F4EB" w14:textId="6C1AD320" w:rsidR="00FA6733" w:rsidRPr="00613C07" w:rsidRDefault="00FA6733" w:rsidP="00FA6733">
            <w:pPr>
              <w:rPr>
                <w:rFonts w:ascii="Times New Roman" w:hAnsi="Times New Roman"/>
                <w:sz w:val="24"/>
              </w:rPr>
            </w:pPr>
            <w:r w:rsidRPr="00613C07">
              <w:rPr>
                <w:rFonts w:ascii="Times New Roman" w:hAnsi="Times New Roman"/>
                <w:sz w:val="24"/>
              </w:rPr>
              <w:t>Atsiskaitymo už paslaugas terminas:</w:t>
            </w:r>
          </w:p>
        </w:tc>
        <w:tc>
          <w:tcPr>
            <w:tcW w:w="5577" w:type="dxa"/>
          </w:tcPr>
          <w:p w14:paraId="3836A62D" w14:textId="7BE82D46" w:rsidR="00FA6733" w:rsidRPr="00613C07" w:rsidRDefault="00FA6733" w:rsidP="00FA6733">
            <w:pPr>
              <w:spacing w:after="60"/>
              <w:rPr>
                <w:rFonts w:ascii="Times New Roman" w:hAnsi="Times New Roman"/>
                <w:sz w:val="24"/>
                <w:highlight w:val="lightGray"/>
              </w:rPr>
            </w:pPr>
            <w:r w:rsidRPr="00613C07">
              <w:rPr>
                <w:rFonts w:ascii="Times New Roman" w:hAnsi="Times New Roman"/>
                <w:sz w:val="24"/>
                <w:highlight w:val="lightGray"/>
              </w:rPr>
              <w:t>[</w:t>
            </w:r>
            <w:r>
              <w:rPr>
                <w:rFonts w:ascii="Times New Roman" w:hAnsi="Times New Roman"/>
                <w:sz w:val="24"/>
                <w:highlight w:val="lightGray"/>
              </w:rPr>
              <w:t>60</w:t>
            </w:r>
            <w:r w:rsidRPr="00613C07">
              <w:rPr>
                <w:rFonts w:ascii="Times New Roman" w:hAnsi="Times New Roman"/>
                <w:sz w:val="24"/>
                <w:highlight w:val="lightGray"/>
              </w:rPr>
              <w:t>] kalendorinės dienos</w:t>
            </w:r>
          </w:p>
          <w:p w14:paraId="27E80434" w14:textId="6C73E960" w:rsidR="00FA6733" w:rsidRPr="00613C07" w:rsidRDefault="00FA6733" w:rsidP="00FA6733">
            <w:pPr>
              <w:spacing w:after="60"/>
              <w:jc w:val="left"/>
              <w:rPr>
                <w:rFonts w:ascii="Times New Roman" w:hAnsi="Times New Roman"/>
                <w:sz w:val="24"/>
              </w:rPr>
            </w:pPr>
            <w:r w:rsidRPr="00613C07">
              <w:rPr>
                <w:rFonts w:ascii="Times New Roman" w:hAnsi="Times New Roman"/>
                <w:sz w:val="24"/>
              </w:rPr>
              <w:t>(jeigu nustatomas ilgesnis nei 30 kalendorinių dienų terminas, kuris negali būti ilgesnis nei 60 kalendorinių dienų, nurodomos objektyvias priežastys).</w:t>
            </w:r>
          </w:p>
          <w:p w14:paraId="7335BBE1" w14:textId="0BC141F6" w:rsidR="00FA6733" w:rsidRPr="00613C07" w:rsidRDefault="00FA6733" w:rsidP="00FA6733">
            <w:pPr>
              <w:spacing w:after="60"/>
              <w:jc w:val="left"/>
              <w:rPr>
                <w:rFonts w:ascii="Times New Roman" w:hAnsi="Times New Roman"/>
                <w:sz w:val="24"/>
              </w:rPr>
            </w:pPr>
            <w:r w:rsidRPr="00613C07">
              <w:rPr>
                <w:rFonts w:ascii="Times New Roman" w:hAnsi="Times New Roman"/>
                <w:sz w:val="24"/>
              </w:rPr>
              <w:t>Ilgesnis nei 30 kalendorinių dienų terminas taikomas, nes [</w:t>
            </w:r>
            <w:r>
              <w:rPr>
                <w:rFonts w:ascii="Times New Roman" w:hAnsi="Times New Roman"/>
                <w:sz w:val="24"/>
              </w:rPr>
              <w:t>m</w:t>
            </w:r>
            <w:r w:rsidRPr="007C3436">
              <w:rPr>
                <w:rFonts w:ascii="Times New Roman" w:hAnsi="Times New Roman"/>
                <w:sz w:val="24"/>
              </w:rPr>
              <w:t>okėjimas susietas su finansavimu, gaunamu iš trečiųjų šalių.</w:t>
            </w:r>
            <w:r w:rsidRPr="00613C07">
              <w:rPr>
                <w:rFonts w:ascii="Times New Roman" w:hAnsi="Times New Roman"/>
                <w:sz w:val="24"/>
                <w:highlight w:val="lightGray"/>
              </w:rPr>
              <w:t>.</w:t>
            </w:r>
            <w:r w:rsidRPr="00613C07">
              <w:rPr>
                <w:rFonts w:ascii="Times New Roman" w:hAnsi="Times New Roman"/>
                <w:sz w:val="24"/>
              </w:rPr>
              <w:t>]</w:t>
            </w:r>
          </w:p>
        </w:tc>
      </w:tr>
      <w:tr w:rsidR="00FA6733" w:rsidRPr="00613C07" w14:paraId="758CF968" w14:textId="77777777" w:rsidTr="000A1772">
        <w:trPr>
          <w:trHeight w:val="206"/>
        </w:trPr>
        <w:tc>
          <w:tcPr>
            <w:tcW w:w="11037" w:type="dxa"/>
            <w:gridSpan w:val="3"/>
            <w:shd w:val="clear" w:color="auto" w:fill="E7E6E6" w:themeFill="background2"/>
          </w:tcPr>
          <w:p w14:paraId="5CA65EBA" w14:textId="15F661F4" w:rsidR="00FA6733" w:rsidRPr="00613C07" w:rsidRDefault="00FA6733" w:rsidP="00FA6733">
            <w:pPr>
              <w:rPr>
                <w:rFonts w:ascii="Times New Roman" w:hAnsi="Times New Roman"/>
                <w:b/>
                <w:bCs/>
                <w:sz w:val="24"/>
                <w:highlight w:val="lightGray"/>
              </w:rPr>
            </w:pPr>
            <w:r w:rsidRPr="00613C07">
              <w:rPr>
                <w:rFonts w:ascii="Times New Roman" w:hAnsi="Times New Roman"/>
                <w:b/>
                <w:bCs/>
                <w:sz w:val="24"/>
              </w:rPr>
              <w:t>13. AVANSAS:</w:t>
            </w:r>
          </w:p>
        </w:tc>
      </w:tr>
      <w:tr w:rsidR="00FA6733" w:rsidRPr="00613C07" w14:paraId="44D9D398" w14:textId="77777777" w:rsidTr="00C116E7">
        <w:trPr>
          <w:trHeight w:val="206"/>
        </w:trPr>
        <w:tc>
          <w:tcPr>
            <w:tcW w:w="845" w:type="dxa"/>
          </w:tcPr>
          <w:p w14:paraId="4B01EA90" w14:textId="2B8B9B04" w:rsidR="00FA6733" w:rsidRPr="00613C07" w:rsidRDefault="00FA6733" w:rsidP="00FA6733">
            <w:pPr>
              <w:rPr>
                <w:rFonts w:ascii="Times New Roman" w:hAnsi="Times New Roman"/>
                <w:sz w:val="24"/>
              </w:rPr>
            </w:pPr>
            <w:r w:rsidRPr="00613C07">
              <w:rPr>
                <w:rFonts w:ascii="Times New Roman" w:hAnsi="Times New Roman"/>
                <w:sz w:val="24"/>
              </w:rPr>
              <w:t>13.1.</w:t>
            </w:r>
          </w:p>
        </w:tc>
        <w:tc>
          <w:tcPr>
            <w:tcW w:w="4615" w:type="dxa"/>
          </w:tcPr>
          <w:p w14:paraId="0F89E80F" w14:textId="44494C53" w:rsidR="00FA6733" w:rsidRPr="00613C07" w:rsidRDefault="00FA6733" w:rsidP="00FA6733">
            <w:pPr>
              <w:rPr>
                <w:rFonts w:ascii="Times New Roman" w:hAnsi="Times New Roman"/>
                <w:sz w:val="24"/>
              </w:rPr>
            </w:pPr>
            <w:r w:rsidRPr="00613C07">
              <w:rPr>
                <w:rFonts w:ascii="Times New Roman" w:hAnsi="Times New Roman"/>
                <w:sz w:val="24"/>
              </w:rPr>
              <w:t>Avanso mokėjimas:</w:t>
            </w:r>
          </w:p>
        </w:tc>
        <w:tc>
          <w:tcPr>
            <w:tcW w:w="5577" w:type="dxa"/>
          </w:tcPr>
          <w:p w14:paraId="3898469D" w14:textId="5934EF85" w:rsidR="00FA6733" w:rsidRPr="00613C07" w:rsidRDefault="00FA6733" w:rsidP="00FA6733">
            <w:pPr>
              <w:rPr>
                <w:rFonts w:ascii="Times New Roman" w:hAnsi="Times New Roman"/>
                <w:sz w:val="24"/>
                <w:highlight w:val="lightGray"/>
              </w:rPr>
            </w:pPr>
            <w:r w:rsidRPr="00613C07">
              <w:rPr>
                <w:rFonts w:ascii="Times New Roman" w:hAnsi="Times New Roman"/>
                <w:sz w:val="24"/>
                <w:highlight w:val="lightGray"/>
              </w:rPr>
              <w:t>[Netaikoma]</w:t>
            </w:r>
          </w:p>
        </w:tc>
      </w:tr>
      <w:tr w:rsidR="00FA6733" w:rsidRPr="00613C07" w14:paraId="1FEDAA1C" w14:textId="77777777" w:rsidTr="00C116E7">
        <w:trPr>
          <w:trHeight w:val="206"/>
        </w:trPr>
        <w:tc>
          <w:tcPr>
            <w:tcW w:w="845" w:type="dxa"/>
          </w:tcPr>
          <w:p w14:paraId="437D96A6" w14:textId="49841477" w:rsidR="00FA6733" w:rsidRPr="00613C07" w:rsidRDefault="00FA6733" w:rsidP="00FA6733">
            <w:pPr>
              <w:rPr>
                <w:rFonts w:ascii="Times New Roman" w:hAnsi="Times New Roman"/>
                <w:sz w:val="24"/>
              </w:rPr>
            </w:pPr>
            <w:r w:rsidRPr="00613C07">
              <w:rPr>
                <w:rFonts w:ascii="Times New Roman" w:hAnsi="Times New Roman"/>
                <w:sz w:val="24"/>
              </w:rPr>
              <w:t>13.2.</w:t>
            </w:r>
          </w:p>
        </w:tc>
        <w:tc>
          <w:tcPr>
            <w:tcW w:w="4615" w:type="dxa"/>
          </w:tcPr>
          <w:p w14:paraId="18783BD6" w14:textId="0A6E45EF" w:rsidR="00FA6733" w:rsidRPr="00613C07" w:rsidRDefault="00FA6733" w:rsidP="00FA6733">
            <w:pPr>
              <w:rPr>
                <w:rFonts w:ascii="Times New Roman" w:hAnsi="Times New Roman"/>
                <w:sz w:val="24"/>
              </w:rPr>
            </w:pPr>
            <w:r w:rsidRPr="00613C07">
              <w:rPr>
                <w:rFonts w:ascii="Times New Roman" w:hAnsi="Times New Roman"/>
                <w:sz w:val="24"/>
              </w:rPr>
              <w:t>Avanso dydis:</w:t>
            </w:r>
          </w:p>
        </w:tc>
        <w:tc>
          <w:tcPr>
            <w:tcW w:w="5577" w:type="dxa"/>
          </w:tcPr>
          <w:p w14:paraId="5FC8A380" w14:textId="6DA6AB00" w:rsidR="00FA6733" w:rsidRPr="00613C07" w:rsidRDefault="00FA6733" w:rsidP="00FA6733">
            <w:pPr>
              <w:spacing w:after="60"/>
              <w:rPr>
                <w:rFonts w:ascii="Times New Roman" w:hAnsi="Times New Roman"/>
                <w:sz w:val="24"/>
              </w:rPr>
            </w:pPr>
            <w:r w:rsidRPr="00613C07">
              <w:rPr>
                <w:rFonts w:ascii="Times New Roman" w:hAnsi="Times New Roman"/>
                <w:sz w:val="24"/>
                <w:highlight w:val="lightGray"/>
              </w:rPr>
              <w:t>[..]</w:t>
            </w:r>
            <w:r w:rsidRPr="00613C07">
              <w:rPr>
                <w:rFonts w:ascii="Times New Roman" w:hAnsi="Times New Roman"/>
                <w:sz w:val="24"/>
              </w:rPr>
              <w:t xml:space="preserve"> proc. </w:t>
            </w:r>
          </w:p>
          <w:p w14:paraId="579C3D6F" w14:textId="7B964E6A" w:rsidR="00FA6733" w:rsidRPr="00613C07" w:rsidRDefault="00FA6733" w:rsidP="00FA6733">
            <w:pPr>
              <w:spacing w:after="60"/>
              <w:rPr>
                <w:rFonts w:ascii="Times New Roman" w:hAnsi="Times New Roman"/>
                <w:sz w:val="24"/>
                <w:highlight w:val="lightGray"/>
              </w:rPr>
            </w:pPr>
          </w:p>
        </w:tc>
      </w:tr>
      <w:tr w:rsidR="00FA6733" w:rsidRPr="00613C07" w14:paraId="40913B41" w14:textId="77777777" w:rsidTr="00C116E7">
        <w:trPr>
          <w:trHeight w:val="206"/>
        </w:trPr>
        <w:tc>
          <w:tcPr>
            <w:tcW w:w="845" w:type="dxa"/>
          </w:tcPr>
          <w:p w14:paraId="405C5234" w14:textId="1CA30502" w:rsidR="00FA6733" w:rsidRPr="00613C07" w:rsidRDefault="00FA6733" w:rsidP="00FA6733">
            <w:pPr>
              <w:rPr>
                <w:rFonts w:ascii="Times New Roman" w:hAnsi="Times New Roman"/>
                <w:sz w:val="24"/>
              </w:rPr>
            </w:pPr>
            <w:r w:rsidRPr="00613C07">
              <w:rPr>
                <w:rFonts w:ascii="Times New Roman" w:hAnsi="Times New Roman"/>
                <w:sz w:val="24"/>
              </w:rPr>
              <w:t>13.3.</w:t>
            </w:r>
          </w:p>
        </w:tc>
        <w:tc>
          <w:tcPr>
            <w:tcW w:w="4615" w:type="dxa"/>
          </w:tcPr>
          <w:p w14:paraId="0702AF3E" w14:textId="2A19F1C1" w:rsidR="00FA6733" w:rsidRPr="00613C07" w:rsidRDefault="00FA6733" w:rsidP="00FA6733">
            <w:pPr>
              <w:rPr>
                <w:rFonts w:ascii="Times New Roman" w:hAnsi="Times New Roman"/>
                <w:sz w:val="24"/>
              </w:rPr>
            </w:pPr>
            <w:r w:rsidRPr="00613C07">
              <w:rPr>
                <w:rFonts w:ascii="Times New Roman" w:hAnsi="Times New Roman"/>
                <w:sz w:val="24"/>
              </w:rPr>
              <w:t>Avanso užtikrinimas:</w:t>
            </w:r>
          </w:p>
        </w:tc>
        <w:tc>
          <w:tcPr>
            <w:tcW w:w="5577" w:type="dxa"/>
          </w:tcPr>
          <w:p w14:paraId="0D098072" w14:textId="04AA06E4" w:rsidR="00FA6733" w:rsidRPr="00613C07" w:rsidRDefault="00FA6733" w:rsidP="00FA6733">
            <w:pPr>
              <w:spacing w:after="60"/>
              <w:rPr>
                <w:rFonts w:ascii="Times New Roman" w:hAnsi="Times New Roman"/>
                <w:sz w:val="24"/>
              </w:rPr>
            </w:pPr>
            <w:r w:rsidRPr="00613C07">
              <w:rPr>
                <w:rFonts w:ascii="Times New Roman" w:hAnsi="Times New Roman"/>
                <w:sz w:val="24"/>
              </w:rPr>
              <w:t>[</w:t>
            </w:r>
            <w:r w:rsidRPr="00613C07">
              <w:rPr>
                <w:rFonts w:ascii="Times New Roman" w:hAnsi="Times New Roman"/>
                <w:sz w:val="24"/>
                <w:highlight w:val="lightGray"/>
              </w:rPr>
              <w:t>Netaikoma</w:t>
            </w:r>
            <w:r w:rsidRPr="00613C07">
              <w:rPr>
                <w:rFonts w:ascii="Times New Roman" w:hAnsi="Times New Roman"/>
                <w:sz w:val="24"/>
              </w:rPr>
              <w:t xml:space="preserve">] </w:t>
            </w:r>
          </w:p>
        </w:tc>
      </w:tr>
      <w:tr w:rsidR="00FA6733" w:rsidRPr="00613C07" w14:paraId="20950977" w14:textId="77777777" w:rsidTr="00C116E7">
        <w:trPr>
          <w:trHeight w:val="206"/>
        </w:trPr>
        <w:tc>
          <w:tcPr>
            <w:tcW w:w="845" w:type="dxa"/>
          </w:tcPr>
          <w:p w14:paraId="474BCA36" w14:textId="3FACB725" w:rsidR="00FA6733" w:rsidRPr="00613C07" w:rsidRDefault="00FA6733" w:rsidP="00FA6733">
            <w:pPr>
              <w:rPr>
                <w:rFonts w:ascii="Times New Roman" w:hAnsi="Times New Roman"/>
                <w:sz w:val="24"/>
              </w:rPr>
            </w:pPr>
            <w:r w:rsidRPr="00613C07">
              <w:rPr>
                <w:rFonts w:ascii="Times New Roman" w:hAnsi="Times New Roman"/>
                <w:sz w:val="24"/>
              </w:rPr>
              <w:t>13.4.</w:t>
            </w:r>
          </w:p>
        </w:tc>
        <w:tc>
          <w:tcPr>
            <w:tcW w:w="4615" w:type="dxa"/>
          </w:tcPr>
          <w:p w14:paraId="676569F0" w14:textId="66EA5856" w:rsidR="00FA6733" w:rsidRPr="00613C07" w:rsidRDefault="00FA6733" w:rsidP="00FA6733">
            <w:pPr>
              <w:rPr>
                <w:rFonts w:ascii="Times New Roman" w:hAnsi="Times New Roman"/>
                <w:sz w:val="24"/>
              </w:rPr>
            </w:pPr>
            <w:r w:rsidRPr="00613C07">
              <w:rPr>
                <w:rFonts w:ascii="Times New Roman" w:hAnsi="Times New Roman"/>
                <w:sz w:val="24"/>
              </w:rPr>
              <w:t>Avanso išskaitos dydis, proc.:</w:t>
            </w:r>
          </w:p>
        </w:tc>
        <w:tc>
          <w:tcPr>
            <w:tcW w:w="5577" w:type="dxa"/>
          </w:tcPr>
          <w:p w14:paraId="28CA4132" w14:textId="6C04304C" w:rsidR="00FA6733" w:rsidRPr="00613C07" w:rsidRDefault="00FA6733" w:rsidP="00FA6733">
            <w:pPr>
              <w:spacing w:after="60"/>
              <w:rPr>
                <w:rFonts w:ascii="Times New Roman" w:hAnsi="Times New Roman"/>
                <w:sz w:val="24"/>
              </w:rPr>
            </w:pPr>
            <w:r w:rsidRPr="00613C07">
              <w:rPr>
                <w:rFonts w:ascii="Times New Roman" w:hAnsi="Times New Roman"/>
                <w:sz w:val="24"/>
              </w:rPr>
              <w:t>[</w:t>
            </w:r>
            <w:r w:rsidRPr="00613C07">
              <w:rPr>
                <w:rFonts w:ascii="Times New Roman" w:hAnsi="Times New Roman"/>
                <w:sz w:val="24"/>
                <w:highlight w:val="lightGray"/>
              </w:rPr>
              <w:t>Netaikoma</w:t>
            </w:r>
            <w:r w:rsidRPr="00613C07">
              <w:rPr>
                <w:rFonts w:ascii="Times New Roman" w:hAnsi="Times New Roman"/>
                <w:sz w:val="24"/>
              </w:rPr>
              <w:t>]</w:t>
            </w:r>
          </w:p>
          <w:p w14:paraId="389E00E4" w14:textId="5ECCF3B4" w:rsidR="00FA6733" w:rsidRPr="00613C07" w:rsidRDefault="00FA6733" w:rsidP="00FA6733">
            <w:pPr>
              <w:spacing w:after="60"/>
              <w:rPr>
                <w:rFonts w:ascii="Times New Roman" w:hAnsi="Times New Roman"/>
                <w:sz w:val="24"/>
              </w:rPr>
            </w:pPr>
            <w:r w:rsidRPr="00613C07">
              <w:rPr>
                <w:rFonts w:ascii="Times New Roman" w:hAnsi="Times New Roman"/>
                <w:sz w:val="24"/>
              </w:rPr>
              <w:t xml:space="preserve"> </w:t>
            </w:r>
          </w:p>
        </w:tc>
      </w:tr>
      <w:tr w:rsidR="00FA6733" w:rsidRPr="00613C07" w14:paraId="5851FBAC" w14:textId="77777777" w:rsidTr="00C116E7">
        <w:trPr>
          <w:trHeight w:val="206"/>
        </w:trPr>
        <w:tc>
          <w:tcPr>
            <w:tcW w:w="845" w:type="dxa"/>
          </w:tcPr>
          <w:p w14:paraId="3D4BD5E6" w14:textId="6BF28574" w:rsidR="00FA6733" w:rsidRPr="00613C07" w:rsidRDefault="00FA6733" w:rsidP="00FA6733">
            <w:pPr>
              <w:rPr>
                <w:rFonts w:ascii="Times New Roman" w:hAnsi="Times New Roman"/>
                <w:sz w:val="24"/>
              </w:rPr>
            </w:pPr>
            <w:r w:rsidRPr="00613C07">
              <w:rPr>
                <w:rFonts w:ascii="Times New Roman" w:hAnsi="Times New Roman"/>
                <w:sz w:val="24"/>
              </w:rPr>
              <w:t>13.5.</w:t>
            </w:r>
          </w:p>
        </w:tc>
        <w:tc>
          <w:tcPr>
            <w:tcW w:w="4615" w:type="dxa"/>
          </w:tcPr>
          <w:p w14:paraId="75DEA44C" w14:textId="3E7F8631" w:rsidR="00FA6733" w:rsidRPr="00613C07" w:rsidRDefault="00FA6733" w:rsidP="00FA6733">
            <w:pPr>
              <w:rPr>
                <w:rFonts w:ascii="Times New Roman" w:hAnsi="Times New Roman"/>
                <w:sz w:val="24"/>
              </w:rPr>
            </w:pPr>
            <w:r w:rsidRPr="00613C07">
              <w:rPr>
                <w:rFonts w:ascii="Times New Roman" w:hAnsi="Times New Roman"/>
                <w:sz w:val="24"/>
              </w:rPr>
              <w:t>Avanso arba jo dalies sumokėjimo terminas:</w:t>
            </w:r>
          </w:p>
        </w:tc>
        <w:tc>
          <w:tcPr>
            <w:tcW w:w="5577" w:type="dxa"/>
          </w:tcPr>
          <w:p w14:paraId="06013D6C" w14:textId="77777777" w:rsidR="00FA6733" w:rsidRPr="00613C07" w:rsidRDefault="00FA6733" w:rsidP="00FA6733">
            <w:pPr>
              <w:spacing w:after="60"/>
              <w:rPr>
                <w:rFonts w:ascii="Times New Roman" w:hAnsi="Times New Roman"/>
                <w:sz w:val="24"/>
              </w:rPr>
            </w:pPr>
            <w:r w:rsidRPr="00613C07">
              <w:rPr>
                <w:rFonts w:ascii="Times New Roman" w:hAnsi="Times New Roman"/>
                <w:sz w:val="24"/>
              </w:rPr>
              <w:t>[</w:t>
            </w:r>
            <w:r w:rsidRPr="00613C07">
              <w:rPr>
                <w:rFonts w:ascii="Times New Roman" w:hAnsi="Times New Roman"/>
                <w:sz w:val="24"/>
                <w:highlight w:val="lightGray"/>
              </w:rPr>
              <w:t>Netaikoma</w:t>
            </w:r>
            <w:r w:rsidRPr="00613C07">
              <w:rPr>
                <w:rFonts w:ascii="Times New Roman" w:hAnsi="Times New Roman"/>
                <w:sz w:val="24"/>
              </w:rPr>
              <w:t>]</w:t>
            </w:r>
          </w:p>
          <w:p w14:paraId="7951F5DC" w14:textId="3DFCE3C6" w:rsidR="00FA6733" w:rsidRPr="00613C07" w:rsidRDefault="00FA6733" w:rsidP="00FA6733">
            <w:pPr>
              <w:spacing w:after="60"/>
              <w:rPr>
                <w:rFonts w:ascii="Times New Roman" w:hAnsi="Times New Roman"/>
                <w:sz w:val="24"/>
                <w:highlight w:val="lightGray"/>
              </w:rPr>
            </w:pPr>
          </w:p>
        </w:tc>
      </w:tr>
      <w:tr w:rsidR="00FA6733" w:rsidRPr="00613C07" w14:paraId="61752374" w14:textId="77777777" w:rsidTr="000A1772">
        <w:trPr>
          <w:trHeight w:val="206"/>
        </w:trPr>
        <w:tc>
          <w:tcPr>
            <w:tcW w:w="11037" w:type="dxa"/>
            <w:gridSpan w:val="3"/>
            <w:shd w:val="clear" w:color="auto" w:fill="E7E6E6" w:themeFill="background2"/>
          </w:tcPr>
          <w:p w14:paraId="20727166" w14:textId="1E5ACBDD" w:rsidR="00FA6733" w:rsidRPr="00613C07" w:rsidRDefault="00FA6733" w:rsidP="00FA6733">
            <w:pPr>
              <w:rPr>
                <w:rFonts w:ascii="Times New Roman" w:hAnsi="Times New Roman"/>
                <w:b/>
                <w:bCs/>
                <w:sz w:val="24"/>
              </w:rPr>
            </w:pPr>
            <w:r w:rsidRPr="00613C07">
              <w:rPr>
                <w:rFonts w:ascii="Times New Roman" w:hAnsi="Times New Roman"/>
                <w:b/>
                <w:bCs/>
                <w:sz w:val="24"/>
              </w:rPr>
              <w:lastRenderedPageBreak/>
              <w:t>14. PIRKIMO SUTARTIES ŠALIŲ ATSAKINGI ASMENYS:</w:t>
            </w:r>
          </w:p>
        </w:tc>
      </w:tr>
      <w:tr w:rsidR="00FA6733" w:rsidRPr="00613C07" w14:paraId="23709115" w14:textId="77777777" w:rsidTr="00C116E7">
        <w:trPr>
          <w:trHeight w:val="433"/>
        </w:trPr>
        <w:tc>
          <w:tcPr>
            <w:tcW w:w="845" w:type="dxa"/>
          </w:tcPr>
          <w:p w14:paraId="3C4C18D9" w14:textId="3183BEF9" w:rsidR="00FA6733" w:rsidRPr="00613C07" w:rsidRDefault="00FA6733" w:rsidP="00FA6733">
            <w:pPr>
              <w:rPr>
                <w:rFonts w:ascii="Times New Roman" w:hAnsi="Times New Roman"/>
                <w:sz w:val="24"/>
              </w:rPr>
            </w:pPr>
            <w:r w:rsidRPr="00613C07">
              <w:rPr>
                <w:rFonts w:ascii="Times New Roman" w:hAnsi="Times New Roman"/>
                <w:sz w:val="24"/>
              </w:rPr>
              <w:t>14.1.</w:t>
            </w:r>
          </w:p>
        </w:tc>
        <w:tc>
          <w:tcPr>
            <w:tcW w:w="4615" w:type="dxa"/>
          </w:tcPr>
          <w:p w14:paraId="27650AC0" w14:textId="022F16AE" w:rsidR="00FA6733" w:rsidRPr="00613C07" w:rsidRDefault="00FA6733" w:rsidP="00FA6733">
            <w:pPr>
              <w:rPr>
                <w:rFonts w:ascii="Times New Roman" w:hAnsi="Times New Roman"/>
                <w:sz w:val="24"/>
              </w:rPr>
            </w:pPr>
            <w:r w:rsidRPr="00613C07">
              <w:rPr>
                <w:rFonts w:ascii="Times New Roman" w:hAnsi="Times New Roman"/>
                <w:sz w:val="24"/>
              </w:rPr>
              <w:t xml:space="preserve">Už Pirkimo objektą atsakingas asmuo: </w:t>
            </w:r>
          </w:p>
        </w:tc>
        <w:tc>
          <w:tcPr>
            <w:tcW w:w="5577" w:type="dxa"/>
          </w:tcPr>
          <w:p w14:paraId="2B7DD2F8" w14:textId="77777777" w:rsidR="00FA6733" w:rsidRPr="00613C07" w:rsidRDefault="00FA6733" w:rsidP="00FA6733">
            <w:pPr>
              <w:spacing w:after="60"/>
              <w:rPr>
                <w:rFonts w:ascii="Times New Roman" w:hAnsi="Times New Roman"/>
                <w:sz w:val="24"/>
              </w:rPr>
            </w:pPr>
          </w:p>
          <w:p w14:paraId="6A5A40B0" w14:textId="417C9375" w:rsidR="00FA6733" w:rsidRPr="00613C07" w:rsidRDefault="00FA6733" w:rsidP="00FA6733">
            <w:pPr>
              <w:spacing w:after="60"/>
              <w:rPr>
                <w:rFonts w:ascii="Times New Roman" w:hAnsi="Times New Roman"/>
                <w:sz w:val="24"/>
              </w:rPr>
            </w:pPr>
            <w:r w:rsidRPr="00613C07">
              <w:rPr>
                <w:rFonts w:ascii="Times New Roman" w:hAnsi="Times New Roman"/>
                <w:sz w:val="24"/>
              </w:rPr>
              <w:t>(Nurodoma vardas, pavardė, pareigos, tel. Nr., el. paštas)</w:t>
            </w:r>
          </w:p>
        </w:tc>
      </w:tr>
      <w:tr w:rsidR="00FA6733" w:rsidRPr="00613C07" w14:paraId="21EC6EEC" w14:textId="77777777" w:rsidTr="00C116E7">
        <w:trPr>
          <w:trHeight w:val="433"/>
        </w:trPr>
        <w:tc>
          <w:tcPr>
            <w:tcW w:w="845" w:type="dxa"/>
          </w:tcPr>
          <w:p w14:paraId="6FCA502F" w14:textId="6385D086" w:rsidR="00FA6733" w:rsidRPr="00613C07" w:rsidRDefault="00FA6733" w:rsidP="00FA6733">
            <w:pPr>
              <w:rPr>
                <w:rFonts w:ascii="Times New Roman" w:hAnsi="Times New Roman"/>
                <w:sz w:val="24"/>
              </w:rPr>
            </w:pPr>
            <w:r w:rsidRPr="00613C07">
              <w:rPr>
                <w:rFonts w:ascii="Times New Roman" w:hAnsi="Times New Roman"/>
                <w:sz w:val="24"/>
              </w:rPr>
              <w:t>14.2.</w:t>
            </w:r>
          </w:p>
        </w:tc>
        <w:tc>
          <w:tcPr>
            <w:tcW w:w="4615" w:type="dxa"/>
          </w:tcPr>
          <w:p w14:paraId="690FB91D" w14:textId="5B198602" w:rsidR="00FA6733" w:rsidRPr="00613C07" w:rsidRDefault="00FA6733" w:rsidP="00FA6733">
            <w:pPr>
              <w:rPr>
                <w:rFonts w:ascii="Times New Roman" w:hAnsi="Times New Roman"/>
                <w:sz w:val="24"/>
              </w:rPr>
            </w:pPr>
            <w:r w:rsidRPr="00613C07">
              <w:rPr>
                <w:rFonts w:ascii="Times New Roman" w:hAnsi="Times New Roman"/>
                <w:sz w:val="24"/>
              </w:rPr>
              <w:t xml:space="preserve">UŽSAKOVO atsakingas už sutarties vykdymo priežiūrą asmuo: </w:t>
            </w:r>
          </w:p>
        </w:tc>
        <w:tc>
          <w:tcPr>
            <w:tcW w:w="5577" w:type="dxa"/>
          </w:tcPr>
          <w:p w14:paraId="1B3D838D" w14:textId="403C5A44" w:rsidR="00FA6733" w:rsidRPr="00613C07" w:rsidRDefault="00FA6733" w:rsidP="00FA6733">
            <w:pPr>
              <w:spacing w:after="60"/>
              <w:rPr>
                <w:rFonts w:ascii="Times New Roman" w:hAnsi="Times New Roman"/>
                <w:sz w:val="24"/>
              </w:rPr>
            </w:pPr>
            <w:r w:rsidRPr="00613C07">
              <w:rPr>
                <w:rFonts w:ascii="Times New Roman" w:hAnsi="Times New Roman"/>
                <w:sz w:val="24"/>
              </w:rPr>
              <w:t>(Nurodoma vardas, pavardė, pareigos, tel. Nr., el. paštas)</w:t>
            </w:r>
          </w:p>
        </w:tc>
      </w:tr>
      <w:tr w:rsidR="00FA6733" w:rsidRPr="00613C07" w14:paraId="26916DB4" w14:textId="77777777" w:rsidTr="00C116E7">
        <w:trPr>
          <w:trHeight w:val="433"/>
        </w:trPr>
        <w:tc>
          <w:tcPr>
            <w:tcW w:w="845" w:type="dxa"/>
          </w:tcPr>
          <w:p w14:paraId="67B24973" w14:textId="7D36E62C" w:rsidR="00FA6733" w:rsidRPr="00613C07" w:rsidRDefault="00FA6733" w:rsidP="00FA6733">
            <w:pPr>
              <w:rPr>
                <w:rFonts w:ascii="Times New Roman" w:hAnsi="Times New Roman"/>
                <w:sz w:val="24"/>
              </w:rPr>
            </w:pPr>
            <w:r w:rsidRPr="00613C07">
              <w:rPr>
                <w:rFonts w:ascii="Times New Roman" w:hAnsi="Times New Roman"/>
                <w:sz w:val="24"/>
              </w:rPr>
              <w:t>14.3.</w:t>
            </w:r>
          </w:p>
        </w:tc>
        <w:tc>
          <w:tcPr>
            <w:tcW w:w="4615" w:type="dxa"/>
          </w:tcPr>
          <w:p w14:paraId="63590CB7" w14:textId="70E5D612" w:rsidR="00FA6733" w:rsidRPr="00613C07" w:rsidRDefault="00FA6733" w:rsidP="00FA6733">
            <w:pPr>
              <w:rPr>
                <w:rFonts w:ascii="Times New Roman" w:hAnsi="Times New Roman"/>
                <w:sz w:val="24"/>
              </w:rPr>
            </w:pPr>
            <w:r w:rsidRPr="00613C07">
              <w:rPr>
                <w:rFonts w:ascii="Times New Roman" w:hAnsi="Times New Roman"/>
                <w:sz w:val="24"/>
              </w:rPr>
              <w:t>TIEKĖJO atsakingas už sutarties vykdymo priežiūrą asmuo:</w:t>
            </w:r>
          </w:p>
        </w:tc>
        <w:tc>
          <w:tcPr>
            <w:tcW w:w="5577" w:type="dxa"/>
          </w:tcPr>
          <w:p w14:paraId="279F195F" w14:textId="77777777" w:rsidR="00FA6733" w:rsidRPr="00613C07" w:rsidRDefault="00FA6733" w:rsidP="00FA6733">
            <w:pPr>
              <w:spacing w:after="60"/>
              <w:rPr>
                <w:rFonts w:ascii="Times New Roman" w:hAnsi="Times New Roman"/>
                <w:sz w:val="24"/>
              </w:rPr>
            </w:pPr>
            <w:r w:rsidRPr="00613C07">
              <w:rPr>
                <w:rFonts w:ascii="Times New Roman" w:hAnsi="Times New Roman"/>
                <w:sz w:val="24"/>
                <w:highlight w:val="lightGray"/>
              </w:rPr>
              <w:t>[...]</w:t>
            </w:r>
          </w:p>
          <w:p w14:paraId="6A49A6D0" w14:textId="4ED7440D" w:rsidR="00FA6733" w:rsidRPr="00613C07" w:rsidRDefault="00FA6733" w:rsidP="00FA6733">
            <w:pPr>
              <w:spacing w:after="60"/>
              <w:rPr>
                <w:rFonts w:ascii="Times New Roman" w:hAnsi="Times New Roman"/>
                <w:sz w:val="24"/>
              </w:rPr>
            </w:pPr>
            <w:r w:rsidRPr="00613C07">
              <w:rPr>
                <w:rFonts w:ascii="Times New Roman" w:hAnsi="Times New Roman"/>
                <w:sz w:val="24"/>
              </w:rPr>
              <w:t>(Nurodoma vardas, pavardė, pareigos, tel. Nr., el. paštas)</w:t>
            </w:r>
          </w:p>
        </w:tc>
      </w:tr>
      <w:tr w:rsidR="00FA6733" w:rsidRPr="00613C07" w14:paraId="7E134EC5" w14:textId="77777777" w:rsidTr="000A1772">
        <w:trPr>
          <w:trHeight w:val="293"/>
        </w:trPr>
        <w:tc>
          <w:tcPr>
            <w:tcW w:w="11037" w:type="dxa"/>
            <w:gridSpan w:val="3"/>
            <w:shd w:val="clear" w:color="auto" w:fill="E7E6E6" w:themeFill="background2"/>
          </w:tcPr>
          <w:p w14:paraId="2AD30FD6" w14:textId="09839FAA" w:rsidR="00FA6733" w:rsidRPr="00613C07" w:rsidRDefault="00FA6733" w:rsidP="00FA6733">
            <w:pPr>
              <w:rPr>
                <w:rFonts w:ascii="Times New Roman" w:hAnsi="Times New Roman"/>
                <w:b/>
                <w:bCs/>
                <w:sz w:val="24"/>
                <w:highlight w:val="lightGray"/>
              </w:rPr>
            </w:pPr>
            <w:r w:rsidRPr="00613C07">
              <w:rPr>
                <w:rFonts w:ascii="Times New Roman" w:hAnsi="Times New Roman"/>
                <w:b/>
                <w:bCs/>
                <w:sz w:val="24"/>
              </w:rPr>
              <w:t>15. PIRKIMO SUTARTIES ĮVYKDYMO UŽTIKRINIMAS:</w:t>
            </w:r>
          </w:p>
        </w:tc>
      </w:tr>
      <w:tr w:rsidR="00FA6733" w:rsidRPr="00613C07" w14:paraId="746F214D" w14:textId="77777777" w:rsidTr="00C116E7">
        <w:trPr>
          <w:trHeight w:val="660"/>
        </w:trPr>
        <w:tc>
          <w:tcPr>
            <w:tcW w:w="845" w:type="dxa"/>
          </w:tcPr>
          <w:p w14:paraId="692058F1" w14:textId="3C525C23" w:rsidR="00FA6733" w:rsidRPr="00613C07" w:rsidRDefault="00FA6733" w:rsidP="00FA6733">
            <w:pPr>
              <w:rPr>
                <w:rFonts w:ascii="Times New Roman" w:hAnsi="Times New Roman"/>
                <w:sz w:val="24"/>
              </w:rPr>
            </w:pPr>
            <w:r w:rsidRPr="00613C07">
              <w:rPr>
                <w:rFonts w:ascii="Times New Roman" w:hAnsi="Times New Roman"/>
                <w:sz w:val="24"/>
              </w:rPr>
              <w:t>15.1.</w:t>
            </w:r>
          </w:p>
        </w:tc>
        <w:tc>
          <w:tcPr>
            <w:tcW w:w="4615" w:type="dxa"/>
          </w:tcPr>
          <w:p w14:paraId="57E6435E" w14:textId="63665D90" w:rsidR="00FA6733" w:rsidRPr="00613C07" w:rsidRDefault="00FA6733" w:rsidP="00FA6733">
            <w:pPr>
              <w:rPr>
                <w:rFonts w:ascii="Times New Roman" w:hAnsi="Times New Roman"/>
                <w:sz w:val="24"/>
              </w:rPr>
            </w:pPr>
            <w:r w:rsidRPr="00613C07">
              <w:rPr>
                <w:rFonts w:ascii="Times New Roman" w:hAnsi="Times New Roman"/>
                <w:sz w:val="24"/>
              </w:rPr>
              <w:t xml:space="preserve">Pirkimo sutarties įvykdymo užtikrinimas: </w:t>
            </w:r>
          </w:p>
        </w:tc>
        <w:tc>
          <w:tcPr>
            <w:tcW w:w="5577" w:type="dxa"/>
          </w:tcPr>
          <w:p w14:paraId="37B34BC9" w14:textId="76063C54" w:rsidR="00FA6733" w:rsidRPr="00613C07" w:rsidRDefault="00FA6733" w:rsidP="00FA6733">
            <w:pPr>
              <w:spacing w:after="60"/>
              <w:rPr>
                <w:rFonts w:ascii="Times New Roman" w:hAnsi="Times New Roman"/>
                <w:sz w:val="24"/>
              </w:rPr>
            </w:pPr>
            <w:r w:rsidRPr="00613C07">
              <w:rPr>
                <w:rFonts w:ascii="Times New Roman" w:hAnsi="Times New Roman"/>
                <w:sz w:val="24"/>
              </w:rPr>
              <w:t>[</w:t>
            </w:r>
            <w:r w:rsidRPr="00613C07">
              <w:rPr>
                <w:rFonts w:ascii="Times New Roman" w:hAnsi="Times New Roman"/>
                <w:sz w:val="24"/>
                <w:highlight w:val="lightGray"/>
              </w:rPr>
              <w:t>Netaikoma.</w:t>
            </w:r>
            <w:r w:rsidRPr="00613C07">
              <w:rPr>
                <w:rFonts w:ascii="Times New Roman" w:hAnsi="Times New Roman"/>
                <w:sz w:val="24"/>
              </w:rPr>
              <w:t>]</w:t>
            </w:r>
          </w:p>
        </w:tc>
      </w:tr>
      <w:tr w:rsidR="00FA6733" w:rsidRPr="00613C07" w14:paraId="05A11398" w14:textId="77777777" w:rsidTr="00C116E7">
        <w:trPr>
          <w:trHeight w:val="275"/>
        </w:trPr>
        <w:tc>
          <w:tcPr>
            <w:tcW w:w="845" w:type="dxa"/>
          </w:tcPr>
          <w:p w14:paraId="378D71F5" w14:textId="4DEC971D" w:rsidR="00FA6733" w:rsidRPr="00613C07" w:rsidRDefault="00FA6733" w:rsidP="00FA6733">
            <w:pPr>
              <w:rPr>
                <w:rFonts w:ascii="Times New Roman" w:hAnsi="Times New Roman"/>
                <w:sz w:val="24"/>
              </w:rPr>
            </w:pPr>
            <w:r w:rsidRPr="00613C07">
              <w:rPr>
                <w:rFonts w:ascii="Times New Roman" w:hAnsi="Times New Roman"/>
                <w:sz w:val="24"/>
              </w:rPr>
              <w:t>15.2.</w:t>
            </w:r>
          </w:p>
        </w:tc>
        <w:tc>
          <w:tcPr>
            <w:tcW w:w="4615" w:type="dxa"/>
          </w:tcPr>
          <w:p w14:paraId="522A9A7D" w14:textId="534D55D5" w:rsidR="00FA6733" w:rsidRPr="00613C07" w:rsidRDefault="00FA6733" w:rsidP="00FA6733">
            <w:pPr>
              <w:rPr>
                <w:rFonts w:ascii="Times New Roman" w:hAnsi="Times New Roman"/>
                <w:sz w:val="24"/>
              </w:rPr>
            </w:pPr>
            <w:r w:rsidRPr="00613C07">
              <w:rPr>
                <w:rFonts w:ascii="Times New Roman" w:hAnsi="Times New Roman"/>
                <w:sz w:val="24"/>
              </w:rPr>
              <w:t>Pirkimo sutarties įvykdymo užtikrinimo vertės dydis Projekto parengimo laikotarpiui turi būti ne mažesnis kaip (kai taikoma):</w:t>
            </w:r>
          </w:p>
        </w:tc>
        <w:tc>
          <w:tcPr>
            <w:tcW w:w="5577" w:type="dxa"/>
          </w:tcPr>
          <w:p w14:paraId="477599FB" w14:textId="5DF70190" w:rsidR="00FA6733" w:rsidRPr="00613C07" w:rsidRDefault="00FA6733" w:rsidP="00FA6733">
            <w:pPr>
              <w:rPr>
                <w:rFonts w:ascii="Times New Roman" w:hAnsi="Times New Roman"/>
                <w:sz w:val="24"/>
                <w:highlight w:val="lightGray"/>
              </w:rPr>
            </w:pPr>
            <w:r w:rsidRPr="00613C07">
              <w:rPr>
                <w:rFonts w:ascii="Times New Roman" w:hAnsi="Times New Roman"/>
                <w:sz w:val="24"/>
                <w:highlight w:val="lightGray"/>
              </w:rPr>
              <w:t xml:space="preserve"> [...]</w:t>
            </w:r>
          </w:p>
        </w:tc>
      </w:tr>
      <w:tr w:rsidR="00FA6733" w:rsidRPr="00613C07" w14:paraId="5D5B0339" w14:textId="77777777" w:rsidTr="00C116E7">
        <w:trPr>
          <w:trHeight w:val="248"/>
        </w:trPr>
        <w:tc>
          <w:tcPr>
            <w:tcW w:w="845" w:type="dxa"/>
          </w:tcPr>
          <w:p w14:paraId="0B0E32C7" w14:textId="086E1C97" w:rsidR="00FA6733" w:rsidRPr="00613C07" w:rsidRDefault="00FA6733" w:rsidP="00FA6733">
            <w:pPr>
              <w:rPr>
                <w:rFonts w:ascii="Times New Roman" w:hAnsi="Times New Roman"/>
                <w:sz w:val="24"/>
              </w:rPr>
            </w:pPr>
            <w:r w:rsidRPr="00613C07">
              <w:rPr>
                <w:rFonts w:ascii="Times New Roman" w:hAnsi="Times New Roman"/>
                <w:sz w:val="24"/>
              </w:rPr>
              <w:t>15.3.</w:t>
            </w:r>
          </w:p>
        </w:tc>
        <w:tc>
          <w:tcPr>
            <w:tcW w:w="4615" w:type="dxa"/>
          </w:tcPr>
          <w:p w14:paraId="5E31434C" w14:textId="79B760EC" w:rsidR="00FA6733" w:rsidRPr="00613C07" w:rsidRDefault="00FA6733" w:rsidP="00FA6733">
            <w:pPr>
              <w:rPr>
                <w:rFonts w:ascii="Times New Roman" w:hAnsi="Times New Roman"/>
                <w:sz w:val="24"/>
              </w:rPr>
            </w:pPr>
            <w:r w:rsidRPr="00613C07">
              <w:rPr>
                <w:rFonts w:ascii="Times New Roman" w:hAnsi="Times New Roman"/>
                <w:sz w:val="24"/>
              </w:rPr>
              <w:t>Pirkimo sutarties įvykdymo užtikrinimo vertės dydis pasibaigus Projekto parengimo laikotarpiui turi būti ne mažesnis kaip:</w:t>
            </w:r>
          </w:p>
        </w:tc>
        <w:tc>
          <w:tcPr>
            <w:tcW w:w="5577" w:type="dxa"/>
          </w:tcPr>
          <w:p w14:paraId="22EF9CB1" w14:textId="79C0C164" w:rsidR="00FA6733" w:rsidRPr="00613C07" w:rsidRDefault="00FA6733" w:rsidP="00FA6733">
            <w:pPr>
              <w:rPr>
                <w:rFonts w:ascii="Times New Roman" w:hAnsi="Times New Roman"/>
                <w:sz w:val="24"/>
              </w:rPr>
            </w:pPr>
            <w:r w:rsidRPr="00613C07">
              <w:rPr>
                <w:rFonts w:ascii="Times New Roman" w:hAnsi="Times New Roman"/>
                <w:sz w:val="24"/>
                <w:highlight w:val="lightGray"/>
              </w:rPr>
              <w:t>[...]</w:t>
            </w:r>
          </w:p>
        </w:tc>
      </w:tr>
      <w:tr w:rsidR="00FA6733" w:rsidRPr="00613C07" w14:paraId="579D1476" w14:textId="77777777" w:rsidTr="000A1772">
        <w:trPr>
          <w:trHeight w:val="248"/>
        </w:trPr>
        <w:tc>
          <w:tcPr>
            <w:tcW w:w="11037" w:type="dxa"/>
            <w:gridSpan w:val="3"/>
            <w:shd w:val="clear" w:color="auto" w:fill="E7E6E6" w:themeFill="background2"/>
          </w:tcPr>
          <w:p w14:paraId="5158D2D5" w14:textId="36A16F66" w:rsidR="00FA6733" w:rsidRPr="00613C07" w:rsidRDefault="00FA6733" w:rsidP="00FA6733">
            <w:pPr>
              <w:rPr>
                <w:rFonts w:ascii="Times New Roman" w:hAnsi="Times New Roman"/>
                <w:b/>
                <w:bCs/>
                <w:sz w:val="24"/>
              </w:rPr>
            </w:pPr>
            <w:r w:rsidRPr="00613C07">
              <w:rPr>
                <w:rFonts w:ascii="Times New Roman" w:hAnsi="Times New Roman"/>
                <w:b/>
                <w:bCs/>
                <w:sz w:val="24"/>
              </w:rPr>
              <w:t>16. ATSAKOMYBĖ:</w:t>
            </w:r>
          </w:p>
        </w:tc>
      </w:tr>
      <w:tr w:rsidR="00FA6733" w:rsidRPr="00613C07" w14:paraId="2CF6774D" w14:textId="77777777" w:rsidTr="00C116E7">
        <w:trPr>
          <w:trHeight w:val="248"/>
        </w:trPr>
        <w:tc>
          <w:tcPr>
            <w:tcW w:w="845" w:type="dxa"/>
          </w:tcPr>
          <w:p w14:paraId="66BFE955" w14:textId="034B734C" w:rsidR="00FA6733" w:rsidRPr="00613C07" w:rsidRDefault="00FA6733" w:rsidP="00FA6733">
            <w:pPr>
              <w:rPr>
                <w:rFonts w:ascii="Times New Roman" w:hAnsi="Times New Roman"/>
                <w:sz w:val="24"/>
              </w:rPr>
            </w:pPr>
            <w:r w:rsidRPr="00613C07">
              <w:rPr>
                <w:rFonts w:ascii="Times New Roman" w:hAnsi="Times New Roman"/>
                <w:sz w:val="24"/>
              </w:rPr>
              <w:t>16.1.</w:t>
            </w:r>
          </w:p>
        </w:tc>
        <w:tc>
          <w:tcPr>
            <w:tcW w:w="4615" w:type="dxa"/>
          </w:tcPr>
          <w:p w14:paraId="522835E3" w14:textId="6719B8F9" w:rsidR="00FA6733" w:rsidRPr="00613C07" w:rsidRDefault="00FA6733" w:rsidP="00FA6733">
            <w:pPr>
              <w:rPr>
                <w:rFonts w:ascii="Times New Roman" w:hAnsi="Times New Roman"/>
                <w:sz w:val="24"/>
              </w:rPr>
            </w:pPr>
            <w:r w:rsidRPr="00613C07">
              <w:rPr>
                <w:rFonts w:ascii="Times New Roman" w:hAnsi="Times New Roman"/>
                <w:sz w:val="24"/>
              </w:rPr>
              <w:t>UŽSAKOVUI taikomi delspinigiai už mokėjimų pagal Pirkimo sutartį vėlavimą:</w:t>
            </w:r>
          </w:p>
        </w:tc>
        <w:tc>
          <w:tcPr>
            <w:tcW w:w="5577" w:type="dxa"/>
          </w:tcPr>
          <w:p w14:paraId="648FCCE1" w14:textId="7A77B434" w:rsidR="00FA6733" w:rsidRPr="00613C07" w:rsidRDefault="00FA6733" w:rsidP="00FA6733">
            <w:pPr>
              <w:rPr>
                <w:rFonts w:ascii="Times New Roman" w:hAnsi="Times New Roman"/>
                <w:sz w:val="24"/>
                <w:highlight w:val="lightGray"/>
              </w:rPr>
            </w:pPr>
            <w:r w:rsidRPr="00613C07">
              <w:rPr>
                <w:rFonts w:ascii="Times New Roman" w:hAnsi="Times New Roman"/>
                <w:sz w:val="24"/>
                <w:highlight w:val="lightGray"/>
              </w:rPr>
              <w:t>[0,02 proc. nuo vėluojamos sumokėti sumos] (už k. d.)</w:t>
            </w:r>
          </w:p>
          <w:p w14:paraId="6BA8273E" w14:textId="3DE12716" w:rsidR="00FA6733" w:rsidRPr="00613C07" w:rsidRDefault="00FA6733" w:rsidP="00FA6733">
            <w:pPr>
              <w:rPr>
                <w:rFonts w:ascii="Times New Roman" w:hAnsi="Times New Roman"/>
                <w:sz w:val="24"/>
                <w:highlight w:val="lightGray"/>
              </w:rPr>
            </w:pPr>
          </w:p>
        </w:tc>
      </w:tr>
      <w:tr w:rsidR="00FA6733" w:rsidRPr="00613C07" w14:paraId="1F6125DF" w14:textId="77777777" w:rsidTr="00C116E7">
        <w:trPr>
          <w:trHeight w:val="248"/>
        </w:trPr>
        <w:tc>
          <w:tcPr>
            <w:tcW w:w="845" w:type="dxa"/>
          </w:tcPr>
          <w:p w14:paraId="17CD37A3" w14:textId="60DA23AD" w:rsidR="00FA6733" w:rsidRPr="00613C07" w:rsidRDefault="00FA6733" w:rsidP="00FA6733">
            <w:pPr>
              <w:rPr>
                <w:rFonts w:ascii="Times New Roman" w:hAnsi="Times New Roman"/>
                <w:sz w:val="24"/>
              </w:rPr>
            </w:pPr>
            <w:r w:rsidRPr="00613C07">
              <w:rPr>
                <w:rFonts w:ascii="Times New Roman" w:hAnsi="Times New Roman"/>
                <w:sz w:val="24"/>
              </w:rPr>
              <w:t>16.2.</w:t>
            </w:r>
          </w:p>
        </w:tc>
        <w:tc>
          <w:tcPr>
            <w:tcW w:w="4615" w:type="dxa"/>
          </w:tcPr>
          <w:p w14:paraId="6DE622D2" w14:textId="2B9785B5" w:rsidR="00FA6733" w:rsidRPr="00613C07" w:rsidRDefault="00FA6733" w:rsidP="00FA6733">
            <w:pPr>
              <w:rPr>
                <w:rFonts w:ascii="Times New Roman" w:hAnsi="Times New Roman"/>
                <w:sz w:val="24"/>
              </w:rPr>
            </w:pPr>
            <w:r w:rsidRPr="00613C07">
              <w:rPr>
                <w:rFonts w:ascii="Times New Roman" w:hAnsi="Times New Roman"/>
                <w:sz w:val="24"/>
              </w:rPr>
              <w:t>TIEKĖJUI taikomi delspinigiai už pagrindinį Paslaugų teikimo termino praleidimą:</w:t>
            </w:r>
          </w:p>
        </w:tc>
        <w:tc>
          <w:tcPr>
            <w:tcW w:w="5577" w:type="dxa"/>
          </w:tcPr>
          <w:p w14:paraId="0823768A" w14:textId="5B609C27" w:rsidR="00FA6733" w:rsidRPr="00613C07" w:rsidRDefault="00FA6733" w:rsidP="00FA6733">
            <w:pPr>
              <w:rPr>
                <w:rFonts w:ascii="Times New Roman" w:hAnsi="Times New Roman"/>
                <w:sz w:val="24"/>
                <w:highlight w:val="lightGray"/>
              </w:rPr>
            </w:pPr>
            <w:r w:rsidRPr="00613C07">
              <w:rPr>
                <w:rFonts w:ascii="Times New Roman" w:hAnsi="Times New Roman"/>
                <w:sz w:val="24"/>
                <w:highlight w:val="lightGray"/>
              </w:rPr>
              <w:t>[0,02 proc.] (už k. d.)</w:t>
            </w:r>
          </w:p>
          <w:p w14:paraId="30D2BB1D" w14:textId="25942147" w:rsidR="00FA6733" w:rsidRPr="00613C07" w:rsidRDefault="00FA6733" w:rsidP="00FA6733">
            <w:pPr>
              <w:rPr>
                <w:rFonts w:ascii="Times New Roman" w:hAnsi="Times New Roman"/>
                <w:sz w:val="24"/>
                <w:highlight w:val="lightGray"/>
              </w:rPr>
            </w:pPr>
          </w:p>
        </w:tc>
      </w:tr>
      <w:tr w:rsidR="00FA6733" w:rsidRPr="00613C07" w14:paraId="34487328" w14:textId="77777777" w:rsidTr="00C116E7">
        <w:trPr>
          <w:trHeight w:val="248"/>
        </w:trPr>
        <w:tc>
          <w:tcPr>
            <w:tcW w:w="845" w:type="dxa"/>
          </w:tcPr>
          <w:p w14:paraId="5CA423F0" w14:textId="6EF12CC5" w:rsidR="00FA6733" w:rsidRPr="00613C07" w:rsidRDefault="00FA6733" w:rsidP="00FA6733">
            <w:pPr>
              <w:rPr>
                <w:rFonts w:ascii="Times New Roman" w:hAnsi="Times New Roman"/>
                <w:sz w:val="24"/>
              </w:rPr>
            </w:pPr>
            <w:r w:rsidRPr="00613C07">
              <w:rPr>
                <w:rFonts w:ascii="Times New Roman" w:hAnsi="Times New Roman"/>
                <w:sz w:val="24"/>
              </w:rPr>
              <w:t>16.3.</w:t>
            </w:r>
          </w:p>
        </w:tc>
        <w:tc>
          <w:tcPr>
            <w:tcW w:w="4615" w:type="dxa"/>
          </w:tcPr>
          <w:p w14:paraId="1D28AEB8" w14:textId="7B59F48E" w:rsidR="00FA6733" w:rsidRPr="00613C07" w:rsidRDefault="00FA6733" w:rsidP="00FA6733">
            <w:pPr>
              <w:rPr>
                <w:rFonts w:ascii="Times New Roman" w:hAnsi="Times New Roman"/>
                <w:sz w:val="24"/>
              </w:rPr>
            </w:pPr>
            <w:r w:rsidRPr="00613C07">
              <w:rPr>
                <w:rFonts w:ascii="Times New Roman" w:hAnsi="Times New Roman"/>
                <w:sz w:val="24"/>
              </w:rPr>
              <w:t>TIEKĖJUI taikomi delspinigiai už tarpinių terminų pagal grafiką  praleidimą:</w:t>
            </w:r>
          </w:p>
        </w:tc>
        <w:tc>
          <w:tcPr>
            <w:tcW w:w="5577" w:type="dxa"/>
          </w:tcPr>
          <w:p w14:paraId="62B477E6" w14:textId="6CA46291" w:rsidR="00FA6733" w:rsidRPr="00613C07" w:rsidRDefault="00FA6733" w:rsidP="00FA6733">
            <w:pPr>
              <w:rPr>
                <w:rFonts w:ascii="Times New Roman" w:hAnsi="Times New Roman"/>
                <w:sz w:val="24"/>
                <w:highlight w:val="lightGray"/>
              </w:rPr>
            </w:pPr>
            <w:r w:rsidRPr="00613C07">
              <w:rPr>
                <w:rFonts w:ascii="Times New Roman" w:hAnsi="Times New Roman"/>
                <w:sz w:val="24"/>
                <w:highlight w:val="lightGray"/>
              </w:rPr>
              <w:t>[0,02 proc.] (už k. d.)</w:t>
            </w:r>
          </w:p>
          <w:p w14:paraId="3CC38815" w14:textId="0400703F" w:rsidR="00FA6733" w:rsidRPr="00613C07" w:rsidRDefault="00FA6733" w:rsidP="00FA6733">
            <w:pPr>
              <w:spacing w:after="60"/>
              <w:rPr>
                <w:rFonts w:ascii="Times New Roman" w:hAnsi="Times New Roman"/>
                <w:sz w:val="24"/>
                <w:highlight w:val="lightGray"/>
              </w:rPr>
            </w:pPr>
          </w:p>
        </w:tc>
      </w:tr>
      <w:tr w:rsidR="00FA6733" w:rsidRPr="00613C07" w14:paraId="122F3A84" w14:textId="77777777" w:rsidTr="00C116E7">
        <w:trPr>
          <w:trHeight w:val="248"/>
        </w:trPr>
        <w:tc>
          <w:tcPr>
            <w:tcW w:w="845" w:type="dxa"/>
          </w:tcPr>
          <w:p w14:paraId="65C0981C" w14:textId="495E9722" w:rsidR="00FA6733" w:rsidRPr="00613C07" w:rsidRDefault="00FA6733" w:rsidP="00FA6733">
            <w:pPr>
              <w:rPr>
                <w:rFonts w:ascii="Times New Roman" w:hAnsi="Times New Roman"/>
                <w:sz w:val="24"/>
              </w:rPr>
            </w:pPr>
            <w:r w:rsidRPr="00613C07">
              <w:rPr>
                <w:rFonts w:ascii="Times New Roman" w:hAnsi="Times New Roman"/>
                <w:sz w:val="24"/>
              </w:rPr>
              <w:t>16.4.</w:t>
            </w:r>
          </w:p>
        </w:tc>
        <w:tc>
          <w:tcPr>
            <w:tcW w:w="4615" w:type="dxa"/>
          </w:tcPr>
          <w:p w14:paraId="2898468F" w14:textId="229626B7" w:rsidR="00FA6733" w:rsidRPr="00613C07" w:rsidRDefault="00FA6733" w:rsidP="00FA6733">
            <w:pPr>
              <w:rPr>
                <w:rFonts w:ascii="Times New Roman" w:hAnsi="Times New Roman"/>
                <w:sz w:val="24"/>
              </w:rPr>
            </w:pPr>
            <w:r w:rsidRPr="00613C07">
              <w:rPr>
                <w:rFonts w:ascii="Times New Roman" w:hAnsi="Times New Roman"/>
                <w:sz w:val="24"/>
              </w:rPr>
              <w:t>TIEKĖJUI taikomos netesybos nevykdant ir/ar netinkamai vykdant kitus sutartinius įsipareigojimus:</w:t>
            </w:r>
          </w:p>
        </w:tc>
        <w:tc>
          <w:tcPr>
            <w:tcW w:w="5577" w:type="dxa"/>
          </w:tcPr>
          <w:p w14:paraId="74D7B45D" w14:textId="2C8C3EE1" w:rsidR="00FA6733" w:rsidRPr="00613C07" w:rsidRDefault="00FA6733" w:rsidP="00FA6733">
            <w:pPr>
              <w:spacing w:after="60"/>
              <w:rPr>
                <w:rFonts w:ascii="Times New Roman" w:hAnsi="Times New Roman"/>
                <w:sz w:val="24"/>
                <w:highlight w:val="lightGray"/>
              </w:rPr>
            </w:pPr>
            <w:r w:rsidRPr="00613C07">
              <w:rPr>
                <w:rFonts w:ascii="Times New Roman" w:hAnsi="Times New Roman"/>
                <w:sz w:val="24"/>
              </w:rPr>
              <w:t>[0,02] proc. nuo neįvykdytos Paslaugos vertės be PVM už kiekvieną dieną, kai būtina ištaisyti netinkamai vykdomus sutartinius įsipareigojimus</w:t>
            </w:r>
          </w:p>
        </w:tc>
      </w:tr>
      <w:tr w:rsidR="00FA6733" w:rsidRPr="00613C07" w14:paraId="5BDD98D3" w14:textId="77777777" w:rsidTr="00C116E7">
        <w:trPr>
          <w:trHeight w:val="248"/>
        </w:trPr>
        <w:tc>
          <w:tcPr>
            <w:tcW w:w="845" w:type="dxa"/>
          </w:tcPr>
          <w:p w14:paraId="24027431" w14:textId="448D3413" w:rsidR="00FA6733" w:rsidRPr="00613C07" w:rsidDel="00B55861" w:rsidRDefault="00FA6733" w:rsidP="00FA6733">
            <w:pPr>
              <w:rPr>
                <w:rFonts w:ascii="Times New Roman" w:hAnsi="Times New Roman"/>
                <w:sz w:val="24"/>
              </w:rPr>
            </w:pPr>
            <w:r w:rsidRPr="00613C07">
              <w:rPr>
                <w:rFonts w:ascii="Times New Roman" w:hAnsi="Times New Roman"/>
                <w:sz w:val="24"/>
              </w:rPr>
              <w:t>16.5.</w:t>
            </w:r>
          </w:p>
        </w:tc>
        <w:tc>
          <w:tcPr>
            <w:tcW w:w="4615" w:type="dxa"/>
          </w:tcPr>
          <w:p w14:paraId="0D305425" w14:textId="707AEA25" w:rsidR="00FA6733" w:rsidRPr="00613C07" w:rsidRDefault="00FA6733" w:rsidP="00FA6733">
            <w:pPr>
              <w:rPr>
                <w:rFonts w:ascii="Times New Roman" w:hAnsi="Times New Roman"/>
                <w:bCs/>
                <w:sz w:val="24"/>
              </w:rPr>
            </w:pPr>
            <w:r w:rsidRPr="00613C07">
              <w:rPr>
                <w:rFonts w:ascii="Times New Roman" w:hAnsi="Times New Roman"/>
                <w:bCs/>
                <w:kern w:val="2"/>
                <w:sz w:val="24"/>
              </w:rPr>
              <w:t>TIEKĖJUI taikomos baudos dėl aplinkosauginių kriterijų nesilaikymo</w:t>
            </w:r>
          </w:p>
        </w:tc>
        <w:tc>
          <w:tcPr>
            <w:tcW w:w="5577" w:type="dxa"/>
          </w:tcPr>
          <w:p w14:paraId="1218C8D7" w14:textId="7C36ACCD" w:rsidR="00FA6733" w:rsidRPr="00613C07" w:rsidRDefault="00FA6733" w:rsidP="00FA6733">
            <w:pPr>
              <w:spacing w:after="60"/>
              <w:rPr>
                <w:rFonts w:ascii="Times New Roman" w:hAnsi="Times New Roman"/>
                <w:sz w:val="24"/>
              </w:rPr>
            </w:pPr>
            <w:r w:rsidRPr="00613C07">
              <w:rPr>
                <w:rFonts w:ascii="Times New Roman" w:hAnsi="Times New Roman"/>
                <w:sz w:val="24"/>
              </w:rPr>
              <w:t>[</w:t>
            </w:r>
            <w:r w:rsidR="008523A6">
              <w:rPr>
                <w:rFonts w:ascii="Times New Roman" w:hAnsi="Times New Roman"/>
                <w:sz w:val="24"/>
              </w:rPr>
              <w:t>1</w:t>
            </w:r>
            <w:r w:rsidRPr="00613C07">
              <w:rPr>
                <w:rFonts w:ascii="Times New Roman" w:hAnsi="Times New Roman"/>
                <w:sz w:val="24"/>
              </w:rPr>
              <w:t>00] EUR už kiekvieną atvejį</w:t>
            </w:r>
          </w:p>
        </w:tc>
      </w:tr>
      <w:tr w:rsidR="00FA6733" w:rsidRPr="00613C07" w14:paraId="09737B48" w14:textId="77777777" w:rsidTr="00C116E7">
        <w:trPr>
          <w:trHeight w:val="248"/>
        </w:trPr>
        <w:tc>
          <w:tcPr>
            <w:tcW w:w="845" w:type="dxa"/>
          </w:tcPr>
          <w:p w14:paraId="222F2DAD" w14:textId="5FA8486B" w:rsidR="00FA6733" w:rsidRPr="00613C07" w:rsidDel="00B55861" w:rsidRDefault="00FA6733" w:rsidP="00FA6733">
            <w:pPr>
              <w:rPr>
                <w:rFonts w:ascii="Times New Roman" w:hAnsi="Times New Roman"/>
                <w:sz w:val="24"/>
              </w:rPr>
            </w:pPr>
            <w:r w:rsidRPr="00613C07">
              <w:rPr>
                <w:rFonts w:ascii="Times New Roman" w:hAnsi="Times New Roman"/>
                <w:sz w:val="24"/>
              </w:rPr>
              <w:t>16.6.</w:t>
            </w:r>
          </w:p>
        </w:tc>
        <w:tc>
          <w:tcPr>
            <w:tcW w:w="4615" w:type="dxa"/>
          </w:tcPr>
          <w:p w14:paraId="06F7F9DA" w14:textId="624FBE76" w:rsidR="00FA6733" w:rsidRPr="00526939" w:rsidRDefault="00FA6733" w:rsidP="00FA6733">
            <w:pPr>
              <w:rPr>
                <w:rFonts w:ascii="Times New Roman" w:hAnsi="Times New Roman"/>
                <w:bCs/>
                <w:kern w:val="2"/>
                <w:sz w:val="24"/>
              </w:rPr>
            </w:pPr>
            <w:r w:rsidRPr="00526939">
              <w:rPr>
                <w:rFonts w:ascii="Times New Roman" w:hAnsi="Times New Roman"/>
                <w:sz w:val="24"/>
              </w:rPr>
              <w:t>TIEKĖJUI taikomos baudos dėl socialinių kriterijų nesilaikymo:</w:t>
            </w:r>
          </w:p>
        </w:tc>
        <w:tc>
          <w:tcPr>
            <w:tcW w:w="5577" w:type="dxa"/>
          </w:tcPr>
          <w:p w14:paraId="7238D5EB" w14:textId="4CCDF4EE" w:rsidR="00FA6733" w:rsidRPr="00526939" w:rsidRDefault="00FA6733" w:rsidP="00FA6733">
            <w:pPr>
              <w:spacing w:after="60"/>
              <w:rPr>
                <w:rFonts w:ascii="Times New Roman" w:hAnsi="Times New Roman"/>
                <w:sz w:val="24"/>
              </w:rPr>
            </w:pPr>
            <w:r w:rsidRPr="00526939">
              <w:rPr>
                <w:rFonts w:ascii="Times New Roman" w:hAnsi="Times New Roman"/>
                <w:sz w:val="24"/>
              </w:rPr>
              <w:t>[100] Eur</w:t>
            </w:r>
          </w:p>
        </w:tc>
      </w:tr>
      <w:tr w:rsidR="00FA6733" w:rsidRPr="00613C07" w14:paraId="213A0AB8" w14:textId="77777777" w:rsidTr="00C116E7">
        <w:trPr>
          <w:trHeight w:val="248"/>
        </w:trPr>
        <w:tc>
          <w:tcPr>
            <w:tcW w:w="845" w:type="dxa"/>
          </w:tcPr>
          <w:p w14:paraId="2766C04A" w14:textId="49E8102F" w:rsidR="00FA6733" w:rsidRPr="00613C07" w:rsidDel="00B55861" w:rsidRDefault="00FA6733" w:rsidP="00FA6733">
            <w:pPr>
              <w:rPr>
                <w:rFonts w:ascii="Times New Roman" w:hAnsi="Times New Roman"/>
                <w:sz w:val="24"/>
              </w:rPr>
            </w:pPr>
            <w:r w:rsidRPr="00613C07">
              <w:rPr>
                <w:rFonts w:ascii="Times New Roman" w:hAnsi="Times New Roman"/>
                <w:sz w:val="24"/>
              </w:rPr>
              <w:t>16.7.</w:t>
            </w:r>
          </w:p>
        </w:tc>
        <w:tc>
          <w:tcPr>
            <w:tcW w:w="4615" w:type="dxa"/>
          </w:tcPr>
          <w:p w14:paraId="2BEBA8C8" w14:textId="17615A3B" w:rsidR="00FA6733" w:rsidRPr="00613C07" w:rsidRDefault="00FA6733" w:rsidP="00FA6733">
            <w:pPr>
              <w:rPr>
                <w:rFonts w:ascii="Times New Roman" w:hAnsi="Times New Roman"/>
                <w:bCs/>
                <w:sz w:val="24"/>
              </w:rPr>
            </w:pPr>
            <w:r w:rsidRPr="00613C07">
              <w:rPr>
                <w:rFonts w:ascii="Times New Roman" w:hAnsi="Times New Roman"/>
                <w:bCs/>
                <w:kern w:val="2"/>
                <w:sz w:val="24"/>
              </w:rPr>
              <w:t>TIEKĖJUI/UŽSAKOVUI taikoma bauda dėl konfidencialumo reikalavimų nesilaikymo</w:t>
            </w:r>
          </w:p>
        </w:tc>
        <w:tc>
          <w:tcPr>
            <w:tcW w:w="5577" w:type="dxa"/>
          </w:tcPr>
          <w:p w14:paraId="722A03EE" w14:textId="348AACD4" w:rsidR="00FA6733" w:rsidRPr="00613C07" w:rsidRDefault="00FA6733" w:rsidP="00FA6733">
            <w:pPr>
              <w:rPr>
                <w:rFonts w:ascii="Times New Roman" w:hAnsi="Times New Roman"/>
                <w:kern w:val="2"/>
                <w:sz w:val="24"/>
              </w:rPr>
            </w:pPr>
            <w:r w:rsidRPr="00613C07">
              <w:rPr>
                <w:rFonts w:ascii="Times New Roman" w:hAnsi="Times New Roman"/>
                <w:kern w:val="2"/>
                <w:sz w:val="24"/>
              </w:rPr>
              <w:t>[</w:t>
            </w:r>
            <w:r w:rsidRPr="00613C07">
              <w:rPr>
                <w:rFonts w:ascii="Times New Roman" w:hAnsi="Times New Roman"/>
                <w:kern w:val="2"/>
                <w:sz w:val="24"/>
                <w:highlight w:val="lightGray"/>
              </w:rPr>
              <w:t>Netaikoma</w:t>
            </w:r>
            <w:r w:rsidRPr="00613C07">
              <w:rPr>
                <w:rFonts w:ascii="Times New Roman" w:hAnsi="Times New Roman"/>
                <w:kern w:val="2"/>
                <w:sz w:val="24"/>
              </w:rPr>
              <w:t>]</w:t>
            </w:r>
          </w:p>
          <w:p w14:paraId="0AB6C897" w14:textId="2D3E8B24" w:rsidR="00FA6733" w:rsidRPr="00613C07" w:rsidRDefault="00FA6733" w:rsidP="00FA6733">
            <w:pPr>
              <w:rPr>
                <w:rFonts w:ascii="Times New Roman" w:hAnsi="Times New Roman"/>
                <w:kern w:val="2"/>
                <w:sz w:val="24"/>
              </w:rPr>
            </w:pPr>
          </w:p>
        </w:tc>
      </w:tr>
      <w:tr w:rsidR="00FA6733" w:rsidRPr="00613C07" w14:paraId="1DAA8348" w14:textId="77777777" w:rsidTr="00C116E7">
        <w:trPr>
          <w:trHeight w:val="248"/>
        </w:trPr>
        <w:tc>
          <w:tcPr>
            <w:tcW w:w="845" w:type="dxa"/>
          </w:tcPr>
          <w:p w14:paraId="78D0A8B1" w14:textId="3A9C5F75" w:rsidR="00FA6733" w:rsidRPr="00613C07" w:rsidRDefault="00FA6733" w:rsidP="00FA6733">
            <w:pPr>
              <w:rPr>
                <w:rFonts w:ascii="Times New Roman" w:hAnsi="Times New Roman"/>
                <w:sz w:val="24"/>
              </w:rPr>
            </w:pPr>
            <w:r w:rsidRPr="00613C07">
              <w:rPr>
                <w:rFonts w:ascii="Times New Roman" w:hAnsi="Times New Roman"/>
                <w:sz w:val="24"/>
              </w:rPr>
              <w:t>16.8.</w:t>
            </w:r>
          </w:p>
        </w:tc>
        <w:tc>
          <w:tcPr>
            <w:tcW w:w="4615" w:type="dxa"/>
          </w:tcPr>
          <w:p w14:paraId="1CA0FAF2" w14:textId="3E205103" w:rsidR="00FA6733" w:rsidRPr="00C116E7" w:rsidRDefault="00FA6733" w:rsidP="00FA6733">
            <w:pPr>
              <w:rPr>
                <w:rFonts w:ascii="Times New Roman" w:hAnsi="Times New Roman"/>
                <w:sz w:val="24"/>
              </w:rPr>
            </w:pPr>
            <w:r w:rsidRPr="00C116E7">
              <w:rPr>
                <w:rFonts w:ascii="Times New Roman" w:hAnsi="Times New Roman"/>
                <w:sz w:val="24"/>
              </w:rPr>
              <w:t>Nutraukus Pirkimo sutartį dėl TIEKĖJO padaryto esminio Pirkimo sutarties pažeidimo, TIEKĖJAS privalo sumokėti nustatyto dydžio baudą:</w:t>
            </w:r>
          </w:p>
        </w:tc>
        <w:tc>
          <w:tcPr>
            <w:tcW w:w="5577" w:type="dxa"/>
          </w:tcPr>
          <w:p w14:paraId="76999953" w14:textId="0D8254C3" w:rsidR="00FA6733" w:rsidRPr="00C116E7" w:rsidRDefault="00FA6733" w:rsidP="00FA6733">
            <w:pPr>
              <w:spacing w:after="60"/>
              <w:rPr>
                <w:rFonts w:ascii="Times New Roman" w:hAnsi="Times New Roman"/>
                <w:sz w:val="24"/>
              </w:rPr>
            </w:pPr>
            <w:r w:rsidRPr="00C116E7">
              <w:rPr>
                <w:rFonts w:ascii="Times New Roman" w:hAnsi="Times New Roman"/>
                <w:sz w:val="24"/>
              </w:rPr>
              <w:t>[</w:t>
            </w:r>
            <w:r w:rsidRPr="00C116E7">
              <w:rPr>
                <w:rFonts w:ascii="Times New Roman" w:hAnsi="Times New Roman"/>
                <w:sz w:val="24"/>
                <w:highlight w:val="lightGray"/>
              </w:rPr>
              <w:t>5</w:t>
            </w:r>
            <w:r w:rsidRPr="00C116E7">
              <w:rPr>
                <w:rFonts w:ascii="Times New Roman" w:hAnsi="Times New Roman"/>
                <w:sz w:val="24"/>
              </w:rPr>
              <w:t xml:space="preserve">] proc. nuo Pradinės Pirkimo sutarties vertės </w:t>
            </w:r>
          </w:p>
          <w:p w14:paraId="66C7E509" w14:textId="28053B3A" w:rsidR="00FA6733" w:rsidRPr="00C116E7" w:rsidRDefault="00FA6733" w:rsidP="00FA6733">
            <w:pPr>
              <w:spacing w:after="60"/>
              <w:rPr>
                <w:rFonts w:ascii="Times New Roman" w:hAnsi="Times New Roman"/>
                <w:sz w:val="24"/>
              </w:rPr>
            </w:pPr>
            <w:r w:rsidRPr="00C116E7">
              <w:rPr>
                <w:rFonts w:ascii="Times New Roman" w:hAnsi="Times New Roman"/>
                <w:sz w:val="24"/>
              </w:rPr>
              <w:t xml:space="preserve"> </w:t>
            </w:r>
          </w:p>
        </w:tc>
      </w:tr>
      <w:tr w:rsidR="00FA6733" w:rsidRPr="00613C07" w14:paraId="1A6BF579" w14:textId="77777777" w:rsidTr="00C116E7">
        <w:trPr>
          <w:trHeight w:val="248"/>
        </w:trPr>
        <w:tc>
          <w:tcPr>
            <w:tcW w:w="845" w:type="dxa"/>
          </w:tcPr>
          <w:p w14:paraId="4DCC3D01" w14:textId="4CF32EDA" w:rsidR="00FA6733" w:rsidRPr="00613C07" w:rsidRDefault="00FA6733" w:rsidP="00FA6733">
            <w:pPr>
              <w:rPr>
                <w:rFonts w:ascii="Times New Roman" w:hAnsi="Times New Roman"/>
                <w:sz w:val="24"/>
              </w:rPr>
            </w:pPr>
            <w:r w:rsidRPr="00613C07">
              <w:rPr>
                <w:rFonts w:ascii="Times New Roman" w:hAnsi="Times New Roman"/>
                <w:sz w:val="24"/>
              </w:rPr>
              <w:t>16.9.</w:t>
            </w:r>
          </w:p>
        </w:tc>
        <w:tc>
          <w:tcPr>
            <w:tcW w:w="4615" w:type="dxa"/>
          </w:tcPr>
          <w:p w14:paraId="757AC45F" w14:textId="341CBEB0" w:rsidR="00FA6733" w:rsidRPr="00613C07" w:rsidRDefault="00FA6733" w:rsidP="00FA6733">
            <w:pPr>
              <w:rPr>
                <w:rFonts w:ascii="Times New Roman" w:hAnsi="Times New Roman"/>
                <w:sz w:val="24"/>
              </w:rPr>
            </w:pPr>
            <w:r w:rsidRPr="00613C07">
              <w:rPr>
                <w:rFonts w:ascii="Times New Roman" w:hAnsi="Times New Roman"/>
                <w:sz w:val="24"/>
              </w:rPr>
              <w:t>Nutraukus Pirkimo sutartį dėl UŽSAKOVO kaltės, UŽSAKOVAS privalo sumokėti nustatyto dydžio baudą:</w:t>
            </w:r>
          </w:p>
        </w:tc>
        <w:tc>
          <w:tcPr>
            <w:tcW w:w="5577" w:type="dxa"/>
          </w:tcPr>
          <w:p w14:paraId="73D5F339" w14:textId="59476C64" w:rsidR="00FA6733" w:rsidRPr="00613C07" w:rsidRDefault="00FA6733" w:rsidP="00FA6733">
            <w:pPr>
              <w:spacing w:after="60"/>
              <w:rPr>
                <w:rFonts w:ascii="Times New Roman" w:hAnsi="Times New Roman"/>
                <w:sz w:val="24"/>
              </w:rPr>
            </w:pPr>
            <w:r w:rsidRPr="00613C07">
              <w:rPr>
                <w:rFonts w:ascii="Times New Roman" w:hAnsi="Times New Roman"/>
                <w:sz w:val="24"/>
              </w:rPr>
              <w:t>[</w:t>
            </w:r>
            <w:r w:rsidRPr="00613C07">
              <w:rPr>
                <w:rFonts w:ascii="Times New Roman" w:hAnsi="Times New Roman"/>
                <w:sz w:val="24"/>
                <w:highlight w:val="lightGray"/>
              </w:rPr>
              <w:t>5</w:t>
            </w:r>
            <w:r w:rsidRPr="00613C07">
              <w:rPr>
                <w:rFonts w:ascii="Times New Roman" w:hAnsi="Times New Roman"/>
                <w:sz w:val="24"/>
              </w:rPr>
              <w:t xml:space="preserve">] proc. nuo Pradinės Pirkimo sutarties vertės </w:t>
            </w:r>
          </w:p>
          <w:p w14:paraId="01CC6C86" w14:textId="72CCC6F3" w:rsidR="00FA6733" w:rsidRPr="00613C07" w:rsidRDefault="00FA6733" w:rsidP="00FA6733">
            <w:pPr>
              <w:spacing w:after="60"/>
              <w:rPr>
                <w:rFonts w:ascii="Times New Roman" w:hAnsi="Times New Roman"/>
                <w:sz w:val="24"/>
              </w:rPr>
            </w:pPr>
          </w:p>
        </w:tc>
      </w:tr>
      <w:tr w:rsidR="00FA6733" w:rsidRPr="00613C07" w14:paraId="1E91B5D4" w14:textId="77777777" w:rsidTr="00C116E7">
        <w:trPr>
          <w:trHeight w:val="248"/>
        </w:trPr>
        <w:tc>
          <w:tcPr>
            <w:tcW w:w="845" w:type="dxa"/>
          </w:tcPr>
          <w:p w14:paraId="60DE5082" w14:textId="5CA5C40E" w:rsidR="00FA6733" w:rsidRPr="00613C07" w:rsidRDefault="00FA6733" w:rsidP="00FA6733">
            <w:pPr>
              <w:rPr>
                <w:rFonts w:ascii="Times New Roman" w:hAnsi="Times New Roman"/>
                <w:sz w:val="24"/>
              </w:rPr>
            </w:pPr>
            <w:r w:rsidRPr="00613C07">
              <w:rPr>
                <w:rFonts w:ascii="Times New Roman" w:hAnsi="Times New Roman"/>
                <w:sz w:val="24"/>
              </w:rPr>
              <w:t>16.10.</w:t>
            </w:r>
          </w:p>
        </w:tc>
        <w:tc>
          <w:tcPr>
            <w:tcW w:w="4615" w:type="dxa"/>
          </w:tcPr>
          <w:p w14:paraId="4F46730A" w14:textId="6B2DD127" w:rsidR="00FA6733" w:rsidRPr="00613C07" w:rsidRDefault="00FA6733" w:rsidP="00FA6733">
            <w:pPr>
              <w:rPr>
                <w:rFonts w:ascii="Times New Roman" w:hAnsi="Times New Roman"/>
                <w:sz w:val="24"/>
              </w:rPr>
            </w:pPr>
            <w:r w:rsidRPr="00613C07">
              <w:rPr>
                <w:rFonts w:ascii="Times New Roman" w:hAnsi="Times New Roman"/>
                <w:sz w:val="24"/>
              </w:rPr>
              <w:t>TIEKĖJUI taikoma bauda už vėlavimą pataisyti Projektą pagal ekspertizės metu gautas pastabas</w:t>
            </w:r>
          </w:p>
        </w:tc>
        <w:tc>
          <w:tcPr>
            <w:tcW w:w="5577" w:type="dxa"/>
          </w:tcPr>
          <w:p w14:paraId="5CB81F32" w14:textId="194EFC1E" w:rsidR="00FA6733" w:rsidRPr="00613C07" w:rsidRDefault="00FA6733" w:rsidP="00FA6733">
            <w:pPr>
              <w:spacing w:after="60"/>
              <w:rPr>
                <w:rFonts w:ascii="Times New Roman" w:hAnsi="Times New Roman"/>
                <w:sz w:val="24"/>
              </w:rPr>
            </w:pPr>
            <w:r w:rsidRPr="00613C07">
              <w:rPr>
                <w:rFonts w:ascii="Times New Roman" w:hAnsi="Times New Roman"/>
                <w:sz w:val="24"/>
              </w:rPr>
              <w:t>[40] Eur už kiekvieną uždelstą kalendorinę dieną</w:t>
            </w:r>
          </w:p>
        </w:tc>
      </w:tr>
      <w:tr w:rsidR="00FA6733" w:rsidRPr="00613C07" w14:paraId="2F8CC132" w14:textId="77777777" w:rsidTr="00C116E7">
        <w:trPr>
          <w:trHeight w:val="248"/>
        </w:trPr>
        <w:tc>
          <w:tcPr>
            <w:tcW w:w="845" w:type="dxa"/>
          </w:tcPr>
          <w:p w14:paraId="7110920E" w14:textId="0CA54595" w:rsidR="00FA6733" w:rsidRPr="00613C07" w:rsidRDefault="00FA6733" w:rsidP="00FA6733">
            <w:pPr>
              <w:rPr>
                <w:rFonts w:ascii="Times New Roman" w:hAnsi="Times New Roman"/>
                <w:sz w:val="24"/>
              </w:rPr>
            </w:pPr>
            <w:r w:rsidRPr="00613C07">
              <w:rPr>
                <w:rFonts w:ascii="Times New Roman" w:hAnsi="Times New Roman"/>
                <w:sz w:val="24"/>
              </w:rPr>
              <w:t>16.11.</w:t>
            </w:r>
          </w:p>
        </w:tc>
        <w:tc>
          <w:tcPr>
            <w:tcW w:w="4615" w:type="dxa"/>
          </w:tcPr>
          <w:p w14:paraId="29D89399" w14:textId="2210CFE3" w:rsidR="00FA6733" w:rsidRPr="00613C07" w:rsidRDefault="00FA6733" w:rsidP="00FA6733">
            <w:pPr>
              <w:rPr>
                <w:rFonts w:ascii="Times New Roman" w:hAnsi="Times New Roman"/>
                <w:sz w:val="24"/>
              </w:rPr>
            </w:pPr>
            <w:r w:rsidRPr="00613C07">
              <w:rPr>
                <w:rFonts w:ascii="Times New Roman" w:hAnsi="Times New Roman"/>
                <w:sz w:val="24"/>
              </w:rPr>
              <w:t>TIEKĖJUI taikoma bauda dėl esamų subtiekėjų ar specialistų pakeitimo/naujų subtiekėjų pasitelkimo nesilaikant Pirkimo sąlygose nurodytos subtiekėjų ir (ar) specialistų keitimo tvarkos:</w:t>
            </w:r>
          </w:p>
        </w:tc>
        <w:tc>
          <w:tcPr>
            <w:tcW w:w="5577" w:type="dxa"/>
          </w:tcPr>
          <w:p w14:paraId="74A315EB" w14:textId="5E8580E5" w:rsidR="00FA6733" w:rsidRPr="00613C07" w:rsidRDefault="00FA6733" w:rsidP="00FA6733">
            <w:pPr>
              <w:spacing w:after="60"/>
              <w:rPr>
                <w:rFonts w:ascii="Times New Roman" w:hAnsi="Times New Roman"/>
                <w:sz w:val="24"/>
              </w:rPr>
            </w:pPr>
            <w:r w:rsidRPr="00613C07">
              <w:rPr>
                <w:rFonts w:ascii="Times New Roman" w:hAnsi="Times New Roman"/>
                <w:sz w:val="24"/>
              </w:rPr>
              <w:t>[</w:t>
            </w:r>
            <w:r>
              <w:rPr>
                <w:rFonts w:ascii="Times New Roman" w:hAnsi="Times New Roman"/>
                <w:sz w:val="24"/>
              </w:rPr>
              <w:t>1</w:t>
            </w:r>
            <w:r w:rsidRPr="00613C07">
              <w:rPr>
                <w:rFonts w:ascii="Times New Roman" w:hAnsi="Times New Roman"/>
                <w:sz w:val="24"/>
              </w:rPr>
              <w:t>00] Eur už kiekvieną pažeidimo atvejį</w:t>
            </w:r>
          </w:p>
        </w:tc>
      </w:tr>
      <w:tr w:rsidR="00FA6733" w:rsidRPr="00613C07" w14:paraId="2B104A68" w14:textId="77777777" w:rsidTr="00C116E7">
        <w:trPr>
          <w:trHeight w:val="248"/>
        </w:trPr>
        <w:tc>
          <w:tcPr>
            <w:tcW w:w="845" w:type="dxa"/>
          </w:tcPr>
          <w:p w14:paraId="4E911B16" w14:textId="22A546C9" w:rsidR="00FA6733" w:rsidRPr="00613C07" w:rsidRDefault="00FA6733" w:rsidP="00FA6733">
            <w:pPr>
              <w:rPr>
                <w:rFonts w:ascii="Times New Roman" w:hAnsi="Times New Roman"/>
                <w:sz w:val="24"/>
              </w:rPr>
            </w:pPr>
            <w:r w:rsidRPr="00613C07">
              <w:rPr>
                <w:rFonts w:ascii="Times New Roman" w:hAnsi="Times New Roman"/>
                <w:sz w:val="24"/>
              </w:rPr>
              <w:lastRenderedPageBreak/>
              <w:t>16.12.</w:t>
            </w:r>
          </w:p>
        </w:tc>
        <w:tc>
          <w:tcPr>
            <w:tcW w:w="4615" w:type="dxa"/>
          </w:tcPr>
          <w:p w14:paraId="6E2A0372" w14:textId="60DE93EA" w:rsidR="00FA6733" w:rsidRPr="00613C07" w:rsidRDefault="00FA6733" w:rsidP="00FA6733">
            <w:pPr>
              <w:rPr>
                <w:rFonts w:ascii="Times New Roman" w:hAnsi="Times New Roman"/>
                <w:sz w:val="24"/>
              </w:rPr>
            </w:pPr>
            <w:r w:rsidRPr="00613C07">
              <w:rPr>
                <w:rFonts w:ascii="Times New Roman" w:hAnsi="Times New Roman"/>
                <w:sz w:val="24"/>
              </w:rPr>
              <w:t>TIEKĖJUI taikomos netesybos dėl Pirkimo sutarties įvykdymo užtikrinimo nepratęsimo:</w:t>
            </w:r>
          </w:p>
        </w:tc>
        <w:tc>
          <w:tcPr>
            <w:tcW w:w="5577" w:type="dxa"/>
          </w:tcPr>
          <w:p w14:paraId="2E08F977" w14:textId="2FFD7966" w:rsidR="00FA6733" w:rsidRPr="00613C07" w:rsidRDefault="00FA6733" w:rsidP="00FA6733">
            <w:pPr>
              <w:spacing w:after="60"/>
              <w:rPr>
                <w:rFonts w:ascii="Times New Roman" w:hAnsi="Times New Roman"/>
                <w:sz w:val="24"/>
              </w:rPr>
            </w:pPr>
            <w:r w:rsidRPr="00613C07">
              <w:rPr>
                <w:rFonts w:ascii="Times New Roman" w:hAnsi="Times New Roman"/>
                <w:sz w:val="24"/>
              </w:rPr>
              <w:t>[</w:t>
            </w:r>
            <w:r w:rsidRPr="00613C07">
              <w:rPr>
                <w:rFonts w:ascii="Times New Roman" w:hAnsi="Times New Roman"/>
                <w:sz w:val="24"/>
                <w:highlight w:val="lightGray"/>
              </w:rPr>
              <w:t>Netaikoma</w:t>
            </w:r>
            <w:r w:rsidRPr="00613C07">
              <w:rPr>
                <w:rFonts w:ascii="Times New Roman" w:hAnsi="Times New Roman"/>
                <w:sz w:val="24"/>
              </w:rPr>
              <w:t>]</w:t>
            </w:r>
          </w:p>
          <w:p w14:paraId="5CD323C6" w14:textId="7DD8021A" w:rsidR="00FA6733" w:rsidRPr="00613C07" w:rsidRDefault="00FA6733" w:rsidP="00FA6733">
            <w:pPr>
              <w:spacing w:after="60"/>
              <w:rPr>
                <w:rFonts w:ascii="Times New Roman" w:hAnsi="Times New Roman"/>
                <w:sz w:val="24"/>
              </w:rPr>
            </w:pPr>
          </w:p>
        </w:tc>
      </w:tr>
      <w:tr w:rsidR="00FA6733" w:rsidRPr="00613C07" w14:paraId="4430F6F1" w14:textId="77777777" w:rsidTr="00C116E7">
        <w:trPr>
          <w:trHeight w:val="248"/>
        </w:trPr>
        <w:tc>
          <w:tcPr>
            <w:tcW w:w="845" w:type="dxa"/>
          </w:tcPr>
          <w:p w14:paraId="7965FA5B" w14:textId="399956D3" w:rsidR="00FA6733" w:rsidRPr="00613C07" w:rsidRDefault="00FA6733" w:rsidP="00FA6733">
            <w:pPr>
              <w:rPr>
                <w:rFonts w:ascii="Times New Roman" w:hAnsi="Times New Roman"/>
                <w:sz w:val="24"/>
              </w:rPr>
            </w:pPr>
            <w:r w:rsidRPr="00613C07">
              <w:rPr>
                <w:rFonts w:ascii="Times New Roman" w:hAnsi="Times New Roman"/>
                <w:sz w:val="24"/>
              </w:rPr>
              <w:t>16.13.</w:t>
            </w:r>
          </w:p>
        </w:tc>
        <w:tc>
          <w:tcPr>
            <w:tcW w:w="4615" w:type="dxa"/>
          </w:tcPr>
          <w:p w14:paraId="2DF6BFE6" w14:textId="65D9F681" w:rsidR="00FA6733" w:rsidRPr="00613C07" w:rsidRDefault="00FA6733" w:rsidP="00FA6733">
            <w:pPr>
              <w:rPr>
                <w:rFonts w:ascii="Times New Roman" w:hAnsi="Times New Roman"/>
                <w:sz w:val="24"/>
              </w:rPr>
            </w:pPr>
            <w:r w:rsidRPr="00613C07">
              <w:rPr>
                <w:rFonts w:ascii="Times New Roman" w:hAnsi="Times New Roman"/>
                <w:sz w:val="24"/>
              </w:rPr>
              <w:t>TIEKĖJUI taikomos netesybos dėl avanso negrąžinimo Pirkimo sutarties nutraukimo atveju (Taikoma jeigu taikomas Avansas ir nebuvo reikalaujama Avanso užtikrinimo):</w:t>
            </w:r>
          </w:p>
        </w:tc>
        <w:tc>
          <w:tcPr>
            <w:tcW w:w="5577" w:type="dxa"/>
          </w:tcPr>
          <w:p w14:paraId="716A8CDD" w14:textId="77777777" w:rsidR="00FA6733" w:rsidRPr="00613C07" w:rsidRDefault="00FA6733" w:rsidP="00FA6733">
            <w:pPr>
              <w:spacing w:after="60"/>
              <w:rPr>
                <w:rFonts w:ascii="Times New Roman" w:hAnsi="Times New Roman"/>
                <w:sz w:val="24"/>
              </w:rPr>
            </w:pPr>
            <w:r w:rsidRPr="00613C07">
              <w:rPr>
                <w:rFonts w:ascii="Times New Roman" w:hAnsi="Times New Roman"/>
                <w:sz w:val="24"/>
              </w:rPr>
              <w:t>[</w:t>
            </w:r>
            <w:r w:rsidRPr="00613C07">
              <w:rPr>
                <w:rFonts w:ascii="Times New Roman" w:hAnsi="Times New Roman"/>
                <w:sz w:val="24"/>
                <w:highlight w:val="lightGray"/>
              </w:rPr>
              <w:t>Netaikoma</w:t>
            </w:r>
            <w:r w:rsidRPr="00613C07">
              <w:rPr>
                <w:rFonts w:ascii="Times New Roman" w:hAnsi="Times New Roman"/>
                <w:sz w:val="24"/>
              </w:rPr>
              <w:t>]</w:t>
            </w:r>
          </w:p>
          <w:p w14:paraId="6E2CB537" w14:textId="207243BF" w:rsidR="00FA6733" w:rsidRPr="00613C07" w:rsidRDefault="00FA6733" w:rsidP="00FA6733">
            <w:pPr>
              <w:spacing w:after="60"/>
              <w:rPr>
                <w:rFonts w:ascii="Times New Roman" w:hAnsi="Times New Roman"/>
                <w:sz w:val="24"/>
              </w:rPr>
            </w:pPr>
          </w:p>
        </w:tc>
      </w:tr>
      <w:tr w:rsidR="00FA6733" w:rsidRPr="00613C07" w14:paraId="72CD36DA" w14:textId="77777777" w:rsidTr="00C116E7">
        <w:trPr>
          <w:trHeight w:val="248"/>
        </w:trPr>
        <w:tc>
          <w:tcPr>
            <w:tcW w:w="845" w:type="dxa"/>
          </w:tcPr>
          <w:p w14:paraId="5B290A3B" w14:textId="4AA4B345" w:rsidR="00FA6733" w:rsidRPr="00613C07" w:rsidRDefault="00FA6733" w:rsidP="00FA6733">
            <w:pPr>
              <w:rPr>
                <w:rFonts w:ascii="Times New Roman" w:hAnsi="Times New Roman"/>
                <w:sz w:val="24"/>
              </w:rPr>
            </w:pPr>
            <w:r w:rsidRPr="00613C07">
              <w:rPr>
                <w:rFonts w:ascii="Times New Roman" w:hAnsi="Times New Roman"/>
                <w:sz w:val="24"/>
              </w:rPr>
              <w:t>16.14.</w:t>
            </w:r>
          </w:p>
        </w:tc>
        <w:tc>
          <w:tcPr>
            <w:tcW w:w="4615" w:type="dxa"/>
          </w:tcPr>
          <w:p w14:paraId="551D2DB9" w14:textId="2B7E3702" w:rsidR="00FA6733" w:rsidRPr="00613C07" w:rsidRDefault="00FA6733" w:rsidP="00FA6733">
            <w:pPr>
              <w:rPr>
                <w:rFonts w:ascii="Times New Roman" w:hAnsi="Times New Roman"/>
                <w:sz w:val="24"/>
              </w:rPr>
            </w:pPr>
            <w:r w:rsidRPr="00613C07">
              <w:rPr>
                <w:rFonts w:ascii="Times New Roman" w:hAnsi="Times New Roman"/>
                <w:sz w:val="24"/>
              </w:rPr>
              <w:t xml:space="preserve">Pirkimo sutarties 16 skyriaus „Etiškas elgesys“ nuostatų pažeidimas </w:t>
            </w:r>
          </w:p>
        </w:tc>
        <w:tc>
          <w:tcPr>
            <w:tcW w:w="5577" w:type="dxa"/>
          </w:tcPr>
          <w:p w14:paraId="5B70006D" w14:textId="27D73FF8" w:rsidR="00FA6733" w:rsidRPr="00613C07" w:rsidRDefault="00FA6733" w:rsidP="00FA6733">
            <w:pPr>
              <w:spacing w:after="60"/>
              <w:rPr>
                <w:rFonts w:ascii="Times New Roman" w:hAnsi="Times New Roman"/>
                <w:sz w:val="24"/>
              </w:rPr>
            </w:pPr>
            <w:r w:rsidRPr="00C116E7">
              <w:rPr>
                <w:rFonts w:ascii="Times New Roman" w:hAnsi="Times New Roman"/>
                <w:sz w:val="24"/>
              </w:rPr>
              <w:t>[</w:t>
            </w:r>
            <w:r>
              <w:rPr>
                <w:rFonts w:ascii="Times New Roman" w:hAnsi="Times New Roman"/>
                <w:sz w:val="24"/>
              </w:rPr>
              <w:t>2</w:t>
            </w:r>
            <w:r w:rsidRPr="00C116E7">
              <w:rPr>
                <w:rFonts w:ascii="Times New Roman" w:hAnsi="Times New Roman"/>
                <w:sz w:val="24"/>
              </w:rPr>
              <w:t>0] Eur už kiekvieną pažeidimo atvejį</w:t>
            </w:r>
          </w:p>
        </w:tc>
      </w:tr>
    </w:tbl>
    <w:bookmarkEnd w:id="0"/>
    <w:p w14:paraId="60295EC2" w14:textId="2F4984A6" w:rsidR="00E118DF" w:rsidRPr="00613C07" w:rsidRDefault="000E5742" w:rsidP="000E5742">
      <w:pPr>
        <w:jc w:val="center"/>
        <w:rPr>
          <w:rFonts w:ascii="Times New Roman" w:hAnsi="Times New Roman"/>
          <w:sz w:val="24"/>
        </w:rPr>
      </w:pPr>
      <w:r>
        <w:rPr>
          <w:rFonts w:ascii="Times New Roman" w:hAnsi="Times New Roman"/>
          <w:sz w:val="24"/>
        </w:rPr>
        <w:t>___________________</w:t>
      </w:r>
    </w:p>
    <w:sectPr w:rsidR="00E118DF" w:rsidRPr="00613C07" w:rsidSect="00082FB2">
      <w:footerReference w:type="default" r:id="rId11"/>
      <w:pgSz w:w="11910" w:h="16840"/>
      <w:pgMar w:top="1280" w:right="980" w:bottom="800" w:left="440" w:header="0" w:footer="6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A0D17" w14:textId="77777777" w:rsidR="00053051" w:rsidRDefault="00053051">
      <w:pPr>
        <w:spacing w:after="0"/>
      </w:pPr>
      <w:r>
        <w:separator/>
      </w:r>
    </w:p>
  </w:endnote>
  <w:endnote w:type="continuationSeparator" w:id="0">
    <w:p w14:paraId="6C031576" w14:textId="77777777" w:rsidR="00053051" w:rsidRDefault="00053051">
      <w:pPr>
        <w:spacing w:after="0"/>
      </w:pPr>
      <w:r>
        <w:continuationSeparator/>
      </w:r>
    </w:p>
  </w:endnote>
  <w:endnote w:type="continuationNotice" w:id="1">
    <w:p w14:paraId="4066D387" w14:textId="77777777" w:rsidR="00053051" w:rsidRDefault="000530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FECA" w14:textId="76B65613" w:rsidR="00082FB2" w:rsidRDefault="00082FB2">
    <w:pPr>
      <w:pStyle w:val="Pagrindinistekstas"/>
      <w:spacing w:line="14" w:lineRule="auto"/>
      <w:rPr>
        <w:sz w:val="20"/>
      </w:rPr>
    </w:pPr>
    <w:r>
      <w:rPr>
        <w:noProof/>
      </w:rPr>
      <mc:AlternateContent>
        <mc:Choice Requires="wps">
          <w:drawing>
            <wp:anchor distT="0" distB="0" distL="114300" distR="114300" simplePos="0" relativeHeight="251658240" behindDoc="1" locked="0" layoutInCell="1" allowOverlap="1" wp14:anchorId="13C6F33C" wp14:editId="2C19D969">
              <wp:simplePos x="0" y="0"/>
              <wp:positionH relativeFrom="page">
                <wp:posOffset>383540</wp:posOffset>
              </wp:positionH>
              <wp:positionV relativeFrom="page">
                <wp:posOffset>10114915</wp:posOffset>
              </wp:positionV>
              <wp:extent cx="1287145" cy="138430"/>
              <wp:effectExtent l="2540" t="0" r="0" b="0"/>
              <wp:wrapNone/>
              <wp:docPr id="11974565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DF640" w14:textId="77777777" w:rsidR="00082FB2" w:rsidRDefault="00082FB2">
                          <w:pPr>
                            <w:spacing w:before="13"/>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6F33C" id="_x0000_t202" coordsize="21600,21600" o:spt="202" path="m,l,21600r21600,l21600,xe">
              <v:stroke joinstyle="miter"/>
              <v:path gradientshapeok="t" o:connecttype="rect"/>
            </v:shapetype>
            <v:shape id="Text Box 3" o:spid="_x0000_s1026" type="#_x0000_t202" style="position:absolute;margin-left:30.2pt;margin-top:796.45pt;width:101.35pt;height:10.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" filled="f" stroked="f">
              <v:textbox inset="0,0,0,0">
                <w:txbxContent>
                  <w:p w14:paraId="526DF640" w14:textId="77777777" w:rsidR="00082FB2" w:rsidRDefault="00082FB2">
                    <w:pPr>
                      <w:spacing w:before="13"/>
                      <w:ind w:left="20"/>
                      <w:rPr>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0E4FA" w14:textId="77777777" w:rsidR="00053051" w:rsidRDefault="00053051">
      <w:pPr>
        <w:spacing w:after="0"/>
      </w:pPr>
      <w:r>
        <w:separator/>
      </w:r>
    </w:p>
  </w:footnote>
  <w:footnote w:type="continuationSeparator" w:id="0">
    <w:p w14:paraId="69BFB88C" w14:textId="77777777" w:rsidR="00053051" w:rsidRDefault="00053051">
      <w:pPr>
        <w:spacing w:after="0"/>
      </w:pPr>
      <w:r>
        <w:continuationSeparator/>
      </w:r>
    </w:p>
  </w:footnote>
  <w:footnote w:type="continuationNotice" w:id="1">
    <w:p w14:paraId="597F3BB6" w14:textId="77777777" w:rsidR="00053051" w:rsidRDefault="0005305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7576"/>
    <w:multiLevelType w:val="hybridMultilevel"/>
    <w:tmpl w:val="790AFDA2"/>
    <w:lvl w:ilvl="0" w:tplc="160ACB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C4FA0"/>
    <w:multiLevelType w:val="hybridMultilevel"/>
    <w:tmpl w:val="C4A46EC2"/>
    <w:lvl w:ilvl="0" w:tplc="A142F1C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62F5FED"/>
    <w:multiLevelType w:val="multilevel"/>
    <w:tmpl w:val="A7782302"/>
    <w:lvl w:ilvl="0">
      <w:start w:val="5"/>
      <w:numFmt w:val="decimal"/>
      <w:pStyle w:val="Antrat1"/>
      <w:lvlText w:val="%1."/>
      <w:lvlJc w:val="left"/>
      <w:pPr>
        <w:ind w:left="360" w:hanging="360"/>
      </w:pPr>
      <w:rPr>
        <w:rFonts w:ascii="Tahoma" w:hAnsi="Tahoma" w:cs="Tahoma" w:hint="default"/>
        <w:sz w:val="16"/>
        <w:szCs w:val="16"/>
      </w:rPr>
    </w:lvl>
    <w:lvl w:ilvl="1">
      <w:start w:val="1"/>
      <w:numFmt w:val="decimal"/>
      <w:lvlText w:val="%1.%2."/>
      <w:lvlJc w:val="left"/>
      <w:pPr>
        <w:ind w:left="360" w:hanging="360"/>
      </w:pPr>
      <w:rPr>
        <w:rFonts w:ascii="Tahoma" w:hAnsi="Tahoma" w:cs="Tahoma" w:hint="default"/>
        <w:b w:val="0"/>
        <w:bCs w:val="0"/>
        <w:i w:val="0"/>
        <w:iCs w:val="0"/>
        <w:color w:val="000000" w:themeColor="text1"/>
        <w:sz w:val="16"/>
        <w:szCs w:val="16"/>
      </w:rPr>
    </w:lvl>
    <w:lvl w:ilvl="2">
      <w:start w:val="1"/>
      <w:numFmt w:val="decimal"/>
      <w:lvlText w:val="%1.%2.%3."/>
      <w:lvlJc w:val="left"/>
      <w:pPr>
        <w:ind w:left="720" w:hanging="720"/>
      </w:pPr>
      <w:rPr>
        <w:rFonts w:ascii="Tahoma" w:hAnsi="Tahoma" w:cs="Tahoma" w:hint="default"/>
        <w:b w:val="0"/>
        <w:bCs w:val="0"/>
        <w:sz w:val="16"/>
        <w:szCs w:val="16"/>
      </w:rPr>
    </w:lvl>
    <w:lvl w:ilvl="3">
      <w:start w:val="1"/>
      <w:numFmt w:val="decimal"/>
      <w:lvlText w:val="%1.%2.%3.%4."/>
      <w:lvlJc w:val="left"/>
      <w:pPr>
        <w:ind w:left="720" w:hanging="720"/>
      </w:pPr>
      <w:rPr>
        <w:rFonts w:ascii="Tahoma" w:hAnsi="Tahoma" w:cs="Tahoma" w:hint="default"/>
        <w:sz w:val="16"/>
        <w:szCs w:val="16"/>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B3F22"/>
    <w:multiLevelType w:val="hybridMultilevel"/>
    <w:tmpl w:val="06AE7E28"/>
    <w:lvl w:ilvl="0" w:tplc="545003C4">
      <w:start w:val="1"/>
      <w:numFmt w:val="decimal"/>
      <w:lvlText w:val="%1."/>
      <w:lvlJc w:val="left"/>
      <w:pPr>
        <w:ind w:left="439" w:hanging="360"/>
      </w:pPr>
      <w:rPr>
        <w:rFonts w:ascii="Tahoma" w:hAnsi="Tahoma" w:cs="Tahoma" w:hint="default"/>
        <w:sz w:val="16"/>
        <w:szCs w:val="16"/>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4" w15:restartNumberingAfterBreak="0">
    <w:nsid w:val="1F861083"/>
    <w:multiLevelType w:val="multilevel"/>
    <w:tmpl w:val="25E633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ahoma" w:hAnsi="Tahoma" w:cs="Tahoma" w:hint="default"/>
      </w:rPr>
    </w:lvl>
    <w:lvl w:ilvl="2">
      <w:start w:val="1"/>
      <w:numFmt w:val="decimal"/>
      <w:isLgl/>
      <w:lvlText w:val="%1.%2.%3."/>
      <w:lvlJc w:val="left"/>
      <w:pPr>
        <w:ind w:left="1080" w:hanging="720"/>
      </w:pPr>
      <w:rPr>
        <w:rFonts w:ascii="Tahoma" w:hAnsi="Tahoma" w:cs="Tahoma" w:hint="default"/>
        <w:sz w:val="16"/>
        <w:szCs w:val="16"/>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AE039B"/>
    <w:multiLevelType w:val="hybridMultilevel"/>
    <w:tmpl w:val="FFFFFFFF"/>
    <w:lvl w:ilvl="0" w:tplc="9D9AC17E">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BE3678C"/>
    <w:multiLevelType w:val="multilevel"/>
    <w:tmpl w:val="F33E360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ahoma" w:hAnsi="Tahoma" w:cs="Tahoma" w:hint="default"/>
        <w:sz w:val="16"/>
        <w:szCs w:val="16"/>
      </w:rPr>
    </w:lvl>
    <w:lvl w:ilvl="2">
      <w:start w:val="1"/>
      <w:numFmt w:val="decimal"/>
      <w:pStyle w:val="Antrat2"/>
      <w:lvlText w:val="%1.%2.%3."/>
      <w:lvlJc w:val="left"/>
      <w:pPr>
        <w:ind w:left="1170" w:hanging="720"/>
      </w:pPr>
      <w:rPr>
        <w:rFonts w:ascii="Tahoma" w:hAnsi="Tahoma" w:cs="Tahoma" w:hint="default"/>
        <w:b w:val="0"/>
        <w:bCs w:val="0"/>
        <w:color w:val="auto"/>
        <w:sz w:val="16"/>
        <w:szCs w:val="16"/>
      </w:rPr>
    </w:lvl>
    <w:lvl w:ilvl="3">
      <w:start w:val="1"/>
      <w:numFmt w:val="decimal"/>
      <w:lvlText w:val="%1.%2.%3.%4."/>
      <w:lvlJc w:val="left"/>
      <w:pPr>
        <w:ind w:left="1571" w:hanging="720"/>
      </w:pPr>
      <w:rPr>
        <w:rFonts w:ascii="Tahoma" w:hAnsi="Tahoma" w:cs="Tahoma" w:hint="default"/>
        <w:sz w:val="16"/>
        <w:szCs w:val="16"/>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Antrat3"/>
      <w:lvlText w:val="%1.%2.%3"/>
      <w:lvlJc w:val="left"/>
      <w:pPr>
        <w:ind w:left="10076" w:hanging="720"/>
      </w:pPr>
      <w:rPr>
        <w:rFonts w:hint="default"/>
        <w:b w:val="0"/>
        <w:i w:val="0"/>
        <w:color w:val="auto"/>
        <w:sz w:val="16"/>
      </w:rPr>
    </w:lvl>
    <w:lvl w:ilvl="3">
      <w:start w:val="1"/>
      <w:numFmt w:val="decimal"/>
      <w:pStyle w:val="Antrat4"/>
      <w:lvlText w:val="%1.%2.%3.%4"/>
      <w:lvlJc w:val="left"/>
      <w:pPr>
        <w:ind w:left="864" w:hanging="864"/>
      </w:pPr>
      <w:rPr>
        <w:rFonts w:ascii="Tahoma" w:hAnsi="Tahoma" w:cs="Tahoma" w:hint="default"/>
        <w:i w:val="0"/>
        <w:iCs w:val="0"/>
        <w:color w:val="auto"/>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8" w15:restartNumberingAfterBreak="0">
    <w:nsid w:val="45127F68"/>
    <w:multiLevelType w:val="hybridMultilevel"/>
    <w:tmpl w:val="FDDA3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08158D"/>
    <w:multiLevelType w:val="hybridMultilevel"/>
    <w:tmpl w:val="E2AA13AE"/>
    <w:lvl w:ilvl="0" w:tplc="A15490F8">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0" w15:restartNumberingAfterBreak="0">
    <w:nsid w:val="4C714FAB"/>
    <w:multiLevelType w:val="hybridMultilevel"/>
    <w:tmpl w:val="FF8E79B6"/>
    <w:lvl w:ilvl="0" w:tplc="A142F1C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4E8E6DB3"/>
    <w:multiLevelType w:val="hybridMultilevel"/>
    <w:tmpl w:val="FFFFFFFF"/>
    <w:lvl w:ilvl="0" w:tplc="718EC17C">
      <w:start w:val="1"/>
      <w:numFmt w:val="decimal"/>
      <w:lvlText w:val="12.6.%1."/>
      <w:lvlJc w:val="left"/>
      <w:pPr>
        <w:ind w:left="720" w:hanging="360"/>
      </w:pPr>
      <w:rPr>
        <w:rFonts w:cs="Times New Roman" w:hint="default"/>
        <w:b w:val="0"/>
        <w:b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5F7B4685"/>
    <w:multiLevelType w:val="multilevel"/>
    <w:tmpl w:val="F9D4E14A"/>
    <w:lvl w:ilvl="0">
      <w:start w:val="4"/>
      <w:numFmt w:val="decimal"/>
      <w:lvlText w:val="%1."/>
      <w:lvlJc w:val="left"/>
      <w:pPr>
        <w:ind w:left="360" w:hanging="360"/>
      </w:pPr>
      <w:rPr>
        <w:rFonts w:hint="default"/>
      </w:rPr>
    </w:lvl>
    <w:lvl w:ilvl="1">
      <w:start w:val="6"/>
      <w:numFmt w:val="decimal"/>
      <w:lvlText w:val="%1.%2."/>
      <w:lvlJc w:val="left"/>
      <w:pPr>
        <w:ind w:left="360" w:hanging="360"/>
      </w:pPr>
      <w:rPr>
        <w:rFonts w:ascii="Tahoma" w:hAnsi="Tahoma" w:cs="Tahoma" w:hint="default"/>
        <w:sz w:val="16"/>
        <w:szCs w:val="16"/>
      </w:rPr>
    </w:lvl>
    <w:lvl w:ilvl="2">
      <w:start w:val="1"/>
      <w:numFmt w:val="decimal"/>
      <w:lvlText w:val="%1.%2.%3."/>
      <w:lvlJc w:val="left"/>
      <w:pPr>
        <w:ind w:left="720" w:hanging="720"/>
      </w:pPr>
      <w:rPr>
        <w:rFonts w:ascii="Tahoma" w:hAnsi="Tahoma" w:cs="Tahoma" w:hint="default"/>
        <w:b w:val="0"/>
        <w:bCs w:val="0"/>
        <w:color w:val="auto"/>
        <w:sz w:val="16"/>
        <w:szCs w:val="16"/>
      </w:rPr>
    </w:lvl>
    <w:lvl w:ilvl="3">
      <w:start w:val="1"/>
      <w:numFmt w:val="decimal"/>
      <w:lvlText w:val="%1.%2.%3.%4."/>
      <w:lvlJc w:val="left"/>
      <w:pPr>
        <w:ind w:left="720" w:hanging="720"/>
      </w:pPr>
      <w:rPr>
        <w:rFonts w:ascii="Tahoma" w:hAnsi="Tahoma" w:cs="Tahoma" w:hint="default"/>
        <w:b w:val="0"/>
        <w:bCs w:val="0"/>
        <w:sz w:val="16"/>
        <w:szCs w:val="16"/>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50687253">
    <w:abstractNumId w:val="7"/>
  </w:num>
  <w:num w:numId="2" w16cid:durableId="2091659651">
    <w:abstractNumId w:val="6"/>
  </w:num>
  <w:num w:numId="3" w16cid:durableId="850413855">
    <w:abstractNumId w:val="12"/>
  </w:num>
  <w:num w:numId="4" w16cid:durableId="1361856297">
    <w:abstractNumId w:val="2"/>
  </w:num>
  <w:num w:numId="5" w16cid:durableId="1094670298">
    <w:abstractNumId w:val="10"/>
  </w:num>
  <w:num w:numId="6" w16cid:durableId="858392815">
    <w:abstractNumId w:val="1"/>
  </w:num>
  <w:num w:numId="7" w16cid:durableId="1342704772">
    <w:abstractNumId w:val="9"/>
  </w:num>
  <w:num w:numId="8" w16cid:durableId="187185318">
    <w:abstractNumId w:val="3"/>
  </w:num>
  <w:num w:numId="9" w16cid:durableId="459885527">
    <w:abstractNumId w:val="7"/>
  </w:num>
  <w:num w:numId="10" w16cid:durableId="849837723">
    <w:abstractNumId w:val="4"/>
  </w:num>
  <w:num w:numId="11" w16cid:durableId="316691037">
    <w:abstractNumId w:val="8"/>
  </w:num>
  <w:num w:numId="12" w16cid:durableId="912352142">
    <w:abstractNumId w:val="0"/>
  </w:num>
  <w:num w:numId="13" w16cid:durableId="99033847">
    <w:abstractNumId w:val="5"/>
  </w:num>
  <w:num w:numId="14" w16cid:durableId="41073727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C0"/>
    <w:rsid w:val="00000154"/>
    <w:rsid w:val="0000039A"/>
    <w:rsid w:val="00000A40"/>
    <w:rsid w:val="0000170B"/>
    <w:rsid w:val="00001D77"/>
    <w:rsid w:val="00002BC1"/>
    <w:rsid w:val="00003D22"/>
    <w:rsid w:val="00003D48"/>
    <w:rsid w:val="00003DD7"/>
    <w:rsid w:val="00004E39"/>
    <w:rsid w:val="00004FA4"/>
    <w:rsid w:val="000051FE"/>
    <w:rsid w:val="0000648D"/>
    <w:rsid w:val="00006BFF"/>
    <w:rsid w:val="00007481"/>
    <w:rsid w:val="0001148D"/>
    <w:rsid w:val="00011D14"/>
    <w:rsid w:val="000123C0"/>
    <w:rsid w:val="00012E05"/>
    <w:rsid w:val="000131D3"/>
    <w:rsid w:val="000148E0"/>
    <w:rsid w:val="00014FCE"/>
    <w:rsid w:val="00014FE5"/>
    <w:rsid w:val="000150A4"/>
    <w:rsid w:val="00016195"/>
    <w:rsid w:val="0001666B"/>
    <w:rsid w:val="000173ED"/>
    <w:rsid w:val="00020478"/>
    <w:rsid w:val="00021549"/>
    <w:rsid w:val="000219AE"/>
    <w:rsid w:val="00022993"/>
    <w:rsid w:val="00022CBD"/>
    <w:rsid w:val="000232BE"/>
    <w:rsid w:val="000235F3"/>
    <w:rsid w:val="00023801"/>
    <w:rsid w:val="0002429E"/>
    <w:rsid w:val="000245DA"/>
    <w:rsid w:val="0002474F"/>
    <w:rsid w:val="00024770"/>
    <w:rsid w:val="00024C3E"/>
    <w:rsid w:val="0002533F"/>
    <w:rsid w:val="00026C56"/>
    <w:rsid w:val="00026D08"/>
    <w:rsid w:val="00027038"/>
    <w:rsid w:val="00027481"/>
    <w:rsid w:val="00027593"/>
    <w:rsid w:val="0002796A"/>
    <w:rsid w:val="00027FE2"/>
    <w:rsid w:val="000302DB"/>
    <w:rsid w:val="0003040D"/>
    <w:rsid w:val="000304C5"/>
    <w:rsid w:val="00030BAF"/>
    <w:rsid w:val="00030E40"/>
    <w:rsid w:val="0003189D"/>
    <w:rsid w:val="00031ABF"/>
    <w:rsid w:val="00031E7F"/>
    <w:rsid w:val="00032303"/>
    <w:rsid w:val="00032362"/>
    <w:rsid w:val="0003267C"/>
    <w:rsid w:val="00033429"/>
    <w:rsid w:val="00033A8E"/>
    <w:rsid w:val="00033E1D"/>
    <w:rsid w:val="0003463E"/>
    <w:rsid w:val="0003593D"/>
    <w:rsid w:val="0003631A"/>
    <w:rsid w:val="00036353"/>
    <w:rsid w:val="000366F0"/>
    <w:rsid w:val="00037B9B"/>
    <w:rsid w:val="00037D3C"/>
    <w:rsid w:val="000408D6"/>
    <w:rsid w:val="00040D9B"/>
    <w:rsid w:val="000416FD"/>
    <w:rsid w:val="00041B7C"/>
    <w:rsid w:val="0004253C"/>
    <w:rsid w:val="00042BF4"/>
    <w:rsid w:val="00042F07"/>
    <w:rsid w:val="000435EE"/>
    <w:rsid w:val="00043AC3"/>
    <w:rsid w:val="00043EAC"/>
    <w:rsid w:val="00044109"/>
    <w:rsid w:val="00045109"/>
    <w:rsid w:val="0004564F"/>
    <w:rsid w:val="0004611C"/>
    <w:rsid w:val="00046A63"/>
    <w:rsid w:val="00046DDC"/>
    <w:rsid w:val="00050083"/>
    <w:rsid w:val="0005009B"/>
    <w:rsid w:val="00050DB6"/>
    <w:rsid w:val="00050F67"/>
    <w:rsid w:val="0005174E"/>
    <w:rsid w:val="00051804"/>
    <w:rsid w:val="00051BB0"/>
    <w:rsid w:val="00051E9A"/>
    <w:rsid w:val="00053051"/>
    <w:rsid w:val="0005317C"/>
    <w:rsid w:val="0005343E"/>
    <w:rsid w:val="00054400"/>
    <w:rsid w:val="00054C20"/>
    <w:rsid w:val="00054EAB"/>
    <w:rsid w:val="00055AFB"/>
    <w:rsid w:val="00055B87"/>
    <w:rsid w:val="00057123"/>
    <w:rsid w:val="00057FA6"/>
    <w:rsid w:val="00060993"/>
    <w:rsid w:val="00060A35"/>
    <w:rsid w:val="00060CFD"/>
    <w:rsid w:val="00060F4C"/>
    <w:rsid w:val="0006220C"/>
    <w:rsid w:val="000632BF"/>
    <w:rsid w:val="00063B3C"/>
    <w:rsid w:val="00064A4C"/>
    <w:rsid w:val="000650FD"/>
    <w:rsid w:val="0006532D"/>
    <w:rsid w:val="00065650"/>
    <w:rsid w:val="00065746"/>
    <w:rsid w:val="00065813"/>
    <w:rsid w:val="00065994"/>
    <w:rsid w:val="00065D72"/>
    <w:rsid w:val="00065DE3"/>
    <w:rsid w:val="0006622D"/>
    <w:rsid w:val="000663CF"/>
    <w:rsid w:val="00067AD8"/>
    <w:rsid w:val="00067BD0"/>
    <w:rsid w:val="00067E6C"/>
    <w:rsid w:val="000700E8"/>
    <w:rsid w:val="00071AB7"/>
    <w:rsid w:val="00072282"/>
    <w:rsid w:val="00072B2D"/>
    <w:rsid w:val="00074DFD"/>
    <w:rsid w:val="0007525E"/>
    <w:rsid w:val="000757CA"/>
    <w:rsid w:val="00075F8D"/>
    <w:rsid w:val="00076192"/>
    <w:rsid w:val="000764F9"/>
    <w:rsid w:val="000768E6"/>
    <w:rsid w:val="0007752F"/>
    <w:rsid w:val="000777E0"/>
    <w:rsid w:val="0007793C"/>
    <w:rsid w:val="00077C10"/>
    <w:rsid w:val="00077DE4"/>
    <w:rsid w:val="00077E2B"/>
    <w:rsid w:val="00080183"/>
    <w:rsid w:val="00080592"/>
    <w:rsid w:val="000805A7"/>
    <w:rsid w:val="00080A1D"/>
    <w:rsid w:val="00080A91"/>
    <w:rsid w:val="00080C7A"/>
    <w:rsid w:val="00081B96"/>
    <w:rsid w:val="000820E7"/>
    <w:rsid w:val="00082FB2"/>
    <w:rsid w:val="000835E4"/>
    <w:rsid w:val="00083894"/>
    <w:rsid w:val="00083D8B"/>
    <w:rsid w:val="0008492A"/>
    <w:rsid w:val="00084D00"/>
    <w:rsid w:val="00084D16"/>
    <w:rsid w:val="00084DDA"/>
    <w:rsid w:val="0008531A"/>
    <w:rsid w:val="00085582"/>
    <w:rsid w:val="00085CDE"/>
    <w:rsid w:val="00085D5E"/>
    <w:rsid w:val="000877D8"/>
    <w:rsid w:val="00087FFC"/>
    <w:rsid w:val="0009049A"/>
    <w:rsid w:val="00090D3A"/>
    <w:rsid w:val="00091266"/>
    <w:rsid w:val="000912EC"/>
    <w:rsid w:val="00091648"/>
    <w:rsid w:val="00091D1E"/>
    <w:rsid w:val="00091E32"/>
    <w:rsid w:val="0009231F"/>
    <w:rsid w:val="00092675"/>
    <w:rsid w:val="00093F9F"/>
    <w:rsid w:val="000941C7"/>
    <w:rsid w:val="000945D1"/>
    <w:rsid w:val="000946B2"/>
    <w:rsid w:val="000950C5"/>
    <w:rsid w:val="00095649"/>
    <w:rsid w:val="00095CD6"/>
    <w:rsid w:val="00096401"/>
    <w:rsid w:val="00096775"/>
    <w:rsid w:val="00096F13"/>
    <w:rsid w:val="00097C49"/>
    <w:rsid w:val="000A023C"/>
    <w:rsid w:val="000A048E"/>
    <w:rsid w:val="000A092A"/>
    <w:rsid w:val="000A0CD8"/>
    <w:rsid w:val="000A1772"/>
    <w:rsid w:val="000A1AEC"/>
    <w:rsid w:val="000A2A0E"/>
    <w:rsid w:val="000A2EB9"/>
    <w:rsid w:val="000A47D3"/>
    <w:rsid w:val="000A4953"/>
    <w:rsid w:val="000A497A"/>
    <w:rsid w:val="000A4B66"/>
    <w:rsid w:val="000A52D4"/>
    <w:rsid w:val="000A62D4"/>
    <w:rsid w:val="000B00F3"/>
    <w:rsid w:val="000B04E5"/>
    <w:rsid w:val="000B129E"/>
    <w:rsid w:val="000B18C5"/>
    <w:rsid w:val="000B254E"/>
    <w:rsid w:val="000B30EE"/>
    <w:rsid w:val="000B48CD"/>
    <w:rsid w:val="000B49BB"/>
    <w:rsid w:val="000B4EDE"/>
    <w:rsid w:val="000B5402"/>
    <w:rsid w:val="000B55DE"/>
    <w:rsid w:val="000B6313"/>
    <w:rsid w:val="000B65E7"/>
    <w:rsid w:val="000B6EDD"/>
    <w:rsid w:val="000B6F89"/>
    <w:rsid w:val="000B6FAE"/>
    <w:rsid w:val="000C00C7"/>
    <w:rsid w:val="000C03AF"/>
    <w:rsid w:val="000C0CA6"/>
    <w:rsid w:val="000C0FD7"/>
    <w:rsid w:val="000C107F"/>
    <w:rsid w:val="000C1137"/>
    <w:rsid w:val="000C121A"/>
    <w:rsid w:val="000C2164"/>
    <w:rsid w:val="000C2F16"/>
    <w:rsid w:val="000C300A"/>
    <w:rsid w:val="000C4230"/>
    <w:rsid w:val="000C47C4"/>
    <w:rsid w:val="000C491B"/>
    <w:rsid w:val="000C49BF"/>
    <w:rsid w:val="000C4ED6"/>
    <w:rsid w:val="000C54A5"/>
    <w:rsid w:val="000C5586"/>
    <w:rsid w:val="000C6555"/>
    <w:rsid w:val="000C69C4"/>
    <w:rsid w:val="000C728C"/>
    <w:rsid w:val="000C771C"/>
    <w:rsid w:val="000C7802"/>
    <w:rsid w:val="000D0269"/>
    <w:rsid w:val="000D04E3"/>
    <w:rsid w:val="000D080D"/>
    <w:rsid w:val="000D0B37"/>
    <w:rsid w:val="000D0DBD"/>
    <w:rsid w:val="000D0DED"/>
    <w:rsid w:val="000D1374"/>
    <w:rsid w:val="000D1D30"/>
    <w:rsid w:val="000D25B8"/>
    <w:rsid w:val="000D2617"/>
    <w:rsid w:val="000D2A5A"/>
    <w:rsid w:val="000D2E95"/>
    <w:rsid w:val="000D34D4"/>
    <w:rsid w:val="000D3DBD"/>
    <w:rsid w:val="000D426C"/>
    <w:rsid w:val="000D4FFA"/>
    <w:rsid w:val="000D5D43"/>
    <w:rsid w:val="000D650F"/>
    <w:rsid w:val="000D6817"/>
    <w:rsid w:val="000D69C3"/>
    <w:rsid w:val="000D69CA"/>
    <w:rsid w:val="000E0E5E"/>
    <w:rsid w:val="000E1281"/>
    <w:rsid w:val="000E14EF"/>
    <w:rsid w:val="000E1945"/>
    <w:rsid w:val="000E1BE7"/>
    <w:rsid w:val="000E28DA"/>
    <w:rsid w:val="000E37EC"/>
    <w:rsid w:val="000E3B13"/>
    <w:rsid w:val="000E3D90"/>
    <w:rsid w:val="000E3EC6"/>
    <w:rsid w:val="000E417D"/>
    <w:rsid w:val="000E4C89"/>
    <w:rsid w:val="000E4DB9"/>
    <w:rsid w:val="000E4E27"/>
    <w:rsid w:val="000E52A8"/>
    <w:rsid w:val="000E5742"/>
    <w:rsid w:val="000E60F6"/>
    <w:rsid w:val="000E6586"/>
    <w:rsid w:val="000E7132"/>
    <w:rsid w:val="000F0157"/>
    <w:rsid w:val="000F0634"/>
    <w:rsid w:val="000F0654"/>
    <w:rsid w:val="000F1B3B"/>
    <w:rsid w:val="000F2476"/>
    <w:rsid w:val="000F2A14"/>
    <w:rsid w:val="000F43A5"/>
    <w:rsid w:val="000F43E1"/>
    <w:rsid w:val="000F53E8"/>
    <w:rsid w:val="000F5723"/>
    <w:rsid w:val="000F57A3"/>
    <w:rsid w:val="000F5E02"/>
    <w:rsid w:val="000F5F35"/>
    <w:rsid w:val="000F69EC"/>
    <w:rsid w:val="00100C34"/>
    <w:rsid w:val="00100FCD"/>
    <w:rsid w:val="0010197A"/>
    <w:rsid w:val="00101A1C"/>
    <w:rsid w:val="00101DC2"/>
    <w:rsid w:val="00103000"/>
    <w:rsid w:val="001032D4"/>
    <w:rsid w:val="00103964"/>
    <w:rsid w:val="00103AC5"/>
    <w:rsid w:val="001041C6"/>
    <w:rsid w:val="001043A6"/>
    <w:rsid w:val="00104731"/>
    <w:rsid w:val="00104DBD"/>
    <w:rsid w:val="001050BE"/>
    <w:rsid w:val="0010541D"/>
    <w:rsid w:val="0010616A"/>
    <w:rsid w:val="001064C3"/>
    <w:rsid w:val="00106610"/>
    <w:rsid w:val="00106B4C"/>
    <w:rsid w:val="00106CA1"/>
    <w:rsid w:val="00107207"/>
    <w:rsid w:val="0010737D"/>
    <w:rsid w:val="0010799D"/>
    <w:rsid w:val="00107CC6"/>
    <w:rsid w:val="00107F4A"/>
    <w:rsid w:val="0011084A"/>
    <w:rsid w:val="00110945"/>
    <w:rsid w:val="00110B59"/>
    <w:rsid w:val="00111096"/>
    <w:rsid w:val="00111279"/>
    <w:rsid w:val="00111A9B"/>
    <w:rsid w:val="001146EA"/>
    <w:rsid w:val="001151C4"/>
    <w:rsid w:val="001157DD"/>
    <w:rsid w:val="0011590D"/>
    <w:rsid w:val="00115D9C"/>
    <w:rsid w:val="001164F6"/>
    <w:rsid w:val="001165E3"/>
    <w:rsid w:val="00116B5E"/>
    <w:rsid w:val="00116F73"/>
    <w:rsid w:val="001171E9"/>
    <w:rsid w:val="0012028E"/>
    <w:rsid w:val="00120A2E"/>
    <w:rsid w:val="00120BEA"/>
    <w:rsid w:val="00121429"/>
    <w:rsid w:val="001215C2"/>
    <w:rsid w:val="00122678"/>
    <w:rsid w:val="00122B02"/>
    <w:rsid w:val="00123039"/>
    <w:rsid w:val="001230E2"/>
    <w:rsid w:val="001239E3"/>
    <w:rsid w:val="00124540"/>
    <w:rsid w:val="00124B66"/>
    <w:rsid w:val="0012551A"/>
    <w:rsid w:val="001257ED"/>
    <w:rsid w:val="00125BFD"/>
    <w:rsid w:val="00125C65"/>
    <w:rsid w:val="001265DB"/>
    <w:rsid w:val="00126E98"/>
    <w:rsid w:val="001272CE"/>
    <w:rsid w:val="001274AF"/>
    <w:rsid w:val="00127894"/>
    <w:rsid w:val="00127EEA"/>
    <w:rsid w:val="0013030D"/>
    <w:rsid w:val="0013063D"/>
    <w:rsid w:val="00130A2B"/>
    <w:rsid w:val="00131422"/>
    <w:rsid w:val="00131457"/>
    <w:rsid w:val="001323C2"/>
    <w:rsid w:val="001323F3"/>
    <w:rsid w:val="001326AC"/>
    <w:rsid w:val="00132923"/>
    <w:rsid w:val="001339F5"/>
    <w:rsid w:val="00134FDC"/>
    <w:rsid w:val="00135910"/>
    <w:rsid w:val="001360CB"/>
    <w:rsid w:val="0013686D"/>
    <w:rsid w:val="00136E00"/>
    <w:rsid w:val="001373E2"/>
    <w:rsid w:val="00137F36"/>
    <w:rsid w:val="00140BC5"/>
    <w:rsid w:val="00140BE3"/>
    <w:rsid w:val="00140BFE"/>
    <w:rsid w:val="001412DB"/>
    <w:rsid w:val="00141598"/>
    <w:rsid w:val="001431C8"/>
    <w:rsid w:val="001441B3"/>
    <w:rsid w:val="00144DF1"/>
    <w:rsid w:val="00144F90"/>
    <w:rsid w:val="001450F2"/>
    <w:rsid w:val="00145450"/>
    <w:rsid w:val="00145559"/>
    <w:rsid w:val="00145C19"/>
    <w:rsid w:val="0014639B"/>
    <w:rsid w:val="00146CB1"/>
    <w:rsid w:val="00147093"/>
    <w:rsid w:val="00147943"/>
    <w:rsid w:val="00150BF0"/>
    <w:rsid w:val="00151016"/>
    <w:rsid w:val="001513A0"/>
    <w:rsid w:val="00151D26"/>
    <w:rsid w:val="00153192"/>
    <w:rsid w:val="00153EEE"/>
    <w:rsid w:val="001547AA"/>
    <w:rsid w:val="001554A1"/>
    <w:rsid w:val="00155631"/>
    <w:rsid w:val="001564BE"/>
    <w:rsid w:val="001565DD"/>
    <w:rsid w:val="001566D5"/>
    <w:rsid w:val="001567B3"/>
    <w:rsid w:val="001570FD"/>
    <w:rsid w:val="00157ECC"/>
    <w:rsid w:val="0016014D"/>
    <w:rsid w:val="001602FB"/>
    <w:rsid w:val="00160385"/>
    <w:rsid w:val="0016038C"/>
    <w:rsid w:val="001607F9"/>
    <w:rsid w:val="001610CC"/>
    <w:rsid w:val="00161117"/>
    <w:rsid w:val="0016111B"/>
    <w:rsid w:val="001613FC"/>
    <w:rsid w:val="0016185E"/>
    <w:rsid w:val="0016196D"/>
    <w:rsid w:val="00161A61"/>
    <w:rsid w:val="00161E18"/>
    <w:rsid w:val="001620EE"/>
    <w:rsid w:val="00162F54"/>
    <w:rsid w:val="001630A0"/>
    <w:rsid w:val="001631C6"/>
    <w:rsid w:val="001632EE"/>
    <w:rsid w:val="0016355C"/>
    <w:rsid w:val="00163B0E"/>
    <w:rsid w:val="00164409"/>
    <w:rsid w:val="001650FF"/>
    <w:rsid w:val="0016512F"/>
    <w:rsid w:val="001653CB"/>
    <w:rsid w:val="001653ED"/>
    <w:rsid w:val="00166560"/>
    <w:rsid w:val="001700CA"/>
    <w:rsid w:val="00171814"/>
    <w:rsid w:val="00171A02"/>
    <w:rsid w:val="00171D9B"/>
    <w:rsid w:val="0017240A"/>
    <w:rsid w:val="001725EE"/>
    <w:rsid w:val="001737DB"/>
    <w:rsid w:val="00173925"/>
    <w:rsid w:val="00173EF0"/>
    <w:rsid w:val="001740D8"/>
    <w:rsid w:val="00175951"/>
    <w:rsid w:val="0017630F"/>
    <w:rsid w:val="001767BC"/>
    <w:rsid w:val="00177839"/>
    <w:rsid w:val="00177A07"/>
    <w:rsid w:val="001801D4"/>
    <w:rsid w:val="001802A2"/>
    <w:rsid w:val="001813F0"/>
    <w:rsid w:val="0018188C"/>
    <w:rsid w:val="00181BA8"/>
    <w:rsid w:val="00181FEE"/>
    <w:rsid w:val="0018295A"/>
    <w:rsid w:val="0018298F"/>
    <w:rsid w:val="001834B2"/>
    <w:rsid w:val="001841BB"/>
    <w:rsid w:val="00184351"/>
    <w:rsid w:val="00184433"/>
    <w:rsid w:val="00184583"/>
    <w:rsid w:val="0018458D"/>
    <w:rsid w:val="00184B65"/>
    <w:rsid w:val="00184F85"/>
    <w:rsid w:val="00185569"/>
    <w:rsid w:val="00185B05"/>
    <w:rsid w:val="00185C48"/>
    <w:rsid w:val="00185FE0"/>
    <w:rsid w:val="0018678E"/>
    <w:rsid w:val="00186847"/>
    <w:rsid w:val="00186B82"/>
    <w:rsid w:val="0018743D"/>
    <w:rsid w:val="00187533"/>
    <w:rsid w:val="001876D6"/>
    <w:rsid w:val="0018778B"/>
    <w:rsid w:val="00187EC9"/>
    <w:rsid w:val="001902BB"/>
    <w:rsid w:val="00190B0A"/>
    <w:rsid w:val="00192D05"/>
    <w:rsid w:val="00193961"/>
    <w:rsid w:val="00194647"/>
    <w:rsid w:val="00194CE2"/>
    <w:rsid w:val="00194FA2"/>
    <w:rsid w:val="00195056"/>
    <w:rsid w:val="00195BC1"/>
    <w:rsid w:val="0019612D"/>
    <w:rsid w:val="00197707"/>
    <w:rsid w:val="001A0776"/>
    <w:rsid w:val="001A1904"/>
    <w:rsid w:val="001A19C4"/>
    <w:rsid w:val="001A207C"/>
    <w:rsid w:val="001A213C"/>
    <w:rsid w:val="001A2530"/>
    <w:rsid w:val="001A25F7"/>
    <w:rsid w:val="001A31D8"/>
    <w:rsid w:val="001A3592"/>
    <w:rsid w:val="001A3A62"/>
    <w:rsid w:val="001A41B1"/>
    <w:rsid w:val="001A4292"/>
    <w:rsid w:val="001A46AD"/>
    <w:rsid w:val="001A4E41"/>
    <w:rsid w:val="001A4F31"/>
    <w:rsid w:val="001A571E"/>
    <w:rsid w:val="001A5D4C"/>
    <w:rsid w:val="001A644F"/>
    <w:rsid w:val="001A66F3"/>
    <w:rsid w:val="001A68EB"/>
    <w:rsid w:val="001A6C65"/>
    <w:rsid w:val="001A7328"/>
    <w:rsid w:val="001A7507"/>
    <w:rsid w:val="001A7AFF"/>
    <w:rsid w:val="001A7B71"/>
    <w:rsid w:val="001A7CF1"/>
    <w:rsid w:val="001B0322"/>
    <w:rsid w:val="001B064C"/>
    <w:rsid w:val="001B0CB2"/>
    <w:rsid w:val="001B12CD"/>
    <w:rsid w:val="001B1F67"/>
    <w:rsid w:val="001B2067"/>
    <w:rsid w:val="001B2298"/>
    <w:rsid w:val="001B3534"/>
    <w:rsid w:val="001B48A1"/>
    <w:rsid w:val="001B4A9E"/>
    <w:rsid w:val="001B4AE9"/>
    <w:rsid w:val="001B4BC7"/>
    <w:rsid w:val="001B4EC0"/>
    <w:rsid w:val="001B562B"/>
    <w:rsid w:val="001B68E4"/>
    <w:rsid w:val="001B73DF"/>
    <w:rsid w:val="001B757F"/>
    <w:rsid w:val="001B7FAC"/>
    <w:rsid w:val="001C06AF"/>
    <w:rsid w:val="001C0C4D"/>
    <w:rsid w:val="001C220C"/>
    <w:rsid w:val="001C29DD"/>
    <w:rsid w:val="001C2ED6"/>
    <w:rsid w:val="001C34E9"/>
    <w:rsid w:val="001C3897"/>
    <w:rsid w:val="001C3C1E"/>
    <w:rsid w:val="001C3C4D"/>
    <w:rsid w:val="001C3CAB"/>
    <w:rsid w:val="001C4A38"/>
    <w:rsid w:val="001C5DD9"/>
    <w:rsid w:val="001C6278"/>
    <w:rsid w:val="001D0831"/>
    <w:rsid w:val="001D0B69"/>
    <w:rsid w:val="001D0DE5"/>
    <w:rsid w:val="001D0F63"/>
    <w:rsid w:val="001D1971"/>
    <w:rsid w:val="001D1E7D"/>
    <w:rsid w:val="001D2AE5"/>
    <w:rsid w:val="001D322B"/>
    <w:rsid w:val="001D377D"/>
    <w:rsid w:val="001D3A97"/>
    <w:rsid w:val="001D3FAD"/>
    <w:rsid w:val="001D4546"/>
    <w:rsid w:val="001D5048"/>
    <w:rsid w:val="001D54AF"/>
    <w:rsid w:val="001D54D2"/>
    <w:rsid w:val="001D5600"/>
    <w:rsid w:val="001D65D3"/>
    <w:rsid w:val="001D66E1"/>
    <w:rsid w:val="001D7425"/>
    <w:rsid w:val="001D7CE8"/>
    <w:rsid w:val="001D7FAC"/>
    <w:rsid w:val="001E0589"/>
    <w:rsid w:val="001E0A7F"/>
    <w:rsid w:val="001E0BEA"/>
    <w:rsid w:val="001E1CF7"/>
    <w:rsid w:val="001E26A8"/>
    <w:rsid w:val="001E2E02"/>
    <w:rsid w:val="001E4934"/>
    <w:rsid w:val="001E524F"/>
    <w:rsid w:val="001E5476"/>
    <w:rsid w:val="001E6307"/>
    <w:rsid w:val="001E6D9E"/>
    <w:rsid w:val="001E6E3F"/>
    <w:rsid w:val="001E7861"/>
    <w:rsid w:val="001F0389"/>
    <w:rsid w:val="001F073F"/>
    <w:rsid w:val="001F164B"/>
    <w:rsid w:val="001F1C66"/>
    <w:rsid w:val="001F1F47"/>
    <w:rsid w:val="001F225B"/>
    <w:rsid w:val="001F2A74"/>
    <w:rsid w:val="001F2CCD"/>
    <w:rsid w:val="001F55F1"/>
    <w:rsid w:val="001F63F3"/>
    <w:rsid w:val="001F6E15"/>
    <w:rsid w:val="001F77D8"/>
    <w:rsid w:val="0020018B"/>
    <w:rsid w:val="002013DC"/>
    <w:rsid w:val="002015DA"/>
    <w:rsid w:val="00202877"/>
    <w:rsid w:val="00202A3E"/>
    <w:rsid w:val="00202B18"/>
    <w:rsid w:val="00202DC6"/>
    <w:rsid w:val="00202E05"/>
    <w:rsid w:val="00202E83"/>
    <w:rsid w:val="00203154"/>
    <w:rsid w:val="002032C8"/>
    <w:rsid w:val="00203490"/>
    <w:rsid w:val="00205227"/>
    <w:rsid w:val="00205E6A"/>
    <w:rsid w:val="00206D73"/>
    <w:rsid w:val="002072FD"/>
    <w:rsid w:val="00207A37"/>
    <w:rsid w:val="00207BD0"/>
    <w:rsid w:val="00210943"/>
    <w:rsid w:val="00211627"/>
    <w:rsid w:val="00212137"/>
    <w:rsid w:val="002123AC"/>
    <w:rsid w:val="00212E05"/>
    <w:rsid w:val="002139FE"/>
    <w:rsid w:val="00215D1E"/>
    <w:rsid w:val="00215DC2"/>
    <w:rsid w:val="002164B9"/>
    <w:rsid w:val="002167B5"/>
    <w:rsid w:val="00216D04"/>
    <w:rsid w:val="00217283"/>
    <w:rsid w:val="00217289"/>
    <w:rsid w:val="00217BE9"/>
    <w:rsid w:val="00217D0F"/>
    <w:rsid w:val="00217ED1"/>
    <w:rsid w:val="00220AFC"/>
    <w:rsid w:val="00220DF4"/>
    <w:rsid w:val="0022147D"/>
    <w:rsid w:val="002225CE"/>
    <w:rsid w:val="00223348"/>
    <w:rsid w:val="0022360D"/>
    <w:rsid w:val="00223815"/>
    <w:rsid w:val="00224C93"/>
    <w:rsid w:val="00224F10"/>
    <w:rsid w:val="00225197"/>
    <w:rsid w:val="00225226"/>
    <w:rsid w:val="002252DF"/>
    <w:rsid w:val="00225AA7"/>
    <w:rsid w:val="00225D06"/>
    <w:rsid w:val="00227737"/>
    <w:rsid w:val="00227E3F"/>
    <w:rsid w:val="00230EE5"/>
    <w:rsid w:val="0023112A"/>
    <w:rsid w:val="002321FC"/>
    <w:rsid w:val="00232D25"/>
    <w:rsid w:val="002337D3"/>
    <w:rsid w:val="0023437B"/>
    <w:rsid w:val="002351C6"/>
    <w:rsid w:val="00235725"/>
    <w:rsid w:val="002369CC"/>
    <w:rsid w:val="00236F75"/>
    <w:rsid w:val="002377FF"/>
    <w:rsid w:val="00237E57"/>
    <w:rsid w:val="00240D9F"/>
    <w:rsid w:val="00241FAB"/>
    <w:rsid w:val="002429F2"/>
    <w:rsid w:val="00242B20"/>
    <w:rsid w:val="00243760"/>
    <w:rsid w:val="00243D22"/>
    <w:rsid w:val="0024432F"/>
    <w:rsid w:val="00244B44"/>
    <w:rsid w:val="0024505D"/>
    <w:rsid w:val="00245D38"/>
    <w:rsid w:val="00246DED"/>
    <w:rsid w:val="00247649"/>
    <w:rsid w:val="002476FA"/>
    <w:rsid w:val="00251926"/>
    <w:rsid w:val="00252143"/>
    <w:rsid w:val="002521A6"/>
    <w:rsid w:val="00252FC3"/>
    <w:rsid w:val="00253506"/>
    <w:rsid w:val="0025360E"/>
    <w:rsid w:val="00253AD3"/>
    <w:rsid w:val="00254901"/>
    <w:rsid w:val="002554E5"/>
    <w:rsid w:val="00255729"/>
    <w:rsid w:val="00255A30"/>
    <w:rsid w:val="00255A56"/>
    <w:rsid w:val="00255ABC"/>
    <w:rsid w:val="002567A0"/>
    <w:rsid w:val="0025744B"/>
    <w:rsid w:val="00257461"/>
    <w:rsid w:val="002574E6"/>
    <w:rsid w:val="00257AC5"/>
    <w:rsid w:val="00257E51"/>
    <w:rsid w:val="0026004E"/>
    <w:rsid w:val="00261C90"/>
    <w:rsid w:val="00261D34"/>
    <w:rsid w:val="00261DF2"/>
    <w:rsid w:val="00261E24"/>
    <w:rsid w:val="00262A7C"/>
    <w:rsid w:val="00262EB9"/>
    <w:rsid w:val="002634A2"/>
    <w:rsid w:val="00263DDB"/>
    <w:rsid w:val="00264661"/>
    <w:rsid w:val="00265014"/>
    <w:rsid w:val="002652E3"/>
    <w:rsid w:val="00265425"/>
    <w:rsid w:val="00266557"/>
    <w:rsid w:val="00267E45"/>
    <w:rsid w:val="00267F32"/>
    <w:rsid w:val="00270659"/>
    <w:rsid w:val="00270662"/>
    <w:rsid w:val="00270E6E"/>
    <w:rsid w:val="00271089"/>
    <w:rsid w:val="00272D4F"/>
    <w:rsid w:val="00273292"/>
    <w:rsid w:val="0027560C"/>
    <w:rsid w:val="0027582C"/>
    <w:rsid w:val="002758C5"/>
    <w:rsid w:val="002765BC"/>
    <w:rsid w:val="00276A95"/>
    <w:rsid w:val="00276E38"/>
    <w:rsid w:val="00277424"/>
    <w:rsid w:val="00277992"/>
    <w:rsid w:val="00280CCF"/>
    <w:rsid w:val="00280EB0"/>
    <w:rsid w:val="002812B7"/>
    <w:rsid w:val="00281E2E"/>
    <w:rsid w:val="00282277"/>
    <w:rsid w:val="00282664"/>
    <w:rsid w:val="00282C56"/>
    <w:rsid w:val="00282E1F"/>
    <w:rsid w:val="00283085"/>
    <w:rsid w:val="0028349A"/>
    <w:rsid w:val="00283C4B"/>
    <w:rsid w:val="00283D31"/>
    <w:rsid w:val="00283FDC"/>
    <w:rsid w:val="00284274"/>
    <w:rsid w:val="002846C2"/>
    <w:rsid w:val="00285C8E"/>
    <w:rsid w:val="002865AD"/>
    <w:rsid w:val="00286868"/>
    <w:rsid w:val="00286E2A"/>
    <w:rsid w:val="00287961"/>
    <w:rsid w:val="00290C94"/>
    <w:rsid w:val="00291B62"/>
    <w:rsid w:val="00291F02"/>
    <w:rsid w:val="00292D35"/>
    <w:rsid w:val="002934FA"/>
    <w:rsid w:val="00293A64"/>
    <w:rsid w:val="0029482D"/>
    <w:rsid w:val="00294F22"/>
    <w:rsid w:val="00295E09"/>
    <w:rsid w:val="00296255"/>
    <w:rsid w:val="0029679A"/>
    <w:rsid w:val="00296E67"/>
    <w:rsid w:val="00296FAD"/>
    <w:rsid w:val="002975FE"/>
    <w:rsid w:val="002A0333"/>
    <w:rsid w:val="002A0421"/>
    <w:rsid w:val="002A0B2D"/>
    <w:rsid w:val="002A1321"/>
    <w:rsid w:val="002A258E"/>
    <w:rsid w:val="002A3873"/>
    <w:rsid w:val="002A3C51"/>
    <w:rsid w:val="002A3F70"/>
    <w:rsid w:val="002A4258"/>
    <w:rsid w:val="002A4367"/>
    <w:rsid w:val="002A471B"/>
    <w:rsid w:val="002A5052"/>
    <w:rsid w:val="002A5D87"/>
    <w:rsid w:val="002A6C5B"/>
    <w:rsid w:val="002A7503"/>
    <w:rsid w:val="002B00AE"/>
    <w:rsid w:val="002B04FA"/>
    <w:rsid w:val="002B053D"/>
    <w:rsid w:val="002B058B"/>
    <w:rsid w:val="002B0678"/>
    <w:rsid w:val="002B0697"/>
    <w:rsid w:val="002B07E8"/>
    <w:rsid w:val="002B0B20"/>
    <w:rsid w:val="002B0BC3"/>
    <w:rsid w:val="002B11F8"/>
    <w:rsid w:val="002B161A"/>
    <w:rsid w:val="002B27A1"/>
    <w:rsid w:val="002B29A9"/>
    <w:rsid w:val="002B32A7"/>
    <w:rsid w:val="002B3C8C"/>
    <w:rsid w:val="002B3D2E"/>
    <w:rsid w:val="002B450A"/>
    <w:rsid w:val="002B4A4E"/>
    <w:rsid w:val="002B53F0"/>
    <w:rsid w:val="002B570F"/>
    <w:rsid w:val="002B67E9"/>
    <w:rsid w:val="002B6918"/>
    <w:rsid w:val="002B78A3"/>
    <w:rsid w:val="002B7BB7"/>
    <w:rsid w:val="002C0192"/>
    <w:rsid w:val="002C068B"/>
    <w:rsid w:val="002C0965"/>
    <w:rsid w:val="002C1F01"/>
    <w:rsid w:val="002C2BCC"/>
    <w:rsid w:val="002C2C71"/>
    <w:rsid w:val="002C3339"/>
    <w:rsid w:val="002C337A"/>
    <w:rsid w:val="002C35C9"/>
    <w:rsid w:val="002C3667"/>
    <w:rsid w:val="002C444C"/>
    <w:rsid w:val="002C5D12"/>
    <w:rsid w:val="002C5DB7"/>
    <w:rsid w:val="002C681D"/>
    <w:rsid w:val="002C6933"/>
    <w:rsid w:val="002C6DB9"/>
    <w:rsid w:val="002C6F88"/>
    <w:rsid w:val="002C71EC"/>
    <w:rsid w:val="002D0DD5"/>
    <w:rsid w:val="002D0DF1"/>
    <w:rsid w:val="002D0F9A"/>
    <w:rsid w:val="002D1529"/>
    <w:rsid w:val="002D1972"/>
    <w:rsid w:val="002D2F2E"/>
    <w:rsid w:val="002D3366"/>
    <w:rsid w:val="002D36FE"/>
    <w:rsid w:val="002D3A58"/>
    <w:rsid w:val="002D3B9B"/>
    <w:rsid w:val="002D5318"/>
    <w:rsid w:val="002D5979"/>
    <w:rsid w:val="002D610D"/>
    <w:rsid w:val="002D62D5"/>
    <w:rsid w:val="002D6C4C"/>
    <w:rsid w:val="002D763D"/>
    <w:rsid w:val="002E04C2"/>
    <w:rsid w:val="002E161E"/>
    <w:rsid w:val="002E2F50"/>
    <w:rsid w:val="002E3D5F"/>
    <w:rsid w:val="002E3E2D"/>
    <w:rsid w:val="002E3FD0"/>
    <w:rsid w:val="002E4213"/>
    <w:rsid w:val="002E5B71"/>
    <w:rsid w:val="002E65B7"/>
    <w:rsid w:val="002E6B28"/>
    <w:rsid w:val="002E6B9D"/>
    <w:rsid w:val="002E6D74"/>
    <w:rsid w:val="002E74DC"/>
    <w:rsid w:val="002E789B"/>
    <w:rsid w:val="002E7CFB"/>
    <w:rsid w:val="002F0745"/>
    <w:rsid w:val="002F0F3E"/>
    <w:rsid w:val="002F10D2"/>
    <w:rsid w:val="002F155D"/>
    <w:rsid w:val="002F299F"/>
    <w:rsid w:val="002F2B0B"/>
    <w:rsid w:val="002F32C8"/>
    <w:rsid w:val="002F36C3"/>
    <w:rsid w:val="002F38D3"/>
    <w:rsid w:val="002F44EF"/>
    <w:rsid w:val="002F47AE"/>
    <w:rsid w:val="002F5F3C"/>
    <w:rsid w:val="002F61F9"/>
    <w:rsid w:val="002F65C8"/>
    <w:rsid w:val="003000EF"/>
    <w:rsid w:val="00300F8D"/>
    <w:rsid w:val="00300F92"/>
    <w:rsid w:val="00301014"/>
    <w:rsid w:val="0030113A"/>
    <w:rsid w:val="00301D25"/>
    <w:rsid w:val="00303A80"/>
    <w:rsid w:val="00303C26"/>
    <w:rsid w:val="003048EB"/>
    <w:rsid w:val="00304A0F"/>
    <w:rsid w:val="00304A65"/>
    <w:rsid w:val="00306ACF"/>
    <w:rsid w:val="00306B07"/>
    <w:rsid w:val="00307C89"/>
    <w:rsid w:val="00307DB4"/>
    <w:rsid w:val="00310CCD"/>
    <w:rsid w:val="0031158A"/>
    <w:rsid w:val="00311BB4"/>
    <w:rsid w:val="003120CF"/>
    <w:rsid w:val="00312199"/>
    <w:rsid w:val="003140A2"/>
    <w:rsid w:val="00314C8F"/>
    <w:rsid w:val="0031503B"/>
    <w:rsid w:val="0031553E"/>
    <w:rsid w:val="003156FA"/>
    <w:rsid w:val="00316753"/>
    <w:rsid w:val="00316A6A"/>
    <w:rsid w:val="00317324"/>
    <w:rsid w:val="003176C2"/>
    <w:rsid w:val="00317937"/>
    <w:rsid w:val="003179F7"/>
    <w:rsid w:val="00320B77"/>
    <w:rsid w:val="00320E39"/>
    <w:rsid w:val="0032112E"/>
    <w:rsid w:val="00321435"/>
    <w:rsid w:val="00321A64"/>
    <w:rsid w:val="00321C58"/>
    <w:rsid w:val="00321F95"/>
    <w:rsid w:val="003221CD"/>
    <w:rsid w:val="003226D1"/>
    <w:rsid w:val="00322EAE"/>
    <w:rsid w:val="003231CB"/>
    <w:rsid w:val="00323383"/>
    <w:rsid w:val="003237E9"/>
    <w:rsid w:val="00323AE8"/>
    <w:rsid w:val="003248DC"/>
    <w:rsid w:val="00324F26"/>
    <w:rsid w:val="0032595C"/>
    <w:rsid w:val="003259E1"/>
    <w:rsid w:val="00325C10"/>
    <w:rsid w:val="00325EB2"/>
    <w:rsid w:val="00325EBC"/>
    <w:rsid w:val="00326C63"/>
    <w:rsid w:val="00326F75"/>
    <w:rsid w:val="00327204"/>
    <w:rsid w:val="0032796A"/>
    <w:rsid w:val="00327D10"/>
    <w:rsid w:val="00330429"/>
    <w:rsid w:val="00330901"/>
    <w:rsid w:val="00330986"/>
    <w:rsid w:val="003312B4"/>
    <w:rsid w:val="00331634"/>
    <w:rsid w:val="00331773"/>
    <w:rsid w:val="00331F53"/>
    <w:rsid w:val="00333423"/>
    <w:rsid w:val="0033553D"/>
    <w:rsid w:val="00335777"/>
    <w:rsid w:val="00336506"/>
    <w:rsid w:val="0033706C"/>
    <w:rsid w:val="0033783B"/>
    <w:rsid w:val="003400DF"/>
    <w:rsid w:val="00340129"/>
    <w:rsid w:val="00342766"/>
    <w:rsid w:val="0034323B"/>
    <w:rsid w:val="00343E3D"/>
    <w:rsid w:val="0034427A"/>
    <w:rsid w:val="00344C9E"/>
    <w:rsid w:val="003454DB"/>
    <w:rsid w:val="00345DF3"/>
    <w:rsid w:val="00346240"/>
    <w:rsid w:val="00346257"/>
    <w:rsid w:val="00346263"/>
    <w:rsid w:val="00346845"/>
    <w:rsid w:val="003471DC"/>
    <w:rsid w:val="003471E9"/>
    <w:rsid w:val="0034731C"/>
    <w:rsid w:val="003506B2"/>
    <w:rsid w:val="00350EE0"/>
    <w:rsid w:val="0035178E"/>
    <w:rsid w:val="00351D12"/>
    <w:rsid w:val="003521FB"/>
    <w:rsid w:val="0035259F"/>
    <w:rsid w:val="00353A15"/>
    <w:rsid w:val="00353C1A"/>
    <w:rsid w:val="0035489A"/>
    <w:rsid w:val="00354B6E"/>
    <w:rsid w:val="00355070"/>
    <w:rsid w:val="003556CF"/>
    <w:rsid w:val="00356F34"/>
    <w:rsid w:val="00357642"/>
    <w:rsid w:val="00357A47"/>
    <w:rsid w:val="00357B57"/>
    <w:rsid w:val="00357D60"/>
    <w:rsid w:val="00357DC9"/>
    <w:rsid w:val="00360541"/>
    <w:rsid w:val="00360EB1"/>
    <w:rsid w:val="0036120A"/>
    <w:rsid w:val="003615DD"/>
    <w:rsid w:val="00362086"/>
    <w:rsid w:val="00362198"/>
    <w:rsid w:val="00363C72"/>
    <w:rsid w:val="00364090"/>
    <w:rsid w:val="00364FD7"/>
    <w:rsid w:val="003657A6"/>
    <w:rsid w:val="00365B76"/>
    <w:rsid w:val="00365CD0"/>
    <w:rsid w:val="00366D40"/>
    <w:rsid w:val="00366DE9"/>
    <w:rsid w:val="00371B4F"/>
    <w:rsid w:val="00371F95"/>
    <w:rsid w:val="003727D5"/>
    <w:rsid w:val="00372CF3"/>
    <w:rsid w:val="00373664"/>
    <w:rsid w:val="00374454"/>
    <w:rsid w:val="00374C33"/>
    <w:rsid w:val="00375D82"/>
    <w:rsid w:val="003761EF"/>
    <w:rsid w:val="0037643C"/>
    <w:rsid w:val="00376ABE"/>
    <w:rsid w:val="003771E4"/>
    <w:rsid w:val="0037726F"/>
    <w:rsid w:val="00377BD1"/>
    <w:rsid w:val="00377C5D"/>
    <w:rsid w:val="00377DB7"/>
    <w:rsid w:val="00381919"/>
    <w:rsid w:val="003821DE"/>
    <w:rsid w:val="00382D78"/>
    <w:rsid w:val="00382F14"/>
    <w:rsid w:val="00382F19"/>
    <w:rsid w:val="003833EC"/>
    <w:rsid w:val="00383A7D"/>
    <w:rsid w:val="00383C8B"/>
    <w:rsid w:val="00384813"/>
    <w:rsid w:val="00384FF3"/>
    <w:rsid w:val="00385DD0"/>
    <w:rsid w:val="00386092"/>
    <w:rsid w:val="00386336"/>
    <w:rsid w:val="003864C6"/>
    <w:rsid w:val="00386E09"/>
    <w:rsid w:val="003878DB"/>
    <w:rsid w:val="00387E6C"/>
    <w:rsid w:val="00387ED1"/>
    <w:rsid w:val="003904DE"/>
    <w:rsid w:val="00390C19"/>
    <w:rsid w:val="00390F1F"/>
    <w:rsid w:val="00391255"/>
    <w:rsid w:val="0039146B"/>
    <w:rsid w:val="00392454"/>
    <w:rsid w:val="003938BF"/>
    <w:rsid w:val="0039391F"/>
    <w:rsid w:val="00393B1D"/>
    <w:rsid w:val="00394297"/>
    <w:rsid w:val="0039493B"/>
    <w:rsid w:val="00394BAA"/>
    <w:rsid w:val="00395119"/>
    <w:rsid w:val="003951EC"/>
    <w:rsid w:val="00395A3F"/>
    <w:rsid w:val="00396155"/>
    <w:rsid w:val="003961EB"/>
    <w:rsid w:val="003969F6"/>
    <w:rsid w:val="00396A60"/>
    <w:rsid w:val="00397D82"/>
    <w:rsid w:val="003A0456"/>
    <w:rsid w:val="003A1631"/>
    <w:rsid w:val="003A2B7F"/>
    <w:rsid w:val="003A2D36"/>
    <w:rsid w:val="003A2DA3"/>
    <w:rsid w:val="003A34E6"/>
    <w:rsid w:val="003A4CA6"/>
    <w:rsid w:val="003A4D4E"/>
    <w:rsid w:val="003A5AA5"/>
    <w:rsid w:val="003A6AA9"/>
    <w:rsid w:val="003A718E"/>
    <w:rsid w:val="003B039F"/>
    <w:rsid w:val="003B125F"/>
    <w:rsid w:val="003B1F37"/>
    <w:rsid w:val="003B22E8"/>
    <w:rsid w:val="003B2942"/>
    <w:rsid w:val="003B2C74"/>
    <w:rsid w:val="003B2F46"/>
    <w:rsid w:val="003B3BBB"/>
    <w:rsid w:val="003B440C"/>
    <w:rsid w:val="003B4595"/>
    <w:rsid w:val="003B46D1"/>
    <w:rsid w:val="003B4F5C"/>
    <w:rsid w:val="003B4FB2"/>
    <w:rsid w:val="003B5E77"/>
    <w:rsid w:val="003B5EDC"/>
    <w:rsid w:val="003B64B8"/>
    <w:rsid w:val="003B64E3"/>
    <w:rsid w:val="003B69C0"/>
    <w:rsid w:val="003B7364"/>
    <w:rsid w:val="003B7FBB"/>
    <w:rsid w:val="003C05F4"/>
    <w:rsid w:val="003C0D62"/>
    <w:rsid w:val="003C112F"/>
    <w:rsid w:val="003C1C0D"/>
    <w:rsid w:val="003C224A"/>
    <w:rsid w:val="003C231E"/>
    <w:rsid w:val="003C246C"/>
    <w:rsid w:val="003C2DA7"/>
    <w:rsid w:val="003C2FAA"/>
    <w:rsid w:val="003C366B"/>
    <w:rsid w:val="003C4743"/>
    <w:rsid w:val="003C4AB5"/>
    <w:rsid w:val="003C5B33"/>
    <w:rsid w:val="003C6331"/>
    <w:rsid w:val="003C7488"/>
    <w:rsid w:val="003C7984"/>
    <w:rsid w:val="003C7CBD"/>
    <w:rsid w:val="003C7DA0"/>
    <w:rsid w:val="003C7DE4"/>
    <w:rsid w:val="003D0253"/>
    <w:rsid w:val="003D045D"/>
    <w:rsid w:val="003D0593"/>
    <w:rsid w:val="003D156F"/>
    <w:rsid w:val="003D2DC5"/>
    <w:rsid w:val="003D396A"/>
    <w:rsid w:val="003D39DD"/>
    <w:rsid w:val="003D4BEE"/>
    <w:rsid w:val="003D4C74"/>
    <w:rsid w:val="003D4E88"/>
    <w:rsid w:val="003D60C1"/>
    <w:rsid w:val="003D6358"/>
    <w:rsid w:val="003D65BA"/>
    <w:rsid w:val="003D691D"/>
    <w:rsid w:val="003D693B"/>
    <w:rsid w:val="003D6AA8"/>
    <w:rsid w:val="003D6BE9"/>
    <w:rsid w:val="003D6EB6"/>
    <w:rsid w:val="003D6F98"/>
    <w:rsid w:val="003D7084"/>
    <w:rsid w:val="003D741B"/>
    <w:rsid w:val="003D7CE8"/>
    <w:rsid w:val="003E0BE6"/>
    <w:rsid w:val="003E1171"/>
    <w:rsid w:val="003E206D"/>
    <w:rsid w:val="003E2992"/>
    <w:rsid w:val="003E2B68"/>
    <w:rsid w:val="003E2E11"/>
    <w:rsid w:val="003E2E64"/>
    <w:rsid w:val="003E2EBD"/>
    <w:rsid w:val="003E3219"/>
    <w:rsid w:val="003E336E"/>
    <w:rsid w:val="003E3F5B"/>
    <w:rsid w:val="003E405A"/>
    <w:rsid w:val="003E44D2"/>
    <w:rsid w:val="003E5F84"/>
    <w:rsid w:val="003E77C4"/>
    <w:rsid w:val="003E793A"/>
    <w:rsid w:val="003E79C6"/>
    <w:rsid w:val="003E7EDF"/>
    <w:rsid w:val="003F08BB"/>
    <w:rsid w:val="003F1C38"/>
    <w:rsid w:val="003F1E65"/>
    <w:rsid w:val="003F2456"/>
    <w:rsid w:val="003F29D8"/>
    <w:rsid w:val="003F32CA"/>
    <w:rsid w:val="003F3DEC"/>
    <w:rsid w:val="003F3EEB"/>
    <w:rsid w:val="003F408C"/>
    <w:rsid w:val="003F45E7"/>
    <w:rsid w:val="003F4D61"/>
    <w:rsid w:val="003F519D"/>
    <w:rsid w:val="003F60CF"/>
    <w:rsid w:val="003F670B"/>
    <w:rsid w:val="003F6CCD"/>
    <w:rsid w:val="003F73B8"/>
    <w:rsid w:val="003F75ED"/>
    <w:rsid w:val="003F796A"/>
    <w:rsid w:val="003F7A21"/>
    <w:rsid w:val="003F7EFB"/>
    <w:rsid w:val="004010B7"/>
    <w:rsid w:val="0040134C"/>
    <w:rsid w:val="00401906"/>
    <w:rsid w:val="004019A5"/>
    <w:rsid w:val="00401D59"/>
    <w:rsid w:val="00401E26"/>
    <w:rsid w:val="004021FC"/>
    <w:rsid w:val="004029FE"/>
    <w:rsid w:val="0040334F"/>
    <w:rsid w:val="004034DA"/>
    <w:rsid w:val="00403629"/>
    <w:rsid w:val="0040466D"/>
    <w:rsid w:val="00404753"/>
    <w:rsid w:val="00404917"/>
    <w:rsid w:val="00405184"/>
    <w:rsid w:val="0040561F"/>
    <w:rsid w:val="00405688"/>
    <w:rsid w:val="0040603E"/>
    <w:rsid w:val="00406687"/>
    <w:rsid w:val="004070E4"/>
    <w:rsid w:val="00407174"/>
    <w:rsid w:val="00407566"/>
    <w:rsid w:val="00407938"/>
    <w:rsid w:val="00407E30"/>
    <w:rsid w:val="0041166E"/>
    <w:rsid w:val="0041172C"/>
    <w:rsid w:val="00411EED"/>
    <w:rsid w:val="00412407"/>
    <w:rsid w:val="0041260D"/>
    <w:rsid w:val="00412B94"/>
    <w:rsid w:val="004138C6"/>
    <w:rsid w:val="00413BAD"/>
    <w:rsid w:val="00413D85"/>
    <w:rsid w:val="00413D96"/>
    <w:rsid w:val="0041408E"/>
    <w:rsid w:val="00414CCE"/>
    <w:rsid w:val="004156ED"/>
    <w:rsid w:val="0042005C"/>
    <w:rsid w:val="00420162"/>
    <w:rsid w:val="00420655"/>
    <w:rsid w:val="004209BB"/>
    <w:rsid w:val="00420BE0"/>
    <w:rsid w:val="00420E4E"/>
    <w:rsid w:val="0042120A"/>
    <w:rsid w:val="004212D6"/>
    <w:rsid w:val="0042137A"/>
    <w:rsid w:val="004213EE"/>
    <w:rsid w:val="00421DF3"/>
    <w:rsid w:val="004226F7"/>
    <w:rsid w:val="0042284F"/>
    <w:rsid w:val="00422D11"/>
    <w:rsid w:val="0042435C"/>
    <w:rsid w:val="00424720"/>
    <w:rsid w:val="00424BF6"/>
    <w:rsid w:val="00424F5E"/>
    <w:rsid w:val="004254D7"/>
    <w:rsid w:val="00425E27"/>
    <w:rsid w:val="00426642"/>
    <w:rsid w:val="00426BDB"/>
    <w:rsid w:val="00427353"/>
    <w:rsid w:val="00427C9D"/>
    <w:rsid w:val="00431394"/>
    <w:rsid w:val="00431E6E"/>
    <w:rsid w:val="00432873"/>
    <w:rsid w:val="004332BA"/>
    <w:rsid w:val="004333CF"/>
    <w:rsid w:val="0043373D"/>
    <w:rsid w:val="0043435C"/>
    <w:rsid w:val="004345AE"/>
    <w:rsid w:val="004349B5"/>
    <w:rsid w:val="00434FBA"/>
    <w:rsid w:val="00435E78"/>
    <w:rsid w:val="00436233"/>
    <w:rsid w:val="004362D0"/>
    <w:rsid w:val="0043682A"/>
    <w:rsid w:val="004371C9"/>
    <w:rsid w:val="00437A3D"/>
    <w:rsid w:val="00437D36"/>
    <w:rsid w:val="00440334"/>
    <w:rsid w:val="0044035E"/>
    <w:rsid w:val="0044191A"/>
    <w:rsid w:val="00441BB5"/>
    <w:rsid w:val="00441E4C"/>
    <w:rsid w:val="00442AEA"/>
    <w:rsid w:val="004433DB"/>
    <w:rsid w:val="004437CD"/>
    <w:rsid w:val="004438D3"/>
    <w:rsid w:val="00443995"/>
    <w:rsid w:val="00444C03"/>
    <w:rsid w:val="00444D36"/>
    <w:rsid w:val="00444F66"/>
    <w:rsid w:val="00445C8E"/>
    <w:rsid w:val="00446ACD"/>
    <w:rsid w:val="00446BEA"/>
    <w:rsid w:val="00446C1A"/>
    <w:rsid w:val="004474DC"/>
    <w:rsid w:val="00447AAE"/>
    <w:rsid w:val="00450000"/>
    <w:rsid w:val="00450889"/>
    <w:rsid w:val="00450A8A"/>
    <w:rsid w:val="00451A20"/>
    <w:rsid w:val="00452342"/>
    <w:rsid w:val="0045320A"/>
    <w:rsid w:val="004538A9"/>
    <w:rsid w:val="0045466F"/>
    <w:rsid w:val="00455CFA"/>
    <w:rsid w:val="00455FBE"/>
    <w:rsid w:val="00456922"/>
    <w:rsid w:val="00456A25"/>
    <w:rsid w:val="00456C1F"/>
    <w:rsid w:val="00457E23"/>
    <w:rsid w:val="00457FEE"/>
    <w:rsid w:val="00460A0C"/>
    <w:rsid w:val="00460EAF"/>
    <w:rsid w:val="00461069"/>
    <w:rsid w:val="00462AB6"/>
    <w:rsid w:val="004634CF"/>
    <w:rsid w:val="00463D9A"/>
    <w:rsid w:val="00463E92"/>
    <w:rsid w:val="00465265"/>
    <w:rsid w:val="00466E06"/>
    <w:rsid w:val="00467AAC"/>
    <w:rsid w:val="0047132F"/>
    <w:rsid w:val="00471AC1"/>
    <w:rsid w:val="0047223C"/>
    <w:rsid w:val="00472342"/>
    <w:rsid w:val="004728F0"/>
    <w:rsid w:val="004730B8"/>
    <w:rsid w:val="004732A1"/>
    <w:rsid w:val="00473C41"/>
    <w:rsid w:val="00473C9D"/>
    <w:rsid w:val="00474F1C"/>
    <w:rsid w:val="004754FA"/>
    <w:rsid w:val="00475C4E"/>
    <w:rsid w:val="0048034E"/>
    <w:rsid w:val="00481B5C"/>
    <w:rsid w:val="00481BB0"/>
    <w:rsid w:val="00482B42"/>
    <w:rsid w:val="00482B9F"/>
    <w:rsid w:val="004843C4"/>
    <w:rsid w:val="00485323"/>
    <w:rsid w:val="00485608"/>
    <w:rsid w:val="00485633"/>
    <w:rsid w:val="00485F6C"/>
    <w:rsid w:val="00487242"/>
    <w:rsid w:val="0048753A"/>
    <w:rsid w:val="00487847"/>
    <w:rsid w:val="00487CCF"/>
    <w:rsid w:val="004908C7"/>
    <w:rsid w:val="00490E0E"/>
    <w:rsid w:val="00491756"/>
    <w:rsid w:val="00491DC8"/>
    <w:rsid w:val="00491F06"/>
    <w:rsid w:val="004922F8"/>
    <w:rsid w:val="00492455"/>
    <w:rsid w:val="00492A59"/>
    <w:rsid w:val="00492E3A"/>
    <w:rsid w:val="00492EF8"/>
    <w:rsid w:val="004933D9"/>
    <w:rsid w:val="00493D4D"/>
    <w:rsid w:val="00495120"/>
    <w:rsid w:val="0049690D"/>
    <w:rsid w:val="00496968"/>
    <w:rsid w:val="00496D9A"/>
    <w:rsid w:val="00496E5B"/>
    <w:rsid w:val="00497004"/>
    <w:rsid w:val="004A02D5"/>
    <w:rsid w:val="004A0516"/>
    <w:rsid w:val="004A2167"/>
    <w:rsid w:val="004A249D"/>
    <w:rsid w:val="004A28BD"/>
    <w:rsid w:val="004A2CDD"/>
    <w:rsid w:val="004A2D3F"/>
    <w:rsid w:val="004A2E82"/>
    <w:rsid w:val="004A2FB1"/>
    <w:rsid w:val="004A37A6"/>
    <w:rsid w:val="004A3900"/>
    <w:rsid w:val="004A3D20"/>
    <w:rsid w:val="004A4827"/>
    <w:rsid w:val="004A48C3"/>
    <w:rsid w:val="004A4972"/>
    <w:rsid w:val="004A4A3F"/>
    <w:rsid w:val="004A5B3C"/>
    <w:rsid w:val="004A5FC1"/>
    <w:rsid w:val="004A65FD"/>
    <w:rsid w:val="004A67BA"/>
    <w:rsid w:val="004A7B88"/>
    <w:rsid w:val="004B10E3"/>
    <w:rsid w:val="004B1557"/>
    <w:rsid w:val="004B1631"/>
    <w:rsid w:val="004B183A"/>
    <w:rsid w:val="004B236F"/>
    <w:rsid w:val="004B3464"/>
    <w:rsid w:val="004B3CC0"/>
    <w:rsid w:val="004B3E97"/>
    <w:rsid w:val="004B4531"/>
    <w:rsid w:val="004B460E"/>
    <w:rsid w:val="004B47AA"/>
    <w:rsid w:val="004B4A17"/>
    <w:rsid w:val="004B5656"/>
    <w:rsid w:val="004B5984"/>
    <w:rsid w:val="004B64D0"/>
    <w:rsid w:val="004B68A7"/>
    <w:rsid w:val="004B6DD9"/>
    <w:rsid w:val="004B7291"/>
    <w:rsid w:val="004B76B9"/>
    <w:rsid w:val="004B7713"/>
    <w:rsid w:val="004B7E0C"/>
    <w:rsid w:val="004C0009"/>
    <w:rsid w:val="004C01C3"/>
    <w:rsid w:val="004C08EC"/>
    <w:rsid w:val="004C0B23"/>
    <w:rsid w:val="004C0C7B"/>
    <w:rsid w:val="004C11A2"/>
    <w:rsid w:val="004C191C"/>
    <w:rsid w:val="004C1B58"/>
    <w:rsid w:val="004C30D5"/>
    <w:rsid w:val="004C31B0"/>
    <w:rsid w:val="004C3889"/>
    <w:rsid w:val="004C3ACB"/>
    <w:rsid w:val="004C3C03"/>
    <w:rsid w:val="004C4774"/>
    <w:rsid w:val="004C4BA1"/>
    <w:rsid w:val="004C56DC"/>
    <w:rsid w:val="004C59CD"/>
    <w:rsid w:val="004C6AC4"/>
    <w:rsid w:val="004D00DF"/>
    <w:rsid w:val="004D015C"/>
    <w:rsid w:val="004D0D41"/>
    <w:rsid w:val="004D1FD4"/>
    <w:rsid w:val="004D30C2"/>
    <w:rsid w:val="004D3BBA"/>
    <w:rsid w:val="004D489D"/>
    <w:rsid w:val="004D4C9B"/>
    <w:rsid w:val="004D5B8C"/>
    <w:rsid w:val="004D6AB3"/>
    <w:rsid w:val="004E028B"/>
    <w:rsid w:val="004E0326"/>
    <w:rsid w:val="004E05ED"/>
    <w:rsid w:val="004E0CF1"/>
    <w:rsid w:val="004E1547"/>
    <w:rsid w:val="004E230D"/>
    <w:rsid w:val="004E232F"/>
    <w:rsid w:val="004E241D"/>
    <w:rsid w:val="004E30A3"/>
    <w:rsid w:val="004E3DB0"/>
    <w:rsid w:val="004E3ED7"/>
    <w:rsid w:val="004E5560"/>
    <w:rsid w:val="004E58F0"/>
    <w:rsid w:val="004E6522"/>
    <w:rsid w:val="004E691A"/>
    <w:rsid w:val="004E6FC5"/>
    <w:rsid w:val="004F1705"/>
    <w:rsid w:val="004F1776"/>
    <w:rsid w:val="004F296B"/>
    <w:rsid w:val="004F3AE6"/>
    <w:rsid w:val="004F5269"/>
    <w:rsid w:val="004F5767"/>
    <w:rsid w:val="004F5FB4"/>
    <w:rsid w:val="004F62C2"/>
    <w:rsid w:val="004F6EE5"/>
    <w:rsid w:val="004F7985"/>
    <w:rsid w:val="004F7AB8"/>
    <w:rsid w:val="004F7CA3"/>
    <w:rsid w:val="00500F2E"/>
    <w:rsid w:val="00501A0D"/>
    <w:rsid w:val="0050339C"/>
    <w:rsid w:val="00503461"/>
    <w:rsid w:val="0050365B"/>
    <w:rsid w:val="00503E93"/>
    <w:rsid w:val="00505431"/>
    <w:rsid w:val="00505A35"/>
    <w:rsid w:val="00506034"/>
    <w:rsid w:val="00506A3D"/>
    <w:rsid w:val="00507A26"/>
    <w:rsid w:val="00507B2C"/>
    <w:rsid w:val="00507DCB"/>
    <w:rsid w:val="00510A6D"/>
    <w:rsid w:val="00511508"/>
    <w:rsid w:val="00512429"/>
    <w:rsid w:val="005147F6"/>
    <w:rsid w:val="005158B8"/>
    <w:rsid w:val="00516D5F"/>
    <w:rsid w:val="00516DA9"/>
    <w:rsid w:val="00517068"/>
    <w:rsid w:val="0052032E"/>
    <w:rsid w:val="005207B6"/>
    <w:rsid w:val="005212EE"/>
    <w:rsid w:val="005213BE"/>
    <w:rsid w:val="00521852"/>
    <w:rsid w:val="00521B98"/>
    <w:rsid w:val="00521C70"/>
    <w:rsid w:val="00522A2E"/>
    <w:rsid w:val="005233FF"/>
    <w:rsid w:val="00525342"/>
    <w:rsid w:val="0052569B"/>
    <w:rsid w:val="00525CA4"/>
    <w:rsid w:val="00526939"/>
    <w:rsid w:val="00526A92"/>
    <w:rsid w:val="00526CDA"/>
    <w:rsid w:val="00526EDB"/>
    <w:rsid w:val="005301D3"/>
    <w:rsid w:val="0053038F"/>
    <w:rsid w:val="0053102F"/>
    <w:rsid w:val="005319F2"/>
    <w:rsid w:val="00531AF5"/>
    <w:rsid w:val="00531D9D"/>
    <w:rsid w:val="0053364C"/>
    <w:rsid w:val="00533A50"/>
    <w:rsid w:val="00533B48"/>
    <w:rsid w:val="005344AA"/>
    <w:rsid w:val="005345FB"/>
    <w:rsid w:val="0053476E"/>
    <w:rsid w:val="005355DF"/>
    <w:rsid w:val="005357F6"/>
    <w:rsid w:val="00535C99"/>
    <w:rsid w:val="0053610E"/>
    <w:rsid w:val="005361AA"/>
    <w:rsid w:val="00536466"/>
    <w:rsid w:val="005364FF"/>
    <w:rsid w:val="00536910"/>
    <w:rsid w:val="00536D5F"/>
    <w:rsid w:val="00536F69"/>
    <w:rsid w:val="005378FC"/>
    <w:rsid w:val="00540207"/>
    <w:rsid w:val="00540745"/>
    <w:rsid w:val="00540EB5"/>
    <w:rsid w:val="0054109E"/>
    <w:rsid w:val="00542641"/>
    <w:rsid w:val="00542AA0"/>
    <w:rsid w:val="00543169"/>
    <w:rsid w:val="005436F2"/>
    <w:rsid w:val="00543BC2"/>
    <w:rsid w:val="005442D0"/>
    <w:rsid w:val="005443D5"/>
    <w:rsid w:val="0054662F"/>
    <w:rsid w:val="005474FB"/>
    <w:rsid w:val="00547713"/>
    <w:rsid w:val="00547767"/>
    <w:rsid w:val="00547A18"/>
    <w:rsid w:val="00551379"/>
    <w:rsid w:val="00551AD7"/>
    <w:rsid w:val="00552343"/>
    <w:rsid w:val="00553E3D"/>
    <w:rsid w:val="005543BF"/>
    <w:rsid w:val="00554532"/>
    <w:rsid w:val="005554A7"/>
    <w:rsid w:val="00555897"/>
    <w:rsid w:val="00555E3A"/>
    <w:rsid w:val="005562B1"/>
    <w:rsid w:val="0055644B"/>
    <w:rsid w:val="00557457"/>
    <w:rsid w:val="00557D9D"/>
    <w:rsid w:val="00560080"/>
    <w:rsid w:val="0056022C"/>
    <w:rsid w:val="005603B5"/>
    <w:rsid w:val="005612B1"/>
    <w:rsid w:val="00561A2B"/>
    <w:rsid w:val="00561CC9"/>
    <w:rsid w:val="00562041"/>
    <w:rsid w:val="00562BE0"/>
    <w:rsid w:val="00562D0A"/>
    <w:rsid w:val="00562E6E"/>
    <w:rsid w:val="005633C1"/>
    <w:rsid w:val="005639C5"/>
    <w:rsid w:val="005641EC"/>
    <w:rsid w:val="00564310"/>
    <w:rsid w:val="005648F7"/>
    <w:rsid w:val="00564E1F"/>
    <w:rsid w:val="005650D4"/>
    <w:rsid w:val="005658E5"/>
    <w:rsid w:val="00565E41"/>
    <w:rsid w:val="0056646C"/>
    <w:rsid w:val="00566524"/>
    <w:rsid w:val="00566B1E"/>
    <w:rsid w:val="00567149"/>
    <w:rsid w:val="005675BE"/>
    <w:rsid w:val="005675C3"/>
    <w:rsid w:val="0056763E"/>
    <w:rsid w:val="00567697"/>
    <w:rsid w:val="00567C81"/>
    <w:rsid w:val="005703FB"/>
    <w:rsid w:val="00570C95"/>
    <w:rsid w:val="00571394"/>
    <w:rsid w:val="00571868"/>
    <w:rsid w:val="00571E50"/>
    <w:rsid w:val="0057390C"/>
    <w:rsid w:val="00574B35"/>
    <w:rsid w:val="005750B8"/>
    <w:rsid w:val="005751C1"/>
    <w:rsid w:val="005759E3"/>
    <w:rsid w:val="00575C72"/>
    <w:rsid w:val="00575F3E"/>
    <w:rsid w:val="00576576"/>
    <w:rsid w:val="005765E7"/>
    <w:rsid w:val="00576AF2"/>
    <w:rsid w:val="005803DC"/>
    <w:rsid w:val="00581790"/>
    <w:rsid w:val="00581B07"/>
    <w:rsid w:val="00581C00"/>
    <w:rsid w:val="00581C81"/>
    <w:rsid w:val="00582AED"/>
    <w:rsid w:val="00583AC6"/>
    <w:rsid w:val="00583F2F"/>
    <w:rsid w:val="005849C3"/>
    <w:rsid w:val="00584B01"/>
    <w:rsid w:val="0058583B"/>
    <w:rsid w:val="00585A49"/>
    <w:rsid w:val="00585C17"/>
    <w:rsid w:val="005863F8"/>
    <w:rsid w:val="00586423"/>
    <w:rsid w:val="00586874"/>
    <w:rsid w:val="00586974"/>
    <w:rsid w:val="00586B37"/>
    <w:rsid w:val="00586CB9"/>
    <w:rsid w:val="0058799C"/>
    <w:rsid w:val="00590A93"/>
    <w:rsid w:val="00590CDB"/>
    <w:rsid w:val="00590FF9"/>
    <w:rsid w:val="005912A2"/>
    <w:rsid w:val="00591470"/>
    <w:rsid w:val="00591F50"/>
    <w:rsid w:val="00592823"/>
    <w:rsid w:val="00592F55"/>
    <w:rsid w:val="005931A0"/>
    <w:rsid w:val="005942A6"/>
    <w:rsid w:val="005944F4"/>
    <w:rsid w:val="00594D37"/>
    <w:rsid w:val="005951B6"/>
    <w:rsid w:val="0059522A"/>
    <w:rsid w:val="005957D9"/>
    <w:rsid w:val="0059592A"/>
    <w:rsid w:val="00595FB8"/>
    <w:rsid w:val="005960C8"/>
    <w:rsid w:val="0059699A"/>
    <w:rsid w:val="00597067"/>
    <w:rsid w:val="005A0470"/>
    <w:rsid w:val="005A085A"/>
    <w:rsid w:val="005A1132"/>
    <w:rsid w:val="005A11E5"/>
    <w:rsid w:val="005A18CB"/>
    <w:rsid w:val="005A1D97"/>
    <w:rsid w:val="005A2298"/>
    <w:rsid w:val="005A2A35"/>
    <w:rsid w:val="005A3392"/>
    <w:rsid w:val="005A3D11"/>
    <w:rsid w:val="005A41A7"/>
    <w:rsid w:val="005A432F"/>
    <w:rsid w:val="005A47EA"/>
    <w:rsid w:val="005A4CF5"/>
    <w:rsid w:val="005A4ED1"/>
    <w:rsid w:val="005A567E"/>
    <w:rsid w:val="005A61AD"/>
    <w:rsid w:val="005A67CF"/>
    <w:rsid w:val="005A7544"/>
    <w:rsid w:val="005A7546"/>
    <w:rsid w:val="005B15A8"/>
    <w:rsid w:val="005B1764"/>
    <w:rsid w:val="005B1B50"/>
    <w:rsid w:val="005B27FF"/>
    <w:rsid w:val="005B4364"/>
    <w:rsid w:val="005B43B9"/>
    <w:rsid w:val="005B44A8"/>
    <w:rsid w:val="005B44C3"/>
    <w:rsid w:val="005B4A52"/>
    <w:rsid w:val="005B5907"/>
    <w:rsid w:val="005B5F65"/>
    <w:rsid w:val="005B6596"/>
    <w:rsid w:val="005B6AE5"/>
    <w:rsid w:val="005B7038"/>
    <w:rsid w:val="005B760A"/>
    <w:rsid w:val="005B7F8C"/>
    <w:rsid w:val="005C02DE"/>
    <w:rsid w:val="005C0442"/>
    <w:rsid w:val="005C0AEC"/>
    <w:rsid w:val="005C1080"/>
    <w:rsid w:val="005C1FE8"/>
    <w:rsid w:val="005C25EA"/>
    <w:rsid w:val="005C2C17"/>
    <w:rsid w:val="005C2E87"/>
    <w:rsid w:val="005C3193"/>
    <w:rsid w:val="005C4476"/>
    <w:rsid w:val="005C4E08"/>
    <w:rsid w:val="005C50FA"/>
    <w:rsid w:val="005C5F40"/>
    <w:rsid w:val="005C605A"/>
    <w:rsid w:val="005C6479"/>
    <w:rsid w:val="005C6834"/>
    <w:rsid w:val="005C6AAE"/>
    <w:rsid w:val="005C6FE5"/>
    <w:rsid w:val="005D09AE"/>
    <w:rsid w:val="005D0C98"/>
    <w:rsid w:val="005D0E71"/>
    <w:rsid w:val="005D1D4D"/>
    <w:rsid w:val="005D203C"/>
    <w:rsid w:val="005D2895"/>
    <w:rsid w:val="005D306B"/>
    <w:rsid w:val="005D3239"/>
    <w:rsid w:val="005D35E0"/>
    <w:rsid w:val="005D360D"/>
    <w:rsid w:val="005D394E"/>
    <w:rsid w:val="005D48EB"/>
    <w:rsid w:val="005D4CB3"/>
    <w:rsid w:val="005D54A4"/>
    <w:rsid w:val="005D575E"/>
    <w:rsid w:val="005D588E"/>
    <w:rsid w:val="005D5CA7"/>
    <w:rsid w:val="005D5D7E"/>
    <w:rsid w:val="005D5D8C"/>
    <w:rsid w:val="005D5E11"/>
    <w:rsid w:val="005D6603"/>
    <w:rsid w:val="005D68CE"/>
    <w:rsid w:val="005D6DFE"/>
    <w:rsid w:val="005D6F3A"/>
    <w:rsid w:val="005D6FD0"/>
    <w:rsid w:val="005D723A"/>
    <w:rsid w:val="005E06C8"/>
    <w:rsid w:val="005E13C8"/>
    <w:rsid w:val="005E191F"/>
    <w:rsid w:val="005E1C9F"/>
    <w:rsid w:val="005E20F6"/>
    <w:rsid w:val="005E22D9"/>
    <w:rsid w:val="005E253E"/>
    <w:rsid w:val="005E2DF7"/>
    <w:rsid w:val="005E39B1"/>
    <w:rsid w:val="005E4BBF"/>
    <w:rsid w:val="005E4D94"/>
    <w:rsid w:val="005E4F8C"/>
    <w:rsid w:val="005E6A36"/>
    <w:rsid w:val="005E6A4A"/>
    <w:rsid w:val="005E6D70"/>
    <w:rsid w:val="005E7725"/>
    <w:rsid w:val="005E7B0A"/>
    <w:rsid w:val="005F054F"/>
    <w:rsid w:val="005F0DD5"/>
    <w:rsid w:val="005F15F6"/>
    <w:rsid w:val="005F2245"/>
    <w:rsid w:val="005F273F"/>
    <w:rsid w:val="005F3296"/>
    <w:rsid w:val="005F4024"/>
    <w:rsid w:val="005F43F4"/>
    <w:rsid w:val="005F5FD1"/>
    <w:rsid w:val="005F617E"/>
    <w:rsid w:val="006004C5"/>
    <w:rsid w:val="00600D0E"/>
    <w:rsid w:val="00600DC1"/>
    <w:rsid w:val="006013F7"/>
    <w:rsid w:val="0060258D"/>
    <w:rsid w:val="006027D2"/>
    <w:rsid w:val="006029BC"/>
    <w:rsid w:val="00603078"/>
    <w:rsid w:val="006034A6"/>
    <w:rsid w:val="00603784"/>
    <w:rsid w:val="00603CBE"/>
    <w:rsid w:val="00604B10"/>
    <w:rsid w:val="00604B68"/>
    <w:rsid w:val="00604E35"/>
    <w:rsid w:val="00605005"/>
    <w:rsid w:val="006056B3"/>
    <w:rsid w:val="0060577E"/>
    <w:rsid w:val="00605F94"/>
    <w:rsid w:val="006060E2"/>
    <w:rsid w:val="006069CC"/>
    <w:rsid w:val="00606ECC"/>
    <w:rsid w:val="0060778A"/>
    <w:rsid w:val="00607888"/>
    <w:rsid w:val="0061020E"/>
    <w:rsid w:val="00610355"/>
    <w:rsid w:val="00610B40"/>
    <w:rsid w:val="006122F5"/>
    <w:rsid w:val="00612E7A"/>
    <w:rsid w:val="006131DA"/>
    <w:rsid w:val="00613C07"/>
    <w:rsid w:val="00613C1A"/>
    <w:rsid w:val="00614C1B"/>
    <w:rsid w:val="00615694"/>
    <w:rsid w:val="00615D7E"/>
    <w:rsid w:val="0061754C"/>
    <w:rsid w:val="0062065A"/>
    <w:rsid w:val="00621447"/>
    <w:rsid w:val="0062183B"/>
    <w:rsid w:val="00621AF0"/>
    <w:rsid w:val="006224C4"/>
    <w:rsid w:val="00622CDF"/>
    <w:rsid w:val="00622F3A"/>
    <w:rsid w:val="00624956"/>
    <w:rsid w:val="006259EE"/>
    <w:rsid w:val="00625C08"/>
    <w:rsid w:val="00625CE7"/>
    <w:rsid w:val="00627B6A"/>
    <w:rsid w:val="00630720"/>
    <w:rsid w:val="006312B8"/>
    <w:rsid w:val="00631C54"/>
    <w:rsid w:val="00632774"/>
    <w:rsid w:val="006344E0"/>
    <w:rsid w:val="0063481C"/>
    <w:rsid w:val="0063497B"/>
    <w:rsid w:val="006359BE"/>
    <w:rsid w:val="00635DED"/>
    <w:rsid w:val="00635E28"/>
    <w:rsid w:val="00636FB1"/>
    <w:rsid w:val="0063700D"/>
    <w:rsid w:val="006375F4"/>
    <w:rsid w:val="006402DB"/>
    <w:rsid w:val="0064060D"/>
    <w:rsid w:val="00640A79"/>
    <w:rsid w:val="0064147D"/>
    <w:rsid w:val="00641A4A"/>
    <w:rsid w:val="00641BF2"/>
    <w:rsid w:val="0064218F"/>
    <w:rsid w:val="0064222B"/>
    <w:rsid w:val="00643543"/>
    <w:rsid w:val="00643795"/>
    <w:rsid w:val="00644625"/>
    <w:rsid w:val="00644910"/>
    <w:rsid w:val="00644A87"/>
    <w:rsid w:val="00644EF6"/>
    <w:rsid w:val="0064589A"/>
    <w:rsid w:val="006461A1"/>
    <w:rsid w:val="00646B3C"/>
    <w:rsid w:val="00646C0A"/>
    <w:rsid w:val="00646E20"/>
    <w:rsid w:val="00646E3F"/>
    <w:rsid w:val="00646F5D"/>
    <w:rsid w:val="006474EA"/>
    <w:rsid w:val="00650104"/>
    <w:rsid w:val="006503A3"/>
    <w:rsid w:val="006503F0"/>
    <w:rsid w:val="006508A1"/>
    <w:rsid w:val="00651702"/>
    <w:rsid w:val="00652954"/>
    <w:rsid w:val="00654F88"/>
    <w:rsid w:val="00655FD9"/>
    <w:rsid w:val="00656208"/>
    <w:rsid w:val="00656780"/>
    <w:rsid w:val="006567EF"/>
    <w:rsid w:val="0065695A"/>
    <w:rsid w:val="00656ADE"/>
    <w:rsid w:val="00656EBE"/>
    <w:rsid w:val="0065736C"/>
    <w:rsid w:val="00657881"/>
    <w:rsid w:val="00657FEA"/>
    <w:rsid w:val="00660309"/>
    <w:rsid w:val="006606C3"/>
    <w:rsid w:val="006607D3"/>
    <w:rsid w:val="00660A00"/>
    <w:rsid w:val="006615F3"/>
    <w:rsid w:val="006619E6"/>
    <w:rsid w:val="00661EA2"/>
    <w:rsid w:val="0066216A"/>
    <w:rsid w:val="00662252"/>
    <w:rsid w:val="0066260E"/>
    <w:rsid w:val="006628E2"/>
    <w:rsid w:val="00662987"/>
    <w:rsid w:val="00662988"/>
    <w:rsid w:val="00662BEC"/>
    <w:rsid w:val="00662CD8"/>
    <w:rsid w:val="00662E47"/>
    <w:rsid w:val="00663B1F"/>
    <w:rsid w:val="00663F26"/>
    <w:rsid w:val="006643EA"/>
    <w:rsid w:val="00665201"/>
    <w:rsid w:val="0066547B"/>
    <w:rsid w:val="00665B33"/>
    <w:rsid w:val="00665C73"/>
    <w:rsid w:val="00665D10"/>
    <w:rsid w:val="00667BC9"/>
    <w:rsid w:val="00670678"/>
    <w:rsid w:val="00670B57"/>
    <w:rsid w:val="0067187E"/>
    <w:rsid w:val="00672175"/>
    <w:rsid w:val="0067250C"/>
    <w:rsid w:val="00672617"/>
    <w:rsid w:val="00673D58"/>
    <w:rsid w:val="0067515F"/>
    <w:rsid w:val="00675A0A"/>
    <w:rsid w:val="00675A77"/>
    <w:rsid w:val="0067606F"/>
    <w:rsid w:val="006764B6"/>
    <w:rsid w:val="00676BE7"/>
    <w:rsid w:val="00677D83"/>
    <w:rsid w:val="006800CD"/>
    <w:rsid w:val="006806AE"/>
    <w:rsid w:val="0068141A"/>
    <w:rsid w:val="00681420"/>
    <w:rsid w:val="006816A0"/>
    <w:rsid w:val="00681855"/>
    <w:rsid w:val="00681A3C"/>
    <w:rsid w:val="00682976"/>
    <w:rsid w:val="00682E2C"/>
    <w:rsid w:val="006837F0"/>
    <w:rsid w:val="00684E32"/>
    <w:rsid w:val="006854C6"/>
    <w:rsid w:val="006854DA"/>
    <w:rsid w:val="00687624"/>
    <w:rsid w:val="00687C53"/>
    <w:rsid w:val="00687F18"/>
    <w:rsid w:val="006908FC"/>
    <w:rsid w:val="00690C3D"/>
    <w:rsid w:val="006915E5"/>
    <w:rsid w:val="006922FA"/>
    <w:rsid w:val="006933BE"/>
    <w:rsid w:val="00693B43"/>
    <w:rsid w:val="00695639"/>
    <w:rsid w:val="00695645"/>
    <w:rsid w:val="00695B1A"/>
    <w:rsid w:val="00695C01"/>
    <w:rsid w:val="00696230"/>
    <w:rsid w:val="00696528"/>
    <w:rsid w:val="006979FD"/>
    <w:rsid w:val="006A12D2"/>
    <w:rsid w:val="006A2413"/>
    <w:rsid w:val="006A290C"/>
    <w:rsid w:val="006A3098"/>
    <w:rsid w:val="006A3D64"/>
    <w:rsid w:val="006A50B6"/>
    <w:rsid w:val="006A66A6"/>
    <w:rsid w:val="006A6725"/>
    <w:rsid w:val="006A7A58"/>
    <w:rsid w:val="006A7C6F"/>
    <w:rsid w:val="006B0105"/>
    <w:rsid w:val="006B0A55"/>
    <w:rsid w:val="006B117F"/>
    <w:rsid w:val="006B121C"/>
    <w:rsid w:val="006B12E7"/>
    <w:rsid w:val="006B1735"/>
    <w:rsid w:val="006B1A95"/>
    <w:rsid w:val="006B24E3"/>
    <w:rsid w:val="006B292C"/>
    <w:rsid w:val="006B2F68"/>
    <w:rsid w:val="006B3210"/>
    <w:rsid w:val="006B3C36"/>
    <w:rsid w:val="006B3CB7"/>
    <w:rsid w:val="006B3F40"/>
    <w:rsid w:val="006B5309"/>
    <w:rsid w:val="006B5337"/>
    <w:rsid w:val="006B5CF4"/>
    <w:rsid w:val="006B635B"/>
    <w:rsid w:val="006B65C0"/>
    <w:rsid w:val="006B67B3"/>
    <w:rsid w:val="006B6EF0"/>
    <w:rsid w:val="006B75CC"/>
    <w:rsid w:val="006B7697"/>
    <w:rsid w:val="006C03F9"/>
    <w:rsid w:val="006C146C"/>
    <w:rsid w:val="006C2363"/>
    <w:rsid w:val="006C2810"/>
    <w:rsid w:val="006C2C6C"/>
    <w:rsid w:val="006C2EE2"/>
    <w:rsid w:val="006C3083"/>
    <w:rsid w:val="006C38AF"/>
    <w:rsid w:val="006C3B5C"/>
    <w:rsid w:val="006C4A21"/>
    <w:rsid w:val="006C5545"/>
    <w:rsid w:val="006C5B33"/>
    <w:rsid w:val="006C637D"/>
    <w:rsid w:val="006C6D5E"/>
    <w:rsid w:val="006C7672"/>
    <w:rsid w:val="006C7873"/>
    <w:rsid w:val="006C79E0"/>
    <w:rsid w:val="006C7EA6"/>
    <w:rsid w:val="006D0AAB"/>
    <w:rsid w:val="006D0B07"/>
    <w:rsid w:val="006D0E4F"/>
    <w:rsid w:val="006D118F"/>
    <w:rsid w:val="006D19AB"/>
    <w:rsid w:val="006D1B3B"/>
    <w:rsid w:val="006D1FFC"/>
    <w:rsid w:val="006D26CC"/>
    <w:rsid w:val="006D467F"/>
    <w:rsid w:val="006D4C3D"/>
    <w:rsid w:val="006D4D3F"/>
    <w:rsid w:val="006D54B0"/>
    <w:rsid w:val="006D5BB3"/>
    <w:rsid w:val="006D684A"/>
    <w:rsid w:val="006D7611"/>
    <w:rsid w:val="006D7FB9"/>
    <w:rsid w:val="006E0208"/>
    <w:rsid w:val="006E0615"/>
    <w:rsid w:val="006E0D40"/>
    <w:rsid w:val="006E185A"/>
    <w:rsid w:val="006E18E6"/>
    <w:rsid w:val="006E1BBF"/>
    <w:rsid w:val="006E4FBE"/>
    <w:rsid w:val="006E6372"/>
    <w:rsid w:val="006E7479"/>
    <w:rsid w:val="006E7C0F"/>
    <w:rsid w:val="006E7F72"/>
    <w:rsid w:val="006E7FA0"/>
    <w:rsid w:val="006F0351"/>
    <w:rsid w:val="006F0AE1"/>
    <w:rsid w:val="006F0B88"/>
    <w:rsid w:val="006F0E81"/>
    <w:rsid w:val="006F0FE5"/>
    <w:rsid w:val="006F1055"/>
    <w:rsid w:val="006F19DD"/>
    <w:rsid w:val="006F1C2F"/>
    <w:rsid w:val="006F1F2B"/>
    <w:rsid w:val="006F2494"/>
    <w:rsid w:val="006F2BFA"/>
    <w:rsid w:val="006F3362"/>
    <w:rsid w:val="006F3A38"/>
    <w:rsid w:val="006F3AF2"/>
    <w:rsid w:val="006F4A97"/>
    <w:rsid w:val="006F4F8D"/>
    <w:rsid w:val="006F594B"/>
    <w:rsid w:val="006F6D36"/>
    <w:rsid w:val="006F7CC3"/>
    <w:rsid w:val="006F7EEC"/>
    <w:rsid w:val="007004D4"/>
    <w:rsid w:val="007014C3"/>
    <w:rsid w:val="00701F46"/>
    <w:rsid w:val="00702773"/>
    <w:rsid w:val="00702E00"/>
    <w:rsid w:val="00703199"/>
    <w:rsid w:val="0070456F"/>
    <w:rsid w:val="00705C45"/>
    <w:rsid w:val="00706189"/>
    <w:rsid w:val="007078FD"/>
    <w:rsid w:val="007079ED"/>
    <w:rsid w:val="00707F5B"/>
    <w:rsid w:val="00707F6C"/>
    <w:rsid w:val="0071099B"/>
    <w:rsid w:val="007119C6"/>
    <w:rsid w:val="00712917"/>
    <w:rsid w:val="00712970"/>
    <w:rsid w:val="00712EF4"/>
    <w:rsid w:val="00713830"/>
    <w:rsid w:val="00713DF4"/>
    <w:rsid w:val="00714234"/>
    <w:rsid w:val="007143B4"/>
    <w:rsid w:val="00714923"/>
    <w:rsid w:val="007151A7"/>
    <w:rsid w:val="0071550D"/>
    <w:rsid w:val="00715F7F"/>
    <w:rsid w:val="00716030"/>
    <w:rsid w:val="0071684A"/>
    <w:rsid w:val="00717251"/>
    <w:rsid w:val="00717343"/>
    <w:rsid w:val="00717D71"/>
    <w:rsid w:val="00720006"/>
    <w:rsid w:val="00720044"/>
    <w:rsid w:val="00721165"/>
    <w:rsid w:val="00721918"/>
    <w:rsid w:val="007219B2"/>
    <w:rsid w:val="00721A7A"/>
    <w:rsid w:val="00721E88"/>
    <w:rsid w:val="00724097"/>
    <w:rsid w:val="007242DB"/>
    <w:rsid w:val="00724A91"/>
    <w:rsid w:val="00724FCA"/>
    <w:rsid w:val="007251A2"/>
    <w:rsid w:val="007251BD"/>
    <w:rsid w:val="007253F0"/>
    <w:rsid w:val="00725B7C"/>
    <w:rsid w:val="007263BD"/>
    <w:rsid w:val="00726D9D"/>
    <w:rsid w:val="007274CF"/>
    <w:rsid w:val="00727880"/>
    <w:rsid w:val="0073017C"/>
    <w:rsid w:val="00730A14"/>
    <w:rsid w:val="00730FA1"/>
    <w:rsid w:val="007310C0"/>
    <w:rsid w:val="00731D37"/>
    <w:rsid w:val="00733427"/>
    <w:rsid w:val="00733542"/>
    <w:rsid w:val="00733765"/>
    <w:rsid w:val="007340E3"/>
    <w:rsid w:val="00734BAD"/>
    <w:rsid w:val="00735A42"/>
    <w:rsid w:val="00735CDC"/>
    <w:rsid w:val="007363B3"/>
    <w:rsid w:val="0073768A"/>
    <w:rsid w:val="00737BF6"/>
    <w:rsid w:val="00740333"/>
    <w:rsid w:val="007405E6"/>
    <w:rsid w:val="00740673"/>
    <w:rsid w:val="007408A8"/>
    <w:rsid w:val="007412A1"/>
    <w:rsid w:val="00741706"/>
    <w:rsid w:val="00741F66"/>
    <w:rsid w:val="00742334"/>
    <w:rsid w:val="0074258C"/>
    <w:rsid w:val="007429F3"/>
    <w:rsid w:val="0074339C"/>
    <w:rsid w:val="00743684"/>
    <w:rsid w:val="00743A96"/>
    <w:rsid w:val="00743E60"/>
    <w:rsid w:val="00744FC4"/>
    <w:rsid w:val="007454F4"/>
    <w:rsid w:val="0074582A"/>
    <w:rsid w:val="00745BAA"/>
    <w:rsid w:val="007462D1"/>
    <w:rsid w:val="00750099"/>
    <w:rsid w:val="007504B6"/>
    <w:rsid w:val="00750932"/>
    <w:rsid w:val="00750D0C"/>
    <w:rsid w:val="00751DF9"/>
    <w:rsid w:val="0075240D"/>
    <w:rsid w:val="00753014"/>
    <w:rsid w:val="00753129"/>
    <w:rsid w:val="00753283"/>
    <w:rsid w:val="0075383E"/>
    <w:rsid w:val="007538C2"/>
    <w:rsid w:val="00753DB9"/>
    <w:rsid w:val="0075562C"/>
    <w:rsid w:val="00755AB2"/>
    <w:rsid w:val="00755E8E"/>
    <w:rsid w:val="007560D8"/>
    <w:rsid w:val="00756801"/>
    <w:rsid w:val="00756A4E"/>
    <w:rsid w:val="00756D1B"/>
    <w:rsid w:val="007572A9"/>
    <w:rsid w:val="00757362"/>
    <w:rsid w:val="00757AB8"/>
    <w:rsid w:val="00760688"/>
    <w:rsid w:val="007619BD"/>
    <w:rsid w:val="00761B36"/>
    <w:rsid w:val="00761D86"/>
    <w:rsid w:val="007623E2"/>
    <w:rsid w:val="00762547"/>
    <w:rsid w:val="00763C48"/>
    <w:rsid w:val="00763CDE"/>
    <w:rsid w:val="00763DDD"/>
    <w:rsid w:val="0076402C"/>
    <w:rsid w:val="007640EA"/>
    <w:rsid w:val="007656DD"/>
    <w:rsid w:val="00765952"/>
    <w:rsid w:val="00765F91"/>
    <w:rsid w:val="007664AA"/>
    <w:rsid w:val="00766D1E"/>
    <w:rsid w:val="007670F6"/>
    <w:rsid w:val="00767F15"/>
    <w:rsid w:val="007702BF"/>
    <w:rsid w:val="00770BD6"/>
    <w:rsid w:val="00770BDC"/>
    <w:rsid w:val="007715BF"/>
    <w:rsid w:val="00771DCD"/>
    <w:rsid w:val="007722C0"/>
    <w:rsid w:val="0077346A"/>
    <w:rsid w:val="00773691"/>
    <w:rsid w:val="0077384C"/>
    <w:rsid w:val="007738D9"/>
    <w:rsid w:val="00773DEA"/>
    <w:rsid w:val="0077408F"/>
    <w:rsid w:val="007743C1"/>
    <w:rsid w:val="00774B36"/>
    <w:rsid w:val="00774BE1"/>
    <w:rsid w:val="00774D59"/>
    <w:rsid w:val="00774E5A"/>
    <w:rsid w:val="00775A14"/>
    <w:rsid w:val="00775C57"/>
    <w:rsid w:val="0077625E"/>
    <w:rsid w:val="0077737A"/>
    <w:rsid w:val="0077786C"/>
    <w:rsid w:val="00780362"/>
    <w:rsid w:val="00781198"/>
    <w:rsid w:val="00781A5B"/>
    <w:rsid w:val="00782197"/>
    <w:rsid w:val="0078242A"/>
    <w:rsid w:val="00782F5C"/>
    <w:rsid w:val="00784071"/>
    <w:rsid w:val="007845BE"/>
    <w:rsid w:val="0078477C"/>
    <w:rsid w:val="0078507F"/>
    <w:rsid w:val="00785492"/>
    <w:rsid w:val="007859A9"/>
    <w:rsid w:val="00785CEC"/>
    <w:rsid w:val="00785FC9"/>
    <w:rsid w:val="00786116"/>
    <w:rsid w:val="00786B44"/>
    <w:rsid w:val="00787042"/>
    <w:rsid w:val="007870AE"/>
    <w:rsid w:val="0078779B"/>
    <w:rsid w:val="00787B08"/>
    <w:rsid w:val="00791004"/>
    <w:rsid w:val="00792BFF"/>
    <w:rsid w:val="00792F24"/>
    <w:rsid w:val="00793193"/>
    <w:rsid w:val="007932ED"/>
    <w:rsid w:val="00793FC3"/>
    <w:rsid w:val="0079432C"/>
    <w:rsid w:val="00794709"/>
    <w:rsid w:val="00794FE4"/>
    <w:rsid w:val="007953E8"/>
    <w:rsid w:val="00795665"/>
    <w:rsid w:val="007959BC"/>
    <w:rsid w:val="00795BD9"/>
    <w:rsid w:val="007963AB"/>
    <w:rsid w:val="00796733"/>
    <w:rsid w:val="00797753"/>
    <w:rsid w:val="007A058E"/>
    <w:rsid w:val="007A06A8"/>
    <w:rsid w:val="007A075E"/>
    <w:rsid w:val="007A11CF"/>
    <w:rsid w:val="007A209F"/>
    <w:rsid w:val="007A2353"/>
    <w:rsid w:val="007A2398"/>
    <w:rsid w:val="007A23A3"/>
    <w:rsid w:val="007A2A41"/>
    <w:rsid w:val="007A3125"/>
    <w:rsid w:val="007A33D2"/>
    <w:rsid w:val="007A33F6"/>
    <w:rsid w:val="007A34C8"/>
    <w:rsid w:val="007A3622"/>
    <w:rsid w:val="007A3FCB"/>
    <w:rsid w:val="007A443E"/>
    <w:rsid w:val="007A6092"/>
    <w:rsid w:val="007A6459"/>
    <w:rsid w:val="007A6776"/>
    <w:rsid w:val="007A67DA"/>
    <w:rsid w:val="007A6E71"/>
    <w:rsid w:val="007A70F6"/>
    <w:rsid w:val="007A781D"/>
    <w:rsid w:val="007A7828"/>
    <w:rsid w:val="007A7CAA"/>
    <w:rsid w:val="007A7CDB"/>
    <w:rsid w:val="007A7E23"/>
    <w:rsid w:val="007B03F5"/>
    <w:rsid w:val="007B0537"/>
    <w:rsid w:val="007B0A20"/>
    <w:rsid w:val="007B0EF3"/>
    <w:rsid w:val="007B11A1"/>
    <w:rsid w:val="007B15FE"/>
    <w:rsid w:val="007B1A4B"/>
    <w:rsid w:val="007B1ECD"/>
    <w:rsid w:val="007B320E"/>
    <w:rsid w:val="007B3D11"/>
    <w:rsid w:val="007B4A98"/>
    <w:rsid w:val="007B4B23"/>
    <w:rsid w:val="007B4F27"/>
    <w:rsid w:val="007B54BA"/>
    <w:rsid w:val="007B5574"/>
    <w:rsid w:val="007B69CD"/>
    <w:rsid w:val="007B7470"/>
    <w:rsid w:val="007C0083"/>
    <w:rsid w:val="007C01C5"/>
    <w:rsid w:val="007C0F03"/>
    <w:rsid w:val="007C246C"/>
    <w:rsid w:val="007C2A11"/>
    <w:rsid w:val="007C2B5C"/>
    <w:rsid w:val="007C2E1E"/>
    <w:rsid w:val="007C3436"/>
    <w:rsid w:val="007C350B"/>
    <w:rsid w:val="007C3A85"/>
    <w:rsid w:val="007C450F"/>
    <w:rsid w:val="007C49F2"/>
    <w:rsid w:val="007C60F9"/>
    <w:rsid w:val="007C6326"/>
    <w:rsid w:val="007C667C"/>
    <w:rsid w:val="007C6ABD"/>
    <w:rsid w:val="007C7763"/>
    <w:rsid w:val="007D03D4"/>
    <w:rsid w:val="007D0D20"/>
    <w:rsid w:val="007D2904"/>
    <w:rsid w:val="007D364C"/>
    <w:rsid w:val="007D3B3F"/>
    <w:rsid w:val="007D46E5"/>
    <w:rsid w:val="007D4947"/>
    <w:rsid w:val="007D5A44"/>
    <w:rsid w:val="007D68F5"/>
    <w:rsid w:val="007E0704"/>
    <w:rsid w:val="007E0BD0"/>
    <w:rsid w:val="007E0D78"/>
    <w:rsid w:val="007E194D"/>
    <w:rsid w:val="007E19EA"/>
    <w:rsid w:val="007E1CB4"/>
    <w:rsid w:val="007E1F79"/>
    <w:rsid w:val="007E2607"/>
    <w:rsid w:val="007E30A3"/>
    <w:rsid w:val="007E32F3"/>
    <w:rsid w:val="007E452D"/>
    <w:rsid w:val="007E484D"/>
    <w:rsid w:val="007E4AAD"/>
    <w:rsid w:val="007E5648"/>
    <w:rsid w:val="007E5674"/>
    <w:rsid w:val="007E588E"/>
    <w:rsid w:val="007E66F1"/>
    <w:rsid w:val="007E67CB"/>
    <w:rsid w:val="007F0400"/>
    <w:rsid w:val="007F06A4"/>
    <w:rsid w:val="007F08B3"/>
    <w:rsid w:val="007F0AAE"/>
    <w:rsid w:val="007F14A2"/>
    <w:rsid w:val="007F192B"/>
    <w:rsid w:val="007F1A0A"/>
    <w:rsid w:val="007F23EE"/>
    <w:rsid w:val="007F355E"/>
    <w:rsid w:val="007F419B"/>
    <w:rsid w:val="007F45A2"/>
    <w:rsid w:val="007F4AA3"/>
    <w:rsid w:val="007F51CE"/>
    <w:rsid w:val="007F6A14"/>
    <w:rsid w:val="007F6D22"/>
    <w:rsid w:val="007F6E9B"/>
    <w:rsid w:val="007F6EDD"/>
    <w:rsid w:val="007F6F87"/>
    <w:rsid w:val="007F6FC0"/>
    <w:rsid w:val="007F767D"/>
    <w:rsid w:val="007F7858"/>
    <w:rsid w:val="008004D1"/>
    <w:rsid w:val="008016A0"/>
    <w:rsid w:val="00802FD5"/>
    <w:rsid w:val="00803A8E"/>
    <w:rsid w:val="00803EFA"/>
    <w:rsid w:val="0080406D"/>
    <w:rsid w:val="00804181"/>
    <w:rsid w:val="00804E12"/>
    <w:rsid w:val="008056D1"/>
    <w:rsid w:val="00805E81"/>
    <w:rsid w:val="0080655C"/>
    <w:rsid w:val="00806B21"/>
    <w:rsid w:val="008073A4"/>
    <w:rsid w:val="008074BF"/>
    <w:rsid w:val="0081023A"/>
    <w:rsid w:val="00810859"/>
    <w:rsid w:val="00810B4A"/>
    <w:rsid w:val="00811ECF"/>
    <w:rsid w:val="00812027"/>
    <w:rsid w:val="008126F9"/>
    <w:rsid w:val="008139D7"/>
    <w:rsid w:val="00813BBE"/>
    <w:rsid w:val="00813DA8"/>
    <w:rsid w:val="008140C4"/>
    <w:rsid w:val="008144CB"/>
    <w:rsid w:val="0081485B"/>
    <w:rsid w:val="00815D9C"/>
    <w:rsid w:val="00816228"/>
    <w:rsid w:val="00816760"/>
    <w:rsid w:val="00820510"/>
    <w:rsid w:val="0082062F"/>
    <w:rsid w:val="00820C8C"/>
    <w:rsid w:val="00820DB0"/>
    <w:rsid w:val="00821F37"/>
    <w:rsid w:val="008224C0"/>
    <w:rsid w:val="00822D30"/>
    <w:rsid w:val="008231CA"/>
    <w:rsid w:val="008237E4"/>
    <w:rsid w:val="00823A6C"/>
    <w:rsid w:val="00823BA9"/>
    <w:rsid w:val="00824036"/>
    <w:rsid w:val="00825128"/>
    <w:rsid w:val="008254C2"/>
    <w:rsid w:val="00826357"/>
    <w:rsid w:val="008267C8"/>
    <w:rsid w:val="008268E8"/>
    <w:rsid w:val="00827C7E"/>
    <w:rsid w:val="0083068F"/>
    <w:rsid w:val="008306DB"/>
    <w:rsid w:val="0083074C"/>
    <w:rsid w:val="008308E9"/>
    <w:rsid w:val="008314C3"/>
    <w:rsid w:val="008315F7"/>
    <w:rsid w:val="0083210E"/>
    <w:rsid w:val="00833942"/>
    <w:rsid w:val="00833B79"/>
    <w:rsid w:val="00834264"/>
    <w:rsid w:val="00834EEE"/>
    <w:rsid w:val="00835905"/>
    <w:rsid w:val="00835F2F"/>
    <w:rsid w:val="0083602B"/>
    <w:rsid w:val="00836064"/>
    <w:rsid w:val="00837870"/>
    <w:rsid w:val="00837894"/>
    <w:rsid w:val="00837A10"/>
    <w:rsid w:val="008414ED"/>
    <w:rsid w:val="008417A4"/>
    <w:rsid w:val="008418CF"/>
    <w:rsid w:val="00842125"/>
    <w:rsid w:val="008427C8"/>
    <w:rsid w:val="00842C39"/>
    <w:rsid w:val="008439D2"/>
    <w:rsid w:val="00843FB5"/>
    <w:rsid w:val="008440CC"/>
    <w:rsid w:val="00844ABB"/>
    <w:rsid w:val="008453E1"/>
    <w:rsid w:val="008454D3"/>
    <w:rsid w:val="00845A12"/>
    <w:rsid w:val="008463FF"/>
    <w:rsid w:val="00846C2A"/>
    <w:rsid w:val="00846C6D"/>
    <w:rsid w:val="00847A64"/>
    <w:rsid w:val="008511FD"/>
    <w:rsid w:val="00851708"/>
    <w:rsid w:val="00851AA6"/>
    <w:rsid w:val="008523A6"/>
    <w:rsid w:val="00852CD1"/>
    <w:rsid w:val="00853928"/>
    <w:rsid w:val="00853D94"/>
    <w:rsid w:val="00853EC5"/>
    <w:rsid w:val="008551B7"/>
    <w:rsid w:val="0085537A"/>
    <w:rsid w:val="00855F2C"/>
    <w:rsid w:val="00860982"/>
    <w:rsid w:val="00860C5A"/>
    <w:rsid w:val="00860FBE"/>
    <w:rsid w:val="008614A3"/>
    <w:rsid w:val="00861778"/>
    <w:rsid w:val="00861942"/>
    <w:rsid w:val="00861CD5"/>
    <w:rsid w:val="00861EB6"/>
    <w:rsid w:val="00861EDA"/>
    <w:rsid w:val="00862520"/>
    <w:rsid w:val="00862CEC"/>
    <w:rsid w:val="00863673"/>
    <w:rsid w:val="00863D96"/>
    <w:rsid w:val="0086453E"/>
    <w:rsid w:val="00865493"/>
    <w:rsid w:val="00865576"/>
    <w:rsid w:val="00866B24"/>
    <w:rsid w:val="00867223"/>
    <w:rsid w:val="00867773"/>
    <w:rsid w:val="0086785E"/>
    <w:rsid w:val="008678C0"/>
    <w:rsid w:val="008679A8"/>
    <w:rsid w:val="008700D3"/>
    <w:rsid w:val="00870F97"/>
    <w:rsid w:val="0087118F"/>
    <w:rsid w:val="008719B1"/>
    <w:rsid w:val="00872274"/>
    <w:rsid w:val="00873AAC"/>
    <w:rsid w:val="0087425A"/>
    <w:rsid w:val="00874375"/>
    <w:rsid w:val="00874736"/>
    <w:rsid w:val="00875754"/>
    <w:rsid w:val="0087591F"/>
    <w:rsid w:val="00875ACC"/>
    <w:rsid w:val="00875F67"/>
    <w:rsid w:val="00876347"/>
    <w:rsid w:val="00876E38"/>
    <w:rsid w:val="00877544"/>
    <w:rsid w:val="008779CC"/>
    <w:rsid w:val="00880066"/>
    <w:rsid w:val="00880E51"/>
    <w:rsid w:val="00882296"/>
    <w:rsid w:val="00883506"/>
    <w:rsid w:val="00883D8E"/>
    <w:rsid w:val="00884EE0"/>
    <w:rsid w:val="00885D1E"/>
    <w:rsid w:val="00886A73"/>
    <w:rsid w:val="0088792D"/>
    <w:rsid w:val="00887CEB"/>
    <w:rsid w:val="00887FA5"/>
    <w:rsid w:val="00891AD1"/>
    <w:rsid w:val="0089273F"/>
    <w:rsid w:val="00892A23"/>
    <w:rsid w:val="00892B2D"/>
    <w:rsid w:val="00893811"/>
    <w:rsid w:val="00894416"/>
    <w:rsid w:val="00894FA7"/>
    <w:rsid w:val="008953AE"/>
    <w:rsid w:val="0089579E"/>
    <w:rsid w:val="00895C3D"/>
    <w:rsid w:val="008975A9"/>
    <w:rsid w:val="00897C60"/>
    <w:rsid w:val="00897E66"/>
    <w:rsid w:val="008A0512"/>
    <w:rsid w:val="008A14F7"/>
    <w:rsid w:val="008A16B6"/>
    <w:rsid w:val="008A1BD8"/>
    <w:rsid w:val="008A1CB8"/>
    <w:rsid w:val="008A2197"/>
    <w:rsid w:val="008A26E0"/>
    <w:rsid w:val="008A2959"/>
    <w:rsid w:val="008A439E"/>
    <w:rsid w:val="008A4E22"/>
    <w:rsid w:val="008A4EA0"/>
    <w:rsid w:val="008A6347"/>
    <w:rsid w:val="008A634D"/>
    <w:rsid w:val="008A73E2"/>
    <w:rsid w:val="008A790C"/>
    <w:rsid w:val="008B00F9"/>
    <w:rsid w:val="008B02F1"/>
    <w:rsid w:val="008B11F5"/>
    <w:rsid w:val="008B1453"/>
    <w:rsid w:val="008B17CF"/>
    <w:rsid w:val="008B1BE5"/>
    <w:rsid w:val="008B1CAE"/>
    <w:rsid w:val="008B1DB5"/>
    <w:rsid w:val="008B20F5"/>
    <w:rsid w:val="008B2313"/>
    <w:rsid w:val="008B2591"/>
    <w:rsid w:val="008B29B1"/>
    <w:rsid w:val="008B2E93"/>
    <w:rsid w:val="008B2ECA"/>
    <w:rsid w:val="008B30B5"/>
    <w:rsid w:val="008B39D1"/>
    <w:rsid w:val="008B3A78"/>
    <w:rsid w:val="008B3AC8"/>
    <w:rsid w:val="008B438F"/>
    <w:rsid w:val="008B4B36"/>
    <w:rsid w:val="008B5020"/>
    <w:rsid w:val="008B5923"/>
    <w:rsid w:val="008B5E28"/>
    <w:rsid w:val="008B662C"/>
    <w:rsid w:val="008B72FC"/>
    <w:rsid w:val="008B776B"/>
    <w:rsid w:val="008C0B3F"/>
    <w:rsid w:val="008C0DC3"/>
    <w:rsid w:val="008C10D5"/>
    <w:rsid w:val="008C1899"/>
    <w:rsid w:val="008C198C"/>
    <w:rsid w:val="008C1B12"/>
    <w:rsid w:val="008C1CB6"/>
    <w:rsid w:val="008C1F37"/>
    <w:rsid w:val="008C3265"/>
    <w:rsid w:val="008C3A08"/>
    <w:rsid w:val="008C3F90"/>
    <w:rsid w:val="008C44B5"/>
    <w:rsid w:val="008C51FE"/>
    <w:rsid w:val="008C5BB8"/>
    <w:rsid w:val="008C5C84"/>
    <w:rsid w:val="008C7982"/>
    <w:rsid w:val="008C7A08"/>
    <w:rsid w:val="008C7AA2"/>
    <w:rsid w:val="008C7B0B"/>
    <w:rsid w:val="008D0989"/>
    <w:rsid w:val="008D0AF9"/>
    <w:rsid w:val="008D1017"/>
    <w:rsid w:val="008D278F"/>
    <w:rsid w:val="008D2BE6"/>
    <w:rsid w:val="008D308B"/>
    <w:rsid w:val="008D34DF"/>
    <w:rsid w:val="008D34F6"/>
    <w:rsid w:val="008D3521"/>
    <w:rsid w:val="008D352B"/>
    <w:rsid w:val="008D36B4"/>
    <w:rsid w:val="008D3B12"/>
    <w:rsid w:val="008D44C7"/>
    <w:rsid w:val="008D45F2"/>
    <w:rsid w:val="008D46A2"/>
    <w:rsid w:val="008D4726"/>
    <w:rsid w:val="008D484A"/>
    <w:rsid w:val="008D4E9E"/>
    <w:rsid w:val="008D53A4"/>
    <w:rsid w:val="008D60D9"/>
    <w:rsid w:val="008D6339"/>
    <w:rsid w:val="008D6A78"/>
    <w:rsid w:val="008D70CC"/>
    <w:rsid w:val="008D772D"/>
    <w:rsid w:val="008D7B2D"/>
    <w:rsid w:val="008D7BA0"/>
    <w:rsid w:val="008E0080"/>
    <w:rsid w:val="008E0B00"/>
    <w:rsid w:val="008E0DF8"/>
    <w:rsid w:val="008E1AF9"/>
    <w:rsid w:val="008E2304"/>
    <w:rsid w:val="008E2C10"/>
    <w:rsid w:val="008E2CB4"/>
    <w:rsid w:val="008E3BA2"/>
    <w:rsid w:val="008E40EE"/>
    <w:rsid w:val="008E489A"/>
    <w:rsid w:val="008E4957"/>
    <w:rsid w:val="008E4C1B"/>
    <w:rsid w:val="008E4DCB"/>
    <w:rsid w:val="008E4FD8"/>
    <w:rsid w:val="008E50AF"/>
    <w:rsid w:val="008E5AAC"/>
    <w:rsid w:val="008E61CA"/>
    <w:rsid w:val="008E64DC"/>
    <w:rsid w:val="008E6952"/>
    <w:rsid w:val="008E73FA"/>
    <w:rsid w:val="008E74BF"/>
    <w:rsid w:val="008E7D7D"/>
    <w:rsid w:val="008F096D"/>
    <w:rsid w:val="008F20F7"/>
    <w:rsid w:val="008F22F1"/>
    <w:rsid w:val="008F4018"/>
    <w:rsid w:val="008F4286"/>
    <w:rsid w:val="008F4484"/>
    <w:rsid w:val="008F559E"/>
    <w:rsid w:val="008F58B9"/>
    <w:rsid w:val="008F68FE"/>
    <w:rsid w:val="008F762C"/>
    <w:rsid w:val="008F770B"/>
    <w:rsid w:val="008F783C"/>
    <w:rsid w:val="008F7F12"/>
    <w:rsid w:val="009002AC"/>
    <w:rsid w:val="00900A44"/>
    <w:rsid w:val="00901822"/>
    <w:rsid w:val="00901A9C"/>
    <w:rsid w:val="00901B71"/>
    <w:rsid w:val="00902500"/>
    <w:rsid w:val="00902B8A"/>
    <w:rsid w:val="00903680"/>
    <w:rsid w:val="00903973"/>
    <w:rsid w:val="00904183"/>
    <w:rsid w:val="009041FE"/>
    <w:rsid w:val="0090438B"/>
    <w:rsid w:val="00904B45"/>
    <w:rsid w:val="009054EE"/>
    <w:rsid w:val="0090671A"/>
    <w:rsid w:val="00907174"/>
    <w:rsid w:val="009075CD"/>
    <w:rsid w:val="00907948"/>
    <w:rsid w:val="00907CD7"/>
    <w:rsid w:val="00907CF6"/>
    <w:rsid w:val="0091009F"/>
    <w:rsid w:val="009103E8"/>
    <w:rsid w:val="009114FD"/>
    <w:rsid w:val="0091159E"/>
    <w:rsid w:val="00911DFD"/>
    <w:rsid w:val="00912C2D"/>
    <w:rsid w:val="00914388"/>
    <w:rsid w:val="009151C8"/>
    <w:rsid w:val="00915561"/>
    <w:rsid w:val="00915565"/>
    <w:rsid w:val="00915915"/>
    <w:rsid w:val="00915A7B"/>
    <w:rsid w:val="009165C7"/>
    <w:rsid w:val="00917752"/>
    <w:rsid w:val="00917D3B"/>
    <w:rsid w:val="009208CD"/>
    <w:rsid w:val="00920962"/>
    <w:rsid w:val="009211F7"/>
    <w:rsid w:val="00921C53"/>
    <w:rsid w:val="00921E49"/>
    <w:rsid w:val="009228A2"/>
    <w:rsid w:val="0092337E"/>
    <w:rsid w:val="00923B29"/>
    <w:rsid w:val="00924302"/>
    <w:rsid w:val="00924D55"/>
    <w:rsid w:val="00925555"/>
    <w:rsid w:val="00926D41"/>
    <w:rsid w:val="00927A70"/>
    <w:rsid w:val="00930FAE"/>
    <w:rsid w:val="00931299"/>
    <w:rsid w:val="00931998"/>
    <w:rsid w:val="009319C7"/>
    <w:rsid w:val="00931A2B"/>
    <w:rsid w:val="00931D80"/>
    <w:rsid w:val="00931F45"/>
    <w:rsid w:val="009320E6"/>
    <w:rsid w:val="0093265C"/>
    <w:rsid w:val="00932BA4"/>
    <w:rsid w:val="00932E9A"/>
    <w:rsid w:val="009331A7"/>
    <w:rsid w:val="00933BC3"/>
    <w:rsid w:val="00934259"/>
    <w:rsid w:val="009351F6"/>
    <w:rsid w:val="00936055"/>
    <w:rsid w:val="00936A73"/>
    <w:rsid w:val="00936B6E"/>
    <w:rsid w:val="00936F42"/>
    <w:rsid w:val="009400E2"/>
    <w:rsid w:val="009404F9"/>
    <w:rsid w:val="0094338A"/>
    <w:rsid w:val="00943586"/>
    <w:rsid w:val="00944C7D"/>
    <w:rsid w:val="00944D15"/>
    <w:rsid w:val="009454A6"/>
    <w:rsid w:val="0094564C"/>
    <w:rsid w:val="0094590F"/>
    <w:rsid w:val="00945BFC"/>
    <w:rsid w:val="00945DAE"/>
    <w:rsid w:val="00946E3F"/>
    <w:rsid w:val="00947E90"/>
    <w:rsid w:val="0095030E"/>
    <w:rsid w:val="00950857"/>
    <w:rsid w:val="009514BD"/>
    <w:rsid w:val="009519D3"/>
    <w:rsid w:val="00951A2A"/>
    <w:rsid w:val="00953911"/>
    <w:rsid w:val="0095391D"/>
    <w:rsid w:val="009542B0"/>
    <w:rsid w:val="0095478F"/>
    <w:rsid w:val="00954E0D"/>
    <w:rsid w:val="00955207"/>
    <w:rsid w:val="00955354"/>
    <w:rsid w:val="009554D6"/>
    <w:rsid w:val="00957EBD"/>
    <w:rsid w:val="00961B26"/>
    <w:rsid w:val="00961BFC"/>
    <w:rsid w:val="00962211"/>
    <w:rsid w:val="00962A39"/>
    <w:rsid w:val="00962AB7"/>
    <w:rsid w:val="00963FF9"/>
    <w:rsid w:val="0096415B"/>
    <w:rsid w:val="00964BA0"/>
    <w:rsid w:val="0096526E"/>
    <w:rsid w:val="00965723"/>
    <w:rsid w:val="00965A34"/>
    <w:rsid w:val="00965DD3"/>
    <w:rsid w:val="00966086"/>
    <w:rsid w:val="009664AB"/>
    <w:rsid w:val="00966ABA"/>
    <w:rsid w:val="00966BEC"/>
    <w:rsid w:val="00966F83"/>
    <w:rsid w:val="009670B4"/>
    <w:rsid w:val="00967A80"/>
    <w:rsid w:val="00970153"/>
    <w:rsid w:val="00970191"/>
    <w:rsid w:val="00970545"/>
    <w:rsid w:val="009709B8"/>
    <w:rsid w:val="00970A4B"/>
    <w:rsid w:val="00970AAF"/>
    <w:rsid w:val="00970F86"/>
    <w:rsid w:val="009712F5"/>
    <w:rsid w:val="009713A0"/>
    <w:rsid w:val="009715ED"/>
    <w:rsid w:val="009719D4"/>
    <w:rsid w:val="00971BE6"/>
    <w:rsid w:val="00971EBC"/>
    <w:rsid w:val="00971FD1"/>
    <w:rsid w:val="0097226C"/>
    <w:rsid w:val="00972328"/>
    <w:rsid w:val="00973583"/>
    <w:rsid w:val="0097384A"/>
    <w:rsid w:val="00973F74"/>
    <w:rsid w:val="00973F8C"/>
    <w:rsid w:val="009740C9"/>
    <w:rsid w:val="00974617"/>
    <w:rsid w:val="00974847"/>
    <w:rsid w:val="009748F7"/>
    <w:rsid w:val="00975951"/>
    <w:rsid w:val="00975FD4"/>
    <w:rsid w:val="00976156"/>
    <w:rsid w:val="0097619F"/>
    <w:rsid w:val="0097740C"/>
    <w:rsid w:val="00977A95"/>
    <w:rsid w:val="00977D04"/>
    <w:rsid w:val="009808A9"/>
    <w:rsid w:val="00980EE9"/>
    <w:rsid w:val="009812EB"/>
    <w:rsid w:val="009824C9"/>
    <w:rsid w:val="00982B24"/>
    <w:rsid w:val="00983581"/>
    <w:rsid w:val="00983876"/>
    <w:rsid w:val="00983FE0"/>
    <w:rsid w:val="009840AA"/>
    <w:rsid w:val="0098415B"/>
    <w:rsid w:val="00985061"/>
    <w:rsid w:val="00985339"/>
    <w:rsid w:val="00985F8A"/>
    <w:rsid w:val="0098735E"/>
    <w:rsid w:val="00987DCC"/>
    <w:rsid w:val="00991533"/>
    <w:rsid w:val="009920B6"/>
    <w:rsid w:val="00994C3C"/>
    <w:rsid w:val="00994DA7"/>
    <w:rsid w:val="00995B78"/>
    <w:rsid w:val="00995E21"/>
    <w:rsid w:val="00995FD9"/>
    <w:rsid w:val="00996B90"/>
    <w:rsid w:val="00996C50"/>
    <w:rsid w:val="00997629"/>
    <w:rsid w:val="009A08DF"/>
    <w:rsid w:val="009A0D01"/>
    <w:rsid w:val="009A1B55"/>
    <w:rsid w:val="009A25D2"/>
    <w:rsid w:val="009A2F72"/>
    <w:rsid w:val="009A3044"/>
    <w:rsid w:val="009A32DA"/>
    <w:rsid w:val="009A367A"/>
    <w:rsid w:val="009A37DE"/>
    <w:rsid w:val="009A3FF3"/>
    <w:rsid w:val="009A405B"/>
    <w:rsid w:val="009A49D2"/>
    <w:rsid w:val="009A4AD3"/>
    <w:rsid w:val="009A4DE3"/>
    <w:rsid w:val="009A5413"/>
    <w:rsid w:val="009A543D"/>
    <w:rsid w:val="009A547E"/>
    <w:rsid w:val="009A662A"/>
    <w:rsid w:val="009A6E4A"/>
    <w:rsid w:val="009A6FA6"/>
    <w:rsid w:val="009A7A26"/>
    <w:rsid w:val="009A7D22"/>
    <w:rsid w:val="009B0982"/>
    <w:rsid w:val="009B175B"/>
    <w:rsid w:val="009B1A2D"/>
    <w:rsid w:val="009B20CE"/>
    <w:rsid w:val="009B216B"/>
    <w:rsid w:val="009B334F"/>
    <w:rsid w:val="009B4D51"/>
    <w:rsid w:val="009B5E31"/>
    <w:rsid w:val="009B671F"/>
    <w:rsid w:val="009B7156"/>
    <w:rsid w:val="009B7E6E"/>
    <w:rsid w:val="009C09FC"/>
    <w:rsid w:val="009C0D98"/>
    <w:rsid w:val="009C1263"/>
    <w:rsid w:val="009C19CA"/>
    <w:rsid w:val="009C2187"/>
    <w:rsid w:val="009C2582"/>
    <w:rsid w:val="009C25B1"/>
    <w:rsid w:val="009C2D9E"/>
    <w:rsid w:val="009C3473"/>
    <w:rsid w:val="009C3BAC"/>
    <w:rsid w:val="009C4145"/>
    <w:rsid w:val="009C4A3D"/>
    <w:rsid w:val="009C4C1C"/>
    <w:rsid w:val="009C4DF7"/>
    <w:rsid w:val="009C6791"/>
    <w:rsid w:val="009C70F6"/>
    <w:rsid w:val="009C796F"/>
    <w:rsid w:val="009C7EE8"/>
    <w:rsid w:val="009D01EF"/>
    <w:rsid w:val="009D1088"/>
    <w:rsid w:val="009D1419"/>
    <w:rsid w:val="009D2245"/>
    <w:rsid w:val="009D2803"/>
    <w:rsid w:val="009D29E3"/>
    <w:rsid w:val="009D2CB1"/>
    <w:rsid w:val="009D3D5F"/>
    <w:rsid w:val="009D4150"/>
    <w:rsid w:val="009D43DB"/>
    <w:rsid w:val="009D47A9"/>
    <w:rsid w:val="009D4CA7"/>
    <w:rsid w:val="009D5395"/>
    <w:rsid w:val="009D570E"/>
    <w:rsid w:val="009D6DB4"/>
    <w:rsid w:val="009D715E"/>
    <w:rsid w:val="009D7388"/>
    <w:rsid w:val="009E064A"/>
    <w:rsid w:val="009E0A60"/>
    <w:rsid w:val="009E1BB6"/>
    <w:rsid w:val="009E3942"/>
    <w:rsid w:val="009E3AAC"/>
    <w:rsid w:val="009E3EFC"/>
    <w:rsid w:val="009E4801"/>
    <w:rsid w:val="009E4EFE"/>
    <w:rsid w:val="009E549F"/>
    <w:rsid w:val="009E556B"/>
    <w:rsid w:val="009E5737"/>
    <w:rsid w:val="009E5BD7"/>
    <w:rsid w:val="009E5D3F"/>
    <w:rsid w:val="009E659E"/>
    <w:rsid w:val="009E7238"/>
    <w:rsid w:val="009E7FC9"/>
    <w:rsid w:val="009F069D"/>
    <w:rsid w:val="009F06B1"/>
    <w:rsid w:val="009F08B6"/>
    <w:rsid w:val="009F08BD"/>
    <w:rsid w:val="009F0AA6"/>
    <w:rsid w:val="009F12C6"/>
    <w:rsid w:val="009F1C87"/>
    <w:rsid w:val="009F2350"/>
    <w:rsid w:val="009F3306"/>
    <w:rsid w:val="009F409C"/>
    <w:rsid w:val="009F4D6B"/>
    <w:rsid w:val="009F4D7F"/>
    <w:rsid w:val="009F5148"/>
    <w:rsid w:val="009F527A"/>
    <w:rsid w:val="009F5395"/>
    <w:rsid w:val="009F558B"/>
    <w:rsid w:val="009F5625"/>
    <w:rsid w:val="009F5814"/>
    <w:rsid w:val="009F5E6A"/>
    <w:rsid w:val="009F648A"/>
    <w:rsid w:val="009F6A42"/>
    <w:rsid w:val="009F7D21"/>
    <w:rsid w:val="00A009B0"/>
    <w:rsid w:val="00A017E4"/>
    <w:rsid w:val="00A01C40"/>
    <w:rsid w:val="00A022CA"/>
    <w:rsid w:val="00A02866"/>
    <w:rsid w:val="00A02A7F"/>
    <w:rsid w:val="00A02C36"/>
    <w:rsid w:val="00A02FED"/>
    <w:rsid w:val="00A0301B"/>
    <w:rsid w:val="00A03098"/>
    <w:rsid w:val="00A041B4"/>
    <w:rsid w:val="00A045D8"/>
    <w:rsid w:val="00A048CB"/>
    <w:rsid w:val="00A04DDD"/>
    <w:rsid w:val="00A0559D"/>
    <w:rsid w:val="00A05760"/>
    <w:rsid w:val="00A05F21"/>
    <w:rsid w:val="00A06072"/>
    <w:rsid w:val="00A06193"/>
    <w:rsid w:val="00A06A68"/>
    <w:rsid w:val="00A06BBF"/>
    <w:rsid w:val="00A0727B"/>
    <w:rsid w:val="00A105D0"/>
    <w:rsid w:val="00A108F2"/>
    <w:rsid w:val="00A10FEF"/>
    <w:rsid w:val="00A11C8B"/>
    <w:rsid w:val="00A11FC4"/>
    <w:rsid w:val="00A122ED"/>
    <w:rsid w:val="00A125C4"/>
    <w:rsid w:val="00A129DC"/>
    <w:rsid w:val="00A135FA"/>
    <w:rsid w:val="00A136B9"/>
    <w:rsid w:val="00A13CC4"/>
    <w:rsid w:val="00A15099"/>
    <w:rsid w:val="00A15BA7"/>
    <w:rsid w:val="00A16067"/>
    <w:rsid w:val="00A164C0"/>
    <w:rsid w:val="00A16AB5"/>
    <w:rsid w:val="00A17634"/>
    <w:rsid w:val="00A21213"/>
    <w:rsid w:val="00A21705"/>
    <w:rsid w:val="00A21752"/>
    <w:rsid w:val="00A21C03"/>
    <w:rsid w:val="00A229CD"/>
    <w:rsid w:val="00A22ACB"/>
    <w:rsid w:val="00A239CA"/>
    <w:rsid w:val="00A24591"/>
    <w:rsid w:val="00A2514E"/>
    <w:rsid w:val="00A254E8"/>
    <w:rsid w:val="00A25691"/>
    <w:rsid w:val="00A26037"/>
    <w:rsid w:val="00A26E77"/>
    <w:rsid w:val="00A276C2"/>
    <w:rsid w:val="00A27B94"/>
    <w:rsid w:val="00A30939"/>
    <w:rsid w:val="00A33405"/>
    <w:rsid w:val="00A33C98"/>
    <w:rsid w:val="00A33DA8"/>
    <w:rsid w:val="00A34F02"/>
    <w:rsid w:val="00A35255"/>
    <w:rsid w:val="00A35341"/>
    <w:rsid w:val="00A35A0B"/>
    <w:rsid w:val="00A35C5F"/>
    <w:rsid w:val="00A35F5E"/>
    <w:rsid w:val="00A3770E"/>
    <w:rsid w:val="00A3780C"/>
    <w:rsid w:val="00A3785A"/>
    <w:rsid w:val="00A37A37"/>
    <w:rsid w:val="00A40566"/>
    <w:rsid w:val="00A40B80"/>
    <w:rsid w:val="00A40EA2"/>
    <w:rsid w:val="00A40FE1"/>
    <w:rsid w:val="00A413B6"/>
    <w:rsid w:val="00A416EC"/>
    <w:rsid w:val="00A41B98"/>
    <w:rsid w:val="00A4240A"/>
    <w:rsid w:val="00A425D7"/>
    <w:rsid w:val="00A430C2"/>
    <w:rsid w:val="00A43B52"/>
    <w:rsid w:val="00A43DB3"/>
    <w:rsid w:val="00A44282"/>
    <w:rsid w:val="00A44A9A"/>
    <w:rsid w:val="00A44F1B"/>
    <w:rsid w:val="00A45197"/>
    <w:rsid w:val="00A4566F"/>
    <w:rsid w:val="00A45C73"/>
    <w:rsid w:val="00A45DA2"/>
    <w:rsid w:val="00A46171"/>
    <w:rsid w:val="00A46852"/>
    <w:rsid w:val="00A473AF"/>
    <w:rsid w:val="00A47607"/>
    <w:rsid w:val="00A5290C"/>
    <w:rsid w:val="00A54ABE"/>
    <w:rsid w:val="00A54B4B"/>
    <w:rsid w:val="00A5515F"/>
    <w:rsid w:val="00A552E2"/>
    <w:rsid w:val="00A557D9"/>
    <w:rsid w:val="00A56079"/>
    <w:rsid w:val="00A56191"/>
    <w:rsid w:val="00A56943"/>
    <w:rsid w:val="00A56985"/>
    <w:rsid w:val="00A56B28"/>
    <w:rsid w:val="00A572F4"/>
    <w:rsid w:val="00A6032D"/>
    <w:rsid w:val="00A60586"/>
    <w:rsid w:val="00A60D39"/>
    <w:rsid w:val="00A610F1"/>
    <w:rsid w:val="00A610F4"/>
    <w:rsid w:val="00A61125"/>
    <w:rsid w:val="00A61402"/>
    <w:rsid w:val="00A61A64"/>
    <w:rsid w:val="00A62090"/>
    <w:rsid w:val="00A62193"/>
    <w:rsid w:val="00A62C60"/>
    <w:rsid w:val="00A63995"/>
    <w:rsid w:val="00A6454E"/>
    <w:rsid w:val="00A67603"/>
    <w:rsid w:val="00A67629"/>
    <w:rsid w:val="00A67F59"/>
    <w:rsid w:val="00A71710"/>
    <w:rsid w:val="00A71FE6"/>
    <w:rsid w:val="00A724A5"/>
    <w:rsid w:val="00A72704"/>
    <w:rsid w:val="00A728EF"/>
    <w:rsid w:val="00A7344E"/>
    <w:rsid w:val="00A7346A"/>
    <w:rsid w:val="00A7359C"/>
    <w:rsid w:val="00A74723"/>
    <w:rsid w:val="00A753C9"/>
    <w:rsid w:val="00A75D9B"/>
    <w:rsid w:val="00A76C0A"/>
    <w:rsid w:val="00A778AF"/>
    <w:rsid w:val="00A77953"/>
    <w:rsid w:val="00A77D7F"/>
    <w:rsid w:val="00A8101E"/>
    <w:rsid w:val="00A82212"/>
    <w:rsid w:val="00A823D1"/>
    <w:rsid w:val="00A823DE"/>
    <w:rsid w:val="00A82BF2"/>
    <w:rsid w:val="00A82DB2"/>
    <w:rsid w:val="00A82DF1"/>
    <w:rsid w:val="00A836FA"/>
    <w:rsid w:val="00A83ABB"/>
    <w:rsid w:val="00A8415C"/>
    <w:rsid w:val="00A84B61"/>
    <w:rsid w:val="00A8650F"/>
    <w:rsid w:val="00A86E9F"/>
    <w:rsid w:val="00A873BD"/>
    <w:rsid w:val="00A87BAC"/>
    <w:rsid w:val="00A87DE4"/>
    <w:rsid w:val="00A908AF"/>
    <w:rsid w:val="00A914EE"/>
    <w:rsid w:val="00A925DB"/>
    <w:rsid w:val="00A92888"/>
    <w:rsid w:val="00A92E2A"/>
    <w:rsid w:val="00A9321B"/>
    <w:rsid w:val="00A9421A"/>
    <w:rsid w:val="00A94F1A"/>
    <w:rsid w:val="00A962A4"/>
    <w:rsid w:val="00A96BF8"/>
    <w:rsid w:val="00A9788E"/>
    <w:rsid w:val="00A9790D"/>
    <w:rsid w:val="00A97943"/>
    <w:rsid w:val="00AA0F70"/>
    <w:rsid w:val="00AA1480"/>
    <w:rsid w:val="00AA1A94"/>
    <w:rsid w:val="00AA1F39"/>
    <w:rsid w:val="00AA38B3"/>
    <w:rsid w:val="00AA38F2"/>
    <w:rsid w:val="00AA49DE"/>
    <w:rsid w:val="00AA5135"/>
    <w:rsid w:val="00AA5138"/>
    <w:rsid w:val="00AA5255"/>
    <w:rsid w:val="00AA5827"/>
    <w:rsid w:val="00AA5E60"/>
    <w:rsid w:val="00AA6DF1"/>
    <w:rsid w:val="00AA6FA6"/>
    <w:rsid w:val="00AA7291"/>
    <w:rsid w:val="00AA7616"/>
    <w:rsid w:val="00AA7EAF"/>
    <w:rsid w:val="00AA7EC3"/>
    <w:rsid w:val="00AA7EE5"/>
    <w:rsid w:val="00AB0FD7"/>
    <w:rsid w:val="00AB18F5"/>
    <w:rsid w:val="00AB1978"/>
    <w:rsid w:val="00AB2877"/>
    <w:rsid w:val="00AB2A27"/>
    <w:rsid w:val="00AB2B0E"/>
    <w:rsid w:val="00AB2D78"/>
    <w:rsid w:val="00AB30F1"/>
    <w:rsid w:val="00AB40E2"/>
    <w:rsid w:val="00AB42CF"/>
    <w:rsid w:val="00AB4D4B"/>
    <w:rsid w:val="00AB52AB"/>
    <w:rsid w:val="00AB5432"/>
    <w:rsid w:val="00AB670D"/>
    <w:rsid w:val="00AB6A6D"/>
    <w:rsid w:val="00AB6B1E"/>
    <w:rsid w:val="00AB7FF1"/>
    <w:rsid w:val="00AC082C"/>
    <w:rsid w:val="00AC092E"/>
    <w:rsid w:val="00AC0E6B"/>
    <w:rsid w:val="00AC1D28"/>
    <w:rsid w:val="00AC2088"/>
    <w:rsid w:val="00AC2941"/>
    <w:rsid w:val="00AC3A5F"/>
    <w:rsid w:val="00AC3E20"/>
    <w:rsid w:val="00AC4714"/>
    <w:rsid w:val="00AC50B0"/>
    <w:rsid w:val="00AC5806"/>
    <w:rsid w:val="00AC5B90"/>
    <w:rsid w:val="00AC6693"/>
    <w:rsid w:val="00AC7184"/>
    <w:rsid w:val="00AC7CF0"/>
    <w:rsid w:val="00AD096E"/>
    <w:rsid w:val="00AD2C36"/>
    <w:rsid w:val="00AD3254"/>
    <w:rsid w:val="00AD3390"/>
    <w:rsid w:val="00AD34F3"/>
    <w:rsid w:val="00AD42B8"/>
    <w:rsid w:val="00AD4D8F"/>
    <w:rsid w:val="00AD589B"/>
    <w:rsid w:val="00AD6553"/>
    <w:rsid w:val="00AD664E"/>
    <w:rsid w:val="00AD7053"/>
    <w:rsid w:val="00AD7413"/>
    <w:rsid w:val="00AD7C91"/>
    <w:rsid w:val="00AE0D32"/>
    <w:rsid w:val="00AE0D43"/>
    <w:rsid w:val="00AE0F7E"/>
    <w:rsid w:val="00AE1D95"/>
    <w:rsid w:val="00AE201F"/>
    <w:rsid w:val="00AE2054"/>
    <w:rsid w:val="00AE2755"/>
    <w:rsid w:val="00AE3381"/>
    <w:rsid w:val="00AE346E"/>
    <w:rsid w:val="00AE46D5"/>
    <w:rsid w:val="00AE4927"/>
    <w:rsid w:val="00AE497F"/>
    <w:rsid w:val="00AE4C53"/>
    <w:rsid w:val="00AE560E"/>
    <w:rsid w:val="00AE5C96"/>
    <w:rsid w:val="00AE5FD7"/>
    <w:rsid w:val="00AE64A1"/>
    <w:rsid w:val="00AE6749"/>
    <w:rsid w:val="00AE6860"/>
    <w:rsid w:val="00AE6DE3"/>
    <w:rsid w:val="00AF0068"/>
    <w:rsid w:val="00AF01A4"/>
    <w:rsid w:val="00AF0329"/>
    <w:rsid w:val="00AF04DE"/>
    <w:rsid w:val="00AF1C70"/>
    <w:rsid w:val="00AF1FE6"/>
    <w:rsid w:val="00AF25BB"/>
    <w:rsid w:val="00AF2F1C"/>
    <w:rsid w:val="00AF38EF"/>
    <w:rsid w:val="00AF4755"/>
    <w:rsid w:val="00AF47A5"/>
    <w:rsid w:val="00AF4AF1"/>
    <w:rsid w:val="00AF5DD0"/>
    <w:rsid w:val="00AF6070"/>
    <w:rsid w:val="00AF6398"/>
    <w:rsid w:val="00AF683D"/>
    <w:rsid w:val="00AF7CDB"/>
    <w:rsid w:val="00AF7E99"/>
    <w:rsid w:val="00B00913"/>
    <w:rsid w:val="00B01C28"/>
    <w:rsid w:val="00B01DBD"/>
    <w:rsid w:val="00B02085"/>
    <w:rsid w:val="00B029DF"/>
    <w:rsid w:val="00B02F9D"/>
    <w:rsid w:val="00B03294"/>
    <w:rsid w:val="00B036EB"/>
    <w:rsid w:val="00B04790"/>
    <w:rsid w:val="00B065B9"/>
    <w:rsid w:val="00B066C9"/>
    <w:rsid w:val="00B06B25"/>
    <w:rsid w:val="00B076EA"/>
    <w:rsid w:val="00B07B71"/>
    <w:rsid w:val="00B07F5C"/>
    <w:rsid w:val="00B10F42"/>
    <w:rsid w:val="00B11131"/>
    <w:rsid w:val="00B118F1"/>
    <w:rsid w:val="00B11A05"/>
    <w:rsid w:val="00B11C38"/>
    <w:rsid w:val="00B12252"/>
    <w:rsid w:val="00B12FAC"/>
    <w:rsid w:val="00B14401"/>
    <w:rsid w:val="00B14720"/>
    <w:rsid w:val="00B14D52"/>
    <w:rsid w:val="00B15321"/>
    <w:rsid w:val="00B15352"/>
    <w:rsid w:val="00B15797"/>
    <w:rsid w:val="00B165CF"/>
    <w:rsid w:val="00B17169"/>
    <w:rsid w:val="00B178B2"/>
    <w:rsid w:val="00B17BD6"/>
    <w:rsid w:val="00B20F5D"/>
    <w:rsid w:val="00B210CE"/>
    <w:rsid w:val="00B21DF8"/>
    <w:rsid w:val="00B21F61"/>
    <w:rsid w:val="00B22149"/>
    <w:rsid w:val="00B22207"/>
    <w:rsid w:val="00B22B46"/>
    <w:rsid w:val="00B22D93"/>
    <w:rsid w:val="00B23175"/>
    <w:rsid w:val="00B233B4"/>
    <w:rsid w:val="00B23709"/>
    <w:rsid w:val="00B237BE"/>
    <w:rsid w:val="00B23FAF"/>
    <w:rsid w:val="00B240F3"/>
    <w:rsid w:val="00B242FB"/>
    <w:rsid w:val="00B2480F"/>
    <w:rsid w:val="00B25187"/>
    <w:rsid w:val="00B25410"/>
    <w:rsid w:val="00B259DE"/>
    <w:rsid w:val="00B25B2E"/>
    <w:rsid w:val="00B26107"/>
    <w:rsid w:val="00B2675B"/>
    <w:rsid w:val="00B27340"/>
    <w:rsid w:val="00B2759F"/>
    <w:rsid w:val="00B27F11"/>
    <w:rsid w:val="00B30063"/>
    <w:rsid w:val="00B30C3C"/>
    <w:rsid w:val="00B31552"/>
    <w:rsid w:val="00B316FD"/>
    <w:rsid w:val="00B321E8"/>
    <w:rsid w:val="00B3273D"/>
    <w:rsid w:val="00B32A7A"/>
    <w:rsid w:val="00B32F11"/>
    <w:rsid w:val="00B3340C"/>
    <w:rsid w:val="00B34812"/>
    <w:rsid w:val="00B34CCA"/>
    <w:rsid w:val="00B35649"/>
    <w:rsid w:val="00B35803"/>
    <w:rsid w:val="00B35B6F"/>
    <w:rsid w:val="00B36088"/>
    <w:rsid w:val="00B36E69"/>
    <w:rsid w:val="00B37C2A"/>
    <w:rsid w:val="00B40440"/>
    <w:rsid w:val="00B40ACC"/>
    <w:rsid w:val="00B41D2C"/>
    <w:rsid w:val="00B41F59"/>
    <w:rsid w:val="00B42CFA"/>
    <w:rsid w:val="00B42F97"/>
    <w:rsid w:val="00B432CC"/>
    <w:rsid w:val="00B43ADB"/>
    <w:rsid w:val="00B43FF7"/>
    <w:rsid w:val="00B44644"/>
    <w:rsid w:val="00B44ABA"/>
    <w:rsid w:val="00B44E9D"/>
    <w:rsid w:val="00B45BCB"/>
    <w:rsid w:val="00B46777"/>
    <w:rsid w:val="00B469C9"/>
    <w:rsid w:val="00B46A30"/>
    <w:rsid w:val="00B46B27"/>
    <w:rsid w:val="00B47F08"/>
    <w:rsid w:val="00B51773"/>
    <w:rsid w:val="00B51F58"/>
    <w:rsid w:val="00B53189"/>
    <w:rsid w:val="00B5332A"/>
    <w:rsid w:val="00B53C5C"/>
    <w:rsid w:val="00B53C9D"/>
    <w:rsid w:val="00B54289"/>
    <w:rsid w:val="00B549AB"/>
    <w:rsid w:val="00B55861"/>
    <w:rsid w:val="00B57B07"/>
    <w:rsid w:val="00B57BED"/>
    <w:rsid w:val="00B60158"/>
    <w:rsid w:val="00B601D7"/>
    <w:rsid w:val="00B60B56"/>
    <w:rsid w:val="00B6239E"/>
    <w:rsid w:val="00B62530"/>
    <w:rsid w:val="00B62AA0"/>
    <w:rsid w:val="00B638C7"/>
    <w:rsid w:val="00B63EF1"/>
    <w:rsid w:val="00B64867"/>
    <w:rsid w:val="00B657A9"/>
    <w:rsid w:val="00B65AD2"/>
    <w:rsid w:val="00B65E28"/>
    <w:rsid w:val="00B65EAE"/>
    <w:rsid w:val="00B6609F"/>
    <w:rsid w:val="00B66DFC"/>
    <w:rsid w:val="00B66FF2"/>
    <w:rsid w:val="00B675C9"/>
    <w:rsid w:val="00B67E21"/>
    <w:rsid w:val="00B70A79"/>
    <w:rsid w:val="00B71A9E"/>
    <w:rsid w:val="00B71AC8"/>
    <w:rsid w:val="00B727F3"/>
    <w:rsid w:val="00B72968"/>
    <w:rsid w:val="00B72A23"/>
    <w:rsid w:val="00B7316D"/>
    <w:rsid w:val="00B731F4"/>
    <w:rsid w:val="00B7365E"/>
    <w:rsid w:val="00B73F78"/>
    <w:rsid w:val="00B73F7E"/>
    <w:rsid w:val="00B74440"/>
    <w:rsid w:val="00B749A6"/>
    <w:rsid w:val="00B74CFF"/>
    <w:rsid w:val="00B7542C"/>
    <w:rsid w:val="00B75CF5"/>
    <w:rsid w:val="00B761C1"/>
    <w:rsid w:val="00B76341"/>
    <w:rsid w:val="00B774D0"/>
    <w:rsid w:val="00B77BD4"/>
    <w:rsid w:val="00B806EB"/>
    <w:rsid w:val="00B806EC"/>
    <w:rsid w:val="00B807D7"/>
    <w:rsid w:val="00B81084"/>
    <w:rsid w:val="00B81437"/>
    <w:rsid w:val="00B815C9"/>
    <w:rsid w:val="00B8216E"/>
    <w:rsid w:val="00B821EE"/>
    <w:rsid w:val="00B822BA"/>
    <w:rsid w:val="00B83A9A"/>
    <w:rsid w:val="00B854FC"/>
    <w:rsid w:val="00B86A1B"/>
    <w:rsid w:val="00B87427"/>
    <w:rsid w:val="00B87811"/>
    <w:rsid w:val="00B90909"/>
    <w:rsid w:val="00B9157B"/>
    <w:rsid w:val="00B91C1E"/>
    <w:rsid w:val="00B92197"/>
    <w:rsid w:val="00B923B5"/>
    <w:rsid w:val="00B948E1"/>
    <w:rsid w:val="00B95300"/>
    <w:rsid w:val="00B955B9"/>
    <w:rsid w:val="00B95F0B"/>
    <w:rsid w:val="00B96562"/>
    <w:rsid w:val="00B9688E"/>
    <w:rsid w:val="00B968BA"/>
    <w:rsid w:val="00B96ACE"/>
    <w:rsid w:val="00B96B6C"/>
    <w:rsid w:val="00B97242"/>
    <w:rsid w:val="00B979BA"/>
    <w:rsid w:val="00B97E39"/>
    <w:rsid w:val="00BA03AA"/>
    <w:rsid w:val="00BA07D9"/>
    <w:rsid w:val="00BA0D36"/>
    <w:rsid w:val="00BA0D68"/>
    <w:rsid w:val="00BA1982"/>
    <w:rsid w:val="00BA198D"/>
    <w:rsid w:val="00BA1DD0"/>
    <w:rsid w:val="00BA2730"/>
    <w:rsid w:val="00BA395F"/>
    <w:rsid w:val="00BA458E"/>
    <w:rsid w:val="00BA4A05"/>
    <w:rsid w:val="00BA610F"/>
    <w:rsid w:val="00BA6362"/>
    <w:rsid w:val="00BA68B6"/>
    <w:rsid w:val="00BA68CF"/>
    <w:rsid w:val="00BA6EF0"/>
    <w:rsid w:val="00BA7404"/>
    <w:rsid w:val="00BA7F24"/>
    <w:rsid w:val="00BB0A54"/>
    <w:rsid w:val="00BB1CB2"/>
    <w:rsid w:val="00BB1CF4"/>
    <w:rsid w:val="00BB31BD"/>
    <w:rsid w:val="00BB36C2"/>
    <w:rsid w:val="00BB3BB9"/>
    <w:rsid w:val="00BB3F32"/>
    <w:rsid w:val="00BB4D88"/>
    <w:rsid w:val="00BB58AB"/>
    <w:rsid w:val="00BB5CD5"/>
    <w:rsid w:val="00BB624F"/>
    <w:rsid w:val="00BB6D3E"/>
    <w:rsid w:val="00BB78A0"/>
    <w:rsid w:val="00BC06C5"/>
    <w:rsid w:val="00BC073B"/>
    <w:rsid w:val="00BC0913"/>
    <w:rsid w:val="00BC14EF"/>
    <w:rsid w:val="00BC48ED"/>
    <w:rsid w:val="00BC4F65"/>
    <w:rsid w:val="00BC5C7C"/>
    <w:rsid w:val="00BC64B0"/>
    <w:rsid w:val="00BC666A"/>
    <w:rsid w:val="00BC68B0"/>
    <w:rsid w:val="00BC6BF9"/>
    <w:rsid w:val="00BC70B9"/>
    <w:rsid w:val="00BC7526"/>
    <w:rsid w:val="00BC7BA9"/>
    <w:rsid w:val="00BD006C"/>
    <w:rsid w:val="00BD0359"/>
    <w:rsid w:val="00BD04DE"/>
    <w:rsid w:val="00BD1173"/>
    <w:rsid w:val="00BD1F42"/>
    <w:rsid w:val="00BD23AD"/>
    <w:rsid w:val="00BD250A"/>
    <w:rsid w:val="00BD2C89"/>
    <w:rsid w:val="00BD2E0B"/>
    <w:rsid w:val="00BD415E"/>
    <w:rsid w:val="00BD496D"/>
    <w:rsid w:val="00BD4F2E"/>
    <w:rsid w:val="00BD5359"/>
    <w:rsid w:val="00BD5EB4"/>
    <w:rsid w:val="00BD6A30"/>
    <w:rsid w:val="00BD6B7F"/>
    <w:rsid w:val="00BD6DA0"/>
    <w:rsid w:val="00BE061A"/>
    <w:rsid w:val="00BE083B"/>
    <w:rsid w:val="00BE0F5B"/>
    <w:rsid w:val="00BE163F"/>
    <w:rsid w:val="00BE1C95"/>
    <w:rsid w:val="00BE20FC"/>
    <w:rsid w:val="00BE2674"/>
    <w:rsid w:val="00BE2A75"/>
    <w:rsid w:val="00BE34C3"/>
    <w:rsid w:val="00BE3626"/>
    <w:rsid w:val="00BE37E5"/>
    <w:rsid w:val="00BE3A95"/>
    <w:rsid w:val="00BE3C2D"/>
    <w:rsid w:val="00BE4483"/>
    <w:rsid w:val="00BE4688"/>
    <w:rsid w:val="00BE469C"/>
    <w:rsid w:val="00BE48B2"/>
    <w:rsid w:val="00BE4B15"/>
    <w:rsid w:val="00BE77BC"/>
    <w:rsid w:val="00BF0F48"/>
    <w:rsid w:val="00BF174B"/>
    <w:rsid w:val="00BF25AB"/>
    <w:rsid w:val="00BF29A8"/>
    <w:rsid w:val="00BF472F"/>
    <w:rsid w:val="00BF4EF3"/>
    <w:rsid w:val="00BF5DEF"/>
    <w:rsid w:val="00BF6D29"/>
    <w:rsid w:val="00BF7D28"/>
    <w:rsid w:val="00C002F9"/>
    <w:rsid w:val="00C0056A"/>
    <w:rsid w:val="00C006E0"/>
    <w:rsid w:val="00C00726"/>
    <w:rsid w:val="00C00FB6"/>
    <w:rsid w:val="00C01071"/>
    <w:rsid w:val="00C010EB"/>
    <w:rsid w:val="00C013D0"/>
    <w:rsid w:val="00C014FD"/>
    <w:rsid w:val="00C01879"/>
    <w:rsid w:val="00C023F7"/>
    <w:rsid w:val="00C02421"/>
    <w:rsid w:val="00C0245E"/>
    <w:rsid w:val="00C03546"/>
    <w:rsid w:val="00C03FBB"/>
    <w:rsid w:val="00C04C97"/>
    <w:rsid w:val="00C050CF"/>
    <w:rsid w:val="00C0580E"/>
    <w:rsid w:val="00C06320"/>
    <w:rsid w:val="00C06330"/>
    <w:rsid w:val="00C06424"/>
    <w:rsid w:val="00C075CF"/>
    <w:rsid w:val="00C115EB"/>
    <w:rsid w:val="00C116E7"/>
    <w:rsid w:val="00C12392"/>
    <w:rsid w:val="00C127CC"/>
    <w:rsid w:val="00C128F0"/>
    <w:rsid w:val="00C12B41"/>
    <w:rsid w:val="00C1360E"/>
    <w:rsid w:val="00C139A7"/>
    <w:rsid w:val="00C140A8"/>
    <w:rsid w:val="00C1435A"/>
    <w:rsid w:val="00C14BB9"/>
    <w:rsid w:val="00C15141"/>
    <w:rsid w:val="00C153F3"/>
    <w:rsid w:val="00C15F65"/>
    <w:rsid w:val="00C15FAA"/>
    <w:rsid w:val="00C17124"/>
    <w:rsid w:val="00C17CBB"/>
    <w:rsid w:val="00C17ED3"/>
    <w:rsid w:val="00C17F4A"/>
    <w:rsid w:val="00C17F6A"/>
    <w:rsid w:val="00C20679"/>
    <w:rsid w:val="00C20A98"/>
    <w:rsid w:val="00C213F3"/>
    <w:rsid w:val="00C222E5"/>
    <w:rsid w:val="00C2237F"/>
    <w:rsid w:val="00C232C3"/>
    <w:rsid w:val="00C2347B"/>
    <w:rsid w:val="00C23865"/>
    <w:rsid w:val="00C23D9D"/>
    <w:rsid w:val="00C23DC3"/>
    <w:rsid w:val="00C245E8"/>
    <w:rsid w:val="00C246FA"/>
    <w:rsid w:val="00C24DC2"/>
    <w:rsid w:val="00C257FD"/>
    <w:rsid w:val="00C25A2E"/>
    <w:rsid w:val="00C25CE7"/>
    <w:rsid w:val="00C25D92"/>
    <w:rsid w:val="00C27066"/>
    <w:rsid w:val="00C27329"/>
    <w:rsid w:val="00C27A7E"/>
    <w:rsid w:val="00C27AF8"/>
    <w:rsid w:val="00C301C9"/>
    <w:rsid w:val="00C3026C"/>
    <w:rsid w:val="00C302D0"/>
    <w:rsid w:val="00C308C1"/>
    <w:rsid w:val="00C30BD4"/>
    <w:rsid w:val="00C318CE"/>
    <w:rsid w:val="00C31AA0"/>
    <w:rsid w:val="00C31F44"/>
    <w:rsid w:val="00C327C2"/>
    <w:rsid w:val="00C3326F"/>
    <w:rsid w:val="00C33B0A"/>
    <w:rsid w:val="00C33EF6"/>
    <w:rsid w:val="00C33FFF"/>
    <w:rsid w:val="00C347F4"/>
    <w:rsid w:val="00C34BFE"/>
    <w:rsid w:val="00C3596A"/>
    <w:rsid w:val="00C35CC9"/>
    <w:rsid w:val="00C35F18"/>
    <w:rsid w:val="00C3605A"/>
    <w:rsid w:val="00C36303"/>
    <w:rsid w:val="00C365F5"/>
    <w:rsid w:val="00C36762"/>
    <w:rsid w:val="00C375DE"/>
    <w:rsid w:val="00C37D76"/>
    <w:rsid w:val="00C37F0A"/>
    <w:rsid w:val="00C40164"/>
    <w:rsid w:val="00C4098D"/>
    <w:rsid w:val="00C40AA9"/>
    <w:rsid w:val="00C41B61"/>
    <w:rsid w:val="00C41DD9"/>
    <w:rsid w:val="00C428A1"/>
    <w:rsid w:val="00C428DF"/>
    <w:rsid w:val="00C44FE6"/>
    <w:rsid w:val="00C45D22"/>
    <w:rsid w:val="00C50EBB"/>
    <w:rsid w:val="00C51894"/>
    <w:rsid w:val="00C521B6"/>
    <w:rsid w:val="00C5236C"/>
    <w:rsid w:val="00C5249F"/>
    <w:rsid w:val="00C525DE"/>
    <w:rsid w:val="00C5271B"/>
    <w:rsid w:val="00C530F3"/>
    <w:rsid w:val="00C5415D"/>
    <w:rsid w:val="00C54C1F"/>
    <w:rsid w:val="00C55174"/>
    <w:rsid w:val="00C56B69"/>
    <w:rsid w:val="00C573F8"/>
    <w:rsid w:val="00C57612"/>
    <w:rsid w:val="00C576B5"/>
    <w:rsid w:val="00C57A9F"/>
    <w:rsid w:val="00C60178"/>
    <w:rsid w:val="00C60523"/>
    <w:rsid w:val="00C60ADA"/>
    <w:rsid w:val="00C60C21"/>
    <w:rsid w:val="00C60CFD"/>
    <w:rsid w:val="00C60E9F"/>
    <w:rsid w:val="00C612BA"/>
    <w:rsid w:val="00C619B9"/>
    <w:rsid w:val="00C637A8"/>
    <w:rsid w:val="00C64161"/>
    <w:rsid w:val="00C641B2"/>
    <w:rsid w:val="00C6472C"/>
    <w:rsid w:val="00C64EE0"/>
    <w:rsid w:val="00C65063"/>
    <w:rsid w:val="00C656CA"/>
    <w:rsid w:val="00C65CD5"/>
    <w:rsid w:val="00C660A2"/>
    <w:rsid w:val="00C66238"/>
    <w:rsid w:val="00C66A01"/>
    <w:rsid w:val="00C66BC5"/>
    <w:rsid w:val="00C6782E"/>
    <w:rsid w:val="00C700FA"/>
    <w:rsid w:val="00C702AA"/>
    <w:rsid w:val="00C70417"/>
    <w:rsid w:val="00C71169"/>
    <w:rsid w:val="00C734D2"/>
    <w:rsid w:val="00C73A58"/>
    <w:rsid w:val="00C754B1"/>
    <w:rsid w:val="00C76171"/>
    <w:rsid w:val="00C764E1"/>
    <w:rsid w:val="00C76A0E"/>
    <w:rsid w:val="00C776CA"/>
    <w:rsid w:val="00C77CA7"/>
    <w:rsid w:val="00C8061A"/>
    <w:rsid w:val="00C810C8"/>
    <w:rsid w:val="00C82235"/>
    <w:rsid w:val="00C8271D"/>
    <w:rsid w:val="00C82D9B"/>
    <w:rsid w:val="00C82FB0"/>
    <w:rsid w:val="00C83176"/>
    <w:rsid w:val="00C8317A"/>
    <w:rsid w:val="00C8340E"/>
    <w:rsid w:val="00C835DB"/>
    <w:rsid w:val="00C83ED4"/>
    <w:rsid w:val="00C840CA"/>
    <w:rsid w:val="00C848AE"/>
    <w:rsid w:val="00C848E2"/>
    <w:rsid w:val="00C84C46"/>
    <w:rsid w:val="00C84E14"/>
    <w:rsid w:val="00C850CC"/>
    <w:rsid w:val="00C85A99"/>
    <w:rsid w:val="00C85C96"/>
    <w:rsid w:val="00C9022A"/>
    <w:rsid w:val="00C9027D"/>
    <w:rsid w:val="00C905F8"/>
    <w:rsid w:val="00C9081D"/>
    <w:rsid w:val="00C90B8F"/>
    <w:rsid w:val="00C91751"/>
    <w:rsid w:val="00C920D1"/>
    <w:rsid w:val="00C92897"/>
    <w:rsid w:val="00C92B99"/>
    <w:rsid w:val="00C93EC2"/>
    <w:rsid w:val="00C9407D"/>
    <w:rsid w:val="00C94154"/>
    <w:rsid w:val="00C94C98"/>
    <w:rsid w:val="00C95A72"/>
    <w:rsid w:val="00C96727"/>
    <w:rsid w:val="00C96C1F"/>
    <w:rsid w:val="00C976C4"/>
    <w:rsid w:val="00C97E5A"/>
    <w:rsid w:val="00CA0013"/>
    <w:rsid w:val="00CA0062"/>
    <w:rsid w:val="00CA00B1"/>
    <w:rsid w:val="00CA2807"/>
    <w:rsid w:val="00CA2B92"/>
    <w:rsid w:val="00CA2EFD"/>
    <w:rsid w:val="00CA3881"/>
    <w:rsid w:val="00CA41C4"/>
    <w:rsid w:val="00CA451C"/>
    <w:rsid w:val="00CA5FF6"/>
    <w:rsid w:val="00CA65A7"/>
    <w:rsid w:val="00CA673F"/>
    <w:rsid w:val="00CA6FD1"/>
    <w:rsid w:val="00CA711F"/>
    <w:rsid w:val="00CB0219"/>
    <w:rsid w:val="00CB06F3"/>
    <w:rsid w:val="00CB0BFC"/>
    <w:rsid w:val="00CB19DB"/>
    <w:rsid w:val="00CB1EB3"/>
    <w:rsid w:val="00CB3759"/>
    <w:rsid w:val="00CB3EF6"/>
    <w:rsid w:val="00CB4463"/>
    <w:rsid w:val="00CB499B"/>
    <w:rsid w:val="00CB4E74"/>
    <w:rsid w:val="00CB5FCE"/>
    <w:rsid w:val="00CB6306"/>
    <w:rsid w:val="00CB6CA9"/>
    <w:rsid w:val="00CB7A60"/>
    <w:rsid w:val="00CC073F"/>
    <w:rsid w:val="00CC0B64"/>
    <w:rsid w:val="00CC1138"/>
    <w:rsid w:val="00CC144A"/>
    <w:rsid w:val="00CC1452"/>
    <w:rsid w:val="00CC18D5"/>
    <w:rsid w:val="00CC1BEA"/>
    <w:rsid w:val="00CC363D"/>
    <w:rsid w:val="00CC3AE9"/>
    <w:rsid w:val="00CC4A27"/>
    <w:rsid w:val="00CC5588"/>
    <w:rsid w:val="00CC58DC"/>
    <w:rsid w:val="00CC5991"/>
    <w:rsid w:val="00CC5FA7"/>
    <w:rsid w:val="00CC6535"/>
    <w:rsid w:val="00CC679D"/>
    <w:rsid w:val="00CC6BEE"/>
    <w:rsid w:val="00CD0B7F"/>
    <w:rsid w:val="00CD105E"/>
    <w:rsid w:val="00CD166F"/>
    <w:rsid w:val="00CD1925"/>
    <w:rsid w:val="00CD2443"/>
    <w:rsid w:val="00CD24CD"/>
    <w:rsid w:val="00CD2932"/>
    <w:rsid w:val="00CD2EF1"/>
    <w:rsid w:val="00CD4645"/>
    <w:rsid w:val="00CD48D2"/>
    <w:rsid w:val="00CD4915"/>
    <w:rsid w:val="00CD5C5B"/>
    <w:rsid w:val="00CD61F5"/>
    <w:rsid w:val="00CD6539"/>
    <w:rsid w:val="00CD7773"/>
    <w:rsid w:val="00CD7E09"/>
    <w:rsid w:val="00CD7EBB"/>
    <w:rsid w:val="00CE043D"/>
    <w:rsid w:val="00CE1312"/>
    <w:rsid w:val="00CE1719"/>
    <w:rsid w:val="00CE1F31"/>
    <w:rsid w:val="00CE2980"/>
    <w:rsid w:val="00CE2A34"/>
    <w:rsid w:val="00CE2E67"/>
    <w:rsid w:val="00CE30A0"/>
    <w:rsid w:val="00CE3846"/>
    <w:rsid w:val="00CE38C0"/>
    <w:rsid w:val="00CE3D22"/>
    <w:rsid w:val="00CE40C9"/>
    <w:rsid w:val="00CE4810"/>
    <w:rsid w:val="00CE589F"/>
    <w:rsid w:val="00CE5E5F"/>
    <w:rsid w:val="00CE6F75"/>
    <w:rsid w:val="00CE7104"/>
    <w:rsid w:val="00CE77AC"/>
    <w:rsid w:val="00CF007B"/>
    <w:rsid w:val="00CF05DB"/>
    <w:rsid w:val="00CF0CFF"/>
    <w:rsid w:val="00CF0F94"/>
    <w:rsid w:val="00CF153C"/>
    <w:rsid w:val="00CF1F0C"/>
    <w:rsid w:val="00CF2B11"/>
    <w:rsid w:val="00CF2E1C"/>
    <w:rsid w:val="00CF2F24"/>
    <w:rsid w:val="00CF2F47"/>
    <w:rsid w:val="00CF4605"/>
    <w:rsid w:val="00CF4CE3"/>
    <w:rsid w:val="00CF4F89"/>
    <w:rsid w:val="00CF5B67"/>
    <w:rsid w:val="00CF680D"/>
    <w:rsid w:val="00CF6CEE"/>
    <w:rsid w:val="00CF702B"/>
    <w:rsid w:val="00CF7234"/>
    <w:rsid w:val="00D0019A"/>
    <w:rsid w:val="00D00E26"/>
    <w:rsid w:val="00D01249"/>
    <w:rsid w:val="00D012A8"/>
    <w:rsid w:val="00D02DDF"/>
    <w:rsid w:val="00D03478"/>
    <w:rsid w:val="00D034EA"/>
    <w:rsid w:val="00D03607"/>
    <w:rsid w:val="00D0474C"/>
    <w:rsid w:val="00D04EE5"/>
    <w:rsid w:val="00D07431"/>
    <w:rsid w:val="00D07B1E"/>
    <w:rsid w:val="00D1179A"/>
    <w:rsid w:val="00D134EF"/>
    <w:rsid w:val="00D138E0"/>
    <w:rsid w:val="00D14450"/>
    <w:rsid w:val="00D14B03"/>
    <w:rsid w:val="00D14CC7"/>
    <w:rsid w:val="00D1568F"/>
    <w:rsid w:val="00D16210"/>
    <w:rsid w:val="00D162AA"/>
    <w:rsid w:val="00D16490"/>
    <w:rsid w:val="00D16912"/>
    <w:rsid w:val="00D171FA"/>
    <w:rsid w:val="00D2033F"/>
    <w:rsid w:val="00D21063"/>
    <w:rsid w:val="00D21DB2"/>
    <w:rsid w:val="00D232B8"/>
    <w:rsid w:val="00D23C3E"/>
    <w:rsid w:val="00D24099"/>
    <w:rsid w:val="00D248AE"/>
    <w:rsid w:val="00D24BD3"/>
    <w:rsid w:val="00D252DF"/>
    <w:rsid w:val="00D25562"/>
    <w:rsid w:val="00D26255"/>
    <w:rsid w:val="00D26A3C"/>
    <w:rsid w:val="00D26B76"/>
    <w:rsid w:val="00D270AD"/>
    <w:rsid w:val="00D274EB"/>
    <w:rsid w:val="00D2772C"/>
    <w:rsid w:val="00D27EC2"/>
    <w:rsid w:val="00D302D0"/>
    <w:rsid w:val="00D30966"/>
    <w:rsid w:val="00D31414"/>
    <w:rsid w:val="00D32040"/>
    <w:rsid w:val="00D321BC"/>
    <w:rsid w:val="00D325A7"/>
    <w:rsid w:val="00D326D8"/>
    <w:rsid w:val="00D32E22"/>
    <w:rsid w:val="00D33F9E"/>
    <w:rsid w:val="00D3449D"/>
    <w:rsid w:val="00D3473A"/>
    <w:rsid w:val="00D34946"/>
    <w:rsid w:val="00D34E32"/>
    <w:rsid w:val="00D350D2"/>
    <w:rsid w:val="00D35A14"/>
    <w:rsid w:val="00D36697"/>
    <w:rsid w:val="00D37580"/>
    <w:rsid w:val="00D37995"/>
    <w:rsid w:val="00D4040A"/>
    <w:rsid w:val="00D40D06"/>
    <w:rsid w:val="00D4116C"/>
    <w:rsid w:val="00D416F0"/>
    <w:rsid w:val="00D41895"/>
    <w:rsid w:val="00D4196D"/>
    <w:rsid w:val="00D420C8"/>
    <w:rsid w:val="00D42C2C"/>
    <w:rsid w:val="00D42C90"/>
    <w:rsid w:val="00D430A9"/>
    <w:rsid w:val="00D438D2"/>
    <w:rsid w:val="00D43AFB"/>
    <w:rsid w:val="00D43EC1"/>
    <w:rsid w:val="00D4509F"/>
    <w:rsid w:val="00D45254"/>
    <w:rsid w:val="00D45C1F"/>
    <w:rsid w:val="00D45E96"/>
    <w:rsid w:val="00D461B0"/>
    <w:rsid w:val="00D4710E"/>
    <w:rsid w:val="00D47CAA"/>
    <w:rsid w:val="00D52F3B"/>
    <w:rsid w:val="00D53096"/>
    <w:rsid w:val="00D533B9"/>
    <w:rsid w:val="00D533D0"/>
    <w:rsid w:val="00D53CA6"/>
    <w:rsid w:val="00D53EE7"/>
    <w:rsid w:val="00D54056"/>
    <w:rsid w:val="00D54D8F"/>
    <w:rsid w:val="00D557C4"/>
    <w:rsid w:val="00D56128"/>
    <w:rsid w:val="00D56907"/>
    <w:rsid w:val="00D56B40"/>
    <w:rsid w:val="00D5720F"/>
    <w:rsid w:val="00D57325"/>
    <w:rsid w:val="00D5759F"/>
    <w:rsid w:val="00D575D9"/>
    <w:rsid w:val="00D6033C"/>
    <w:rsid w:val="00D607F4"/>
    <w:rsid w:val="00D61743"/>
    <w:rsid w:val="00D61759"/>
    <w:rsid w:val="00D622E2"/>
    <w:rsid w:val="00D62981"/>
    <w:rsid w:val="00D63786"/>
    <w:rsid w:val="00D63A37"/>
    <w:rsid w:val="00D63D7F"/>
    <w:rsid w:val="00D65A7D"/>
    <w:rsid w:val="00D67337"/>
    <w:rsid w:val="00D674E6"/>
    <w:rsid w:val="00D67650"/>
    <w:rsid w:val="00D707C2"/>
    <w:rsid w:val="00D711F7"/>
    <w:rsid w:val="00D7176C"/>
    <w:rsid w:val="00D756A4"/>
    <w:rsid w:val="00D75EF0"/>
    <w:rsid w:val="00D76A50"/>
    <w:rsid w:val="00D80281"/>
    <w:rsid w:val="00D817CF"/>
    <w:rsid w:val="00D81A5E"/>
    <w:rsid w:val="00D81FDF"/>
    <w:rsid w:val="00D8231C"/>
    <w:rsid w:val="00D82793"/>
    <w:rsid w:val="00D82A28"/>
    <w:rsid w:val="00D830B4"/>
    <w:rsid w:val="00D83A0A"/>
    <w:rsid w:val="00D84335"/>
    <w:rsid w:val="00D85134"/>
    <w:rsid w:val="00D861E7"/>
    <w:rsid w:val="00D864BB"/>
    <w:rsid w:val="00D86FE9"/>
    <w:rsid w:val="00D87ED5"/>
    <w:rsid w:val="00D9062C"/>
    <w:rsid w:val="00D90C3D"/>
    <w:rsid w:val="00D912EF"/>
    <w:rsid w:val="00D9242C"/>
    <w:rsid w:val="00D927E4"/>
    <w:rsid w:val="00D92C82"/>
    <w:rsid w:val="00D92D02"/>
    <w:rsid w:val="00D934BC"/>
    <w:rsid w:val="00D93EF5"/>
    <w:rsid w:val="00D94111"/>
    <w:rsid w:val="00D9448C"/>
    <w:rsid w:val="00D95BE9"/>
    <w:rsid w:val="00D96147"/>
    <w:rsid w:val="00D972BC"/>
    <w:rsid w:val="00D97DB3"/>
    <w:rsid w:val="00D97E31"/>
    <w:rsid w:val="00DA0723"/>
    <w:rsid w:val="00DA0A83"/>
    <w:rsid w:val="00DA0AD5"/>
    <w:rsid w:val="00DA1382"/>
    <w:rsid w:val="00DA1436"/>
    <w:rsid w:val="00DA189E"/>
    <w:rsid w:val="00DA1925"/>
    <w:rsid w:val="00DA1AAB"/>
    <w:rsid w:val="00DA1C5E"/>
    <w:rsid w:val="00DA25D9"/>
    <w:rsid w:val="00DA2BD2"/>
    <w:rsid w:val="00DA319D"/>
    <w:rsid w:val="00DA385A"/>
    <w:rsid w:val="00DA3FE2"/>
    <w:rsid w:val="00DA416C"/>
    <w:rsid w:val="00DA4498"/>
    <w:rsid w:val="00DA51C0"/>
    <w:rsid w:val="00DA5779"/>
    <w:rsid w:val="00DA6AD2"/>
    <w:rsid w:val="00DA6F07"/>
    <w:rsid w:val="00DA7243"/>
    <w:rsid w:val="00DA730E"/>
    <w:rsid w:val="00DA7773"/>
    <w:rsid w:val="00DB0AAF"/>
    <w:rsid w:val="00DB1522"/>
    <w:rsid w:val="00DB2413"/>
    <w:rsid w:val="00DB2611"/>
    <w:rsid w:val="00DB2AF2"/>
    <w:rsid w:val="00DB2D6E"/>
    <w:rsid w:val="00DB2E3C"/>
    <w:rsid w:val="00DB2F42"/>
    <w:rsid w:val="00DB39E0"/>
    <w:rsid w:val="00DB3B75"/>
    <w:rsid w:val="00DB3DB6"/>
    <w:rsid w:val="00DB40A7"/>
    <w:rsid w:val="00DB489B"/>
    <w:rsid w:val="00DB4AAC"/>
    <w:rsid w:val="00DB5079"/>
    <w:rsid w:val="00DB5F22"/>
    <w:rsid w:val="00DB6C76"/>
    <w:rsid w:val="00DB72BE"/>
    <w:rsid w:val="00DB7672"/>
    <w:rsid w:val="00DB7750"/>
    <w:rsid w:val="00DB7ED0"/>
    <w:rsid w:val="00DC01C3"/>
    <w:rsid w:val="00DC0301"/>
    <w:rsid w:val="00DC1579"/>
    <w:rsid w:val="00DC15F8"/>
    <w:rsid w:val="00DC1B84"/>
    <w:rsid w:val="00DC20EB"/>
    <w:rsid w:val="00DC2B37"/>
    <w:rsid w:val="00DC2CE5"/>
    <w:rsid w:val="00DC2EFD"/>
    <w:rsid w:val="00DC322E"/>
    <w:rsid w:val="00DC34CD"/>
    <w:rsid w:val="00DC35B1"/>
    <w:rsid w:val="00DC374C"/>
    <w:rsid w:val="00DC3F78"/>
    <w:rsid w:val="00DC4150"/>
    <w:rsid w:val="00DC4518"/>
    <w:rsid w:val="00DC56E2"/>
    <w:rsid w:val="00DC5926"/>
    <w:rsid w:val="00DC5969"/>
    <w:rsid w:val="00DC600F"/>
    <w:rsid w:val="00DC612B"/>
    <w:rsid w:val="00DC62CE"/>
    <w:rsid w:val="00DC687B"/>
    <w:rsid w:val="00DC6A5F"/>
    <w:rsid w:val="00DC7026"/>
    <w:rsid w:val="00DD02F3"/>
    <w:rsid w:val="00DD0445"/>
    <w:rsid w:val="00DD0B07"/>
    <w:rsid w:val="00DD0C19"/>
    <w:rsid w:val="00DD192E"/>
    <w:rsid w:val="00DD288F"/>
    <w:rsid w:val="00DD2D84"/>
    <w:rsid w:val="00DD37B0"/>
    <w:rsid w:val="00DD391E"/>
    <w:rsid w:val="00DD438B"/>
    <w:rsid w:val="00DD4C27"/>
    <w:rsid w:val="00DD4D99"/>
    <w:rsid w:val="00DD4F23"/>
    <w:rsid w:val="00DD4FC2"/>
    <w:rsid w:val="00DD58E3"/>
    <w:rsid w:val="00DD5BA8"/>
    <w:rsid w:val="00DD6CD9"/>
    <w:rsid w:val="00DD6D2E"/>
    <w:rsid w:val="00DD6E44"/>
    <w:rsid w:val="00DD7279"/>
    <w:rsid w:val="00DD74F4"/>
    <w:rsid w:val="00DD758B"/>
    <w:rsid w:val="00DD7872"/>
    <w:rsid w:val="00DE041B"/>
    <w:rsid w:val="00DE062F"/>
    <w:rsid w:val="00DE07AC"/>
    <w:rsid w:val="00DE097D"/>
    <w:rsid w:val="00DE0F2F"/>
    <w:rsid w:val="00DE189F"/>
    <w:rsid w:val="00DE1BD6"/>
    <w:rsid w:val="00DE1E9F"/>
    <w:rsid w:val="00DE27C9"/>
    <w:rsid w:val="00DE366D"/>
    <w:rsid w:val="00DE37C8"/>
    <w:rsid w:val="00DE3D38"/>
    <w:rsid w:val="00DE43AE"/>
    <w:rsid w:val="00DE4A36"/>
    <w:rsid w:val="00DE54A8"/>
    <w:rsid w:val="00DE5DCF"/>
    <w:rsid w:val="00DE5F5B"/>
    <w:rsid w:val="00DE65D5"/>
    <w:rsid w:val="00DE6E75"/>
    <w:rsid w:val="00DE767E"/>
    <w:rsid w:val="00DE79B2"/>
    <w:rsid w:val="00DE7ADC"/>
    <w:rsid w:val="00DF014B"/>
    <w:rsid w:val="00DF0449"/>
    <w:rsid w:val="00DF06C9"/>
    <w:rsid w:val="00DF084F"/>
    <w:rsid w:val="00DF096F"/>
    <w:rsid w:val="00DF1688"/>
    <w:rsid w:val="00DF1CB1"/>
    <w:rsid w:val="00DF2344"/>
    <w:rsid w:val="00DF26F6"/>
    <w:rsid w:val="00DF3CAD"/>
    <w:rsid w:val="00DF41EE"/>
    <w:rsid w:val="00DF4752"/>
    <w:rsid w:val="00DF49E5"/>
    <w:rsid w:val="00DF500B"/>
    <w:rsid w:val="00DF5495"/>
    <w:rsid w:val="00DF688F"/>
    <w:rsid w:val="00DF6ABD"/>
    <w:rsid w:val="00DF73A1"/>
    <w:rsid w:val="00DF7808"/>
    <w:rsid w:val="00DF7D9D"/>
    <w:rsid w:val="00DF7F79"/>
    <w:rsid w:val="00E004AE"/>
    <w:rsid w:val="00E00BA7"/>
    <w:rsid w:val="00E00EF4"/>
    <w:rsid w:val="00E01349"/>
    <w:rsid w:val="00E01A49"/>
    <w:rsid w:val="00E03AF1"/>
    <w:rsid w:val="00E03B43"/>
    <w:rsid w:val="00E040EA"/>
    <w:rsid w:val="00E0465C"/>
    <w:rsid w:val="00E05312"/>
    <w:rsid w:val="00E05AEB"/>
    <w:rsid w:val="00E05CF3"/>
    <w:rsid w:val="00E06068"/>
    <w:rsid w:val="00E0683E"/>
    <w:rsid w:val="00E07726"/>
    <w:rsid w:val="00E07DA3"/>
    <w:rsid w:val="00E07F2B"/>
    <w:rsid w:val="00E10C2C"/>
    <w:rsid w:val="00E10C85"/>
    <w:rsid w:val="00E118DF"/>
    <w:rsid w:val="00E11B88"/>
    <w:rsid w:val="00E11EA7"/>
    <w:rsid w:val="00E11F65"/>
    <w:rsid w:val="00E12756"/>
    <w:rsid w:val="00E12797"/>
    <w:rsid w:val="00E12C54"/>
    <w:rsid w:val="00E12F48"/>
    <w:rsid w:val="00E13620"/>
    <w:rsid w:val="00E14511"/>
    <w:rsid w:val="00E154F5"/>
    <w:rsid w:val="00E16188"/>
    <w:rsid w:val="00E16549"/>
    <w:rsid w:val="00E167DE"/>
    <w:rsid w:val="00E16D78"/>
    <w:rsid w:val="00E20245"/>
    <w:rsid w:val="00E2037F"/>
    <w:rsid w:val="00E210C7"/>
    <w:rsid w:val="00E21C56"/>
    <w:rsid w:val="00E220FD"/>
    <w:rsid w:val="00E226F3"/>
    <w:rsid w:val="00E229E5"/>
    <w:rsid w:val="00E23E4E"/>
    <w:rsid w:val="00E24181"/>
    <w:rsid w:val="00E244CB"/>
    <w:rsid w:val="00E24ADD"/>
    <w:rsid w:val="00E24CF8"/>
    <w:rsid w:val="00E2500F"/>
    <w:rsid w:val="00E2568E"/>
    <w:rsid w:val="00E26EC8"/>
    <w:rsid w:val="00E27567"/>
    <w:rsid w:val="00E27D94"/>
    <w:rsid w:val="00E30333"/>
    <w:rsid w:val="00E30756"/>
    <w:rsid w:val="00E308A4"/>
    <w:rsid w:val="00E31252"/>
    <w:rsid w:val="00E317A1"/>
    <w:rsid w:val="00E32943"/>
    <w:rsid w:val="00E336B1"/>
    <w:rsid w:val="00E34099"/>
    <w:rsid w:val="00E34104"/>
    <w:rsid w:val="00E34106"/>
    <w:rsid w:val="00E3452C"/>
    <w:rsid w:val="00E347E4"/>
    <w:rsid w:val="00E35237"/>
    <w:rsid w:val="00E35B5A"/>
    <w:rsid w:val="00E37139"/>
    <w:rsid w:val="00E37C0A"/>
    <w:rsid w:val="00E42095"/>
    <w:rsid w:val="00E423C2"/>
    <w:rsid w:val="00E42F3B"/>
    <w:rsid w:val="00E43282"/>
    <w:rsid w:val="00E4356B"/>
    <w:rsid w:val="00E4422E"/>
    <w:rsid w:val="00E444FB"/>
    <w:rsid w:val="00E450D3"/>
    <w:rsid w:val="00E462F2"/>
    <w:rsid w:val="00E46548"/>
    <w:rsid w:val="00E46844"/>
    <w:rsid w:val="00E478D5"/>
    <w:rsid w:val="00E47DC4"/>
    <w:rsid w:val="00E50087"/>
    <w:rsid w:val="00E5045C"/>
    <w:rsid w:val="00E5083D"/>
    <w:rsid w:val="00E51CF7"/>
    <w:rsid w:val="00E52BDD"/>
    <w:rsid w:val="00E52E33"/>
    <w:rsid w:val="00E53D49"/>
    <w:rsid w:val="00E545BB"/>
    <w:rsid w:val="00E547BA"/>
    <w:rsid w:val="00E54E27"/>
    <w:rsid w:val="00E55231"/>
    <w:rsid w:val="00E55351"/>
    <w:rsid w:val="00E55B13"/>
    <w:rsid w:val="00E55DE8"/>
    <w:rsid w:val="00E55E76"/>
    <w:rsid w:val="00E56D48"/>
    <w:rsid w:val="00E5718A"/>
    <w:rsid w:val="00E57A5C"/>
    <w:rsid w:val="00E6066E"/>
    <w:rsid w:val="00E61832"/>
    <w:rsid w:val="00E61EC7"/>
    <w:rsid w:val="00E61FB4"/>
    <w:rsid w:val="00E6239D"/>
    <w:rsid w:val="00E628E4"/>
    <w:rsid w:val="00E62A1B"/>
    <w:rsid w:val="00E62A97"/>
    <w:rsid w:val="00E62D74"/>
    <w:rsid w:val="00E62EB8"/>
    <w:rsid w:val="00E636CB"/>
    <w:rsid w:val="00E640E9"/>
    <w:rsid w:val="00E64157"/>
    <w:rsid w:val="00E642FC"/>
    <w:rsid w:val="00E643A7"/>
    <w:rsid w:val="00E644C5"/>
    <w:rsid w:val="00E646E4"/>
    <w:rsid w:val="00E65A7F"/>
    <w:rsid w:val="00E66012"/>
    <w:rsid w:val="00E661F4"/>
    <w:rsid w:val="00E706C8"/>
    <w:rsid w:val="00E7073B"/>
    <w:rsid w:val="00E708B9"/>
    <w:rsid w:val="00E70B2B"/>
    <w:rsid w:val="00E70D07"/>
    <w:rsid w:val="00E713BC"/>
    <w:rsid w:val="00E718E6"/>
    <w:rsid w:val="00E7372A"/>
    <w:rsid w:val="00E74AAA"/>
    <w:rsid w:val="00E74E7A"/>
    <w:rsid w:val="00E74F16"/>
    <w:rsid w:val="00E752BA"/>
    <w:rsid w:val="00E75C4E"/>
    <w:rsid w:val="00E772F3"/>
    <w:rsid w:val="00E775FB"/>
    <w:rsid w:val="00E80464"/>
    <w:rsid w:val="00E8054B"/>
    <w:rsid w:val="00E80B04"/>
    <w:rsid w:val="00E80B44"/>
    <w:rsid w:val="00E812C3"/>
    <w:rsid w:val="00E81631"/>
    <w:rsid w:val="00E816A6"/>
    <w:rsid w:val="00E818CF"/>
    <w:rsid w:val="00E81B9C"/>
    <w:rsid w:val="00E81C3F"/>
    <w:rsid w:val="00E81D60"/>
    <w:rsid w:val="00E825B2"/>
    <w:rsid w:val="00E82AB8"/>
    <w:rsid w:val="00E82C18"/>
    <w:rsid w:val="00E82F84"/>
    <w:rsid w:val="00E8389E"/>
    <w:rsid w:val="00E84ED4"/>
    <w:rsid w:val="00E8557A"/>
    <w:rsid w:val="00E85A60"/>
    <w:rsid w:val="00E85F3E"/>
    <w:rsid w:val="00E86537"/>
    <w:rsid w:val="00E8695E"/>
    <w:rsid w:val="00E86B21"/>
    <w:rsid w:val="00E870C3"/>
    <w:rsid w:val="00E872A0"/>
    <w:rsid w:val="00E9033D"/>
    <w:rsid w:val="00E90950"/>
    <w:rsid w:val="00E90E39"/>
    <w:rsid w:val="00E91041"/>
    <w:rsid w:val="00E922AB"/>
    <w:rsid w:val="00E925BE"/>
    <w:rsid w:val="00E93380"/>
    <w:rsid w:val="00E948A7"/>
    <w:rsid w:val="00E9505B"/>
    <w:rsid w:val="00E95085"/>
    <w:rsid w:val="00E9568D"/>
    <w:rsid w:val="00E95701"/>
    <w:rsid w:val="00E95965"/>
    <w:rsid w:val="00E95A14"/>
    <w:rsid w:val="00E95A57"/>
    <w:rsid w:val="00E95D55"/>
    <w:rsid w:val="00E95FBF"/>
    <w:rsid w:val="00E9667F"/>
    <w:rsid w:val="00E96996"/>
    <w:rsid w:val="00E9716B"/>
    <w:rsid w:val="00E97176"/>
    <w:rsid w:val="00E973CD"/>
    <w:rsid w:val="00E97498"/>
    <w:rsid w:val="00E97D82"/>
    <w:rsid w:val="00EA00E4"/>
    <w:rsid w:val="00EA084E"/>
    <w:rsid w:val="00EA0D29"/>
    <w:rsid w:val="00EA0DBA"/>
    <w:rsid w:val="00EA1FE5"/>
    <w:rsid w:val="00EA2019"/>
    <w:rsid w:val="00EA2DE5"/>
    <w:rsid w:val="00EA3019"/>
    <w:rsid w:val="00EA36D7"/>
    <w:rsid w:val="00EA46F4"/>
    <w:rsid w:val="00EA4C32"/>
    <w:rsid w:val="00EA5B38"/>
    <w:rsid w:val="00EA68CF"/>
    <w:rsid w:val="00EA68ED"/>
    <w:rsid w:val="00EA6D87"/>
    <w:rsid w:val="00EA72F5"/>
    <w:rsid w:val="00EA73E9"/>
    <w:rsid w:val="00EA7797"/>
    <w:rsid w:val="00EB02F0"/>
    <w:rsid w:val="00EB0383"/>
    <w:rsid w:val="00EB057C"/>
    <w:rsid w:val="00EB0FBE"/>
    <w:rsid w:val="00EB1D59"/>
    <w:rsid w:val="00EB2823"/>
    <w:rsid w:val="00EB2E15"/>
    <w:rsid w:val="00EB489B"/>
    <w:rsid w:val="00EB5066"/>
    <w:rsid w:val="00EB50E5"/>
    <w:rsid w:val="00EB51DB"/>
    <w:rsid w:val="00EB58BC"/>
    <w:rsid w:val="00EB62AD"/>
    <w:rsid w:val="00EB6D28"/>
    <w:rsid w:val="00EB6E1F"/>
    <w:rsid w:val="00EB7328"/>
    <w:rsid w:val="00EB7927"/>
    <w:rsid w:val="00EB7E53"/>
    <w:rsid w:val="00EC07D8"/>
    <w:rsid w:val="00EC155E"/>
    <w:rsid w:val="00EC200F"/>
    <w:rsid w:val="00EC2476"/>
    <w:rsid w:val="00EC2F2D"/>
    <w:rsid w:val="00EC35AE"/>
    <w:rsid w:val="00EC3E21"/>
    <w:rsid w:val="00EC4E1B"/>
    <w:rsid w:val="00EC572A"/>
    <w:rsid w:val="00EC5ECB"/>
    <w:rsid w:val="00EC62E7"/>
    <w:rsid w:val="00ED0341"/>
    <w:rsid w:val="00ED142D"/>
    <w:rsid w:val="00ED1746"/>
    <w:rsid w:val="00ED18B2"/>
    <w:rsid w:val="00ED193B"/>
    <w:rsid w:val="00ED198A"/>
    <w:rsid w:val="00ED21A8"/>
    <w:rsid w:val="00ED336D"/>
    <w:rsid w:val="00ED3855"/>
    <w:rsid w:val="00ED3997"/>
    <w:rsid w:val="00ED3CD6"/>
    <w:rsid w:val="00ED3E4F"/>
    <w:rsid w:val="00ED48FF"/>
    <w:rsid w:val="00ED593E"/>
    <w:rsid w:val="00ED5E80"/>
    <w:rsid w:val="00ED6BA5"/>
    <w:rsid w:val="00ED73A8"/>
    <w:rsid w:val="00ED7734"/>
    <w:rsid w:val="00EE0FCA"/>
    <w:rsid w:val="00EE2086"/>
    <w:rsid w:val="00EE2B24"/>
    <w:rsid w:val="00EE357F"/>
    <w:rsid w:val="00EE3F41"/>
    <w:rsid w:val="00EE4F67"/>
    <w:rsid w:val="00EE5307"/>
    <w:rsid w:val="00EE6B5B"/>
    <w:rsid w:val="00EE6C7E"/>
    <w:rsid w:val="00EE704A"/>
    <w:rsid w:val="00EE7099"/>
    <w:rsid w:val="00EF0172"/>
    <w:rsid w:val="00EF0A9B"/>
    <w:rsid w:val="00EF0AB1"/>
    <w:rsid w:val="00EF167E"/>
    <w:rsid w:val="00EF467B"/>
    <w:rsid w:val="00EF4A80"/>
    <w:rsid w:val="00EF4C17"/>
    <w:rsid w:val="00EF4EFF"/>
    <w:rsid w:val="00EF57ED"/>
    <w:rsid w:val="00EF66F8"/>
    <w:rsid w:val="00EF711D"/>
    <w:rsid w:val="00EF7256"/>
    <w:rsid w:val="00EF7B0A"/>
    <w:rsid w:val="00EF7E69"/>
    <w:rsid w:val="00F00849"/>
    <w:rsid w:val="00F00E8F"/>
    <w:rsid w:val="00F00F25"/>
    <w:rsid w:val="00F0159F"/>
    <w:rsid w:val="00F02695"/>
    <w:rsid w:val="00F028C0"/>
    <w:rsid w:val="00F0319D"/>
    <w:rsid w:val="00F03E1F"/>
    <w:rsid w:val="00F04303"/>
    <w:rsid w:val="00F047C4"/>
    <w:rsid w:val="00F054D7"/>
    <w:rsid w:val="00F0588B"/>
    <w:rsid w:val="00F05973"/>
    <w:rsid w:val="00F05BEF"/>
    <w:rsid w:val="00F0692F"/>
    <w:rsid w:val="00F06B66"/>
    <w:rsid w:val="00F075EE"/>
    <w:rsid w:val="00F07CD7"/>
    <w:rsid w:val="00F116C4"/>
    <w:rsid w:val="00F12830"/>
    <w:rsid w:val="00F13445"/>
    <w:rsid w:val="00F134D0"/>
    <w:rsid w:val="00F1372A"/>
    <w:rsid w:val="00F1389B"/>
    <w:rsid w:val="00F13B28"/>
    <w:rsid w:val="00F13B7F"/>
    <w:rsid w:val="00F13C43"/>
    <w:rsid w:val="00F13D44"/>
    <w:rsid w:val="00F14A0A"/>
    <w:rsid w:val="00F15282"/>
    <w:rsid w:val="00F163A9"/>
    <w:rsid w:val="00F165F6"/>
    <w:rsid w:val="00F2028E"/>
    <w:rsid w:val="00F209C5"/>
    <w:rsid w:val="00F20D7E"/>
    <w:rsid w:val="00F224A4"/>
    <w:rsid w:val="00F22988"/>
    <w:rsid w:val="00F23D7F"/>
    <w:rsid w:val="00F24066"/>
    <w:rsid w:val="00F24D37"/>
    <w:rsid w:val="00F2547B"/>
    <w:rsid w:val="00F2556A"/>
    <w:rsid w:val="00F25700"/>
    <w:rsid w:val="00F260F0"/>
    <w:rsid w:val="00F26585"/>
    <w:rsid w:val="00F26F5A"/>
    <w:rsid w:val="00F274C3"/>
    <w:rsid w:val="00F276EC"/>
    <w:rsid w:val="00F3000C"/>
    <w:rsid w:val="00F30BD2"/>
    <w:rsid w:val="00F30CD4"/>
    <w:rsid w:val="00F3109F"/>
    <w:rsid w:val="00F335E5"/>
    <w:rsid w:val="00F338D0"/>
    <w:rsid w:val="00F33D9B"/>
    <w:rsid w:val="00F3401D"/>
    <w:rsid w:val="00F34F12"/>
    <w:rsid w:val="00F3725A"/>
    <w:rsid w:val="00F37862"/>
    <w:rsid w:val="00F37DA6"/>
    <w:rsid w:val="00F37E2B"/>
    <w:rsid w:val="00F4070A"/>
    <w:rsid w:val="00F40750"/>
    <w:rsid w:val="00F40AF7"/>
    <w:rsid w:val="00F40B26"/>
    <w:rsid w:val="00F4103F"/>
    <w:rsid w:val="00F433D1"/>
    <w:rsid w:val="00F44136"/>
    <w:rsid w:val="00F44789"/>
    <w:rsid w:val="00F447AD"/>
    <w:rsid w:val="00F4510C"/>
    <w:rsid w:val="00F453C8"/>
    <w:rsid w:val="00F4629E"/>
    <w:rsid w:val="00F465C2"/>
    <w:rsid w:val="00F46A0C"/>
    <w:rsid w:val="00F50240"/>
    <w:rsid w:val="00F5092A"/>
    <w:rsid w:val="00F50D43"/>
    <w:rsid w:val="00F515BC"/>
    <w:rsid w:val="00F51720"/>
    <w:rsid w:val="00F52B1A"/>
    <w:rsid w:val="00F52BD7"/>
    <w:rsid w:val="00F538D3"/>
    <w:rsid w:val="00F53A99"/>
    <w:rsid w:val="00F53B8A"/>
    <w:rsid w:val="00F54226"/>
    <w:rsid w:val="00F548ED"/>
    <w:rsid w:val="00F554BD"/>
    <w:rsid w:val="00F557D0"/>
    <w:rsid w:val="00F55E45"/>
    <w:rsid w:val="00F55E5B"/>
    <w:rsid w:val="00F55F96"/>
    <w:rsid w:val="00F5601A"/>
    <w:rsid w:val="00F5611D"/>
    <w:rsid w:val="00F56DC9"/>
    <w:rsid w:val="00F57036"/>
    <w:rsid w:val="00F5731B"/>
    <w:rsid w:val="00F57799"/>
    <w:rsid w:val="00F601B3"/>
    <w:rsid w:val="00F602B8"/>
    <w:rsid w:val="00F603E2"/>
    <w:rsid w:val="00F604A3"/>
    <w:rsid w:val="00F60CF2"/>
    <w:rsid w:val="00F60DA1"/>
    <w:rsid w:val="00F61766"/>
    <w:rsid w:val="00F61D1D"/>
    <w:rsid w:val="00F61FEE"/>
    <w:rsid w:val="00F625C0"/>
    <w:rsid w:val="00F63741"/>
    <w:rsid w:val="00F637F0"/>
    <w:rsid w:val="00F63916"/>
    <w:rsid w:val="00F63995"/>
    <w:rsid w:val="00F64933"/>
    <w:rsid w:val="00F6511F"/>
    <w:rsid w:val="00F65122"/>
    <w:rsid w:val="00F65B82"/>
    <w:rsid w:val="00F66F2F"/>
    <w:rsid w:val="00F66F39"/>
    <w:rsid w:val="00F66F94"/>
    <w:rsid w:val="00F671A5"/>
    <w:rsid w:val="00F67674"/>
    <w:rsid w:val="00F700D2"/>
    <w:rsid w:val="00F70297"/>
    <w:rsid w:val="00F7064C"/>
    <w:rsid w:val="00F70970"/>
    <w:rsid w:val="00F70D3B"/>
    <w:rsid w:val="00F72776"/>
    <w:rsid w:val="00F72A15"/>
    <w:rsid w:val="00F7308B"/>
    <w:rsid w:val="00F7315A"/>
    <w:rsid w:val="00F7375A"/>
    <w:rsid w:val="00F74068"/>
    <w:rsid w:val="00F74532"/>
    <w:rsid w:val="00F7455A"/>
    <w:rsid w:val="00F7598B"/>
    <w:rsid w:val="00F75EEA"/>
    <w:rsid w:val="00F7655F"/>
    <w:rsid w:val="00F7695D"/>
    <w:rsid w:val="00F77009"/>
    <w:rsid w:val="00F770D5"/>
    <w:rsid w:val="00F77155"/>
    <w:rsid w:val="00F77172"/>
    <w:rsid w:val="00F805D4"/>
    <w:rsid w:val="00F809D7"/>
    <w:rsid w:val="00F80E8A"/>
    <w:rsid w:val="00F8102F"/>
    <w:rsid w:val="00F81233"/>
    <w:rsid w:val="00F8139B"/>
    <w:rsid w:val="00F81AD6"/>
    <w:rsid w:val="00F82072"/>
    <w:rsid w:val="00F82548"/>
    <w:rsid w:val="00F8258E"/>
    <w:rsid w:val="00F82977"/>
    <w:rsid w:val="00F82BF9"/>
    <w:rsid w:val="00F82D77"/>
    <w:rsid w:val="00F837D6"/>
    <w:rsid w:val="00F83818"/>
    <w:rsid w:val="00F83CC8"/>
    <w:rsid w:val="00F841C8"/>
    <w:rsid w:val="00F85024"/>
    <w:rsid w:val="00F85367"/>
    <w:rsid w:val="00F86BC0"/>
    <w:rsid w:val="00F87210"/>
    <w:rsid w:val="00F878DA"/>
    <w:rsid w:val="00F87E04"/>
    <w:rsid w:val="00F902C0"/>
    <w:rsid w:val="00F90618"/>
    <w:rsid w:val="00F91724"/>
    <w:rsid w:val="00F91E68"/>
    <w:rsid w:val="00F9206E"/>
    <w:rsid w:val="00F9273C"/>
    <w:rsid w:val="00F93F26"/>
    <w:rsid w:val="00F94AD5"/>
    <w:rsid w:val="00F95251"/>
    <w:rsid w:val="00F9529A"/>
    <w:rsid w:val="00F95A09"/>
    <w:rsid w:val="00F9686D"/>
    <w:rsid w:val="00F972AD"/>
    <w:rsid w:val="00FA016A"/>
    <w:rsid w:val="00FA0488"/>
    <w:rsid w:val="00FA0B48"/>
    <w:rsid w:val="00FA1BB5"/>
    <w:rsid w:val="00FA20AE"/>
    <w:rsid w:val="00FA320A"/>
    <w:rsid w:val="00FA3276"/>
    <w:rsid w:val="00FA3479"/>
    <w:rsid w:val="00FA377B"/>
    <w:rsid w:val="00FA39C8"/>
    <w:rsid w:val="00FA46F0"/>
    <w:rsid w:val="00FA4705"/>
    <w:rsid w:val="00FA4A16"/>
    <w:rsid w:val="00FA4E4C"/>
    <w:rsid w:val="00FA4EB8"/>
    <w:rsid w:val="00FA504C"/>
    <w:rsid w:val="00FA5A5D"/>
    <w:rsid w:val="00FA635B"/>
    <w:rsid w:val="00FA6733"/>
    <w:rsid w:val="00FA6C7A"/>
    <w:rsid w:val="00FB0871"/>
    <w:rsid w:val="00FB0C0F"/>
    <w:rsid w:val="00FB1147"/>
    <w:rsid w:val="00FB1303"/>
    <w:rsid w:val="00FB13BA"/>
    <w:rsid w:val="00FB1911"/>
    <w:rsid w:val="00FB1E89"/>
    <w:rsid w:val="00FB2807"/>
    <w:rsid w:val="00FB2F51"/>
    <w:rsid w:val="00FB3282"/>
    <w:rsid w:val="00FB3793"/>
    <w:rsid w:val="00FB40C8"/>
    <w:rsid w:val="00FB48D0"/>
    <w:rsid w:val="00FB53DA"/>
    <w:rsid w:val="00FB6970"/>
    <w:rsid w:val="00FB7049"/>
    <w:rsid w:val="00FB72C2"/>
    <w:rsid w:val="00FB73A6"/>
    <w:rsid w:val="00FB7445"/>
    <w:rsid w:val="00FB7B49"/>
    <w:rsid w:val="00FB7BB1"/>
    <w:rsid w:val="00FB7F88"/>
    <w:rsid w:val="00FC0110"/>
    <w:rsid w:val="00FC0A14"/>
    <w:rsid w:val="00FC1910"/>
    <w:rsid w:val="00FC1BFE"/>
    <w:rsid w:val="00FC1C92"/>
    <w:rsid w:val="00FC222A"/>
    <w:rsid w:val="00FC295B"/>
    <w:rsid w:val="00FC2A9B"/>
    <w:rsid w:val="00FC2EEF"/>
    <w:rsid w:val="00FC3723"/>
    <w:rsid w:val="00FC3B6D"/>
    <w:rsid w:val="00FC3BBF"/>
    <w:rsid w:val="00FC3DBC"/>
    <w:rsid w:val="00FC466C"/>
    <w:rsid w:val="00FC476B"/>
    <w:rsid w:val="00FC53E1"/>
    <w:rsid w:val="00FC5648"/>
    <w:rsid w:val="00FC5BB0"/>
    <w:rsid w:val="00FC5DD8"/>
    <w:rsid w:val="00FC5E04"/>
    <w:rsid w:val="00FC6403"/>
    <w:rsid w:val="00FC7AB9"/>
    <w:rsid w:val="00FD1E8C"/>
    <w:rsid w:val="00FD3381"/>
    <w:rsid w:val="00FD35AF"/>
    <w:rsid w:val="00FD491F"/>
    <w:rsid w:val="00FD4DAC"/>
    <w:rsid w:val="00FD5F50"/>
    <w:rsid w:val="00FD5FEA"/>
    <w:rsid w:val="00FD6338"/>
    <w:rsid w:val="00FD74C3"/>
    <w:rsid w:val="00FD7D73"/>
    <w:rsid w:val="00FE0261"/>
    <w:rsid w:val="00FE040B"/>
    <w:rsid w:val="00FE056F"/>
    <w:rsid w:val="00FE0D6C"/>
    <w:rsid w:val="00FE0F48"/>
    <w:rsid w:val="00FE165D"/>
    <w:rsid w:val="00FE1668"/>
    <w:rsid w:val="00FE1CE6"/>
    <w:rsid w:val="00FE1D5E"/>
    <w:rsid w:val="00FE1E8E"/>
    <w:rsid w:val="00FE23DC"/>
    <w:rsid w:val="00FE274E"/>
    <w:rsid w:val="00FE2DC3"/>
    <w:rsid w:val="00FE32E4"/>
    <w:rsid w:val="00FE33FF"/>
    <w:rsid w:val="00FE5107"/>
    <w:rsid w:val="00FE5BA4"/>
    <w:rsid w:val="00FE5F7C"/>
    <w:rsid w:val="00FE64F4"/>
    <w:rsid w:val="00FE6707"/>
    <w:rsid w:val="00FE6B67"/>
    <w:rsid w:val="00FE708A"/>
    <w:rsid w:val="00FE7AA9"/>
    <w:rsid w:val="00FE7E70"/>
    <w:rsid w:val="00FF0225"/>
    <w:rsid w:val="00FF07BB"/>
    <w:rsid w:val="00FF152D"/>
    <w:rsid w:val="00FF1B39"/>
    <w:rsid w:val="00FF2114"/>
    <w:rsid w:val="00FF2519"/>
    <w:rsid w:val="00FF256F"/>
    <w:rsid w:val="00FF2A67"/>
    <w:rsid w:val="00FF3B0E"/>
    <w:rsid w:val="00FF3E32"/>
    <w:rsid w:val="00FF406C"/>
    <w:rsid w:val="00FF4655"/>
    <w:rsid w:val="00FF5316"/>
    <w:rsid w:val="00FF5FC5"/>
    <w:rsid w:val="00FF64F4"/>
    <w:rsid w:val="00FF6F21"/>
    <w:rsid w:val="00FF74EC"/>
    <w:rsid w:val="00FF7C69"/>
    <w:rsid w:val="00FF7F57"/>
    <w:rsid w:val="0175DF84"/>
    <w:rsid w:val="01E7ABE1"/>
    <w:rsid w:val="020190A5"/>
    <w:rsid w:val="0320A472"/>
    <w:rsid w:val="03E4CBB1"/>
    <w:rsid w:val="0464651D"/>
    <w:rsid w:val="05F4534E"/>
    <w:rsid w:val="0647197A"/>
    <w:rsid w:val="06BC86E3"/>
    <w:rsid w:val="06CE08E0"/>
    <w:rsid w:val="0705542F"/>
    <w:rsid w:val="09C5F35C"/>
    <w:rsid w:val="09D90FC1"/>
    <w:rsid w:val="0A6E4715"/>
    <w:rsid w:val="0AF19B50"/>
    <w:rsid w:val="0B30AC96"/>
    <w:rsid w:val="0BC5CAC4"/>
    <w:rsid w:val="0C74FB8F"/>
    <w:rsid w:val="0E9E814C"/>
    <w:rsid w:val="0F067BCE"/>
    <w:rsid w:val="0FA3E678"/>
    <w:rsid w:val="0FCBE645"/>
    <w:rsid w:val="10BAB844"/>
    <w:rsid w:val="125E349C"/>
    <w:rsid w:val="12EB4981"/>
    <w:rsid w:val="14F52213"/>
    <w:rsid w:val="151B5111"/>
    <w:rsid w:val="153635E7"/>
    <w:rsid w:val="15775346"/>
    <w:rsid w:val="159AE979"/>
    <w:rsid w:val="15F6F48F"/>
    <w:rsid w:val="16237E55"/>
    <w:rsid w:val="163A7556"/>
    <w:rsid w:val="1648BD28"/>
    <w:rsid w:val="16680F10"/>
    <w:rsid w:val="16A26F87"/>
    <w:rsid w:val="16F04435"/>
    <w:rsid w:val="17155706"/>
    <w:rsid w:val="1790C744"/>
    <w:rsid w:val="1915B8EA"/>
    <w:rsid w:val="1A1042C2"/>
    <w:rsid w:val="1AE09965"/>
    <w:rsid w:val="1B14092D"/>
    <w:rsid w:val="1B44FEF3"/>
    <w:rsid w:val="1C66DEFB"/>
    <w:rsid w:val="1CF13DAA"/>
    <w:rsid w:val="1DE73651"/>
    <w:rsid w:val="1E61DDF1"/>
    <w:rsid w:val="1E789881"/>
    <w:rsid w:val="1FD978EA"/>
    <w:rsid w:val="204F1FFB"/>
    <w:rsid w:val="2088E3A5"/>
    <w:rsid w:val="220E1D49"/>
    <w:rsid w:val="2300D3BE"/>
    <w:rsid w:val="23999CF8"/>
    <w:rsid w:val="24C30FB2"/>
    <w:rsid w:val="25783BB8"/>
    <w:rsid w:val="258CD4C7"/>
    <w:rsid w:val="267B6E5C"/>
    <w:rsid w:val="27D25B68"/>
    <w:rsid w:val="27DBB54C"/>
    <w:rsid w:val="285C1B8C"/>
    <w:rsid w:val="28C13AE3"/>
    <w:rsid w:val="28E6F0D4"/>
    <w:rsid w:val="2A902BE9"/>
    <w:rsid w:val="2ABFDE7A"/>
    <w:rsid w:val="2B1DF5B1"/>
    <w:rsid w:val="2C64C27A"/>
    <w:rsid w:val="2DAF2236"/>
    <w:rsid w:val="2EAA2A7A"/>
    <w:rsid w:val="2EE7E3DA"/>
    <w:rsid w:val="2F6057DC"/>
    <w:rsid w:val="2F83628D"/>
    <w:rsid w:val="30435E8C"/>
    <w:rsid w:val="30B6F376"/>
    <w:rsid w:val="30ECD652"/>
    <w:rsid w:val="31178A3C"/>
    <w:rsid w:val="32B7352D"/>
    <w:rsid w:val="32C1415A"/>
    <w:rsid w:val="32F705FB"/>
    <w:rsid w:val="33001B7C"/>
    <w:rsid w:val="33084972"/>
    <w:rsid w:val="34112517"/>
    <w:rsid w:val="348038D7"/>
    <w:rsid w:val="34C54E83"/>
    <w:rsid w:val="34F08297"/>
    <w:rsid w:val="355F7CD5"/>
    <w:rsid w:val="3564FF44"/>
    <w:rsid w:val="36CA51FC"/>
    <w:rsid w:val="375C7D94"/>
    <w:rsid w:val="3868BFBD"/>
    <w:rsid w:val="3994DB63"/>
    <w:rsid w:val="3A847C9E"/>
    <w:rsid w:val="3BAEAF69"/>
    <w:rsid w:val="3CDB10C7"/>
    <w:rsid w:val="3D1D2DA1"/>
    <w:rsid w:val="3DB9BCBE"/>
    <w:rsid w:val="3E29E891"/>
    <w:rsid w:val="3EF94A95"/>
    <w:rsid w:val="40F88EBA"/>
    <w:rsid w:val="418B667F"/>
    <w:rsid w:val="42033ED9"/>
    <w:rsid w:val="43C1EE69"/>
    <w:rsid w:val="459069BD"/>
    <w:rsid w:val="45C43AC8"/>
    <w:rsid w:val="462F2612"/>
    <w:rsid w:val="46C90553"/>
    <w:rsid w:val="46D78F5C"/>
    <w:rsid w:val="4B3697B3"/>
    <w:rsid w:val="4B3C665E"/>
    <w:rsid w:val="4C33B57D"/>
    <w:rsid w:val="4CC36388"/>
    <w:rsid w:val="4D592CD0"/>
    <w:rsid w:val="4D6E080F"/>
    <w:rsid w:val="5060E90F"/>
    <w:rsid w:val="511E92DC"/>
    <w:rsid w:val="522E9A5A"/>
    <w:rsid w:val="5485ED84"/>
    <w:rsid w:val="54DE47BD"/>
    <w:rsid w:val="54F78CCD"/>
    <w:rsid w:val="561E7FDD"/>
    <w:rsid w:val="56B156D6"/>
    <w:rsid w:val="56F4CCEF"/>
    <w:rsid w:val="577A2878"/>
    <w:rsid w:val="5968778D"/>
    <w:rsid w:val="59D383BC"/>
    <w:rsid w:val="5AC2D52F"/>
    <w:rsid w:val="5B9FA4EC"/>
    <w:rsid w:val="5BA2E34E"/>
    <w:rsid w:val="5BABD238"/>
    <w:rsid w:val="5D2522D1"/>
    <w:rsid w:val="5D748819"/>
    <w:rsid w:val="5E3DF565"/>
    <w:rsid w:val="5E943390"/>
    <w:rsid w:val="5E9DC976"/>
    <w:rsid w:val="60BA4CDA"/>
    <w:rsid w:val="61866DBC"/>
    <w:rsid w:val="61BF8D80"/>
    <w:rsid w:val="620D5AE4"/>
    <w:rsid w:val="62108FA4"/>
    <w:rsid w:val="621A1DCD"/>
    <w:rsid w:val="62E58C77"/>
    <w:rsid w:val="631AF21F"/>
    <w:rsid w:val="634FA071"/>
    <w:rsid w:val="639C5C7A"/>
    <w:rsid w:val="6512C338"/>
    <w:rsid w:val="65512A91"/>
    <w:rsid w:val="657E4425"/>
    <w:rsid w:val="65C8E13B"/>
    <w:rsid w:val="6612C2B4"/>
    <w:rsid w:val="66982BD1"/>
    <w:rsid w:val="670D9C6B"/>
    <w:rsid w:val="687A32E8"/>
    <w:rsid w:val="69239EFA"/>
    <w:rsid w:val="6A4A55D3"/>
    <w:rsid w:val="6A8A5499"/>
    <w:rsid w:val="6A9D7D32"/>
    <w:rsid w:val="6B112BC2"/>
    <w:rsid w:val="6B53611C"/>
    <w:rsid w:val="6C208C14"/>
    <w:rsid w:val="6C31F3E9"/>
    <w:rsid w:val="6C66725F"/>
    <w:rsid w:val="6CA7048C"/>
    <w:rsid w:val="6CB3F0CD"/>
    <w:rsid w:val="6CF4D86D"/>
    <w:rsid w:val="6D52F719"/>
    <w:rsid w:val="6D8A6AB9"/>
    <w:rsid w:val="6ED017D5"/>
    <w:rsid w:val="6F7E1820"/>
    <w:rsid w:val="7016C4F4"/>
    <w:rsid w:val="70508D49"/>
    <w:rsid w:val="72144E04"/>
    <w:rsid w:val="733E5728"/>
    <w:rsid w:val="7475BAA7"/>
    <w:rsid w:val="748A0BFC"/>
    <w:rsid w:val="75AC74B4"/>
    <w:rsid w:val="7648EF3E"/>
    <w:rsid w:val="77A36A1C"/>
    <w:rsid w:val="79056F26"/>
    <w:rsid w:val="7973C45F"/>
    <w:rsid w:val="7B97F8D7"/>
    <w:rsid w:val="7CB91192"/>
    <w:rsid w:val="7DF8431F"/>
    <w:rsid w:val="7E4B5A46"/>
    <w:rsid w:val="7E64577E"/>
    <w:rsid w:val="7E9F5307"/>
    <w:rsid w:val="7EBE755B"/>
    <w:rsid w:val="7F310D5E"/>
    <w:rsid w:val="7F9D9F3E"/>
    <w:rsid w:val="7FE04D4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8F404"/>
  <w15:chartTrackingRefBased/>
  <w15:docId w15:val="{C62C763E-DF97-42EF-832A-9CDFA49E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3CDE"/>
    <w:pPr>
      <w:spacing w:after="40" w:line="240" w:lineRule="auto"/>
      <w:jc w:val="both"/>
    </w:pPr>
    <w:rPr>
      <w:rFonts w:ascii="Tahoma" w:eastAsia="Times New Roman" w:hAnsi="Tahoma" w:cs="Times New Roman"/>
      <w:sz w:val="16"/>
      <w:szCs w:val="24"/>
      <w:lang w:eastAsia="lt-LT"/>
    </w:rPr>
  </w:style>
  <w:style w:type="paragraph" w:styleId="Antrat1">
    <w:name w:val="heading 1"/>
    <w:basedOn w:val="prastasis"/>
    <w:next w:val="prastasis"/>
    <w:link w:val="Antrat1Diagrama"/>
    <w:autoRedefine/>
    <w:uiPriority w:val="9"/>
    <w:qFormat/>
    <w:rsid w:val="000757CA"/>
    <w:pPr>
      <w:numPr>
        <w:numId w:val="4"/>
      </w:numPr>
      <w:spacing w:before="80" w:after="80"/>
      <w:outlineLvl w:val="0"/>
    </w:pPr>
    <w:rPr>
      <w:rFonts w:cs="Tahoma"/>
      <w:b/>
      <w:bCs/>
      <w:kern w:val="32"/>
      <w:szCs w:val="16"/>
    </w:rPr>
  </w:style>
  <w:style w:type="paragraph" w:styleId="Antrat2">
    <w:name w:val="heading 2"/>
    <w:basedOn w:val="prastasis"/>
    <w:next w:val="prastasis"/>
    <w:link w:val="Antrat2Diagrama"/>
    <w:autoRedefine/>
    <w:uiPriority w:val="9"/>
    <w:qFormat/>
    <w:rsid w:val="007454F4"/>
    <w:pPr>
      <w:numPr>
        <w:ilvl w:val="2"/>
        <w:numId w:val="2"/>
      </w:numPr>
      <w:spacing w:before="1" w:after="51"/>
      <w:ind w:left="900"/>
      <w:outlineLvl w:val="1"/>
    </w:pPr>
    <w:rPr>
      <w:rFonts w:cs="Tahoma"/>
      <w:b/>
      <w:bCs/>
      <w:iCs/>
      <w:szCs w:val="16"/>
      <w:lang w:eastAsia="en-US"/>
    </w:rPr>
  </w:style>
  <w:style w:type="paragraph" w:styleId="Antrat3">
    <w:name w:val="heading 3"/>
    <w:basedOn w:val="prastasis"/>
    <w:next w:val="prastasis"/>
    <w:link w:val="Antrat3Diagrama"/>
    <w:uiPriority w:val="9"/>
    <w:qFormat/>
    <w:rsid w:val="00D32E22"/>
    <w:pPr>
      <w:keepNext/>
      <w:numPr>
        <w:ilvl w:val="2"/>
        <w:numId w:val="1"/>
      </w:numPr>
      <w:jc w:val="left"/>
      <w:outlineLvl w:val="2"/>
    </w:pPr>
    <w:rPr>
      <w:rFonts w:cs="Arial"/>
      <w:b/>
      <w:bCs/>
      <w:sz w:val="28"/>
      <w:szCs w:val="26"/>
    </w:rPr>
  </w:style>
  <w:style w:type="paragraph" w:styleId="Antrat4">
    <w:name w:val="heading 4"/>
    <w:basedOn w:val="prastasis"/>
    <w:next w:val="prastasis"/>
    <w:link w:val="Antrat4Diagrama"/>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57CA"/>
    <w:rPr>
      <w:rFonts w:ascii="Tahoma" w:eastAsia="Times New Roman" w:hAnsi="Tahoma" w:cs="Tahoma"/>
      <w:b/>
      <w:bCs/>
      <w:kern w:val="32"/>
      <w:sz w:val="16"/>
      <w:szCs w:val="16"/>
      <w:lang w:eastAsia="lt-LT"/>
    </w:rPr>
  </w:style>
  <w:style w:type="character" w:customStyle="1" w:styleId="Antrat2Diagrama">
    <w:name w:val="Antraštė 2 Diagrama"/>
    <w:basedOn w:val="Numatytasispastraiposriftas"/>
    <w:link w:val="Antrat2"/>
    <w:uiPriority w:val="9"/>
    <w:rsid w:val="007454F4"/>
    <w:rPr>
      <w:rFonts w:ascii="Tahoma" w:eastAsia="Times New Roman" w:hAnsi="Tahoma" w:cs="Tahoma"/>
      <w:b/>
      <w:bCs/>
      <w:iCs/>
      <w:sz w:val="16"/>
      <w:szCs w:val="16"/>
    </w:rPr>
  </w:style>
  <w:style w:type="character" w:customStyle="1" w:styleId="Antrat3Diagrama">
    <w:name w:val="Antraštė 3 Diagrama"/>
    <w:basedOn w:val="Numatytasispastraiposriftas"/>
    <w:link w:val="Antrat3"/>
    <w:uiPriority w:val="9"/>
    <w:rsid w:val="00D32E22"/>
    <w:rPr>
      <w:rFonts w:ascii="Tahoma" w:eastAsia="Times New Roman" w:hAnsi="Tahoma" w:cs="Arial"/>
      <w:b/>
      <w:bCs/>
      <w:sz w:val="28"/>
      <w:szCs w:val="26"/>
      <w:lang w:eastAsia="lt-LT"/>
    </w:rPr>
  </w:style>
  <w:style w:type="paragraph" w:styleId="Antrats">
    <w:name w:val="header"/>
    <w:basedOn w:val="prastasis"/>
    <w:link w:val="AntratsDiagrama"/>
    <w:rsid w:val="00D32E22"/>
    <w:pPr>
      <w:tabs>
        <w:tab w:val="center" w:pos="4819"/>
        <w:tab w:val="right" w:pos="9638"/>
      </w:tabs>
    </w:pPr>
  </w:style>
  <w:style w:type="character" w:customStyle="1" w:styleId="AntratsDiagrama">
    <w:name w:val="Antraštės Diagrama"/>
    <w:basedOn w:val="Numatytasispastraiposriftas"/>
    <w:link w:val="Antrats"/>
    <w:rsid w:val="00D32E22"/>
    <w:rPr>
      <w:rFonts w:ascii="Tahoma" w:eastAsia="Times New Roman" w:hAnsi="Tahoma" w:cs="Times New Roman"/>
      <w:sz w:val="16"/>
      <w:szCs w:val="24"/>
      <w:lang w:eastAsia="lt-LT"/>
    </w:rPr>
  </w:style>
  <w:style w:type="paragraph" w:styleId="Porat">
    <w:name w:val="footer"/>
    <w:basedOn w:val="prastasis"/>
    <w:link w:val="PoratDiagrama"/>
    <w:uiPriority w:val="99"/>
    <w:rsid w:val="00D32E22"/>
    <w:pPr>
      <w:tabs>
        <w:tab w:val="center" w:pos="4819"/>
        <w:tab w:val="right" w:pos="9638"/>
      </w:tabs>
      <w:spacing w:after="0"/>
    </w:pPr>
  </w:style>
  <w:style w:type="character" w:customStyle="1" w:styleId="PoratDiagrama">
    <w:name w:val="Poraštė Diagrama"/>
    <w:basedOn w:val="Numatytasispastraiposriftas"/>
    <w:link w:val="Porat"/>
    <w:uiPriority w:val="99"/>
    <w:rsid w:val="00D32E22"/>
    <w:rPr>
      <w:rFonts w:ascii="Tahoma" w:eastAsia="Times New Roman" w:hAnsi="Tahoma" w:cs="Times New Roman"/>
      <w:sz w:val="16"/>
      <w:szCs w:val="24"/>
      <w:lang w:eastAsia="lt-LT"/>
    </w:rPr>
  </w:style>
  <w:style w:type="character" w:styleId="Puslapionumeris">
    <w:name w:val="page number"/>
    <w:rsid w:val="00D32E22"/>
    <w:rPr>
      <w:rFonts w:ascii="Tahoma" w:hAnsi="Tahoma"/>
    </w:rPr>
  </w:style>
  <w:style w:type="table" w:styleId="Lentelstinklelis">
    <w:name w:val="Table Grid"/>
    <w:basedOn w:val="prastojilente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semiHidden/>
    <w:rsid w:val="00D32E22"/>
    <w:pPr>
      <w:spacing w:after="0"/>
      <w:ind w:left="600"/>
      <w:jc w:val="left"/>
    </w:pPr>
    <w:rPr>
      <w:rFonts w:ascii="Times New Roman" w:hAnsi="Times New Roman"/>
      <w:sz w:val="18"/>
      <w:szCs w:val="18"/>
      <w:lang w:eastAsia="en-US"/>
    </w:rPr>
  </w:style>
  <w:style w:type="character" w:styleId="Komentaronuoroda">
    <w:name w:val="annotation reference"/>
    <w:uiPriority w:val="99"/>
    <w:semiHidden/>
    <w:rsid w:val="00D32E22"/>
    <w:rPr>
      <w:sz w:val="16"/>
      <w:szCs w:val="16"/>
    </w:rPr>
  </w:style>
  <w:style w:type="paragraph" w:customStyle="1" w:styleId="StyleLeft008Right0081">
    <w:name w:val="Style Left:  008&quot; Right:  008&quot;1"/>
    <w:basedOn w:val="prastasis"/>
    <w:rsid w:val="00D32E22"/>
    <w:pPr>
      <w:spacing w:after="0"/>
      <w:ind w:left="115" w:right="115"/>
      <w:jc w:val="left"/>
    </w:pPr>
    <w:rPr>
      <w:szCs w:val="20"/>
    </w:rPr>
  </w:style>
  <w:style w:type="paragraph" w:styleId="Komentarotekstas">
    <w:name w:val="annotation text"/>
    <w:basedOn w:val="prastasis"/>
    <w:link w:val="KomentarotekstasDiagrama"/>
    <w:uiPriority w:val="99"/>
    <w:rsid w:val="00D32E22"/>
    <w:rPr>
      <w:sz w:val="20"/>
      <w:szCs w:val="20"/>
    </w:rPr>
  </w:style>
  <w:style w:type="character" w:customStyle="1" w:styleId="KomentarotekstasDiagrama">
    <w:name w:val="Komentaro tekstas Diagrama"/>
    <w:basedOn w:val="Numatytasispastraiposriftas"/>
    <w:link w:val="Komentarotekstas"/>
    <w:uiPriority w:val="99"/>
    <w:rsid w:val="00D32E22"/>
    <w:rPr>
      <w:rFonts w:ascii="Tahoma" w:eastAsia="Times New Roman" w:hAnsi="Tahoma" w:cs="Times New Roman"/>
      <w:sz w:val="20"/>
      <w:szCs w:val="20"/>
      <w:lang w:eastAsia="lt-LT"/>
    </w:rPr>
  </w:style>
  <w:style w:type="paragraph" w:styleId="Komentarotema">
    <w:name w:val="annotation subject"/>
    <w:basedOn w:val="Komentarotekstas"/>
    <w:next w:val="Komentarotekstas"/>
    <w:link w:val="KomentarotemaDiagrama"/>
    <w:semiHidden/>
    <w:rsid w:val="00D32E22"/>
    <w:rPr>
      <w:b/>
      <w:bCs/>
    </w:rPr>
  </w:style>
  <w:style w:type="character" w:customStyle="1" w:styleId="KomentarotemaDiagrama">
    <w:name w:val="Komentaro tema Diagrama"/>
    <w:basedOn w:val="KomentarotekstasDiagrama"/>
    <w:link w:val="Komentarotema"/>
    <w:semiHidden/>
    <w:rsid w:val="00D32E22"/>
    <w:rPr>
      <w:rFonts w:ascii="Tahoma" w:eastAsia="Times New Roman" w:hAnsi="Tahoma" w:cs="Times New Roman"/>
      <w:b/>
      <w:bCs/>
      <w:sz w:val="20"/>
      <w:szCs w:val="20"/>
      <w:lang w:eastAsia="lt-LT"/>
    </w:rPr>
  </w:style>
  <w:style w:type="paragraph" w:styleId="Debesliotekstas">
    <w:name w:val="Balloon Text"/>
    <w:basedOn w:val="prastasis"/>
    <w:link w:val="DebesliotekstasDiagrama"/>
    <w:semiHidden/>
    <w:rsid w:val="00D32E22"/>
    <w:rPr>
      <w:rFonts w:cs="Tahoma"/>
      <w:szCs w:val="16"/>
    </w:rPr>
  </w:style>
  <w:style w:type="character" w:customStyle="1" w:styleId="DebesliotekstasDiagrama">
    <w:name w:val="Debesėlio tekstas Diagrama"/>
    <w:basedOn w:val="Numatytasispastraiposriftas"/>
    <w:link w:val="Debesliotekstas"/>
    <w:semiHidden/>
    <w:rsid w:val="00D32E22"/>
    <w:rPr>
      <w:rFonts w:ascii="Tahoma" w:eastAsia="Times New Roman" w:hAnsi="Tahoma" w:cs="Tahoma"/>
      <w:sz w:val="16"/>
      <w:szCs w:val="16"/>
      <w:lang w:eastAsia="lt-LT"/>
    </w:rPr>
  </w:style>
  <w:style w:type="character" w:styleId="Hipersaitas">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Pataisymai">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Antrat4Diagrama">
    <w:name w:val="Antraštė 4 Diagrama"/>
    <w:basedOn w:val="Numatytasispastraiposriftas"/>
    <w:link w:val="Antrat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Antrat5Diagrama">
    <w:name w:val="Antraštė 5 Diagrama"/>
    <w:basedOn w:val="Numatytasispastraiposriftas"/>
    <w:link w:val="Antrat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Antrat6Diagrama">
    <w:name w:val="Antraštė 6 Diagrama"/>
    <w:basedOn w:val="Numatytasispastraiposriftas"/>
    <w:link w:val="Antrat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Antrat7Diagrama">
    <w:name w:val="Antraštė 7 Diagrama"/>
    <w:basedOn w:val="Numatytasispastraiposriftas"/>
    <w:link w:val="Antrat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Antrat8Diagrama">
    <w:name w:val="Antraštė 8 Diagrama"/>
    <w:basedOn w:val="Numatytasispastraiposriftas"/>
    <w:link w:val="Antrat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Antrat9Diagrama">
    <w:name w:val="Antraštė 9 Diagrama"/>
    <w:basedOn w:val="Numatytasispastraiposriftas"/>
    <w:link w:val="Antrat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Vietosrezervavimoenklotekstas">
    <w:name w:val="Placeholder Text"/>
    <w:basedOn w:val="Numatytasispastraiposriftas"/>
    <w:uiPriority w:val="99"/>
    <w:semiHidden/>
    <w:rsid w:val="004A28BD"/>
    <w:rPr>
      <w:color w:val="808080"/>
    </w:rPr>
  </w:style>
  <w:style w:type="character" w:customStyle="1" w:styleId="cf01">
    <w:name w:val="cf01"/>
    <w:basedOn w:val="Numatytasispastraiposriftas"/>
    <w:rsid w:val="00F9529A"/>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742334"/>
    <w:rPr>
      <w:color w:val="605E5C"/>
      <w:shd w:val="clear" w:color="auto" w:fill="E1DFDD"/>
    </w:rPr>
  </w:style>
  <w:style w:type="paragraph" w:styleId="Puslapioinaostekstas">
    <w:name w:val="footnote text"/>
    <w:basedOn w:val="prastasis"/>
    <w:link w:val="PuslapioinaostekstasDiagrama"/>
    <w:uiPriority w:val="99"/>
    <w:semiHidden/>
    <w:unhideWhenUsed/>
    <w:rsid w:val="008F4286"/>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4286"/>
    <w:rPr>
      <w:rFonts w:ascii="Tahoma" w:eastAsia="Times New Roman" w:hAnsi="Tahoma" w:cs="Times New Roman"/>
      <w:sz w:val="20"/>
      <w:szCs w:val="20"/>
      <w:lang w:eastAsia="lt-LT"/>
    </w:rPr>
  </w:style>
  <w:style w:type="character" w:styleId="Puslapioinaosnuoroda">
    <w:name w:val="footnote reference"/>
    <w:basedOn w:val="Numatytasispastraiposriftas"/>
    <w:semiHidden/>
    <w:unhideWhenUsed/>
    <w:rsid w:val="008F4286"/>
    <w:rPr>
      <w:vertAlign w:val="superscript"/>
    </w:rPr>
  </w:style>
  <w:style w:type="character" w:customStyle="1" w:styleId="ui-provider">
    <w:name w:val="ui-provider"/>
    <w:basedOn w:val="Numatytasispastraiposriftas"/>
    <w:rsid w:val="00660309"/>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285C8E"/>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iPriority w:val="1"/>
    <w:qFormat/>
    <w:rsid w:val="00082FB2"/>
    <w:pPr>
      <w:widowControl w:val="0"/>
      <w:autoSpaceDE w:val="0"/>
      <w:autoSpaceDN w:val="0"/>
      <w:spacing w:after="0"/>
      <w:jc w:val="left"/>
    </w:pPr>
    <w:rPr>
      <w:rFonts w:ascii="Times New Roman" w:hAnsi="Times New Roman"/>
      <w:szCs w:val="16"/>
      <w:lang w:eastAsia="en-US"/>
    </w:rPr>
  </w:style>
  <w:style w:type="character" w:customStyle="1" w:styleId="PagrindinistekstasDiagrama">
    <w:name w:val="Pagrindinis tekstas Diagrama"/>
    <w:basedOn w:val="Numatytasispastraiposriftas"/>
    <w:link w:val="Pagrindinistekstas"/>
    <w:uiPriority w:val="1"/>
    <w:rsid w:val="00082FB2"/>
    <w:rPr>
      <w:rFonts w:ascii="Times New Roman" w:eastAsia="Times New Roman" w:hAnsi="Times New Roman" w:cs="Times New Roman"/>
      <w:sz w:val="16"/>
      <w:szCs w:val="16"/>
    </w:rPr>
  </w:style>
  <w:style w:type="paragraph" w:styleId="Pavadinimas">
    <w:name w:val="Title"/>
    <w:basedOn w:val="prastasis"/>
    <w:link w:val="PavadinimasDiagrama"/>
    <w:uiPriority w:val="10"/>
    <w:qFormat/>
    <w:rsid w:val="00082FB2"/>
    <w:pPr>
      <w:widowControl w:val="0"/>
      <w:autoSpaceDE w:val="0"/>
      <w:autoSpaceDN w:val="0"/>
      <w:spacing w:before="60" w:after="0"/>
      <w:ind w:left="1748" w:right="928"/>
      <w:jc w:val="center"/>
    </w:pPr>
    <w:rPr>
      <w:rFonts w:ascii="Times New Roman" w:hAnsi="Times New Roman"/>
      <w:b/>
      <w:bCs/>
      <w:sz w:val="24"/>
      <w:lang w:eastAsia="en-US"/>
    </w:rPr>
  </w:style>
  <w:style w:type="character" w:customStyle="1" w:styleId="PavadinimasDiagrama">
    <w:name w:val="Pavadinimas Diagrama"/>
    <w:basedOn w:val="Numatytasispastraiposriftas"/>
    <w:link w:val="Pavadinimas"/>
    <w:uiPriority w:val="10"/>
    <w:rsid w:val="00082FB2"/>
    <w:rPr>
      <w:rFonts w:ascii="Times New Roman" w:eastAsia="Times New Roman" w:hAnsi="Times New Roman" w:cs="Times New Roman"/>
      <w:b/>
      <w:bCs/>
      <w:sz w:val="24"/>
      <w:szCs w:val="24"/>
    </w:rPr>
  </w:style>
  <w:style w:type="paragraph" w:customStyle="1" w:styleId="TableParagraph">
    <w:name w:val="Table Paragraph"/>
    <w:basedOn w:val="prastasis"/>
    <w:uiPriority w:val="1"/>
    <w:qFormat/>
    <w:rsid w:val="00082FB2"/>
    <w:pPr>
      <w:widowControl w:val="0"/>
      <w:autoSpaceDE w:val="0"/>
      <w:autoSpaceDN w:val="0"/>
      <w:spacing w:before="2" w:after="0"/>
      <w:ind w:left="55"/>
      <w:jc w:val="left"/>
    </w:pPr>
    <w:rPr>
      <w:rFonts w:ascii="Times New Roman" w:hAnsi="Times New Roman"/>
      <w:sz w:val="22"/>
      <w:szCs w:val="22"/>
      <w:lang w:eastAsia="en-US"/>
    </w:rPr>
  </w:style>
  <w:style w:type="paragraph" w:customStyle="1" w:styleId="pf0">
    <w:name w:val="pf0"/>
    <w:basedOn w:val="prastasis"/>
    <w:rsid w:val="006E0615"/>
    <w:pPr>
      <w:spacing w:before="100" w:beforeAutospacing="1" w:after="100" w:afterAutospacing="1"/>
      <w:jc w:val="left"/>
    </w:pPr>
    <w:rPr>
      <w:rFonts w:ascii="Times New Roman" w:hAnsi="Times New Roman"/>
      <w:sz w:val="24"/>
      <w:lang w:val="en-US" w:eastAsia="en-US"/>
    </w:rPr>
  </w:style>
  <w:style w:type="character" w:customStyle="1" w:styleId="cf11">
    <w:name w:val="cf11"/>
    <w:basedOn w:val="Numatytasispastraiposriftas"/>
    <w:rsid w:val="006E0615"/>
    <w:rPr>
      <w:rFonts w:ascii="Segoe UI" w:hAnsi="Segoe UI" w:cs="Segoe UI" w:hint="default"/>
      <w:sz w:val="18"/>
      <w:szCs w:val="18"/>
    </w:rPr>
  </w:style>
  <w:style w:type="paragraph" w:customStyle="1" w:styleId="prastasis1">
    <w:name w:val="prastasis1"/>
    <w:basedOn w:val="prastasis"/>
    <w:rsid w:val="00F60CF2"/>
    <w:pPr>
      <w:spacing w:after="0"/>
      <w:jc w:val="left"/>
    </w:pPr>
    <w:rPr>
      <w:rFonts w:ascii="Aptos" w:eastAsiaTheme="minorHAnsi" w:hAnsi="Aptos" w:cs="Aptos"/>
      <w:sz w:val="24"/>
      <w:lang w:val="en-US" w:eastAsia="en-US"/>
    </w:rPr>
  </w:style>
  <w:style w:type="character" w:customStyle="1" w:styleId="highlight">
    <w:name w:val="highlight"/>
    <w:basedOn w:val="Numatytasispastraiposriftas"/>
    <w:rsid w:val="00985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15021">
      <w:bodyDiv w:val="1"/>
      <w:marLeft w:val="0"/>
      <w:marRight w:val="0"/>
      <w:marTop w:val="0"/>
      <w:marBottom w:val="0"/>
      <w:divBdr>
        <w:top w:val="none" w:sz="0" w:space="0" w:color="auto"/>
        <w:left w:val="none" w:sz="0" w:space="0" w:color="auto"/>
        <w:bottom w:val="none" w:sz="0" w:space="0" w:color="auto"/>
        <w:right w:val="none" w:sz="0" w:space="0" w:color="auto"/>
      </w:divBdr>
    </w:div>
    <w:div w:id="425539560">
      <w:bodyDiv w:val="1"/>
      <w:marLeft w:val="0"/>
      <w:marRight w:val="0"/>
      <w:marTop w:val="0"/>
      <w:marBottom w:val="0"/>
      <w:divBdr>
        <w:top w:val="none" w:sz="0" w:space="0" w:color="auto"/>
        <w:left w:val="none" w:sz="0" w:space="0" w:color="auto"/>
        <w:bottom w:val="none" w:sz="0" w:space="0" w:color="auto"/>
        <w:right w:val="none" w:sz="0" w:space="0" w:color="auto"/>
      </w:divBdr>
    </w:div>
    <w:div w:id="1257901539">
      <w:bodyDiv w:val="1"/>
      <w:marLeft w:val="0"/>
      <w:marRight w:val="0"/>
      <w:marTop w:val="0"/>
      <w:marBottom w:val="0"/>
      <w:divBdr>
        <w:top w:val="none" w:sz="0" w:space="0" w:color="auto"/>
        <w:left w:val="none" w:sz="0" w:space="0" w:color="auto"/>
        <w:bottom w:val="none" w:sz="0" w:space="0" w:color="auto"/>
        <w:right w:val="none" w:sz="0" w:space="0" w:color="auto"/>
      </w:divBdr>
    </w:div>
    <w:div w:id="1285455018">
      <w:bodyDiv w:val="1"/>
      <w:marLeft w:val="0"/>
      <w:marRight w:val="0"/>
      <w:marTop w:val="0"/>
      <w:marBottom w:val="0"/>
      <w:divBdr>
        <w:top w:val="none" w:sz="0" w:space="0" w:color="auto"/>
        <w:left w:val="none" w:sz="0" w:space="0" w:color="auto"/>
        <w:bottom w:val="none" w:sz="0" w:space="0" w:color="auto"/>
        <w:right w:val="none" w:sz="0" w:space="0" w:color="auto"/>
      </w:divBdr>
    </w:div>
    <w:div w:id="1447577543">
      <w:bodyDiv w:val="1"/>
      <w:marLeft w:val="0"/>
      <w:marRight w:val="0"/>
      <w:marTop w:val="0"/>
      <w:marBottom w:val="0"/>
      <w:divBdr>
        <w:top w:val="none" w:sz="0" w:space="0" w:color="auto"/>
        <w:left w:val="none" w:sz="0" w:space="0" w:color="auto"/>
        <w:bottom w:val="none" w:sz="0" w:space="0" w:color="auto"/>
        <w:right w:val="none" w:sz="0" w:space="0" w:color="auto"/>
      </w:divBdr>
    </w:div>
    <w:div w:id="1514026488">
      <w:bodyDiv w:val="1"/>
      <w:marLeft w:val="0"/>
      <w:marRight w:val="0"/>
      <w:marTop w:val="0"/>
      <w:marBottom w:val="0"/>
      <w:divBdr>
        <w:top w:val="none" w:sz="0" w:space="0" w:color="auto"/>
        <w:left w:val="none" w:sz="0" w:space="0" w:color="auto"/>
        <w:bottom w:val="none" w:sz="0" w:space="0" w:color="auto"/>
        <w:right w:val="none" w:sz="0" w:space="0" w:color="auto"/>
      </w:divBdr>
    </w:div>
    <w:div w:id="1661156411">
      <w:bodyDiv w:val="1"/>
      <w:marLeft w:val="0"/>
      <w:marRight w:val="0"/>
      <w:marTop w:val="0"/>
      <w:marBottom w:val="0"/>
      <w:divBdr>
        <w:top w:val="none" w:sz="0" w:space="0" w:color="auto"/>
        <w:left w:val="none" w:sz="0" w:space="0" w:color="auto"/>
        <w:bottom w:val="none" w:sz="0" w:space="0" w:color="auto"/>
        <w:right w:val="none" w:sz="0" w:space="0" w:color="auto"/>
      </w:divBdr>
    </w:div>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 w:id="20967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EE7876071173489FAB9B3FB7FDF0D0" ma:contentTypeVersion="4" ma:contentTypeDescription="Create a new document." ma:contentTypeScope="" ma:versionID="63b733dcb3e06f5f071f142c555ffd76">
  <xsd:schema xmlns:xsd="http://www.w3.org/2001/XMLSchema" xmlns:xs="http://www.w3.org/2001/XMLSchema" xmlns:p="http://schemas.microsoft.com/office/2006/metadata/properties" xmlns:ns2="b1a84869-6ede-4599-a31a-f66914d87ebe" targetNamespace="http://schemas.microsoft.com/office/2006/metadata/properties" ma:root="true" ma:fieldsID="fcd64258fbc3b1182a471bf579b1cafb" ns2:_="">
    <xsd:import namespace="b1a84869-6ede-4599-a31a-f66914d87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84869-6ede-4599-a31a-f66914d87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953DC-0DF9-4625-B1E8-03729D466D6E}">
  <ds:schemaRefs>
    <ds:schemaRef ds:uri="http://schemas.openxmlformats.org/officeDocument/2006/bibliography"/>
  </ds:schemaRefs>
</ds:datastoreItem>
</file>

<file path=customXml/itemProps2.xml><?xml version="1.0" encoding="utf-8"?>
<ds:datastoreItem xmlns:ds="http://schemas.openxmlformats.org/officeDocument/2006/customXml" ds:itemID="{85781E04-18F4-4341-BEBE-715798794C7A}">
  <ds:schemaRefs>
    <ds:schemaRef ds:uri="http://schemas.microsoft.com/sharepoint/v3/contenttype/forms"/>
  </ds:schemaRefs>
</ds:datastoreItem>
</file>

<file path=customXml/itemProps3.xml><?xml version="1.0" encoding="utf-8"?>
<ds:datastoreItem xmlns:ds="http://schemas.openxmlformats.org/officeDocument/2006/customXml" ds:itemID="{B816DE83-47B0-4424-9A53-D28B3E7120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17B402-227A-40BB-B3D4-17096FD12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a84869-6ede-4599-a31a-f66914d87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10224</Words>
  <Characters>5828</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Asta Matonytė</cp:lastModifiedBy>
  <cp:revision>7</cp:revision>
  <cp:lastPrinted>2025-07-18T11:45:00Z</cp:lastPrinted>
  <dcterms:created xsi:type="dcterms:W3CDTF">2025-09-10T07:50:00Z</dcterms:created>
  <dcterms:modified xsi:type="dcterms:W3CDTF">2025-09-12T11:13:00Z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0x01010094EE7876071173489FAB9B3FB7FDF0D0</vt:lpwstr>
  </property>
</Properties>
</file>