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4BD" w:rsidRPr="004904BD" w:rsidRDefault="004904BD" w:rsidP="004904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4BD">
        <w:rPr>
          <w:rFonts w:ascii="Times New Roman" w:hAnsi="Times New Roman" w:cs="Times New Roman"/>
          <w:b/>
          <w:sz w:val="24"/>
          <w:szCs w:val="24"/>
        </w:rPr>
        <w:t>LIETUVOS KARIUOMENĖS</w:t>
      </w:r>
    </w:p>
    <w:p w:rsidR="004904BD" w:rsidRPr="004904BD" w:rsidRDefault="004904BD" w:rsidP="004904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4BD">
        <w:rPr>
          <w:rFonts w:ascii="Times New Roman" w:hAnsi="Times New Roman" w:cs="Times New Roman"/>
          <w:b/>
          <w:sz w:val="24"/>
          <w:szCs w:val="24"/>
        </w:rPr>
        <w:t>SPECIALIŲJŲ OPERACIJŲ PAJĖGŲ</w:t>
      </w:r>
    </w:p>
    <w:p w:rsidR="004904BD" w:rsidRPr="004904BD" w:rsidRDefault="004904BD" w:rsidP="004904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4BD">
        <w:rPr>
          <w:rFonts w:ascii="Times New Roman" w:hAnsi="Times New Roman" w:cs="Times New Roman"/>
          <w:b/>
          <w:sz w:val="24"/>
          <w:szCs w:val="24"/>
        </w:rPr>
        <w:t>YPATINGOS PASKIRTIES TARNYBA</w:t>
      </w:r>
    </w:p>
    <w:p w:rsidR="00A24552" w:rsidRPr="004904BD" w:rsidRDefault="00A24552" w:rsidP="00A24552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4904BD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</w:p>
    <w:p w:rsidR="001C2BB3" w:rsidRPr="004904BD" w:rsidRDefault="004904BD" w:rsidP="004904BD">
      <w:pPr>
        <w:pStyle w:val="BodyText1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SKRAIDANČIOS ASMENINĖS ŽVALGYMO SISTEMOS</w:t>
      </w:r>
      <w:r w:rsidR="001C2BB3" w:rsidRPr="004904BD">
        <w:rPr>
          <w:rFonts w:ascii="Times New Roman" w:hAnsi="Times New Roman"/>
          <w:b/>
          <w:color w:val="000000"/>
          <w:sz w:val="24"/>
          <w:szCs w:val="24"/>
          <w:lang w:val="lt-LT"/>
        </w:rPr>
        <w:t xml:space="preserve"> </w:t>
      </w:r>
    </w:p>
    <w:p w:rsidR="001C2BB3" w:rsidRPr="004904BD" w:rsidRDefault="001C2BB3" w:rsidP="001C2BB3">
      <w:pPr>
        <w:pStyle w:val="FreeForm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 w:rsidRPr="004904BD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VIEŠOJO PIRKIMO KOMISIJA </w:t>
      </w:r>
    </w:p>
    <w:p w:rsidR="00C45F73" w:rsidRPr="004904BD" w:rsidRDefault="00C45F73" w:rsidP="00932D69">
      <w:pPr>
        <w:tabs>
          <w:tab w:val="left" w:pos="284"/>
          <w:tab w:val="left" w:pos="1985"/>
        </w:tabs>
        <w:spacing w:after="0"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45F73" w:rsidRPr="004904BD" w:rsidRDefault="009875FA" w:rsidP="00932D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904BD">
        <w:rPr>
          <w:rFonts w:ascii="Times New Roman" w:hAnsi="Times New Roman" w:cs="Times New Roman"/>
          <w:sz w:val="24"/>
          <w:szCs w:val="24"/>
        </w:rPr>
        <w:t>Tiekėjams</w:t>
      </w:r>
      <w:r w:rsidR="00FD065E" w:rsidRPr="004904BD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C45F73" w:rsidRPr="004904BD">
        <w:rPr>
          <w:rFonts w:ascii="Times New Roman" w:hAnsi="Times New Roman" w:cs="Times New Roman"/>
          <w:sz w:val="24"/>
          <w:szCs w:val="24"/>
        </w:rPr>
        <w:tab/>
      </w:r>
      <w:r w:rsidR="00C45F73" w:rsidRPr="004904BD">
        <w:rPr>
          <w:rFonts w:ascii="Times New Roman" w:hAnsi="Times New Roman" w:cs="Times New Roman"/>
          <w:sz w:val="24"/>
          <w:szCs w:val="24"/>
        </w:rPr>
        <w:tab/>
      </w:r>
      <w:r w:rsidR="00E000DC" w:rsidRPr="004904BD">
        <w:rPr>
          <w:rFonts w:ascii="Times New Roman" w:hAnsi="Times New Roman" w:cs="Times New Roman"/>
          <w:sz w:val="24"/>
          <w:szCs w:val="24"/>
        </w:rPr>
        <w:tab/>
      </w:r>
      <w:r w:rsidR="00E000DC" w:rsidRPr="004904BD">
        <w:rPr>
          <w:rFonts w:ascii="Times New Roman" w:hAnsi="Times New Roman" w:cs="Times New Roman"/>
          <w:sz w:val="24"/>
          <w:szCs w:val="24"/>
        </w:rPr>
        <w:tab/>
      </w:r>
      <w:r w:rsidR="00E000DC" w:rsidRPr="004904BD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F62F30" w:rsidRPr="004904B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93588" w:rsidRPr="004904BD">
        <w:rPr>
          <w:rFonts w:ascii="Times New Roman" w:hAnsi="Times New Roman" w:cs="Times New Roman"/>
          <w:sz w:val="24"/>
          <w:szCs w:val="24"/>
        </w:rPr>
        <w:t>202</w:t>
      </w:r>
      <w:r w:rsidR="00947A9E" w:rsidRPr="004904BD">
        <w:rPr>
          <w:rFonts w:ascii="Times New Roman" w:hAnsi="Times New Roman" w:cs="Times New Roman"/>
          <w:sz w:val="24"/>
          <w:szCs w:val="24"/>
        </w:rPr>
        <w:t>5</w:t>
      </w:r>
      <w:r w:rsidR="00993588" w:rsidRPr="004904BD">
        <w:rPr>
          <w:rFonts w:ascii="Times New Roman" w:hAnsi="Times New Roman" w:cs="Times New Roman"/>
          <w:sz w:val="24"/>
          <w:szCs w:val="24"/>
        </w:rPr>
        <w:t>-</w:t>
      </w:r>
      <w:r w:rsidR="004904BD">
        <w:rPr>
          <w:rFonts w:ascii="Times New Roman" w:hAnsi="Times New Roman" w:cs="Times New Roman"/>
          <w:sz w:val="24"/>
          <w:szCs w:val="24"/>
        </w:rPr>
        <w:t>09</w:t>
      </w:r>
      <w:r w:rsidR="00C45F73" w:rsidRPr="004904BD">
        <w:rPr>
          <w:rFonts w:ascii="Times New Roman" w:hAnsi="Times New Roman" w:cs="Times New Roman"/>
          <w:sz w:val="24"/>
          <w:szCs w:val="24"/>
        </w:rPr>
        <w:t>-</w:t>
      </w:r>
      <w:r w:rsidR="00D80C99">
        <w:rPr>
          <w:rFonts w:ascii="Times New Roman" w:hAnsi="Times New Roman" w:cs="Times New Roman"/>
          <w:sz w:val="24"/>
          <w:szCs w:val="24"/>
        </w:rPr>
        <w:t>1</w:t>
      </w:r>
      <w:r w:rsidR="004904BD">
        <w:rPr>
          <w:rFonts w:ascii="Times New Roman" w:hAnsi="Times New Roman" w:cs="Times New Roman"/>
          <w:sz w:val="24"/>
          <w:szCs w:val="24"/>
        </w:rPr>
        <w:t>5</w:t>
      </w:r>
      <w:r w:rsidR="00F62F30" w:rsidRPr="004904BD">
        <w:rPr>
          <w:rFonts w:ascii="Times New Roman" w:hAnsi="Times New Roman" w:cs="Times New Roman"/>
          <w:sz w:val="24"/>
          <w:szCs w:val="24"/>
        </w:rPr>
        <w:t xml:space="preserve"> Nr. </w:t>
      </w:r>
      <w:r w:rsidR="00D80C99">
        <w:rPr>
          <w:rFonts w:ascii="Times New Roman" w:hAnsi="Times New Roman" w:cs="Times New Roman"/>
          <w:sz w:val="24"/>
          <w:szCs w:val="24"/>
        </w:rPr>
        <w:t>6871</w:t>
      </w:r>
      <w:r w:rsidR="00E000DC" w:rsidRPr="006C270B">
        <w:rPr>
          <w:rFonts w:ascii="Times New Roman" w:hAnsi="Times New Roman" w:cs="Times New Roman"/>
          <w:sz w:val="24"/>
          <w:szCs w:val="24"/>
        </w:rPr>
        <w:t>-</w:t>
      </w:r>
      <w:r w:rsidR="00E000DC" w:rsidRPr="004904BD">
        <w:rPr>
          <w:rFonts w:ascii="Times New Roman" w:hAnsi="Times New Roman" w:cs="Times New Roman"/>
          <w:sz w:val="24"/>
          <w:szCs w:val="24"/>
        </w:rPr>
        <w:t>1</w:t>
      </w:r>
    </w:p>
    <w:p w:rsidR="00736E89" w:rsidRPr="004904BD" w:rsidRDefault="00736E89" w:rsidP="00932D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68AA" w:rsidRPr="004904BD" w:rsidRDefault="006F68AA" w:rsidP="00932D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D6495" w:rsidRPr="004904BD" w:rsidRDefault="003F7AD2" w:rsidP="002F47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VIEŠOJO PIRKIMO PROCEDŪROS NUTRAUKIMO</w:t>
      </w:r>
    </w:p>
    <w:p w:rsidR="00C45F73" w:rsidRPr="004904BD" w:rsidRDefault="00C45F73" w:rsidP="00932D6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AD2" w:rsidRDefault="004904BD" w:rsidP="003F7AD2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Lietuvos kariuomenės Specialiųjų operacijų pajėgų Ypatingos paskirties tarnyba</w:t>
      </w:r>
      <w:r w:rsidR="00DA5D70">
        <w:rPr>
          <w:rFonts w:ascii="Times New Roman" w:hAnsi="Times New Roman" w:cs="Times New Roman"/>
          <w:spacing w:val="4"/>
          <w:sz w:val="24"/>
          <w:szCs w:val="24"/>
        </w:rPr>
        <w:t xml:space="preserve"> (toliau – Perkančioji organizacija</w:t>
      </w:r>
      <w:r w:rsidR="003F7AD2">
        <w:rPr>
          <w:rFonts w:ascii="Times New Roman" w:hAnsi="Times New Roman" w:cs="Times New Roman"/>
          <w:spacing w:val="4"/>
          <w:sz w:val="24"/>
          <w:szCs w:val="24"/>
        </w:rPr>
        <w:t>)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2025 m. rugpjūčio</w:t>
      </w:r>
      <w:r w:rsidR="00947A9E" w:rsidRPr="004904BD">
        <w:rPr>
          <w:rFonts w:ascii="Times New Roman" w:hAnsi="Times New Roman" w:cs="Times New Roman"/>
          <w:spacing w:val="4"/>
          <w:sz w:val="24"/>
          <w:szCs w:val="24"/>
        </w:rPr>
        <w:t xml:space="preserve"> 25</w:t>
      </w:r>
      <w:r w:rsidR="00A37FB2" w:rsidRPr="004904BD">
        <w:rPr>
          <w:rFonts w:ascii="Times New Roman" w:hAnsi="Times New Roman" w:cs="Times New Roman"/>
          <w:spacing w:val="4"/>
          <w:sz w:val="24"/>
          <w:szCs w:val="24"/>
        </w:rPr>
        <w:t xml:space="preserve"> d. Centrinėje viešųjų pirkimų informaci</w:t>
      </w:r>
      <w:r w:rsidR="000405BF" w:rsidRPr="004904BD">
        <w:rPr>
          <w:rFonts w:ascii="Times New Roman" w:hAnsi="Times New Roman" w:cs="Times New Roman"/>
          <w:spacing w:val="4"/>
          <w:sz w:val="24"/>
          <w:szCs w:val="24"/>
        </w:rPr>
        <w:t>nėje sistemoje</w:t>
      </w:r>
      <w:r w:rsidR="00A37FB2" w:rsidRPr="004904BD">
        <w:rPr>
          <w:rFonts w:ascii="Times New Roman" w:hAnsi="Times New Roman" w:cs="Times New Roman"/>
          <w:spacing w:val="4"/>
          <w:sz w:val="24"/>
          <w:szCs w:val="24"/>
        </w:rPr>
        <w:t xml:space="preserve"> paske</w:t>
      </w:r>
      <w:r>
        <w:rPr>
          <w:rFonts w:ascii="Times New Roman" w:hAnsi="Times New Roman" w:cs="Times New Roman"/>
          <w:spacing w:val="4"/>
          <w:sz w:val="24"/>
          <w:szCs w:val="24"/>
        </w:rPr>
        <w:t>lbė supaprastintą</w:t>
      </w:r>
      <w:r w:rsidR="00E000DC" w:rsidRPr="004904BD">
        <w:rPr>
          <w:rFonts w:ascii="Times New Roman" w:hAnsi="Times New Roman" w:cs="Times New Roman"/>
          <w:spacing w:val="4"/>
          <w:sz w:val="24"/>
          <w:szCs w:val="24"/>
        </w:rPr>
        <w:t xml:space="preserve"> pirkim</w:t>
      </w:r>
      <w:r>
        <w:rPr>
          <w:rFonts w:ascii="Times New Roman" w:hAnsi="Times New Roman" w:cs="Times New Roman"/>
          <w:spacing w:val="4"/>
          <w:sz w:val="24"/>
          <w:szCs w:val="24"/>
        </w:rPr>
        <w:t>ą „Skraidanti asmeninė žvalgymo sistema“ atviro</w:t>
      </w:r>
      <w:r w:rsidR="00A37FB2" w:rsidRPr="004904BD">
        <w:rPr>
          <w:rFonts w:ascii="Times New Roman" w:hAnsi="Times New Roman" w:cs="Times New Roman"/>
          <w:spacing w:val="4"/>
          <w:sz w:val="24"/>
          <w:szCs w:val="24"/>
        </w:rPr>
        <w:t xml:space="preserve"> k</w:t>
      </w:r>
      <w:r w:rsidR="009875FA" w:rsidRPr="004904BD">
        <w:rPr>
          <w:rFonts w:ascii="Times New Roman" w:hAnsi="Times New Roman" w:cs="Times New Roman"/>
          <w:spacing w:val="4"/>
          <w:sz w:val="24"/>
          <w:szCs w:val="24"/>
        </w:rPr>
        <w:t xml:space="preserve">onkurso būdu </w:t>
      </w:r>
      <w:r>
        <w:rPr>
          <w:rFonts w:ascii="Times New Roman" w:hAnsi="Times New Roman" w:cs="Times New Roman"/>
          <w:spacing w:val="4"/>
          <w:sz w:val="24"/>
          <w:szCs w:val="24"/>
        </w:rPr>
        <w:t>(pirkimo Nr. 4225468</w:t>
      </w:r>
      <w:r w:rsidR="00A37FB2" w:rsidRPr="004904BD">
        <w:rPr>
          <w:rFonts w:ascii="Times New Roman" w:hAnsi="Times New Roman" w:cs="Times New Roman"/>
          <w:spacing w:val="4"/>
          <w:sz w:val="24"/>
          <w:szCs w:val="24"/>
        </w:rPr>
        <w:t>).</w:t>
      </w:r>
    </w:p>
    <w:p w:rsidR="00DA5D70" w:rsidRDefault="00DA5D70" w:rsidP="003F7AD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Informuojame, kad Skraidančios asmeninės žvalgymo sistemos pirkimo procedūros</w:t>
      </w:r>
      <w:r w:rsidR="003F7AD2" w:rsidRPr="00DA5D70">
        <w:rPr>
          <w:rFonts w:ascii="Times New Roman" w:eastAsia="Times New Roman" w:hAnsi="Times New Roman" w:cs="Times New Roman"/>
          <w:sz w:val="24"/>
          <w:szCs w:val="24"/>
        </w:rPr>
        <w:t xml:space="preserve"> vykdymo eigoje buvo pastebėta</w:t>
      </w:r>
      <w:r>
        <w:rPr>
          <w:rFonts w:ascii="Times New Roman" w:eastAsia="Times New Roman" w:hAnsi="Times New Roman" w:cs="Times New Roman"/>
          <w:sz w:val="24"/>
          <w:szCs w:val="24"/>
        </w:rPr>
        <w:t>, kad Pirkimo sąlygų 1 priede „Skraidančios</w:t>
      </w:r>
      <w:r w:rsidRPr="00DA5D70">
        <w:rPr>
          <w:rFonts w:ascii="Times New Roman" w:eastAsia="Times New Roman" w:hAnsi="Times New Roman" w:cs="Times New Roman"/>
          <w:sz w:val="24"/>
          <w:szCs w:val="24"/>
        </w:rPr>
        <w:t xml:space="preserve"> asmeninė</w:t>
      </w:r>
      <w:r>
        <w:rPr>
          <w:rFonts w:ascii="Times New Roman" w:eastAsia="Times New Roman" w:hAnsi="Times New Roman" w:cs="Times New Roman"/>
          <w:sz w:val="24"/>
          <w:szCs w:val="24"/>
        </w:rPr>
        <w:t>s žvalgymo sistemos techninė specifikacija“ (toliau – 1 priedas) buvo padaryta techninių klaidų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, nurodant</w:t>
      </w:r>
      <w:r w:rsidR="003F7AD2" w:rsidRPr="00DA5D70">
        <w:rPr>
          <w:rFonts w:ascii="Times New Roman" w:eastAsia="Times New Roman" w:hAnsi="Times New Roman" w:cs="Times New Roman"/>
          <w:sz w:val="24"/>
          <w:szCs w:val="24"/>
        </w:rPr>
        <w:t xml:space="preserve"> reikalingus perkamos prekės parametrus. Siekiant įsigyti prekes, atitinkančias Perkan</w:t>
      </w:r>
      <w:r>
        <w:rPr>
          <w:rFonts w:ascii="Times New Roman" w:eastAsia="Times New Roman" w:hAnsi="Times New Roman" w:cs="Times New Roman"/>
          <w:sz w:val="24"/>
          <w:szCs w:val="24"/>
        </w:rPr>
        <w:t>čiosios organizacijos poreikius yra</w:t>
      </w:r>
      <w:r w:rsidR="003F7AD2" w:rsidRPr="00DA5D70">
        <w:rPr>
          <w:rFonts w:ascii="Times New Roman" w:eastAsia="Times New Roman" w:hAnsi="Times New Roman" w:cs="Times New Roman"/>
          <w:sz w:val="24"/>
          <w:szCs w:val="24"/>
        </w:rPr>
        <w:t xml:space="preserve"> būtina pa</w:t>
      </w:r>
      <w:r>
        <w:rPr>
          <w:rFonts w:ascii="Times New Roman" w:eastAsia="Times New Roman" w:hAnsi="Times New Roman" w:cs="Times New Roman"/>
          <w:sz w:val="24"/>
          <w:szCs w:val="24"/>
        </w:rPr>
        <w:t>tikslinti 1 priede nurodyto siekiamo įsigyti objekto kai kuriuos techninius parametrus</w:t>
      </w:r>
      <w:r w:rsidR="003F7AD2" w:rsidRPr="00DA5D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F7AD2" w:rsidRDefault="003F7AD2" w:rsidP="003F7AD2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3F7AD2">
        <w:rPr>
          <w:rFonts w:ascii="Times New Roman" w:eastAsia="Times New Roman" w:hAnsi="Times New Roman" w:cs="Times New Roman"/>
          <w:sz w:val="24"/>
          <w:szCs w:val="24"/>
        </w:rPr>
        <w:t>Atsižvel</w:t>
      </w:r>
      <w:r w:rsidR="00DA5D70">
        <w:rPr>
          <w:rFonts w:ascii="Times New Roman" w:eastAsia="Times New Roman" w:hAnsi="Times New Roman" w:cs="Times New Roman"/>
          <w:sz w:val="24"/>
          <w:szCs w:val="24"/>
        </w:rPr>
        <w:t>giant į tai, kas nurodyta aukščiau,</w:t>
      </w:r>
      <w:r w:rsidRPr="003F7AD2">
        <w:rPr>
          <w:rFonts w:ascii="Times New Roman" w:eastAsia="Times New Roman" w:hAnsi="Times New Roman" w:cs="Times New Roman"/>
          <w:sz w:val="24"/>
          <w:szCs w:val="24"/>
        </w:rPr>
        <w:t xml:space="preserve"> viešojo pirki</w:t>
      </w:r>
      <w:r w:rsidR="00F92225">
        <w:rPr>
          <w:rFonts w:ascii="Times New Roman" w:eastAsia="Times New Roman" w:hAnsi="Times New Roman" w:cs="Times New Roman"/>
          <w:sz w:val="24"/>
          <w:szCs w:val="24"/>
        </w:rPr>
        <w:t xml:space="preserve">mo procedūra </w:t>
      </w:r>
      <w:r w:rsidRPr="003F7AD2">
        <w:rPr>
          <w:rFonts w:ascii="Times New Roman" w:eastAsia="Times New Roman" w:hAnsi="Times New Roman" w:cs="Times New Roman"/>
          <w:sz w:val="24"/>
          <w:szCs w:val="24"/>
        </w:rPr>
        <w:t>toliau nebegali būti tęsiama.</w:t>
      </w:r>
    </w:p>
    <w:p w:rsidR="00947A9E" w:rsidRPr="003F7AD2" w:rsidRDefault="003F7AD2" w:rsidP="003F7AD2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3F7AD2">
        <w:rPr>
          <w:rFonts w:ascii="Times New Roman" w:eastAsia="Times New Roman" w:hAnsi="Times New Roman" w:cs="Times New Roman"/>
          <w:sz w:val="24"/>
          <w:szCs w:val="24"/>
        </w:rPr>
        <w:t>Vadovaujantis Lietuvos Respublikos viešųjų pirkimų</w:t>
      </w:r>
      <w:r w:rsidR="00F92225">
        <w:rPr>
          <w:rFonts w:ascii="Times New Roman" w:eastAsia="Times New Roman" w:hAnsi="Times New Roman" w:cs="Times New Roman"/>
          <w:sz w:val="24"/>
          <w:szCs w:val="24"/>
        </w:rPr>
        <w:t>, atliekamų gynybos ir saugumo srityje, įstatymo 8</w:t>
      </w:r>
      <w:r w:rsidR="00F9222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3F7AD2">
        <w:rPr>
          <w:rFonts w:ascii="Times New Roman" w:eastAsia="Times New Roman" w:hAnsi="Times New Roman" w:cs="Times New Roman"/>
          <w:sz w:val="24"/>
          <w:szCs w:val="24"/>
        </w:rPr>
        <w:t xml:space="preserve"> straipsnio 4 dalies nuostata „</w:t>
      </w:r>
      <w:r w:rsidRPr="00F92225">
        <w:rPr>
          <w:rFonts w:ascii="Times New Roman" w:eastAsia="Times New Roman" w:hAnsi="Times New Roman" w:cs="Times New Roman"/>
          <w:i/>
          <w:sz w:val="24"/>
          <w:szCs w:val="24"/>
        </w:rPr>
        <w:t xml:space="preserve">Perkančioji organizacija turi teisę savo iniciatyva nutraukti </w:t>
      </w:r>
      <w:r w:rsidR="00F92225" w:rsidRPr="00F92225">
        <w:rPr>
          <w:rFonts w:ascii="Times New Roman" w:eastAsia="Times New Roman" w:hAnsi="Times New Roman" w:cs="Times New Roman"/>
          <w:i/>
          <w:sz w:val="24"/>
          <w:szCs w:val="24"/>
        </w:rPr>
        <w:t xml:space="preserve">pradėtas </w:t>
      </w:r>
      <w:r w:rsidR="00F92225">
        <w:rPr>
          <w:rFonts w:ascii="Times New Roman" w:eastAsia="Times New Roman" w:hAnsi="Times New Roman" w:cs="Times New Roman"/>
          <w:i/>
          <w:sz w:val="24"/>
          <w:szCs w:val="24"/>
        </w:rPr>
        <w:t xml:space="preserve">pirkimo </w:t>
      </w:r>
      <w:r w:rsidRPr="00F92225">
        <w:rPr>
          <w:rFonts w:ascii="Times New Roman" w:eastAsia="Times New Roman" w:hAnsi="Times New Roman" w:cs="Times New Roman"/>
          <w:i/>
          <w:sz w:val="24"/>
          <w:szCs w:val="24"/>
        </w:rPr>
        <w:t>proc</w:t>
      </w:r>
      <w:r w:rsidR="00F92225">
        <w:rPr>
          <w:rFonts w:ascii="Times New Roman" w:eastAsia="Times New Roman" w:hAnsi="Times New Roman" w:cs="Times New Roman"/>
          <w:i/>
          <w:sz w:val="24"/>
          <w:szCs w:val="24"/>
        </w:rPr>
        <w:t xml:space="preserve">edūras, jeigu </w:t>
      </w:r>
      <w:r w:rsidRPr="00F92225">
        <w:rPr>
          <w:rFonts w:ascii="Times New Roman" w:eastAsia="Times New Roman" w:hAnsi="Times New Roman" w:cs="Times New Roman"/>
          <w:i/>
          <w:sz w:val="24"/>
          <w:szCs w:val="24"/>
        </w:rPr>
        <w:t>&lt; ... &gt;</w:t>
      </w:r>
      <w:r w:rsidR="00F92225">
        <w:rPr>
          <w:rFonts w:ascii="Times New Roman" w:eastAsia="Times New Roman" w:hAnsi="Times New Roman" w:cs="Times New Roman"/>
          <w:i/>
          <w:sz w:val="24"/>
          <w:szCs w:val="24"/>
        </w:rPr>
        <w:t xml:space="preserve"> pirkimo dokumentuose padaryta esminių klaidų, dėl kurių pirkimą įvykdžius būtų įsigytas perkančiosios organizacijos poreikių neatitinkantis pirkimo objektas.</w:t>
      </w:r>
      <w:r w:rsidR="00F92225">
        <w:rPr>
          <w:rFonts w:ascii="Times New Roman" w:eastAsia="Times New Roman" w:hAnsi="Times New Roman" w:cs="Times New Roman"/>
          <w:sz w:val="24"/>
          <w:szCs w:val="24"/>
        </w:rPr>
        <w:t xml:space="preserve">“, todėl dėl pirkimo dokumentuose padarytų esminių klaidų, </w:t>
      </w:r>
      <w:r w:rsidR="00F92225" w:rsidRPr="00F92225">
        <w:rPr>
          <w:rFonts w:ascii="Times New Roman" w:eastAsia="Times New Roman" w:hAnsi="Times New Roman" w:cs="Times New Roman"/>
          <w:sz w:val="24"/>
          <w:szCs w:val="24"/>
        </w:rPr>
        <w:t>dėl kurių pirkimą įvykdžius būtų įsigytas perkančiosios organizacijos poreikių neatitinkantis pirkimo objektas</w:t>
      </w:r>
      <w:r w:rsidR="00F9222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F7AD2">
        <w:rPr>
          <w:rFonts w:ascii="Times New Roman" w:eastAsia="Times New Roman" w:hAnsi="Times New Roman" w:cs="Times New Roman"/>
          <w:sz w:val="24"/>
          <w:szCs w:val="24"/>
        </w:rPr>
        <w:t xml:space="preserve"> Perkančioji organizacija priėmė spr</w:t>
      </w:r>
      <w:r w:rsidR="00F92225">
        <w:rPr>
          <w:rFonts w:ascii="Times New Roman" w:eastAsia="Times New Roman" w:hAnsi="Times New Roman" w:cs="Times New Roman"/>
          <w:sz w:val="24"/>
          <w:szCs w:val="24"/>
        </w:rPr>
        <w:t>endimą</w:t>
      </w:r>
      <w:r w:rsidRPr="003F7AD2">
        <w:rPr>
          <w:rFonts w:ascii="Times New Roman" w:eastAsia="Times New Roman" w:hAnsi="Times New Roman" w:cs="Times New Roman"/>
          <w:sz w:val="24"/>
          <w:szCs w:val="24"/>
        </w:rPr>
        <w:t xml:space="preserve"> viešojo pirk</w:t>
      </w:r>
      <w:r w:rsidR="00F92225">
        <w:rPr>
          <w:rFonts w:ascii="Times New Roman" w:eastAsia="Times New Roman" w:hAnsi="Times New Roman" w:cs="Times New Roman"/>
          <w:sz w:val="24"/>
          <w:szCs w:val="24"/>
        </w:rPr>
        <w:t>imo procedūrą nutraukti</w:t>
      </w:r>
      <w:r w:rsidR="00DA5D70">
        <w:rPr>
          <w:rFonts w:ascii="Times New Roman" w:eastAsia="Times New Roman" w:hAnsi="Times New Roman" w:cs="Times New Roman"/>
          <w:sz w:val="24"/>
          <w:szCs w:val="24"/>
        </w:rPr>
        <w:t xml:space="preserve"> ir ją vykdyti iš naujo, kai 1 priede bus patikslinti siekiamo įsigyti objekto techniniai parametrai.</w:t>
      </w:r>
    </w:p>
    <w:p w:rsidR="001C2BB3" w:rsidRPr="004904BD" w:rsidRDefault="001C2BB3" w:rsidP="001C2BB3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747928" w:rsidRPr="004904BD" w:rsidRDefault="00747928" w:rsidP="00932D69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35F4" w:rsidRPr="004904BD" w:rsidRDefault="001C2BB3" w:rsidP="00932D69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04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5E47AA" w:rsidRPr="004904BD">
        <w:rPr>
          <w:rFonts w:ascii="Times New Roman" w:hAnsi="Times New Roman" w:cs="Times New Roman"/>
          <w:sz w:val="24"/>
          <w:szCs w:val="24"/>
        </w:rPr>
        <w:t>Viešojo pirkimo komisija</w:t>
      </w:r>
    </w:p>
    <w:sectPr w:rsidR="00E935F4" w:rsidRPr="004904BD" w:rsidSect="007B04A4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UltraLight">
    <w:altName w:val="Arial"/>
    <w:charset w:val="00"/>
    <w:family w:val="auto"/>
    <w:pitch w:val="variable"/>
    <w:sig w:usb0="00000003" w:usb1="5000205B" w:usb2="00000002" w:usb3="00000000" w:csb0="00000001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95AA6"/>
    <w:multiLevelType w:val="multilevel"/>
    <w:tmpl w:val="B21A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17606"/>
    <w:multiLevelType w:val="multilevel"/>
    <w:tmpl w:val="0C4C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B1C4C"/>
    <w:multiLevelType w:val="hybridMultilevel"/>
    <w:tmpl w:val="F09AC8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F5222"/>
    <w:multiLevelType w:val="hybridMultilevel"/>
    <w:tmpl w:val="42B20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E4136"/>
    <w:multiLevelType w:val="hybridMultilevel"/>
    <w:tmpl w:val="6554E196"/>
    <w:lvl w:ilvl="0" w:tplc="B26670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70246"/>
    <w:multiLevelType w:val="hybridMultilevel"/>
    <w:tmpl w:val="B46C00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B34FD"/>
    <w:multiLevelType w:val="hybridMultilevel"/>
    <w:tmpl w:val="DB804B00"/>
    <w:lvl w:ilvl="0" w:tplc="C344B890">
      <w:start w:val="2"/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C337684"/>
    <w:multiLevelType w:val="multilevel"/>
    <w:tmpl w:val="062E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hideSpellingErrors/>
  <w:hideGrammaticalError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98"/>
    <w:rsid w:val="00030798"/>
    <w:rsid w:val="000405BF"/>
    <w:rsid w:val="00046B73"/>
    <w:rsid w:val="00060E88"/>
    <w:rsid w:val="00074748"/>
    <w:rsid w:val="00080EF9"/>
    <w:rsid w:val="00082446"/>
    <w:rsid w:val="00087007"/>
    <w:rsid w:val="0009627E"/>
    <w:rsid w:val="000A5A5A"/>
    <w:rsid w:val="000B320A"/>
    <w:rsid w:val="001145C8"/>
    <w:rsid w:val="0011718F"/>
    <w:rsid w:val="00181AC7"/>
    <w:rsid w:val="001870F3"/>
    <w:rsid w:val="00195C41"/>
    <w:rsid w:val="001A0D3C"/>
    <w:rsid w:val="001C2BB3"/>
    <w:rsid w:val="001E631E"/>
    <w:rsid w:val="002224C8"/>
    <w:rsid w:val="00236615"/>
    <w:rsid w:val="00254A09"/>
    <w:rsid w:val="00294D35"/>
    <w:rsid w:val="002C170A"/>
    <w:rsid w:val="002C4F7E"/>
    <w:rsid w:val="002F091D"/>
    <w:rsid w:val="002F4743"/>
    <w:rsid w:val="00363FAB"/>
    <w:rsid w:val="003D273B"/>
    <w:rsid w:val="003D3E52"/>
    <w:rsid w:val="003E5A55"/>
    <w:rsid w:val="003F1B41"/>
    <w:rsid w:val="003F7AD2"/>
    <w:rsid w:val="004318B3"/>
    <w:rsid w:val="00451095"/>
    <w:rsid w:val="00457C01"/>
    <w:rsid w:val="00470B7D"/>
    <w:rsid w:val="004904BD"/>
    <w:rsid w:val="004A3283"/>
    <w:rsid w:val="004C2D7B"/>
    <w:rsid w:val="004F0DC8"/>
    <w:rsid w:val="00502559"/>
    <w:rsid w:val="005129D6"/>
    <w:rsid w:val="0053271D"/>
    <w:rsid w:val="005E47AA"/>
    <w:rsid w:val="005F1ADB"/>
    <w:rsid w:val="005F643F"/>
    <w:rsid w:val="006137CF"/>
    <w:rsid w:val="00672C2F"/>
    <w:rsid w:val="006C270B"/>
    <w:rsid w:val="006E0950"/>
    <w:rsid w:val="006E1D39"/>
    <w:rsid w:val="006F68AA"/>
    <w:rsid w:val="00702A4B"/>
    <w:rsid w:val="00712687"/>
    <w:rsid w:val="00730C5B"/>
    <w:rsid w:val="00736E89"/>
    <w:rsid w:val="00747928"/>
    <w:rsid w:val="00776D56"/>
    <w:rsid w:val="00782E05"/>
    <w:rsid w:val="007B04A4"/>
    <w:rsid w:val="007E3BE7"/>
    <w:rsid w:val="007F71B1"/>
    <w:rsid w:val="00897402"/>
    <w:rsid w:val="008A5798"/>
    <w:rsid w:val="00932D69"/>
    <w:rsid w:val="00947A9E"/>
    <w:rsid w:val="009506C0"/>
    <w:rsid w:val="009875FA"/>
    <w:rsid w:val="00993588"/>
    <w:rsid w:val="009F0F79"/>
    <w:rsid w:val="00A24552"/>
    <w:rsid w:val="00A34725"/>
    <w:rsid w:val="00A37FB2"/>
    <w:rsid w:val="00A4734A"/>
    <w:rsid w:val="00A711A1"/>
    <w:rsid w:val="00A774D4"/>
    <w:rsid w:val="00AA6A3E"/>
    <w:rsid w:val="00AA71D4"/>
    <w:rsid w:val="00AB1999"/>
    <w:rsid w:val="00AB4700"/>
    <w:rsid w:val="00AD4847"/>
    <w:rsid w:val="00AD6495"/>
    <w:rsid w:val="00AE261B"/>
    <w:rsid w:val="00B13A7F"/>
    <w:rsid w:val="00B13C23"/>
    <w:rsid w:val="00B544BE"/>
    <w:rsid w:val="00B64E25"/>
    <w:rsid w:val="00B735BE"/>
    <w:rsid w:val="00B84663"/>
    <w:rsid w:val="00B96D6A"/>
    <w:rsid w:val="00B9760E"/>
    <w:rsid w:val="00BB3749"/>
    <w:rsid w:val="00BB5059"/>
    <w:rsid w:val="00BD3F8C"/>
    <w:rsid w:val="00C0719D"/>
    <w:rsid w:val="00C21EE3"/>
    <w:rsid w:val="00C45F73"/>
    <w:rsid w:val="00CC47D1"/>
    <w:rsid w:val="00CD3B92"/>
    <w:rsid w:val="00CF1A58"/>
    <w:rsid w:val="00CF7A73"/>
    <w:rsid w:val="00D750E5"/>
    <w:rsid w:val="00D80C99"/>
    <w:rsid w:val="00D813A7"/>
    <w:rsid w:val="00DA55BE"/>
    <w:rsid w:val="00DA5D70"/>
    <w:rsid w:val="00DC1D91"/>
    <w:rsid w:val="00E000DC"/>
    <w:rsid w:val="00E2151C"/>
    <w:rsid w:val="00E314F2"/>
    <w:rsid w:val="00E31C41"/>
    <w:rsid w:val="00E92CF7"/>
    <w:rsid w:val="00E935F4"/>
    <w:rsid w:val="00EC45BE"/>
    <w:rsid w:val="00EC6091"/>
    <w:rsid w:val="00EF3083"/>
    <w:rsid w:val="00F30C67"/>
    <w:rsid w:val="00F45B14"/>
    <w:rsid w:val="00F62F30"/>
    <w:rsid w:val="00F72FB1"/>
    <w:rsid w:val="00F92225"/>
    <w:rsid w:val="00F9568A"/>
    <w:rsid w:val="00FC7544"/>
    <w:rsid w:val="00FD065E"/>
    <w:rsid w:val="00FF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E9CC3"/>
  <w15:chartTrackingRefBased/>
  <w15:docId w15:val="{3DBC938D-D052-4A5E-9A9A-9C6CC8A7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F73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F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4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F7E"/>
    <w:rPr>
      <w:rFonts w:ascii="Segoe UI" w:hAnsi="Segoe UI" w:cs="Segoe UI"/>
      <w:sz w:val="18"/>
      <w:szCs w:val="18"/>
      <w:lang w:val="lt-LT"/>
    </w:rPr>
  </w:style>
  <w:style w:type="table" w:styleId="TableGrid">
    <w:name w:val="Table Grid"/>
    <w:basedOn w:val="TableNormal"/>
    <w:uiPriority w:val="39"/>
    <w:rsid w:val="00451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next w:val="Normal"/>
    <w:link w:val="TitleChar"/>
    <w:qFormat/>
    <w:rsid w:val="00EF3083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eastAsia="en-GB"/>
    </w:rPr>
  </w:style>
  <w:style w:type="character" w:customStyle="1" w:styleId="TitleChar">
    <w:name w:val="Title Char"/>
    <w:basedOn w:val="DefaultParagraphFont"/>
    <w:link w:val="Title"/>
    <w:rsid w:val="00EF3083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eastAsia="en-GB"/>
    </w:rPr>
  </w:style>
  <w:style w:type="paragraph" w:customStyle="1" w:styleId="FreeForm">
    <w:name w:val="Free Form"/>
    <w:rsid w:val="00EF308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EF308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6B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B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B73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B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B73"/>
    <w:rPr>
      <w:b/>
      <w:bCs/>
      <w:sz w:val="20"/>
      <w:szCs w:val="20"/>
      <w:lang w:val="lt-LT"/>
    </w:rPr>
  </w:style>
  <w:style w:type="character" w:styleId="Emphasis">
    <w:name w:val="Emphasis"/>
    <w:basedOn w:val="DefaultParagraphFont"/>
    <w:uiPriority w:val="20"/>
    <w:qFormat/>
    <w:rsid w:val="00DC1D91"/>
    <w:rPr>
      <w:i/>
      <w:iCs/>
    </w:rPr>
  </w:style>
  <w:style w:type="paragraph" w:customStyle="1" w:styleId="BodyText1">
    <w:name w:val="Body Text1"/>
    <w:rsid w:val="00F62F30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F62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6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 Laima Zukauskaite</dc:creator>
  <cp:keywords/>
  <dc:description/>
  <cp:lastModifiedBy>Windows User</cp:lastModifiedBy>
  <cp:revision>5</cp:revision>
  <cp:lastPrinted>2025-09-15T05:56:00Z</cp:lastPrinted>
  <dcterms:created xsi:type="dcterms:W3CDTF">2025-09-15T03:35:00Z</dcterms:created>
  <dcterms:modified xsi:type="dcterms:W3CDTF">2025-09-15T05:58:00Z</dcterms:modified>
</cp:coreProperties>
</file>