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CF" w:rsidRPr="007D35F2" w:rsidRDefault="00F963CF" w:rsidP="00F963CF">
      <w:pPr>
        <w:pStyle w:val="Antrats"/>
        <w:jc w:val="right"/>
        <w:rPr>
          <w:rFonts w:ascii="Times New Roman" w:hAnsi="Times New Roman" w:cs="Times New Roman"/>
        </w:rPr>
      </w:pPr>
      <w:bookmarkStart w:id="0" w:name="_Ref38540913"/>
      <w:bookmarkStart w:id="1" w:name="_Ref38898051"/>
      <w:bookmarkStart w:id="2" w:name="_Ref38901392"/>
      <w:bookmarkStart w:id="3" w:name="_Toc126333944"/>
      <w:bookmarkStart w:id="4" w:name="_GoBack"/>
      <w:r w:rsidRPr="007D35F2">
        <w:rPr>
          <w:rFonts w:ascii="Times New Roman" w:eastAsia="Calibri" w:hAnsi="Times New Roman" w:cs="Times New Roman"/>
        </w:rPr>
        <w:t xml:space="preserve">Pirkimo sąlygų </w:t>
      </w:r>
      <w:r w:rsidR="003E0367" w:rsidRPr="007D35F2">
        <w:rPr>
          <w:rFonts w:ascii="Times New Roman" w:eastAsia="Calibri" w:hAnsi="Times New Roman" w:cs="Times New Roman"/>
          <w:lang w:val="en-US"/>
        </w:rPr>
        <w:t>2</w:t>
      </w:r>
      <w:r w:rsidRPr="007D35F2">
        <w:rPr>
          <w:rFonts w:ascii="Times New Roman" w:eastAsia="Calibri" w:hAnsi="Times New Roman" w:cs="Times New Roman"/>
        </w:rPr>
        <w:t xml:space="preserve"> priedas „Pasiūlymo forma“</w:t>
      </w:r>
      <w:bookmarkEnd w:id="0"/>
      <w:bookmarkEnd w:id="1"/>
      <w:bookmarkEnd w:id="2"/>
      <w:bookmarkEnd w:id="3"/>
    </w:p>
    <w:p w:rsidR="003A1ED5" w:rsidRPr="007D35F2" w:rsidRDefault="003A1ED5" w:rsidP="00AF0385">
      <w:pPr>
        <w:pStyle w:val="Paantrat"/>
        <w:spacing w:after="0" w:line="240" w:lineRule="auto"/>
        <w:jc w:val="center"/>
        <w:rPr>
          <w:rFonts w:ascii="Times New Roman" w:hAnsi="Times New Roman" w:cs="Times New Roman"/>
        </w:rPr>
      </w:pPr>
    </w:p>
    <w:p w:rsidR="003E0367" w:rsidRPr="007D35F2" w:rsidRDefault="003E0367" w:rsidP="003E0367">
      <w:pPr>
        <w:widowControl w:val="0"/>
        <w:suppressAutoHyphens/>
        <w:spacing w:after="150" w:line="240" w:lineRule="auto"/>
        <w:jc w:val="center"/>
        <w:textAlignment w:val="baseline"/>
        <w:rPr>
          <w:rFonts w:ascii="Times New Roman" w:eastAsia="Calibri" w:hAnsi="Times New Roman" w:cs="Times New Roman"/>
          <w:sz w:val="20"/>
          <w:szCs w:val="20"/>
          <w:lang w:val="en-US" w:eastAsia="en-US"/>
        </w:rPr>
      </w:pPr>
    </w:p>
    <w:p w:rsidR="003E0367" w:rsidRPr="007D35F2" w:rsidRDefault="003E0367" w:rsidP="003E0367">
      <w:pPr>
        <w:widowControl w:val="0"/>
        <w:suppressAutoHyphens/>
        <w:spacing w:after="150" w:line="240" w:lineRule="auto"/>
        <w:jc w:val="center"/>
        <w:textAlignment w:val="baseline"/>
        <w:rPr>
          <w:rFonts w:ascii="Times New Roman" w:eastAsia="Calibri" w:hAnsi="Times New Roman" w:cs="Times New Roman"/>
          <w:sz w:val="20"/>
          <w:szCs w:val="20"/>
          <w:lang w:val="en-US" w:eastAsia="en-US"/>
        </w:rPr>
      </w:pPr>
      <w:r w:rsidRPr="007D35F2">
        <w:rPr>
          <w:rFonts w:ascii="Times New Roman" w:eastAsia="Calibri" w:hAnsi="Times New Roman" w:cs="Times New Roman"/>
          <w:color w:val="000000"/>
          <w:sz w:val="20"/>
          <w:szCs w:val="20"/>
        </w:rPr>
        <w:t>(Tiekėjo pavadinimas)</w:t>
      </w:r>
    </w:p>
    <w:p w:rsidR="003E0367" w:rsidRPr="007D35F2" w:rsidRDefault="003E0367" w:rsidP="003E0367">
      <w:pPr>
        <w:widowControl w:val="0"/>
        <w:suppressAutoHyphens/>
        <w:spacing w:after="150" w:line="240" w:lineRule="auto"/>
        <w:jc w:val="center"/>
        <w:textAlignment w:val="baseline"/>
        <w:rPr>
          <w:rFonts w:ascii="Times New Roman" w:eastAsia="Calibri" w:hAnsi="Times New Roman" w:cs="Times New Roman"/>
          <w:color w:val="000000"/>
          <w:sz w:val="20"/>
          <w:szCs w:val="20"/>
        </w:rPr>
      </w:pPr>
      <w:r w:rsidRPr="007D35F2">
        <w:rPr>
          <w:rFonts w:ascii="Times New Roman" w:eastAsia="Calibri" w:hAnsi="Times New Roman" w:cs="Times New Roman"/>
          <w:color w:val="000000"/>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3E0367" w:rsidRPr="007D35F2" w:rsidRDefault="003E0367" w:rsidP="00857D97">
      <w:pPr>
        <w:widowControl w:val="0"/>
        <w:suppressAutoHyphens/>
        <w:spacing w:after="150" w:line="240" w:lineRule="auto"/>
        <w:textAlignment w:val="baseline"/>
        <w:rPr>
          <w:rFonts w:ascii="Times New Roman" w:eastAsia="Calibri" w:hAnsi="Times New Roman" w:cs="Times New Roman"/>
          <w:sz w:val="20"/>
          <w:szCs w:val="20"/>
          <w:lang w:val="en-US" w:eastAsia="en-US"/>
        </w:rPr>
      </w:pPr>
    </w:p>
    <w:p w:rsidR="003E0367" w:rsidRPr="007D35F2" w:rsidRDefault="003E0367" w:rsidP="003E0367">
      <w:pPr>
        <w:widowControl w:val="0"/>
        <w:suppressAutoHyphens/>
        <w:spacing w:after="0" w:line="240" w:lineRule="auto"/>
        <w:textAlignment w:val="baseline"/>
        <w:rPr>
          <w:rFonts w:ascii="Times New Roman" w:eastAsia="Calibri" w:hAnsi="Times New Roman" w:cs="Times New Roman"/>
          <w:b/>
          <w:bCs/>
          <w:sz w:val="24"/>
          <w:szCs w:val="22"/>
          <w:lang w:val="en-US" w:eastAsia="en-US"/>
        </w:rPr>
      </w:pPr>
      <w:r w:rsidRPr="007D35F2">
        <w:rPr>
          <w:rFonts w:ascii="Times New Roman" w:eastAsia="Calibri" w:hAnsi="Times New Roman" w:cs="Times New Roman"/>
          <w:b/>
          <w:bCs/>
          <w:color w:val="000000"/>
          <w:sz w:val="22"/>
          <w:szCs w:val="22"/>
        </w:rPr>
        <w:t xml:space="preserve">Policijos departamentas prie </w:t>
      </w:r>
    </w:p>
    <w:p w:rsidR="003E0367" w:rsidRPr="007D35F2" w:rsidRDefault="003E0367" w:rsidP="003E0367">
      <w:pPr>
        <w:widowControl w:val="0"/>
        <w:suppressAutoHyphens/>
        <w:spacing w:after="0" w:line="240" w:lineRule="auto"/>
        <w:textAlignment w:val="baseline"/>
        <w:rPr>
          <w:rFonts w:ascii="Times New Roman" w:eastAsia="Calibri" w:hAnsi="Times New Roman" w:cs="Times New Roman"/>
          <w:b/>
          <w:bCs/>
          <w:sz w:val="24"/>
          <w:szCs w:val="22"/>
          <w:lang w:val="en-US" w:eastAsia="en-US"/>
        </w:rPr>
      </w:pPr>
      <w:r w:rsidRPr="007D35F2">
        <w:rPr>
          <w:rFonts w:ascii="Times New Roman" w:eastAsia="Calibri" w:hAnsi="Times New Roman" w:cs="Times New Roman"/>
          <w:b/>
          <w:bCs/>
          <w:color w:val="000000"/>
          <w:sz w:val="22"/>
          <w:szCs w:val="22"/>
        </w:rPr>
        <w:t>Lietuvos Respublikos vidaus reikalų ministerijos</w:t>
      </w:r>
    </w:p>
    <w:p w:rsidR="003E0367" w:rsidRPr="007D35F2" w:rsidRDefault="003E0367" w:rsidP="001D2352">
      <w:pPr>
        <w:rPr>
          <w:rFonts w:ascii="Times New Roman" w:hAnsi="Times New Roman" w:cs="Times New Roman"/>
        </w:rPr>
      </w:pPr>
    </w:p>
    <w:p w:rsidR="00AF0385" w:rsidRPr="007D35F2" w:rsidRDefault="00AF0385" w:rsidP="00AF0385">
      <w:pPr>
        <w:pStyle w:val="Paantrat"/>
        <w:spacing w:after="0" w:line="240" w:lineRule="auto"/>
        <w:jc w:val="center"/>
        <w:rPr>
          <w:rFonts w:ascii="Times New Roman" w:hAnsi="Times New Roman" w:cs="Times New Roman"/>
          <w:b/>
        </w:rPr>
      </w:pPr>
      <w:r w:rsidRPr="007D35F2">
        <w:rPr>
          <w:rFonts w:ascii="Times New Roman" w:hAnsi="Times New Roman" w:cs="Times New Roman"/>
          <w:b/>
        </w:rPr>
        <w:t>PASIŪLYMas</w:t>
      </w:r>
    </w:p>
    <w:p w:rsidR="00AF0385" w:rsidRPr="007D35F2" w:rsidRDefault="00AF0385" w:rsidP="00AF0385">
      <w:pPr>
        <w:pStyle w:val="Paantrat"/>
        <w:spacing w:after="0" w:line="240" w:lineRule="auto"/>
        <w:jc w:val="center"/>
        <w:rPr>
          <w:rFonts w:ascii="Times New Roman" w:hAnsi="Times New Roman" w:cs="Times New Roman"/>
          <w:b/>
        </w:rPr>
      </w:pPr>
      <w:r w:rsidRPr="007D35F2">
        <w:rPr>
          <w:rFonts w:ascii="Times New Roman" w:hAnsi="Times New Roman" w:cs="Times New Roman"/>
          <w:b/>
        </w:rPr>
        <w:t xml:space="preserve">DĖL </w:t>
      </w:r>
      <w:r w:rsidR="003E0367" w:rsidRPr="007D35F2">
        <w:rPr>
          <w:rFonts w:ascii="Times New Roman" w:hAnsi="Times New Roman" w:cs="Times New Roman"/>
          <w:b/>
        </w:rPr>
        <w:t>ŠILUMOS PUNKTŲ PRIEŽIŪROS IR CENTRINIO ŠILDYMO SISTEMŲ, KARŠTO VANDENS ŠILDYMO ĮRENGINIŲ PRIEŽIŪROS PASLAUGŲ</w:t>
      </w:r>
    </w:p>
    <w:p w:rsidR="00AF0385" w:rsidRPr="007D35F2" w:rsidRDefault="00AF0385" w:rsidP="00AF0385">
      <w:pPr>
        <w:rPr>
          <w:rFonts w:ascii="Times New Roman" w:hAnsi="Times New Roman" w:cs="Times New Roman"/>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0385" w:rsidRPr="007D35F2" w:rsidTr="00AF0385">
        <w:tc>
          <w:tcPr>
            <w:tcW w:w="2835" w:type="dxa"/>
            <w:tcBorders>
              <w:bottom w:val="single" w:sz="4" w:space="0" w:color="auto"/>
            </w:tcBorders>
          </w:tcPr>
          <w:p w:rsidR="00AF0385" w:rsidRPr="007D35F2" w:rsidRDefault="00AF0385" w:rsidP="00FD4151">
            <w:pPr>
              <w:spacing w:line="240" w:lineRule="auto"/>
              <w:jc w:val="center"/>
              <w:rPr>
                <w:rFonts w:hAnsi="Times New Roman" w:cs="Times New Roman"/>
                <w:i/>
                <w:iCs/>
                <w:sz w:val="22"/>
                <w:szCs w:val="22"/>
              </w:rPr>
            </w:pPr>
          </w:p>
        </w:tc>
      </w:tr>
      <w:tr w:rsidR="00AF0385" w:rsidRPr="007D35F2" w:rsidTr="00AF0385">
        <w:trPr>
          <w:trHeight w:val="116"/>
        </w:trPr>
        <w:tc>
          <w:tcPr>
            <w:tcW w:w="2835" w:type="dxa"/>
            <w:tcBorders>
              <w:top w:val="single" w:sz="4" w:space="0" w:color="auto"/>
            </w:tcBorders>
          </w:tcPr>
          <w:p w:rsidR="00AF0385" w:rsidRPr="007D35F2" w:rsidRDefault="00AF0385" w:rsidP="00FD4151">
            <w:pPr>
              <w:spacing w:line="240" w:lineRule="auto"/>
              <w:jc w:val="center"/>
              <w:rPr>
                <w:rFonts w:hAnsi="Times New Roman" w:cs="Times New Roman"/>
                <w:i/>
                <w:iCs/>
                <w:sz w:val="22"/>
                <w:szCs w:val="22"/>
                <w:vertAlign w:val="superscript"/>
              </w:rPr>
            </w:pPr>
            <w:r w:rsidRPr="007D35F2">
              <w:rPr>
                <w:rFonts w:hAnsi="Times New Roman" w:cs="Times New Roman"/>
                <w:i/>
                <w:iCs/>
                <w:sz w:val="22"/>
                <w:szCs w:val="22"/>
                <w:vertAlign w:val="superscript"/>
              </w:rPr>
              <w:t>(data)</w:t>
            </w:r>
          </w:p>
        </w:tc>
      </w:tr>
    </w:tbl>
    <w:p w:rsidR="00AF0385" w:rsidRPr="007D35F2" w:rsidRDefault="00AF0385" w:rsidP="00FD4151">
      <w:pPr>
        <w:spacing w:after="0" w:line="240" w:lineRule="auto"/>
        <w:jc w:val="both"/>
        <w:rPr>
          <w:rFonts w:ascii="Times New Roman" w:hAnsi="Times New Roman" w:cs="Times New Roman"/>
          <w:bCs/>
          <w:color w:val="000000" w:themeColor="text1"/>
          <w:sz w:val="22"/>
          <w:szCs w:val="22"/>
          <w:vertAlign w:val="superscript"/>
        </w:rPr>
      </w:pPr>
    </w:p>
    <w:p w:rsidR="00AF0385" w:rsidRPr="007D35F2" w:rsidRDefault="00AF0385" w:rsidP="00C96166">
      <w:pPr>
        <w:pStyle w:val="Sraopastraipa"/>
        <w:numPr>
          <w:ilvl w:val="0"/>
          <w:numId w:val="5"/>
        </w:numPr>
        <w:tabs>
          <w:tab w:val="left" w:pos="567"/>
        </w:tabs>
        <w:spacing w:after="0" w:line="240" w:lineRule="auto"/>
        <w:jc w:val="center"/>
        <w:rPr>
          <w:rFonts w:ascii="Times New Roman" w:hAnsi="Times New Roman" w:cs="Times New Roman"/>
          <w:b/>
          <w:bCs/>
        </w:rPr>
      </w:pPr>
      <w:r w:rsidRPr="007D35F2">
        <w:rPr>
          <w:rFonts w:ascii="Times New Roman" w:hAnsi="Times New Roman" w:cs="Times New Roman"/>
          <w:b/>
          <w:bCs/>
        </w:rPr>
        <w:t>INFORMACIJA APIE TIEKĖJĄ:</w:t>
      </w:r>
    </w:p>
    <w:p w:rsidR="00AF0385" w:rsidRPr="007D35F2" w:rsidRDefault="00AF0385" w:rsidP="00FD4151">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4791"/>
        <w:gridCol w:w="4837"/>
      </w:tblGrid>
      <w:tr w:rsidR="00AF0385" w:rsidRPr="007D35F2"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7D35F2" w:rsidRDefault="00AF0385" w:rsidP="00FD4151">
            <w:pPr>
              <w:spacing w:after="0" w:line="240" w:lineRule="auto"/>
              <w:rPr>
                <w:rFonts w:ascii="Times New Roman" w:hAnsi="Times New Roman" w:cs="Times New Roman"/>
                <w:i/>
                <w:iCs/>
                <w:sz w:val="22"/>
                <w:szCs w:val="22"/>
              </w:rPr>
            </w:pPr>
            <w:r w:rsidRPr="007D35F2">
              <w:rPr>
                <w:rFonts w:ascii="Times New Roman" w:hAnsi="Times New Roman" w:cs="Times New Roman"/>
                <w:b/>
                <w:bCs/>
                <w:iCs/>
                <w:sz w:val="22"/>
                <w:szCs w:val="22"/>
              </w:rPr>
              <w:t xml:space="preserve">Tiekėjo pavadinimas </w:t>
            </w:r>
            <w:r w:rsidRPr="007D35F2">
              <w:rPr>
                <w:rFonts w:ascii="Times New Roman" w:hAnsi="Times New Roman" w:cs="Times New Roman"/>
                <w:iCs/>
                <w:sz w:val="22"/>
                <w:szCs w:val="22"/>
              </w:rPr>
              <w:t>(</w:t>
            </w:r>
            <w:r w:rsidRPr="007D35F2">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sidRPr="007D35F2">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7D35F2" w:rsidRDefault="00AF0385" w:rsidP="00FD4151">
            <w:pPr>
              <w:spacing w:after="0" w:line="240" w:lineRule="auto"/>
              <w:rPr>
                <w:rFonts w:ascii="Times New Roman" w:hAnsi="Times New Roman" w:cs="Times New Roman"/>
                <w:iCs/>
                <w:sz w:val="22"/>
                <w:szCs w:val="22"/>
              </w:rPr>
            </w:pPr>
          </w:p>
        </w:tc>
      </w:tr>
      <w:tr w:rsidR="00AF0385" w:rsidRPr="007D35F2"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7D35F2" w:rsidRDefault="00AF0385" w:rsidP="00FD4151">
            <w:pPr>
              <w:spacing w:after="0" w:line="240" w:lineRule="auto"/>
              <w:rPr>
                <w:rFonts w:ascii="Times New Roman" w:hAnsi="Times New Roman" w:cs="Times New Roman"/>
                <w:iCs/>
                <w:sz w:val="22"/>
                <w:szCs w:val="22"/>
              </w:rPr>
            </w:pPr>
            <w:r w:rsidRPr="007D35F2">
              <w:rPr>
                <w:rFonts w:ascii="Times New Roman" w:hAnsi="Times New Roman" w:cs="Times New Roman"/>
                <w:b/>
                <w:bCs/>
                <w:iCs/>
                <w:sz w:val="22"/>
                <w:szCs w:val="22"/>
              </w:rPr>
              <w:t xml:space="preserve">Tiekėjų grupės narys, atstovaujantis arba vadovaujantis tiekėjų grupei </w:t>
            </w:r>
            <w:r w:rsidRPr="007D35F2">
              <w:rPr>
                <w:rFonts w:ascii="Times New Roman" w:hAnsi="Times New Roman" w:cs="Times New Roman"/>
                <w:iCs/>
                <w:sz w:val="22"/>
                <w:szCs w:val="22"/>
              </w:rPr>
              <w:t>(</w:t>
            </w:r>
            <w:r w:rsidRPr="007D35F2">
              <w:rPr>
                <w:rFonts w:ascii="Times New Roman" w:hAnsi="Times New Roman" w:cs="Times New Roman"/>
                <w:i/>
                <w:iCs/>
                <w:sz w:val="22"/>
                <w:szCs w:val="22"/>
              </w:rPr>
              <w:t>pildoma, jei dalyvauja tiekėjų grupė</w:t>
            </w:r>
            <w:r w:rsidRPr="007D35F2">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7D35F2" w:rsidRDefault="00AF0385" w:rsidP="00FD4151">
            <w:pPr>
              <w:spacing w:after="0" w:line="240" w:lineRule="auto"/>
              <w:rPr>
                <w:rFonts w:ascii="Times New Roman" w:hAnsi="Times New Roman" w:cs="Times New Roman"/>
                <w:iCs/>
                <w:sz w:val="22"/>
                <w:szCs w:val="22"/>
              </w:rPr>
            </w:pPr>
          </w:p>
        </w:tc>
      </w:tr>
      <w:tr w:rsidR="00AF0385" w:rsidRPr="007D35F2"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7D35F2" w:rsidRDefault="00AF0385" w:rsidP="00FD4151">
            <w:pPr>
              <w:spacing w:after="0" w:line="240" w:lineRule="auto"/>
              <w:rPr>
                <w:rFonts w:ascii="Times New Roman" w:hAnsi="Times New Roman" w:cs="Times New Roman"/>
                <w:iCs/>
                <w:sz w:val="22"/>
                <w:szCs w:val="22"/>
              </w:rPr>
            </w:pPr>
            <w:r w:rsidRPr="007D35F2">
              <w:rPr>
                <w:rFonts w:ascii="Times New Roman" w:hAnsi="Times New Roman" w:cs="Times New Roman"/>
                <w:b/>
                <w:bCs/>
                <w:iCs/>
                <w:sz w:val="22"/>
                <w:szCs w:val="22"/>
              </w:rPr>
              <w:t xml:space="preserve">Tiekėjo adresas </w:t>
            </w:r>
            <w:r w:rsidRPr="007D35F2">
              <w:rPr>
                <w:rFonts w:ascii="Times New Roman" w:hAnsi="Times New Roman" w:cs="Times New Roman"/>
                <w:iCs/>
                <w:sz w:val="22"/>
                <w:szCs w:val="22"/>
              </w:rPr>
              <w:t>(</w:t>
            </w:r>
            <w:r w:rsidRPr="007D35F2">
              <w:rPr>
                <w:rFonts w:ascii="Times New Roman" w:hAnsi="Times New Roman" w:cs="Times New Roman"/>
                <w:i/>
                <w:iCs/>
                <w:sz w:val="22"/>
                <w:szCs w:val="22"/>
              </w:rPr>
              <w:t>jeigu dalyvauja tiekėjų grupė, nurodomi visų dalyvių adresai</w:t>
            </w:r>
            <w:r w:rsidRPr="007D35F2">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7D35F2" w:rsidRDefault="00AF0385" w:rsidP="00FD4151">
            <w:pPr>
              <w:spacing w:after="0" w:line="240" w:lineRule="auto"/>
              <w:rPr>
                <w:rFonts w:ascii="Times New Roman" w:hAnsi="Times New Roman" w:cs="Times New Roman"/>
                <w:iCs/>
                <w:sz w:val="22"/>
                <w:szCs w:val="22"/>
              </w:rPr>
            </w:pPr>
          </w:p>
        </w:tc>
      </w:tr>
      <w:tr w:rsidR="00AF0385" w:rsidRPr="007D35F2" w:rsidTr="00AF0385">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0385" w:rsidRPr="007D35F2" w:rsidRDefault="00AF0385" w:rsidP="00FD4151">
            <w:pPr>
              <w:spacing w:after="0" w:line="240" w:lineRule="auto"/>
              <w:rPr>
                <w:rFonts w:ascii="Times New Roman" w:hAnsi="Times New Roman" w:cs="Times New Roman"/>
                <w:b/>
                <w:bCs/>
                <w:iCs/>
                <w:sz w:val="22"/>
                <w:szCs w:val="22"/>
              </w:rPr>
            </w:pPr>
            <w:r w:rsidRPr="007D35F2">
              <w:rPr>
                <w:rFonts w:ascii="Times New Roman" w:hAnsi="Times New Roman" w:cs="Times New Roman"/>
                <w:b/>
                <w:bCs/>
                <w:iCs/>
                <w:sz w:val="22"/>
                <w:szCs w:val="22"/>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rsidR="00AF0385" w:rsidRPr="007D35F2" w:rsidRDefault="00AF0385" w:rsidP="00FD4151">
            <w:pPr>
              <w:spacing w:after="0" w:line="240" w:lineRule="auto"/>
              <w:rPr>
                <w:rFonts w:ascii="Times New Roman" w:hAnsi="Times New Roman" w:cs="Times New Roman"/>
                <w:iCs/>
                <w:sz w:val="22"/>
                <w:szCs w:val="22"/>
              </w:rPr>
            </w:pPr>
          </w:p>
        </w:tc>
      </w:tr>
    </w:tbl>
    <w:p w:rsidR="00AF0385" w:rsidRPr="007D35F2" w:rsidRDefault="00AF0385" w:rsidP="00FD4151">
      <w:pPr>
        <w:spacing w:after="0" w:line="240" w:lineRule="auto"/>
        <w:rPr>
          <w:rFonts w:ascii="Times New Roman" w:hAnsi="Times New Roman" w:cs="Times New Roman"/>
          <w:iCs/>
          <w:sz w:val="22"/>
          <w:szCs w:val="22"/>
        </w:rPr>
      </w:pPr>
    </w:p>
    <w:p w:rsidR="00AF0385" w:rsidRPr="007D35F2" w:rsidRDefault="00AF0385" w:rsidP="00C96166">
      <w:pPr>
        <w:pStyle w:val="Sraopastraipa"/>
        <w:numPr>
          <w:ilvl w:val="0"/>
          <w:numId w:val="5"/>
        </w:numPr>
        <w:tabs>
          <w:tab w:val="left" w:pos="567"/>
        </w:tabs>
        <w:spacing w:after="0" w:line="240" w:lineRule="auto"/>
        <w:ind w:left="0" w:firstLine="360"/>
        <w:jc w:val="center"/>
        <w:rPr>
          <w:rFonts w:ascii="Times New Roman" w:hAnsi="Times New Roman" w:cs="Times New Roman"/>
          <w:b/>
          <w:bCs/>
        </w:rPr>
      </w:pPr>
      <w:r w:rsidRPr="007D35F2">
        <w:rPr>
          <w:rFonts w:ascii="Times New Roman" w:hAnsi="Times New Roman" w:cs="Times New Roman"/>
          <w:b/>
          <w:bCs/>
        </w:rPr>
        <w:t>INFORMACIJA APIE ŪKIO SUBJEKTUS, KURIŲ PAJĖGUMAIS TIEKĖJAS REMIASI, KAD ATITIKTŲ PERKANČIOSIOS ORGANIZACIJOS KELIAMUS KVALIFIKACIJOS REIKALAVIMUS (</w:t>
      </w:r>
      <w:r w:rsidRPr="007D35F2">
        <w:rPr>
          <w:rFonts w:ascii="Times New Roman" w:hAnsi="Times New Roman" w:cs="Times New Roman"/>
          <w:b/>
          <w:bCs/>
          <w:i/>
          <w:iCs/>
        </w:rPr>
        <w:t>nurodomi ir kvazisubtiekėjai – fiziniai asmenys, kuriuos ketinama įdarbinti pirkimo laimėjimo atveju)</w:t>
      </w:r>
    </w:p>
    <w:p w:rsidR="00AF0385" w:rsidRPr="007D35F2" w:rsidRDefault="00AF0385" w:rsidP="00FD4151">
      <w:pPr>
        <w:pStyle w:val="Sraopastraipa"/>
        <w:spacing w:after="0" w:line="240" w:lineRule="auto"/>
        <w:ind w:left="0"/>
        <w:jc w:val="center"/>
        <w:rPr>
          <w:rFonts w:ascii="Times New Roman" w:hAnsi="Times New Roman" w:cs="Times New Roman"/>
          <w:i/>
          <w:iCs/>
        </w:rPr>
      </w:pPr>
      <w:r w:rsidRPr="007D35F2">
        <w:rPr>
          <w:rFonts w:ascii="Times New Roman" w:hAnsi="Times New Roman" w:cs="Times New Roman"/>
          <w:i/>
          <w:iCs/>
        </w:rPr>
        <w:t>(pildoma, jei tiekėjas remiasi kitų ūkio subjektų pajėgumais pagal VPĮ 49 str.)</w:t>
      </w:r>
    </w:p>
    <w:p w:rsidR="00AF0385" w:rsidRPr="007D35F2" w:rsidRDefault="00AF0385" w:rsidP="00FD4151">
      <w:pPr>
        <w:pStyle w:val="Sraopastraipa"/>
        <w:spacing w:after="0" w:line="240" w:lineRule="auto"/>
        <w:ind w:left="0"/>
        <w:jc w:val="center"/>
        <w:rPr>
          <w:rFonts w:ascii="Times New Roman" w:hAnsi="Times New Roman" w:cs="Times New Roman"/>
          <w:i/>
          <w:iCs/>
        </w:rPr>
      </w:pPr>
    </w:p>
    <w:tbl>
      <w:tblPr>
        <w:tblStyle w:val="TableGrid4"/>
        <w:tblW w:w="4978" w:type="pct"/>
        <w:tblLook w:val="04A0" w:firstRow="1" w:lastRow="0" w:firstColumn="1" w:lastColumn="0" w:noHBand="0" w:noVBand="1"/>
      </w:tblPr>
      <w:tblGrid>
        <w:gridCol w:w="681"/>
        <w:gridCol w:w="2579"/>
        <w:gridCol w:w="2270"/>
        <w:gridCol w:w="2122"/>
        <w:gridCol w:w="1934"/>
      </w:tblGrid>
      <w:tr w:rsidR="00AF0385" w:rsidRPr="007D35F2" w:rsidTr="00AF0385">
        <w:trPr>
          <w:trHeight w:val="20"/>
        </w:trPr>
        <w:tc>
          <w:tcPr>
            <w:tcW w:w="355" w:type="pct"/>
            <w:shd w:val="clear" w:color="auto" w:fill="F2F2F2"/>
          </w:tcPr>
          <w:p w:rsidR="00AF0385" w:rsidRPr="007D35F2" w:rsidRDefault="00AF0385" w:rsidP="00FD4151">
            <w:pPr>
              <w:spacing w:line="240" w:lineRule="auto"/>
              <w:jc w:val="center"/>
              <w:rPr>
                <w:rFonts w:ascii="Times New Roman" w:eastAsia="Times New Roman" w:hAnsi="Times New Roman" w:cs="Times New Roman"/>
                <w:b/>
                <w:color w:val="000000"/>
                <w:sz w:val="22"/>
                <w:szCs w:val="22"/>
                <w:lang w:val="lt-LT"/>
              </w:rPr>
            </w:pPr>
            <w:r w:rsidRPr="007D35F2">
              <w:rPr>
                <w:rFonts w:ascii="Times New Roman" w:eastAsia="Times New Roman" w:hAnsi="Times New Roman" w:cs="Times New Roman"/>
                <w:b/>
                <w:color w:val="000000"/>
                <w:sz w:val="22"/>
                <w:szCs w:val="22"/>
                <w:lang w:val="lt-LT"/>
              </w:rPr>
              <w:t>Eil. Nr.</w:t>
            </w:r>
          </w:p>
        </w:tc>
        <w:tc>
          <w:tcPr>
            <w:tcW w:w="1345" w:type="pct"/>
            <w:tcBorders>
              <w:right w:val="single" w:sz="4" w:space="0" w:color="auto"/>
            </w:tcBorders>
            <w:shd w:val="clear" w:color="auto" w:fill="F2F2F2"/>
          </w:tcPr>
          <w:p w:rsidR="00AF0385" w:rsidRPr="007D35F2" w:rsidRDefault="00AF0385" w:rsidP="00FD4151">
            <w:pPr>
              <w:spacing w:line="240" w:lineRule="auto"/>
              <w:jc w:val="center"/>
              <w:rPr>
                <w:rFonts w:ascii="Times New Roman" w:eastAsia="Times New Roman" w:hAnsi="Times New Roman" w:cs="Times New Roman"/>
                <w:b/>
                <w:color w:val="00000A"/>
                <w:sz w:val="22"/>
                <w:szCs w:val="22"/>
                <w:lang w:val="lt-LT"/>
              </w:rPr>
            </w:pPr>
            <w:r w:rsidRPr="007D35F2">
              <w:rPr>
                <w:rFonts w:ascii="Times New Roman" w:eastAsia="Times New Roman" w:hAnsi="Times New Roman" w:cs="Times New Roman"/>
                <w:b/>
                <w:color w:val="00000A"/>
                <w:sz w:val="22"/>
                <w:szCs w:val="22"/>
                <w:lang w:val="lt-LT"/>
              </w:rPr>
              <w:t xml:space="preserve">Ūkio subjekto (-ų), </w:t>
            </w:r>
            <w:r w:rsidRPr="007D35F2">
              <w:rPr>
                <w:rFonts w:ascii="Times New Roman" w:eastAsia="Times New Roman" w:hAnsi="Times New Roman" w:cs="Times New Roman"/>
                <w:b/>
                <w:iCs/>
                <w:color w:val="00000A"/>
                <w:sz w:val="22"/>
                <w:szCs w:val="22"/>
                <w:lang w:val="lt-LT"/>
              </w:rPr>
              <w:t>kvazisubtiekėjo, trečiojo asmens</w:t>
            </w:r>
            <w:r w:rsidRPr="007D35F2">
              <w:rPr>
                <w:rFonts w:ascii="Times New Roman" w:eastAsia="Times New Roman" w:hAnsi="Times New Roman" w:cs="Times New Roman"/>
                <w:b/>
                <w:color w:val="00000A"/>
                <w:sz w:val="22"/>
                <w:szCs w:val="22"/>
                <w:lang w:val="lt-LT"/>
              </w:rPr>
              <w:t>, kurių pajėgumais remiamasi, pavadinimas</w:t>
            </w:r>
          </w:p>
          <w:p w:rsidR="00AF0385" w:rsidRPr="007D35F2" w:rsidRDefault="00AF0385" w:rsidP="00FD4151">
            <w:pPr>
              <w:spacing w:line="240" w:lineRule="auto"/>
              <w:jc w:val="center"/>
              <w:rPr>
                <w:rFonts w:ascii="Times New Roman" w:eastAsia="Times New Roman" w:hAnsi="Times New Roman" w:cs="Times New Roman"/>
                <w:sz w:val="22"/>
                <w:szCs w:val="22"/>
                <w:lang w:val="lt-LT"/>
              </w:rPr>
            </w:pPr>
            <w:r w:rsidRPr="007D35F2">
              <w:rPr>
                <w:rFonts w:ascii="Times New Roman" w:eastAsia="Times New Roman" w:hAnsi="Times New Roman" w:cs="Times New Roman"/>
                <w:b/>
                <w:color w:val="00000A"/>
                <w:sz w:val="22"/>
                <w:szCs w:val="22"/>
                <w:lang w:val="lt-LT"/>
              </w:rPr>
              <w:t>(-ai)</w:t>
            </w:r>
          </w:p>
        </w:tc>
        <w:tc>
          <w:tcPr>
            <w:tcW w:w="1184" w:type="pct"/>
            <w:shd w:val="clear" w:color="auto" w:fill="F2F2F2"/>
          </w:tcPr>
          <w:p w:rsidR="00AF0385" w:rsidRPr="007D35F2" w:rsidRDefault="00AF0385" w:rsidP="00FD4151">
            <w:pPr>
              <w:spacing w:line="240" w:lineRule="auto"/>
              <w:jc w:val="center"/>
              <w:rPr>
                <w:rFonts w:ascii="Times New Roman" w:eastAsia="Times New Roman" w:hAnsi="Times New Roman" w:cs="Times New Roman"/>
                <w:i/>
                <w:iCs/>
                <w:sz w:val="22"/>
                <w:szCs w:val="22"/>
                <w:lang w:val="lt-LT"/>
              </w:rPr>
            </w:pPr>
            <w:r w:rsidRPr="007D35F2">
              <w:rPr>
                <w:rFonts w:ascii="Times New Roman" w:eastAsia="Times New Roman" w:hAnsi="Times New Roman" w:cs="Times New Roman"/>
                <w:b/>
                <w:iCs/>
                <w:sz w:val="22"/>
                <w:szCs w:val="22"/>
                <w:lang w:val="lt-LT"/>
              </w:rPr>
              <w:t xml:space="preserve">Ūkio subjektas pasitelkiamas, siekiant atitikti kvalifikacijos reikalavimą </w:t>
            </w:r>
          </w:p>
        </w:tc>
        <w:tc>
          <w:tcPr>
            <w:tcW w:w="1107" w:type="pct"/>
            <w:shd w:val="clear" w:color="auto" w:fill="F2F2F2"/>
          </w:tcPr>
          <w:p w:rsidR="00AF0385" w:rsidRPr="007D35F2" w:rsidRDefault="00AF0385" w:rsidP="00FD4151">
            <w:pPr>
              <w:spacing w:line="240" w:lineRule="auto"/>
              <w:jc w:val="center"/>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b/>
                <w:color w:val="000000"/>
                <w:sz w:val="22"/>
                <w:szCs w:val="22"/>
                <w:lang w:val="lt-LT"/>
              </w:rPr>
              <w:t xml:space="preserve">Pirkimo sutarties dalis, </w:t>
            </w:r>
            <w:r w:rsidRPr="007D35F2">
              <w:rPr>
                <w:rFonts w:ascii="Times New Roman" w:eastAsia="Times New Roman" w:hAnsi="Times New Roman" w:cs="Times New Roman"/>
                <w:color w:val="000000"/>
                <w:sz w:val="22"/>
                <w:szCs w:val="22"/>
                <w:lang w:val="lt-LT"/>
              </w:rPr>
              <w:t>kuriai vykdyti pasitelkiamas ūkio subjektas,</w:t>
            </w:r>
          </w:p>
          <w:p w:rsidR="00AF0385" w:rsidRPr="007D35F2" w:rsidRDefault="00AF0385" w:rsidP="00FD4151">
            <w:pPr>
              <w:spacing w:line="240" w:lineRule="auto"/>
              <w:jc w:val="center"/>
              <w:rPr>
                <w:rFonts w:ascii="Times New Roman" w:eastAsia="Times New Roman" w:hAnsi="Times New Roman" w:cs="Times New Roman"/>
                <w:b/>
                <w:color w:val="000000"/>
                <w:sz w:val="22"/>
                <w:szCs w:val="22"/>
                <w:lang w:val="lt-LT"/>
              </w:rPr>
            </w:pPr>
            <w:r w:rsidRPr="007D35F2">
              <w:rPr>
                <w:rFonts w:ascii="Times New Roman" w:eastAsia="Times New Roman" w:hAnsi="Times New Roman" w:cs="Times New Roman"/>
                <w:iCs/>
                <w:color w:val="000000"/>
                <w:sz w:val="22"/>
                <w:szCs w:val="22"/>
                <w:lang w:val="lt-LT"/>
              </w:rPr>
              <w:t>EUR arba proc.</w:t>
            </w:r>
          </w:p>
        </w:tc>
        <w:tc>
          <w:tcPr>
            <w:tcW w:w="1009" w:type="pct"/>
            <w:shd w:val="clear" w:color="auto" w:fill="F2F2F2"/>
          </w:tcPr>
          <w:p w:rsidR="00AF0385" w:rsidRPr="007D35F2" w:rsidRDefault="00AF0385" w:rsidP="00FD4151">
            <w:pPr>
              <w:spacing w:line="240" w:lineRule="auto"/>
              <w:jc w:val="center"/>
              <w:rPr>
                <w:rFonts w:ascii="Times New Roman" w:eastAsia="Times New Roman" w:hAnsi="Times New Roman" w:cs="Times New Roman"/>
                <w:sz w:val="22"/>
                <w:szCs w:val="22"/>
                <w:lang w:val="lt-LT"/>
              </w:rPr>
            </w:pPr>
            <w:r w:rsidRPr="007D35F2">
              <w:rPr>
                <w:rFonts w:ascii="Times New Roman" w:eastAsia="Times New Roman" w:hAnsi="Times New Roman" w:cs="Times New Roman"/>
                <w:b/>
                <w:color w:val="000000"/>
                <w:sz w:val="22"/>
                <w:szCs w:val="22"/>
                <w:lang w:val="lt-LT"/>
              </w:rPr>
              <w:t>Koks pateikiamas įrodymas dėl išteklių prieinamumo</w:t>
            </w:r>
          </w:p>
        </w:tc>
      </w:tr>
      <w:tr w:rsidR="00AF0385" w:rsidRPr="007D35F2" w:rsidTr="00AF0385">
        <w:trPr>
          <w:trHeight w:val="20"/>
        </w:trPr>
        <w:tc>
          <w:tcPr>
            <w:tcW w:w="355" w:type="pct"/>
            <w:vAlign w:val="center"/>
          </w:tcPr>
          <w:p w:rsidR="00AF0385" w:rsidRPr="007D35F2" w:rsidRDefault="00AF0385" w:rsidP="00C96166">
            <w:pPr>
              <w:numPr>
                <w:ilvl w:val="0"/>
                <w:numId w:val="8"/>
              </w:numPr>
              <w:spacing w:line="240" w:lineRule="auto"/>
              <w:ind w:left="0" w:firstLine="0"/>
              <w:jc w:val="center"/>
              <w:rPr>
                <w:rFonts w:ascii="Times New Roman" w:eastAsia="Times New Roman" w:hAnsi="Times New Roman" w:cs="Times New Roman"/>
                <w:sz w:val="22"/>
                <w:szCs w:val="22"/>
                <w:lang w:val="lt-LT"/>
              </w:rPr>
            </w:pPr>
          </w:p>
        </w:tc>
        <w:tc>
          <w:tcPr>
            <w:tcW w:w="1345" w:type="pct"/>
            <w:tcBorders>
              <w:right w:val="single" w:sz="4" w:space="0" w:color="auto"/>
            </w:tcBorders>
          </w:tcPr>
          <w:p w:rsidR="00AF0385" w:rsidRPr="007D35F2" w:rsidRDefault="00AF0385" w:rsidP="00FD4151">
            <w:pPr>
              <w:spacing w:line="240" w:lineRule="auto"/>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c>
          <w:tcPr>
            <w:tcW w:w="1184" w:type="pct"/>
          </w:tcPr>
          <w:p w:rsidR="00AF0385" w:rsidRPr="007D35F2" w:rsidRDefault="00AF0385" w:rsidP="00FD4151">
            <w:pPr>
              <w:spacing w:line="240" w:lineRule="auto"/>
              <w:jc w:val="center"/>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c>
          <w:tcPr>
            <w:tcW w:w="1107" w:type="pct"/>
          </w:tcPr>
          <w:p w:rsidR="00AF0385" w:rsidRPr="007D35F2" w:rsidRDefault="00AF0385" w:rsidP="00FD4151">
            <w:pPr>
              <w:spacing w:line="240" w:lineRule="auto"/>
              <w:jc w:val="center"/>
              <w:rPr>
                <w:rFonts w:ascii="Times New Roman" w:eastAsia="Times New Roman" w:hAnsi="Times New Roman" w:cs="Times New Roman"/>
                <w:color w:val="000000"/>
                <w:sz w:val="22"/>
                <w:szCs w:val="22"/>
                <w:lang w:val="lt-LT"/>
              </w:rPr>
            </w:pPr>
          </w:p>
        </w:tc>
        <w:tc>
          <w:tcPr>
            <w:tcW w:w="1009" w:type="pct"/>
          </w:tcPr>
          <w:p w:rsidR="00AF0385" w:rsidRPr="007D35F2" w:rsidRDefault="00AF0385" w:rsidP="00FD4151">
            <w:pPr>
              <w:spacing w:line="240" w:lineRule="auto"/>
              <w:jc w:val="center"/>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r>
      <w:tr w:rsidR="00AF0385" w:rsidRPr="007D35F2" w:rsidTr="00AF0385">
        <w:trPr>
          <w:trHeight w:val="20"/>
        </w:trPr>
        <w:tc>
          <w:tcPr>
            <w:tcW w:w="355" w:type="pct"/>
            <w:vAlign w:val="center"/>
          </w:tcPr>
          <w:p w:rsidR="00AF0385" w:rsidRPr="007D35F2" w:rsidRDefault="00AF0385" w:rsidP="00C96166">
            <w:pPr>
              <w:numPr>
                <w:ilvl w:val="0"/>
                <w:numId w:val="8"/>
              </w:numPr>
              <w:spacing w:line="240" w:lineRule="auto"/>
              <w:ind w:left="0" w:firstLine="0"/>
              <w:jc w:val="center"/>
              <w:rPr>
                <w:rFonts w:ascii="Times New Roman" w:eastAsia="Times New Roman" w:hAnsi="Times New Roman" w:cs="Times New Roman"/>
                <w:sz w:val="22"/>
                <w:szCs w:val="22"/>
                <w:lang w:val="lt-LT"/>
              </w:rPr>
            </w:pPr>
          </w:p>
        </w:tc>
        <w:tc>
          <w:tcPr>
            <w:tcW w:w="1345" w:type="pct"/>
            <w:tcBorders>
              <w:right w:val="single" w:sz="4" w:space="0" w:color="auto"/>
            </w:tcBorders>
          </w:tcPr>
          <w:p w:rsidR="00AF0385" w:rsidRPr="007D35F2" w:rsidRDefault="00AF0385" w:rsidP="00FD4151">
            <w:pPr>
              <w:spacing w:line="240" w:lineRule="auto"/>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c>
          <w:tcPr>
            <w:tcW w:w="1184" w:type="pct"/>
          </w:tcPr>
          <w:p w:rsidR="00AF0385" w:rsidRPr="007D35F2" w:rsidRDefault="00AF0385" w:rsidP="00FD4151">
            <w:pPr>
              <w:spacing w:line="240" w:lineRule="auto"/>
              <w:jc w:val="center"/>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c>
          <w:tcPr>
            <w:tcW w:w="1107" w:type="pct"/>
          </w:tcPr>
          <w:p w:rsidR="00AF0385" w:rsidRPr="007D35F2" w:rsidRDefault="00AF0385" w:rsidP="00FD4151">
            <w:pPr>
              <w:tabs>
                <w:tab w:val="left" w:pos="495"/>
              </w:tabs>
              <w:spacing w:line="240" w:lineRule="auto"/>
              <w:jc w:val="center"/>
              <w:rPr>
                <w:rFonts w:ascii="Times New Roman" w:eastAsia="Times New Roman" w:hAnsi="Times New Roman" w:cs="Times New Roman"/>
                <w:color w:val="000000"/>
                <w:sz w:val="22"/>
                <w:szCs w:val="22"/>
                <w:lang w:val="lt-LT"/>
              </w:rPr>
            </w:pPr>
          </w:p>
        </w:tc>
        <w:tc>
          <w:tcPr>
            <w:tcW w:w="1009" w:type="pct"/>
          </w:tcPr>
          <w:p w:rsidR="00AF0385" w:rsidRPr="007D35F2" w:rsidRDefault="00AF0385" w:rsidP="00FD4151">
            <w:pPr>
              <w:tabs>
                <w:tab w:val="left" w:pos="495"/>
              </w:tabs>
              <w:spacing w:line="240" w:lineRule="auto"/>
              <w:jc w:val="center"/>
              <w:rPr>
                <w:rFonts w:ascii="Times New Roman" w:eastAsia="Times New Roman" w:hAnsi="Times New Roman" w:cs="Times New Roman"/>
                <w:color w:val="000000"/>
                <w:sz w:val="22"/>
                <w:szCs w:val="22"/>
                <w:lang w:val="lt-LT"/>
              </w:rPr>
            </w:pPr>
            <w:r w:rsidRPr="007D35F2">
              <w:rPr>
                <w:rFonts w:ascii="Times New Roman" w:eastAsia="Times New Roman" w:hAnsi="Times New Roman" w:cs="Times New Roman"/>
                <w:color w:val="000000"/>
                <w:sz w:val="22"/>
                <w:szCs w:val="22"/>
                <w:lang w:val="lt-LT"/>
              </w:rPr>
              <w:t>....</w:t>
            </w:r>
          </w:p>
        </w:tc>
      </w:tr>
    </w:tbl>
    <w:p w:rsidR="00AF0385" w:rsidRPr="007D35F2" w:rsidRDefault="00AF0385" w:rsidP="00FD4151">
      <w:pPr>
        <w:spacing w:after="0" w:line="240" w:lineRule="auto"/>
        <w:rPr>
          <w:rFonts w:ascii="Times New Roman" w:eastAsia="Calibri" w:hAnsi="Times New Roman" w:cs="Times New Roman"/>
          <w:color w:val="000000" w:themeColor="text1"/>
          <w:sz w:val="22"/>
          <w:szCs w:val="22"/>
        </w:rPr>
      </w:pPr>
    </w:p>
    <w:p w:rsidR="00AF0385" w:rsidRPr="007D35F2" w:rsidRDefault="00AF0385" w:rsidP="00C96166">
      <w:pPr>
        <w:pStyle w:val="Sraopastraipa"/>
        <w:numPr>
          <w:ilvl w:val="0"/>
          <w:numId w:val="5"/>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7D35F2">
        <w:rPr>
          <w:rFonts w:ascii="Times New Roman" w:hAnsi="Times New Roman" w:cs="Times New Roman"/>
          <w:b/>
          <w:bCs/>
        </w:rPr>
        <w:t>INFORMACIJA APIE ŽINOMUS SUBTIEKĖJUS IR JIEMS PERDUODAMA VYKDYTI SUTARTIES DALIS</w:t>
      </w:r>
    </w:p>
    <w:p w:rsidR="00AF0385" w:rsidRPr="007D35F2" w:rsidRDefault="00AF0385" w:rsidP="00FD4151">
      <w:pPr>
        <w:pStyle w:val="Sraopastraipa"/>
        <w:spacing w:after="0" w:line="240" w:lineRule="auto"/>
        <w:ind w:left="567"/>
        <w:jc w:val="center"/>
        <w:rPr>
          <w:rFonts w:ascii="Times New Roman" w:eastAsia="Calibri" w:hAnsi="Times New Roman" w:cs="Times New Roman"/>
          <w:i/>
          <w:iCs/>
          <w:color w:val="000000" w:themeColor="text1"/>
        </w:rPr>
      </w:pPr>
      <w:r w:rsidRPr="007D35F2">
        <w:rPr>
          <w:rFonts w:ascii="Times New Roman" w:eastAsia="Calibri" w:hAnsi="Times New Roman" w:cs="Times New Roman"/>
          <w:i/>
          <w:iCs/>
          <w:color w:val="000000" w:themeColor="text1"/>
        </w:rPr>
        <w:t>(pildoma, jei tiekėjas pasitelkia subtiekėjus)</w:t>
      </w:r>
    </w:p>
    <w:p w:rsidR="00AF0385" w:rsidRPr="007D35F2" w:rsidRDefault="00AF0385" w:rsidP="00FD4151">
      <w:pPr>
        <w:pStyle w:val="Sraopastraipa"/>
        <w:spacing w:after="0" w:line="240" w:lineRule="auto"/>
        <w:ind w:left="567"/>
        <w:jc w:val="center"/>
        <w:rPr>
          <w:rFonts w:ascii="Times New Roman" w:eastAsia="Calibri" w:hAnsi="Times New Roman" w:cs="Times New Roman"/>
          <w:i/>
          <w:iCs/>
          <w:color w:val="000000" w:themeColor="text1"/>
        </w:rPr>
      </w:pPr>
    </w:p>
    <w:tbl>
      <w:tblPr>
        <w:tblStyle w:val="Lentelstinklelis1"/>
        <w:tblW w:w="5000" w:type="pct"/>
        <w:tblLayout w:type="fixed"/>
        <w:tblLook w:val="04A0" w:firstRow="1" w:lastRow="0" w:firstColumn="1" w:lastColumn="0" w:noHBand="0" w:noVBand="1"/>
      </w:tblPr>
      <w:tblGrid>
        <w:gridCol w:w="823"/>
        <w:gridCol w:w="4015"/>
        <w:gridCol w:w="3003"/>
        <w:gridCol w:w="1787"/>
      </w:tblGrid>
      <w:tr w:rsidR="00AF0385" w:rsidRPr="007D35F2" w:rsidTr="00AF0385">
        <w:trPr>
          <w:trHeight w:val="19"/>
        </w:trPr>
        <w:tc>
          <w:tcPr>
            <w:tcW w:w="847" w:type="dxa"/>
            <w:shd w:val="clear" w:color="auto" w:fill="F2F2F2" w:themeFill="background1" w:themeFillShade="F2"/>
            <w:vAlign w:val="center"/>
          </w:tcPr>
          <w:p w:rsidR="00AF0385" w:rsidRPr="007D35F2" w:rsidRDefault="00AF0385" w:rsidP="00FD4151">
            <w:pPr>
              <w:spacing w:line="240" w:lineRule="auto"/>
              <w:jc w:val="center"/>
              <w:rPr>
                <w:rFonts w:ascii="Times New Roman" w:hAnsi="Times New Roman" w:cs="Times New Roman"/>
                <w:b/>
                <w:color w:val="000000"/>
                <w:sz w:val="22"/>
                <w:szCs w:val="22"/>
                <w:lang w:val="lt-LT"/>
              </w:rPr>
            </w:pPr>
            <w:r w:rsidRPr="007D35F2">
              <w:rPr>
                <w:rFonts w:ascii="Times New Roman" w:eastAsia="Calibri" w:hAnsi="Times New Roman" w:cs="Times New Roman"/>
                <w:b/>
                <w:color w:val="000000"/>
                <w:sz w:val="22"/>
                <w:szCs w:val="22"/>
                <w:lang w:val="lt-LT"/>
              </w:rPr>
              <w:t>Eil. Nr.</w:t>
            </w:r>
          </w:p>
        </w:tc>
        <w:tc>
          <w:tcPr>
            <w:tcW w:w="4164" w:type="dxa"/>
            <w:shd w:val="clear" w:color="auto" w:fill="F2F2F2" w:themeFill="background1" w:themeFillShade="F2"/>
            <w:vAlign w:val="center"/>
          </w:tcPr>
          <w:p w:rsidR="00AF0385" w:rsidRPr="007D35F2" w:rsidRDefault="00AF0385" w:rsidP="00FD4151">
            <w:pPr>
              <w:spacing w:line="240" w:lineRule="auto"/>
              <w:jc w:val="center"/>
              <w:rPr>
                <w:rFonts w:ascii="Times New Roman" w:eastAsia="Times New Roman" w:hAnsi="Times New Roman" w:cs="Times New Roman"/>
                <w:b/>
                <w:color w:val="00000A"/>
                <w:sz w:val="22"/>
                <w:szCs w:val="22"/>
                <w:lang w:val="lt-LT"/>
              </w:rPr>
            </w:pPr>
            <w:r w:rsidRPr="007D35F2">
              <w:rPr>
                <w:rFonts w:ascii="Times New Roman" w:eastAsia="Times New Roman" w:hAnsi="Times New Roman" w:cs="Times New Roman"/>
                <w:b/>
                <w:color w:val="00000A"/>
                <w:sz w:val="22"/>
                <w:szCs w:val="22"/>
                <w:lang w:val="lt-LT"/>
              </w:rPr>
              <w:t>Subtiekėjo (-ų) pavadinimas</w:t>
            </w:r>
          </w:p>
          <w:p w:rsidR="00AF0385" w:rsidRPr="007D35F2" w:rsidRDefault="00AF0385" w:rsidP="00FD4151">
            <w:pPr>
              <w:spacing w:line="240" w:lineRule="auto"/>
              <w:jc w:val="center"/>
              <w:rPr>
                <w:rFonts w:ascii="Times New Roman" w:hAnsi="Times New Roman" w:cs="Times New Roman"/>
                <w:b/>
                <w:color w:val="000000"/>
                <w:sz w:val="22"/>
                <w:szCs w:val="22"/>
                <w:lang w:val="lt-LT"/>
              </w:rPr>
            </w:pPr>
            <w:r w:rsidRPr="007D35F2">
              <w:rPr>
                <w:rFonts w:ascii="Times New Roman" w:eastAsia="Times New Roman" w:hAnsi="Times New Roman" w:cs="Times New Roman"/>
                <w:b/>
                <w:color w:val="00000A"/>
                <w:sz w:val="22"/>
                <w:szCs w:val="22"/>
                <w:lang w:val="lt-LT"/>
              </w:rPr>
              <w:t>(-ai), kontaktiniai duomenys ir jų atstovai</w:t>
            </w:r>
          </w:p>
        </w:tc>
        <w:tc>
          <w:tcPr>
            <w:tcW w:w="3112" w:type="dxa"/>
            <w:shd w:val="clear" w:color="auto" w:fill="F2F2F2" w:themeFill="background1" w:themeFillShade="F2"/>
            <w:vAlign w:val="center"/>
          </w:tcPr>
          <w:p w:rsidR="00AF0385" w:rsidRPr="007D35F2" w:rsidRDefault="00AF0385" w:rsidP="00FD4151">
            <w:pPr>
              <w:spacing w:line="240" w:lineRule="auto"/>
              <w:jc w:val="center"/>
              <w:rPr>
                <w:rFonts w:ascii="Times New Roman" w:hAnsi="Times New Roman" w:cs="Times New Roman"/>
                <w:b/>
                <w:iCs/>
                <w:sz w:val="22"/>
                <w:szCs w:val="22"/>
                <w:lang w:val="lt-LT"/>
              </w:rPr>
            </w:pPr>
            <w:r w:rsidRPr="007D35F2">
              <w:rPr>
                <w:rFonts w:ascii="Times New Roman" w:eastAsia="Calibri" w:hAnsi="Times New Roman" w:cs="Times New Roman"/>
                <w:b/>
                <w:iCs/>
                <w:sz w:val="22"/>
                <w:szCs w:val="22"/>
                <w:lang w:val="lt-LT"/>
              </w:rPr>
              <w:t>Nurodoma, kokius sutartinius įsipareigojimus vykdys</w:t>
            </w:r>
          </w:p>
        </w:tc>
        <w:tc>
          <w:tcPr>
            <w:tcW w:w="1848" w:type="dxa"/>
            <w:shd w:val="clear" w:color="auto" w:fill="F2F2F2" w:themeFill="background1" w:themeFillShade="F2"/>
            <w:vAlign w:val="center"/>
          </w:tcPr>
          <w:p w:rsidR="00AF0385" w:rsidRPr="007D35F2" w:rsidRDefault="00AF0385" w:rsidP="00FD4151">
            <w:pPr>
              <w:spacing w:line="240" w:lineRule="auto"/>
              <w:jc w:val="center"/>
              <w:rPr>
                <w:rFonts w:ascii="Times New Roman" w:hAnsi="Times New Roman" w:cs="Times New Roman"/>
                <w:b/>
                <w:iCs/>
                <w:sz w:val="22"/>
                <w:szCs w:val="22"/>
                <w:lang w:val="lt-LT"/>
              </w:rPr>
            </w:pPr>
            <w:r w:rsidRPr="007D35F2">
              <w:rPr>
                <w:rFonts w:ascii="Times New Roman" w:eastAsia="Calibri" w:hAnsi="Times New Roman" w:cs="Times New Roman"/>
                <w:b/>
                <w:iCs/>
                <w:sz w:val="22"/>
                <w:szCs w:val="22"/>
                <w:lang w:val="lt-LT"/>
              </w:rPr>
              <w:t>Apimtis EUR arba proc.</w:t>
            </w:r>
          </w:p>
        </w:tc>
      </w:tr>
      <w:tr w:rsidR="00AF0385" w:rsidRPr="007D35F2" w:rsidTr="00AF0385">
        <w:trPr>
          <w:trHeight w:val="19"/>
        </w:trPr>
        <w:tc>
          <w:tcPr>
            <w:tcW w:w="847" w:type="dxa"/>
            <w:vAlign w:val="center"/>
          </w:tcPr>
          <w:p w:rsidR="00AF0385" w:rsidRPr="007D35F2" w:rsidRDefault="00AF0385" w:rsidP="00C96166">
            <w:pPr>
              <w:numPr>
                <w:ilvl w:val="0"/>
                <w:numId w:val="6"/>
              </w:numPr>
              <w:spacing w:line="240" w:lineRule="auto"/>
              <w:ind w:left="0" w:firstLine="0"/>
              <w:contextualSpacing/>
              <w:jc w:val="center"/>
              <w:rPr>
                <w:rFonts w:ascii="Times New Roman" w:hAnsi="Times New Roman" w:cs="Times New Roman"/>
                <w:sz w:val="22"/>
                <w:szCs w:val="22"/>
                <w:lang w:val="lt-LT" w:bidi="en-US"/>
              </w:rPr>
            </w:pPr>
          </w:p>
        </w:tc>
        <w:tc>
          <w:tcPr>
            <w:tcW w:w="4164" w:type="dxa"/>
          </w:tcPr>
          <w:p w:rsidR="00AF0385" w:rsidRPr="007D35F2" w:rsidRDefault="00AF0385" w:rsidP="00FD4151">
            <w:pPr>
              <w:spacing w:line="240" w:lineRule="auto"/>
              <w:rPr>
                <w:rFonts w:ascii="Times New Roman" w:hAnsi="Times New Roman" w:cs="Times New Roman"/>
                <w:color w:val="000000"/>
                <w:sz w:val="22"/>
                <w:szCs w:val="22"/>
                <w:lang w:val="lt-LT"/>
              </w:rPr>
            </w:pPr>
          </w:p>
        </w:tc>
        <w:tc>
          <w:tcPr>
            <w:tcW w:w="3112" w:type="dxa"/>
          </w:tcPr>
          <w:p w:rsidR="00AF0385" w:rsidRPr="007D35F2" w:rsidRDefault="00AF0385" w:rsidP="00FD4151">
            <w:pPr>
              <w:spacing w:line="240" w:lineRule="auto"/>
              <w:rPr>
                <w:rFonts w:ascii="Times New Roman" w:hAnsi="Times New Roman" w:cs="Times New Roman"/>
                <w:color w:val="000000"/>
                <w:sz w:val="22"/>
                <w:szCs w:val="22"/>
                <w:lang w:val="lt-LT"/>
              </w:rPr>
            </w:pPr>
          </w:p>
        </w:tc>
        <w:tc>
          <w:tcPr>
            <w:tcW w:w="1848" w:type="dxa"/>
            <w:vAlign w:val="center"/>
          </w:tcPr>
          <w:p w:rsidR="00AF0385" w:rsidRPr="007D35F2" w:rsidRDefault="00AF0385" w:rsidP="00FD4151">
            <w:pPr>
              <w:spacing w:line="240" w:lineRule="auto"/>
              <w:jc w:val="center"/>
              <w:rPr>
                <w:rFonts w:ascii="Times New Roman" w:hAnsi="Times New Roman" w:cs="Times New Roman"/>
                <w:color w:val="000000"/>
                <w:sz w:val="22"/>
                <w:szCs w:val="22"/>
                <w:lang w:val="lt-LT"/>
              </w:rPr>
            </w:pPr>
          </w:p>
        </w:tc>
      </w:tr>
      <w:tr w:rsidR="00AF0385" w:rsidRPr="007D35F2" w:rsidTr="00AF0385">
        <w:trPr>
          <w:trHeight w:val="19"/>
        </w:trPr>
        <w:tc>
          <w:tcPr>
            <w:tcW w:w="847" w:type="dxa"/>
            <w:vAlign w:val="center"/>
          </w:tcPr>
          <w:p w:rsidR="00AF0385" w:rsidRPr="007D35F2" w:rsidRDefault="00AF0385" w:rsidP="00FD4151">
            <w:pPr>
              <w:spacing w:line="240" w:lineRule="auto"/>
              <w:contextualSpacing/>
              <w:rPr>
                <w:rFonts w:ascii="Times New Roman" w:hAnsi="Times New Roman" w:cs="Times New Roman"/>
                <w:sz w:val="22"/>
                <w:szCs w:val="22"/>
                <w:lang w:val="lt-LT" w:bidi="en-US"/>
              </w:rPr>
            </w:pPr>
            <w:r w:rsidRPr="007D35F2">
              <w:rPr>
                <w:rFonts w:ascii="Times New Roman" w:eastAsia="Calibri" w:hAnsi="Times New Roman" w:cs="Times New Roman"/>
                <w:bCs/>
                <w:sz w:val="22"/>
                <w:szCs w:val="22"/>
                <w:lang w:val="lt-LT" w:bidi="en-US"/>
              </w:rPr>
              <w:t>...</w:t>
            </w:r>
          </w:p>
        </w:tc>
        <w:tc>
          <w:tcPr>
            <w:tcW w:w="4164" w:type="dxa"/>
          </w:tcPr>
          <w:p w:rsidR="00AF0385" w:rsidRPr="007D35F2" w:rsidRDefault="00AF0385" w:rsidP="00FD4151">
            <w:pPr>
              <w:spacing w:line="240" w:lineRule="auto"/>
              <w:rPr>
                <w:rFonts w:ascii="Times New Roman" w:hAnsi="Times New Roman" w:cs="Times New Roman"/>
                <w:color w:val="000000"/>
                <w:sz w:val="22"/>
                <w:szCs w:val="22"/>
                <w:lang w:val="lt-LT"/>
              </w:rPr>
            </w:pPr>
          </w:p>
        </w:tc>
        <w:tc>
          <w:tcPr>
            <w:tcW w:w="3112" w:type="dxa"/>
          </w:tcPr>
          <w:p w:rsidR="00AF0385" w:rsidRPr="007D35F2" w:rsidRDefault="00AF0385" w:rsidP="00FD4151">
            <w:pPr>
              <w:spacing w:line="240" w:lineRule="auto"/>
              <w:rPr>
                <w:rFonts w:ascii="Times New Roman" w:hAnsi="Times New Roman" w:cs="Times New Roman"/>
                <w:color w:val="000000"/>
                <w:sz w:val="22"/>
                <w:szCs w:val="22"/>
                <w:lang w:val="lt-LT"/>
              </w:rPr>
            </w:pPr>
          </w:p>
        </w:tc>
        <w:tc>
          <w:tcPr>
            <w:tcW w:w="1848" w:type="dxa"/>
            <w:vAlign w:val="center"/>
          </w:tcPr>
          <w:p w:rsidR="00AF0385" w:rsidRPr="007D35F2" w:rsidRDefault="00AF0385" w:rsidP="00FD4151">
            <w:pPr>
              <w:spacing w:line="240" w:lineRule="auto"/>
              <w:jc w:val="center"/>
              <w:rPr>
                <w:rFonts w:ascii="Times New Roman" w:hAnsi="Times New Roman" w:cs="Times New Roman"/>
                <w:color w:val="000000"/>
                <w:sz w:val="22"/>
                <w:szCs w:val="22"/>
                <w:lang w:val="lt-LT"/>
              </w:rPr>
            </w:pPr>
          </w:p>
        </w:tc>
      </w:tr>
    </w:tbl>
    <w:p w:rsidR="00AF0385" w:rsidRPr="007D35F2" w:rsidRDefault="00AF0385" w:rsidP="00FD4151">
      <w:pPr>
        <w:spacing w:after="0" w:line="240" w:lineRule="auto"/>
        <w:rPr>
          <w:rFonts w:ascii="Times New Roman" w:hAnsi="Times New Roman" w:cs="Times New Roman"/>
          <w:b/>
          <w:bCs/>
          <w:sz w:val="22"/>
          <w:szCs w:val="22"/>
        </w:rPr>
      </w:pPr>
    </w:p>
    <w:p w:rsidR="00857D97" w:rsidRPr="007D35F2" w:rsidRDefault="00AF0385" w:rsidP="001D2352">
      <w:pPr>
        <w:pStyle w:val="Sraopastraipa"/>
        <w:numPr>
          <w:ilvl w:val="0"/>
          <w:numId w:val="5"/>
        </w:numPr>
        <w:tabs>
          <w:tab w:val="left" w:pos="284"/>
        </w:tabs>
        <w:spacing w:after="0" w:line="240" w:lineRule="auto"/>
        <w:jc w:val="center"/>
        <w:rPr>
          <w:rFonts w:ascii="Times New Roman" w:hAnsi="Times New Roman" w:cs="Times New Roman"/>
          <w:b/>
          <w:bCs/>
        </w:rPr>
      </w:pPr>
      <w:r w:rsidRPr="007D35F2">
        <w:rPr>
          <w:rFonts w:ascii="Times New Roman" w:hAnsi="Times New Roman" w:cs="Times New Roman"/>
          <w:b/>
          <w:bCs/>
        </w:rPr>
        <w:t>PASIŪLYMO KAINA</w:t>
      </w:r>
    </w:p>
    <w:p w:rsidR="00AF0385" w:rsidRPr="007D35F2" w:rsidRDefault="00AF0385" w:rsidP="00C1212E">
      <w:pPr>
        <w:tabs>
          <w:tab w:val="left" w:pos="284"/>
        </w:tabs>
        <w:spacing w:after="0" w:line="240" w:lineRule="auto"/>
        <w:ind w:left="360"/>
        <w:rPr>
          <w:rFonts w:ascii="Times New Roman" w:hAnsi="Times New Roman" w:cs="Times New Roman"/>
          <w:b/>
          <w:bCs/>
        </w:rPr>
      </w:pPr>
    </w:p>
    <w:p w:rsidR="00AF0385" w:rsidRPr="007D35F2" w:rsidRDefault="00AF0385" w:rsidP="00C96166">
      <w:pPr>
        <w:pStyle w:val="Sraopastraipa"/>
        <w:numPr>
          <w:ilvl w:val="1"/>
          <w:numId w:val="5"/>
        </w:numPr>
        <w:spacing w:line="240" w:lineRule="auto"/>
        <w:ind w:left="0" w:firstLine="567"/>
        <w:jc w:val="both"/>
        <w:rPr>
          <w:rFonts w:ascii="Times New Roman" w:hAnsi="Times New Roman" w:cs="Times New Roman"/>
          <w:bCs/>
          <w:iCs/>
        </w:rPr>
      </w:pPr>
      <w:r w:rsidRPr="007D35F2">
        <w:rPr>
          <w:rFonts w:ascii="Times New Roman" w:hAnsi="Times New Roman" w:cs="Times New Roman"/>
          <w:bCs/>
          <w:iCs/>
        </w:rPr>
        <w:t>Pasiūlyme kaina nurodomos eurais</w:t>
      </w:r>
      <w:r w:rsidRPr="007D35F2">
        <w:rPr>
          <w:rFonts w:ascii="Times New Roman" w:eastAsia="Calibri" w:hAnsi="Times New Roman" w:cs="Times New Roman"/>
        </w:rPr>
        <w:t>.</w:t>
      </w:r>
      <w:r w:rsidRPr="007D35F2">
        <w:rPr>
          <w:rFonts w:ascii="Times New Roman" w:hAnsi="Times New Roman" w:cs="Times New Roman"/>
          <w:bCs/>
          <w:iCs/>
        </w:rPr>
        <w:t xml:space="preserve"> Jeigu pasiūlymuose kainos nurodytos užsienio valiuta, jos turės būti perskaičiuojamos į eurus </w:t>
      </w:r>
      <w:r w:rsidRPr="007D35F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D35F2">
        <w:rPr>
          <w:rFonts w:ascii="Times New Roman" w:hAnsi="Times New Roman" w:cs="Times New Roman"/>
          <w:bCs/>
          <w:iCs/>
        </w:rPr>
        <w:t>.</w:t>
      </w:r>
    </w:p>
    <w:p w:rsidR="00AF0385" w:rsidRPr="007D35F2" w:rsidRDefault="00AF0385" w:rsidP="00C96166">
      <w:pPr>
        <w:pStyle w:val="Sraopastraipa"/>
        <w:widowControl w:val="0"/>
        <w:numPr>
          <w:ilvl w:val="1"/>
          <w:numId w:val="5"/>
        </w:numPr>
        <w:shd w:val="clear" w:color="auto" w:fill="FFFFFF"/>
        <w:spacing w:after="0" w:line="240" w:lineRule="auto"/>
        <w:ind w:left="0" w:firstLine="567"/>
        <w:jc w:val="both"/>
        <w:rPr>
          <w:rFonts w:ascii="Times New Roman" w:hAnsi="Times New Roman" w:cs="Times New Roman"/>
          <w:smallCaps/>
        </w:rPr>
      </w:pPr>
      <w:r w:rsidRPr="007D35F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D35F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D35F2">
        <w:rPr>
          <w:rFonts w:ascii="Times New Roman" w:hAnsi="Times New Roman" w:cs="Times New Roman"/>
          <w:bCs/>
          <w:iCs/>
        </w:rPr>
        <w:t xml:space="preserve">kainos </w:t>
      </w:r>
      <w:r w:rsidRPr="007D35F2">
        <w:rPr>
          <w:rFonts w:ascii="Times New Roman" w:hAnsi="Times New Roman" w:cs="Times New Roman"/>
          <w:bCs/>
        </w:rPr>
        <w:t xml:space="preserve">bus vertinamos ir lyginamos su visais mokesčiais, įskaitant PVM. </w:t>
      </w:r>
      <w:r w:rsidRPr="007D35F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D35F2">
        <w:rPr>
          <w:rFonts w:ascii="Times New Roman" w:hAnsi="Times New Roman" w:cs="Times New Roman"/>
          <w:iCs/>
        </w:rPr>
        <w:t>kainą (jeigu tiekėjas jo neįskaičiavo pateikiant pasiūlymą, palyginimo tikslais įskaičiuoja pati perkančioji organizacija)</w:t>
      </w:r>
      <w:r w:rsidRPr="007D35F2">
        <w:rPr>
          <w:rFonts w:ascii="Times New Roman" w:eastAsia="Calibri" w:hAnsi="Times New Roman" w:cs="Times New Roman"/>
        </w:rPr>
        <w:t xml:space="preserve">. Į pasiūlymo </w:t>
      </w:r>
      <w:r w:rsidRPr="007D35F2">
        <w:rPr>
          <w:rFonts w:ascii="Times New Roman" w:hAnsi="Times New Roman" w:cs="Times New Roman"/>
          <w:bCs/>
          <w:iCs/>
        </w:rPr>
        <w:t xml:space="preserve">kainą privalo būti </w:t>
      </w:r>
      <w:r w:rsidRPr="007D35F2">
        <w:rPr>
          <w:rFonts w:ascii="Times New Roman" w:eastAsia="Arial Unicode MS" w:hAnsi="Times New Roman" w:cs="Times New Roman"/>
        </w:rPr>
        <w:t>įskaičiuoti visi mokesčiai bei visos</w:t>
      </w:r>
      <w:r w:rsidRPr="007D35F2">
        <w:rPr>
          <w:rFonts w:ascii="Times New Roman" w:hAnsi="Times New Roman" w:cs="Times New Roman"/>
          <w:b/>
        </w:rPr>
        <w:t xml:space="preserve"> </w:t>
      </w:r>
      <w:r w:rsidRPr="007D35F2">
        <w:rPr>
          <w:rFonts w:ascii="Times New Roman" w:hAnsi="Times New Roman" w:cs="Times New Roman"/>
        </w:rPr>
        <w:t>kitos Tiekėjo patirtos ir (ar) galimos patirti tiesioginės ir netiesioginės išlaidos ir mokesčiai</w:t>
      </w:r>
      <w:r w:rsidRPr="007D35F2">
        <w:rPr>
          <w:rFonts w:ascii="Times New Roman" w:eastAsia="Arial Unicode MS" w:hAnsi="Times New Roman" w:cs="Times New Roman"/>
        </w:rPr>
        <w:t>, susiję su Prekių tiekimu,</w:t>
      </w:r>
      <w:r w:rsidRPr="007D35F2">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rsidR="00AF0385" w:rsidRPr="007D35F2" w:rsidRDefault="00AF0385" w:rsidP="00C96166">
      <w:pPr>
        <w:pStyle w:val="Sraopastraipa"/>
        <w:widowControl w:val="0"/>
        <w:numPr>
          <w:ilvl w:val="1"/>
          <w:numId w:val="5"/>
        </w:numPr>
        <w:shd w:val="clear" w:color="auto" w:fill="FFFFFF"/>
        <w:spacing w:after="0" w:line="240" w:lineRule="auto"/>
        <w:ind w:left="0" w:firstLine="567"/>
        <w:jc w:val="both"/>
        <w:rPr>
          <w:rFonts w:ascii="Times New Roman" w:hAnsi="Times New Roman" w:cs="Times New Roman"/>
          <w:smallCaps/>
        </w:rPr>
      </w:pPr>
      <w:r w:rsidRPr="007D35F2">
        <w:rPr>
          <w:rFonts w:ascii="Times New Roman" w:hAnsi="Times New Roman" w:cs="Times New Roman"/>
          <w:color w:val="000000"/>
        </w:rPr>
        <w:t xml:space="preserve">Jeigu pasiūlyme nurodyta </w:t>
      </w:r>
      <w:r w:rsidRPr="007D35F2">
        <w:rPr>
          <w:rFonts w:ascii="Times New Roman" w:hAnsi="Times New Roman" w:cs="Times New Roman"/>
          <w:bCs/>
          <w:iCs/>
        </w:rPr>
        <w:t>kaina</w:t>
      </w:r>
      <w:r w:rsidRPr="007D35F2">
        <w:rPr>
          <w:rFonts w:ascii="Times New Roman" w:hAnsi="Times New Roman" w:cs="Times New Roman"/>
          <w:color w:val="000000"/>
        </w:rPr>
        <w:t xml:space="preserve">, išreikštos skaitmenimis, neatitinka </w:t>
      </w:r>
      <w:r w:rsidRPr="007D35F2">
        <w:rPr>
          <w:rFonts w:ascii="Times New Roman" w:hAnsi="Times New Roman" w:cs="Times New Roman"/>
          <w:bCs/>
          <w:iCs/>
        </w:rPr>
        <w:t>kainos</w:t>
      </w:r>
      <w:r w:rsidRPr="007D35F2">
        <w:rPr>
          <w:rFonts w:ascii="Times New Roman" w:hAnsi="Times New Roman" w:cs="Times New Roman"/>
          <w:color w:val="000000"/>
        </w:rPr>
        <w:t xml:space="preserve">, nurodytų žodžiais, teisinga laikoma </w:t>
      </w:r>
      <w:r w:rsidRPr="007D35F2">
        <w:rPr>
          <w:rFonts w:ascii="Times New Roman" w:hAnsi="Times New Roman" w:cs="Times New Roman"/>
          <w:bCs/>
          <w:iCs/>
        </w:rPr>
        <w:t>kaina</w:t>
      </w:r>
      <w:r w:rsidRPr="007D35F2">
        <w:rPr>
          <w:rFonts w:ascii="Times New Roman" w:hAnsi="Times New Roman" w:cs="Times New Roman"/>
          <w:color w:val="000000"/>
        </w:rPr>
        <w:t>, nurodytos žodžiais.</w:t>
      </w:r>
    </w:p>
    <w:p w:rsidR="00AF0385" w:rsidRPr="007D35F2" w:rsidRDefault="00AF0385" w:rsidP="00C96166">
      <w:pPr>
        <w:pStyle w:val="Sraopastraipa"/>
        <w:numPr>
          <w:ilvl w:val="1"/>
          <w:numId w:val="5"/>
        </w:numPr>
        <w:spacing w:after="0" w:line="240" w:lineRule="auto"/>
        <w:ind w:left="0" w:firstLine="567"/>
        <w:jc w:val="both"/>
        <w:rPr>
          <w:rFonts w:ascii="Times New Roman" w:hAnsi="Times New Roman" w:cs="Times New Roman"/>
          <w:iCs/>
        </w:rPr>
      </w:pPr>
      <w:r w:rsidRPr="007D35F2">
        <w:rPr>
          <w:rFonts w:ascii="Times New Roman" w:hAnsi="Times New Roman" w:cs="Times New Roman"/>
        </w:rPr>
        <w:t>V</w:t>
      </w:r>
      <w:r w:rsidRPr="007D35F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0385" w:rsidRPr="007D35F2" w:rsidRDefault="00AF0385" w:rsidP="00C96166">
      <w:pPr>
        <w:pStyle w:val="Sraopastraipa"/>
        <w:numPr>
          <w:ilvl w:val="1"/>
          <w:numId w:val="5"/>
        </w:numPr>
        <w:spacing w:after="0" w:line="240" w:lineRule="auto"/>
        <w:ind w:left="0" w:firstLine="567"/>
        <w:jc w:val="both"/>
        <w:rPr>
          <w:rFonts w:ascii="Times New Roman" w:hAnsi="Times New Roman" w:cs="Times New Roman"/>
          <w:iCs/>
        </w:rPr>
      </w:pPr>
      <w:r w:rsidRPr="007D35F2">
        <w:rPr>
          <w:rFonts w:ascii="Times New Roman" w:hAnsi="Times New Roman" w:cs="Times New Roman"/>
          <w:iCs/>
        </w:rPr>
        <w:t>Siūlome paslaugas, kurios visiškai atitinka pirkimo dokumentuose nurodytus techninius reikalavimus (specifikaciją), už šiuos paslaugų įkainius:</w:t>
      </w:r>
    </w:p>
    <w:p w:rsidR="00AF0385" w:rsidRPr="007D35F2" w:rsidRDefault="00AF0385" w:rsidP="00FD4151">
      <w:pPr>
        <w:pStyle w:val="Sraopastraipa"/>
        <w:spacing w:after="0" w:line="240" w:lineRule="auto"/>
        <w:ind w:left="567"/>
        <w:jc w:val="both"/>
        <w:rPr>
          <w:rFonts w:ascii="Times New Roman" w:hAnsi="Times New Roman" w:cs="Times New Roman"/>
          <w:iCs/>
        </w:rPr>
      </w:pPr>
    </w:p>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color w:val="000000"/>
          <w:sz w:val="22"/>
          <w:szCs w:val="22"/>
          <w:lang w:eastAsia="zh-CN" w:bidi="hi-IN"/>
        </w:rPr>
      </w:pPr>
      <w:r w:rsidRPr="007D35F2">
        <w:rPr>
          <w:rFonts w:ascii="Times New Roman" w:eastAsia="Times New Roman" w:hAnsi="Times New Roman" w:cs="Times New Roman"/>
          <w:b/>
          <w:bCs/>
          <w:color w:val="000000"/>
          <w:sz w:val="22"/>
          <w:szCs w:val="22"/>
          <w:shd w:val="clear" w:color="auto" w:fill="FFFFFF"/>
        </w:rPr>
        <w:t xml:space="preserve">I PIRKIMO DALIS. </w:t>
      </w:r>
      <w:r w:rsidRPr="007D35F2">
        <w:rPr>
          <w:rFonts w:ascii="Times New Roman" w:eastAsia="Segoe UI" w:hAnsi="Times New Roman" w:cs="Times New Roman"/>
          <w:b/>
          <w:bCs/>
          <w:color w:val="000000"/>
          <w:sz w:val="22"/>
          <w:szCs w:val="22"/>
          <w:shd w:val="clear" w:color="auto" w:fill="FFFFFF"/>
          <w:lang w:eastAsia="zh-CN" w:bidi="hi-IN"/>
        </w:rPr>
        <w:t>ŠILUMOS PUNKTŲ PRIEŽIŪROS IR CENTRINIO ŠILDYMO SISTEMŲ, KARŠTO VANDENS ŠILDYMO ĮRENGINIŲ PRIEŽIŪROS PASLAUGOS ROKIŠKIO MIESTE.</w:t>
      </w:r>
    </w:p>
    <w:tbl>
      <w:tblPr>
        <w:tblW w:w="9776" w:type="dxa"/>
        <w:tblLook w:val="04A0" w:firstRow="1" w:lastRow="0" w:firstColumn="1" w:lastColumn="0" w:noHBand="0" w:noVBand="1"/>
      </w:tblPr>
      <w:tblGrid>
        <w:gridCol w:w="688"/>
        <w:gridCol w:w="3276"/>
        <w:gridCol w:w="1194"/>
        <w:gridCol w:w="1563"/>
        <w:gridCol w:w="1690"/>
        <w:gridCol w:w="1365"/>
      </w:tblGrid>
      <w:tr w:rsidR="001D3AA2" w:rsidRPr="007D35F2" w:rsidTr="00D33D06">
        <w:trPr>
          <w:tblHeader/>
        </w:trPr>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color w:val="000000"/>
                <w:sz w:val="22"/>
                <w:szCs w:val="22"/>
              </w:rPr>
              <w:t>Eil. Nr.</w:t>
            </w:r>
          </w:p>
        </w:tc>
        <w:tc>
          <w:tcPr>
            <w:tcW w:w="3276"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iCs/>
                <w:color w:val="000000"/>
                <w:sz w:val="22"/>
                <w:szCs w:val="22"/>
              </w:rPr>
              <w:t>Pirkimo objektas</w:t>
            </w:r>
          </w:p>
        </w:tc>
        <w:tc>
          <w:tcPr>
            <w:tcW w:w="1194" w:type="dxa"/>
            <w:tcBorders>
              <w:top w:val="single" w:sz="4" w:space="0" w:color="000000"/>
              <w:left w:val="single" w:sz="4" w:space="0" w:color="000000"/>
              <w:bottom w:val="single" w:sz="4" w:space="0" w:color="000000"/>
              <w:right w:val="single" w:sz="4" w:space="0" w:color="000000"/>
            </w:tcBorders>
          </w:tcPr>
          <w:p w:rsidR="00282562" w:rsidRPr="007D35F2" w:rsidRDefault="00282562" w:rsidP="001D3AA2">
            <w:pPr>
              <w:widowControl w:val="0"/>
              <w:suppressAutoHyphens/>
              <w:spacing w:after="0" w:line="240" w:lineRule="auto"/>
              <w:jc w:val="center"/>
              <w:rPr>
                <w:rFonts w:ascii="Times New Roman" w:eastAsia="Times New Roman" w:hAnsi="Times New Roman" w:cs="Times New Roman"/>
                <w:b/>
                <w:bCs/>
                <w:iCs/>
                <w:color w:val="000000"/>
                <w:sz w:val="22"/>
                <w:szCs w:val="22"/>
              </w:rPr>
            </w:pPr>
          </w:p>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iCs/>
                <w:color w:val="000000"/>
                <w:sz w:val="22"/>
                <w:szCs w:val="22"/>
              </w:rPr>
              <w:t>Mato vnt.</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iCs/>
                <w:color w:val="000000"/>
                <w:sz w:val="22"/>
                <w:szCs w:val="22"/>
              </w:rPr>
              <w:t>Preliminarus kiekis 36 mėn. laikotarpiui</w:t>
            </w:r>
            <w:r w:rsidR="00D45B3E" w:rsidRPr="007D35F2">
              <w:rPr>
                <w:rFonts w:ascii="Times New Roman" w:eastAsia="Calibri" w:hAnsi="Times New Roman" w:cs="Times New Roman"/>
                <w:color w:val="000000"/>
                <w:sz w:val="22"/>
                <w:szCs w:val="22"/>
                <w:lang w:eastAsia="zh-CN" w:bidi="hi-IN"/>
              </w:rPr>
              <w:t>*</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color w:val="000000"/>
                <w:sz w:val="22"/>
                <w:szCs w:val="22"/>
              </w:rPr>
              <w:t>Vnt. įkainis EUR be PVM*</w:t>
            </w:r>
            <w:r w:rsidR="00D45B3E" w:rsidRPr="007D35F2">
              <w:rPr>
                <w:rFonts w:ascii="Times New Roman" w:eastAsia="Times New Roman" w:hAnsi="Times New Roman" w:cs="Times New Roman"/>
                <w:b/>
                <w:bCs/>
                <w:color w:val="000000"/>
                <w:sz w:val="22"/>
                <w:szCs w:val="22"/>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rPr>
            </w:pPr>
            <w:r w:rsidRPr="007D35F2">
              <w:rPr>
                <w:rFonts w:ascii="Times New Roman" w:eastAsia="Times New Roman" w:hAnsi="Times New Roman" w:cs="Times New Roman"/>
                <w:b/>
                <w:bCs/>
                <w:color w:val="000000"/>
                <w:sz w:val="22"/>
                <w:szCs w:val="22"/>
              </w:rPr>
              <w:t>Bendra kaina EUR be PVM</w:t>
            </w:r>
          </w:p>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color w:val="000000"/>
                <w:sz w:val="22"/>
                <w:szCs w:val="22"/>
              </w:rPr>
              <w:t>(4x5)</w:t>
            </w:r>
          </w:p>
        </w:tc>
      </w:tr>
      <w:tr w:rsidR="001D3AA2" w:rsidRPr="007D35F2" w:rsidTr="00D33D06">
        <w:trPr>
          <w:trHeight w:val="296"/>
          <w:tblHeader/>
        </w:trPr>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color w:val="000000"/>
                <w:sz w:val="22"/>
                <w:szCs w:val="22"/>
              </w:rPr>
              <w:t>1</w:t>
            </w:r>
          </w:p>
        </w:tc>
        <w:tc>
          <w:tcPr>
            <w:tcW w:w="3276"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iCs/>
                <w:color w:val="000000"/>
                <w:sz w:val="22"/>
                <w:szCs w:val="22"/>
              </w:rPr>
              <w:t>2</w:t>
            </w:r>
          </w:p>
        </w:tc>
        <w:tc>
          <w:tcPr>
            <w:tcW w:w="1194" w:type="dxa"/>
            <w:tcBorders>
              <w:top w:val="single" w:sz="4" w:space="0" w:color="000000"/>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iCs/>
                <w:color w:val="000000"/>
                <w:sz w:val="22"/>
                <w:szCs w:val="22"/>
              </w:rPr>
              <w:t>3</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color w:val="000000"/>
                <w:sz w:val="22"/>
                <w:szCs w:val="22"/>
              </w:rPr>
              <w:t>4</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color w:val="000000"/>
                <w:sz w:val="22"/>
                <w:szCs w:val="22"/>
              </w:rPr>
              <w:t>5</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rPr>
            </w:pPr>
            <w:r w:rsidRPr="007D35F2">
              <w:rPr>
                <w:rFonts w:ascii="Times New Roman" w:eastAsia="Times New Roman" w:hAnsi="Times New Roman" w:cs="Times New Roman"/>
                <w:i/>
                <w:color w:val="000000"/>
                <w:sz w:val="22"/>
                <w:szCs w:val="22"/>
              </w:rPr>
              <w:t>6</w:t>
            </w:r>
          </w:p>
        </w:tc>
      </w:tr>
      <w:tr w:rsidR="001D3AA2" w:rsidRPr="007D35F2" w:rsidTr="00D33D06">
        <w:trPr>
          <w:trHeight w:val="698"/>
        </w:trPr>
        <w:tc>
          <w:tcPr>
            <w:tcW w:w="68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3"/>
              </w:numPr>
              <w:suppressAutoHyphens/>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1D3AA2" w:rsidRPr="007D35F2" w:rsidRDefault="00282562" w:rsidP="001D3AA2">
            <w:pPr>
              <w:widowControl w:val="0"/>
              <w:suppressAutoHyphens/>
              <w:spacing w:after="0" w:line="240" w:lineRule="auto"/>
              <w:jc w:val="both"/>
              <w:rPr>
                <w:rFonts w:ascii="Times New Roman" w:eastAsia="Times New Roman" w:hAnsi="Times New Roman" w:cs="Times New Roman"/>
                <w:bCs/>
                <w:color w:val="000000"/>
                <w:sz w:val="22"/>
                <w:szCs w:val="22"/>
                <w:lang w:val="en-US"/>
              </w:rPr>
            </w:pPr>
            <w:r w:rsidRPr="007D35F2">
              <w:rPr>
                <w:rFonts w:ascii="Times New Roman" w:eastAsia="Times New Roman" w:hAnsi="Times New Roman" w:cs="Times New Roman"/>
                <w:bCs/>
                <w:iCs/>
                <w:color w:val="000000"/>
                <w:sz w:val="22"/>
                <w:szCs w:val="22"/>
              </w:rPr>
              <w:t xml:space="preserve">Specialiųjų pirkimo sąlygų </w:t>
            </w:r>
            <w:r w:rsidR="001D3AA2" w:rsidRPr="007D35F2">
              <w:rPr>
                <w:rFonts w:ascii="Times New Roman" w:eastAsia="Times New Roman" w:hAnsi="Times New Roman" w:cs="Times New Roman"/>
                <w:bCs/>
                <w:iCs/>
                <w:color w:val="000000"/>
                <w:sz w:val="22"/>
                <w:szCs w:val="22"/>
              </w:rPr>
              <w:t xml:space="preserve">1 priedo „Techninė </w:t>
            </w:r>
            <w:r w:rsidR="001D3AA2" w:rsidRPr="007D35F2">
              <w:rPr>
                <w:rFonts w:ascii="Times New Roman" w:eastAsia="Times New Roman" w:hAnsi="Times New Roman" w:cs="Times New Roman"/>
                <w:bCs/>
                <w:iCs/>
                <w:sz w:val="22"/>
                <w:szCs w:val="22"/>
              </w:rPr>
              <w:t>specifikacija“ 3 punkte nurodytos planinės paslaugos</w:t>
            </w:r>
          </w:p>
        </w:tc>
        <w:tc>
          <w:tcPr>
            <w:tcW w:w="1194"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Mėn.</w:t>
            </w:r>
          </w:p>
        </w:tc>
        <w:tc>
          <w:tcPr>
            <w:tcW w:w="1563"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36</w:t>
            </w:r>
          </w:p>
        </w:tc>
        <w:tc>
          <w:tcPr>
            <w:tcW w:w="169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c>
          <w:tcPr>
            <w:tcW w:w="1365"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r>
      <w:tr w:rsidR="001D3AA2" w:rsidRPr="007D35F2" w:rsidTr="00D33D06">
        <w:trPr>
          <w:trHeight w:val="698"/>
        </w:trPr>
        <w:tc>
          <w:tcPr>
            <w:tcW w:w="68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3"/>
              </w:numPr>
              <w:suppressAutoHyphens/>
              <w:spacing w:after="0" w:line="240" w:lineRule="auto"/>
              <w:jc w:val="both"/>
              <w:rPr>
                <w:rFonts w:ascii="Times New Roman" w:eastAsia="Times New Roman" w:hAnsi="Times New Roman" w:cs="Times New Roman"/>
                <w:bCs/>
                <w:color w:val="000000"/>
                <w:sz w:val="22"/>
                <w:szCs w:val="22"/>
              </w:rPr>
            </w:pPr>
          </w:p>
        </w:tc>
        <w:tc>
          <w:tcPr>
            <w:tcW w:w="3276" w:type="dxa"/>
            <w:tcBorders>
              <w:left w:val="single" w:sz="4" w:space="0" w:color="000000"/>
              <w:bottom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Pagal iškvietimą atliekami remonto darbai ir paslaugos (po avarijų)</w:t>
            </w:r>
          </w:p>
        </w:tc>
        <w:tc>
          <w:tcPr>
            <w:tcW w:w="1194"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Val.</w:t>
            </w:r>
          </w:p>
        </w:tc>
        <w:tc>
          <w:tcPr>
            <w:tcW w:w="1563" w:type="dxa"/>
            <w:tcBorders>
              <w:left w:val="single" w:sz="4" w:space="0" w:color="000000"/>
              <w:bottom w:val="single" w:sz="4" w:space="0" w:color="000000"/>
              <w:right w:val="single" w:sz="4" w:space="0" w:color="000000"/>
            </w:tcBorders>
            <w:shd w:val="clear" w:color="auto" w:fill="auto"/>
          </w:tcPr>
          <w:p w:rsidR="001D3AA2" w:rsidRPr="007D35F2" w:rsidRDefault="007908CE"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3</w:t>
            </w:r>
          </w:p>
        </w:tc>
        <w:tc>
          <w:tcPr>
            <w:tcW w:w="169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c>
          <w:tcPr>
            <w:tcW w:w="1365"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r>
      <w:tr w:rsidR="001D3AA2" w:rsidRPr="007D35F2" w:rsidTr="00D33D06">
        <w:trPr>
          <w:trHeight w:val="334"/>
        </w:trPr>
        <w:tc>
          <w:tcPr>
            <w:tcW w:w="8411"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b/>
                <w:color w:val="000000"/>
                <w:sz w:val="22"/>
                <w:szCs w:val="22"/>
              </w:rPr>
              <w:t xml:space="preserve">Pasiūlymo kaina </w:t>
            </w:r>
            <w:r w:rsidRPr="007D35F2">
              <w:rPr>
                <w:rFonts w:ascii="Times New Roman" w:eastAsia="Times New Roman" w:hAnsi="Times New Roman" w:cs="Times New Roman"/>
                <w:b/>
                <w:iCs/>
                <w:color w:val="000000"/>
                <w:sz w:val="22"/>
                <w:szCs w:val="22"/>
              </w:rPr>
              <w:t>EUR</w:t>
            </w:r>
            <w:r w:rsidRPr="007D35F2">
              <w:rPr>
                <w:rFonts w:ascii="Times New Roman" w:eastAsia="Times New Roman" w:hAnsi="Times New Roman" w:cs="Times New Roman"/>
                <w:b/>
                <w:color w:val="000000"/>
                <w:sz w:val="22"/>
                <w:szCs w:val="22"/>
              </w:rPr>
              <w:t xml:space="preserve"> be PVM (6 stulpelio reikšmių suma)</w:t>
            </w:r>
          </w:p>
        </w:tc>
        <w:tc>
          <w:tcPr>
            <w:tcW w:w="1365"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r>
      <w:tr w:rsidR="001D3AA2" w:rsidRPr="007D35F2" w:rsidTr="00D33D06">
        <w:trPr>
          <w:trHeight w:val="340"/>
        </w:trPr>
        <w:tc>
          <w:tcPr>
            <w:tcW w:w="8411"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b/>
                <w:color w:val="000000"/>
                <w:sz w:val="22"/>
                <w:szCs w:val="22"/>
              </w:rPr>
              <w:t xml:space="preserve">PVM </w:t>
            </w:r>
            <w:r w:rsidRPr="007D35F2">
              <w:rPr>
                <w:rFonts w:ascii="Times New Roman" w:eastAsia="Times New Roman" w:hAnsi="Times New Roman" w:cs="Times New Roman"/>
                <w:color w:val="000000"/>
                <w:sz w:val="22"/>
                <w:szCs w:val="22"/>
              </w:rPr>
              <w:t>(pildoma, jei taikoma)**</w:t>
            </w:r>
            <w:r w:rsidR="00D45B3E" w:rsidRPr="007D35F2">
              <w:rPr>
                <w:rFonts w:ascii="Times New Roman" w:eastAsia="Times New Roman" w:hAnsi="Times New Roman" w:cs="Times New Roman"/>
                <w:b/>
                <w:bCs/>
                <w:color w:val="000000"/>
                <w:sz w:val="22"/>
                <w:szCs w:val="22"/>
              </w:rPr>
              <w:t>*</w:t>
            </w:r>
          </w:p>
        </w:tc>
        <w:tc>
          <w:tcPr>
            <w:tcW w:w="1365"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r>
      <w:tr w:rsidR="001D3AA2" w:rsidRPr="007D35F2" w:rsidTr="00D33D06">
        <w:trPr>
          <w:trHeight w:val="352"/>
        </w:trPr>
        <w:tc>
          <w:tcPr>
            <w:tcW w:w="8411"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b/>
                <w:color w:val="000000"/>
                <w:sz w:val="22"/>
                <w:szCs w:val="22"/>
              </w:rPr>
              <w:t xml:space="preserve">Pasiūlymo kaina </w:t>
            </w:r>
            <w:r w:rsidRPr="007D35F2">
              <w:rPr>
                <w:rFonts w:ascii="Times New Roman" w:eastAsia="Times New Roman" w:hAnsi="Times New Roman" w:cs="Times New Roman"/>
                <w:b/>
                <w:iCs/>
                <w:color w:val="000000"/>
                <w:sz w:val="22"/>
                <w:szCs w:val="22"/>
              </w:rPr>
              <w:t>EUR</w:t>
            </w:r>
            <w:r w:rsidRPr="007D35F2">
              <w:rPr>
                <w:rFonts w:ascii="Times New Roman" w:eastAsia="Times New Roman" w:hAnsi="Times New Roman" w:cs="Times New Roman"/>
                <w:b/>
                <w:color w:val="000000"/>
                <w:sz w:val="22"/>
                <w:szCs w:val="22"/>
              </w:rPr>
              <w:t xml:space="preserve"> su PVM</w:t>
            </w:r>
          </w:p>
        </w:tc>
        <w:tc>
          <w:tcPr>
            <w:tcW w:w="1365"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p>
        </w:tc>
      </w:tr>
    </w:tbl>
    <w:p w:rsidR="001D2352" w:rsidRPr="007D35F2" w:rsidRDefault="001D2352" w:rsidP="001D2352">
      <w:pPr>
        <w:widowControl w:val="0"/>
        <w:suppressAutoHyphens/>
        <w:spacing w:after="0" w:line="240" w:lineRule="auto"/>
        <w:contextualSpacing/>
        <w:jc w:val="both"/>
        <w:rPr>
          <w:rFonts w:ascii="Times New Roman" w:eastAsia="Calibri" w:hAnsi="Times New Roman" w:cs="Times New Roman"/>
          <w:sz w:val="22"/>
          <w:szCs w:val="22"/>
        </w:rPr>
      </w:pPr>
      <w:r w:rsidRPr="007D35F2">
        <w:rPr>
          <w:rFonts w:ascii="Times New Roman" w:eastAsia="Times New Roman" w:hAnsi="Times New Roman" w:cs="Times New Roman"/>
          <w:i/>
          <w:color w:val="000000"/>
          <w:sz w:val="22"/>
          <w:szCs w:val="22"/>
        </w:rPr>
        <w:t xml:space="preserve">* </w:t>
      </w:r>
      <w:r w:rsidRPr="007D35F2">
        <w:rPr>
          <w:rFonts w:ascii="Times New Roman" w:eastAsia="Calibri" w:hAnsi="Times New Roman" w:cs="Times New Roman"/>
          <w:sz w:val="22"/>
          <w:szCs w:val="22"/>
        </w:rPr>
        <w:t xml:space="preserve">Lentelėje nurodomas preliminarus paslaugų kiekis 36 mėn. laikotarpiui. Paslaugos bus perkamos pagal </w:t>
      </w:r>
      <w:r w:rsidRPr="007D35F2">
        <w:rPr>
          <w:rFonts w:ascii="Times New Roman" w:eastAsia="Calibri" w:hAnsi="Times New Roman" w:cs="Times New Roman"/>
          <w:sz w:val="22"/>
          <w:szCs w:val="22"/>
        </w:rPr>
        <w:lastRenderedPageBreak/>
        <w:t>faktinį poreikį.</w:t>
      </w:r>
    </w:p>
    <w:p w:rsidR="001D2352" w:rsidRPr="007D35F2" w:rsidRDefault="001D2352" w:rsidP="001D2352">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 xml:space="preserve">** </w:t>
      </w:r>
      <w:r w:rsidR="00C1212E" w:rsidRPr="007D35F2">
        <w:rPr>
          <w:rFonts w:ascii="Times New Roman" w:eastAsia="Times New Roman" w:hAnsi="Times New Roman" w:cs="Times New Roman"/>
          <w:color w:val="000000"/>
          <w:sz w:val="22"/>
          <w:szCs w:val="22"/>
        </w:rPr>
        <w:t>V</w:t>
      </w:r>
      <w:r w:rsidRPr="007D35F2">
        <w:rPr>
          <w:rFonts w:ascii="Times New Roman" w:eastAsia="Times New Roman" w:hAnsi="Times New Roman" w:cs="Times New Roman"/>
          <w:color w:val="000000"/>
          <w:sz w:val="22"/>
          <w:szCs w:val="22"/>
        </w:rPr>
        <w:t>isur lentelėje pateikiamas tik paslaugos įkainis (prekių, detalių kaina neįskaičiuojama)</w:t>
      </w:r>
      <w:r w:rsidR="00C1212E" w:rsidRPr="007D35F2">
        <w:rPr>
          <w:rFonts w:ascii="Times New Roman" w:eastAsia="Times New Roman" w:hAnsi="Times New Roman" w:cs="Times New Roman"/>
          <w:color w:val="000000"/>
          <w:sz w:val="22"/>
          <w:szCs w:val="22"/>
        </w:rPr>
        <w:t>.</w:t>
      </w:r>
    </w:p>
    <w:p w:rsidR="001D2352" w:rsidRPr="007D35F2" w:rsidRDefault="001D2352" w:rsidP="001D2352">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Calibri" w:hAnsi="Times New Roman" w:cs="Times New Roman"/>
          <w:color w:val="000000"/>
          <w:sz w:val="22"/>
          <w:szCs w:val="22"/>
          <w:lang w:eastAsia="zh-CN" w:bidi="hi-IN"/>
        </w:rPr>
        <w:t>***</w:t>
      </w:r>
      <w:r w:rsidRPr="007D35F2">
        <w:rPr>
          <w:rFonts w:ascii="Times New Roman" w:eastAsia="Times New Roman" w:hAnsi="Times New Roman" w:cs="Times New Roman"/>
          <w:color w:val="000000"/>
          <w:sz w:val="22"/>
          <w:szCs w:val="22"/>
        </w:rPr>
        <w:t>Jei „PVM“ laukas nepildomas, nurodykite priežastis, dėl kurių PVM nemokamas: ______________________________________________.</w:t>
      </w:r>
    </w:p>
    <w:p w:rsidR="001D3AA2" w:rsidRPr="007D35F2" w:rsidRDefault="001D3AA2" w:rsidP="001D3AA2">
      <w:pPr>
        <w:widowControl w:val="0"/>
        <w:suppressAutoHyphens/>
        <w:spacing w:after="0" w:line="240" w:lineRule="auto"/>
        <w:contextualSpacing/>
        <w:jc w:val="both"/>
        <w:rPr>
          <w:rFonts w:ascii="Times New Roman" w:eastAsia="Times New Roman" w:hAnsi="Times New Roman" w:cs="Times New Roman"/>
          <w:b/>
          <w:bCs/>
          <w:color w:val="000000"/>
          <w:sz w:val="22"/>
          <w:szCs w:val="22"/>
          <w:highlight w:val="white"/>
        </w:rPr>
      </w:pPr>
    </w:p>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Times New Roman" w:hAnsi="Times New Roman" w:cs="Times New Roman"/>
          <w:b/>
          <w:bCs/>
          <w:color w:val="000000"/>
          <w:sz w:val="22"/>
          <w:szCs w:val="22"/>
          <w:shd w:val="clear" w:color="auto" w:fill="FFFFFF"/>
        </w:rPr>
        <w:t xml:space="preserve">II PIRKIMO DALIS. </w:t>
      </w:r>
      <w:r w:rsidRPr="007D35F2">
        <w:rPr>
          <w:rFonts w:ascii="Times New Roman" w:eastAsia="Segoe UI" w:hAnsi="Times New Roman" w:cs="Times New Roman"/>
          <w:b/>
          <w:bCs/>
          <w:color w:val="000000"/>
          <w:sz w:val="22"/>
          <w:szCs w:val="22"/>
          <w:shd w:val="clear" w:color="auto" w:fill="FFFFFF"/>
          <w:lang w:eastAsia="zh-CN" w:bidi="hi-IN"/>
        </w:rPr>
        <w:t>ŠILUMOS PUNKTŲ PRIEŽIŪROS IR CENTRINIO ŠILDYMO SISTEMŲ, KARŠTO VANDENS ŠILDYMO ĮRENGINIŲ PRIEŽIŪROS PASLAUGOS KUPIŠKIO MIESTE.</w:t>
      </w:r>
    </w:p>
    <w:tbl>
      <w:tblPr>
        <w:tblW w:w="9776" w:type="dxa"/>
        <w:tblLook w:val="04A0" w:firstRow="1" w:lastRow="0" w:firstColumn="1" w:lastColumn="0" w:noHBand="0" w:noVBand="1"/>
      </w:tblPr>
      <w:tblGrid>
        <w:gridCol w:w="680"/>
        <w:gridCol w:w="3284"/>
        <w:gridCol w:w="1049"/>
        <w:gridCol w:w="1789"/>
        <w:gridCol w:w="1636"/>
        <w:gridCol w:w="1338"/>
      </w:tblGrid>
      <w:tr w:rsidR="001D3AA2" w:rsidRPr="007D35F2" w:rsidTr="00C1212E">
        <w:trPr>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Eil. Nr.</w:t>
            </w:r>
          </w:p>
        </w:tc>
        <w:tc>
          <w:tcPr>
            <w:tcW w:w="3284"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iCs/>
                <w:color w:val="000000"/>
                <w:sz w:val="22"/>
                <w:szCs w:val="22"/>
                <w:shd w:val="clear" w:color="auto" w:fill="FFFFFF"/>
                <w:lang w:eastAsia="zh-CN" w:bidi="hi-IN"/>
              </w:rPr>
              <w:t>Pirkimo objektas</w:t>
            </w:r>
          </w:p>
        </w:tc>
        <w:tc>
          <w:tcPr>
            <w:tcW w:w="1049" w:type="dxa"/>
            <w:tcBorders>
              <w:top w:val="single" w:sz="4" w:space="0" w:color="000000"/>
              <w:left w:val="single" w:sz="4" w:space="0" w:color="000000"/>
              <w:bottom w:val="single" w:sz="4" w:space="0" w:color="000000"/>
              <w:right w:val="single" w:sz="4" w:space="0" w:color="000000"/>
            </w:tcBorders>
          </w:tcPr>
          <w:p w:rsidR="00282562" w:rsidRPr="007D35F2" w:rsidRDefault="00282562" w:rsidP="001D3AA2">
            <w:pPr>
              <w:widowControl w:val="0"/>
              <w:suppressAutoHyphens/>
              <w:spacing w:after="0" w:line="240" w:lineRule="auto"/>
              <w:contextualSpacing/>
              <w:jc w:val="center"/>
              <w:rPr>
                <w:rFonts w:ascii="Times New Roman" w:eastAsia="Segoe UI" w:hAnsi="Times New Roman" w:cs="Times New Roman"/>
                <w:b/>
                <w:bCs/>
                <w:iCs/>
                <w:color w:val="000000"/>
                <w:sz w:val="22"/>
                <w:szCs w:val="22"/>
                <w:shd w:val="clear" w:color="auto" w:fill="FFFFFF"/>
                <w:lang w:eastAsia="zh-CN" w:bidi="hi-IN"/>
              </w:rPr>
            </w:pPr>
          </w:p>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iCs/>
                <w:color w:val="000000"/>
                <w:sz w:val="22"/>
                <w:szCs w:val="22"/>
                <w:shd w:val="clear" w:color="auto" w:fill="FFFFFF"/>
                <w:lang w:eastAsia="zh-CN" w:bidi="hi-IN"/>
              </w:rPr>
              <w:t>Mato vnt.</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iCs/>
                <w:color w:val="000000"/>
                <w:sz w:val="22"/>
                <w:szCs w:val="22"/>
                <w:shd w:val="clear" w:color="auto" w:fill="FFFFFF"/>
                <w:lang w:eastAsia="zh-CN" w:bidi="hi-IN"/>
              </w:rPr>
              <w:t>Preliminarus kiekis 36 mėn. laikotarpiui</w:t>
            </w:r>
            <w:r w:rsidR="00D45B3E" w:rsidRPr="007D35F2">
              <w:rPr>
                <w:rFonts w:ascii="Times New Roman" w:eastAsia="Calibri" w:hAnsi="Times New Roman" w:cs="Times New Roman"/>
                <w:color w:val="000000"/>
                <w:sz w:val="22"/>
                <w:szCs w:val="22"/>
                <w:lang w:eastAsia="zh-CN" w:bidi="hi-IN"/>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Vnt. įkainis EUR be PVM*</w:t>
            </w:r>
            <w:r w:rsidR="00D45B3E" w:rsidRPr="007D35F2">
              <w:rPr>
                <w:rFonts w:ascii="Times New Roman" w:eastAsia="Segoe UI" w:hAnsi="Times New Roman" w:cs="Times New Roman"/>
                <w:b/>
                <w:bCs/>
                <w:color w:val="000000"/>
                <w:sz w:val="22"/>
                <w:szCs w:val="22"/>
                <w:shd w:val="clear" w:color="auto" w:fill="FFFFFF"/>
                <w:lang w:eastAsia="zh-CN" w:bidi="hi-IN"/>
              </w:rPr>
              <w:t>*</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Bendra kaina EUR be PVM</w:t>
            </w:r>
          </w:p>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color w:val="000000"/>
                <w:sz w:val="22"/>
                <w:szCs w:val="22"/>
                <w:shd w:val="clear" w:color="auto" w:fill="FFFFFF"/>
                <w:lang w:eastAsia="zh-CN" w:bidi="hi-IN"/>
              </w:rPr>
              <w:t>(4x5)</w:t>
            </w:r>
          </w:p>
        </w:tc>
      </w:tr>
      <w:tr w:rsidR="001D3AA2" w:rsidRPr="007D35F2" w:rsidTr="00C1212E">
        <w:trPr>
          <w:trHeight w:val="296"/>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color w:val="000000"/>
                <w:sz w:val="22"/>
                <w:szCs w:val="22"/>
                <w:shd w:val="clear" w:color="auto" w:fill="FFFFFF"/>
                <w:lang w:eastAsia="zh-CN" w:bidi="hi-IN"/>
              </w:rPr>
              <w:t>1</w:t>
            </w:r>
          </w:p>
        </w:tc>
        <w:tc>
          <w:tcPr>
            <w:tcW w:w="3284"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iCs/>
                <w:color w:val="000000"/>
                <w:sz w:val="22"/>
                <w:szCs w:val="22"/>
                <w:shd w:val="clear" w:color="auto" w:fill="FFFFFF"/>
                <w:lang w:eastAsia="zh-CN" w:bidi="hi-IN"/>
              </w:rPr>
              <w:t>2</w:t>
            </w:r>
          </w:p>
        </w:tc>
        <w:tc>
          <w:tcPr>
            <w:tcW w:w="1049" w:type="dxa"/>
            <w:tcBorders>
              <w:top w:val="single" w:sz="4" w:space="0" w:color="000000"/>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iCs/>
                <w:color w:val="000000"/>
                <w:sz w:val="22"/>
                <w:szCs w:val="22"/>
                <w:shd w:val="clear" w:color="auto" w:fill="FFFFFF"/>
                <w:lang w:eastAsia="zh-CN" w:bidi="hi-IN"/>
              </w:rPr>
              <w:t>3</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color w:val="000000"/>
                <w:sz w:val="22"/>
                <w:szCs w:val="22"/>
                <w:shd w:val="clear" w:color="auto" w:fill="FFFFFF"/>
                <w:lang w:eastAsia="zh-CN" w:bidi="hi-IN"/>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color w:val="000000"/>
                <w:sz w:val="22"/>
                <w:szCs w:val="22"/>
                <w:shd w:val="clear" w:color="auto" w:fill="FFFFFF"/>
                <w:lang w:eastAsia="zh-CN" w:bidi="hi-IN"/>
              </w:rPr>
              <w:t>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contextualSpacing/>
              <w:jc w:val="center"/>
              <w:rPr>
                <w:rFonts w:ascii="Times New Roman" w:eastAsia="Segoe UI" w:hAnsi="Times New Roman" w:cs="Times New Roman"/>
                <w:bCs/>
                <w:i/>
                <w:color w:val="000000"/>
                <w:sz w:val="22"/>
                <w:szCs w:val="22"/>
                <w:shd w:val="clear" w:color="auto" w:fill="FFFFFF"/>
                <w:lang w:eastAsia="zh-CN" w:bidi="hi-IN"/>
              </w:rPr>
            </w:pPr>
            <w:r w:rsidRPr="007D35F2">
              <w:rPr>
                <w:rFonts w:ascii="Times New Roman" w:eastAsia="Segoe UI" w:hAnsi="Times New Roman" w:cs="Times New Roman"/>
                <w:bCs/>
                <w:i/>
                <w:color w:val="000000"/>
                <w:sz w:val="22"/>
                <w:szCs w:val="22"/>
                <w:shd w:val="clear" w:color="auto" w:fill="FFFFFF"/>
                <w:lang w:eastAsia="zh-CN" w:bidi="hi-IN"/>
              </w:rPr>
              <w:t>6</w:t>
            </w:r>
          </w:p>
        </w:tc>
      </w:tr>
      <w:tr w:rsidR="001D3AA2" w:rsidRPr="007D35F2" w:rsidTr="00C1212E">
        <w:trPr>
          <w:trHeight w:val="698"/>
        </w:trPr>
        <w:tc>
          <w:tcPr>
            <w:tcW w:w="68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4"/>
              </w:numPr>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p>
        </w:tc>
        <w:tc>
          <w:tcPr>
            <w:tcW w:w="3284" w:type="dxa"/>
            <w:tcBorders>
              <w:left w:val="single" w:sz="4" w:space="0" w:color="000000"/>
              <w:bottom w:val="single" w:sz="4" w:space="0" w:color="000000"/>
            </w:tcBorders>
            <w:shd w:val="clear" w:color="auto" w:fill="auto"/>
          </w:tcPr>
          <w:p w:rsidR="001D3AA2" w:rsidRPr="007D35F2" w:rsidRDefault="00282562" w:rsidP="001D3AA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val="en-US" w:eastAsia="zh-CN" w:bidi="hi-IN"/>
              </w:rPr>
            </w:pPr>
            <w:r w:rsidRPr="007D35F2">
              <w:rPr>
                <w:rFonts w:ascii="Times New Roman" w:eastAsia="Segoe UI" w:hAnsi="Times New Roman" w:cs="Times New Roman"/>
                <w:bCs/>
                <w:iCs/>
                <w:color w:val="000000"/>
                <w:sz w:val="22"/>
                <w:szCs w:val="22"/>
                <w:shd w:val="clear" w:color="auto" w:fill="FFFFFF"/>
                <w:lang w:eastAsia="zh-CN" w:bidi="hi-IN"/>
              </w:rPr>
              <w:t xml:space="preserve">Specialiųjų pirkimo sąlygų </w:t>
            </w:r>
            <w:r w:rsidR="001D3AA2" w:rsidRPr="007D35F2">
              <w:rPr>
                <w:rFonts w:ascii="Times New Roman" w:eastAsia="Segoe UI" w:hAnsi="Times New Roman" w:cs="Times New Roman"/>
                <w:bCs/>
                <w:iCs/>
                <w:color w:val="000000"/>
                <w:sz w:val="22"/>
                <w:szCs w:val="22"/>
                <w:shd w:val="clear" w:color="auto" w:fill="FFFFFF"/>
                <w:lang w:eastAsia="zh-CN" w:bidi="hi-IN"/>
              </w:rPr>
              <w:t xml:space="preserve">1 priedo „Techninė </w:t>
            </w:r>
            <w:r w:rsidR="001D3AA2" w:rsidRPr="007D35F2">
              <w:rPr>
                <w:rFonts w:ascii="Times New Roman" w:eastAsia="Segoe UI" w:hAnsi="Times New Roman" w:cs="Times New Roman"/>
                <w:bCs/>
                <w:iCs/>
                <w:sz w:val="22"/>
                <w:szCs w:val="22"/>
                <w:shd w:val="clear" w:color="auto" w:fill="FFFFFF"/>
                <w:lang w:eastAsia="zh-CN" w:bidi="hi-IN"/>
              </w:rPr>
              <w:t>specifikacija“ 3 punkte nurodytos planinės paslaugos</w:t>
            </w:r>
          </w:p>
        </w:tc>
        <w:tc>
          <w:tcPr>
            <w:tcW w:w="1049"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r w:rsidRPr="007D35F2">
              <w:rPr>
                <w:rFonts w:ascii="Times New Roman" w:eastAsia="Segoe UI" w:hAnsi="Times New Roman" w:cs="Times New Roman"/>
                <w:bCs/>
                <w:color w:val="000000"/>
                <w:sz w:val="22"/>
                <w:szCs w:val="22"/>
                <w:shd w:val="clear" w:color="auto" w:fill="FFFFFF"/>
                <w:lang w:eastAsia="zh-CN" w:bidi="hi-IN"/>
              </w:rPr>
              <w:t>Mėn.</w:t>
            </w:r>
          </w:p>
        </w:tc>
        <w:tc>
          <w:tcPr>
            <w:tcW w:w="1789"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r w:rsidRPr="007D35F2">
              <w:rPr>
                <w:rFonts w:ascii="Times New Roman" w:eastAsia="Segoe UI" w:hAnsi="Times New Roman" w:cs="Times New Roman"/>
                <w:bCs/>
                <w:color w:val="000000"/>
                <w:sz w:val="22"/>
                <w:szCs w:val="22"/>
                <w:shd w:val="clear" w:color="auto" w:fill="FFFFFF"/>
                <w:lang w:eastAsia="zh-CN" w:bidi="hi-IN"/>
              </w:rPr>
              <w:t>36</w:t>
            </w:r>
          </w:p>
        </w:tc>
        <w:tc>
          <w:tcPr>
            <w:tcW w:w="1636"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c>
          <w:tcPr>
            <w:tcW w:w="13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r>
      <w:tr w:rsidR="001D3AA2" w:rsidRPr="007D35F2" w:rsidTr="00C1212E">
        <w:trPr>
          <w:trHeight w:val="698"/>
        </w:trPr>
        <w:tc>
          <w:tcPr>
            <w:tcW w:w="68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4"/>
              </w:numPr>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p>
        </w:tc>
        <w:tc>
          <w:tcPr>
            <w:tcW w:w="3284" w:type="dxa"/>
            <w:tcBorders>
              <w:left w:val="single" w:sz="4" w:space="0" w:color="000000"/>
              <w:bottom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r w:rsidRPr="007D35F2">
              <w:rPr>
                <w:rFonts w:ascii="Times New Roman" w:eastAsia="Segoe UI" w:hAnsi="Times New Roman" w:cs="Times New Roman"/>
                <w:bCs/>
                <w:color w:val="000000"/>
                <w:sz w:val="22"/>
                <w:szCs w:val="22"/>
                <w:shd w:val="clear" w:color="auto" w:fill="FFFFFF"/>
                <w:lang w:eastAsia="zh-CN" w:bidi="hi-IN"/>
              </w:rPr>
              <w:t>Pagal iškvietimą atliekami remonto darbai ir paslaugos (po avarijų)</w:t>
            </w:r>
          </w:p>
        </w:tc>
        <w:tc>
          <w:tcPr>
            <w:tcW w:w="1049"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r w:rsidRPr="007D35F2">
              <w:rPr>
                <w:rFonts w:ascii="Times New Roman" w:eastAsia="Segoe UI" w:hAnsi="Times New Roman" w:cs="Times New Roman"/>
                <w:bCs/>
                <w:color w:val="000000"/>
                <w:sz w:val="22"/>
                <w:szCs w:val="22"/>
                <w:shd w:val="clear" w:color="auto" w:fill="FFFFFF"/>
                <w:lang w:eastAsia="zh-CN" w:bidi="hi-IN"/>
              </w:rPr>
              <w:t>Val.</w:t>
            </w:r>
          </w:p>
        </w:tc>
        <w:tc>
          <w:tcPr>
            <w:tcW w:w="1789" w:type="dxa"/>
            <w:tcBorders>
              <w:left w:val="single" w:sz="4" w:space="0" w:color="000000"/>
              <w:bottom w:val="single" w:sz="4" w:space="0" w:color="000000"/>
              <w:right w:val="single" w:sz="4" w:space="0" w:color="000000"/>
            </w:tcBorders>
            <w:shd w:val="clear" w:color="auto" w:fill="auto"/>
          </w:tcPr>
          <w:p w:rsidR="001D3AA2" w:rsidRPr="007D35F2" w:rsidRDefault="001D2352">
            <w:pPr>
              <w:widowControl w:val="0"/>
              <w:suppressAutoHyphens/>
              <w:spacing w:after="0" w:line="240" w:lineRule="auto"/>
              <w:contextualSpacing/>
              <w:jc w:val="both"/>
              <w:rPr>
                <w:rFonts w:ascii="Times New Roman" w:eastAsia="Segoe UI" w:hAnsi="Times New Roman" w:cs="Times New Roman"/>
                <w:bCs/>
                <w:color w:val="000000"/>
                <w:sz w:val="22"/>
                <w:szCs w:val="22"/>
                <w:shd w:val="clear" w:color="auto" w:fill="FFFFFF"/>
                <w:lang w:eastAsia="zh-CN" w:bidi="hi-IN"/>
              </w:rPr>
            </w:pPr>
            <w:r w:rsidRPr="007D35F2">
              <w:rPr>
                <w:rFonts w:ascii="Times New Roman" w:eastAsia="Segoe UI" w:hAnsi="Times New Roman" w:cs="Times New Roman"/>
                <w:bCs/>
                <w:color w:val="000000"/>
                <w:sz w:val="22"/>
                <w:szCs w:val="22"/>
                <w:shd w:val="clear" w:color="auto" w:fill="FFFFFF"/>
                <w:lang w:eastAsia="zh-CN" w:bidi="hi-IN"/>
              </w:rPr>
              <w:softHyphen/>
            </w:r>
            <w:r w:rsidRPr="007D35F2">
              <w:rPr>
                <w:rFonts w:ascii="Times New Roman" w:eastAsia="Segoe UI" w:hAnsi="Times New Roman" w:cs="Times New Roman"/>
                <w:bCs/>
                <w:color w:val="000000"/>
                <w:sz w:val="22"/>
                <w:szCs w:val="22"/>
                <w:shd w:val="clear" w:color="auto" w:fill="FFFFFF"/>
                <w:lang w:eastAsia="zh-CN" w:bidi="hi-IN"/>
              </w:rPr>
              <w:softHyphen/>
            </w:r>
            <w:r w:rsidRPr="007D35F2">
              <w:rPr>
                <w:rFonts w:ascii="Times New Roman" w:eastAsia="Segoe UI" w:hAnsi="Times New Roman" w:cs="Times New Roman"/>
                <w:bCs/>
                <w:color w:val="000000"/>
                <w:sz w:val="22"/>
                <w:szCs w:val="22"/>
                <w:shd w:val="clear" w:color="auto" w:fill="FFFFFF"/>
                <w:lang w:eastAsia="zh-CN" w:bidi="hi-IN"/>
              </w:rPr>
              <w:softHyphen/>
            </w:r>
            <w:r w:rsidRPr="007D35F2">
              <w:rPr>
                <w:rFonts w:ascii="Times New Roman" w:eastAsia="Segoe UI" w:hAnsi="Times New Roman" w:cs="Times New Roman"/>
                <w:bCs/>
                <w:color w:val="000000"/>
                <w:sz w:val="22"/>
                <w:szCs w:val="22"/>
                <w:shd w:val="clear" w:color="auto" w:fill="FFFFFF"/>
                <w:lang w:eastAsia="zh-CN" w:bidi="hi-IN"/>
              </w:rPr>
              <w:softHyphen/>
            </w:r>
            <w:r w:rsidR="007908CE" w:rsidRPr="007D35F2">
              <w:rPr>
                <w:rFonts w:ascii="Times New Roman" w:eastAsia="Segoe UI" w:hAnsi="Times New Roman" w:cs="Times New Roman"/>
                <w:bCs/>
                <w:color w:val="000000"/>
                <w:sz w:val="22"/>
                <w:szCs w:val="22"/>
                <w:shd w:val="clear" w:color="auto" w:fill="FFFFFF"/>
                <w:lang w:eastAsia="zh-CN" w:bidi="hi-IN"/>
              </w:rPr>
              <w:t>3</w:t>
            </w:r>
          </w:p>
        </w:tc>
        <w:tc>
          <w:tcPr>
            <w:tcW w:w="1636"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c>
          <w:tcPr>
            <w:tcW w:w="13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r>
      <w:tr w:rsidR="001D3AA2" w:rsidRPr="007D35F2" w:rsidTr="00D45B3E">
        <w:trPr>
          <w:trHeight w:val="334"/>
        </w:trPr>
        <w:tc>
          <w:tcPr>
            <w:tcW w:w="8438" w:type="dxa"/>
            <w:gridSpan w:val="5"/>
            <w:tcBorders>
              <w:left w:val="single" w:sz="4" w:space="0" w:color="000000"/>
              <w:bottom w:val="single" w:sz="4" w:space="0" w:color="000000"/>
              <w:right w:val="single" w:sz="4" w:space="0" w:color="000000"/>
            </w:tcBorders>
          </w:tcPr>
          <w:p w:rsidR="001D3AA2" w:rsidRPr="007D35F2" w:rsidRDefault="001D235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P</w:t>
            </w:r>
            <w:r w:rsidR="001D3AA2" w:rsidRPr="007D35F2">
              <w:rPr>
                <w:rFonts w:ascii="Times New Roman" w:eastAsia="Segoe UI" w:hAnsi="Times New Roman" w:cs="Times New Roman"/>
                <w:b/>
                <w:bCs/>
                <w:color w:val="000000"/>
                <w:sz w:val="22"/>
                <w:szCs w:val="22"/>
                <w:shd w:val="clear" w:color="auto" w:fill="FFFFFF"/>
                <w:lang w:eastAsia="zh-CN" w:bidi="hi-IN"/>
              </w:rPr>
              <w:t xml:space="preserve">asiūlymo kaina </w:t>
            </w:r>
            <w:r w:rsidR="001D3AA2" w:rsidRPr="007D35F2">
              <w:rPr>
                <w:rFonts w:ascii="Times New Roman" w:eastAsia="Segoe UI" w:hAnsi="Times New Roman" w:cs="Times New Roman"/>
                <w:b/>
                <w:bCs/>
                <w:iCs/>
                <w:color w:val="000000"/>
                <w:sz w:val="22"/>
                <w:szCs w:val="22"/>
                <w:shd w:val="clear" w:color="auto" w:fill="FFFFFF"/>
                <w:lang w:eastAsia="zh-CN" w:bidi="hi-IN"/>
              </w:rPr>
              <w:t>EUR</w:t>
            </w:r>
            <w:r w:rsidR="001D3AA2" w:rsidRPr="007D35F2">
              <w:rPr>
                <w:rFonts w:ascii="Times New Roman" w:eastAsia="Segoe UI" w:hAnsi="Times New Roman" w:cs="Times New Roman"/>
                <w:b/>
                <w:bCs/>
                <w:color w:val="000000"/>
                <w:sz w:val="22"/>
                <w:szCs w:val="22"/>
                <w:shd w:val="clear" w:color="auto" w:fill="FFFFFF"/>
                <w:lang w:eastAsia="zh-CN" w:bidi="hi-IN"/>
              </w:rPr>
              <w:t xml:space="preserve"> be PVM (6 stulpelio reikšmių suma)</w:t>
            </w:r>
          </w:p>
        </w:tc>
        <w:tc>
          <w:tcPr>
            <w:tcW w:w="13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r>
      <w:tr w:rsidR="001D3AA2" w:rsidRPr="007D35F2" w:rsidTr="00D45B3E">
        <w:trPr>
          <w:trHeight w:val="340"/>
        </w:trPr>
        <w:tc>
          <w:tcPr>
            <w:tcW w:w="8438"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 xml:space="preserve">PVM </w:t>
            </w:r>
            <w:r w:rsidRPr="007D35F2">
              <w:rPr>
                <w:rFonts w:ascii="Times New Roman" w:eastAsia="Segoe UI" w:hAnsi="Times New Roman" w:cs="Times New Roman"/>
                <w:bCs/>
                <w:color w:val="000000"/>
                <w:sz w:val="22"/>
                <w:szCs w:val="22"/>
                <w:shd w:val="clear" w:color="auto" w:fill="FFFFFF"/>
                <w:lang w:eastAsia="zh-CN" w:bidi="hi-IN"/>
              </w:rPr>
              <w:t>(pildoma, jei taikoma)**</w:t>
            </w:r>
            <w:r w:rsidR="00D45B3E" w:rsidRPr="007D35F2">
              <w:rPr>
                <w:rFonts w:ascii="Times New Roman" w:eastAsia="Segoe UI" w:hAnsi="Times New Roman" w:cs="Times New Roman"/>
                <w:b/>
                <w:bCs/>
                <w:color w:val="000000"/>
                <w:sz w:val="22"/>
                <w:szCs w:val="22"/>
                <w:shd w:val="clear" w:color="auto" w:fill="FFFFFF"/>
                <w:lang w:eastAsia="zh-CN" w:bidi="hi-IN"/>
              </w:rPr>
              <w:t>*</w:t>
            </w:r>
          </w:p>
        </w:tc>
        <w:tc>
          <w:tcPr>
            <w:tcW w:w="13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r>
      <w:tr w:rsidR="001D3AA2" w:rsidRPr="007D35F2" w:rsidTr="00D45B3E">
        <w:trPr>
          <w:trHeight w:val="352"/>
        </w:trPr>
        <w:tc>
          <w:tcPr>
            <w:tcW w:w="8438" w:type="dxa"/>
            <w:gridSpan w:val="5"/>
            <w:tcBorders>
              <w:left w:val="single" w:sz="4" w:space="0" w:color="000000"/>
              <w:bottom w:val="single" w:sz="4" w:space="0" w:color="000000"/>
              <w:right w:val="single" w:sz="4" w:space="0" w:color="000000"/>
            </w:tcBorders>
          </w:tcPr>
          <w:p w:rsidR="001D3AA2" w:rsidRPr="007D35F2" w:rsidRDefault="001D235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r w:rsidRPr="007D35F2">
              <w:rPr>
                <w:rFonts w:ascii="Times New Roman" w:eastAsia="Segoe UI" w:hAnsi="Times New Roman" w:cs="Times New Roman"/>
                <w:b/>
                <w:bCs/>
                <w:color w:val="000000"/>
                <w:sz w:val="22"/>
                <w:szCs w:val="22"/>
                <w:shd w:val="clear" w:color="auto" w:fill="FFFFFF"/>
                <w:lang w:eastAsia="zh-CN" w:bidi="hi-IN"/>
              </w:rPr>
              <w:t>P</w:t>
            </w:r>
            <w:r w:rsidR="001D3AA2" w:rsidRPr="007D35F2">
              <w:rPr>
                <w:rFonts w:ascii="Times New Roman" w:eastAsia="Segoe UI" w:hAnsi="Times New Roman" w:cs="Times New Roman"/>
                <w:b/>
                <w:bCs/>
                <w:color w:val="000000"/>
                <w:sz w:val="22"/>
                <w:szCs w:val="22"/>
                <w:shd w:val="clear" w:color="auto" w:fill="FFFFFF"/>
                <w:lang w:eastAsia="zh-CN" w:bidi="hi-IN"/>
              </w:rPr>
              <w:t xml:space="preserve">asiūlymo kaina </w:t>
            </w:r>
            <w:r w:rsidR="001D3AA2" w:rsidRPr="007D35F2">
              <w:rPr>
                <w:rFonts w:ascii="Times New Roman" w:eastAsia="Segoe UI" w:hAnsi="Times New Roman" w:cs="Times New Roman"/>
                <w:b/>
                <w:bCs/>
                <w:iCs/>
                <w:color w:val="000000"/>
                <w:sz w:val="22"/>
                <w:szCs w:val="22"/>
                <w:shd w:val="clear" w:color="auto" w:fill="FFFFFF"/>
                <w:lang w:eastAsia="zh-CN" w:bidi="hi-IN"/>
              </w:rPr>
              <w:t>EUR</w:t>
            </w:r>
            <w:r w:rsidR="001D3AA2" w:rsidRPr="007D35F2">
              <w:rPr>
                <w:rFonts w:ascii="Times New Roman" w:eastAsia="Segoe UI" w:hAnsi="Times New Roman" w:cs="Times New Roman"/>
                <w:b/>
                <w:bCs/>
                <w:color w:val="000000"/>
                <w:sz w:val="22"/>
                <w:szCs w:val="22"/>
                <w:shd w:val="clear" w:color="auto" w:fill="FFFFFF"/>
                <w:lang w:eastAsia="zh-CN" w:bidi="hi-IN"/>
              </w:rPr>
              <w:t xml:space="preserve"> su PVM</w:t>
            </w:r>
          </w:p>
        </w:tc>
        <w:tc>
          <w:tcPr>
            <w:tcW w:w="13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b/>
                <w:bCs/>
                <w:color w:val="000000"/>
                <w:sz w:val="22"/>
                <w:szCs w:val="22"/>
                <w:shd w:val="clear" w:color="auto" w:fill="FFFFFF"/>
                <w:lang w:eastAsia="zh-CN" w:bidi="hi-IN"/>
              </w:rPr>
            </w:pPr>
          </w:p>
        </w:tc>
      </w:tr>
    </w:tbl>
    <w:p w:rsidR="001D2352" w:rsidRPr="007D35F2" w:rsidRDefault="001D2352" w:rsidP="001D2352">
      <w:pPr>
        <w:widowControl w:val="0"/>
        <w:suppressAutoHyphens/>
        <w:spacing w:after="0" w:line="240" w:lineRule="auto"/>
        <w:contextualSpacing/>
        <w:jc w:val="both"/>
        <w:rPr>
          <w:rFonts w:ascii="Times New Roman" w:eastAsia="Calibri" w:hAnsi="Times New Roman" w:cs="Times New Roman"/>
          <w:sz w:val="22"/>
          <w:szCs w:val="22"/>
        </w:rPr>
      </w:pPr>
      <w:r w:rsidRPr="007D35F2">
        <w:rPr>
          <w:rFonts w:ascii="Times New Roman" w:eastAsia="Times New Roman" w:hAnsi="Times New Roman" w:cs="Times New Roman"/>
          <w:i/>
          <w:color w:val="000000"/>
          <w:sz w:val="22"/>
          <w:szCs w:val="22"/>
        </w:rPr>
        <w:t xml:space="preserve">* </w:t>
      </w:r>
      <w:r w:rsidRPr="007D35F2">
        <w:rPr>
          <w:rFonts w:ascii="Times New Roman" w:eastAsia="Calibri" w:hAnsi="Times New Roman" w:cs="Times New Roman"/>
          <w:sz w:val="22"/>
          <w:szCs w:val="22"/>
        </w:rPr>
        <w:t>Lentelėje nurodomas preliminarus paslaugų kiekis 36 mėn. laikotarpiui. Paslaugos bus perkamos pagal faktinį poreikį.</w:t>
      </w:r>
    </w:p>
    <w:p w:rsidR="001D2352" w:rsidRPr="007D35F2" w:rsidRDefault="001D2352" w:rsidP="001D2352">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 xml:space="preserve">** </w:t>
      </w:r>
      <w:r w:rsidR="00C1212E" w:rsidRPr="007D35F2">
        <w:rPr>
          <w:rFonts w:ascii="Times New Roman" w:eastAsia="Times New Roman" w:hAnsi="Times New Roman" w:cs="Times New Roman"/>
          <w:color w:val="000000"/>
          <w:sz w:val="22"/>
          <w:szCs w:val="22"/>
        </w:rPr>
        <w:t>V</w:t>
      </w:r>
      <w:r w:rsidRPr="007D35F2">
        <w:rPr>
          <w:rFonts w:ascii="Times New Roman" w:eastAsia="Times New Roman" w:hAnsi="Times New Roman" w:cs="Times New Roman"/>
          <w:color w:val="000000"/>
          <w:sz w:val="22"/>
          <w:szCs w:val="22"/>
        </w:rPr>
        <w:t>isur lentelėje pateikiamas tik paslaugos įkainis (prekių, detalių kaina neįskaičiuojama)</w:t>
      </w:r>
      <w:r w:rsidR="00C1212E" w:rsidRPr="007D35F2">
        <w:rPr>
          <w:rFonts w:ascii="Times New Roman" w:eastAsia="Times New Roman" w:hAnsi="Times New Roman" w:cs="Times New Roman"/>
          <w:color w:val="000000"/>
          <w:sz w:val="22"/>
          <w:szCs w:val="22"/>
        </w:rPr>
        <w:t>.</w:t>
      </w:r>
    </w:p>
    <w:p w:rsidR="001D2352" w:rsidRPr="007D35F2" w:rsidRDefault="001D2352" w:rsidP="001D2352">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Calibri" w:hAnsi="Times New Roman" w:cs="Times New Roman"/>
          <w:color w:val="000000"/>
          <w:sz w:val="22"/>
          <w:szCs w:val="22"/>
          <w:lang w:eastAsia="zh-CN" w:bidi="hi-IN"/>
        </w:rPr>
        <w:t>***</w:t>
      </w:r>
      <w:r w:rsidRPr="007D35F2">
        <w:rPr>
          <w:rFonts w:ascii="Times New Roman" w:eastAsia="Times New Roman" w:hAnsi="Times New Roman" w:cs="Times New Roman"/>
          <w:color w:val="000000"/>
          <w:sz w:val="22"/>
          <w:szCs w:val="22"/>
        </w:rPr>
        <w:t>Jei „PVM“ laukas nepildomas, nurodykite priežastis, dėl kurių PVM nemokamas: ______________________________________________.</w:t>
      </w:r>
    </w:p>
    <w:p w:rsidR="001D3AA2" w:rsidRPr="007D35F2" w:rsidRDefault="001D3AA2" w:rsidP="001D3AA2">
      <w:pPr>
        <w:widowControl w:val="0"/>
        <w:suppressAutoHyphens/>
        <w:spacing w:after="0" w:line="240" w:lineRule="auto"/>
        <w:contextualSpacing/>
        <w:jc w:val="both"/>
        <w:rPr>
          <w:rFonts w:ascii="Times New Roman" w:eastAsia="Times New Roman" w:hAnsi="Times New Roman" w:cs="Times New Roman"/>
          <w:b/>
          <w:bCs/>
          <w:color w:val="000000"/>
          <w:sz w:val="22"/>
          <w:szCs w:val="22"/>
          <w:highlight w:val="white"/>
        </w:rPr>
      </w:pPr>
    </w:p>
    <w:p w:rsidR="001D3AA2" w:rsidRPr="007D35F2" w:rsidRDefault="001D3AA2" w:rsidP="001D3AA2">
      <w:pPr>
        <w:widowControl w:val="0"/>
        <w:suppressAutoHyphens/>
        <w:spacing w:after="0" w:line="240" w:lineRule="auto"/>
        <w:contextualSpacing/>
        <w:jc w:val="both"/>
        <w:rPr>
          <w:rFonts w:ascii="Times New Roman" w:eastAsia="Segoe UI" w:hAnsi="Times New Roman" w:cs="Times New Roman"/>
          <w:color w:val="000000"/>
          <w:sz w:val="22"/>
          <w:szCs w:val="22"/>
          <w:lang w:eastAsia="zh-CN" w:bidi="hi-IN"/>
        </w:rPr>
      </w:pPr>
      <w:r w:rsidRPr="007D35F2">
        <w:rPr>
          <w:rFonts w:ascii="Times New Roman" w:eastAsia="Times New Roman" w:hAnsi="Times New Roman" w:cs="Times New Roman"/>
          <w:b/>
          <w:bCs/>
          <w:color w:val="000000"/>
          <w:sz w:val="22"/>
          <w:szCs w:val="22"/>
          <w:shd w:val="clear" w:color="auto" w:fill="FFFFFF"/>
        </w:rPr>
        <w:t xml:space="preserve">III PIRKIMO DALIS. </w:t>
      </w:r>
      <w:r w:rsidRPr="007D35F2">
        <w:rPr>
          <w:rFonts w:ascii="Times New Roman" w:eastAsia="Segoe UI" w:hAnsi="Times New Roman" w:cs="Times New Roman"/>
          <w:b/>
          <w:bCs/>
          <w:color w:val="000000"/>
          <w:sz w:val="22"/>
          <w:szCs w:val="22"/>
          <w:shd w:val="clear" w:color="auto" w:fill="FFFFFF"/>
          <w:lang w:eastAsia="zh-CN" w:bidi="hi-IN"/>
        </w:rPr>
        <w:t>ŠILUMOS PUNKTŲ PRIEŽIŪROS IR CENTRINIO ŠILDYMO SISTEMŲ, KARŠTO VANDENS ŠILDYMO ĮRENGINIŲ PRIEŽIŪROS PASLAUGOS BIRŽŲ MIESTE.</w:t>
      </w:r>
    </w:p>
    <w:tbl>
      <w:tblPr>
        <w:tblW w:w="9776" w:type="dxa"/>
        <w:tblLook w:val="04A0" w:firstRow="1" w:lastRow="0" w:firstColumn="1" w:lastColumn="0" w:noHBand="0" w:noVBand="1"/>
      </w:tblPr>
      <w:tblGrid>
        <w:gridCol w:w="680"/>
        <w:gridCol w:w="3284"/>
        <w:gridCol w:w="1045"/>
        <w:gridCol w:w="1789"/>
        <w:gridCol w:w="1638"/>
        <w:gridCol w:w="1340"/>
      </w:tblGrid>
      <w:tr w:rsidR="001D3AA2" w:rsidRPr="007D35F2" w:rsidTr="00C1212E">
        <w:trPr>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color w:val="000000"/>
                <w:sz w:val="22"/>
                <w:szCs w:val="22"/>
                <w:highlight w:val="white"/>
              </w:rPr>
              <w:t>Eil. Nr.</w:t>
            </w:r>
          </w:p>
        </w:tc>
        <w:tc>
          <w:tcPr>
            <w:tcW w:w="3284"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iCs/>
                <w:color w:val="000000"/>
                <w:sz w:val="22"/>
                <w:szCs w:val="22"/>
                <w:highlight w:val="white"/>
              </w:rPr>
              <w:t>Pirkimo objektas</w:t>
            </w:r>
          </w:p>
        </w:tc>
        <w:tc>
          <w:tcPr>
            <w:tcW w:w="1045" w:type="dxa"/>
            <w:tcBorders>
              <w:top w:val="single" w:sz="4" w:space="0" w:color="000000"/>
              <w:left w:val="single" w:sz="4" w:space="0" w:color="000000"/>
              <w:bottom w:val="single" w:sz="4" w:space="0" w:color="000000"/>
              <w:right w:val="single" w:sz="4" w:space="0" w:color="000000"/>
            </w:tcBorders>
          </w:tcPr>
          <w:p w:rsidR="00282562" w:rsidRPr="007D35F2" w:rsidRDefault="00282562" w:rsidP="001D3AA2">
            <w:pPr>
              <w:widowControl w:val="0"/>
              <w:suppressAutoHyphens/>
              <w:spacing w:after="0" w:line="240" w:lineRule="auto"/>
              <w:jc w:val="center"/>
              <w:rPr>
                <w:rFonts w:ascii="Times New Roman" w:eastAsia="Times New Roman" w:hAnsi="Times New Roman" w:cs="Times New Roman"/>
                <w:b/>
                <w:bCs/>
                <w:iCs/>
                <w:color w:val="000000"/>
                <w:sz w:val="22"/>
                <w:szCs w:val="22"/>
                <w:highlight w:val="white"/>
              </w:rPr>
            </w:pPr>
          </w:p>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iCs/>
                <w:color w:val="000000"/>
                <w:sz w:val="22"/>
                <w:szCs w:val="22"/>
                <w:highlight w:val="white"/>
              </w:rPr>
              <w:t>Mato vnt.</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iCs/>
                <w:color w:val="000000"/>
                <w:sz w:val="22"/>
                <w:szCs w:val="22"/>
                <w:highlight w:val="white"/>
              </w:rPr>
              <w:t>Preliminarus kiekis 36 mėn. laikotarpiui</w:t>
            </w:r>
            <w:r w:rsidR="00D45B3E" w:rsidRPr="007D35F2">
              <w:rPr>
                <w:rFonts w:ascii="Times New Roman" w:eastAsia="Calibri" w:hAnsi="Times New Roman" w:cs="Times New Roman"/>
                <w:color w:val="000000"/>
                <w:sz w:val="22"/>
                <w:szCs w:val="22"/>
                <w:lang w:eastAsia="zh-CN" w:bidi="hi-IN"/>
              </w:rPr>
              <w:t>*</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color w:val="000000"/>
                <w:sz w:val="22"/>
                <w:szCs w:val="22"/>
                <w:highlight w:val="white"/>
              </w:rPr>
              <w:t>Vnt. įkainis EUR be PVM*</w:t>
            </w:r>
            <w:r w:rsidR="00D45B3E" w:rsidRPr="007D35F2">
              <w:rPr>
                <w:rFonts w:ascii="Times New Roman" w:eastAsia="Segoe UI" w:hAnsi="Times New Roman" w:cs="Times New Roman"/>
                <w:b/>
                <w:bCs/>
                <w:color w:val="000000"/>
                <w:sz w:val="22"/>
                <w:szCs w:val="22"/>
                <w:shd w:val="clear" w:color="auto" w:fill="FFFFFF"/>
                <w:lang w:eastAsia="zh-CN" w:bidi="hi-IN"/>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bCs/>
                <w:color w:val="000000"/>
                <w:sz w:val="22"/>
                <w:szCs w:val="22"/>
                <w:highlight w:val="white"/>
              </w:rPr>
              <w:t>Bendra kaina EUR be PVM</w:t>
            </w:r>
          </w:p>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color w:val="000000"/>
                <w:sz w:val="22"/>
                <w:szCs w:val="22"/>
                <w:highlight w:val="white"/>
              </w:rPr>
              <w:t>(4x5)</w:t>
            </w:r>
          </w:p>
        </w:tc>
      </w:tr>
      <w:tr w:rsidR="001D3AA2" w:rsidRPr="007D35F2" w:rsidTr="00C1212E">
        <w:trPr>
          <w:trHeight w:val="296"/>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color w:val="000000"/>
                <w:sz w:val="22"/>
                <w:szCs w:val="22"/>
                <w:highlight w:val="white"/>
              </w:rPr>
              <w:t>1</w:t>
            </w:r>
          </w:p>
        </w:tc>
        <w:tc>
          <w:tcPr>
            <w:tcW w:w="3284" w:type="dxa"/>
            <w:tcBorders>
              <w:top w:val="single" w:sz="4" w:space="0" w:color="000000"/>
              <w:left w:val="single" w:sz="4" w:space="0" w:color="000000"/>
              <w:bottom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iCs/>
                <w:color w:val="000000"/>
                <w:sz w:val="22"/>
                <w:szCs w:val="22"/>
                <w:highlight w:val="white"/>
              </w:rPr>
              <w:t>2</w:t>
            </w:r>
          </w:p>
        </w:tc>
        <w:tc>
          <w:tcPr>
            <w:tcW w:w="1045" w:type="dxa"/>
            <w:tcBorders>
              <w:top w:val="single" w:sz="4" w:space="0" w:color="000000"/>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iCs/>
                <w:color w:val="000000"/>
                <w:sz w:val="22"/>
                <w:szCs w:val="22"/>
                <w:highlight w:val="white"/>
              </w:rPr>
              <w:t>3</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color w:val="000000"/>
                <w:sz w:val="22"/>
                <w:szCs w:val="22"/>
                <w:highlight w:val="white"/>
              </w:rPr>
              <w:t>4</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color w:val="000000"/>
                <w:sz w:val="22"/>
                <w:szCs w:val="22"/>
                <w:highlight w:val="white"/>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AA2" w:rsidRPr="007D35F2" w:rsidRDefault="001D3AA2" w:rsidP="001D3AA2">
            <w:pPr>
              <w:widowControl w:val="0"/>
              <w:suppressAutoHyphens/>
              <w:spacing w:after="0" w:line="240" w:lineRule="auto"/>
              <w:jc w:val="center"/>
              <w:rPr>
                <w:rFonts w:ascii="Times New Roman" w:eastAsia="Times New Roman" w:hAnsi="Times New Roman" w:cs="Times New Roman"/>
                <w:i/>
                <w:color w:val="000000"/>
                <w:sz w:val="22"/>
                <w:szCs w:val="22"/>
                <w:highlight w:val="white"/>
              </w:rPr>
            </w:pPr>
            <w:r w:rsidRPr="007D35F2">
              <w:rPr>
                <w:rFonts w:ascii="Times New Roman" w:eastAsia="Times New Roman" w:hAnsi="Times New Roman" w:cs="Times New Roman"/>
                <w:i/>
                <w:color w:val="000000"/>
                <w:sz w:val="22"/>
                <w:szCs w:val="22"/>
                <w:highlight w:val="white"/>
              </w:rPr>
              <w:t>6</w:t>
            </w:r>
          </w:p>
        </w:tc>
      </w:tr>
      <w:tr w:rsidR="001D3AA2" w:rsidRPr="007D35F2" w:rsidTr="00C1212E">
        <w:trPr>
          <w:trHeight w:val="698"/>
        </w:trPr>
        <w:tc>
          <w:tcPr>
            <w:tcW w:w="68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5"/>
              </w:numPr>
              <w:suppressAutoHyphens/>
              <w:spacing w:after="0" w:line="240" w:lineRule="auto"/>
              <w:jc w:val="both"/>
              <w:rPr>
                <w:rFonts w:ascii="Times New Roman" w:eastAsia="Times New Roman" w:hAnsi="Times New Roman" w:cs="Times New Roman"/>
                <w:bCs/>
                <w:color w:val="000000"/>
                <w:sz w:val="22"/>
                <w:szCs w:val="22"/>
                <w:highlight w:val="white"/>
              </w:rPr>
            </w:pPr>
          </w:p>
        </w:tc>
        <w:tc>
          <w:tcPr>
            <w:tcW w:w="3284" w:type="dxa"/>
            <w:tcBorders>
              <w:left w:val="single" w:sz="4" w:space="0" w:color="000000"/>
              <w:bottom w:val="single" w:sz="4" w:space="0" w:color="000000"/>
            </w:tcBorders>
            <w:shd w:val="clear" w:color="auto" w:fill="auto"/>
          </w:tcPr>
          <w:p w:rsidR="001D3AA2" w:rsidRPr="007D35F2" w:rsidRDefault="00282562" w:rsidP="001D3AA2">
            <w:pPr>
              <w:widowControl w:val="0"/>
              <w:suppressAutoHyphens/>
              <w:spacing w:after="0" w:line="240" w:lineRule="auto"/>
              <w:jc w:val="both"/>
              <w:rPr>
                <w:rFonts w:ascii="Times New Roman" w:eastAsia="Times New Roman" w:hAnsi="Times New Roman" w:cs="Times New Roman"/>
                <w:bCs/>
                <w:color w:val="000000"/>
                <w:sz w:val="22"/>
                <w:szCs w:val="22"/>
                <w:lang w:val="en-US"/>
              </w:rPr>
            </w:pPr>
            <w:r w:rsidRPr="007D35F2">
              <w:rPr>
                <w:rFonts w:ascii="Times New Roman" w:eastAsia="Times New Roman" w:hAnsi="Times New Roman" w:cs="Times New Roman"/>
                <w:bCs/>
                <w:iCs/>
                <w:color w:val="000000"/>
                <w:sz w:val="22"/>
                <w:szCs w:val="22"/>
              </w:rPr>
              <w:t xml:space="preserve">Specialiųjų pirkimo sąlygų </w:t>
            </w:r>
            <w:r w:rsidR="001D3AA2" w:rsidRPr="007D35F2">
              <w:rPr>
                <w:rFonts w:ascii="Times New Roman" w:eastAsia="Times New Roman" w:hAnsi="Times New Roman" w:cs="Times New Roman"/>
                <w:bCs/>
                <w:iCs/>
                <w:color w:val="000000"/>
                <w:sz w:val="22"/>
                <w:szCs w:val="22"/>
              </w:rPr>
              <w:t>1 priedo „Techninė specifikacija</w:t>
            </w:r>
            <w:r w:rsidR="001D3AA2" w:rsidRPr="007D35F2">
              <w:rPr>
                <w:rFonts w:ascii="Times New Roman" w:eastAsia="Times New Roman" w:hAnsi="Times New Roman" w:cs="Times New Roman"/>
                <w:bCs/>
                <w:iCs/>
                <w:sz w:val="22"/>
                <w:szCs w:val="22"/>
              </w:rPr>
              <w:t>“ 3 punkte nurodytos planinės paslaugos</w:t>
            </w:r>
          </w:p>
        </w:tc>
        <w:tc>
          <w:tcPr>
            <w:tcW w:w="1045"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Mėn.</w:t>
            </w:r>
          </w:p>
        </w:tc>
        <w:tc>
          <w:tcPr>
            <w:tcW w:w="1789"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36</w:t>
            </w:r>
          </w:p>
        </w:tc>
        <w:tc>
          <w:tcPr>
            <w:tcW w:w="16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c>
          <w:tcPr>
            <w:tcW w:w="134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r>
      <w:tr w:rsidR="001D3AA2" w:rsidRPr="007D35F2" w:rsidTr="00C1212E">
        <w:trPr>
          <w:trHeight w:val="698"/>
        </w:trPr>
        <w:tc>
          <w:tcPr>
            <w:tcW w:w="68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numPr>
                <w:ilvl w:val="0"/>
                <w:numId w:val="15"/>
              </w:numPr>
              <w:suppressAutoHyphens/>
              <w:spacing w:after="0" w:line="240" w:lineRule="auto"/>
              <w:jc w:val="both"/>
              <w:rPr>
                <w:rFonts w:ascii="Times New Roman" w:eastAsia="Times New Roman" w:hAnsi="Times New Roman" w:cs="Times New Roman"/>
                <w:bCs/>
                <w:color w:val="000000"/>
                <w:sz w:val="22"/>
                <w:szCs w:val="22"/>
                <w:highlight w:val="white"/>
              </w:rPr>
            </w:pPr>
          </w:p>
        </w:tc>
        <w:tc>
          <w:tcPr>
            <w:tcW w:w="3284" w:type="dxa"/>
            <w:tcBorders>
              <w:left w:val="single" w:sz="4" w:space="0" w:color="000000"/>
              <w:bottom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Pagal iškvietimą atliekami remonto darbai ir paslaugos (po avarijų)</w:t>
            </w:r>
          </w:p>
        </w:tc>
        <w:tc>
          <w:tcPr>
            <w:tcW w:w="1045" w:type="dxa"/>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Val.</w:t>
            </w:r>
          </w:p>
        </w:tc>
        <w:tc>
          <w:tcPr>
            <w:tcW w:w="1789" w:type="dxa"/>
            <w:tcBorders>
              <w:left w:val="single" w:sz="4" w:space="0" w:color="000000"/>
              <w:bottom w:val="single" w:sz="4" w:space="0" w:color="000000"/>
              <w:right w:val="single" w:sz="4" w:space="0" w:color="000000"/>
            </w:tcBorders>
            <w:shd w:val="clear" w:color="auto" w:fill="auto"/>
          </w:tcPr>
          <w:p w:rsidR="001D3AA2" w:rsidRPr="007D35F2" w:rsidRDefault="007908CE" w:rsidP="001D3AA2">
            <w:pPr>
              <w:widowControl w:val="0"/>
              <w:suppressAutoHyphens/>
              <w:spacing w:after="0" w:line="240" w:lineRule="auto"/>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3</w:t>
            </w:r>
          </w:p>
        </w:tc>
        <w:tc>
          <w:tcPr>
            <w:tcW w:w="1638"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c>
          <w:tcPr>
            <w:tcW w:w="134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r>
      <w:tr w:rsidR="001D3AA2" w:rsidRPr="007D35F2" w:rsidTr="00D45B3E">
        <w:trPr>
          <w:trHeight w:val="334"/>
        </w:trPr>
        <w:tc>
          <w:tcPr>
            <w:tcW w:w="8436"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color w:val="000000"/>
                <w:sz w:val="22"/>
                <w:szCs w:val="22"/>
                <w:highlight w:val="white"/>
              </w:rPr>
              <w:t xml:space="preserve">Preliminari pasiūlymo kaina </w:t>
            </w:r>
            <w:r w:rsidRPr="007D35F2">
              <w:rPr>
                <w:rFonts w:ascii="Times New Roman" w:eastAsia="Times New Roman" w:hAnsi="Times New Roman" w:cs="Times New Roman"/>
                <w:b/>
                <w:iCs/>
                <w:color w:val="000000"/>
                <w:sz w:val="22"/>
                <w:szCs w:val="22"/>
                <w:highlight w:val="white"/>
              </w:rPr>
              <w:t>EUR</w:t>
            </w:r>
            <w:r w:rsidRPr="007D35F2">
              <w:rPr>
                <w:rFonts w:ascii="Times New Roman" w:eastAsia="Times New Roman" w:hAnsi="Times New Roman" w:cs="Times New Roman"/>
                <w:b/>
                <w:color w:val="000000"/>
                <w:sz w:val="22"/>
                <w:szCs w:val="22"/>
                <w:highlight w:val="white"/>
              </w:rPr>
              <w:t xml:space="preserve"> be PVM (6 stulpelio reikšmių suma)</w:t>
            </w:r>
          </w:p>
        </w:tc>
        <w:tc>
          <w:tcPr>
            <w:tcW w:w="134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r>
      <w:tr w:rsidR="001D3AA2" w:rsidRPr="007D35F2" w:rsidTr="00D45B3E">
        <w:trPr>
          <w:trHeight w:val="340"/>
        </w:trPr>
        <w:tc>
          <w:tcPr>
            <w:tcW w:w="8436"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color w:val="000000"/>
                <w:sz w:val="22"/>
                <w:szCs w:val="22"/>
                <w:highlight w:val="white"/>
              </w:rPr>
              <w:t xml:space="preserve">PVM </w:t>
            </w:r>
            <w:r w:rsidRPr="007D35F2">
              <w:rPr>
                <w:rFonts w:ascii="Times New Roman" w:eastAsia="Times New Roman" w:hAnsi="Times New Roman" w:cs="Times New Roman"/>
                <w:color w:val="000000"/>
                <w:sz w:val="22"/>
                <w:szCs w:val="22"/>
                <w:highlight w:val="white"/>
              </w:rPr>
              <w:t>(pildoma, jei taikoma)**</w:t>
            </w:r>
            <w:r w:rsidR="00D45B3E" w:rsidRPr="007D35F2">
              <w:rPr>
                <w:rFonts w:ascii="Times New Roman" w:eastAsia="Segoe UI" w:hAnsi="Times New Roman" w:cs="Times New Roman"/>
                <w:b/>
                <w:bCs/>
                <w:color w:val="000000"/>
                <w:sz w:val="22"/>
                <w:szCs w:val="22"/>
                <w:shd w:val="clear" w:color="auto" w:fill="FFFFFF"/>
                <w:lang w:eastAsia="zh-CN" w:bidi="hi-IN"/>
              </w:rPr>
              <w:t>*</w:t>
            </w:r>
          </w:p>
        </w:tc>
        <w:tc>
          <w:tcPr>
            <w:tcW w:w="134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r>
      <w:tr w:rsidR="001D3AA2" w:rsidRPr="007D35F2" w:rsidTr="00D45B3E">
        <w:trPr>
          <w:trHeight w:val="352"/>
        </w:trPr>
        <w:tc>
          <w:tcPr>
            <w:tcW w:w="8436" w:type="dxa"/>
            <w:gridSpan w:val="5"/>
            <w:tcBorders>
              <w:left w:val="single" w:sz="4" w:space="0" w:color="000000"/>
              <w:bottom w:val="single" w:sz="4" w:space="0" w:color="000000"/>
              <w:right w:val="single" w:sz="4" w:space="0" w:color="000000"/>
            </w:tcBorders>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r w:rsidRPr="007D35F2">
              <w:rPr>
                <w:rFonts w:ascii="Times New Roman" w:eastAsia="Times New Roman" w:hAnsi="Times New Roman" w:cs="Times New Roman"/>
                <w:b/>
                <w:color w:val="000000"/>
                <w:sz w:val="22"/>
                <w:szCs w:val="22"/>
                <w:highlight w:val="white"/>
              </w:rPr>
              <w:t xml:space="preserve">Pasiūlymo kaina </w:t>
            </w:r>
            <w:r w:rsidRPr="007D35F2">
              <w:rPr>
                <w:rFonts w:ascii="Times New Roman" w:eastAsia="Times New Roman" w:hAnsi="Times New Roman" w:cs="Times New Roman"/>
                <w:b/>
                <w:iCs/>
                <w:color w:val="000000"/>
                <w:sz w:val="22"/>
                <w:szCs w:val="22"/>
                <w:highlight w:val="white"/>
              </w:rPr>
              <w:t>EUR</w:t>
            </w:r>
            <w:r w:rsidRPr="007D35F2">
              <w:rPr>
                <w:rFonts w:ascii="Times New Roman" w:eastAsia="Times New Roman" w:hAnsi="Times New Roman" w:cs="Times New Roman"/>
                <w:b/>
                <w:color w:val="000000"/>
                <w:sz w:val="22"/>
                <w:szCs w:val="22"/>
                <w:highlight w:val="white"/>
              </w:rPr>
              <w:t xml:space="preserve"> su PVM</w:t>
            </w:r>
          </w:p>
        </w:tc>
        <w:tc>
          <w:tcPr>
            <w:tcW w:w="1340" w:type="dxa"/>
            <w:tcBorders>
              <w:left w:val="single" w:sz="4" w:space="0" w:color="000000"/>
              <w:bottom w:val="single" w:sz="4" w:space="0" w:color="000000"/>
              <w:right w:val="single" w:sz="4" w:space="0" w:color="000000"/>
            </w:tcBorders>
            <w:shd w:val="clear" w:color="auto" w:fill="auto"/>
          </w:tcPr>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highlight w:val="white"/>
              </w:rPr>
            </w:pPr>
          </w:p>
        </w:tc>
      </w:tr>
    </w:tbl>
    <w:p w:rsidR="00D45B3E" w:rsidRPr="007D35F2" w:rsidRDefault="00D45B3E" w:rsidP="00D45B3E">
      <w:pPr>
        <w:widowControl w:val="0"/>
        <w:suppressAutoHyphens/>
        <w:spacing w:after="0" w:line="240" w:lineRule="auto"/>
        <w:contextualSpacing/>
        <w:jc w:val="both"/>
        <w:rPr>
          <w:rFonts w:ascii="Times New Roman" w:eastAsia="Calibri" w:hAnsi="Times New Roman" w:cs="Times New Roman"/>
          <w:sz w:val="22"/>
          <w:szCs w:val="22"/>
        </w:rPr>
      </w:pPr>
      <w:r w:rsidRPr="007D35F2">
        <w:rPr>
          <w:rFonts w:ascii="Times New Roman" w:eastAsia="Times New Roman" w:hAnsi="Times New Roman" w:cs="Times New Roman"/>
          <w:i/>
          <w:color w:val="000000"/>
          <w:sz w:val="22"/>
          <w:szCs w:val="22"/>
        </w:rPr>
        <w:t xml:space="preserve">* </w:t>
      </w:r>
      <w:r w:rsidR="001D2352" w:rsidRPr="007D35F2">
        <w:rPr>
          <w:rFonts w:ascii="Times New Roman" w:eastAsia="Calibri" w:hAnsi="Times New Roman" w:cs="Times New Roman"/>
          <w:sz w:val="22"/>
          <w:szCs w:val="22"/>
        </w:rPr>
        <w:t>Lentelėje nurodomas preliminarus paslaugų kiekis 36 mėn. laikotarpiui. Paslaugos bus perkamos pagal faktinį poreikį.</w:t>
      </w:r>
    </w:p>
    <w:p w:rsidR="001D2352" w:rsidRPr="007D35F2" w:rsidRDefault="00D45B3E" w:rsidP="001D2352">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Times New Roman" w:hAnsi="Times New Roman" w:cs="Times New Roman"/>
          <w:color w:val="000000"/>
          <w:sz w:val="22"/>
          <w:szCs w:val="22"/>
        </w:rPr>
        <w:t>**</w:t>
      </w:r>
      <w:r w:rsidR="001D2352" w:rsidRPr="007D35F2">
        <w:rPr>
          <w:rFonts w:ascii="Times New Roman" w:eastAsia="Times New Roman" w:hAnsi="Times New Roman" w:cs="Times New Roman"/>
          <w:color w:val="000000"/>
          <w:sz w:val="22"/>
          <w:szCs w:val="22"/>
        </w:rPr>
        <w:t xml:space="preserve"> </w:t>
      </w:r>
      <w:r w:rsidR="00C1212E" w:rsidRPr="007D35F2">
        <w:rPr>
          <w:rFonts w:ascii="Times New Roman" w:eastAsia="Times New Roman" w:hAnsi="Times New Roman" w:cs="Times New Roman"/>
          <w:color w:val="000000"/>
          <w:sz w:val="22"/>
          <w:szCs w:val="22"/>
        </w:rPr>
        <w:t>V</w:t>
      </w:r>
      <w:r w:rsidR="001D2352" w:rsidRPr="007D35F2">
        <w:rPr>
          <w:rFonts w:ascii="Times New Roman" w:eastAsia="Times New Roman" w:hAnsi="Times New Roman" w:cs="Times New Roman"/>
          <w:color w:val="000000"/>
          <w:sz w:val="22"/>
          <w:szCs w:val="22"/>
        </w:rPr>
        <w:t>isur lentelėje pateikiamas tik paslaugos įkainis (prekių, detalių kaina neįskaičiuojama)</w:t>
      </w:r>
      <w:r w:rsidR="00C1212E" w:rsidRPr="007D35F2">
        <w:rPr>
          <w:rFonts w:ascii="Times New Roman" w:eastAsia="Times New Roman" w:hAnsi="Times New Roman" w:cs="Times New Roman"/>
          <w:color w:val="000000"/>
          <w:sz w:val="22"/>
          <w:szCs w:val="22"/>
        </w:rPr>
        <w:t>.</w:t>
      </w:r>
    </w:p>
    <w:p w:rsidR="00D45B3E" w:rsidRPr="007D35F2" w:rsidRDefault="001D2352" w:rsidP="00D45B3E">
      <w:pPr>
        <w:widowControl w:val="0"/>
        <w:suppressAutoHyphens/>
        <w:spacing w:after="0" w:line="240" w:lineRule="auto"/>
        <w:contextualSpacing/>
        <w:jc w:val="both"/>
        <w:rPr>
          <w:rFonts w:ascii="Times New Roman" w:eastAsia="Times New Roman" w:hAnsi="Times New Roman" w:cs="Times New Roman"/>
          <w:color w:val="000000"/>
          <w:sz w:val="22"/>
          <w:szCs w:val="22"/>
        </w:rPr>
      </w:pPr>
      <w:r w:rsidRPr="007D35F2">
        <w:rPr>
          <w:rFonts w:ascii="Times New Roman" w:eastAsia="Calibri" w:hAnsi="Times New Roman" w:cs="Times New Roman"/>
          <w:color w:val="000000"/>
          <w:sz w:val="22"/>
          <w:szCs w:val="22"/>
          <w:lang w:eastAsia="zh-CN" w:bidi="hi-IN"/>
        </w:rPr>
        <w:t>***</w:t>
      </w:r>
      <w:r w:rsidR="00D45B3E" w:rsidRPr="007D35F2">
        <w:rPr>
          <w:rFonts w:ascii="Times New Roman" w:eastAsia="Times New Roman" w:hAnsi="Times New Roman" w:cs="Times New Roman"/>
          <w:color w:val="000000"/>
          <w:sz w:val="22"/>
          <w:szCs w:val="22"/>
        </w:rPr>
        <w:t>Jei „PVM“ laukas nepildomas, nurodykite priežastis, dėl kurių PVM nemokamas: ______________________________________________.</w:t>
      </w:r>
    </w:p>
    <w:p w:rsidR="001D3AA2" w:rsidRPr="007D35F2" w:rsidRDefault="001D3AA2" w:rsidP="001D3AA2">
      <w:pPr>
        <w:widowControl w:val="0"/>
        <w:suppressAutoHyphens/>
        <w:spacing w:after="0" w:line="240" w:lineRule="auto"/>
        <w:jc w:val="both"/>
        <w:rPr>
          <w:rFonts w:ascii="Times New Roman" w:eastAsia="Times New Roman" w:hAnsi="Times New Roman" w:cs="Times New Roman"/>
          <w:color w:val="000000"/>
          <w:sz w:val="22"/>
          <w:szCs w:val="22"/>
          <w:shd w:val="clear" w:color="auto" w:fill="FFFFFF"/>
        </w:rPr>
      </w:pPr>
    </w:p>
    <w:p w:rsidR="001D3AA2" w:rsidRPr="007D35F2" w:rsidRDefault="001D3AA2" w:rsidP="001D3AA2">
      <w:pPr>
        <w:widowControl w:val="0"/>
        <w:suppressAutoHyphens/>
        <w:spacing w:after="0" w:line="240" w:lineRule="auto"/>
        <w:ind w:firstLine="567"/>
        <w:jc w:val="both"/>
        <w:rPr>
          <w:rFonts w:ascii="Times New Roman" w:eastAsia="Times New Roman" w:hAnsi="Times New Roman" w:cs="Times New Roman"/>
          <w:i/>
          <w:color w:val="000000"/>
          <w:sz w:val="22"/>
          <w:szCs w:val="22"/>
          <w:highlight w:val="yellow"/>
          <w:shd w:val="clear" w:color="auto" w:fill="FFFFFF"/>
        </w:rPr>
      </w:pPr>
    </w:p>
    <w:p w:rsidR="001D3AA2" w:rsidRPr="007D35F2" w:rsidRDefault="001D3AA2" w:rsidP="001D3AA2">
      <w:pPr>
        <w:widowControl w:val="0"/>
        <w:suppressAutoHyphens/>
        <w:spacing w:after="0" w:line="240" w:lineRule="auto"/>
        <w:ind w:firstLine="567"/>
        <w:jc w:val="both"/>
        <w:rPr>
          <w:rFonts w:ascii="Times New Roman" w:eastAsia="Segoe UI" w:hAnsi="Times New Roman" w:cs="Times New Roman"/>
          <w:iCs/>
          <w:color w:val="000000"/>
          <w:sz w:val="22"/>
          <w:szCs w:val="22"/>
          <w:lang w:bidi="hi-IN"/>
        </w:rPr>
      </w:pPr>
      <w:r w:rsidRPr="007D35F2">
        <w:rPr>
          <w:rFonts w:ascii="Times New Roman" w:eastAsia="Segoe UI" w:hAnsi="Times New Roman" w:cs="Times New Roman"/>
          <w:color w:val="000000"/>
          <w:sz w:val="22"/>
          <w:szCs w:val="22"/>
          <w:lang w:eastAsia="zh-CN" w:bidi="hi-IN"/>
        </w:rPr>
        <w:t xml:space="preserve"> </w:t>
      </w:r>
      <w:r w:rsidR="001D2352" w:rsidRPr="007D35F2">
        <w:rPr>
          <w:rFonts w:ascii="Times New Roman" w:eastAsia="Segoe UI" w:hAnsi="Times New Roman" w:cs="Times New Roman"/>
          <w:color w:val="000000"/>
          <w:sz w:val="22"/>
          <w:szCs w:val="22"/>
          <w:lang w:eastAsia="zh-CN" w:bidi="hi-IN"/>
        </w:rPr>
        <w:t>4</w:t>
      </w:r>
      <w:r w:rsidR="001D2352" w:rsidRPr="007D35F2">
        <w:rPr>
          <w:rFonts w:ascii="Times New Roman" w:eastAsia="Segoe UI" w:hAnsi="Times New Roman" w:cs="Times New Roman"/>
          <w:color w:val="000000"/>
          <w:sz w:val="22"/>
          <w:szCs w:val="22"/>
          <w:lang w:val="en-US" w:eastAsia="zh-CN" w:bidi="hi-IN"/>
        </w:rPr>
        <w:t>.6</w:t>
      </w:r>
      <w:r w:rsidRPr="007D35F2">
        <w:rPr>
          <w:rFonts w:ascii="Times New Roman" w:eastAsia="Segoe UI" w:hAnsi="Times New Roman" w:cs="Times New Roman"/>
          <w:color w:val="000000"/>
          <w:sz w:val="22"/>
          <w:szCs w:val="22"/>
          <w:lang w:eastAsia="zh-CN" w:bidi="hi-IN"/>
        </w:rPr>
        <w:t xml:space="preserve">. Į Paslaugų įkainius yra įskaičiuotos visos Paslaugų įkainio sudedamosios dalys, visos Tiekėjo patiriamos išlaidos ir mokesčiai. Jokios papildomos Tiekėjo išlaidos paslaugų teikimui nebus apmokamos ar </w:t>
      </w:r>
      <w:r w:rsidRPr="007D35F2">
        <w:rPr>
          <w:rFonts w:ascii="Times New Roman" w:eastAsia="Segoe UI" w:hAnsi="Times New Roman" w:cs="Times New Roman"/>
          <w:color w:val="000000"/>
          <w:sz w:val="22"/>
          <w:szCs w:val="22"/>
          <w:lang w:eastAsia="zh-CN" w:bidi="hi-IN"/>
        </w:rPr>
        <w:lastRenderedPageBreak/>
        <w:t xml:space="preserve">kompensuojamos. Tinkamam paslaugų teikimui reikalingų </w:t>
      </w:r>
      <w:bookmarkStart w:id="5" w:name="__DdeLink__1248_822795266"/>
      <w:r w:rsidRPr="007D35F2">
        <w:rPr>
          <w:rFonts w:ascii="Times New Roman" w:eastAsia="Segoe UI" w:hAnsi="Times New Roman" w:cs="Times New Roman"/>
          <w:color w:val="000000"/>
          <w:sz w:val="22"/>
          <w:szCs w:val="22"/>
          <w:lang w:eastAsia="zh-CN" w:bidi="hi-IN"/>
        </w:rPr>
        <w:t>prekių (medžiagų, detalių) kaina</w:t>
      </w:r>
      <w:bookmarkEnd w:id="5"/>
      <w:r w:rsidRPr="007D35F2">
        <w:rPr>
          <w:rFonts w:ascii="Times New Roman" w:eastAsia="Segoe UI" w:hAnsi="Times New Roman" w:cs="Times New Roman"/>
          <w:color w:val="000000"/>
          <w:sz w:val="22"/>
          <w:szCs w:val="22"/>
          <w:lang w:eastAsia="zh-CN" w:bidi="hi-IN"/>
        </w:rPr>
        <w:t xml:space="preserve"> nustatoma </w:t>
      </w:r>
      <w:r w:rsidRPr="007D35F2">
        <w:rPr>
          <w:rFonts w:ascii="Times New Roman" w:eastAsia="Segoe UI" w:hAnsi="Times New Roman" w:cs="Times New Roman"/>
          <w:iCs/>
          <w:color w:val="000000"/>
          <w:sz w:val="22"/>
          <w:szCs w:val="22"/>
          <w:lang w:bidi="hi-IN"/>
        </w:rPr>
        <w:t>pagal Tiekėjo pateiktas sąskaitas faktūras, ne didesnėmis nei rinkos kainomis, į prekių (medžiagų, detalių) kainą negali būti įtrauktas Tiekėjo pelnas.</w:t>
      </w:r>
    </w:p>
    <w:p w:rsidR="00FA225B" w:rsidRPr="007D35F2" w:rsidRDefault="00FA225B" w:rsidP="00226BF5">
      <w:pPr>
        <w:spacing w:after="0" w:line="240" w:lineRule="auto"/>
        <w:rPr>
          <w:rFonts w:ascii="Times New Roman" w:hAnsi="Times New Roman" w:cs="Times New Roman"/>
          <w:b/>
          <w:bCs/>
          <w:sz w:val="22"/>
          <w:szCs w:val="22"/>
        </w:rPr>
      </w:pPr>
    </w:p>
    <w:p w:rsidR="00AF0385" w:rsidRPr="007D35F2" w:rsidRDefault="005F7017" w:rsidP="005F7017">
      <w:pPr>
        <w:spacing w:after="0" w:line="240" w:lineRule="auto"/>
        <w:ind w:left="360"/>
        <w:jc w:val="center"/>
        <w:rPr>
          <w:rFonts w:ascii="Times New Roman" w:hAnsi="Times New Roman" w:cs="Times New Roman"/>
          <w:b/>
          <w:bCs/>
          <w:sz w:val="22"/>
          <w:szCs w:val="22"/>
        </w:rPr>
      </w:pPr>
      <w:r w:rsidRPr="007D35F2">
        <w:rPr>
          <w:rFonts w:ascii="Times New Roman" w:hAnsi="Times New Roman" w:cs="Times New Roman"/>
          <w:b/>
          <w:bCs/>
          <w:sz w:val="22"/>
          <w:szCs w:val="22"/>
        </w:rPr>
        <w:t xml:space="preserve">5. </w:t>
      </w:r>
      <w:r w:rsidR="00AF0385" w:rsidRPr="007D35F2">
        <w:rPr>
          <w:rFonts w:ascii="Times New Roman" w:hAnsi="Times New Roman" w:cs="Times New Roman"/>
          <w:b/>
          <w:bCs/>
          <w:sz w:val="22"/>
          <w:szCs w:val="22"/>
        </w:rPr>
        <w:t>PRIDEDAMI DOKUMENTAI IR INFORMACIJA APIE KONFIDENCIALUMĄ</w:t>
      </w:r>
    </w:p>
    <w:p w:rsidR="00857D97" w:rsidRPr="007D35F2" w:rsidRDefault="00857D97" w:rsidP="005F7017">
      <w:pPr>
        <w:spacing w:after="0" w:line="240" w:lineRule="auto"/>
        <w:ind w:left="360"/>
        <w:jc w:val="center"/>
        <w:rPr>
          <w:rFonts w:ascii="Times New Roman" w:hAnsi="Times New Roman" w:cs="Times New Roman"/>
          <w:b/>
          <w:bCs/>
          <w:sz w:val="22"/>
          <w:szCs w:val="22"/>
        </w:rPr>
      </w:pPr>
    </w:p>
    <w:p w:rsidR="00AF0385" w:rsidRPr="007D35F2" w:rsidRDefault="00AF0385" w:rsidP="00857D97">
      <w:pPr>
        <w:pStyle w:val="Sraopastraipa"/>
        <w:spacing w:after="0" w:line="240" w:lineRule="auto"/>
        <w:ind w:left="0" w:firstLine="567"/>
        <w:rPr>
          <w:rFonts w:ascii="Times New Roman" w:hAnsi="Times New Roman" w:cs="Times New Roman"/>
        </w:rPr>
      </w:pPr>
      <w:r w:rsidRPr="007D35F2">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478"/>
        <w:gridCol w:w="1020"/>
        <w:gridCol w:w="2121"/>
        <w:gridCol w:w="2469"/>
      </w:tblGrid>
      <w:tr w:rsidR="00AF0385" w:rsidRPr="007D35F2" w:rsidTr="00F963CF">
        <w:tc>
          <w:tcPr>
            <w:tcW w:w="0" w:type="auto"/>
            <w:shd w:val="clear" w:color="auto" w:fill="E7E6E6" w:themeFill="background2"/>
            <w:vAlign w:val="center"/>
          </w:tcPr>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Eil.</w:t>
            </w:r>
          </w:p>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Nr.</w:t>
            </w:r>
          </w:p>
        </w:tc>
        <w:tc>
          <w:tcPr>
            <w:tcW w:w="3478" w:type="dxa"/>
            <w:shd w:val="clear" w:color="auto" w:fill="E7E6E6" w:themeFill="background2"/>
            <w:vAlign w:val="center"/>
          </w:tcPr>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Dokumentas</w:t>
            </w:r>
          </w:p>
        </w:tc>
        <w:tc>
          <w:tcPr>
            <w:tcW w:w="1020" w:type="dxa"/>
            <w:shd w:val="clear" w:color="auto" w:fill="E7E6E6" w:themeFill="background2"/>
            <w:vAlign w:val="center"/>
          </w:tcPr>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Lapų skaičius</w:t>
            </w:r>
          </w:p>
        </w:tc>
        <w:tc>
          <w:tcPr>
            <w:tcW w:w="0" w:type="auto"/>
            <w:shd w:val="clear" w:color="auto" w:fill="E7E6E6" w:themeFill="background2"/>
            <w:vAlign w:val="center"/>
          </w:tcPr>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Ar dokumente yra konfidencialios informacijos?</w:t>
            </w:r>
          </w:p>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(Taip / Ne)</w:t>
            </w:r>
          </w:p>
        </w:tc>
        <w:tc>
          <w:tcPr>
            <w:tcW w:w="0" w:type="auto"/>
            <w:shd w:val="clear" w:color="auto" w:fill="E7E6E6" w:themeFill="background2"/>
            <w:vAlign w:val="center"/>
          </w:tcPr>
          <w:p w:rsidR="00AF0385" w:rsidRPr="007D35F2" w:rsidRDefault="00AF0385" w:rsidP="00FD4151">
            <w:pPr>
              <w:spacing w:line="240" w:lineRule="auto"/>
              <w:jc w:val="center"/>
              <w:rPr>
                <w:rFonts w:hAnsi="Times New Roman" w:cs="Times New Roman"/>
                <w:b/>
                <w:bCs/>
                <w:sz w:val="22"/>
                <w:szCs w:val="22"/>
              </w:rPr>
            </w:pPr>
            <w:r w:rsidRPr="007D35F2">
              <w:rPr>
                <w:rFonts w:hAnsi="Times New Roman" w:cs="Times New Roman"/>
                <w:b/>
                <w:bCs/>
                <w:sz w:val="22"/>
                <w:szCs w:val="22"/>
              </w:rPr>
              <w:t>Paaiškinimas, kokia konkreti informacija dokumente yra konfidenciali ir kodėl</w:t>
            </w:r>
          </w:p>
        </w:tc>
      </w:tr>
      <w:tr w:rsidR="00AF0385" w:rsidRPr="007D35F2" w:rsidTr="00AF0385">
        <w:tc>
          <w:tcPr>
            <w:tcW w:w="0" w:type="auto"/>
            <w:vAlign w:val="center"/>
          </w:tcPr>
          <w:p w:rsidR="00AF0385" w:rsidRPr="007D35F2" w:rsidRDefault="00AF0385" w:rsidP="00FD4151">
            <w:pPr>
              <w:spacing w:line="240" w:lineRule="auto"/>
              <w:jc w:val="center"/>
              <w:rPr>
                <w:rFonts w:hAnsi="Times New Roman" w:cs="Times New Roman"/>
                <w:bCs/>
                <w:sz w:val="22"/>
                <w:szCs w:val="22"/>
              </w:rPr>
            </w:pPr>
            <w:r w:rsidRPr="007D35F2">
              <w:rPr>
                <w:rFonts w:hAnsi="Times New Roman" w:cs="Times New Roman"/>
                <w:i/>
                <w:sz w:val="22"/>
                <w:szCs w:val="22"/>
              </w:rPr>
              <w:t>1</w:t>
            </w:r>
          </w:p>
        </w:tc>
        <w:tc>
          <w:tcPr>
            <w:tcW w:w="3478" w:type="dxa"/>
            <w:shd w:val="clear" w:color="auto" w:fill="auto"/>
            <w:vAlign w:val="center"/>
          </w:tcPr>
          <w:p w:rsidR="00AF0385" w:rsidRPr="007D35F2" w:rsidRDefault="00AF0385" w:rsidP="00FD4151">
            <w:pPr>
              <w:spacing w:line="240" w:lineRule="auto"/>
              <w:jc w:val="center"/>
              <w:rPr>
                <w:rFonts w:hAnsi="Times New Roman" w:cs="Times New Roman"/>
                <w:bCs/>
                <w:sz w:val="22"/>
                <w:szCs w:val="22"/>
              </w:rPr>
            </w:pPr>
            <w:r w:rsidRPr="007D35F2">
              <w:rPr>
                <w:rFonts w:hAnsi="Times New Roman" w:cs="Times New Roman"/>
                <w:i/>
                <w:iCs/>
                <w:sz w:val="22"/>
                <w:szCs w:val="22"/>
              </w:rPr>
              <w:t>2</w:t>
            </w:r>
          </w:p>
        </w:tc>
        <w:tc>
          <w:tcPr>
            <w:tcW w:w="1020" w:type="dxa"/>
          </w:tcPr>
          <w:p w:rsidR="00AF0385" w:rsidRPr="007D35F2" w:rsidRDefault="00AF0385" w:rsidP="00FD4151">
            <w:pPr>
              <w:spacing w:line="240" w:lineRule="auto"/>
              <w:jc w:val="center"/>
              <w:rPr>
                <w:rFonts w:hAnsi="Times New Roman" w:cs="Times New Roman"/>
                <w:i/>
                <w:sz w:val="22"/>
                <w:szCs w:val="22"/>
              </w:rPr>
            </w:pPr>
            <w:r w:rsidRPr="007D35F2">
              <w:rPr>
                <w:rFonts w:hAnsi="Times New Roman" w:cs="Times New Roman"/>
                <w:i/>
                <w:sz w:val="22"/>
                <w:szCs w:val="22"/>
              </w:rPr>
              <w:t>3</w:t>
            </w:r>
          </w:p>
        </w:tc>
        <w:tc>
          <w:tcPr>
            <w:tcW w:w="0" w:type="auto"/>
            <w:shd w:val="clear" w:color="auto" w:fill="auto"/>
            <w:vAlign w:val="center"/>
          </w:tcPr>
          <w:p w:rsidR="00AF0385" w:rsidRPr="007D35F2" w:rsidRDefault="00AF0385" w:rsidP="00FD4151">
            <w:pPr>
              <w:spacing w:line="240" w:lineRule="auto"/>
              <w:jc w:val="center"/>
              <w:rPr>
                <w:rFonts w:hAnsi="Times New Roman" w:cs="Times New Roman"/>
                <w:bCs/>
                <w:i/>
                <w:iCs/>
                <w:sz w:val="22"/>
                <w:szCs w:val="22"/>
              </w:rPr>
            </w:pPr>
            <w:r w:rsidRPr="007D35F2">
              <w:rPr>
                <w:rFonts w:hAnsi="Times New Roman" w:cs="Times New Roman"/>
                <w:bCs/>
                <w:i/>
                <w:iCs/>
                <w:sz w:val="22"/>
                <w:szCs w:val="22"/>
              </w:rPr>
              <w:t>4</w:t>
            </w:r>
          </w:p>
        </w:tc>
        <w:tc>
          <w:tcPr>
            <w:tcW w:w="0" w:type="auto"/>
            <w:shd w:val="clear" w:color="auto" w:fill="auto"/>
            <w:vAlign w:val="center"/>
          </w:tcPr>
          <w:p w:rsidR="00AF0385" w:rsidRPr="007D35F2" w:rsidRDefault="00AF0385" w:rsidP="00FD4151">
            <w:pPr>
              <w:spacing w:line="240" w:lineRule="auto"/>
              <w:jc w:val="center"/>
              <w:rPr>
                <w:rFonts w:hAnsi="Times New Roman" w:cs="Times New Roman"/>
                <w:bCs/>
                <w:sz w:val="22"/>
                <w:szCs w:val="22"/>
              </w:rPr>
            </w:pPr>
            <w:r w:rsidRPr="007D35F2">
              <w:rPr>
                <w:rFonts w:hAnsi="Times New Roman" w:cs="Times New Roman"/>
                <w:i/>
                <w:sz w:val="22"/>
                <w:szCs w:val="22"/>
              </w:rPr>
              <w:t>5</w:t>
            </w:r>
          </w:p>
        </w:tc>
      </w:tr>
      <w:tr w:rsidR="00AF0385" w:rsidRPr="007D35F2" w:rsidTr="00AF0385">
        <w:tc>
          <w:tcPr>
            <w:tcW w:w="0" w:type="auto"/>
          </w:tcPr>
          <w:p w:rsidR="00AF0385" w:rsidRPr="007D35F2" w:rsidRDefault="00AF0385" w:rsidP="00FD4151">
            <w:pPr>
              <w:spacing w:line="240" w:lineRule="auto"/>
              <w:rPr>
                <w:rFonts w:hAnsi="Times New Roman" w:cs="Times New Roman"/>
                <w:sz w:val="22"/>
                <w:szCs w:val="22"/>
              </w:rPr>
            </w:pPr>
            <w:r w:rsidRPr="007D35F2">
              <w:rPr>
                <w:rFonts w:hAnsi="Times New Roman" w:cs="Times New Roman"/>
                <w:sz w:val="22"/>
                <w:szCs w:val="22"/>
              </w:rPr>
              <w:t>1.</w:t>
            </w:r>
          </w:p>
        </w:tc>
        <w:tc>
          <w:tcPr>
            <w:tcW w:w="3478" w:type="dxa"/>
          </w:tcPr>
          <w:p w:rsidR="00AF0385" w:rsidRPr="007D35F2" w:rsidRDefault="00AF0385" w:rsidP="00FD4151">
            <w:pPr>
              <w:spacing w:line="240" w:lineRule="auto"/>
              <w:rPr>
                <w:rFonts w:hAnsi="Times New Roman" w:cs="Times New Roman"/>
                <w:sz w:val="22"/>
                <w:szCs w:val="22"/>
              </w:rPr>
            </w:pPr>
            <w:r w:rsidRPr="007D35F2">
              <w:rPr>
                <w:rFonts w:hAnsi="Times New Roman" w:cs="Times New Roman"/>
                <w:sz w:val="22"/>
                <w:szCs w:val="22"/>
              </w:rPr>
              <w:t>Jungtinės veiklos sutarties kopija (</w:t>
            </w:r>
            <w:r w:rsidRPr="007D35F2">
              <w:rPr>
                <w:rFonts w:eastAsiaTheme="minorHAnsi" w:hAnsi="Times New Roman" w:cs="Times New Roman"/>
                <w:bCs/>
                <w:iCs/>
                <w:sz w:val="22"/>
                <w:szCs w:val="22"/>
              </w:rPr>
              <w:t xml:space="preserve">jei pasiūlymą pateikia ūkio subjektų grupė). </w:t>
            </w:r>
            <w:r w:rsidRPr="007D35F2">
              <w:rPr>
                <w:rFonts w:hAnsi="Times New Roman" w:cs="Times New Roman"/>
                <w:color w:val="000000" w:themeColor="text1"/>
                <w:sz w:val="22"/>
                <w:szCs w:val="22"/>
              </w:rPr>
              <w:t>Jungtinės veiklos sutartyje neturi būti jokios informacijos, leidžiančios nustatyti pasiūlymo kainą.</w:t>
            </w:r>
          </w:p>
        </w:tc>
        <w:tc>
          <w:tcPr>
            <w:tcW w:w="1020" w:type="dxa"/>
          </w:tcPr>
          <w:p w:rsidR="00AF0385" w:rsidRPr="007D35F2" w:rsidRDefault="00AF0385" w:rsidP="00FD4151">
            <w:pPr>
              <w:spacing w:line="240" w:lineRule="auto"/>
              <w:rPr>
                <w:rFonts w:hAnsi="Times New Roman" w:cs="Times New Roman"/>
                <w:sz w:val="22"/>
                <w:szCs w:val="22"/>
              </w:rPr>
            </w:pPr>
          </w:p>
        </w:tc>
        <w:tc>
          <w:tcPr>
            <w:tcW w:w="0" w:type="auto"/>
            <w:vAlign w:val="center"/>
          </w:tcPr>
          <w:p w:rsidR="00AF0385" w:rsidRPr="007D35F2" w:rsidRDefault="00AF0385" w:rsidP="00FD4151">
            <w:pPr>
              <w:spacing w:line="240" w:lineRule="auto"/>
              <w:rPr>
                <w:rFonts w:hAnsi="Times New Roman" w:cs="Times New Roman"/>
                <w:sz w:val="22"/>
                <w:szCs w:val="22"/>
              </w:rPr>
            </w:pPr>
          </w:p>
        </w:tc>
        <w:tc>
          <w:tcPr>
            <w:tcW w:w="0" w:type="auto"/>
            <w:vAlign w:val="center"/>
          </w:tcPr>
          <w:p w:rsidR="00AF0385" w:rsidRPr="007D35F2" w:rsidRDefault="00AF0385" w:rsidP="00FD4151">
            <w:pPr>
              <w:spacing w:line="240" w:lineRule="auto"/>
              <w:rPr>
                <w:rFonts w:hAnsi="Times New Roman" w:cs="Times New Roman"/>
                <w:sz w:val="22"/>
                <w:szCs w:val="22"/>
              </w:rPr>
            </w:pPr>
          </w:p>
        </w:tc>
      </w:tr>
      <w:tr w:rsidR="00AF0385" w:rsidRPr="007D35F2" w:rsidTr="00AF0385">
        <w:tc>
          <w:tcPr>
            <w:tcW w:w="0" w:type="auto"/>
          </w:tcPr>
          <w:p w:rsidR="00AF0385" w:rsidRPr="007D35F2" w:rsidRDefault="00AF0385" w:rsidP="00FD4151">
            <w:pPr>
              <w:spacing w:line="240" w:lineRule="auto"/>
              <w:rPr>
                <w:rFonts w:eastAsia="Calibri" w:hAnsi="Times New Roman" w:cs="Times New Roman"/>
                <w:sz w:val="22"/>
                <w:szCs w:val="22"/>
              </w:rPr>
            </w:pPr>
            <w:r w:rsidRPr="007D35F2">
              <w:rPr>
                <w:rFonts w:eastAsia="Calibri" w:hAnsi="Times New Roman" w:cs="Times New Roman"/>
                <w:sz w:val="22"/>
                <w:szCs w:val="22"/>
              </w:rPr>
              <w:t>2.</w:t>
            </w:r>
          </w:p>
        </w:tc>
        <w:tc>
          <w:tcPr>
            <w:tcW w:w="3478" w:type="dxa"/>
          </w:tcPr>
          <w:p w:rsidR="00AF0385" w:rsidRPr="007D35F2" w:rsidRDefault="00AF0385" w:rsidP="00FD4151">
            <w:pPr>
              <w:spacing w:line="240" w:lineRule="auto"/>
              <w:rPr>
                <w:rFonts w:hAnsi="Times New Roman" w:cs="Times New Roman"/>
                <w:sz w:val="22"/>
                <w:szCs w:val="22"/>
              </w:rPr>
            </w:pPr>
            <w:r w:rsidRPr="007D35F2">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rsidR="00AF0385" w:rsidRPr="007D35F2" w:rsidRDefault="00AF0385" w:rsidP="00FD4151">
            <w:pPr>
              <w:spacing w:line="240" w:lineRule="auto"/>
              <w:rPr>
                <w:rFonts w:hAnsi="Times New Roman" w:cs="Times New Roman"/>
                <w:sz w:val="22"/>
                <w:szCs w:val="22"/>
              </w:rPr>
            </w:pPr>
          </w:p>
        </w:tc>
        <w:tc>
          <w:tcPr>
            <w:tcW w:w="0" w:type="auto"/>
          </w:tcPr>
          <w:p w:rsidR="00AF0385" w:rsidRPr="007D35F2" w:rsidRDefault="00AF0385" w:rsidP="00FD4151">
            <w:pPr>
              <w:spacing w:line="240" w:lineRule="auto"/>
              <w:rPr>
                <w:rFonts w:hAnsi="Times New Roman" w:cs="Times New Roman"/>
                <w:sz w:val="22"/>
                <w:szCs w:val="22"/>
              </w:rPr>
            </w:pPr>
          </w:p>
        </w:tc>
        <w:tc>
          <w:tcPr>
            <w:tcW w:w="0" w:type="auto"/>
          </w:tcPr>
          <w:p w:rsidR="00AF0385" w:rsidRPr="007D35F2" w:rsidRDefault="00AF0385" w:rsidP="00FD4151">
            <w:pPr>
              <w:spacing w:line="240" w:lineRule="auto"/>
              <w:rPr>
                <w:rFonts w:hAnsi="Times New Roman" w:cs="Times New Roman"/>
                <w:sz w:val="22"/>
                <w:szCs w:val="22"/>
              </w:rPr>
            </w:pPr>
          </w:p>
        </w:tc>
      </w:tr>
      <w:tr w:rsidR="00AF0385" w:rsidRPr="007D35F2" w:rsidTr="00857D97">
        <w:trPr>
          <w:trHeight w:val="613"/>
        </w:trPr>
        <w:tc>
          <w:tcPr>
            <w:tcW w:w="0" w:type="auto"/>
            <w:tcBorders>
              <w:bottom w:val="single" w:sz="4" w:space="0" w:color="000000"/>
            </w:tcBorders>
          </w:tcPr>
          <w:p w:rsidR="00AF0385" w:rsidRPr="007D35F2" w:rsidRDefault="003E0367" w:rsidP="00FD4151">
            <w:pPr>
              <w:spacing w:line="240" w:lineRule="auto"/>
              <w:rPr>
                <w:rFonts w:eastAsia="Calibri" w:hAnsi="Times New Roman" w:cs="Times New Roman"/>
                <w:bCs/>
                <w:sz w:val="22"/>
                <w:szCs w:val="22"/>
              </w:rPr>
            </w:pPr>
            <w:r w:rsidRPr="007D35F2">
              <w:rPr>
                <w:rFonts w:eastAsia="Calibri" w:hAnsi="Times New Roman" w:cs="Times New Roman"/>
                <w:bCs/>
                <w:sz w:val="22"/>
                <w:szCs w:val="22"/>
                <w:lang w:val="en-US"/>
              </w:rPr>
              <w:t>3</w:t>
            </w:r>
            <w:r w:rsidR="00AF0385" w:rsidRPr="007D35F2">
              <w:rPr>
                <w:rFonts w:eastAsia="Calibri" w:hAnsi="Times New Roman" w:cs="Times New Roman"/>
                <w:bCs/>
                <w:sz w:val="22"/>
                <w:szCs w:val="22"/>
              </w:rPr>
              <w:t>.</w:t>
            </w:r>
          </w:p>
        </w:tc>
        <w:tc>
          <w:tcPr>
            <w:tcW w:w="3478" w:type="dxa"/>
            <w:tcBorders>
              <w:bottom w:val="single" w:sz="4" w:space="0" w:color="000000"/>
            </w:tcBorders>
          </w:tcPr>
          <w:p w:rsidR="00AF0385" w:rsidRPr="007D35F2" w:rsidRDefault="00FD4151" w:rsidP="00FD4151">
            <w:pPr>
              <w:pStyle w:val="Sraopastraipa"/>
              <w:tabs>
                <w:tab w:val="left" w:pos="1701"/>
              </w:tabs>
              <w:spacing w:line="240" w:lineRule="auto"/>
              <w:ind w:left="34"/>
              <w:jc w:val="both"/>
              <w:rPr>
                <w:rFonts w:hAnsi="Times New Roman" w:cs="Times New Roman"/>
                <w:bCs/>
                <w:iCs/>
              </w:rPr>
            </w:pPr>
            <w:r w:rsidRPr="007D35F2">
              <w:rPr>
                <w:rFonts w:hAnsi="Times New Roman" w:cs="Times New Roman"/>
                <w:bCs/>
                <w:iCs/>
              </w:rPr>
              <w:t>Išvardijami kiti dokumentai, kuriuos privalo pateikti tiekėjai</w:t>
            </w:r>
          </w:p>
        </w:tc>
        <w:tc>
          <w:tcPr>
            <w:tcW w:w="1020" w:type="dxa"/>
            <w:tcBorders>
              <w:bottom w:val="single" w:sz="4" w:space="0" w:color="000000"/>
            </w:tcBorders>
          </w:tcPr>
          <w:p w:rsidR="00AF0385" w:rsidRPr="007D35F2" w:rsidRDefault="00AF0385" w:rsidP="00FD4151">
            <w:pPr>
              <w:spacing w:line="240" w:lineRule="auto"/>
              <w:rPr>
                <w:rFonts w:hAnsi="Times New Roman" w:cs="Times New Roman"/>
                <w:sz w:val="22"/>
                <w:szCs w:val="22"/>
              </w:rPr>
            </w:pPr>
          </w:p>
        </w:tc>
        <w:tc>
          <w:tcPr>
            <w:tcW w:w="0" w:type="auto"/>
            <w:tcBorders>
              <w:bottom w:val="single" w:sz="4" w:space="0" w:color="000000"/>
            </w:tcBorders>
          </w:tcPr>
          <w:p w:rsidR="00AF0385" w:rsidRPr="007D35F2" w:rsidRDefault="00AF0385" w:rsidP="00FD4151">
            <w:pPr>
              <w:spacing w:line="240" w:lineRule="auto"/>
              <w:rPr>
                <w:rFonts w:hAnsi="Times New Roman" w:cs="Times New Roman"/>
                <w:sz w:val="22"/>
                <w:szCs w:val="22"/>
              </w:rPr>
            </w:pPr>
          </w:p>
        </w:tc>
        <w:tc>
          <w:tcPr>
            <w:tcW w:w="0" w:type="auto"/>
            <w:tcBorders>
              <w:bottom w:val="single" w:sz="4" w:space="0" w:color="000000"/>
            </w:tcBorders>
          </w:tcPr>
          <w:p w:rsidR="00AF0385" w:rsidRPr="007D35F2" w:rsidRDefault="00AF0385" w:rsidP="00FD4151">
            <w:pPr>
              <w:spacing w:line="240" w:lineRule="auto"/>
              <w:rPr>
                <w:rFonts w:hAnsi="Times New Roman" w:cs="Times New Roman"/>
                <w:sz w:val="22"/>
                <w:szCs w:val="22"/>
              </w:rPr>
            </w:pPr>
          </w:p>
        </w:tc>
      </w:tr>
      <w:tr w:rsidR="00AF0385" w:rsidRPr="007D35F2" w:rsidTr="00857D97">
        <w:tc>
          <w:tcPr>
            <w:tcW w:w="0" w:type="auto"/>
            <w:tcBorders>
              <w:bottom w:val="single" w:sz="4" w:space="0" w:color="auto"/>
            </w:tcBorders>
          </w:tcPr>
          <w:p w:rsidR="00AF0385" w:rsidRPr="007D35F2" w:rsidRDefault="003E0367" w:rsidP="00FD4151">
            <w:pPr>
              <w:spacing w:line="240" w:lineRule="auto"/>
              <w:rPr>
                <w:rFonts w:eastAsia="Calibri" w:hAnsi="Times New Roman" w:cs="Times New Roman"/>
                <w:bCs/>
                <w:sz w:val="22"/>
                <w:szCs w:val="22"/>
              </w:rPr>
            </w:pPr>
            <w:r w:rsidRPr="007D35F2">
              <w:rPr>
                <w:rFonts w:eastAsia="Calibri" w:hAnsi="Times New Roman" w:cs="Times New Roman"/>
                <w:bCs/>
                <w:sz w:val="22"/>
                <w:szCs w:val="22"/>
              </w:rPr>
              <w:t>4</w:t>
            </w:r>
            <w:r w:rsidR="00AF0385" w:rsidRPr="007D35F2">
              <w:rPr>
                <w:rFonts w:eastAsia="Calibri" w:hAnsi="Times New Roman" w:cs="Times New Roman"/>
                <w:bCs/>
                <w:sz w:val="22"/>
                <w:szCs w:val="22"/>
              </w:rPr>
              <w:t>.</w:t>
            </w:r>
          </w:p>
        </w:tc>
        <w:tc>
          <w:tcPr>
            <w:tcW w:w="3478" w:type="dxa"/>
            <w:tcBorders>
              <w:bottom w:val="single" w:sz="4" w:space="0" w:color="auto"/>
            </w:tcBorders>
          </w:tcPr>
          <w:p w:rsidR="00AF0385" w:rsidRPr="007D35F2" w:rsidRDefault="00AF0385" w:rsidP="00FD4151">
            <w:pPr>
              <w:spacing w:line="240" w:lineRule="auto"/>
              <w:rPr>
                <w:rFonts w:eastAsiaTheme="minorHAnsi" w:hAnsi="Times New Roman" w:cs="Times New Roman"/>
                <w:bCs/>
                <w:iCs/>
                <w:sz w:val="22"/>
                <w:szCs w:val="22"/>
              </w:rPr>
            </w:pPr>
          </w:p>
        </w:tc>
        <w:tc>
          <w:tcPr>
            <w:tcW w:w="1020" w:type="dxa"/>
            <w:tcBorders>
              <w:bottom w:val="single" w:sz="4" w:space="0" w:color="auto"/>
            </w:tcBorders>
          </w:tcPr>
          <w:p w:rsidR="00AF0385" w:rsidRPr="007D35F2" w:rsidRDefault="00AF0385" w:rsidP="00FD4151">
            <w:pPr>
              <w:spacing w:line="240" w:lineRule="auto"/>
              <w:rPr>
                <w:rFonts w:hAnsi="Times New Roman" w:cs="Times New Roman"/>
                <w:sz w:val="22"/>
                <w:szCs w:val="22"/>
              </w:rPr>
            </w:pPr>
          </w:p>
        </w:tc>
        <w:tc>
          <w:tcPr>
            <w:tcW w:w="0" w:type="auto"/>
            <w:tcBorders>
              <w:bottom w:val="single" w:sz="4" w:space="0" w:color="auto"/>
            </w:tcBorders>
          </w:tcPr>
          <w:p w:rsidR="00AF0385" w:rsidRPr="007D35F2" w:rsidRDefault="00AF0385" w:rsidP="00FD4151">
            <w:pPr>
              <w:spacing w:line="240" w:lineRule="auto"/>
              <w:rPr>
                <w:rFonts w:hAnsi="Times New Roman" w:cs="Times New Roman"/>
                <w:sz w:val="22"/>
                <w:szCs w:val="22"/>
              </w:rPr>
            </w:pPr>
          </w:p>
        </w:tc>
        <w:tc>
          <w:tcPr>
            <w:tcW w:w="0" w:type="auto"/>
            <w:tcBorders>
              <w:bottom w:val="single" w:sz="4" w:space="0" w:color="auto"/>
            </w:tcBorders>
          </w:tcPr>
          <w:p w:rsidR="00AF0385" w:rsidRPr="007D35F2" w:rsidRDefault="00AF0385" w:rsidP="00FD4151">
            <w:pPr>
              <w:spacing w:line="240" w:lineRule="auto"/>
              <w:rPr>
                <w:rFonts w:hAnsi="Times New Roman" w:cs="Times New Roman"/>
                <w:sz w:val="22"/>
                <w:szCs w:val="22"/>
              </w:rPr>
            </w:pPr>
          </w:p>
        </w:tc>
      </w:tr>
    </w:tbl>
    <w:p w:rsidR="00AF0385" w:rsidRPr="007D35F2" w:rsidRDefault="00AF0385" w:rsidP="00FD4151">
      <w:pPr>
        <w:spacing w:after="0" w:line="240" w:lineRule="auto"/>
        <w:jc w:val="both"/>
        <w:rPr>
          <w:rFonts w:ascii="Times New Roman" w:hAnsi="Times New Roman" w:cs="Times New Roman"/>
          <w:sz w:val="22"/>
          <w:szCs w:val="22"/>
        </w:rPr>
      </w:pPr>
    </w:p>
    <w:p w:rsidR="00AF0385" w:rsidRPr="007D35F2" w:rsidRDefault="00226BF5" w:rsidP="005F7017">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7D35F2">
        <w:rPr>
          <w:rFonts w:ascii="Times New Roman" w:eastAsia="Times New Roman" w:hAnsi="Times New Roman" w:cs="Times New Roman"/>
          <w:b/>
          <w:bCs/>
          <w:sz w:val="22"/>
          <w:szCs w:val="22"/>
          <w:lang w:eastAsia="zh-CN"/>
        </w:rPr>
        <w:t>6</w:t>
      </w:r>
      <w:r w:rsidR="00AF0385" w:rsidRPr="007D35F2">
        <w:rPr>
          <w:rFonts w:ascii="Times New Roman" w:eastAsia="Times New Roman" w:hAnsi="Times New Roman" w:cs="Times New Roman"/>
          <w:b/>
          <w:bCs/>
          <w:sz w:val="22"/>
          <w:szCs w:val="22"/>
          <w:lang w:eastAsia="zh-CN"/>
        </w:rPr>
        <w:t>. Pa</w:t>
      </w:r>
      <w:r w:rsidR="00647215" w:rsidRPr="007D35F2">
        <w:rPr>
          <w:rFonts w:ascii="Times New Roman" w:eastAsia="Times New Roman" w:hAnsi="Times New Roman" w:cs="Times New Roman"/>
          <w:b/>
          <w:bCs/>
          <w:sz w:val="22"/>
          <w:szCs w:val="22"/>
          <w:lang w:eastAsia="zh-CN"/>
        </w:rPr>
        <w:t xml:space="preserve">sirašydamas šį pasiūlymą, </w:t>
      </w:r>
      <w:r w:rsidR="00584677" w:rsidRPr="007D35F2">
        <w:rPr>
          <w:rFonts w:ascii="Times New Roman" w:eastAsia="Times New Roman" w:hAnsi="Times New Roman" w:cs="Times New Roman"/>
          <w:b/>
          <w:bCs/>
          <w:sz w:val="22"/>
          <w:szCs w:val="22"/>
          <w:lang w:eastAsia="zh-CN"/>
        </w:rPr>
        <w:t xml:space="preserve">tiekėjas </w:t>
      </w:r>
      <w:r w:rsidR="00647215" w:rsidRPr="007D35F2">
        <w:rPr>
          <w:rFonts w:ascii="Times New Roman" w:eastAsia="Times New Roman" w:hAnsi="Times New Roman" w:cs="Times New Roman"/>
          <w:b/>
          <w:bCs/>
          <w:sz w:val="22"/>
          <w:szCs w:val="22"/>
          <w:lang w:eastAsia="zh-CN"/>
        </w:rPr>
        <w:t>teikia</w:t>
      </w:r>
      <w:r w:rsidR="00AF0385" w:rsidRPr="007D35F2">
        <w:rPr>
          <w:rFonts w:ascii="Times New Roman" w:eastAsia="Times New Roman" w:hAnsi="Times New Roman" w:cs="Times New Roman"/>
          <w:b/>
          <w:bCs/>
          <w:sz w:val="22"/>
          <w:szCs w:val="22"/>
          <w:lang w:eastAsia="zh-CN"/>
        </w:rPr>
        <w:t xml:space="preserve"> šiuos patvirtinimus:</w:t>
      </w:r>
    </w:p>
    <w:p w:rsidR="00647215" w:rsidRPr="007D35F2" w:rsidRDefault="00647215" w:rsidP="005F7017">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rsidR="003E0367" w:rsidRPr="007D35F2" w:rsidRDefault="00226BF5" w:rsidP="001D2352">
      <w:pPr>
        <w:tabs>
          <w:tab w:val="left" w:pos="851"/>
        </w:tabs>
        <w:suppressAutoHyphens/>
        <w:spacing w:after="0" w:line="240" w:lineRule="auto"/>
        <w:contextualSpacing/>
        <w:jc w:val="both"/>
        <w:rPr>
          <w:rFonts w:ascii="Times New Roman" w:eastAsia="Calibri" w:hAnsi="Times New Roman" w:cs="Times New Roman"/>
          <w:b/>
          <w:bCs/>
          <w:sz w:val="22"/>
          <w:szCs w:val="22"/>
          <w:lang w:eastAsia="en-US"/>
        </w:rPr>
      </w:pPr>
      <w:r w:rsidRPr="007D35F2">
        <w:rPr>
          <w:rFonts w:ascii="Times New Roman" w:hAnsi="Times New Roman" w:cs="Times New Roman"/>
          <w:b/>
          <w:bCs/>
          <w:sz w:val="22"/>
          <w:szCs w:val="22"/>
        </w:rPr>
        <w:t>6</w:t>
      </w:r>
      <w:r w:rsidR="00AF0385" w:rsidRPr="007D35F2">
        <w:rPr>
          <w:rFonts w:ascii="Times New Roman" w:hAnsi="Times New Roman" w:cs="Times New Roman"/>
          <w:b/>
          <w:bCs/>
          <w:sz w:val="22"/>
          <w:szCs w:val="22"/>
        </w:rPr>
        <w:t xml:space="preserve">.1. </w:t>
      </w:r>
      <w:r w:rsidR="003E0367" w:rsidRPr="007D35F2">
        <w:rPr>
          <w:rFonts w:ascii="Times New Roman" w:eastAsia="Calibri" w:hAnsi="Times New Roman" w:cs="Times New Roman"/>
          <w:b/>
          <w:bCs/>
          <w:color w:val="000000"/>
          <w:sz w:val="22"/>
          <w:szCs w:val="22"/>
          <w:lang w:eastAsia="en-US"/>
        </w:rPr>
        <w:t>Dėl pašalinimo pagrindo:</w:t>
      </w:r>
    </w:p>
    <w:p w:rsidR="003E0367" w:rsidRPr="007D35F2" w:rsidRDefault="00857D97" w:rsidP="001D2352">
      <w:pPr>
        <w:tabs>
          <w:tab w:val="left" w:pos="851"/>
        </w:tabs>
        <w:suppressAutoHyphens/>
        <w:spacing w:after="0" w:line="240" w:lineRule="auto"/>
        <w:contextualSpacing/>
        <w:jc w:val="both"/>
        <w:rPr>
          <w:rFonts w:ascii="Times New Roman" w:eastAsia="Calibri" w:hAnsi="Times New Roman" w:cs="Times New Roman"/>
          <w:sz w:val="22"/>
          <w:szCs w:val="22"/>
          <w:lang w:eastAsia="en-US"/>
        </w:rPr>
      </w:pPr>
      <w:r w:rsidRPr="007D35F2">
        <w:rPr>
          <w:rFonts w:ascii="Times New Roman" w:eastAsia="Calibri" w:hAnsi="Times New Roman" w:cs="Times New Roman"/>
          <w:color w:val="000000"/>
          <w:sz w:val="22"/>
          <w:szCs w:val="22"/>
          <w:lang w:eastAsia="en-US"/>
        </w:rPr>
        <w:t xml:space="preserve">6.1.1. </w:t>
      </w:r>
      <w:r w:rsidR="003E0367" w:rsidRPr="007D35F2">
        <w:rPr>
          <w:rFonts w:ascii="Times New Roman" w:eastAsia="Calibri" w:hAnsi="Times New Roman" w:cs="Times New Roman"/>
          <w:color w:val="000000"/>
          <w:sz w:val="22"/>
          <w:szCs w:val="22"/>
          <w:lang w:eastAsia="en-US"/>
        </w:rPr>
        <w:t xml:space="preserve">Jis ir jo pasitelkti </w:t>
      </w:r>
      <w:r w:rsidR="003E0367" w:rsidRPr="007D35F2">
        <w:rPr>
          <w:rFonts w:ascii="Times New Roman" w:eastAsia="Calibri" w:hAnsi="Times New Roman" w:cs="Times New Roman"/>
          <w:sz w:val="22"/>
          <w:szCs w:val="22"/>
          <w:lang w:eastAsia="en-US"/>
        </w:rPr>
        <w:t>ūkio subjektai, jungtinės veiklos partneriai, juridiniai asmenys, su kuriais kartu teikia pasiūlymą, neturi Viešųjų pirkimų įstatymo 46 straipsnio 2</w:t>
      </w:r>
      <w:r w:rsidR="003E0367" w:rsidRPr="007D35F2">
        <w:rPr>
          <w:rFonts w:ascii="Times New Roman" w:eastAsia="Calibri" w:hAnsi="Times New Roman" w:cs="Times New Roman"/>
          <w:sz w:val="22"/>
          <w:szCs w:val="22"/>
          <w:vertAlign w:val="superscript"/>
          <w:lang w:eastAsia="en-US"/>
        </w:rPr>
        <w:t>1</w:t>
      </w:r>
      <w:r w:rsidR="003E0367" w:rsidRPr="007D35F2">
        <w:rPr>
          <w:rFonts w:ascii="Times New Roman" w:eastAsia="Calibri" w:hAnsi="Times New Roman" w:cs="Times New Roman"/>
          <w:sz w:val="22"/>
          <w:szCs w:val="22"/>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rsidR="00AF0385" w:rsidRPr="007D35F2" w:rsidRDefault="00AF0385" w:rsidP="001D2352">
      <w:pPr>
        <w:spacing w:after="0" w:line="240" w:lineRule="auto"/>
        <w:rPr>
          <w:rFonts w:ascii="Times New Roman" w:eastAsia="Calibri" w:hAnsi="Times New Roman" w:cs="Times New Roman"/>
          <w:color w:val="000000"/>
          <w:sz w:val="22"/>
          <w:szCs w:val="22"/>
          <w:lang w:eastAsia="en-US"/>
        </w:rPr>
      </w:pPr>
    </w:p>
    <w:p w:rsidR="003E0367" w:rsidRPr="007D35F2" w:rsidRDefault="003E0367" w:rsidP="001D2352">
      <w:pPr>
        <w:tabs>
          <w:tab w:val="left" w:pos="709"/>
        </w:tabs>
        <w:suppressAutoHyphens/>
        <w:spacing w:after="0" w:line="240" w:lineRule="auto"/>
        <w:jc w:val="both"/>
        <w:rPr>
          <w:rFonts w:ascii="Times New Roman" w:eastAsia="Times New Roman" w:hAnsi="Times New Roman" w:cs="Times New Roman"/>
          <w:b/>
          <w:sz w:val="22"/>
          <w:szCs w:val="22"/>
        </w:rPr>
      </w:pPr>
      <w:r w:rsidRPr="007D35F2">
        <w:rPr>
          <w:rFonts w:ascii="Times New Roman" w:eastAsia="Times New Roman" w:hAnsi="Times New Roman" w:cs="Times New Roman"/>
          <w:b/>
          <w:bCs/>
          <w:sz w:val="22"/>
          <w:szCs w:val="22"/>
        </w:rPr>
        <w:t xml:space="preserve">6.2. </w:t>
      </w:r>
      <w:r w:rsidRPr="007D35F2">
        <w:rPr>
          <w:rFonts w:ascii="Times New Roman" w:eastAsia="Times New Roman" w:hAnsi="Times New Roman" w:cs="Times New Roman"/>
          <w:b/>
          <w:sz w:val="22"/>
          <w:szCs w:val="22"/>
        </w:rPr>
        <w:t xml:space="preserve"> Dėl Viešųjų pirkimų įstatymo 45 str. 2</w:t>
      </w:r>
      <w:r w:rsidRPr="007D35F2">
        <w:rPr>
          <w:rFonts w:ascii="Times New Roman" w:eastAsia="Times New Roman" w:hAnsi="Times New Roman" w:cs="Times New Roman"/>
          <w:b/>
          <w:sz w:val="22"/>
          <w:szCs w:val="22"/>
          <w:vertAlign w:val="superscript"/>
        </w:rPr>
        <w:t xml:space="preserve">1 </w:t>
      </w:r>
      <w:r w:rsidRPr="007D35F2">
        <w:rPr>
          <w:rFonts w:ascii="Times New Roman" w:eastAsia="Times New Roman" w:hAnsi="Times New Roman" w:cs="Times New Roman"/>
          <w:b/>
          <w:sz w:val="22"/>
          <w:szCs w:val="22"/>
        </w:rPr>
        <w:t>d. nuostatų tiekėjas patvirtina, kad:</w:t>
      </w:r>
    </w:p>
    <w:p w:rsidR="003E0367" w:rsidRPr="007D35F2" w:rsidRDefault="003E0367" w:rsidP="001D2352">
      <w:pPr>
        <w:tabs>
          <w:tab w:val="left" w:pos="709"/>
        </w:tabs>
        <w:suppressAutoHyphens/>
        <w:spacing w:after="0" w:line="240" w:lineRule="auto"/>
        <w:contextualSpacing/>
        <w:jc w:val="both"/>
        <w:rPr>
          <w:rFonts w:ascii="Times New Roman" w:eastAsia="Calibri" w:hAnsi="Times New Roman" w:cs="Times New Roman"/>
          <w:sz w:val="22"/>
          <w:szCs w:val="22"/>
          <w:lang w:eastAsia="en-US"/>
        </w:rPr>
      </w:pPr>
      <w:r w:rsidRPr="007D35F2">
        <w:rPr>
          <w:rFonts w:ascii="Times New Roman" w:eastAsia="Calibri" w:hAnsi="Times New Roman" w:cs="Times New Roman"/>
          <w:sz w:val="22"/>
          <w:szCs w:val="22"/>
          <w:lang w:eastAsia="en-US"/>
        </w:rPr>
        <w:t xml:space="preserve">6.2.1. tiekėjas, jo subtiekėjas, ūkio subjektai, kurių pajėgumais remiamasi, ar juos kontroliuojantys asmenys nėra juridiniai asmenys, registruoti </w:t>
      </w:r>
      <w:r w:rsidRPr="007D35F2">
        <w:rPr>
          <w:rFonts w:ascii="Times New Roman" w:eastAsia="Calibri" w:hAnsi="Times New Roman" w:cs="Times New Roman"/>
          <w:color w:val="000000"/>
          <w:sz w:val="22"/>
          <w:szCs w:val="22"/>
          <w:lang w:eastAsia="en-US"/>
        </w:rPr>
        <w:t xml:space="preserve">(jeigu tiekėjas, jo subtiekėjas, ūkio subjektas, kurio pajėgumais remiamasi, ar kontroliuojantis asmuo yra fizinis asmuo – nuolat gyvenantis ar turintis pilietybę) </w:t>
      </w:r>
      <w:r w:rsidRPr="007D35F2">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p>
    <w:p w:rsidR="003E0367" w:rsidRPr="007D35F2" w:rsidRDefault="003E0367" w:rsidP="001D2352">
      <w:pPr>
        <w:tabs>
          <w:tab w:val="left" w:pos="709"/>
        </w:tabs>
        <w:suppressAutoHyphens/>
        <w:spacing w:after="0" w:line="240" w:lineRule="auto"/>
        <w:contextualSpacing/>
        <w:jc w:val="both"/>
        <w:rPr>
          <w:rFonts w:ascii="Times New Roman" w:eastAsia="Calibri" w:hAnsi="Times New Roman" w:cs="Times New Roman"/>
          <w:sz w:val="22"/>
          <w:szCs w:val="22"/>
          <w:lang w:eastAsia="en-US"/>
        </w:rPr>
      </w:pPr>
      <w:r w:rsidRPr="007D35F2">
        <w:rPr>
          <w:rFonts w:ascii="Times New Roman" w:eastAsia="Calibri" w:hAnsi="Times New Roman" w:cs="Times New Roman"/>
          <w:color w:val="000000"/>
          <w:sz w:val="22"/>
          <w:szCs w:val="22"/>
          <w:lang w:eastAsia="en-US"/>
        </w:rPr>
        <w:t xml:space="preserve">6.2.2. tiekėjas, jo subtiekėjas, ūkio subjektas, kurio pajėgumais remiamasi, </w:t>
      </w:r>
      <w:r w:rsidRPr="007D35F2">
        <w:rPr>
          <w:rFonts w:ascii="Times New Roman" w:eastAsia="Calibri" w:hAnsi="Times New Roman" w:cs="Times New Roman"/>
          <w:b/>
          <w:color w:val="000000"/>
          <w:sz w:val="22"/>
          <w:szCs w:val="22"/>
          <w:lang w:eastAsia="en-US"/>
        </w:rPr>
        <w:t xml:space="preserve">nevykdo veiklos </w:t>
      </w:r>
      <w:r w:rsidRPr="007D35F2">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7D35F2">
        <w:rPr>
          <w:rFonts w:ascii="Times New Roman" w:eastAsia="Calibri" w:hAnsi="Times New Roman" w:cs="Times New Roman"/>
          <w:color w:val="000000"/>
          <w:sz w:val="22"/>
          <w:szCs w:val="22"/>
          <w:lang w:eastAsia="en-US"/>
        </w:rPr>
        <w:t xml:space="preserve"> ir </w:t>
      </w:r>
      <w:r w:rsidRPr="007D35F2">
        <w:rPr>
          <w:rFonts w:ascii="Times New Roman" w:eastAsia="Calibri" w:hAnsi="Times New Roman" w:cs="Times New Roman"/>
          <w:b/>
          <w:color w:val="000000"/>
          <w:sz w:val="22"/>
          <w:szCs w:val="22"/>
          <w:lang w:eastAsia="en-US"/>
        </w:rPr>
        <w:t>nėra</w:t>
      </w:r>
      <w:r w:rsidRPr="007D35F2">
        <w:rPr>
          <w:rFonts w:ascii="Times New Roman" w:eastAsia="Calibri" w:hAnsi="Times New Roman" w:cs="Times New Roman"/>
          <w:color w:val="000000"/>
          <w:sz w:val="22"/>
          <w:szCs w:val="22"/>
          <w:lang w:eastAsia="en-US"/>
        </w:rPr>
        <w:t xml:space="preserve"> ūkio subjekto grupės, kurios bet kuris narys vykdo veiklą </w:t>
      </w:r>
      <w:r w:rsidRPr="007D35F2">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7D35F2">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rsidR="003E0367" w:rsidRPr="007D35F2" w:rsidRDefault="003E0367" w:rsidP="001D2352">
      <w:pPr>
        <w:tabs>
          <w:tab w:val="left" w:pos="709"/>
        </w:tabs>
        <w:suppressAutoHyphens/>
        <w:spacing w:after="0" w:line="240" w:lineRule="auto"/>
        <w:contextualSpacing/>
        <w:jc w:val="both"/>
        <w:rPr>
          <w:rFonts w:ascii="Times New Roman" w:eastAsia="Calibri" w:hAnsi="Times New Roman" w:cs="Times New Roman"/>
          <w:sz w:val="22"/>
          <w:szCs w:val="22"/>
          <w:lang w:eastAsia="en-US"/>
        </w:rPr>
      </w:pPr>
      <w:r w:rsidRPr="007D35F2">
        <w:rPr>
          <w:rFonts w:ascii="Times New Roman" w:eastAsia="Calibri" w:hAnsi="Times New Roman" w:cs="Times New Roman"/>
          <w:sz w:val="22"/>
          <w:szCs w:val="22"/>
          <w:lang w:eastAsia="en-US"/>
        </w:rPr>
        <w:lastRenderedPageBreak/>
        <w:t>6.2.3. šie duomenys yra teisingi ir aktualūs pasiūlymo pateikimo dieną.</w:t>
      </w:r>
    </w:p>
    <w:p w:rsidR="003E0367" w:rsidRPr="007D35F2" w:rsidRDefault="003E0367" w:rsidP="003E0367">
      <w:pPr>
        <w:tabs>
          <w:tab w:val="left" w:pos="709"/>
        </w:tabs>
        <w:suppressAutoHyphens/>
        <w:spacing w:after="0" w:line="240" w:lineRule="auto"/>
        <w:ind w:firstLine="567"/>
        <w:jc w:val="both"/>
        <w:rPr>
          <w:rFonts w:ascii="Times New Roman" w:eastAsia="Times New Roman" w:hAnsi="Times New Roman" w:cs="Times New Roman"/>
          <w:sz w:val="22"/>
          <w:szCs w:val="22"/>
        </w:rPr>
      </w:pPr>
    </w:p>
    <w:p w:rsidR="003E0367" w:rsidRPr="007D35F2" w:rsidRDefault="003E0367" w:rsidP="001D2352">
      <w:pPr>
        <w:tabs>
          <w:tab w:val="left" w:pos="709"/>
        </w:tabs>
        <w:suppressAutoHyphens/>
        <w:spacing w:after="0" w:line="240" w:lineRule="auto"/>
        <w:jc w:val="both"/>
        <w:rPr>
          <w:rFonts w:ascii="Times New Roman" w:eastAsia="Times New Roman" w:hAnsi="Times New Roman" w:cs="Times New Roman"/>
          <w:sz w:val="22"/>
          <w:szCs w:val="22"/>
        </w:rPr>
      </w:pPr>
      <w:r w:rsidRPr="007D35F2">
        <w:rPr>
          <w:rFonts w:ascii="Times New Roman" w:eastAsia="Times New Roman" w:hAnsi="Times New Roman" w:cs="Times New Roman"/>
          <w:sz w:val="22"/>
          <w:szCs w:val="22"/>
        </w:rPr>
        <w:t>6.3. Perkančiajai organizacijai kilus abejonių dėl tiekėjo 5.2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AF0385" w:rsidRPr="007D35F2" w:rsidRDefault="00AF0385" w:rsidP="005F7017">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rsidR="00AF0385" w:rsidRPr="007D35F2" w:rsidRDefault="00226BF5" w:rsidP="005F7017">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7D35F2">
        <w:rPr>
          <w:rFonts w:ascii="Times New Roman" w:eastAsia="Times New Roman" w:hAnsi="Times New Roman" w:cs="Times New Roman"/>
          <w:b/>
          <w:bCs/>
          <w:sz w:val="22"/>
          <w:szCs w:val="22"/>
          <w:lang w:eastAsia="zh-CN"/>
        </w:rPr>
        <w:t>6</w:t>
      </w:r>
      <w:r w:rsidR="00AF0385" w:rsidRPr="007D35F2">
        <w:rPr>
          <w:rFonts w:ascii="Times New Roman" w:eastAsia="Times New Roman" w:hAnsi="Times New Roman" w:cs="Times New Roman"/>
          <w:b/>
          <w:bCs/>
          <w:sz w:val="22"/>
          <w:szCs w:val="22"/>
          <w:lang w:eastAsia="zh-CN"/>
        </w:rPr>
        <w:t>.</w:t>
      </w:r>
      <w:r w:rsidR="003E0367" w:rsidRPr="007D35F2">
        <w:rPr>
          <w:rFonts w:ascii="Times New Roman" w:eastAsia="Times New Roman" w:hAnsi="Times New Roman" w:cs="Times New Roman"/>
          <w:b/>
          <w:bCs/>
          <w:sz w:val="22"/>
          <w:szCs w:val="22"/>
          <w:lang w:eastAsia="zh-CN"/>
        </w:rPr>
        <w:t>4</w:t>
      </w:r>
      <w:r w:rsidR="00AF0385" w:rsidRPr="007D35F2">
        <w:rPr>
          <w:rFonts w:ascii="Times New Roman" w:eastAsia="Times New Roman" w:hAnsi="Times New Roman" w:cs="Times New Roman"/>
          <w:b/>
          <w:bCs/>
          <w:sz w:val="22"/>
          <w:szCs w:val="22"/>
          <w:lang w:eastAsia="zh-CN"/>
        </w:rPr>
        <w:t>. Dėl bendrųjų reikalavimų, tiekėjas patvirtinta, kad:</w:t>
      </w:r>
    </w:p>
    <w:p w:rsidR="00AF0385" w:rsidRPr="007D35F2" w:rsidRDefault="00857D97" w:rsidP="00857D97">
      <w:pPr>
        <w:widowControl w:val="0"/>
        <w:tabs>
          <w:tab w:val="left" w:pos="567"/>
        </w:tabs>
        <w:suppressAutoHyphens/>
        <w:autoSpaceDE w:val="0"/>
        <w:spacing w:after="0" w:line="240" w:lineRule="auto"/>
        <w:jc w:val="both"/>
        <w:rPr>
          <w:rFonts w:ascii="Times New Roman" w:eastAsia="Times New Roman" w:hAnsi="Times New Roman" w:cs="Times New Roman"/>
          <w:bCs/>
          <w:sz w:val="22"/>
          <w:szCs w:val="22"/>
          <w:lang w:eastAsia="zh-CN"/>
        </w:rPr>
      </w:pPr>
      <w:r w:rsidRPr="007D35F2">
        <w:rPr>
          <w:rFonts w:ascii="Times New Roman" w:eastAsia="Times New Roman" w:hAnsi="Times New Roman" w:cs="Times New Roman"/>
          <w:bCs/>
          <w:sz w:val="22"/>
          <w:szCs w:val="22"/>
          <w:lang w:eastAsia="zh-CN"/>
        </w:rPr>
        <w:t xml:space="preserve">6.4.1. </w:t>
      </w:r>
      <w:r w:rsidR="00647215" w:rsidRPr="007D35F2">
        <w:rPr>
          <w:rFonts w:ascii="Times New Roman" w:eastAsia="Times New Roman" w:hAnsi="Times New Roman" w:cs="Times New Roman"/>
          <w:bCs/>
          <w:sz w:val="22"/>
          <w:szCs w:val="22"/>
          <w:lang w:eastAsia="zh-CN"/>
        </w:rPr>
        <w:t>yra</w:t>
      </w:r>
      <w:r w:rsidR="00AF0385" w:rsidRPr="007D35F2">
        <w:rPr>
          <w:rFonts w:ascii="Times New Roman" w:eastAsia="Times New Roman" w:hAnsi="Times New Roman" w:cs="Times New Roman"/>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F0385" w:rsidRPr="007D35F2" w:rsidRDefault="00647215" w:rsidP="00857D97">
      <w:pPr>
        <w:pStyle w:val="Sraopastraipa"/>
        <w:widowControl w:val="0"/>
        <w:numPr>
          <w:ilvl w:val="2"/>
          <w:numId w:val="16"/>
        </w:numPr>
        <w:tabs>
          <w:tab w:val="left" w:pos="567"/>
        </w:tabs>
        <w:suppressAutoHyphens/>
        <w:autoSpaceDE w:val="0"/>
        <w:spacing w:after="0" w:line="240" w:lineRule="auto"/>
        <w:jc w:val="both"/>
        <w:rPr>
          <w:rFonts w:ascii="Times New Roman" w:eastAsia="Times New Roman" w:hAnsi="Times New Roman" w:cs="Times New Roman"/>
          <w:bCs/>
          <w:lang w:eastAsia="zh-CN"/>
        </w:rPr>
      </w:pPr>
      <w:r w:rsidRPr="007D35F2">
        <w:rPr>
          <w:rFonts w:ascii="Times New Roman" w:eastAsia="Times New Roman" w:hAnsi="Times New Roman" w:cs="Times New Roman"/>
          <w:bCs/>
          <w:lang w:eastAsia="zh-CN"/>
        </w:rPr>
        <w:t>sutinka</w:t>
      </w:r>
      <w:r w:rsidR="00AF0385" w:rsidRPr="007D35F2">
        <w:rPr>
          <w:rFonts w:ascii="Times New Roman" w:eastAsia="Times New Roman" w:hAnsi="Times New Roman" w:cs="Times New Roman"/>
          <w:bCs/>
          <w:lang w:eastAsia="zh-CN"/>
        </w:rPr>
        <w:t xml:space="preserve"> su pirkimo dokumentuose nustatytomis sąlygomis ir procedūromis;</w:t>
      </w:r>
    </w:p>
    <w:p w:rsidR="00AF0385" w:rsidRPr="007D35F2" w:rsidRDefault="00857D97" w:rsidP="00857D97">
      <w:pPr>
        <w:widowControl w:val="0"/>
        <w:tabs>
          <w:tab w:val="left" w:pos="567"/>
        </w:tabs>
        <w:suppressAutoHyphens/>
        <w:autoSpaceDE w:val="0"/>
        <w:spacing w:after="0" w:line="240" w:lineRule="auto"/>
        <w:jc w:val="both"/>
        <w:rPr>
          <w:rFonts w:ascii="Times New Roman" w:eastAsia="Times New Roman" w:hAnsi="Times New Roman" w:cs="Times New Roman"/>
          <w:bCs/>
          <w:sz w:val="22"/>
          <w:szCs w:val="22"/>
          <w:lang w:eastAsia="zh-CN"/>
        </w:rPr>
      </w:pPr>
      <w:r w:rsidRPr="007D35F2">
        <w:rPr>
          <w:rFonts w:ascii="Times New Roman" w:eastAsia="Times New Roman" w:hAnsi="Times New Roman" w:cs="Times New Roman"/>
          <w:bCs/>
          <w:sz w:val="22"/>
          <w:szCs w:val="22"/>
          <w:lang w:eastAsia="zh-CN"/>
        </w:rPr>
        <w:t xml:space="preserve">6.4.3. </w:t>
      </w:r>
      <w:r w:rsidR="00AF0385" w:rsidRPr="007D35F2">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rsidR="00AF0385" w:rsidRPr="007D35F2" w:rsidRDefault="00AF0385" w:rsidP="00857D97">
      <w:pPr>
        <w:pStyle w:val="Sraopastraipa"/>
        <w:widowControl w:val="0"/>
        <w:numPr>
          <w:ilvl w:val="2"/>
          <w:numId w:val="17"/>
        </w:numPr>
        <w:tabs>
          <w:tab w:val="left" w:pos="567"/>
        </w:tabs>
        <w:suppressAutoHyphens/>
        <w:autoSpaceDE w:val="0"/>
        <w:spacing w:after="0" w:line="240" w:lineRule="auto"/>
        <w:jc w:val="both"/>
        <w:rPr>
          <w:rFonts w:ascii="Times New Roman" w:eastAsia="Times New Roman" w:hAnsi="Times New Roman" w:cs="Times New Roman"/>
          <w:bCs/>
          <w:lang w:eastAsia="zh-CN"/>
        </w:rPr>
      </w:pPr>
      <w:r w:rsidRPr="007D35F2">
        <w:rPr>
          <w:rFonts w:ascii="Times New Roman" w:eastAsia="Times New Roman" w:hAnsi="Times New Roman" w:cs="Times New Roman"/>
          <w:bCs/>
          <w:lang w:eastAsia="zh-CN"/>
        </w:rPr>
        <w:t xml:space="preserve">pasiūlymas galioja specialiųjų pirkimo sąlygų </w:t>
      </w:r>
      <w:r w:rsidR="001D2352" w:rsidRPr="007D35F2">
        <w:rPr>
          <w:rFonts w:ascii="Times New Roman" w:eastAsia="Times New Roman" w:hAnsi="Times New Roman" w:cs="Times New Roman"/>
          <w:bCs/>
          <w:lang w:eastAsia="zh-CN"/>
        </w:rPr>
        <w:t>5 priedo</w:t>
      </w:r>
      <w:r w:rsidRPr="007D35F2">
        <w:rPr>
          <w:rFonts w:ascii="Times New Roman" w:eastAsia="Times New Roman" w:hAnsi="Times New Roman" w:cs="Times New Roman"/>
          <w:bCs/>
          <w:lang w:eastAsia="zh-CN"/>
        </w:rPr>
        <w:t xml:space="preserve"> „</w:t>
      </w:r>
      <w:r w:rsidRPr="007D35F2">
        <w:rPr>
          <w:rFonts w:ascii="Times New Roman" w:eastAsia="Times New Roman" w:hAnsi="Times New Roman" w:cs="Times New Roman"/>
          <w:bCs/>
          <w:lang w:eastAsia="zh-CN"/>
        </w:rPr>
        <w:fldChar w:fldCharType="begin"/>
      </w:r>
      <w:r w:rsidRPr="007D35F2">
        <w:rPr>
          <w:rFonts w:ascii="Times New Roman" w:eastAsia="Times New Roman" w:hAnsi="Times New Roman" w:cs="Times New Roman"/>
          <w:bCs/>
          <w:lang w:eastAsia="zh-CN"/>
        </w:rPr>
        <w:instrText xml:space="preserve">REF _Ref38970696 \h \* MERGEFORMAT </w:instrText>
      </w:r>
      <w:r w:rsidRPr="007D35F2">
        <w:rPr>
          <w:rFonts w:ascii="Times New Roman" w:eastAsia="Times New Roman" w:hAnsi="Times New Roman" w:cs="Times New Roman"/>
          <w:bCs/>
          <w:lang w:eastAsia="zh-CN"/>
        </w:rPr>
      </w:r>
      <w:r w:rsidRPr="007D35F2">
        <w:rPr>
          <w:rFonts w:ascii="Times New Roman" w:eastAsia="Times New Roman" w:hAnsi="Times New Roman" w:cs="Times New Roman"/>
          <w:bCs/>
          <w:lang w:eastAsia="zh-CN"/>
        </w:rPr>
        <w:fldChar w:fldCharType="separate"/>
      </w:r>
      <w:r w:rsidRPr="007D35F2">
        <w:rPr>
          <w:rFonts w:ascii="Times New Roman" w:eastAsia="Times New Roman" w:hAnsi="Times New Roman" w:cs="Times New Roman"/>
          <w:bCs/>
          <w:lang w:eastAsia="zh-CN"/>
        </w:rPr>
        <w:t>Terminai</w:t>
      </w:r>
      <w:r w:rsidRPr="007D35F2">
        <w:rPr>
          <w:rFonts w:ascii="Times New Roman" w:eastAsia="Times New Roman" w:hAnsi="Times New Roman" w:cs="Times New Roman"/>
          <w:bCs/>
          <w:lang w:eastAsia="zh-CN"/>
        </w:rPr>
        <w:fldChar w:fldCharType="end"/>
      </w:r>
      <w:r w:rsidR="00647215" w:rsidRPr="007D35F2">
        <w:rPr>
          <w:rFonts w:ascii="Times New Roman" w:eastAsia="Times New Roman" w:hAnsi="Times New Roman" w:cs="Times New Roman"/>
          <w:bCs/>
          <w:lang w:eastAsia="zh-CN"/>
        </w:rPr>
        <w:t xml:space="preserve">“ </w:t>
      </w:r>
      <w:r w:rsidR="001D2352" w:rsidRPr="007D35F2">
        <w:rPr>
          <w:rFonts w:ascii="Times New Roman" w:eastAsia="Times New Roman" w:hAnsi="Times New Roman" w:cs="Times New Roman"/>
          <w:bCs/>
          <w:lang w:eastAsia="zh-CN"/>
        </w:rPr>
        <w:t>5</w:t>
      </w:r>
      <w:r w:rsidRPr="007D35F2">
        <w:rPr>
          <w:rFonts w:ascii="Times New Roman" w:eastAsia="Times New Roman" w:hAnsi="Times New Roman" w:cs="Times New Roman"/>
          <w:bCs/>
          <w:lang w:eastAsia="zh-CN"/>
        </w:rPr>
        <w:t xml:space="preserve"> punkte nurodytą terminą.</w:t>
      </w:r>
    </w:p>
    <w:p w:rsidR="00AF0385" w:rsidRPr="007D35F2" w:rsidRDefault="00AF0385" w:rsidP="00FD4151">
      <w:pPr>
        <w:spacing w:after="0" w:line="240" w:lineRule="auto"/>
        <w:rPr>
          <w:rFonts w:ascii="Times New Roman" w:hAnsi="Times New Roman" w:cs="Times New Roman"/>
          <w:sz w:val="22"/>
          <w:szCs w:val="22"/>
        </w:rPr>
      </w:pPr>
    </w:p>
    <w:p w:rsidR="00AF0385" w:rsidRPr="007D35F2" w:rsidRDefault="00AF0385" w:rsidP="00FD4151">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0385" w:rsidRPr="007D35F2" w:rsidTr="00AF0385">
        <w:trPr>
          <w:trHeight w:val="186"/>
        </w:trPr>
        <w:tc>
          <w:tcPr>
            <w:tcW w:w="3888" w:type="dxa"/>
            <w:tcBorders>
              <w:top w:val="single" w:sz="4" w:space="0" w:color="auto"/>
              <w:left w:val="nil"/>
              <w:bottom w:val="nil"/>
              <w:right w:val="nil"/>
            </w:tcBorders>
          </w:tcPr>
          <w:p w:rsidR="00AF0385" w:rsidRPr="007D35F2" w:rsidRDefault="00AF0385" w:rsidP="00FD4151">
            <w:pPr>
              <w:spacing w:after="0" w:line="240" w:lineRule="auto"/>
              <w:jc w:val="center"/>
              <w:rPr>
                <w:rFonts w:ascii="Times New Roman" w:hAnsi="Times New Roman" w:cs="Times New Roman"/>
                <w:color w:val="808080" w:themeColor="background1" w:themeShade="80"/>
                <w:sz w:val="22"/>
                <w:szCs w:val="22"/>
                <w:vertAlign w:val="superscript"/>
              </w:rPr>
            </w:pPr>
            <w:r w:rsidRPr="007D35F2">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rsidR="00AF0385" w:rsidRPr="007D35F2" w:rsidRDefault="00AF0385" w:rsidP="00FD4151">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rsidR="00AF0385" w:rsidRPr="007D35F2" w:rsidRDefault="00AF0385" w:rsidP="00FD4151">
            <w:pPr>
              <w:spacing w:after="0" w:line="240" w:lineRule="auto"/>
              <w:jc w:val="center"/>
              <w:rPr>
                <w:rFonts w:ascii="Times New Roman" w:hAnsi="Times New Roman" w:cs="Times New Roman"/>
                <w:color w:val="808080" w:themeColor="background1" w:themeShade="80"/>
                <w:sz w:val="22"/>
                <w:szCs w:val="22"/>
                <w:vertAlign w:val="superscript"/>
              </w:rPr>
            </w:pPr>
            <w:r w:rsidRPr="007D35F2">
              <w:rPr>
                <w:rFonts w:ascii="Times New Roman" w:hAnsi="Times New Roman" w:cs="Times New Roman"/>
                <w:i/>
                <w:color w:val="808080" w:themeColor="background1" w:themeShade="80"/>
                <w:sz w:val="22"/>
                <w:szCs w:val="22"/>
                <w:vertAlign w:val="superscript"/>
              </w:rPr>
              <w:t>(Parašas)</w:t>
            </w:r>
            <w:r w:rsidR="00730AA2" w:rsidRPr="007D35F2">
              <w:rPr>
                <w:rFonts w:ascii="Times New Roman" w:hAnsi="Times New Roman" w:cs="Times New Roman"/>
                <w:i/>
                <w:color w:val="808080" w:themeColor="background1" w:themeShade="80"/>
                <w:sz w:val="22"/>
                <w:szCs w:val="22"/>
                <w:vertAlign w:val="superscript"/>
              </w:rPr>
              <w:t>*</w:t>
            </w:r>
          </w:p>
        </w:tc>
        <w:tc>
          <w:tcPr>
            <w:tcW w:w="704" w:type="dxa"/>
            <w:tcBorders>
              <w:top w:val="nil"/>
              <w:left w:val="nil"/>
              <w:bottom w:val="nil"/>
              <w:right w:val="nil"/>
            </w:tcBorders>
          </w:tcPr>
          <w:p w:rsidR="00AF0385" w:rsidRPr="007D35F2" w:rsidRDefault="00AF0385" w:rsidP="00FD4151">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rsidR="00AF0385" w:rsidRPr="007D35F2" w:rsidRDefault="00AF0385" w:rsidP="00FD4151">
            <w:pPr>
              <w:spacing w:after="0" w:line="240" w:lineRule="auto"/>
              <w:jc w:val="center"/>
              <w:rPr>
                <w:rFonts w:ascii="Times New Roman" w:hAnsi="Times New Roman" w:cs="Times New Roman"/>
                <w:color w:val="808080" w:themeColor="background1" w:themeShade="80"/>
                <w:sz w:val="22"/>
                <w:szCs w:val="22"/>
                <w:vertAlign w:val="superscript"/>
              </w:rPr>
            </w:pPr>
            <w:r w:rsidRPr="007D35F2">
              <w:rPr>
                <w:rFonts w:ascii="Times New Roman" w:hAnsi="Times New Roman" w:cs="Times New Roman"/>
                <w:i/>
                <w:color w:val="808080" w:themeColor="background1" w:themeShade="80"/>
                <w:sz w:val="22"/>
                <w:szCs w:val="22"/>
                <w:vertAlign w:val="superscript"/>
              </w:rPr>
              <w:t>(Vardas, pavardė)</w:t>
            </w:r>
          </w:p>
        </w:tc>
      </w:tr>
    </w:tbl>
    <w:p w:rsidR="00AF0385" w:rsidRPr="007D35F2" w:rsidRDefault="00AF0385" w:rsidP="00FD4151">
      <w:pPr>
        <w:spacing w:line="240" w:lineRule="auto"/>
        <w:rPr>
          <w:rFonts w:ascii="Times New Roman" w:eastAsia="Calibri" w:hAnsi="Times New Roman" w:cs="Times New Roman"/>
          <w:i/>
          <w:color w:val="2E74B5" w:themeColor="accent1" w:themeShade="BF"/>
          <w:sz w:val="18"/>
          <w:szCs w:val="18"/>
          <w:u w:val="single"/>
        </w:rPr>
      </w:pPr>
    </w:p>
    <w:p w:rsidR="009918F2" w:rsidRPr="007D35F2" w:rsidRDefault="00AF0385" w:rsidP="00A74C74">
      <w:pPr>
        <w:spacing w:line="240" w:lineRule="auto"/>
        <w:rPr>
          <w:rFonts w:ascii="Times New Roman" w:eastAsia="Calibri" w:hAnsi="Times New Roman" w:cs="Times New Roman"/>
          <w:b/>
          <w:i/>
          <w:sz w:val="18"/>
          <w:szCs w:val="18"/>
          <w:u w:val="single"/>
        </w:rPr>
      </w:pPr>
      <w:r w:rsidRPr="007D35F2">
        <w:rPr>
          <w:rFonts w:ascii="Times New Roman" w:eastAsia="Calibri" w:hAnsi="Times New Roman" w:cs="Times New Roman"/>
          <w:i/>
          <w:sz w:val="18"/>
          <w:szCs w:val="18"/>
        </w:rPr>
        <w:t xml:space="preserve">* Tais atvejais, kai visas pasiūlymas pasirašomas </w:t>
      </w:r>
      <w:r w:rsidR="005F7017" w:rsidRPr="007D35F2">
        <w:rPr>
          <w:rFonts w:ascii="Times New Roman" w:eastAsia="Calibri" w:hAnsi="Times New Roman" w:cs="Times New Roman"/>
          <w:i/>
          <w:sz w:val="18"/>
          <w:szCs w:val="18"/>
        </w:rPr>
        <w:t xml:space="preserve">kvalifikuotu </w:t>
      </w:r>
      <w:r w:rsidRPr="007D35F2">
        <w:rPr>
          <w:rFonts w:ascii="Times New Roman" w:eastAsia="Calibri" w:hAnsi="Times New Roman" w:cs="Times New Roman"/>
          <w:i/>
          <w:sz w:val="18"/>
          <w:szCs w:val="18"/>
        </w:rPr>
        <w:t>elektroniniu parašu, šio dokumento atskirai pasirašyti neprivaloma</w:t>
      </w:r>
      <w:r w:rsidR="005F7017" w:rsidRPr="007D35F2">
        <w:rPr>
          <w:rFonts w:ascii="Times New Roman" w:eastAsia="Calibri" w:hAnsi="Times New Roman" w:cs="Times New Roman"/>
          <w:i/>
          <w:sz w:val="18"/>
          <w:szCs w:val="18"/>
        </w:rPr>
        <w:t>.</w:t>
      </w:r>
      <w:bookmarkEnd w:id="4"/>
    </w:p>
    <w:sectPr w:rsidR="009918F2" w:rsidRPr="007D35F2" w:rsidSect="001B38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32" w:rsidRDefault="001B4232" w:rsidP="003922BF">
      <w:pPr>
        <w:spacing w:after="0" w:line="240" w:lineRule="auto"/>
      </w:pPr>
      <w:r>
        <w:separator/>
      </w:r>
    </w:p>
  </w:endnote>
  <w:endnote w:type="continuationSeparator" w:id="0">
    <w:p w:rsidR="001B4232" w:rsidRDefault="001B4232" w:rsidP="0039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32" w:rsidRDefault="001B4232" w:rsidP="003922BF">
      <w:pPr>
        <w:spacing w:after="0" w:line="240" w:lineRule="auto"/>
      </w:pPr>
      <w:r>
        <w:separator/>
      </w:r>
    </w:p>
  </w:footnote>
  <w:footnote w:type="continuationSeparator" w:id="0">
    <w:p w:rsidR="001B4232" w:rsidRDefault="001B4232" w:rsidP="0039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349"/>
        </w:tabs>
        <w:ind w:left="1069" w:hanging="360"/>
      </w:pPr>
    </w:lvl>
  </w:abstractNum>
  <w:abstractNum w:abstractNumId="1"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D02073"/>
    <w:multiLevelType w:val="multilevel"/>
    <w:tmpl w:val="4D62391A"/>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331963"/>
    <w:multiLevelType w:val="multilevel"/>
    <w:tmpl w:val="42367F2A"/>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C650C"/>
    <w:multiLevelType w:val="multilevel"/>
    <w:tmpl w:val="76784BF8"/>
    <w:lvl w:ilvl="0">
      <w:start w:val="1"/>
      <w:numFmt w:val="decimal"/>
      <w:lvlText w:val="%1."/>
      <w:lvlJc w:val="left"/>
      <w:pPr>
        <w:tabs>
          <w:tab w:val="num" w:pos="182"/>
        </w:tabs>
        <w:ind w:left="539" w:hanging="397"/>
      </w:pPr>
    </w:lvl>
    <w:lvl w:ilvl="1">
      <w:start w:val="1"/>
      <w:numFmt w:val="decimal"/>
      <w:lvlText w:val="%2."/>
      <w:lvlJc w:val="left"/>
      <w:pPr>
        <w:tabs>
          <w:tab w:val="num" w:pos="579"/>
        </w:tabs>
        <w:ind w:left="936" w:hanging="397"/>
      </w:pPr>
    </w:lvl>
    <w:lvl w:ilvl="2">
      <w:start w:val="1"/>
      <w:numFmt w:val="decimal"/>
      <w:lvlText w:val="%3."/>
      <w:lvlJc w:val="left"/>
      <w:pPr>
        <w:tabs>
          <w:tab w:val="num" w:pos="976"/>
        </w:tabs>
        <w:ind w:left="1333" w:hanging="397"/>
      </w:pPr>
    </w:lvl>
    <w:lvl w:ilvl="3">
      <w:start w:val="1"/>
      <w:numFmt w:val="decimal"/>
      <w:lvlText w:val="%4."/>
      <w:lvlJc w:val="left"/>
      <w:pPr>
        <w:tabs>
          <w:tab w:val="num" w:pos="1373"/>
        </w:tabs>
        <w:ind w:left="1730" w:hanging="397"/>
      </w:pPr>
    </w:lvl>
    <w:lvl w:ilvl="4">
      <w:start w:val="1"/>
      <w:numFmt w:val="decimal"/>
      <w:lvlText w:val="%5."/>
      <w:lvlJc w:val="left"/>
      <w:pPr>
        <w:tabs>
          <w:tab w:val="num" w:pos="1770"/>
        </w:tabs>
        <w:ind w:left="2127" w:hanging="397"/>
      </w:pPr>
    </w:lvl>
    <w:lvl w:ilvl="5">
      <w:start w:val="1"/>
      <w:numFmt w:val="decimal"/>
      <w:lvlText w:val="%6."/>
      <w:lvlJc w:val="left"/>
      <w:pPr>
        <w:tabs>
          <w:tab w:val="num" w:pos="2166"/>
        </w:tabs>
        <w:ind w:left="2523" w:hanging="397"/>
      </w:pPr>
    </w:lvl>
    <w:lvl w:ilvl="6">
      <w:start w:val="1"/>
      <w:numFmt w:val="decimal"/>
      <w:lvlText w:val="%7."/>
      <w:lvlJc w:val="left"/>
      <w:pPr>
        <w:tabs>
          <w:tab w:val="num" w:pos="2563"/>
        </w:tabs>
        <w:ind w:left="2920" w:hanging="397"/>
      </w:pPr>
    </w:lvl>
    <w:lvl w:ilvl="7">
      <w:start w:val="1"/>
      <w:numFmt w:val="decimal"/>
      <w:lvlText w:val="%8."/>
      <w:lvlJc w:val="left"/>
      <w:pPr>
        <w:tabs>
          <w:tab w:val="num" w:pos="2960"/>
        </w:tabs>
        <w:ind w:left="3317" w:hanging="397"/>
      </w:pPr>
    </w:lvl>
    <w:lvl w:ilvl="8">
      <w:start w:val="1"/>
      <w:numFmt w:val="decimal"/>
      <w:lvlText w:val="%9."/>
      <w:lvlJc w:val="left"/>
      <w:pPr>
        <w:tabs>
          <w:tab w:val="num" w:pos="3357"/>
        </w:tabs>
        <w:ind w:left="3714" w:hanging="397"/>
      </w:pPr>
    </w:lvl>
  </w:abstractNum>
  <w:abstractNum w:abstractNumId="10" w15:restartNumberingAfterBreak="0">
    <w:nsid w:val="458E21B9"/>
    <w:multiLevelType w:val="multilevel"/>
    <w:tmpl w:val="76784BF8"/>
    <w:lvl w:ilvl="0">
      <w:start w:val="1"/>
      <w:numFmt w:val="decimal"/>
      <w:lvlText w:val="%1."/>
      <w:lvlJc w:val="left"/>
      <w:pPr>
        <w:tabs>
          <w:tab w:val="num" w:pos="182"/>
        </w:tabs>
        <w:ind w:left="539"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1" w15:restartNumberingAfterBreak="0">
    <w:nsid w:val="55DA5424"/>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DF205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C9683D"/>
    <w:multiLevelType w:val="multilevel"/>
    <w:tmpl w:val="76784BF8"/>
    <w:lvl w:ilvl="0">
      <w:start w:val="1"/>
      <w:numFmt w:val="decimal"/>
      <w:lvlText w:val="%1."/>
      <w:lvlJc w:val="left"/>
      <w:pPr>
        <w:tabs>
          <w:tab w:val="num" w:pos="40"/>
        </w:tabs>
        <w:ind w:left="397" w:hanging="397"/>
      </w:pPr>
    </w:lvl>
    <w:lvl w:ilvl="1">
      <w:start w:val="1"/>
      <w:numFmt w:val="decimal"/>
      <w:lvlText w:val="%2."/>
      <w:lvlJc w:val="left"/>
      <w:pPr>
        <w:tabs>
          <w:tab w:val="num" w:pos="437"/>
        </w:tabs>
        <w:ind w:left="794" w:hanging="397"/>
      </w:pPr>
    </w:lvl>
    <w:lvl w:ilvl="2">
      <w:start w:val="1"/>
      <w:numFmt w:val="decimal"/>
      <w:lvlText w:val="%3."/>
      <w:lvlJc w:val="left"/>
      <w:pPr>
        <w:tabs>
          <w:tab w:val="num" w:pos="834"/>
        </w:tabs>
        <w:ind w:left="1191" w:hanging="397"/>
      </w:pPr>
    </w:lvl>
    <w:lvl w:ilvl="3">
      <w:start w:val="1"/>
      <w:numFmt w:val="decimal"/>
      <w:lvlText w:val="%4."/>
      <w:lvlJc w:val="left"/>
      <w:pPr>
        <w:tabs>
          <w:tab w:val="num" w:pos="1231"/>
        </w:tabs>
        <w:ind w:left="1588" w:hanging="397"/>
      </w:pPr>
    </w:lvl>
    <w:lvl w:ilvl="4">
      <w:start w:val="1"/>
      <w:numFmt w:val="decimal"/>
      <w:lvlText w:val="%5."/>
      <w:lvlJc w:val="left"/>
      <w:pPr>
        <w:tabs>
          <w:tab w:val="num" w:pos="1628"/>
        </w:tabs>
        <w:ind w:left="1985" w:hanging="397"/>
      </w:pPr>
    </w:lvl>
    <w:lvl w:ilvl="5">
      <w:start w:val="1"/>
      <w:numFmt w:val="decimal"/>
      <w:lvlText w:val="%6."/>
      <w:lvlJc w:val="left"/>
      <w:pPr>
        <w:tabs>
          <w:tab w:val="num" w:pos="2024"/>
        </w:tabs>
        <w:ind w:left="2381" w:hanging="397"/>
      </w:pPr>
    </w:lvl>
    <w:lvl w:ilvl="6">
      <w:start w:val="1"/>
      <w:numFmt w:val="decimal"/>
      <w:lvlText w:val="%7."/>
      <w:lvlJc w:val="left"/>
      <w:pPr>
        <w:tabs>
          <w:tab w:val="num" w:pos="2421"/>
        </w:tabs>
        <w:ind w:left="2778" w:hanging="397"/>
      </w:pPr>
    </w:lvl>
    <w:lvl w:ilvl="7">
      <w:start w:val="1"/>
      <w:numFmt w:val="decimal"/>
      <w:lvlText w:val="%8."/>
      <w:lvlJc w:val="left"/>
      <w:pPr>
        <w:tabs>
          <w:tab w:val="num" w:pos="2818"/>
        </w:tabs>
        <w:ind w:left="3175" w:hanging="397"/>
      </w:pPr>
    </w:lvl>
    <w:lvl w:ilvl="8">
      <w:start w:val="1"/>
      <w:numFmt w:val="decimal"/>
      <w:lvlText w:val="%9."/>
      <w:lvlJc w:val="left"/>
      <w:pPr>
        <w:tabs>
          <w:tab w:val="num" w:pos="3215"/>
        </w:tabs>
        <w:ind w:left="3572" w:hanging="397"/>
      </w:pPr>
    </w:lvl>
  </w:abstractNum>
  <w:abstractNum w:abstractNumId="14" w15:restartNumberingAfterBreak="0">
    <w:nsid w:val="69D567EC"/>
    <w:multiLevelType w:val="hybridMultilevel"/>
    <w:tmpl w:val="652CC070"/>
    <w:lvl w:ilvl="0" w:tplc="8CAAF8C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31477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17"/>
  </w:num>
  <w:num w:numId="5">
    <w:abstractNumId w:val="4"/>
  </w:num>
  <w:num w:numId="6">
    <w:abstractNumId w:val="2"/>
    <w:lvlOverride w:ilvl="0">
      <w:startOverride w:val="1"/>
    </w:lvlOverride>
  </w:num>
  <w:num w:numId="7">
    <w:abstractNumId w:val="5"/>
  </w:num>
  <w:num w:numId="8">
    <w:abstractNumId w:val="6"/>
  </w:num>
  <w:num w:numId="9">
    <w:abstractNumId w:val="14"/>
  </w:num>
  <w:num w:numId="10">
    <w:abstractNumId w:val="11"/>
  </w:num>
  <w:num w:numId="11">
    <w:abstractNumId w:val="12"/>
  </w:num>
  <w:num w:numId="12">
    <w:abstractNumId w:val="16"/>
  </w:num>
  <w:num w:numId="13">
    <w:abstractNumId w:val="13"/>
  </w:num>
  <w:num w:numId="14">
    <w:abstractNumId w:val="10"/>
  </w:num>
  <w:num w:numId="15">
    <w:abstractNumId w:val="9"/>
  </w:num>
  <w:num w:numId="16">
    <w:abstractNumId w:val="8"/>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85"/>
    <w:rsid w:val="000B1641"/>
    <w:rsid w:val="001B38D6"/>
    <w:rsid w:val="001B4232"/>
    <w:rsid w:val="001D2352"/>
    <w:rsid w:val="001D3AA2"/>
    <w:rsid w:val="00226BF5"/>
    <w:rsid w:val="002469E9"/>
    <w:rsid w:val="002566B1"/>
    <w:rsid w:val="00282562"/>
    <w:rsid w:val="003922BF"/>
    <w:rsid w:val="003A1ED5"/>
    <w:rsid w:val="003E0367"/>
    <w:rsid w:val="00521DC1"/>
    <w:rsid w:val="00584677"/>
    <w:rsid w:val="005A34B5"/>
    <w:rsid w:val="005F7017"/>
    <w:rsid w:val="00606B96"/>
    <w:rsid w:val="00611321"/>
    <w:rsid w:val="00647215"/>
    <w:rsid w:val="00730AA2"/>
    <w:rsid w:val="007471C7"/>
    <w:rsid w:val="0075724A"/>
    <w:rsid w:val="007908CE"/>
    <w:rsid w:val="007D35F2"/>
    <w:rsid w:val="00803301"/>
    <w:rsid w:val="00857D97"/>
    <w:rsid w:val="008B5F28"/>
    <w:rsid w:val="00971F6F"/>
    <w:rsid w:val="00980F96"/>
    <w:rsid w:val="009918F2"/>
    <w:rsid w:val="00A025A2"/>
    <w:rsid w:val="00A74C74"/>
    <w:rsid w:val="00AF0385"/>
    <w:rsid w:val="00B1174B"/>
    <w:rsid w:val="00C1212E"/>
    <w:rsid w:val="00C92416"/>
    <w:rsid w:val="00C96166"/>
    <w:rsid w:val="00CB3C44"/>
    <w:rsid w:val="00D40FDF"/>
    <w:rsid w:val="00D45B3E"/>
    <w:rsid w:val="00E37C32"/>
    <w:rsid w:val="00E45690"/>
    <w:rsid w:val="00F31303"/>
    <w:rsid w:val="00F85532"/>
    <w:rsid w:val="00F963CF"/>
    <w:rsid w:val="00FA225B"/>
    <w:rsid w:val="00FD4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9C4EF-9170-454C-A77C-EE00E3D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64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3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AF03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AF03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AF03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AF03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AF03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AF03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AF0385"/>
    <w:rPr>
      <w:strike w:val="0"/>
      <w:dstrike w:val="0"/>
      <w:color w:val="auto"/>
      <w:u w:val="none"/>
      <w:effect w:val="none"/>
    </w:rPr>
  </w:style>
  <w:style w:type="paragraph" w:styleId="Puslapioinaostekstas">
    <w:name w:val="footnote text"/>
    <w:basedOn w:val="prastasis"/>
    <w:link w:val="PuslapioinaostekstasDiagrama"/>
    <w:uiPriority w:val="99"/>
    <w:unhideWhenUsed/>
    <w:rsid w:val="00AF0385"/>
    <w:rPr>
      <w:sz w:val="20"/>
      <w:szCs w:val="20"/>
    </w:rPr>
  </w:style>
  <w:style w:type="character" w:customStyle="1" w:styleId="PuslapioinaostekstasDiagrama">
    <w:name w:val="Puslapio išnašos tekstas Diagrama"/>
    <w:basedOn w:val="Numatytasispastraiposriftas"/>
    <w:link w:val="Puslapioinaostekstas"/>
    <w:uiPriority w:val="99"/>
    <w:rsid w:val="00AF0385"/>
    <w:rPr>
      <w:rFonts w:eastAsiaTheme="minorEastAsia"/>
      <w:sz w:val="20"/>
      <w:szCs w:val="20"/>
      <w:lang w:eastAsia="lt-LT"/>
    </w:rPr>
  </w:style>
  <w:style w:type="paragraph" w:styleId="Komentarotekstas">
    <w:name w:val="annotation text"/>
    <w:basedOn w:val="prastasis"/>
    <w:link w:val="KomentarotekstasDiagrama"/>
    <w:uiPriority w:val="99"/>
    <w:unhideWhenUsed/>
    <w:rsid w:val="00AF0385"/>
    <w:rPr>
      <w:sz w:val="20"/>
      <w:szCs w:val="20"/>
    </w:rPr>
  </w:style>
  <w:style w:type="character" w:customStyle="1" w:styleId="KomentarotekstasDiagrama">
    <w:name w:val="Komentaro tekstas Diagrama"/>
    <w:basedOn w:val="Numatytasispastraiposriftas"/>
    <w:link w:val="Komentarotekstas"/>
    <w:uiPriority w:val="99"/>
    <w:rsid w:val="00AF0385"/>
    <w:rPr>
      <w:rFonts w:eastAsiaTheme="minorEastAsia"/>
      <w:sz w:val="20"/>
      <w:szCs w:val="20"/>
      <w:lang w:eastAsia="lt-LT"/>
    </w:rPr>
  </w:style>
  <w:style w:type="paragraph" w:styleId="Paantrat">
    <w:name w:val="Subtitle"/>
    <w:basedOn w:val="prastasis"/>
    <w:next w:val="prastasis"/>
    <w:link w:val="PaantratDiagrama"/>
    <w:uiPriority w:val="99"/>
    <w:qFormat/>
    <w:rsid w:val="00AF03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F03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03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0385"/>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0385"/>
    <w:rPr>
      <w:vertAlign w:val="superscript"/>
    </w:rPr>
  </w:style>
  <w:style w:type="character" w:styleId="Komentaronuoroda">
    <w:name w:val="annotation reference"/>
    <w:basedOn w:val="Numatytasispastraiposriftas"/>
    <w:uiPriority w:val="99"/>
    <w:unhideWhenUsed/>
    <w:rsid w:val="00AF0385"/>
    <w:rPr>
      <w:sz w:val="16"/>
      <w:szCs w:val="16"/>
    </w:rPr>
  </w:style>
  <w:style w:type="table" w:styleId="Lentelstinklelis">
    <w:name w:val="Table Grid"/>
    <w:basedOn w:val="prastojilentel"/>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03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385"/>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AF03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0385"/>
    <w:rPr>
      <w:b/>
      <w:bCs/>
    </w:rPr>
  </w:style>
  <w:style w:type="character" w:customStyle="1" w:styleId="KomentarotemaDiagrama">
    <w:name w:val="Komentaro tema Diagrama"/>
    <w:basedOn w:val="KomentarotekstasDiagrama"/>
    <w:link w:val="Komentarotema"/>
    <w:uiPriority w:val="99"/>
    <w:semiHidden/>
    <w:rsid w:val="00AF0385"/>
    <w:rPr>
      <w:rFonts w:eastAsiaTheme="minorEastAsia"/>
      <w:b/>
      <w:bCs/>
      <w:sz w:val="20"/>
      <w:szCs w:val="20"/>
      <w:lang w:eastAsia="lt-LT"/>
    </w:rPr>
  </w:style>
  <w:style w:type="paragraph" w:styleId="prastasiniatinklio">
    <w:name w:val="Normal (Web)"/>
    <w:basedOn w:val="prastasis"/>
    <w:uiPriority w:val="99"/>
    <w:semiHidden/>
    <w:unhideWhenUsed/>
    <w:rsid w:val="00AF0385"/>
    <w:pPr>
      <w:spacing w:before="100" w:beforeAutospacing="1" w:after="100" w:afterAutospacing="1"/>
    </w:pPr>
  </w:style>
  <w:style w:type="character" w:customStyle="1" w:styleId="pildymui">
    <w:name w:val="pildymui"/>
    <w:basedOn w:val="Numatytasispastraiposriftas"/>
    <w:rsid w:val="00AF03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03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0385"/>
    <w:rPr>
      <w:rFonts w:eastAsiaTheme="minorEastAsia"/>
      <w:sz w:val="21"/>
      <w:szCs w:val="20"/>
      <w:lang w:eastAsia="lt-LT"/>
    </w:rPr>
  </w:style>
  <w:style w:type="character" w:customStyle="1" w:styleId="Internetlink">
    <w:name w:val="Internet link"/>
    <w:rsid w:val="00AF0385"/>
    <w:rPr>
      <w:color w:val="000080"/>
      <w:u w:val="single"/>
    </w:rPr>
  </w:style>
  <w:style w:type="paragraph" w:styleId="Antrats">
    <w:name w:val="header"/>
    <w:basedOn w:val="prastasis"/>
    <w:link w:val="AntratsDiagrama"/>
    <w:uiPriority w:val="99"/>
    <w:unhideWhenUsed/>
    <w:rsid w:val="00AF0385"/>
    <w:pPr>
      <w:tabs>
        <w:tab w:val="center" w:pos="4513"/>
        <w:tab w:val="right" w:pos="9026"/>
      </w:tabs>
    </w:pPr>
  </w:style>
  <w:style w:type="character" w:customStyle="1" w:styleId="AntratsDiagrama">
    <w:name w:val="Antraštės Diagrama"/>
    <w:basedOn w:val="Numatytasispastraiposriftas"/>
    <w:link w:val="Antrats"/>
    <w:uiPriority w:val="99"/>
    <w:rsid w:val="00AF0385"/>
    <w:rPr>
      <w:rFonts w:eastAsiaTheme="minorEastAsia"/>
      <w:sz w:val="21"/>
      <w:szCs w:val="21"/>
      <w:lang w:eastAsia="lt-LT"/>
    </w:rPr>
  </w:style>
  <w:style w:type="paragraph" w:styleId="Porat">
    <w:name w:val="footer"/>
    <w:basedOn w:val="prastasis"/>
    <w:link w:val="PoratDiagrama"/>
    <w:uiPriority w:val="99"/>
    <w:unhideWhenUsed/>
    <w:rsid w:val="00AF0385"/>
    <w:pPr>
      <w:tabs>
        <w:tab w:val="center" w:pos="4513"/>
        <w:tab w:val="right" w:pos="9026"/>
      </w:tabs>
    </w:pPr>
  </w:style>
  <w:style w:type="character" w:customStyle="1" w:styleId="PoratDiagrama">
    <w:name w:val="Poraštė Diagrama"/>
    <w:basedOn w:val="Numatytasispastraiposriftas"/>
    <w:link w:val="Porat"/>
    <w:uiPriority w:val="99"/>
    <w:rsid w:val="00AF0385"/>
    <w:rPr>
      <w:rFonts w:eastAsiaTheme="minorEastAsia"/>
      <w:sz w:val="21"/>
      <w:szCs w:val="21"/>
      <w:lang w:eastAsia="lt-LT"/>
    </w:rPr>
  </w:style>
  <w:style w:type="paragraph" w:styleId="Pataisymai">
    <w:name w:val="Revision"/>
    <w:hidden/>
    <w:uiPriority w:val="99"/>
    <w:semiHidden/>
    <w:rsid w:val="00AF038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AF0385"/>
    <w:rPr>
      <w:i/>
      <w:iCs/>
      <w:color w:val="595959" w:themeColor="text1" w:themeTint="A6"/>
    </w:rPr>
  </w:style>
  <w:style w:type="paragraph" w:styleId="Antrat">
    <w:name w:val="caption"/>
    <w:basedOn w:val="prastasis"/>
    <w:next w:val="prastasis"/>
    <w:uiPriority w:val="35"/>
    <w:semiHidden/>
    <w:unhideWhenUsed/>
    <w:qFormat/>
    <w:rsid w:val="00AF03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03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AF0385"/>
    <w:rPr>
      <w:b/>
      <w:bCs/>
    </w:rPr>
  </w:style>
  <w:style w:type="character" w:styleId="Emfaz">
    <w:name w:val="Emphasis"/>
    <w:basedOn w:val="Numatytasispastraiposriftas"/>
    <w:uiPriority w:val="20"/>
    <w:qFormat/>
    <w:rsid w:val="00AF0385"/>
    <w:rPr>
      <w:i/>
      <w:iCs/>
      <w:color w:val="000000" w:themeColor="text1"/>
    </w:rPr>
  </w:style>
  <w:style w:type="paragraph" w:styleId="Betarp">
    <w:name w:val="No Spacing"/>
    <w:link w:val="BetarpDiagrama"/>
    <w:uiPriority w:val="1"/>
    <w:qFormat/>
    <w:rsid w:val="00AF0385"/>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03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03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AF03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03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0385"/>
    <w:rPr>
      <w:b/>
      <w:bCs/>
      <w:caps w:val="0"/>
      <w:smallCaps/>
      <w:color w:val="auto"/>
      <w:spacing w:val="0"/>
      <w:u w:val="single"/>
    </w:rPr>
  </w:style>
  <w:style w:type="character" w:styleId="Knygospavadinimas">
    <w:name w:val="Book Title"/>
    <w:basedOn w:val="Numatytasispastraiposriftas"/>
    <w:uiPriority w:val="33"/>
    <w:qFormat/>
    <w:rsid w:val="00AF0385"/>
    <w:rPr>
      <w:b/>
      <w:bCs/>
      <w:caps w:val="0"/>
      <w:smallCaps/>
      <w:spacing w:val="0"/>
    </w:rPr>
  </w:style>
  <w:style w:type="paragraph" w:styleId="Turinioantrat">
    <w:name w:val="TOC Heading"/>
    <w:basedOn w:val="Antrat1"/>
    <w:next w:val="prastasis"/>
    <w:uiPriority w:val="39"/>
    <w:unhideWhenUsed/>
    <w:qFormat/>
    <w:rsid w:val="00AF0385"/>
    <w:pPr>
      <w:outlineLvl w:val="9"/>
    </w:pPr>
  </w:style>
  <w:style w:type="character" w:customStyle="1" w:styleId="BetarpDiagrama">
    <w:name w:val="Be tarpų Diagrama"/>
    <w:basedOn w:val="Numatytasispastraiposriftas"/>
    <w:link w:val="Betarp"/>
    <w:uiPriority w:val="1"/>
    <w:qFormat/>
    <w:rsid w:val="00AF0385"/>
    <w:rPr>
      <w:rFonts w:eastAsiaTheme="minorEastAsia"/>
      <w:sz w:val="21"/>
      <w:szCs w:val="21"/>
      <w:lang w:eastAsia="lt-LT"/>
    </w:rPr>
  </w:style>
  <w:style w:type="character" w:styleId="Vietosrezervavimoenklotekstas">
    <w:name w:val="Placeholder Text"/>
    <w:basedOn w:val="Numatytasispastraiposriftas"/>
    <w:uiPriority w:val="99"/>
    <w:semiHidden/>
    <w:rsid w:val="00AF0385"/>
    <w:rPr>
      <w:color w:val="808080"/>
    </w:rPr>
  </w:style>
  <w:style w:type="paragraph" w:styleId="Turinys1">
    <w:name w:val="toc 1"/>
    <w:basedOn w:val="prastasis"/>
    <w:next w:val="prastasis"/>
    <w:autoRedefine/>
    <w:uiPriority w:val="39"/>
    <w:unhideWhenUsed/>
    <w:rsid w:val="00AF0385"/>
    <w:pPr>
      <w:tabs>
        <w:tab w:val="left" w:pos="142"/>
        <w:tab w:val="right" w:leader="dot" w:pos="9962"/>
      </w:tabs>
      <w:spacing w:after="0"/>
      <w:ind w:left="426" w:hanging="284"/>
    </w:pPr>
  </w:style>
  <w:style w:type="paragraph" w:customStyle="1" w:styleId="tajtip">
    <w:name w:val="tajtip"/>
    <w:basedOn w:val="prastasis"/>
    <w:rsid w:val="00AF03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0385"/>
    <w:rPr>
      <w:color w:val="954F72" w:themeColor="followedHyperlink"/>
      <w:u w:val="single"/>
    </w:rPr>
  </w:style>
  <w:style w:type="paragraph" w:customStyle="1" w:styleId="Body2">
    <w:name w:val="Body 2"/>
    <w:rsid w:val="00AF038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AF0385"/>
    <w:pPr>
      <w:numPr>
        <w:numId w:val="1"/>
      </w:numPr>
    </w:pPr>
  </w:style>
  <w:style w:type="paragraph" w:styleId="Turinys2">
    <w:name w:val="toc 2"/>
    <w:basedOn w:val="prastasis"/>
    <w:next w:val="prastasis"/>
    <w:autoRedefine/>
    <w:uiPriority w:val="39"/>
    <w:unhideWhenUsed/>
    <w:rsid w:val="00AF0385"/>
    <w:pPr>
      <w:tabs>
        <w:tab w:val="right" w:leader="dot" w:pos="9962"/>
      </w:tabs>
      <w:spacing w:after="0"/>
      <w:ind w:left="220"/>
    </w:pPr>
  </w:style>
  <w:style w:type="table" w:customStyle="1" w:styleId="TableGrid2">
    <w:name w:val="Table Grid2"/>
    <w:basedOn w:val="prastojilentel"/>
    <w:next w:val="Lentelstinklelis"/>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038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0385"/>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F0385"/>
    <w:pPr>
      <w:numPr>
        <w:ilvl w:val="2"/>
      </w:numPr>
    </w:pPr>
  </w:style>
  <w:style w:type="paragraph" w:customStyle="1" w:styleId="Heading">
    <w:name w:val="Heading"/>
    <w:next w:val="Body2"/>
    <w:rsid w:val="00AF038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AF03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03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AF0385"/>
    <w:rPr>
      <w:vertAlign w:val="superscript"/>
    </w:rPr>
  </w:style>
  <w:style w:type="character" w:customStyle="1" w:styleId="Normal12ptChar">
    <w:name w:val="Normal + 12 pt Char"/>
    <w:basedOn w:val="Numatytasispastraiposriftas"/>
    <w:link w:val="Normal12pt"/>
    <w:locked/>
    <w:rsid w:val="00AF0385"/>
  </w:style>
  <w:style w:type="paragraph" w:customStyle="1" w:styleId="Normal12pt">
    <w:name w:val="Normal + 12 pt"/>
    <w:basedOn w:val="prastasis"/>
    <w:link w:val="Normal12ptChar"/>
    <w:rsid w:val="00AF0385"/>
    <w:pPr>
      <w:spacing w:after="0" w:line="240" w:lineRule="auto"/>
      <w:ind w:right="-283"/>
      <w:jc w:val="both"/>
    </w:pPr>
    <w:rPr>
      <w:rFonts w:eastAsiaTheme="minorHAnsi"/>
      <w:sz w:val="22"/>
      <w:szCs w:val="22"/>
      <w:lang w:eastAsia="en-US"/>
    </w:rPr>
  </w:style>
  <w:style w:type="paragraph" w:customStyle="1" w:styleId="pf0">
    <w:name w:val="pf0"/>
    <w:basedOn w:val="prastasis"/>
    <w:rsid w:val="00AF03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F0385"/>
    <w:rPr>
      <w:rFonts w:ascii="Segoe UI" w:hAnsi="Segoe UI" w:cs="Segoe UI" w:hint="default"/>
      <w:sz w:val="18"/>
      <w:szCs w:val="18"/>
    </w:rPr>
  </w:style>
  <w:style w:type="character" w:customStyle="1" w:styleId="Mention1">
    <w:name w:val="Mention1"/>
    <w:basedOn w:val="Numatytasispastraiposriftas"/>
    <w:uiPriority w:val="99"/>
    <w:unhideWhenUsed/>
    <w:rsid w:val="00AF0385"/>
    <w:rPr>
      <w:color w:val="2B579A"/>
      <w:shd w:val="clear" w:color="auto" w:fill="E6E6E6"/>
    </w:rPr>
  </w:style>
  <w:style w:type="table" w:customStyle="1" w:styleId="3">
    <w:name w:val="3"/>
    <w:basedOn w:val="prastojilentel"/>
    <w:rsid w:val="00AF038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03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F03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0385"/>
    <w:rPr>
      <w:rFonts w:eastAsiaTheme="minorEastAsia"/>
      <w:sz w:val="21"/>
      <w:szCs w:val="21"/>
      <w:lang w:eastAsia="lt-LT"/>
    </w:rPr>
  </w:style>
  <w:style w:type="character" w:customStyle="1" w:styleId="cf11">
    <w:name w:val="cf11"/>
    <w:basedOn w:val="Numatytasispastraiposriftas"/>
    <w:rsid w:val="00AF0385"/>
    <w:rPr>
      <w:rFonts w:ascii="Segoe UI" w:hAnsi="Segoe UI" w:cs="Segoe UI" w:hint="default"/>
      <w:color w:val="0000FF"/>
      <w:sz w:val="18"/>
      <w:szCs w:val="18"/>
    </w:rPr>
  </w:style>
  <w:style w:type="character" w:customStyle="1" w:styleId="cf21">
    <w:name w:val="cf21"/>
    <w:basedOn w:val="Numatytasispastraiposriftas"/>
    <w:rsid w:val="00AF0385"/>
    <w:rPr>
      <w:rFonts w:ascii="Segoe UI" w:hAnsi="Segoe UI" w:cs="Segoe UI" w:hint="default"/>
      <w:color w:val="538135"/>
      <w:sz w:val="18"/>
      <w:szCs w:val="18"/>
    </w:rPr>
  </w:style>
  <w:style w:type="table" w:customStyle="1" w:styleId="TableGrid1">
    <w:name w:val="Table Grid1"/>
    <w:basedOn w:val="prastojilentel"/>
    <w:uiPriority w:val="39"/>
    <w:rsid w:val="00AF03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AF0385"/>
    <w:pPr>
      <w:suppressAutoHyphens/>
      <w:spacing w:after="0" w:line="240" w:lineRule="auto"/>
    </w:pPr>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AF038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AF0385"/>
    <w:rPr>
      <w:rFonts w:ascii="Courier New" w:eastAsia="Times New Roman" w:hAnsi="Courier New" w:cs="Courier New"/>
      <w:sz w:val="20"/>
      <w:szCs w:val="20"/>
      <w:lang w:eastAsia="lt-LT"/>
    </w:rPr>
  </w:style>
  <w:style w:type="character" w:customStyle="1" w:styleId="y2iqfc">
    <w:name w:val="y2iqfc"/>
    <w:basedOn w:val="Numatytasispastraiposriftas"/>
    <w:rsid w:val="00AF0385"/>
  </w:style>
  <w:style w:type="character" w:customStyle="1" w:styleId="UnresolvedMention">
    <w:name w:val="Unresolved Mention"/>
    <w:basedOn w:val="Numatytasispastraiposriftas"/>
    <w:uiPriority w:val="99"/>
    <w:semiHidden/>
    <w:unhideWhenUsed/>
    <w:rsid w:val="00AF0385"/>
    <w:rPr>
      <w:color w:val="605E5C"/>
      <w:shd w:val="clear" w:color="auto" w:fill="E1DFDD"/>
    </w:rPr>
  </w:style>
  <w:style w:type="paragraph" w:customStyle="1" w:styleId="Standard">
    <w:name w:val="Standard"/>
    <w:qFormat/>
    <w:rsid w:val="00521DC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table" w:customStyle="1" w:styleId="Lentelstinklelis3">
    <w:name w:val="Lentelės tinklelis3"/>
    <w:basedOn w:val="prastojilentel"/>
    <w:next w:val="Lentelstinklelis"/>
    <w:uiPriority w:val="39"/>
    <w:rsid w:val="000B164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4626">
      <w:bodyDiv w:val="1"/>
      <w:marLeft w:val="0"/>
      <w:marRight w:val="0"/>
      <w:marTop w:val="0"/>
      <w:marBottom w:val="0"/>
      <w:divBdr>
        <w:top w:val="none" w:sz="0" w:space="0" w:color="auto"/>
        <w:left w:val="none" w:sz="0" w:space="0" w:color="auto"/>
        <w:bottom w:val="none" w:sz="0" w:space="0" w:color="auto"/>
        <w:right w:val="none" w:sz="0" w:space="0" w:color="auto"/>
      </w:divBdr>
    </w:div>
    <w:div w:id="351033654">
      <w:bodyDiv w:val="1"/>
      <w:marLeft w:val="0"/>
      <w:marRight w:val="0"/>
      <w:marTop w:val="0"/>
      <w:marBottom w:val="0"/>
      <w:divBdr>
        <w:top w:val="none" w:sz="0" w:space="0" w:color="auto"/>
        <w:left w:val="none" w:sz="0" w:space="0" w:color="auto"/>
        <w:bottom w:val="none" w:sz="0" w:space="0" w:color="auto"/>
        <w:right w:val="none" w:sz="0" w:space="0" w:color="auto"/>
      </w:divBdr>
    </w:div>
    <w:div w:id="499278366">
      <w:bodyDiv w:val="1"/>
      <w:marLeft w:val="0"/>
      <w:marRight w:val="0"/>
      <w:marTop w:val="0"/>
      <w:marBottom w:val="0"/>
      <w:divBdr>
        <w:top w:val="none" w:sz="0" w:space="0" w:color="auto"/>
        <w:left w:val="none" w:sz="0" w:space="0" w:color="auto"/>
        <w:bottom w:val="none" w:sz="0" w:space="0" w:color="auto"/>
        <w:right w:val="none" w:sz="0" w:space="0" w:color="auto"/>
      </w:divBdr>
    </w:div>
    <w:div w:id="509104149">
      <w:bodyDiv w:val="1"/>
      <w:marLeft w:val="0"/>
      <w:marRight w:val="0"/>
      <w:marTop w:val="0"/>
      <w:marBottom w:val="0"/>
      <w:divBdr>
        <w:top w:val="none" w:sz="0" w:space="0" w:color="auto"/>
        <w:left w:val="none" w:sz="0" w:space="0" w:color="auto"/>
        <w:bottom w:val="none" w:sz="0" w:space="0" w:color="auto"/>
        <w:right w:val="none" w:sz="0" w:space="0" w:color="auto"/>
      </w:divBdr>
    </w:div>
    <w:div w:id="1820074299">
      <w:bodyDiv w:val="1"/>
      <w:marLeft w:val="0"/>
      <w:marRight w:val="0"/>
      <w:marTop w:val="0"/>
      <w:marBottom w:val="0"/>
      <w:divBdr>
        <w:top w:val="none" w:sz="0" w:space="0" w:color="auto"/>
        <w:left w:val="none" w:sz="0" w:space="0" w:color="auto"/>
        <w:bottom w:val="none" w:sz="0" w:space="0" w:color="auto"/>
        <w:right w:val="none" w:sz="0" w:space="0" w:color="auto"/>
      </w:divBdr>
    </w:div>
    <w:div w:id="1855025039">
      <w:bodyDiv w:val="1"/>
      <w:marLeft w:val="0"/>
      <w:marRight w:val="0"/>
      <w:marTop w:val="0"/>
      <w:marBottom w:val="0"/>
      <w:divBdr>
        <w:top w:val="none" w:sz="0" w:space="0" w:color="auto"/>
        <w:left w:val="none" w:sz="0" w:space="0" w:color="auto"/>
        <w:bottom w:val="none" w:sz="0" w:space="0" w:color="auto"/>
        <w:right w:val="none" w:sz="0" w:space="0" w:color="auto"/>
      </w:divBdr>
    </w:div>
    <w:div w:id="19528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7971</Words>
  <Characters>4544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2025-02-25T09:56:00Z</dcterms:created>
  <dc:creator>Žydrė Mickevičiūtė</dc:creator>
  <cp:lastModifiedBy>Žydrė Mickevičiūtė</cp:lastModifiedBy>
  <dcterms:modified xsi:type="dcterms:W3CDTF">2025-09-09T13:19:00Z</dcterms:modified>
  <cp:revision>28</cp:revision>
</cp:coreProperties>
</file>