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5BCD" w14:textId="6697ACC0" w:rsidR="0049496B" w:rsidRPr="00316566" w:rsidRDefault="001307F8" w:rsidP="0049496B">
      <w:pPr>
        <w:pStyle w:val="CentrBoldm"/>
        <w:rPr>
          <w:rFonts w:ascii="Times New Roman" w:hAnsi="Times New Roman"/>
          <w:sz w:val="24"/>
          <w:szCs w:val="24"/>
        </w:rPr>
      </w:pPr>
      <w:r w:rsidRPr="00316566">
        <w:rPr>
          <w:rFonts w:ascii="Times New Roman" w:hAnsi="Times New Roman"/>
          <w:sz w:val="24"/>
          <w:szCs w:val="24"/>
        </w:rPr>
        <w:t>UŽDAROSIOS AKCINĖS BENDROVĖS „GRINDA“</w:t>
      </w:r>
    </w:p>
    <w:p w14:paraId="75BB046B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RINKOS DALYVIŲ KONSULTACIJŲ (RDK)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I DALIS. Bendra informacija apie RDK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</w:p>
        </w:tc>
        <w:tc>
          <w:tcPr>
            <w:tcW w:w="4391" w:type="dxa"/>
          </w:tcPr>
          <w:p w14:paraId="73026AD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vykdymo laikotarpis</w:t>
            </w:r>
          </w:p>
        </w:tc>
        <w:tc>
          <w:tcPr>
            <w:tcW w:w="4391" w:type="dxa"/>
          </w:tcPr>
          <w:p w14:paraId="36BB434D" w14:textId="2288A5A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5-08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3B67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2025-08-01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5-08-19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3B67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2025-08-19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vykdyta šiuo būdu</w:t>
            </w:r>
          </w:p>
        </w:tc>
        <w:tc>
          <w:tcPr>
            <w:tcW w:w="4391" w:type="dxa"/>
          </w:tcPr>
          <w:p w14:paraId="54E59E05" w14:textId="3C12E3DA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bookmarkEnd w:id="0"/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CVP IS</w:t>
            </w:r>
          </w:p>
          <w:p w14:paraId="07EC157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susitikimus</w:t>
            </w:r>
          </w:p>
          <w:p w14:paraId="07001C1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abiem būdais</w:t>
            </w: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62BA5883" w:rsidR="0049496B" w:rsidRPr="00316566" w:rsidRDefault="0045707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56D51142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47040783" w:rsidR="0049496B" w:rsidRPr="00316566" w:rsidRDefault="00BC3B67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RDK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paskelbimo data ir numeris</w:t>
            </w:r>
          </w:p>
        </w:tc>
        <w:tc>
          <w:tcPr>
            <w:tcW w:w="4391" w:type="dxa"/>
          </w:tcPr>
          <w:p w14:paraId="29173BFE" w14:textId="4B0305CA" w:rsidR="0049496B" w:rsidRPr="00316566" w:rsidRDefault="00F67C68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5-08-0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3B67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2025-08-02</w:t>
                </w:r>
              </w:sdtContent>
            </w:sdt>
            <w:r w:rsidR="0049496B"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BC3B6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3925647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23F77721" w14:textId="3D66557D" w:rsidR="0049496B" w:rsidRPr="00316566" w:rsidRDefault="00BC3B6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EndPr/>
          <w:sdtContent>
            <w:tc>
              <w:tcPr>
                <w:tcW w:w="4391" w:type="dxa"/>
              </w:tcPr>
              <w:p w14:paraId="7C1E6794" w14:textId="52A1E89A" w:rsidR="0049496B" w:rsidRPr="00316566" w:rsidRDefault="00BC3B67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Klausimų nebuvo gauta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0832CD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atvirus renginius</w:t>
            </w:r>
          </w:p>
          <w:p w14:paraId="135C832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individualius susitikimus su visais dalyviais, kurie dalyvavo RDK vykdant CVP IS</w:t>
            </w:r>
          </w:p>
          <w:p w14:paraId="5F1F845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individualius susitikimus su atrinktais dalyviais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RDK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showingPlcHdr/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EndPr/>
          <w:sdtContent>
            <w:tc>
              <w:tcPr>
                <w:tcW w:w="4391" w:type="dxa"/>
              </w:tcPr>
              <w:p w14:paraId="5DFBD460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RDK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57DA7989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71B0CC21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11EB57D8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08A0EBF9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64AB7F4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showingPlcHdr/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EndPr/>
          <w:sdtContent>
            <w:tc>
              <w:tcPr>
                <w:tcW w:w="4391" w:type="dxa"/>
                <w:vAlign w:val="center"/>
              </w:tcPr>
              <w:p w14:paraId="6E26D884" w14:textId="77777777" w:rsidR="0049496B" w:rsidRPr="00316566" w:rsidRDefault="0049496B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 w:rsidRPr="00316566">
                  <w:rPr>
                    <w:rStyle w:val="Vietosrezervavimoenklotekstas"/>
                    <w:rFonts w:ascii="Times New Roman" w:hAnsi="Times New Roman" w:cs="Times New Roman"/>
                    <w:b w:val="0"/>
                    <w:sz w:val="24"/>
                    <w:szCs w:val="24"/>
                  </w:rPr>
                  <w:t>Pasirinkite elementą.</w:t>
                </w:r>
              </w:p>
            </w:tc>
          </w:sdtContent>
        </w:sdt>
      </w:tr>
    </w:tbl>
    <w:p w14:paraId="2532F540" w14:textId="5A2D56DC" w:rsidR="0049496B" w:rsidRPr="00316566" w:rsidRDefault="0049496B" w:rsidP="0049496B">
      <w:pPr>
        <w:jc w:val="center"/>
        <w:rPr>
          <w:i/>
          <w:sz w:val="24"/>
          <w:szCs w:val="24"/>
        </w:rPr>
      </w:pPr>
    </w:p>
    <w:sectPr w:rsidR="0049496B" w:rsidRPr="00316566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F086" w14:textId="77777777" w:rsidR="00F67C68" w:rsidRDefault="00F67C68" w:rsidP="00DD3A79">
      <w:r>
        <w:separator/>
      </w:r>
    </w:p>
  </w:endnote>
  <w:endnote w:type="continuationSeparator" w:id="0">
    <w:p w14:paraId="2BA6BDC9" w14:textId="77777777" w:rsidR="00F67C68" w:rsidRDefault="00F67C68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3E0C" w14:textId="77777777" w:rsidR="00F67C68" w:rsidRDefault="00F67C68" w:rsidP="00DD3A79">
      <w:r>
        <w:separator/>
      </w:r>
    </w:p>
  </w:footnote>
  <w:footnote w:type="continuationSeparator" w:id="0">
    <w:p w14:paraId="24CD1B11" w14:textId="77777777" w:rsidR="00F67C68" w:rsidRDefault="00F67C68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342AA706" w14:textId="5DC462BA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76E60"/>
    <w:rsid w:val="000A5C3F"/>
    <w:rsid w:val="001307F8"/>
    <w:rsid w:val="00135816"/>
    <w:rsid w:val="001604EE"/>
    <w:rsid w:val="001819C1"/>
    <w:rsid w:val="00216AE7"/>
    <w:rsid w:val="002A7375"/>
    <w:rsid w:val="002D3E01"/>
    <w:rsid w:val="002D622E"/>
    <w:rsid w:val="00316566"/>
    <w:rsid w:val="003E48E6"/>
    <w:rsid w:val="00432DE4"/>
    <w:rsid w:val="00457071"/>
    <w:rsid w:val="0049496B"/>
    <w:rsid w:val="004C20ED"/>
    <w:rsid w:val="0059546E"/>
    <w:rsid w:val="00672D56"/>
    <w:rsid w:val="00695ECC"/>
    <w:rsid w:val="008435F7"/>
    <w:rsid w:val="009639A0"/>
    <w:rsid w:val="009D02FF"/>
    <w:rsid w:val="009E46C0"/>
    <w:rsid w:val="00A61528"/>
    <w:rsid w:val="00AB57A3"/>
    <w:rsid w:val="00B76466"/>
    <w:rsid w:val="00B97317"/>
    <w:rsid w:val="00BC3B67"/>
    <w:rsid w:val="00BF54BD"/>
    <w:rsid w:val="00CD3E66"/>
    <w:rsid w:val="00D318EB"/>
    <w:rsid w:val="00D93487"/>
    <w:rsid w:val="00DD3A79"/>
    <w:rsid w:val="00E2609F"/>
    <w:rsid w:val="00ED336E"/>
    <w:rsid w:val="00EF5163"/>
    <w:rsid w:val="00F04C37"/>
    <w:rsid w:val="00F350AC"/>
    <w:rsid w:val="00F53F92"/>
    <w:rsid w:val="00F67C68"/>
    <w:rsid w:val="00FD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9Diagrama">
    <w:name w:val="Antraštė 9 Diagrama"/>
    <w:basedOn w:val="Numatytasispastraiposriftas"/>
    <w:link w:val="Antrat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prastasis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ipersaitas">
    <w:name w:val="Hyperlink"/>
    <w:aliases w:val="Alna"/>
    <w:uiPriority w:val="99"/>
    <w:rsid w:val="00BF54B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F54BD"/>
    <w:rPr>
      <w:color w:val="808080"/>
    </w:rPr>
  </w:style>
  <w:style w:type="table" w:styleId="Lentelstinklelis">
    <w:name w:val="Table Grid"/>
    <w:basedOn w:val="prastojilente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5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16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51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604EE"/>
    <w:rsid w:val="002301F0"/>
    <w:rsid w:val="002D3E01"/>
    <w:rsid w:val="005B3663"/>
    <w:rsid w:val="005F5108"/>
    <w:rsid w:val="007317A4"/>
    <w:rsid w:val="009639A0"/>
    <w:rsid w:val="009D02FF"/>
    <w:rsid w:val="00A21D39"/>
    <w:rsid w:val="00EA2B98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Krukonė</dc:creator>
  <cp:keywords/>
  <dc:description/>
  <cp:lastModifiedBy>Ligita Balsyte</cp:lastModifiedBy>
  <cp:revision>4</cp:revision>
  <dcterms:created xsi:type="dcterms:W3CDTF">2025-08-19T06:03:00Z</dcterms:created>
  <dcterms:modified xsi:type="dcterms:W3CDTF">2025-09-15T06:20:00Z</dcterms:modified>
</cp:coreProperties>
</file>