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FAF32" w14:textId="77777777" w:rsidR="003A623E" w:rsidRPr="00B550F5" w:rsidRDefault="00896261" w:rsidP="003A623E">
      <w:pPr>
        <w:pStyle w:val="Title"/>
        <w:rPr>
          <w:rFonts w:cs="Times New Roman"/>
          <w:szCs w:val="24"/>
        </w:rPr>
      </w:pPr>
      <w:r w:rsidRPr="00B550F5">
        <w:rPr>
          <w:rFonts w:cs="Times New Roman"/>
          <w:szCs w:val="24"/>
        </w:rPr>
        <w:t>SMS SIUNTIMO PASLAUGA</w:t>
      </w:r>
    </w:p>
    <w:p w14:paraId="0BD10349" w14:textId="77777777" w:rsidR="003A623E" w:rsidRPr="00B550F5" w:rsidRDefault="003A623E" w:rsidP="003A623E">
      <w:pPr>
        <w:pStyle w:val="Title"/>
        <w:rPr>
          <w:rFonts w:cs="Times New Roman"/>
          <w:szCs w:val="24"/>
        </w:rPr>
      </w:pPr>
      <w:r w:rsidRPr="00B550F5">
        <w:rPr>
          <w:rFonts w:cs="Times New Roman"/>
          <w:szCs w:val="24"/>
        </w:rPr>
        <w:t>TECHNINĖ SPECIFIKACIJA</w:t>
      </w:r>
    </w:p>
    <w:p w14:paraId="6C77AD22" w14:textId="77777777" w:rsidR="006819B1" w:rsidRPr="00B550F5" w:rsidRDefault="006819B1" w:rsidP="006819B1">
      <w:pPr>
        <w:pStyle w:val="ListParagraph"/>
        <w:numPr>
          <w:ilvl w:val="0"/>
          <w:numId w:val="20"/>
        </w:numPr>
        <w:spacing w:line="276" w:lineRule="auto"/>
        <w:ind w:left="425" w:hanging="357"/>
        <w:jc w:val="both"/>
        <w:rPr>
          <w:b/>
          <w:color w:val="000000"/>
          <w:shd w:val="clear" w:color="auto" w:fill="FFFFFF"/>
        </w:rPr>
      </w:pPr>
      <w:r w:rsidRPr="00B550F5">
        <w:rPr>
          <w:b/>
          <w:color w:val="000000"/>
          <w:shd w:val="clear" w:color="auto" w:fill="FFFFFF"/>
        </w:rPr>
        <w:t>PIRKIMO OBJEKTAS</w:t>
      </w:r>
    </w:p>
    <w:p w14:paraId="4639D23C" w14:textId="77777777" w:rsidR="003A623E" w:rsidRPr="00B550F5" w:rsidRDefault="003A623E" w:rsidP="006819B1">
      <w:pPr>
        <w:spacing w:after="120"/>
      </w:pPr>
      <w:r w:rsidRPr="00B550F5">
        <w:t xml:space="preserve">Šiuo pirkimu Lietuvos sveikatos mokslų universiteto ligoninė Kauno klinikos (toliau – </w:t>
      </w:r>
      <w:r w:rsidR="00893B2E" w:rsidRPr="00B550F5">
        <w:t>PO</w:t>
      </w:r>
      <w:r w:rsidRPr="00B550F5">
        <w:t>) siekia įsigyti trumpųjų žinučių (SMS) didmeninio siuntimo paslaugą.</w:t>
      </w:r>
      <w:r w:rsidR="00730CEC" w:rsidRPr="00B550F5">
        <w:t xml:space="preserve"> </w:t>
      </w:r>
    </w:p>
    <w:p w14:paraId="33431C64" w14:textId="77777777" w:rsidR="006819B1" w:rsidRPr="00B550F5" w:rsidRDefault="006819B1" w:rsidP="006819B1">
      <w:pPr>
        <w:pStyle w:val="ListParagraph"/>
        <w:numPr>
          <w:ilvl w:val="0"/>
          <w:numId w:val="20"/>
        </w:numPr>
        <w:spacing w:line="276" w:lineRule="auto"/>
        <w:ind w:left="425" w:hanging="357"/>
        <w:jc w:val="both"/>
        <w:rPr>
          <w:b/>
          <w:color w:val="000000"/>
          <w:shd w:val="clear" w:color="auto" w:fill="FFFFFF"/>
        </w:rPr>
      </w:pPr>
      <w:r w:rsidRPr="00B550F5">
        <w:rPr>
          <w:b/>
          <w:color w:val="000000"/>
          <w:shd w:val="clear" w:color="auto" w:fill="FFFFFF"/>
        </w:rPr>
        <w:t>PIRKIMO OBJEKTO PRITAIKYMO SRITIS</w:t>
      </w:r>
    </w:p>
    <w:p w14:paraId="30A504F1" w14:textId="77777777" w:rsidR="006819B1" w:rsidRPr="00B550F5" w:rsidRDefault="006819B1" w:rsidP="006819B1">
      <w:pPr>
        <w:pStyle w:val="NoSpacing"/>
        <w:spacing w:after="120"/>
      </w:pPr>
      <w:r w:rsidRPr="00B550F5">
        <w:t>Paslaugos bus naudojamos</w:t>
      </w:r>
      <w:r w:rsidRPr="00B550F5">
        <w:rPr>
          <w:color w:val="000000"/>
          <w:shd w:val="clear" w:color="auto" w:fill="FFFFFF"/>
        </w:rPr>
        <w:t xml:space="preserve"> </w:t>
      </w:r>
      <w:r w:rsidRPr="00B550F5">
        <w:t xml:space="preserve">Lietuvos sveikatos mokslų universiteto ligoninėje Kauno klinikose, adresu Eivenių g. 2, Kaunas. </w:t>
      </w:r>
    </w:p>
    <w:p w14:paraId="45BB5882" w14:textId="77777777" w:rsidR="006819B1" w:rsidRPr="00B550F5" w:rsidRDefault="006819B1" w:rsidP="006819B1">
      <w:pPr>
        <w:pStyle w:val="ListParagraph"/>
        <w:numPr>
          <w:ilvl w:val="0"/>
          <w:numId w:val="20"/>
        </w:numPr>
        <w:spacing w:after="200" w:line="276" w:lineRule="auto"/>
        <w:ind w:left="426"/>
        <w:jc w:val="both"/>
        <w:rPr>
          <w:b/>
          <w:color w:val="000000"/>
          <w:shd w:val="clear" w:color="auto" w:fill="FFFFFF"/>
        </w:rPr>
      </w:pPr>
      <w:r w:rsidRPr="00B550F5">
        <w:rPr>
          <w:b/>
          <w:color w:val="000000"/>
          <w:shd w:val="clear" w:color="auto" w:fill="FFFFFF"/>
        </w:rPr>
        <w:t>BENDRIEJI REIKALAVIMAI</w:t>
      </w:r>
    </w:p>
    <w:p w14:paraId="3F3F4D97" w14:textId="37098393" w:rsidR="006819B1" w:rsidRPr="00B550F5" w:rsidRDefault="00ED277F" w:rsidP="006819B1">
      <w:pPr>
        <w:pStyle w:val="ListParagraph"/>
        <w:numPr>
          <w:ilvl w:val="1"/>
          <w:numId w:val="21"/>
        </w:numPr>
        <w:spacing w:after="160" w:line="259" w:lineRule="auto"/>
        <w:rPr>
          <w:lang w:eastAsia="ar-SA"/>
        </w:rPr>
      </w:pPr>
      <w:r w:rsidRPr="00B550F5">
        <w:rPr>
          <w:lang w:eastAsia="ar-SA"/>
        </w:rPr>
        <w:t>Paslaugų teikimo terminas  – 24</w:t>
      </w:r>
      <w:r w:rsidR="00C9467D">
        <w:rPr>
          <w:lang w:eastAsia="ar-SA"/>
        </w:rPr>
        <w:t xml:space="preserve"> </w:t>
      </w:r>
      <w:r w:rsidR="006819B1" w:rsidRPr="00B550F5">
        <w:rPr>
          <w:lang w:eastAsia="ar-SA"/>
        </w:rPr>
        <w:t>mėn.</w:t>
      </w:r>
    </w:p>
    <w:p w14:paraId="7A9075F0" w14:textId="77777777" w:rsidR="006819B1" w:rsidRPr="00B550F5" w:rsidRDefault="006819B1" w:rsidP="006819B1">
      <w:pPr>
        <w:pStyle w:val="ListParagraph"/>
        <w:numPr>
          <w:ilvl w:val="1"/>
          <w:numId w:val="22"/>
        </w:numPr>
        <w:ind w:left="998" w:hanging="431"/>
        <w:contextualSpacing w:val="0"/>
        <w:jc w:val="both"/>
        <w:rPr>
          <w:rFonts w:eastAsia="Arial Unicode MS"/>
          <w:lang w:val="nb-NO"/>
        </w:rPr>
      </w:pPr>
      <w:r w:rsidRPr="00B550F5">
        <w:rPr>
          <w:lang w:eastAsia="ar-SA"/>
        </w:rPr>
        <w:t>Teikiant pasiūlymą turi būti užpildyta techninė specifikacija.</w:t>
      </w:r>
    </w:p>
    <w:p w14:paraId="13098176" w14:textId="77777777" w:rsidR="006819B1" w:rsidRPr="00B550F5" w:rsidRDefault="006819B1" w:rsidP="006819B1">
      <w:pPr>
        <w:pStyle w:val="ListParagraph"/>
        <w:numPr>
          <w:ilvl w:val="1"/>
          <w:numId w:val="22"/>
        </w:numPr>
        <w:ind w:left="998" w:hanging="431"/>
        <w:contextualSpacing w:val="0"/>
        <w:jc w:val="both"/>
        <w:rPr>
          <w:rFonts w:eastAsia="Arial Unicode MS"/>
          <w:lang w:val="nb-NO"/>
        </w:rPr>
      </w:pPr>
      <w:r w:rsidRPr="00B550F5">
        <w:rPr>
          <w:rFonts w:eastAsia="Arial Unicode MS"/>
          <w:lang w:val="nb-NO"/>
        </w:rPr>
        <w:t>Teikiant pasiūlymą turi būti pateikti kontaktiniai duomenys - Lentelė Nr. 2.</w:t>
      </w:r>
    </w:p>
    <w:p w14:paraId="6EB83659" w14:textId="77777777" w:rsidR="006819B1" w:rsidRPr="00B550F5" w:rsidRDefault="006819B1" w:rsidP="006819B1">
      <w:pPr>
        <w:pStyle w:val="ListParagraph"/>
        <w:numPr>
          <w:ilvl w:val="1"/>
          <w:numId w:val="22"/>
        </w:numPr>
        <w:spacing w:line="360" w:lineRule="auto"/>
        <w:ind w:left="998" w:hanging="431"/>
        <w:contextualSpacing w:val="0"/>
        <w:jc w:val="both"/>
        <w:rPr>
          <w:rFonts w:eastAsia="Arial Unicode MS"/>
          <w:lang w:val="nb-NO"/>
        </w:rPr>
      </w:pPr>
      <w:r w:rsidRPr="00B550F5">
        <w:rPr>
          <w:rFonts w:eastAsia="Arial Unicode MS"/>
          <w:lang w:val="nb-NO"/>
        </w:rPr>
        <w:t>Pirkimas į dalis neskaidomas</w:t>
      </w:r>
    </w:p>
    <w:p w14:paraId="2C09F429" w14:textId="77777777" w:rsidR="006819B1" w:rsidRPr="00B550F5" w:rsidRDefault="006819B1" w:rsidP="006819B1">
      <w:pPr>
        <w:pStyle w:val="ListParagraph"/>
        <w:numPr>
          <w:ilvl w:val="0"/>
          <w:numId w:val="22"/>
        </w:numPr>
        <w:spacing w:line="360" w:lineRule="auto"/>
        <w:ind w:left="426"/>
        <w:jc w:val="both"/>
        <w:rPr>
          <w:rFonts w:eastAsia="Arial Unicode MS"/>
          <w:b/>
          <w:lang w:val="nb-NO"/>
        </w:rPr>
      </w:pPr>
      <w:r w:rsidRPr="00B550F5">
        <w:rPr>
          <w:rFonts w:eastAsia="Arial Unicode MS"/>
          <w:b/>
          <w:lang w:val="nb-NO"/>
        </w:rPr>
        <w:t>TECHNINIAI REIKALAVIMAI</w:t>
      </w:r>
    </w:p>
    <w:p w14:paraId="14E89E3E" w14:textId="77777777" w:rsidR="00A80205" w:rsidRPr="00B550F5" w:rsidRDefault="006819B1" w:rsidP="00A80205">
      <w:pPr>
        <w:pStyle w:val="ListParagraph"/>
        <w:numPr>
          <w:ilvl w:val="1"/>
          <w:numId w:val="22"/>
        </w:numPr>
        <w:jc w:val="both"/>
        <w:rPr>
          <w:rFonts w:eastAsia="Arial Unicode MS"/>
          <w:lang w:val="nb-NO"/>
        </w:rPr>
      </w:pPr>
      <w:r w:rsidRPr="00B550F5">
        <w:rPr>
          <w:rFonts w:eastAsia="Arial Unicode MS"/>
          <w:lang w:val="nb-NO"/>
        </w:rPr>
        <w:t>Reikalavimai sistemos funkcionalumui išvardinti Lentelėje Nr.1.</w:t>
      </w:r>
    </w:p>
    <w:p w14:paraId="3B0B5FBB" w14:textId="77777777" w:rsidR="00A80205" w:rsidRPr="00B550F5" w:rsidRDefault="00A80205" w:rsidP="00A80205">
      <w:pPr>
        <w:pStyle w:val="ListParagraph"/>
        <w:numPr>
          <w:ilvl w:val="1"/>
          <w:numId w:val="22"/>
        </w:numPr>
        <w:jc w:val="both"/>
        <w:rPr>
          <w:rFonts w:eastAsia="Arial Unicode MS"/>
          <w:lang w:val="nb-NO"/>
        </w:rPr>
      </w:pPr>
      <w:r w:rsidRPr="00B550F5">
        <w:t>Tiekėjas, teiksiantis SMS siuntimo paslaugą, privalo turėti veikiantį ir aprašytą integracinį komponentą (angl. API), užtikrinantį paslaugos teikimą per integracines sąsajas (</w:t>
      </w:r>
      <w:proofErr w:type="spellStart"/>
      <w:r w:rsidRPr="00B550F5">
        <w:t>ang</w:t>
      </w:r>
      <w:proofErr w:type="spellEnd"/>
      <w:r w:rsidRPr="00B550F5">
        <w:t xml:space="preserve">. </w:t>
      </w:r>
      <w:proofErr w:type="spellStart"/>
      <w:r w:rsidRPr="00B550F5">
        <w:t>Web</w:t>
      </w:r>
      <w:proofErr w:type="spellEnd"/>
      <w:r w:rsidRPr="00B550F5">
        <w:t xml:space="preserve"> </w:t>
      </w:r>
      <w:proofErr w:type="spellStart"/>
      <w:r w:rsidRPr="00B550F5">
        <w:t>services</w:t>
      </w:r>
      <w:proofErr w:type="spellEnd"/>
      <w:r w:rsidRPr="00B550F5">
        <w:t>). Būtina pateikti integracinio komponento dokumentaciją arba tiekėjo deklaraciją, kad turi veikiančius komponentus ir dokumentacija bus pateikta pasirašius sutartį. Sutarties vykdymo metu tiekėjas turi skirti laiko konsultacijoms ir rekomendacijoms, siekiant sklandaus integravimo proceso, ne mažiau kaip 10 val.</w:t>
      </w:r>
    </w:p>
    <w:p w14:paraId="3E644D0B" w14:textId="77777777" w:rsidR="003A623E" w:rsidRPr="00B550F5" w:rsidRDefault="003A623E" w:rsidP="003A623E"/>
    <w:p w14:paraId="28EC7D1C" w14:textId="77777777" w:rsidR="0055406B" w:rsidRPr="00B550F5" w:rsidRDefault="0055406B" w:rsidP="006819B1">
      <w:pPr>
        <w:spacing w:after="120"/>
        <w:jc w:val="both"/>
        <w:rPr>
          <w:b/>
        </w:rPr>
      </w:pPr>
      <w:r w:rsidRPr="00B550F5">
        <w:rPr>
          <w:b/>
        </w:rPr>
        <w:t>Perkamos paslaugos:</w:t>
      </w:r>
    </w:p>
    <w:tbl>
      <w:tblPr>
        <w:tblStyle w:val="TableGrid"/>
        <w:tblW w:w="9918" w:type="dxa"/>
        <w:tblLook w:val="04A0" w:firstRow="1" w:lastRow="0" w:firstColumn="1" w:lastColumn="0" w:noHBand="0" w:noVBand="1"/>
      </w:tblPr>
      <w:tblGrid>
        <w:gridCol w:w="570"/>
        <w:gridCol w:w="4107"/>
        <w:gridCol w:w="817"/>
        <w:gridCol w:w="4424"/>
      </w:tblGrid>
      <w:tr w:rsidR="00DD62B1" w:rsidRPr="00B550F5" w14:paraId="7F40C0A8" w14:textId="77777777" w:rsidTr="00BD31CC">
        <w:tc>
          <w:tcPr>
            <w:tcW w:w="562" w:type="dxa"/>
          </w:tcPr>
          <w:p w14:paraId="1388540C" w14:textId="77777777" w:rsidR="00DD62B1" w:rsidRPr="00B550F5" w:rsidRDefault="00DD62B1" w:rsidP="00BD31CC">
            <w:pPr>
              <w:ind w:firstLine="0"/>
              <w:rPr>
                <w:b/>
              </w:rPr>
            </w:pPr>
            <w:r w:rsidRPr="00B550F5">
              <w:rPr>
                <w:b/>
              </w:rPr>
              <w:t>Eil. Nr.</w:t>
            </w:r>
          </w:p>
        </w:tc>
        <w:tc>
          <w:tcPr>
            <w:tcW w:w="4111" w:type="dxa"/>
          </w:tcPr>
          <w:p w14:paraId="700CFEAA" w14:textId="77777777" w:rsidR="00DD62B1" w:rsidRPr="00B550F5" w:rsidRDefault="00DD62B1" w:rsidP="0036649D">
            <w:pPr>
              <w:jc w:val="center"/>
              <w:rPr>
                <w:b/>
              </w:rPr>
            </w:pPr>
            <w:r w:rsidRPr="00B550F5">
              <w:rPr>
                <w:b/>
              </w:rPr>
              <w:t>Paslaugos pavadinimas</w:t>
            </w:r>
          </w:p>
        </w:tc>
        <w:tc>
          <w:tcPr>
            <w:tcW w:w="817" w:type="dxa"/>
          </w:tcPr>
          <w:p w14:paraId="3D92A357" w14:textId="77777777" w:rsidR="00DD62B1" w:rsidRPr="00B550F5" w:rsidRDefault="00DD62B1" w:rsidP="0055406B">
            <w:pPr>
              <w:ind w:firstLine="0"/>
              <w:jc w:val="center"/>
              <w:rPr>
                <w:b/>
              </w:rPr>
            </w:pPr>
            <w:r w:rsidRPr="00B550F5">
              <w:rPr>
                <w:b/>
              </w:rPr>
              <w:t>Mato vnt.</w:t>
            </w:r>
          </w:p>
        </w:tc>
        <w:tc>
          <w:tcPr>
            <w:tcW w:w="4428" w:type="dxa"/>
          </w:tcPr>
          <w:p w14:paraId="3D910384" w14:textId="77777777" w:rsidR="00DD62B1" w:rsidRPr="00B550F5" w:rsidRDefault="00DD62B1" w:rsidP="0055406B">
            <w:pPr>
              <w:ind w:firstLine="0"/>
              <w:jc w:val="center"/>
              <w:rPr>
                <w:b/>
              </w:rPr>
            </w:pPr>
            <w:r w:rsidRPr="00B550F5">
              <w:rPr>
                <w:b/>
              </w:rPr>
              <w:t>Orientacinis kiekis</w:t>
            </w:r>
          </w:p>
        </w:tc>
      </w:tr>
      <w:tr w:rsidR="00DD62B1" w:rsidRPr="00B550F5" w14:paraId="7C7A4834" w14:textId="77777777" w:rsidTr="00BD31CC">
        <w:tc>
          <w:tcPr>
            <w:tcW w:w="562" w:type="dxa"/>
          </w:tcPr>
          <w:p w14:paraId="722BE7D6" w14:textId="77777777" w:rsidR="00DD62B1" w:rsidRPr="00B550F5" w:rsidRDefault="00DD62B1" w:rsidP="00BD31CC">
            <w:pPr>
              <w:ind w:firstLine="22"/>
              <w:jc w:val="center"/>
            </w:pPr>
            <w:r w:rsidRPr="00B550F5">
              <w:t>1.</w:t>
            </w:r>
          </w:p>
        </w:tc>
        <w:tc>
          <w:tcPr>
            <w:tcW w:w="4111" w:type="dxa"/>
          </w:tcPr>
          <w:p w14:paraId="1969F1DC" w14:textId="77777777" w:rsidR="00DD62B1" w:rsidRPr="00B550F5" w:rsidRDefault="00893B2E" w:rsidP="00893B2E">
            <w:pPr>
              <w:ind w:firstLine="41"/>
            </w:pPr>
            <w:r w:rsidRPr="00B550F5">
              <w:t>SMS siuntimo paslauga</w:t>
            </w:r>
          </w:p>
        </w:tc>
        <w:tc>
          <w:tcPr>
            <w:tcW w:w="817" w:type="dxa"/>
          </w:tcPr>
          <w:p w14:paraId="107034CE" w14:textId="77777777" w:rsidR="00DD62B1" w:rsidRPr="00B550F5" w:rsidRDefault="00893B2E" w:rsidP="0055406B">
            <w:pPr>
              <w:ind w:firstLine="0"/>
              <w:jc w:val="center"/>
            </w:pPr>
            <w:r w:rsidRPr="00B550F5">
              <w:t>vnt</w:t>
            </w:r>
            <w:r w:rsidR="00DD62B1" w:rsidRPr="00B550F5">
              <w:t>.</w:t>
            </w:r>
          </w:p>
        </w:tc>
        <w:tc>
          <w:tcPr>
            <w:tcW w:w="4428" w:type="dxa"/>
          </w:tcPr>
          <w:p w14:paraId="3BA678EF" w14:textId="77777777" w:rsidR="00DD62B1" w:rsidRPr="00B550F5" w:rsidRDefault="00893B2E" w:rsidP="0055406B">
            <w:pPr>
              <w:ind w:firstLine="0"/>
              <w:jc w:val="center"/>
            </w:pPr>
            <w:r w:rsidRPr="00B550F5">
              <w:t>6 130 830</w:t>
            </w:r>
          </w:p>
        </w:tc>
      </w:tr>
      <w:tr w:rsidR="00DD62B1" w:rsidRPr="00B550F5" w14:paraId="38E2455B" w14:textId="77777777" w:rsidTr="00BD31CC">
        <w:tc>
          <w:tcPr>
            <w:tcW w:w="562" w:type="dxa"/>
          </w:tcPr>
          <w:p w14:paraId="7A30FBDB" w14:textId="77777777" w:rsidR="00DD62B1" w:rsidRPr="00B550F5" w:rsidRDefault="00DD62B1" w:rsidP="00BD31CC">
            <w:pPr>
              <w:ind w:firstLine="22"/>
              <w:jc w:val="center"/>
            </w:pPr>
            <w:r w:rsidRPr="00B550F5">
              <w:t>2.</w:t>
            </w:r>
          </w:p>
        </w:tc>
        <w:tc>
          <w:tcPr>
            <w:tcW w:w="4111" w:type="dxa"/>
          </w:tcPr>
          <w:p w14:paraId="443B0242" w14:textId="77777777" w:rsidR="00DD62B1" w:rsidRPr="00B550F5" w:rsidRDefault="00893B2E" w:rsidP="007A2AC7">
            <w:pPr>
              <w:ind w:firstLine="41"/>
            </w:pPr>
            <w:r w:rsidRPr="00B550F5">
              <w:t>Mėnesinis plano mokestis</w:t>
            </w:r>
          </w:p>
        </w:tc>
        <w:tc>
          <w:tcPr>
            <w:tcW w:w="817" w:type="dxa"/>
          </w:tcPr>
          <w:p w14:paraId="26D28801" w14:textId="77777777" w:rsidR="00DD62B1" w:rsidRPr="00B550F5" w:rsidRDefault="00ED277F" w:rsidP="0055406B">
            <w:pPr>
              <w:ind w:firstLine="0"/>
              <w:jc w:val="center"/>
            </w:pPr>
            <w:r w:rsidRPr="00B550F5">
              <w:t>Mėn</w:t>
            </w:r>
            <w:r w:rsidR="00DD62B1" w:rsidRPr="00B550F5">
              <w:t>.</w:t>
            </w:r>
          </w:p>
        </w:tc>
        <w:tc>
          <w:tcPr>
            <w:tcW w:w="4428" w:type="dxa"/>
          </w:tcPr>
          <w:p w14:paraId="75B842A9" w14:textId="77777777" w:rsidR="00DD62B1" w:rsidRPr="00B550F5" w:rsidRDefault="00ED277F" w:rsidP="0055406B">
            <w:pPr>
              <w:ind w:firstLine="0"/>
              <w:jc w:val="center"/>
            </w:pPr>
            <w:r w:rsidRPr="00B550F5">
              <w:t>24</w:t>
            </w:r>
          </w:p>
        </w:tc>
      </w:tr>
      <w:tr w:rsidR="00DD62B1" w:rsidRPr="00B550F5" w14:paraId="39883F4F" w14:textId="77777777" w:rsidTr="00BD31CC">
        <w:tc>
          <w:tcPr>
            <w:tcW w:w="562" w:type="dxa"/>
          </w:tcPr>
          <w:p w14:paraId="5B8B868E" w14:textId="77777777" w:rsidR="00DD62B1" w:rsidRPr="00B550F5" w:rsidRDefault="00DD62B1" w:rsidP="00BD31CC">
            <w:pPr>
              <w:ind w:firstLine="22"/>
              <w:jc w:val="center"/>
            </w:pPr>
            <w:r w:rsidRPr="00B550F5">
              <w:t>3.</w:t>
            </w:r>
          </w:p>
        </w:tc>
        <w:tc>
          <w:tcPr>
            <w:tcW w:w="4111" w:type="dxa"/>
          </w:tcPr>
          <w:p w14:paraId="12B5CEE7" w14:textId="77777777" w:rsidR="00DD62B1" w:rsidRPr="00B550F5" w:rsidRDefault="00893B2E" w:rsidP="007A2AC7">
            <w:pPr>
              <w:ind w:firstLine="41"/>
            </w:pPr>
            <w:r w:rsidRPr="00B550F5">
              <w:t>Vienkartinis projekto mokestis</w:t>
            </w:r>
          </w:p>
        </w:tc>
        <w:tc>
          <w:tcPr>
            <w:tcW w:w="817" w:type="dxa"/>
          </w:tcPr>
          <w:p w14:paraId="63CF3B2C" w14:textId="77777777" w:rsidR="00DD62B1" w:rsidRPr="00B550F5" w:rsidRDefault="00DD62B1" w:rsidP="0055406B">
            <w:pPr>
              <w:ind w:firstLine="0"/>
              <w:jc w:val="center"/>
            </w:pPr>
            <w:r w:rsidRPr="00B550F5">
              <w:t>Vnt.</w:t>
            </w:r>
          </w:p>
        </w:tc>
        <w:tc>
          <w:tcPr>
            <w:tcW w:w="4428" w:type="dxa"/>
          </w:tcPr>
          <w:p w14:paraId="201DFD39" w14:textId="77777777" w:rsidR="00DD62B1" w:rsidRPr="00B550F5" w:rsidRDefault="00893B2E" w:rsidP="0055406B">
            <w:pPr>
              <w:ind w:firstLine="0"/>
              <w:jc w:val="center"/>
            </w:pPr>
            <w:r w:rsidRPr="00B550F5">
              <w:t>1</w:t>
            </w:r>
          </w:p>
        </w:tc>
      </w:tr>
    </w:tbl>
    <w:p w14:paraId="3AF19E1B" w14:textId="77777777" w:rsidR="0055406B" w:rsidRPr="00B550F5" w:rsidRDefault="0055406B" w:rsidP="003A623E"/>
    <w:p w14:paraId="624B3491" w14:textId="77777777" w:rsidR="003A623E" w:rsidRPr="00B550F5" w:rsidRDefault="003A623E" w:rsidP="003A623E">
      <w:pPr>
        <w:rPr>
          <w:b/>
        </w:rPr>
      </w:pPr>
      <w:r w:rsidRPr="00B550F5">
        <w:rPr>
          <w:b/>
        </w:rPr>
        <w:t>Techniniai</w:t>
      </w:r>
      <w:r w:rsidR="006819B1" w:rsidRPr="00B550F5">
        <w:rPr>
          <w:b/>
        </w:rPr>
        <w:t xml:space="preserve"> reikalavimai:</w:t>
      </w:r>
    </w:p>
    <w:p w14:paraId="7A2C98CE" w14:textId="77777777" w:rsidR="003A623E" w:rsidRPr="00B550F5" w:rsidRDefault="006819B1" w:rsidP="006819B1">
      <w:pPr>
        <w:jc w:val="right"/>
      </w:pPr>
      <w:r w:rsidRPr="00B550F5">
        <w:t>Lentelė Nr.1</w:t>
      </w:r>
    </w:p>
    <w:tbl>
      <w:tblPr>
        <w:tblStyle w:val="TableGrid"/>
        <w:tblW w:w="9918" w:type="dxa"/>
        <w:tblLook w:val="04A0" w:firstRow="1" w:lastRow="0" w:firstColumn="1" w:lastColumn="0" w:noHBand="0" w:noVBand="1"/>
      </w:tblPr>
      <w:tblGrid>
        <w:gridCol w:w="570"/>
        <w:gridCol w:w="5521"/>
        <w:gridCol w:w="3827"/>
      </w:tblGrid>
      <w:tr w:rsidR="003A623E" w:rsidRPr="00B550F5" w14:paraId="76376C15" w14:textId="77777777" w:rsidTr="00C9467D">
        <w:tc>
          <w:tcPr>
            <w:tcW w:w="570" w:type="dxa"/>
          </w:tcPr>
          <w:p w14:paraId="1BEF19E3" w14:textId="77777777" w:rsidR="003A623E" w:rsidRPr="00B550F5" w:rsidRDefault="003A623E" w:rsidP="003A623E">
            <w:pPr>
              <w:ind w:firstLine="0"/>
              <w:rPr>
                <w:b/>
              </w:rPr>
            </w:pPr>
            <w:r w:rsidRPr="00B550F5">
              <w:rPr>
                <w:b/>
              </w:rPr>
              <w:t>Eil. Nr.</w:t>
            </w:r>
          </w:p>
        </w:tc>
        <w:tc>
          <w:tcPr>
            <w:tcW w:w="5521" w:type="dxa"/>
          </w:tcPr>
          <w:p w14:paraId="3EC0E777" w14:textId="77777777" w:rsidR="003A623E" w:rsidRPr="00B550F5" w:rsidRDefault="003A623E" w:rsidP="003A623E">
            <w:pPr>
              <w:ind w:firstLine="0"/>
              <w:rPr>
                <w:b/>
              </w:rPr>
            </w:pPr>
            <w:r w:rsidRPr="00B550F5">
              <w:rPr>
                <w:b/>
              </w:rPr>
              <w:t>Reikalavimas</w:t>
            </w:r>
          </w:p>
        </w:tc>
        <w:tc>
          <w:tcPr>
            <w:tcW w:w="3827" w:type="dxa"/>
          </w:tcPr>
          <w:p w14:paraId="097C9D72" w14:textId="77777777" w:rsidR="001255DD" w:rsidRPr="00B550F5" w:rsidRDefault="001255DD" w:rsidP="001255DD">
            <w:pPr>
              <w:suppressLineNumbers/>
              <w:autoSpaceDN w:val="0"/>
              <w:ind w:firstLine="0"/>
              <w:textAlignment w:val="baseline"/>
              <w:rPr>
                <w:rFonts w:eastAsia="SimSun"/>
                <w:b/>
                <w:color w:val="000000"/>
                <w:kern w:val="3"/>
                <w:lang w:bidi="hi-IN"/>
              </w:rPr>
            </w:pPr>
            <w:r w:rsidRPr="00B550F5">
              <w:rPr>
                <w:rFonts w:eastAsia="SimSun"/>
                <w:b/>
                <w:color w:val="000000"/>
                <w:kern w:val="3"/>
                <w:lang w:bidi="hi-IN"/>
              </w:rPr>
              <w:t>Siūlomi parametrai</w:t>
            </w:r>
          </w:p>
          <w:p w14:paraId="0CB0D065" w14:textId="77777777" w:rsidR="003A623E" w:rsidRPr="00B550F5" w:rsidRDefault="003A623E" w:rsidP="003A623E">
            <w:pPr>
              <w:ind w:firstLine="0"/>
              <w:rPr>
                <w:b/>
              </w:rPr>
            </w:pPr>
          </w:p>
        </w:tc>
      </w:tr>
      <w:tr w:rsidR="003A623E" w:rsidRPr="00B550F5" w14:paraId="4A72E4D8" w14:textId="77777777" w:rsidTr="00C9467D">
        <w:tc>
          <w:tcPr>
            <w:tcW w:w="570" w:type="dxa"/>
          </w:tcPr>
          <w:p w14:paraId="473A6713" w14:textId="77777777" w:rsidR="003A623E" w:rsidRPr="00B550F5" w:rsidRDefault="003A623E" w:rsidP="003A623E">
            <w:pPr>
              <w:pStyle w:val="ListParagraph"/>
              <w:numPr>
                <w:ilvl w:val="0"/>
                <w:numId w:val="15"/>
              </w:numPr>
              <w:ind w:left="33" w:firstLine="0"/>
            </w:pPr>
          </w:p>
        </w:tc>
        <w:tc>
          <w:tcPr>
            <w:tcW w:w="5521" w:type="dxa"/>
          </w:tcPr>
          <w:p w14:paraId="26913113" w14:textId="77777777" w:rsidR="003A623E" w:rsidRPr="00B550F5" w:rsidRDefault="003A623E" w:rsidP="009B5CDA">
            <w:pPr>
              <w:ind w:firstLine="0"/>
            </w:pPr>
            <w:r w:rsidRPr="00B550F5">
              <w:t xml:space="preserve">Paslaugos tikslas – PO turi turėti galimybę siųsti bendrus </w:t>
            </w:r>
            <w:r w:rsidR="00467E39" w:rsidRPr="00B550F5">
              <w:t xml:space="preserve">masinius </w:t>
            </w:r>
            <w:r w:rsidR="0055406B" w:rsidRPr="00B550F5">
              <w:t xml:space="preserve">SMS </w:t>
            </w:r>
            <w:r w:rsidR="009B5CDA" w:rsidRPr="00B550F5">
              <w:t>pranešimus.</w:t>
            </w:r>
          </w:p>
        </w:tc>
        <w:tc>
          <w:tcPr>
            <w:tcW w:w="3827" w:type="dxa"/>
          </w:tcPr>
          <w:p w14:paraId="2B147255" w14:textId="77777777" w:rsidR="003A623E" w:rsidRPr="00B550F5" w:rsidRDefault="003A623E" w:rsidP="003A623E">
            <w:pPr>
              <w:ind w:firstLine="0"/>
            </w:pPr>
          </w:p>
        </w:tc>
      </w:tr>
      <w:tr w:rsidR="003A623E" w:rsidRPr="00B550F5" w14:paraId="3EC8F7A7" w14:textId="77777777" w:rsidTr="00C9467D">
        <w:tc>
          <w:tcPr>
            <w:tcW w:w="570" w:type="dxa"/>
          </w:tcPr>
          <w:p w14:paraId="34C214A0" w14:textId="77777777" w:rsidR="003A623E" w:rsidRPr="00B550F5" w:rsidRDefault="003A623E" w:rsidP="003A623E">
            <w:pPr>
              <w:pStyle w:val="ListParagraph"/>
              <w:numPr>
                <w:ilvl w:val="0"/>
                <w:numId w:val="15"/>
              </w:numPr>
              <w:ind w:left="33" w:firstLine="0"/>
            </w:pPr>
          </w:p>
        </w:tc>
        <w:tc>
          <w:tcPr>
            <w:tcW w:w="5521" w:type="dxa"/>
          </w:tcPr>
          <w:p w14:paraId="149E1605" w14:textId="77777777" w:rsidR="003A623E" w:rsidRPr="00B550F5" w:rsidRDefault="003A623E" w:rsidP="003A623E">
            <w:pPr>
              <w:ind w:firstLine="0"/>
            </w:pPr>
            <w:r w:rsidRPr="00B550F5">
              <w:t>Turi būti galimybė susikurti siuntėjo pavadinimą kurį matys gavėjai (ne siuntėjo telefono numerį)</w:t>
            </w:r>
          </w:p>
        </w:tc>
        <w:tc>
          <w:tcPr>
            <w:tcW w:w="3827" w:type="dxa"/>
          </w:tcPr>
          <w:p w14:paraId="0FBF73C5" w14:textId="77777777" w:rsidR="003A623E" w:rsidRPr="00B550F5" w:rsidRDefault="003A623E" w:rsidP="003A623E">
            <w:pPr>
              <w:ind w:firstLine="0"/>
            </w:pPr>
          </w:p>
        </w:tc>
      </w:tr>
      <w:tr w:rsidR="003A623E" w:rsidRPr="00B550F5" w14:paraId="69F38B59" w14:textId="77777777" w:rsidTr="00C9467D">
        <w:tc>
          <w:tcPr>
            <w:tcW w:w="570" w:type="dxa"/>
          </w:tcPr>
          <w:p w14:paraId="3ED18627" w14:textId="77777777" w:rsidR="003A623E" w:rsidRPr="00B550F5" w:rsidRDefault="003A623E" w:rsidP="003A623E">
            <w:pPr>
              <w:pStyle w:val="ListParagraph"/>
              <w:numPr>
                <w:ilvl w:val="0"/>
                <w:numId w:val="15"/>
              </w:numPr>
              <w:ind w:left="33" w:firstLine="0"/>
            </w:pPr>
          </w:p>
        </w:tc>
        <w:tc>
          <w:tcPr>
            <w:tcW w:w="5521" w:type="dxa"/>
          </w:tcPr>
          <w:p w14:paraId="071460C3" w14:textId="77777777" w:rsidR="003A623E" w:rsidRPr="00B550F5" w:rsidRDefault="003A623E" w:rsidP="003A623E">
            <w:pPr>
              <w:ind w:firstLine="0"/>
            </w:pPr>
            <w:r w:rsidRPr="00B550F5">
              <w:t>SMS žinučių siuntimas iš Tiekėjo savitarnos portalo per interneto naršyklę</w:t>
            </w:r>
            <w:r w:rsidR="00893B2E" w:rsidRPr="00B550F5">
              <w:t xml:space="preserve"> ir API.</w:t>
            </w:r>
          </w:p>
        </w:tc>
        <w:tc>
          <w:tcPr>
            <w:tcW w:w="3827" w:type="dxa"/>
          </w:tcPr>
          <w:p w14:paraId="33D0BD1B" w14:textId="77777777" w:rsidR="003A623E" w:rsidRPr="00B550F5" w:rsidRDefault="003A623E" w:rsidP="003A623E">
            <w:pPr>
              <w:ind w:firstLine="0"/>
            </w:pPr>
          </w:p>
        </w:tc>
      </w:tr>
      <w:tr w:rsidR="003A623E" w:rsidRPr="00B550F5" w14:paraId="53C611F6" w14:textId="77777777" w:rsidTr="00C9467D">
        <w:tc>
          <w:tcPr>
            <w:tcW w:w="570" w:type="dxa"/>
          </w:tcPr>
          <w:p w14:paraId="3F35CDAB" w14:textId="77777777" w:rsidR="003A623E" w:rsidRPr="00B550F5" w:rsidRDefault="003A623E" w:rsidP="003A623E">
            <w:pPr>
              <w:pStyle w:val="ListParagraph"/>
              <w:numPr>
                <w:ilvl w:val="0"/>
                <w:numId w:val="15"/>
              </w:numPr>
              <w:ind w:left="33" w:firstLine="0"/>
            </w:pPr>
          </w:p>
        </w:tc>
        <w:tc>
          <w:tcPr>
            <w:tcW w:w="5521" w:type="dxa"/>
          </w:tcPr>
          <w:p w14:paraId="0E1FE806" w14:textId="77777777" w:rsidR="003A623E" w:rsidRPr="00B550F5" w:rsidRDefault="00893B2E" w:rsidP="003A623E">
            <w:pPr>
              <w:ind w:firstLine="0"/>
            </w:pPr>
            <w:r w:rsidRPr="00B550F5">
              <w:t>Savitarnos portalo funkcionalumas</w:t>
            </w:r>
            <w:r w:rsidR="003A623E" w:rsidRPr="00B550F5">
              <w:t>:</w:t>
            </w:r>
          </w:p>
          <w:p w14:paraId="7914EBEB" w14:textId="77777777" w:rsidR="0055406B" w:rsidRPr="00B550F5" w:rsidRDefault="0055406B" w:rsidP="0055406B">
            <w:pPr>
              <w:pStyle w:val="ListParagraph"/>
              <w:numPr>
                <w:ilvl w:val="0"/>
                <w:numId w:val="16"/>
              </w:numPr>
            </w:pPr>
            <w:r w:rsidRPr="00B550F5">
              <w:t>Kurti naudotojus ir valdyti jų teises</w:t>
            </w:r>
            <w:r w:rsidR="00893B2E" w:rsidRPr="00B550F5">
              <w:t>;</w:t>
            </w:r>
          </w:p>
          <w:p w14:paraId="32AB89FD" w14:textId="77777777" w:rsidR="003A623E" w:rsidRPr="00B550F5" w:rsidRDefault="00467E39" w:rsidP="003A623E">
            <w:pPr>
              <w:pStyle w:val="ListParagraph"/>
              <w:numPr>
                <w:ilvl w:val="0"/>
                <w:numId w:val="16"/>
              </w:numPr>
            </w:pPr>
            <w:r w:rsidRPr="00B550F5">
              <w:t>Kurti gavėjų grupes</w:t>
            </w:r>
            <w:r w:rsidR="00893B2E" w:rsidRPr="00B550F5">
              <w:t>;</w:t>
            </w:r>
          </w:p>
          <w:p w14:paraId="79D96CDF" w14:textId="77777777" w:rsidR="00467E39" w:rsidRPr="00B550F5" w:rsidRDefault="00467E39" w:rsidP="003A623E">
            <w:pPr>
              <w:pStyle w:val="ListParagraph"/>
              <w:numPr>
                <w:ilvl w:val="0"/>
                <w:numId w:val="16"/>
              </w:numPr>
            </w:pPr>
            <w:r w:rsidRPr="00B550F5">
              <w:t>Kurti žinučių šablonus</w:t>
            </w:r>
            <w:r w:rsidR="00893B2E" w:rsidRPr="00B550F5">
              <w:t>;</w:t>
            </w:r>
          </w:p>
          <w:p w14:paraId="2532AF88" w14:textId="77777777" w:rsidR="00467E39" w:rsidRPr="00B550F5" w:rsidRDefault="00467E39" w:rsidP="003A623E">
            <w:pPr>
              <w:pStyle w:val="ListParagraph"/>
              <w:numPr>
                <w:ilvl w:val="0"/>
                <w:numId w:val="16"/>
              </w:numPr>
            </w:pPr>
            <w:r w:rsidRPr="00B550F5">
              <w:t>Importuoti gavėjų sąrašus (pvz.: iš CSV failo)</w:t>
            </w:r>
            <w:r w:rsidR="00893B2E" w:rsidRPr="00B550F5">
              <w:t>;</w:t>
            </w:r>
          </w:p>
          <w:p w14:paraId="2484CC73" w14:textId="77777777" w:rsidR="00467E39" w:rsidRPr="00B550F5" w:rsidRDefault="00893B2E" w:rsidP="00467E39">
            <w:pPr>
              <w:pStyle w:val="ListParagraph"/>
              <w:numPr>
                <w:ilvl w:val="0"/>
                <w:numId w:val="16"/>
              </w:numPr>
            </w:pPr>
            <w:r w:rsidRPr="00B550F5">
              <w:t>Siuntimo istorija ir ataskaitos.</w:t>
            </w:r>
          </w:p>
        </w:tc>
        <w:tc>
          <w:tcPr>
            <w:tcW w:w="3827" w:type="dxa"/>
          </w:tcPr>
          <w:p w14:paraId="15A41BAA" w14:textId="77777777" w:rsidR="003A623E" w:rsidRPr="00B550F5" w:rsidRDefault="003A623E" w:rsidP="003A623E">
            <w:pPr>
              <w:ind w:firstLine="0"/>
            </w:pPr>
          </w:p>
        </w:tc>
      </w:tr>
      <w:tr w:rsidR="00893B2E" w:rsidRPr="00B550F5" w14:paraId="6F28E432" w14:textId="77777777" w:rsidTr="00C9467D">
        <w:tc>
          <w:tcPr>
            <w:tcW w:w="570" w:type="dxa"/>
          </w:tcPr>
          <w:p w14:paraId="70ABF5F6" w14:textId="77777777" w:rsidR="00893B2E" w:rsidRPr="00B550F5" w:rsidRDefault="00893B2E" w:rsidP="003A623E">
            <w:pPr>
              <w:pStyle w:val="ListParagraph"/>
              <w:numPr>
                <w:ilvl w:val="0"/>
                <w:numId w:val="15"/>
              </w:numPr>
              <w:ind w:left="33" w:firstLine="0"/>
            </w:pPr>
          </w:p>
        </w:tc>
        <w:tc>
          <w:tcPr>
            <w:tcW w:w="5521" w:type="dxa"/>
          </w:tcPr>
          <w:p w14:paraId="1007D847" w14:textId="77777777" w:rsidR="00893B2E" w:rsidRPr="00B550F5" w:rsidRDefault="00893B2E" w:rsidP="00467E39">
            <w:pPr>
              <w:ind w:firstLine="0"/>
            </w:pPr>
            <w:r w:rsidRPr="00B550F5">
              <w:t>SMS API funkcionalumas:</w:t>
            </w:r>
          </w:p>
          <w:p w14:paraId="1800E3A7" w14:textId="77777777" w:rsidR="00893B2E" w:rsidRPr="00B550F5" w:rsidRDefault="00893B2E" w:rsidP="00893B2E">
            <w:pPr>
              <w:pStyle w:val="ListParagraph"/>
              <w:numPr>
                <w:ilvl w:val="0"/>
                <w:numId w:val="25"/>
              </w:numPr>
            </w:pPr>
            <w:r w:rsidRPr="00B550F5">
              <w:t xml:space="preserve">Integracija į </w:t>
            </w:r>
            <w:r w:rsidR="00906B23" w:rsidRPr="00B550F5">
              <w:t>PO</w:t>
            </w:r>
            <w:r w:rsidRPr="00B550F5">
              <w:t xml:space="preserve"> sistemas;</w:t>
            </w:r>
          </w:p>
          <w:p w14:paraId="752A388F" w14:textId="77777777" w:rsidR="00893B2E" w:rsidRPr="00B550F5" w:rsidRDefault="00893B2E" w:rsidP="00893B2E">
            <w:pPr>
              <w:pStyle w:val="ListParagraph"/>
              <w:numPr>
                <w:ilvl w:val="0"/>
                <w:numId w:val="25"/>
              </w:numPr>
            </w:pPr>
            <w:r w:rsidRPr="00B550F5">
              <w:t>SMPP arba HTTP API protokolas;</w:t>
            </w:r>
          </w:p>
          <w:p w14:paraId="6FC8BD4F" w14:textId="77777777" w:rsidR="00893B2E" w:rsidRPr="00B550F5" w:rsidRDefault="00893B2E" w:rsidP="00893B2E">
            <w:pPr>
              <w:pStyle w:val="ListParagraph"/>
              <w:numPr>
                <w:ilvl w:val="0"/>
                <w:numId w:val="25"/>
              </w:numPr>
            </w:pPr>
            <w:r w:rsidRPr="00B550F5">
              <w:lastRenderedPageBreak/>
              <w:t>Saugus VPN arba SSL sujungimas;</w:t>
            </w:r>
          </w:p>
          <w:p w14:paraId="0313672E" w14:textId="77777777" w:rsidR="00893B2E" w:rsidRPr="00B550F5" w:rsidRDefault="00893B2E" w:rsidP="00906B23">
            <w:pPr>
              <w:pStyle w:val="ListParagraph"/>
              <w:numPr>
                <w:ilvl w:val="0"/>
                <w:numId w:val="25"/>
              </w:numPr>
            </w:pPr>
            <w:r w:rsidRPr="00B550F5">
              <w:t xml:space="preserve">Siuntimo ataskaitų siuntimas į </w:t>
            </w:r>
            <w:r w:rsidR="00906B23" w:rsidRPr="00B550F5">
              <w:t>PO</w:t>
            </w:r>
            <w:r w:rsidRPr="00B550F5">
              <w:t xml:space="preserve"> </w:t>
            </w:r>
            <w:r w:rsidR="00906B23" w:rsidRPr="00B550F5">
              <w:t>serverį.</w:t>
            </w:r>
          </w:p>
        </w:tc>
        <w:tc>
          <w:tcPr>
            <w:tcW w:w="3827" w:type="dxa"/>
          </w:tcPr>
          <w:p w14:paraId="1A69FD58" w14:textId="77777777" w:rsidR="00893B2E" w:rsidRPr="00B550F5" w:rsidRDefault="00893B2E" w:rsidP="003A623E">
            <w:pPr>
              <w:ind w:firstLine="0"/>
            </w:pPr>
          </w:p>
        </w:tc>
      </w:tr>
      <w:tr w:rsidR="003A623E" w:rsidRPr="00B550F5" w14:paraId="43DCB293" w14:textId="77777777" w:rsidTr="00C9467D">
        <w:tc>
          <w:tcPr>
            <w:tcW w:w="570" w:type="dxa"/>
          </w:tcPr>
          <w:p w14:paraId="0EC75119" w14:textId="77777777" w:rsidR="003A623E" w:rsidRPr="00B550F5" w:rsidRDefault="003A623E" w:rsidP="003A623E">
            <w:pPr>
              <w:pStyle w:val="ListParagraph"/>
              <w:numPr>
                <w:ilvl w:val="0"/>
                <w:numId w:val="15"/>
              </w:numPr>
              <w:ind w:left="33" w:firstLine="0"/>
            </w:pPr>
          </w:p>
        </w:tc>
        <w:tc>
          <w:tcPr>
            <w:tcW w:w="5521" w:type="dxa"/>
          </w:tcPr>
          <w:p w14:paraId="0F7ED42C" w14:textId="77777777" w:rsidR="003A623E" w:rsidRPr="00B550F5" w:rsidRDefault="0055406B" w:rsidP="00467E39">
            <w:pPr>
              <w:ind w:firstLine="0"/>
            </w:pPr>
            <w:r w:rsidRPr="00B550F5">
              <w:t>Turi būti galimybė</w:t>
            </w:r>
            <w:r w:rsidR="005B2DD2" w:rsidRPr="00B550F5">
              <w:t xml:space="preserve"> per mėnesį išsiųsti ne mažiau 13</w:t>
            </w:r>
            <w:r w:rsidRPr="00B550F5">
              <w:t>000 žinučių.</w:t>
            </w:r>
          </w:p>
          <w:p w14:paraId="0F9E5648" w14:textId="77777777" w:rsidR="0055406B" w:rsidRPr="00B550F5" w:rsidRDefault="0055406B" w:rsidP="005B2DD2">
            <w:pPr>
              <w:ind w:firstLine="0"/>
            </w:pPr>
            <w:r w:rsidRPr="00B550F5">
              <w:t>Vienu pranešim</w:t>
            </w:r>
            <w:r w:rsidR="005B2DD2" w:rsidRPr="00B550F5">
              <w:t xml:space="preserve">u turi būti galimybė siųsti ne mažiau </w:t>
            </w:r>
            <w:r w:rsidRPr="00B550F5">
              <w:t xml:space="preserve">100 </w:t>
            </w:r>
            <w:r w:rsidR="005B2DD2" w:rsidRPr="00B550F5">
              <w:t xml:space="preserve">–ui </w:t>
            </w:r>
            <w:r w:rsidRPr="00B550F5">
              <w:t>gavėjų</w:t>
            </w:r>
          </w:p>
        </w:tc>
        <w:tc>
          <w:tcPr>
            <w:tcW w:w="3827" w:type="dxa"/>
          </w:tcPr>
          <w:p w14:paraId="4860C7C5" w14:textId="77777777" w:rsidR="003A623E" w:rsidRPr="00B550F5" w:rsidRDefault="003A623E" w:rsidP="003A623E">
            <w:pPr>
              <w:ind w:firstLine="0"/>
            </w:pPr>
          </w:p>
        </w:tc>
      </w:tr>
      <w:tr w:rsidR="0055406B" w:rsidRPr="00B550F5" w14:paraId="6386F8D3" w14:textId="77777777" w:rsidTr="00C9467D">
        <w:tc>
          <w:tcPr>
            <w:tcW w:w="570" w:type="dxa"/>
          </w:tcPr>
          <w:p w14:paraId="04BB7B5C" w14:textId="77777777" w:rsidR="0055406B" w:rsidRPr="00B550F5" w:rsidRDefault="0055406B" w:rsidP="003A623E">
            <w:pPr>
              <w:pStyle w:val="ListParagraph"/>
              <w:numPr>
                <w:ilvl w:val="0"/>
                <w:numId w:val="15"/>
              </w:numPr>
              <w:ind w:left="33" w:firstLine="0"/>
            </w:pPr>
          </w:p>
        </w:tc>
        <w:tc>
          <w:tcPr>
            <w:tcW w:w="5521" w:type="dxa"/>
          </w:tcPr>
          <w:p w14:paraId="2778369D" w14:textId="77777777" w:rsidR="0055406B" w:rsidRPr="00B550F5" w:rsidRDefault="0055406B" w:rsidP="00906B23">
            <w:pPr>
              <w:ind w:firstLine="0"/>
            </w:pPr>
            <w:r w:rsidRPr="00B550F5">
              <w:t>Tiekėjas turi užtikrinti PO ir klientų duomenų saugumą: turi būti naudojamas prisijungimo vardas ir slaptažodis, ribojamas sąrašas IP adresų, iš kurių gali jungtis PO administratoriai i</w:t>
            </w:r>
            <w:r w:rsidR="00906B23" w:rsidRPr="00B550F5">
              <w:t>r naudotojai žinučių siuntimui.</w:t>
            </w:r>
          </w:p>
        </w:tc>
        <w:tc>
          <w:tcPr>
            <w:tcW w:w="3827" w:type="dxa"/>
          </w:tcPr>
          <w:p w14:paraId="49D3F5BC" w14:textId="77777777" w:rsidR="0055406B" w:rsidRPr="00B550F5" w:rsidRDefault="0055406B" w:rsidP="003A623E">
            <w:pPr>
              <w:ind w:firstLine="0"/>
            </w:pPr>
          </w:p>
        </w:tc>
      </w:tr>
    </w:tbl>
    <w:p w14:paraId="4C049416" w14:textId="77777777" w:rsidR="006819B1" w:rsidRPr="00B550F5" w:rsidRDefault="006819B1" w:rsidP="006819B1">
      <w:pPr>
        <w:jc w:val="right"/>
      </w:pPr>
    </w:p>
    <w:p w14:paraId="014F87CC" w14:textId="490D8648" w:rsidR="003A623E" w:rsidRPr="00B550F5" w:rsidRDefault="006819B1" w:rsidP="0080227D">
      <w:r w:rsidRPr="00B550F5">
        <w:br w:type="page"/>
      </w:r>
      <w:r w:rsidRPr="00B550F5">
        <w:lastRenderedPageBreak/>
        <w:t>Lentelė Nr.2</w:t>
      </w:r>
    </w:p>
    <w:tbl>
      <w:tblPr>
        <w:tblStyle w:val="TableGrid"/>
        <w:tblW w:w="9918" w:type="dxa"/>
        <w:tblLook w:val="04A0" w:firstRow="1" w:lastRow="0" w:firstColumn="1" w:lastColumn="0" w:noHBand="0" w:noVBand="1"/>
      </w:tblPr>
      <w:tblGrid>
        <w:gridCol w:w="570"/>
        <w:gridCol w:w="5814"/>
        <w:gridCol w:w="3534"/>
      </w:tblGrid>
      <w:tr w:rsidR="001255DD" w:rsidRPr="00B550F5" w14:paraId="0E22533D" w14:textId="77777777" w:rsidTr="00C9467D">
        <w:tc>
          <w:tcPr>
            <w:tcW w:w="570" w:type="dxa"/>
            <w:vAlign w:val="center"/>
          </w:tcPr>
          <w:p w14:paraId="63195946" w14:textId="77777777" w:rsidR="001255DD" w:rsidRPr="00B550F5" w:rsidRDefault="001255DD" w:rsidP="001255DD">
            <w:pPr>
              <w:ind w:firstLine="0"/>
            </w:pPr>
            <w:r w:rsidRPr="00B550F5">
              <w:rPr>
                <w:rFonts w:eastAsia="SimSun"/>
                <w:b/>
                <w:color w:val="000000"/>
                <w:kern w:val="3"/>
                <w:lang w:bidi="hi-IN"/>
              </w:rPr>
              <w:t>Eil. Nr.</w:t>
            </w:r>
          </w:p>
        </w:tc>
        <w:tc>
          <w:tcPr>
            <w:tcW w:w="5814" w:type="dxa"/>
            <w:vAlign w:val="center"/>
          </w:tcPr>
          <w:p w14:paraId="5E82CD29" w14:textId="77777777" w:rsidR="001255DD" w:rsidRPr="00B550F5" w:rsidRDefault="001255DD" w:rsidP="001255DD">
            <w:pPr>
              <w:ind w:firstLine="0"/>
            </w:pPr>
            <w:r w:rsidRPr="00B550F5">
              <w:rPr>
                <w:rFonts w:eastAsia="SimSun"/>
                <w:b/>
                <w:color w:val="000000"/>
                <w:kern w:val="3"/>
                <w:lang w:bidi="hi-IN"/>
              </w:rPr>
              <w:t>Reikalavimas</w:t>
            </w:r>
          </w:p>
        </w:tc>
        <w:tc>
          <w:tcPr>
            <w:tcW w:w="3534" w:type="dxa"/>
          </w:tcPr>
          <w:p w14:paraId="5B05976D" w14:textId="77777777" w:rsidR="001255DD" w:rsidRPr="00B550F5" w:rsidRDefault="001255DD" w:rsidP="001255DD">
            <w:pPr>
              <w:suppressLineNumbers/>
              <w:autoSpaceDN w:val="0"/>
              <w:ind w:firstLine="0"/>
              <w:textAlignment w:val="baseline"/>
              <w:rPr>
                <w:rFonts w:eastAsia="SimSun"/>
                <w:b/>
                <w:color w:val="000000"/>
                <w:kern w:val="3"/>
                <w:lang w:bidi="hi-IN"/>
              </w:rPr>
            </w:pPr>
            <w:r w:rsidRPr="00B550F5">
              <w:rPr>
                <w:rFonts w:eastAsia="SimSun"/>
                <w:b/>
                <w:color w:val="000000"/>
                <w:kern w:val="3"/>
                <w:lang w:bidi="hi-IN"/>
              </w:rPr>
              <w:t>Siūlomi parametrai</w:t>
            </w:r>
          </w:p>
          <w:p w14:paraId="008F2245" w14:textId="77777777" w:rsidR="001255DD" w:rsidRPr="00B550F5" w:rsidRDefault="001255DD" w:rsidP="009D775D"/>
        </w:tc>
      </w:tr>
      <w:tr w:rsidR="001255DD" w:rsidRPr="00B550F5" w14:paraId="03D1093A" w14:textId="77777777" w:rsidTr="00C9467D">
        <w:trPr>
          <w:trHeight w:val="1519"/>
        </w:trPr>
        <w:tc>
          <w:tcPr>
            <w:tcW w:w="570" w:type="dxa"/>
            <w:vAlign w:val="center"/>
          </w:tcPr>
          <w:p w14:paraId="55DFF80B" w14:textId="317EF563" w:rsidR="001255DD" w:rsidRPr="00B550F5" w:rsidRDefault="001769D7" w:rsidP="001769D7">
            <w:pPr>
              <w:pStyle w:val="ListParagraph"/>
              <w:ind w:left="169" w:firstLine="0"/>
              <w:rPr>
                <w:rFonts w:eastAsia="SimSun"/>
                <w:lang w:eastAsia="zh-CN" w:bidi="hi-IN"/>
              </w:rPr>
            </w:pPr>
            <w:r>
              <w:rPr>
                <w:rFonts w:eastAsia="SimSun"/>
                <w:lang w:eastAsia="zh-CN" w:bidi="hi-IN"/>
              </w:rPr>
              <w:t>1.</w:t>
            </w:r>
          </w:p>
        </w:tc>
        <w:tc>
          <w:tcPr>
            <w:tcW w:w="5814" w:type="dxa"/>
            <w:vAlign w:val="center"/>
          </w:tcPr>
          <w:p w14:paraId="0C3B9BC6" w14:textId="77777777" w:rsidR="001255DD" w:rsidRPr="00B550F5" w:rsidRDefault="001255DD" w:rsidP="001255DD">
            <w:pPr>
              <w:ind w:firstLine="0"/>
              <w:rPr>
                <w:rFonts w:eastAsia="SimSun"/>
                <w:color w:val="000000"/>
                <w:kern w:val="3"/>
                <w:lang w:bidi="hi-IN"/>
              </w:rPr>
            </w:pPr>
            <w:r w:rsidRPr="00B550F5">
              <w:rPr>
                <w:rFonts w:eastAsia="SimSun"/>
                <w:color w:val="000000"/>
                <w:kern w:val="3"/>
                <w:lang w:bidi="hi-IN"/>
              </w:rPr>
              <w:t>Nurodyti internetinį adresą kuriuo bus galima pasiekti teikiamų paslaugų siste</w:t>
            </w:r>
            <w:bookmarkStart w:id="0" w:name="_GoBack"/>
            <w:bookmarkEnd w:id="0"/>
            <w:r w:rsidRPr="00B550F5">
              <w:rPr>
                <w:rFonts w:eastAsia="SimSun"/>
                <w:color w:val="000000"/>
                <w:kern w:val="3"/>
                <w:lang w:bidi="hi-IN"/>
              </w:rPr>
              <w:t>mą.</w:t>
            </w:r>
          </w:p>
        </w:tc>
        <w:tc>
          <w:tcPr>
            <w:tcW w:w="3534" w:type="dxa"/>
          </w:tcPr>
          <w:p w14:paraId="65D3A796" w14:textId="77777777" w:rsidR="001255DD" w:rsidRPr="00B550F5" w:rsidRDefault="001255DD" w:rsidP="009D775D">
            <w:pPr>
              <w:suppressLineNumbers/>
              <w:autoSpaceDN w:val="0"/>
              <w:jc w:val="center"/>
              <w:textAlignment w:val="baseline"/>
              <w:rPr>
                <w:rFonts w:eastAsia="SimSun"/>
                <w:b/>
                <w:color w:val="000000"/>
                <w:kern w:val="3"/>
                <w:lang w:bidi="hi-IN"/>
              </w:rPr>
            </w:pPr>
          </w:p>
        </w:tc>
      </w:tr>
      <w:tr w:rsidR="001255DD" w:rsidRPr="00B550F5" w14:paraId="2475843B" w14:textId="77777777" w:rsidTr="00C9467D">
        <w:trPr>
          <w:trHeight w:val="1519"/>
        </w:trPr>
        <w:tc>
          <w:tcPr>
            <w:tcW w:w="570" w:type="dxa"/>
            <w:vAlign w:val="center"/>
          </w:tcPr>
          <w:p w14:paraId="055BA07C" w14:textId="7FA434ED" w:rsidR="001255DD" w:rsidRPr="001769D7" w:rsidRDefault="001769D7" w:rsidP="001769D7">
            <w:pPr>
              <w:ind w:left="169" w:firstLine="0"/>
              <w:rPr>
                <w:rFonts w:eastAsia="SimSun"/>
                <w:color w:val="000000"/>
                <w:kern w:val="3"/>
                <w:lang w:eastAsia="zh-CN" w:bidi="hi-IN"/>
              </w:rPr>
            </w:pPr>
            <w:r>
              <w:rPr>
                <w:rFonts w:eastAsia="SimSun"/>
                <w:color w:val="000000"/>
                <w:kern w:val="3"/>
                <w:lang w:eastAsia="zh-CN" w:bidi="hi-IN"/>
              </w:rPr>
              <w:t>2.</w:t>
            </w:r>
          </w:p>
        </w:tc>
        <w:tc>
          <w:tcPr>
            <w:tcW w:w="5814" w:type="dxa"/>
            <w:vAlign w:val="center"/>
          </w:tcPr>
          <w:p w14:paraId="2728612E" w14:textId="77777777" w:rsidR="001255DD" w:rsidRPr="00B550F5" w:rsidRDefault="001255DD" w:rsidP="001255DD">
            <w:pPr>
              <w:ind w:firstLine="0"/>
              <w:rPr>
                <w:rFonts w:eastAsia="SimSun"/>
                <w:color w:val="000000"/>
                <w:kern w:val="3"/>
                <w:lang w:bidi="hi-IN"/>
              </w:rPr>
            </w:pPr>
            <w:r w:rsidRPr="00B550F5">
              <w:rPr>
                <w:rFonts w:eastAsia="SimSun"/>
                <w:color w:val="000000"/>
                <w:kern w:val="3"/>
                <w:lang w:bidi="hi-IN"/>
              </w:rPr>
              <w:t>Nurodyti kontaktus, kuriais galima kreiptis dėl paslaugų konsultacijų, sutrikimų, ar užsakymų:</w:t>
            </w:r>
          </w:p>
          <w:p w14:paraId="5324FB06" w14:textId="77777777" w:rsidR="001255DD" w:rsidRPr="00B550F5" w:rsidRDefault="001255DD" w:rsidP="001255DD">
            <w:pPr>
              <w:pStyle w:val="ListParagraph"/>
              <w:numPr>
                <w:ilvl w:val="0"/>
                <w:numId w:val="18"/>
              </w:numPr>
              <w:rPr>
                <w:rFonts w:eastAsia="SimSun"/>
                <w:color w:val="000000"/>
                <w:kern w:val="3"/>
                <w:lang w:eastAsia="zh-CN" w:bidi="hi-IN"/>
              </w:rPr>
            </w:pPr>
            <w:r w:rsidRPr="00B550F5">
              <w:rPr>
                <w:rFonts w:eastAsia="SimSun"/>
                <w:color w:val="000000"/>
                <w:kern w:val="3"/>
                <w:lang w:eastAsia="zh-CN" w:bidi="hi-IN"/>
              </w:rPr>
              <w:t>Telefono numeris</w:t>
            </w:r>
          </w:p>
          <w:p w14:paraId="4CBF02CD" w14:textId="77777777" w:rsidR="001255DD" w:rsidRPr="00B550F5" w:rsidRDefault="001255DD" w:rsidP="001255DD">
            <w:pPr>
              <w:pStyle w:val="ListParagraph"/>
              <w:numPr>
                <w:ilvl w:val="0"/>
                <w:numId w:val="18"/>
              </w:numPr>
              <w:rPr>
                <w:rFonts w:eastAsia="SimSun"/>
                <w:color w:val="000000"/>
                <w:kern w:val="3"/>
                <w:lang w:eastAsia="zh-CN" w:bidi="hi-IN"/>
              </w:rPr>
            </w:pPr>
            <w:r w:rsidRPr="00B550F5">
              <w:rPr>
                <w:rFonts w:eastAsia="SimSun"/>
                <w:color w:val="000000"/>
                <w:kern w:val="3"/>
                <w:lang w:eastAsia="zh-CN" w:bidi="hi-IN"/>
              </w:rPr>
              <w:t>El. paštas</w:t>
            </w:r>
          </w:p>
          <w:p w14:paraId="56DB4258" w14:textId="77777777" w:rsidR="001255DD" w:rsidRPr="00B550F5" w:rsidRDefault="001255DD" w:rsidP="001255DD">
            <w:pPr>
              <w:pStyle w:val="ListParagraph"/>
              <w:numPr>
                <w:ilvl w:val="0"/>
                <w:numId w:val="18"/>
              </w:numPr>
              <w:spacing w:after="200" w:line="276" w:lineRule="auto"/>
              <w:rPr>
                <w:rFonts w:eastAsia="SimSun"/>
                <w:color w:val="000000"/>
                <w:kern w:val="3"/>
                <w:lang w:bidi="hi-IN"/>
              </w:rPr>
            </w:pPr>
            <w:r w:rsidRPr="00B550F5">
              <w:rPr>
                <w:rFonts w:eastAsia="SimSun"/>
                <w:color w:val="000000"/>
                <w:kern w:val="3"/>
                <w:lang w:bidi="hi-IN"/>
              </w:rPr>
              <w:t>Darbo laikas</w:t>
            </w:r>
          </w:p>
        </w:tc>
        <w:tc>
          <w:tcPr>
            <w:tcW w:w="3534" w:type="dxa"/>
          </w:tcPr>
          <w:p w14:paraId="348D1BF0" w14:textId="77777777" w:rsidR="001255DD" w:rsidRPr="00B550F5" w:rsidRDefault="001255DD" w:rsidP="009D775D">
            <w:pPr>
              <w:suppressLineNumbers/>
              <w:autoSpaceDN w:val="0"/>
              <w:jc w:val="center"/>
              <w:textAlignment w:val="baseline"/>
              <w:rPr>
                <w:rFonts w:eastAsia="SimSun"/>
                <w:b/>
                <w:color w:val="000000"/>
                <w:kern w:val="3"/>
                <w:lang w:bidi="hi-IN"/>
              </w:rPr>
            </w:pPr>
          </w:p>
        </w:tc>
      </w:tr>
    </w:tbl>
    <w:p w14:paraId="4B5E8E32" w14:textId="77777777" w:rsidR="00467E39" w:rsidRPr="00B550F5" w:rsidRDefault="00467E39" w:rsidP="00467E39"/>
    <w:sectPr w:rsidR="00467E39" w:rsidRPr="00B550F5" w:rsidSect="00CC3AD3">
      <w:footerReference w:type="default" r:id="rId10"/>
      <w:pgSz w:w="11906" w:h="16838"/>
      <w:pgMar w:top="1440" w:right="566"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A624F" w14:textId="77777777" w:rsidR="00210285" w:rsidRDefault="00210285" w:rsidP="003A623E">
      <w:r>
        <w:separator/>
      </w:r>
    </w:p>
  </w:endnote>
  <w:endnote w:type="continuationSeparator" w:id="0">
    <w:p w14:paraId="55368F54" w14:textId="77777777" w:rsidR="00210285" w:rsidRDefault="00210285" w:rsidP="003A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774489"/>
      <w:docPartObj>
        <w:docPartGallery w:val="Page Numbers (Bottom of Page)"/>
        <w:docPartUnique/>
      </w:docPartObj>
    </w:sdtPr>
    <w:sdtEndPr/>
    <w:sdtContent>
      <w:p w14:paraId="72D04707" w14:textId="77777777" w:rsidR="00CC3AD3" w:rsidRDefault="00584B40" w:rsidP="003A623E">
        <w:pPr>
          <w:pStyle w:val="Footer"/>
        </w:pPr>
        <w:r>
          <w:fldChar w:fldCharType="begin"/>
        </w:r>
        <w:r w:rsidR="00CC3AD3">
          <w:instrText>PAGE   \* MERGEFORMAT</w:instrText>
        </w:r>
        <w:r>
          <w:fldChar w:fldCharType="separate"/>
        </w:r>
        <w:r w:rsidR="00A80205">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1994A" w14:textId="77777777" w:rsidR="00210285" w:rsidRDefault="00210285" w:rsidP="003A623E">
      <w:r>
        <w:separator/>
      </w:r>
    </w:p>
  </w:footnote>
  <w:footnote w:type="continuationSeparator" w:id="0">
    <w:p w14:paraId="464E597A" w14:textId="77777777" w:rsidR="00210285" w:rsidRDefault="00210285" w:rsidP="003A6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B55B8"/>
    <w:multiLevelType w:val="hybridMultilevel"/>
    <w:tmpl w:val="888A9226"/>
    <w:lvl w:ilvl="0" w:tplc="A9A496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CC6324"/>
    <w:multiLevelType w:val="multilevel"/>
    <w:tmpl w:val="B33443E8"/>
    <w:numStyleLink w:val="Style3"/>
  </w:abstractNum>
  <w:abstractNum w:abstractNumId="2" w15:restartNumberingAfterBreak="0">
    <w:nsid w:val="0B543E06"/>
    <w:multiLevelType w:val="hybridMultilevel"/>
    <w:tmpl w:val="4EFC87D6"/>
    <w:lvl w:ilvl="0" w:tplc="A9A496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957EC9"/>
    <w:multiLevelType w:val="hybridMultilevel"/>
    <w:tmpl w:val="2F7853B4"/>
    <w:lvl w:ilvl="0" w:tplc="431014B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50123D"/>
    <w:multiLevelType w:val="hybridMultilevel"/>
    <w:tmpl w:val="A802EE80"/>
    <w:lvl w:ilvl="0" w:tplc="431014B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00710"/>
    <w:multiLevelType w:val="multilevel"/>
    <w:tmpl w:val="A87C49D4"/>
    <w:lvl w:ilvl="0">
      <w:start w:val="1"/>
      <w:numFmt w:val="decimal"/>
      <w:pStyle w:val="KKnum"/>
      <w:suff w:val="space"/>
      <w:lvlText w:val="%1."/>
      <w:lvlJc w:val="left"/>
      <w:pPr>
        <w:ind w:left="0" w:firstLine="0"/>
      </w:pPr>
      <w:rPr>
        <w:rFonts w:hint="default"/>
      </w:rPr>
    </w:lvl>
    <w:lvl w:ilvl="1">
      <w:start w:val="1"/>
      <w:numFmt w:val="decimal"/>
      <w:suff w:val="space"/>
      <w:lvlText w:val="%1.%2."/>
      <w:lvlJc w:val="left"/>
      <w:pPr>
        <w:ind w:left="0" w:firstLine="454"/>
      </w:pPr>
      <w:rPr>
        <w:rFonts w:hint="default"/>
      </w:rPr>
    </w:lvl>
    <w:lvl w:ilvl="2">
      <w:start w:val="1"/>
      <w:numFmt w:val="decimal"/>
      <w:suff w:val="space"/>
      <w:lvlText w:val="%1.%2.%3."/>
      <w:lvlJc w:val="left"/>
      <w:pPr>
        <w:ind w:left="0" w:firstLine="1418"/>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23DB34B4"/>
    <w:multiLevelType w:val="hybridMultilevel"/>
    <w:tmpl w:val="E1E8062A"/>
    <w:lvl w:ilvl="0" w:tplc="A9A496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4D3896"/>
    <w:multiLevelType w:val="hybridMultilevel"/>
    <w:tmpl w:val="10A0138E"/>
    <w:lvl w:ilvl="0" w:tplc="AC548336">
      <w:start w:val="1"/>
      <w:numFmt w:val="upperRoman"/>
      <w:pStyle w:val="KKnumI"/>
      <w:suff w:val="space"/>
      <w:lvlText w:val="%1."/>
      <w:lvlJc w:val="righ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CC23DC3"/>
    <w:multiLevelType w:val="multilevel"/>
    <w:tmpl w:val="AE94D62A"/>
    <w:lvl w:ilvl="0">
      <w:start w:val="3"/>
      <w:numFmt w:val="decimal"/>
      <w:lvlText w:val="%1."/>
      <w:lvlJc w:val="left"/>
      <w:pPr>
        <w:ind w:left="502" w:hanging="360"/>
      </w:pPr>
      <w:rPr>
        <w:rFonts w:hint="default"/>
      </w:rPr>
    </w:lvl>
    <w:lvl w:ilvl="1">
      <w:start w:val="1"/>
      <w:numFmt w:val="decimal"/>
      <w:lvlText w:val="%1.%2."/>
      <w:lvlJc w:val="left"/>
      <w:pPr>
        <w:ind w:left="1000" w:hanging="432"/>
      </w:pPr>
      <w:rPr>
        <w:rFonts w:ascii="Times New Roman" w:hAnsi="Times New Roman" w:cs="Times New Roman" w:hint="default"/>
        <w:b w:val="0"/>
        <w:i w:val="0"/>
        <w:sz w:val="22"/>
        <w:szCs w:val="22"/>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9" w15:restartNumberingAfterBreak="0">
    <w:nsid w:val="30590716"/>
    <w:multiLevelType w:val="hybridMultilevel"/>
    <w:tmpl w:val="9A48350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19E2B39"/>
    <w:multiLevelType w:val="hybridMultilevel"/>
    <w:tmpl w:val="06845AC6"/>
    <w:lvl w:ilvl="0" w:tplc="A43CFC28">
      <w:start w:val="1"/>
      <w:numFmt w:val="upperRoman"/>
      <w:lvlText w:val="%1 SKYRIU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DE20B2"/>
    <w:multiLevelType w:val="multilevel"/>
    <w:tmpl w:val="AE94D62A"/>
    <w:numStyleLink w:val="Style2"/>
  </w:abstractNum>
  <w:abstractNum w:abstractNumId="12" w15:restartNumberingAfterBreak="0">
    <w:nsid w:val="4131439E"/>
    <w:multiLevelType w:val="hybridMultilevel"/>
    <w:tmpl w:val="762E272C"/>
    <w:lvl w:ilvl="0" w:tplc="A9A496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717009"/>
    <w:multiLevelType w:val="hybridMultilevel"/>
    <w:tmpl w:val="B1A6CB28"/>
    <w:lvl w:ilvl="0" w:tplc="0409001B">
      <w:start w:val="1"/>
      <w:numFmt w:val="low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1460AF"/>
    <w:multiLevelType w:val="hybridMultilevel"/>
    <w:tmpl w:val="20F00704"/>
    <w:lvl w:ilvl="0" w:tplc="782CA1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714A1C"/>
    <w:multiLevelType w:val="hybridMultilevel"/>
    <w:tmpl w:val="B9FEDB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5EF75B9"/>
    <w:multiLevelType w:val="multilevel"/>
    <w:tmpl w:val="AE94D62A"/>
    <w:styleLink w:val="Style2"/>
    <w:lvl w:ilvl="0">
      <w:start w:val="3"/>
      <w:numFmt w:val="decimal"/>
      <w:lvlText w:val="%1."/>
      <w:lvlJc w:val="left"/>
      <w:pPr>
        <w:ind w:left="502" w:hanging="360"/>
      </w:pPr>
      <w:rPr>
        <w:rFonts w:hint="default"/>
      </w:rPr>
    </w:lvl>
    <w:lvl w:ilvl="1">
      <w:start w:val="1"/>
      <w:numFmt w:val="decimal"/>
      <w:lvlText w:val="%1.%2."/>
      <w:lvlJc w:val="left"/>
      <w:pPr>
        <w:ind w:left="1000" w:hanging="432"/>
      </w:pPr>
      <w:rPr>
        <w:rFonts w:ascii="Times New Roman" w:hAnsi="Times New Roman" w:cs="Times New Roman" w:hint="default"/>
        <w:b w:val="0"/>
        <w:i w:val="0"/>
        <w:sz w:val="22"/>
        <w:szCs w:val="22"/>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7" w15:restartNumberingAfterBreak="0">
    <w:nsid w:val="663A0D05"/>
    <w:multiLevelType w:val="hybridMultilevel"/>
    <w:tmpl w:val="46000128"/>
    <w:lvl w:ilvl="0" w:tplc="782CA1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777AE6"/>
    <w:multiLevelType w:val="multilevel"/>
    <w:tmpl w:val="B33443E8"/>
    <w:styleLink w:val="Style3"/>
    <w:lvl w:ilvl="0">
      <w:start w:val="4"/>
      <w:numFmt w:val="decimal"/>
      <w:lvlText w:val="%1."/>
      <w:lvlJc w:val="left"/>
      <w:pPr>
        <w:ind w:left="502" w:hanging="360"/>
      </w:pPr>
      <w:rPr>
        <w:rFonts w:hint="default"/>
      </w:rPr>
    </w:lvl>
    <w:lvl w:ilvl="1">
      <w:start w:val="1"/>
      <w:numFmt w:val="decimal"/>
      <w:lvlText w:val="%1.%2."/>
      <w:lvlJc w:val="left"/>
      <w:pPr>
        <w:ind w:left="1000" w:hanging="432"/>
      </w:pPr>
      <w:rPr>
        <w:rFonts w:ascii="Times New Roman" w:hAnsi="Times New Roman" w:cs="Times New Roman" w:hint="default"/>
        <w:b w:val="0"/>
        <w:i w:val="0"/>
        <w:sz w:val="22"/>
        <w:szCs w:val="22"/>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9" w15:restartNumberingAfterBreak="0">
    <w:nsid w:val="7124479B"/>
    <w:multiLevelType w:val="multilevel"/>
    <w:tmpl w:val="AE94D62A"/>
    <w:numStyleLink w:val="Style2"/>
  </w:abstractNum>
  <w:abstractNum w:abstractNumId="20" w15:restartNumberingAfterBreak="0">
    <w:nsid w:val="718D045C"/>
    <w:multiLevelType w:val="hybridMultilevel"/>
    <w:tmpl w:val="D4E85F3C"/>
    <w:lvl w:ilvl="0" w:tplc="A97A60A4">
      <w:start w:val="1"/>
      <w:numFmt w:val="decimal"/>
      <w:lvlText w:val="%1."/>
      <w:lvlJc w:val="left"/>
      <w:pPr>
        <w:ind w:left="1656" w:hanging="360"/>
      </w:pPr>
      <w:rPr>
        <w:rFonts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779440BB"/>
    <w:multiLevelType w:val="hybridMultilevel"/>
    <w:tmpl w:val="44F86B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B676F4E"/>
    <w:multiLevelType w:val="hybridMultilevel"/>
    <w:tmpl w:val="A4329482"/>
    <w:lvl w:ilvl="0" w:tplc="A9A496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E36E36"/>
    <w:multiLevelType w:val="hybridMultilevel"/>
    <w:tmpl w:val="6F0A4A5E"/>
    <w:lvl w:ilvl="0" w:tplc="04090013">
      <w:start w:val="1"/>
      <w:numFmt w:val="upperRoman"/>
      <w:pStyle w:val="Heading2"/>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4"/>
  </w:num>
  <w:num w:numId="3">
    <w:abstractNumId w:val="17"/>
  </w:num>
  <w:num w:numId="4">
    <w:abstractNumId w:val="13"/>
  </w:num>
  <w:num w:numId="5">
    <w:abstractNumId w:val="10"/>
  </w:num>
  <w:num w:numId="6">
    <w:abstractNumId w:val="7"/>
  </w:num>
  <w:num w:numId="7">
    <w:abstractNumId w:val="22"/>
  </w:num>
  <w:num w:numId="8">
    <w:abstractNumId w:val="12"/>
  </w:num>
  <w:num w:numId="9">
    <w:abstractNumId w:val="0"/>
  </w:num>
  <w:num w:numId="10">
    <w:abstractNumId w:val="2"/>
  </w:num>
  <w:num w:numId="11">
    <w:abstractNumId w:val="6"/>
  </w:num>
  <w:num w:numId="12">
    <w:abstractNumId w:val="2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5"/>
  </w:num>
  <w:num w:numId="16">
    <w:abstractNumId w:val="3"/>
  </w:num>
  <w:num w:numId="17">
    <w:abstractNumId w:val="16"/>
  </w:num>
  <w:num w:numId="18">
    <w:abstractNumId w:val="21"/>
  </w:num>
  <w:num w:numId="19">
    <w:abstractNumId w:val="11"/>
    <w:lvlOverride w:ilvl="1">
      <w:lvl w:ilvl="1">
        <w:start w:val="1"/>
        <w:numFmt w:val="decimal"/>
        <w:lvlText w:val="%1.%2."/>
        <w:lvlJc w:val="left"/>
        <w:pPr>
          <w:ind w:left="1000" w:hanging="432"/>
        </w:pPr>
        <w:rPr>
          <w:rFonts w:ascii="Times New Roman" w:hAnsi="Times New Roman" w:cs="Times New Roman" w:hint="default"/>
          <w:b w:val="0"/>
          <w:i w:val="0"/>
          <w:sz w:val="22"/>
          <w:szCs w:val="22"/>
        </w:rPr>
      </w:lvl>
    </w:lvlOverride>
  </w:num>
  <w:num w:numId="20">
    <w:abstractNumId w:val="20"/>
  </w:num>
  <w:num w:numId="21">
    <w:abstractNumId w:val="19"/>
  </w:num>
  <w:num w:numId="22">
    <w:abstractNumId w:val="8"/>
  </w:num>
  <w:num w:numId="23">
    <w:abstractNumId w:val="18"/>
  </w:num>
  <w:num w:numId="24">
    <w:abstractNumId w:val="1"/>
    <w:lvlOverride w:ilvl="0">
      <w:lvl w:ilvl="0">
        <w:start w:val="4"/>
        <w:numFmt w:val="decimal"/>
        <w:lvlText w:val="%1."/>
        <w:lvlJc w:val="left"/>
        <w:pPr>
          <w:ind w:left="502" w:hanging="360"/>
        </w:pPr>
        <w:rPr>
          <w:rFonts w:hint="default"/>
          <w:b/>
        </w:rPr>
      </w:lvl>
    </w:lvlOverride>
  </w:num>
  <w:num w:numId="25">
    <w:abstractNumId w:val="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23E"/>
    <w:rsid w:val="00007467"/>
    <w:rsid w:val="00027611"/>
    <w:rsid w:val="00081951"/>
    <w:rsid w:val="00096D26"/>
    <w:rsid w:val="000D0119"/>
    <w:rsid w:val="000D4248"/>
    <w:rsid w:val="000E328D"/>
    <w:rsid w:val="00111B13"/>
    <w:rsid w:val="001255DD"/>
    <w:rsid w:val="00132068"/>
    <w:rsid w:val="001557D2"/>
    <w:rsid w:val="001769D7"/>
    <w:rsid w:val="00195D9B"/>
    <w:rsid w:val="001A00DA"/>
    <w:rsid w:val="00210285"/>
    <w:rsid w:val="002315DC"/>
    <w:rsid w:val="002413A4"/>
    <w:rsid w:val="00296016"/>
    <w:rsid w:val="002B103B"/>
    <w:rsid w:val="002D6BB6"/>
    <w:rsid w:val="002E3C98"/>
    <w:rsid w:val="002F7A8E"/>
    <w:rsid w:val="003331E0"/>
    <w:rsid w:val="0034029B"/>
    <w:rsid w:val="00380CCC"/>
    <w:rsid w:val="003A623E"/>
    <w:rsid w:val="003B0BB7"/>
    <w:rsid w:val="003E724D"/>
    <w:rsid w:val="00467E39"/>
    <w:rsid w:val="004A59D9"/>
    <w:rsid w:val="0055406B"/>
    <w:rsid w:val="00584B40"/>
    <w:rsid w:val="00590E7B"/>
    <w:rsid w:val="00591ECD"/>
    <w:rsid w:val="00593F11"/>
    <w:rsid w:val="005A6512"/>
    <w:rsid w:val="005B2DD2"/>
    <w:rsid w:val="005C6A2D"/>
    <w:rsid w:val="0061092A"/>
    <w:rsid w:val="00656D02"/>
    <w:rsid w:val="006819B1"/>
    <w:rsid w:val="00686999"/>
    <w:rsid w:val="00696AFB"/>
    <w:rsid w:val="006B05D5"/>
    <w:rsid w:val="006C0A53"/>
    <w:rsid w:val="00716F51"/>
    <w:rsid w:val="00730CEC"/>
    <w:rsid w:val="007A2AC7"/>
    <w:rsid w:val="007E040F"/>
    <w:rsid w:val="007F2D8E"/>
    <w:rsid w:val="00801E94"/>
    <w:rsid w:val="0080227D"/>
    <w:rsid w:val="0083317E"/>
    <w:rsid w:val="00871EFA"/>
    <w:rsid w:val="00876B77"/>
    <w:rsid w:val="00893B2E"/>
    <w:rsid w:val="00896261"/>
    <w:rsid w:val="008970A4"/>
    <w:rsid w:val="008A0FBA"/>
    <w:rsid w:val="008A6F12"/>
    <w:rsid w:val="008C2139"/>
    <w:rsid w:val="00906B23"/>
    <w:rsid w:val="00916492"/>
    <w:rsid w:val="009642C4"/>
    <w:rsid w:val="009934B0"/>
    <w:rsid w:val="009B5CDA"/>
    <w:rsid w:val="009F4CB5"/>
    <w:rsid w:val="00A22D46"/>
    <w:rsid w:val="00A80205"/>
    <w:rsid w:val="00A917A1"/>
    <w:rsid w:val="00AA7A9C"/>
    <w:rsid w:val="00B50AC4"/>
    <w:rsid w:val="00B5211D"/>
    <w:rsid w:val="00B550F5"/>
    <w:rsid w:val="00B65EA3"/>
    <w:rsid w:val="00B92973"/>
    <w:rsid w:val="00BD31CC"/>
    <w:rsid w:val="00C111D4"/>
    <w:rsid w:val="00C9467D"/>
    <w:rsid w:val="00CB3967"/>
    <w:rsid w:val="00CC3AD3"/>
    <w:rsid w:val="00D0579B"/>
    <w:rsid w:val="00D6432D"/>
    <w:rsid w:val="00DD62B1"/>
    <w:rsid w:val="00DE1F23"/>
    <w:rsid w:val="00DF57B8"/>
    <w:rsid w:val="00E16911"/>
    <w:rsid w:val="00E249BA"/>
    <w:rsid w:val="00E26772"/>
    <w:rsid w:val="00E4602D"/>
    <w:rsid w:val="00EC3A65"/>
    <w:rsid w:val="00ED277F"/>
    <w:rsid w:val="00ED2A18"/>
    <w:rsid w:val="00F318EB"/>
    <w:rsid w:val="00F702A4"/>
    <w:rsid w:val="00FB163A"/>
    <w:rsid w:val="00FF55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EC4B"/>
  <w15:chartTrackingRefBased/>
  <w15:docId w15:val="{5059BC84-3D24-4C27-A586-35A7EAFF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9B1"/>
    <w:pPr>
      <w:spacing w:after="0" w:line="240" w:lineRule="auto"/>
      <w:ind w:firstLine="284"/>
    </w:pPr>
    <w:rPr>
      <w:rFonts w:ascii="Times New Roman" w:hAnsi="Times New Roman" w:cs="Times New Roman"/>
      <w:sz w:val="24"/>
      <w:szCs w:val="24"/>
    </w:rPr>
  </w:style>
  <w:style w:type="paragraph" w:styleId="Heading2">
    <w:name w:val="heading 2"/>
    <w:basedOn w:val="Normal"/>
    <w:next w:val="Normal"/>
    <w:link w:val="Heading2Char"/>
    <w:uiPriority w:val="9"/>
    <w:unhideWhenUsed/>
    <w:qFormat/>
    <w:rsid w:val="00C111D4"/>
    <w:pPr>
      <w:keepNext/>
      <w:keepLines/>
      <w:numPr>
        <w:numId w:val="12"/>
      </w:numPr>
      <w:spacing w:before="240" w:after="12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AA7A9C"/>
    <w:pPr>
      <w:autoSpaceDE w:val="0"/>
      <w:autoSpaceDN w:val="0"/>
      <w:adjustRightInd w:val="0"/>
      <w:spacing w:after="0" w:line="240" w:lineRule="auto"/>
    </w:pPr>
    <w:rPr>
      <w:rFonts w:ascii="Calibri" w:hAnsi="Calibri" w:cs="Calibri"/>
      <w:color w:val="000000"/>
      <w:sz w:val="24"/>
      <w:szCs w:val="24"/>
    </w:rPr>
  </w:style>
  <w:style w:type="paragraph" w:customStyle="1" w:styleId="KKnumstandartas">
    <w:name w:val="KK num standartas"/>
    <w:basedOn w:val="Default"/>
    <w:link w:val="KKnumstandartasChar"/>
    <w:qFormat/>
    <w:rsid w:val="00A917A1"/>
    <w:pPr>
      <w:spacing w:after="27"/>
      <w:ind w:firstLine="567"/>
      <w:contextualSpacing/>
      <w:jc w:val="both"/>
    </w:pPr>
    <w:rPr>
      <w:rFonts w:ascii="Times New Roman" w:hAnsi="Times New Roman" w:cs="Times New Roman"/>
      <w:color w:val="auto"/>
    </w:rPr>
  </w:style>
  <w:style w:type="paragraph" w:customStyle="1" w:styleId="KKnum">
    <w:name w:val="KK num"/>
    <w:basedOn w:val="Default"/>
    <w:link w:val="KKnumChar"/>
    <w:qFormat/>
    <w:rsid w:val="007E040F"/>
    <w:pPr>
      <w:numPr>
        <w:numId w:val="1"/>
      </w:numPr>
      <w:spacing w:after="27"/>
      <w:jc w:val="both"/>
    </w:pPr>
    <w:rPr>
      <w:rFonts w:ascii="Times New Roman" w:hAnsi="Times New Roman" w:cs="Times New Roman"/>
    </w:rPr>
  </w:style>
  <w:style w:type="character" w:customStyle="1" w:styleId="DefaultChar">
    <w:name w:val="Default Char"/>
    <w:basedOn w:val="DefaultParagraphFont"/>
    <w:link w:val="Default"/>
    <w:rsid w:val="00027611"/>
    <w:rPr>
      <w:rFonts w:ascii="Calibri" w:hAnsi="Calibri" w:cs="Calibri"/>
      <w:color w:val="000000"/>
      <w:sz w:val="24"/>
      <w:szCs w:val="24"/>
    </w:rPr>
  </w:style>
  <w:style w:type="character" w:customStyle="1" w:styleId="KKnumstandartasChar">
    <w:name w:val="KK num standartas Char"/>
    <w:basedOn w:val="DefaultChar"/>
    <w:link w:val="KKnumstandartas"/>
    <w:rsid w:val="00A917A1"/>
    <w:rPr>
      <w:rFonts w:ascii="Times New Roman" w:hAnsi="Times New Roman" w:cs="Times New Roman"/>
      <w:color w:val="000000"/>
      <w:sz w:val="24"/>
      <w:szCs w:val="24"/>
    </w:rPr>
  </w:style>
  <w:style w:type="paragraph" w:customStyle="1" w:styleId="KKnumI">
    <w:name w:val="KK num I"/>
    <w:basedOn w:val="Default"/>
    <w:link w:val="KKnumIChar"/>
    <w:qFormat/>
    <w:rsid w:val="00111B13"/>
    <w:pPr>
      <w:numPr>
        <w:numId w:val="6"/>
      </w:numPr>
      <w:spacing w:before="240" w:after="360"/>
      <w:ind w:left="0" w:firstLine="0"/>
      <w:jc w:val="center"/>
    </w:pPr>
    <w:rPr>
      <w:rFonts w:ascii="Times New Roman" w:hAnsi="Times New Roman" w:cs="Times New Roman"/>
      <w:b/>
      <w:bCs/>
      <w:color w:val="auto"/>
    </w:rPr>
  </w:style>
  <w:style w:type="character" w:customStyle="1" w:styleId="KKnumChar">
    <w:name w:val="KK num Char"/>
    <w:basedOn w:val="DefaultChar"/>
    <w:link w:val="KKnum"/>
    <w:rsid w:val="007E040F"/>
    <w:rPr>
      <w:rFonts w:ascii="Times New Roman" w:hAnsi="Times New Roman" w:cs="Times New Roman"/>
      <w:color w:val="000000"/>
      <w:sz w:val="24"/>
      <w:szCs w:val="24"/>
    </w:rPr>
  </w:style>
  <w:style w:type="character" w:customStyle="1" w:styleId="KKnumIChar">
    <w:name w:val="KK num I Char"/>
    <w:basedOn w:val="DefaultChar"/>
    <w:link w:val="KKnumI"/>
    <w:rsid w:val="00111B13"/>
    <w:rPr>
      <w:rFonts w:ascii="Times New Roman" w:hAnsi="Times New Roman" w:cs="Times New Roman"/>
      <w:b/>
      <w:bCs/>
      <w:color w:val="000000"/>
      <w:sz w:val="24"/>
      <w:szCs w:val="24"/>
    </w:rPr>
  </w:style>
  <w:style w:type="character" w:customStyle="1" w:styleId="Heading2Char">
    <w:name w:val="Heading 2 Char"/>
    <w:basedOn w:val="DefaultParagraphFont"/>
    <w:link w:val="Heading2"/>
    <w:uiPriority w:val="9"/>
    <w:rsid w:val="00C111D4"/>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593F11"/>
    <w:rPr>
      <w:color w:val="0000FF" w:themeColor="hyperlink"/>
      <w:u w:val="single"/>
    </w:rPr>
  </w:style>
  <w:style w:type="paragraph" w:styleId="Header">
    <w:name w:val="header"/>
    <w:basedOn w:val="Normal"/>
    <w:link w:val="HeaderChar"/>
    <w:uiPriority w:val="99"/>
    <w:unhideWhenUsed/>
    <w:rsid w:val="00CC3AD3"/>
    <w:pPr>
      <w:tabs>
        <w:tab w:val="center" w:pos="4513"/>
        <w:tab w:val="right" w:pos="9026"/>
      </w:tabs>
    </w:pPr>
  </w:style>
  <w:style w:type="character" w:customStyle="1" w:styleId="HeaderChar">
    <w:name w:val="Header Char"/>
    <w:basedOn w:val="DefaultParagraphFont"/>
    <w:link w:val="Header"/>
    <w:uiPriority w:val="99"/>
    <w:rsid w:val="00CC3AD3"/>
  </w:style>
  <w:style w:type="paragraph" w:styleId="Footer">
    <w:name w:val="footer"/>
    <w:basedOn w:val="Normal"/>
    <w:link w:val="FooterChar"/>
    <w:uiPriority w:val="99"/>
    <w:unhideWhenUsed/>
    <w:rsid w:val="00CC3AD3"/>
    <w:pPr>
      <w:tabs>
        <w:tab w:val="center" w:pos="4513"/>
        <w:tab w:val="right" w:pos="9026"/>
      </w:tabs>
    </w:pPr>
  </w:style>
  <w:style w:type="character" w:customStyle="1" w:styleId="FooterChar">
    <w:name w:val="Footer Char"/>
    <w:basedOn w:val="DefaultParagraphFont"/>
    <w:link w:val="Footer"/>
    <w:uiPriority w:val="99"/>
    <w:rsid w:val="00CC3AD3"/>
  </w:style>
  <w:style w:type="character" w:styleId="CommentReference">
    <w:name w:val="annotation reference"/>
    <w:basedOn w:val="DefaultParagraphFont"/>
    <w:uiPriority w:val="99"/>
    <w:semiHidden/>
    <w:unhideWhenUsed/>
    <w:rsid w:val="004A59D9"/>
    <w:rPr>
      <w:sz w:val="16"/>
      <w:szCs w:val="16"/>
    </w:rPr>
  </w:style>
  <w:style w:type="paragraph" w:styleId="CommentText">
    <w:name w:val="annotation text"/>
    <w:basedOn w:val="Normal"/>
    <w:link w:val="CommentTextChar"/>
    <w:uiPriority w:val="99"/>
    <w:semiHidden/>
    <w:unhideWhenUsed/>
    <w:rsid w:val="004A59D9"/>
    <w:rPr>
      <w:sz w:val="20"/>
      <w:szCs w:val="20"/>
    </w:rPr>
  </w:style>
  <w:style w:type="character" w:customStyle="1" w:styleId="CommentTextChar">
    <w:name w:val="Comment Text Char"/>
    <w:basedOn w:val="DefaultParagraphFont"/>
    <w:link w:val="CommentText"/>
    <w:uiPriority w:val="99"/>
    <w:semiHidden/>
    <w:rsid w:val="004A59D9"/>
    <w:rPr>
      <w:sz w:val="20"/>
      <w:szCs w:val="20"/>
    </w:rPr>
  </w:style>
  <w:style w:type="paragraph" w:styleId="CommentSubject">
    <w:name w:val="annotation subject"/>
    <w:basedOn w:val="CommentText"/>
    <w:next w:val="CommentText"/>
    <w:link w:val="CommentSubjectChar"/>
    <w:uiPriority w:val="99"/>
    <w:semiHidden/>
    <w:unhideWhenUsed/>
    <w:rsid w:val="004A59D9"/>
    <w:rPr>
      <w:b/>
      <w:bCs/>
    </w:rPr>
  </w:style>
  <w:style w:type="character" w:customStyle="1" w:styleId="CommentSubjectChar">
    <w:name w:val="Comment Subject Char"/>
    <w:basedOn w:val="CommentTextChar"/>
    <w:link w:val="CommentSubject"/>
    <w:uiPriority w:val="99"/>
    <w:semiHidden/>
    <w:rsid w:val="004A59D9"/>
    <w:rPr>
      <w:b/>
      <w:bCs/>
      <w:sz w:val="20"/>
      <w:szCs w:val="20"/>
    </w:rPr>
  </w:style>
  <w:style w:type="paragraph" w:styleId="BalloonText">
    <w:name w:val="Balloon Text"/>
    <w:basedOn w:val="Normal"/>
    <w:link w:val="BalloonTextChar"/>
    <w:uiPriority w:val="99"/>
    <w:semiHidden/>
    <w:unhideWhenUsed/>
    <w:rsid w:val="004A5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9D9"/>
    <w:rPr>
      <w:rFonts w:ascii="Segoe UI" w:hAnsi="Segoe UI" w:cs="Segoe UI"/>
      <w:sz w:val="18"/>
      <w:szCs w:val="18"/>
    </w:rPr>
  </w:style>
  <w:style w:type="paragraph" w:styleId="Title">
    <w:name w:val="Title"/>
    <w:basedOn w:val="Normal"/>
    <w:next w:val="Normal"/>
    <w:link w:val="TitleChar"/>
    <w:uiPriority w:val="10"/>
    <w:qFormat/>
    <w:rsid w:val="002B103B"/>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2B103B"/>
    <w:rPr>
      <w:rFonts w:ascii="Times New Roman" w:eastAsiaTheme="majorEastAsia" w:hAnsi="Times New Roman" w:cstheme="majorBidi"/>
      <w:b/>
      <w:spacing w:val="-10"/>
      <w:kern w:val="28"/>
      <w:sz w:val="24"/>
      <w:szCs w:val="56"/>
    </w:rPr>
  </w:style>
  <w:style w:type="table" w:styleId="TableGrid">
    <w:name w:val="Table Grid"/>
    <w:basedOn w:val="TableNormal"/>
    <w:uiPriority w:val="39"/>
    <w:rsid w:val="003A6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
    <w:basedOn w:val="Normal"/>
    <w:link w:val="ListParagraphChar"/>
    <w:uiPriority w:val="34"/>
    <w:qFormat/>
    <w:rsid w:val="003A623E"/>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uiPriority w:val="34"/>
    <w:qFormat/>
    <w:locked/>
    <w:rsid w:val="001255DD"/>
    <w:rPr>
      <w:rFonts w:ascii="Times New Roman" w:hAnsi="Times New Roman" w:cs="Times New Roman"/>
      <w:sz w:val="24"/>
      <w:szCs w:val="24"/>
    </w:rPr>
  </w:style>
  <w:style w:type="numbering" w:customStyle="1" w:styleId="Style2">
    <w:name w:val="Style2"/>
    <w:uiPriority w:val="99"/>
    <w:rsid w:val="001255DD"/>
    <w:pPr>
      <w:numPr>
        <w:numId w:val="17"/>
      </w:numPr>
    </w:pPr>
  </w:style>
  <w:style w:type="paragraph" w:styleId="NoSpacing">
    <w:name w:val="No Spacing"/>
    <w:uiPriority w:val="1"/>
    <w:qFormat/>
    <w:rsid w:val="006819B1"/>
    <w:pPr>
      <w:spacing w:after="0" w:line="240" w:lineRule="auto"/>
      <w:ind w:firstLine="284"/>
    </w:pPr>
    <w:rPr>
      <w:rFonts w:ascii="Times New Roman" w:hAnsi="Times New Roman" w:cs="Times New Roman"/>
      <w:sz w:val="24"/>
      <w:szCs w:val="24"/>
    </w:rPr>
  </w:style>
  <w:style w:type="numbering" w:customStyle="1" w:styleId="Style3">
    <w:name w:val="Style3"/>
    <w:uiPriority w:val="99"/>
    <w:rsid w:val="006819B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910315">
      <w:bodyDiv w:val="1"/>
      <w:marLeft w:val="0"/>
      <w:marRight w:val="0"/>
      <w:marTop w:val="0"/>
      <w:marBottom w:val="0"/>
      <w:divBdr>
        <w:top w:val="none" w:sz="0" w:space="0" w:color="auto"/>
        <w:left w:val="none" w:sz="0" w:space="0" w:color="auto"/>
        <w:bottom w:val="none" w:sz="0" w:space="0" w:color="auto"/>
        <w:right w:val="none" w:sz="0" w:space="0" w:color="auto"/>
      </w:divBdr>
    </w:div>
    <w:div w:id="1970429073">
      <w:bodyDiv w:val="1"/>
      <w:marLeft w:val="0"/>
      <w:marRight w:val="0"/>
      <w:marTop w:val="0"/>
      <w:marBottom w:val="0"/>
      <w:divBdr>
        <w:top w:val="none" w:sz="0" w:space="0" w:color="auto"/>
        <w:left w:val="none" w:sz="0" w:space="0" w:color="auto"/>
        <w:bottom w:val="none" w:sz="0" w:space="0" w:color="auto"/>
        <w:right w:val="none" w:sz="0" w:space="0" w:color="auto"/>
      </w:divBdr>
    </w:div>
    <w:div w:id="213971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8A51E0-1F7E-4EC4-8D81-28516359D764}">
  <ds:schemaRefs>
    <ds:schemaRef ds:uri="http://schemas.microsoft.com/sharepoint/v3/contenttype/forms"/>
  </ds:schemaRefs>
</ds:datastoreItem>
</file>

<file path=customXml/itemProps2.xml><?xml version="1.0" encoding="utf-8"?>
<ds:datastoreItem xmlns:ds="http://schemas.openxmlformats.org/officeDocument/2006/customXml" ds:itemID="{D3934317-6E70-4452-8074-88BFF2728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A3AAB1E-E88A-48FA-A4C3-06215034AC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1759</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Bačiulis</dc:creator>
  <cp:keywords/>
  <dc:description/>
  <cp:lastModifiedBy>Monika Vaitkevičiūtė</cp:lastModifiedBy>
  <cp:revision>9</cp:revision>
  <dcterms:created xsi:type="dcterms:W3CDTF">2024-11-12T08:50:00Z</dcterms:created>
  <dcterms:modified xsi:type="dcterms:W3CDTF">2024-12-09T06:48:00Z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