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5AD22" w14:textId="77777777" w:rsidR="009F0679" w:rsidRPr="00D3783E" w:rsidRDefault="00D92FB3" w:rsidP="003E6065">
      <w:pPr>
        <w:tabs>
          <w:tab w:val="left" w:pos="0"/>
        </w:tabs>
        <w:suppressAutoHyphens/>
        <w:spacing w:after="0" w:line="240" w:lineRule="auto"/>
        <w:jc w:val="center"/>
        <w:rPr>
          <w:rFonts w:ascii="Cambria" w:eastAsia="Times New Roman" w:hAnsi="Cambria" w:cstheme="majorBidi"/>
          <w:b/>
          <w:lang w:eastAsia="zh-CN"/>
        </w:rPr>
      </w:pPr>
      <w:bookmarkStart w:id="0" w:name="_GoBack"/>
      <w:bookmarkEnd w:id="0"/>
      <w:r w:rsidRPr="00D3783E">
        <w:rPr>
          <w:rFonts w:ascii="Cambria" w:hAnsi="Cambria" w:cs="TimesNewRomanPS-BoldMT"/>
          <w:b/>
          <w:bCs/>
        </w:rPr>
        <w:t>GAS</w:t>
      </w:r>
      <w:r w:rsidR="002C1F13" w:rsidRPr="00D3783E">
        <w:rPr>
          <w:rFonts w:ascii="Cambria" w:hAnsi="Cambria" w:cs="TimesNewRomanPS-BoldMT"/>
          <w:b/>
          <w:bCs/>
        </w:rPr>
        <w:t>S</w:t>
      </w:r>
      <w:r w:rsidRPr="00D3783E">
        <w:rPr>
          <w:rFonts w:ascii="Cambria" w:hAnsi="Cambria" w:cs="TimesNewRomanPS-BoldMT"/>
          <w:b/>
          <w:bCs/>
        </w:rPr>
        <w:t xml:space="preserve"> sistemų atnaujinimas</w:t>
      </w:r>
    </w:p>
    <w:p w14:paraId="62A5AD23" w14:textId="77777777" w:rsidR="009F0679" w:rsidRPr="00D3783E" w:rsidRDefault="009F0679" w:rsidP="003E6065">
      <w:pPr>
        <w:tabs>
          <w:tab w:val="left" w:pos="0"/>
        </w:tabs>
        <w:suppressAutoHyphens/>
        <w:spacing w:after="0" w:line="240" w:lineRule="auto"/>
        <w:jc w:val="center"/>
        <w:rPr>
          <w:rFonts w:ascii="Cambria" w:eastAsia="Times New Roman" w:hAnsi="Cambria" w:cstheme="majorBidi"/>
          <w:b/>
          <w:lang w:eastAsia="zh-CN"/>
        </w:rPr>
      </w:pPr>
    </w:p>
    <w:p w14:paraId="62A5AD24" w14:textId="77777777" w:rsidR="00535AAA" w:rsidRPr="00D3783E" w:rsidRDefault="00535AAA" w:rsidP="003E6065">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TECHNINĖ SPECIFIKACIJA</w:t>
      </w:r>
    </w:p>
    <w:p w14:paraId="62A5AD25" w14:textId="77777777" w:rsidR="00535AAA" w:rsidRPr="00D3783E" w:rsidRDefault="00535AAA" w:rsidP="003E6065">
      <w:pPr>
        <w:tabs>
          <w:tab w:val="left" w:pos="0"/>
        </w:tabs>
        <w:suppressAutoHyphens/>
        <w:spacing w:after="0" w:line="240" w:lineRule="auto"/>
        <w:jc w:val="center"/>
        <w:rPr>
          <w:rFonts w:ascii="Cambria" w:eastAsia="Times New Roman" w:hAnsi="Cambria" w:cstheme="majorBidi"/>
          <w:b/>
          <w:lang w:eastAsia="zh-CN"/>
        </w:rPr>
      </w:pPr>
    </w:p>
    <w:p w14:paraId="62A5AD26" w14:textId="77777777" w:rsidR="00535AAA" w:rsidRPr="00D3783E"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D3783E">
        <w:rPr>
          <w:rFonts w:ascii="Cambria" w:eastAsia="Times New Roman" w:hAnsi="Cambria" w:cstheme="majorBidi"/>
          <w:i/>
          <w:lang w:eastAsia="zh-CN"/>
        </w:rPr>
        <w:t>Pirkimo objektas</w:t>
      </w:r>
    </w:p>
    <w:p w14:paraId="62A5AD27"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Lietuvos sveikatos mokslų universiteto ligoninė Kauno klinikos (toliau – perkančioji organizacija) siekia įsigyti Gaisro aptikimo ir signalizavimo sistemos (toliau GASS) centralę</w:t>
      </w:r>
      <w:r w:rsidR="0044219F" w:rsidRPr="00D3783E">
        <w:rPr>
          <w:rFonts w:ascii="Cambria" w:eastAsia="Times New Roman" w:hAnsi="Cambria" w:cstheme="majorBidi"/>
          <w:lang w:eastAsia="zh-CN"/>
        </w:rPr>
        <w:t>, kartotuvą</w:t>
      </w:r>
      <w:r w:rsidR="00C31949" w:rsidRPr="00D3783E">
        <w:rPr>
          <w:rFonts w:ascii="Cambria" w:eastAsia="Times New Roman" w:hAnsi="Cambria" w:cstheme="majorBidi"/>
          <w:lang w:eastAsia="zh-CN"/>
        </w:rPr>
        <w:t>, GASS serverį ir kitus komponentus</w:t>
      </w:r>
      <w:r w:rsidR="00E56C71" w:rsidRPr="00D3783E">
        <w:rPr>
          <w:rFonts w:ascii="Cambria" w:eastAsia="Times New Roman" w:hAnsi="Cambria" w:cstheme="majorBidi"/>
          <w:lang w:eastAsia="zh-CN"/>
        </w:rPr>
        <w:t xml:space="preserve"> su instaliavimo / konfigūravimo</w:t>
      </w:r>
      <w:r w:rsidRPr="00D3783E">
        <w:rPr>
          <w:rFonts w:ascii="Cambria" w:eastAsia="Times New Roman" w:hAnsi="Cambria" w:cstheme="majorBidi"/>
          <w:lang w:eastAsia="zh-CN"/>
        </w:rPr>
        <w:t xml:space="preserve"> ir objekto vizualizacijos paslaugomis.</w:t>
      </w:r>
    </w:p>
    <w:p w14:paraId="62A5AD28" w14:textId="77777777" w:rsidR="00535AAA" w:rsidRPr="00D3783E"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D3783E">
        <w:rPr>
          <w:rFonts w:ascii="Cambria" w:eastAsia="Times New Roman" w:hAnsi="Cambria" w:cstheme="majorBidi"/>
          <w:lang w:eastAsia="zh-CN"/>
        </w:rPr>
        <w:t>Įrangos sąrašas, kiekiai ir techninė specifikacija pateikta 1 lentelėje.</w:t>
      </w:r>
    </w:p>
    <w:p w14:paraId="62A5AD29" w14:textId="77777777" w:rsidR="00535AAA" w:rsidRPr="00D3783E"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D3783E">
        <w:rPr>
          <w:rFonts w:ascii="Cambria" w:eastAsia="Times New Roman" w:hAnsi="Cambria" w:cstheme="majorBidi"/>
          <w:lang w:eastAsia="zh-CN"/>
        </w:rPr>
        <w:t>Pirkimas į dalis neskaidomas.</w:t>
      </w:r>
    </w:p>
    <w:p w14:paraId="62A5AD2A" w14:textId="77777777" w:rsidR="00535AAA" w:rsidRPr="00D3783E"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D3783E">
        <w:rPr>
          <w:rFonts w:ascii="Cambria" w:eastAsia="Times New Roman" w:hAnsi="Cambria" w:cstheme="majorBidi"/>
          <w:i/>
          <w:lang w:eastAsia="zh-CN"/>
        </w:rPr>
        <w:t>Bendrieji reikalavimai</w:t>
      </w:r>
    </w:p>
    <w:p w14:paraId="62A5AD2B" w14:textId="77777777" w:rsidR="00535AAA" w:rsidRPr="00D3783E" w:rsidRDefault="00535AAA" w:rsidP="00D3783E">
      <w:pPr>
        <w:pStyle w:val="Body2"/>
        <w:tabs>
          <w:tab w:val="left" w:pos="0"/>
          <w:tab w:val="left" w:pos="851"/>
        </w:tabs>
        <w:spacing w:after="0"/>
        <w:ind w:right="141" w:firstLine="567"/>
        <w:rPr>
          <w:rFonts w:ascii="Cambria" w:eastAsia="Times New Roman" w:hAnsi="Cambria" w:cstheme="majorBidi"/>
          <w:color w:val="auto"/>
          <w:lang w:val="lt-LT" w:eastAsia="zh-CN"/>
        </w:rPr>
      </w:pPr>
      <w:r w:rsidRPr="00D3783E">
        <w:rPr>
          <w:rFonts w:ascii="Cambria" w:eastAsia="Times New Roman" w:hAnsi="Cambria" w:cstheme="majorBidi"/>
          <w:color w:val="auto"/>
          <w:lang w:val="lt-LT" w:eastAsia="zh-CN"/>
        </w:rPr>
        <w:t xml:space="preserve">Tiekėjas, teikdamas pasiūlymą, privalo užpildyti lentelę Nr. 1 „Įrangos techninės specifikacijos lentelė“. </w:t>
      </w:r>
    </w:p>
    <w:p w14:paraId="62A5AD2C" w14:textId="77777777" w:rsidR="00535AAA" w:rsidRPr="00D3783E" w:rsidRDefault="00535AAA" w:rsidP="00D3783E">
      <w:pPr>
        <w:pStyle w:val="Body2"/>
        <w:tabs>
          <w:tab w:val="left" w:pos="0"/>
          <w:tab w:val="left" w:pos="851"/>
        </w:tabs>
        <w:spacing w:after="0"/>
        <w:ind w:right="141" w:firstLine="567"/>
        <w:rPr>
          <w:rFonts w:ascii="Cambria" w:hAnsi="Cambria"/>
          <w:color w:val="auto"/>
          <w:shd w:val="clear" w:color="auto" w:fill="FFFFFF"/>
          <w:lang w:val="lt-LT"/>
        </w:rPr>
      </w:pPr>
      <w:r w:rsidRPr="00D3783E">
        <w:rPr>
          <w:rFonts w:ascii="Cambria" w:hAnsi="Cambria"/>
          <w:color w:val="auto"/>
          <w:shd w:val="clear" w:color="auto" w:fill="FFFFFF"/>
          <w:lang w:val="lt-LT"/>
        </w:rPr>
        <w:t>Tiekėjas kartu su pasiūlymu turi pateikti pasiūlyme nurodytų parametrų teisingumą įrodančius gamintojo</w:t>
      </w:r>
      <w:r w:rsidR="000F5D81" w:rsidRPr="00D3783E">
        <w:rPr>
          <w:rFonts w:ascii="Cambria" w:hAnsi="Cambria"/>
          <w:color w:val="auto"/>
          <w:shd w:val="clear" w:color="auto" w:fill="FFFFFF"/>
          <w:lang w:val="lt-LT"/>
        </w:rPr>
        <w:t xml:space="preserve"> </w:t>
      </w:r>
      <w:r w:rsidRPr="00D3783E">
        <w:rPr>
          <w:rFonts w:ascii="Cambria" w:hAnsi="Cambria"/>
          <w:color w:val="auto"/>
          <w:shd w:val="clear" w:color="auto" w:fill="FFFFFF"/>
          <w:lang w:val="lt-LT"/>
        </w:rPr>
        <w:t xml:space="preserve">dokumentus (techninius aprašus, bukletus ir pan.) ar  nuorodą į viešai prieinamą informaciją apie siūlomos </w:t>
      </w:r>
      <w:r w:rsidRPr="00D3783E">
        <w:rPr>
          <w:rFonts w:ascii="Cambria" w:eastAsia="Times New Roman" w:hAnsi="Cambria" w:cstheme="majorBidi"/>
          <w:color w:val="auto"/>
          <w:lang w:val="lt-LT" w:eastAsia="zh-CN"/>
        </w:rPr>
        <w:t xml:space="preserve">įrangos/sistemos </w:t>
      </w:r>
      <w:r w:rsidRPr="00D3783E">
        <w:rPr>
          <w:rFonts w:ascii="Cambria" w:hAnsi="Cambria"/>
          <w:color w:val="auto"/>
          <w:shd w:val="clear" w:color="auto" w:fill="FFFFFF"/>
          <w:lang w:val="lt-LT"/>
        </w:rPr>
        <w:t>charakteristikas gamintojo interneto svetainėje.</w:t>
      </w:r>
    </w:p>
    <w:p w14:paraId="62A5AD2D"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 xml:space="preserve">Siūloma įranga turi būti nauja ir anksčiau nenaudota. Bet kokiu būdu atnaujinti (ang. renew, refurbished, remarketed) komponentai neleistini. </w:t>
      </w:r>
    </w:p>
    <w:p w14:paraId="62A5AD2E"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įrodymų.</w:t>
      </w:r>
    </w:p>
    <w:p w14:paraId="62A5AD2F" w14:textId="77777777" w:rsidR="00535AAA" w:rsidRPr="00D3783E" w:rsidRDefault="00535AAA" w:rsidP="00D3783E">
      <w:pPr>
        <w:shd w:val="clear" w:color="auto" w:fill="FFFFFF"/>
        <w:tabs>
          <w:tab w:val="left" w:pos="0"/>
        </w:tabs>
        <w:spacing w:after="0" w:line="240" w:lineRule="auto"/>
        <w:ind w:right="141" w:firstLine="567"/>
        <w:jc w:val="both"/>
        <w:rPr>
          <w:rFonts w:ascii="Cambria" w:eastAsia="Times New Roman" w:hAnsi="Cambria" w:cstheme="majorBidi"/>
        </w:rPr>
      </w:pPr>
      <w:r w:rsidRPr="00D3783E">
        <w:rPr>
          <w:rFonts w:ascii="Cambria" w:eastAsia="Times New Roman" w:hAnsi="Cambria" w:cstheme="majorBidi"/>
        </w:rPr>
        <w:t xml:space="preserve">    Tiekėjas diegdamas, konfigūruodamas ir testuodamas GASS įrangą turi užtikrinti, kad anksčiau įrengtos perkančiojoje o</w:t>
      </w:r>
      <w:r w:rsidR="003F55C5" w:rsidRPr="00D3783E">
        <w:rPr>
          <w:rFonts w:ascii="Cambria" w:eastAsia="Times New Roman" w:hAnsi="Cambria" w:cstheme="majorBidi"/>
        </w:rPr>
        <w:t>rganizacijoje</w:t>
      </w:r>
      <w:r w:rsidRPr="00D3783E">
        <w:rPr>
          <w:rFonts w:ascii="Cambria" w:eastAsia="Times New Roman" w:hAnsi="Cambria" w:cstheme="majorBidi"/>
        </w:rPr>
        <w:t xml:space="preserve"> įrangos veikimas nesutriks ir nepablogės, gaisro aptikimo ir pavojaus signalai bus perduodami į GASS serverį netrikdomai, GASS įrangos vizualizacijos planai, gaisro pavojaus signalo perdavimas ir atvaizdavimas, įvykių registravimas ir išsaugojimas, vartotojų administravimas ir autentifikavimas  veiks be sutrikimų ir ne prasčiau kaip prieš įrengiant Tiekėjui naują GASS įrangą.</w:t>
      </w:r>
    </w:p>
    <w:p w14:paraId="62A5AD30" w14:textId="77777777" w:rsidR="00535AAA" w:rsidRPr="00D3783E" w:rsidRDefault="00535AAA" w:rsidP="00D3783E">
      <w:pPr>
        <w:shd w:val="clear" w:color="auto" w:fill="FFFFFF"/>
        <w:tabs>
          <w:tab w:val="left" w:pos="0"/>
        </w:tab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rPr>
        <w:t>Jeigu naujos GASS įrangos prijungimo metu ar po įdiegimo, per testavimui skirtą ne trumpesnį kaip 48 val. laikotarpį, perkančiojoje organizacijoje anksčiau įrengtos ir Tiekėjo integruotos GASS įrangos veikimas sutriks ar pablogės, Tiekėjas įsipareigoja savo lėšomis sutvarkyti gedimus, atstatant GASS įrangos veikimo parametrus ir charakteristikas iki buvusių prieš įdiegiant naują GASS įrangą, pataisant vizualizacijos planus taip kaip buvo iki integravimo.</w:t>
      </w:r>
    </w:p>
    <w:p w14:paraId="62A5AD31"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 xml:space="preserve">Jei sutarties galiojimo metu įranga nebebus gaminama ir tiekėjas nebeturės galimybės jos tiekti, gali būti tiekiama kita (naujesnio modelio) to paties gamintojo įranga, analogiškų ar geresnių techninių savybių, nei siūlyta. </w:t>
      </w:r>
    </w:p>
    <w:p w14:paraId="62A5AD32" w14:textId="77777777" w:rsidR="00EE3506" w:rsidRPr="00D3783E" w:rsidRDefault="00EE3506" w:rsidP="003E6065">
      <w:pPr>
        <w:tabs>
          <w:tab w:val="left" w:pos="0"/>
        </w:tabs>
        <w:suppressAutoHyphens/>
        <w:spacing w:after="0" w:line="240" w:lineRule="auto"/>
        <w:rPr>
          <w:rFonts w:ascii="Cambria" w:eastAsia="Times New Roman" w:hAnsi="Cambria" w:cstheme="majorBidi"/>
          <w:lang w:eastAsia="zh-CN"/>
        </w:rPr>
      </w:pPr>
    </w:p>
    <w:p w14:paraId="62A5AD33" w14:textId="77777777" w:rsidR="00C91A36" w:rsidRPr="00D3783E" w:rsidRDefault="00C91A36" w:rsidP="003E6065">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Lentelė 1. Įrangos techninės specifikacijos</w:t>
      </w:r>
      <w:r w:rsidR="003F55C5" w:rsidRPr="00D3783E">
        <w:rPr>
          <w:rFonts w:ascii="Cambria" w:eastAsia="Times New Roman" w:hAnsi="Cambria" w:cstheme="majorBidi"/>
          <w:lang w:eastAsia="zh-CN"/>
        </w:rPr>
        <w:t xml:space="preserve"> l</w:t>
      </w:r>
      <w:r w:rsidRPr="00D3783E">
        <w:rPr>
          <w:rFonts w:ascii="Cambria" w:eastAsia="Times New Roman" w:hAnsi="Cambria" w:cstheme="majorBidi"/>
          <w:lang w:eastAsia="zh-CN"/>
        </w:rPr>
        <w:t>entelė:</w:t>
      </w:r>
    </w:p>
    <w:tbl>
      <w:tblPr>
        <w:tblpPr w:leftFromText="180" w:rightFromText="180" w:vertAnchor="text" w:horzAnchor="margin" w:tblpX="-186" w:tblpY="93"/>
        <w:tblW w:w="5079"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7"/>
        <w:gridCol w:w="1839"/>
        <w:gridCol w:w="856"/>
        <w:gridCol w:w="3262"/>
        <w:gridCol w:w="3107"/>
      </w:tblGrid>
      <w:tr w:rsidR="00D3783E" w:rsidRPr="00D3783E" w14:paraId="62A5AD39" w14:textId="77777777" w:rsidTr="00D67582">
        <w:tc>
          <w:tcPr>
            <w:tcW w:w="362" w:type="pct"/>
            <w:vAlign w:val="center"/>
          </w:tcPr>
          <w:p w14:paraId="62A5AD34"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Eil. Nr.</w:t>
            </w:r>
          </w:p>
        </w:tc>
        <w:tc>
          <w:tcPr>
            <w:tcW w:w="941" w:type="pct"/>
            <w:vAlign w:val="center"/>
          </w:tcPr>
          <w:p w14:paraId="62A5AD35"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Įrangos</w:t>
            </w:r>
            <w:r w:rsidR="003F55C5" w:rsidRPr="00D3783E">
              <w:rPr>
                <w:rFonts w:ascii="Cambria" w:eastAsia="Times New Roman" w:hAnsi="Cambria" w:cstheme="majorBidi"/>
                <w:b/>
                <w:lang w:eastAsia="zh-CN"/>
              </w:rPr>
              <w:t xml:space="preserve"> ir paslaugų</w:t>
            </w:r>
            <w:r w:rsidRPr="00D3783E">
              <w:rPr>
                <w:rFonts w:ascii="Cambria" w:eastAsia="Times New Roman" w:hAnsi="Cambria" w:cstheme="majorBidi"/>
                <w:b/>
                <w:lang w:eastAsia="zh-CN"/>
              </w:rPr>
              <w:t xml:space="preserve"> pavadinimas</w:t>
            </w:r>
          </w:p>
        </w:tc>
        <w:tc>
          <w:tcPr>
            <w:tcW w:w="438" w:type="pct"/>
            <w:vAlign w:val="center"/>
          </w:tcPr>
          <w:p w14:paraId="62A5AD36"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Kiekis</w:t>
            </w:r>
          </w:p>
        </w:tc>
        <w:tc>
          <w:tcPr>
            <w:tcW w:w="1669" w:type="pct"/>
            <w:vAlign w:val="center"/>
          </w:tcPr>
          <w:p w14:paraId="62A5AD37"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Reikalaujami įrangos parametrai</w:t>
            </w:r>
          </w:p>
        </w:tc>
        <w:tc>
          <w:tcPr>
            <w:tcW w:w="1590" w:type="pct"/>
            <w:vAlign w:val="center"/>
          </w:tcPr>
          <w:p w14:paraId="62A5AD38" w14:textId="77777777" w:rsidR="00E02EF7" w:rsidRPr="00D3783E" w:rsidRDefault="00D304D2"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Siūlomos</w:t>
            </w:r>
            <w:r w:rsidR="00E02EF7" w:rsidRPr="00D3783E">
              <w:rPr>
                <w:rFonts w:ascii="Cambria" w:eastAsia="Times New Roman" w:hAnsi="Cambria" w:cstheme="majorBidi"/>
                <w:b/>
                <w:lang w:eastAsia="zh-CN"/>
              </w:rPr>
              <w:t xml:space="preserve">  įrangos parametrai</w:t>
            </w:r>
            <w:r w:rsidR="007546F8" w:rsidRPr="00D3783E">
              <w:rPr>
                <w:rFonts w:ascii="Cambria" w:eastAsia="Times New Roman" w:hAnsi="Cambria" w:cstheme="majorBidi"/>
                <w:b/>
                <w:lang w:eastAsia="zh-CN"/>
              </w:rPr>
              <w:t>,  gamintojas</w:t>
            </w:r>
            <w:r w:rsidR="002C1F13" w:rsidRPr="00D3783E">
              <w:rPr>
                <w:rFonts w:ascii="Cambria" w:eastAsia="Times New Roman" w:hAnsi="Cambria" w:cstheme="majorBidi"/>
                <w:b/>
                <w:lang w:eastAsia="zh-CN"/>
              </w:rPr>
              <w:t>, modelis</w:t>
            </w:r>
            <w:r w:rsidRPr="00D3783E">
              <w:rPr>
                <w:rFonts w:ascii="Cambria" w:eastAsia="Times New Roman" w:hAnsi="Cambria" w:cstheme="majorBidi"/>
                <w:b/>
                <w:lang w:eastAsia="zh-CN"/>
              </w:rPr>
              <w:t>/katalogo numeris ar</w:t>
            </w:r>
            <w:r w:rsidR="005F61A7">
              <w:rPr>
                <w:rFonts w:ascii="Cambria" w:eastAsia="Times New Roman" w:hAnsi="Cambria" w:cstheme="majorBidi"/>
                <w:b/>
                <w:lang w:eastAsia="zh-CN"/>
              </w:rPr>
              <w:t xml:space="preserve"> interneto svetainė</w:t>
            </w:r>
          </w:p>
        </w:tc>
      </w:tr>
      <w:tr w:rsidR="00D3783E" w:rsidRPr="00D3783E" w14:paraId="62A5AD4E" w14:textId="77777777" w:rsidTr="00D67582">
        <w:tblPrEx>
          <w:tblCellMar>
            <w:left w:w="115" w:type="dxa"/>
            <w:right w:w="115" w:type="dxa"/>
          </w:tblCellMar>
        </w:tblPrEx>
        <w:tc>
          <w:tcPr>
            <w:tcW w:w="362" w:type="pct"/>
          </w:tcPr>
          <w:p w14:paraId="62A5AD3A" w14:textId="77777777" w:rsidR="00E02EF7" w:rsidRPr="00D3783E" w:rsidRDefault="00E02EF7" w:rsidP="00D67582">
            <w:pPr>
              <w:numPr>
                <w:ilvl w:val="0"/>
                <w:numId w:val="1"/>
              </w:numPr>
              <w:tabs>
                <w:tab w:val="left" w:pos="0"/>
              </w:tabs>
              <w:suppressAutoHyphens/>
              <w:spacing w:after="0" w:line="240" w:lineRule="auto"/>
              <w:ind w:left="442" w:hanging="442"/>
              <w:contextualSpacing/>
              <w:jc w:val="center"/>
              <w:rPr>
                <w:rFonts w:ascii="Cambria" w:eastAsia="Calibri" w:hAnsi="Cambria" w:cstheme="majorBidi"/>
              </w:rPr>
            </w:pPr>
          </w:p>
        </w:tc>
        <w:tc>
          <w:tcPr>
            <w:tcW w:w="941" w:type="pct"/>
          </w:tcPr>
          <w:p w14:paraId="62A5AD3B" w14:textId="77777777" w:rsidR="00E02EF7" w:rsidRPr="00D3783E" w:rsidRDefault="00724F21" w:rsidP="00D67582">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Adresuojama GASS centralė</w:t>
            </w:r>
          </w:p>
        </w:tc>
        <w:tc>
          <w:tcPr>
            <w:tcW w:w="438" w:type="pct"/>
          </w:tcPr>
          <w:p w14:paraId="62A5AD3C" w14:textId="77777777" w:rsidR="00E02EF7" w:rsidRPr="00D3783E" w:rsidRDefault="00E02EF7" w:rsidP="00D67582">
            <w:pPr>
              <w:tabs>
                <w:tab w:val="left" w:pos="0"/>
              </w:tabs>
              <w:spacing w:line="240" w:lineRule="auto"/>
              <w:jc w:val="center"/>
              <w:rPr>
                <w:rFonts w:ascii="Cambria" w:hAnsi="Cambria" w:cstheme="majorBidi"/>
              </w:rPr>
            </w:pPr>
            <w:r w:rsidRPr="00D3783E">
              <w:rPr>
                <w:rFonts w:ascii="Cambria" w:hAnsi="Cambria" w:cstheme="majorBidi"/>
              </w:rPr>
              <w:t>1 vnt</w:t>
            </w:r>
            <w:r w:rsidR="003E6065" w:rsidRPr="00D3783E">
              <w:rPr>
                <w:rFonts w:ascii="Cambria" w:hAnsi="Cambria" w:cstheme="majorBidi"/>
              </w:rPr>
              <w:t>.</w:t>
            </w:r>
          </w:p>
        </w:tc>
        <w:tc>
          <w:tcPr>
            <w:tcW w:w="1669" w:type="pct"/>
          </w:tcPr>
          <w:p w14:paraId="62A5AD3D" w14:textId="77777777" w:rsidR="00E02EF7"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Įrangos rūšis:</w:t>
            </w:r>
            <w:r w:rsidR="00E02EF7" w:rsidRPr="00D3783E">
              <w:rPr>
                <w:rFonts w:ascii="Cambria" w:hAnsi="Cambria" w:cstheme="majorBidi"/>
              </w:rPr>
              <w:t xml:space="preserve">  GASS centralė;</w:t>
            </w:r>
          </w:p>
          <w:p w14:paraId="62A5AD3E" w14:textId="77777777" w:rsidR="00E02EF7" w:rsidRPr="00D3783E" w:rsidRDefault="000B3D2D" w:rsidP="00D67582">
            <w:pPr>
              <w:tabs>
                <w:tab w:val="left" w:pos="0"/>
              </w:tabs>
              <w:suppressAutoHyphens/>
              <w:spacing w:after="0" w:line="240" w:lineRule="auto"/>
              <w:rPr>
                <w:rFonts w:ascii="Cambria" w:hAnsi="Cambria" w:cstheme="majorBidi"/>
              </w:rPr>
            </w:pPr>
            <w:r w:rsidRPr="00D3783E">
              <w:rPr>
                <w:rFonts w:ascii="Cambria" w:hAnsi="Cambria" w:cstheme="majorBidi"/>
              </w:rPr>
              <w:t>• Įrangos tipas: Adresuojama</w:t>
            </w:r>
            <w:r w:rsidR="00E02EF7" w:rsidRPr="00D3783E">
              <w:rPr>
                <w:rFonts w:ascii="Cambria" w:hAnsi="Cambria" w:cstheme="majorBidi"/>
              </w:rPr>
              <w:t xml:space="preserve"> gaisro centralė;</w:t>
            </w:r>
          </w:p>
          <w:p w14:paraId="62A5AD3F" w14:textId="77777777" w:rsidR="00A61738"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Komplektuojama </w:t>
            </w:r>
            <w:r w:rsidR="00A139D0" w:rsidRPr="00D3783E">
              <w:rPr>
                <w:rFonts w:ascii="Cambria" w:hAnsi="Cambria" w:cstheme="majorBidi"/>
              </w:rPr>
              <w:t>su gaisro</w:t>
            </w:r>
            <w:r w:rsidRPr="00D3783E">
              <w:rPr>
                <w:rFonts w:ascii="Cambria" w:hAnsi="Cambria" w:cstheme="majorBidi"/>
              </w:rPr>
              <w:t xml:space="preserve"> kilpų plokštėm</w:t>
            </w:r>
            <w:r w:rsidR="00724F21" w:rsidRPr="00D3783E">
              <w:rPr>
                <w:rFonts w:ascii="Cambria" w:hAnsi="Cambria" w:cstheme="majorBidi"/>
              </w:rPr>
              <w:t>is</w:t>
            </w:r>
            <w:r w:rsidRPr="00D3783E">
              <w:rPr>
                <w:rFonts w:ascii="Cambria" w:hAnsi="Cambria" w:cstheme="majorBidi"/>
              </w:rPr>
              <w:t xml:space="preserve"> ir palaikanti </w:t>
            </w:r>
            <w:r w:rsidR="00A31BE9" w:rsidRPr="00D3783E">
              <w:rPr>
                <w:rFonts w:ascii="Cambria" w:hAnsi="Cambria" w:cstheme="majorBidi"/>
              </w:rPr>
              <w:t>8 gaisro kilpas;</w:t>
            </w:r>
          </w:p>
          <w:p w14:paraId="62A5AD40"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adresuojamais kilpų kontroleriais:</w:t>
            </w:r>
            <w:r w:rsidR="00A61738" w:rsidRPr="00D3783E">
              <w:rPr>
                <w:rFonts w:ascii="Cambria" w:hAnsi="Cambria" w:cstheme="majorBidi"/>
              </w:rPr>
              <w:t xml:space="preserve"> ESMI</w:t>
            </w:r>
            <w:r w:rsidRPr="00D3783E">
              <w:rPr>
                <w:rFonts w:ascii="Cambria" w:hAnsi="Cambria" w:cstheme="majorBidi"/>
              </w:rPr>
              <w:t xml:space="preserve"> ALC2/SLC ;</w:t>
            </w:r>
          </w:p>
          <w:p w14:paraId="62A5AD41"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Akumuliatoriai:  2 x 12 V 17 Ah;</w:t>
            </w:r>
          </w:p>
          <w:p w14:paraId="62A5AD42"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Didžiausia suvartojama srovė: budėjimo režime  1.0 A prie 24 </w:t>
            </w:r>
            <w:r w:rsidRPr="00D3783E">
              <w:rPr>
                <w:rFonts w:ascii="Cambria" w:hAnsi="Cambria" w:cstheme="majorBidi"/>
              </w:rPr>
              <w:lastRenderedPageBreak/>
              <w:t>V DC, aliarmo režime 4.8 A prie 24 V DC;</w:t>
            </w:r>
          </w:p>
          <w:p w14:paraId="62A5AD43" w14:textId="77777777" w:rsidR="00A61738"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Maitinimo įtampa 230 V AC +/- 10 % 50...60 Hz ;</w:t>
            </w:r>
          </w:p>
          <w:p w14:paraId="62A5AD44"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A61738" w:rsidRPr="00D3783E">
              <w:rPr>
                <w:rFonts w:ascii="Cambria" w:hAnsi="Cambria" w:cstheme="majorBidi"/>
              </w:rPr>
              <w:t>V</w:t>
            </w:r>
            <w:r w:rsidRPr="00D3783E">
              <w:rPr>
                <w:rFonts w:ascii="Cambria" w:hAnsi="Cambria" w:cstheme="majorBidi"/>
              </w:rPr>
              <w:t>artojama galia</w:t>
            </w:r>
            <w:r w:rsidR="00A61738" w:rsidRPr="00D3783E">
              <w:rPr>
                <w:rFonts w:ascii="Cambria" w:hAnsi="Cambria" w:cstheme="majorBidi"/>
              </w:rPr>
              <w:t>, ne daugiau</w:t>
            </w:r>
            <w:r w:rsidRPr="00D3783E">
              <w:rPr>
                <w:rFonts w:ascii="Cambria" w:hAnsi="Cambria" w:cstheme="majorBidi"/>
              </w:rPr>
              <w:t xml:space="preserve"> 165 VA, </w:t>
            </w:r>
          </w:p>
          <w:p w14:paraId="62A5AD45"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Jutiklių ir kitos įrangos maitinimo diapazonas 19...30 V DC;</w:t>
            </w:r>
          </w:p>
          <w:p w14:paraId="62A5AD46"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Korpusas:  plastikas (rėmas: lakštinis plienas);</w:t>
            </w:r>
          </w:p>
          <w:p w14:paraId="62A5AD47"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Gabaritai: aukštis 580,0 mm, plotis 430,0 mm, gylis 142,0 mm; </w:t>
            </w:r>
          </w:p>
          <w:p w14:paraId="62A5AD48" w14:textId="77777777" w:rsidR="00E02EF7"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Svoris, ne daugiau  11</w:t>
            </w:r>
            <w:r w:rsidR="00E02EF7" w:rsidRPr="00D3783E">
              <w:rPr>
                <w:rFonts w:ascii="Cambria" w:hAnsi="Cambria" w:cstheme="majorBidi"/>
              </w:rPr>
              <w:t> kg (be akumuliatorių)</w:t>
            </w:r>
          </w:p>
          <w:p w14:paraId="62A5AD49"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Atitinka standartus: EN 54-2, EN 54-4;</w:t>
            </w:r>
          </w:p>
          <w:p w14:paraId="62A5AD4A"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Max. santykinė drėgmė: 0…94 % (be kondensato), darbinė temperatūra: 5…40 °C;</w:t>
            </w:r>
          </w:p>
          <w:p w14:paraId="62A5AD4B" w14:textId="77777777" w:rsidR="00E02EF7"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Sandarumo klasė:  IP30;</w:t>
            </w:r>
          </w:p>
          <w:p w14:paraId="62A5AD4C" w14:textId="77777777" w:rsidR="00A61738"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kitom</w:t>
            </w:r>
            <w:r w:rsidR="000F5D81" w:rsidRPr="00D3783E">
              <w:rPr>
                <w:rFonts w:ascii="Cambria" w:hAnsi="Cambria" w:cstheme="majorBidi"/>
              </w:rPr>
              <w:t>is naudojamomis</w:t>
            </w:r>
            <w:r w:rsidRPr="00D3783E">
              <w:rPr>
                <w:rFonts w:ascii="Cambria" w:hAnsi="Cambria" w:cstheme="majorBidi"/>
              </w:rPr>
              <w:t xml:space="preserve"> gaisro centralėm</w:t>
            </w:r>
            <w:r w:rsidR="000F5D81" w:rsidRPr="00D3783E">
              <w:rPr>
                <w:rFonts w:ascii="Cambria" w:hAnsi="Cambria" w:cstheme="majorBidi"/>
              </w:rPr>
              <w:t>is</w:t>
            </w:r>
            <w:r w:rsidRPr="00D3783E">
              <w:rPr>
                <w:rFonts w:ascii="Cambria" w:hAnsi="Cambria" w:cstheme="majorBidi"/>
              </w:rPr>
              <w:t xml:space="preserve"> ESMI Sense FDP, veikiančiom</w:t>
            </w:r>
            <w:r w:rsidR="00724F21" w:rsidRPr="00D3783E">
              <w:rPr>
                <w:rFonts w:ascii="Cambria" w:hAnsi="Cambria" w:cstheme="majorBidi"/>
              </w:rPr>
              <w:t>is</w:t>
            </w:r>
            <w:r w:rsidRPr="00D3783E">
              <w:rPr>
                <w:rFonts w:ascii="Cambria" w:hAnsi="Cambria" w:cstheme="majorBidi"/>
              </w:rPr>
              <w:t>, ESMI tinkle su gaisro serveriu</w:t>
            </w:r>
            <w:r w:rsidR="000F5D81" w:rsidRPr="00D3783E">
              <w:rPr>
                <w:rFonts w:ascii="Cambria" w:hAnsi="Cambria" w:cstheme="majorBidi"/>
              </w:rPr>
              <w:t>.</w:t>
            </w:r>
          </w:p>
        </w:tc>
        <w:tc>
          <w:tcPr>
            <w:tcW w:w="1590" w:type="pct"/>
          </w:tcPr>
          <w:p w14:paraId="62A5AD4D"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63" w14:textId="77777777" w:rsidTr="00D67582">
        <w:tblPrEx>
          <w:tblCellMar>
            <w:left w:w="115" w:type="dxa"/>
            <w:right w:w="115" w:type="dxa"/>
          </w:tblCellMar>
        </w:tblPrEx>
        <w:tc>
          <w:tcPr>
            <w:tcW w:w="362" w:type="pct"/>
          </w:tcPr>
          <w:p w14:paraId="62A5AD4F" w14:textId="77777777" w:rsidR="007861A6" w:rsidRPr="00D3783E" w:rsidRDefault="007861A6"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50" w14:textId="77777777" w:rsidR="007861A6" w:rsidRPr="00D3783E" w:rsidRDefault="00724F21" w:rsidP="00D67582">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Adresuojama GASS centralė - kartotuvas</w:t>
            </w:r>
          </w:p>
        </w:tc>
        <w:tc>
          <w:tcPr>
            <w:tcW w:w="438" w:type="pct"/>
          </w:tcPr>
          <w:p w14:paraId="62A5AD51" w14:textId="77777777" w:rsidR="007861A6" w:rsidRPr="00D3783E" w:rsidRDefault="00E65392" w:rsidP="00D67582">
            <w:pPr>
              <w:tabs>
                <w:tab w:val="left" w:pos="0"/>
              </w:tabs>
              <w:spacing w:line="240" w:lineRule="auto"/>
              <w:jc w:val="center"/>
              <w:rPr>
                <w:rFonts w:ascii="Cambria" w:hAnsi="Cambria" w:cstheme="majorBidi"/>
              </w:rPr>
            </w:pPr>
            <w:r w:rsidRPr="00D3783E">
              <w:rPr>
                <w:rFonts w:ascii="Cambria" w:hAnsi="Cambria" w:cstheme="majorBidi"/>
              </w:rPr>
              <w:t>2</w:t>
            </w:r>
            <w:r w:rsidR="007861A6" w:rsidRPr="00D3783E">
              <w:rPr>
                <w:rFonts w:ascii="Cambria" w:hAnsi="Cambria" w:cstheme="majorBidi"/>
              </w:rPr>
              <w:t xml:space="preserve"> vnt.</w:t>
            </w:r>
          </w:p>
        </w:tc>
        <w:tc>
          <w:tcPr>
            <w:tcW w:w="1669" w:type="pct"/>
          </w:tcPr>
          <w:p w14:paraId="62A5AD52" w14:textId="77777777" w:rsidR="007861A6"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Įrangos rūšis:</w:t>
            </w:r>
            <w:r w:rsidR="007861A6" w:rsidRPr="00D3783E">
              <w:rPr>
                <w:rFonts w:ascii="Cambria" w:hAnsi="Cambria" w:cstheme="majorBidi"/>
              </w:rPr>
              <w:t xml:space="preserve">  GASS centralė;</w:t>
            </w:r>
          </w:p>
          <w:p w14:paraId="62A5AD53" w14:textId="77777777" w:rsidR="00A31BE9" w:rsidRPr="00D3783E" w:rsidRDefault="000B3D2D" w:rsidP="00D67582">
            <w:pPr>
              <w:tabs>
                <w:tab w:val="left" w:pos="0"/>
              </w:tabs>
              <w:suppressAutoHyphens/>
              <w:spacing w:after="0" w:line="240" w:lineRule="auto"/>
              <w:rPr>
                <w:rFonts w:ascii="Cambria" w:hAnsi="Cambria" w:cstheme="majorBidi"/>
              </w:rPr>
            </w:pPr>
            <w:r w:rsidRPr="00D3783E">
              <w:rPr>
                <w:rFonts w:ascii="Cambria" w:hAnsi="Cambria" w:cstheme="majorBidi"/>
              </w:rPr>
              <w:t>• Įrangos tipas: Adresuojama</w:t>
            </w:r>
            <w:r w:rsidR="007861A6" w:rsidRPr="00D3783E">
              <w:rPr>
                <w:rFonts w:ascii="Cambria" w:hAnsi="Cambria" w:cstheme="majorBidi"/>
              </w:rPr>
              <w:t xml:space="preserve"> gaisro centralė;</w:t>
            </w:r>
          </w:p>
          <w:p w14:paraId="62A5AD54"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Gali būti komplektuojama </w:t>
            </w:r>
            <w:r w:rsidR="00A139D0" w:rsidRPr="00D3783E">
              <w:rPr>
                <w:rFonts w:ascii="Cambria" w:hAnsi="Cambria" w:cstheme="majorBidi"/>
              </w:rPr>
              <w:t>su gaisro</w:t>
            </w:r>
            <w:r w:rsidRPr="00D3783E">
              <w:rPr>
                <w:rFonts w:ascii="Cambria" w:hAnsi="Cambria" w:cstheme="majorBidi"/>
              </w:rPr>
              <w:t xml:space="preserve"> kilpų plokštėm</w:t>
            </w:r>
            <w:r w:rsidR="00724F21" w:rsidRPr="00D3783E">
              <w:rPr>
                <w:rFonts w:ascii="Cambria" w:hAnsi="Cambria" w:cstheme="majorBidi"/>
              </w:rPr>
              <w:t>is</w:t>
            </w:r>
            <w:r w:rsidRPr="00D3783E">
              <w:rPr>
                <w:rFonts w:ascii="Cambria" w:hAnsi="Cambria" w:cstheme="majorBidi"/>
              </w:rPr>
              <w:t xml:space="preserve"> ir palaikanti 4</w:t>
            </w:r>
            <w:r w:rsidR="00724F21" w:rsidRPr="00D3783E">
              <w:rPr>
                <w:rFonts w:ascii="Cambria" w:hAnsi="Cambria" w:cstheme="majorBidi"/>
              </w:rPr>
              <w:t xml:space="preserve"> gaisro kilpas, taip pat gali veikti kaip kitų, šiuo metu, naudojamų centralių ESMI Sense FDP kartotuvas;</w:t>
            </w:r>
          </w:p>
          <w:p w14:paraId="62A5AD55"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adresuojamais kilpų kontroleriais: ESMI ALC2/SLC;</w:t>
            </w:r>
          </w:p>
          <w:p w14:paraId="62A5AD56"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Akumuliatoriai:  2 x 12 V 12 Ah;</w:t>
            </w:r>
          </w:p>
          <w:p w14:paraId="62A5AD57"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•Didžiausia suvartojama srovė: budėjimo režime  1.0 A prie 24 V DC, aliarmo režime 4.8 A prie 24 V DC;</w:t>
            </w:r>
          </w:p>
          <w:p w14:paraId="62A5AD58"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Maitinimo įtampa 230 V AC +/- 10 % 50...60 Hz ;</w:t>
            </w:r>
          </w:p>
          <w:p w14:paraId="62A5AD59"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Vartojama galia, ne daugiau 165 VA;</w:t>
            </w:r>
          </w:p>
          <w:p w14:paraId="62A5AD5A"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Jutiklių ir kitos įrangos maitinimo diapazonas 19...30 V DC;</w:t>
            </w:r>
          </w:p>
          <w:p w14:paraId="62A5AD5B"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Korpusas:  plastikas;</w:t>
            </w:r>
          </w:p>
          <w:p w14:paraId="62A5AD5C"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Gabaritai: aukštis 360,0 mm, plotis 430,0 mm, gylis 142,0 mm; </w:t>
            </w:r>
          </w:p>
          <w:p w14:paraId="62A5AD5D" w14:textId="77777777" w:rsidR="007861A6"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lastRenderedPageBreak/>
              <w:t>• Svoris, ne daugiau  7</w:t>
            </w:r>
            <w:r w:rsidR="007861A6" w:rsidRPr="00D3783E">
              <w:rPr>
                <w:rFonts w:ascii="Cambria" w:hAnsi="Cambria" w:cstheme="majorBidi"/>
              </w:rPr>
              <w:t> kg (be akumuliatorių)</w:t>
            </w:r>
            <w:r w:rsidRPr="00D3783E">
              <w:rPr>
                <w:rFonts w:ascii="Cambria" w:hAnsi="Cambria" w:cstheme="majorBidi"/>
              </w:rPr>
              <w:t>;</w:t>
            </w:r>
          </w:p>
          <w:p w14:paraId="62A5AD5E" w14:textId="77777777" w:rsidR="00A139D0"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Atitinka</w:t>
            </w:r>
            <w:r w:rsidR="00A139D0" w:rsidRPr="00D3783E">
              <w:rPr>
                <w:rFonts w:ascii="Cambria" w:hAnsi="Cambria" w:cstheme="majorBidi"/>
              </w:rPr>
              <w:t xml:space="preserve"> standartus: EN 54-2, EN 54-4;</w:t>
            </w:r>
          </w:p>
          <w:p w14:paraId="62A5AD5F"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Max. santykinė drėgmė: 0…94 % (be kondensato,) darbinė temperatūra: 5…40 °C;</w:t>
            </w:r>
          </w:p>
          <w:p w14:paraId="62A5AD60" w14:textId="77777777" w:rsidR="007861A6"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Sandarumo klasė:  IP30;</w:t>
            </w:r>
          </w:p>
          <w:p w14:paraId="62A5AD61"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kitom</w:t>
            </w:r>
            <w:r w:rsidR="00A139D0" w:rsidRPr="00D3783E">
              <w:rPr>
                <w:rFonts w:ascii="Cambria" w:hAnsi="Cambria" w:cstheme="majorBidi"/>
              </w:rPr>
              <w:t>is naudojamomis</w:t>
            </w:r>
            <w:r w:rsidRPr="00D3783E">
              <w:rPr>
                <w:rFonts w:ascii="Cambria" w:hAnsi="Cambria" w:cstheme="majorBidi"/>
              </w:rPr>
              <w:t xml:space="preserve"> gaisro centralėm</w:t>
            </w:r>
            <w:r w:rsidR="00A139D0" w:rsidRPr="00D3783E">
              <w:rPr>
                <w:rFonts w:ascii="Cambria" w:hAnsi="Cambria" w:cstheme="majorBidi"/>
              </w:rPr>
              <w:t>is</w:t>
            </w:r>
            <w:r w:rsidRPr="00D3783E">
              <w:rPr>
                <w:rFonts w:ascii="Cambria" w:hAnsi="Cambria" w:cstheme="majorBidi"/>
              </w:rPr>
              <w:t xml:space="preserve"> ESMI Sense FDP, veikiančiom</w:t>
            </w:r>
            <w:r w:rsidR="00724F21" w:rsidRPr="00D3783E">
              <w:rPr>
                <w:rFonts w:ascii="Cambria" w:hAnsi="Cambria" w:cstheme="majorBidi"/>
              </w:rPr>
              <w:t>is</w:t>
            </w:r>
            <w:r w:rsidRPr="00D3783E">
              <w:rPr>
                <w:rFonts w:ascii="Cambria" w:hAnsi="Cambria" w:cstheme="majorBidi"/>
              </w:rPr>
              <w:t>, ESMI tinkle su gaisro serveriu.</w:t>
            </w:r>
          </w:p>
        </w:tc>
        <w:tc>
          <w:tcPr>
            <w:tcW w:w="1590" w:type="pct"/>
          </w:tcPr>
          <w:p w14:paraId="62A5AD62" w14:textId="77777777" w:rsidR="007861A6" w:rsidRPr="00D3783E" w:rsidRDefault="007861A6"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6D" w14:textId="77777777" w:rsidTr="00D67582">
        <w:tblPrEx>
          <w:tblCellMar>
            <w:left w:w="115" w:type="dxa"/>
            <w:right w:w="115" w:type="dxa"/>
          </w:tblCellMar>
        </w:tblPrEx>
        <w:tc>
          <w:tcPr>
            <w:tcW w:w="362" w:type="pct"/>
          </w:tcPr>
          <w:p w14:paraId="62A5AD64"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65" w14:textId="77777777" w:rsidR="00E02EF7" w:rsidRPr="00D3783E" w:rsidRDefault="00724F21" w:rsidP="00D67582">
            <w:pPr>
              <w:tabs>
                <w:tab w:val="left" w:pos="0"/>
              </w:tabs>
              <w:suppressAutoHyphens/>
              <w:spacing w:after="0" w:line="240" w:lineRule="auto"/>
              <w:rPr>
                <w:rFonts w:ascii="Cambria" w:hAnsi="Cambria" w:cstheme="majorBidi"/>
                <w:shd w:val="clear" w:color="auto" w:fill="FFFFFF"/>
              </w:rPr>
            </w:pPr>
            <w:r w:rsidRPr="00D3783E">
              <w:rPr>
                <w:rFonts w:ascii="Cambria" w:eastAsia="Times New Roman" w:hAnsi="Cambria" w:cstheme="majorBidi"/>
                <w:lang w:eastAsia="lt-LT"/>
              </w:rPr>
              <w:t>Gaisro kilpų plokštė</w:t>
            </w:r>
          </w:p>
        </w:tc>
        <w:tc>
          <w:tcPr>
            <w:tcW w:w="438" w:type="pct"/>
          </w:tcPr>
          <w:p w14:paraId="62A5AD66" w14:textId="77777777" w:rsidR="00E02EF7" w:rsidRPr="00D3783E" w:rsidRDefault="00E02EF7" w:rsidP="00D67582">
            <w:pPr>
              <w:tabs>
                <w:tab w:val="left" w:pos="0"/>
              </w:tabs>
              <w:spacing w:line="240" w:lineRule="auto"/>
              <w:jc w:val="center"/>
              <w:rPr>
                <w:rFonts w:ascii="Cambria" w:hAnsi="Cambria" w:cstheme="majorBidi"/>
              </w:rPr>
            </w:pPr>
            <w:r w:rsidRPr="00D3783E">
              <w:rPr>
                <w:rFonts w:ascii="Cambria" w:hAnsi="Cambria" w:cstheme="majorBidi"/>
              </w:rPr>
              <w:t>4 vnt</w:t>
            </w:r>
            <w:r w:rsidR="006747EC" w:rsidRPr="00D3783E">
              <w:rPr>
                <w:rFonts w:ascii="Cambria" w:hAnsi="Cambria" w:cstheme="majorBidi"/>
              </w:rPr>
              <w:t>.</w:t>
            </w:r>
          </w:p>
        </w:tc>
        <w:tc>
          <w:tcPr>
            <w:tcW w:w="1669" w:type="pct"/>
          </w:tcPr>
          <w:p w14:paraId="62A5AD67"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Įrangos rūšis: </w:t>
            </w:r>
            <w:r w:rsidR="00724F21" w:rsidRPr="00D3783E">
              <w:rPr>
                <w:rFonts w:ascii="Cambria" w:hAnsi="Cambria" w:cstheme="majorBidi"/>
              </w:rPr>
              <w:t xml:space="preserve">adresuojamos </w:t>
            </w:r>
            <w:r w:rsidRPr="00D3783E">
              <w:rPr>
                <w:rFonts w:ascii="Cambria" w:hAnsi="Cambria" w:cstheme="majorBidi"/>
              </w:rPr>
              <w:t xml:space="preserve">GASS centralės  </w:t>
            </w:r>
            <w:r w:rsidRPr="00D3783E">
              <w:rPr>
                <w:rFonts w:ascii="Cambria" w:eastAsia="Times New Roman" w:hAnsi="Cambria" w:cstheme="majorBidi"/>
                <w:lang w:eastAsia="zh-CN"/>
              </w:rPr>
              <w:t>kilpų kontroleris;</w:t>
            </w:r>
          </w:p>
          <w:p w14:paraId="62A5AD68"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Pr="00D3783E">
              <w:rPr>
                <w:rFonts w:ascii="Cambria" w:eastAsia="Times New Roman" w:hAnsi="Cambria" w:cstheme="majorBidi"/>
                <w:lang w:eastAsia="zh-CN"/>
              </w:rPr>
              <w:t xml:space="preserve">Suderinamumas: </w:t>
            </w:r>
            <w:r w:rsidR="00724F21" w:rsidRPr="00D3783E">
              <w:rPr>
                <w:rFonts w:ascii="Cambria" w:eastAsia="Times New Roman" w:hAnsi="Cambria" w:cstheme="majorBidi"/>
                <w:lang w:eastAsia="zh-CN"/>
              </w:rPr>
              <w:t xml:space="preserve">ESMI </w:t>
            </w:r>
            <w:r w:rsidRPr="00D3783E">
              <w:rPr>
                <w:rFonts w:ascii="Cambria" w:eastAsia="Times New Roman" w:hAnsi="Cambria" w:cstheme="majorBidi"/>
                <w:lang w:eastAsia="zh-CN"/>
              </w:rPr>
              <w:t>SLC tipo įrenginiams;</w:t>
            </w:r>
          </w:p>
          <w:p w14:paraId="62A5AD69"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Kilpų skaičius: 2;</w:t>
            </w:r>
          </w:p>
          <w:p w14:paraId="62A5AD6A"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Adresų skaičius kilpoje: iki 159 detektoriams + 159 valdymo moduliams;</w:t>
            </w:r>
          </w:p>
          <w:p w14:paraId="62A5AD6B" w14:textId="77777777" w:rsidR="00724F21"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Didžiausia kilpos varža: 60 Ohm.</w:t>
            </w:r>
          </w:p>
        </w:tc>
        <w:tc>
          <w:tcPr>
            <w:tcW w:w="1590" w:type="pct"/>
          </w:tcPr>
          <w:p w14:paraId="62A5AD6C"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78" w14:textId="77777777" w:rsidTr="00D67582">
        <w:tblPrEx>
          <w:tblCellMar>
            <w:left w:w="115" w:type="dxa"/>
            <w:right w:w="115" w:type="dxa"/>
          </w:tblCellMar>
        </w:tblPrEx>
        <w:tc>
          <w:tcPr>
            <w:tcW w:w="362" w:type="pct"/>
          </w:tcPr>
          <w:p w14:paraId="62A5AD6E"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6F" w14:textId="77777777" w:rsidR="00E02EF7" w:rsidRPr="00D3783E" w:rsidRDefault="00724F21"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INFO prievadų plokštė</w:t>
            </w:r>
          </w:p>
        </w:tc>
        <w:tc>
          <w:tcPr>
            <w:tcW w:w="438" w:type="pct"/>
          </w:tcPr>
          <w:p w14:paraId="62A5AD70" w14:textId="77777777" w:rsidR="00E02EF7"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2</w:t>
            </w:r>
            <w:r w:rsidR="00E02EF7" w:rsidRPr="00D3783E">
              <w:rPr>
                <w:rFonts w:ascii="Cambria" w:hAnsi="Cambria" w:cstheme="majorBidi"/>
              </w:rPr>
              <w:t xml:space="preserve"> vnt</w:t>
            </w:r>
            <w:r w:rsidR="006747EC" w:rsidRPr="00D3783E">
              <w:rPr>
                <w:rFonts w:ascii="Cambria" w:hAnsi="Cambria" w:cstheme="majorBidi"/>
              </w:rPr>
              <w:t>.</w:t>
            </w:r>
          </w:p>
        </w:tc>
        <w:tc>
          <w:tcPr>
            <w:tcW w:w="1669" w:type="pct"/>
          </w:tcPr>
          <w:p w14:paraId="62A5AD71"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Prievado tipas: RS485;</w:t>
            </w:r>
          </w:p>
          <w:p w14:paraId="62A5AD72"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skaičius: 1;</w:t>
            </w:r>
          </w:p>
          <w:p w14:paraId="62A5AD73" w14:textId="77777777" w:rsidR="004548DA" w:rsidRPr="00D3783E" w:rsidRDefault="004548DA"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Suderinama su esamų centralių ESMI Sense FDP INFO prievadais;</w:t>
            </w:r>
          </w:p>
          <w:p w14:paraId="62A5AD74"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Aukštis: 215 mm;</w:t>
            </w:r>
          </w:p>
          <w:p w14:paraId="62A5AD75"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Plotis:  160 mm;</w:t>
            </w:r>
          </w:p>
          <w:p w14:paraId="62A5AD76"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Gylis:  55 mm</w:t>
            </w:r>
          </w:p>
        </w:tc>
        <w:tc>
          <w:tcPr>
            <w:tcW w:w="1590" w:type="pct"/>
          </w:tcPr>
          <w:p w14:paraId="62A5AD77"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83" w14:textId="77777777" w:rsidTr="00D67582">
        <w:tblPrEx>
          <w:tblCellMar>
            <w:left w:w="115" w:type="dxa"/>
            <w:right w:w="115" w:type="dxa"/>
          </w:tblCellMar>
        </w:tblPrEx>
        <w:tc>
          <w:tcPr>
            <w:tcW w:w="362" w:type="pct"/>
          </w:tcPr>
          <w:p w14:paraId="62A5AD79"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7A" w14:textId="77777777" w:rsidR="00E02EF7" w:rsidRPr="00D3783E" w:rsidRDefault="004548DA"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FXCOM (SYS1, SYS2 prievadų) plokštė</w:t>
            </w:r>
          </w:p>
        </w:tc>
        <w:tc>
          <w:tcPr>
            <w:tcW w:w="438" w:type="pct"/>
          </w:tcPr>
          <w:p w14:paraId="62A5AD7B" w14:textId="77777777" w:rsidR="00E02EF7" w:rsidRPr="00D3783E" w:rsidRDefault="00E65392" w:rsidP="00D67582">
            <w:pPr>
              <w:tabs>
                <w:tab w:val="left" w:pos="0"/>
              </w:tabs>
              <w:spacing w:line="240" w:lineRule="auto"/>
              <w:jc w:val="center"/>
              <w:rPr>
                <w:rFonts w:ascii="Cambria" w:hAnsi="Cambria" w:cstheme="majorBidi"/>
              </w:rPr>
            </w:pPr>
            <w:r w:rsidRPr="00D3783E">
              <w:rPr>
                <w:rFonts w:ascii="Cambria" w:hAnsi="Cambria" w:cstheme="majorBidi"/>
              </w:rPr>
              <w:t>3</w:t>
            </w:r>
            <w:r w:rsidR="00E02EF7" w:rsidRPr="00D3783E">
              <w:rPr>
                <w:rFonts w:ascii="Cambria" w:hAnsi="Cambria" w:cstheme="majorBidi"/>
              </w:rPr>
              <w:t xml:space="preserve"> vnt</w:t>
            </w:r>
            <w:r w:rsidR="006747EC" w:rsidRPr="00D3783E">
              <w:rPr>
                <w:rFonts w:ascii="Cambria" w:hAnsi="Cambria" w:cstheme="majorBidi"/>
              </w:rPr>
              <w:t>.</w:t>
            </w:r>
          </w:p>
        </w:tc>
        <w:tc>
          <w:tcPr>
            <w:tcW w:w="1669" w:type="pct"/>
          </w:tcPr>
          <w:p w14:paraId="62A5AD7C"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tipas: RS485;</w:t>
            </w:r>
          </w:p>
          <w:p w14:paraId="62A5AD7D"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skaičius: 2;</w:t>
            </w:r>
          </w:p>
          <w:p w14:paraId="62A5AD7E" w14:textId="77777777" w:rsidR="004548DA" w:rsidRPr="00D3783E" w:rsidRDefault="004548DA"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Suderinama su esamų centralių ESMI Sense FDP SYS1, SYS2 prievadais;</w:t>
            </w:r>
          </w:p>
          <w:p w14:paraId="62A5AD7F"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Aukštis: 215 mm;</w:t>
            </w:r>
          </w:p>
          <w:p w14:paraId="62A5AD80"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Plotis:  160 mm;</w:t>
            </w:r>
          </w:p>
          <w:p w14:paraId="62A5AD81"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 xml:space="preserve">Gylis:  55 mm </w:t>
            </w:r>
          </w:p>
        </w:tc>
        <w:tc>
          <w:tcPr>
            <w:tcW w:w="1590" w:type="pct"/>
          </w:tcPr>
          <w:p w14:paraId="62A5AD82"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8D" w14:textId="77777777" w:rsidTr="00D67582">
        <w:tblPrEx>
          <w:tblCellMar>
            <w:left w:w="115" w:type="dxa"/>
            <w:right w:w="115" w:type="dxa"/>
          </w:tblCellMar>
        </w:tblPrEx>
        <w:tc>
          <w:tcPr>
            <w:tcW w:w="362" w:type="pct"/>
          </w:tcPr>
          <w:p w14:paraId="62A5AD84" w14:textId="77777777" w:rsidR="009341ED" w:rsidRPr="00D3783E" w:rsidRDefault="009341ED"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85" w14:textId="77777777" w:rsidR="009341ED" w:rsidRPr="00D3783E" w:rsidRDefault="00582116"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Akumuliatorius </w:t>
            </w:r>
          </w:p>
        </w:tc>
        <w:tc>
          <w:tcPr>
            <w:tcW w:w="438" w:type="pct"/>
          </w:tcPr>
          <w:p w14:paraId="62A5AD86" w14:textId="77777777" w:rsidR="009341ED" w:rsidRPr="00D3783E" w:rsidRDefault="009341ED" w:rsidP="00D67582">
            <w:pPr>
              <w:tabs>
                <w:tab w:val="left" w:pos="0"/>
              </w:tabs>
              <w:spacing w:line="240" w:lineRule="auto"/>
              <w:jc w:val="center"/>
              <w:rPr>
                <w:rFonts w:ascii="Cambria" w:hAnsi="Cambria" w:cstheme="majorBidi"/>
              </w:rPr>
            </w:pPr>
            <w:r w:rsidRPr="00D3783E">
              <w:rPr>
                <w:rFonts w:ascii="Cambria" w:hAnsi="Cambria" w:cstheme="majorBidi"/>
              </w:rPr>
              <w:t>4 vnt.</w:t>
            </w:r>
          </w:p>
        </w:tc>
        <w:tc>
          <w:tcPr>
            <w:tcW w:w="1669" w:type="pct"/>
          </w:tcPr>
          <w:p w14:paraId="62A5AD87" w14:textId="77777777" w:rsidR="009341ED" w:rsidRPr="00D3783E" w:rsidRDefault="0058539E"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14:paraId="62A5AD88"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Įtampa: 12 V;</w:t>
            </w:r>
          </w:p>
          <w:p w14:paraId="62A5AD89"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Talpa:  12 Ah;</w:t>
            </w:r>
          </w:p>
          <w:p w14:paraId="62A5AD8A" w14:textId="77777777" w:rsidR="00582116" w:rsidRPr="00D3783E" w:rsidRDefault="00582116" w:rsidP="00D67582">
            <w:pPr>
              <w:tabs>
                <w:tab w:val="left" w:pos="0"/>
              </w:tabs>
              <w:suppressAutoHyphens/>
              <w:spacing w:after="0" w:line="240" w:lineRule="auto"/>
              <w:rPr>
                <w:rFonts w:ascii="Cambria" w:hAnsi="Cambria" w:cs="Arial"/>
                <w:shd w:val="clear" w:color="auto" w:fill="F6F6F6"/>
              </w:rPr>
            </w:pPr>
            <w:r w:rsidRPr="00D3783E">
              <w:rPr>
                <w:rFonts w:ascii="Cambria" w:hAnsi="Cambria" w:cstheme="majorBidi"/>
              </w:rPr>
              <w:t xml:space="preserve">• </w:t>
            </w:r>
            <w:r w:rsidR="003E56D7" w:rsidRPr="00D3783E">
              <w:rPr>
                <w:rFonts w:ascii="Cambria" w:hAnsi="Cambria" w:cstheme="majorBidi"/>
              </w:rPr>
              <w:t>Matmenys, ne daugiau</w:t>
            </w:r>
            <w:r w:rsidR="0058539E" w:rsidRPr="00D3783E">
              <w:rPr>
                <w:rFonts w:ascii="Cambria" w:hAnsi="Cambria" w:cstheme="majorBidi"/>
              </w:rPr>
              <w:t xml:space="preserve"> </w:t>
            </w:r>
            <w:r w:rsidR="0058539E" w:rsidRPr="00D3783E">
              <w:rPr>
                <w:rFonts w:ascii="Cambria" w:hAnsi="Cambria" w:cs="Arial"/>
                <w:shd w:val="clear" w:color="auto" w:fill="F6F6F6"/>
              </w:rPr>
              <w:t>151 x 98 x 101 mm</w:t>
            </w:r>
            <w:r w:rsidR="003E56D7" w:rsidRPr="00D3783E">
              <w:rPr>
                <w:rFonts w:ascii="Cambria" w:hAnsi="Cambria" w:cs="Arial"/>
                <w:shd w:val="clear" w:color="auto" w:fill="F6F6F6"/>
              </w:rPr>
              <w:t>;</w:t>
            </w:r>
          </w:p>
          <w:p w14:paraId="62A5AD8B" w14:textId="77777777" w:rsidR="003E56D7" w:rsidRPr="00D3783E" w:rsidRDefault="003E56D7"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us kontaktai: F</w:t>
            </w:r>
            <w:r w:rsidR="00FE220F" w:rsidRPr="00D3783E">
              <w:rPr>
                <w:rFonts w:ascii="Cambria" w:hAnsi="Cambria" w:cstheme="majorBidi"/>
              </w:rPr>
              <w:t>2</w:t>
            </w:r>
          </w:p>
        </w:tc>
        <w:tc>
          <w:tcPr>
            <w:tcW w:w="1590" w:type="pct"/>
          </w:tcPr>
          <w:p w14:paraId="62A5AD8C" w14:textId="77777777" w:rsidR="009341ED" w:rsidRPr="00D3783E" w:rsidRDefault="009341ED"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97" w14:textId="77777777" w:rsidTr="00D67582">
        <w:tblPrEx>
          <w:tblCellMar>
            <w:left w:w="115" w:type="dxa"/>
            <w:right w:w="115" w:type="dxa"/>
          </w:tblCellMar>
        </w:tblPrEx>
        <w:tc>
          <w:tcPr>
            <w:tcW w:w="362" w:type="pct"/>
          </w:tcPr>
          <w:p w14:paraId="62A5AD8E" w14:textId="77777777" w:rsidR="00EB53F2" w:rsidRPr="00D3783E" w:rsidRDefault="00EB53F2"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8F" w14:textId="77777777" w:rsidR="00EB53F2" w:rsidRPr="00D3783E" w:rsidRDefault="0058539E"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Akumuliatorius</w:t>
            </w:r>
          </w:p>
        </w:tc>
        <w:tc>
          <w:tcPr>
            <w:tcW w:w="438" w:type="pct"/>
          </w:tcPr>
          <w:p w14:paraId="62A5AD90" w14:textId="77777777" w:rsidR="00EB53F2" w:rsidRPr="00D3783E" w:rsidRDefault="00EB53F2" w:rsidP="00D67582">
            <w:pPr>
              <w:tabs>
                <w:tab w:val="left" w:pos="0"/>
              </w:tabs>
              <w:spacing w:line="240" w:lineRule="auto"/>
              <w:jc w:val="center"/>
              <w:rPr>
                <w:rFonts w:ascii="Cambria" w:hAnsi="Cambria" w:cstheme="majorBidi"/>
              </w:rPr>
            </w:pPr>
            <w:r w:rsidRPr="00D3783E">
              <w:rPr>
                <w:rFonts w:ascii="Cambria" w:hAnsi="Cambria" w:cstheme="majorBidi"/>
              </w:rPr>
              <w:t>2 vnt.</w:t>
            </w:r>
          </w:p>
        </w:tc>
        <w:tc>
          <w:tcPr>
            <w:tcW w:w="1669" w:type="pct"/>
          </w:tcPr>
          <w:p w14:paraId="62A5AD91" w14:textId="77777777" w:rsidR="00582116" w:rsidRPr="00D3783E" w:rsidRDefault="0058539E"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14:paraId="62A5AD92"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Įtampa:  12V;</w:t>
            </w:r>
          </w:p>
          <w:p w14:paraId="62A5AD93"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Talpa:  17 Ah;</w:t>
            </w:r>
          </w:p>
          <w:p w14:paraId="62A5AD94" w14:textId="77777777" w:rsidR="00582116" w:rsidRPr="00D3783E" w:rsidRDefault="00582116" w:rsidP="00D67582">
            <w:pPr>
              <w:tabs>
                <w:tab w:val="left" w:pos="0"/>
              </w:tabs>
              <w:suppressAutoHyphens/>
              <w:spacing w:after="0" w:line="240" w:lineRule="auto"/>
              <w:rPr>
                <w:rFonts w:ascii="Cambria" w:hAnsi="Cambria"/>
              </w:rPr>
            </w:pPr>
            <w:r w:rsidRPr="00D3783E">
              <w:rPr>
                <w:rFonts w:ascii="Cambria" w:hAnsi="Cambria" w:cstheme="majorBidi"/>
              </w:rPr>
              <w:t xml:space="preserve">• </w:t>
            </w:r>
            <w:r w:rsidRPr="00D3783E">
              <w:rPr>
                <w:rFonts w:ascii="Cambria" w:hAnsi="Cambria"/>
              </w:rPr>
              <w:t xml:space="preserve"> </w:t>
            </w:r>
            <w:r w:rsidR="003E56D7" w:rsidRPr="00D3783E">
              <w:rPr>
                <w:rFonts w:ascii="Cambria" w:hAnsi="Cambria"/>
              </w:rPr>
              <w:t>Matmenys, ne daugiau</w:t>
            </w:r>
            <w:r w:rsidRPr="00D3783E">
              <w:rPr>
                <w:rFonts w:ascii="Cambria" w:hAnsi="Cambria"/>
              </w:rPr>
              <w:t xml:space="preserve"> </w:t>
            </w:r>
            <w:r w:rsidR="003E56D7" w:rsidRPr="00D3783E">
              <w:rPr>
                <w:rFonts w:ascii="Cambria" w:hAnsi="Cambria" w:cs="Arial"/>
                <w:shd w:val="clear" w:color="auto" w:fill="F6F6F6"/>
              </w:rPr>
              <w:t>182x77</w:t>
            </w:r>
            <w:r w:rsidRPr="00D3783E">
              <w:rPr>
                <w:rFonts w:ascii="Cambria" w:hAnsi="Cambria" w:cs="Arial"/>
                <w:shd w:val="clear" w:color="auto" w:fill="F6F6F6"/>
              </w:rPr>
              <w:t>x168</w:t>
            </w:r>
            <w:r w:rsidRPr="00D3783E">
              <w:rPr>
                <w:rFonts w:ascii="Cambria" w:hAnsi="Cambria"/>
              </w:rPr>
              <w:t>mm</w:t>
            </w:r>
            <w:r w:rsidR="003E56D7" w:rsidRPr="00D3783E">
              <w:rPr>
                <w:rFonts w:ascii="Cambria" w:hAnsi="Cambria"/>
              </w:rPr>
              <w:t>;</w:t>
            </w:r>
          </w:p>
          <w:p w14:paraId="62A5AD95" w14:textId="77777777" w:rsidR="003E56D7" w:rsidRPr="00D3783E" w:rsidRDefault="003E56D7"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 xml:space="preserve">us </w:t>
            </w:r>
            <w:r w:rsidR="00FE220F" w:rsidRPr="00D3783E">
              <w:rPr>
                <w:rFonts w:ascii="Cambria" w:hAnsi="Cambria" w:cstheme="majorBidi"/>
              </w:rPr>
              <w:t>kontaktai: B1</w:t>
            </w:r>
          </w:p>
        </w:tc>
        <w:tc>
          <w:tcPr>
            <w:tcW w:w="1590" w:type="pct"/>
          </w:tcPr>
          <w:p w14:paraId="62A5AD96" w14:textId="77777777" w:rsidR="00EB53F2" w:rsidRPr="00D3783E" w:rsidRDefault="00EB53F2"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A1" w14:textId="77777777" w:rsidTr="00D67582">
        <w:tblPrEx>
          <w:tblCellMar>
            <w:left w:w="115" w:type="dxa"/>
            <w:right w:w="115" w:type="dxa"/>
          </w:tblCellMar>
        </w:tblPrEx>
        <w:tc>
          <w:tcPr>
            <w:tcW w:w="362" w:type="pct"/>
          </w:tcPr>
          <w:p w14:paraId="62A5AD98" w14:textId="77777777" w:rsidR="001D2257" w:rsidRPr="00D3783E" w:rsidRDefault="001D225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99" w14:textId="77777777" w:rsidR="001D2257" w:rsidRPr="00D3783E" w:rsidRDefault="0058539E"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Akumuliatorius</w:t>
            </w:r>
          </w:p>
        </w:tc>
        <w:tc>
          <w:tcPr>
            <w:tcW w:w="438" w:type="pct"/>
          </w:tcPr>
          <w:p w14:paraId="62A5AD9A" w14:textId="77777777" w:rsidR="001D2257" w:rsidRPr="00D3783E" w:rsidRDefault="001D2257" w:rsidP="00D67582">
            <w:pPr>
              <w:tabs>
                <w:tab w:val="left" w:pos="0"/>
              </w:tabs>
              <w:spacing w:line="240" w:lineRule="auto"/>
              <w:jc w:val="center"/>
              <w:rPr>
                <w:rFonts w:ascii="Cambria" w:hAnsi="Cambria" w:cstheme="majorBidi"/>
              </w:rPr>
            </w:pPr>
            <w:r w:rsidRPr="00D3783E">
              <w:rPr>
                <w:rFonts w:ascii="Cambria" w:hAnsi="Cambria" w:cstheme="majorBidi"/>
              </w:rPr>
              <w:t>2 vnt.</w:t>
            </w:r>
          </w:p>
        </w:tc>
        <w:tc>
          <w:tcPr>
            <w:tcW w:w="1669" w:type="pct"/>
          </w:tcPr>
          <w:p w14:paraId="62A5AD9B" w14:textId="77777777" w:rsidR="00582116" w:rsidRPr="00D3783E" w:rsidRDefault="0058539E"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14:paraId="62A5AD9C"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Įtampa: 12V;</w:t>
            </w:r>
          </w:p>
          <w:p w14:paraId="62A5AD9D"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Talpa</w:t>
            </w:r>
            <w:r w:rsidR="00FE220F" w:rsidRPr="00D3783E">
              <w:rPr>
                <w:rFonts w:ascii="Cambria" w:hAnsi="Cambria" w:cstheme="majorBidi"/>
              </w:rPr>
              <w:t xml:space="preserve">, </w:t>
            </w:r>
            <w:r w:rsidRPr="00D3783E">
              <w:rPr>
                <w:rFonts w:ascii="Cambria" w:hAnsi="Cambria" w:cstheme="majorBidi"/>
              </w:rPr>
              <w:t>7Ah;</w:t>
            </w:r>
          </w:p>
          <w:p w14:paraId="62A5AD9E" w14:textId="77777777" w:rsidR="00582116" w:rsidRPr="00D3783E" w:rsidRDefault="00582116" w:rsidP="00D67582">
            <w:pPr>
              <w:tabs>
                <w:tab w:val="left" w:pos="0"/>
              </w:tabs>
              <w:suppressAutoHyphens/>
              <w:spacing w:after="0" w:line="240" w:lineRule="auto"/>
              <w:rPr>
                <w:rFonts w:ascii="Cambria" w:hAnsi="Cambria"/>
              </w:rPr>
            </w:pPr>
            <w:r w:rsidRPr="00D3783E">
              <w:rPr>
                <w:rFonts w:ascii="Cambria" w:hAnsi="Cambria" w:cstheme="majorBidi"/>
              </w:rPr>
              <w:lastRenderedPageBreak/>
              <w:t xml:space="preserve">• </w:t>
            </w:r>
            <w:r w:rsidRPr="00D3783E">
              <w:rPr>
                <w:rFonts w:ascii="Cambria" w:hAnsi="Cambria"/>
              </w:rPr>
              <w:t xml:space="preserve"> </w:t>
            </w:r>
            <w:r w:rsidR="003E56D7" w:rsidRPr="00D3783E">
              <w:rPr>
                <w:rFonts w:ascii="Cambria" w:hAnsi="Cambria"/>
              </w:rPr>
              <w:t>Matmenys, ne daugiau</w:t>
            </w:r>
            <w:r w:rsidRPr="00D3783E">
              <w:rPr>
                <w:rFonts w:ascii="Cambria" w:hAnsi="Cambria"/>
              </w:rPr>
              <w:t xml:space="preserve"> 151x65x100mm</w:t>
            </w:r>
            <w:r w:rsidR="003E56D7" w:rsidRPr="00D3783E">
              <w:rPr>
                <w:rFonts w:ascii="Cambria" w:hAnsi="Cambria"/>
              </w:rPr>
              <w:t>;</w:t>
            </w:r>
          </w:p>
          <w:p w14:paraId="62A5AD9F" w14:textId="77777777" w:rsidR="003E56D7" w:rsidRPr="00D3783E" w:rsidRDefault="003E56D7"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 xml:space="preserve">us </w:t>
            </w:r>
            <w:r w:rsidR="00FE220F" w:rsidRPr="00D3783E">
              <w:rPr>
                <w:rFonts w:ascii="Cambria" w:hAnsi="Cambria" w:cstheme="majorBidi"/>
              </w:rPr>
              <w:t>kontaktai: F2</w:t>
            </w:r>
          </w:p>
        </w:tc>
        <w:tc>
          <w:tcPr>
            <w:tcW w:w="1590" w:type="pct"/>
          </w:tcPr>
          <w:p w14:paraId="62A5ADA0" w14:textId="77777777" w:rsidR="001D2257" w:rsidRPr="00D3783E" w:rsidRDefault="001D225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62A5ADAC" w14:textId="77777777" w:rsidTr="00D67582">
        <w:tblPrEx>
          <w:tblCellMar>
            <w:left w:w="115" w:type="dxa"/>
            <w:right w:w="115" w:type="dxa"/>
          </w:tblCellMar>
        </w:tblPrEx>
        <w:tc>
          <w:tcPr>
            <w:tcW w:w="362" w:type="pct"/>
          </w:tcPr>
          <w:p w14:paraId="62A5ADA2"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A3" w14:textId="77777777" w:rsidR="00E02EF7" w:rsidRPr="00D3783E" w:rsidRDefault="00471BE2"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Modemas iš </w:t>
            </w:r>
            <w:r w:rsidR="00E02EF7" w:rsidRPr="00D3783E">
              <w:rPr>
                <w:rFonts w:ascii="Cambria" w:hAnsi="Cambria" w:cstheme="majorBidi"/>
                <w:shd w:val="clear" w:color="auto" w:fill="FFFFFF"/>
              </w:rPr>
              <w:t>RS-232</w:t>
            </w:r>
            <w:r w:rsidRPr="00D3783E">
              <w:rPr>
                <w:rFonts w:ascii="Cambria" w:hAnsi="Cambria" w:cstheme="majorBidi"/>
                <w:shd w:val="clear" w:color="auto" w:fill="FFFFFF"/>
              </w:rPr>
              <w:t xml:space="preserve"> į</w:t>
            </w:r>
            <w:r w:rsidR="00E02EF7" w:rsidRPr="00D3783E">
              <w:rPr>
                <w:rFonts w:ascii="Cambria" w:hAnsi="Cambria" w:cstheme="majorBidi"/>
                <w:shd w:val="clear" w:color="auto" w:fill="FFFFFF"/>
              </w:rPr>
              <w:t xml:space="preserve"> </w:t>
            </w:r>
            <w:r w:rsidRPr="00D3783E">
              <w:rPr>
                <w:rFonts w:ascii="Cambria" w:hAnsi="Cambria" w:cstheme="majorBidi"/>
                <w:shd w:val="clear" w:color="auto" w:fill="FFFFFF"/>
              </w:rPr>
              <w:t xml:space="preserve">RS485/422 </w:t>
            </w:r>
          </w:p>
        </w:tc>
        <w:tc>
          <w:tcPr>
            <w:tcW w:w="438" w:type="pct"/>
          </w:tcPr>
          <w:p w14:paraId="62A5ADA4" w14:textId="77777777" w:rsidR="00E02EF7"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 xml:space="preserve"> vnt</w:t>
            </w:r>
            <w:r w:rsidR="003E6065" w:rsidRPr="00D3783E">
              <w:rPr>
                <w:rFonts w:ascii="Cambria" w:hAnsi="Cambria" w:cstheme="majorBidi"/>
              </w:rPr>
              <w:t>.</w:t>
            </w:r>
          </w:p>
        </w:tc>
        <w:tc>
          <w:tcPr>
            <w:tcW w:w="1669" w:type="pct"/>
          </w:tcPr>
          <w:p w14:paraId="62A5ADA5"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rPr>
            </w:pPr>
            <w:r w:rsidRPr="00D3783E">
              <w:rPr>
                <w:rFonts w:ascii="Cambria" w:hAnsi="Cambria" w:cstheme="majorBidi"/>
              </w:rPr>
              <w:t>• Signalo p</w:t>
            </w:r>
            <w:r w:rsidRPr="00D3783E">
              <w:rPr>
                <w:rFonts w:ascii="Cambria" w:eastAsia="Times New Roman" w:hAnsi="Cambria" w:cstheme="majorBidi"/>
                <w:bCs/>
              </w:rPr>
              <w:t>erdavimas: kabeliu dviem vytom porom;</w:t>
            </w:r>
          </w:p>
          <w:p w14:paraId="62A5ADA6"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bCs/>
              </w:rPr>
            </w:pPr>
            <w:r w:rsidRPr="00D3783E">
              <w:rPr>
                <w:rFonts w:ascii="Cambria" w:hAnsi="Cambria" w:cstheme="majorBidi"/>
              </w:rPr>
              <w:t xml:space="preserve">• </w:t>
            </w:r>
            <w:r w:rsidRPr="00D3783E">
              <w:rPr>
                <w:rFonts w:ascii="Cambria" w:eastAsia="Times New Roman" w:hAnsi="Cambria" w:cstheme="majorBidi"/>
                <w:bCs/>
              </w:rPr>
              <w:t>Perdavimo greitis: ne mažiau 19,2 kbps;</w:t>
            </w:r>
          </w:p>
          <w:p w14:paraId="62A5ADA7"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bCs/>
              </w:rPr>
            </w:pPr>
            <w:r w:rsidRPr="00D3783E">
              <w:rPr>
                <w:rFonts w:ascii="Cambria" w:hAnsi="Cambria" w:cstheme="majorBidi"/>
              </w:rPr>
              <w:t xml:space="preserve">• </w:t>
            </w:r>
            <w:r w:rsidR="00471BE2" w:rsidRPr="00D3783E">
              <w:rPr>
                <w:rFonts w:ascii="Cambria" w:eastAsia="Times New Roman" w:hAnsi="Cambria" w:cstheme="majorBidi"/>
                <w:bCs/>
              </w:rPr>
              <w:t>Perdavimo atstumas</w:t>
            </w:r>
            <w:r w:rsidR="00F0238F" w:rsidRPr="00D3783E">
              <w:rPr>
                <w:rFonts w:ascii="Cambria" w:eastAsia="Times New Roman" w:hAnsi="Cambria" w:cstheme="majorBidi"/>
                <w:bCs/>
              </w:rPr>
              <w:t>, ne mažiau 1,5</w:t>
            </w:r>
            <w:r w:rsidRPr="00D3783E">
              <w:rPr>
                <w:rFonts w:ascii="Cambria" w:eastAsia="Times New Roman" w:hAnsi="Cambria" w:cstheme="majorBidi"/>
                <w:bCs/>
              </w:rPr>
              <w:t xml:space="preserve"> km (kai kabelio gyslos skersmuo 0.5mm);</w:t>
            </w:r>
          </w:p>
          <w:p w14:paraId="62A5ADA8" w14:textId="77777777" w:rsidR="00E02EF7" w:rsidRPr="00D3783E" w:rsidRDefault="00E02EF7" w:rsidP="00D67582">
            <w:pPr>
              <w:numPr>
                <w:ilvl w:val="1"/>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rPr>
            </w:pPr>
            <w:r w:rsidRPr="00D3783E">
              <w:rPr>
                <w:rFonts w:ascii="Cambria" w:hAnsi="Cambria" w:cstheme="majorBidi"/>
              </w:rPr>
              <w:t xml:space="preserve">• </w:t>
            </w:r>
            <w:r w:rsidRPr="00D3783E">
              <w:rPr>
                <w:rFonts w:ascii="Cambria" w:eastAsia="Times New Roman" w:hAnsi="Cambria" w:cstheme="majorBidi"/>
                <w:bCs/>
              </w:rPr>
              <w:t>Jungtis: RS232</w:t>
            </w:r>
            <w:r w:rsidRPr="00D3783E">
              <w:rPr>
                <w:rFonts w:ascii="Cambria" w:eastAsia="Times New Roman" w:hAnsi="Cambria" w:cstheme="majorBidi"/>
                <w:b/>
                <w:bCs/>
              </w:rPr>
              <w:t xml:space="preserve"> </w:t>
            </w:r>
            <w:r w:rsidRPr="00D3783E">
              <w:rPr>
                <w:rFonts w:ascii="Cambria" w:eastAsia="Times New Roman" w:hAnsi="Cambria" w:cstheme="majorBidi"/>
              </w:rPr>
              <w:t>DB9 arba DB25;</w:t>
            </w:r>
          </w:p>
          <w:p w14:paraId="62A5ADA9" w14:textId="77777777" w:rsidR="00E02EF7" w:rsidRPr="00D67582" w:rsidRDefault="00E02EF7" w:rsidP="00D67582">
            <w:pPr>
              <w:numPr>
                <w:ilvl w:val="1"/>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rPr>
            </w:pPr>
            <w:r w:rsidRPr="00D3783E">
              <w:rPr>
                <w:rFonts w:ascii="Cambria" w:hAnsi="Cambria" w:cstheme="majorBidi"/>
              </w:rPr>
              <w:t xml:space="preserve">• </w:t>
            </w:r>
            <w:r w:rsidRPr="00D3783E">
              <w:rPr>
                <w:rFonts w:ascii="Cambria" w:eastAsia="Times New Roman" w:hAnsi="Cambria" w:cstheme="majorBidi"/>
                <w:bCs/>
              </w:rPr>
              <w:t>Kabelio prijungimas kontaktinės kaladėlės;</w:t>
            </w:r>
          </w:p>
          <w:p w14:paraId="62A5ADAA" w14:textId="77777777" w:rsidR="00E02EF7" w:rsidRPr="00D3783E" w:rsidRDefault="00E02EF7" w:rsidP="00685486">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xml:space="preserve">• </w:t>
            </w:r>
            <w:r w:rsidRPr="00D3783E">
              <w:rPr>
                <w:rFonts w:ascii="Cambria" w:eastAsia="Times New Roman" w:hAnsi="Cambria" w:cstheme="majorBidi"/>
                <w:bCs/>
              </w:rPr>
              <w:t xml:space="preserve">Suderinamas su gaisro centralėm </w:t>
            </w:r>
            <w:r w:rsidRPr="00D3783E">
              <w:rPr>
                <w:rFonts w:ascii="Cambria" w:eastAsia="Times New Roman" w:hAnsi="Cambria" w:cstheme="majorBidi"/>
                <w:lang w:eastAsia="zh-CN"/>
              </w:rPr>
              <w:t xml:space="preserve"> ESMI Sense FDP252, FDP221</w:t>
            </w:r>
            <w:r w:rsidR="00D67582">
              <w:rPr>
                <w:rFonts w:ascii="Cambria" w:eastAsia="Times New Roman" w:hAnsi="Cambria" w:cstheme="majorBidi"/>
                <w:lang w:eastAsia="zh-CN"/>
              </w:rPr>
              <w:t xml:space="preserve"> ir </w:t>
            </w:r>
            <w:r w:rsidR="00D67582">
              <w:rPr>
                <w:rFonts w:ascii="Cambria" w:hAnsi="Cambria" w:cstheme="majorBidi"/>
              </w:rPr>
              <w:t xml:space="preserve"> skirtas realizuoti ryšį tarp centralių</w:t>
            </w:r>
            <w:r w:rsidR="00685486">
              <w:rPr>
                <w:rFonts w:ascii="Cambria" w:hAnsi="Cambria" w:cstheme="majorBidi"/>
              </w:rPr>
              <w:t>,</w:t>
            </w:r>
            <w:r w:rsidR="00D67582">
              <w:rPr>
                <w:rFonts w:ascii="Cambria" w:hAnsi="Cambria" w:cstheme="majorBidi"/>
              </w:rPr>
              <w:t xml:space="preserve"> </w:t>
            </w:r>
            <w:r w:rsidR="00685486">
              <w:rPr>
                <w:rFonts w:ascii="Cambria" w:hAnsi="Cambria" w:cstheme="majorBidi"/>
              </w:rPr>
              <w:t>per centralių</w:t>
            </w:r>
            <w:r w:rsidR="00D67582">
              <w:rPr>
                <w:rFonts w:ascii="Cambria" w:hAnsi="Cambria" w:cstheme="majorBidi"/>
              </w:rPr>
              <w:t xml:space="preserve"> </w:t>
            </w:r>
            <w:r w:rsidR="00D67582" w:rsidRPr="00D3783E">
              <w:rPr>
                <w:rFonts w:ascii="Cambria" w:eastAsia="Times New Roman" w:hAnsi="Cambria" w:cstheme="majorBidi"/>
                <w:lang w:eastAsia="zh-CN"/>
              </w:rPr>
              <w:t>informacijos perdavimo portus Sys 1 ir Sys 2</w:t>
            </w:r>
            <w:r w:rsidR="00685486">
              <w:rPr>
                <w:rFonts w:ascii="Cambria" w:eastAsia="Times New Roman" w:hAnsi="Cambria" w:cstheme="majorBidi"/>
                <w:lang w:eastAsia="zh-CN"/>
              </w:rPr>
              <w:t xml:space="preserve"> (suderinimui naudojant modemo adapterius)</w:t>
            </w:r>
            <w:r w:rsidR="00E06CC4">
              <w:rPr>
                <w:rFonts w:ascii="Cambria" w:eastAsia="Times New Roman" w:hAnsi="Cambria" w:cstheme="majorBidi"/>
                <w:lang w:eastAsia="zh-CN"/>
              </w:rPr>
              <w:t>.</w:t>
            </w:r>
          </w:p>
        </w:tc>
        <w:tc>
          <w:tcPr>
            <w:tcW w:w="1590" w:type="pct"/>
          </w:tcPr>
          <w:p w14:paraId="62A5ADAB"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B4" w14:textId="77777777" w:rsidTr="00D67582">
        <w:tblPrEx>
          <w:tblCellMar>
            <w:left w:w="115" w:type="dxa"/>
            <w:right w:w="115" w:type="dxa"/>
          </w:tblCellMar>
        </w:tblPrEx>
        <w:tc>
          <w:tcPr>
            <w:tcW w:w="362" w:type="pct"/>
          </w:tcPr>
          <w:p w14:paraId="62A5ADAD"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AE"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Modemo adapteris</w:t>
            </w:r>
          </w:p>
        </w:tc>
        <w:tc>
          <w:tcPr>
            <w:tcW w:w="438" w:type="pct"/>
          </w:tcPr>
          <w:p w14:paraId="62A5ADAF" w14:textId="77777777" w:rsidR="00E02EF7"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 xml:space="preserve"> vnt</w:t>
            </w:r>
            <w:r w:rsidR="003E6065" w:rsidRPr="00D3783E">
              <w:rPr>
                <w:rFonts w:ascii="Cambria" w:hAnsi="Cambria" w:cstheme="majorBidi"/>
              </w:rPr>
              <w:t>.</w:t>
            </w:r>
          </w:p>
        </w:tc>
        <w:tc>
          <w:tcPr>
            <w:tcW w:w="1669" w:type="pct"/>
          </w:tcPr>
          <w:p w14:paraId="62A5ADB0"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xml:space="preserve">• Modemo adapteris skirtas suderinti gaisro centralių </w:t>
            </w:r>
            <w:r w:rsidRPr="00D3783E">
              <w:rPr>
                <w:rFonts w:ascii="Cambria" w:eastAsia="Times New Roman" w:hAnsi="Cambria" w:cstheme="majorBidi"/>
                <w:lang w:eastAsia="zh-CN"/>
              </w:rPr>
              <w:t xml:space="preserve"> ESMI Sense FDP informacijos perdavimo portus Sys 1 ir Sys 2 su modemu;</w:t>
            </w:r>
          </w:p>
          <w:p w14:paraId="62A5ADB1"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Komunikacijos portai RS485 / RS232;</w:t>
            </w:r>
          </w:p>
          <w:p w14:paraId="62A5ADB2"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 naudojamais modemo adapteriais CODINET (Schneider FFS00398001)</w:t>
            </w:r>
          </w:p>
        </w:tc>
        <w:tc>
          <w:tcPr>
            <w:tcW w:w="1590" w:type="pct"/>
          </w:tcPr>
          <w:p w14:paraId="62A5ADB3"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BA" w14:textId="77777777" w:rsidTr="00D67582">
        <w:tblPrEx>
          <w:tblCellMar>
            <w:left w:w="115" w:type="dxa"/>
            <w:right w:w="115" w:type="dxa"/>
          </w:tblCellMar>
        </w:tblPrEx>
        <w:tc>
          <w:tcPr>
            <w:tcW w:w="362" w:type="pct"/>
          </w:tcPr>
          <w:p w14:paraId="62A5ADB5" w14:textId="77777777" w:rsidR="00CB0CF5" w:rsidRPr="00D3783E" w:rsidRDefault="00CB0CF5"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B6" w14:textId="77777777" w:rsidR="00CB0CF5" w:rsidRPr="00D3783E" w:rsidRDefault="00CB0CF5" w:rsidP="00D3255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Perėjimas </w:t>
            </w:r>
            <w:r w:rsidR="00D3255E">
              <w:rPr>
                <w:rFonts w:ascii="Cambria" w:hAnsi="Cambria" w:cstheme="majorBidi"/>
                <w:shd w:val="clear" w:color="auto" w:fill="FFFFFF"/>
              </w:rPr>
              <w:t xml:space="preserve">modemo </w:t>
            </w:r>
            <w:r w:rsidR="00C869DA" w:rsidRPr="00D3783E">
              <w:rPr>
                <w:rFonts w:ascii="Cambria" w:hAnsi="Cambria" w:cstheme="majorBidi"/>
                <w:shd w:val="clear" w:color="auto" w:fill="FFFFFF"/>
              </w:rPr>
              <w:t>adapteri</w:t>
            </w:r>
            <w:r w:rsidR="00D3255E">
              <w:rPr>
                <w:rFonts w:ascii="Cambria" w:hAnsi="Cambria" w:cstheme="majorBidi"/>
                <w:shd w:val="clear" w:color="auto" w:fill="FFFFFF"/>
              </w:rPr>
              <w:t>ui</w:t>
            </w:r>
          </w:p>
        </w:tc>
        <w:tc>
          <w:tcPr>
            <w:tcW w:w="438" w:type="pct"/>
          </w:tcPr>
          <w:p w14:paraId="62A5ADB7" w14:textId="77777777" w:rsidR="00CB0CF5"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8</w:t>
            </w:r>
            <w:r w:rsidR="00CB0CF5" w:rsidRPr="00D3783E">
              <w:rPr>
                <w:rFonts w:ascii="Cambria" w:hAnsi="Cambria" w:cstheme="majorBidi"/>
              </w:rPr>
              <w:t xml:space="preserve"> vnt.</w:t>
            </w:r>
          </w:p>
        </w:tc>
        <w:tc>
          <w:tcPr>
            <w:tcW w:w="1669" w:type="pct"/>
          </w:tcPr>
          <w:p w14:paraId="62A5ADB8" w14:textId="77777777" w:rsidR="00CB0CF5" w:rsidRPr="00D3783E" w:rsidRDefault="00CB0CF5"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Kontaktinis perėjimas sujungti modemą su modemo adapteriu.</w:t>
            </w:r>
          </w:p>
        </w:tc>
        <w:tc>
          <w:tcPr>
            <w:tcW w:w="1590" w:type="pct"/>
          </w:tcPr>
          <w:p w14:paraId="62A5ADB9" w14:textId="77777777" w:rsidR="00CB0CF5" w:rsidRPr="00D3783E" w:rsidRDefault="00CB0CF5"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C6" w14:textId="77777777" w:rsidTr="00D67582">
        <w:tblPrEx>
          <w:tblCellMar>
            <w:left w:w="115" w:type="dxa"/>
            <w:right w:w="115" w:type="dxa"/>
          </w:tblCellMar>
        </w:tblPrEx>
        <w:tc>
          <w:tcPr>
            <w:tcW w:w="362" w:type="pct"/>
          </w:tcPr>
          <w:p w14:paraId="62A5ADBB" w14:textId="77777777" w:rsidR="00E56C71" w:rsidRPr="00D3783E" w:rsidRDefault="00E56C7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BC" w14:textId="77777777" w:rsidR="00E56C71" w:rsidRPr="00D3783E" w:rsidRDefault="00E56C71"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GASS</w:t>
            </w:r>
            <w:r w:rsidR="00841DE2" w:rsidRPr="00D3783E">
              <w:rPr>
                <w:rFonts w:ascii="Cambria" w:hAnsi="Cambria" w:cstheme="majorBidi"/>
                <w:shd w:val="clear" w:color="auto" w:fill="FFFFFF"/>
              </w:rPr>
              <w:t xml:space="preserve"> vizualizacijos</w:t>
            </w:r>
            <w:r w:rsidRPr="00D3783E">
              <w:rPr>
                <w:rFonts w:ascii="Cambria" w:hAnsi="Cambria" w:cstheme="majorBidi"/>
                <w:shd w:val="clear" w:color="auto" w:fill="FFFFFF"/>
              </w:rPr>
              <w:t xml:space="preserve"> serveris</w:t>
            </w:r>
          </w:p>
        </w:tc>
        <w:tc>
          <w:tcPr>
            <w:tcW w:w="438" w:type="pct"/>
          </w:tcPr>
          <w:p w14:paraId="62A5ADBD" w14:textId="77777777" w:rsidR="00E56C71" w:rsidRPr="00D3783E" w:rsidRDefault="00E56C71" w:rsidP="00D67582">
            <w:pPr>
              <w:tabs>
                <w:tab w:val="left" w:pos="0"/>
              </w:tabs>
              <w:spacing w:line="240" w:lineRule="auto"/>
              <w:jc w:val="center"/>
              <w:rPr>
                <w:rFonts w:ascii="Cambria" w:hAnsi="Cambria" w:cstheme="majorBidi"/>
              </w:rPr>
            </w:pPr>
            <w:r w:rsidRPr="00D3783E">
              <w:rPr>
                <w:rFonts w:ascii="Cambria" w:hAnsi="Cambria" w:cstheme="majorBidi"/>
              </w:rPr>
              <w:t>1 vnt.</w:t>
            </w:r>
          </w:p>
        </w:tc>
        <w:tc>
          <w:tcPr>
            <w:tcW w:w="1669" w:type="pct"/>
          </w:tcPr>
          <w:p w14:paraId="62A5ADBE" w14:textId="77777777" w:rsidR="0082641B" w:rsidRPr="00D3783E" w:rsidRDefault="0082641B"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Suderinamas su gaisro centralėmis ESMI Sense FDP252, FDP221;</w:t>
            </w:r>
          </w:p>
          <w:p w14:paraId="62A5ADBF" w14:textId="77777777" w:rsidR="0082641B" w:rsidRPr="00D3783E" w:rsidRDefault="0082641B"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009341ED" w:rsidRPr="00D3783E">
              <w:rPr>
                <w:rFonts w:ascii="Cambria" w:hAnsi="Cambria" w:cstheme="majorBidi"/>
              </w:rPr>
              <w:t xml:space="preserve">Sukomplektuotas su programine įranga </w:t>
            </w:r>
            <w:r w:rsidRPr="00D3783E">
              <w:rPr>
                <w:rFonts w:ascii="Cambria" w:eastAsia="Times New Roman" w:hAnsi="Cambria" w:cstheme="majorBidi"/>
                <w:lang w:eastAsia="zh-CN"/>
              </w:rPr>
              <w:t>GAS sistemos</w:t>
            </w:r>
            <w:r w:rsidR="00DB2498" w:rsidRPr="00D3783E">
              <w:rPr>
                <w:rFonts w:ascii="Cambria" w:eastAsia="Times New Roman" w:hAnsi="Cambria" w:cstheme="majorBidi"/>
                <w:lang w:eastAsia="zh-CN"/>
              </w:rPr>
              <w:t xml:space="preserve"> komponentų</w:t>
            </w:r>
            <w:r w:rsidR="008457DB" w:rsidRPr="00D3783E">
              <w:rPr>
                <w:rFonts w:ascii="Cambria" w:eastAsia="Times New Roman" w:hAnsi="Cambria" w:cstheme="majorBidi"/>
                <w:lang w:eastAsia="zh-CN"/>
              </w:rPr>
              <w:t xml:space="preserve"> atvaizdavimui</w:t>
            </w:r>
            <w:r w:rsidRPr="00D3783E">
              <w:rPr>
                <w:rFonts w:ascii="Cambria" w:eastAsia="Times New Roman" w:hAnsi="Cambria" w:cstheme="majorBidi"/>
                <w:lang w:eastAsia="zh-CN"/>
              </w:rPr>
              <w:t xml:space="preserve"> ant patalpų planų;</w:t>
            </w:r>
          </w:p>
          <w:p w14:paraId="62A5ADC0" w14:textId="77777777" w:rsidR="0082641B" w:rsidRPr="00D3783E" w:rsidRDefault="0082641B" w:rsidP="00D67582">
            <w:pPr>
              <w:tabs>
                <w:tab w:val="left" w:pos="0"/>
              </w:tabs>
              <w:suppressAutoHyphens/>
              <w:spacing w:after="0" w:line="240" w:lineRule="auto"/>
              <w:rPr>
                <w:rFonts w:ascii="Cambria" w:hAnsi="Cambria" w:cstheme="majorBidi"/>
              </w:rPr>
            </w:pPr>
            <w:r w:rsidRPr="00D3783E">
              <w:rPr>
                <w:rFonts w:ascii="Cambria" w:hAnsi="Cambria" w:cstheme="majorBidi"/>
              </w:rPr>
              <w:t>• Būsenos atvaizdavimas;</w:t>
            </w:r>
          </w:p>
          <w:p w14:paraId="62A5ADC1" w14:textId="77777777" w:rsidR="0082641B" w:rsidRPr="00D3783E" w:rsidRDefault="0082641B"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Sistemos valdymas ir aptarnavimas;</w:t>
            </w:r>
          </w:p>
          <w:p w14:paraId="62A5ADC2" w14:textId="77777777" w:rsidR="0082641B" w:rsidRPr="00D3783E" w:rsidRDefault="00C869DA" w:rsidP="00D67582">
            <w:pPr>
              <w:tabs>
                <w:tab w:val="left" w:pos="0"/>
              </w:tabs>
              <w:suppressAutoHyphens/>
              <w:spacing w:after="0" w:line="240" w:lineRule="auto"/>
              <w:rPr>
                <w:rFonts w:ascii="Cambria" w:hAnsi="Cambria" w:cstheme="majorBidi"/>
              </w:rPr>
            </w:pPr>
            <w:r w:rsidRPr="00D3783E">
              <w:rPr>
                <w:rFonts w:ascii="Cambria" w:hAnsi="Cambria" w:cstheme="majorBidi"/>
              </w:rPr>
              <w:t>• Sukomplektuotas su korpusu, montavimui ant sienos</w:t>
            </w:r>
            <w:r w:rsidR="009341ED" w:rsidRPr="00D3783E">
              <w:rPr>
                <w:rFonts w:ascii="Cambria" w:hAnsi="Cambria" w:cstheme="majorBidi"/>
              </w:rPr>
              <w:t>;</w:t>
            </w:r>
          </w:p>
          <w:p w14:paraId="62A5ADC3" w14:textId="77777777" w:rsidR="009341ED" w:rsidRPr="00D3783E" w:rsidRDefault="009341ED" w:rsidP="00D67582">
            <w:pPr>
              <w:tabs>
                <w:tab w:val="left" w:pos="0"/>
              </w:tabs>
              <w:suppressAutoHyphens/>
              <w:spacing w:after="0" w:line="240" w:lineRule="auto"/>
              <w:rPr>
                <w:rFonts w:ascii="Cambria" w:hAnsi="Cambria" w:cstheme="majorBidi"/>
              </w:rPr>
            </w:pPr>
            <w:r w:rsidRPr="00D3783E">
              <w:rPr>
                <w:rFonts w:ascii="Cambria" w:hAnsi="Cambria" w:cstheme="majorBidi"/>
              </w:rPr>
              <w:t>• Sukomplektuotas su maitinimo šaltiniu;</w:t>
            </w:r>
          </w:p>
          <w:p w14:paraId="62A5ADC4" w14:textId="77777777" w:rsidR="00E56C71" w:rsidRPr="00D3783E" w:rsidRDefault="009341ED"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w:t>
            </w:r>
            <w:r w:rsidR="002E3A19" w:rsidRPr="00D3783E">
              <w:rPr>
                <w:rFonts w:ascii="Cambria" w:hAnsi="Cambria" w:cstheme="majorBidi"/>
              </w:rPr>
              <w:t xml:space="preserve"> Sukomplektuotas su</w:t>
            </w:r>
            <w:r w:rsidR="001D2257" w:rsidRPr="00D3783E">
              <w:rPr>
                <w:rFonts w:ascii="Cambria" w:hAnsi="Cambria" w:cstheme="majorBidi"/>
              </w:rPr>
              <w:t xml:space="preserve"> rezervinio maitinimo bloku (akumuliatoriai 2x12V 7Ah)</w:t>
            </w:r>
            <w:r w:rsidR="00F0238F" w:rsidRPr="00D3783E">
              <w:rPr>
                <w:rFonts w:ascii="Cambria" w:eastAsia="Times New Roman" w:hAnsi="Cambria" w:cstheme="majorBidi"/>
                <w:lang w:eastAsia="zh-CN"/>
              </w:rPr>
              <w:t>.</w:t>
            </w:r>
          </w:p>
        </w:tc>
        <w:tc>
          <w:tcPr>
            <w:tcW w:w="1590" w:type="pct"/>
          </w:tcPr>
          <w:p w14:paraId="62A5ADC5" w14:textId="77777777" w:rsidR="00E56C71" w:rsidRPr="00D3783E" w:rsidRDefault="00E56C7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CD" w14:textId="77777777" w:rsidTr="00D67582">
        <w:tblPrEx>
          <w:tblCellMar>
            <w:left w:w="115" w:type="dxa"/>
            <w:right w:w="115" w:type="dxa"/>
          </w:tblCellMar>
        </w:tblPrEx>
        <w:tc>
          <w:tcPr>
            <w:tcW w:w="362" w:type="pct"/>
          </w:tcPr>
          <w:p w14:paraId="62A5ADC7" w14:textId="77777777" w:rsidR="00E56C71" w:rsidRPr="00D3783E" w:rsidRDefault="00E56C7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C8" w14:textId="77777777" w:rsidR="00E56C71" w:rsidRPr="00D3783E" w:rsidRDefault="00CB0CF5"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GASS serverio programinė</w:t>
            </w:r>
            <w:r w:rsidR="00F0238F" w:rsidRPr="00D3783E">
              <w:rPr>
                <w:rFonts w:ascii="Cambria" w:hAnsi="Cambria" w:cstheme="majorBidi"/>
                <w:shd w:val="clear" w:color="auto" w:fill="FFFFFF"/>
              </w:rPr>
              <w:t>s</w:t>
            </w:r>
            <w:r w:rsidRPr="00D3783E">
              <w:rPr>
                <w:rFonts w:ascii="Cambria" w:hAnsi="Cambria" w:cstheme="majorBidi"/>
                <w:shd w:val="clear" w:color="auto" w:fill="FFFFFF"/>
              </w:rPr>
              <w:t xml:space="preserve"> į</w:t>
            </w:r>
            <w:r w:rsidR="00F0238F" w:rsidRPr="00D3783E">
              <w:rPr>
                <w:rFonts w:ascii="Cambria" w:hAnsi="Cambria" w:cstheme="majorBidi"/>
                <w:shd w:val="clear" w:color="auto" w:fill="FFFFFF"/>
              </w:rPr>
              <w:t>rangos licencija</w:t>
            </w:r>
          </w:p>
        </w:tc>
        <w:tc>
          <w:tcPr>
            <w:tcW w:w="438" w:type="pct"/>
          </w:tcPr>
          <w:p w14:paraId="62A5ADC9" w14:textId="77777777" w:rsidR="00E56C71" w:rsidRPr="00D3783E" w:rsidRDefault="00CB0CF5" w:rsidP="00D67582">
            <w:pPr>
              <w:tabs>
                <w:tab w:val="left" w:pos="0"/>
              </w:tabs>
              <w:spacing w:line="240" w:lineRule="auto"/>
              <w:jc w:val="center"/>
              <w:rPr>
                <w:rFonts w:ascii="Cambria" w:hAnsi="Cambria" w:cstheme="majorBidi"/>
              </w:rPr>
            </w:pPr>
            <w:r w:rsidRPr="00D3783E">
              <w:rPr>
                <w:rFonts w:ascii="Cambria" w:hAnsi="Cambria" w:cstheme="majorBidi"/>
              </w:rPr>
              <w:t>1 vnt.</w:t>
            </w:r>
          </w:p>
        </w:tc>
        <w:tc>
          <w:tcPr>
            <w:tcW w:w="1669" w:type="pct"/>
          </w:tcPr>
          <w:p w14:paraId="62A5ADCA" w14:textId="77777777" w:rsidR="00E56C71" w:rsidRPr="00D3783E" w:rsidRDefault="007F2A54"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xml:space="preserve">• </w:t>
            </w:r>
            <w:r w:rsidR="00F0238F" w:rsidRPr="00D3783E">
              <w:rPr>
                <w:rFonts w:ascii="Cambria" w:hAnsi="Cambria" w:cstheme="majorBidi"/>
              </w:rPr>
              <w:t>Neribota licencija GASS vizualizacijos serveriui</w:t>
            </w:r>
            <w:r w:rsidRPr="00D3783E">
              <w:rPr>
                <w:rFonts w:ascii="Cambria" w:hAnsi="Cambria" w:cstheme="majorBidi"/>
              </w:rPr>
              <w:t>;</w:t>
            </w:r>
          </w:p>
          <w:p w14:paraId="62A5ADCB" w14:textId="77777777" w:rsidR="007F2A54" w:rsidRPr="00D3783E" w:rsidRDefault="007F2A54"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p>
        </w:tc>
        <w:tc>
          <w:tcPr>
            <w:tcW w:w="1590" w:type="pct"/>
          </w:tcPr>
          <w:p w14:paraId="62A5ADCC" w14:textId="77777777" w:rsidR="00E56C71" w:rsidRPr="00D3783E" w:rsidRDefault="00E56C7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D4" w14:textId="77777777" w:rsidTr="00D67582">
        <w:tblPrEx>
          <w:tblCellMar>
            <w:left w:w="115" w:type="dxa"/>
            <w:right w:w="115" w:type="dxa"/>
          </w:tblCellMar>
        </w:tblPrEx>
        <w:tc>
          <w:tcPr>
            <w:tcW w:w="362" w:type="pct"/>
          </w:tcPr>
          <w:p w14:paraId="62A5ADCE"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CF" w14:textId="77777777" w:rsidR="00E02EF7" w:rsidRPr="00D3783E" w:rsidRDefault="00E02EF7"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Adresuojamas dūmų detektorius </w:t>
            </w:r>
          </w:p>
        </w:tc>
        <w:tc>
          <w:tcPr>
            <w:tcW w:w="438" w:type="pct"/>
          </w:tcPr>
          <w:p w14:paraId="62A5ADD0" w14:textId="77777777" w:rsidR="00E02EF7" w:rsidRPr="00D3783E" w:rsidRDefault="00150438"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t>250</w:t>
            </w:r>
            <w:r w:rsidR="00E02EF7" w:rsidRPr="00D3783E">
              <w:rPr>
                <w:rFonts w:ascii="Cambria" w:hAnsi="Cambria" w:cstheme="majorBidi"/>
              </w:rPr>
              <w:t xml:space="preserve"> vnt.</w:t>
            </w:r>
          </w:p>
        </w:tc>
        <w:tc>
          <w:tcPr>
            <w:tcW w:w="1669" w:type="pct"/>
          </w:tcPr>
          <w:p w14:paraId="62A5ADD1"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w:t>
            </w:r>
            <w:r w:rsidR="00C342D9" w:rsidRPr="00D3783E">
              <w:rPr>
                <w:rFonts w:ascii="Cambria" w:eastAsia="Times New Roman" w:hAnsi="Cambria" w:cstheme="majorBidi"/>
                <w:bCs/>
              </w:rPr>
              <w:t>is</w:t>
            </w:r>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Sense FDP252, FDP221 sukomplektuotom</w:t>
            </w:r>
            <w:r w:rsidR="00DE260E"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interfeisu;</w:t>
            </w:r>
          </w:p>
          <w:p w14:paraId="62A5ADD2" w14:textId="77777777" w:rsidR="00E02EF7" w:rsidRPr="00D3783E" w:rsidRDefault="00E02EF7" w:rsidP="00D67582">
            <w:pPr>
              <w:tabs>
                <w:tab w:val="left" w:pos="0"/>
              </w:tabs>
              <w:spacing w:line="240" w:lineRule="auto"/>
              <w:rPr>
                <w:rFonts w:ascii="Cambria" w:hAnsi="Cambria" w:cs="Times New Roman"/>
              </w:rPr>
            </w:pPr>
            <w:r w:rsidRPr="00D3783E">
              <w:rPr>
                <w:rFonts w:ascii="Cambria" w:hAnsi="Cambria" w:cstheme="majorBidi"/>
              </w:rPr>
              <w:t>• Suderinamas su kitais naudojamais detektoriais ESMI22051</w:t>
            </w:r>
            <w:r w:rsidR="003816C6" w:rsidRPr="00D3783E">
              <w:rPr>
                <w:rFonts w:ascii="Cambria" w:hAnsi="Cambria" w:cstheme="majorBidi"/>
              </w:rPr>
              <w:t>E</w:t>
            </w:r>
            <w:r w:rsidRPr="00D3783E">
              <w:rPr>
                <w:rFonts w:ascii="Cambria" w:hAnsi="Cambria" w:cstheme="majorBidi"/>
              </w:rPr>
              <w:t>.</w:t>
            </w:r>
          </w:p>
        </w:tc>
        <w:tc>
          <w:tcPr>
            <w:tcW w:w="1590" w:type="pct"/>
          </w:tcPr>
          <w:p w14:paraId="62A5ADD3"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DB" w14:textId="77777777" w:rsidTr="00D67582">
        <w:tblPrEx>
          <w:tblCellMar>
            <w:left w:w="115" w:type="dxa"/>
            <w:right w:w="115" w:type="dxa"/>
          </w:tblCellMar>
        </w:tblPrEx>
        <w:tc>
          <w:tcPr>
            <w:tcW w:w="362" w:type="pct"/>
          </w:tcPr>
          <w:p w14:paraId="62A5ADD5" w14:textId="77777777" w:rsidR="00490E72" w:rsidRPr="00D3783E" w:rsidRDefault="00490E72"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D6" w14:textId="77777777" w:rsidR="00490E72" w:rsidRPr="00D3783E" w:rsidRDefault="00490E72"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dūmų detektorius su izoliatoriumi</w:t>
            </w:r>
          </w:p>
        </w:tc>
        <w:tc>
          <w:tcPr>
            <w:tcW w:w="438" w:type="pct"/>
          </w:tcPr>
          <w:p w14:paraId="62A5ADD7" w14:textId="77777777" w:rsidR="00490E72" w:rsidRPr="00D3783E" w:rsidRDefault="00150438" w:rsidP="00D67582">
            <w:pPr>
              <w:tabs>
                <w:tab w:val="left" w:pos="0"/>
              </w:tabs>
              <w:spacing w:line="240" w:lineRule="auto"/>
              <w:ind w:hanging="86"/>
              <w:jc w:val="center"/>
              <w:rPr>
                <w:rFonts w:ascii="Cambria" w:hAnsi="Cambria" w:cstheme="majorBidi"/>
              </w:rPr>
            </w:pPr>
            <w:r w:rsidRPr="00D3783E">
              <w:rPr>
                <w:rFonts w:ascii="Cambria" w:hAnsi="Cambria" w:cstheme="majorBidi"/>
              </w:rPr>
              <w:t>10</w:t>
            </w:r>
            <w:r w:rsidR="00490E72" w:rsidRPr="00D3783E">
              <w:rPr>
                <w:rFonts w:ascii="Cambria" w:hAnsi="Cambria" w:cstheme="majorBidi"/>
              </w:rPr>
              <w:t xml:space="preserve"> vnt.</w:t>
            </w:r>
          </w:p>
        </w:tc>
        <w:tc>
          <w:tcPr>
            <w:tcW w:w="1669" w:type="pct"/>
          </w:tcPr>
          <w:p w14:paraId="62A5ADD8" w14:textId="77777777" w:rsidR="00490E72" w:rsidRPr="00D3783E" w:rsidRDefault="00490E72"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w:t>
            </w:r>
            <w:r w:rsidR="00C342D9" w:rsidRPr="00D3783E">
              <w:rPr>
                <w:rFonts w:ascii="Cambria" w:eastAsia="Times New Roman" w:hAnsi="Cambria" w:cstheme="majorBidi"/>
                <w:bCs/>
              </w:rPr>
              <w:t>is</w:t>
            </w:r>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Sense FDP252, FDP221 sukomplektuotom</w:t>
            </w:r>
            <w:r w:rsidR="00E025AF"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interfeisu;</w:t>
            </w:r>
          </w:p>
          <w:p w14:paraId="62A5ADD9" w14:textId="77777777" w:rsidR="00490E72" w:rsidRPr="00D3783E" w:rsidRDefault="00490E72"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Suderinamas su kitais naudojamais detektoriais ESMI22051EI.</w:t>
            </w:r>
          </w:p>
        </w:tc>
        <w:tc>
          <w:tcPr>
            <w:tcW w:w="1590" w:type="pct"/>
          </w:tcPr>
          <w:p w14:paraId="62A5ADDA" w14:textId="77777777" w:rsidR="00490E72" w:rsidRPr="00D3783E" w:rsidRDefault="00490E72"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E2" w14:textId="77777777" w:rsidTr="00D67582">
        <w:tblPrEx>
          <w:tblCellMar>
            <w:left w:w="115" w:type="dxa"/>
            <w:right w:w="115" w:type="dxa"/>
          </w:tblCellMar>
        </w:tblPrEx>
        <w:tc>
          <w:tcPr>
            <w:tcW w:w="362" w:type="pct"/>
          </w:tcPr>
          <w:p w14:paraId="62A5ADDC" w14:textId="77777777" w:rsidR="003816C6" w:rsidRPr="00D3783E" w:rsidRDefault="003816C6"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DD" w14:textId="77777777" w:rsidR="003816C6" w:rsidRPr="00D3783E" w:rsidRDefault="003816C6"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piešgaisrinis temperatūros detektorius</w:t>
            </w:r>
          </w:p>
        </w:tc>
        <w:tc>
          <w:tcPr>
            <w:tcW w:w="438" w:type="pct"/>
          </w:tcPr>
          <w:p w14:paraId="62A5ADDE" w14:textId="77777777" w:rsidR="003816C6" w:rsidRPr="00D3783E" w:rsidRDefault="00150438" w:rsidP="00D67582">
            <w:pPr>
              <w:tabs>
                <w:tab w:val="left" w:pos="0"/>
              </w:tabs>
              <w:spacing w:line="240" w:lineRule="auto"/>
              <w:ind w:hanging="86"/>
              <w:jc w:val="center"/>
              <w:rPr>
                <w:rFonts w:ascii="Cambria" w:hAnsi="Cambria" w:cstheme="majorBidi"/>
              </w:rPr>
            </w:pPr>
            <w:r w:rsidRPr="00D3783E">
              <w:rPr>
                <w:rFonts w:ascii="Cambria" w:hAnsi="Cambria" w:cstheme="majorBidi"/>
              </w:rPr>
              <w:t>15</w:t>
            </w:r>
            <w:r w:rsidR="003816C6" w:rsidRPr="00D3783E">
              <w:rPr>
                <w:rFonts w:ascii="Cambria" w:hAnsi="Cambria" w:cstheme="majorBidi"/>
              </w:rPr>
              <w:t xml:space="preserve"> vnt.</w:t>
            </w:r>
          </w:p>
        </w:tc>
        <w:tc>
          <w:tcPr>
            <w:tcW w:w="1669" w:type="pct"/>
          </w:tcPr>
          <w:p w14:paraId="62A5ADDF" w14:textId="77777777" w:rsidR="003816C6" w:rsidRPr="00D3783E" w:rsidRDefault="003816C6"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w:t>
            </w:r>
            <w:r w:rsidR="00C342D9" w:rsidRPr="00D3783E">
              <w:rPr>
                <w:rFonts w:ascii="Cambria" w:eastAsia="Times New Roman" w:hAnsi="Cambria" w:cstheme="majorBidi"/>
                <w:bCs/>
              </w:rPr>
              <w:t>is</w:t>
            </w:r>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Sense FDP252, FDP221 sukomplektuotom</w:t>
            </w:r>
            <w:r w:rsidR="00E025AF"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interfeisu;</w:t>
            </w:r>
          </w:p>
          <w:p w14:paraId="62A5ADE0" w14:textId="77777777" w:rsidR="003816C6" w:rsidRPr="00D3783E" w:rsidRDefault="003816C6"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Suderinamas su kitais naudojamais detektoriais ESMI52051E.</w:t>
            </w:r>
          </w:p>
        </w:tc>
        <w:tc>
          <w:tcPr>
            <w:tcW w:w="1590" w:type="pct"/>
          </w:tcPr>
          <w:p w14:paraId="62A5ADE1" w14:textId="77777777" w:rsidR="003816C6" w:rsidRPr="00D3783E" w:rsidRDefault="003816C6"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E8" w14:textId="77777777" w:rsidTr="00D67582">
        <w:tblPrEx>
          <w:tblCellMar>
            <w:left w:w="115" w:type="dxa"/>
            <w:right w:w="115" w:type="dxa"/>
          </w:tblCellMar>
        </w:tblPrEx>
        <w:tc>
          <w:tcPr>
            <w:tcW w:w="362" w:type="pct"/>
          </w:tcPr>
          <w:p w14:paraId="62A5ADE3" w14:textId="77777777" w:rsidR="00150438" w:rsidRPr="00D3783E" w:rsidRDefault="00150438"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E4" w14:textId="77777777" w:rsidR="00150438" w:rsidRPr="00D3783E" w:rsidRDefault="00150438"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 piešgaisrinė sirena su blykste</w:t>
            </w:r>
          </w:p>
        </w:tc>
        <w:tc>
          <w:tcPr>
            <w:tcW w:w="438" w:type="pct"/>
          </w:tcPr>
          <w:p w14:paraId="62A5ADE5" w14:textId="77777777" w:rsidR="00150438" w:rsidRPr="00D3783E" w:rsidRDefault="00150438" w:rsidP="00D67582">
            <w:pPr>
              <w:tabs>
                <w:tab w:val="left" w:pos="0"/>
              </w:tabs>
              <w:spacing w:line="240" w:lineRule="auto"/>
              <w:ind w:hanging="86"/>
              <w:jc w:val="center"/>
              <w:rPr>
                <w:rFonts w:ascii="Cambria" w:hAnsi="Cambria" w:cstheme="majorBidi"/>
              </w:rPr>
            </w:pPr>
            <w:r w:rsidRPr="00D3783E">
              <w:rPr>
                <w:rFonts w:ascii="Cambria" w:hAnsi="Cambria" w:cstheme="majorBidi"/>
              </w:rPr>
              <w:t>15 vnt.</w:t>
            </w:r>
          </w:p>
        </w:tc>
        <w:tc>
          <w:tcPr>
            <w:tcW w:w="1669" w:type="pct"/>
          </w:tcPr>
          <w:p w14:paraId="62A5ADE6" w14:textId="77777777" w:rsidR="00150438" w:rsidRPr="00D3783E" w:rsidRDefault="00150438"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 su</w:t>
            </w:r>
            <w:r w:rsidR="00C342D9" w:rsidRPr="00D3783E">
              <w:rPr>
                <w:rFonts w:ascii="Cambria" w:eastAsia="Times New Roman" w:hAnsi="Cambria" w:cstheme="majorBidi"/>
                <w:bCs/>
              </w:rPr>
              <w:t xml:space="preserve"> gaisro centralėmis</w:t>
            </w:r>
            <w:r w:rsidRPr="00D3783E">
              <w:rPr>
                <w:rFonts w:ascii="Cambria" w:eastAsia="Times New Roman" w:hAnsi="Cambria" w:cstheme="majorBidi"/>
                <w:lang w:eastAsia="zh-CN"/>
              </w:rPr>
              <w:t xml:space="preserve"> ESMI Sense FDP252, FDP221 sukomplektuotomis su SLC interfeisu;</w:t>
            </w:r>
          </w:p>
        </w:tc>
        <w:tc>
          <w:tcPr>
            <w:tcW w:w="1590" w:type="pct"/>
          </w:tcPr>
          <w:p w14:paraId="62A5ADE7" w14:textId="77777777" w:rsidR="00150438" w:rsidRPr="00D3783E" w:rsidRDefault="00150438"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EE" w14:textId="77777777" w:rsidTr="00D67582">
        <w:tblPrEx>
          <w:tblCellMar>
            <w:left w:w="115" w:type="dxa"/>
            <w:right w:w="115" w:type="dxa"/>
          </w:tblCellMar>
        </w:tblPrEx>
        <w:tc>
          <w:tcPr>
            <w:tcW w:w="362" w:type="pct"/>
          </w:tcPr>
          <w:p w14:paraId="62A5ADE9"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EA" w14:textId="77777777" w:rsidR="00E02EF7" w:rsidRPr="00D3783E" w:rsidRDefault="00E02EF7"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Bazė detektoriui</w:t>
            </w:r>
          </w:p>
        </w:tc>
        <w:tc>
          <w:tcPr>
            <w:tcW w:w="438" w:type="pct"/>
          </w:tcPr>
          <w:p w14:paraId="62A5ADEB" w14:textId="77777777" w:rsidR="00E02EF7" w:rsidRPr="00D3783E" w:rsidRDefault="00734471"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t>290</w:t>
            </w:r>
            <w:r w:rsidR="00E02EF7" w:rsidRPr="00D3783E">
              <w:rPr>
                <w:rFonts w:ascii="Cambria" w:hAnsi="Cambria" w:cstheme="majorBidi"/>
              </w:rPr>
              <w:t xml:space="preserve"> vnt.</w:t>
            </w:r>
          </w:p>
        </w:tc>
        <w:tc>
          <w:tcPr>
            <w:tcW w:w="1669" w:type="pct"/>
          </w:tcPr>
          <w:p w14:paraId="62A5ADEC"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 su aukščiau nurodytais detektoriais.</w:t>
            </w:r>
          </w:p>
        </w:tc>
        <w:tc>
          <w:tcPr>
            <w:tcW w:w="1590" w:type="pct"/>
          </w:tcPr>
          <w:p w14:paraId="62A5ADED"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DF5" w14:textId="77777777" w:rsidTr="00D67582">
        <w:tblPrEx>
          <w:tblCellMar>
            <w:left w:w="115" w:type="dxa"/>
            <w:right w:w="115" w:type="dxa"/>
          </w:tblCellMar>
        </w:tblPrEx>
        <w:tc>
          <w:tcPr>
            <w:tcW w:w="362" w:type="pct"/>
          </w:tcPr>
          <w:p w14:paraId="62A5ADEF" w14:textId="77777777" w:rsidR="00734471" w:rsidRPr="00D3783E" w:rsidRDefault="0073447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F0" w14:textId="77777777" w:rsidR="00734471" w:rsidRPr="00D3783E" w:rsidRDefault="00734471"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relinis modulis</w:t>
            </w:r>
          </w:p>
        </w:tc>
        <w:tc>
          <w:tcPr>
            <w:tcW w:w="438" w:type="pct"/>
          </w:tcPr>
          <w:p w14:paraId="62A5ADF1" w14:textId="77777777" w:rsidR="00734471" w:rsidRPr="00D3783E" w:rsidRDefault="00734471" w:rsidP="00D67582">
            <w:pPr>
              <w:tabs>
                <w:tab w:val="left" w:pos="0"/>
              </w:tabs>
              <w:spacing w:line="240" w:lineRule="auto"/>
              <w:jc w:val="center"/>
              <w:rPr>
                <w:rFonts w:ascii="Cambria" w:hAnsi="Cambria" w:cstheme="majorBidi"/>
              </w:rPr>
            </w:pPr>
            <w:r w:rsidRPr="00D3783E">
              <w:rPr>
                <w:rFonts w:ascii="Cambria" w:hAnsi="Cambria" w:cstheme="majorBidi"/>
              </w:rPr>
              <w:t>6 vnt.</w:t>
            </w:r>
          </w:p>
        </w:tc>
        <w:tc>
          <w:tcPr>
            <w:tcW w:w="1669" w:type="pct"/>
          </w:tcPr>
          <w:p w14:paraId="62A5ADF2" w14:textId="77777777" w:rsidR="00841DE2" w:rsidRPr="00D3783E" w:rsidRDefault="00841DE2"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w:t>
            </w:r>
            <w:r w:rsidR="001D26E5" w:rsidRPr="00D3783E">
              <w:rPr>
                <w:rFonts w:ascii="Cambria" w:hAnsi="Cambria" w:cstheme="majorBidi"/>
              </w:rPr>
              <w:t xml:space="preserve"> </w:t>
            </w:r>
            <w:r w:rsidRPr="00D3783E">
              <w:rPr>
                <w:rFonts w:ascii="Cambria" w:hAnsi="Cambria" w:cstheme="majorBidi"/>
              </w:rPr>
              <w:t>Vienos aliarminės relės adresuojamas modulis;</w:t>
            </w:r>
          </w:p>
          <w:p w14:paraId="62A5ADF3" w14:textId="77777777" w:rsidR="00734471" w:rsidRPr="00D3783E" w:rsidRDefault="00734471"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 </w:t>
            </w:r>
            <w:r w:rsidRPr="00D3783E">
              <w:rPr>
                <w:rFonts w:ascii="Cambria" w:eastAsia="Times New Roman" w:hAnsi="Cambria" w:cstheme="majorBidi"/>
                <w:lang w:eastAsia="zh-CN"/>
              </w:rPr>
              <w:t xml:space="preserve"> ESMI Sense FDP252, FDP221 sukomplektuotomis su SLC interfeisu;</w:t>
            </w:r>
          </w:p>
        </w:tc>
        <w:tc>
          <w:tcPr>
            <w:tcW w:w="1590" w:type="pct"/>
          </w:tcPr>
          <w:p w14:paraId="62A5ADF4" w14:textId="77777777" w:rsidR="00734471" w:rsidRPr="00D3783E" w:rsidRDefault="0073447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E01" w14:textId="77777777" w:rsidTr="00D67582">
        <w:tblPrEx>
          <w:tblCellMar>
            <w:left w:w="115" w:type="dxa"/>
            <w:right w:w="115" w:type="dxa"/>
          </w:tblCellMar>
        </w:tblPrEx>
        <w:tc>
          <w:tcPr>
            <w:tcW w:w="362" w:type="pct"/>
          </w:tcPr>
          <w:p w14:paraId="62A5ADF6"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DF7" w14:textId="77777777" w:rsidR="00E02EF7" w:rsidRPr="00D3783E" w:rsidRDefault="00AE70DB"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imes New Roman"/>
              </w:rPr>
              <w:t>Kompiuter</w:t>
            </w:r>
            <w:r w:rsidR="00734471" w:rsidRPr="00D3783E">
              <w:rPr>
                <w:rFonts w:ascii="Cambria" w:hAnsi="Cambria" w:cs="Times New Roman"/>
              </w:rPr>
              <w:t>is su klaviatūra, monitoriumi,</w:t>
            </w:r>
            <w:r w:rsidRPr="00D3783E">
              <w:rPr>
                <w:rFonts w:ascii="Cambria" w:hAnsi="Cambria" w:cs="Times New Roman"/>
              </w:rPr>
              <w:t xml:space="preserve"> pele</w:t>
            </w:r>
            <w:r w:rsidR="00734471" w:rsidRPr="00D3783E">
              <w:rPr>
                <w:rFonts w:ascii="Cambria" w:hAnsi="Cambria" w:cs="Times New Roman"/>
              </w:rPr>
              <w:t xml:space="preserve"> ir garso kolonėlėmis</w:t>
            </w:r>
          </w:p>
        </w:tc>
        <w:tc>
          <w:tcPr>
            <w:tcW w:w="438" w:type="pct"/>
          </w:tcPr>
          <w:p w14:paraId="62A5ADF8" w14:textId="77777777" w:rsidR="00E02EF7" w:rsidRPr="00D3783E" w:rsidRDefault="00DB4BEC"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t xml:space="preserve">2 </w:t>
            </w:r>
            <w:r w:rsidR="00AE70DB" w:rsidRPr="00D3783E">
              <w:rPr>
                <w:rFonts w:ascii="Cambria" w:hAnsi="Cambria" w:cstheme="majorBidi"/>
              </w:rPr>
              <w:t>kompl.</w:t>
            </w:r>
          </w:p>
        </w:tc>
        <w:tc>
          <w:tcPr>
            <w:tcW w:w="1669" w:type="pct"/>
          </w:tcPr>
          <w:p w14:paraId="62A5ADF9" w14:textId="77777777" w:rsidR="00AE70DB" w:rsidRPr="00D3783E" w:rsidRDefault="00AE70DB" w:rsidP="00D67582">
            <w:pPr>
              <w:pStyle w:val="NoSpacing"/>
              <w:tabs>
                <w:tab w:val="left" w:pos="0"/>
              </w:tabs>
              <w:rPr>
                <w:rFonts w:ascii="Cambria" w:hAnsi="Cambria" w:cs="Times New Roman"/>
                <w:shd w:val="clear" w:color="auto" w:fill="FFFFFF"/>
              </w:rPr>
            </w:pPr>
            <w:r w:rsidRPr="00D3783E">
              <w:rPr>
                <w:rFonts w:ascii="Cambria" w:hAnsi="Cambria" w:cs="Times New Roman"/>
              </w:rPr>
              <w:t>• K</w:t>
            </w:r>
            <w:r w:rsidRPr="00D3783E">
              <w:rPr>
                <w:rFonts w:ascii="Cambria" w:hAnsi="Cambria" w:cs="Times New Roman"/>
                <w:shd w:val="clear" w:color="auto" w:fill="FFFFFF"/>
              </w:rPr>
              <w:t>ompiuterinė darbo vieta su monitoriumi, klaviatūra ir pele;</w:t>
            </w:r>
          </w:p>
          <w:p w14:paraId="62A5ADFA"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t>• Parametrai, ne blogesni: proc</w:t>
            </w:r>
            <w:r w:rsidR="00D85819" w:rsidRPr="00D3783E">
              <w:rPr>
                <w:rFonts w:ascii="Cambria" w:hAnsi="Cambria" w:cs="Times New Roman"/>
              </w:rPr>
              <w:t>esorius i7 (ne žemesnės, kaip 14</w:t>
            </w:r>
            <w:r w:rsidRPr="00D3783E">
              <w:rPr>
                <w:rFonts w:ascii="Cambria" w:hAnsi="Cambria" w:cs="Times New Roman"/>
              </w:rPr>
              <w:t xml:space="preserve"> kartos); 512 SSD, 16GB RAM, Windows 11 Pro;</w:t>
            </w:r>
          </w:p>
          <w:p w14:paraId="62A5ADFB"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t>• Atskira vaizdo plokštė;</w:t>
            </w:r>
          </w:p>
          <w:p w14:paraId="62A5ADFC"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t>• Privalo turėti galimybę ateityje prijungti antrą monitorių;</w:t>
            </w:r>
          </w:p>
          <w:p w14:paraId="62A5ADFD"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t>• Monitorius, ne mažiau 27 colių;</w:t>
            </w:r>
          </w:p>
          <w:p w14:paraId="62A5ADFE" w14:textId="77777777" w:rsidR="00F44601" w:rsidRPr="00D3783E" w:rsidRDefault="00F44601" w:rsidP="00D67582">
            <w:pPr>
              <w:pStyle w:val="NoSpacing"/>
              <w:tabs>
                <w:tab w:val="left" w:pos="0"/>
              </w:tabs>
              <w:rPr>
                <w:rFonts w:ascii="Cambria" w:hAnsi="Cambria" w:cs="Times New Roman"/>
              </w:rPr>
            </w:pPr>
            <w:r w:rsidRPr="00D3783E">
              <w:rPr>
                <w:rFonts w:ascii="Cambria" w:hAnsi="Cambria" w:cs="Times New Roman"/>
              </w:rPr>
              <w:t>• Monitoriaus skiriamoji geba, ne mažiau 2560 x1440;</w:t>
            </w:r>
          </w:p>
          <w:p w14:paraId="62A5ADFF" w14:textId="77777777" w:rsidR="00E02EF7" w:rsidRPr="00D3783E" w:rsidRDefault="00AE70DB" w:rsidP="00D67582">
            <w:pPr>
              <w:pStyle w:val="NoSpacing"/>
              <w:tabs>
                <w:tab w:val="left" w:pos="0"/>
              </w:tabs>
              <w:rPr>
                <w:rFonts w:ascii="Cambria" w:hAnsi="Cambria" w:cs="Times New Roman"/>
              </w:rPr>
            </w:pPr>
            <w:r w:rsidRPr="00D3783E">
              <w:rPr>
                <w:rFonts w:ascii="Cambria" w:hAnsi="Cambria" w:cs="Times New Roman"/>
              </w:rPr>
              <w:t>• T</w:t>
            </w:r>
            <w:r w:rsidRPr="00D3783E">
              <w:rPr>
                <w:rFonts w:ascii="Cambria" w:hAnsi="Cambria" w:cs="Times New Roman"/>
                <w:lang w:eastAsia="lt-LT"/>
              </w:rPr>
              <w:t>uri atitikti Europos Komisijos reglamentuose dėl gaminių ekologinio projektavimo nustatytus efektyvaus energijos vartojimo kriterijus.</w:t>
            </w:r>
          </w:p>
        </w:tc>
        <w:tc>
          <w:tcPr>
            <w:tcW w:w="1590" w:type="pct"/>
          </w:tcPr>
          <w:p w14:paraId="62A5AE00"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E0A" w14:textId="77777777" w:rsidTr="00D67582">
        <w:tblPrEx>
          <w:tblCellMar>
            <w:left w:w="115" w:type="dxa"/>
            <w:right w:w="115" w:type="dxa"/>
          </w:tblCellMar>
        </w:tblPrEx>
        <w:tc>
          <w:tcPr>
            <w:tcW w:w="362" w:type="pct"/>
          </w:tcPr>
          <w:p w14:paraId="62A5AE02"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E03"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Priešgaisrinis instaliac. kab. (raudonas) 2x1.0 mm</w:t>
            </w:r>
          </w:p>
        </w:tc>
        <w:tc>
          <w:tcPr>
            <w:tcW w:w="438" w:type="pct"/>
          </w:tcPr>
          <w:p w14:paraId="62A5AE04" w14:textId="77777777" w:rsidR="00E02EF7" w:rsidRPr="00D3783E" w:rsidRDefault="00734471" w:rsidP="00D67582">
            <w:pPr>
              <w:tabs>
                <w:tab w:val="left" w:pos="0"/>
              </w:tabs>
              <w:spacing w:line="240" w:lineRule="auto"/>
              <w:jc w:val="center"/>
              <w:rPr>
                <w:rFonts w:ascii="Cambria" w:hAnsi="Cambria" w:cstheme="majorBidi"/>
              </w:rPr>
            </w:pPr>
            <w:r w:rsidRPr="00D3783E">
              <w:rPr>
                <w:rFonts w:ascii="Cambria" w:hAnsi="Cambria" w:cstheme="majorBidi"/>
              </w:rPr>
              <w:t>1</w:t>
            </w:r>
            <w:r w:rsidR="00E02EF7" w:rsidRPr="00D3783E">
              <w:rPr>
                <w:rFonts w:ascii="Cambria" w:hAnsi="Cambria" w:cstheme="majorBidi"/>
              </w:rPr>
              <w:t>00 m</w:t>
            </w:r>
          </w:p>
        </w:tc>
        <w:tc>
          <w:tcPr>
            <w:tcW w:w="1669" w:type="pct"/>
          </w:tcPr>
          <w:p w14:paraId="62A5AE05"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Ekranuotas;</w:t>
            </w:r>
          </w:p>
          <w:p w14:paraId="62A5AE06"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2x1,0mm;</w:t>
            </w:r>
          </w:p>
          <w:p w14:paraId="62A5AE07"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Nedegus;</w:t>
            </w:r>
          </w:p>
          <w:p w14:paraId="62A5AE08" w14:textId="77777777" w:rsidR="00E02EF7" w:rsidRPr="00D3783E" w:rsidRDefault="00E025AF"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Behalogen</w:t>
            </w:r>
            <w:r w:rsidR="00E02EF7" w:rsidRPr="00D3783E">
              <w:rPr>
                <w:rFonts w:ascii="Cambria" w:hAnsi="Cambria" w:cstheme="majorBidi"/>
              </w:rPr>
              <w:t>is.</w:t>
            </w:r>
          </w:p>
        </w:tc>
        <w:tc>
          <w:tcPr>
            <w:tcW w:w="1590" w:type="pct"/>
          </w:tcPr>
          <w:p w14:paraId="62A5AE09"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E12" w14:textId="77777777" w:rsidTr="00D67582">
        <w:tblPrEx>
          <w:tblCellMar>
            <w:left w:w="115" w:type="dxa"/>
            <w:right w:w="115" w:type="dxa"/>
          </w:tblCellMar>
        </w:tblPrEx>
        <w:tc>
          <w:tcPr>
            <w:tcW w:w="362" w:type="pct"/>
          </w:tcPr>
          <w:p w14:paraId="62A5AE0B"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E0C"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Kabelis FTP 6 cat (ekranuotas)</w:t>
            </w:r>
          </w:p>
        </w:tc>
        <w:tc>
          <w:tcPr>
            <w:tcW w:w="438" w:type="pct"/>
          </w:tcPr>
          <w:p w14:paraId="62A5AE0D" w14:textId="77777777" w:rsidR="00E02EF7" w:rsidRPr="00D3783E" w:rsidRDefault="00FB2534" w:rsidP="00D67582">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00 m</w:t>
            </w:r>
          </w:p>
        </w:tc>
        <w:tc>
          <w:tcPr>
            <w:tcW w:w="1669" w:type="pct"/>
          </w:tcPr>
          <w:p w14:paraId="62A5AE0E"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Ekranuotas;</w:t>
            </w:r>
          </w:p>
          <w:p w14:paraId="62A5AE0F"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4x2x0.5;</w:t>
            </w:r>
          </w:p>
          <w:p w14:paraId="62A5AE10"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Vidaus instaliacijai.</w:t>
            </w:r>
          </w:p>
        </w:tc>
        <w:tc>
          <w:tcPr>
            <w:tcW w:w="1590" w:type="pct"/>
          </w:tcPr>
          <w:p w14:paraId="62A5AE11"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E1B" w14:textId="77777777" w:rsidTr="00D67582">
        <w:tblPrEx>
          <w:tblCellMar>
            <w:left w:w="115" w:type="dxa"/>
            <w:right w:w="115" w:type="dxa"/>
          </w:tblCellMar>
        </w:tblPrEx>
        <w:tc>
          <w:tcPr>
            <w:tcW w:w="362" w:type="pct"/>
          </w:tcPr>
          <w:p w14:paraId="62A5AE13" w14:textId="77777777" w:rsidR="006825C1" w:rsidRPr="00D3783E" w:rsidRDefault="006825C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E14" w14:textId="77777777" w:rsidR="006825C1" w:rsidRPr="00D3783E" w:rsidRDefault="006825C1" w:rsidP="00D67582">
            <w:pPr>
              <w:tabs>
                <w:tab w:val="left" w:pos="0"/>
              </w:tabs>
              <w:suppressAutoHyphens/>
              <w:spacing w:after="0" w:line="240" w:lineRule="auto"/>
              <w:rPr>
                <w:rFonts w:ascii="Cambria" w:eastAsia="Times New Roman" w:hAnsi="Cambria" w:cs="Times New Roman"/>
                <w:lang w:eastAsia="lt-LT"/>
              </w:rPr>
            </w:pPr>
            <w:r w:rsidRPr="00D3783E">
              <w:rPr>
                <w:rFonts w:ascii="Cambria" w:hAnsi="Cambria" w:cs="Times New Roman"/>
              </w:rPr>
              <w:t>Gofruotas plastikinis instaliacinis vamzdis, m</w:t>
            </w:r>
          </w:p>
        </w:tc>
        <w:tc>
          <w:tcPr>
            <w:tcW w:w="438" w:type="pct"/>
          </w:tcPr>
          <w:p w14:paraId="62A5AE15" w14:textId="77777777" w:rsidR="006825C1" w:rsidRPr="00D3783E" w:rsidRDefault="00D85819" w:rsidP="00D67582">
            <w:pPr>
              <w:tabs>
                <w:tab w:val="left" w:pos="0"/>
              </w:tabs>
              <w:spacing w:line="240" w:lineRule="auto"/>
              <w:jc w:val="center"/>
              <w:rPr>
                <w:rFonts w:ascii="Cambria" w:hAnsi="Cambria" w:cstheme="majorBidi"/>
              </w:rPr>
            </w:pPr>
            <w:r w:rsidRPr="00D3783E">
              <w:rPr>
                <w:rFonts w:ascii="Cambria" w:hAnsi="Cambria" w:cstheme="majorBidi"/>
              </w:rPr>
              <w:t>2</w:t>
            </w:r>
            <w:r w:rsidR="00AE70DB" w:rsidRPr="00D3783E">
              <w:rPr>
                <w:rFonts w:ascii="Cambria" w:hAnsi="Cambria" w:cstheme="majorBidi"/>
              </w:rPr>
              <w:t>0 m</w:t>
            </w:r>
          </w:p>
        </w:tc>
        <w:tc>
          <w:tcPr>
            <w:tcW w:w="1669" w:type="pct"/>
          </w:tcPr>
          <w:p w14:paraId="62A5AE16" w14:textId="77777777" w:rsidR="00AE70DB" w:rsidRPr="00D3783E" w:rsidRDefault="00AE70DB" w:rsidP="00D67582">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Pilkas;</w:t>
            </w:r>
          </w:p>
          <w:p w14:paraId="62A5AE17" w14:textId="77777777" w:rsidR="00AE70DB" w:rsidRPr="00D3783E" w:rsidRDefault="00AE70DB" w:rsidP="00D67582">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Atsparumas, ne mažiau 750N;</w:t>
            </w:r>
          </w:p>
          <w:p w14:paraId="62A5AE18" w14:textId="77777777" w:rsidR="00AE70DB" w:rsidRPr="00D3783E" w:rsidRDefault="00AE70DB" w:rsidP="00D67582">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Su viela;</w:t>
            </w:r>
          </w:p>
          <w:p w14:paraId="62A5AE19" w14:textId="77777777" w:rsidR="006825C1" w:rsidRPr="00D3783E" w:rsidRDefault="00AE70DB"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imes New Roman"/>
              </w:rPr>
              <w:t>• Skersmuo, ne mažiau Ø25mm.</w:t>
            </w:r>
          </w:p>
        </w:tc>
        <w:tc>
          <w:tcPr>
            <w:tcW w:w="1590" w:type="pct"/>
          </w:tcPr>
          <w:p w14:paraId="62A5AE1A" w14:textId="77777777" w:rsidR="006825C1" w:rsidRPr="00D3783E" w:rsidRDefault="006825C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E23" w14:textId="77777777" w:rsidTr="00D67582">
        <w:tblPrEx>
          <w:tblCellMar>
            <w:left w:w="115" w:type="dxa"/>
            <w:right w:w="115" w:type="dxa"/>
          </w:tblCellMar>
        </w:tblPrEx>
        <w:tc>
          <w:tcPr>
            <w:tcW w:w="362" w:type="pct"/>
          </w:tcPr>
          <w:p w14:paraId="62A5AE1C"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E1D"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 xml:space="preserve">Papildomos medžiagos </w:t>
            </w:r>
          </w:p>
        </w:tc>
        <w:tc>
          <w:tcPr>
            <w:tcW w:w="438" w:type="pct"/>
          </w:tcPr>
          <w:p w14:paraId="62A5AE1E" w14:textId="77777777" w:rsidR="00E02EF7" w:rsidRPr="00D3783E" w:rsidRDefault="00E02EF7" w:rsidP="00D67582">
            <w:pPr>
              <w:tabs>
                <w:tab w:val="left" w:pos="0"/>
              </w:tabs>
              <w:spacing w:line="240" w:lineRule="auto"/>
              <w:ind w:hanging="86"/>
              <w:jc w:val="center"/>
              <w:rPr>
                <w:rFonts w:ascii="Cambria" w:hAnsi="Cambria" w:cstheme="majorBidi"/>
              </w:rPr>
            </w:pPr>
            <w:r w:rsidRPr="00D3783E">
              <w:rPr>
                <w:rFonts w:ascii="Cambria" w:hAnsi="Cambria" w:cstheme="majorBidi"/>
              </w:rPr>
              <w:t>1 kompl.</w:t>
            </w:r>
          </w:p>
        </w:tc>
        <w:tc>
          <w:tcPr>
            <w:tcW w:w="1669" w:type="pct"/>
          </w:tcPr>
          <w:p w14:paraId="62A5AE1F"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lang w:eastAsia="lt-LT"/>
              </w:rPr>
            </w:pPr>
            <w:r w:rsidRPr="00D3783E">
              <w:rPr>
                <w:rFonts w:ascii="Cambria" w:hAnsi="Cambria" w:cstheme="majorBidi"/>
              </w:rPr>
              <w:t xml:space="preserve">•  Kabelių,  instaliacinių vamzdžių  </w:t>
            </w:r>
            <w:r w:rsidRPr="00D3783E">
              <w:rPr>
                <w:rFonts w:ascii="Cambria" w:eastAsia="Times New Roman" w:hAnsi="Cambria" w:cstheme="majorBidi"/>
                <w:lang w:eastAsia="lt-LT"/>
              </w:rPr>
              <w:t>tvirtinimo detalės;</w:t>
            </w:r>
          </w:p>
          <w:p w14:paraId="62A5AE20"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lang w:eastAsia="lt-LT"/>
              </w:rPr>
            </w:pPr>
            <w:r w:rsidRPr="00D3783E">
              <w:rPr>
                <w:rFonts w:ascii="Cambria" w:hAnsi="Cambria" w:cstheme="majorBidi"/>
              </w:rPr>
              <w:t>• Laidų jungtys;</w:t>
            </w:r>
          </w:p>
          <w:p w14:paraId="62A5AE21"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xml:space="preserve">• </w:t>
            </w:r>
            <w:r w:rsidRPr="00D3783E">
              <w:rPr>
                <w:rFonts w:ascii="Cambria" w:eastAsia="Times New Roman" w:hAnsi="Cambria" w:cstheme="majorBidi"/>
                <w:lang w:eastAsia="lt-LT"/>
              </w:rPr>
              <w:t>Sujungimo dėžutės.</w:t>
            </w:r>
          </w:p>
        </w:tc>
        <w:tc>
          <w:tcPr>
            <w:tcW w:w="1590" w:type="pct"/>
          </w:tcPr>
          <w:p w14:paraId="62A5AE22"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E37" w14:textId="77777777" w:rsidTr="00D67582">
        <w:tblPrEx>
          <w:tblCellMar>
            <w:left w:w="115" w:type="dxa"/>
            <w:right w:w="115" w:type="dxa"/>
          </w:tblCellMar>
        </w:tblPrEx>
        <w:tc>
          <w:tcPr>
            <w:tcW w:w="362" w:type="pct"/>
          </w:tcPr>
          <w:p w14:paraId="62A5AE24"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62A5AE25" w14:textId="77777777" w:rsidR="00E02EF7" w:rsidRPr="00D3783E" w:rsidRDefault="007546F8"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Centralių, GASS serverio</w:t>
            </w:r>
            <w:r w:rsidR="00E02EF7" w:rsidRPr="00D3783E">
              <w:rPr>
                <w:rFonts w:ascii="Cambria" w:eastAsia="Times New Roman" w:hAnsi="Cambria" w:cstheme="majorBidi"/>
                <w:lang w:eastAsia="lt-LT"/>
              </w:rPr>
              <w:t xml:space="preserve"> instaliavimo, konfigūra</w:t>
            </w:r>
            <w:r w:rsidRPr="00D3783E">
              <w:rPr>
                <w:rFonts w:ascii="Cambria" w:eastAsia="Times New Roman" w:hAnsi="Cambria" w:cstheme="majorBidi"/>
                <w:lang w:eastAsia="lt-LT"/>
              </w:rPr>
              <w:t>vimo, integravimo į sistemą</w:t>
            </w:r>
            <w:r w:rsidR="00E02EF7" w:rsidRPr="00D3783E">
              <w:rPr>
                <w:rFonts w:ascii="Cambria" w:eastAsia="Times New Roman" w:hAnsi="Cambria" w:cstheme="majorBidi"/>
                <w:lang w:eastAsia="lt-LT"/>
              </w:rPr>
              <w:t xml:space="preserve"> ir vizualizacijos darbai</w:t>
            </w:r>
          </w:p>
        </w:tc>
        <w:tc>
          <w:tcPr>
            <w:tcW w:w="438" w:type="pct"/>
          </w:tcPr>
          <w:p w14:paraId="62A5AE26" w14:textId="77777777" w:rsidR="00E02EF7" w:rsidRPr="00D3783E" w:rsidRDefault="00E02EF7"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t>1 vnt</w:t>
            </w:r>
          </w:p>
        </w:tc>
        <w:tc>
          <w:tcPr>
            <w:tcW w:w="1669" w:type="pct"/>
          </w:tcPr>
          <w:p w14:paraId="62A5AE27" w14:textId="77777777" w:rsidR="00E02EF7" w:rsidRPr="00D3783E"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Sumontuoti naują centralę vietoje</w:t>
            </w:r>
            <w:r w:rsidR="00754B15" w:rsidRPr="00D3783E">
              <w:rPr>
                <w:rFonts w:ascii="Cambria" w:hAnsi="Cambria" w:cstheme="majorBidi"/>
              </w:rPr>
              <w:t xml:space="preserve"> </w:t>
            </w:r>
            <w:r w:rsidRPr="00D3783E">
              <w:rPr>
                <w:rFonts w:ascii="Cambria" w:hAnsi="Cambria" w:cstheme="majorBidi"/>
              </w:rPr>
              <w:t xml:space="preserve"> ESMI ESA</w:t>
            </w:r>
            <w:r w:rsidR="00754B15" w:rsidRPr="00D3783E">
              <w:rPr>
                <w:rFonts w:ascii="Cambria" w:hAnsi="Cambria" w:cstheme="majorBidi"/>
              </w:rPr>
              <w:t xml:space="preserve"> ir ESMI FX-NET</w:t>
            </w:r>
            <w:r w:rsidRPr="00D3783E">
              <w:rPr>
                <w:rFonts w:ascii="Cambria" w:hAnsi="Cambria" w:cstheme="majorBidi"/>
              </w:rPr>
              <w:t xml:space="preserve"> (</w:t>
            </w:r>
            <w:r w:rsidR="00754B15" w:rsidRPr="00D3783E">
              <w:rPr>
                <w:rFonts w:ascii="Cambria" w:hAnsi="Cambria" w:cstheme="majorBidi"/>
              </w:rPr>
              <w:t>Akušerijos – ginekologijos korpusas</w:t>
            </w:r>
            <w:r w:rsidRPr="00D3783E">
              <w:rPr>
                <w:rFonts w:ascii="Cambria" w:hAnsi="Cambria" w:cstheme="majorBidi"/>
              </w:rPr>
              <w:t>);</w:t>
            </w:r>
          </w:p>
          <w:p w14:paraId="62A5AE28"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Sumontuoti centralę / kartotuvą Centriniam korpuse, Apsaugos pulto patalpoje;</w:t>
            </w:r>
          </w:p>
          <w:p w14:paraId="62A5AE29"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Sumontuoti centralę / kartotuvą Paslaugų korpuse, Centrinio apsaugos posto patalpoje;</w:t>
            </w:r>
          </w:p>
          <w:p w14:paraId="62A5AE2A"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Sujungti naujai </w:t>
            </w:r>
            <w:r w:rsidR="00057C13">
              <w:rPr>
                <w:rFonts w:ascii="Cambria" w:hAnsi="Cambria" w:cstheme="majorBidi"/>
              </w:rPr>
              <w:t>instaliuotu</w:t>
            </w:r>
            <w:r w:rsidR="0060483D" w:rsidRPr="00D3783E">
              <w:rPr>
                <w:rFonts w:ascii="Cambria" w:hAnsi="Cambria" w:cstheme="majorBidi"/>
              </w:rPr>
              <w:t>s centrales / kartot</w:t>
            </w:r>
            <w:r w:rsidRPr="00D3783E">
              <w:rPr>
                <w:rFonts w:ascii="Cambria" w:hAnsi="Cambria" w:cstheme="majorBidi"/>
              </w:rPr>
              <w:t>uvus (Apsaugos pulto ir Centrinio apsaugos posto)</w:t>
            </w:r>
            <w:r w:rsidR="00840513" w:rsidRPr="00D3783E">
              <w:rPr>
                <w:rFonts w:ascii="Cambria" w:hAnsi="Cambria" w:cstheme="majorBidi"/>
              </w:rPr>
              <w:t xml:space="preserve"> tarpusavyje, įvertinant tam reikalingas medžiagas pagal gamintojo rekomendacijas b</w:t>
            </w:r>
            <w:r w:rsidR="0053217B" w:rsidRPr="00D3783E">
              <w:rPr>
                <w:rFonts w:ascii="Cambria" w:hAnsi="Cambria" w:cstheme="majorBidi"/>
              </w:rPr>
              <w:t>ei nutiesiant kabelius</w:t>
            </w:r>
            <w:r w:rsidR="00840513" w:rsidRPr="00D3783E">
              <w:rPr>
                <w:rFonts w:ascii="Cambria" w:hAnsi="Cambria" w:cstheme="majorBidi"/>
              </w:rPr>
              <w:t xml:space="preserve"> (sąsaja SYS1, SYS2)</w:t>
            </w:r>
            <w:r w:rsidR="00D85819" w:rsidRPr="00D3783E">
              <w:rPr>
                <w:rFonts w:ascii="Cambria" w:hAnsi="Cambria" w:cstheme="majorBidi"/>
              </w:rPr>
              <w:t>, (atstumas apie 260m)</w:t>
            </w:r>
            <w:r w:rsidR="00840513" w:rsidRPr="00D3783E">
              <w:rPr>
                <w:rFonts w:ascii="Cambria" w:hAnsi="Cambria" w:cstheme="majorBidi"/>
              </w:rPr>
              <w:t>;</w:t>
            </w:r>
          </w:p>
          <w:p w14:paraId="62A5AE2B" w14:textId="77777777" w:rsidR="00E02EF7"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Sujungti naujai instaliuotą centralę su kartotuvu </w:t>
            </w:r>
            <w:r w:rsidR="00754B15" w:rsidRPr="00D3783E">
              <w:rPr>
                <w:rFonts w:ascii="Cambria" w:hAnsi="Cambria" w:cstheme="majorBidi"/>
              </w:rPr>
              <w:t xml:space="preserve">Apsaugos pulte Centriniame </w:t>
            </w:r>
            <w:r w:rsidRPr="00D3783E">
              <w:rPr>
                <w:rFonts w:ascii="Cambria" w:hAnsi="Cambria" w:cstheme="majorBidi"/>
              </w:rPr>
              <w:t>korpuse, įvertinant tam reikalingas medžiagas   pagal gamintojo rekomendacijas (sąsaja SYS1, SYS2);</w:t>
            </w:r>
          </w:p>
          <w:p w14:paraId="62A5AE2C" w14:textId="77777777" w:rsidR="00057C13" w:rsidRDefault="00057C13"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Atlikti visos į centrales įjungtos įrangos inspektavimą;</w:t>
            </w:r>
          </w:p>
          <w:p w14:paraId="62A5AE2D" w14:textId="77777777" w:rsidR="00057C13" w:rsidRPr="00D3783E" w:rsidRDefault="00057C13"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Pakeisti visus esamus seno modelio gaisro detektorius ir kitus adresuojamus įrenginius naujais (įskaitant bazes);</w:t>
            </w:r>
          </w:p>
          <w:p w14:paraId="62A5AE2E" w14:textId="77777777" w:rsidR="00E02EF7" w:rsidRPr="00D3783E"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Įprogramuoti visą buvusią įrangą (apie </w:t>
            </w:r>
            <w:r w:rsidR="0053217B" w:rsidRPr="00D3783E">
              <w:rPr>
                <w:rFonts w:ascii="Cambria" w:hAnsi="Cambria" w:cstheme="majorBidi"/>
              </w:rPr>
              <w:t>75</w:t>
            </w:r>
            <w:r w:rsidRPr="00D3783E">
              <w:rPr>
                <w:rFonts w:ascii="Cambria" w:hAnsi="Cambria" w:cstheme="majorBidi"/>
              </w:rPr>
              <w:t>0 adresuojamų įrenginių)</w:t>
            </w:r>
            <w:r w:rsidR="00DF4322" w:rsidRPr="00D3783E">
              <w:rPr>
                <w:rFonts w:ascii="Cambria" w:hAnsi="Cambria" w:cstheme="majorBidi"/>
              </w:rPr>
              <w:t xml:space="preserve"> ir atlikti centralės konfigūravimą</w:t>
            </w:r>
            <w:r w:rsidRPr="00D3783E">
              <w:rPr>
                <w:rFonts w:ascii="Cambria" w:hAnsi="Cambria" w:cstheme="majorBidi"/>
              </w:rPr>
              <w:t xml:space="preserve">; </w:t>
            </w:r>
          </w:p>
          <w:p w14:paraId="62A5AE2F"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Instaliuoti GASS serverį</w:t>
            </w:r>
            <w:r w:rsidR="0060483D" w:rsidRPr="00D3783E">
              <w:rPr>
                <w:rFonts w:ascii="Cambria" w:hAnsi="Cambria" w:cstheme="majorBidi"/>
              </w:rPr>
              <w:t xml:space="preserve"> (C. korp. Apsaugos pulte)</w:t>
            </w:r>
            <w:r w:rsidRPr="00D3783E">
              <w:rPr>
                <w:rFonts w:ascii="Cambria" w:hAnsi="Cambria" w:cstheme="majorBidi"/>
              </w:rPr>
              <w:t>;</w:t>
            </w:r>
          </w:p>
          <w:p w14:paraId="62A5AE30" w14:textId="77777777" w:rsidR="00D85819" w:rsidRPr="00D3783E" w:rsidRDefault="00D85819"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Sukonfigūruoti GASS sistemą:  centralė - kartotuvai – serveris;</w:t>
            </w:r>
          </w:p>
          <w:p w14:paraId="62A5AE31" w14:textId="77777777" w:rsidR="00E02EF7" w:rsidRPr="00D3783E"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Nubraižyti</w:t>
            </w:r>
            <w:r w:rsidR="00BF4D32" w:rsidRPr="00D3783E">
              <w:rPr>
                <w:rFonts w:ascii="Cambria" w:hAnsi="Cambria" w:cstheme="majorBidi"/>
              </w:rPr>
              <w:t xml:space="preserve"> patalpų ir</w:t>
            </w:r>
            <w:r w:rsidRPr="00D3783E">
              <w:rPr>
                <w:rFonts w:ascii="Cambria" w:hAnsi="Cambria" w:cstheme="majorBidi"/>
              </w:rPr>
              <w:t xml:space="preserve"> įrangos išdėstymą</w:t>
            </w:r>
            <w:r w:rsidR="00BF4D32" w:rsidRPr="00D3783E">
              <w:rPr>
                <w:rFonts w:ascii="Cambria" w:hAnsi="Cambria" w:cstheme="majorBidi"/>
              </w:rPr>
              <w:t xml:space="preserve"> pagal faktą</w:t>
            </w:r>
            <w:r w:rsidRPr="00D3783E">
              <w:rPr>
                <w:rFonts w:ascii="Cambria" w:hAnsi="Cambria" w:cstheme="majorBidi"/>
              </w:rPr>
              <w:t xml:space="preserve"> </w:t>
            </w:r>
            <w:r w:rsidR="00BF4D32" w:rsidRPr="00D3783E">
              <w:rPr>
                <w:rFonts w:ascii="Cambria" w:hAnsi="Cambria" w:cstheme="majorBidi"/>
              </w:rPr>
              <w:t>(panaudojant popierinius planus</w:t>
            </w:r>
            <w:r w:rsidR="00754B15" w:rsidRPr="00D3783E">
              <w:rPr>
                <w:rFonts w:ascii="Cambria" w:hAnsi="Cambria" w:cstheme="majorBidi"/>
              </w:rPr>
              <w:t>,</w:t>
            </w:r>
            <w:r w:rsidRPr="00D3783E">
              <w:rPr>
                <w:rFonts w:ascii="Cambria" w:hAnsi="Cambria" w:cstheme="majorBidi"/>
              </w:rPr>
              <w:t xml:space="preserve">  </w:t>
            </w:r>
            <w:r w:rsidR="00DF2558" w:rsidRPr="00D3783E">
              <w:rPr>
                <w:rFonts w:ascii="Cambria" w:hAnsi="Cambria" w:cstheme="majorBidi"/>
              </w:rPr>
              <w:t xml:space="preserve">iš </w:t>
            </w:r>
            <w:r w:rsidRPr="00D3783E">
              <w:rPr>
                <w:rFonts w:ascii="Cambria" w:hAnsi="Cambria" w:cstheme="majorBidi"/>
              </w:rPr>
              <w:t xml:space="preserve">inventorizacinės bylos </w:t>
            </w:r>
            <w:r w:rsidR="00DF4322" w:rsidRPr="00D3783E">
              <w:rPr>
                <w:rFonts w:ascii="Cambria" w:hAnsi="Cambria" w:cstheme="majorBidi"/>
              </w:rPr>
              <w:t>(</w:t>
            </w:r>
            <w:r w:rsidRPr="00D3783E">
              <w:rPr>
                <w:rFonts w:ascii="Cambria" w:hAnsi="Cambria" w:cstheme="majorBidi"/>
              </w:rPr>
              <w:t>.dvg</w:t>
            </w:r>
            <w:r w:rsidR="00DF4322" w:rsidRPr="00D3783E">
              <w:rPr>
                <w:rFonts w:ascii="Cambria" w:hAnsi="Cambria" w:cstheme="majorBidi"/>
              </w:rPr>
              <w:t>)</w:t>
            </w:r>
            <w:r w:rsidR="00754B15" w:rsidRPr="00D3783E">
              <w:rPr>
                <w:rFonts w:ascii="Cambria" w:hAnsi="Cambria" w:cstheme="majorBidi"/>
              </w:rPr>
              <w:t>, jų nesant nubraižyti pagal faktą</w:t>
            </w:r>
            <w:r w:rsidR="00BF4D32" w:rsidRPr="00D3783E">
              <w:rPr>
                <w:rFonts w:ascii="Cambria" w:hAnsi="Cambria" w:cstheme="majorBidi"/>
              </w:rPr>
              <w:t>)</w:t>
            </w:r>
            <w:r w:rsidRPr="00D3783E">
              <w:rPr>
                <w:rFonts w:ascii="Cambria" w:hAnsi="Cambria" w:cstheme="majorBidi"/>
              </w:rPr>
              <w:t>;</w:t>
            </w:r>
          </w:p>
          <w:p w14:paraId="62A5AE32" w14:textId="77777777" w:rsidR="00DF4322" w:rsidRPr="00D3783E" w:rsidRDefault="00DF4322"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Įkelti sukoreguotus</w:t>
            </w:r>
            <w:r w:rsidR="00D85819" w:rsidRPr="00D3783E">
              <w:rPr>
                <w:rFonts w:ascii="Cambria" w:hAnsi="Cambria" w:cstheme="majorBidi"/>
              </w:rPr>
              <w:t xml:space="preserve"> (atitinkančius realų išplanavimą)</w:t>
            </w:r>
            <w:r w:rsidRPr="00D3783E">
              <w:rPr>
                <w:rFonts w:ascii="Cambria" w:hAnsi="Cambria" w:cstheme="majorBidi"/>
              </w:rPr>
              <w:t xml:space="preserve"> planus į vizualizacijos programą</w:t>
            </w:r>
            <w:r w:rsidR="0060483D" w:rsidRPr="00D3783E">
              <w:rPr>
                <w:rFonts w:ascii="Cambria" w:hAnsi="Cambria" w:cstheme="majorBidi"/>
              </w:rPr>
              <w:t>, pateikti planų kopijas</w:t>
            </w:r>
            <w:r w:rsidRPr="00D3783E">
              <w:rPr>
                <w:rFonts w:ascii="Cambria" w:hAnsi="Cambria" w:cstheme="majorBidi"/>
              </w:rPr>
              <w:t>;</w:t>
            </w:r>
          </w:p>
          <w:p w14:paraId="62A5AE33" w14:textId="77777777" w:rsidR="00A75D52" w:rsidRPr="00D3783E" w:rsidRDefault="00E02EF7" w:rsidP="00D67582">
            <w:pPr>
              <w:tabs>
                <w:tab w:val="left" w:pos="0"/>
              </w:tabs>
              <w:spacing w:after="0" w:line="240" w:lineRule="auto"/>
              <w:ind w:right="57"/>
              <w:textAlignment w:val="baseline"/>
              <w:outlineLvl w:val="4"/>
              <w:rPr>
                <w:rFonts w:ascii="Cambria" w:hAnsi="Cambria" w:cstheme="majorBidi"/>
              </w:rPr>
            </w:pPr>
            <w:r w:rsidRPr="00D3783E">
              <w:rPr>
                <w:rFonts w:ascii="Cambria" w:hAnsi="Cambria" w:cstheme="majorBidi"/>
              </w:rPr>
              <w:t>• Atvaizduoti vizualizacijos programoje GASS serveryje inst</w:t>
            </w:r>
            <w:r w:rsidR="00057C13">
              <w:rPr>
                <w:rFonts w:ascii="Cambria" w:hAnsi="Cambria" w:cstheme="majorBidi"/>
              </w:rPr>
              <w:t>aliuotą įrangą į naują centralę;</w:t>
            </w:r>
          </w:p>
          <w:p w14:paraId="62A5AE34" w14:textId="77777777" w:rsidR="0053217B" w:rsidRPr="00D3783E" w:rsidRDefault="0053217B" w:rsidP="00D67582">
            <w:pPr>
              <w:tabs>
                <w:tab w:val="left" w:pos="0"/>
              </w:tabs>
              <w:spacing w:after="0" w:line="240" w:lineRule="auto"/>
              <w:ind w:right="57"/>
              <w:textAlignment w:val="baseline"/>
              <w:outlineLvl w:val="4"/>
              <w:rPr>
                <w:rFonts w:ascii="Cambria" w:hAnsi="Cambria" w:cstheme="majorBidi"/>
              </w:rPr>
            </w:pPr>
            <w:r w:rsidRPr="00D3783E">
              <w:rPr>
                <w:rFonts w:ascii="Cambria" w:hAnsi="Cambria" w:cstheme="majorBidi"/>
              </w:rPr>
              <w:t>• Pašalinti visas buvusias</w:t>
            </w:r>
            <w:r w:rsidR="00734471" w:rsidRPr="00D3783E">
              <w:rPr>
                <w:rFonts w:ascii="Cambria" w:hAnsi="Cambria" w:cstheme="majorBidi"/>
              </w:rPr>
              <w:t xml:space="preserve"> sistemos</w:t>
            </w:r>
            <w:r w:rsidRPr="00D3783E">
              <w:rPr>
                <w:rFonts w:ascii="Cambria" w:hAnsi="Cambria" w:cstheme="majorBidi"/>
              </w:rPr>
              <w:t xml:space="preserve"> klaidas</w:t>
            </w:r>
            <w:r w:rsidR="00057C13">
              <w:rPr>
                <w:rFonts w:ascii="Cambria" w:hAnsi="Cambria" w:cstheme="majorBidi"/>
              </w:rPr>
              <w:t xml:space="preserve"> / gedimus</w:t>
            </w:r>
            <w:r w:rsidRPr="00D3783E">
              <w:rPr>
                <w:rFonts w:ascii="Cambria" w:hAnsi="Cambria" w:cstheme="majorBidi"/>
              </w:rPr>
              <w:t>.</w:t>
            </w:r>
          </w:p>
          <w:p w14:paraId="62A5AE35" w14:textId="77777777" w:rsidR="00CE6588" w:rsidRPr="00D3783E" w:rsidRDefault="00CE6588" w:rsidP="00D67582">
            <w:pPr>
              <w:tabs>
                <w:tab w:val="left" w:pos="0"/>
              </w:tabs>
              <w:spacing w:after="0" w:line="240" w:lineRule="auto"/>
              <w:ind w:right="57"/>
              <w:textAlignment w:val="baseline"/>
              <w:outlineLvl w:val="4"/>
              <w:rPr>
                <w:rFonts w:ascii="Cambria" w:hAnsi="Cambria" w:cstheme="majorBidi"/>
              </w:rPr>
            </w:pPr>
            <w:r w:rsidRPr="00D3783E">
              <w:rPr>
                <w:rFonts w:ascii="Cambria" w:hAnsi="Cambria" w:cs="Times New Roman"/>
              </w:rPr>
              <w:t>• Pateikti naujai sumontuotos įrangos struktūrinę / blokinę schemą.</w:t>
            </w:r>
          </w:p>
        </w:tc>
        <w:tc>
          <w:tcPr>
            <w:tcW w:w="1590" w:type="pct"/>
          </w:tcPr>
          <w:p w14:paraId="62A5AE36"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62A5AE3D"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62A5AE38" w14:textId="77777777" w:rsidR="00B014D1" w:rsidRPr="00D3783E" w:rsidRDefault="00B014D1"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26</w:t>
            </w:r>
            <w:r w:rsidR="00FE220F" w:rsidRPr="00D3783E">
              <w:rPr>
                <w:rFonts w:ascii="Cambria" w:hAnsi="Cambria" w:cstheme="majorBidi"/>
                <w:bCs/>
                <w:spacing w:val="-4"/>
              </w:rPr>
              <w:t>.</w:t>
            </w:r>
          </w:p>
        </w:tc>
        <w:tc>
          <w:tcPr>
            <w:tcW w:w="941" w:type="pct"/>
          </w:tcPr>
          <w:p w14:paraId="62A5AE39" w14:textId="77777777" w:rsidR="00B014D1" w:rsidRPr="00D3783E" w:rsidRDefault="00B014D1" w:rsidP="00D67582">
            <w:pPr>
              <w:tabs>
                <w:tab w:val="left" w:pos="0"/>
                <w:tab w:val="left" w:pos="284"/>
              </w:tabs>
              <w:spacing w:after="0" w:line="240" w:lineRule="auto"/>
              <w:ind w:right="140"/>
              <w:rPr>
                <w:rFonts w:ascii="Cambria" w:hAnsi="Cambria" w:cstheme="majorBidi"/>
                <w:bCs/>
                <w:spacing w:val="-4"/>
              </w:rPr>
            </w:pPr>
            <w:r w:rsidRPr="00D3783E">
              <w:rPr>
                <w:rFonts w:ascii="Cambria" w:hAnsi="Cambria" w:cstheme="majorBidi"/>
                <w:bCs/>
                <w:spacing w:val="-4"/>
              </w:rPr>
              <w:t>Garantinis terminas</w:t>
            </w:r>
          </w:p>
        </w:tc>
        <w:tc>
          <w:tcPr>
            <w:tcW w:w="438" w:type="pct"/>
          </w:tcPr>
          <w:p w14:paraId="62A5AE3A"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62A5AE3B" w14:textId="77777777" w:rsidR="00B014D1" w:rsidRPr="00D3783E" w:rsidRDefault="00B014D1" w:rsidP="00D67582">
            <w:pPr>
              <w:pStyle w:val="Bodytext91"/>
              <w:shd w:val="clear" w:color="auto" w:fill="auto"/>
              <w:tabs>
                <w:tab w:val="left" w:pos="856"/>
              </w:tabs>
              <w:spacing w:line="240" w:lineRule="auto"/>
              <w:ind w:right="145"/>
              <w:jc w:val="left"/>
              <w:rPr>
                <w:rFonts w:ascii="Cambria" w:hAnsi="Cambria"/>
                <w:bCs/>
                <w:sz w:val="22"/>
                <w:szCs w:val="22"/>
              </w:rPr>
            </w:pPr>
            <w:r w:rsidRPr="00D3783E">
              <w:rPr>
                <w:rFonts w:ascii="Cambria" w:hAnsi="Cambria"/>
                <w:sz w:val="22"/>
                <w:szCs w:val="22"/>
              </w:rPr>
              <w:t>≥</w:t>
            </w:r>
            <w:r w:rsidRPr="00D3783E">
              <w:rPr>
                <w:rFonts w:ascii="Cambria" w:hAnsi="Cambria"/>
                <w:bCs/>
                <w:sz w:val="22"/>
                <w:szCs w:val="22"/>
              </w:rPr>
              <w:t xml:space="preserve"> 24 mėnesiai</w:t>
            </w:r>
          </w:p>
        </w:tc>
        <w:tc>
          <w:tcPr>
            <w:tcW w:w="1590" w:type="pct"/>
          </w:tcPr>
          <w:p w14:paraId="62A5AE3C"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r>
      <w:tr w:rsidR="00D3783E" w:rsidRPr="00D3783E" w14:paraId="62A5AE44"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62A5AE3E" w14:textId="77777777" w:rsidR="00B014D1" w:rsidRPr="00D3783E" w:rsidRDefault="00B014D1"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27</w:t>
            </w:r>
            <w:r w:rsidR="00FE220F" w:rsidRPr="00D3783E">
              <w:rPr>
                <w:rFonts w:ascii="Cambria" w:hAnsi="Cambria" w:cstheme="majorBidi"/>
                <w:bCs/>
                <w:spacing w:val="-4"/>
              </w:rPr>
              <w:t>.</w:t>
            </w:r>
          </w:p>
        </w:tc>
        <w:tc>
          <w:tcPr>
            <w:tcW w:w="941" w:type="pct"/>
          </w:tcPr>
          <w:p w14:paraId="62A5AE3F" w14:textId="77777777" w:rsidR="00B014D1" w:rsidRPr="00D3783E" w:rsidRDefault="00316010" w:rsidP="00D67582">
            <w:pPr>
              <w:tabs>
                <w:tab w:val="left" w:pos="0"/>
                <w:tab w:val="left" w:pos="284"/>
              </w:tabs>
              <w:spacing w:after="0" w:line="240" w:lineRule="auto"/>
              <w:ind w:right="140"/>
              <w:rPr>
                <w:rFonts w:ascii="Cambria" w:hAnsi="Cambria" w:cstheme="majorBidi"/>
                <w:bCs/>
                <w:spacing w:val="-4"/>
              </w:rPr>
            </w:pPr>
            <w:r w:rsidRPr="00D3783E">
              <w:rPr>
                <w:rFonts w:ascii="Cambria" w:hAnsi="Cambria" w:cs="Times New Roman"/>
              </w:rPr>
              <w:t>Kartu su įranga pateikiama dokumentacija</w:t>
            </w:r>
          </w:p>
        </w:tc>
        <w:tc>
          <w:tcPr>
            <w:tcW w:w="438" w:type="pct"/>
          </w:tcPr>
          <w:p w14:paraId="62A5AE40"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62A5AE41" w14:textId="77777777" w:rsidR="00B014D1" w:rsidRPr="00D3783E" w:rsidRDefault="002975AE" w:rsidP="00D67582">
            <w:pPr>
              <w:pStyle w:val="Bodytext91"/>
              <w:numPr>
                <w:ilvl w:val="0"/>
                <w:numId w:val="4"/>
              </w:numPr>
              <w:shd w:val="clear" w:color="auto" w:fill="auto"/>
              <w:tabs>
                <w:tab w:val="left" w:pos="144"/>
              </w:tabs>
              <w:spacing w:line="240" w:lineRule="auto"/>
              <w:ind w:left="2" w:right="145" w:hanging="2"/>
              <w:jc w:val="left"/>
              <w:rPr>
                <w:rFonts w:ascii="Cambria" w:hAnsi="Cambria"/>
                <w:sz w:val="22"/>
                <w:szCs w:val="22"/>
              </w:rPr>
            </w:pPr>
            <w:r w:rsidRPr="00D3783E">
              <w:rPr>
                <w:rFonts w:ascii="Cambria" w:hAnsi="Cambria"/>
                <w:sz w:val="22"/>
                <w:szCs w:val="22"/>
              </w:rPr>
              <w:t>Tiekėjas kartu su įranga privalo pateikti atitikties sertifikatus ir visą įrangos (sistemos) eksploatacijai reikalingą dokumentaciją valstybine kalba;</w:t>
            </w:r>
          </w:p>
          <w:p w14:paraId="62A5AE42" w14:textId="77777777" w:rsidR="002975AE" w:rsidRPr="00D3783E" w:rsidRDefault="002975AE" w:rsidP="00D67582">
            <w:pPr>
              <w:pStyle w:val="Bodytext91"/>
              <w:numPr>
                <w:ilvl w:val="0"/>
                <w:numId w:val="4"/>
              </w:numPr>
              <w:shd w:val="clear" w:color="auto" w:fill="auto"/>
              <w:tabs>
                <w:tab w:val="left" w:pos="144"/>
              </w:tabs>
              <w:spacing w:line="240" w:lineRule="auto"/>
              <w:ind w:left="2" w:right="145" w:hanging="2"/>
              <w:jc w:val="left"/>
              <w:rPr>
                <w:rFonts w:ascii="Cambria" w:hAnsi="Cambria"/>
                <w:sz w:val="22"/>
                <w:szCs w:val="22"/>
              </w:rPr>
            </w:pPr>
            <w:r w:rsidRPr="00D3783E">
              <w:rPr>
                <w:rFonts w:ascii="Cambria" w:hAnsi="Cambria"/>
                <w:sz w:val="22"/>
                <w:szCs w:val="22"/>
              </w:rPr>
              <w:t>Tiekėjas įsipareigoja perduoti aparatinės bei programinės įrangos prisijungimo vardus bei slaptažodžius reikalingus sistemos aptarnavimui bei konfigūravimui.</w:t>
            </w:r>
          </w:p>
        </w:tc>
        <w:tc>
          <w:tcPr>
            <w:tcW w:w="1590" w:type="pct"/>
          </w:tcPr>
          <w:p w14:paraId="62A5AE43"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r>
      <w:tr w:rsidR="00D3783E" w:rsidRPr="00D3783E" w14:paraId="62A5AE4B"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62A5AE45" w14:textId="77777777" w:rsidR="002975AE" w:rsidRPr="00D3783E" w:rsidRDefault="002975AE"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28</w:t>
            </w:r>
            <w:r w:rsidR="00FE220F" w:rsidRPr="00D3783E">
              <w:rPr>
                <w:rFonts w:ascii="Cambria" w:hAnsi="Cambria" w:cstheme="majorBidi"/>
                <w:bCs/>
                <w:spacing w:val="-4"/>
              </w:rPr>
              <w:t>.</w:t>
            </w:r>
          </w:p>
        </w:tc>
        <w:tc>
          <w:tcPr>
            <w:tcW w:w="941" w:type="pct"/>
          </w:tcPr>
          <w:p w14:paraId="62A5AE46" w14:textId="77777777" w:rsidR="002975AE" w:rsidRPr="00D3783E" w:rsidRDefault="002975AE" w:rsidP="00D67582">
            <w:pPr>
              <w:rPr>
                <w:rFonts w:ascii="Cambria" w:hAnsi="Cambria" w:cs="Times New Roman"/>
              </w:rPr>
            </w:pPr>
            <w:r w:rsidRPr="00D3783E">
              <w:rPr>
                <w:rFonts w:ascii="Cambria" w:hAnsi="Cambria" w:cs="Times New Roman"/>
              </w:rPr>
              <w:t>Galimybė įsigyti originalias (arba joms lygiavertes) atsargines dalis</w:t>
            </w:r>
          </w:p>
        </w:tc>
        <w:tc>
          <w:tcPr>
            <w:tcW w:w="438" w:type="pct"/>
          </w:tcPr>
          <w:p w14:paraId="62A5AE47" w14:textId="77777777" w:rsidR="002975AE" w:rsidRPr="00D3783E" w:rsidRDefault="002975AE"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62A5AE48" w14:textId="77777777" w:rsidR="002975AE" w:rsidRPr="00D67582" w:rsidRDefault="002975AE" w:rsidP="00D67582">
            <w:pPr>
              <w:pStyle w:val="ListParagraph"/>
              <w:numPr>
                <w:ilvl w:val="0"/>
                <w:numId w:val="6"/>
              </w:numPr>
              <w:tabs>
                <w:tab w:val="left" w:pos="144"/>
              </w:tabs>
              <w:spacing w:line="240" w:lineRule="auto"/>
              <w:ind w:left="2" w:right="140" w:hanging="11"/>
              <w:rPr>
                <w:rFonts w:ascii="Cambria" w:hAnsi="Cambria" w:cs="Times New Roman"/>
                <w:b/>
                <w:lang w:val="lt-LT"/>
              </w:rPr>
            </w:pPr>
            <w:r w:rsidRPr="00D67582">
              <w:rPr>
                <w:rFonts w:ascii="Cambria" w:hAnsi="Cambria" w:cs="Times New Roman"/>
                <w:lang w:val="lt-LT"/>
              </w:rPr>
              <w:t xml:space="preserve">Tiekėjas turi užtikrinti galimybę įsigyti siūlomos prekės originalias (arba joms lygiavertes) atsargines dalis (jų tiekimą rinkai) ne trumpiau kaip 5 metus </w:t>
            </w:r>
            <w:r w:rsidRPr="00D67582">
              <w:rPr>
                <w:rFonts w:ascii="Cambria" w:hAnsi="Cambria" w:cs="Times New Roman"/>
                <w:b/>
                <w:lang w:val="lt-LT"/>
              </w:rPr>
              <w:t>(</w:t>
            </w:r>
            <w:r w:rsidRPr="00D67582">
              <w:rPr>
                <w:rFonts w:ascii="Cambria" w:hAnsi="Cambria" w:cs="Times New Roman"/>
                <w:b/>
                <w:i/>
                <w:iCs/>
                <w:lang w:val="lt-LT"/>
              </w:rPr>
              <w:t>prašome nurodyti konkrečią trukmę</w:t>
            </w:r>
            <w:r w:rsidRPr="00D67582">
              <w:rPr>
                <w:rFonts w:ascii="Cambria" w:hAnsi="Cambria" w:cs="Times New Roman"/>
                <w:b/>
                <w:lang w:val="lt-LT"/>
              </w:rPr>
              <w:t>)</w:t>
            </w:r>
            <w:r w:rsidRPr="00D67582">
              <w:rPr>
                <w:rFonts w:ascii="Cambria" w:hAnsi="Cambria" w:cs="Times New Roman"/>
                <w:lang w:val="lt-LT"/>
              </w:rPr>
              <w:t xml:space="preserve"> nuo prekės garantinio laikotarpio pabaigos, išskyrus atvejus, kai siūlomos prekės originalios (arba joms lygiavertės) atsarginės dalys dėl objektyvių priežasčių negali būti tiekiamos Lietuvos Respublikos rinkai</w:t>
            </w:r>
            <w:r w:rsidRPr="00D67582">
              <w:rPr>
                <w:rFonts w:ascii="Cambria" w:hAnsi="Cambria" w:cs="Times New Roman"/>
                <w:b/>
                <w:lang w:val="lt-LT"/>
              </w:rPr>
              <w:t xml:space="preserve"> (</w:t>
            </w:r>
            <w:r w:rsidRPr="00D67582">
              <w:rPr>
                <w:rFonts w:ascii="Cambria" w:hAnsi="Cambria" w:cs="Times New Roman"/>
                <w:b/>
                <w:i/>
                <w:iCs/>
                <w:lang w:val="lt-LT"/>
              </w:rPr>
              <w:t>būtinas tiekėjo ir/arba gamintojo atitinkamas patvirtinimas</w:t>
            </w:r>
            <w:r w:rsidRPr="00D67582">
              <w:rPr>
                <w:rFonts w:ascii="Cambria" w:hAnsi="Cambria" w:cs="Times New Roman"/>
                <w:b/>
                <w:lang w:val="lt-LT"/>
              </w:rPr>
              <w:t>).</w:t>
            </w:r>
          </w:p>
          <w:p w14:paraId="62A5AE49" w14:textId="77777777" w:rsidR="002975AE" w:rsidRPr="00D3783E" w:rsidRDefault="002975AE" w:rsidP="00D67582">
            <w:pPr>
              <w:tabs>
                <w:tab w:val="left" w:pos="0"/>
              </w:tabs>
              <w:spacing w:line="240" w:lineRule="auto"/>
              <w:ind w:right="140"/>
              <w:rPr>
                <w:rFonts w:ascii="Cambria" w:hAnsi="Cambria" w:cs="Times New Roman"/>
              </w:rPr>
            </w:pPr>
            <w:r w:rsidRPr="00D3783E">
              <w:rPr>
                <w:rFonts w:ascii="Cambria" w:hAnsi="Cambria" w:cs="Times New Roman"/>
                <w:i/>
                <w:u w:val="single"/>
                <w:lang w:val="en-US"/>
              </w:rPr>
              <w:t>Pastaba:</w:t>
            </w:r>
            <w:r w:rsidRPr="00D3783E">
              <w:rPr>
                <w:rFonts w:ascii="Cambria" w:hAnsi="Cambria" w:cs="Times New Roman"/>
              </w:rPr>
              <w:t> Reikalavimas taikomas vadovaujantis Lietuvos Respublikos aplinkos ministro 2022 m. gruodžio 13 d. įsakymu Nr. D1-401 patvirtinto aplinkos apsaugos kriterijų taikymo, vykdant žaliuosius pirkimus, tvarkos aprašo II skyriaus 4.4.4.4 punktu.​</w:t>
            </w:r>
          </w:p>
        </w:tc>
        <w:tc>
          <w:tcPr>
            <w:tcW w:w="1590" w:type="pct"/>
          </w:tcPr>
          <w:p w14:paraId="62A5AE4A" w14:textId="77777777" w:rsidR="002975AE" w:rsidRPr="00D3783E" w:rsidRDefault="002975AE" w:rsidP="00D67582">
            <w:pPr>
              <w:tabs>
                <w:tab w:val="left" w:pos="0"/>
                <w:tab w:val="left" w:pos="284"/>
              </w:tabs>
              <w:spacing w:line="240" w:lineRule="auto"/>
              <w:ind w:right="140"/>
              <w:jc w:val="both"/>
              <w:rPr>
                <w:rFonts w:ascii="Cambria" w:hAnsi="Cambria" w:cstheme="majorBidi"/>
                <w:bCs/>
                <w:spacing w:val="-4"/>
              </w:rPr>
            </w:pPr>
          </w:p>
        </w:tc>
      </w:tr>
      <w:tr w:rsidR="00D3783E" w:rsidRPr="00D3783E" w14:paraId="62A5AE51"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62A5AE4C" w14:textId="77777777" w:rsidR="002C1F13" w:rsidRPr="00D3783E" w:rsidRDefault="002C1F13"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29</w:t>
            </w:r>
            <w:r w:rsidR="00FE220F" w:rsidRPr="00D3783E">
              <w:rPr>
                <w:rFonts w:ascii="Cambria" w:hAnsi="Cambria" w:cstheme="majorBidi"/>
                <w:bCs/>
                <w:spacing w:val="-4"/>
              </w:rPr>
              <w:t>.</w:t>
            </w:r>
          </w:p>
        </w:tc>
        <w:tc>
          <w:tcPr>
            <w:tcW w:w="941" w:type="pct"/>
          </w:tcPr>
          <w:p w14:paraId="62A5AE4D" w14:textId="77777777" w:rsidR="002C1F13" w:rsidRPr="00D3783E" w:rsidRDefault="002C1F13" w:rsidP="00D67582">
            <w:pPr>
              <w:rPr>
                <w:rFonts w:ascii="Cambria" w:hAnsi="Cambria" w:cs="Times New Roman"/>
              </w:rPr>
            </w:pPr>
            <w:r w:rsidRPr="00D3783E">
              <w:rPr>
                <w:rFonts w:ascii="Cambria" w:hAnsi="Cambria"/>
              </w:rPr>
              <w:t>Žymėjimas CE ženklu</w:t>
            </w:r>
          </w:p>
        </w:tc>
        <w:tc>
          <w:tcPr>
            <w:tcW w:w="438" w:type="pct"/>
          </w:tcPr>
          <w:p w14:paraId="62A5AE4E" w14:textId="77777777" w:rsidR="002C1F13" w:rsidRPr="00D3783E" w:rsidRDefault="002C1F13"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62A5AE4F" w14:textId="77777777" w:rsidR="002C1F13" w:rsidRPr="00D67582" w:rsidRDefault="002C1F13" w:rsidP="00D67582">
            <w:pPr>
              <w:pStyle w:val="ListParagraph"/>
              <w:numPr>
                <w:ilvl w:val="0"/>
                <w:numId w:val="6"/>
              </w:numPr>
              <w:tabs>
                <w:tab w:val="left" w:pos="144"/>
              </w:tabs>
              <w:spacing w:after="0" w:line="240" w:lineRule="auto"/>
              <w:ind w:left="2" w:right="140" w:hanging="11"/>
              <w:rPr>
                <w:rFonts w:ascii="Cambria" w:hAnsi="Cambria" w:cs="Times New Roman"/>
                <w:lang w:val="lt-LT"/>
              </w:rPr>
            </w:pPr>
            <w:r w:rsidRPr="00D67582">
              <w:rPr>
                <w:rFonts w:ascii="Cambria" w:hAnsi="Cambria"/>
                <w:lang w:val="lt-LT"/>
              </w:rPr>
              <w:t>Būtinas (</w:t>
            </w:r>
            <w:r w:rsidRPr="00D67582">
              <w:rPr>
                <w:rFonts w:ascii="Cambria" w:hAnsi="Cambria"/>
                <w:i/>
                <w:lang w:val="lt-LT"/>
              </w:rPr>
              <w:t>kartu su pasiūlymu privaloma pateikti žymėjimą CE ženklu liudijančio galiojančio dokumento (CE sertifikato arba EB atitikties deklaracijos) kopiją</w:t>
            </w:r>
            <w:r w:rsidRPr="00D67582">
              <w:rPr>
                <w:rFonts w:ascii="Cambria" w:hAnsi="Cambria"/>
                <w:lang w:val="lt-LT"/>
              </w:rPr>
              <w:t>)</w:t>
            </w:r>
          </w:p>
        </w:tc>
        <w:tc>
          <w:tcPr>
            <w:tcW w:w="1590" w:type="pct"/>
          </w:tcPr>
          <w:p w14:paraId="62A5AE50" w14:textId="77777777" w:rsidR="002C1F13" w:rsidRPr="00D3783E" w:rsidRDefault="002C1F13" w:rsidP="00D67582">
            <w:pPr>
              <w:tabs>
                <w:tab w:val="left" w:pos="0"/>
                <w:tab w:val="left" w:pos="284"/>
              </w:tabs>
              <w:spacing w:line="240" w:lineRule="auto"/>
              <w:ind w:right="140"/>
              <w:jc w:val="both"/>
              <w:rPr>
                <w:rFonts w:ascii="Cambria" w:hAnsi="Cambria" w:cstheme="majorBidi"/>
                <w:bCs/>
                <w:spacing w:val="-4"/>
              </w:rPr>
            </w:pPr>
          </w:p>
        </w:tc>
      </w:tr>
      <w:tr w:rsidR="00D3255E" w:rsidRPr="00D3783E" w14:paraId="62A5AE57"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62A5AE52" w14:textId="77777777" w:rsidR="00D3255E" w:rsidRPr="00D3783E" w:rsidRDefault="00D3255E" w:rsidP="00D67582">
            <w:pPr>
              <w:tabs>
                <w:tab w:val="left" w:pos="0"/>
                <w:tab w:val="left" w:pos="284"/>
              </w:tabs>
              <w:spacing w:line="240" w:lineRule="auto"/>
              <w:ind w:right="140"/>
              <w:jc w:val="center"/>
              <w:rPr>
                <w:rFonts w:ascii="Cambria" w:hAnsi="Cambria" w:cstheme="majorBidi"/>
                <w:bCs/>
                <w:spacing w:val="-4"/>
              </w:rPr>
            </w:pPr>
            <w:r>
              <w:rPr>
                <w:rFonts w:ascii="Cambria" w:hAnsi="Cambria" w:cstheme="majorBidi"/>
                <w:bCs/>
                <w:spacing w:val="-4"/>
              </w:rPr>
              <w:t>30.</w:t>
            </w:r>
          </w:p>
        </w:tc>
        <w:tc>
          <w:tcPr>
            <w:tcW w:w="941" w:type="pct"/>
          </w:tcPr>
          <w:p w14:paraId="62A5AE53" w14:textId="77777777" w:rsidR="00D3255E" w:rsidRPr="00D3783E" w:rsidRDefault="00D3255E" w:rsidP="00D67582">
            <w:pPr>
              <w:rPr>
                <w:rFonts w:ascii="Cambria" w:hAnsi="Cambria"/>
              </w:rPr>
            </w:pPr>
            <w:r>
              <w:rPr>
                <w:rFonts w:ascii="Cambria" w:hAnsi="Cambria"/>
              </w:rPr>
              <w:t>Suteikta teisė būti ypatingo statinio rangovu</w:t>
            </w:r>
          </w:p>
        </w:tc>
        <w:tc>
          <w:tcPr>
            <w:tcW w:w="438" w:type="pct"/>
          </w:tcPr>
          <w:p w14:paraId="62A5AE54" w14:textId="77777777" w:rsidR="00D3255E" w:rsidRPr="00D3783E" w:rsidRDefault="00D3255E"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62A5AE55" w14:textId="77777777" w:rsidR="00D3255E" w:rsidRPr="00D3255E" w:rsidRDefault="00D3255E" w:rsidP="00D67582">
            <w:pPr>
              <w:pStyle w:val="ListParagraph"/>
              <w:numPr>
                <w:ilvl w:val="0"/>
                <w:numId w:val="6"/>
              </w:numPr>
              <w:tabs>
                <w:tab w:val="left" w:pos="144"/>
              </w:tabs>
              <w:spacing w:after="0" w:line="240" w:lineRule="auto"/>
              <w:ind w:left="2" w:right="140" w:hanging="11"/>
              <w:rPr>
                <w:rFonts w:ascii="Cambria" w:hAnsi="Cambria"/>
                <w:lang w:val="lt-LT"/>
              </w:rPr>
            </w:pPr>
            <w:r w:rsidRPr="00D3255E">
              <w:rPr>
                <w:rFonts w:ascii="Cambria" w:hAnsi="Cambria"/>
                <w:lang w:val="lt-LT"/>
              </w:rPr>
              <w:t>Būtinas (</w:t>
            </w:r>
            <w:r w:rsidRPr="00D3255E">
              <w:rPr>
                <w:rFonts w:ascii="Cambria" w:hAnsi="Cambria"/>
                <w:i/>
                <w:lang w:val="lt-LT"/>
              </w:rPr>
              <w:t>kartu su pasiūlymu privaloma pateikti SSVA suteiktą kvalifikacijos atestatą (arba nuorodą į tokio atestato suteikimą), leidžiančio vykdyti statinio apsauginės signalizacijos, gaisrinės saugos (signalizacijos) inžinerinių sistemų įrengimą)</w:t>
            </w:r>
          </w:p>
        </w:tc>
        <w:tc>
          <w:tcPr>
            <w:tcW w:w="1590" w:type="pct"/>
          </w:tcPr>
          <w:p w14:paraId="62A5AE56" w14:textId="77777777" w:rsidR="00D3255E" w:rsidRPr="00D3783E" w:rsidRDefault="00D3255E" w:rsidP="00D67582">
            <w:pPr>
              <w:tabs>
                <w:tab w:val="left" w:pos="0"/>
                <w:tab w:val="left" w:pos="284"/>
              </w:tabs>
              <w:spacing w:line="240" w:lineRule="auto"/>
              <w:ind w:right="140"/>
              <w:jc w:val="both"/>
              <w:rPr>
                <w:rFonts w:ascii="Cambria" w:hAnsi="Cambria" w:cstheme="majorBidi"/>
                <w:bCs/>
                <w:spacing w:val="-4"/>
              </w:rPr>
            </w:pPr>
          </w:p>
        </w:tc>
      </w:tr>
    </w:tbl>
    <w:p w14:paraId="62A5AE58" w14:textId="77777777" w:rsidR="00C342D9" w:rsidRPr="00D3783E" w:rsidRDefault="00C342D9" w:rsidP="003E6065">
      <w:pPr>
        <w:tabs>
          <w:tab w:val="left" w:pos="0"/>
          <w:tab w:val="left" w:pos="284"/>
        </w:tabs>
        <w:spacing w:line="240" w:lineRule="auto"/>
        <w:ind w:right="140"/>
        <w:jc w:val="both"/>
        <w:rPr>
          <w:rFonts w:ascii="Cambria" w:hAnsi="Cambria" w:cstheme="majorBidi"/>
          <w:bCs/>
          <w:spacing w:val="-4"/>
        </w:rPr>
      </w:pPr>
    </w:p>
    <w:p w14:paraId="62A5AE59" w14:textId="77777777" w:rsidR="00C91A36" w:rsidRPr="00D3783E" w:rsidRDefault="00C91A36" w:rsidP="00D3783E">
      <w:pPr>
        <w:tabs>
          <w:tab w:val="left" w:pos="0"/>
          <w:tab w:val="left" w:pos="284"/>
        </w:tabs>
        <w:spacing w:line="240" w:lineRule="auto"/>
        <w:ind w:right="140" w:firstLine="567"/>
        <w:jc w:val="both"/>
        <w:rPr>
          <w:rFonts w:ascii="Cambria" w:hAnsi="Cambria" w:cstheme="majorBidi"/>
          <w:bCs/>
        </w:rPr>
      </w:pPr>
      <w:r w:rsidRPr="00D3783E">
        <w:rPr>
          <w:rFonts w:ascii="Cambria" w:hAnsi="Cambria" w:cstheme="majorBidi"/>
          <w:bCs/>
          <w:spacing w:val="-4"/>
        </w:rPr>
        <w:t>*G</w:t>
      </w:r>
      <w:r w:rsidRPr="00D3783E">
        <w:rPr>
          <w:rFonts w:ascii="Cambria" w:hAnsi="Cambria" w:cstheme="majorBidi"/>
          <w:bCs/>
        </w:rPr>
        <w:t>rafoje „</w:t>
      </w:r>
      <w:r w:rsidR="007546F8" w:rsidRPr="00D3783E">
        <w:rPr>
          <w:rFonts w:ascii="Cambria" w:eastAsia="Times New Roman" w:hAnsi="Cambria" w:cstheme="majorBidi"/>
          <w:bCs/>
          <w:lang w:eastAsia="zh-CN"/>
        </w:rPr>
        <w:t>Siūlomi</w:t>
      </w:r>
      <w:r w:rsidRPr="00D3783E">
        <w:rPr>
          <w:rFonts w:ascii="Cambria" w:eastAsia="Times New Roman" w:hAnsi="Cambria" w:cstheme="majorBidi"/>
          <w:bCs/>
          <w:lang w:eastAsia="zh-CN"/>
        </w:rPr>
        <w:t xml:space="preserve"> įrangos parametrai, gamintojas</w:t>
      </w:r>
      <w:r w:rsidRPr="00D3783E">
        <w:rPr>
          <w:rFonts w:ascii="Cambria" w:hAnsi="Cambria" w:cstheme="majorBidi"/>
          <w:bCs/>
        </w:rPr>
        <w:t>“, vadovaujantis Viešųjų pirkimų tarnybos išaiškinimu</w:t>
      </w:r>
      <w:r w:rsidRPr="00D3783E">
        <w:rPr>
          <w:rStyle w:val="FootnoteReference"/>
          <w:rFonts w:ascii="Cambria" w:hAnsi="Cambria" w:cstheme="majorBidi"/>
          <w:bCs/>
        </w:rPr>
        <w:footnoteReference w:id="1"/>
      </w:r>
      <w:r w:rsidR="007546F8" w:rsidRPr="00D3783E">
        <w:rPr>
          <w:rFonts w:ascii="Cambria" w:hAnsi="Cambria" w:cstheme="majorBidi"/>
          <w:bCs/>
        </w:rPr>
        <w:t>, turi būti nurodyti</w:t>
      </w:r>
      <w:r w:rsidRPr="00D3783E">
        <w:rPr>
          <w:rFonts w:ascii="Cambria" w:hAnsi="Cambria" w:cstheme="majorBidi"/>
          <w:bCs/>
        </w:rPr>
        <w:t xml:space="preserve"> tikslūs ir konkretūs siūlomos prekės duomenys, nepaliekant lentelėje pateiktų dydžių reikšmių tolerancijų (jeigu jų yra) ir tokių reikšmių, kaip „lygiavertė“, „atitinka“</w:t>
      </w:r>
      <w:r w:rsidR="007546F8" w:rsidRPr="00D3783E">
        <w:rPr>
          <w:rFonts w:ascii="Cambria" w:hAnsi="Cambria" w:cstheme="majorBidi"/>
          <w:bCs/>
        </w:rPr>
        <w:t>, „ne daugiau“, „ne mažiau”</w:t>
      </w:r>
      <w:r w:rsidRPr="00D3783E">
        <w:rPr>
          <w:rFonts w:ascii="Cambria" w:hAnsi="Cambria" w:cstheme="majorBidi"/>
          <w:bCs/>
        </w:rPr>
        <w:t xml:space="preserve"> ir pan.</w:t>
      </w:r>
    </w:p>
    <w:p w14:paraId="62A5AE5A" w14:textId="77777777" w:rsidR="0050106C" w:rsidRPr="00D3783E" w:rsidRDefault="0050106C" w:rsidP="00D3783E">
      <w:pPr>
        <w:tabs>
          <w:tab w:val="left" w:pos="0"/>
        </w:tabs>
        <w:spacing w:line="240" w:lineRule="auto"/>
        <w:ind w:right="140" w:firstLine="567"/>
        <w:jc w:val="both"/>
        <w:rPr>
          <w:rFonts w:ascii="Cambria" w:hAnsi="Cambria" w:cs="Times New Roman"/>
        </w:rPr>
      </w:pPr>
      <w:r w:rsidRPr="00D3783E">
        <w:rPr>
          <w:rFonts w:ascii="Cambria" w:hAnsi="Cambria" w:cs="Times New Roman"/>
        </w:rPr>
        <w:t>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62A5AE5B" w14:textId="77777777" w:rsidR="00741AF8" w:rsidRPr="00D3783E" w:rsidRDefault="00741AF8" w:rsidP="00D3783E">
      <w:pPr>
        <w:tabs>
          <w:tab w:val="left" w:pos="0"/>
        </w:tabs>
        <w:spacing w:line="240" w:lineRule="auto"/>
        <w:ind w:firstLine="567"/>
        <w:rPr>
          <w:rFonts w:ascii="Cambria" w:hAnsi="Cambria"/>
          <w:lang w:eastAsia="lt-LT"/>
        </w:rPr>
      </w:pPr>
    </w:p>
    <w:p w14:paraId="62A5AE5C" w14:textId="77777777" w:rsidR="00C91A36" w:rsidRPr="00D3783E" w:rsidRDefault="00C91A36" w:rsidP="00D3783E">
      <w:pPr>
        <w:tabs>
          <w:tab w:val="left" w:pos="0"/>
        </w:tabs>
        <w:spacing w:line="240" w:lineRule="auto"/>
        <w:ind w:firstLine="567"/>
        <w:rPr>
          <w:rFonts w:ascii="Cambria" w:hAnsi="Cambria"/>
        </w:rPr>
      </w:pPr>
    </w:p>
    <w:sectPr w:rsidR="00C91A36" w:rsidRPr="00D3783E" w:rsidSect="003E6065">
      <w:pgSz w:w="11906" w:h="16838"/>
      <w:pgMar w:top="993"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AE5F" w14:textId="77777777" w:rsidR="00D456C3" w:rsidRDefault="00D456C3" w:rsidP="00C91A36">
      <w:pPr>
        <w:spacing w:after="0" w:line="240" w:lineRule="auto"/>
      </w:pPr>
      <w:r>
        <w:separator/>
      </w:r>
    </w:p>
  </w:endnote>
  <w:endnote w:type="continuationSeparator" w:id="0">
    <w:p w14:paraId="62A5AE60" w14:textId="77777777" w:rsidR="00D456C3" w:rsidRDefault="00D456C3" w:rsidP="00C9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TimesNewRomanPS-BoldMT">
    <w:altName w:val="Sitka Small"/>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5AE5D" w14:textId="77777777" w:rsidR="00D456C3" w:rsidRDefault="00D456C3" w:rsidP="00C91A36">
      <w:pPr>
        <w:spacing w:after="0" w:line="240" w:lineRule="auto"/>
      </w:pPr>
      <w:r>
        <w:separator/>
      </w:r>
    </w:p>
  </w:footnote>
  <w:footnote w:type="continuationSeparator" w:id="0">
    <w:p w14:paraId="62A5AE5E" w14:textId="77777777" w:rsidR="00D456C3" w:rsidRDefault="00D456C3" w:rsidP="00C91A36">
      <w:pPr>
        <w:spacing w:after="0" w:line="240" w:lineRule="auto"/>
      </w:pPr>
      <w:r>
        <w:continuationSeparator/>
      </w:r>
    </w:p>
  </w:footnote>
  <w:footnote w:id="1">
    <w:p w14:paraId="62A5AE61" w14:textId="77777777" w:rsidR="00C91A36" w:rsidRPr="00D641D7" w:rsidRDefault="00C91A36" w:rsidP="00C91A36">
      <w:pPr>
        <w:pStyle w:val="FootnoteText"/>
      </w:pPr>
      <w:r>
        <w:rPr>
          <w:rStyle w:val="FootnoteReference"/>
        </w:rPr>
        <w:footnoteRef/>
      </w:r>
      <w:r w:rsidR="00D304D2" w:rsidRPr="00D304D2">
        <w:t>https://vpt.lrv.lt/lt/naujienos-3/kaip-sekmingai-dalyvauti-viesuosiuose-pirkimuose-2020-metais/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F5BD0"/>
    <w:multiLevelType w:val="multilevel"/>
    <w:tmpl w:val="30A6C94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9F3828"/>
    <w:multiLevelType w:val="hybridMultilevel"/>
    <w:tmpl w:val="31644A2C"/>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 w15:restartNumberingAfterBreak="0">
    <w:nsid w:val="3B2237EF"/>
    <w:multiLevelType w:val="hybridMultilevel"/>
    <w:tmpl w:val="FCC6F3CC"/>
    <w:lvl w:ilvl="0" w:tplc="04270001">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4" w15:restartNumberingAfterBreak="0">
    <w:nsid w:val="55014DE0"/>
    <w:multiLevelType w:val="hybridMultilevel"/>
    <w:tmpl w:val="A398A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732C4B"/>
    <w:multiLevelType w:val="multilevel"/>
    <w:tmpl w:val="0DB8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78"/>
    <w:rsid w:val="00057C13"/>
    <w:rsid w:val="00090D99"/>
    <w:rsid w:val="000B3D2D"/>
    <w:rsid w:val="000F5D81"/>
    <w:rsid w:val="0011438A"/>
    <w:rsid w:val="00150438"/>
    <w:rsid w:val="0015538F"/>
    <w:rsid w:val="00163B8A"/>
    <w:rsid w:val="001A3A11"/>
    <w:rsid w:val="001A4376"/>
    <w:rsid w:val="001D2257"/>
    <w:rsid w:val="001D26E5"/>
    <w:rsid w:val="002170D0"/>
    <w:rsid w:val="00223949"/>
    <w:rsid w:val="00256F13"/>
    <w:rsid w:val="002975AE"/>
    <w:rsid w:val="002A713C"/>
    <w:rsid w:val="002B67CC"/>
    <w:rsid w:val="002C1F13"/>
    <w:rsid w:val="002E3A19"/>
    <w:rsid w:val="00301550"/>
    <w:rsid w:val="00316010"/>
    <w:rsid w:val="003816C6"/>
    <w:rsid w:val="003D310B"/>
    <w:rsid w:val="003E56D7"/>
    <w:rsid w:val="003E6065"/>
    <w:rsid w:val="003F1B9F"/>
    <w:rsid w:val="003F55C5"/>
    <w:rsid w:val="0044219F"/>
    <w:rsid w:val="004548DA"/>
    <w:rsid w:val="00471BE2"/>
    <w:rsid w:val="00490E72"/>
    <w:rsid w:val="004A5F43"/>
    <w:rsid w:val="0050106C"/>
    <w:rsid w:val="00505079"/>
    <w:rsid w:val="0053217B"/>
    <w:rsid w:val="00535AAA"/>
    <w:rsid w:val="00582116"/>
    <w:rsid w:val="0058539E"/>
    <w:rsid w:val="005C5F51"/>
    <w:rsid w:val="005D47FD"/>
    <w:rsid w:val="005F61A7"/>
    <w:rsid w:val="0060483D"/>
    <w:rsid w:val="00636E40"/>
    <w:rsid w:val="006663B9"/>
    <w:rsid w:val="006747EC"/>
    <w:rsid w:val="006825C1"/>
    <w:rsid w:val="006847FC"/>
    <w:rsid w:val="00685486"/>
    <w:rsid w:val="006A40B3"/>
    <w:rsid w:val="00724F21"/>
    <w:rsid w:val="00730A40"/>
    <w:rsid w:val="00734471"/>
    <w:rsid w:val="00735588"/>
    <w:rsid w:val="00741AF8"/>
    <w:rsid w:val="007546F8"/>
    <w:rsid w:val="00754B15"/>
    <w:rsid w:val="007861A6"/>
    <w:rsid w:val="007A7316"/>
    <w:rsid w:val="007F2A54"/>
    <w:rsid w:val="00816304"/>
    <w:rsid w:val="0082641B"/>
    <w:rsid w:val="00840513"/>
    <w:rsid w:val="00841DE2"/>
    <w:rsid w:val="008457DB"/>
    <w:rsid w:val="008F2EA2"/>
    <w:rsid w:val="009341ED"/>
    <w:rsid w:val="00942B16"/>
    <w:rsid w:val="009B60AC"/>
    <w:rsid w:val="009F0679"/>
    <w:rsid w:val="00A01513"/>
    <w:rsid w:val="00A139D0"/>
    <w:rsid w:val="00A31BE9"/>
    <w:rsid w:val="00A60878"/>
    <w:rsid w:val="00A61738"/>
    <w:rsid w:val="00A75D52"/>
    <w:rsid w:val="00A87E99"/>
    <w:rsid w:val="00AD0B71"/>
    <w:rsid w:val="00AE53F9"/>
    <w:rsid w:val="00AE70DB"/>
    <w:rsid w:val="00AF16A6"/>
    <w:rsid w:val="00B014D1"/>
    <w:rsid w:val="00BB20B8"/>
    <w:rsid w:val="00BD7BFE"/>
    <w:rsid w:val="00BF4D32"/>
    <w:rsid w:val="00C31949"/>
    <w:rsid w:val="00C336C3"/>
    <w:rsid w:val="00C342D9"/>
    <w:rsid w:val="00C56ECE"/>
    <w:rsid w:val="00C85124"/>
    <w:rsid w:val="00C869DA"/>
    <w:rsid w:val="00C91A36"/>
    <w:rsid w:val="00C927E2"/>
    <w:rsid w:val="00CB0CF5"/>
    <w:rsid w:val="00CC057E"/>
    <w:rsid w:val="00CE2F7E"/>
    <w:rsid w:val="00CE6588"/>
    <w:rsid w:val="00D111D1"/>
    <w:rsid w:val="00D304D2"/>
    <w:rsid w:val="00D3255E"/>
    <w:rsid w:val="00D3783E"/>
    <w:rsid w:val="00D456C3"/>
    <w:rsid w:val="00D67582"/>
    <w:rsid w:val="00D677E1"/>
    <w:rsid w:val="00D67D0D"/>
    <w:rsid w:val="00D85819"/>
    <w:rsid w:val="00D92FB3"/>
    <w:rsid w:val="00DB2498"/>
    <w:rsid w:val="00DB4BEC"/>
    <w:rsid w:val="00DE260E"/>
    <w:rsid w:val="00DF2558"/>
    <w:rsid w:val="00DF4322"/>
    <w:rsid w:val="00E025AF"/>
    <w:rsid w:val="00E02EF7"/>
    <w:rsid w:val="00E06CC4"/>
    <w:rsid w:val="00E56C71"/>
    <w:rsid w:val="00E65392"/>
    <w:rsid w:val="00E916BA"/>
    <w:rsid w:val="00EB53F2"/>
    <w:rsid w:val="00ED648B"/>
    <w:rsid w:val="00EE3506"/>
    <w:rsid w:val="00F0238F"/>
    <w:rsid w:val="00F164B3"/>
    <w:rsid w:val="00F25194"/>
    <w:rsid w:val="00F44601"/>
    <w:rsid w:val="00FB2534"/>
    <w:rsid w:val="00FE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AD22"/>
  <w15:chartTrackingRefBased/>
  <w15:docId w15:val="{EE3E611E-5EF1-4163-9CD5-3876D6F8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35AAA"/>
    <w:pPr>
      <w:suppressAutoHyphens/>
      <w:spacing w:after="40" w:line="240" w:lineRule="auto"/>
      <w:jc w:val="both"/>
    </w:pPr>
    <w:rPr>
      <w:rFonts w:ascii="Times New Roman" w:eastAsia="Arial Unicode MS" w:hAnsi="Times New Roman" w:cs="Arial Unicode MS"/>
      <w:color w:val="000000"/>
      <w:lang w:val="en-US" w:eastAsia="lt-LT"/>
    </w:rPr>
  </w:style>
  <w:style w:type="character" w:styleId="FootnoteReference">
    <w:name w:val="footnote reference"/>
    <w:uiPriority w:val="99"/>
    <w:semiHidden/>
    <w:rsid w:val="00C91A36"/>
    <w:rPr>
      <w:rFonts w:cs="Times New Roman"/>
      <w:vertAlign w:val="superscript"/>
    </w:rPr>
  </w:style>
  <w:style w:type="paragraph" w:styleId="FootnoteText">
    <w:name w:val="footnote text"/>
    <w:aliases w:val="ColumnText"/>
    <w:basedOn w:val="Normal"/>
    <w:link w:val="FootnoteTextChar"/>
    <w:uiPriority w:val="99"/>
    <w:rsid w:val="00C91A36"/>
    <w:pPr>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olumnText Char"/>
    <w:basedOn w:val="DefaultParagraphFont"/>
    <w:link w:val="FootnoteText"/>
    <w:uiPriority w:val="99"/>
    <w:rsid w:val="00C91A36"/>
    <w:rPr>
      <w:rFonts w:ascii="Times New Roman" w:eastAsia="Times New Roman" w:hAnsi="Times New Roman" w:cs="Times New Roman"/>
      <w:sz w:val="20"/>
      <w:szCs w:val="20"/>
    </w:rPr>
  </w:style>
  <w:style w:type="paragraph" w:styleId="ListParagraph">
    <w:name w:val="List Paragraph"/>
    <w:basedOn w:val="Normal"/>
    <w:uiPriority w:val="34"/>
    <w:qFormat/>
    <w:rsid w:val="0050106C"/>
    <w:pPr>
      <w:spacing w:after="200" w:line="276" w:lineRule="auto"/>
      <w:ind w:left="720"/>
      <w:contextualSpacing/>
    </w:pPr>
    <w:rPr>
      <w:lang w:val="en-US"/>
    </w:rPr>
  </w:style>
  <w:style w:type="paragraph" w:styleId="NormalWeb">
    <w:name w:val="Normal (Web)"/>
    <w:basedOn w:val="Normal"/>
    <w:uiPriority w:val="99"/>
    <w:semiHidden/>
    <w:unhideWhenUsed/>
    <w:rsid w:val="0050106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0106C"/>
    <w:rPr>
      <w:i/>
      <w:iCs/>
    </w:rPr>
  </w:style>
  <w:style w:type="paragraph" w:customStyle="1" w:styleId="Default">
    <w:name w:val="Default"/>
    <w:rsid w:val="00AE70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E70DB"/>
    <w:pPr>
      <w:spacing w:after="0" w:line="240" w:lineRule="auto"/>
    </w:pPr>
  </w:style>
  <w:style w:type="table" w:styleId="TableGrid">
    <w:name w:val="Table Grid"/>
    <w:basedOn w:val="TableNormal"/>
    <w:uiPriority w:val="39"/>
    <w:rsid w:val="00C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91">
    <w:name w:val="Body text (9)1"/>
    <w:basedOn w:val="Normal"/>
    <w:rsid w:val="00B014D1"/>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30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63958">
      <w:bodyDiv w:val="1"/>
      <w:marLeft w:val="0"/>
      <w:marRight w:val="0"/>
      <w:marTop w:val="0"/>
      <w:marBottom w:val="0"/>
      <w:divBdr>
        <w:top w:val="none" w:sz="0" w:space="0" w:color="auto"/>
        <w:left w:val="none" w:sz="0" w:space="0" w:color="auto"/>
        <w:bottom w:val="none" w:sz="0" w:space="0" w:color="auto"/>
        <w:right w:val="none" w:sz="0" w:space="0" w:color="auto"/>
      </w:divBdr>
      <w:divsChild>
        <w:div w:id="1070729983">
          <w:marLeft w:val="0"/>
          <w:marRight w:val="0"/>
          <w:marTop w:val="0"/>
          <w:marBottom w:val="240"/>
          <w:divBdr>
            <w:top w:val="none" w:sz="0" w:space="0" w:color="auto"/>
            <w:left w:val="none" w:sz="0" w:space="0" w:color="auto"/>
            <w:bottom w:val="none" w:sz="0" w:space="0" w:color="auto"/>
            <w:right w:val="none" w:sz="0" w:space="0" w:color="auto"/>
          </w:divBdr>
          <w:divsChild>
            <w:div w:id="1797018782">
              <w:marLeft w:val="0"/>
              <w:marRight w:val="0"/>
              <w:marTop w:val="0"/>
              <w:marBottom w:val="0"/>
              <w:divBdr>
                <w:top w:val="none" w:sz="0" w:space="0" w:color="auto"/>
                <w:left w:val="none" w:sz="0" w:space="0" w:color="auto"/>
                <w:bottom w:val="none" w:sz="0" w:space="0" w:color="auto"/>
                <w:right w:val="none" w:sz="0" w:space="0" w:color="auto"/>
              </w:divBdr>
            </w:div>
          </w:divsChild>
        </w:div>
        <w:div w:id="27537007">
          <w:marLeft w:val="0"/>
          <w:marRight w:val="0"/>
          <w:marTop w:val="0"/>
          <w:marBottom w:val="240"/>
          <w:divBdr>
            <w:top w:val="none" w:sz="0" w:space="0" w:color="auto"/>
            <w:left w:val="none" w:sz="0" w:space="0" w:color="auto"/>
            <w:bottom w:val="none" w:sz="0" w:space="0" w:color="auto"/>
            <w:right w:val="none" w:sz="0" w:space="0" w:color="auto"/>
          </w:divBdr>
          <w:divsChild>
            <w:div w:id="1829130953">
              <w:marLeft w:val="0"/>
              <w:marRight w:val="120"/>
              <w:marTop w:val="0"/>
              <w:marBottom w:val="0"/>
              <w:divBdr>
                <w:top w:val="none" w:sz="0" w:space="0" w:color="auto"/>
                <w:left w:val="none" w:sz="0" w:space="0" w:color="auto"/>
                <w:bottom w:val="none" w:sz="0" w:space="0" w:color="auto"/>
                <w:right w:val="none" w:sz="0" w:space="0" w:color="auto"/>
              </w:divBdr>
            </w:div>
            <w:div w:id="304119767">
              <w:marLeft w:val="0"/>
              <w:marRight w:val="0"/>
              <w:marTop w:val="0"/>
              <w:marBottom w:val="0"/>
              <w:divBdr>
                <w:top w:val="none" w:sz="0" w:space="0" w:color="auto"/>
                <w:left w:val="none" w:sz="0" w:space="0" w:color="auto"/>
                <w:bottom w:val="none" w:sz="0" w:space="0" w:color="auto"/>
                <w:right w:val="none" w:sz="0" w:space="0" w:color="auto"/>
              </w:divBdr>
            </w:div>
          </w:divsChild>
        </w:div>
        <w:div w:id="1211575648">
          <w:marLeft w:val="0"/>
          <w:marRight w:val="0"/>
          <w:marTop w:val="0"/>
          <w:marBottom w:val="240"/>
          <w:divBdr>
            <w:top w:val="none" w:sz="0" w:space="0" w:color="auto"/>
            <w:left w:val="none" w:sz="0" w:space="0" w:color="auto"/>
            <w:bottom w:val="none" w:sz="0" w:space="0" w:color="auto"/>
            <w:right w:val="none" w:sz="0" w:space="0" w:color="auto"/>
          </w:divBdr>
          <w:divsChild>
            <w:div w:id="1852640193">
              <w:marLeft w:val="0"/>
              <w:marRight w:val="120"/>
              <w:marTop w:val="0"/>
              <w:marBottom w:val="0"/>
              <w:divBdr>
                <w:top w:val="none" w:sz="0" w:space="0" w:color="auto"/>
                <w:left w:val="none" w:sz="0" w:space="0" w:color="auto"/>
                <w:bottom w:val="none" w:sz="0" w:space="0" w:color="auto"/>
                <w:right w:val="none" w:sz="0" w:space="0" w:color="auto"/>
              </w:divBdr>
            </w:div>
            <w:div w:id="1735664824">
              <w:marLeft w:val="0"/>
              <w:marRight w:val="0"/>
              <w:marTop w:val="0"/>
              <w:marBottom w:val="0"/>
              <w:divBdr>
                <w:top w:val="none" w:sz="0" w:space="0" w:color="auto"/>
                <w:left w:val="none" w:sz="0" w:space="0" w:color="auto"/>
                <w:bottom w:val="none" w:sz="0" w:space="0" w:color="auto"/>
                <w:right w:val="none" w:sz="0" w:space="0" w:color="auto"/>
              </w:divBdr>
            </w:div>
          </w:divsChild>
        </w:div>
        <w:div w:id="1349217919">
          <w:marLeft w:val="0"/>
          <w:marRight w:val="0"/>
          <w:marTop w:val="0"/>
          <w:marBottom w:val="240"/>
          <w:divBdr>
            <w:top w:val="none" w:sz="0" w:space="0" w:color="auto"/>
            <w:left w:val="none" w:sz="0" w:space="0" w:color="auto"/>
            <w:bottom w:val="none" w:sz="0" w:space="0" w:color="auto"/>
            <w:right w:val="none" w:sz="0" w:space="0" w:color="auto"/>
          </w:divBdr>
          <w:divsChild>
            <w:div w:id="1591742721">
              <w:marLeft w:val="0"/>
              <w:marRight w:val="120"/>
              <w:marTop w:val="0"/>
              <w:marBottom w:val="0"/>
              <w:divBdr>
                <w:top w:val="none" w:sz="0" w:space="0" w:color="auto"/>
                <w:left w:val="none" w:sz="0" w:space="0" w:color="auto"/>
                <w:bottom w:val="none" w:sz="0" w:space="0" w:color="auto"/>
                <w:right w:val="none" w:sz="0" w:space="0" w:color="auto"/>
              </w:divBdr>
            </w:div>
            <w:div w:id="1464344624">
              <w:marLeft w:val="0"/>
              <w:marRight w:val="0"/>
              <w:marTop w:val="0"/>
              <w:marBottom w:val="0"/>
              <w:divBdr>
                <w:top w:val="none" w:sz="0" w:space="0" w:color="auto"/>
                <w:left w:val="none" w:sz="0" w:space="0" w:color="auto"/>
                <w:bottom w:val="none" w:sz="0" w:space="0" w:color="auto"/>
                <w:right w:val="none" w:sz="0" w:space="0" w:color="auto"/>
              </w:divBdr>
            </w:div>
          </w:divsChild>
        </w:div>
        <w:div w:id="498541966">
          <w:marLeft w:val="0"/>
          <w:marRight w:val="0"/>
          <w:marTop w:val="0"/>
          <w:marBottom w:val="240"/>
          <w:divBdr>
            <w:top w:val="none" w:sz="0" w:space="0" w:color="auto"/>
            <w:left w:val="none" w:sz="0" w:space="0" w:color="auto"/>
            <w:bottom w:val="none" w:sz="0" w:space="0" w:color="auto"/>
            <w:right w:val="none" w:sz="0" w:space="0" w:color="auto"/>
          </w:divBdr>
          <w:divsChild>
            <w:div w:id="731388075">
              <w:marLeft w:val="0"/>
              <w:marRight w:val="120"/>
              <w:marTop w:val="0"/>
              <w:marBottom w:val="0"/>
              <w:divBdr>
                <w:top w:val="none" w:sz="0" w:space="0" w:color="auto"/>
                <w:left w:val="none" w:sz="0" w:space="0" w:color="auto"/>
                <w:bottom w:val="none" w:sz="0" w:space="0" w:color="auto"/>
                <w:right w:val="none" w:sz="0" w:space="0" w:color="auto"/>
              </w:divBdr>
            </w:div>
            <w:div w:id="18810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649E-7A52-4008-8299-6663405B6E9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C7E1B35-198C-40E7-A406-587881DBFE3F}">
  <ds:schemaRefs>
    <ds:schemaRef ds:uri="http://schemas.microsoft.com/sharepoint/v3/contenttype/forms"/>
  </ds:schemaRefs>
</ds:datastoreItem>
</file>

<file path=customXml/itemProps3.xml><?xml version="1.0" encoding="utf-8"?>
<ds:datastoreItem xmlns:ds="http://schemas.openxmlformats.org/officeDocument/2006/customXml" ds:itemID="{0E3FD352-84A9-4B78-AF21-4014D905C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5939D4-C8F1-45CF-AA22-9856BFD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8582</Words>
  <Characters>4893</Characters>
  <Application>Microsoft Office Word</Application>
  <DocSecurity>4</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Antanas Stipinas</dc:creator>
  <cp:keywords/>
  <dc:description/>
  <cp:lastModifiedBy>Eglė Mirklienė</cp:lastModifiedBy>
  <cp:revision>2</cp:revision>
  <cp:lastPrinted>2025-06-18T11:56:00Z</cp:lastPrinted>
  <dcterms:created xsi:type="dcterms:W3CDTF">2025-09-12T08:20:00Z</dcterms:created>
  <dcterms:modified xsi:type="dcterms:W3CDTF">2025-09-12T08:20:00Z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