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23493C24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81998">
        <w:rPr>
          <w:rFonts w:cstheme="minorHAnsi"/>
          <w:sz w:val="24"/>
          <w:szCs w:val="24"/>
        </w:rPr>
        <w:t>rugsėjo</w:t>
      </w:r>
      <w:r w:rsidR="00981998" w:rsidRPr="007920B0">
        <w:rPr>
          <w:rFonts w:cstheme="minorHAnsi"/>
          <w:sz w:val="24"/>
          <w:szCs w:val="24"/>
        </w:rPr>
        <w:t xml:space="preserve"> </w:t>
      </w:r>
      <w:r w:rsidR="00F251C9">
        <w:rPr>
          <w:rFonts w:cstheme="minorHAnsi"/>
          <w:sz w:val="24"/>
          <w:szCs w:val="24"/>
        </w:rPr>
        <w:t>1</w:t>
      </w:r>
      <w:r w:rsidR="00F251C9">
        <w:rPr>
          <w:rFonts w:cstheme="minorHAnsi"/>
          <w:sz w:val="24"/>
          <w:szCs w:val="24"/>
        </w:rPr>
        <w:t>5</w:t>
      </w:r>
      <w:r w:rsidR="00F251C9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57C85B22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BC0CEA">
        <w:rPr>
          <w:rFonts w:asciiTheme="minorHAnsi" w:hAnsiTheme="minorHAnsi" w:cstheme="minorHAnsi"/>
          <w:iCs/>
        </w:rPr>
        <w:t>o</w:t>
      </w:r>
      <w:r w:rsidR="00BC0CEA" w:rsidRPr="00BC0CEA">
        <w:rPr>
          <w:rFonts w:asciiTheme="minorHAnsi" w:hAnsiTheme="minorHAnsi" w:cstheme="minorHAnsi"/>
          <w:iCs/>
        </w:rPr>
        <w:t>ro kondicionavimo sistemos įrengimo Vilniaus regiono apylinkės teismo Šalčininkų rūmų administracinės paskirties pastate</w:t>
      </w:r>
      <w:r w:rsidR="00981998" w:rsidRPr="00981998">
        <w:rPr>
          <w:rFonts w:asciiTheme="minorHAnsi" w:hAnsiTheme="minorHAnsi" w:cstheme="minorHAnsi"/>
          <w:iCs/>
        </w:rPr>
        <w:t xml:space="preserve"> </w:t>
      </w:r>
      <w:r w:rsidR="002F1510" w:rsidRPr="007920B0">
        <w:rPr>
          <w:rFonts w:asciiTheme="minorHAnsi" w:hAnsiTheme="minorHAnsi" w:cstheme="minorHAnsi"/>
          <w:color w:val="000000"/>
        </w:rPr>
        <w:t>darbams</w:t>
      </w:r>
      <w:r w:rsidR="002F1510" w:rsidRPr="007920B0">
        <w:rPr>
          <w:rFonts w:asciiTheme="minorHAnsi" w:hAnsiTheme="minorHAnsi" w:cstheme="minorHAnsi"/>
        </w:rPr>
        <w:t xml:space="preserve"> pirkti.</w:t>
      </w:r>
    </w:p>
    <w:p w14:paraId="4A52DBA2" w14:textId="75869245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81998">
        <w:rPr>
          <w:rFonts w:asciiTheme="minorHAnsi" w:hAnsiTheme="minorHAnsi" w:cstheme="minorHAnsi"/>
        </w:rPr>
        <w:t xml:space="preserve">rugsėjo </w:t>
      </w:r>
      <w:r w:rsidR="002F7453">
        <w:rPr>
          <w:rFonts w:asciiTheme="minorHAnsi" w:hAnsiTheme="minorHAnsi" w:cstheme="minorHAnsi"/>
        </w:rPr>
        <w:t>12</w:t>
      </w:r>
      <w:r w:rsidR="002F7453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981998" w:rsidRPr="007920B0">
        <w:rPr>
          <w:rFonts w:asciiTheme="minorHAnsi" w:hAnsiTheme="minorHAnsi" w:cstheme="minorHAnsi"/>
        </w:rPr>
        <w:t>pa</w:t>
      </w:r>
      <w:r w:rsidR="00981998">
        <w:rPr>
          <w:rFonts w:asciiTheme="minorHAnsi" w:hAnsiTheme="minorHAnsi" w:cstheme="minorHAnsi"/>
        </w:rPr>
        <w:t>aiškinti</w:t>
      </w:r>
      <w:r w:rsidR="00981998" w:rsidRPr="007920B0">
        <w:rPr>
          <w:rFonts w:asciiTheme="minorHAnsi" w:hAnsiTheme="minorHAnsi" w:cstheme="minorHAnsi"/>
        </w:rPr>
        <w:t xml:space="preserve">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03E33F20" w14:textId="77777777" w:rsidR="002F7453" w:rsidRPr="002F7453" w:rsidRDefault="002F1510" w:rsidP="002F7453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2F7453">
        <w:rPr>
          <w:rFonts w:asciiTheme="minorHAnsi" w:hAnsiTheme="minorHAnsi" w:cstheme="minorHAnsi"/>
          <w:b/>
          <w:bCs/>
        </w:rPr>
        <w:t>Prašymas</w:t>
      </w:r>
      <w:r w:rsidR="00AD4258" w:rsidRPr="002F7453">
        <w:rPr>
          <w:rFonts w:asciiTheme="minorHAnsi" w:hAnsiTheme="minorHAnsi" w:cstheme="minorHAnsi"/>
          <w:b/>
          <w:bCs/>
        </w:rPr>
        <w:t>:</w:t>
      </w:r>
    </w:p>
    <w:p w14:paraId="34681A92" w14:textId="16B93008" w:rsidR="002F7453" w:rsidRPr="002F7453" w:rsidRDefault="00F251C9" w:rsidP="002F7453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Atsižvelgiant į tai, kad </w:t>
      </w:r>
      <w:r w:rsidR="002F7453" w:rsidRPr="002F7453">
        <w:rPr>
          <w:rFonts w:asciiTheme="minorHAnsi" w:hAnsiTheme="minorHAnsi" w:cstheme="minorHAnsi"/>
        </w:rPr>
        <w:t xml:space="preserve">Rangovui </w:t>
      </w:r>
      <w:r>
        <w:rPr>
          <w:rFonts w:asciiTheme="minorHAnsi" w:hAnsiTheme="minorHAnsi" w:cstheme="minorHAnsi"/>
        </w:rPr>
        <w:t xml:space="preserve">privalu </w:t>
      </w:r>
      <w:r w:rsidR="002F7453" w:rsidRPr="002F7453">
        <w:rPr>
          <w:rFonts w:asciiTheme="minorHAnsi" w:hAnsiTheme="minorHAnsi" w:cstheme="minorHAnsi"/>
        </w:rPr>
        <w:t>įvertinti 5-ių vidinių kondicionierių ir 6-ių išorinių kondicionierių pajungimą prie elektros tinklų maitinimo šaltinių</w:t>
      </w:r>
      <w:r>
        <w:rPr>
          <w:rFonts w:asciiTheme="minorHAnsi" w:hAnsiTheme="minorHAnsi" w:cstheme="minorHAnsi"/>
        </w:rPr>
        <w:t xml:space="preserve">, </w:t>
      </w:r>
      <w:r w:rsidRPr="00F251C9">
        <w:rPr>
          <w:rFonts w:asciiTheme="minorHAnsi" w:hAnsiTheme="minorHAnsi" w:cstheme="minorHAnsi"/>
        </w:rPr>
        <w:t>prašome pateikti elektrotechnikos dalies projektą. Ir ar pirkime perkamos visos kondicionavimo sistemos (OK-1 - OK-6)?</w:t>
      </w:r>
    </w:p>
    <w:p w14:paraId="35EEBC2F" w14:textId="77777777" w:rsidR="002F7453" w:rsidRDefault="002F7453" w:rsidP="002F7453">
      <w:pPr>
        <w:spacing w:after="0" w:line="240" w:lineRule="auto"/>
        <w:ind w:firstLine="1296"/>
        <w:jc w:val="both"/>
        <w:rPr>
          <w:rFonts w:cstheme="minorHAnsi"/>
          <w:b/>
          <w:bCs/>
          <w:sz w:val="24"/>
          <w:szCs w:val="24"/>
        </w:rPr>
      </w:pPr>
      <w:r w:rsidRPr="002F7453">
        <w:rPr>
          <w:rFonts w:cstheme="minorHAnsi"/>
          <w:b/>
          <w:bCs/>
          <w:sz w:val="24"/>
          <w:szCs w:val="24"/>
        </w:rPr>
        <w:t>Atsakymas:</w:t>
      </w:r>
    </w:p>
    <w:p w14:paraId="4540695E" w14:textId="7D3221B1" w:rsidR="00F251C9" w:rsidRPr="00F251C9" w:rsidRDefault="00F251C9" w:rsidP="00F251C9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F251C9">
        <w:rPr>
          <w:rFonts w:cstheme="minorHAnsi"/>
          <w:sz w:val="24"/>
          <w:szCs w:val="24"/>
        </w:rPr>
        <w:t>P</w:t>
      </w:r>
      <w:r w:rsidRPr="00F251C9">
        <w:rPr>
          <w:rFonts w:cstheme="minorHAnsi"/>
          <w:sz w:val="24"/>
          <w:szCs w:val="24"/>
        </w:rPr>
        <w:t>erkamos visos oro kondicionavimo sistemos (OK-1, OK-2, OK-3, OK-4, OK-5, OK-6) ir visi darbai nurodyti pateiktame darbų kiekių žiniaraštyje.</w:t>
      </w:r>
    </w:p>
    <w:p w14:paraId="53171D74" w14:textId="77777777" w:rsidR="00F251C9" w:rsidRPr="00F251C9" w:rsidRDefault="00F251C9" w:rsidP="00F251C9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F251C9">
        <w:rPr>
          <w:rFonts w:cstheme="minorHAnsi"/>
          <w:sz w:val="24"/>
          <w:szCs w:val="24"/>
        </w:rPr>
        <w:t>Žiniaraščiuose nurodytos  medžiagos turi būti vertinamos kartu su montavimo darbais.</w:t>
      </w:r>
    </w:p>
    <w:p w14:paraId="38D1D0F8" w14:textId="77777777" w:rsidR="00F251C9" w:rsidRPr="00F251C9" w:rsidRDefault="00F251C9" w:rsidP="00F251C9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F251C9">
        <w:rPr>
          <w:rFonts w:cstheme="minorHAnsi"/>
          <w:sz w:val="24"/>
          <w:szCs w:val="24"/>
        </w:rPr>
        <w:t xml:space="preserve">Elektrotechnikos dalies projektas nebuvo rengiamas, nes kondicionierių prijungimui prie esamų elektros tinklų maitinimo šaltinių pagal galiojantį </w:t>
      </w:r>
      <w:r w:rsidRPr="00F251C9">
        <w:rPr>
          <w:rFonts w:cstheme="minorHAnsi"/>
          <w:i/>
          <w:iCs/>
          <w:sz w:val="24"/>
          <w:szCs w:val="24"/>
        </w:rPr>
        <w:t>Statybos techninis reglamentas STR 1.04.04:2017 – „Statinio projektavimas, projekto ekspertizė“</w:t>
      </w:r>
      <w:r w:rsidRPr="00F251C9">
        <w:rPr>
          <w:rFonts w:cstheme="minorHAnsi"/>
          <w:sz w:val="24"/>
          <w:szCs w:val="24"/>
        </w:rPr>
        <w:t xml:space="preserve"> bei teisės aktus, susijusius su tokiais projektais, nėra privalomas.</w:t>
      </w:r>
    </w:p>
    <w:p w14:paraId="5F311EA0" w14:textId="77777777" w:rsidR="00F251C9" w:rsidRPr="00F251C9" w:rsidRDefault="00F251C9" w:rsidP="002F7453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</w:p>
    <w:p w14:paraId="55E98883" w14:textId="1C0BE29D" w:rsidR="00E44727" w:rsidRPr="002F7453" w:rsidRDefault="00E44727" w:rsidP="002F7453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44727" w:rsidRPr="002F74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1073C8"/>
    <w:rsid w:val="0016394B"/>
    <w:rsid w:val="0017116B"/>
    <w:rsid w:val="001843FE"/>
    <w:rsid w:val="001F5A31"/>
    <w:rsid w:val="00240B30"/>
    <w:rsid w:val="002B475C"/>
    <w:rsid w:val="002F1510"/>
    <w:rsid w:val="002F7453"/>
    <w:rsid w:val="003F1774"/>
    <w:rsid w:val="00534461"/>
    <w:rsid w:val="006012B5"/>
    <w:rsid w:val="0069563C"/>
    <w:rsid w:val="00776319"/>
    <w:rsid w:val="00783A2A"/>
    <w:rsid w:val="007920B0"/>
    <w:rsid w:val="007E442A"/>
    <w:rsid w:val="007F1B8D"/>
    <w:rsid w:val="007F374F"/>
    <w:rsid w:val="007F7721"/>
    <w:rsid w:val="00976065"/>
    <w:rsid w:val="00981998"/>
    <w:rsid w:val="009830EF"/>
    <w:rsid w:val="00A21336"/>
    <w:rsid w:val="00A40E2C"/>
    <w:rsid w:val="00A74EE0"/>
    <w:rsid w:val="00AA3F88"/>
    <w:rsid w:val="00AD0F3F"/>
    <w:rsid w:val="00AD4258"/>
    <w:rsid w:val="00AF7E10"/>
    <w:rsid w:val="00B134EC"/>
    <w:rsid w:val="00B63F53"/>
    <w:rsid w:val="00BB3AF6"/>
    <w:rsid w:val="00BB7764"/>
    <w:rsid w:val="00BC0CEA"/>
    <w:rsid w:val="00BD52E9"/>
    <w:rsid w:val="00C169EE"/>
    <w:rsid w:val="00C25CFB"/>
    <w:rsid w:val="00CA5A81"/>
    <w:rsid w:val="00CC4302"/>
    <w:rsid w:val="00CE05FF"/>
    <w:rsid w:val="00D30291"/>
    <w:rsid w:val="00D3233D"/>
    <w:rsid w:val="00D766DC"/>
    <w:rsid w:val="00E44727"/>
    <w:rsid w:val="00EC1BE1"/>
    <w:rsid w:val="00ED4BB0"/>
    <w:rsid w:val="00F251C9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  <w:style w:type="paragraph" w:styleId="Antrat">
    <w:name w:val="caption"/>
    <w:basedOn w:val="prastasis"/>
    <w:next w:val="prastasis"/>
    <w:uiPriority w:val="99"/>
    <w:qFormat/>
    <w:rsid w:val="00BC0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2</cp:revision>
  <dcterms:created xsi:type="dcterms:W3CDTF">2025-09-15T05:13:00Z</dcterms:created>
  <dcterms:modified xsi:type="dcterms:W3CDTF">2025-09-15T05:13:00Z</dcterms:modified>
</cp:coreProperties>
</file>