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E8345D" w:rsidRDefault="00940552" w:rsidP="00F762BB">
      <w:pPr>
        <w:keepNext/>
        <w:keepLines/>
        <w:spacing w:before="120"/>
        <w:ind w:left="5103"/>
        <w:jc w:val="right"/>
        <w:outlineLvl w:val="1"/>
        <w:rPr>
          <w:rFonts w:asciiTheme="minorHAnsi" w:eastAsia="Calibri" w:hAnsiTheme="minorHAnsi" w:cstheme="minorHAnsi"/>
          <w:sz w:val="22"/>
          <w:szCs w:val="22"/>
        </w:rPr>
      </w:pPr>
      <w:bookmarkStart w:id="0" w:name="_Ref38291223"/>
      <w:bookmarkStart w:id="1" w:name="_Ref38291334"/>
      <w:bookmarkStart w:id="2" w:name="_Ref38533412"/>
      <w:bookmarkStart w:id="3" w:name="_Toc124404959"/>
      <w:r w:rsidRPr="00E8345D">
        <w:rPr>
          <w:rFonts w:asciiTheme="minorHAnsi" w:eastAsia="Calibri" w:hAnsiTheme="minorHAnsi" w:cstheme="minorHAns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59437BC5" w14:textId="77777777" w:rsidR="00681034" w:rsidRPr="00681034" w:rsidRDefault="00681034" w:rsidP="00681034">
      <w:pPr>
        <w:pBdr>
          <w:top w:val="nil"/>
          <w:left w:val="nil"/>
          <w:bottom w:val="nil"/>
          <w:right w:val="nil"/>
          <w:between w:val="nil"/>
          <w:bar w:val="nil"/>
        </w:pBdr>
        <w:jc w:val="center"/>
        <w:rPr>
          <w:rFonts w:eastAsia="Arial Unicode MS"/>
          <w:b/>
          <w:bdr w:val="nil"/>
          <w:lang w:eastAsia="en-US"/>
        </w:rPr>
      </w:pPr>
    </w:p>
    <w:p w14:paraId="5B333FF3" w14:textId="049B8CAF" w:rsidR="00002153" w:rsidRDefault="0075428B" w:rsidP="0075428B">
      <w:pPr>
        <w:jc w:val="center"/>
        <w:rPr>
          <w:sz w:val="22"/>
          <w:szCs w:val="22"/>
        </w:rPr>
      </w:pPr>
      <w:r>
        <w:rPr>
          <w:b/>
          <w:bCs/>
        </w:rPr>
        <w:t>REZERVINIS DUOMENŲ CENTRAS</w:t>
      </w:r>
    </w:p>
    <w:p w14:paraId="3F248C2E" w14:textId="77777777" w:rsidR="00002153" w:rsidRDefault="00002153" w:rsidP="00AE5856">
      <w:pPr>
        <w:rPr>
          <w:sz w:val="22"/>
          <w:szCs w:val="22"/>
        </w:rPr>
      </w:pPr>
    </w:p>
    <w:p w14:paraId="1D3D143B" w14:textId="2EDC79A3"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71A14451"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351DCEE" w14:textId="77777777" w:rsidR="00AF2FDD" w:rsidRPr="0045180C" w:rsidRDefault="00AF2FDD" w:rsidP="00AF2FDD">
      <w:pPr>
        <w:jc w:val="both"/>
        <w:rPr>
          <w:sz w:val="22"/>
          <w:szCs w:val="22"/>
        </w:rPr>
      </w:pPr>
      <w:r w:rsidRPr="0045180C">
        <w:rPr>
          <w:sz w:val="22"/>
          <w:szCs w:val="22"/>
        </w:rPr>
        <w:t>3.1. Pasiūlymo kaina nurodoma eurais užpildant pateikt</w:t>
      </w:r>
      <w:r>
        <w:rPr>
          <w:sz w:val="22"/>
          <w:szCs w:val="22"/>
        </w:rPr>
        <w:t>as</w:t>
      </w:r>
      <w:r w:rsidRPr="0045180C">
        <w:rPr>
          <w:sz w:val="22"/>
          <w:szCs w:val="22"/>
        </w:rPr>
        <w:t xml:space="preserve"> </w:t>
      </w:r>
      <w:hyperlink r:id="rId11" w:history="1">
        <w:r w:rsidRPr="0045180C">
          <w:rPr>
            <w:rStyle w:val="Hyperlink"/>
            <w:sz w:val="22"/>
            <w:szCs w:val="22"/>
          </w:rPr>
          <w:t>lentel</w:t>
        </w:r>
      </w:hyperlink>
      <w:r>
        <w:rPr>
          <w:rStyle w:val="Hyperlink"/>
          <w:sz w:val="22"/>
          <w:szCs w:val="22"/>
        </w:rPr>
        <w:t>es</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65B35B08" w14:textId="77777777" w:rsidR="00050AC5" w:rsidRDefault="00050AC5" w:rsidP="00AF2FDD">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2161"/>
        <w:gridCol w:w="1229"/>
        <w:gridCol w:w="1356"/>
        <w:gridCol w:w="1229"/>
        <w:gridCol w:w="1466"/>
        <w:gridCol w:w="1608"/>
      </w:tblGrid>
      <w:tr w:rsidR="006E24C1" w:rsidRPr="00E524CF" w14:paraId="33B52EB0" w14:textId="77777777" w:rsidTr="007F3249">
        <w:trPr>
          <w:trHeight w:val="601"/>
        </w:trPr>
        <w:tc>
          <w:tcPr>
            <w:tcW w:w="301" w:type="pct"/>
            <w:vAlign w:val="center"/>
          </w:tcPr>
          <w:p w14:paraId="6EC7315D" w14:textId="77777777" w:rsidR="006E24C1" w:rsidRPr="00E524CF" w:rsidRDefault="006E24C1" w:rsidP="00B211E0">
            <w:pPr>
              <w:pBdr>
                <w:top w:val="nil"/>
                <w:left w:val="nil"/>
                <w:bottom w:val="nil"/>
                <w:right w:val="nil"/>
                <w:between w:val="nil"/>
                <w:bar w:val="nil"/>
              </w:pBdr>
              <w:jc w:val="center"/>
              <w:rPr>
                <w:bdr w:val="nil"/>
              </w:rPr>
            </w:pPr>
            <w:r w:rsidRPr="00E524CF">
              <w:rPr>
                <w:bdr w:val="nil"/>
              </w:rPr>
              <w:t>Eil. Nr.</w:t>
            </w:r>
          </w:p>
        </w:tc>
        <w:tc>
          <w:tcPr>
            <w:tcW w:w="1122" w:type="pct"/>
            <w:vAlign w:val="center"/>
          </w:tcPr>
          <w:p w14:paraId="6ABDB3EB" w14:textId="77777777" w:rsidR="006E24C1" w:rsidRPr="00E524CF" w:rsidRDefault="006E24C1" w:rsidP="00B211E0">
            <w:pPr>
              <w:pBdr>
                <w:top w:val="nil"/>
                <w:left w:val="nil"/>
                <w:bottom w:val="nil"/>
                <w:right w:val="nil"/>
                <w:between w:val="nil"/>
                <w:bar w:val="nil"/>
              </w:pBdr>
              <w:jc w:val="center"/>
              <w:rPr>
                <w:bdr w:val="nil"/>
              </w:rPr>
            </w:pPr>
            <w:r w:rsidRPr="00E524CF">
              <w:rPr>
                <w:bdr w:val="nil"/>
              </w:rPr>
              <w:t>Paslaugos pavadinimas, įrangos talpinimo adresas</w:t>
            </w:r>
          </w:p>
        </w:tc>
        <w:tc>
          <w:tcPr>
            <w:tcW w:w="638" w:type="pct"/>
            <w:vAlign w:val="center"/>
          </w:tcPr>
          <w:p w14:paraId="0BCFABC0" w14:textId="77777777" w:rsidR="006E24C1" w:rsidRPr="00E524CF" w:rsidRDefault="006E24C1" w:rsidP="00B211E0">
            <w:pPr>
              <w:pBdr>
                <w:top w:val="nil"/>
                <w:left w:val="nil"/>
                <w:bottom w:val="nil"/>
                <w:right w:val="nil"/>
                <w:between w:val="nil"/>
                <w:bar w:val="nil"/>
              </w:pBdr>
              <w:jc w:val="center"/>
              <w:rPr>
                <w:bdr w:val="nil"/>
              </w:rPr>
            </w:pPr>
            <w:r w:rsidRPr="00E524CF">
              <w:rPr>
                <w:bdr w:val="nil"/>
              </w:rPr>
              <w:t>Paslaugos</w:t>
            </w:r>
          </w:p>
          <w:p w14:paraId="38FCAC02" w14:textId="77777777" w:rsidR="006E24C1" w:rsidRPr="00E524CF" w:rsidRDefault="006E24C1" w:rsidP="00B211E0">
            <w:pPr>
              <w:pBdr>
                <w:top w:val="nil"/>
                <w:left w:val="nil"/>
                <w:bottom w:val="nil"/>
                <w:right w:val="nil"/>
                <w:between w:val="nil"/>
                <w:bar w:val="nil"/>
              </w:pBdr>
              <w:jc w:val="center"/>
              <w:rPr>
                <w:bdr w:val="nil"/>
              </w:rPr>
            </w:pPr>
            <w:r w:rsidRPr="00E524CF">
              <w:rPr>
                <w:bdr w:val="nil"/>
              </w:rPr>
              <w:t xml:space="preserve">įdiegimo kaina be PVM </w:t>
            </w:r>
          </w:p>
        </w:tc>
        <w:tc>
          <w:tcPr>
            <w:tcW w:w="704" w:type="pct"/>
            <w:vAlign w:val="center"/>
          </w:tcPr>
          <w:p w14:paraId="505F9899" w14:textId="77777777" w:rsidR="006E24C1" w:rsidRPr="00E524CF" w:rsidRDefault="006E24C1" w:rsidP="00B211E0">
            <w:pPr>
              <w:pBdr>
                <w:top w:val="nil"/>
                <w:left w:val="nil"/>
                <w:bottom w:val="nil"/>
                <w:right w:val="nil"/>
                <w:between w:val="nil"/>
                <w:bar w:val="nil"/>
              </w:pBdr>
              <w:jc w:val="center"/>
              <w:rPr>
                <w:bdr w:val="nil"/>
              </w:rPr>
            </w:pPr>
            <w:r w:rsidRPr="00E524CF">
              <w:rPr>
                <w:bdr w:val="nil"/>
              </w:rPr>
              <w:t>Paslaugos 1 mėn. kaina EUR be PVM</w:t>
            </w:r>
          </w:p>
        </w:tc>
        <w:tc>
          <w:tcPr>
            <w:tcW w:w="638" w:type="pct"/>
            <w:vAlign w:val="center"/>
          </w:tcPr>
          <w:p w14:paraId="7E6E178B" w14:textId="77777777" w:rsidR="006E24C1" w:rsidRPr="00E524CF" w:rsidRDefault="006E24C1" w:rsidP="00B211E0">
            <w:pPr>
              <w:pBdr>
                <w:top w:val="nil"/>
                <w:left w:val="nil"/>
                <w:bottom w:val="nil"/>
                <w:right w:val="nil"/>
                <w:between w:val="nil"/>
                <w:bar w:val="nil"/>
              </w:pBdr>
              <w:jc w:val="center"/>
              <w:rPr>
                <w:bdr w:val="nil"/>
              </w:rPr>
            </w:pPr>
            <w:r w:rsidRPr="00E524CF">
              <w:rPr>
                <w:bdr w:val="nil"/>
              </w:rPr>
              <w:t>Paslaugos 1 mėn. kaina EUR su PVM</w:t>
            </w:r>
          </w:p>
        </w:tc>
        <w:tc>
          <w:tcPr>
            <w:tcW w:w="761" w:type="pct"/>
            <w:vAlign w:val="center"/>
          </w:tcPr>
          <w:p w14:paraId="608A3A43" w14:textId="77777777" w:rsidR="006E24C1" w:rsidRPr="00E524CF" w:rsidRDefault="006E24C1" w:rsidP="00B211E0">
            <w:pPr>
              <w:pBdr>
                <w:top w:val="nil"/>
                <w:left w:val="nil"/>
                <w:bottom w:val="nil"/>
                <w:right w:val="nil"/>
                <w:between w:val="nil"/>
                <w:bar w:val="nil"/>
              </w:pBdr>
              <w:jc w:val="center"/>
              <w:rPr>
                <w:bdr w:val="nil"/>
              </w:rPr>
            </w:pPr>
            <w:r w:rsidRPr="00E524CF">
              <w:rPr>
                <w:bdr w:val="nil"/>
              </w:rPr>
              <w:t>Viso kaina (</w:t>
            </w:r>
            <w:r w:rsidRPr="00E524CF">
              <w:rPr>
                <w:b/>
                <w:bdr w:val="nil"/>
              </w:rPr>
              <w:t>įdiegimo kaina ir paslaugos kaina 35 mėn.</w:t>
            </w:r>
            <w:r w:rsidRPr="00E524CF">
              <w:rPr>
                <w:bdr w:val="nil"/>
              </w:rPr>
              <w:t>)</w:t>
            </w:r>
          </w:p>
          <w:p w14:paraId="31EA0577" w14:textId="77777777" w:rsidR="006E24C1" w:rsidRPr="00E524CF" w:rsidRDefault="006E24C1" w:rsidP="00B211E0">
            <w:pPr>
              <w:pBdr>
                <w:top w:val="nil"/>
                <w:left w:val="nil"/>
                <w:bottom w:val="nil"/>
                <w:right w:val="nil"/>
                <w:between w:val="nil"/>
                <w:bar w:val="nil"/>
              </w:pBdr>
              <w:jc w:val="center"/>
              <w:rPr>
                <w:bdr w:val="nil"/>
              </w:rPr>
            </w:pPr>
            <w:r w:rsidRPr="00E524CF">
              <w:rPr>
                <w:bdr w:val="nil"/>
              </w:rPr>
              <w:t xml:space="preserve">EUR be PVM </w:t>
            </w:r>
          </w:p>
        </w:tc>
        <w:tc>
          <w:tcPr>
            <w:tcW w:w="835" w:type="pct"/>
            <w:vAlign w:val="center"/>
          </w:tcPr>
          <w:p w14:paraId="79E079FF" w14:textId="77777777" w:rsidR="006E24C1" w:rsidRPr="00E524CF" w:rsidRDefault="006E24C1" w:rsidP="00B211E0">
            <w:pPr>
              <w:pBdr>
                <w:top w:val="nil"/>
                <w:left w:val="nil"/>
                <w:bottom w:val="nil"/>
                <w:right w:val="nil"/>
                <w:between w:val="nil"/>
                <w:bar w:val="nil"/>
              </w:pBdr>
              <w:jc w:val="center"/>
              <w:rPr>
                <w:bdr w:val="nil"/>
              </w:rPr>
            </w:pPr>
            <w:r w:rsidRPr="00E524CF">
              <w:rPr>
                <w:bdr w:val="nil"/>
              </w:rPr>
              <w:t>Viso kaina (</w:t>
            </w:r>
            <w:r w:rsidRPr="00E524CF">
              <w:rPr>
                <w:b/>
                <w:bdr w:val="nil"/>
              </w:rPr>
              <w:t>įdiegimo kaina ir paslaugos kaina 35 mėn.</w:t>
            </w:r>
            <w:r w:rsidRPr="00E524CF">
              <w:rPr>
                <w:bdr w:val="nil"/>
              </w:rPr>
              <w:t>) EUR su PVM</w:t>
            </w:r>
          </w:p>
        </w:tc>
      </w:tr>
      <w:tr w:rsidR="006E24C1" w:rsidRPr="00E524CF" w14:paraId="43C3683F" w14:textId="77777777" w:rsidTr="007F3249">
        <w:tc>
          <w:tcPr>
            <w:tcW w:w="301" w:type="pct"/>
          </w:tcPr>
          <w:p w14:paraId="48CCE3F0" w14:textId="77777777" w:rsidR="006E24C1" w:rsidRPr="00E524CF" w:rsidRDefault="006E24C1" w:rsidP="00B211E0">
            <w:pPr>
              <w:pBdr>
                <w:top w:val="nil"/>
                <w:left w:val="nil"/>
                <w:bottom w:val="nil"/>
                <w:right w:val="nil"/>
                <w:between w:val="nil"/>
                <w:bar w:val="nil"/>
              </w:pBdr>
              <w:jc w:val="center"/>
              <w:rPr>
                <w:bdr w:val="nil"/>
              </w:rPr>
            </w:pPr>
            <w:r w:rsidRPr="00E524CF">
              <w:rPr>
                <w:bdr w:val="nil"/>
              </w:rPr>
              <w:t>1</w:t>
            </w:r>
          </w:p>
        </w:tc>
        <w:tc>
          <w:tcPr>
            <w:tcW w:w="1122" w:type="pct"/>
          </w:tcPr>
          <w:p w14:paraId="77514B65" w14:textId="2168A0EC" w:rsidR="006E24C1" w:rsidRPr="00E524CF" w:rsidRDefault="006E24C1" w:rsidP="00B211E0">
            <w:pPr>
              <w:pBdr>
                <w:top w:val="nil"/>
                <w:left w:val="nil"/>
                <w:bottom w:val="nil"/>
                <w:right w:val="nil"/>
                <w:between w:val="nil"/>
                <w:bar w:val="nil"/>
              </w:pBdr>
              <w:suppressAutoHyphens/>
              <w:spacing w:after="40"/>
              <w:jc w:val="both"/>
              <w:rPr>
                <w:rFonts w:eastAsia="Arial Unicode MS" w:cs="Arial Unicode MS"/>
                <w:color w:val="000000"/>
                <w:bdr w:val="nil"/>
                <w:lang w:val="en-US"/>
              </w:rPr>
            </w:pPr>
            <w:proofErr w:type="spellStart"/>
            <w:r>
              <w:rPr>
                <w:rFonts w:eastAsia="Arial Unicode MS" w:cs="Arial Unicode MS"/>
                <w:color w:val="000000"/>
                <w:bdr w:val="nil"/>
                <w:lang w:val="en-US"/>
              </w:rPr>
              <w:t>Rezervinis</w:t>
            </w:r>
            <w:proofErr w:type="spellEnd"/>
            <w:r>
              <w:rPr>
                <w:rFonts w:eastAsia="Arial Unicode MS" w:cs="Arial Unicode MS"/>
                <w:color w:val="000000"/>
                <w:bdr w:val="nil"/>
                <w:lang w:val="en-US"/>
              </w:rPr>
              <w:t xml:space="preserve"> </w:t>
            </w:r>
            <w:proofErr w:type="spellStart"/>
            <w:r>
              <w:rPr>
                <w:rFonts w:eastAsia="Arial Unicode MS" w:cs="Arial Unicode MS"/>
                <w:color w:val="000000"/>
                <w:bdr w:val="nil"/>
                <w:lang w:val="en-US"/>
              </w:rPr>
              <w:t>duomenų</w:t>
            </w:r>
            <w:proofErr w:type="spellEnd"/>
            <w:r>
              <w:rPr>
                <w:rFonts w:eastAsia="Arial Unicode MS" w:cs="Arial Unicode MS"/>
                <w:color w:val="000000"/>
                <w:bdr w:val="nil"/>
                <w:lang w:val="en-US"/>
              </w:rPr>
              <w:t xml:space="preserve"> </w:t>
            </w:r>
            <w:proofErr w:type="spellStart"/>
            <w:r>
              <w:rPr>
                <w:rFonts w:eastAsia="Arial Unicode MS" w:cs="Arial Unicode MS"/>
                <w:color w:val="000000"/>
                <w:bdr w:val="nil"/>
                <w:lang w:val="en-US"/>
              </w:rPr>
              <w:t>centras</w:t>
            </w:r>
            <w:proofErr w:type="spellEnd"/>
          </w:p>
        </w:tc>
        <w:tc>
          <w:tcPr>
            <w:tcW w:w="638" w:type="pct"/>
          </w:tcPr>
          <w:p w14:paraId="496CE286" w14:textId="77777777" w:rsidR="006E24C1" w:rsidRPr="00E524CF" w:rsidRDefault="006E24C1" w:rsidP="00B211E0">
            <w:pPr>
              <w:pBdr>
                <w:top w:val="nil"/>
                <w:left w:val="nil"/>
                <w:bottom w:val="nil"/>
                <w:right w:val="nil"/>
                <w:between w:val="nil"/>
                <w:bar w:val="nil"/>
              </w:pBdr>
              <w:jc w:val="center"/>
              <w:rPr>
                <w:bdr w:val="nil"/>
              </w:rPr>
            </w:pPr>
          </w:p>
        </w:tc>
        <w:tc>
          <w:tcPr>
            <w:tcW w:w="704" w:type="pct"/>
          </w:tcPr>
          <w:p w14:paraId="713B14BB" w14:textId="77777777" w:rsidR="006E24C1" w:rsidRPr="00E524CF" w:rsidRDefault="006E24C1" w:rsidP="00B211E0">
            <w:pPr>
              <w:pBdr>
                <w:top w:val="nil"/>
                <w:left w:val="nil"/>
                <w:bottom w:val="nil"/>
                <w:right w:val="nil"/>
                <w:between w:val="nil"/>
                <w:bar w:val="nil"/>
              </w:pBdr>
              <w:jc w:val="center"/>
              <w:rPr>
                <w:bdr w:val="nil"/>
              </w:rPr>
            </w:pPr>
          </w:p>
        </w:tc>
        <w:tc>
          <w:tcPr>
            <w:tcW w:w="638" w:type="pct"/>
          </w:tcPr>
          <w:p w14:paraId="029732EA" w14:textId="77777777" w:rsidR="006E24C1" w:rsidRPr="00E524CF" w:rsidRDefault="006E24C1" w:rsidP="00B211E0">
            <w:pPr>
              <w:pBdr>
                <w:top w:val="nil"/>
                <w:left w:val="nil"/>
                <w:bottom w:val="nil"/>
                <w:right w:val="nil"/>
                <w:between w:val="nil"/>
                <w:bar w:val="nil"/>
              </w:pBdr>
              <w:jc w:val="center"/>
              <w:rPr>
                <w:bdr w:val="nil"/>
              </w:rPr>
            </w:pPr>
          </w:p>
        </w:tc>
        <w:tc>
          <w:tcPr>
            <w:tcW w:w="761" w:type="pct"/>
          </w:tcPr>
          <w:p w14:paraId="7D88DA8D" w14:textId="77777777" w:rsidR="006E24C1" w:rsidRPr="00E524CF" w:rsidRDefault="006E24C1" w:rsidP="00B211E0">
            <w:pPr>
              <w:pBdr>
                <w:top w:val="nil"/>
                <w:left w:val="nil"/>
                <w:bottom w:val="nil"/>
                <w:right w:val="nil"/>
                <w:between w:val="nil"/>
                <w:bar w:val="nil"/>
              </w:pBdr>
              <w:jc w:val="center"/>
              <w:rPr>
                <w:bdr w:val="nil"/>
              </w:rPr>
            </w:pPr>
          </w:p>
        </w:tc>
        <w:tc>
          <w:tcPr>
            <w:tcW w:w="835" w:type="pct"/>
          </w:tcPr>
          <w:p w14:paraId="06353F20" w14:textId="77777777" w:rsidR="006E24C1" w:rsidRPr="00E524CF" w:rsidRDefault="006E24C1" w:rsidP="00B211E0">
            <w:pPr>
              <w:pBdr>
                <w:top w:val="nil"/>
                <w:left w:val="nil"/>
                <w:bottom w:val="nil"/>
                <w:right w:val="nil"/>
                <w:between w:val="nil"/>
                <w:bar w:val="nil"/>
              </w:pBdr>
              <w:jc w:val="center"/>
              <w:rPr>
                <w:bdr w:val="nil"/>
              </w:rPr>
            </w:pPr>
          </w:p>
        </w:tc>
      </w:tr>
    </w:tbl>
    <w:p w14:paraId="2FDF333E" w14:textId="6C089658" w:rsidR="00AF2FDD" w:rsidRDefault="00AF2FDD" w:rsidP="00002153">
      <w:pPr>
        <w:tabs>
          <w:tab w:val="left" w:pos="698"/>
        </w:tabs>
        <w:rPr>
          <w:sz w:val="22"/>
          <w:szCs w:val="22"/>
        </w:rPr>
      </w:pPr>
    </w:p>
    <w:p w14:paraId="4A75A8DD" w14:textId="77777777" w:rsidR="00781DD5" w:rsidRPr="00AA485A" w:rsidRDefault="00781DD5" w:rsidP="00781DD5">
      <w:pPr>
        <w:keepNext/>
        <w:widowControl w:val="0"/>
        <w:autoSpaceDE w:val="0"/>
        <w:autoSpaceDN w:val="0"/>
        <w:adjustRightInd w:val="0"/>
        <w:ind w:firstLine="567"/>
        <w:jc w:val="both"/>
        <w:rPr>
          <w:color w:val="000000"/>
        </w:rPr>
      </w:pPr>
      <w:r w:rsidRPr="00AA485A">
        <w:rPr>
          <w:color w:val="000000"/>
        </w:rPr>
        <w:t>Pasiūlymo kaina EUR su PVM (žodžiais):</w:t>
      </w:r>
    </w:p>
    <w:p w14:paraId="1EDC012D" w14:textId="77777777" w:rsidR="00781DD5" w:rsidRDefault="00781DD5" w:rsidP="00781DD5">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7925DB7C" w14:textId="77777777" w:rsidR="00781DD5" w:rsidRDefault="00781DD5" w:rsidP="00781DD5">
      <w:pPr>
        <w:keepNext/>
        <w:widowControl w:val="0"/>
        <w:autoSpaceDE w:val="0"/>
        <w:autoSpaceDN w:val="0"/>
        <w:adjustRightInd w:val="0"/>
        <w:ind w:firstLine="567"/>
        <w:jc w:val="both"/>
        <w:rPr>
          <w:color w:val="000000"/>
        </w:rPr>
      </w:pPr>
    </w:p>
    <w:p w14:paraId="3C621078" w14:textId="77777777" w:rsidR="00781DD5" w:rsidRDefault="00781DD5" w:rsidP="00781DD5">
      <w:pPr>
        <w:rPr>
          <w:sz w:val="22"/>
          <w:szCs w:val="22"/>
        </w:rPr>
      </w:pPr>
      <w:r w:rsidRPr="000E7A17">
        <w:rPr>
          <w:color w:val="000000"/>
        </w:rPr>
        <w:t>Jei suma skaičiais neatitinka sumos žodžiais, teisinga laikoma suma žodžiais</w:t>
      </w:r>
      <w:r>
        <w:rPr>
          <w:color w:val="000000"/>
        </w:rPr>
        <w:t>.</w:t>
      </w:r>
    </w:p>
    <w:p w14:paraId="191E9F24" w14:textId="77777777" w:rsidR="00781DD5" w:rsidRDefault="00781DD5" w:rsidP="00781DD5">
      <w:pPr>
        <w:tabs>
          <w:tab w:val="left" w:pos="1263"/>
        </w:tabs>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074DCA26" w14:textId="07F6A44F" w:rsidR="00AF2FDD"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bookmarkEnd w:id="7"/>
    <w:p w14:paraId="0D0EEFAA" w14:textId="58256044" w:rsidR="00C25E59" w:rsidRPr="008A2CB5" w:rsidRDefault="00C25E59"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11FAAFA" w:rsidR="00AD0963"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600CBF">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45180C">
        <w:rPr>
          <w:sz w:val="22"/>
          <w:szCs w:val="22"/>
        </w:rPr>
        <w:t>p</w:t>
      </w:r>
      <w:r w:rsidR="008A2038">
        <w:rPr>
          <w:sz w:val="22"/>
          <w:szCs w:val="22"/>
        </w:rPr>
        <w:t>rekė</w:t>
      </w:r>
      <w:r w:rsidR="00E32E4E" w:rsidRPr="0045180C">
        <w:rPr>
          <w:sz w:val="22"/>
          <w:szCs w:val="22"/>
        </w:rPr>
        <w:t>ms</w:t>
      </w:r>
      <w:r w:rsidRPr="0045180C">
        <w:rPr>
          <w:sz w:val="22"/>
          <w:szCs w:val="22"/>
        </w:rPr>
        <w:t xml:space="preserve"> galios pasiūlyt</w:t>
      </w:r>
      <w:r w:rsidR="00E32E4E" w:rsidRPr="0045180C">
        <w:rPr>
          <w:sz w:val="22"/>
          <w:szCs w:val="22"/>
        </w:rPr>
        <w:t>i įkainiai</w:t>
      </w:r>
      <w:r w:rsidRPr="0045180C">
        <w:rPr>
          <w:sz w:val="22"/>
          <w:szCs w:val="22"/>
        </w:rPr>
        <w:t xml:space="preserve">. </w:t>
      </w:r>
    </w:p>
    <w:p w14:paraId="16EF20C0" w14:textId="35FEDE28" w:rsidR="00656C02" w:rsidRPr="0045180C" w:rsidRDefault="00656C02"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lastRenderedPageBreak/>
        <w:t xml:space="preserve">4.2. Aplinkosauginiai reikalavimai kiekvienoje pirkimo dalyje nurodyti </w:t>
      </w:r>
      <w:r w:rsidR="00BB3A73">
        <w:rPr>
          <w:sz w:val="22"/>
          <w:szCs w:val="22"/>
        </w:rPr>
        <w:t>pirkimo sąlygų 2 priede „Techninė specifikacija“</w:t>
      </w:r>
      <w:r>
        <w:rPr>
          <w:sz w:val="22"/>
          <w:szCs w:val="22"/>
        </w:rPr>
        <w:t>.</w:t>
      </w:r>
    </w:p>
    <w:p w14:paraId="3CEE7DDF" w14:textId="14614FFD" w:rsidR="00880E4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656C02" w:rsidRPr="00E0262E">
        <w:rPr>
          <w:sz w:val="22"/>
          <w:szCs w:val="22"/>
        </w:rPr>
        <w:t>3</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p</w:t>
      </w:r>
      <w:r w:rsidR="00600CBF" w:rsidRPr="00E0262E">
        <w:rPr>
          <w:sz w:val="22"/>
          <w:szCs w:val="22"/>
        </w:rPr>
        <w:t>rekes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38EB" w14:textId="77777777" w:rsidR="009A5088" w:rsidRDefault="009A5088" w:rsidP="00D5620E">
      <w:r>
        <w:separator/>
      </w:r>
    </w:p>
  </w:endnote>
  <w:endnote w:type="continuationSeparator" w:id="0">
    <w:p w14:paraId="479656B6" w14:textId="77777777" w:rsidR="009A5088" w:rsidRDefault="009A5088"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9EC1" w14:textId="77777777" w:rsidR="009A5088" w:rsidRDefault="009A5088" w:rsidP="00D5620E">
      <w:r>
        <w:separator/>
      </w:r>
    </w:p>
  </w:footnote>
  <w:footnote w:type="continuationSeparator" w:id="0">
    <w:p w14:paraId="4938A925" w14:textId="77777777" w:rsidR="009A5088" w:rsidRDefault="009A5088"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2153"/>
    <w:rsid w:val="00006F8A"/>
    <w:rsid w:val="00012A13"/>
    <w:rsid w:val="00017E92"/>
    <w:rsid w:val="00021A0E"/>
    <w:rsid w:val="000304FE"/>
    <w:rsid w:val="00045EA9"/>
    <w:rsid w:val="000503FA"/>
    <w:rsid w:val="00050AC5"/>
    <w:rsid w:val="000513B1"/>
    <w:rsid w:val="00054BC2"/>
    <w:rsid w:val="00056711"/>
    <w:rsid w:val="0006230D"/>
    <w:rsid w:val="000733FC"/>
    <w:rsid w:val="00073751"/>
    <w:rsid w:val="00081323"/>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3105"/>
    <w:rsid w:val="000F62D9"/>
    <w:rsid w:val="001076D7"/>
    <w:rsid w:val="0011513D"/>
    <w:rsid w:val="00120BFB"/>
    <w:rsid w:val="001235DA"/>
    <w:rsid w:val="001521AE"/>
    <w:rsid w:val="0015257C"/>
    <w:rsid w:val="00165F14"/>
    <w:rsid w:val="001718EF"/>
    <w:rsid w:val="00173052"/>
    <w:rsid w:val="00175A3D"/>
    <w:rsid w:val="0018414D"/>
    <w:rsid w:val="0018752B"/>
    <w:rsid w:val="001A5383"/>
    <w:rsid w:val="001C0700"/>
    <w:rsid w:val="001C5FAD"/>
    <w:rsid w:val="001D21B0"/>
    <w:rsid w:val="001D4F60"/>
    <w:rsid w:val="001E364C"/>
    <w:rsid w:val="001F4A37"/>
    <w:rsid w:val="002059D3"/>
    <w:rsid w:val="00206973"/>
    <w:rsid w:val="00211A92"/>
    <w:rsid w:val="00211D8B"/>
    <w:rsid w:val="00215D54"/>
    <w:rsid w:val="00221AC9"/>
    <w:rsid w:val="00226AC7"/>
    <w:rsid w:val="002272FF"/>
    <w:rsid w:val="002332ED"/>
    <w:rsid w:val="00245418"/>
    <w:rsid w:val="00247D60"/>
    <w:rsid w:val="00257044"/>
    <w:rsid w:val="00265992"/>
    <w:rsid w:val="00265DB2"/>
    <w:rsid w:val="00273BC4"/>
    <w:rsid w:val="00284EC9"/>
    <w:rsid w:val="002872AF"/>
    <w:rsid w:val="002A1C07"/>
    <w:rsid w:val="002B1EAE"/>
    <w:rsid w:val="002B3286"/>
    <w:rsid w:val="002E2050"/>
    <w:rsid w:val="00304DE1"/>
    <w:rsid w:val="00307F92"/>
    <w:rsid w:val="00324B2F"/>
    <w:rsid w:val="0033134D"/>
    <w:rsid w:val="0033201D"/>
    <w:rsid w:val="003340D1"/>
    <w:rsid w:val="00341823"/>
    <w:rsid w:val="00356B9C"/>
    <w:rsid w:val="00357B91"/>
    <w:rsid w:val="003602A4"/>
    <w:rsid w:val="0036271A"/>
    <w:rsid w:val="00381195"/>
    <w:rsid w:val="003B5537"/>
    <w:rsid w:val="003C70AF"/>
    <w:rsid w:val="003E0ACE"/>
    <w:rsid w:val="003E5559"/>
    <w:rsid w:val="003E5B7D"/>
    <w:rsid w:val="003E5E4F"/>
    <w:rsid w:val="003E64DB"/>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75B85"/>
    <w:rsid w:val="004803C1"/>
    <w:rsid w:val="004852C1"/>
    <w:rsid w:val="0049130A"/>
    <w:rsid w:val="004952C5"/>
    <w:rsid w:val="004A25F4"/>
    <w:rsid w:val="004A79DA"/>
    <w:rsid w:val="004B5331"/>
    <w:rsid w:val="004E6D36"/>
    <w:rsid w:val="00507D8B"/>
    <w:rsid w:val="005237AF"/>
    <w:rsid w:val="005257E7"/>
    <w:rsid w:val="00526922"/>
    <w:rsid w:val="005301D7"/>
    <w:rsid w:val="00534144"/>
    <w:rsid w:val="00535A6A"/>
    <w:rsid w:val="005401C9"/>
    <w:rsid w:val="00565D0B"/>
    <w:rsid w:val="00567FFD"/>
    <w:rsid w:val="0057333F"/>
    <w:rsid w:val="005808EF"/>
    <w:rsid w:val="005831FF"/>
    <w:rsid w:val="00593DA8"/>
    <w:rsid w:val="0059720A"/>
    <w:rsid w:val="005B0CE0"/>
    <w:rsid w:val="005B25F7"/>
    <w:rsid w:val="005B523E"/>
    <w:rsid w:val="005C3B4D"/>
    <w:rsid w:val="005D33CB"/>
    <w:rsid w:val="005D65B4"/>
    <w:rsid w:val="005E1580"/>
    <w:rsid w:val="005E55D2"/>
    <w:rsid w:val="005F09C4"/>
    <w:rsid w:val="005F6440"/>
    <w:rsid w:val="00600CBF"/>
    <w:rsid w:val="00610BC1"/>
    <w:rsid w:val="00624F5D"/>
    <w:rsid w:val="00626AC2"/>
    <w:rsid w:val="0064305E"/>
    <w:rsid w:val="00656C02"/>
    <w:rsid w:val="0067489B"/>
    <w:rsid w:val="00681034"/>
    <w:rsid w:val="006B0BF3"/>
    <w:rsid w:val="006B0DDD"/>
    <w:rsid w:val="006C1801"/>
    <w:rsid w:val="006D021E"/>
    <w:rsid w:val="006D1577"/>
    <w:rsid w:val="006D18F3"/>
    <w:rsid w:val="006D337A"/>
    <w:rsid w:val="006E24C1"/>
    <w:rsid w:val="006E300A"/>
    <w:rsid w:val="006E7D5E"/>
    <w:rsid w:val="006F2099"/>
    <w:rsid w:val="007074D6"/>
    <w:rsid w:val="00716E69"/>
    <w:rsid w:val="007173D9"/>
    <w:rsid w:val="00722DAB"/>
    <w:rsid w:val="00724748"/>
    <w:rsid w:val="007249CA"/>
    <w:rsid w:val="0072632E"/>
    <w:rsid w:val="00733D58"/>
    <w:rsid w:val="00735E5B"/>
    <w:rsid w:val="0075428B"/>
    <w:rsid w:val="00781DD5"/>
    <w:rsid w:val="007916C7"/>
    <w:rsid w:val="00794FE7"/>
    <w:rsid w:val="007B0D5F"/>
    <w:rsid w:val="007B789B"/>
    <w:rsid w:val="007C36AF"/>
    <w:rsid w:val="007C4EB2"/>
    <w:rsid w:val="007D4D8B"/>
    <w:rsid w:val="007E2138"/>
    <w:rsid w:val="007F0EC9"/>
    <w:rsid w:val="007F3249"/>
    <w:rsid w:val="007F749E"/>
    <w:rsid w:val="008116AC"/>
    <w:rsid w:val="008149C2"/>
    <w:rsid w:val="00852360"/>
    <w:rsid w:val="008668D8"/>
    <w:rsid w:val="0086748E"/>
    <w:rsid w:val="00870FA7"/>
    <w:rsid w:val="00873A89"/>
    <w:rsid w:val="00877685"/>
    <w:rsid w:val="00880E4C"/>
    <w:rsid w:val="0088119C"/>
    <w:rsid w:val="008A2038"/>
    <w:rsid w:val="008A2CB5"/>
    <w:rsid w:val="008A32DF"/>
    <w:rsid w:val="008A6D25"/>
    <w:rsid w:val="008B0071"/>
    <w:rsid w:val="008B5102"/>
    <w:rsid w:val="008C517F"/>
    <w:rsid w:val="008D2FD5"/>
    <w:rsid w:val="008D408E"/>
    <w:rsid w:val="008D6619"/>
    <w:rsid w:val="008E6402"/>
    <w:rsid w:val="008F4E49"/>
    <w:rsid w:val="00901314"/>
    <w:rsid w:val="0091059A"/>
    <w:rsid w:val="0092260B"/>
    <w:rsid w:val="00937EE6"/>
    <w:rsid w:val="00940552"/>
    <w:rsid w:val="00954DB7"/>
    <w:rsid w:val="00966EEB"/>
    <w:rsid w:val="009709C1"/>
    <w:rsid w:val="009757CC"/>
    <w:rsid w:val="00994681"/>
    <w:rsid w:val="009A5088"/>
    <w:rsid w:val="009C32E1"/>
    <w:rsid w:val="009C5195"/>
    <w:rsid w:val="009D4099"/>
    <w:rsid w:val="009F0390"/>
    <w:rsid w:val="00A0774D"/>
    <w:rsid w:val="00A22EDB"/>
    <w:rsid w:val="00A30954"/>
    <w:rsid w:val="00A36785"/>
    <w:rsid w:val="00A439E1"/>
    <w:rsid w:val="00A44469"/>
    <w:rsid w:val="00A462F3"/>
    <w:rsid w:val="00A47650"/>
    <w:rsid w:val="00A5495D"/>
    <w:rsid w:val="00A55776"/>
    <w:rsid w:val="00A568E3"/>
    <w:rsid w:val="00A6447B"/>
    <w:rsid w:val="00A707EB"/>
    <w:rsid w:val="00A7397D"/>
    <w:rsid w:val="00A74FF1"/>
    <w:rsid w:val="00A80AD4"/>
    <w:rsid w:val="00A8575A"/>
    <w:rsid w:val="00A9671B"/>
    <w:rsid w:val="00AA173E"/>
    <w:rsid w:val="00AA623E"/>
    <w:rsid w:val="00AA6B9A"/>
    <w:rsid w:val="00AD0393"/>
    <w:rsid w:val="00AD0963"/>
    <w:rsid w:val="00AE5856"/>
    <w:rsid w:val="00AE792C"/>
    <w:rsid w:val="00AF1216"/>
    <w:rsid w:val="00AF2FDD"/>
    <w:rsid w:val="00AF3676"/>
    <w:rsid w:val="00AF7C72"/>
    <w:rsid w:val="00B00F16"/>
    <w:rsid w:val="00B01358"/>
    <w:rsid w:val="00B256F9"/>
    <w:rsid w:val="00B31BFC"/>
    <w:rsid w:val="00B3242F"/>
    <w:rsid w:val="00B34380"/>
    <w:rsid w:val="00B43797"/>
    <w:rsid w:val="00B47825"/>
    <w:rsid w:val="00B51535"/>
    <w:rsid w:val="00B53CBE"/>
    <w:rsid w:val="00B561D1"/>
    <w:rsid w:val="00B63F74"/>
    <w:rsid w:val="00B739CC"/>
    <w:rsid w:val="00B74F37"/>
    <w:rsid w:val="00B942C6"/>
    <w:rsid w:val="00BB2850"/>
    <w:rsid w:val="00BB3A73"/>
    <w:rsid w:val="00BB663A"/>
    <w:rsid w:val="00BD1AB2"/>
    <w:rsid w:val="00BD2B01"/>
    <w:rsid w:val="00BD6C0B"/>
    <w:rsid w:val="00BE096C"/>
    <w:rsid w:val="00BF350D"/>
    <w:rsid w:val="00C03750"/>
    <w:rsid w:val="00C11DD1"/>
    <w:rsid w:val="00C2164C"/>
    <w:rsid w:val="00C24098"/>
    <w:rsid w:val="00C24BA9"/>
    <w:rsid w:val="00C25E59"/>
    <w:rsid w:val="00C3243D"/>
    <w:rsid w:val="00C505C8"/>
    <w:rsid w:val="00C51533"/>
    <w:rsid w:val="00C55AAB"/>
    <w:rsid w:val="00C636E9"/>
    <w:rsid w:val="00C66D4D"/>
    <w:rsid w:val="00C7510A"/>
    <w:rsid w:val="00C8049A"/>
    <w:rsid w:val="00C903A6"/>
    <w:rsid w:val="00C92F6D"/>
    <w:rsid w:val="00CA555F"/>
    <w:rsid w:val="00CB2C08"/>
    <w:rsid w:val="00CC42F3"/>
    <w:rsid w:val="00CC4689"/>
    <w:rsid w:val="00CE0922"/>
    <w:rsid w:val="00CE4142"/>
    <w:rsid w:val="00CF0EED"/>
    <w:rsid w:val="00CF2275"/>
    <w:rsid w:val="00D07E67"/>
    <w:rsid w:val="00D13A01"/>
    <w:rsid w:val="00D14688"/>
    <w:rsid w:val="00D2594D"/>
    <w:rsid w:val="00D27B42"/>
    <w:rsid w:val="00D375BA"/>
    <w:rsid w:val="00D376D7"/>
    <w:rsid w:val="00D5620E"/>
    <w:rsid w:val="00D57E2E"/>
    <w:rsid w:val="00D64DEE"/>
    <w:rsid w:val="00D658A3"/>
    <w:rsid w:val="00D769B3"/>
    <w:rsid w:val="00D80603"/>
    <w:rsid w:val="00D80FA2"/>
    <w:rsid w:val="00D905BD"/>
    <w:rsid w:val="00D94993"/>
    <w:rsid w:val="00D95FFF"/>
    <w:rsid w:val="00DA138A"/>
    <w:rsid w:val="00DA7477"/>
    <w:rsid w:val="00DC3A46"/>
    <w:rsid w:val="00DD0D3F"/>
    <w:rsid w:val="00DD1DF6"/>
    <w:rsid w:val="00DD4829"/>
    <w:rsid w:val="00DE6A01"/>
    <w:rsid w:val="00DF34FF"/>
    <w:rsid w:val="00DF647C"/>
    <w:rsid w:val="00E0262E"/>
    <w:rsid w:val="00E070B0"/>
    <w:rsid w:val="00E11961"/>
    <w:rsid w:val="00E11C33"/>
    <w:rsid w:val="00E315D0"/>
    <w:rsid w:val="00E32E4E"/>
    <w:rsid w:val="00E41A99"/>
    <w:rsid w:val="00E43B3E"/>
    <w:rsid w:val="00E4660B"/>
    <w:rsid w:val="00E507D6"/>
    <w:rsid w:val="00E51E0B"/>
    <w:rsid w:val="00E6380C"/>
    <w:rsid w:val="00E653F7"/>
    <w:rsid w:val="00E67E35"/>
    <w:rsid w:val="00E75179"/>
    <w:rsid w:val="00E77A50"/>
    <w:rsid w:val="00E819D4"/>
    <w:rsid w:val="00E821C2"/>
    <w:rsid w:val="00E8345D"/>
    <w:rsid w:val="00E85179"/>
    <w:rsid w:val="00E933ED"/>
    <w:rsid w:val="00E95531"/>
    <w:rsid w:val="00EB4DB8"/>
    <w:rsid w:val="00ED1D0A"/>
    <w:rsid w:val="00ED7FA9"/>
    <w:rsid w:val="00EF1E19"/>
    <w:rsid w:val="00EF722D"/>
    <w:rsid w:val="00F03E4A"/>
    <w:rsid w:val="00F049B6"/>
    <w:rsid w:val="00F24EB3"/>
    <w:rsid w:val="00F43C3D"/>
    <w:rsid w:val="00F50F80"/>
    <w:rsid w:val="00F569B7"/>
    <w:rsid w:val="00F579D2"/>
    <w:rsid w:val="00F72AE8"/>
    <w:rsid w:val="00F747D4"/>
    <w:rsid w:val="00F762BB"/>
    <w:rsid w:val="00F84435"/>
    <w:rsid w:val="00F86890"/>
    <w:rsid w:val="00F872A9"/>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150DE-DA35-4EED-8ADD-BEE50E28FEDF}">
  <ds:schemaRefs>
    <ds:schemaRef ds:uri="http://schemas.openxmlformats.org/officeDocument/2006/bibliography"/>
  </ds:schemaRefs>
</ds:datastoreItem>
</file>

<file path=customXml/itemProps2.xml><?xml version="1.0" encoding="utf-8"?>
<ds:datastoreItem xmlns:ds="http://schemas.openxmlformats.org/officeDocument/2006/customXml" ds:itemID="{C99A3D1D-193F-4A8A-AE7B-6FB0E86D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2E76D3-5534-4155-B5AD-BEA8EC54A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1143</Words>
  <Characters>6519</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13</cp:revision>
  <cp:lastPrinted>2023-02-09T12:59:00Z</cp:lastPrinted>
  <dcterms:created xsi:type="dcterms:W3CDTF">2024-09-24T13:38:00Z</dcterms:created>
  <dcterms:modified xsi:type="dcterms:W3CDTF">2024-12-13T08:43:00Z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