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A846" w14:textId="4937FF24" w:rsidR="00B7046F" w:rsidRPr="00B7046F" w:rsidRDefault="00B7046F" w:rsidP="00B7046F">
      <w:pPr>
        <w:pStyle w:val="Antrat2"/>
        <w:ind w:left="5103"/>
        <w:jc w:val="right"/>
        <w:rPr>
          <w:rFonts w:ascii="Times New Roman" w:eastAsia="Calibri" w:hAnsi="Times New Roman" w:cs="Times New Roman"/>
          <w:i w:val="0"/>
          <w:iCs w:val="0"/>
          <w:color w:val="0070C0"/>
          <w:sz w:val="21"/>
          <w:szCs w:val="21"/>
        </w:rPr>
      </w:pPr>
      <w:bookmarkStart w:id="0" w:name="_Ref38540913"/>
      <w:bookmarkStart w:id="1" w:name="_Ref38898051"/>
      <w:bookmarkStart w:id="2" w:name="_Ref38901392"/>
      <w:bookmarkStart w:id="3" w:name="_Toc48053189"/>
      <w:proofErr w:type="spellStart"/>
      <w:r w:rsidRPr="00B7046F">
        <w:rPr>
          <w:rFonts w:ascii="Times New Roman" w:eastAsia="Calibri" w:hAnsi="Times New Roman" w:cs="Times New Roman"/>
          <w:i w:val="0"/>
          <w:iCs w:val="0"/>
          <w:color w:val="0070C0"/>
          <w:sz w:val="21"/>
          <w:szCs w:val="21"/>
        </w:rPr>
        <w:t>Pirkimo</w:t>
      </w:r>
      <w:proofErr w:type="spellEnd"/>
      <w:r w:rsidRPr="00B7046F">
        <w:rPr>
          <w:rFonts w:ascii="Times New Roman" w:eastAsia="Calibri" w:hAnsi="Times New Roman" w:cs="Times New Roman"/>
          <w:i w:val="0"/>
          <w:iCs w:val="0"/>
          <w:color w:val="0070C0"/>
          <w:sz w:val="21"/>
          <w:szCs w:val="21"/>
        </w:rPr>
        <w:t xml:space="preserve"> </w:t>
      </w:r>
      <w:proofErr w:type="spellStart"/>
      <w:r w:rsidRPr="00B7046F">
        <w:rPr>
          <w:rFonts w:ascii="Times New Roman" w:eastAsia="Calibri" w:hAnsi="Times New Roman" w:cs="Times New Roman"/>
          <w:i w:val="0"/>
          <w:iCs w:val="0"/>
          <w:color w:val="0070C0"/>
          <w:sz w:val="21"/>
          <w:szCs w:val="21"/>
        </w:rPr>
        <w:t>sąlygų</w:t>
      </w:r>
      <w:proofErr w:type="spellEnd"/>
      <w:r w:rsidRPr="00B7046F">
        <w:rPr>
          <w:rFonts w:ascii="Times New Roman" w:eastAsia="Calibri" w:hAnsi="Times New Roman" w:cs="Times New Roman"/>
          <w:i w:val="0"/>
          <w:iCs w:val="0"/>
          <w:color w:val="0070C0"/>
          <w:sz w:val="21"/>
          <w:szCs w:val="21"/>
        </w:rPr>
        <w:t xml:space="preserve"> 2 </w:t>
      </w:r>
      <w:proofErr w:type="spellStart"/>
      <w:r w:rsidRPr="00B7046F">
        <w:rPr>
          <w:rFonts w:ascii="Times New Roman" w:eastAsia="Calibri" w:hAnsi="Times New Roman" w:cs="Times New Roman"/>
          <w:i w:val="0"/>
          <w:iCs w:val="0"/>
          <w:color w:val="0070C0"/>
          <w:sz w:val="21"/>
          <w:szCs w:val="21"/>
        </w:rPr>
        <w:t>priedas</w:t>
      </w:r>
      <w:proofErr w:type="spellEnd"/>
      <w:r w:rsidRPr="00B7046F">
        <w:rPr>
          <w:rFonts w:ascii="Times New Roman" w:eastAsia="Calibri" w:hAnsi="Times New Roman" w:cs="Times New Roman"/>
          <w:i w:val="0"/>
          <w:iCs w:val="0"/>
          <w:color w:val="0070C0"/>
          <w:sz w:val="21"/>
          <w:szCs w:val="21"/>
        </w:rPr>
        <w:t xml:space="preserve"> „</w:t>
      </w:r>
      <w:proofErr w:type="spellStart"/>
      <w:r>
        <w:rPr>
          <w:rFonts w:ascii="Times New Roman" w:eastAsia="Calibri" w:hAnsi="Times New Roman" w:cs="Times New Roman"/>
          <w:i w:val="0"/>
          <w:iCs w:val="0"/>
          <w:color w:val="0070C0"/>
          <w:sz w:val="21"/>
          <w:szCs w:val="21"/>
        </w:rPr>
        <w:t>Techninė</w:t>
      </w:r>
      <w:proofErr w:type="spellEnd"/>
      <w:r>
        <w:rPr>
          <w:rFonts w:ascii="Times New Roman" w:eastAsia="Calibri" w:hAnsi="Times New Roman" w:cs="Times New Roman"/>
          <w:i w:val="0"/>
          <w:iCs w:val="0"/>
          <w:color w:val="0070C0"/>
          <w:sz w:val="21"/>
          <w:szCs w:val="21"/>
        </w:rPr>
        <w:t xml:space="preserve"> </w:t>
      </w:r>
      <w:proofErr w:type="spellStart"/>
      <w:r>
        <w:rPr>
          <w:rFonts w:ascii="Times New Roman" w:eastAsia="Calibri" w:hAnsi="Times New Roman" w:cs="Times New Roman"/>
          <w:i w:val="0"/>
          <w:iCs w:val="0"/>
          <w:color w:val="0070C0"/>
          <w:sz w:val="21"/>
          <w:szCs w:val="21"/>
        </w:rPr>
        <w:t>specifikacija</w:t>
      </w:r>
      <w:proofErr w:type="spellEnd"/>
      <w:r w:rsidRPr="00B7046F">
        <w:rPr>
          <w:rFonts w:ascii="Times New Roman" w:eastAsia="Calibri" w:hAnsi="Times New Roman" w:cs="Times New Roman"/>
          <w:i w:val="0"/>
          <w:iCs w:val="0"/>
          <w:color w:val="0070C0"/>
          <w:sz w:val="21"/>
          <w:szCs w:val="21"/>
        </w:rPr>
        <w:t>“</w:t>
      </w:r>
      <w:bookmarkEnd w:id="0"/>
      <w:bookmarkEnd w:id="1"/>
      <w:bookmarkEnd w:id="2"/>
      <w:bookmarkEnd w:id="3"/>
    </w:p>
    <w:p w14:paraId="275B0109" w14:textId="77777777" w:rsidR="00B7046F" w:rsidRPr="005F494E" w:rsidRDefault="00B7046F" w:rsidP="00B7046F">
      <w:pPr>
        <w:tabs>
          <w:tab w:val="left" w:pos="0"/>
          <w:tab w:val="left" w:pos="1080"/>
        </w:tabs>
        <w:suppressAutoHyphens/>
        <w:ind w:firstLine="0"/>
        <w:jc w:val="right"/>
        <w:rPr>
          <w:rFonts w:ascii="Times New Roman" w:eastAsia="Batang" w:hAnsi="Times New Roman" w:cs="Times New Roman"/>
          <w:b/>
          <w:sz w:val="24"/>
          <w:szCs w:val="24"/>
          <w:lang w:eastAsia="ar-SA"/>
        </w:rPr>
      </w:pPr>
    </w:p>
    <w:p w14:paraId="69436DDD" w14:textId="77777777" w:rsidR="00B7046F" w:rsidRPr="005F494E" w:rsidRDefault="00B7046F" w:rsidP="00B7046F">
      <w:pPr>
        <w:jc w:val="center"/>
        <w:rPr>
          <w:rFonts w:ascii="Times New Roman" w:eastAsia="Batang" w:hAnsi="Times New Roman" w:cs="Times New Roman"/>
          <w:b/>
          <w:sz w:val="24"/>
          <w:szCs w:val="24"/>
          <w:lang w:eastAsia="ar-SA"/>
        </w:rPr>
      </w:pPr>
      <w:bookmarkStart w:id="4" w:name="_Hlk193371579"/>
      <w:r w:rsidRPr="005F494E">
        <w:rPr>
          <w:rFonts w:ascii="Times New Roman" w:eastAsia="Batang" w:hAnsi="Times New Roman" w:cs="Times New Roman"/>
          <w:b/>
          <w:sz w:val="24"/>
          <w:szCs w:val="24"/>
          <w:lang w:eastAsia="ar-SA"/>
        </w:rPr>
        <w:t xml:space="preserve">TECHNINIAI REIKALAVIMAI </w:t>
      </w:r>
    </w:p>
    <w:p w14:paraId="5ADAAEF2" w14:textId="77777777" w:rsidR="00B7046F" w:rsidRPr="005F494E" w:rsidRDefault="00B7046F" w:rsidP="00B7046F">
      <w:pPr>
        <w:jc w:val="center"/>
        <w:rPr>
          <w:rFonts w:ascii="Times New Roman" w:hAnsi="Times New Roman" w:cs="Times New Roman"/>
          <w:b/>
          <w:sz w:val="24"/>
          <w:szCs w:val="24"/>
        </w:rPr>
      </w:pPr>
      <w:r w:rsidRPr="005F494E">
        <w:rPr>
          <w:rFonts w:ascii="Times New Roman" w:hAnsi="Times New Roman" w:cs="Times New Roman"/>
          <w:b/>
          <w:sz w:val="24"/>
          <w:szCs w:val="24"/>
        </w:rPr>
        <w:t>VALSTYBĖS SIENOS APSAUGOS TARNYBA RADIOLOKACINĖS POSISTEMĖS PROGRAMOS IR SU JA SUSIJUSIŲ KOMPONENTŲ (toliau –SBGS) REMONTO IR PRIEŽIŪROS PASLAUGOS</w:t>
      </w:r>
    </w:p>
    <w:bookmarkEnd w:id="4"/>
    <w:p w14:paraId="127656D4" w14:textId="77777777" w:rsidR="00B7046F" w:rsidRPr="005F494E" w:rsidRDefault="00B7046F" w:rsidP="00B7046F">
      <w:pPr>
        <w:tabs>
          <w:tab w:val="left" w:pos="0"/>
          <w:tab w:val="left" w:pos="1080"/>
        </w:tabs>
        <w:suppressAutoHyphens/>
        <w:ind w:firstLine="0"/>
        <w:jc w:val="center"/>
        <w:rPr>
          <w:rFonts w:ascii="Times New Roman" w:eastAsia="Batang" w:hAnsi="Times New Roman" w:cs="Times New Roman"/>
          <w:b/>
          <w:sz w:val="24"/>
          <w:szCs w:val="24"/>
          <w:lang w:eastAsia="ar-SA"/>
        </w:rPr>
      </w:pPr>
    </w:p>
    <w:tbl>
      <w:tblPr>
        <w:tblW w:w="9664" w:type="dxa"/>
        <w:tblInd w:w="-10" w:type="dxa"/>
        <w:tblLayout w:type="fixed"/>
        <w:tblLook w:val="0000" w:firstRow="0" w:lastRow="0" w:firstColumn="0" w:lastColumn="0" w:noHBand="0" w:noVBand="0"/>
      </w:tblPr>
      <w:tblGrid>
        <w:gridCol w:w="714"/>
        <w:gridCol w:w="8950"/>
      </w:tblGrid>
      <w:tr w:rsidR="00B7046F" w:rsidRPr="005F494E" w14:paraId="3F377EAF"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0EDBF7B" w14:textId="77777777" w:rsidR="00B7046F" w:rsidRPr="005F494E" w:rsidRDefault="00B7046F" w:rsidP="007462BA">
            <w:pPr>
              <w:suppressAutoHyphens/>
              <w:ind w:firstLine="0"/>
              <w:jc w:val="center"/>
              <w:rPr>
                <w:rFonts w:ascii="Times New Roman" w:eastAsia="Times New Roman" w:hAnsi="Times New Roman" w:cs="Times New Roman"/>
                <w:b/>
                <w:sz w:val="24"/>
                <w:szCs w:val="24"/>
                <w:lang w:eastAsia="ar-SA"/>
              </w:rPr>
            </w:pPr>
            <w:r w:rsidRPr="005F494E">
              <w:rPr>
                <w:rFonts w:ascii="Times New Roman" w:eastAsia="Times New Roman" w:hAnsi="Times New Roman" w:cs="Times New Roman"/>
                <w:b/>
                <w:sz w:val="24"/>
                <w:szCs w:val="24"/>
                <w:lang w:eastAsia="ar-SA"/>
              </w:rPr>
              <w:t>N</w:t>
            </w:r>
            <w:r>
              <w:rPr>
                <w:rFonts w:ascii="Times New Roman" w:eastAsia="Times New Roman" w:hAnsi="Times New Roman" w:cs="Times New Roman"/>
                <w:b/>
                <w:sz w:val="24"/>
                <w:szCs w:val="24"/>
                <w:lang w:eastAsia="ar-SA"/>
              </w:rPr>
              <w:t>r</w:t>
            </w:r>
            <w:r w:rsidRPr="005F494E">
              <w:rPr>
                <w:rFonts w:ascii="Times New Roman" w:eastAsia="Times New Roman" w:hAnsi="Times New Roman" w:cs="Times New Roman"/>
                <w:b/>
                <w:sz w:val="24"/>
                <w:szCs w:val="24"/>
                <w:lang w:eastAsia="ar-SA"/>
              </w:rPr>
              <w:t>.</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1BD7C1EE" w14:textId="77777777" w:rsidR="00B7046F" w:rsidRPr="005F494E" w:rsidRDefault="00B7046F" w:rsidP="007462BA">
            <w:pPr>
              <w:suppressAutoHyphens/>
              <w:ind w:firstLine="0"/>
              <w:jc w:val="center"/>
              <w:rPr>
                <w:rFonts w:ascii="Times New Roman" w:eastAsia="Times New Roman" w:hAnsi="Times New Roman" w:cs="Times New Roman"/>
                <w:b/>
                <w:sz w:val="24"/>
                <w:szCs w:val="24"/>
                <w:lang w:eastAsia="ar-SA"/>
              </w:rPr>
            </w:pPr>
            <w:r w:rsidRPr="005F494E">
              <w:rPr>
                <w:rFonts w:ascii="Times New Roman" w:eastAsia="Times New Roman" w:hAnsi="Times New Roman" w:cs="Times New Roman"/>
                <w:b/>
                <w:sz w:val="24"/>
                <w:szCs w:val="24"/>
                <w:lang w:eastAsia="ar-SA"/>
              </w:rPr>
              <w:t>Reikalavimas</w:t>
            </w:r>
          </w:p>
        </w:tc>
      </w:tr>
      <w:tr w:rsidR="00B7046F" w:rsidRPr="005F494E" w14:paraId="2305CC6E"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F03D464"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1.</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60F7F1D8"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Paslauga teikiama visiems taikomosios (funkcinės) programinės įrangos komponentams, iš kurių susideda SBGS. Per visą sutartyje nustatytą palaikymo laikotarpį Tiekėjas ar jo įgaliotas atstovas teikia technines konsultacijas ir pagalbą raštu, naudodamasis abipusiai sutartomis elektroninio bendradarbiavimo paslaugomis (pranešimais, el. paštu ir kt.) arba žodžiu telefonu.</w:t>
            </w:r>
          </w:p>
        </w:tc>
      </w:tr>
      <w:tr w:rsidR="00B7046F" w:rsidRPr="005F494E" w14:paraId="14DE9169"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0804D16"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2.</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451A1684"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Tiekėjo teikiamos techninės konsultacijos ir pagalba turi apimti išsamias instrukcijas, kaip pašalinti galimas SBGS taikomosios programinės įrangos komponentų diegimo, konfigūravimo ir priežiūros problemas.</w:t>
            </w:r>
          </w:p>
        </w:tc>
      </w:tr>
      <w:tr w:rsidR="00B7046F" w:rsidRPr="005F494E" w14:paraId="6A71CBA2"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97D1940"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3.</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0F3E7742"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Techninės konsultacijos ir pagalba pradedama teikti ne vėliau kaip per 3 darbo dienas nuo Kliento prašymo gavimo. Atsakyme į užklausą turi būti pateikta informacija apie tiekėjo arba užsakovo taisomąsias procedūras.</w:t>
            </w:r>
          </w:p>
        </w:tc>
      </w:tr>
      <w:tr w:rsidR="00B7046F" w:rsidRPr="005F494E" w14:paraId="104C756B"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A9DE995"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4.</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0716C9E8"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 xml:space="preserve">Per visą sutartinio palaikymo laikotarpį Tiekėjas privalo pašalinti Pirkėjo nustatytas SBGS programinės įrangos klaidas pagal šioje specifikacijoje nurodytus reikalavimus. </w:t>
            </w:r>
          </w:p>
        </w:tc>
      </w:tr>
      <w:tr w:rsidR="00B7046F" w:rsidRPr="005F494E" w14:paraId="11D28785"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0413CD2"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5.</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41C731E9"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SBGS programinės įrangos klaida suprantama kaip, bet koks Tiekėjo padarytas SBGS programinės įrangos komponento trūkumas ar gedimas, dėl kurio negali veikti visa sistema ar jos dalis, gaunamas neteisingas ar netikėtas rezultatas, arba elgiasi nenumatytu būdu. Aukščiau paminėta situacija suprantama kaip SBGS programinės įrangos klaida tik tuo atveju, jei ji atsirado ne dėl Kliento neatsargumo, tyčinių veiksmų ar personalo nekompetencijos, pvz., netinkamo SBGS konfigūravimo ir pan.</w:t>
            </w:r>
          </w:p>
        </w:tc>
      </w:tr>
      <w:tr w:rsidR="00B7046F" w:rsidRPr="005F494E" w14:paraId="3381480E"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4A5C4EB"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6.</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76804FC6"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programinės įrangos klaidas Pirkėjas, atsižvelgdamas į klaidos pašalinimo svarbą ir skubumą, skirsto į </w:t>
            </w:r>
            <w:r>
              <w:rPr>
                <w:rFonts w:ascii="Times New Roman" w:eastAsia="Times New Roman" w:hAnsi="Times New Roman" w:cs="Times New Roman"/>
                <w:sz w:val="24"/>
                <w:szCs w:val="24"/>
                <w:lang w:eastAsia="ar-SA"/>
              </w:rPr>
              <w:t>keturias</w:t>
            </w:r>
            <w:r w:rsidRPr="005F494E">
              <w:rPr>
                <w:rFonts w:ascii="Times New Roman" w:eastAsia="Times New Roman" w:hAnsi="Times New Roman" w:cs="Times New Roman"/>
                <w:sz w:val="24"/>
                <w:szCs w:val="24"/>
                <w:lang w:eastAsia="ar-SA"/>
              </w:rPr>
              <w:t xml:space="preserve"> kategorijas: </w:t>
            </w:r>
            <w:r>
              <w:rPr>
                <w:rFonts w:ascii="Times New Roman" w:eastAsia="Times New Roman" w:hAnsi="Times New Roman" w:cs="Times New Roman"/>
                <w:b/>
                <w:bCs/>
                <w:sz w:val="24"/>
                <w:szCs w:val="24"/>
                <w:lang w:eastAsia="ar-SA"/>
              </w:rPr>
              <w:t>aukšta</w:t>
            </w:r>
            <w:r w:rsidRPr="00066804">
              <w:rPr>
                <w:rFonts w:ascii="Times New Roman" w:eastAsia="Times New Roman" w:hAnsi="Times New Roman" w:cs="Times New Roman"/>
                <w:b/>
                <w:bCs/>
                <w:sz w:val="24"/>
                <w:szCs w:val="24"/>
                <w:lang w:eastAsia="ar-SA"/>
              </w:rPr>
              <w:t>, vidutin</w:t>
            </w:r>
            <w:r>
              <w:rPr>
                <w:rFonts w:ascii="Times New Roman" w:eastAsia="Times New Roman" w:hAnsi="Times New Roman" w:cs="Times New Roman"/>
                <w:b/>
                <w:bCs/>
                <w:sz w:val="24"/>
                <w:szCs w:val="24"/>
                <w:lang w:eastAsia="ar-SA"/>
              </w:rPr>
              <w:t xml:space="preserve">ė, </w:t>
            </w:r>
            <w:r w:rsidRPr="00066804">
              <w:rPr>
                <w:rFonts w:ascii="Times New Roman" w:eastAsia="Times New Roman" w:hAnsi="Times New Roman" w:cs="Times New Roman"/>
                <w:b/>
                <w:bCs/>
                <w:sz w:val="24"/>
                <w:szCs w:val="24"/>
                <w:lang w:eastAsia="ar-SA"/>
              </w:rPr>
              <w:t>žema</w:t>
            </w:r>
            <w:r>
              <w:rPr>
                <w:rFonts w:ascii="Times New Roman" w:eastAsia="Times New Roman" w:hAnsi="Times New Roman" w:cs="Times New Roman"/>
                <w:b/>
                <w:bCs/>
                <w:sz w:val="24"/>
                <w:szCs w:val="24"/>
                <w:lang w:eastAsia="ar-SA"/>
              </w:rPr>
              <w:t xml:space="preserve"> ir kitos</w:t>
            </w:r>
            <w:r w:rsidRPr="005F494E">
              <w:rPr>
                <w:rFonts w:ascii="Times New Roman" w:eastAsia="Times New Roman" w:hAnsi="Times New Roman" w:cs="Times New Roman"/>
                <w:sz w:val="24"/>
                <w:szCs w:val="24"/>
                <w:lang w:eastAsia="ar-SA"/>
              </w:rPr>
              <w:t>:</w:t>
            </w:r>
          </w:p>
        </w:tc>
      </w:tr>
      <w:tr w:rsidR="00B7046F" w:rsidRPr="005F494E" w14:paraId="23A55B49"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1B614EF"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6.1.</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414DD21E" w14:textId="77777777" w:rsidR="00B7046F" w:rsidRPr="005F494E" w:rsidRDefault="00B7046F" w:rsidP="007462BA">
            <w:pPr>
              <w:pStyle w:val="TableParagraph"/>
              <w:spacing w:before="60"/>
              <w:ind w:left="57" w:right="49"/>
              <w:jc w:val="both"/>
              <w:rPr>
                <w:rFonts w:ascii="Times New Roman" w:hAnsi="Times New Roman" w:cs="Times New Roman"/>
                <w:sz w:val="24"/>
                <w:szCs w:val="24"/>
              </w:rPr>
            </w:pPr>
            <w:r>
              <w:rPr>
                <w:rFonts w:ascii="Times New Roman" w:hAnsi="Times New Roman" w:cs="Times New Roman"/>
                <w:b/>
                <w:bCs/>
                <w:sz w:val="24"/>
                <w:szCs w:val="24"/>
              </w:rPr>
              <w:t>Aukšta.</w:t>
            </w:r>
            <w:r w:rsidRPr="005F494E">
              <w:rPr>
                <w:rFonts w:ascii="Times New Roman" w:hAnsi="Times New Roman" w:cs="Times New Roman"/>
                <w:sz w:val="24"/>
                <w:szCs w:val="24"/>
              </w:rPr>
              <w:t xml:space="preserve"> Atvejai, dėl kurių sistema pasiekia tokią būseną, kai neveikia svarbiausios pagrindinės funkcijos. Tokiu atveju sistema gali veikti tinkamai ir jos negalima naudoti pagrindinei sistemos operacinei veiklai vykdyti arba sistema yra tokios būklės, kad reikia imtis neatidėliotinų veiksmų, kad užsakovas galėtų tęsti savo veiklą. Šiai kategorijai priskiriamos tokios situacijos, kaip:</w:t>
            </w:r>
          </w:p>
          <w:p w14:paraId="618292B4" w14:textId="77777777" w:rsidR="00B7046F" w:rsidRPr="005F494E" w:rsidRDefault="00B7046F" w:rsidP="007462BA">
            <w:pPr>
              <w:pStyle w:val="TableParagraph"/>
              <w:numPr>
                <w:ilvl w:val="0"/>
                <w:numId w:val="2"/>
              </w:numPr>
              <w:tabs>
                <w:tab w:val="left" w:pos="193"/>
              </w:tabs>
              <w:spacing w:before="60"/>
              <w:ind w:right="359" w:firstLine="0"/>
              <w:jc w:val="both"/>
              <w:rPr>
                <w:rFonts w:ascii="Times New Roman" w:hAnsi="Times New Roman" w:cs="Times New Roman"/>
                <w:sz w:val="24"/>
                <w:szCs w:val="24"/>
              </w:rPr>
            </w:pPr>
            <w:r w:rsidRPr="005F494E">
              <w:rPr>
                <w:rFonts w:ascii="Times New Roman" w:hAnsi="Times New Roman" w:cs="Times New Roman"/>
                <w:sz w:val="24"/>
                <w:szCs w:val="24"/>
              </w:rPr>
              <w:t>Pagrindinių sistemos funkcijų, svarbių pagrindinėms užsakovo veiklos sritims, klaidos, pvz., sistema negali apdoroti ir sudaryti situacijos vaizdo ir yra pranešimų tvarkymo sistemos (MMHS) klaidos.</w:t>
            </w:r>
          </w:p>
          <w:p w14:paraId="6942F102" w14:textId="77777777" w:rsidR="00B7046F" w:rsidRPr="005F494E" w:rsidRDefault="00B7046F" w:rsidP="007462BA">
            <w:pPr>
              <w:pStyle w:val="TableParagraph"/>
              <w:numPr>
                <w:ilvl w:val="0"/>
                <w:numId w:val="2"/>
              </w:numPr>
              <w:tabs>
                <w:tab w:val="left" w:pos="193"/>
              </w:tabs>
              <w:spacing w:before="59"/>
              <w:ind w:left="193" w:hanging="136"/>
              <w:jc w:val="both"/>
              <w:rPr>
                <w:rFonts w:ascii="Times New Roman" w:hAnsi="Times New Roman" w:cs="Times New Roman"/>
                <w:sz w:val="24"/>
                <w:szCs w:val="24"/>
              </w:rPr>
            </w:pPr>
            <w:r w:rsidRPr="005F494E">
              <w:rPr>
                <w:rFonts w:ascii="Times New Roman" w:hAnsi="Times New Roman" w:cs="Times New Roman"/>
                <w:sz w:val="24"/>
                <w:szCs w:val="24"/>
              </w:rPr>
              <w:t>Pasikartojantys nepertraukiami sistemos gedimai.</w:t>
            </w:r>
          </w:p>
          <w:p w14:paraId="4824CFF7" w14:textId="77777777" w:rsidR="00B7046F" w:rsidRPr="005F494E" w:rsidRDefault="00B7046F" w:rsidP="007462BA">
            <w:pPr>
              <w:pStyle w:val="TableParagraph"/>
              <w:numPr>
                <w:ilvl w:val="0"/>
                <w:numId w:val="2"/>
              </w:numPr>
              <w:tabs>
                <w:tab w:val="left" w:pos="193"/>
              </w:tabs>
              <w:spacing w:before="59"/>
              <w:ind w:right="685" w:firstLine="0"/>
              <w:jc w:val="both"/>
              <w:rPr>
                <w:rFonts w:ascii="Times New Roman" w:hAnsi="Times New Roman" w:cs="Times New Roman"/>
                <w:sz w:val="24"/>
                <w:szCs w:val="24"/>
              </w:rPr>
            </w:pPr>
            <w:r w:rsidRPr="005F494E">
              <w:rPr>
                <w:rFonts w:ascii="Times New Roman" w:hAnsi="Times New Roman" w:cs="Times New Roman"/>
                <w:sz w:val="24"/>
                <w:szCs w:val="24"/>
              </w:rPr>
              <w:t>Sistemos paleidimas iš naujo, kuris smarkiai trikdo situacijos tvarkymą.</w:t>
            </w:r>
          </w:p>
          <w:p w14:paraId="474B0255"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5F494E">
              <w:rPr>
                <w:rFonts w:ascii="Times New Roman" w:hAnsi="Times New Roman" w:cs="Times New Roman"/>
                <w:sz w:val="24"/>
                <w:szCs w:val="24"/>
              </w:rPr>
              <w:t>Keitimosi informacija su kitom institucijom, kelia pavojų pagrindiniam užduoties tikslui, klaidos</w:t>
            </w:r>
            <w:r w:rsidRPr="005F494E">
              <w:rPr>
                <w:rFonts w:ascii="Times New Roman" w:eastAsia="Times New Roman" w:hAnsi="Times New Roman" w:cs="Times New Roman"/>
                <w:sz w:val="24"/>
                <w:szCs w:val="24"/>
                <w:lang w:eastAsia="ar-SA"/>
              </w:rPr>
              <w:t>;</w:t>
            </w:r>
          </w:p>
        </w:tc>
      </w:tr>
      <w:tr w:rsidR="00B7046F" w:rsidRPr="005F494E" w14:paraId="40D9A9E2"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9ABC249"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 xml:space="preserve">6.2. </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6D4917EC" w14:textId="77777777" w:rsidR="00B7046F" w:rsidRPr="005F494E" w:rsidRDefault="00B7046F" w:rsidP="007462BA">
            <w:pPr>
              <w:pStyle w:val="TableParagraph"/>
              <w:spacing w:before="60"/>
              <w:ind w:left="57" w:right="82"/>
              <w:jc w:val="both"/>
              <w:rPr>
                <w:rFonts w:ascii="Times New Roman" w:hAnsi="Times New Roman" w:cs="Times New Roman"/>
                <w:sz w:val="24"/>
                <w:szCs w:val="24"/>
              </w:rPr>
            </w:pPr>
            <w:r w:rsidRPr="00066804">
              <w:rPr>
                <w:rFonts w:ascii="Times New Roman" w:eastAsia="Times New Roman" w:hAnsi="Times New Roman" w:cs="Times New Roman"/>
                <w:b/>
                <w:bCs/>
                <w:sz w:val="24"/>
                <w:szCs w:val="24"/>
                <w:lang w:eastAsia="ar-SA"/>
              </w:rPr>
              <w:t>Vidutin</w:t>
            </w:r>
            <w:r>
              <w:rPr>
                <w:rFonts w:ascii="Times New Roman" w:eastAsia="Times New Roman" w:hAnsi="Times New Roman" w:cs="Times New Roman"/>
                <w:b/>
                <w:bCs/>
                <w:sz w:val="24"/>
                <w:szCs w:val="24"/>
                <w:lang w:eastAsia="ar-SA"/>
              </w:rPr>
              <w:t>ė.</w:t>
            </w:r>
            <w:r w:rsidRPr="005F494E">
              <w:rPr>
                <w:rFonts w:ascii="Times New Roman" w:hAnsi="Times New Roman" w:cs="Times New Roman"/>
                <w:sz w:val="24"/>
                <w:szCs w:val="24"/>
              </w:rPr>
              <w:t xml:space="preserve"> Reikšmingos problemos ar klaidos, turinčios įtakos tam tikroms funkcijoms, bet ne visai sistemai. Reikšmingos programinės įrangos, susijusios su galutinių naudotojų paslaugomis, klaidos. Šiai kategorijai priskiriamos tokios situacijos, kaip:</w:t>
            </w:r>
          </w:p>
          <w:p w14:paraId="2827BBC9" w14:textId="77777777" w:rsidR="00B7046F" w:rsidRPr="005F494E" w:rsidRDefault="00B7046F" w:rsidP="007462BA">
            <w:pPr>
              <w:pStyle w:val="TableParagraph"/>
              <w:numPr>
                <w:ilvl w:val="0"/>
                <w:numId w:val="3"/>
              </w:numPr>
              <w:tabs>
                <w:tab w:val="left" w:pos="190"/>
              </w:tabs>
              <w:spacing w:before="61"/>
              <w:ind w:right="369" w:firstLine="0"/>
              <w:jc w:val="both"/>
              <w:rPr>
                <w:rFonts w:ascii="Times New Roman" w:hAnsi="Times New Roman" w:cs="Times New Roman"/>
                <w:sz w:val="24"/>
                <w:szCs w:val="24"/>
              </w:rPr>
            </w:pPr>
            <w:r w:rsidRPr="005F494E">
              <w:rPr>
                <w:rFonts w:ascii="Times New Roman" w:hAnsi="Times New Roman" w:cs="Times New Roman"/>
                <w:sz w:val="24"/>
                <w:szCs w:val="24"/>
              </w:rPr>
              <w:t>Nereikšmingi (operatyviniu požiūriu) paslaugų ar sistemų paleidimai iš naujo</w:t>
            </w:r>
            <w:r>
              <w:rPr>
                <w:rFonts w:ascii="Times New Roman" w:hAnsi="Times New Roman" w:cs="Times New Roman"/>
                <w:sz w:val="24"/>
                <w:szCs w:val="24"/>
              </w:rPr>
              <w:t>.</w:t>
            </w:r>
          </w:p>
          <w:p w14:paraId="175BDC06" w14:textId="77777777" w:rsidR="00B7046F" w:rsidRDefault="00B7046F" w:rsidP="007462BA">
            <w:pPr>
              <w:pStyle w:val="TableParagraph"/>
              <w:numPr>
                <w:ilvl w:val="0"/>
                <w:numId w:val="3"/>
              </w:numPr>
              <w:tabs>
                <w:tab w:val="left" w:pos="190"/>
              </w:tabs>
              <w:spacing w:before="58"/>
              <w:ind w:left="190" w:hanging="133"/>
              <w:jc w:val="both"/>
              <w:rPr>
                <w:rFonts w:ascii="Times New Roman" w:hAnsi="Times New Roman" w:cs="Times New Roman"/>
                <w:sz w:val="24"/>
                <w:szCs w:val="24"/>
              </w:rPr>
            </w:pPr>
            <w:r w:rsidRPr="005F494E">
              <w:rPr>
                <w:rFonts w:ascii="Times New Roman" w:hAnsi="Times New Roman" w:cs="Times New Roman"/>
                <w:sz w:val="24"/>
                <w:szCs w:val="24"/>
              </w:rPr>
              <w:t>Nedideli programinės įrangos paslaugų perkrovimai</w:t>
            </w:r>
            <w:r>
              <w:rPr>
                <w:rFonts w:ascii="Times New Roman" w:hAnsi="Times New Roman" w:cs="Times New Roman"/>
                <w:sz w:val="24"/>
                <w:szCs w:val="24"/>
              </w:rPr>
              <w:t>.</w:t>
            </w:r>
          </w:p>
          <w:p w14:paraId="3A148907" w14:textId="77777777" w:rsidR="00B7046F" w:rsidRPr="005F494E" w:rsidRDefault="00B7046F" w:rsidP="007462BA">
            <w:pPr>
              <w:pStyle w:val="TableParagraph"/>
              <w:numPr>
                <w:ilvl w:val="0"/>
                <w:numId w:val="3"/>
              </w:numPr>
              <w:tabs>
                <w:tab w:val="left" w:pos="190"/>
              </w:tabs>
              <w:spacing w:before="58"/>
              <w:ind w:left="190" w:hanging="133"/>
              <w:jc w:val="both"/>
              <w:rPr>
                <w:rFonts w:ascii="Times New Roman" w:eastAsia="Times New Roman" w:hAnsi="Times New Roman" w:cs="Times New Roman"/>
                <w:sz w:val="24"/>
                <w:szCs w:val="24"/>
                <w:lang w:eastAsia="ar-SA"/>
              </w:rPr>
            </w:pPr>
            <w:r w:rsidRPr="005F494E">
              <w:rPr>
                <w:rFonts w:ascii="Times New Roman" w:hAnsi="Times New Roman" w:cs="Times New Roman"/>
                <w:sz w:val="24"/>
                <w:szCs w:val="24"/>
              </w:rPr>
              <w:t>Paslaugų teikimo trikdžiai ar pablogėjimas, kurių poveikis yra nedidelis</w:t>
            </w:r>
            <w:r w:rsidRPr="005F494E">
              <w:rPr>
                <w:rFonts w:ascii="Times New Roman" w:eastAsia="Times New Roman" w:hAnsi="Times New Roman" w:cs="Times New Roman"/>
                <w:sz w:val="24"/>
                <w:szCs w:val="24"/>
                <w:lang w:eastAsia="ar-SA"/>
              </w:rPr>
              <w:t>;</w:t>
            </w:r>
          </w:p>
        </w:tc>
      </w:tr>
      <w:tr w:rsidR="00B7046F" w:rsidRPr="005F494E" w14:paraId="6418AF38"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95722DB"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6.3.</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1EE13102" w14:textId="77777777" w:rsidR="00B7046F" w:rsidRPr="004A0F34" w:rsidRDefault="00B7046F" w:rsidP="007462BA">
            <w:pPr>
              <w:pStyle w:val="TableParagraph"/>
              <w:spacing w:before="60"/>
              <w:ind w:left="57" w:right="73"/>
              <w:jc w:val="both"/>
              <w:rPr>
                <w:rFonts w:ascii="Times New Roman" w:hAnsi="Times New Roman" w:cs="Times New Roman"/>
                <w:sz w:val="24"/>
                <w:szCs w:val="24"/>
              </w:rPr>
            </w:pPr>
            <w:r w:rsidRPr="00066804">
              <w:rPr>
                <w:rFonts w:ascii="Times New Roman" w:hAnsi="Times New Roman" w:cs="Times New Roman"/>
                <w:b/>
                <w:bCs/>
                <w:sz w:val="24"/>
                <w:szCs w:val="24"/>
              </w:rPr>
              <w:t>Žema.</w:t>
            </w:r>
            <w:r>
              <w:rPr>
                <w:rFonts w:ascii="Times New Roman" w:hAnsi="Times New Roman" w:cs="Times New Roman"/>
                <w:sz w:val="24"/>
                <w:szCs w:val="24"/>
              </w:rPr>
              <w:t xml:space="preserve"> </w:t>
            </w:r>
            <w:r w:rsidRPr="004A0F34">
              <w:rPr>
                <w:rFonts w:ascii="Times New Roman" w:hAnsi="Times New Roman" w:cs="Times New Roman"/>
                <w:sz w:val="24"/>
                <w:szCs w:val="24"/>
              </w:rPr>
              <w:t>Bendrojo pobūdžio užklausos ir nedidelės problemos, turinčios tik nedidelį poveikį sistemos veikimui. Šiai klasei priskiriamos tokios situacijos, kaip:</w:t>
            </w:r>
          </w:p>
          <w:p w14:paraId="4021E089" w14:textId="77777777" w:rsidR="00B7046F" w:rsidRPr="004A0F34" w:rsidRDefault="00B7046F" w:rsidP="007462BA">
            <w:pPr>
              <w:pStyle w:val="TableParagraph"/>
              <w:numPr>
                <w:ilvl w:val="0"/>
                <w:numId w:val="4"/>
              </w:numPr>
              <w:tabs>
                <w:tab w:val="left" w:pos="193"/>
              </w:tabs>
              <w:spacing w:before="59"/>
              <w:ind w:left="193" w:hanging="136"/>
              <w:jc w:val="both"/>
              <w:rPr>
                <w:rFonts w:ascii="Times New Roman" w:hAnsi="Times New Roman" w:cs="Times New Roman"/>
                <w:sz w:val="24"/>
                <w:szCs w:val="24"/>
              </w:rPr>
            </w:pPr>
            <w:r w:rsidRPr="004A0F34">
              <w:rPr>
                <w:rFonts w:ascii="Times New Roman" w:hAnsi="Times New Roman" w:cs="Times New Roman"/>
                <w:sz w:val="24"/>
                <w:szCs w:val="24"/>
              </w:rPr>
              <w:t>Dokumentų klaidos ar trūkumai</w:t>
            </w:r>
          </w:p>
          <w:p w14:paraId="6EAFB432" w14:textId="77777777" w:rsidR="00B7046F" w:rsidRPr="004A0F34" w:rsidRDefault="00B7046F" w:rsidP="007462BA">
            <w:pPr>
              <w:pStyle w:val="TableParagraph"/>
              <w:numPr>
                <w:ilvl w:val="0"/>
                <w:numId w:val="4"/>
              </w:numPr>
              <w:tabs>
                <w:tab w:val="left" w:pos="190"/>
              </w:tabs>
              <w:spacing w:before="59"/>
              <w:ind w:right="197" w:firstLine="0"/>
              <w:jc w:val="both"/>
              <w:rPr>
                <w:rFonts w:ascii="Times New Roman" w:hAnsi="Times New Roman" w:cs="Times New Roman"/>
                <w:sz w:val="24"/>
                <w:szCs w:val="24"/>
              </w:rPr>
            </w:pPr>
            <w:r w:rsidRPr="004A0F34">
              <w:rPr>
                <w:rFonts w:ascii="Times New Roman" w:hAnsi="Times New Roman" w:cs="Times New Roman"/>
                <w:sz w:val="24"/>
                <w:szCs w:val="24"/>
              </w:rPr>
              <w:lastRenderedPageBreak/>
              <w:t>Trukdžiai, dėl kurių nenutrūksta veikimo funkcijos ir nenutrūksta paslaugų teikimas</w:t>
            </w:r>
          </w:p>
          <w:p w14:paraId="65A0C67E" w14:textId="77777777" w:rsidR="00B7046F" w:rsidRDefault="00B7046F" w:rsidP="007462BA">
            <w:pPr>
              <w:pStyle w:val="TableParagraph"/>
              <w:numPr>
                <w:ilvl w:val="0"/>
                <w:numId w:val="4"/>
              </w:numPr>
              <w:tabs>
                <w:tab w:val="left" w:pos="193"/>
              </w:tabs>
              <w:spacing w:before="61"/>
              <w:ind w:left="193" w:hanging="136"/>
              <w:jc w:val="both"/>
              <w:rPr>
                <w:rFonts w:ascii="Times New Roman" w:hAnsi="Times New Roman" w:cs="Times New Roman"/>
                <w:sz w:val="24"/>
                <w:szCs w:val="24"/>
              </w:rPr>
            </w:pPr>
            <w:r w:rsidRPr="004A0F34">
              <w:rPr>
                <w:rFonts w:ascii="Times New Roman" w:hAnsi="Times New Roman" w:cs="Times New Roman"/>
                <w:sz w:val="24"/>
                <w:szCs w:val="24"/>
              </w:rPr>
              <w:t>Klaidingos arba nekokybiškos spausdintinės kopijos</w:t>
            </w:r>
          </w:p>
          <w:p w14:paraId="63EBB201" w14:textId="77777777" w:rsidR="00B7046F" w:rsidRPr="00066804" w:rsidRDefault="00B7046F" w:rsidP="007462BA">
            <w:pPr>
              <w:pStyle w:val="TableParagraph"/>
              <w:numPr>
                <w:ilvl w:val="0"/>
                <w:numId w:val="4"/>
              </w:numPr>
              <w:tabs>
                <w:tab w:val="left" w:pos="193"/>
              </w:tabs>
              <w:spacing w:before="61"/>
              <w:ind w:left="193" w:hanging="136"/>
              <w:jc w:val="both"/>
              <w:rPr>
                <w:rFonts w:ascii="Times New Roman" w:hAnsi="Times New Roman" w:cs="Times New Roman"/>
                <w:sz w:val="24"/>
                <w:szCs w:val="24"/>
              </w:rPr>
            </w:pPr>
            <w:r w:rsidRPr="004A0F34">
              <w:rPr>
                <w:rFonts w:ascii="Times New Roman" w:hAnsi="Times New Roman" w:cs="Times New Roman"/>
                <w:sz w:val="24"/>
                <w:szCs w:val="24"/>
              </w:rPr>
              <w:t>Veiklos pobūdžio funkcinės užklausos</w:t>
            </w:r>
          </w:p>
        </w:tc>
      </w:tr>
      <w:tr w:rsidR="00B7046F" w:rsidRPr="005F494E" w14:paraId="25762C34"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206F5E6"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lastRenderedPageBreak/>
              <w:t>6.4.</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00144A61"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513E8D">
              <w:rPr>
                <w:rFonts w:ascii="Times New Roman" w:eastAsia="Times New Roman" w:hAnsi="Times New Roman" w:cs="Times New Roman"/>
                <w:b/>
                <w:bCs/>
                <w:sz w:val="24"/>
                <w:szCs w:val="24"/>
                <w:lang w:eastAsia="ar-SA"/>
              </w:rPr>
              <w:t>Kitos</w:t>
            </w:r>
            <w:r>
              <w:rPr>
                <w:rFonts w:ascii="Times New Roman" w:eastAsia="Times New Roman" w:hAnsi="Times New Roman" w:cs="Times New Roman"/>
                <w:sz w:val="24"/>
                <w:szCs w:val="24"/>
                <w:lang w:eastAsia="ar-SA"/>
              </w:rPr>
              <w:t>.</w:t>
            </w:r>
            <w:r w:rsidRPr="00513E8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13E8D">
              <w:rPr>
                <w:rFonts w:ascii="Times New Roman" w:eastAsia="Times New Roman" w:hAnsi="Times New Roman" w:cs="Times New Roman"/>
                <w:sz w:val="24"/>
                <w:szCs w:val="24"/>
                <w:lang w:eastAsia="ar-SA"/>
              </w:rPr>
              <w:t xml:space="preserve"> programinės įrangos klaidos, kuri</w:t>
            </w:r>
            <w:r>
              <w:rPr>
                <w:rFonts w:ascii="Times New Roman" w:eastAsia="Times New Roman" w:hAnsi="Times New Roman" w:cs="Times New Roman"/>
                <w:sz w:val="24"/>
                <w:szCs w:val="24"/>
                <w:lang w:eastAsia="ar-SA"/>
              </w:rPr>
              <w:t>os</w:t>
            </w:r>
            <w:r w:rsidRPr="00513E8D">
              <w:rPr>
                <w:rFonts w:ascii="Times New Roman" w:eastAsia="Times New Roman" w:hAnsi="Times New Roman" w:cs="Times New Roman"/>
                <w:sz w:val="24"/>
                <w:szCs w:val="24"/>
                <w:lang w:eastAsia="ar-SA"/>
              </w:rPr>
              <w:t xml:space="preserve"> neapima nė viena iš trijų aukščiau išvardytų kategorijų ir kurios netrukdo </w:t>
            </w:r>
            <w:r>
              <w:rPr>
                <w:rFonts w:ascii="Times New Roman" w:eastAsia="Times New Roman" w:hAnsi="Times New Roman" w:cs="Times New Roman"/>
                <w:sz w:val="24"/>
                <w:szCs w:val="24"/>
                <w:lang w:eastAsia="ar-SA"/>
              </w:rPr>
              <w:t>SBGS</w:t>
            </w:r>
            <w:r w:rsidRPr="00513E8D">
              <w:rPr>
                <w:rFonts w:ascii="Times New Roman" w:eastAsia="Times New Roman" w:hAnsi="Times New Roman" w:cs="Times New Roman"/>
                <w:sz w:val="24"/>
                <w:szCs w:val="24"/>
                <w:lang w:eastAsia="ar-SA"/>
              </w:rPr>
              <w:t xml:space="preserve"> funkcionalumui.</w:t>
            </w:r>
          </w:p>
        </w:tc>
      </w:tr>
      <w:tr w:rsidR="00B7046F" w:rsidRPr="005F494E" w14:paraId="12035A23"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18A8CE0"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7.</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7B4B4783"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816B9F">
              <w:rPr>
                <w:rFonts w:ascii="Times New Roman" w:eastAsia="Times New Roman" w:hAnsi="Times New Roman" w:cs="Times New Roman"/>
                <w:sz w:val="24"/>
                <w:szCs w:val="24"/>
                <w:lang w:eastAsia="ar-SA"/>
              </w:rPr>
              <w:t xml:space="preserve">Tiekėjas privalo pašalinti </w:t>
            </w:r>
            <w:r>
              <w:rPr>
                <w:rFonts w:ascii="Times New Roman" w:eastAsia="Times New Roman" w:hAnsi="Times New Roman" w:cs="Times New Roman"/>
                <w:sz w:val="24"/>
                <w:szCs w:val="24"/>
                <w:lang w:eastAsia="ar-SA"/>
              </w:rPr>
              <w:t>SBGS</w:t>
            </w:r>
            <w:r w:rsidRPr="00816B9F">
              <w:rPr>
                <w:rFonts w:ascii="Times New Roman" w:eastAsia="Times New Roman" w:hAnsi="Times New Roman" w:cs="Times New Roman"/>
                <w:sz w:val="24"/>
                <w:szCs w:val="24"/>
                <w:lang w:eastAsia="ar-SA"/>
              </w:rPr>
              <w:t xml:space="preserve"> programinės įrangos klaidas per šiuos terminus (skaičiuojant nuo informacijos, reikalingos tiekėjo problemai suprasti, pateikimo momento)</w:t>
            </w:r>
            <w:r w:rsidRPr="005F494E">
              <w:rPr>
                <w:rFonts w:ascii="Times New Roman" w:eastAsia="Times New Roman" w:hAnsi="Times New Roman" w:cs="Times New Roman"/>
                <w:sz w:val="24"/>
                <w:szCs w:val="24"/>
                <w:lang w:eastAsia="ar-SA"/>
              </w:rPr>
              <w:t>:</w:t>
            </w:r>
          </w:p>
        </w:tc>
      </w:tr>
      <w:tr w:rsidR="00B7046F" w:rsidRPr="005F494E" w14:paraId="33E0C4DC"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5A5B9C6"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7.1.</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61D4983A"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Didelė SBGS</w:t>
            </w:r>
            <w:r w:rsidRPr="00816B9F">
              <w:rPr>
                <w:rFonts w:ascii="Times New Roman" w:eastAsia="Times New Roman" w:hAnsi="Times New Roman" w:cs="Times New Roman"/>
                <w:sz w:val="24"/>
                <w:szCs w:val="24"/>
                <w:lang w:eastAsia="ar-SA"/>
              </w:rPr>
              <w:t xml:space="preserve"> programinės įrangos klaida</w:t>
            </w:r>
            <w:r>
              <w:rPr>
                <w:rFonts w:ascii="Times New Roman" w:eastAsia="Times New Roman" w:hAnsi="Times New Roman" w:cs="Times New Roman"/>
                <w:sz w:val="24"/>
                <w:szCs w:val="24"/>
                <w:lang w:eastAsia="ar-SA"/>
              </w:rPr>
              <w:t>–</w:t>
            </w:r>
            <w:r w:rsidRPr="00816B9F">
              <w:rPr>
                <w:rFonts w:ascii="Times New Roman" w:eastAsia="Times New Roman" w:hAnsi="Times New Roman" w:cs="Times New Roman"/>
                <w:sz w:val="24"/>
                <w:szCs w:val="24"/>
                <w:lang w:eastAsia="ar-SA"/>
              </w:rPr>
              <w:t>ne vėliau kaip per 3 kalendorines dienas (</w:t>
            </w:r>
            <w:r>
              <w:rPr>
                <w:rFonts w:ascii="Times New Roman" w:eastAsia="Times New Roman" w:hAnsi="Times New Roman" w:cs="Times New Roman"/>
                <w:sz w:val="24"/>
                <w:szCs w:val="24"/>
                <w:lang w:eastAsia="ar-SA"/>
              </w:rPr>
              <w:t>nustatyti</w:t>
            </w:r>
            <w:r w:rsidRPr="00816B9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gedimą</w:t>
            </w:r>
            <w:r w:rsidRPr="00816B9F">
              <w:rPr>
                <w:rFonts w:ascii="Times New Roman" w:eastAsia="Times New Roman" w:hAnsi="Times New Roman" w:cs="Times New Roman"/>
                <w:sz w:val="24"/>
                <w:szCs w:val="24"/>
                <w:lang w:eastAsia="ar-SA"/>
              </w:rPr>
              <w:t>) ir 14 kalendorinių dienų (</w:t>
            </w:r>
            <w:r>
              <w:rPr>
                <w:rFonts w:ascii="Times New Roman" w:eastAsia="Times New Roman" w:hAnsi="Times New Roman" w:cs="Times New Roman"/>
                <w:sz w:val="24"/>
                <w:szCs w:val="24"/>
                <w:lang w:eastAsia="ar-SA"/>
              </w:rPr>
              <w:t>pašalinti gedimą</w:t>
            </w:r>
            <w:r w:rsidRPr="00816B9F">
              <w:rPr>
                <w:rFonts w:ascii="Times New Roman" w:eastAsia="Times New Roman" w:hAnsi="Times New Roman" w:cs="Times New Roman"/>
                <w:sz w:val="24"/>
                <w:szCs w:val="24"/>
                <w:lang w:eastAsia="ar-SA"/>
              </w:rPr>
              <w:t>)</w:t>
            </w:r>
            <w:r w:rsidRPr="005F494E">
              <w:rPr>
                <w:rFonts w:ascii="Times New Roman" w:eastAsia="Times New Roman" w:hAnsi="Times New Roman" w:cs="Times New Roman"/>
                <w:sz w:val="24"/>
                <w:szCs w:val="24"/>
                <w:lang w:eastAsia="ar-SA"/>
              </w:rPr>
              <w:t>;</w:t>
            </w:r>
          </w:p>
        </w:tc>
      </w:tr>
      <w:tr w:rsidR="00B7046F" w:rsidRPr="005F494E" w14:paraId="59A2376C"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0ECF2F4"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7.2.</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2D315BF9"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Vidutinė</w:t>
            </w:r>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r w:rsidRPr="00377820">
              <w:rPr>
                <w:rFonts w:ascii="Times New Roman" w:eastAsia="Times New Roman" w:hAnsi="Times New Roman" w:cs="Times New Roman"/>
                <w:sz w:val="24"/>
                <w:szCs w:val="24"/>
                <w:lang w:eastAsia="ar-SA"/>
              </w:rPr>
              <w:t xml:space="preserve">programinės įrangos klaidą </w:t>
            </w:r>
            <w:r>
              <w:rPr>
                <w:rFonts w:ascii="Times New Roman" w:eastAsia="Times New Roman" w:hAnsi="Times New Roman" w:cs="Times New Roman"/>
                <w:sz w:val="24"/>
                <w:szCs w:val="24"/>
                <w:lang w:eastAsia="ar-SA"/>
              </w:rPr>
              <w:t xml:space="preserve">pašalinti </w:t>
            </w:r>
            <w:r w:rsidRPr="00377820">
              <w:rPr>
                <w:rFonts w:ascii="Times New Roman" w:eastAsia="Times New Roman" w:hAnsi="Times New Roman" w:cs="Times New Roman"/>
                <w:sz w:val="24"/>
                <w:szCs w:val="24"/>
                <w:lang w:eastAsia="ar-SA"/>
              </w:rPr>
              <w:t>ne vėliau kaip per 40 kalendorinių dienų</w:t>
            </w:r>
            <w:r w:rsidRPr="005F494E">
              <w:rPr>
                <w:rFonts w:ascii="Times New Roman" w:eastAsia="Times New Roman" w:hAnsi="Times New Roman" w:cs="Times New Roman"/>
                <w:sz w:val="24"/>
                <w:szCs w:val="24"/>
                <w:lang w:eastAsia="ar-SA"/>
              </w:rPr>
              <w:t>;</w:t>
            </w:r>
          </w:p>
        </w:tc>
      </w:tr>
      <w:tr w:rsidR="008B52E6" w:rsidRPr="008B52E6" w14:paraId="4A4BE504" w14:textId="77777777" w:rsidTr="007462BA">
        <w:trPr>
          <w:trHeight w:val="211"/>
        </w:trPr>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F350D84" w14:textId="77777777" w:rsidR="00B7046F" w:rsidRPr="008B52E6" w:rsidRDefault="00B7046F" w:rsidP="007462BA">
            <w:pPr>
              <w:suppressAutoHyphens/>
              <w:ind w:firstLine="0"/>
              <w:jc w:val="center"/>
              <w:rPr>
                <w:rFonts w:ascii="Times New Roman" w:eastAsia="Times New Roman" w:hAnsi="Times New Roman" w:cs="Times New Roman"/>
                <w:sz w:val="24"/>
                <w:szCs w:val="24"/>
                <w:lang w:eastAsia="ar-SA"/>
              </w:rPr>
            </w:pPr>
            <w:r w:rsidRPr="008B52E6">
              <w:rPr>
                <w:rFonts w:ascii="Times New Roman" w:eastAsia="Times New Roman" w:hAnsi="Times New Roman" w:cs="Times New Roman"/>
                <w:sz w:val="24"/>
                <w:szCs w:val="24"/>
                <w:lang w:eastAsia="ar-SA"/>
              </w:rPr>
              <w:t>7.3.</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71544E47" w14:textId="39BB00B8" w:rsidR="00B7046F" w:rsidRPr="008B52E6" w:rsidRDefault="00DB3767" w:rsidP="007462BA">
            <w:pPr>
              <w:ind w:firstLine="0"/>
              <w:jc w:val="both"/>
              <w:rPr>
                <w:rFonts w:ascii="Times New Roman" w:eastAsia="Times New Roman" w:hAnsi="Times New Roman" w:cs="Times New Roman"/>
                <w:sz w:val="24"/>
                <w:szCs w:val="24"/>
                <w:lang w:eastAsia="ar-SA"/>
              </w:rPr>
            </w:pPr>
            <w:r w:rsidRPr="008B52E6">
              <w:rPr>
                <w:rFonts w:ascii="Times New Roman" w:eastAsia="Times New Roman" w:hAnsi="Times New Roman" w:cs="Times New Roman"/>
                <w:sz w:val="24"/>
                <w:szCs w:val="24"/>
                <w:lang w:eastAsia="ar-SA"/>
              </w:rPr>
              <w:t>Maža SBGS programinės įrangos klaida bus pašalinta per kit</w:t>
            </w:r>
            <w:r w:rsidR="009636CB" w:rsidRPr="008B52E6">
              <w:rPr>
                <w:rFonts w:ascii="Times New Roman" w:eastAsia="Times New Roman" w:hAnsi="Times New Roman" w:cs="Times New Roman"/>
                <w:sz w:val="24"/>
                <w:szCs w:val="24"/>
                <w:lang w:eastAsia="ar-SA"/>
              </w:rPr>
              <w:t>ą</w:t>
            </w:r>
            <w:r w:rsidRPr="008B52E6">
              <w:rPr>
                <w:rFonts w:ascii="Times New Roman" w:eastAsia="Times New Roman" w:hAnsi="Times New Roman" w:cs="Times New Roman"/>
                <w:sz w:val="24"/>
                <w:szCs w:val="24"/>
                <w:lang w:eastAsia="ar-SA"/>
              </w:rPr>
              <w:t xml:space="preserve"> suplanuot</w:t>
            </w:r>
            <w:r w:rsidR="009636CB" w:rsidRPr="008B52E6">
              <w:rPr>
                <w:rFonts w:ascii="Times New Roman" w:eastAsia="Times New Roman" w:hAnsi="Times New Roman" w:cs="Times New Roman"/>
                <w:sz w:val="24"/>
                <w:szCs w:val="24"/>
                <w:lang w:eastAsia="ar-SA"/>
              </w:rPr>
              <w:t>ą</w:t>
            </w:r>
            <w:r w:rsidRPr="008B52E6">
              <w:rPr>
                <w:rFonts w:ascii="Times New Roman" w:eastAsia="Times New Roman" w:hAnsi="Times New Roman" w:cs="Times New Roman"/>
                <w:sz w:val="24"/>
                <w:szCs w:val="24"/>
                <w:lang w:eastAsia="ar-SA"/>
              </w:rPr>
              <w:t xml:space="preserve"> programinės įrangos atnaujinimą.</w:t>
            </w:r>
          </w:p>
        </w:tc>
      </w:tr>
      <w:tr w:rsidR="00B7046F" w:rsidRPr="005F494E" w14:paraId="78F406B2" w14:textId="77777777" w:rsidTr="007462BA">
        <w:trPr>
          <w:trHeight w:val="211"/>
        </w:trPr>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C9DA198"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7.4.</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264D2793"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377820">
              <w:rPr>
                <w:rFonts w:ascii="Times New Roman" w:eastAsia="Times New Roman" w:hAnsi="Times New Roman" w:cs="Times New Roman"/>
                <w:sz w:val="24"/>
                <w:szCs w:val="24"/>
                <w:lang w:eastAsia="ar-SA"/>
              </w:rPr>
              <w:t xml:space="preserve">Kitos </w:t>
            </w:r>
            <w:r>
              <w:rPr>
                <w:rFonts w:ascii="Times New Roman" w:eastAsia="Times New Roman" w:hAnsi="Times New Roman" w:cs="Times New Roman"/>
                <w:sz w:val="24"/>
                <w:szCs w:val="24"/>
                <w:lang w:eastAsia="ar-SA"/>
              </w:rPr>
              <w:t>SBGS</w:t>
            </w:r>
            <w:r w:rsidRPr="00377820">
              <w:rPr>
                <w:rFonts w:ascii="Times New Roman" w:eastAsia="Times New Roman" w:hAnsi="Times New Roman" w:cs="Times New Roman"/>
                <w:sz w:val="24"/>
                <w:szCs w:val="24"/>
                <w:lang w:eastAsia="ar-SA"/>
              </w:rPr>
              <w:t xml:space="preserve"> programinės įrangos klaidos </w:t>
            </w:r>
            <w:r>
              <w:rPr>
                <w:rFonts w:ascii="Times New Roman" w:eastAsia="Times New Roman" w:hAnsi="Times New Roman" w:cs="Times New Roman"/>
                <w:sz w:val="24"/>
                <w:szCs w:val="24"/>
                <w:lang w:eastAsia="ar-SA"/>
              </w:rPr>
              <w:t>šalinamos</w:t>
            </w:r>
            <w:r w:rsidRPr="0037782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kai vykdomi darbai</w:t>
            </w:r>
            <w:r w:rsidRPr="00377820">
              <w:rPr>
                <w:rFonts w:ascii="Times New Roman" w:eastAsia="Times New Roman" w:hAnsi="Times New Roman" w:cs="Times New Roman"/>
                <w:sz w:val="24"/>
                <w:szCs w:val="24"/>
                <w:lang w:eastAsia="ar-SA"/>
              </w:rPr>
              <w:t xml:space="preserve"> pagal įprastą Tiekėjų programinės įrangos </w:t>
            </w:r>
            <w:r>
              <w:rPr>
                <w:rFonts w:ascii="Times New Roman" w:eastAsia="Times New Roman" w:hAnsi="Times New Roman" w:cs="Times New Roman"/>
                <w:sz w:val="24"/>
                <w:szCs w:val="24"/>
                <w:lang w:eastAsia="ar-SA"/>
              </w:rPr>
              <w:t>atnaujinimo</w:t>
            </w:r>
            <w:r w:rsidRPr="00377820">
              <w:rPr>
                <w:rFonts w:ascii="Times New Roman" w:eastAsia="Times New Roman" w:hAnsi="Times New Roman" w:cs="Times New Roman"/>
                <w:sz w:val="24"/>
                <w:szCs w:val="24"/>
                <w:lang w:eastAsia="ar-SA"/>
              </w:rPr>
              <w:t xml:space="preserve"> grafiką.</w:t>
            </w:r>
          </w:p>
        </w:tc>
      </w:tr>
      <w:tr w:rsidR="00B7046F" w:rsidRPr="005F494E" w14:paraId="678CB9CE"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4B1C1C4"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8.</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726353A4"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A60F6B">
              <w:rPr>
                <w:rFonts w:ascii="Times New Roman" w:eastAsia="Times New Roman" w:hAnsi="Times New Roman" w:cs="Times New Roman"/>
                <w:sz w:val="24"/>
                <w:szCs w:val="24"/>
                <w:lang w:eastAsia="ar-SA"/>
              </w:rPr>
              <w:t xml:space="preserve">Sutarties palaikymo laikotarpiu Tiekėjas periodiškai pateikia atnaujintus </w:t>
            </w:r>
            <w:r>
              <w:rPr>
                <w:rFonts w:ascii="Times New Roman" w:eastAsia="Times New Roman" w:hAnsi="Times New Roman" w:cs="Times New Roman"/>
                <w:sz w:val="24"/>
                <w:szCs w:val="24"/>
                <w:lang w:eastAsia="ar-SA"/>
              </w:rPr>
              <w:t>SBGS</w:t>
            </w:r>
            <w:r w:rsidRPr="00A60F6B">
              <w:rPr>
                <w:rFonts w:ascii="Times New Roman" w:eastAsia="Times New Roman" w:hAnsi="Times New Roman" w:cs="Times New Roman"/>
                <w:sz w:val="24"/>
                <w:szCs w:val="24"/>
                <w:lang w:eastAsia="ar-SA"/>
              </w:rPr>
              <w:t xml:space="preserve"> programinės įrangos komponentus, kurie yra sukurti pagal įprastą Tiekėjo programinės įrangos kūrimo grafiką, įskaitant atnaujintas licencijas, jei to reikalauja tiekėjo licencijavimo politika. Atnaujinta </w:t>
            </w:r>
            <w:r>
              <w:rPr>
                <w:rFonts w:ascii="Times New Roman" w:eastAsia="Times New Roman" w:hAnsi="Times New Roman" w:cs="Times New Roman"/>
                <w:sz w:val="24"/>
                <w:szCs w:val="24"/>
                <w:lang w:eastAsia="ar-SA"/>
              </w:rPr>
              <w:t>SBGS</w:t>
            </w:r>
            <w:r w:rsidRPr="00A60F6B">
              <w:rPr>
                <w:rFonts w:ascii="Times New Roman" w:eastAsia="Times New Roman" w:hAnsi="Times New Roman" w:cs="Times New Roman"/>
                <w:sz w:val="24"/>
                <w:szCs w:val="24"/>
                <w:lang w:eastAsia="ar-SA"/>
              </w:rPr>
              <w:t xml:space="preserve"> taikomoji programinė įranga pateikiama ne vėliau kaip per 3 mėnesius po to, kai Tiekėjas išduoda naują versiją, arba kasmet, jeigu Tiekėjas pagal įprastą programinės įrangos kūrimo grafiką </w:t>
            </w:r>
            <w:r>
              <w:rPr>
                <w:rFonts w:ascii="Times New Roman" w:eastAsia="Times New Roman" w:hAnsi="Times New Roman" w:cs="Times New Roman"/>
                <w:sz w:val="24"/>
                <w:szCs w:val="24"/>
                <w:lang w:eastAsia="ar-SA"/>
              </w:rPr>
              <w:t>SBGS</w:t>
            </w:r>
            <w:r w:rsidRPr="00A60F6B">
              <w:rPr>
                <w:rFonts w:ascii="Times New Roman" w:eastAsia="Times New Roman" w:hAnsi="Times New Roman" w:cs="Times New Roman"/>
                <w:sz w:val="24"/>
                <w:szCs w:val="24"/>
                <w:lang w:eastAsia="ar-SA"/>
              </w:rPr>
              <w:t xml:space="preserve"> taikomąją programinę įrangą atnaujina kelis kartus per metus.</w:t>
            </w:r>
          </w:p>
        </w:tc>
      </w:tr>
      <w:tr w:rsidR="00B7046F" w:rsidRPr="005F494E" w14:paraId="525DE2A7"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CC0FE29" w14:textId="77777777" w:rsidR="00B7046F" w:rsidRPr="005F494E" w:rsidRDefault="00B7046F" w:rsidP="007462BA">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9.</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32E33B12" w14:textId="77777777" w:rsidR="00B7046F" w:rsidRPr="005F494E" w:rsidRDefault="00B7046F" w:rsidP="007462BA">
            <w:pPr>
              <w:ind w:firstLine="0"/>
              <w:jc w:val="both"/>
              <w:rPr>
                <w:rFonts w:ascii="Times New Roman" w:eastAsia="Times New Roman" w:hAnsi="Times New Roman" w:cs="Times New Roman"/>
                <w:sz w:val="24"/>
                <w:szCs w:val="24"/>
                <w:lang w:eastAsia="ar-SA"/>
              </w:rPr>
            </w:pPr>
            <w:r w:rsidRPr="00C14C3C">
              <w:rPr>
                <w:rFonts w:ascii="Times New Roman" w:eastAsia="Times New Roman" w:hAnsi="Times New Roman" w:cs="Times New Roman"/>
                <w:sz w:val="24"/>
                <w:szCs w:val="24"/>
                <w:lang w:eastAsia="ar-SA"/>
              </w:rPr>
              <w:t xml:space="preserve">Atnaujintoje </w:t>
            </w:r>
            <w:r>
              <w:rPr>
                <w:rFonts w:ascii="Times New Roman" w:eastAsia="Times New Roman" w:hAnsi="Times New Roman" w:cs="Times New Roman"/>
                <w:sz w:val="24"/>
                <w:szCs w:val="24"/>
                <w:lang w:eastAsia="ar-SA"/>
              </w:rPr>
              <w:t>SBGS</w:t>
            </w:r>
            <w:r w:rsidRPr="00C14C3C">
              <w:rPr>
                <w:rFonts w:ascii="Times New Roman" w:eastAsia="Times New Roman" w:hAnsi="Times New Roman" w:cs="Times New Roman"/>
                <w:sz w:val="24"/>
                <w:szCs w:val="24"/>
                <w:lang w:eastAsia="ar-SA"/>
              </w:rPr>
              <w:t xml:space="preserve"> taikomosios programinės įrangos versijoje turi būti atnaujinimo proceso instrukcijos.</w:t>
            </w:r>
          </w:p>
        </w:tc>
      </w:tr>
      <w:tr w:rsidR="00AB7118" w:rsidRPr="00AB7118" w14:paraId="726D5D29" w14:textId="77777777" w:rsidTr="007462BA">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826F80D" w14:textId="3195B78C" w:rsidR="002D3395" w:rsidRPr="00AB7118" w:rsidRDefault="002D3395" w:rsidP="007462BA">
            <w:pPr>
              <w:suppressAutoHyphens/>
              <w:ind w:firstLine="0"/>
              <w:jc w:val="center"/>
              <w:rPr>
                <w:rFonts w:ascii="Times New Roman" w:eastAsia="Times New Roman" w:hAnsi="Times New Roman" w:cs="Times New Roman"/>
                <w:sz w:val="24"/>
                <w:szCs w:val="24"/>
                <w:lang w:eastAsia="ar-SA"/>
              </w:rPr>
            </w:pPr>
            <w:r w:rsidRPr="00AB7118">
              <w:rPr>
                <w:rFonts w:ascii="Times New Roman" w:eastAsia="Times New Roman" w:hAnsi="Times New Roman" w:cs="Times New Roman"/>
                <w:sz w:val="24"/>
                <w:szCs w:val="24"/>
                <w:lang w:eastAsia="ar-SA"/>
              </w:rPr>
              <w:t>10.</w:t>
            </w:r>
          </w:p>
        </w:tc>
        <w:tc>
          <w:tcPr>
            <w:tcW w:w="8950" w:type="dxa"/>
            <w:tcBorders>
              <w:top w:val="single" w:sz="4" w:space="0" w:color="auto"/>
              <w:left w:val="single" w:sz="4" w:space="0" w:color="auto"/>
              <w:bottom w:val="single" w:sz="4" w:space="0" w:color="auto"/>
              <w:right w:val="single" w:sz="4" w:space="0" w:color="auto"/>
            </w:tcBorders>
            <w:shd w:val="clear" w:color="auto" w:fill="auto"/>
            <w:vAlign w:val="center"/>
          </w:tcPr>
          <w:p w14:paraId="7A06D02E" w14:textId="1CC6BB3A" w:rsidR="002D3395" w:rsidRPr="00AB7118" w:rsidRDefault="002D3395" w:rsidP="007462BA">
            <w:pPr>
              <w:ind w:firstLine="0"/>
              <w:jc w:val="both"/>
              <w:rPr>
                <w:rFonts w:ascii="Times New Roman" w:eastAsia="Times New Roman" w:hAnsi="Times New Roman" w:cs="Times New Roman"/>
                <w:sz w:val="24"/>
                <w:szCs w:val="24"/>
                <w:lang w:eastAsia="ar-SA"/>
              </w:rPr>
            </w:pPr>
            <w:r w:rsidRPr="00AB7118">
              <w:rPr>
                <w:rFonts w:ascii="Times New Roman" w:eastAsia="Times New Roman" w:hAnsi="Times New Roman" w:cs="Times New Roman"/>
                <w:sz w:val="24"/>
                <w:szCs w:val="24"/>
                <w:lang w:eastAsia="ar-SA"/>
              </w:rPr>
              <w:t xml:space="preserve"> Visai naujai įrangai suteikiama ne mažesnė, kaip 24 mėn. garantiją, o pašalintam gedimui nemažiau kaip 6 mėn.</w:t>
            </w:r>
          </w:p>
        </w:tc>
      </w:tr>
    </w:tbl>
    <w:p w14:paraId="76CCF496" w14:textId="77777777" w:rsidR="00B7046F" w:rsidRPr="005F494E" w:rsidRDefault="00B7046F" w:rsidP="00B7046F">
      <w:pPr>
        <w:tabs>
          <w:tab w:val="left" w:pos="0"/>
          <w:tab w:val="left" w:pos="1080"/>
        </w:tabs>
        <w:suppressAutoHyphens/>
        <w:ind w:firstLine="0"/>
        <w:rPr>
          <w:rFonts w:ascii="Times New Roman" w:eastAsia="Batang" w:hAnsi="Times New Roman" w:cs="Times New Roman"/>
          <w:b/>
          <w:sz w:val="24"/>
          <w:szCs w:val="24"/>
          <w:lang w:eastAsia="ar-SA"/>
        </w:rPr>
      </w:pPr>
    </w:p>
    <w:p w14:paraId="2FD0091E" w14:textId="77777777" w:rsidR="00B7046F" w:rsidRPr="005F494E" w:rsidRDefault="00B7046F" w:rsidP="00B7046F">
      <w:pPr>
        <w:tabs>
          <w:tab w:val="left" w:pos="0"/>
          <w:tab w:val="left" w:pos="1080"/>
        </w:tabs>
        <w:suppressAutoHyphens/>
        <w:ind w:firstLine="0"/>
        <w:jc w:val="center"/>
        <w:rPr>
          <w:rFonts w:ascii="Times New Roman" w:eastAsia="Batang" w:hAnsi="Times New Roman" w:cs="Times New Roman"/>
          <w:b/>
          <w:sz w:val="24"/>
          <w:szCs w:val="24"/>
          <w:lang w:eastAsia="ar-SA"/>
        </w:rPr>
      </w:pPr>
      <w:r>
        <w:rPr>
          <w:rFonts w:ascii="Times New Roman" w:eastAsia="Batang" w:hAnsi="Times New Roman" w:cs="Times New Roman"/>
          <w:b/>
          <w:sz w:val="24"/>
          <w:szCs w:val="24"/>
          <w:lang w:eastAsia="ar-SA"/>
        </w:rPr>
        <w:t>_______________________________________________</w:t>
      </w:r>
    </w:p>
    <w:p w14:paraId="5AFA89A8" w14:textId="77777777" w:rsidR="00B7046F" w:rsidRDefault="00B7046F" w:rsidP="00B7046F">
      <w:pPr>
        <w:tabs>
          <w:tab w:val="left" w:pos="0"/>
          <w:tab w:val="left" w:pos="1080"/>
        </w:tabs>
        <w:suppressAutoHyphens/>
        <w:ind w:firstLine="0"/>
        <w:jc w:val="both"/>
        <w:rPr>
          <w:rFonts w:ascii="Times New Roman" w:eastAsia="Batang" w:hAnsi="Times New Roman" w:cs="Times New Roman"/>
          <w:b/>
          <w:sz w:val="24"/>
          <w:szCs w:val="24"/>
          <w:lang w:eastAsia="ar-SA"/>
        </w:rPr>
      </w:pPr>
    </w:p>
    <w:p w14:paraId="615BD1E5" w14:textId="77777777" w:rsidR="00B7046F" w:rsidRDefault="00B7046F" w:rsidP="00A03E8F">
      <w:pPr>
        <w:tabs>
          <w:tab w:val="left" w:pos="0"/>
          <w:tab w:val="left" w:pos="1080"/>
        </w:tabs>
        <w:suppressAutoHyphens/>
        <w:ind w:firstLine="0"/>
        <w:jc w:val="right"/>
        <w:rPr>
          <w:rFonts w:ascii="Times New Roman" w:eastAsia="Batang" w:hAnsi="Times New Roman" w:cs="Times New Roman"/>
          <w:b/>
          <w:sz w:val="24"/>
          <w:szCs w:val="24"/>
          <w:lang w:eastAsia="ar-SA"/>
        </w:rPr>
      </w:pPr>
    </w:p>
    <w:p w14:paraId="4C2856E3" w14:textId="1287736B" w:rsidR="00B7288A" w:rsidRPr="005F494E" w:rsidRDefault="00F0119D" w:rsidP="00A03E8F">
      <w:pPr>
        <w:tabs>
          <w:tab w:val="left" w:pos="0"/>
          <w:tab w:val="left" w:pos="1080"/>
        </w:tabs>
        <w:suppressAutoHyphens/>
        <w:ind w:firstLine="0"/>
        <w:jc w:val="right"/>
        <w:rPr>
          <w:rFonts w:ascii="Times New Roman" w:eastAsia="Batang" w:hAnsi="Times New Roman" w:cs="Times New Roman"/>
          <w:b/>
          <w:sz w:val="24"/>
          <w:szCs w:val="24"/>
          <w:lang w:eastAsia="ar-SA"/>
        </w:rPr>
      </w:pPr>
      <w:proofErr w:type="spellStart"/>
      <w:r w:rsidRPr="005F494E">
        <w:rPr>
          <w:rFonts w:ascii="Times New Roman" w:eastAsia="Batang" w:hAnsi="Times New Roman" w:cs="Times New Roman"/>
          <w:b/>
          <w:sz w:val="24"/>
          <w:szCs w:val="24"/>
          <w:lang w:eastAsia="ar-SA"/>
        </w:rPr>
        <w:t>Annex</w:t>
      </w:r>
      <w:proofErr w:type="spellEnd"/>
      <w:r w:rsidRPr="005F494E">
        <w:rPr>
          <w:rFonts w:ascii="Times New Roman" w:eastAsia="Batang" w:hAnsi="Times New Roman" w:cs="Times New Roman"/>
          <w:b/>
          <w:sz w:val="24"/>
          <w:szCs w:val="24"/>
          <w:lang w:eastAsia="ar-SA"/>
        </w:rPr>
        <w:t xml:space="preserve"> </w:t>
      </w:r>
      <w:bookmarkStart w:id="5" w:name="_Hlk193371640"/>
      <w:r w:rsidR="008B52E6">
        <w:rPr>
          <w:rFonts w:ascii="Times New Roman" w:eastAsia="Batang" w:hAnsi="Times New Roman" w:cs="Times New Roman"/>
          <w:b/>
          <w:sz w:val="24"/>
          <w:szCs w:val="24"/>
          <w:lang w:eastAsia="ar-SA"/>
        </w:rPr>
        <w:t>2</w:t>
      </w:r>
    </w:p>
    <w:p w14:paraId="43D3945C" w14:textId="77777777" w:rsidR="00B7288A" w:rsidRPr="005F494E" w:rsidRDefault="00B7288A" w:rsidP="008517B6">
      <w:pPr>
        <w:tabs>
          <w:tab w:val="left" w:pos="0"/>
          <w:tab w:val="left" w:pos="1080"/>
        </w:tabs>
        <w:suppressAutoHyphens/>
        <w:ind w:firstLine="0"/>
        <w:jc w:val="center"/>
        <w:rPr>
          <w:rFonts w:ascii="Times New Roman" w:eastAsia="Batang" w:hAnsi="Times New Roman" w:cs="Times New Roman"/>
          <w:b/>
          <w:sz w:val="24"/>
          <w:szCs w:val="24"/>
          <w:lang w:eastAsia="ar-SA"/>
        </w:rPr>
      </w:pPr>
    </w:p>
    <w:p w14:paraId="063D404F" w14:textId="77777777" w:rsidR="00B7288A" w:rsidRPr="005F494E" w:rsidRDefault="00B7288A" w:rsidP="00B7288A">
      <w:pPr>
        <w:tabs>
          <w:tab w:val="left" w:pos="0"/>
          <w:tab w:val="left" w:pos="1080"/>
        </w:tabs>
        <w:suppressAutoHyphens/>
        <w:ind w:firstLine="0"/>
        <w:jc w:val="center"/>
        <w:rPr>
          <w:rFonts w:ascii="Times New Roman" w:eastAsia="Batang" w:hAnsi="Times New Roman" w:cs="Times New Roman"/>
          <w:b/>
          <w:bCs/>
          <w:sz w:val="24"/>
          <w:szCs w:val="24"/>
          <w:lang w:eastAsia="ar-SA"/>
        </w:rPr>
      </w:pPr>
      <w:r w:rsidRPr="005F494E">
        <w:rPr>
          <w:rFonts w:ascii="Times New Roman" w:eastAsia="Batang" w:hAnsi="Times New Roman" w:cs="Times New Roman"/>
          <w:b/>
          <w:bCs/>
          <w:sz w:val="24"/>
          <w:szCs w:val="24"/>
          <w:lang w:eastAsia="ar-SA"/>
        </w:rPr>
        <w:t>TECHNICAL REQUIREMENTS</w:t>
      </w:r>
    </w:p>
    <w:p w14:paraId="3BB7DE2D" w14:textId="255082C8" w:rsidR="00B7288A" w:rsidRPr="005F494E" w:rsidRDefault="00B7288A" w:rsidP="00B7288A">
      <w:pPr>
        <w:tabs>
          <w:tab w:val="left" w:pos="0"/>
          <w:tab w:val="left" w:pos="1080"/>
        </w:tabs>
        <w:suppressAutoHyphens/>
        <w:ind w:firstLine="0"/>
        <w:jc w:val="center"/>
        <w:rPr>
          <w:rFonts w:ascii="Times New Roman" w:eastAsia="Batang" w:hAnsi="Times New Roman" w:cs="Times New Roman"/>
          <w:b/>
          <w:sz w:val="24"/>
          <w:szCs w:val="24"/>
          <w:lang w:eastAsia="ar-SA"/>
        </w:rPr>
      </w:pPr>
      <w:r w:rsidRPr="005F494E">
        <w:rPr>
          <w:rFonts w:ascii="Times New Roman" w:eastAsia="Batang" w:hAnsi="Times New Roman" w:cs="Times New Roman"/>
          <w:b/>
          <w:bCs/>
          <w:sz w:val="24"/>
          <w:szCs w:val="24"/>
          <w:lang w:eastAsia="ar-SA"/>
        </w:rPr>
        <w:t xml:space="preserve">REPAIR AND MAINTENANCE SERVICES FOR PROGRAMS AND COMPONENTS OF THE STATE BORDER GUARD SERVICE RADAR SUBSYSTEM </w:t>
      </w:r>
      <w:r w:rsidR="008761C8">
        <w:rPr>
          <w:rFonts w:ascii="Times New Roman" w:eastAsia="Batang" w:hAnsi="Times New Roman" w:cs="Times New Roman"/>
          <w:b/>
          <w:bCs/>
          <w:sz w:val="24"/>
          <w:szCs w:val="24"/>
          <w:lang w:eastAsia="ar-SA"/>
        </w:rPr>
        <w:t>(</w:t>
      </w:r>
      <w:proofErr w:type="spellStart"/>
      <w:r w:rsidR="008761C8" w:rsidRPr="008761C8">
        <w:rPr>
          <w:rFonts w:ascii="Times New Roman" w:eastAsia="Batang" w:hAnsi="Times New Roman" w:cs="Times New Roman"/>
          <w:b/>
          <w:bCs/>
          <w:sz w:val="24"/>
          <w:szCs w:val="24"/>
          <w:lang w:eastAsia="ar-SA"/>
        </w:rPr>
        <w:t>hereinafter</w:t>
      </w:r>
      <w:proofErr w:type="spellEnd"/>
      <w:r w:rsidR="008761C8">
        <w:rPr>
          <w:rFonts w:ascii="Times New Roman" w:eastAsia="Batang" w:hAnsi="Times New Roman" w:cs="Times New Roman"/>
          <w:b/>
          <w:bCs/>
          <w:sz w:val="24"/>
          <w:szCs w:val="24"/>
          <w:lang w:eastAsia="ar-SA"/>
        </w:rPr>
        <w:t>-SBGS)</w:t>
      </w:r>
    </w:p>
    <w:bookmarkEnd w:id="5"/>
    <w:p w14:paraId="1090FDE9" w14:textId="77777777" w:rsidR="004F1FDC" w:rsidRPr="005F494E" w:rsidRDefault="004F1FDC" w:rsidP="004F1FDC">
      <w:pPr>
        <w:tabs>
          <w:tab w:val="left" w:pos="0"/>
          <w:tab w:val="left" w:pos="1080"/>
        </w:tabs>
        <w:suppressAutoHyphens/>
        <w:ind w:firstLine="0"/>
        <w:rPr>
          <w:rFonts w:ascii="Times New Roman" w:eastAsia="Batang" w:hAnsi="Times New Roman" w:cs="Times New Roman"/>
          <w:b/>
          <w:sz w:val="24"/>
          <w:szCs w:val="24"/>
          <w:lang w:eastAsia="ar-SA"/>
        </w:rPr>
      </w:pPr>
    </w:p>
    <w:tbl>
      <w:tblPr>
        <w:tblW w:w="9644" w:type="dxa"/>
        <w:tblInd w:w="-10" w:type="dxa"/>
        <w:tblLayout w:type="fixed"/>
        <w:tblLook w:val="0000" w:firstRow="0" w:lastRow="0" w:firstColumn="0" w:lastColumn="0" w:noHBand="0" w:noVBand="0"/>
      </w:tblPr>
      <w:tblGrid>
        <w:gridCol w:w="714"/>
        <w:gridCol w:w="8930"/>
      </w:tblGrid>
      <w:tr w:rsidR="00170CF9" w:rsidRPr="005F494E" w14:paraId="5AB247CB"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569816D" w14:textId="77777777" w:rsidR="00170CF9" w:rsidRPr="005F494E" w:rsidRDefault="00170CF9" w:rsidP="004F1FDC">
            <w:pPr>
              <w:suppressAutoHyphens/>
              <w:ind w:firstLine="0"/>
              <w:jc w:val="center"/>
              <w:rPr>
                <w:rFonts w:ascii="Times New Roman" w:eastAsia="Times New Roman" w:hAnsi="Times New Roman" w:cs="Times New Roman"/>
                <w:b/>
                <w:sz w:val="24"/>
                <w:szCs w:val="24"/>
                <w:lang w:eastAsia="ar-SA"/>
              </w:rPr>
            </w:pPr>
            <w:proofErr w:type="spellStart"/>
            <w:r w:rsidRPr="005F494E">
              <w:rPr>
                <w:rFonts w:ascii="Times New Roman" w:eastAsia="Times New Roman" w:hAnsi="Times New Roman" w:cs="Times New Roman"/>
                <w:b/>
                <w:sz w:val="24"/>
                <w:szCs w:val="24"/>
                <w:lang w:eastAsia="ar-SA"/>
              </w:rPr>
              <w:t>No</w:t>
            </w:r>
            <w:proofErr w:type="spellEnd"/>
            <w:r w:rsidRPr="005F494E">
              <w:rPr>
                <w:rFonts w:ascii="Times New Roman" w:eastAsia="Times New Roman" w:hAnsi="Times New Roman" w:cs="Times New Roman"/>
                <w:b/>
                <w:sz w:val="24"/>
                <w:szCs w:val="24"/>
                <w:lang w:eastAsia="ar-SA"/>
              </w:rPr>
              <w:t>.</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B970BC3" w14:textId="77777777" w:rsidR="00170CF9" w:rsidRPr="005F494E" w:rsidRDefault="00170CF9" w:rsidP="004F1FDC">
            <w:pPr>
              <w:suppressAutoHyphens/>
              <w:ind w:firstLine="0"/>
              <w:jc w:val="center"/>
              <w:rPr>
                <w:rFonts w:ascii="Times New Roman" w:eastAsia="Times New Roman" w:hAnsi="Times New Roman" w:cs="Times New Roman"/>
                <w:b/>
                <w:sz w:val="24"/>
                <w:szCs w:val="24"/>
                <w:lang w:eastAsia="ar-SA"/>
              </w:rPr>
            </w:pPr>
            <w:proofErr w:type="spellStart"/>
            <w:r w:rsidRPr="005F494E">
              <w:rPr>
                <w:rFonts w:ascii="Times New Roman" w:eastAsia="Times New Roman" w:hAnsi="Times New Roman" w:cs="Times New Roman"/>
                <w:b/>
                <w:sz w:val="24"/>
                <w:szCs w:val="24"/>
                <w:lang w:eastAsia="ar-SA"/>
              </w:rPr>
              <w:t>Requirement</w:t>
            </w:r>
            <w:proofErr w:type="spellEnd"/>
          </w:p>
        </w:tc>
      </w:tr>
      <w:tr w:rsidR="00170CF9" w:rsidRPr="005F494E" w14:paraId="3A237DCB"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47927F7"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6FEF3D1" w14:textId="4CE2763F"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support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be </w:t>
            </w:r>
            <w:proofErr w:type="spellStart"/>
            <w:r w:rsidRPr="005F494E">
              <w:rPr>
                <w:rFonts w:ascii="Times New Roman" w:eastAsia="Times New Roman" w:hAnsi="Times New Roman" w:cs="Times New Roman"/>
                <w:sz w:val="24"/>
                <w:szCs w:val="24"/>
                <w:lang w:eastAsia="ar-SA"/>
              </w:rPr>
              <w:t>provided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application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functional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components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that</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consist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During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entire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support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period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designated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contract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its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authorized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representative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give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technical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advice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assistance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written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form</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using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mutually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agreed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electronic</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collaboration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services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messaging</w:t>
            </w:r>
            <w:proofErr w:type="spellEnd"/>
            <w:r w:rsidRPr="005F494E">
              <w:rPr>
                <w:rFonts w:ascii="Times New Roman" w:eastAsia="Times New Roman" w:hAnsi="Times New Roman" w:cs="Times New Roman"/>
                <w:sz w:val="24"/>
                <w:szCs w:val="24"/>
                <w:lang w:eastAsia="ar-SA"/>
              </w:rPr>
              <w:t>, e-</w:t>
            </w:r>
            <w:proofErr w:type="spellStart"/>
            <w:r w:rsidRPr="005F494E">
              <w:rPr>
                <w:rFonts w:ascii="Times New Roman" w:eastAsia="Times New Roman" w:hAnsi="Times New Roman" w:cs="Times New Roman"/>
                <w:sz w:val="24"/>
                <w:szCs w:val="24"/>
                <w:lang w:eastAsia="ar-SA"/>
              </w:rPr>
              <w:t>mail</w:t>
            </w:r>
            <w:proofErr w:type="spellEnd"/>
            <w:r w:rsidRPr="005F494E">
              <w:rPr>
                <w:rFonts w:ascii="Times New Roman" w:eastAsia="Times New Roman" w:hAnsi="Times New Roman" w:cs="Times New Roman"/>
                <w:sz w:val="24"/>
                <w:szCs w:val="24"/>
                <w:lang w:eastAsia="ar-SA"/>
              </w:rPr>
              <w:t xml:space="preserve">, etc.)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verbally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phone</w:t>
            </w:r>
            <w:proofErr w:type="spellEnd"/>
            <w:r w:rsidRPr="005F494E">
              <w:rPr>
                <w:rFonts w:ascii="Times New Roman" w:eastAsia="Times New Roman" w:hAnsi="Times New Roman" w:cs="Times New Roman"/>
                <w:sz w:val="24"/>
                <w:szCs w:val="24"/>
                <w:lang w:eastAsia="ar-SA"/>
              </w:rPr>
              <w:t>.</w:t>
            </w:r>
          </w:p>
        </w:tc>
      </w:tr>
      <w:tr w:rsidR="00170CF9" w:rsidRPr="005F494E" w14:paraId="601D5376"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9DAE48"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23402AF" w14:textId="4E7FD23A"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technical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advice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assistance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provided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include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detailed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instructions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how</w:t>
            </w:r>
            <w:proofErr w:type="spellEnd"/>
            <w:r w:rsidRPr="005F494E">
              <w:rPr>
                <w:rFonts w:ascii="Times New Roman" w:eastAsia="Times New Roman" w:hAnsi="Times New Roman" w:cs="Times New Roman"/>
                <w:sz w:val="24"/>
                <w:szCs w:val="24"/>
                <w:lang w:eastAsia="ar-SA"/>
              </w:rPr>
              <w:t xml:space="preserve"> to </w:t>
            </w:r>
            <w:proofErr w:type="spellStart"/>
            <w:r w:rsidRPr="005F494E">
              <w:rPr>
                <w:rFonts w:ascii="Times New Roman" w:eastAsia="Times New Roman" w:hAnsi="Times New Roman" w:cs="Times New Roman"/>
                <w:sz w:val="24"/>
                <w:szCs w:val="24"/>
                <w:lang w:eastAsia="ar-SA"/>
              </w:rPr>
              <w:t>eliminate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possible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issues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installation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configuration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maintenance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application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components</w:t>
            </w:r>
            <w:proofErr w:type="spellEnd"/>
            <w:r w:rsidRPr="005F494E">
              <w:rPr>
                <w:rFonts w:ascii="Times New Roman" w:eastAsia="Times New Roman" w:hAnsi="Times New Roman" w:cs="Times New Roman"/>
                <w:sz w:val="24"/>
                <w:szCs w:val="24"/>
                <w:lang w:eastAsia="ar-SA"/>
              </w:rPr>
              <w:t>.</w:t>
            </w:r>
          </w:p>
        </w:tc>
      </w:tr>
      <w:tr w:rsidR="00170CF9" w:rsidRPr="005F494E" w14:paraId="0FD1CA15"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017BE77"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9F2CAF4" w14:textId="77777777"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Providing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technical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advice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assistance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start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no</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later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3 </w:t>
            </w:r>
            <w:proofErr w:type="spellStart"/>
            <w:r w:rsidRPr="005F494E">
              <w:rPr>
                <w:rFonts w:ascii="Times New Roman" w:eastAsia="Times New Roman" w:hAnsi="Times New Roman" w:cs="Times New Roman"/>
                <w:sz w:val="24"/>
                <w:szCs w:val="24"/>
                <w:lang w:eastAsia="ar-SA"/>
              </w:rPr>
              <w:t>working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business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days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after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receiving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Customer’s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request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Response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request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include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information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corrective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procedures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either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Customer</w:t>
            </w:r>
            <w:proofErr w:type="spellEnd"/>
            <w:r w:rsidRPr="005F494E">
              <w:rPr>
                <w:rFonts w:ascii="Times New Roman" w:eastAsia="Times New Roman" w:hAnsi="Times New Roman" w:cs="Times New Roman"/>
                <w:sz w:val="24"/>
                <w:szCs w:val="24"/>
                <w:lang w:eastAsia="ar-SA"/>
              </w:rPr>
              <w:t>.</w:t>
            </w:r>
          </w:p>
        </w:tc>
      </w:tr>
      <w:tr w:rsidR="00170CF9" w:rsidRPr="005F494E" w14:paraId="25AD63FA"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425028"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10A0824" w14:textId="1C07775F"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During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entire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contractual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support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period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eliminate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identified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Purchaser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accordance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with</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requirements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listed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herein</w:t>
            </w:r>
            <w:proofErr w:type="spellEnd"/>
            <w:r w:rsidRPr="005F494E">
              <w:rPr>
                <w:rFonts w:ascii="Times New Roman" w:eastAsia="Times New Roman" w:hAnsi="Times New Roman" w:cs="Times New Roman"/>
                <w:sz w:val="24"/>
                <w:szCs w:val="24"/>
                <w:lang w:eastAsia="ar-SA"/>
              </w:rPr>
              <w:t xml:space="preserve">. </w:t>
            </w:r>
          </w:p>
        </w:tc>
      </w:tr>
      <w:tr w:rsidR="00170CF9" w:rsidRPr="005F494E" w14:paraId="32B76DEC"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7E13D53"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lastRenderedPageBreak/>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6FA41E9" w14:textId="4840C475"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be </w:t>
            </w:r>
            <w:proofErr w:type="spellStart"/>
            <w:r w:rsidRPr="005F494E">
              <w:rPr>
                <w:rFonts w:ascii="Times New Roman" w:eastAsia="Times New Roman" w:hAnsi="Times New Roman" w:cs="Times New Roman"/>
                <w:sz w:val="24"/>
                <w:szCs w:val="24"/>
                <w:lang w:eastAsia="ar-SA"/>
              </w:rPr>
              <w:t>understood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flaw</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failure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fault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component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made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results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inability</w:t>
            </w:r>
            <w:proofErr w:type="spellEnd"/>
            <w:r w:rsidRPr="005F494E">
              <w:rPr>
                <w:rFonts w:ascii="Times New Roman" w:eastAsia="Times New Roman" w:hAnsi="Times New Roman" w:cs="Times New Roman"/>
                <w:sz w:val="24"/>
                <w:szCs w:val="24"/>
                <w:lang w:eastAsia="ar-SA"/>
              </w:rPr>
              <w:t xml:space="preserve"> to </w:t>
            </w:r>
            <w:proofErr w:type="spellStart"/>
            <w:r w:rsidRPr="005F494E">
              <w:rPr>
                <w:rFonts w:ascii="Times New Roman" w:eastAsia="Times New Roman" w:hAnsi="Times New Roman" w:cs="Times New Roman"/>
                <w:sz w:val="24"/>
                <w:szCs w:val="24"/>
                <w:lang w:eastAsia="ar-SA"/>
              </w:rPr>
              <w:t>operate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entire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part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system</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causes</w:t>
            </w:r>
            <w:proofErr w:type="spellEnd"/>
            <w:r w:rsidRPr="005F494E">
              <w:rPr>
                <w:rFonts w:ascii="Times New Roman" w:eastAsia="Times New Roman" w:hAnsi="Times New Roman" w:cs="Times New Roman"/>
                <w:sz w:val="24"/>
                <w:szCs w:val="24"/>
                <w:lang w:eastAsia="ar-SA"/>
              </w:rPr>
              <w:t xml:space="preserve"> to </w:t>
            </w:r>
            <w:proofErr w:type="spellStart"/>
            <w:r w:rsidRPr="005F494E">
              <w:rPr>
                <w:rFonts w:ascii="Times New Roman" w:eastAsia="Times New Roman" w:hAnsi="Times New Roman" w:cs="Times New Roman"/>
                <w:sz w:val="24"/>
                <w:szCs w:val="24"/>
                <w:lang w:eastAsia="ar-SA"/>
              </w:rPr>
              <w:t>produce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incorrect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unexpected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result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to </w:t>
            </w:r>
            <w:proofErr w:type="spellStart"/>
            <w:r w:rsidRPr="005F494E">
              <w:rPr>
                <w:rFonts w:ascii="Times New Roman" w:eastAsia="Times New Roman" w:hAnsi="Times New Roman" w:cs="Times New Roman"/>
                <w:sz w:val="24"/>
                <w:szCs w:val="24"/>
                <w:lang w:eastAsia="ar-SA"/>
              </w:rPr>
              <w:t>behave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unintended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ways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Aforementioned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situation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be </w:t>
            </w:r>
            <w:proofErr w:type="spellStart"/>
            <w:r w:rsidRPr="005F494E">
              <w:rPr>
                <w:rFonts w:ascii="Times New Roman" w:eastAsia="Times New Roman" w:hAnsi="Times New Roman" w:cs="Times New Roman"/>
                <w:sz w:val="24"/>
                <w:szCs w:val="24"/>
                <w:lang w:eastAsia="ar-SA"/>
              </w:rPr>
              <w:t>understood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as</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only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if</w:t>
            </w:r>
            <w:proofErr w:type="spellEnd"/>
            <w:r w:rsidRPr="005F494E">
              <w:rPr>
                <w:rFonts w:ascii="Times New Roman" w:eastAsia="Times New Roman" w:hAnsi="Times New Roman" w:cs="Times New Roman"/>
                <w:sz w:val="24"/>
                <w:szCs w:val="24"/>
                <w:lang w:eastAsia="ar-SA"/>
              </w:rPr>
              <w:t xml:space="preserve"> it </w:t>
            </w:r>
            <w:proofErr w:type="spellStart"/>
            <w:r w:rsidRPr="005F494E">
              <w:rPr>
                <w:rFonts w:ascii="Times New Roman" w:eastAsia="Times New Roman" w:hAnsi="Times New Roman" w:cs="Times New Roman"/>
                <w:sz w:val="24"/>
                <w:szCs w:val="24"/>
                <w:lang w:eastAsia="ar-SA"/>
              </w:rPr>
              <w:t>is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not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caused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gross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negligence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willful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act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incompetence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Customer’s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personnel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such</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improper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configuration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etc. </w:t>
            </w:r>
          </w:p>
        </w:tc>
      </w:tr>
      <w:tr w:rsidR="00170CF9" w:rsidRPr="005F494E" w14:paraId="7394FDE1"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200B5C0"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6.</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C3042F9" w14:textId="1C8C5282"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be </w:t>
            </w:r>
            <w:proofErr w:type="spellStart"/>
            <w:r w:rsidRPr="005F494E">
              <w:rPr>
                <w:rFonts w:ascii="Times New Roman" w:eastAsia="Times New Roman" w:hAnsi="Times New Roman" w:cs="Times New Roman"/>
                <w:sz w:val="24"/>
                <w:szCs w:val="24"/>
                <w:lang w:eastAsia="ar-SA"/>
              </w:rPr>
              <w:t>classified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Purchaser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considering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importance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urgency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resolving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to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following</w:t>
            </w:r>
            <w:proofErr w:type="spellEnd"/>
            <w:r w:rsidRPr="005F494E">
              <w:rPr>
                <w:rFonts w:ascii="Times New Roman" w:eastAsia="Times New Roman" w:hAnsi="Times New Roman" w:cs="Times New Roman"/>
                <w:sz w:val="24"/>
                <w:szCs w:val="24"/>
                <w:lang w:eastAsia="ar-SA"/>
              </w:rPr>
              <w:t xml:space="preserve"> </w:t>
            </w:r>
            <w:proofErr w:type="spellStart"/>
            <w:r w:rsidRPr="00513E8D">
              <w:rPr>
                <w:rFonts w:ascii="Times New Roman" w:eastAsia="Times New Roman" w:hAnsi="Times New Roman" w:cs="Times New Roman"/>
                <w:sz w:val="24"/>
                <w:szCs w:val="24"/>
                <w:lang w:eastAsia="ar-SA"/>
              </w:rPr>
              <w:t>four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categories</w:t>
            </w:r>
            <w:proofErr w:type="spellEnd"/>
            <w:r w:rsidRPr="005F494E">
              <w:rPr>
                <w:rFonts w:ascii="Times New Roman" w:eastAsia="Times New Roman" w:hAnsi="Times New Roman" w:cs="Times New Roman"/>
                <w:sz w:val="24"/>
                <w:szCs w:val="24"/>
                <w:lang w:eastAsia="ar-SA"/>
              </w:rPr>
              <w:t xml:space="preserve">: </w:t>
            </w:r>
          </w:p>
          <w:p w14:paraId="30495760" w14:textId="7A217DB7" w:rsidR="00170CF9" w:rsidRPr="005F494E" w:rsidRDefault="00170CF9" w:rsidP="001F3BBC">
            <w:pPr>
              <w:pStyle w:val="Default"/>
              <w:jc w:val="both"/>
              <w:rPr>
                <w:rFonts w:ascii="Times New Roman" w:eastAsia="Times New Roman" w:hAnsi="Times New Roman" w:cs="Times New Roman"/>
                <w:lang w:eastAsia="ar-SA"/>
              </w:rPr>
            </w:pPr>
            <w:proofErr w:type="spellStart"/>
            <w:r w:rsidRPr="00CE38C1">
              <w:rPr>
                <w:rFonts w:ascii="Times New Roman" w:hAnsi="Times New Roman" w:cs="Times New Roman"/>
                <w:b/>
                <w:bCs/>
              </w:rPr>
              <w:t>high</w:t>
            </w:r>
            <w:proofErr w:type="spellEnd"/>
            <w:r w:rsidRPr="00CE38C1">
              <w:rPr>
                <w:rFonts w:ascii="Times New Roman" w:hAnsi="Times New Roman" w:cs="Times New Roman"/>
                <w:b/>
                <w:bCs/>
              </w:rPr>
              <w:t>,</w:t>
            </w:r>
            <w:r w:rsidRPr="00CE38C1">
              <w:rPr>
                <w:rFonts w:ascii="Times New Roman" w:eastAsia="Times New Roman" w:hAnsi="Times New Roman" w:cs="Times New Roman"/>
                <w:b/>
                <w:bCs/>
                <w:lang w:eastAsia="ar-SA"/>
              </w:rPr>
              <w:t xml:space="preserve"> </w:t>
            </w:r>
            <w:proofErr w:type="spellStart"/>
            <w:r w:rsidRPr="00CE38C1">
              <w:rPr>
                <w:rFonts w:ascii="Times New Roman" w:hAnsi="Times New Roman" w:cs="Times New Roman"/>
                <w:b/>
                <w:bCs/>
              </w:rPr>
              <w:t>medium</w:t>
            </w:r>
            <w:proofErr w:type="spellEnd"/>
            <w:r w:rsidRPr="00CE38C1">
              <w:rPr>
                <w:rFonts w:ascii="Times New Roman" w:hAnsi="Times New Roman" w:cs="Times New Roman"/>
                <w:b/>
                <w:bCs/>
              </w:rPr>
              <w:t xml:space="preserve">, </w:t>
            </w:r>
            <w:proofErr w:type="spellStart"/>
            <w:r w:rsidRPr="00CE38C1">
              <w:rPr>
                <w:rFonts w:ascii="Times New Roman" w:eastAsia="Times New Roman" w:hAnsi="Times New Roman" w:cs="Times New Roman"/>
                <w:b/>
                <w:bCs/>
                <w:lang w:eastAsia="ar-SA"/>
              </w:rPr>
              <w:t>low</w:t>
            </w:r>
            <w:proofErr w:type="spellEnd"/>
            <w:r w:rsidRPr="00CE38C1">
              <w:rPr>
                <w:rFonts w:ascii="Times New Roman" w:eastAsia="Times New Roman" w:hAnsi="Times New Roman" w:cs="Times New Roman"/>
                <w:b/>
                <w:bCs/>
                <w:lang w:eastAsia="ar-SA"/>
              </w:rPr>
              <w:t xml:space="preserve"> </w:t>
            </w:r>
            <w:proofErr w:type="spellStart"/>
            <w:r w:rsidRPr="00CE38C1">
              <w:rPr>
                <w:rFonts w:ascii="Times New Roman" w:eastAsia="Times New Roman" w:hAnsi="Times New Roman" w:cs="Times New Roman"/>
                <w:lang w:eastAsia="ar-SA"/>
              </w:rPr>
              <w:t>and</w:t>
            </w:r>
            <w:proofErr w:type="spellEnd"/>
            <w:r w:rsidRPr="00CE38C1">
              <w:rPr>
                <w:rFonts w:ascii="Times New Roman" w:eastAsia="Times New Roman" w:hAnsi="Times New Roman" w:cs="Times New Roman"/>
                <w:b/>
                <w:bCs/>
                <w:lang w:val="en-US" w:eastAsia="ar-SA"/>
              </w:rPr>
              <w:t xml:space="preserve"> other</w:t>
            </w:r>
            <w:r>
              <w:rPr>
                <w:rFonts w:ascii="Times New Roman" w:eastAsia="Times New Roman" w:hAnsi="Times New Roman" w:cs="Times New Roman"/>
                <w:b/>
                <w:bCs/>
                <w:lang w:val="en-US" w:eastAsia="ar-SA"/>
              </w:rPr>
              <w:t>.</w:t>
            </w:r>
          </w:p>
        </w:tc>
      </w:tr>
      <w:tr w:rsidR="00170CF9" w:rsidRPr="005F494E" w14:paraId="4F393DE2"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DC8D9C"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6.1.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EE34990" w14:textId="18012474" w:rsidR="00170CF9" w:rsidRPr="005F494E" w:rsidRDefault="00170CF9" w:rsidP="001F3BBC">
            <w:pPr>
              <w:pStyle w:val="Default"/>
              <w:jc w:val="both"/>
              <w:rPr>
                <w:rFonts w:ascii="Times New Roman" w:hAnsi="Times New Roman" w:cs="Times New Roman"/>
              </w:rPr>
            </w:pPr>
            <w:proofErr w:type="spellStart"/>
            <w:r w:rsidRPr="00C3493B">
              <w:rPr>
                <w:rFonts w:ascii="Times New Roman" w:hAnsi="Times New Roman" w:cs="Times New Roman"/>
                <w:b/>
                <w:bCs/>
              </w:rPr>
              <w:t>High</w:t>
            </w:r>
            <w:proofErr w:type="spellEnd"/>
            <w:r w:rsidRPr="00C3493B">
              <w:rPr>
                <w:rFonts w:ascii="Times New Roman" w:hAnsi="Times New Roman" w:cs="Times New Roman"/>
                <w:b/>
                <w:bCs/>
              </w:rPr>
              <w:t>.</w:t>
            </w:r>
            <w:r w:rsidRPr="005F494E">
              <w:rPr>
                <w:rFonts w:ascii="Times New Roman" w:hAnsi="Times New Roman" w:cs="Times New Roman"/>
              </w:rPr>
              <w:t xml:space="preserve"> </w:t>
            </w:r>
            <w:proofErr w:type="spellStart"/>
            <w:r w:rsidRPr="005F494E">
              <w:rPr>
                <w:rFonts w:ascii="Times New Roman" w:hAnsi="Times New Roman" w:cs="Times New Roman"/>
              </w:rPr>
              <w:t>Situations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that</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lead</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system</w:t>
            </w:r>
            <w:proofErr w:type="spellEnd"/>
            <w:r w:rsidRPr="005F494E">
              <w:rPr>
                <w:rFonts w:ascii="Times New Roman" w:hAnsi="Times New Roman" w:cs="Times New Roman"/>
              </w:rPr>
              <w:t xml:space="preserve"> to a </w:t>
            </w:r>
            <w:proofErr w:type="spellStart"/>
            <w:r w:rsidRPr="005F494E">
              <w:rPr>
                <w:rFonts w:ascii="Times New Roman" w:hAnsi="Times New Roman" w:cs="Times New Roman"/>
              </w:rPr>
              <w:t>state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in</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which</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critical</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key</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functionality</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is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not</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operating</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system</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can</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in</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such</w:t>
            </w:r>
            <w:proofErr w:type="spellEnd"/>
            <w:r w:rsidRPr="005F494E">
              <w:rPr>
                <w:rFonts w:ascii="Times New Roman" w:hAnsi="Times New Roman" w:cs="Times New Roman"/>
              </w:rPr>
              <w:t xml:space="preserve"> a </w:t>
            </w:r>
            <w:proofErr w:type="spellStart"/>
            <w:r w:rsidRPr="005F494E">
              <w:rPr>
                <w:rFonts w:ascii="Times New Roman" w:hAnsi="Times New Roman" w:cs="Times New Roman"/>
              </w:rPr>
              <w:t>scenario</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function</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properly</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and</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system</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may</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not</w:t>
            </w:r>
            <w:proofErr w:type="spellEnd"/>
            <w:r w:rsidRPr="005F494E">
              <w:rPr>
                <w:rFonts w:ascii="Times New Roman" w:hAnsi="Times New Roman" w:cs="Times New Roman"/>
              </w:rPr>
              <w:t xml:space="preserve"> be </w:t>
            </w:r>
            <w:proofErr w:type="spellStart"/>
            <w:r w:rsidRPr="005F494E">
              <w:rPr>
                <w:rFonts w:ascii="Times New Roman" w:hAnsi="Times New Roman" w:cs="Times New Roman"/>
              </w:rPr>
              <w:t>used</w:t>
            </w:r>
            <w:proofErr w:type="spellEnd"/>
            <w:r w:rsidRPr="005F494E">
              <w:rPr>
                <w:rFonts w:ascii="Times New Roman" w:hAnsi="Times New Roman" w:cs="Times New Roman"/>
              </w:rPr>
              <w:t xml:space="preserve"> to </w:t>
            </w:r>
            <w:proofErr w:type="spellStart"/>
            <w:r w:rsidRPr="005F494E">
              <w:rPr>
                <w:rFonts w:ascii="Times New Roman" w:hAnsi="Times New Roman" w:cs="Times New Roman"/>
              </w:rPr>
              <w:t>conduct</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primary</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operational</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mission</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of</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system</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or</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system</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is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in</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such</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state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that</w:t>
            </w:r>
            <w:proofErr w:type="spellEnd"/>
            <w:r w:rsidRPr="005F494E">
              <w:rPr>
                <w:rFonts w:ascii="Times New Roman" w:hAnsi="Times New Roman" w:cs="Times New Roman"/>
              </w:rPr>
              <w:t xml:space="preserve"> it </w:t>
            </w:r>
            <w:proofErr w:type="spellStart"/>
            <w:r w:rsidRPr="005F494E">
              <w:rPr>
                <w:rFonts w:ascii="Times New Roman" w:hAnsi="Times New Roman" w:cs="Times New Roman"/>
              </w:rPr>
              <w:t>requires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immediate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actions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in</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order</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for</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customer</w:t>
            </w:r>
            <w:proofErr w:type="spellEnd"/>
            <w:r w:rsidRPr="005F494E">
              <w:rPr>
                <w:rFonts w:ascii="Times New Roman" w:hAnsi="Times New Roman" w:cs="Times New Roman"/>
              </w:rPr>
              <w:t xml:space="preserve"> to </w:t>
            </w:r>
            <w:proofErr w:type="spellStart"/>
            <w:r w:rsidRPr="005F494E">
              <w:rPr>
                <w:rFonts w:ascii="Times New Roman" w:hAnsi="Times New Roman" w:cs="Times New Roman"/>
              </w:rPr>
              <w:t>continue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its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operations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Situations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that</w:t>
            </w:r>
            <w:proofErr w:type="spellEnd"/>
            <w:r w:rsidRPr="005F494E">
              <w:rPr>
                <w:rFonts w:ascii="Times New Roman" w:hAnsi="Times New Roman" w:cs="Times New Roman"/>
              </w:rPr>
              <w:t xml:space="preserve"> are </w:t>
            </w:r>
            <w:proofErr w:type="spellStart"/>
            <w:r w:rsidRPr="005F494E">
              <w:rPr>
                <w:rFonts w:ascii="Times New Roman" w:hAnsi="Times New Roman" w:cs="Times New Roman"/>
              </w:rPr>
              <w:t>categorized</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in</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this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class</w:t>
            </w:r>
            <w:proofErr w:type="spellEnd"/>
            <w:r w:rsidRPr="005F494E">
              <w:rPr>
                <w:rFonts w:ascii="Times New Roman" w:hAnsi="Times New Roman" w:cs="Times New Roman"/>
              </w:rPr>
              <w:t xml:space="preserve"> are </w:t>
            </w:r>
            <w:proofErr w:type="spellStart"/>
            <w:r w:rsidRPr="005F494E">
              <w:rPr>
                <w:rFonts w:ascii="Times New Roman" w:hAnsi="Times New Roman" w:cs="Times New Roman"/>
              </w:rPr>
              <w:t>e.g</w:t>
            </w:r>
            <w:proofErr w:type="spellEnd"/>
            <w:r w:rsidRPr="005F494E">
              <w:rPr>
                <w:rFonts w:ascii="Times New Roman" w:hAnsi="Times New Roman" w:cs="Times New Roman"/>
              </w:rPr>
              <w:t xml:space="preserve">.: </w:t>
            </w:r>
          </w:p>
          <w:p w14:paraId="708A116B" w14:textId="77777777" w:rsidR="00170CF9" w:rsidRPr="005F494E" w:rsidRDefault="00170CF9" w:rsidP="001F3BBC">
            <w:pPr>
              <w:pStyle w:val="Default"/>
              <w:jc w:val="both"/>
              <w:rPr>
                <w:rFonts w:ascii="Times New Roman" w:hAnsi="Times New Roman" w:cs="Times New Roman"/>
              </w:rPr>
            </w:pPr>
            <w:r w:rsidRPr="005F494E">
              <w:rPr>
                <w:rFonts w:ascii="Times New Roman" w:hAnsi="Times New Roman" w:cs="Times New Roman"/>
              </w:rPr>
              <w:t xml:space="preserve">- </w:t>
            </w:r>
            <w:proofErr w:type="spellStart"/>
            <w:r w:rsidRPr="005F494E">
              <w:rPr>
                <w:rFonts w:ascii="Times New Roman" w:hAnsi="Times New Roman" w:cs="Times New Roman"/>
              </w:rPr>
              <w:t>Errors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in</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core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system</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functionality</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critical</w:t>
            </w:r>
            <w:proofErr w:type="spellEnd"/>
            <w:r w:rsidRPr="005F494E">
              <w:rPr>
                <w:rFonts w:ascii="Times New Roman" w:hAnsi="Times New Roman" w:cs="Times New Roman"/>
              </w:rPr>
              <w:t xml:space="preserve"> to </w:t>
            </w:r>
            <w:proofErr w:type="spellStart"/>
            <w:r w:rsidRPr="005F494E">
              <w:rPr>
                <w:rFonts w:ascii="Times New Roman" w:hAnsi="Times New Roman" w:cs="Times New Roman"/>
              </w:rPr>
              <w:t>customer’s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core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operations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e.g</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system</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cannot</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process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and</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compile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situational</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picture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errors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in</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the</w:t>
            </w:r>
            <w:proofErr w:type="spellEnd"/>
            <w:r w:rsidRPr="005F494E">
              <w:rPr>
                <w:rFonts w:ascii="Times New Roman" w:hAnsi="Times New Roman" w:cs="Times New Roman"/>
              </w:rPr>
              <w:t xml:space="preserve"> MMHS. </w:t>
            </w:r>
          </w:p>
          <w:p w14:paraId="7BCB3CAA" w14:textId="77777777" w:rsidR="00170CF9" w:rsidRPr="005F494E" w:rsidRDefault="00170CF9" w:rsidP="001F3BBC">
            <w:pPr>
              <w:pStyle w:val="Default"/>
              <w:jc w:val="both"/>
              <w:rPr>
                <w:rFonts w:ascii="Times New Roman" w:hAnsi="Times New Roman" w:cs="Times New Roman"/>
              </w:rPr>
            </w:pPr>
            <w:r w:rsidRPr="005F494E">
              <w:rPr>
                <w:rFonts w:ascii="Times New Roman" w:hAnsi="Times New Roman" w:cs="Times New Roman"/>
              </w:rPr>
              <w:t xml:space="preserve">- </w:t>
            </w:r>
            <w:proofErr w:type="spellStart"/>
            <w:r w:rsidRPr="005F494E">
              <w:rPr>
                <w:rFonts w:ascii="Times New Roman" w:hAnsi="Times New Roman" w:cs="Times New Roman"/>
              </w:rPr>
              <w:t>Recurrent</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non-continuous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system</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crashes</w:t>
            </w:r>
            <w:proofErr w:type="spellEnd"/>
            <w:r w:rsidRPr="005F494E">
              <w:rPr>
                <w:rFonts w:ascii="Times New Roman" w:hAnsi="Times New Roman" w:cs="Times New Roman"/>
              </w:rPr>
              <w:t xml:space="preserve"> </w:t>
            </w:r>
          </w:p>
          <w:p w14:paraId="3EE33D45" w14:textId="77777777" w:rsidR="00170CF9" w:rsidRPr="005F494E" w:rsidRDefault="00170CF9" w:rsidP="001F3BBC">
            <w:pPr>
              <w:pStyle w:val="Default"/>
              <w:jc w:val="both"/>
              <w:rPr>
                <w:rFonts w:ascii="Times New Roman" w:hAnsi="Times New Roman" w:cs="Times New Roman"/>
              </w:rPr>
            </w:pPr>
            <w:r w:rsidRPr="005F494E">
              <w:rPr>
                <w:rFonts w:ascii="Times New Roman" w:hAnsi="Times New Roman" w:cs="Times New Roman"/>
              </w:rPr>
              <w:t xml:space="preserve">- </w:t>
            </w:r>
            <w:proofErr w:type="spellStart"/>
            <w:r w:rsidRPr="005F494E">
              <w:rPr>
                <w:rFonts w:ascii="Times New Roman" w:hAnsi="Times New Roman" w:cs="Times New Roman"/>
              </w:rPr>
              <w:t>Service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restarts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that</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significantly</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impairs</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processing</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of</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the</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situational</w:t>
            </w:r>
            <w:proofErr w:type="spellEnd"/>
            <w:r w:rsidRPr="005F494E">
              <w:rPr>
                <w:rFonts w:ascii="Times New Roman" w:hAnsi="Times New Roman" w:cs="Times New Roman"/>
              </w:rPr>
              <w:t xml:space="preserve"> </w:t>
            </w:r>
            <w:proofErr w:type="spellStart"/>
            <w:r w:rsidRPr="005F494E">
              <w:rPr>
                <w:rFonts w:ascii="Times New Roman" w:hAnsi="Times New Roman" w:cs="Times New Roman"/>
              </w:rPr>
              <w:t>picture</w:t>
            </w:r>
            <w:proofErr w:type="spellEnd"/>
            <w:r w:rsidRPr="005F494E">
              <w:rPr>
                <w:rFonts w:ascii="Times New Roman" w:hAnsi="Times New Roman" w:cs="Times New Roman"/>
              </w:rPr>
              <w:t xml:space="preserve"> </w:t>
            </w:r>
          </w:p>
          <w:p w14:paraId="2EB24F1E" w14:textId="77777777" w:rsidR="00170CF9" w:rsidRPr="005F494E" w:rsidRDefault="00170CF9" w:rsidP="001F3BBC">
            <w:pPr>
              <w:jc w:val="both"/>
              <w:rPr>
                <w:rFonts w:ascii="Times New Roman" w:hAnsi="Times New Roman" w:cs="Times New Roman"/>
                <w:sz w:val="24"/>
                <w:szCs w:val="24"/>
              </w:rPr>
            </w:pPr>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Information</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exchange</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errors</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between</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key</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partners</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regarding</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critical</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information</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that</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endangers</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the</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primary</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mission</w:t>
            </w:r>
            <w:proofErr w:type="spellEnd"/>
            <w:r w:rsidRPr="005F494E">
              <w:rPr>
                <w:rFonts w:ascii="Times New Roman" w:hAnsi="Times New Roman" w:cs="Times New Roman"/>
                <w:sz w:val="24"/>
                <w:szCs w:val="24"/>
              </w:rPr>
              <w:t xml:space="preserve"> </w:t>
            </w:r>
            <w:proofErr w:type="spellStart"/>
            <w:r w:rsidRPr="005F494E">
              <w:rPr>
                <w:rFonts w:ascii="Times New Roman" w:hAnsi="Times New Roman" w:cs="Times New Roman"/>
                <w:sz w:val="24"/>
                <w:szCs w:val="24"/>
              </w:rPr>
              <w:t>objective</w:t>
            </w:r>
            <w:proofErr w:type="spellEnd"/>
            <w:r w:rsidRPr="005F494E">
              <w:rPr>
                <w:rFonts w:ascii="Times New Roman" w:hAnsi="Times New Roman" w:cs="Times New Roman"/>
                <w:sz w:val="24"/>
                <w:szCs w:val="24"/>
              </w:rPr>
              <w:t xml:space="preserve"> </w:t>
            </w:r>
          </w:p>
          <w:p w14:paraId="693170A9" w14:textId="4E506FF1" w:rsidR="00170CF9" w:rsidRPr="005F494E" w:rsidRDefault="00170CF9" w:rsidP="00A75959">
            <w:pPr>
              <w:ind w:firstLine="0"/>
              <w:jc w:val="both"/>
              <w:rPr>
                <w:rFonts w:ascii="Times New Roman" w:eastAsia="Times New Roman" w:hAnsi="Times New Roman" w:cs="Times New Roman"/>
                <w:sz w:val="24"/>
                <w:szCs w:val="24"/>
                <w:lang w:eastAsia="ar-SA"/>
              </w:rPr>
            </w:pPr>
          </w:p>
        </w:tc>
      </w:tr>
      <w:tr w:rsidR="00170CF9" w:rsidRPr="005F494E" w14:paraId="417C3A2B"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207ED74"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 xml:space="preserve">6.2. </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652D59A0" w14:textId="6E356863"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C3493B">
              <w:rPr>
                <w:rFonts w:ascii="Times New Roman" w:hAnsi="Times New Roman" w:cs="Times New Roman"/>
                <w:b/>
                <w:bCs/>
              </w:rPr>
              <w:t>Medium</w:t>
            </w:r>
            <w:proofErr w:type="spellEnd"/>
            <w:r w:rsidRPr="00C3493B">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errors</w:t>
            </w:r>
            <w:proofErr w:type="spellEnd"/>
            <w:r w:rsidRPr="005F494E">
              <w:rPr>
                <w:rFonts w:ascii="Times New Roman" w:eastAsia="Times New Roman" w:hAnsi="Times New Roman" w:cs="Times New Roman"/>
                <w:sz w:val="24"/>
                <w:szCs w:val="24"/>
                <w:lang w:eastAsia="ar-SA"/>
              </w:rPr>
              <w:t xml:space="preserve"> are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which</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result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failure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entire</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component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cause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to </w:t>
            </w:r>
            <w:proofErr w:type="spellStart"/>
            <w:r w:rsidRPr="005F494E">
              <w:rPr>
                <w:rFonts w:ascii="Times New Roman" w:eastAsia="Times New Roman" w:hAnsi="Times New Roman" w:cs="Times New Roman"/>
                <w:sz w:val="24"/>
                <w:szCs w:val="24"/>
                <w:lang w:eastAsia="ar-SA"/>
              </w:rPr>
              <w:t>produce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incorrect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results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but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there</w:t>
            </w:r>
            <w:proofErr w:type="spellEnd"/>
            <w:r w:rsidRPr="005F494E">
              <w:rPr>
                <w:rFonts w:ascii="Times New Roman" w:eastAsia="Times New Roman" w:hAnsi="Times New Roman" w:cs="Times New Roman"/>
                <w:sz w:val="24"/>
                <w:szCs w:val="24"/>
                <w:lang w:eastAsia="ar-SA"/>
              </w:rPr>
              <w:t xml:space="preserve"> are </w:t>
            </w:r>
            <w:proofErr w:type="spellStart"/>
            <w:r w:rsidRPr="005F494E">
              <w:rPr>
                <w:rFonts w:ascii="Times New Roman" w:eastAsia="Times New Roman" w:hAnsi="Times New Roman" w:cs="Times New Roman"/>
                <w:sz w:val="24"/>
                <w:szCs w:val="24"/>
                <w:lang w:eastAsia="ar-SA"/>
              </w:rPr>
              <w:t>some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processing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alternatives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which</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allow</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further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operation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S</w:t>
            </w:r>
            <w:r>
              <w:rPr>
                <w:rFonts w:ascii="Times New Roman" w:eastAsia="Times New Roman" w:hAnsi="Times New Roman" w:cs="Times New Roman"/>
                <w:sz w:val="24"/>
                <w:szCs w:val="24"/>
                <w:lang w:eastAsia="ar-SA"/>
              </w:rPr>
              <w:t>BGS</w:t>
            </w:r>
            <w:r w:rsidRPr="005F494E">
              <w:rPr>
                <w:rFonts w:ascii="Times New Roman" w:eastAsia="Times New Roman" w:hAnsi="Times New Roman" w:cs="Times New Roman"/>
                <w:sz w:val="24"/>
                <w:szCs w:val="24"/>
                <w:lang w:eastAsia="ar-SA"/>
              </w:rPr>
              <w:t>;</w:t>
            </w:r>
          </w:p>
        </w:tc>
      </w:tr>
      <w:tr w:rsidR="00170CF9" w:rsidRPr="005F494E" w14:paraId="5BB9CE55"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5D06913"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6.3.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375BD57F" w14:textId="7B5133AE"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C3493B">
              <w:rPr>
                <w:rFonts w:ascii="Times New Roman" w:eastAsia="Times New Roman" w:hAnsi="Times New Roman" w:cs="Times New Roman"/>
                <w:b/>
                <w:bCs/>
                <w:lang w:eastAsia="ar-SA"/>
              </w:rPr>
              <w:t>Low</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errors</w:t>
            </w:r>
            <w:proofErr w:type="spellEnd"/>
            <w:r w:rsidRPr="005F494E">
              <w:rPr>
                <w:rFonts w:ascii="Times New Roman" w:eastAsia="Times New Roman" w:hAnsi="Times New Roman" w:cs="Times New Roman"/>
                <w:sz w:val="24"/>
                <w:szCs w:val="24"/>
                <w:lang w:eastAsia="ar-SA"/>
              </w:rPr>
              <w:t xml:space="preserve"> are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cause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to </w:t>
            </w:r>
            <w:proofErr w:type="spellStart"/>
            <w:r w:rsidRPr="005F494E">
              <w:rPr>
                <w:rFonts w:ascii="Times New Roman" w:eastAsia="Times New Roman" w:hAnsi="Times New Roman" w:cs="Times New Roman"/>
                <w:sz w:val="24"/>
                <w:szCs w:val="24"/>
                <w:lang w:eastAsia="ar-SA"/>
              </w:rPr>
              <w:t>produce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incomplete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inconsistent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results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but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there</w:t>
            </w:r>
            <w:proofErr w:type="spellEnd"/>
            <w:r w:rsidRPr="005F494E">
              <w:rPr>
                <w:rFonts w:ascii="Times New Roman" w:eastAsia="Times New Roman" w:hAnsi="Times New Roman" w:cs="Times New Roman"/>
                <w:sz w:val="24"/>
                <w:szCs w:val="24"/>
                <w:lang w:eastAsia="ar-SA"/>
              </w:rPr>
              <w:t xml:space="preserve"> are </w:t>
            </w:r>
            <w:proofErr w:type="spellStart"/>
            <w:r w:rsidRPr="005F494E">
              <w:rPr>
                <w:rFonts w:ascii="Times New Roman" w:eastAsia="Times New Roman" w:hAnsi="Times New Roman" w:cs="Times New Roman"/>
                <w:sz w:val="24"/>
                <w:szCs w:val="24"/>
                <w:lang w:eastAsia="ar-SA"/>
              </w:rPr>
              <w:t>measures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that</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operator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able</w:t>
            </w:r>
            <w:proofErr w:type="spellEnd"/>
            <w:r w:rsidRPr="005F494E">
              <w:rPr>
                <w:rFonts w:ascii="Times New Roman" w:eastAsia="Times New Roman" w:hAnsi="Times New Roman" w:cs="Times New Roman"/>
                <w:sz w:val="24"/>
                <w:szCs w:val="24"/>
                <w:lang w:eastAsia="ar-SA"/>
              </w:rPr>
              <w:t xml:space="preserve"> to </w:t>
            </w:r>
            <w:proofErr w:type="spellStart"/>
            <w:r w:rsidRPr="005F494E">
              <w:rPr>
                <w:rFonts w:ascii="Times New Roman" w:eastAsia="Times New Roman" w:hAnsi="Times New Roman" w:cs="Times New Roman"/>
                <w:sz w:val="24"/>
                <w:szCs w:val="24"/>
                <w:lang w:eastAsia="ar-SA"/>
              </w:rPr>
              <w:t>use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order</w:t>
            </w:r>
            <w:proofErr w:type="spellEnd"/>
            <w:r w:rsidRPr="005F494E">
              <w:rPr>
                <w:rFonts w:ascii="Times New Roman" w:eastAsia="Times New Roman" w:hAnsi="Times New Roman" w:cs="Times New Roman"/>
                <w:sz w:val="24"/>
                <w:szCs w:val="24"/>
                <w:lang w:eastAsia="ar-SA"/>
              </w:rPr>
              <w:t xml:space="preserve"> to </w:t>
            </w:r>
            <w:proofErr w:type="spellStart"/>
            <w:r w:rsidRPr="005F494E">
              <w:rPr>
                <w:rFonts w:ascii="Times New Roman" w:eastAsia="Times New Roman" w:hAnsi="Times New Roman" w:cs="Times New Roman"/>
                <w:sz w:val="24"/>
                <w:szCs w:val="24"/>
                <w:lang w:eastAsia="ar-SA"/>
              </w:rPr>
              <w:t>eliminate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effect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such</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defect</w:t>
            </w:r>
            <w:proofErr w:type="spellEnd"/>
            <w:r w:rsidRPr="005F494E">
              <w:rPr>
                <w:rFonts w:ascii="Times New Roman" w:eastAsia="Times New Roman" w:hAnsi="Times New Roman" w:cs="Times New Roman"/>
                <w:sz w:val="24"/>
                <w:szCs w:val="24"/>
                <w:lang w:eastAsia="ar-SA"/>
              </w:rPr>
              <w:t>;</w:t>
            </w:r>
          </w:p>
        </w:tc>
      </w:tr>
      <w:tr w:rsidR="00170CF9" w:rsidRPr="005F494E" w14:paraId="445D0C2B"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22D7C3B"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6.4.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603A5BF" w14:textId="2C30794C"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C3493B">
              <w:rPr>
                <w:rFonts w:ascii="Times New Roman" w:eastAsia="Times New Roman" w:hAnsi="Times New Roman" w:cs="Times New Roman"/>
                <w:b/>
                <w:bCs/>
                <w:sz w:val="24"/>
                <w:szCs w:val="24"/>
                <w:lang w:eastAsia="ar-SA"/>
              </w:rPr>
              <w:t>Other</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errors</w:t>
            </w:r>
            <w:proofErr w:type="spellEnd"/>
            <w:r w:rsidRPr="005F494E">
              <w:rPr>
                <w:rFonts w:ascii="Times New Roman" w:eastAsia="Times New Roman" w:hAnsi="Times New Roman" w:cs="Times New Roman"/>
                <w:sz w:val="24"/>
                <w:szCs w:val="24"/>
                <w:lang w:eastAsia="ar-SA"/>
              </w:rPr>
              <w:t xml:space="preserve"> are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not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covered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either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three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above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listed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categories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do</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not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prevent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hinder</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functionality</w:t>
            </w:r>
            <w:proofErr w:type="spellEnd"/>
            <w:r w:rsidRPr="005F494E">
              <w:rPr>
                <w:rFonts w:ascii="Times New Roman" w:eastAsia="Times New Roman" w:hAnsi="Times New Roman" w:cs="Times New Roman"/>
                <w:sz w:val="24"/>
                <w:szCs w:val="24"/>
                <w:lang w:eastAsia="ar-SA"/>
              </w:rPr>
              <w:t>.</w:t>
            </w:r>
          </w:p>
        </w:tc>
      </w:tr>
      <w:tr w:rsidR="00170CF9" w:rsidRPr="005F494E" w14:paraId="0B5E9A46"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0A8B6BF"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7.</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23779129" w14:textId="486C5927"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eliminate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within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following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time-periods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counting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from</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moment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submission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information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required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to </w:t>
            </w:r>
            <w:proofErr w:type="spellStart"/>
            <w:r w:rsidRPr="005F494E">
              <w:rPr>
                <w:rFonts w:ascii="Times New Roman" w:eastAsia="Times New Roman" w:hAnsi="Times New Roman" w:cs="Times New Roman"/>
                <w:sz w:val="24"/>
                <w:szCs w:val="24"/>
                <w:lang w:eastAsia="ar-SA"/>
              </w:rPr>
              <w:t>understand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problem</w:t>
            </w:r>
            <w:proofErr w:type="spellEnd"/>
            <w:r w:rsidRPr="005F494E">
              <w:rPr>
                <w:rFonts w:ascii="Times New Roman" w:eastAsia="Times New Roman" w:hAnsi="Times New Roman" w:cs="Times New Roman"/>
                <w:sz w:val="24"/>
                <w:szCs w:val="24"/>
                <w:lang w:eastAsia="ar-SA"/>
              </w:rPr>
              <w:t>):</w:t>
            </w:r>
          </w:p>
        </w:tc>
      </w:tr>
      <w:tr w:rsidR="00170CF9" w:rsidRPr="005F494E" w14:paraId="24F12067"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7511F4F"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bookmarkStart w:id="6" w:name="_Hlk193451641"/>
            <w:r w:rsidRPr="005F494E">
              <w:rPr>
                <w:rFonts w:ascii="Times New Roman" w:eastAsia="Times New Roman" w:hAnsi="Times New Roman" w:cs="Times New Roman"/>
                <w:sz w:val="24"/>
                <w:szCs w:val="24"/>
                <w:lang w:eastAsia="ar-SA"/>
              </w:rPr>
              <w:t>7.1.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E2AF62A" w14:textId="3F3F1EDE"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C3493B">
              <w:rPr>
                <w:rFonts w:ascii="Times New Roman" w:hAnsi="Times New Roman" w:cs="Times New Roman"/>
                <w:b/>
                <w:bCs/>
              </w:rPr>
              <w:t>High</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not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later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than</w:t>
            </w:r>
            <w:proofErr w:type="spellEnd"/>
            <w:r w:rsidRPr="005F494E">
              <w:rPr>
                <w:rFonts w:ascii="Times New Roman" w:eastAsia="Times New Roman" w:hAnsi="Times New Roman" w:cs="Times New Roman"/>
                <w:sz w:val="24"/>
                <w:szCs w:val="24"/>
                <w:lang w:eastAsia="ar-SA"/>
              </w:rPr>
              <w:t xml:space="preserve"> 3 </w:t>
            </w:r>
            <w:proofErr w:type="spellStart"/>
            <w:r w:rsidRPr="005F494E">
              <w:rPr>
                <w:rFonts w:ascii="Times New Roman" w:eastAsia="Times New Roman" w:hAnsi="Times New Roman" w:cs="Times New Roman"/>
                <w:sz w:val="24"/>
                <w:szCs w:val="24"/>
                <w:lang w:eastAsia="ar-SA"/>
              </w:rPr>
              <w:t>calendar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days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remedy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situation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and</w:t>
            </w:r>
            <w:proofErr w:type="spellEnd"/>
            <w:r w:rsidRPr="005F494E">
              <w:rPr>
                <w:rFonts w:ascii="Times New Roman" w:eastAsia="Times New Roman" w:hAnsi="Times New Roman" w:cs="Times New Roman"/>
                <w:sz w:val="24"/>
                <w:szCs w:val="24"/>
                <w:lang w:eastAsia="ar-SA"/>
              </w:rPr>
              <w:t xml:space="preserve"> 14 </w:t>
            </w:r>
            <w:proofErr w:type="spellStart"/>
            <w:r w:rsidRPr="005F494E">
              <w:rPr>
                <w:rFonts w:ascii="Times New Roman" w:eastAsia="Times New Roman" w:hAnsi="Times New Roman" w:cs="Times New Roman"/>
                <w:sz w:val="24"/>
                <w:szCs w:val="24"/>
                <w:lang w:eastAsia="ar-SA"/>
              </w:rPr>
              <w:t>calendar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days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fix</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situation</w:t>
            </w:r>
            <w:proofErr w:type="spellEnd"/>
            <w:r w:rsidRPr="005F494E">
              <w:rPr>
                <w:rFonts w:ascii="Times New Roman" w:eastAsia="Times New Roman" w:hAnsi="Times New Roman" w:cs="Times New Roman"/>
                <w:sz w:val="24"/>
                <w:szCs w:val="24"/>
                <w:lang w:eastAsia="ar-SA"/>
              </w:rPr>
              <w:t>);</w:t>
            </w:r>
          </w:p>
        </w:tc>
      </w:tr>
      <w:bookmarkEnd w:id="6"/>
      <w:tr w:rsidR="00170CF9" w:rsidRPr="005F494E" w14:paraId="466D3621"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74C464"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7.2.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079F1A48" w14:textId="78EEF655"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C3493B">
              <w:rPr>
                <w:rFonts w:ascii="Times New Roman" w:hAnsi="Times New Roman" w:cs="Times New Roman"/>
                <w:b/>
                <w:bCs/>
              </w:rPr>
              <w:t>Medium</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not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later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within</w:t>
            </w:r>
            <w:proofErr w:type="spellEnd"/>
            <w:r w:rsidRPr="005F494E">
              <w:rPr>
                <w:rFonts w:ascii="Times New Roman" w:eastAsia="Times New Roman" w:hAnsi="Times New Roman" w:cs="Times New Roman"/>
                <w:sz w:val="24"/>
                <w:szCs w:val="24"/>
                <w:lang w:eastAsia="ar-SA"/>
              </w:rPr>
              <w:t xml:space="preserve"> 40 </w:t>
            </w:r>
            <w:proofErr w:type="spellStart"/>
            <w:r w:rsidRPr="005F494E">
              <w:rPr>
                <w:rFonts w:ascii="Times New Roman" w:eastAsia="Times New Roman" w:hAnsi="Times New Roman" w:cs="Times New Roman"/>
                <w:sz w:val="24"/>
                <w:szCs w:val="24"/>
                <w:lang w:eastAsia="ar-SA"/>
              </w:rPr>
              <w:t>calendar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days</w:t>
            </w:r>
            <w:proofErr w:type="spellEnd"/>
            <w:r w:rsidRPr="005F494E">
              <w:rPr>
                <w:rFonts w:ascii="Times New Roman" w:eastAsia="Times New Roman" w:hAnsi="Times New Roman" w:cs="Times New Roman"/>
                <w:sz w:val="24"/>
                <w:szCs w:val="24"/>
                <w:lang w:eastAsia="ar-SA"/>
              </w:rPr>
              <w:t>;</w:t>
            </w:r>
          </w:p>
        </w:tc>
      </w:tr>
      <w:tr w:rsidR="00170CF9" w:rsidRPr="005F494E" w14:paraId="0D6257A8" w14:textId="77777777" w:rsidTr="00170CF9">
        <w:trPr>
          <w:trHeight w:val="211"/>
        </w:trPr>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6C26208"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7.3.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A37C923" w14:textId="289C18B5"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C3493B">
              <w:rPr>
                <w:rFonts w:ascii="Times New Roman" w:eastAsia="Times New Roman" w:hAnsi="Times New Roman" w:cs="Times New Roman"/>
                <w:b/>
                <w:bCs/>
                <w:lang w:eastAsia="ar-SA"/>
              </w:rPr>
              <w:t>Low</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next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scheduled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release</w:t>
            </w:r>
            <w:proofErr w:type="spellEnd"/>
            <w:r w:rsidRPr="005F494E">
              <w:rPr>
                <w:rFonts w:ascii="Times New Roman" w:eastAsia="Times New Roman" w:hAnsi="Times New Roman" w:cs="Times New Roman"/>
                <w:sz w:val="24"/>
                <w:szCs w:val="24"/>
                <w:lang w:eastAsia="ar-SA"/>
              </w:rPr>
              <w:t>.</w:t>
            </w:r>
          </w:p>
        </w:tc>
      </w:tr>
      <w:tr w:rsidR="00170CF9" w:rsidRPr="005F494E" w14:paraId="262D07CC" w14:textId="77777777" w:rsidTr="00170CF9">
        <w:trPr>
          <w:trHeight w:val="211"/>
        </w:trPr>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C98267"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7.4.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D9C7001" w14:textId="7A48D22C"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985D50">
              <w:rPr>
                <w:rFonts w:ascii="Times New Roman" w:eastAsia="Times New Roman" w:hAnsi="Times New Roman" w:cs="Times New Roman"/>
                <w:b/>
                <w:bCs/>
                <w:sz w:val="24"/>
                <w:szCs w:val="24"/>
                <w:lang w:eastAsia="ar-SA"/>
              </w:rPr>
              <w:t>Other</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errors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be </w:t>
            </w:r>
            <w:proofErr w:type="spellStart"/>
            <w:r w:rsidRPr="005F494E">
              <w:rPr>
                <w:rFonts w:ascii="Times New Roman" w:eastAsia="Times New Roman" w:hAnsi="Times New Roman" w:cs="Times New Roman"/>
                <w:sz w:val="24"/>
                <w:szCs w:val="24"/>
                <w:lang w:eastAsia="ar-SA"/>
              </w:rPr>
              <w:t>fixed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updates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that</w:t>
            </w:r>
            <w:proofErr w:type="spellEnd"/>
            <w:r w:rsidRPr="005F494E">
              <w:rPr>
                <w:rFonts w:ascii="Times New Roman" w:eastAsia="Times New Roman" w:hAnsi="Times New Roman" w:cs="Times New Roman"/>
                <w:sz w:val="24"/>
                <w:szCs w:val="24"/>
                <w:lang w:eastAsia="ar-SA"/>
              </w:rPr>
              <w:t xml:space="preserve"> are </w:t>
            </w:r>
            <w:proofErr w:type="spellStart"/>
            <w:r w:rsidRPr="005F494E">
              <w:rPr>
                <w:rFonts w:ascii="Times New Roman" w:eastAsia="Times New Roman" w:hAnsi="Times New Roman" w:cs="Times New Roman"/>
                <w:sz w:val="24"/>
                <w:szCs w:val="24"/>
                <w:lang w:eastAsia="ar-SA"/>
              </w:rPr>
              <w:t>developed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accordance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with</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regular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development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schedule</w:t>
            </w:r>
            <w:proofErr w:type="spellEnd"/>
            <w:r w:rsidRPr="005F494E">
              <w:rPr>
                <w:rFonts w:ascii="Times New Roman" w:eastAsia="Times New Roman" w:hAnsi="Times New Roman" w:cs="Times New Roman"/>
                <w:sz w:val="24"/>
                <w:szCs w:val="24"/>
                <w:lang w:eastAsia="ar-SA"/>
              </w:rPr>
              <w:t>.</w:t>
            </w:r>
          </w:p>
        </w:tc>
      </w:tr>
      <w:tr w:rsidR="00170CF9" w:rsidRPr="005F494E" w14:paraId="743691FE"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890D7C8"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8.</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57B2CFBF" w14:textId="6C35EEFC"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During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contractual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support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period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periodically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provide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updated</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components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that</w:t>
            </w:r>
            <w:proofErr w:type="spellEnd"/>
            <w:r w:rsidRPr="005F494E">
              <w:rPr>
                <w:rFonts w:ascii="Times New Roman" w:eastAsia="Times New Roman" w:hAnsi="Times New Roman" w:cs="Times New Roman"/>
                <w:sz w:val="24"/>
                <w:szCs w:val="24"/>
                <w:lang w:eastAsia="ar-SA"/>
              </w:rPr>
              <w:t xml:space="preserve"> are </w:t>
            </w:r>
            <w:proofErr w:type="spellStart"/>
            <w:r w:rsidRPr="005F494E">
              <w:rPr>
                <w:rFonts w:ascii="Times New Roman" w:eastAsia="Times New Roman" w:hAnsi="Times New Roman" w:cs="Times New Roman"/>
                <w:sz w:val="24"/>
                <w:szCs w:val="24"/>
                <w:lang w:eastAsia="ar-SA"/>
              </w:rPr>
              <w:t>developed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accordance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with</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regular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development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schedule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including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updated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licenses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such</w:t>
            </w:r>
            <w:proofErr w:type="spellEnd"/>
            <w:r w:rsidRPr="005F494E">
              <w:rPr>
                <w:rFonts w:ascii="Times New Roman" w:eastAsia="Times New Roman" w:hAnsi="Times New Roman" w:cs="Times New Roman"/>
                <w:sz w:val="24"/>
                <w:szCs w:val="24"/>
                <w:lang w:eastAsia="ar-SA"/>
              </w:rPr>
              <w:t xml:space="preserve"> are </w:t>
            </w:r>
            <w:proofErr w:type="spellStart"/>
            <w:r w:rsidRPr="005F494E">
              <w:rPr>
                <w:rFonts w:ascii="Times New Roman" w:eastAsia="Times New Roman" w:hAnsi="Times New Roman" w:cs="Times New Roman"/>
                <w:sz w:val="24"/>
                <w:szCs w:val="24"/>
                <w:lang w:eastAsia="ar-SA"/>
              </w:rPr>
              <w:t>required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by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licensing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policy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Updated</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application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be </w:t>
            </w:r>
            <w:proofErr w:type="spellStart"/>
            <w:r w:rsidRPr="005F494E">
              <w:rPr>
                <w:rFonts w:ascii="Times New Roman" w:eastAsia="Times New Roman" w:hAnsi="Times New Roman" w:cs="Times New Roman"/>
                <w:sz w:val="24"/>
                <w:szCs w:val="24"/>
                <w:lang w:eastAsia="ar-SA"/>
              </w:rPr>
              <w:t>provided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not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later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than</w:t>
            </w:r>
            <w:proofErr w:type="spellEnd"/>
            <w:r w:rsidRPr="005F494E">
              <w:rPr>
                <w:rFonts w:ascii="Times New Roman" w:eastAsia="Times New Roman" w:hAnsi="Times New Roman" w:cs="Times New Roman"/>
                <w:sz w:val="24"/>
                <w:szCs w:val="24"/>
                <w:lang w:eastAsia="ar-SA"/>
              </w:rPr>
              <w:t xml:space="preserve"> 3 </w:t>
            </w:r>
            <w:proofErr w:type="spellStart"/>
            <w:r w:rsidRPr="005F494E">
              <w:rPr>
                <w:rFonts w:ascii="Times New Roman" w:eastAsia="Times New Roman" w:hAnsi="Times New Roman" w:cs="Times New Roman"/>
                <w:sz w:val="24"/>
                <w:szCs w:val="24"/>
                <w:lang w:eastAsia="ar-SA"/>
              </w:rPr>
              <w:t>months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after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issues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new</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version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annually</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case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Supplier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accordance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with</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regular</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development</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schedule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updates</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application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several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times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w:t>
            </w:r>
            <w:proofErr w:type="spellEnd"/>
            <w:r w:rsidRPr="005F494E">
              <w:rPr>
                <w:rFonts w:ascii="Times New Roman" w:eastAsia="Times New Roman" w:hAnsi="Times New Roman" w:cs="Times New Roman"/>
                <w:sz w:val="24"/>
                <w:szCs w:val="24"/>
                <w:lang w:eastAsia="ar-SA"/>
              </w:rPr>
              <w:t xml:space="preserve"> a </w:t>
            </w:r>
            <w:proofErr w:type="spellStart"/>
            <w:r w:rsidRPr="005F494E">
              <w:rPr>
                <w:rFonts w:ascii="Times New Roman" w:eastAsia="Times New Roman" w:hAnsi="Times New Roman" w:cs="Times New Roman"/>
                <w:sz w:val="24"/>
                <w:szCs w:val="24"/>
                <w:lang w:eastAsia="ar-SA"/>
              </w:rPr>
              <w:t>year</w:t>
            </w:r>
            <w:proofErr w:type="spellEnd"/>
            <w:r w:rsidRPr="005F494E">
              <w:rPr>
                <w:rFonts w:ascii="Times New Roman" w:eastAsia="Times New Roman" w:hAnsi="Times New Roman" w:cs="Times New Roman"/>
                <w:sz w:val="24"/>
                <w:szCs w:val="24"/>
                <w:lang w:eastAsia="ar-SA"/>
              </w:rPr>
              <w:t>.</w:t>
            </w:r>
          </w:p>
        </w:tc>
      </w:tr>
      <w:tr w:rsidR="00170CF9" w:rsidRPr="005F494E" w14:paraId="138448A3"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8BB695" w14:textId="77777777" w:rsidR="00170CF9" w:rsidRPr="005F494E" w:rsidRDefault="00170CF9" w:rsidP="004F1FDC">
            <w:pPr>
              <w:suppressAutoHyphens/>
              <w:ind w:firstLine="0"/>
              <w:jc w:val="center"/>
              <w:rPr>
                <w:rFonts w:ascii="Times New Roman" w:eastAsia="Times New Roman" w:hAnsi="Times New Roman" w:cs="Times New Roman"/>
                <w:sz w:val="24"/>
                <w:szCs w:val="24"/>
                <w:lang w:eastAsia="ar-SA"/>
              </w:rPr>
            </w:pPr>
            <w:r w:rsidRPr="005F494E">
              <w:rPr>
                <w:rFonts w:ascii="Times New Roman" w:eastAsia="Times New Roman" w:hAnsi="Times New Roman" w:cs="Times New Roman"/>
                <w:sz w:val="24"/>
                <w:szCs w:val="24"/>
                <w:lang w:eastAsia="ar-SA"/>
              </w:rPr>
              <w:t>9.</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46E865E5" w14:textId="20107E80" w:rsidR="00170CF9" w:rsidRPr="005F494E" w:rsidRDefault="00170CF9" w:rsidP="00A75959">
            <w:pPr>
              <w:ind w:firstLine="0"/>
              <w:jc w:val="both"/>
              <w:rPr>
                <w:rFonts w:ascii="Times New Roman" w:eastAsia="Times New Roman" w:hAnsi="Times New Roman" w:cs="Times New Roman"/>
                <w:sz w:val="24"/>
                <w:szCs w:val="24"/>
                <w:lang w:eastAsia="ar-SA"/>
              </w:rPr>
            </w:pPr>
            <w:proofErr w:type="spellStart"/>
            <w:r w:rsidRPr="005F494E">
              <w:rPr>
                <w:rFonts w:ascii="Times New Roman" w:eastAsia="Times New Roman" w:hAnsi="Times New Roman" w:cs="Times New Roman"/>
                <w:sz w:val="24"/>
                <w:szCs w:val="24"/>
                <w:lang w:eastAsia="ar-SA"/>
              </w:rPr>
              <w:t>The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updated</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version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SBGS</w:t>
            </w:r>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application</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software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shall</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include</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instructions</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of</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updating</w:t>
            </w:r>
            <w:proofErr w:type="spellEnd"/>
            <w:r w:rsidRPr="005F494E">
              <w:rPr>
                <w:rFonts w:ascii="Times New Roman" w:eastAsia="Times New Roman" w:hAnsi="Times New Roman" w:cs="Times New Roman"/>
                <w:sz w:val="24"/>
                <w:szCs w:val="24"/>
                <w:lang w:eastAsia="ar-SA"/>
              </w:rPr>
              <w:t xml:space="preserve"> </w:t>
            </w:r>
            <w:proofErr w:type="spellStart"/>
            <w:r w:rsidRPr="005F494E">
              <w:rPr>
                <w:rFonts w:ascii="Times New Roman" w:eastAsia="Times New Roman" w:hAnsi="Times New Roman" w:cs="Times New Roman"/>
                <w:sz w:val="24"/>
                <w:szCs w:val="24"/>
                <w:lang w:eastAsia="ar-SA"/>
              </w:rPr>
              <w:t>process</w:t>
            </w:r>
            <w:proofErr w:type="spellEnd"/>
            <w:r w:rsidRPr="005F494E">
              <w:rPr>
                <w:rFonts w:ascii="Times New Roman" w:eastAsia="Times New Roman" w:hAnsi="Times New Roman" w:cs="Times New Roman"/>
                <w:sz w:val="24"/>
                <w:szCs w:val="24"/>
                <w:lang w:eastAsia="ar-SA"/>
              </w:rPr>
              <w:t>.</w:t>
            </w:r>
          </w:p>
        </w:tc>
      </w:tr>
      <w:tr w:rsidR="0000261E" w:rsidRPr="0000261E" w14:paraId="645BA050" w14:textId="77777777" w:rsidTr="00170CF9">
        <w:tc>
          <w:tcPr>
            <w:tcW w:w="7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F14C5C2" w14:textId="78EF455F" w:rsidR="002D3395" w:rsidRPr="0000261E" w:rsidRDefault="002D3395" w:rsidP="004F1FDC">
            <w:pPr>
              <w:suppressAutoHyphens/>
              <w:ind w:firstLine="0"/>
              <w:jc w:val="center"/>
              <w:rPr>
                <w:rFonts w:ascii="Times New Roman" w:eastAsia="Times New Roman" w:hAnsi="Times New Roman" w:cs="Times New Roman"/>
                <w:sz w:val="24"/>
                <w:szCs w:val="24"/>
                <w:lang w:eastAsia="ar-SA"/>
              </w:rPr>
            </w:pPr>
            <w:r w:rsidRPr="0000261E">
              <w:rPr>
                <w:rFonts w:ascii="Times New Roman" w:eastAsia="Times New Roman" w:hAnsi="Times New Roman" w:cs="Times New Roman"/>
                <w:sz w:val="24"/>
                <w:szCs w:val="24"/>
                <w:lang w:eastAsia="ar-SA"/>
              </w:rPr>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7AF356F3" w14:textId="73FE4E1B" w:rsidR="002D3395" w:rsidRPr="0000261E" w:rsidRDefault="002D3395" w:rsidP="00A75959">
            <w:pPr>
              <w:ind w:firstLine="0"/>
              <w:jc w:val="both"/>
              <w:rPr>
                <w:rFonts w:ascii="Times New Roman" w:eastAsia="Times New Roman" w:hAnsi="Times New Roman" w:cs="Times New Roman"/>
                <w:sz w:val="24"/>
                <w:szCs w:val="24"/>
                <w:lang w:eastAsia="ar-SA"/>
              </w:rPr>
            </w:pPr>
            <w:proofErr w:type="spellStart"/>
            <w:r w:rsidRPr="0000261E">
              <w:rPr>
                <w:rFonts w:ascii="Times New Roman" w:eastAsia="Times New Roman" w:hAnsi="Times New Roman" w:cs="Times New Roman"/>
                <w:sz w:val="24"/>
                <w:szCs w:val="24"/>
                <w:lang w:eastAsia="ar-SA"/>
              </w:rPr>
              <w:t>All</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new</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equipment</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is</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covered</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by</w:t>
            </w:r>
            <w:proofErr w:type="spellEnd"/>
            <w:r w:rsidRPr="0000261E">
              <w:rPr>
                <w:rFonts w:ascii="Times New Roman" w:eastAsia="Times New Roman" w:hAnsi="Times New Roman" w:cs="Times New Roman"/>
                <w:sz w:val="24"/>
                <w:szCs w:val="24"/>
                <w:lang w:eastAsia="ar-SA"/>
              </w:rPr>
              <w:t xml:space="preserve"> a </w:t>
            </w:r>
            <w:proofErr w:type="spellStart"/>
            <w:r w:rsidRPr="0000261E">
              <w:rPr>
                <w:rFonts w:ascii="Times New Roman" w:eastAsia="Times New Roman" w:hAnsi="Times New Roman" w:cs="Times New Roman"/>
                <w:sz w:val="24"/>
                <w:szCs w:val="24"/>
                <w:lang w:eastAsia="ar-SA"/>
              </w:rPr>
              <w:t>minimum</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warranty</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of</w:t>
            </w:r>
            <w:proofErr w:type="spellEnd"/>
            <w:r w:rsidRPr="0000261E">
              <w:rPr>
                <w:rFonts w:ascii="Times New Roman" w:eastAsia="Times New Roman" w:hAnsi="Times New Roman" w:cs="Times New Roman"/>
                <w:sz w:val="24"/>
                <w:szCs w:val="24"/>
                <w:lang w:eastAsia="ar-SA"/>
              </w:rPr>
              <w:t xml:space="preserve"> 24 </w:t>
            </w:r>
            <w:proofErr w:type="spellStart"/>
            <w:r w:rsidRPr="0000261E">
              <w:rPr>
                <w:rFonts w:ascii="Times New Roman" w:eastAsia="Times New Roman" w:hAnsi="Times New Roman" w:cs="Times New Roman"/>
                <w:sz w:val="24"/>
                <w:szCs w:val="24"/>
                <w:lang w:eastAsia="ar-SA"/>
              </w:rPr>
              <w:t>months</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and</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refurbished</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equipment</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is</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covered</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by</w:t>
            </w:r>
            <w:proofErr w:type="spellEnd"/>
            <w:r w:rsidRPr="0000261E">
              <w:rPr>
                <w:rFonts w:ascii="Times New Roman" w:eastAsia="Times New Roman" w:hAnsi="Times New Roman" w:cs="Times New Roman"/>
                <w:sz w:val="24"/>
                <w:szCs w:val="24"/>
                <w:lang w:eastAsia="ar-SA"/>
              </w:rPr>
              <w:t xml:space="preserve"> a </w:t>
            </w:r>
            <w:proofErr w:type="spellStart"/>
            <w:r w:rsidRPr="0000261E">
              <w:rPr>
                <w:rFonts w:ascii="Times New Roman" w:eastAsia="Times New Roman" w:hAnsi="Times New Roman" w:cs="Times New Roman"/>
                <w:sz w:val="24"/>
                <w:szCs w:val="24"/>
                <w:lang w:eastAsia="ar-SA"/>
              </w:rPr>
              <w:t>minimum</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warranty</w:t>
            </w:r>
            <w:proofErr w:type="spellEnd"/>
            <w:r w:rsidRPr="0000261E">
              <w:rPr>
                <w:rFonts w:ascii="Times New Roman" w:eastAsia="Times New Roman" w:hAnsi="Times New Roman" w:cs="Times New Roman"/>
                <w:sz w:val="24"/>
                <w:szCs w:val="24"/>
                <w:lang w:eastAsia="ar-SA"/>
              </w:rPr>
              <w:t xml:space="preserve"> </w:t>
            </w:r>
            <w:proofErr w:type="spellStart"/>
            <w:r w:rsidRPr="0000261E">
              <w:rPr>
                <w:rFonts w:ascii="Times New Roman" w:eastAsia="Times New Roman" w:hAnsi="Times New Roman" w:cs="Times New Roman"/>
                <w:sz w:val="24"/>
                <w:szCs w:val="24"/>
                <w:lang w:eastAsia="ar-SA"/>
              </w:rPr>
              <w:t>of</w:t>
            </w:r>
            <w:proofErr w:type="spellEnd"/>
            <w:r w:rsidRPr="0000261E">
              <w:rPr>
                <w:rFonts w:ascii="Times New Roman" w:eastAsia="Times New Roman" w:hAnsi="Times New Roman" w:cs="Times New Roman"/>
                <w:sz w:val="24"/>
                <w:szCs w:val="24"/>
                <w:lang w:eastAsia="ar-SA"/>
              </w:rPr>
              <w:t xml:space="preserve"> 6 </w:t>
            </w:r>
            <w:proofErr w:type="spellStart"/>
            <w:r w:rsidRPr="0000261E">
              <w:rPr>
                <w:rFonts w:ascii="Times New Roman" w:eastAsia="Times New Roman" w:hAnsi="Times New Roman" w:cs="Times New Roman"/>
                <w:sz w:val="24"/>
                <w:szCs w:val="24"/>
                <w:lang w:eastAsia="ar-SA"/>
              </w:rPr>
              <w:t>months</w:t>
            </w:r>
            <w:proofErr w:type="spellEnd"/>
            <w:r w:rsidRPr="0000261E">
              <w:rPr>
                <w:rFonts w:ascii="Times New Roman" w:eastAsia="Times New Roman" w:hAnsi="Times New Roman" w:cs="Times New Roman"/>
                <w:sz w:val="24"/>
                <w:szCs w:val="24"/>
                <w:lang w:eastAsia="ar-SA"/>
              </w:rPr>
              <w:t>.</w:t>
            </w:r>
          </w:p>
        </w:tc>
      </w:tr>
    </w:tbl>
    <w:p w14:paraId="13354C9E" w14:textId="77777777" w:rsidR="00400E11" w:rsidRDefault="00400E11" w:rsidP="00624F6B">
      <w:pPr>
        <w:tabs>
          <w:tab w:val="left" w:pos="0"/>
          <w:tab w:val="left" w:pos="1080"/>
        </w:tabs>
        <w:suppressAutoHyphens/>
        <w:ind w:firstLine="0"/>
        <w:jc w:val="center"/>
        <w:rPr>
          <w:rFonts w:ascii="Times New Roman" w:eastAsia="Batang" w:hAnsi="Times New Roman" w:cs="Times New Roman"/>
          <w:bCs/>
          <w:sz w:val="24"/>
          <w:szCs w:val="24"/>
          <w:lang w:eastAsia="ar-SA"/>
        </w:rPr>
      </w:pPr>
    </w:p>
    <w:p w14:paraId="2E3A820B" w14:textId="4E8659F1" w:rsidR="004F1FDC" w:rsidRPr="00624F6B" w:rsidRDefault="00750BFF" w:rsidP="00624F6B">
      <w:pPr>
        <w:tabs>
          <w:tab w:val="left" w:pos="0"/>
          <w:tab w:val="left" w:pos="1080"/>
        </w:tabs>
        <w:suppressAutoHyphens/>
        <w:ind w:firstLine="0"/>
        <w:jc w:val="center"/>
        <w:rPr>
          <w:rFonts w:ascii="Times New Roman" w:eastAsia="Batang" w:hAnsi="Times New Roman" w:cs="Times New Roman"/>
          <w:bCs/>
          <w:sz w:val="24"/>
          <w:szCs w:val="24"/>
          <w:lang w:eastAsia="ar-SA"/>
        </w:rPr>
      </w:pPr>
      <w:r w:rsidRPr="00897562">
        <w:rPr>
          <w:rFonts w:ascii="Times New Roman" w:eastAsia="Batang" w:hAnsi="Times New Roman" w:cs="Times New Roman"/>
          <w:bCs/>
          <w:sz w:val="24"/>
          <w:szCs w:val="24"/>
          <w:lang w:eastAsia="ar-SA"/>
        </w:rPr>
        <w:t>__________________________________________________________________</w:t>
      </w:r>
    </w:p>
    <w:sectPr w:rsidR="004F1FDC" w:rsidRPr="00624F6B" w:rsidSect="001C21B1">
      <w:headerReference w:type="even" r:id="rId7"/>
      <w:headerReference w:type="default" r:id="rId8"/>
      <w:footerReference w:type="even" r:id="rId9"/>
      <w:footerReference w:type="default" r:id="rId10"/>
      <w:headerReference w:type="first" r:id="rId11"/>
      <w:footerReference w:type="first" r:id="rId12"/>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7196" w14:textId="77777777" w:rsidR="0067720A" w:rsidRDefault="0067720A" w:rsidP="001C21B1">
      <w:r>
        <w:separator/>
      </w:r>
    </w:p>
  </w:endnote>
  <w:endnote w:type="continuationSeparator" w:id="0">
    <w:p w14:paraId="68F146C8" w14:textId="77777777" w:rsidR="0067720A" w:rsidRDefault="0067720A" w:rsidP="001C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default"/>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2C3B" w14:textId="77777777" w:rsidR="001C21B1" w:rsidRDefault="001C21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39B1" w14:textId="77777777" w:rsidR="001C21B1" w:rsidRDefault="001C21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3B8A" w14:textId="77777777" w:rsidR="001C21B1" w:rsidRDefault="001C21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3BA8" w14:textId="77777777" w:rsidR="0067720A" w:rsidRDefault="0067720A" w:rsidP="001C21B1">
      <w:r>
        <w:separator/>
      </w:r>
    </w:p>
  </w:footnote>
  <w:footnote w:type="continuationSeparator" w:id="0">
    <w:p w14:paraId="26D77315" w14:textId="77777777" w:rsidR="0067720A" w:rsidRDefault="0067720A" w:rsidP="001C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D0CC" w14:textId="77777777" w:rsidR="001C21B1" w:rsidRDefault="001C21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256683"/>
      <w:docPartObj>
        <w:docPartGallery w:val="Page Numbers (Top of Page)"/>
        <w:docPartUnique/>
      </w:docPartObj>
    </w:sdtPr>
    <w:sdtContent>
      <w:p w14:paraId="0E4EBF14" w14:textId="22F880F7" w:rsidR="001C21B1" w:rsidRDefault="001C21B1">
        <w:pPr>
          <w:pStyle w:val="Antrats"/>
          <w:jc w:val="center"/>
        </w:pPr>
        <w:r>
          <w:fldChar w:fldCharType="begin"/>
        </w:r>
        <w:r>
          <w:instrText>PAGE   \* MERGEFORMAT</w:instrText>
        </w:r>
        <w:r>
          <w:fldChar w:fldCharType="separate"/>
        </w:r>
        <w:r>
          <w:t>2</w:t>
        </w:r>
        <w:r>
          <w:fldChar w:fldCharType="end"/>
        </w:r>
      </w:p>
    </w:sdtContent>
  </w:sdt>
  <w:p w14:paraId="4EE4C733" w14:textId="77777777" w:rsidR="001C21B1" w:rsidRDefault="001C21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B264" w14:textId="77777777" w:rsidR="001C21B1" w:rsidRDefault="001C21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numFmt w:val="bullet"/>
      <w:lvlText w:val="-"/>
      <w:lvlJc w:val="left"/>
      <w:pPr>
        <w:ind w:left="57" w:hanging="135"/>
      </w:pPr>
      <w:rPr>
        <w:rFonts w:ascii="Arial MT" w:eastAsia="Arial MT" w:hAnsi="Arial MT" w:cs="Arial MT" w:hint="default"/>
        <w:b w:val="0"/>
        <w:bCs w:val="0"/>
        <w:i w:val="0"/>
        <w:iCs w:val="0"/>
        <w:spacing w:val="0"/>
        <w:w w:val="100"/>
        <w:sz w:val="22"/>
        <w:szCs w:val="22"/>
        <w:lang w:val="en-US" w:eastAsia="en-US" w:bidi="ar-SA"/>
      </w:rPr>
    </w:lvl>
    <w:lvl w:ilvl="1">
      <w:numFmt w:val="bullet"/>
      <w:lvlText w:val="•"/>
      <w:lvlJc w:val="left"/>
      <w:pPr>
        <w:ind w:left="745" w:hanging="135"/>
      </w:pPr>
      <w:rPr>
        <w:rFonts w:hint="default"/>
        <w:lang w:val="en-US" w:eastAsia="en-US" w:bidi="ar-SA"/>
      </w:rPr>
    </w:lvl>
    <w:lvl w:ilvl="2">
      <w:numFmt w:val="bullet"/>
      <w:lvlText w:val="•"/>
      <w:lvlJc w:val="left"/>
      <w:pPr>
        <w:ind w:left="1430" w:hanging="135"/>
      </w:pPr>
      <w:rPr>
        <w:rFonts w:hint="default"/>
        <w:lang w:val="en-US" w:eastAsia="en-US" w:bidi="ar-SA"/>
      </w:rPr>
    </w:lvl>
    <w:lvl w:ilvl="3">
      <w:numFmt w:val="bullet"/>
      <w:lvlText w:val="•"/>
      <w:lvlJc w:val="left"/>
      <w:pPr>
        <w:ind w:left="2115" w:hanging="135"/>
      </w:pPr>
      <w:rPr>
        <w:rFonts w:hint="default"/>
        <w:lang w:val="en-US" w:eastAsia="en-US" w:bidi="ar-SA"/>
      </w:rPr>
    </w:lvl>
    <w:lvl w:ilvl="4">
      <w:numFmt w:val="bullet"/>
      <w:lvlText w:val="•"/>
      <w:lvlJc w:val="left"/>
      <w:pPr>
        <w:ind w:left="2800" w:hanging="135"/>
      </w:pPr>
      <w:rPr>
        <w:rFonts w:hint="default"/>
        <w:lang w:val="en-US" w:eastAsia="en-US" w:bidi="ar-SA"/>
      </w:rPr>
    </w:lvl>
    <w:lvl w:ilvl="5">
      <w:numFmt w:val="bullet"/>
      <w:lvlText w:val="•"/>
      <w:lvlJc w:val="left"/>
      <w:pPr>
        <w:ind w:left="3485" w:hanging="135"/>
      </w:pPr>
      <w:rPr>
        <w:rFonts w:hint="default"/>
        <w:lang w:val="en-US" w:eastAsia="en-US" w:bidi="ar-SA"/>
      </w:rPr>
    </w:lvl>
    <w:lvl w:ilvl="6">
      <w:numFmt w:val="bullet"/>
      <w:lvlText w:val="•"/>
      <w:lvlJc w:val="left"/>
      <w:pPr>
        <w:ind w:left="4170" w:hanging="135"/>
      </w:pPr>
      <w:rPr>
        <w:rFonts w:hint="default"/>
        <w:lang w:val="en-US" w:eastAsia="en-US" w:bidi="ar-SA"/>
      </w:rPr>
    </w:lvl>
    <w:lvl w:ilvl="7">
      <w:numFmt w:val="bullet"/>
      <w:lvlText w:val="•"/>
      <w:lvlJc w:val="left"/>
      <w:pPr>
        <w:ind w:left="4855" w:hanging="135"/>
      </w:pPr>
      <w:rPr>
        <w:rFonts w:hint="default"/>
        <w:lang w:val="en-US" w:eastAsia="en-US" w:bidi="ar-SA"/>
      </w:rPr>
    </w:lvl>
    <w:lvl w:ilvl="8">
      <w:numFmt w:val="bullet"/>
      <w:lvlText w:val="•"/>
      <w:lvlJc w:val="left"/>
      <w:pPr>
        <w:ind w:left="5540" w:hanging="135"/>
      </w:pPr>
      <w:rPr>
        <w:rFonts w:hint="default"/>
        <w:lang w:val="en-US" w:eastAsia="en-US" w:bidi="ar-SA"/>
      </w:rPr>
    </w:lvl>
  </w:abstractNum>
  <w:abstractNum w:abstractNumId="1" w15:restartNumberingAfterBreak="0">
    <w:nsid w:val="B5E306ED"/>
    <w:multiLevelType w:val="multilevel"/>
    <w:tmpl w:val="076C291C"/>
    <w:lvl w:ilvl="0">
      <w:start w:val="1"/>
      <w:numFmt w:val="decimal"/>
      <w:lvlText w:val="%1."/>
      <w:lvlJc w:val="left"/>
      <w:pPr>
        <w:ind w:left="719" w:hanging="567"/>
        <w:jc w:val="left"/>
      </w:pPr>
      <w:rPr>
        <w:rFonts w:ascii="Times New Roman" w:eastAsia="Arial" w:hAnsi="Times New Roman" w:cs="Times New Roman"/>
        <w:b/>
        <w:bCs/>
        <w:i w:val="0"/>
        <w:iCs w:val="0"/>
        <w:spacing w:val="0"/>
        <w:w w:val="99"/>
        <w:sz w:val="24"/>
        <w:szCs w:val="24"/>
        <w:lang w:val="en-US" w:eastAsia="en-US" w:bidi="ar-SA"/>
      </w:rPr>
    </w:lvl>
    <w:lvl w:ilvl="1">
      <w:start w:val="1"/>
      <w:numFmt w:val="decimal"/>
      <w:lvlText w:val="%1.%2"/>
      <w:lvlJc w:val="left"/>
      <w:pPr>
        <w:ind w:left="1456" w:hanging="1304"/>
        <w:jc w:val="left"/>
      </w:pPr>
      <w:rPr>
        <w:rFonts w:ascii="Times New Roman" w:eastAsia="Arial"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456" w:hanging="1304"/>
        <w:jc w:val="left"/>
      </w:pPr>
      <w:rPr>
        <w:rFonts w:ascii="Times New Roman" w:eastAsia="Arial" w:hAnsi="Times New Roman" w:cs="Times New Roman" w:hint="default"/>
        <w:b w:val="0"/>
        <w:bCs w:val="0"/>
        <w:i/>
        <w:iCs/>
        <w:spacing w:val="-2"/>
        <w:w w:val="100"/>
        <w:sz w:val="24"/>
        <w:szCs w:val="24"/>
        <w:lang w:val="en-US" w:eastAsia="en-US" w:bidi="ar-SA"/>
      </w:rPr>
    </w:lvl>
    <w:lvl w:ilvl="3">
      <w:numFmt w:val="bullet"/>
      <w:lvlText w:val="-"/>
      <w:lvlJc w:val="left"/>
      <w:pPr>
        <w:ind w:left="3116" w:hanging="360"/>
      </w:pPr>
      <w:rPr>
        <w:rFonts w:ascii="Arial MT" w:eastAsia="Arial MT" w:hAnsi="Arial MT" w:cs="Arial MT" w:hint="default"/>
        <w:b w:val="0"/>
        <w:bCs w:val="0"/>
        <w:i w:val="0"/>
        <w:iCs w:val="0"/>
        <w:spacing w:val="0"/>
        <w:w w:val="100"/>
        <w:sz w:val="22"/>
        <w:szCs w:val="22"/>
        <w:lang w:val="en-US" w:eastAsia="en-US" w:bidi="ar-SA"/>
      </w:rPr>
    </w:lvl>
    <w:lvl w:ilvl="4">
      <w:numFmt w:val="bullet"/>
      <w:lvlText w:val="•"/>
      <w:lvlJc w:val="left"/>
      <w:pPr>
        <w:ind w:left="4135" w:hanging="360"/>
      </w:pPr>
      <w:rPr>
        <w:rFonts w:hint="default"/>
        <w:lang w:val="en-US" w:eastAsia="en-US" w:bidi="ar-SA"/>
      </w:rPr>
    </w:lvl>
    <w:lvl w:ilvl="5">
      <w:numFmt w:val="bullet"/>
      <w:lvlText w:val="•"/>
      <w:lvlJc w:val="left"/>
      <w:pPr>
        <w:ind w:left="5150" w:hanging="360"/>
      </w:pPr>
      <w:rPr>
        <w:rFonts w:hint="default"/>
        <w:lang w:val="en-US" w:eastAsia="en-US" w:bidi="ar-SA"/>
      </w:rPr>
    </w:lvl>
    <w:lvl w:ilvl="6">
      <w:numFmt w:val="bullet"/>
      <w:lvlText w:val="•"/>
      <w:lvlJc w:val="left"/>
      <w:pPr>
        <w:ind w:left="6165" w:hanging="360"/>
      </w:pPr>
      <w:rPr>
        <w:rFonts w:hint="default"/>
        <w:lang w:val="en-US" w:eastAsia="en-US" w:bidi="ar-SA"/>
      </w:rPr>
    </w:lvl>
    <w:lvl w:ilvl="7">
      <w:numFmt w:val="bullet"/>
      <w:lvlText w:val="•"/>
      <w:lvlJc w:val="left"/>
      <w:pPr>
        <w:ind w:left="7180" w:hanging="360"/>
      </w:pPr>
      <w:rPr>
        <w:rFonts w:hint="default"/>
        <w:lang w:val="en-US" w:eastAsia="en-US" w:bidi="ar-SA"/>
      </w:rPr>
    </w:lvl>
    <w:lvl w:ilvl="8">
      <w:numFmt w:val="bullet"/>
      <w:lvlText w:val="•"/>
      <w:lvlJc w:val="left"/>
      <w:pPr>
        <w:ind w:left="8196" w:hanging="360"/>
      </w:pPr>
      <w:rPr>
        <w:rFonts w:hint="default"/>
        <w:lang w:val="en-US" w:eastAsia="en-US" w:bidi="ar-SA"/>
      </w:rPr>
    </w:lvl>
  </w:abstractNum>
  <w:abstractNum w:abstractNumId="2" w15:restartNumberingAfterBreak="0">
    <w:nsid w:val="00000003"/>
    <w:multiLevelType w:val="multilevel"/>
    <w:tmpl w:val="2098E4E0"/>
    <w:name w:val="WW8Num3"/>
    <w:lvl w:ilvl="0">
      <w:start w:val="1"/>
      <w:numFmt w:val="decimal"/>
      <w:lvlText w:val="%1."/>
      <w:lvlJc w:val="left"/>
      <w:pPr>
        <w:tabs>
          <w:tab w:val="num" w:pos="810"/>
        </w:tabs>
        <w:ind w:left="810" w:hanging="810"/>
      </w:pPr>
      <w:rPr>
        <w:b w:val="0"/>
      </w:rPr>
    </w:lvl>
    <w:lvl w:ilvl="1">
      <w:start w:val="1"/>
      <w:numFmt w:val="decimal"/>
      <w:lvlText w:val="%1.%2."/>
      <w:lvlJc w:val="left"/>
      <w:pPr>
        <w:tabs>
          <w:tab w:val="num" w:pos="810"/>
        </w:tabs>
        <w:ind w:left="810" w:hanging="810"/>
      </w:pPr>
    </w:lvl>
    <w:lvl w:ilvl="2">
      <w:start w:val="1"/>
      <w:numFmt w:val="decimal"/>
      <w:lvlText w:val="%1.%2.%3."/>
      <w:lvlJc w:val="left"/>
      <w:pPr>
        <w:tabs>
          <w:tab w:val="num" w:pos="810"/>
        </w:tabs>
        <w:ind w:left="810" w:hanging="810"/>
      </w:pPr>
      <w:rPr>
        <w:rFonts w:ascii="Times New Roman" w:hAnsi="Times New Roman" w:cs="Times New Roman" w:hint="default"/>
      </w:rPr>
    </w:lvl>
    <w:lvl w:ilvl="3">
      <w:start w:val="1"/>
      <w:numFmt w:val="decimal"/>
      <w:lvlText w:val="%1.%2.%3.%4."/>
      <w:lvlJc w:val="left"/>
      <w:pPr>
        <w:tabs>
          <w:tab w:val="num" w:pos="810"/>
        </w:tabs>
        <w:ind w:left="810" w:hanging="810"/>
      </w:pPr>
      <w:rPr>
        <w:rFonts w:ascii="Times New Roman" w:hAnsi="Times New Roman" w:cs="Times New Roman"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248C179"/>
    <w:multiLevelType w:val="multilevel"/>
    <w:tmpl w:val="0248C179"/>
    <w:lvl w:ilvl="0">
      <w:numFmt w:val="bullet"/>
      <w:lvlText w:val="-"/>
      <w:lvlJc w:val="left"/>
      <w:pPr>
        <w:ind w:left="57" w:hanging="137"/>
      </w:pPr>
      <w:rPr>
        <w:rFonts w:ascii="Arial MT" w:eastAsia="Arial MT" w:hAnsi="Arial MT" w:cs="Arial MT" w:hint="default"/>
        <w:b w:val="0"/>
        <w:bCs w:val="0"/>
        <w:i w:val="0"/>
        <w:iCs w:val="0"/>
        <w:spacing w:val="0"/>
        <w:w w:val="100"/>
        <w:sz w:val="22"/>
        <w:szCs w:val="22"/>
        <w:lang w:val="en-US" w:eastAsia="en-US" w:bidi="ar-SA"/>
      </w:rPr>
    </w:lvl>
    <w:lvl w:ilvl="1">
      <w:numFmt w:val="bullet"/>
      <w:lvlText w:val="•"/>
      <w:lvlJc w:val="left"/>
      <w:pPr>
        <w:ind w:left="745" w:hanging="137"/>
      </w:pPr>
      <w:rPr>
        <w:rFonts w:hint="default"/>
        <w:lang w:val="en-US" w:eastAsia="en-US" w:bidi="ar-SA"/>
      </w:rPr>
    </w:lvl>
    <w:lvl w:ilvl="2">
      <w:numFmt w:val="bullet"/>
      <w:lvlText w:val="•"/>
      <w:lvlJc w:val="left"/>
      <w:pPr>
        <w:ind w:left="1430" w:hanging="137"/>
      </w:pPr>
      <w:rPr>
        <w:rFonts w:hint="default"/>
        <w:lang w:val="en-US" w:eastAsia="en-US" w:bidi="ar-SA"/>
      </w:rPr>
    </w:lvl>
    <w:lvl w:ilvl="3">
      <w:numFmt w:val="bullet"/>
      <w:lvlText w:val="•"/>
      <w:lvlJc w:val="left"/>
      <w:pPr>
        <w:ind w:left="2115" w:hanging="137"/>
      </w:pPr>
      <w:rPr>
        <w:rFonts w:hint="default"/>
        <w:lang w:val="en-US" w:eastAsia="en-US" w:bidi="ar-SA"/>
      </w:rPr>
    </w:lvl>
    <w:lvl w:ilvl="4">
      <w:numFmt w:val="bullet"/>
      <w:lvlText w:val="•"/>
      <w:lvlJc w:val="left"/>
      <w:pPr>
        <w:ind w:left="2800" w:hanging="137"/>
      </w:pPr>
      <w:rPr>
        <w:rFonts w:hint="default"/>
        <w:lang w:val="en-US" w:eastAsia="en-US" w:bidi="ar-SA"/>
      </w:rPr>
    </w:lvl>
    <w:lvl w:ilvl="5">
      <w:numFmt w:val="bullet"/>
      <w:lvlText w:val="•"/>
      <w:lvlJc w:val="left"/>
      <w:pPr>
        <w:ind w:left="3485" w:hanging="137"/>
      </w:pPr>
      <w:rPr>
        <w:rFonts w:hint="default"/>
        <w:lang w:val="en-US" w:eastAsia="en-US" w:bidi="ar-SA"/>
      </w:rPr>
    </w:lvl>
    <w:lvl w:ilvl="6">
      <w:numFmt w:val="bullet"/>
      <w:lvlText w:val="•"/>
      <w:lvlJc w:val="left"/>
      <w:pPr>
        <w:ind w:left="4170" w:hanging="137"/>
      </w:pPr>
      <w:rPr>
        <w:rFonts w:hint="default"/>
        <w:lang w:val="en-US" w:eastAsia="en-US" w:bidi="ar-SA"/>
      </w:rPr>
    </w:lvl>
    <w:lvl w:ilvl="7">
      <w:numFmt w:val="bullet"/>
      <w:lvlText w:val="•"/>
      <w:lvlJc w:val="left"/>
      <w:pPr>
        <w:ind w:left="4855" w:hanging="137"/>
      </w:pPr>
      <w:rPr>
        <w:rFonts w:hint="default"/>
        <w:lang w:val="en-US" w:eastAsia="en-US" w:bidi="ar-SA"/>
      </w:rPr>
    </w:lvl>
    <w:lvl w:ilvl="8">
      <w:numFmt w:val="bullet"/>
      <w:lvlText w:val="•"/>
      <w:lvlJc w:val="left"/>
      <w:pPr>
        <w:ind w:left="5540" w:hanging="137"/>
      </w:pPr>
      <w:rPr>
        <w:rFonts w:hint="default"/>
        <w:lang w:val="en-US" w:eastAsia="en-US" w:bidi="ar-SA"/>
      </w:rPr>
    </w:lvl>
  </w:abstractNum>
  <w:abstractNum w:abstractNumId="4" w15:restartNumberingAfterBreak="0">
    <w:nsid w:val="25B654F3"/>
    <w:multiLevelType w:val="multilevel"/>
    <w:tmpl w:val="25B654F3"/>
    <w:lvl w:ilvl="0">
      <w:numFmt w:val="bullet"/>
      <w:lvlText w:val="-"/>
      <w:lvlJc w:val="left"/>
      <w:pPr>
        <w:ind w:left="2173" w:hanging="360"/>
      </w:pPr>
      <w:rPr>
        <w:rFonts w:ascii="Arial MT" w:eastAsia="Arial MT" w:hAnsi="Arial MT" w:cs="Arial MT" w:hint="default"/>
        <w:b w:val="0"/>
        <w:bCs w:val="0"/>
        <w:i w:val="0"/>
        <w:iCs w:val="0"/>
        <w:spacing w:val="0"/>
        <w:w w:val="100"/>
        <w:sz w:val="22"/>
        <w:szCs w:val="22"/>
        <w:lang w:val="en-US" w:eastAsia="en-US" w:bidi="ar-SA"/>
      </w:rPr>
    </w:lvl>
    <w:lvl w:ilvl="1">
      <w:numFmt w:val="bullet"/>
      <w:lvlText w:val="•"/>
      <w:lvlJc w:val="left"/>
      <w:pPr>
        <w:ind w:left="2984" w:hanging="360"/>
      </w:pPr>
      <w:rPr>
        <w:rFonts w:hint="default"/>
        <w:lang w:val="en-US" w:eastAsia="en-US" w:bidi="ar-SA"/>
      </w:rPr>
    </w:lvl>
    <w:lvl w:ilvl="2">
      <w:numFmt w:val="bullet"/>
      <w:lvlText w:val="•"/>
      <w:lvlJc w:val="left"/>
      <w:pPr>
        <w:ind w:left="3789" w:hanging="360"/>
      </w:pPr>
      <w:rPr>
        <w:rFonts w:hint="default"/>
        <w:lang w:val="en-US" w:eastAsia="en-US" w:bidi="ar-SA"/>
      </w:rPr>
    </w:lvl>
    <w:lvl w:ilvl="3">
      <w:numFmt w:val="bullet"/>
      <w:lvlText w:val="•"/>
      <w:lvlJc w:val="left"/>
      <w:pPr>
        <w:ind w:left="4593" w:hanging="360"/>
      </w:pPr>
      <w:rPr>
        <w:rFonts w:hint="default"/>
        <w:lang w:val="en-US" w:eastAsia="en-US" w:bidi="ar-SA"/>
      </w:rPr>
    </w:lvl>
    <w:lvl w:ilvl="4">
      <w:numFmt w:val="bullet"/>
      <w:lvlText w:val="•"/>
      <w:lvlJc w:val="left"/>
      <w:pPr>
        <w:ind w:left="5398" w:hanging="360"/>
      </w:pPr>
      <w:rPr>
        <w:rFonts w:hint="default"/>
        <w:lang w:val="en-US" w:eastAsia="en-US" w:bidi="ar-SA"/>
      </w:rPr>
    </w:lvl>
    <w:lvl w:ilvl="5">
      <w:numFmt w:val="bullet"/>
      <w:lvlText w:val="•"/>
      <w:lvlJc w:val="left"/>
      <w:pPr>
        <w:ind w:left="6203" w:hanging="360"/>
      </w:pPr>
      <w:rPr>
        <w:rFonts w:hint="default"/>
        <w:lang w:val="en-US" w:eastAsia="en-US" w:bidi="ar-SA"/>
      </w:rPr>
    </w:lvl>
    <w:lvl w:ilvl="6">
      <w:numFmt w:val="bullet"/>
      <w:lvlText w:val="•"/>
      <w:lvlJc w:val="left"/>
      <w:pPr>
        <w:ind w:left="7007" w:hanging="360"/>
      </w:pPr>
      <w:rPr>
        <w:rFonts w:hint="default"/>
        <w:lang w:val="en-US" w:eastAsia="en-US" w:bidi="ar-SA"/>
      </w:rPr>
    </w:lvl>
    <w:lvl w:ilvl="7">
      <w:numFmt w:val="bullet"/>
      <w:lvlText w:val="•"/>
      <w:lvlJc w:val="left"/>
      <w:pPr>
        <w:ind w:left="7812" w:hanging="360"/>
      </w:pPr>
      <w:rPr>
        <w:rFonts w:hint="default"/>
        <w:lang w:val="en-US" w:eastAsia="en-US" w:bidi="ar-SA"/>
      </w:rPr>
    </w:lvl>
    <w:lvl w:ilvl="8">
      <w:numFmt w:val="bullet"/>
      <w:lvlText w:val="•"/>
      <w:lvlJc w:val="left"/>
      <w:pPr>
        <w:ind w:left="8617" w:hanging="360"/>
      </w:pPr>
      <w:rPr>
        <w:rFonts w:hint="default"/>
        <w:lang w:val="en-US" w:eastAsia="en-US" w:bidi="ar-SA"/>
      </w:rPr>
    </w:lvl>
  </w:abstractNum>
  <w:abstractNum w:abstractNumId="5" w15:restartNumberingAfterBreak="0">
    <w:nsid w:val="2A8F537B"/>
    <w:multiLevelType w:val="multilevel"/>
    <w:tmpl w:val="2A8F537B"/>
    <w:lvl w:ilvl="0">
      <w:numFmt w:val="bullet"/>
      <w:lvlText w:val="-"/>
      <w:lvlJc w:val="left"/>
      <w:pPr>
        <w:ind w:left="57" w:hanging="137"/>
      </w:pPr>
      <w:rPr>
        <w:rFonts w:ascii="Arial MT" w:eastAsia="Arial MT" w:hAnsi="Arial MT" w:cs="Arial MT" w:hint="default"/>
        <w:b w:val="0"/>
        <w:bCs w:val="0"/>
        <w:i w:val="0"/>
        <w:iCs w:val="0"/>
        <w:spacing w:val="0"/>
        <w:w w:val="100"/>
        <w:sz w:val="22"/>
        <w:szCs w:val="22"/>
        <w:lang w:val="en-US" w:eastAsia="en-US" w:bidi="ar-SA"/>
      </w:rPr>
    </w:lvl>
    <w:lvl w:ilvl="1">
      <w:numFmt w:val="bullet"/>
      <w:lvlText w:val="•"/>
      <w:lvlJc w:val="left"/>
      <w:pPr>
        <w:ind w:left="745" w:hanging="137"/>
      </w:pPr>
      <w:rPr>
        <w:rFonts w:hint="default"/>
        <w:lang w:val="en-US" w:eastAsia="en-US" w:bidi="ar-SA"/>
      </w:rPr>
    </w:lvl>
    <w:lvl w:ilvl="2">
      <w:numFmt w:val="bullet"/>
      <w:lvlText w:val="•"/>
      <w:lvlJc w:val="left"/>
      <w:pPr>
        <w:ind w:left="1430" w:hanging="137"/>
      </w:pPr>
      <w:rPr>
        <w:rFonts w:hint="default"/>
        <w:lang w:val="en-US" w:eastAsia="en-US" w:bidi="ar-SA"/>
      </w:rPr>
    </w:lvl>
    <w:lvl w:ilvl="3">
      <w:numFmt w:val="bullet"/>
      <w:lvlText w:val="•"/>
      <w:lvlJc w:val="left"/>
      <w:pPr>
        <w:ind w:left="2115" w:hanging="137"/>
      </w:pPr>
      <w:rPr>
        <w:rFonts w:hint="default"/>
        <w:lang w:val="en-US" w:eastAsia="en-US" w:bidi="ar-SA"/>
      </w:rPr>
    </w:lvl>
    <w:lvl w:ilvl="4">
      <w:numFmt w:val="bullet"/>
      <w:lvlText w:val="•"/>
      <w:lvlJc w:val="left"/>
      <w:pPr>
        <w:ind w:left="2800" w:hanging="137"/>
      </w:pPr>
      <w:rPr>
        <w:rFonts w:hint="default"/>
        <w:lang w:val="en-US" w:eastAsia="en-US" w:bidi="ar-SA"/>
      </w:rPr>
    </w:lvl>
    <w:lvl w:ilvl="5">
      <w:numFmt w:val="bullet"/>
      <w:lvlText w:val="•"/>
      <w:lvlJc w:val="left"/>
      <w:pPr>
        <w:ind w:left="3485" w:hanging="137"/>
      </w:pPr>
      <w:rPr>
        <w:rFonts w:hint="default"/>
        <w:lang w:val="en-US" w:eastAsia="en-US" w:bidi="ar-SA"/>
      </w:rPr>
    </w:lvl>
    <w:lvl w:ilvl="6">
      <w:numFmt w:val="bullet"/>
      <w:lvlText w:val="•"/>
      <w:lvlJc w:val="left"/>
      <w:pPr>
        <w:ind w:left="4170" w:hanging="137"/>
      </w:pPr>
      <w:rPr>
        <w:rFonts w:hint="default"/>
        <w:lang w:val="en-US" w:eastAsia="en-US" w:bidi="ar-SA"/>
      </w:rPr>
    </w:lvl>
    <w:lvl w:ilvl="7">
      <w:numFmt w:val="bullet"/>
      <w:lvlText w:val="•"/>
      <w:lvlJc w:val="left"/>
      <w:pPr>
        <w:ind w:left="4855" w:hanging="137"/>
      </w:pPr>
      <w:rPr>
        <w:rFonts w:hint="default"/>
        <w:lang w:val="en-US" w:eastAsia="en-US" w:bidi="ar-SA"/>
      </w:rPr>
    </w:lvl>
    <w:lvl w:ilvl="8">
      <w:numFmt w:val="bullet"/>
      <w:lvlText w:val="•"/>
      <w:lvlJc w:val="left"/>
      <w:pPr>
        <w:ind w:left="5540" w:hanging="137"/>
      </w:pPr>
      <w:rPr>
        <w:rFonts w:hint="default"/>
        <w:lang w:val="en-US" w:eastAsia="en-US" w:bidi="ar-SA"/>
      </w:rPr>
    </w:lvl>
  </w:abstractNum>
  <w:abstractNum w:abstractNumId="6" w15:restartNumberingAfterBreak="0">
    <w:nsid w:val="72183CF9"/>
    <w:multiLevelType w:val="multilevel"/>
    <w:tmpl w:val="72183CF9"/>
    <w:lvl w:ilvl="0">
      <w:start w:val="1"/>
      <w:numFmt w:val="decimal"/>
      <w:lvlText w:val="%1."/>
      <w:lvlJc w:val="left"/>
      <w:pPr>
        <w:ind w:left="2176" w:hanging="360"/>
        <w:jc w:val="left"/>
      </w:pPr>
      <w:rPr>
        <w:rFonts w:ascii="Arial MT" w:eastAsia="Arial MT" w:hAnsi="Arial MT" w:cs="Arial MT" w:hint="default"/>
        <w:b w:val="0"/>
        <w:bCs w:val="0"/>
        <w:i w:val="0"/>
        <w:iCs w:val="0"/>
        <w:spacing w:val="-1"/>
        <w:w w:val="100"/>
        <w:sz w:val="22"/>
        <w:szCs w:val="22"/>
        <w:lang w:val="en-US" w:eastAsia="en-US" w:bidi="ar-SA"/>
      </w:rPr>
    </w:lvl>
    <w:lvl w:ilvl="1">
      <w:numFmt w:val="bullet"/>
      <w:lvlText w:val="•"/>
      <w:lvlJc w:val="left"/>
      <w:pPr>
        <w:ind w:left="2984" w:hanging="360"/>
      </w:pPr>
      <w:rPr>
        <w:rFonts w:hint="default"/>
        <w:lang w:val="en-US" w:eastAsia="en-US" w:bidi="ar-SA"/>
      </w:rPr>
    </w:lvl>
    <w:lvl w:ilvl="2">
      <w:numFmt w:val="bullet"/>
      <w:lvlText w:val="•"/>
      <w:lvlJc w:val="left"/>
      <w:pPr>
        <w:ind w:left="3789" w:hanging="360"/>
      </w:pPr>
      <w:rPr>
        <w:rFonts w:hint="default"/>
        <w:lang w:val="en-US" w:eastAsia="en-US" w:bidi="ar-SA"/>
      </w:rPr>
    </w:lvl>
    <w:lvl w:ilvl="3">
      <w:numFmt w:val="bullet"/>
      <w:lvlText w:val="•"/>
      <w:lvlJc w:val="left"/>
      <w:pPr>
        <w:ind w:left="4593" w:hanging="360"/>
      </w:pPr>
      <w:rPr>
        <w:rFonts w:hint="default"/>
        <w:lang w:val="en-US" w:eastAsia="en-US" w:bidi="ar-SA"/>
      </w:rPr>
    </w:lvl>
    <w:lvl w:ilvl="4">
      <w:numFmt w:val="bullet"/>
      <w:lvlText w:val="•"/>
      <w:lvlJc w:val="left"/>
      <w:pPr>
        <w:ind w:left="5398" w:hanging="360"/>
      </w:pPr>
      <w:rPr>
        <w:rFonts w:hint="default"/>
        <w:lang w:val="en-US" w:eastAsia="en-US" w:bidi="ar-SA"/>
      </w:rPr>
    </w:lvl>
    <w:lvl w:ilvl="5">
      <w:numFmt w:val="bullet"/>
      <w:lvlText w:val="•"/>
      <w:lvlJc w:val="left"/>
      <w:pPr>
        <w:ind w:left="6203" w:hanging="360"/>
      </w:pPr>
      <w:rPr>
        <w:rFonts w:hint="default"/>
        <w:lang w:val="en-US" w:eastAsia="en-US" w:bidi="ar-SA"/>
      </w:rPr>
    </w:lvl>
    <w:lvl w:ilvl="6">
      <w:numFmt w:val="bullet"/>
      <w:lvlText w:val="•"/>
      <w:lvlJc w:val="left"/>
      <w:pPr>
        <w:ind w:left="7007" w:hanging="360"/>
      </w:pPr>
      <w:rPr>
        <w:rFonts w:hint="default"/>
        <w:lang w:val="en-US" w:eastAsia="en-US" w:bidi="ar-SA"/>
      </w:rPr>
    </w:lvl>
    <w:lvl w:ilvl="7">
      <w:numFmt w:val="bullet"/>
      <w:lvlText w:val="•"/>
      <w:lvlJc w:val="left"/>
      <w:pPr>
        <w:ind w:left="7812" w:hanging="360"/>
      </w:pPr>
      <w:rPr>
        <w:rFonts w:hint="default"/>
        <w:lang w:val="en-US" w:eastAsia="en-US" w:bidi="ar-SA"/>
      </w:rPr>
    </w:lvl>
    <w:lvl w:ilvl="8">
      <w:numFmt w:val="bullet"/>
      <w:lvlText w:val="•"/>
      <w:lvlJc w:val="left"/>
      <w:pPr>
        <w:ind w:left="8617" w:hanging="360"/>
      </w:pPr>
      <w:rPr>
        <w:rFonts w:hint="default"/>
        <w:lang w:val="en-US" w:eastAsia="en-US" w:bidi="ar-SA"/>
      </w:rPr>
    </w:lvl>
  </w:abstractNum>
  <w:num w:numId="1" w16cid:durableId="1551528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400610">
    <w:abstractNumId w:val="3"/>
  </w:num>
  <w:num w:numId="3" w16cid:durableId="828138454">
    <w:abstractNumId w:val="0"/>
  </w:num>
  <w:num w:numId="4" w16cid:durableId="1808814335">
    <w:abstractNumId w:val="5"/>
  </w:num>
  <w:num w:numId="5" w16cid:durableId="1210144944">
    <w:abstractNumId w:val="1"/>
  </w:num>
  <w:num w:numId="6" w16cid:durableId="1027410777">
    <w:abstractNumId w:val="4"/>
  </w:num>
  <w:num w:numId="7" w16cid:durableId="1933003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F18"/>
    <w:rsid w:val="0000261E"/>
    <w:rsid w:val="00066804"/>
    <w:rsid w:val="0009480C"/>
    <w:rsid w:val="000E44B0"/>
    <w:rsid w:val="000F2CE5"/>
    <w:rsid w:val="00117E8B"/>
    <w:rsid w:val="00124F2D"/>
    <w:rsid w:val="0014368B"/>
    <w:rsid w:val="0015380C"/>
    <w:rsid w:val="00170CF9"/>
    <w:rsid w:val="001918DE"/>
    <w:rsid w:val="00192375"/>
    <w:rsid w:val="001C21B1"/>
    <w:rsid w:val="001F3BBC"/>
    <w:rsid w:val="0022079F"/>
    <w:rsid w:val="00297436"/>
    <w:rsid w:val="002D3395"/>
    <w:rsid w:val="002E5FE6"/>
    <w:rsid w:val="0030219F"/>
    <w:rsid w:val="00343E32"/>
    <w:rsid w:val="00377820"/>
    <w:rsid w:val="003D4608"/>
    <w:rsid w:val="003D7BAA"/>
    <w:rsid w:val="003E65ED"/>
    <w:rsid w:val="003E78F6"/>
    <w:rsid w:val="00400E11"/>
    <w:rsid w:val="00406F14"/>
    <w:rsid w:val="004B42A0"/>
    <w:rsid w:val="004C0447"/>
    <w:rsid w:val="004C1F18"/>
    <w:rsid w:val="004C33B3"/>
    <w:rsid w:val="004C3975"/>
    <w:rsid w:val="004E0565"/>
    <w:rsid w:val="004F1FDC"/>
    <w:rsid w:val="005128BA"/>
    <w:rsid w:val="00513E8D"/>
    <w:rsid w:val="00527543"/>
    <w:rsid w:val="00576179"/>
    <w:rsid w:val="0058254C"/>
    <w:rsid w:val="005F494E"/>
    <w:rsid w:val="006030A7"/>
    <w:rsid w:val="00624F6B"/>
    <w:rsid w:val="00646D45"/>
    <w:rsid w:val="0067720A"/>
    <w:rsid w:val="006811C9"/>
    <w:rsid w:val="006B155B"/>
    <w:rsid w:val="00750BFF"/>
    <w:rsid w:val="007E3459"/>
    <w:rsid w:val="00816B9F"/>
    <w:rsid w:val="0083671A"/>
    <w:rsid w:val="00842E2B"/>
    <w:rsid w:val="008478AD"/>
    <w:rsid w:val="008517B6"/>
    <w:rsid w:val="00867DCE"/>
    <w:rsid w:val="008761C8"/>
    <w:rsid w:val="00897562"/>
    <w:rsid w:val="008B52E6"/>
    <w:rsid w:val="00935A7F"/>
    <w:rsid w:val="00942ED1"/>
    <w:rsid w:val="00950CF1"/>
    <w:rsid w:val="00953B4B"/>
    <w:rsid w:val="009636CB"/>
    <w:rsid w:val="00985D50"/>
    <w:rsid w:val="00996998"/>
    <w:rsid w:val="009F3FC2"/>
    <w:rsid w:val="009F6FB6"/>
    <w:rsid w:val="00A03327"/>
    <w:rsid w:val="00A03E8F"/>
    <w:rsid w:val="00A308BE"/>
    <w:rsid w:val="00A60F6B"/>
    <w:rsid w:val="00A75959"/>
    <w:rsid w:val="00AB7118"/>
    <w:rsid w:val="00AF1493"/>
    <w:rsid w:val="00B035BB"/>
    <w:rsid w:val="00B0671D"/>
    <w:rsid w:val="00B122AB"/>
    <w:rsid w:val="00B43EDC"/>
    <w:rsid w:val="00B476C0"/>
    <w:rsid w:val="00B7046F"/>
    <w:rsid w:val="00B7288A"/>
    <w:rsid w:val="00B75EC7"/>
    <w:rsid w:val="00B840BA"/>
    <w:rsid w:val="00B8506E"/>
    <w:rsid w:val="00BA4431"/>
    <w:rsid w:val="00BA4D57"/>
    <w:rsid w:val="00BB1B0F"/>
    <w:rsid w:val="00BD687C"/>
    <w:rsid w:val="00BE6FC5"/>
    <w:rsid w:val="00C14C3C"/>
    <w:rsid w:val="00C3493B"/>
    <w:rsid w:val="00C51547"/>
    <w:rsid w:val="00C62B1D"/>
    <w:rsid w:val="00C7633A"/>
    <w:rsid w:val="00C9077E"/>
    <w:rsid w:val="00CC493F"/>
    <w:rsid w:val="00CE38C1"/>
    <w:rsid w:val="00CF7E39"/>
    <w:rsid w:val="00D97D57"/>
    <w:rsid w:val="00DB3767"/>
    <w:rsid w:val="00DF181D"/>
    <w:rsid w:val="00E371A8"/>
    <w:rsid w:val="00E526D5"/>
    <w:rsid w:val="00E52C74"/>
    <w:rsid w:val="00E53C6C"/>
    <w:rsid w:val="00E61DB7"/>
    <w:rsid w:val="00E740CF"/>
    <w:rsid w:val="00E96374"/>
    <w:rsid w:val="00EA38FB"/>
    <w:rsid w:val="00F0119D"/>
    <w:rsid w:val="00F06C78"/>
    <w:rsid w:val="00F3766C"/>
    <w:rsid w:val="00F513F3"/>
    <w:rsid w:val="00F72616"/>
    <w:rsid w:val="00F90E52"/>
    <w:rsid w:val="00F966DD"/>
    <w:rsid w:val="00FE14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684B"/>
  <w15:chartTrackingRefBased/>
  <w15:docId w15:val="{2CE12B0D-DA32-404D-B13D-1BF2629E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jc w:val="left"/>
    </w:pPr>
  </w:style>
  <w:style w:type="paragraph" w:styleId="Antrat1">
    <w:name w:val="heading 1"/>
    <w:basedOn w:val="prastasis"/>
    <w:link w:val="Antrat1Diagrama"/>
    <w:uiPriority w:val="1"/>
    <w:qFormat/>
    <w:rsid w:val="00DF181D"/>
    <w:pPr>
      <w:widowControl w:val="0"/>
      <w:autoSpaceDE w:val="0"/>
      <w:autoSpaceDN w:val="0"/>
      <w:spacing w:before="83"/>
      <w:ind w:left="718" w:hanging="566"/>
      <w:outlineLvl w:val="0"/>
    </w:pPr>
    <w:rPr>
      <w:rFonts w:ascii="Arial" w:eastAsia="Arial" w:hAnsi="Arial" w:cs="Arial"/>
      <w:b/>
      <w:bCs/>
      <w:sz w:val="32"/>
      <w:szCs w:val="32"/>
      <w:lang w:val="en-US"/>
    </w:rPr>
  </w:style>
  <w:style w:type="paragraph" w:styleId="Antrat2">
    <w:name w:val="heading 2"/>
    <w:basedOn w:val="prastasis"/>
    <w:link w:val="Antrat2Diagrama"/>
    <w:uiPriority w:val="1"/>
    <w:qFormat/>
    <w:rsid w:val="00DF181D"/>
    <w:pPr>
      <w:widowControl w:val="0"/>
      <w:autoSpaceDE w:val="0"/>
      <w:autoSpaceDN w:val="0"/>
      <w:ind w:left="1455" w:hanging="1303"/>
      <w:outlineLvl w:val="1"/>
    </w:pPr>
    <w:rPr>
      <w:rFonts w:ascii="Arial" w:eastAsia="Arial" w:hAnsi="Arial" w:cs="Arial"/>
      <w:i/>
      <w:iC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F1F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1FDC"/>
    <w:rPr>
      <w:rFonts w:ascii="Segoe UI" w:hAnsi="Segoe UI" w:cs="Segoe UI"/>
      <w:sz w:val="18"/>
      <w:szCs w:val="18"/>
    </w:rPr>
  </w:style>
  <w:style w:type="paragraph" w:customStyle="1" w:styleId="Default">
    <w:name w:val="Default"/>
    <w:rsid w:val="001F3BBC"/>
    <w:pPr>
      <w:autoSpaceDE w:val="0"/>
      <w:autoSpaceDN w:val="0"/>
      <w:adjustRightInd w:val="0"/>
      <w:ind w:firstLine="0"/>
      <w:jc w:val="left"/>
    </w:pPr>
    <w:rPr>
      <w:rFonts w:ascii="Arial" w:hAnsi="Arial" w:cs="Arial"/>
      <w:color w:val="000000"/>
      <w:sz w:val="24"/>
      <w:szCs w:val="24"/>
    </w:rPr>
  </w:style>
  <w:style w:type="paragraph" w:customStyle="1" w:styleId="TableParagraph">
    <w:name w:val="Table Paragraph"/>
    <w:basedOn w:val="prastasis"/>
    <w:uiPriority w:val="1"/>
    <w:qFormat/>
    <w:rsid w:val="00E371A8"/>
    <w:pPr>
      <w:widowControl w:val="0"/>
      <w:autoSpaceDE w:val="0"/>
      <w:autoSpaceDN w:val="0"/>
      <w:ind w:firstLine="0"/>
    </w:pPr>
    <w:rPr>
      <w:rFonts w:ascii="Arial MT" w:eastAsia="Arial MT" w:hAnsi="Arial MT" w:cs="Arial MT"/>
    </w:rPr>
  </w:style>
  <w:style w:type="character" w:customStyle="1" w:styleId="Antrat1Diagrama">
    <w:name w:val="Antraštė 1 Diagrama"/>
    <w:basedOn w:val="Numatytasispastraiposriftas"/>
    <w:link w:val="Antrat1"/>
    <w:uiPriority w:val="1"/>
    <w:rsid w:val="00DF181D"/>
    <w:rPr>
      <w:rFonts w:ascii="Arial" w:eastAsia="Arial" w:hAnsi="Arial" w:cs="Arial"/>
      <w:b/>
      <w:bCs/>
      <w:sz w:val="32"/>
      <w:szCs w:val="32"/>
      <w:lang w:val="en-US"/>
    </w:rPr>
  </w:style>
  <w:style w:type="character" w:customStyle="1" w:styleId="Antrat2Diagrama">
    <w:name w:val="Antraštė 2 Diagrama"/>
    <w:basedOn w:val="Numatytasispastraiposriftas"/>
    <w:link w:val="Antrat2"/>
    <w:uiPriority w:val="1"/>
    <w:rsid w:val="00DF181D"/>
    <w:rPr>
      <w:rFonts w:ascii="Arial" w:eastAsia="Arial" w:hAnsi="Arial" w:cs="Arial"/>
      <w:i/>
      <w:iCs/>
      <w:sz w:val="24"/>
      <w:szCs w:val="24"/>
      <w:lang w:val="en-US"/>
    </w:rPr>
  </w:style>
  <w:style w:type="paragraph" w:styleId="Pagrindinistekstas">
    <w:name w:val="Body Text"/>
    <w:basedOn w:val="prastasis"/>
    <w:link w:val="PagrindinistekstasDiagrama"/>
    <w:uiPriority w:val="1"/>
    <w:qFormat/>
    <w:rsid w:val="00DF181D"/>
    <w:pPr>
      <w:widowControl w:val="0"/>
      <w:autoSpaceDE w:val="0"/>
      <w:autoSpaceDN w:val="0"/>
      <w:ind w:firstLine="0"/>
    </w:pPr>
    <w:rPr>
      <w:rFonts w:ascii="Arial MT" w:eastAsia="Arial MT" w:hAnsi="Arial MT" w:cs="Arial MT"/>
      <w:lang w:val="en-US"/>
    </w:rPr>
  </w:style>
  <w:style w:type="character" w:customStyle="1" w:styleId="PagrindinistekstasDiagrama">
    <w:name w:val="Pagrindinis tekstas Diagrama"/>
    <w:basedOn w:val="Numatytasispastraiposriftas"/>
    <w:link w:val="Pagrindinistekstas"/>
    <w:uiPriority w:val="1"/>
    <w:rsid w:val="00DF181D"/>
    <w:rPr>
      <w:rFonts w:ascii="Arial MT" w:eastAsia="Arial MT" w:hAnsi="Arial MT" w:cs="Arial MT"/>
      <w:lang w:val="en-US"/>
    </w:rPr>
  </w:style>
  <w:style w:type="paragraph" w:styleId="Sraopastraipa">
    <w:name w:val="List Paragraph"/>
    <w:basedOn w:val="prastasis"/>
    <w:uiPriority w:val="1"/>
    <w:qFormat/>
    <w:rsid w:val="00DF181D"/>
    <w:pPr>
      <w:widowControl w:val="0"/>
      <w:autoSpaceDE w:val="0"/>
      <w:autoSpaceDN w:val="0"/>
      <w:ind w:left="1455" w:hanging="1303"/>
    </w:pPr>
    <w:rPr>
      <w:rFonts w:ascii="Arial MT" w:eastAsia="Arial MT" w:hAnsi="Arial MT" w:cs="Arial MT"/>
      <w:lang w:val="en-US"/>
    </w:rPr>
  </w:style>
  <w:style w:type="character" w:styleId="Komentaronuoroda">
    <w:name w:val="annotation reference"/>
    <w:basedOn w:val="Numatytasispastraiposriftas"/>
    <w:rsid w:val="00DF181D"/>
    <w:rPr>
      <w:sz w:val="16"/>
      <w:szCs w:val="16"/>
    </w:rPr>
  </w:style>
  <w:style w:type="paragraph" w:styleId="Komentarotekstas">
    <w:name w:val="annotation text"/>
    <w:basedOn w:val="prastasis"/>
    <w:link w:val="KomentarotekstasDiagrama"/>
    <w:rsid w:val="00DF181D"/>
    <w:pPr>
      <w:widowControl w:val="0"/>
      <w:autoSpaceDE w:val="0"/>
      <w:autoSpaceDN w:val="0"/>
      <w:ind w:firstLine="0"/>
    </w:pPr>
    <w:rPr>
      <w:rFonts w:ascii="Arial MT" w:eastAsia="Arial MT" w:hAnsi="Arial MT" w:cs="Arial MT"/>
      <w:sz w:val="20"/>
      <w:szCs w:val="20"/>
      <w:lang w:val="en-US"/>
    </w:rPr>
  </w:style>
  <w:style w:type="character" w:customStyle="1" w:styleId="KomentarotekstasDiagrama">
    <w:name w:val="Komentaro tekstas Diagrama"/>
    <w:basedOn w:val="Numatytasispastraiposriftas"/>
    <w:link w:val="Komentarotekstas"/>
    <w:rsid w:val="00DF181D"/>
    <w:rPr>
      <w:rFonts w:ascii="Arial MT" w:eastAsia="Arial MT" w:hAnsi="Arial MT" w:cs="Arial MT"/>
      <w:sz w:val="20"/>
      <w:szCs w:val="20"/>
      <w:lang w:val="en-US"/>
    </w:rPr>
  </w:style>
  <w:style w:type="paragraph" w:styleId="Betarp">
    <w:name w:val="No Spacing"/>
    <w:uiPriority w:val="1"/>
    <w:qFormat/>
    <w:rsid w:val="00297436"/>
    <w:pPr>
      <w:jc w:val="left"/>
    </w:pPr>
  </w:style>
  <w:style w:type="paragraph" w:styleId="Antrats">
    <w:name w:val="header"/>
    <w:basedOn w:val="prastasis"/>
    <w:link w:val="AntratsDiagrama"/>
    <w:uiPriority w:val="99"/>
    <w:unhideWhenUsed/>
    <w:rsid w:val="001C21B1"/>
    <w:pPr>
      <w:tabs>
        <w:tab w:val="center" w:pos="4819"/>
        <w:tab w:val="right" w:pos="9638"/>
      </w:tabs>
    </w:pPr>
  </w:style>
  <w:style w:type="character" w:customStyle="1" w:styleId="AntratsDiagrama">
    <w:name w:val="Antraštės Diagrama"/>
    <w:basedOn w:val="Numatytasispastraiposriftas"/>
    <w:link w:val="Antrats"/>
    <w:uiPriority w:val="99"/>
    <w:rsid w:val="001C21B1"/>
  </w:style>
  <w:style w:type="paragraph" w:styleId="Porat">
    <w:name w:val="footer"/>
    <w:basedOn w:val="prastasis"/>
    <w:link w:val="PoratDiagrama"/>
    <w:uiPriority w:val="99"/>
    <w:unhideWhenUsed/>
    <w:rsid w:val="001C21B1"/>
    <w:pPr>
      <w:tabs>
        <w:tab w:val="center" w:pos="4819"/>
        <w:tab w:val="right" w:pos="9638"/>
      </w:tabs>
    </w:pPr>
  </w:style>
  <w:style w:type="character" w:customStyle="1" w:styleId="PoratDiagrama">
    <w:name w:val="Poraštė Diagrama"/>
    <w:basedOn w:val="Numatytasispastraiposriftas"/>
    <w:link w:val="Porat"/>
    <w:uiPriority w:val="99"/>
    <w:rsid w:val="001C2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7243">
      <w:bodyDiv w:val="1"/>
      <w:marLeft w:val="0"/>
      <w:marRight w:val="0"/>
      <w:marTop w:val="0"/>
      <w:marBottom w:val="0"/>
      <w:divBdr>
        <w:top w:val="none" w:sz="0" w:space="0" w:color="auto"/>
        <w:left w:val="none" w:sz="0" w:space="0" w:color="auto"/>
        <w:bottom w:val="none" w:sz="0" w:space="0" w:color="auto"/>
        <w:right w:val="none" w:sz="0" w:space="0" w:color="auto"/>
      </w:divBdr>
    </w:div>
    <w:div w:id="592779847">
      <w:bodyDiv w:val="1"/>
      <w:marLeft w:val="0"/>
      <w:marRight w:val="0"/>
      <w:marTop w:val="0"/>
      <w:marBottom w:val="0"/>
      <w:divBdr>
        <w:top w:val="none" w:sz="0" w:space="0" w:color="auto"/>
        <w:left w:val="none" w:sz="0" w:space="0" w:color="auto"/>
        <w:bottom w:val="none" w:sz="0" w:space="0" w:color="auto"/>
        <w:right w:val="none" w:sz="0" w:space="0" w:color="auto"/>
      </w:divBdr>
    </w:div>
    <w:div w:id="180122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6398</Words>
  <Characters>3648</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Klišauskienė Jurgita</cp:lastModifiedBy>
  <cp:revision>4</cp:revision>
  <cp:lastPrinted>2023-09-01T10:17:00Z</cp:lastPrinted>
  <dcterms:created xsi:type="dcterms:W3CDTF">2025-04-08T13:03:00Z</dcterms:created>
  <dcterms:modified xsi:type="dcterms:W3CDTF">2025-04-14T12:09:00Z</dcterms:modified>
</cp:coreProperties>
</file>