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7F3C" w14:textId="77777777" w:rsidR="002B16D2" w:rsidRPr="00EA210B" w:rsidRDefault="002B16D2" w:rsidP="00CC2ED6">
      <w:pPr>
        <w:tabs>
          <w:tab w:val="left" w:pos="3828"/>
        </w:tabs>
        <w:ind w:firstLine="567"/>
        <w:rPr>
          <w:rFonts w:ascii="Arial" w:hAnsi="Arial" w:cs="Arial"/>
          <w:color w:val="auto"/>
          <w:sz w:val="22"/>
          <w:szCs w:val="22"/>
        </w:rPr>
      </w:pPr>
    </w:p>
    <w:p w14:paraId="15E4DE14" w14:textId="331C7E38" w:rsidR="00F37C1C" w:rsidRPr="00F74DB7" w:rsidRDefault="00F37C1C" w:rsidP="00F37C1C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Hlk41293539"/>
      <w:r w:rsidRPr="00F74DB7">
        <w:rPr>
          <w:rFonts w:ascii="Arial" w:hAnsi="Arial" w:cs="Arial"/>
          <w:b/>
          <w:color w:val="auto"/>
          <w:sz w:val="22"/>
          <w:szCs w:val="22"/>
        </w:rPr>
        <w:t xml:space="preserve">FRONTALINIO KRAUTUVO NUOMOS SU </w:t>
      </w:r>
      <w:r w:rsidR="009531EF">
        <w:rPr>
          <w:rFonts w:ascii="Arial" w:hAnsi="Arial" w:cs="Arial"/>
          <w:b/>
          <w:color w:val="auto"/>
          <w:sz w:val="22"/>
          <w:szCs w:val="22"/>
        </w:rPr>
        <w:t xml:space="preserve">TECHNINĖS </w:t>
      </w:r>
      <w:r w:rsidRPr="00F74DB7">
        <w:rPr>
          <w:rFonts w:ascii="Arial" w:hAnsi="Arial" w:cs="Arial"/>
          <w:b/>
          <w:color w:val="auto"/>
          <w:sz w:val="22"/>
          <w:szCs w:val="22"/>
        </w:rPr>
        <w:t>PRIEŽIŪROS</w:t>
      </w:r>
      <w:r w:rsidR="009531EF">
        <w:rPr>
          <w:rFonts w:ascii="Arial" w:hAnsi="Arial" w:cs="Arial"/>
          <w:b/>
          <w:color w:val="auto"/>
          <w:sz w:val="22"/>
          <w:szCs w:val="22"/>
        </w:rPr>
        <w:t>, REMONTO</w:t>
      </w:r>
      <w:r w:rsidRPr="00F74DB7">
        <w:rPr>
          <w:rFonts w:ascii="Arial" w:hAnsi="Arial" w:cs="Arial"/>
          <w:b/>
          <w:color w:val="auto"/>
          <w:sz w:val="22"/>
          <w:szCs w:val="22"/>
        </w:rPr>
        <w:t xml:space="preserve"> IR APTARNAVIMO PASLAUGOMIS PIRKIMO TECHNINĖ SPECIFIKACIJA</w:t>
      </w:r>
      <w:bookmarkEnd w:id="0"/>
    </w:p>
    <w:p w14:paraId="10C2915A" w14:textId="77777777" w:rsidR="002B16D2" w:rsidRPr="00F74DB7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="Arial" w:hAnsi="Arial" w:cs="Arial"/>
          <w:sz w:val="22"/>
          <w:szCs w:val="22"/>
        </w:rPr>
      </w:pPr>
    </w:p>
    <w:p w14:paraId="134EDB60" w14:textId="77777777" w:rsidR="002B16D2" w:rsidRPr="00F74DB7" w:rsidRDefault="002B16D2" w:rsidP="00CC2ED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F74DB7">
        <w:rPr>
          <w:rFonts w:ascii="Arial" w:hAnsi="Arial" w:cs="Arial"/>
          <w:b/>
          <w:sz w:val="22"/>
          <w:szCs w:val="22"/>
        </w:rPr>
        <w:t>1. PIRKIMO OBJEKTAS</w:t>
      </w:r>
    </w:p>
    <w:p w14:paraId="5B9249EB" w14:textId="559BD899" w:rsidR="00CE44D5" w:rsidRPr="00F74DB7" w:rsidRDefault="00CE44D5" w:rsidP="00CE44D5">
      <w:pPr>
        <w:pStyle w:val="Bodytext20"/>
        <w:tabs>
          <w:tab w:val="left" w:pos="0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iCs w:val="0"/>
          <w:sz w:val="22"/>
          <w:szCs w:val="22"/>
          <w:lang w:bidi="lt-LT"/>
        </w:rPr>
      </w:pP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1.1. Pirkimo objektas </w:t>
      </w:r>
      <w:r w:rsidR="009531EF">
        <w:rPr>
          <w:rFonts w:ascii="Arial" w:hAnsi="Arial" w:cs="Arial"/>
          <w:i w:val="0"/>
          <w:iCs w:val="0"/>
          <w:sz w:val="22"/>
          <w:szCs w:val="22"/>
        </w:rPr>
        <w:t>-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bookmarkStart w:id="1" w:name="_Hlk72228057"/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Frontalinio krautuvo (toliau – </w:t>
      </w:r>
      <w:r w:rsidRPr="00F74DB7">
        <w:rPr>
          <w:rFonts w:ascii="Arial" w:hAnsi="Arial" w:cs="Arial"/>
          <w:b/>
          <w:bCs/>
          <w:i w:val="0"/>
          <w:iCs w:val="0"/>
          <w:sz w:val="22"/>
          <w:szCs w:val="22"/>
        </w:rPr>
        <w:t>Krautuvas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) </w:t>
      </w:r>
      <w:bookmarkEnd w:id="1"/>
      <w:r w:rsidRPr="00F74DB7">
        <w:rPr>
          <w:rFonts w:ascii="Arial" w:hAnsi="Arial" w:cs="Arial"/>
          <w:i w:val="0"/>
          <w:iCs w:val="0"/>
          <w:sz w:val="22"/>
          <w:szCs w:val="22"/>
        </w:rPr>
        <w:t>nuoma su techninės priežiūros ir remonto paslaugomis (</w:t>
      </w:r>
      <w:r w:rsidR="009531EF">
        <w:rPr>
          <w:rFonts w:ascii="Arial" w:hAnsi="Arial" w:cs="Arial"/>
          <w:i w:val="0"/>
          <w:iCs w:val="0"/>
          <w:sz w:val="22"/>
          <w:szCs w:val="22"/>
        </w:rPr>
        <w:t xml:space="preserve">toliau - </w:t>
      </w:r>
      <w:r w:rsidRPr="00A53F49">
        <w:rPr>
          <w:rFonts w:ascii="Arial" w:hAnsi="Arial" w:cs="Arial"/>
          <w:b/>
          <w:bCs/>
          <w:i w:val="0"/>
          <w:iCs w:val="0"/>
          <w:sz w:val="22"/>
          <w:szCs w:val="22"/>
        </w:rPr>
        <w:t>Krautuvo veiklos nuoma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>)</w:t>
      </w:r>
      <w:bookmarkStart w:id="2" w:name="_Hlk50553378"/>
      <w:r w:rsidR="009531EF">
        <w:rPr>
          <w:rFonts w:ascii="Arial" w:hAnsi="Arial" w:cs="Arial"/>
          <w:i w:val="0"/>
          <w:iCs w:val="0"/>
          <w:sz w:val="22"/>
          <w:szCs w:val="22"/>
        </w:rPr>
        <w:t>.</w:t>
      </w:r>
    </w:p>
    <w:bookmarkEnd w:id="2"/>
    <w:p w14:paraId="162AB575" w14:textId="66C41C70" w:rsidR="00CE44D5" w:rsidRPr="00F74DB7" w:rsidRDefault="00CE44D5" w:rsidP="00CE44D5">
      <w:pPr>
        <w:pStyle w:val="Bodytext20"/>
        <w:tabs>
          <w:tab w:val="left" w:pos="0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1.2. </w:t>
      </w:r>
      <w:r w:rsidR="00D95754" w:rsidRPr="00F74DB7">
        <w:rPr>
          <w:rFonts w:ascii="Arial" w:hAnsi="Arial" w:cs="Arial"/>
          <w:i w:val="0"/>
          <w:iCs w:val="0"/>
          <w:sz w:val="22"/>
          <w:szCs w:val="22"/>
        </w:rPr>
        <w:t>K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rautuvo veiklos nuomos terminas </w:t>
      </w:r>
      <w:r w:rsidR="009C1785">
        <w:rPr>
          <w:rFonts w:ascii="Arial" w:hAnsi="Arial" w:cs="Arial"/>
          <w:i w:val="0"/>
          <w:iCs w:val="0"/>
          <w:sz w:val="22"/>
          <w:szCs w:val="22"/>
        </w:rPr>
        <w:t>–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 36</w:t>
      </w:r>
      <w:r w:rsidR="009C1785">
        <w:rPr>
          <w:rFonts w:ascii="Arial" w:hAnsi="Arial" w:cs="Arial"/>
          <w:i w:val="0"/>
          <w:iCs w:val="0"/>
          <w:sz w:val="22"/>
          <w:szCs w:val="22"/>
        </w:rPr>
        <w:t xml:space="preserve"> (trisdešimt šeši)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 xml:space="preserve"> mėnesiai  nuo Krautuvo pristatymo dienos.</w:t>
      </w:r>
      <w:r w:rsidR="005F7319" w:rsidRPr="00F74DB7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7F80115B" w14:textId="7342AB9F" w:rsidR="00CE44D5" w:rsidRPr="00F74DB7" w:rsidRDefault="007A5FCB" w:rsidP="00CE44D5">
      <w:pPr>
        <w:pStyle w:val="Bodytext20"/>
        <w:tabs>
          <w:tab w:val="left" w:pos="0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F74DB7">
        <w:rPr>
          <w:rFonts w:ascii="Arial" w:hAnsi="Arial" w:cs="Arial"/>
          <w:i w:val="0"/>
          <w:iCs w:val="0"/>
          <w:sz w:val="22"/>
          <w:szCs w:val="22"/>
        </w:rPr>
        <w:t>1.3. Krautuvas bus naudojamas tik šaltuoju metų laikotarpiu – šildymo sezono metu (apie 6 mėnesius per metus</w:t>
      </w:r>
      <w:r w:rsidR="002C544D" w:rsidRPr="00F74DB7">
        <w:rPr>
          <w:rFonts w:ascii="Arial" w:hAnsi="Arial" w:cs="Arial"/>
          <w:i w:val="0"/>
          <w:iCs w:val="0"/>
          <w:sz w:val="22"/>
          <w:szCs w:val="22"/>
        </w:rPr>
        <w:t>, priklausomai nuo šildymo sezono laikotarpio</w:t>
      </w:r>
      <w:r w:rsidRPr="00F74DB7">
        <w:rPr>
          <w:rFonts w:ascii="Arial" w:hAnsi="Arial" w:cs="Arial"/>
          <w:i w:val="0"/>
          <w:iCs w:val="0"/>
          <w:sz w:val="22"/>
          <w:szCs w:val="22"/>
        </w:rPr>
        <w:t>). Likusį laiką (ne šildymo sezono metu) Krautuvas bus grąžinamas Tiekėjui, o už šį laikotarpį nuomos mokestis nebus taikomas. Tiekėjas įsipareigoja priimti Krautuvą saugojimui ir užtikrinti jo techninę parengtį kiekvieno šildymo sezono pradžioje.</w:t>
      </w:r>
      <w:r w:rsidR="00134921" w:rsidRPr="00F74DB7">
        <w:rPr>
          <w:rFonts w:ascii="Arial" w:hAnsi="Arial" w:cs="Arial"/>
          <w:i w:val="0"/>
          <w:iCs w:val="0"/>
          <w:sz w:val="22"/>
          <w:szCs w:val="22"/>
        </w:rPr>
        <w:t xml:space="preserve"> Perkan</w:t>
      </w:r>
      <w:r w:rsidR="009531EF">
        <w:rPr>
          <w:rFonts w:ascii="Arial" w:hAnsi="Arial" w:cs="Arial"/>
          <w:i w:val="0"/>
          <w:iCs w:val="0"/>
          <w:sz w:val="22"/>
          <w:szCs w:val="22"/>
        </w:rPr>
        <w:t>tysis subjektas</w:t>
      </w:r>
      <w:r w:rsidR="00134921" w:rsidRPr="00F74DB7">
        <w:rPr>
          <w:rFonts w:ascii="Arial" w:hAnsi="Arial" w:cs="Arial"/>
          <w:i w:val="0"/>
          <w:iCs w:val="0"/>
          <w:sz w:val="22"/>
          <w:szCs w:val="22"/>
        </w:rPr>
        <w:t xml:space="preserve"> įsipareigoja informuoti Tiekėją apie artėjančią šildymo sezono pradžią ne vėliau kaip prieš 14</w:t>
      </w:r>
      <w:r w:rsidR="009432A5">
        <w:rPr>
          <w:rFonts w:ascii="Arial" w:hAnsi="Arial" w:cs="Arial"/>
          <w:i w:val="0"/>
          <w:iCs w:val="0"/>
          <w:sz w:val="22"/>
          <w:szCs w:val="22"/>
        </w:rPr>
        <w:t xml:space="preserve"> (keturiolika)</w:t>
      </w:r>
      <w:r w:rsidR="00134921" w:rsidRPr="00F74DB7">
        <w:rPr>
          <w:rFonts w:ascii="Arial" w:hAnsi="Arial" w:cs="Arial"/>
          <w:i w:val="0"/>
          <w:iCs w:val="0"/>
          <w:sz w:val="22"/>
          <w:szCs w:val="22"/>
        </w:rPr>
        <w:t xml:space="preserve"> kalendorinių dienų iki planuojamos Krautuvo naudojimo pradžios</w:t>
      </w:r>
      <w:r w:rsidR="00FC576C" w:rsidRPr="00F74DB7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2792EE5D" w14:textId="10F58729" w:rsidR="000D1EBF" w:rsidRDefault="000D1EBF" w:rsidP="000D1EBF">
      <w:pPr>
        <w:pStyle w:val="ListParagraph"/>
        <w:tabs>
          <w:tab w:val="left" w:pos="142"/>
          <w:tab w:val="left" w:pos="426"/>
          <w:tab w:val="left" w:pos="3828"/>
        </w:tabs>
        <w:spacing w:after="0" w:line="240" w:lineRule="auto"/>
        <w:ind w:left="0" w:right="55" w:firstLine="284"/>
        <w:jc w:val="both"/>
        <w:rPr>
          <w:rFonts w:ascii="Calibri" w:eastAsia="Calibri" w:hAnsi="Calibri" w:cs="Calibri"/>
        </w:rPr>
      </w:pPr>
      <w:r>
        <w:rPr>
          <w:rFonts w:ascii="Arial" w:hAnsi="Arial" w:cs="Arial"/>
        </w:rPr>
        <w:t xml:space="preserve">  </w:t>
      </w:r>
      <w:r w:rsidR="004F10AF">
        <w:rPr>
          <w:rFonts w:ascii="Arial" w:hAnsi="Arial" w:cs="Arial"/>
        </w:rPr>
        <w:t xml:space="preserve">  </w:t>
      </w:r>
      <w:r w:rsidR="00CE44D5" w:rsidRPr="00F74DB7">
        <w:rPr>
          <w:rFonts w:ascii="Arial" w:hAnsi="Arial" w:cs="Arial"/>
        </w:rPr>
        <w:t>1.</w:t>
      </w:r>
      <w:r w:rsidR="00FC576C" w:rsidRPr="00F74DB7">
        <w:rPr>
          <w:rFonts w:ascii="Arial" w:hAnsi="Arial" w:cs="Arial"/>
        </w:rPr>
        <w:t>4</w:t>
      </w:r>
      <w:r w:rsidR="00CE44D5" w:rsidRPr="00F74DB7">
        <w:rPr>
          <w:rFonts w:ascii="Arial" w:hAnsi="Arial" w:cs="Arial"/>
        </w:rPr>
        <w:t xml:space="preserve">. Pirkimo apimtis – 1 </w:t>
      </w:r>
      <w:r w:rsidR="009531EF" w:rsidRPr="00A53F49">
        <w:rPr>
          <w:rFonts w:ascii="Arial" w:hAnsi="Arial" w:cs="Arial"/>
        </w:rPr>
        <w:t>K</w:t>
      </w:r>
      <w:r w:rsidR="00CE44D5" w:rsidRPr="00F74DB7">
        <w:rPr>
          <w:rFonts w:ascii="Arial" w:hAnsi="Arial" w:cs="Arial"/>
        </w:rPr>
        <w:t xml:space="preserve">rautuvo </w:t>
      </w:r>
      <w:r w:rsidR="009531EF" w:rsidRPr="00D85738">
        <w:rPr>
          <w:rFonts w:ascii="Arial" w:hAnsi="Arial" w:cs="Arial"/>
        </w:rPr>
        <w:t>veiklos</w:t>
      </w:r>
      <w:r w:rsidR="009531EF">
        <w:rPr>
          <w:rFonts w:ascii="Arial" w:hAnsi="Arial" w:cs="Arial"/>
          <w:i/>
          <w:iCs/>
        </w:rPr>
        <w:t xml:space="preserve"> </w:t>
      </w:r>
      <w:r w:rsidR="00CE44D5" w:rsidRPr="00F74DB7">
        <w:rPr>
          <w:rFonts w:ascii="Arial" w:hAnsi="Arial" w:cs="Arial"/>
        </w:rPr>
        <w:t>nuoma</w:t>
      </w:r>
      <w:r w:rsidR="009531EF">
        <w:rPr>
          <w:rFonts w:ascii="Arial" w:hAnsi="Arial" w:cs="Arial"/>
          <w:i/>
          <w:iCs/>
        </w:rPr>
        <w:t>.</w:t>
      </w:r>
      <w:r w:rsidRPr="000D1EBF">
        <w:rPr>
          <w:rFonts w:ascii="Calibri" w:eastAsia="Calibri" w:hAnsi="Calibri" w:cs="Calibri"/>
        </w:rPr>
        <w:t xml:space="preserve"> </w:t>
      </w:r>
    </w:p>
    <w:p w14:paraId="11CC64F5" w14:textId="55561718" w:rsidR="000D1EBF" w:rsidRPr="000D1EBF" w:rsidRDefault="004F10AF" w:rsidP="000D1EBF">
      <w:pPr>
        <w:pStyle w:val="ListParagraph"/>
        <w:tabs>
          <w:tab w:val="left" w:pos="142"/>
          <w:tab w:val="left" w:pos="426"/>
          <w:tab w:val="left" w:pos="3828"/>
        </w:tabs>
        <w:spacing w:after="0" w:line="240" w:lineRule="auto"/>
        <w:ind w:left="0" w:right="55"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F25A31">
        <w:rPr>
          <w:rFonts w:ascii="Arial" w:eastAsia="Calibri" w:hAnsi="Arial" w:cs="Arial"/>
        </w:rPr>
        <w:t xml:space="preserve"> </w:t>
      </w:r>
      <w:r w:rsidR="000D1EBF" w:rsidRPr="000D1EBF">
        <w:rPr>
          <w:rFonts w:ascii="Arial" w:eastAsia="Calibri" w:hAnsi="Arial" w:cs="Arial"/>
        </w:rPr>
        <w:t>1.5. Tiekėjas negali siūlyti Prekių (įskaitant jų sudedamąsias dalis (Prekių gamybai reikalingas medžiagas), pakuotes ) ar paslaugų, jei Prekių (įskaitant jų sudedamąsias dalis (Prekių gamybai reikalingas medžiagas), pakuotes) kilmė yra ar paslaugos teikiamos iš Viešųjų pirkimų įstatymo 92 straipsnio 15 dalyje numatytame sąraše nurodytų valstybių ar teritorijų. </w:t>
      </w:r>
    </w:p>
    <w:p w14:paraId="6F26D7AD" w14:textId="6949C598" w:rsidR="00CE44D5" w:rsidRPr="000D1EBF" w:rsidRDefault="00CE44D5" w:rsidP="00CE44D5">
      <w:pPr>
        <w:pStyle w:val="Bodytext20"/>
        <w:tabs>
          <w:tab w:val="left" w:pos="0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143C30C" w14:textId="77777777" w:rsidR="002B16D2" w:rsidRPr="000D1EBF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F9E6897" w14:textId="77777777" w:rsidR="002B16D2" w:rsidRPr="00F74DB7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F74DB7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4D5CA4BE" w14:textId="44ACA00C" w:rsidR="00C13EFA" w:rsidRPr="00F74DB7" w:rsidRDefault="009432A5" w:rsidP="00C13EFA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2.1. </w:t>
      </w:r>
      <w:r w:rsidR="009531EF">
        <w:rPr>
          <w:rFonts w:ascii="Arial" w:hAnsi="Arial" w:cs="Arial"/>
          <w:i w:val="0"/>
          <w:iCs w:val="0"/>
          <w:sz w:val="22"/>
          <w:szCs w:val="22"/>
        </w:rPr>
        <w:t>K</w:t>
      </w:r>
      <w:r w:rsidR="00C13EFA" w:rsidRPr="00F74DB7">
        <w:rPr>
          <w:rFonts w:ascii="Arial" w:hAnsi="Arial" w:cs="Arial"/>
          <w:i w:val="0"/>
          <w:iCs w:val="0"/>
          <w:sz w:val="22"/>
          <w:szCs w:val="22"/>
        </w:rPr>
        <w:t>rautuvas bus naudojamas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AB „Miesto gijos“</w:t>
      </w:r>
      <w:r w:rsidR="00C13EFA" w:rsidRPr="00F74DB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(toliau – P</w:t>
      </w:r>
      <w:r w:rsidR="009531EF">
        <w:rPr>
          <w:rFonts w:ascii="Arial" w:hAnsi="Arial" w:cs="Arial"/>
          <w:i w:val="0"/>
          <w:iCs w:val="0"/>
          <w:sz w:val="22"/>
          <w:szCs w:val="22"/>
        </w:rPr>
        <w:t>irkėj</w:t>
      </w:r>
      <w:r>
        <w:rPr>
          <w:rFonts w:ascii="Arial" w:hAnsi="Arial" w:cs="Arial"/>
          <w:i w:val="0"/>
          <w:iCs w:val="0"/>
          <w:sz w:val="22"/>
          <w:szCs w:val="22"/>
        </w:rPr>
        <w:t>as)</w:t>
      </w:r>
      <w:r w:rsidR="00C13EFA" w:rsidRPr="00F74DB7">
        <w:rPr>
          <w:rFonts w:ascii="Arial" w:hAnsi="Arial" w:cs="Arial"/>
          <w:i w:val="0"/>
          <w:iCs w:val="0"/>
          <w:sz w:val="22"/>
          <w:szCs w:val="22"/>
        </w:rPr>
        <w:t xml:space="preserve"> tiesioginės veiklos užtikrinimui (Biokuro krovimas).</w:t>
      </w:r>
    </w:p>
    <w:p w14:paraId="5E1CC0FC" w14:textId="77777777" w:rsidR="002B16D2" w:rsidRPr="00F74DB7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10245DD7" w14:textId="6A1CF615" w:rsidR="002B16D2" w:rsidRPr="00F74DB7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F74DB7">
        <w:rPr>
          <w:rFonts w:ascii="Arial" w:hAnsi="Arial" w:cs="Arial"/>
          <w:b/>
          <w:sz w:val="22"/>
          <w:szCs w:val="22"/>
        </w:rPr>
        <w:t>3. TECHNINI</w:t>
      </w:r>
      <w:r w:rsidR="00DE4C41" w:rsidRPr="00F74DB7">
        <w:rPr>
          <w:rFonts w:ascii="Arial" w:hAnsi="Arial" w:cs="Arial"/>
          <w:b/>
          <w:sz w:val="22"/>
          <w:szCs w:val="22"/>
        </w:rPr>
        <w:t>AI</w:t>
      </w:r>
      <w:r w:rsidRPr="00F74DB7">
        <w:rPr>
          <w:rFonts w:ascii="Arial" w:hAnsi="Arial" w:cs="Arial"/>
          <w:b/>
          <w:sz w:val="22"/>
          <w:szCs w:val="22"/>
        </w:rPr>
        <w:t xml:space="preserve"> REIKALAVIM</w:t>
      </w:r>
      <w:r w:rsidR="00DE4C41" w:rsidRPr="00F74DB7">
        <w:rPr>
          <w:rFonts w:ascii="Arial" w:hAnsi="Arial" w:cs="Arial"/>
          <w:b/>
          <w:sz w:val="22"/>
          <w:szCs w:val="22"/>
        </w:rPr>
        <w:t>AI</w:t>
      </w:r>
      <w:r w:rsidRPr="00F74DB7">
        <w:rPr>
          <w:rFonts w:ascii="Arial" w:hAnsi="Arial" w:cs="Arial"/>
          <w:b/>
          <w:sz w:val="22"/>
          <w:szCs w:val="22"/>
        </w:rPr>
        <w:t xml:space="preserve">, KURIUOS TURI ATITIKTI PERKAMOS PASLAUGOS </w:t>
      </w:r>
    </w:p>
    <w:p w14:paraId="0CD771F4" w14:textId="77777777" w:rsidR="002B16D2" w:rsidRPr="00F74DB7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00C5783B" w14:textId="31FAD446" w:rsidR="003760ED" w:rsidRPr="00F74DB7" w:rsidRDefault="003760ED" w:rsidP="00024ADF">
      <w:pPr>
        <w:pStyle w:val="ListParagraph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 xml:space="preserve">Už </w:t>
      </w:r>
      <w:r w:rsidRPr="009432A5">
        <w:rPr>
          <w:rFonts w:ascii="Arial" w:hAnsi="Arial" w:cs="Arial"/>
        </w:rPr>
        <w:t>Pirkėjo</w:t>
      </w:r>
      <w:r w:rsidRPr="00F74DB7">
        <w:rPr>
          <w:rFonts w:ascii="Arial" w:hAnsi="Arial" w:cs="Arial"/>
        </w:rPr>
        <w:t xml:space="preserve"> mokamą fiksuoto dydžio mėnesinį mokestį </w:t>
      </w:r>
      <w:r w:rsidR="009531EF">
        <w:rPr>
          <w:rFonts w:ascii="Arial" w:hAnsi="Arial" w:cs="Arial"/>
        </w:rPr>
        <w:t>T</w:t>
      </w:r>
      <w:r w:rsidRPr="00F74DB7">
        <w:rPr>
          <w:rFonts w:ascii="Arial" w:hAnsi="Arial" w:cs="Arial"/>
        </w:rPr>
        <w:t xml:space="preserve">iekėjas įsipareigoja: </w:t>
      </w:r>
    </w:p>
    <w:p w14:paraId="78B2CA5A" w14:textId="7EAE5426" w:rsidR="009331E3" w:rsidRPr="00F74DB7" w:rsidRDefault="003760ED" w:rsidP="009331E3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Pirkėjui perduoti laikinai valdyti ir naudoti 1</w:t>
      </w:r>
      <w:r w:rsidR="009432A5">
        <w:rPr>
          <w:rFonts w:ascii="Arial" w:hAnsi="Arial" w:cs="Arial"/>
        </w:rPr>
        <w:t xml:space="preserve"> (vieną)</w:t>
      </w:r>
      <w:r w:rsidRPr="00F74DB7">
        <w:rPr>
          <w:rFonts w:ascii="Arial" w:hAnsi="Arial" w:cs="Arial"/>
        </w:rPr>
        <w:t xml:space="preserve"> </w:t>
      </w:r>
      <w:r w:rsidR="001F7FCF" w:rsidRPr="00F74DB7">
        <w:rPr>
          <w:rFonts w:ascii="Arial" w:hAnsi="Arial" w:cs="Arial"/>
        </w:rPr>
        <w:t xml:space="preserve"> </w:t>
      </w:r>
      <w:r w:rsidRPr="00F74DB7">
        <w:rPr>
          <w:rFonts w:ascii="Arial" w:hAnsi="Arial" w:cs="Arial"/>
        </w:rPr>
        <w:t xml:space="preserve">Krautuvą, kuris </w:t>
      </w:r>
      <w:r w:rsidR="00906F02" w:rsidRPr="00F74DB7">
        <w:rPr>
          <w:rFonts w:ascii="Arial" w:hAnsi="Arial" w:cs="Arial"/>
        </w:rPr>
        <w:t>pristatymo metu</w:t>
      </w:r>
      <w:r w:rsidR="009E5DF7" w:rsidRPr="00F74DB7">
        <w:rPr>
          <w:rFonts w:ascii="Arial" w:hAnsi="Arial" w:cs="Arial"/>
        </w:rPr>
        <w:t xml:space="preserve"> bus ne senesnis kaip 36</w:t>
      </w:r>
      <w:r w:rsidR="009432A5">
        <w:rPr>
          <w:rFonts w:ascii="Arial" w:hAnsi="Arial" w:cs="Arial"/>
        </w:rPr>
        <w:t xml:space="preserve"> (trisdešimt šeši)</w:t>
      </w:r>
      <w:r w:rsidR="009E5DF7" w:rsidRPr="00F74DB7">
        <w:rPr>
          <w:rFonts w:ascii="Arial" w:hAnsi="Arial" w:cs="Arial"/>
        </w:rPr>
        <w:t xml:space="preserve"> mėnesiai </w:t>
      </w:r>
      <w:r w:rsidR="000F22B7" w:rsidRPr="00F74DB7">
        <w:rPr>
          <w:rFonts w:ascii="Arial" w:hAnsi="Arial" w:cs="Arial"/>
        </w:rPr>
        <w:t>(</w:t>
      </w:r>
      <w:r w:rsidR="009531EF">
        <w:rPr>
          <w:rFonts w:ascii="Arial" w:hAnsi="Arial" w:cs="Arial"/>
        </w:rPr>
        <w:t>K</w:t>
      </w:r>
      <w:r w:rsidR="000F22B7" w:rsidRPr="00F74DB7">
        <w:rPr>
          <w:rFonts w:ascii="Arial" w:hAnsi="Arial" w:cs="Arial"/>
        </w:rPr>
        <w:t>rautuvo moto</w:t>
      </w:r>
      <w:r w:rsidR="004861BB" w:rsidRPr="00F74DB7">
        <w:rPr>
          <w:rFonts w:ascii="Arial" w:hAnsi="Arial" w:cs="Arial"/>
        </w:rPr>
        <w:t xml:space="preserve"> rida ne daugiau kaip </w:t>
      </w:r>
      <w:r w:rsidR="00851358" w:rsidRPr="00F74DB7">
        <w:rPr>
          <w:rFonts w:ascii="Arial" w:hAnsi="Arial" w:cs="Arial"/>
        </w:rPr>
        <w:t xml:space="preserve">4000 </w:t>
      </w:r>
      <w:r w:rsidR="00967369" w:rsidRPr="00F74DB7">
        <w:rPr>
          <w:rFonts w:ascii="Arial" w:hAnsi="Arial" w:cs="Arial"/>
        </w:rPr>
        <w:t>moto/h)</w:t>
      </w:r>
      <w:r w:rsidR="00E63F3A" w:rsidRPr="00F74DB7">
        <w:rPr>
          <w:rFonts w:ascii="Arial" w:hAnsi="Arial" w:cs="Arial"/>
        </w:rPr>
        <w:t>:</w:t>
      </w:r>
    </w:p>
    <w:p w14:paraId="1F708B89" w14:textId="35116DEC" w:rsidR="00492433" w:rsidRPr="00F74DB7" w:rsidRDefault="00E96198" w:rsidP="00F74DB7">
      <w:pPr>
        <w:pStyle w:val="ListParagraph"/>
        <w:numPr>
          <w:ilvl w:val="3"/>
          <w:numId w:val="5"/>
        </w:numPr>
        <w:tabs>
          <w:tab w:val="left" w:pos="1134"/>
        </w:tabs>
        <w:spacing w:after="0" w:line="240" w:lineRule="auto"/>
        <w:ind w:hanging="1233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 xml:space="preserve">Krautuvas neturi būti avarijos metu pažeistas </w:t>
      </w:r>
      <w:r w:rsidR="00492433" w:rsidRPr="00F74DB7">
        <w:rPr>
          <w:rFonts w:ascii="Arial" w:hAnsi="Arial" w:cs="Arial"/>
        </w:rPr>
        <w:t>(neturėjęs rimtų konstrukcinių ar rėmo pažeidimų);</w:t>
      </w:r>
    </w:p>
    <w:p w14:paraId="02A7F91C" w14:textId="4815AF50" w:rsidR="00847D8E" w:rsidRPr="00F74DB7" w:rsidRDefault="006646ED" w:rsidP="00F74DB7">
      <w:pPr>
        <w:pStyle w:val="ListParagraph"/>
        <w:numPr>
          <w:ilvl w:val="3"/>
          <w:numId w:val="5"/>
        </w:numPr>
        <w:tabs>
          <w:tab w:val="left" w:pos="1134"/>
        </w:tabs>
        <w:spacing w:after="0" w:line="240" w:lineRule="auto"/>
        <w:ind w:hanging="1233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Tvarkingas techniškai, be defektų, trukdančių saugiam ir efektyviam naudojimui</w:t>
      </w:r>
      <w:r w:rsidR="00044A09" w:rsidRPr="00F74DB7">
        <w:rPr>
          <w:rFonts w:ascii="Arial" w:hAnsi="Arial" w:cs="Arial"/>
        </w:rPr>
        <w:t>;</w:t>
      </w:r>
    </w:p>
    <w:p w14:paraId="1D0B7BED" w14:textId="02922F9F" w:rsidR="006646ED" w:rsidRPr="00F74DB7" w:rsidRDefault="006646ED" w:rsidP="00F74DB7">
      <w:pPr>
        <w:pStyle w:val="ListParagraph"/>
        <w:numPr>
          <w:ilvl w:val="3"/>
          <w:numId w:val="5"/>
        </w:numPr>
        <w:tabs>
          <w:tab w:val="left" w:pos="1134"/>
        </w:tabs>
        <w:spacing w:after="0" w:line="240" w:lineRule="auto"/>
        <w:ind w:hanging="1233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Turintis galiojančią techninę apžiūrą ir atitinkantis visus saugos reikalavimus</w:t>
      </w:r>
      <w:r w:rsidR="00044A09" w:rsidRPr="00F74DB7">
        <w:rPr>
          <w:rFonts w:ascii="Arial" w:hAnsi="Arial" w:cs="Arial"/>
        </w:rPr>
        <w:t>;</w:t>
      </w:r>
    </w:p>
    <w:p w14:paraId="121E1CB6" w14:textId="0BD2D819" w:rsidR="006646ED" w:rsidRPr="00F74DB7" w:rsidRDefault="003F5DED" w:rsidP="00F74DB7">
      <w:pPr>
        <w:pStyle w:val="ListParagraph"/>
        <w:numPr>
          <w:ilvl w:val="3"/>
          <w:numId w:val="5"/>
        </w:numPr>
        <w:tabs>
          <w:tab w:val="left" w:pos="1134"/>
        </w:tabs>
        <w:spacing w:after="0" w:line="240" w:lineRule="auto"/>
        <w:ind w:hanging="1233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Su pilna techninės priežiūros istorija, patvirtinančia, kad krautuvas buvo reguliariai prižiūrimas pagal gamintojo rekomendacijas</w:t>
      </w:r>
      <w:r w:rsidR="00044A09" w:rsidRPr="00F74DB7">
        <w:rPr>
          <w:rFonts w:ascii="Arial" w:hAnsi="Arial" w:cs="Arial"/>
        </w:rPr>
        <w:t>;</w:t>
      </w:r>
    </w:p>
    <w:p w14:paraId="433B7CAE" w14:textId="5DC20C0F" w:rsidR="003F5DED" w:rsidRPr="00F74DB7" w:rsidRDefault="003F5DED" w:rsidP="00F74DB7">
      <w:pPr>
        <w:pStyle w:val="ListParagraph"/>
        <w:numPr>
          <w:ilvl w:val="3"/>
          <w:numId w:val="5"/>
        </w:numPr>
        <w:tabs>
          <w:tab w:val="left" w:pos="1134"/>
        </w:tabs>
        <w:spacing w:after="0" w:line="240" w:lineRule="auto"/>
        <w:ind w:hanging="1233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Su originaliomis arba gamintojo patvirtintomis atsarginėmis dalimis</w:t>
      </w:r>
      <w:r w:rsidR="00044A09" w:rsidRPr="00F74DB7">
        <w:rPr>
          <w:rFonts w:ascii="Arial" w:hAnsi="Arial" w:cs="Arial"/>
        </w:rPr>
        <w:t>;</w:t>
      </w:r>
    </w:p>
    <w:p w14:paraId="2F4EF4BF" w14:textId="002530A9" w:rsidR="00044A09" w:rsidRPr="00F74DB7" w:rsidRDefault="00044A09" w:rsidP="00F74DB7">
      <w:pPr>
        <w:pStyle w:val="ListParagraph"/>
        <w:numPr>
          <w:ilvl w:val="3"/>
          <w:numId w:val="5"/>
        </w:numPr>
        <w:tabs>
          <w:tab w:val="left" w:pos="1134"/>
        </w:tabs>
        <w:spacing w:after="0" w:line="240" w:lineRule="auto"/>
        <w:ind w:hanging="1233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Su nepažeista dažų danga ir be didelių korozijos požymių.</w:t>
      </w:r>
    </w:p>
    <w:p w14:paraId="01BB6906" w14:textId="6E983D1B" w:rsidR="00DE1BC2" w:rsidRPr="00F74DB7" w:rsidRDefault="009E5DF7" w:rsidP="006237D4">
      <w:pPr>
        <w:pStyle w:val="ListParagraph"/>
        <w:tabs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specVanish/>
        </w:rPr>
      </w:pPr>
      <w:r w:rsidRPr="00F74DB7">
        <w:rPr>
          <w:rFonts w:ascii="Arial" w:hAnsi="Arial" w:cs="Arial"/>
        </w:rPr>
        <w:t xml:space="preserve"> </w:t>
      </w:r>
    </w:p>
    <w:p w14:paraId="32A20FA7" w14:textId="616D3349" w:rsidR="003760ED" w:rsidRPr="00F74DB7" w:rsidRDefault="00E63F3A" w:rsidP="00024ADF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pecVanish/>
        </w:rPr>
      </w:pPr>
      <w:r w:rsidRPr="00F74DB7">
        <w:rPr>
          <w:rFonts w:ascii="Arial" w:hAnsi="Arial" w:cs="Arial"/>
        </w:rPr>
        <w:t xml:space="preserve">Krautuvas, turi atitikti </w:t>
      </w:r>
      <w:r w:rsidR="003760ED" w:rsidRPr="00F74DB7">
        <w:rPr>
          <w:rFonts w:ascii="Arial" w:hAnsi="Arial" w:cs="Arial"/>
        </w:rPr>
        <w:t>šios techninės specifikacijos 3.</w:t>
      </w:r>
      <w:r w:rsidR="004A5E76" w:rsidRPr="00F74DB7">
        <w:rPr>
          <w:rFonts w:ascii="Arial" w:hAnsi="Arial" w:cs="Arial"/>
        </w:rPr>
        <w:t>5.</w:t>
      </w:r>
      <w:r w:rsidR="003760ED" w:rsidRPr="00F74DB7">
        <w:rPr>
          <w:rFonts w:ascii="Arial" w:hAnsi="Arial" w:cs="Arial"/>
        </w:rPr>
        <w:t xml:space="preserve"> punkte nurodytus reikalavimus visam sutarties galiojimo laikotarpiui;</w:t>
      </w:r>
    </w:p>
    <w:p w14:paraId="5D57AE0A" w14:textId="185767FF" w:rsidR="00471AE0" w:rsidRPr="00F74DB7" w:rsidRDefault="004970B8" w:rsidP="001B4C31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 xml:space="preserve"> </w:t>
      </w:r>
      <w:r w:rsidR="003760ED" w:rsidRPr="00F74DB7">
        <w:rPr>
          <w:rFonts w:ascii="Arial" w:hAnsi="Arial" w:cs="Arial"/>
        </w:rPr>
        <w:t>užtikrinti Krautuvo valstybinės techninės apžiūros galiojimą ir savalaikį atnaujinimą sutarties galiojimo laikotarpiu;</w:t>
      </w:r>
    </w:p>
    <w:p w14:paraId="2F0EB86B" w14:textId="77777777" w:rsidR="003760ED" w:rsidRPr="00F74DB7" w:rsidRDefault="003760ED" w:rsidP="00471AE0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užtikrinti ir įvykdyti Krautuvo registraciją Lietuvos Respublikos teritorijoje prieš jį perduodant Pirkėjui naudotis;</w:t>
      </w:r>
    </w:p>
    <w:p w14:paraId="62C5AA30" w14:textId="020D3FD7" w:rsidR="003760ED" w:rsidRPr="00F74DB7" w:rsidRDefault="003760ED" w:rsidP="00024ADF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organizuoti ir atlikti Krautuvo gamintojo techninio eksploatavimo dokumentuose nurodytą periodinę techninę priežiūrą</w:t>
      </w:r>
      <w:r w:rsidR="00FA6AA3" w:rsidRPr="00F74DB7">
        <w:rPr>
          <w:rFonts w:ascii="Arial" w:hAnsi="Arial" w:cs="Arial"/>
        </w:rPr>
        <w:t>, aptarnavimus ir pan.</w:t>
      </w:r>
      <w:r w:rsidRPr="00F74DB7">
        <w:rPr>
          <w:rFonts w:ascii="Arial" w:hAnsi="Arial" w:cs="Arial"/>
        </w:rPr>
        <w:t>;</w:t>
      </w:r>
    </w:p>
    <w:p w14:paraId="5F13B364" w14:textId="1CDE35AA" w:rsidR="007A6D3B" w:rsidRPr="00F74DB7" w:rsidRDefault="007A6D3B" w:rsidP="00024ADF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 xml:space="preserve">organizuoti ir atlikti visus remontus, gedimų šalinimus ir kitus taisymus, siekiant techniškai tvarkingo Krautuvo veiklos užtikrinimo. </w:t>
      </w:r>
    </w:p>
    <w:p w14:paraId="44A398CF" w14:textId="5C73F913" w:rsidR="007A6D3B" w:rsidRPr="00F74DB7" w:rsidRDefault="002615F5" w:rsidP="00024ADF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lastRenderedPageBreak/>
        <w:t xml:space="preserve">apmokėti </w:t>
      </w:r>
      <w:r w:rsidR="007A6D3B" w:rsidRPr="00F74DB7">
        <w:rPr>
          <w:rFonts w:ascii="Arial" w:hAnsi="Arial" w:cs="Arial"/>
        </w:rPr>
        <w:t xml:space="preserve">ir gauti </w:t>
      </w:r>
      <w:r w:rsidRPr="00F74DB7">
        <w:rPr>
          <w:rFonts w:ascii="Arial" w:hAnsi="Arial" w:cs="Arial"/>
        </w:rPr>
        <w:t xml:space="preserve">leidimus </w:t>
      </w:r>
      <w:r w:rsidR="007A6D3B" w:rsidRPr="00F74DB7">
        <w:rPr>
          <w:rFonts w:ascii="Arial" w:hAnsi="Arial" w:cs="Arial"/>
        </w:rPr>
        <w:t xml:space="preserve">naudotis Vilniaus miesto savivaldybės vietinės reikšmės viešaisiais keliais važiuojant didžiagabarite ir (ar)sunkiasvore transporto priemone (jų junginiu); </w:t>
      </w:r>
    </w:p>
    <w:p w14:paraId="6F40008B" w14:textId="62DFB241" w:rsidR="007C51F2" w:rsidRPr="004F10AF" w:rsidRDefault="003760ED" w:rsidP="00024ADF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F10AF">
        <w:rPr>
          <w:rFonts w:ascii="Arial" w:hAnsi="Arial" w:cs="Arial"/>
        </w:rPr>
        <w:t xml:space="preserve"> </w:t>
      </w:r>
      <w:r w:rsidR="007C51F2" w:rsidRPr="004F10AF">
        <w:rPr>
          <w:rFonts w:ascii="Arial" w:hAnsi="Arial" w:cs="Arial"/>
          <w:b/>
          <w:bCs/>
        </w:rPr>
        <w:t>Reikalavimai techninei priežiūrai ir remonto paslaugoms</w:t>
      </w:r>
      <w:r w:rsidR="007C51F2" w:rsidRPr="004F10AF">
        <w:rPr>
          <w:rFonts w:ascii="Arial" w:hAnsi="Arial" w:cs="Arial"/>
        </w:rPr>
        <w:t>:</w:t>
      </w:r>
    </w:p>
    <w:p w14:paraId="74B61033" w14:textId="150278D6" w:rsidR="00703EA0" w:rsidRPr="004F10AF" w:rsidRDefault="004F10AF" w:rsidP="004F10AF">
      <w:pPr>
        <w:pStyle w:val="ListParagraph"/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F10AF">
        <w:rPr>
          <w:rFonts w:ascii="Arial" w:hAnsi="Arial" w:cs="Arial"/>
        </w:rPr>
        <w:t xml:space="preserve">3.1.8.1. </w:t>
      </w:r>
      <w:r w:rsidR="003760ED" w:rsidRPr="004F10AF">
        <w:rPr>
          <w:rFonts w:ascii="Arial" w:hAnsi="Arial" w:cs="Arial"/>
        </w:rPr>
        <w:t xml:space="preserve">Krautuvo gamintojo nustatyto garantinio aptarnavimo laikotarpiu ir pogarantiniu laikotarpiu atlikti </w:t>
      </w:r>
      <w:bookmarkStart w:id="3" w:name="_Hlk72224293"/>
      <w:r w:rsidR="003760ED" w:rsidRPr="004F10AF">
        <w:rPr>
          <w:rFonts w:ascii="Arial" w:hAnsi="Arial" w:cs="Arial"/>
        </w:rPr>
        <w:t xml:space="preserve">Krautuvo </w:t>
      </w:r>
      <w:bookmarkEnd w:id="3"/>
      <w:r w:rsidR="004D3989" w:rsidRPr="004F10AF">
        <w:rPr>
          <w:rFonts w:ascii="Arial" w:hAnsi="Arial" w:cs="Arial"/>
        </w:rPr>
        <w:t>techninę priežiūrą/</w:t>
      </w:r>
      <w:r w:rsidR="00C7510D" w:rsidRPr="004F10AF">
        <w:rPr>
          <w:rFonts w:ascii="Arial" w:hAnsi="Arial" w:cs="Arial"/>
        </w:rPr>
        <w:t xml:space="preserve"> </w:t>
      </w:r>
      <w:r w:rsidR="004D3989" w:rsidRPr="004F10AF">
        <w:rPr>
          <w:rFonts w:ascii="Arial" w:hAnsi="Arial" w:cs="Arial"/>
        </w:rPr>
        <w:t xml:space="preserve">aptarnavimą, </w:t>
      </w:r>
      <w:r w:rsidR="003760ED" w:rsidRPr="004F10AF">
        <w:rPr>
          <w:rFonts w:ascii="Arial" w:hAnsi="Arial" w:cs="Arial"/>
        </w:rPr>
        <w:t xml:space="preserve">patikrą ir remontą, pakeisti Krautuvo </w:t>
      </w:r>
      <w:r w:rsidR="0022346E" w:rsidRPr="004F10AF">
        <w:rPr>
          <w:rFonts w:ascii="Arial" w:hAnsi="Arial" w:cs="Arial"/>
        </w:rPr>
        <w:t>nusidėvėjusias</w:t>
      </w:r>
      <w:r w:rsidR="003760ED" w:rsidRPr="004F10AF">
        <w:rPr>
          <w:rFonts w:ascii="Arial" w:hAnsi="Arial" w:cs="Arial"/>
        </w:rPr>
        <w:t xml:space="preserve"> detales, </w:t>
      </w:r>
      <w:r w:rsidR="00703EA0" w:rsidRPr="004F10AF">
        <w:rPr>
          <w:rFonts w:ascii="Arial" w:hAnsi="Arial" w:cs="Arial"/>
        </w:rPr>
        <w:t>mechanizmus ir kt., užtikrinant techniškai tvarkingo Krautuvo veiklą. Krautuvo gamintojo nustatyto periodinio aptarnavimo terminus turi sekti Paslaugų teikėjas ir apie planuojamu</w:t>
      </w:r>
      <w:r w:rsidR="004250C6">
        <w:rPr>
          <w:rFonts w:ascii="Arial" w:hAnsi="Arial" w:cs="Arial"/>
        </w:rPr>
        <w:t>s</w:t>
      </w:r>
      <w:r w:rsidR="00703EA0" w:rsidRPr="004F10AF">
        <w:rPr>
          <w:rFonts w:ascii="Arial" w:hAnsi="Arial" w:cs="Arial"/>
        </w:rPr>
        <w:t xml:space="preserve"> aptarnavimus/remontus, turi informuoti bendrovę ne vėliau negu </w:t>
      </w:r>
      <w:r w:rsidR="0022346E" w:rsidRPr="004F10AF">
        <w:rPr>
          <w:rFonts w:ascii="Arial" w:hAnsi="Arial" w:cs="Arial"/>
        </w:rPr>
        <w:t>2</w:t>
      </w:r>
      <w:r w:rsidR="00703EA0" w:rsidRPr="004F10AF">
        <w:rPr>
          <w:rFonts w:ascii="Arial" w:hAnsi="Arial" w:cs="Arial"/>
        </w:rPr>
        <w:t xml:space="preserve"> </w:t>
      </w:r>
      <w:r w:rsidR="009531EF" w:rsidRPr="004F10AF">
        <w:rPr>
          <w:rFonts w:ascii="Arial" w:hAnsi="Arial" w:cs="Arial"/>
        </w:rPr>
        <w:t xml:space="preserve">(dvi) </w:t>
      </w:r>
      <w:r w:rsidR="00703EA0" w:rsidRPr="004F10AF">
        <w:rPr>
          <w:rFonts w:ascii="Arial" w:hAnsi="Arial" w:cs="Arial"/>
        </w:rPr>
        <w:t>darbo dien</w:t>
      </w:r>
      <w:r w:rsidR="004B2F28" w:rsidRPr="004F10AF">
        <w:rPr>
          <w:rFonts w:ascii="Arial" w:hAnsi="Arial" w:cs="Arial"/>
        </w:rPr>
        <w:t>a</w:t>
      </w:r>
      <w:r w:rsidR="0022346E" w:rsidRPr="004F10AF">
        <w:rPr>
          <w:rFonts w:ascii="Arial" w:hAnsi="Arial" w:cs="Arial"/>
        </w:rPr>
        <w:t>s</w:t>
      </w:r>
      <w:r w:rsidR="00703EA0" w:rsidRPr="004F10AF">
        <w:rPr>
          <w:rFonts w:ascii="Arial" w:hAnsi="Arial" w:cs="Arial"/>
        </w:rPr>
        <w:t xml:space="preserve"> iki jų atlikimo, o juos atlikti suderinus su </w:t>
      </w:r>
      <w:r w:rsidR="009531EF" w:rsidRPr="004F10AF">
        <w:rPr>
          <w:rFonts w:ascii="Arial" w:hAnsi="Arial" w:cs="Arial"/>
        </w:rPr>
        <w:t>Pirkėju</w:t>
      </w:r>
      <w:r w:rsidR="00703EA0" w:rsidRPr="004F10AF">
        <w:rPr>
          <w:rFonts w:ascii="Arial" w:hAnsi="Arial" w:cs="Arial"/>
        </w:rPr>
        <w:t>. Tais atvejais, kai aptarnavimas truks ilgiau negu 1</w:t>
      </w:r>
      <w:r w:rsidR="007F4E14" w:rsidRPr="004F10AF">
        <w:rPr>
          <w:rFonts w:ascii="Arial" w:hAnsi="Arial" w:cs="Arial"/>
        </w:rPr>
        <w:t xml:space="preserve"> </w:t>
      </w:r>
      <w:r w:rsidR="009531EF" w:rsidRPr="004F10AF">
        <w:rPr>
          <w:rFonts w:ascii="Arial" w:hAnsi="Arial" w:cs="Arial"/>
        </w:rPr>
        <w:t xml:space="preserve">(vieną) </w:t>
      </w:r>
      <w:r w:rsidR="00703EA0" w:rsidRPr="004F10AF">
        <w:rPr>
          <w:rFonts w:ascii="Arial" w:hAnsi="Arial" w:cs="Arial"/>
        </w:rPr>
        <w:t>darbo dieną, privalomas pakaitinis krautuvas</w:t>
      </w:r>
      <w:r w:rsidR="005300B8" w:rsidRPr="004F10AF">
        <w:rPr>
          <w:rFonts w:ascii="Arial" w:hAnsi="Arial" w:cs="Arial"/>
        </w:rPr>
        <w:t xml:space="preserve"> </w:t>
      </w:r>
      <w:r w:rsidR="009531EF" w:rsidRPr="004F10AF">
        <w:rPr>
          <w:rFonts w:ascii="Arial" w:hAnsi="Arial" w:cs="Arial"/>
        </w:rPr>
        <w:t>Ti</w:t>
      </w:r>
      <w:r w:rsidR="004250C6">
        <w:rPr>
          <w:rFonts w:ascii="Arial" w:hAnsi="Arial" w:cs="Arial"/>
        </w:rPr>
        <w:t>e</w:t>
      </w:r>
      <w:r w:rsidR="005300B8" w:rsidRPr="004F10AF">
        <w:rPr>
          <w:rFonts w:ascii="Arial" w:hAnsi="Arial" w:cs="Arial"/>
        </w:rPr>
        <w:t>kėjo sąskaita</w:t>
      </w:r>
      <w:r w:rsidR="00703EA0" w:rsidRPr="004F10AF">
        <w:rPr>
          <w:rFonts w:ascii="Arial" w:hAnsi="Arial" w:cs="Arial"/>
        </w:rPr>
        <w:t>.</w:t>
      </w:r>
    </w:p>
    <w:p w14:paraId="75D0BA04" w14:textId="24BD8AA7" w:rsidR="00134A4A" w:rsidRPr="004F10AF" w:rsidRDefault="004F10AF" w:rsidP="004F10AF">
      <w:pPr>
        <w:tabs>
          <w:tab w:val="left" w:pos="1134"/>
          <w:tab w:val="left" w:pos="1418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4F10AF">
        <w:rPr>
          <w:rFonts w:ascii="Arial" w:hAnsi="Arial" w:cs="Arial"/>
          <w:sz w:val="22"/>
          <w:szCs w:val="22"/>
        </w:rPr>
        <w:t xml:space="preserve">3.1.8.2. </w:t>
      </w:r>
      <w:r w:rsidR="0022346E" w:rsidRPr="004F10AF">
        <w:rPr>
          <w:rFonts w:ascii="Arial" w:hAnsi="Arial" w:cs="Arial"/>
          <w:sz w:val="22"/>
          <w:szCs w:val="22"/>
        </w:rPr>
        <w:t>gavus informaciją</w:t>
      </w:r>
      <w:r w:rsidR="00F72D8A" w:rsidRPr="004F10AF">
        <w:rPr>
          <w:rFonts w:ascii="Arial" w:hAnsi="Arial" w:cs="Arial"/>
          <w:sz w:val="22"/>
          <w:szCs w:val="22"/>
        </w:rPr>
        <w:t xml:space="preserve"> (telefonu ar el. paštu)</w:t>
      </w:r>
      <w:r w:rsidR="0022346E" w:rsidRPr="004F10AF">
        <w:rPr>
          <w:rFonts w:ascii="Arial" w:hAnsi="Arial" w:cs="Arial"/>
          <w:sz w:val="22"/>
          <w:szCs w:val="22"/>
        </w:rPr>
        <w:t xml:space="preserve"> iš Pirkėjo apie Krautuvo galimą gedimą</w:t>
      </w:r>
      <w:r w:rsidR="00134A4A" w:rsidRPr="004F10AF">
        <w:rPr>
          <w:rFonts w:ascii="Arial" w:hAnsi="Arial" w:cs="Arial"/>
          <w:sz w:val="22"/>
          <w:szCs w:val="22"/>
        </w:rPr>
        <w:t>:</w:t>
      </w:r>
    </w:p>
    <w:p w14:paraId="63FC8DA4" w14:textId="354932F3" w:rsidR="0022346E" w:rsidRPr="004F10AF" w:rsidRDefault="004F10AF" w:rsidP="004F10AF">
      <w:pPr>
        <w:tabs>
          <w:tab w:val="left" w:pos="1134"/>
          <w:tab w:val="left" w:pos="156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4F10AF">
        <w:rPr>
          <w:rFonts w:ascii="Arial" w:hAnsi="Arial" w:cs="Arial"/>
          <w:sz w:val="22"/>
          <w:szCs w:val="22"/>
        </w:rPr>
        <w:t>3.1.8.</w:t>
      </w:r>
      <w:r w:rsidR="00980494">
        <w:rPr>
          <w:rFonts w:ascii="Arial" w:hAnsi="Arial" w:cs="Arial"/>
          <w:sz w:val="22"/>
          <w:szCs w:val="22"/>
        </w:rPr>
        <w:t>2.1.</w:t>
      </w:r>
      <w:r w:rsidRPr="004F10AF">
        <w:rPr>
          <w:rFonts w:ascii="Arial" w:hAnsi="Arial" w:cs="Arial"/>
          <w:sz w:val="22"/>
          <w:szCs w:val="22"/>
        </w:rPr>
        <w:t xml:space="preserve"> </w:t>
      </w:r>
      <w:r w:rsidR="009531EF" w:rsidRPr="004F10AF">
        <w:rPr>
          <w:rFonts w:ascii="Arial" w:hAnsi="Arial" w:cs="Arial"/>
          <w:sz w:val="22"/>
          <w:szCs w:val="22"/>
        </w:rPr>
        <w:t>Tiekėjui</w:t>
      </w:r>
      <w:r w:rsidR="00134A4A" w:rsidRPr="004F10AF">
        <w:rPr>
          <w:rFonts w:ascii="Arial" w:hAnsi="Arial" w:cs="Arial"/>
          <w:sz w:val="22"/>
          <w:szCs w:val="22"/>
        </w:rPr>
        <w:t xml:space="preserve"> nustačius, kad </w:t>
      </w:r>
      <w:r w:rsidR="00F72D8A" w:rsidRPr="004F10AF">
        <w:rPr>
          <w:rFonts w:ascii="Arial" w:hAnsi="Arial" w:cs="Arial"/>
          <w:sz w:val="22"/>
          <w:szCs w:val="22"/>
        </w:rPr>
        <w:t>Krautuvo naudoti</w:t>
      </w:r>
      <w:r w:rsidR="004B2F28" w:rsidRPr="004F10AF">
        <w:rPr>
          <w:rFonts w:ascii="Arial" w:hAnsi="Arial" w:cs="Arial"/>
          <w:sz w:val="22"/>
          <w:szCs w:val="22"/>
        </w:rPr>
        <w:t>/ eksploatuoti</w:t>
      </w:r>
      <w:r w:rsidR="00F72D8A" w:rsidRPr="004F10AF">
        <w:rPr>
          <w:rFonts w:ascii="Arial" w:hAnsi="Arial" w:cs="Arial"/>
          <w:sz w:val="22"/>
          <w:szCs w:val="22"/>
        </w:rPr>
        <w:t xml:space="preserve"> toliau negalim</w:t>
      </w:r>
      <w:r w:rsidR="004250C6">
        <w:rPr>
          <w:rFonts w:ascii="Arial" w:hAnsi="Arial" w:cs="Arial"/>
          <w:sz w:val="22"/>
          <w:szCs w:val="22"/>
        </w:rPr>
        <w:t>a</w:t>
      </w:r>
      <w:r w:rsidR="00F72D8A" w:rsidRPr="004F10AF">
        <w:rPr>
          <w:rFonts w:ascii="Arial" w:hAnsi="Arial" w:cs="Arial"/>
          <w:sz w:val="22"/>
          <w:szCs w:val="22"/>
        </w:rPr>
        <w:t>, tokio gedimo šalinimas turi įvykti nedelsiant</w:t>
      </w:r>
      <w:r w:rsidR="00DF2390" w:rsidRPr="004F10AF">
        <w:rPr>
          <w:rFonts w:ascii="Arial" w:hAnsi="Arial" w:cs="Arial"/>
          <w:sz w:val="22"/>
          <w:szCs w:val="22"/>
        </w:rPr>
        <w:t xml:space="preserve"> </w:t>
      </w:r>
      <w:r w:rsidR="004250C6">
        <w:rPr>
          <w:rFonts w:ascii="Arial" w:hAnsi="Arial" w:cs="Arial"/>
          <w:sz w:val="22"/>
          <w:szCs w:val="22"/>
        </w:rPr>
        <w:t>, bet</w:t>
      </w:r>
      <w:r w:rsidR="00DF2390" w:rsidRPr="004F10AF">
        <w:rPr>
          <w:rFonts w:ascii="Arial" w:hAnsi="Arial" w:cs="Arial"/>
          <w:sz w:val="22"/>
          <w:szCs w:val="22"/>
        </w:rPr>
        <w:t xml:space="preserve"> ne ilgiau negu per 4 </w:t>
      </w:r>
      <w:r w:rsidR="007F022F" w:rsidRPr="004F10AF">
        <w:rPr>
          <w:rFonts w:ascii="Arial" w:hAnsi="Arial" w:cs="Arial"/>
          <w:sz w:val="22"/>
          <w:szCs w:val="22"/>
        </w:rPr>
        <w:t>(keturias)</w:t>
      </w:r>
      <w:r w:rsidRPr="004F10AF">
        <w:rPr>
          <w:rFonts w:ascii="Arial" w:hAnsi="Arial" w:cs="Arial"/>
          <w:sz w:val="22"/>
          <w:szCs w:val="22"/>
        </w:rPr>
        <w:t xml:space="preserve"> </w:t>
      </w:r>
      <w:r w:rsidR="00DF2390" w:rsidRPr="004F10AF">
        <w:rPr>
          <w:rFonts w:ascii="Arial" w:hAnsi="Arial" w:cs="Arial"/>
          <w:sz w:val="22"/>
          <w:szCs w:val="22"/>
        </w:rPr>
        <w:t>val</w:t>
      </w:r>
      <w:r w:rsidR="00F72D8A" w:rsidRPr="004F10AF">
        <w:rPr>
          <w:rFonts w:ascii="Arial" w:hAnsi="Arial" w:cs="Arial"/>
          <w:sz w:val="22"/>
          <w:szCs w:val="22"/>
        </w:rPr>
        <w:t xml:space="preserve">. Tais atvejais kai </w:t>
      </w:r>
      <w:r w:rsidR="00DF2390" w:rsidRPr="004F10AF">
        <w:rPr>
          <w:rFonts w:ascii="Arial" w:hAnsi="Arial" w:cs="Arial"/>
          <w:sz w:val="22"/>
          <w:szCs w:val="22"/>
        </w:rPr>
        <w:t xml:space="preserve">objektyvių priežasčių (pvz., </w:t>
      </w:r>
      <w:r w:rsidR="007F022F" w:rsidRPr="004F10AF">
        <w:rPr>
          <w:rFonts w:ascii="Arial" w:hAnsi="Arial" w:cs="Arial"/>
          <w:sz w:val="22"/>
          <w:szCs w:val="22"/>
        </w:rPr>
        <w:t xml:space="preserve">vėluojantis </w:t>
      </w:r>
      <w:r w:rsidR="00DF2390" w:rsidRPr="004F10AF">
        <w:rPr>
          <w:rFonts w:ascii="Arial" w:hAnsi="Arial" w:cs="Arial"/>
          <w:sz w:val="22"/>
          <w:szCs w:val="22"/>
        </w:rPr>
        <w:t xml:space="preserve">detalių pristatymas ir t.t.) </w:t>
      </w:r>
      <w:r w:rsidR="00F72D8A" w:rsidRPr="004F10AF">
        <w:rPr>
          <w:rFonts w:ascii="Arial" w:hAnsi="Arial" w:cs="Arial"/>
          <w:sz w:val="22"/>
          <w:szCs w:val="22"/>
        </w:rPr>
        <w:t xml:space="preserve">gedimas nepašalinimas per 24 </w:t>
      </w:r>
      <w:r w:rsidR="007F022F" w:rsidRPr="004F10AF">
        <w:rPr>
          <w:rFonts w:ascii="Arial" w:hAnsi="Arial" w:cs="Arial"/>
          <w:sz w:val="22"/>
          <w:szCs w:val="22"/>
        </w:rPr>
        <w:t xml:space="preserve">(dvidešimt keturias) </w:t>
      </w:r>
      <w:r w:rsidR="00F72D8A" w:rsidRPr="004F10AF">
        <w:rPr>
          <w:rFonts w:ascii="Arial" w:hAnsi="Arial" w:cs="Arial"/>
          <w:sz w:val="22"/>
          <w:szCs w:val="22"/>
        </w:rPr>
        <w:t xml:space="preserve">val. nuo pranešimo apie gedimą gavimo, </w:t>
      </w:r>
      <w:r w:rsidR="004B2F28" w:rsidRPr="004F10AF">
        <w:rPr>
          <w:rFonts w:ascii="Arial" w:hAnsi="Arial" w:cs="Arial"/>
          <w:sz w:val="22"/>
          <w:szCs w:val="22"/>
        </w:rPr>
        <w:t xml:space="preserve">privalomas pakaitinio krautuvo pristatymas </w:t>
      </w:r>
      <w:r w:rsidR="007F022F" w:rsidRPr="004F10AF">
        <w:rPr>
          <w:rFonts w:ascii="Arial" w:hAnsi="Arial" w:cs="Arial"/>
          <w:sz w:val="22"/>
          <w:szCs w:val="22"/>
        </w:rPr>
        <w:t>Tiekėjo</w:t>
      </w:r>
      <w:r w:rsidR="004B2F28" w:rsidRPr="004F10AF">
        <w:rPr>
          <w:rFonts w:ascii="Arial" w:hAnsi="Arial" w:cs="Arial"/>
          <w:sz w:val="22"/>
          <w:szCs w:val="22"/>
        </w:rPr>
        <w:t xml:space="preserve"> sąskaita. </w:t>
      </w:r>
    </w:p>
    <w:p w14:paraId="2DD3D55E" w14:textId="54347083" w:rsidR="00464E73" w:rsidRPr="004F10AF" w:rsidRDefault="004F10AF" w:rsidP="004F10AF">
      <w:pPr>
        <w:pStyle w:val="ListParagraph"/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F10AF">
        <w:rPr>
          <w:rFonts w:ascii="Arial" w:hAnsi="Arial" w:cs="Arial"/>
        </w:rPr>
        <w:t>3.1.8.</w:t>
      </w:r>
      <w:r w:rsidR="00407E55">
        <w:rPr>
          <w:rFonts w:ascii="Arial" w:hAnsi="Arial" w:cs="Arial"/>
        </w:rPr>
        <w:t>2.2</w:t>
      </w:r>
      <w:r w:rsidRPr="004F10AF">
        <w:rPr>
          <w:rFonts w:ascii="Arial" w:hAnsi="Arial" w:cs="Arial"/>
        </w:rPr>
        <w:t xml:space="preserve">. </w:t>
      </w:r>
      <w:r w:rsidR="00464E73" w:rsidRPr="004F10AF">
        <w:rPr>
          <w:rFonts w:ascii="Arial" w:hAnsi="Arial" w:cs="Arial"/>
        </w:rPr>
        <w:t>Krautuvas gali būti naudojamas toliau, gedimas turi būti pašalintas ne ilgiau negu per 3</w:t>
      </w:r>
      <w:r w:rsidR="007F022F" w:rsidRPr="004F10AF">
        <w:rPr>
          <w:rFonts w:ascii="Arial" w:hAnsi="Arial" w:cs="Arial"/>
        </w:rPr>
        <w:t xml:space="preserve"> (tris) darbo dienas</w:t>
      </w:r>
      <w:r w:rsidR="00464E73" w:rsidRPr="004F10AF">
        <w:rPr>
          <w:rFonts w:ascii="Arial" w:hAnsi="Arial" w:cs="Arial"/>
        </w:rPr>
        <w:t xml:space="preserve">  nuo informacijos gavimo</w:t>
      </w:r>
      <w:r w:rsidR="00FA0415">
        <w:rPr>
          <w:rFonts w:ascii="Arial" w:hAnsi="Arial" w:cs="Arial"/>
        </w:rPr>
        <w:t xml:space="preserve"> telefonu arba el. paštu</w:t>
      </w:r>
      <w:r w:rsidR="00464E73" w:rsidRPr="004F10AF">
        <w:rPr>
          <w:rFonts w:ascii="Arial" w:hAnsi="Arial" w:cs="Arial"/>
        </w:rPr>
        <w:t xml:space="preserve">. </w:t>
      </w:r>
    </w:p>
    <w:p w14:paraId="13C99854" w14:textId="2F7A64EE" w:rsidR="00703EA0" w:rsidRPr="004F10AF" w:rsidRDefault="004F10AF" w:rsidP="004F10AF">
      <w:pPr>
        <w:pStyle w:val="ListParagraph"/>
        <w:tabs>
          <w:tab w:val="left" w:pos="1134"/>
          <w:tab w:val="left" w:pos="141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4F10AF">
        <w:rPr>
          <w:rFonts w:ascii="Arial" w:hAnsi="Arial" w:cs="Arial"/>
        </w:rPr>
        <w:t>3.1.8.</w:t>
      </w:r>
      <w:r w:rsidR="00407E55">
        <w:rPr>
          <w:rFonts w:ascii="Arial" w:hAnsi="Arial" w:cs="Arial"/>
        </w:rPr>
        <w:t>2.3</w:t>
      </w:r>
      <w:r w:rsidRPr="004F10AF">
        <w:rPr>
          <w:rFonts w:ascii="Arial" w:hAnsi="Arial" w:cs="Arial"/>
        </w:rPr>
        <w:t xml:space="preserve">. </w:t>
      </w:r>
      <w:r w:rsidR="003760ED" w:rsidRPr="004F10AF">
        <w:rPr>
          <w:rFonts w:ascii="Arial" w:hAnsi="Arial" w:cs="Arial"/>
        </w:rPr>
        <w:t>aprūpinti Krautuvą tinkamais padangų komplektais (atitinkanči</w:t>
      </w:r>
      <w:r w:rsidR="004250C6">
        <w:rPr>
          <w:rFonts w:ascii="Arial" w:hAnsi="Arial" w:cs="Arial"/>
        </w:rPr>
        <w:t>ai</w:t>
      </w:r>
      <w:r w:rsidR="003760ED" w:rsidRPr="004F10AF">
        <w:rPr>
          <w:rFonts w:ascii="Arial" w:hAnsi="Arial" w:cs="Arial"/>
        </w:rPr>
        <w:t>s ES reikalavimus</w:t>
      </w:r>
      <w:r w:rsidR="008D64F6" w:rsidRPr="004F10AF">
        <w:rPr>
          <w:rFonts w:ascii="Arial" w:hAnsi="Arial" w:cs="Arial"/>
        </w:rPr>
        <w:t xml:space="preserve"> ir sezoniškumą</w:t>
      </w:r>
      <w:r w:rsidR="003760ED" w:rsidRPr="004F10AF">
        <w:rPr>
          <w:rFonts w:ascii="Arial" w:hAnsi="Arial" w:cs="Arial"/>
        </w:rPr>
        <w:t xml:space="preserve">) visam nuomos laikotarpiui. </w:t>
      </w:r>
    </w:p>
    <w:p w14:paraId="6B545F24" w14:textId="04B2FD33" w:rsidR="00A70FC3" w:rsidRPr="00F74DB7" w:rsidRDefault="00F74DB7" w:rsidP="00E13BDE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856A1" w:rsidRPr="00F74DB7">
        <w:rPr>
          <w:rFonts w:ascii="Arial" w:hAnsi="Arial" w:cs="Arial"/>
        </w:rPr>
        <w:t xml:space="preserve">Krautuvo remontas visais atvejais pradedamas vykdyti tik gavus Pirkėjo </w:t>
      </w:r>
      <w:r w:rsidR="003961DC" w:rsidRPr="00F74DB7">
        <w:rPr>
          <w:rFonts w:ascii="Arial" w:hAnsi="Arial" w:cs="Arial"/>
        </w:rPr>
        <w:t>suderinimą (elektroniniu paštu)</w:t>
      </w:r>
      <w:r w:rsidR="00134A4A" w:rsidRPr="00F74DB7">
        <w:rPr>
          <w:rFonts w:ascii="Arial" w:hAnsi="Arial" w:cs="Arial"/>
        </w:rPr>
        <w:t xml:space="preserve"> dėl remonto laiko</w:t>
      </w:r>
      <w:r w:rsidR="003961DC" w:rsidRPr="00F74DB7">
        <w:rPr>
          <w:rFonts w:ascii="Arial" w:hAnsi="Arial" w:cs="Arial"/>
        </w:rPr>
        <w:t>.</w:t>
      </w:r>
    </w:p>
    <w:p w14:paraId="12AD8C83" w14:textId="77777777" w:rsidR="003760ED" w:rsidRPr="00F74DB7" w:rsidRDefault="003760ED" w:rsidP="00E13BDE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teikti Pirkėjui konsultacijas eksploatacijos ir priežiūros klausimais telefonu arba elektroniniu paštu;</w:t>
      </w:r>
    </w:p>
    <w:p w14:paraId="26F4417A" w14:textId="77777777" w:rsidR="003760ED" w:rsidRPr="00F74DB7" w:rsidRDefault="003760ED" w:rsidP="00E13BDE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mokėti visus su nuomojamu Krautuvu susijusius mokesčius, išskyrus kelių mokestį;</w:t>
      </w:r>
    </w:p>
    <w:p w14:paraId="0380AE87" w14:textId="372AC129" w:rsidR="003760ED" w:rsidRPr="00F74DB7" w:rsidRDefault="003760ED" w:rsidP="00E13BDE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apdrausti nuomojamą Krautuvą privalomuoju civilinės atsakomybės draudimu ir KASKO draudimu. Franšizė draudiminiams įvykiams, išskyrus vagystę</w:t>
      </w:r>
      <w:r w:rsidR="00E138E5" w:rsidRPr="00F74DB7">
        <w:rPr>
          <w:rFonts w:ascii="Arial" w:hAnsi="Arial" w:cs="Arial"/>
        </w:rPr>
        <w:t xml:space="preserve"> –</w:t>
      </w:r>
      <w:r w:rsidRPr="00F74DB7">
        <w:rPr>
          <w:rFonts w:ascii="Arial" w:hAnsi="Arial" w:cs="Arial"/>
        </w:rPr>
        <w:t xml:space="preserve"> 0 EUR. Franšizė vagystės atveju – ne daugiau kaip 10 proc. transporto priemonės rinkos vertės draudžiamojo įvykio dieną;</w:t>
      </w:r>
    </w:p>
    <w:p w14:paraId="7AB43646" w14:textId="77777777" w:rsidR="003760ED" w:rsidRPr="00F74DB7" w:rsidRDefault="003760ED" w:rsidP="00E13BDE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suteikti remonto ar techninės priežiūros paslaugas Pirkėjo nurodytoje vietoje, jeigu dėl specifinių darbų to padaryti negali, organizuoti krautuvo transportavimą į Tiekėjo remonto dirbtuves ir jų grąžinimą Pirkėjui;</w:t>
      </w:r>
    </w:p>
    <w:p w14:paraId="6E931556" w14:textId="6E4E12DE" w:rsidR="003760ED" w:rsidRPr="00F74DB7" w:rsidRDefault="003760ED" w:rsidP="00E13BDE">
      <w:pPr>
        <w:pStyle w:val="ListParagraph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F74DB7">
        <w:rPr>
          <w:rFonts w:ascii="Arial" w:hAnsi="Arial" w:cs="Arial"/>
        </w:rPr>
        <w:t>prisiimti visas su techninės specifikacijos 3.1.1.-3.1.</w:t>
      </w:r>
      <w:r w:rsidR="00CB4BD1" w:rsidRPr="00F74DB7">
        <w:rPr>
          <w:rFonts w:ascii="Arial" w:hAnsi="Arial" w:cs="Arial"/>
        </w:rPr>
        <w:t>1</w:t>
      </w:r>
      <w:r w:rsidR="007F022F">
        <w:rPr>
          <w:rFonts w:ascii="Arial" w:hAnsi="Arial" w:cs="Arial"/>
        </w:rPr>
        <w:t>3</w:t>
      </w:r>
      <w:r w:rsidRPr="00F74DB7">
        <w:rPr>
          <w:rFonts w:ascii="Arial" w:hAnsi="Arial" w:cs="Arial"/>
        </w:rPr>
        <w:t xml:space="preserve">. punktuose nurodytais veiksmais/ paslaugomis susijusias išlaidas, išskyrus </w:t>
      </w:r>
      <w:r w:rsidR="007F022F">
        <w:rPr>
          <w:rFonts w:ascii="Arial" w:hAnsi="Arial" w:cs="Arial"/>
        </w:rPr>
        <w:t>P</w:t>
      </w:r>
      <w:r w:rsidRPr="00F74DB7">
        <w:rPr>
          <w:rFonts w:ascii="Arial" w:hAnsi="Arial" w:cs="Arial"/>
        </w:rPr>
        <w:t>irkėjo išlaidas degalams, ad-blue skysčiui.</w:t>
      </w:r>
    </w:p>
    <w:p w14:paraId="1BA67277" w14:textId="35D1CCA6" w:rsidR="003760ED" w:rsidRPr="00F74DB7" w:rsidRDefault="003760ED" w:rsidP="003760ED">
      <w:pPr>
        <w:pStyle w:val="Default"/>
        <w:tabs>
          <w:tab w:val="left" w:pos="993"/>
        </w:tabs>
        <w:ind w:firstLine="567"/>
        <w:jc w:val="both"/>
        <w:rPr>
          <w:sz w:val="22"/>
          <w:szCs w:val="22"/>
        </w:rPr>
      </w:pPr>
      <w:r w:rsidRPr="00F74DB7">
        <w:rPr>
          <w:sz w:val="22"/>
          <w:szCs w:val="22"/>
        </w:rPr>
        <w:t xml:space="preserve">3.2. Tiekėjas turi pristatyti Krautuvą ne vėliau kaip per </w:t>
      </w:r>
      <w:r w:rsidR="004F7849">
        <w:rPr>
          <w:sz w:val="22"/>
          <w:szCs w:val="22"/>
        </w:rPr>
        <w:t xml:space="preserve">14 </w:t>
      </w:r>
      <w:r w:rsidR="007F022F">
        <w:rPr>
          <w:sz w:val="22"/>
          <w:szCs w:val="22"/>
        </w:rPr>
        <w:t>(</w:t>
      </w:r>
      <w:r w:rsidR="004F7849">
        <w:rPr>
          <w:sz w:val="22"/>
          <w:szCs w:val="22"/>
        </w:rPr>
        <w:t>keturiolika</w:t>
      </w:r>
      <w:r w:rsidR="007F022F">
        <w:rPr>
          <w:sz w:val="22"/>
          <w:szCs w:val="22"/>
        </w:rPr>
        <w:t>)</w:t>
      </w:r>
      <w:r w:rsidRPr="00F74DB7">
        <w:rPr>
          <w:sz w:val="22"/>
          <w:szCs w:val="22"/>
        </w:rPr>
        <w:t xml:space="preserve"> kalendorinių dienų nuo sutarties įsigaliojimo dienos. </w:t>
      </w:r>
    </w:p>
    <w:p w14:paraId="167FFD0A" w14:textId="2F539DC7" w:rsidR="007F022F" w:rsidRPr="007F022F" w:rsidRDefault="003760ED" w:rsidP="007F022F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 w:rsidRPr="00F74DB7">
        <w:rPr>
          <w:sz w:val="22"/>
          <w:szCs w:val="22"/>
        </w:rPr>
        <w:t xml:space="preserve">3.3. </w:t>
      </w:r>
      <w:r w:rsidR="007F022F" w:rsidRPr="007F022F">
        <w:rPr>
          <w:sz w:val="22"/>
          <w:szCs w:val="22"/>
        </w:rPr>
        <w:t xml:space="preserve">Tiekėjas Krautuvą pristato adresu Elektrinės g. 2, Vilnius, darbo dienomis </w:t>
      </w:r>
      <w:r w:rsidR="007F022F" w:rsidRPr="007F022F">
        <w:rPr>
          <w:b/>
          <w:bCs/>
          <w:sz w:val="22"/>
          <w:szCs w:val="22"/>
        </w:rPr>
        <w:t>ne piko valandomis</w:t>
      </w:r>
      <w:r w:rsidR="007F022F" w:rsidRPr="007F022F">
        <w:rPr>
          <w:sz w:val="22"/>
          <w:szCs w:val="22"/>
        </w:rPr>
        <w:t>, t.y. pristatymas nuo 10.00 val. iki 16.00 val. pirmadienį - ketvirtadienį su Pirkėju iš anksto suderintu laiku</w:t>
      </w:r>
      <w:r w:rsidR="000B52E6">
        <w:rPr>
          <w:sz w:val="22"/>
          <w:szCs w:val="22"/>
        </w:rPr>
        <w:t>, trumpiausiais galimais maršrutais</w:t>
      </w:r>
      <w:r w:rsidR="007F022F" w:rsidRPr="007F022F">
        <w:rPr>
          <w:sz w:val="22"/>
          <w:szCs w:val="22"/>
        </w:rPr>
        <w:t xml:space="preserve">. Pasibaigus Krautuvo nuomai, Krautuvas grąžinamas Tiekėjui atvykus jo pasiimti adresu – Elektrinės g. 2, Vilnius, darbo dienomis </w:t>
      </w:r>
      <w:r w:rsidR="007F022F" w:rsidRPr="007F022F">
        <w:rPr>
          <w:b/>
          <w:bCs/>
          <w:sz w:val="22"/>
          <w:szCs w:val="22"/>
        </w:rPr>
        <w:t>ne piko valandomis</w:t>
      </w:r>
      <w:r w:rsidR="007F022F" w:rsidRPr="007F022F">
        <w:rPr>
          <w:sz w:val="22"/>
          <w:szCs w:val="22"/>
        </w:rPr>
        <w:t xml:space="preserve">, t.y. grąžinamas nuo 10.00 val. iki 16.00 val. pirmadienį – ketvirtadienį, prieš tai iš anksto suderinus laiką. </w:t>
      </w:r>
    </w:p>
    <w:p w14:paraId="32FE12B7" w14:textId="1E4A6388" w:rsidR="00B53755" w:rsidRPr="00F74DB7" w:rsidRDefault="003760ED" w:rsidP="00B53755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 w:rsidRPr="00F74DB7">
        <w:rPr>
          <w:sz w:val="22"/>
          <w:szCs w:val="22"/>
        </w:rPr>
        <w:t xml:space="preserve">3.4. Jeigu </w:t>
      </w:r>
      <w:r w:rsidR="007F022F">
        <w:rPr>
          <w:sz w:val="22"/>
          <w:szCs w:val="22"/>
        </w:rPr>
        <w:t>T</w:t>
      </w:r>
      <w:r w:rsidRPr="00F74DB7">
        <w:rPr>
          <w:sz w:val="22"/>
          <w:szCs w:val="22"/>
        </w:rPr>
        <w:t>iekėjas nepristato Krautuvo per nustatytą laikotarpį (</w:t>
      </w:r>
      <w:r w:rsidR="009974AF">
        <w:rPr>
          <w:sz w:val="22"/>
          <w:szCs w:val="22"/>
        </w:rPr>
        <w:t xml:space="preserve">14 </w:t>
      </w:r>
      <w:r w:rsidR="007F022F">
        <w:rPr>
          <w:sz w:val="22"/>
          <w:szCs w:val="22"/>
        </w:rPr>
        <w:t>(</w:t>
      </w:r>
      <w:r w:rsidR="009974AF">
        <w:rPr>
          <w:sz w:val="22"/>
          <w:szCs w:val="22"/>
        </w:rPr>
        <w:t>keturiolika</w:t>
      </w:r>
      <w:r w:rsidR="007F022F">
        <w:rPr>
          <w:sz w:val="22"/>
          <w:szCs w:val="22"/>
        </w:rPr>
        <w:t>)</w:t>
      </w:r>
      <w:r w:rsidRPr="00F74DB7">
        <w:rPr>
          <w:sz w:val="22"/>
          <w:szCs w:val="22"/>
        </w:rPr>
        <w:t xml:space="preserve"> kalendorinių dienų), tai </w:t>
      </w:r>
      <w:r w:rsidR="007F022F">
        <w:rPr>
          <w:sz w:val="22"/>
          <w:szCs w:val="22"/>
        </w:rPr>
        <w:t>T</w:t>
      </w:r>
      <w:r w:rsidRPr="00F74DB7">
        <w:rPr>
          <w:sz w:val="22"/>
          <w:szCs w:val="22"/>
        </w:rPr>
        <w:t xml:space="preserve">iekėjas laikinam naudojimui turi pateikti laikiną Krautuvą, kuris </w:t>
      </w:r>
      <w:r w:rsidR="008E2A46" w:rsidRPr="00F74DB7">
        <w:rPr>
          <w:sz w:val="22"/>
          <w:szCs w:val="22"/>
        </w:rPr>
        <w:t>gali n</w:t>
      </w:r>
      <w:r w:rsidR="001C7875" w:rsidRPr="00F74DB7">
        <w:rPr>
          <w:sz w:val="22"/>
          <w:szCs w:val="22"/>
        </w:rPr>
        <w:t>epilnai atitikti</w:t>
      </w:r>
      <w:r w:rsidR="008E2A46" w:rsidRPr="00F74DB7">
        <w:rPr>
          <w:sz w:val="22"/>
          <w:szCs w:val="22"/>
        </w:rPr>
        <w:t xml:space="preserve"> </w:t>
      </w:r>
      <w:r w:rsidR="00BA64B5" w:rsidRPr="00F74DB7">
        <w:rPr>
          <w:sz w:val="22"/>
          <w:szCs w:val="22"/>
        </w:rPr>
        <w:t>keliam</w:t>
      </w:r>
      <w:r w:rsidR="001C7875" w:rsidRPr="00F74DB7">
        <w:rPr>
          <w:sz w:val="22"/>
          <w:szCs w:val="22"/>
        </w:rPr>
        <w:t>us</w:t>
      </w:r>
      <w:r w:rsidR="00BA64B5" w:rsidRPr="00F74DB7">
        <w:rPr>
          <w:sz w:val="22"/>
          <w:szCs w:val="22"/>
        </w:rPr>
        <w:t xml:space="preserve"> reikalavim</w:t>
      </w:r>
      <w:r w:rsidR="001C7875" w:rsidRPr="00F74DB7">
        <w:rPr>
          <w:sz w:val="22"/>
          <w:szCs w:val="22"/>
        </w:rPr>
        <w:t>us</w:t>
      </w:r>
      <w:r w:rsidRPr="00F74DB7">
        <w:rPr>
          <w:sz w:val="22"/>
          <w:szCs w:val="22"/>
        </w:rPr>
        <w:t xml:space="preserve">, </w:t>
      </w:r>
      <w:r w:rsidR="00BA64B5" w:rsidRPr="00F74DB7">
        <w:rPr>
          <w:sz w:val="22"/>
          <w:szCs w:val="22"/>
        </w:rPr>
        <w:t>nurodyt</w:t>
      </w:r>
      <w:r w:rsidR="001C7875" w:rsidRPr="00F74DB7">
        <w:rPr>
          <w:sz w:val="22"/>
          <w:szCs w:val="22"/>
        </w:rPr>
        <w:t>us</w:t>
      </w:r>
      <w:r w:rsidR="00BA64B5" w:rsidRPr="00F74DB7">
        <w:rPr>
          <w:sz w:val="22"/>
          <w:szCs w:val="22"/>
        </w:rPr>
        <w:t xml:space="preserve"> </w:t>
      </w:r>
      <w:r w:rsidRPr="00F74DB7">
        <w:rPr>
          <w:sz w:val="22"/>
          <w:szCs w:val="22"/>
        </w:rPr>
        <w:t xml:space="preserve">techninės specifikacijos </w:t>
      </w:r>
      <w:r w:rsidR="00BA64B5" w:rsidRPr="00F74DB7">
        <w:rPr>
          <w:sz w:val="22"/>
          <w:szCs w:val="22"/>
        </w:rPr>
        <w:t>1 lentelėje</w:t>
      </w:r>
      <w:r w:rsidRPr="00F74DB7">
        <w:rPr>
          <w:sz w:val="22"/>
          <w:szCs w:val="22"/>
        </w:rPr>
        <w:t xml:space="preserve">, tačiau kurio klasė turi būti ne žemesnė nei </w:t>
      </w:r>
      <w:r w:rsidR="000C7FE0" w:rsidRPr="00F74DB7">
        <w:rPr>
          <w:sz w:val="22"/>
          <w:szCs w:val="22"/>
        </w:rPr>
        <w:t xml:space="preserve">perkamo </w:t>
      </w:r>
      <w:r w:rsidRPr="00F74DB7">
        <w:rPr>
          <w:sz w:val="22"/>
          <w:szCs w:val="22"/>
        </w:rPr>
        <w:t>Krautuvo</w:t>
      </w:r>
      <w:r w:rsidR="000C7FE0" w:rsidRPr="00F74DB7">
        <w:rPr>
          <w:sz w:val="22"/>
          <w:szCs w:val="22"/>
        </w:rPr>
        <w:t>, taip pat turi atitikti 1 lentelės</w:t>
      </w:r>
      <w:r w:rsidR="00AA01E8" w:rsidRPr="00F74DB7">
        <w:rPr>
          <w:sz w:val="22"/>
          <w:szCs w:val="22"/>
        </w:rPr>
        <w:t xml:space="preserve"> 2-4, 10, 13 ir 23 p. nurodytus reikalavimus</w:t>
      </w:r>
      <w:r w:rsidR="00593E66" w:rsidRPr="00F74DB7">
        <w:rPr>
          <w:sz w:val="22"/>
          <w:szCs w:val="22"/>
        </w:rPr>
        <w:t xml:space="preserve">. </w:t>
      </w:r>
      <w:r w:rsidRPr="00F74DB7">
        <w:rPr>
          <w:sz w:val="22"/>
          <w:szCs w:val="22"/>
        </w:rPr>
        <w:t>Tiekėjas privalo užtikrinti, kad Pirkėjas galėtų laikinai naudotis Krautuvu, iki kol tiekėjas pristatys pasiūlytą Krautuvą.</w:t>
      </w:r>
      <w:bookmarkStart w:id="4" w:name="_Hlk48057560"/>
      <w:r w:rsidRPr="00F74DB7">
        <w:rPr>
          <w:sz w:val="22"/>
          <w:szCs w:val="22"/>
        </w:rPr>
        <w:t xml:space="preserve"> Už laikiną Krautuvą </w:t>
      </w:r>
      <w:r w:rsidR="002D589E" w:rsidRPr="00F74DB7">
        <w:rPr>
          <w:sz w:val="22"/>
          <w:szCs w:val="22"/>
        </w:rPr>
        <w:t xml:space="preserve">nuomą mokamas tokio </w:t>
      </w:r>
      <w:r w:rsidR="00424BF0">
        <w:rPr>
          <w:sz w:val="22"/>
          <w:szCs w:val="22"/>
        </w:rPr>
        <w:t>K</w:t>
      </w:r>
      <w:r w:rsidR="002D589E" w:rsidRPr="00F74DB7">
        <w:rPr>
          <w:sz w:val="22"/>
          <w:szCs w:val="22"/>
        </w:rPr>
        <w:t>rautuvo rinkos kainą atitinkantis nuomos mokestis, pamažintas 10 proc.</w:t>
      </w:r>
      <w:r w:rsidRPr="00F74DB7">
        <w:rPr>
          <w:sz w:val="22"/>
          <w:szCs w:val="22"/>
        </w:rPr>
        <w:t xml:space="preserve"> </w:t>
      </w:r>
      <w:bookmarkEnd w:id="4"/>
    </w:p>
    <w:p w14:paraId="7652B569" w14:textId="41075079" w:rsidR="003760ED" w:rsidRPr="00F74DB7" w:rsidRDefault="003760ED" w:rsidP="00B53755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 w:rsidRPr="00F74DB7">
        <w:rPr>
          <w:sz w:val="22"/>
          <w:szCs w:val="22"/>
        </w:rPr>
        <w:t>3.</w:t>
      </w:r>
      <w:r w:rsidR="00B53755" w:rsidRPr="00F74DB7">
        <w:rPr>
          <w:sz w:val="22"/>
          <w:szCs w:val="22"/>
        </w:rPr>
        <w:t>5</w:t>
      </w:r>
      <w:r w:rsidRPr="00F74DB7">
        <w:rPr>
          <w:sz w:val="22"/>
          <w:szCs w:val="22"/>
        </w:rPr>
        <w:t>. Techniniai reikalavimai pateikiami 1 lentelėje</w:t>
      </w:r>
      <w:r w:rsidR="000B52E6">
        <w:rPr>
          <w:sz w:val="22"/>
          <w:szCs w:val="22"/>
        </w:rPr>
        <w:t>, Techninės specifikacijos 1 priedas.</w:t>
      </w:r>
    </w:p>
    <w:p w14:paraId="7CACF206" w14:textId="77777777" w:rsidR="002B16D2" w:rsidRPr="00F74DB7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11CDD794" w14:textId="77777777" w:rsidR="002B16D2" w:rsidRPr="00F74DB7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F74DB7">
        <w:rPr>
          <w:rFonts w:ascii="Arial" w:hAnsi="Arial" w:cs="Arial"/>
          <w:b/>
          <w:sz w:val="22"/>
          <w:szCs w:val="22"/>
        </w:rPr>
        <w:t>4. DOKUMENTAI, REIKALINGI PIRKIMO OBJEKTO TECHNINĖMS SAVYBĖMS IR KOKYBEI PATVIRTINTI</w:t>
      </w:r>
    </w:p>
    <w:p w14:paraId="20D404EF" w14:textId="77777777" w:rsidR="002B16D2" w:rsidRPr="00F74DB7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4703E22" w14:textId="77777777" w:rsidR="007F022F" w:rsidRDefault="002B16D2" w:rsidP="000E38C6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 w:rsidRPr="00F74DB7">
        <w:rPr>
          <w:sz w:val="22"/>
          <w:szCs w:val="22"/>
        </w:rPr>
        <w:t xml:space="preserve">4.1. </w:t>
      </w:r>
      <w:r w:rsidR="00956A7C" w:rsidRPr="00F74DB7">
        <w:rPr>
          <w:sz w:val="22"/>
          <w:szCs w:val="22"/>
        </w:rPr>
        <w:t>Pirkėjui pateikiamo Krautuvo techninė būklė turi būti patikrinta bei išduoti šie dokumentai:</w:t>
      </w:r>
    </w:p>
    <w:p w14:paraId="0C0C5362" w14:textId="50A714F0" w:rsidR="007F022F" w:rsidRDefault="007F022F" w:rsidP="000E38C6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</w:t>
      </w:r>
      <w:r w:rsidR="00956A7C" w:rsidRPr="00F74DB7">
        <w:rPr>
          <w:sz w:val="22"/>
          <w:szCs w:val="22"/>
        </w:rPr>
        <w:t xml:space="preserve"> transporto priemonės registracijos liudijimas</w:t>
      </w:r>
      <w:r>
        <w:rPr>
          <w:sz w:val="22"/>
          <w:szCs w:val="22"/>
        </w:rPr>
        <w:t>;</w:t>
      </w:r>
      <w:r w:rsidR="00956A7C" w:rsidRPr="00F74DB7">
        <w:rPr>
          <w:sz w:val="22"/>
          <w:szCs w:val="22"/>
        </w:rPr>
        <w:t xml:space="preserve"> </w:t>
      </w:r>
    </w:p>
    <w:p w14:paraId="732A2FE9" w14:textId="77777777" w:rsidR="007F022F" w:rsidRDefault="007F022F" w:rsidP="000E38C6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</w:t>
      </w:r>
      <w:r w:rsidR="00956A7C" w:rsidRPr="00F74DB7">
        <w:rPr>
          <w:sz w:val="22"/>
          <w:szCs w:val="22"/>
        </w:rPr>
        <w:t>vairuotojų privalomosios civilinės atsakomybės draudimo polisas</w:t>
      </w:r>
      <w:r>
        <w:rPr>
          <w:sz w:val="22"/>
          <w:szCs w:val="22"/>
        </w:rPr>
        <w:t>;</w:t>
      </w:r>
    </w:p>
    <w:p w14:paraId="2C92FA92" w14:textId="34DB1301" w:rsidR="007F022F" w:rsidRDefault="007F022F" w:rsidP="000E38C6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4.1.3.</w:t>
      </w:r>
      <w:r w:rsidR="00956A7C" w:rsidRPr="00F74DB7">
        <w:rPr>
          <w:sz w:val="22"/>
          <w:szCs w:val="22"/>
        </w:rPr>
        <w:t xml:space="preserve"> techninės apžiūros rezultatų kortelė (ataskaita), patvirtinanti techninės apžiūros atlikimą. </w:t>
      </w:r>
    </w:p>
    <w:p w14:paraId="650FF055" w14:textId="3B57F2CA" w:rsidR="002B16D2" w:rsidRPr="00F74DB7" w:rsidRDefault="007F022F" w:rsidP="000E38C6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956A7C" w:rsidRPr="00F74DB7">
        <w:rPr>
          <w:sz w:val="22"/>
          <w:szCs w:val="22"/>
        </w:rPr>
        <w:t>Krautuvo komplektuojamoji sudėtis turi atitikti Kelių eismo taisyklių reikalavimus. Krautuve turi būti naudojimo instrukcija lietuvių kalba, gamintojo sertifikatas arba patvirtinta kopija, pažyma apie degalų sunaudojimo normas ir atitikimą taršos standartui.</w:t>
      </w:r>
    </w:p>
    <w:p w14:paraId="2D71CF62" w14:textId="77777777" w:rsidR="002B16D2" w:rsidRPr="00F74DB7" w:rsidRDefault="002B16D2" w:rsidP="000E38C6">
      <w:pPr>
        <w:pStyle w:val="Default"/>
        <w:tabs>
          <w:tab w:val="left" w:pos="709"/>
        </w:tabs>
        <w:ind w:firstLine="567"/>
        <w:jc w:val="both"/>
        <w:rPr>
          <w:sz w:val="22"/>
          <w:szCs w:val="22"/>
        </w:rPr>
      </w:pPr>
    </w:p>
    <w:p w14:paraId="75D816E5" w14:textId="77777777" w:rsidR="00E13BDE" w:rsidRDefault="00E13BDE" w:rsidP="00EA210B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rPr>
          <w:rFonts w:ascii="Arial" w:hAnsi="Arial" w:cs="Arial"/>
          <w:iCs/>
          <w:sz w:val="22"/>
          <w:szCs w:val="22"/>
        </w:rPr>
      </w:pPr>
    </w:p>
    <w:p w14:paraId="4ED6891B" w14:textId="3E6863FC" w:rsidR="000B52E6" w:rsidRPr="00F74DB7" w:rsidRDefault="000B52E6" w:rsidP="00EA210B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rPr>
          <w:rFonts w:ascii="Arial" w:hAnsi="Arial" w:cs="Arial"/>
          <w:iCs/>
          <w:sz w:val="22"/>
          <w:szCs w:val="22"/>
        </w:rPr>
        <w:sectPr w:rsidR="000B52E6" w:rsidRPr="00F74DB7" w:rsidSect="00122B1C">
          <w:headerReference w:type="default" r:id="rId8"/>
          <w:pgSz w:w="11905" w:h="16837"/>
          <w:pgMar w:top="1917" w:right="874" w:bottom="1619" w:left="1488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iCs/>
          <w:sz w:val="22"/>
          <w:szCs w:val="22"/>
        </w:rPr>
        <w:t>PRIDEDAMA. 1  priedas – Techninių reikalavimų lentelė.</w:t>
      </w:r>
    </w:p>
    <w:p w14:paraId="1C563B31" w14:textId="77777777" w:rsidR="002B16D2" w:rsidRPr="00F74DB7" w:rsidRDefault="002B16D2" w:rsidP="00CC2ED6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1765509F" w14:textId="77777777" w:rsidR="00122B1C" w:rsidRPr="00F74DB7" w:rsidRDefault="00122B1C" w:rsidP="00122B1C">
      <w:pPr>
        <w:pStyle w:val="Default"/>
        <w:ind w:left="7776"/>
        <w:jc w:val="right"/>
        <w:rPr>
          <w:b/>
          <w:sz w:val="22"/>
          <w:szCs w:val="22"/>
        </w:rPr>
      </w:pPr>
      <w:r w:rsidRPr="00F74DB7">
        <w:rPr>
          <w:b/>
          <w:sz w:val="22"/>
          <w:szCs w:val="22"/>
        </w:rPr>
        <w:t>Lentelė Nr.1</w:t>
      </w:r>
    </w:p>
    <w:tbl>
      <w:tblPr>
        <w:tblpPr w:leftFromText="180" w:rightFromText="180" w:vertAnchor="text" w:tblpY="1"/>
        <w:tblOverlap w:val="never"/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106"/>
        <w:gridCol w:w="2856"/>
        <w:gridCol w:w="2856"/>
      </w:tblGrid>
      <w:tr w:rsidR="00122B1C" w:rsidRPr="00F74DB7" w14:paraId="3FCED3B3" w14:textId="77777777" w:rsidTr="007C61B4">
        <w:trPr>
          <w:trHeight w:val="557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2A22E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Eil.</w:t>
            </w:r>
          </w:p>
          <w:p w14:paraId="3FA47DF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0B8CF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Rodikliai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E956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Reikalavimai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265F" w14:textId="77777777" w:rsidR="00122B1C" w:rsidRPr="00F74DB7" w:rsidRDefault="00122B1C" w:rsidP="007C61B4">
            <w:pPr>
              <w:widowControl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Nuomotojo siūlomo krautuvo techniniai duomenys</w:t>
            </w:r>
          </w:p>
          <w:p w14:paraId="2E2AECE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(Pildo Nuomotojas)</w:t>
            </w:r>
          </w:p>
        </w:tc>
      </w:tr>
      <w:tr w:rsidR="00122B1C" w:rsidRPr="00F74DB7" w14:paraId="6248C074" w14:textId="77777777" w:rsidTr="007C61B4">
        <w:trPr>
          <w:trHeight w:val="557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50F1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225E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Gamintojas ir modelis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2A8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CF6E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Nurodomas gamintojas, </w:t>
            </w:r>
          </w:p>
          <w:p w14:paraId="6838B370" w14:textId="77777777" w:rsidR="00122B1C" w:rsidRPr="00F74DB7" w:rsidRDefault="00122B1C" w:rsidP="007C61B4">
            <w:pPr>
              <w:widowControl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modelis</w:t>
            </w:r>
          </w:p>
        </w:tc>
      </w:tr>
      <w:tr w:rsidR="00122B1C" w:rsidRPr="00F74DB7" w14:paraId="717370F2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0A2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E14A" w14:textId="0CE3DCB9" w:rsidR="00122B1C" w:rsidRPr="00F74DB7" w:rsidRDefault="00122B1C" w:rsidP="00F5660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Frontalinis krautuvas besilankstančiu šarnyriniu rėmu, skirtas</w:t>
            </w:r>
            <w:r w:rsidRPr="00F74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krauti birias medžiagas, dirbti žiemos ir vasaros sąlygomis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75D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045B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TAIP/NE (palikti teisingą) </w:t>
            </w:r>
          </w:p>
          <w:p w14:paraId="1499F5B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22B1C" w:rsidRPr="00F74DB7" w14:paraId="4653E269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F87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8AD25" w14:textId="238C751D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Frontalinis krautuvas 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3C09" w14:textId="27E452FF" w:rsidR="00122B1C" w:rsidRPr="00F74DB7" w:rsidRDefault="00F1329A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Tiekiama technika </w:t>
            </w:r>
            <w:r w:rsidR="00E61412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gali būti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eksploatuota</w:t>
            </w:r>
            <w:r w:rsidR="00E61412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, bet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ne daugiau kaip 4000 moto valandų ir būti ne senesnė nei 3</w:t>
            </w:r>
            <w:r w:rsidR="000B52E6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(trijų)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metų </w:t>
            </w:r>
            <w:r w:rsidR="00D74CD1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pristatymo dieną.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201" w14:textId="4617E8F9" w:rsidR="003E7447" w:rsidRDefault="003E7447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14:paraId="68D732AF" w14:textId="6D5707B5" w:rsidR="00122B1C" w:rsidRPr="00F74DB7" w:rsidRDefault="003E7447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  <w:p w14:paraId="22C04CE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22B1C" w:rsidRPr="00F74DB7" w14:paraId="285E4750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A67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18A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Kaušas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A3D9F" w14:textId="4CD563E2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Aukšto išvertimo, su hidrocilindrais, ne mažiau</w:t>
            </w:r>
            <w:r w:rsidR="00584CA7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0B619F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7</w:t>
            </w:r>
            <w:r w:rsidR="00DB5DD3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m³, su keičiama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u w:val="single"/>
                <w:lang w:eastAsia="en-US"/>
              </w:rPr>
              <w:t>lygia briauna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C1EB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4301F2A8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93F7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44A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Kaušo plotis 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469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  <w:r w:rsidRPr="00F74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didesnis už ratų provėžą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9976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2762FA0B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6DF4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EB1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Kaušas</w:t>
            </w:r>
            <w:r w:rsidRPr="00F74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turėti greito nuėmimo funkciją.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1AA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884E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3756A5D8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4C71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59BA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Krautuvo plotis (m) 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03C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daugiau 3,00*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762E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79E0D7EF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50EDC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DB06" w14:textId="531952F1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Krautuvo aukštis</w:t>
            </w:r>
            <w:r w:rsidR="004E76E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4B7F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daugiau 4,0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2A90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11E87373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F551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80A41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Krautuvo prošvaisa (mm)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33AE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Ne mažiau 400 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92C4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17C5C71F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1BB3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64BF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Krautuvo darbinis svoris (kg)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EFB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daugiau 20 000*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84040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6780A1CA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AB0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2ECA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Degalai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CC4AA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Dyzelinas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179F7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5F71FA13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B0E7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64AF" w14:textId="315ED993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Atitikimas</w:t>
            </w:r>
            <w:r w:rsidR="00393E5E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ne mažesnis kaip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„TIER 4“ 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9747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48A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4D76E7B8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93F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C471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Kaušo išvertimo aukštis (mm)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03DC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4000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DC7A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6F8808FA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6EE9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C99E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Variklio paleidimo šaltyje sistema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9E9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122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612D4FC5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D627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4FA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Variklio galia (AG)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7D6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150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99EF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59B37CE1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32C7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AB99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Variklio sukimo momentas (Nm)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794C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800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2F4C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2D7CDEFE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B0C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E754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Išorinė hidraulinė linija aukšto išvertimo kaušo valdymui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6E17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2366" w14:textId="77777777" w:rsidR="00122B1C" w:rsidRPr="00F74DB7" w:rsidRDefault="00122B1C" w:rsidP="007C61B4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2A667704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6F2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B31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Greičių dėžė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31CC0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Automatinė arba hidrostatinė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DAF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2EC55107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0AD1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46F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Padidintos trinties (LS) diferencialai ant abiejų ašių arba atviro tipo diferencialai (vienas iš jų – blokuojamas) 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268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37D1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177D0710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2360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DAF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Lingavimo važiuojant slopinimo sistema, įsijungianti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lastRenderedPageBreak/>
              <w:t>automatiškai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39AF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lastRenderedPageBreak/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89D07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50A8212A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AB68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904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Automatinis kaušo grįžimas į važiavimo ir darbo padėtis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789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0450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29AD5DF9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D399F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8225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Mažiausias sukimosi spindulys ties išoriniu kaušo kraštu (m)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A92C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daugiau 7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CDC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6E790A0D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AF2C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5D31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Rėmo pasukimo kampas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3CA6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40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vertAlign w:val="superscript"/>
                <w:lang w:eastAsia="en-US"/>
              </w:rPr>
              <w:t>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80A89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646D5674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37E39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20F5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Atplėšimo jėga (kg)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1F1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11500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5ECB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26F90342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8FA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1E7B" w14:textId="462A0F52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Verčianti jėga pilnai pasukus </w:t>
            </w:r>
            <w:r w:rsidR="00D525F3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krautuvą</w:t>
            </w:r>
            <w:r w:rsidR="00D525F3"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(kg)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F2C59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10500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401B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5726A17F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BE5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CE64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Kabina šildoma, su oro kondicionieriumi,  reguliuojama sėdynės padėtis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DAC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FAEE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102FA0B9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E787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FC285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Priekinio ir galinio stiklo valytuvai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53FE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F90F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5F1229DD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9ED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87F3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Darbiniai žibintai priekyje ir gale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4ED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8417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555DF8EA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F660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49AB6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Atbulinės eigos signalas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3027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21B5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5E22F9D2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12E2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34D5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Buksyro tvirtinimas ant Krautuvo galo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82DB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BDD3B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50FDE869" w14:textId="77777777" w:rsidTr="007C61B4">
        <w:trPr>
          <w:trHeight w:val="900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E1E0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407E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Darbinio mechanizmo valdymas vairalazdės („joystick“ tipo) pagalba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EDD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9F80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  <w:tr w:rsidR="00122B1C" w:rsidRPr="00F74DB7" w14:paraId="40C4803F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E81A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ECC2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Padangų dydis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BAF9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Ne mažiau  20,5 R 25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BCE6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Nurodyti</w:t>
            </w:r>
          </w:p>
        </w:tc>
      </w:tr>
      <w:tr w:rsidR="00122B1C" w:rsidRPr="00F74DB7" w14:paraId="533A2CE7" w14:textId="77777777" w:rsidTr="007C61B4">
        <w:trPr>
          <w:trHeight w:val="278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CFAC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3CAB5" w14:textId="77777777" w:rsidR="00122B1C" w:rsidRPr="00F74DB7" w:rsidRDefault="00122B1C" w:rsidP="007C61B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Padangos uždengtos purvasargiais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57B3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Turi būti</w:t>
            </w:r>
          </w:p>
        </w:tc>
        <w:tc>
          <w:tcPr>
            <w:tcW w:w="1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2E9D" w14:textId="77777777" w:rsidR="00122B1C" w:rsidRPr="00F74DB7" w:rsidRDefault="00122B1C" w:rsidP="007C61B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F74DB7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TAIP/NE (palikti teisingą)</w:t>
            </w:r>
          </w:p>
        </w:tc>
      </w:tr>
    </w:tbl>
    <w:p w14:paraId="79D97B06" w14:textId="77777777" w:rsidR="00122B1C" w:rsidRPr="00F74DB7" w:rsidRDefault="00122B1C" w:rsidP="00122B1C">
      <w:pPr>
        <w:pStyle w:val="Default"/>
        <w:rPr>
          <w:b/>
          <w:sz w:val="22"/>
          <w:szCs w:val="22"/>
        </w:rPr>
      </w:pPr>
    </w:p>
    <w:p w14:paraId="27517E9B" w14:textId="7B8E0248" w:rsidR="00122B1C" w:rsidRPr="00F74DB7" w:rsidRDefault="00122B1C" w:rsidP="00122B1C">
      <w:pPr>
        <w:pStyle w:val="Default"/>
        <w:jc w:val="both"/>
        <w:rPr>
          <w:b/>
          <w:sz w:val="22"/>
          <w:szCs w:val="22"/>
        </w:rPr>
      </w:pPr>
      <w:r w:rsidRPr="00F74DB7">
        <w:rPr>
          <w:b/>
          <w:sz w:val="22"/>
          <w:szCs w:val="22"/>
        </w:rPr>
        <w:t>*Jeigu siūlomo krautuvo plotis viršija 2,55 m, o svoris 18 000 kg, tokiu atveju Tiekėjas visam sutarties galiojimo laikotarpiui savo lėšomis išperka leidimą važiuoti didžiagabarit</w:t>
      </w:r>
      <w:r w:rsidR="00ED22DF" w:rsidRPr="00F74DB7">
        <w:rPr>
          <w:b/>
          <w:sz w:val="22"/>
          <w:szCs w:val="22"/>
        </w:rPr>
        <w:t>e</w:t>
      </w:r>
      <w:r w:rsidRPr="00F74DB7">
        <w:rPr>
          <w:b/>
          <w:sz w:val="22"/>
          <w:szCs w:val="22"/>
        </w:rPr>
        <w:t xml:space="preserve"> transporto priemone Vilniaus miesto ribose.</w:t>
      </w:r>
    </w:p>
    <w:p w14:paraId="33298810" w14:textId="77777777" w:rsidR="00BF1CDF" w:rsidRPr="00F74DB7" w:rsidRDefault="00BF1CDF" w:rsidP="00CC2ED6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sectPr w:rsidR="00BF1CDF" w:rsidRPr="00F74DB7" w:rsidSect="00122B1C"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E381" w14:textId="77777777" w:rsidR="001262B4" w:rsidRDefault="001262B4">
      <w:r>
        <w:separator/>
      </w:r>
    </w:p>
  </w:endnote>
  <w:endnote w:type="continuationSeparator" w:id="0">
    <w:p w14:paraId="2FE8CB95" w14:textId="77777777" w:rsidR="001262B4" w:rsidRDefault="0012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76FE" w14:textId="77777777" w:rsidR="001262B4" w:rsidRDefault="001262B4">
      <w:r>
        <w:separator/>
      </w:r>
    </w:p>
  </w:footnote>
  <w:footnote w:type="continuationSeparator" w:id="0">
    <w:p w14:paraId="408C9A57" w14:textId="77777777" w:rsidR="001262B4" w:rsidRDefault="0012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77EC" w14:textId="6AD47F6B" w:rsidR="00B267BF" w:rsidRDefault="00B267BF">
    <w:pPr>
      <w:pStyle w:val="Headerorfooter0"/>
      <w:framePr w:h="115" w:wrap="none" w:vAnchor="text" w:hAnchor="page" w:x="4058" w:y="1388"/>
      <w:shd w:val="clear" w:color="auto" w:fill="auto"/>
    </w:pPr>
  </w:p>
  <w:p w14:paraId="4DEC81EF" w14:textId="77777777" w:rsidR="00B267BF" w:rsidRDefault="00B267BF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3926"/>
    <w:multiLevelType w:val="multilevel"/>
    <w:tmpl w:val="2F5AD47A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67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 w15:restartNumberingAfterBreak="0">
    <w:nsid w:val="2DD62A93"/>
    <w:multiLevelType w:val="multilevel"/>
    <w:tmpl w:val="69E60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3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511D16B3"/>
    <w:multiLevelType w:val="multilevel"/>
    <w:tmpl w:val="BC3AA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D314D0"/>
    <w:multiLevelType w:val="hybridMultilevel"/>
    <w:tmpl w:val="2E3E4B8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0669E7"/>
    <w:multiLevelType w:val="hybridMultilevel"/>
    <w:tmpl w:val="6A18AC7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6B4944"/>
    <w:multiLevelType w:val="multilevel"/>
    <w:tmpl w:val="17160E2A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67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 w16cid:durableId="792477233">
    <w:abstractNumId w:val="0"/>
  </w:num>
  <w:num w:numId="2" w16cid:durableId="224536961">
    <w:abstractNumId w:val="1"/>
  </w:num>
  <w:num w:numId="3" w16cid:durableId="1211573264">
    <w:abstractNumId w:val="5"/>
  </w:num>
  <w:num w:numId="4" w16cid:durableId="1135681493">
    <w:abstractNumId w:val="2"/>
  </w:num>
  <w:num w:numId="5" w16cid:durableId="70927411">
    <w:abstractNumId w:val="4"/>
  </w:num>
  <w:num w:numId="6" w16cid:durableId="1932156075">
    <w:abstractNumId w:val="9"/>
  </w:num>
  <w:num w:numId="7" w16cid:durableId="1896970707">
    <w:abstractNumId w:val="3"/>
  </w:num>
  <w:num w:numId="8" w16cid:durableId="1040086572">
    <w:abstractNumId w:val="7"/>
  </w:num>
  <w:num w:numId="9" w16cid:durableId="1754626325">
    <w:abstractNumId w:val="8"/>
  </w:num>
  <w:num w:numId="10" w16cid:durableId="453984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2F7B"/>
    <w:rsid w:val="00024ADF"/>
    <w:rsid w:val="00042694"/>
    <w:rsid w:val="00044A09"/>
    <w:rsid w:val="00074C61"/>
    <w:rsid w:val="000A6400"/>
    <w:rsid w:val="000B52E6"/>
    <w:rsid w:val="000B619F"/>
    <w:rsid w:val="000C7FE0"/>
    <w:rsid w:val="000D1EBF"/>
    <w:rsid w:val="000E38C6"/>
    <w:rsid w:val="000F0040"/>
    <w:rsid w:val="000F22B7"/>
    <w:rsid w:val="00122B1C"/>
    <w:rsid w:val="001262B4"/>
    <w:rsid w:val="00131717"/>
    <w:rsid w:val="00134921"/>
    <w:rsid w:val="00134A4A"/>
    <w:rsid w:val="00151561"/>
    <w:rsid w:val="00157AA3"/>
    <w:rsid w:val="0017556C"/>
    <w:rsid w:val="001B4C31"/>
    <w:rsid w:val="001C7875"/>
    <w:rsid w:val="001E0FA3"/>
    <w:rsid w:val="001F75AD"/>
    <w:rsid w:val="001F7FCF"/>
    <w:rsid w:val="00204AA9"/>
    <w:rsid w:val="0022346E"/>
    <w:rsid w:val="002542A0"/>
    <w:rsid w:val="002615F5"/>
    <w:rsid w:val="0027634F"/>
    <w:rsid w:val="0027790E"/>
    <w:rsid w:val="002856A1"/>
    <w:rsid w:val="00294569"/>
    <w:rsid w:val="002A65B1"/>
    <w:rsid w:val="002B16D2"/>
    <w:rsid w:val="002B54E2"/>
    <w:rsid w:val="002C544D"/>
    <w:rsid w:val="002D07D4"/>
    <w:rsid w:val="002D589E"/>
    <w:rsid w:val="002D7C7C"/>
    <w:rsid w:val="002E295C"/>
    <w:rsid w:val="0031699D"/>
    <w:rsid w:val="0032073F"/>
    <w:rsid w:val="0033290C"/>
    <w:rsid w:val="0035075D"/>
    <w:rsid w:val="003760ED"/>
    <w:rsid w:val="0039268B"/>
    <w:rsid w:val="00393E5E"/>
    <w:rsid w:val="003961DC"/>
    <w:rsid w:val="003A02A2"/>
    <w:rsid w:val="003B6461"/>
    <w:rsid w:val="003C4415"/>
    <w:rsid w:val="003D7498"/>
    <w:rsid w:val="003E7447"/>
    <w:rsid w:val="003F5DED"/>
    <w:rsid w:val="00407E55"/>
    <w:rsid w:val="00414E57"/>
    <w:rsid w:val="00420926"/>
    <w:rsid w:val="00424BF0"/>
    <w:rsid w:val="004250C6"/>
    <w:rsid w:val="00445600"/>
    <w:rsid w:val="00462979"/>
    <w:rsid w:val="00464E73"/>
    <w:rsid w:val="00471AE0"/>
    <w:rsid w:val="004738A3"/>
    <w:rsid w:val="004861BB"/>
    <w:rsid w:val="00491945"/>
    <w:rsid w:val="00492433"/>
    <w:rsid w:val="004970B8"/>
    <w:rsid w:val="004A5E76"/>
    <w:rsid w:val="004B2F28"/>
    <w:rsid w:val="004D3989"/>
    <w:rsid w:val="004E76EF"/>
    <w:rsid w:val="004F10AF"/>
    <w:rsid w:val="004F7104"/>
    <w:rsid w:val="004F7849"/>
    <w:rsid w:val="00511E13"/>
    <w:rsid w:val="00525346"/>
    <w:rsid w:val="005300B8"/>
    <w:rsid w:val="00542D4A"/>
    <w:rsid w:val="00572A36"/>
    <w:rsid w:val="0058220C"/>
    <w:rsid w:val="00583A01"/>
    <w:rsid w:val="00584CA7"/>
    <w:rsid w:val="00584F6E"/>
    <w:rsid w:val="00593E66"/>
    <w:rsid w:val="00595F2C"/>
    <w:rsid w:val="005C1619"/>
    <w:rsid w:val="005C1B7D"/>
    <w:rsid w:val="005F7319"/>
    <w:rsid w:val="00611046"/>
    <w:rsid w:val="006237D4"/>
    <w:rsid w:val="006306CE"/>
    <w:rsid w:val="00640361"/>
    <w:rsid w:val="00644669"/>
    <w:rsid w:val="006646ED"/>
    <w:rsid w:val="00671AB2"/>
    <w:rsid w:val="00681C4C"/>
    <w:rsid w:val="00695BCC"/>
    <w:rsid w:val="006A7F0B"/>
    <w:rsid w:val="006B251B"/>
    <w:rsid w:val="006B323E"/>
    <w:rsid w:val="006C1AB5"/>
    <w:rsid w:val="006E5019"/>
    <w:rsid w:val="00702E4E"/>
    <w:rsid w:val="00703EA0"/>
    <w:rsid w:val="00711D8F"/>
    <w:rsid w:val="00712F80"/>
    <w:rsid w:val="007515D0"/>
    <w:rsid w:val="00753504"/>
    <w:rsid w:val="00755C6C"/>
    <w:rsid w:val="007A475F"/>
    <w:rsid w:val="007A5FCB"/>
    <w:rsid w:val="007A6D3B"/>
    <w:rsid w:val="007B3B97"/>
    <w:rsid w:val="007C0893"/>
    <w:rsid w:val="007C51F2"/>
    <w:rsid w:val="007D6080"/>
    <w:rsid w:val="007D738D"/>
    <w:rsid w:val="007F022F"/>
    <w:rsid w:val="007F4E14"/>
    <w:rsid w:val="00802AB6"/>
    <w:rsid w:val="00812870"/>
    <w:rsid w:val="00846A4F"/>
    <w:rsid w:val="00847D8E"/>
    <w:rsid w:val="00851358"/>
    <w:rsid w:val="0087532E"/>
    <w:rsid w:val="0087682D"/>
    <w:rsid w:val="0088365D"/>
    <w:rsid w:val="00892946"/>
    <w:rsid w:val="00892F99"/>
    <w:rsid w:val="008B3F1B"/>
    <w:rsid w:val="008B4AF4"/>
    <w:rsid w:val="008C73DB"/>
    <w:rsid w:val="008D6103"/>
    <w:rsid w:val="008D64F6"/>
    <w:rsid w:val="008D72DF"/>
    <w:rsid w:val="008E2A46"/>
    <w:rsid w:val="008E7072"/>
    <w:rsid w:val="008F3311"/>
    <w:rsid w:val="009032F8"/>
    <w:rsid w:val="00906F02"/>
    <w:rsid w:val="009221E7"/>
    <w:rsid w:val="00931634"/>
    <w:rsid w:val="009331E3"/>
    <w:rsid w:val="009432A5"/>
    <w:rsid w:val="00947242"/>
    <w:rsid w:val="0095231B"/>
    <w:rsid w:val="009531EF"/>
    <w:rsid w:val="00956A7C"/>
    <w:rsid w:val="0096580A"/>
    <w:rsid w:val="00965D9A"/>
    <w:rsid w:val="00967369"/>
    <w:rsid w:val="009712F1"/>
    <w:rsid w:val="00980494"/>
    <w:rsid w:val="009974AF"/>
    <w:rsid w:val="009C1785"/>
    <w:rsid w:val="009C3727"/>
    <w:rsid w:val="009D0DD7"/>
    <w:rsid w:val="009E094C"/>
    <w:rsid w:val="009E5DF7"/>
    <w:rsid w:val="009F508E"/>
    <w:rsid w:val="009F54BA"/>
    <w:rsid w:val="00A13F3F"/>
    <w:rsid w:val="00A1472B"/>
    <w:rsid w:val="00A3001F"/>
    <w:rsid w:val="00A30B62"/>
    <w:rsid w:val="00A44AB7"/>
    <w:rsid w:val="00A45F0D"/>
    <w:rsid w:val="00A53F49"/>
    <w:rsid w:val="00A63CB8"/>
    <w:rsid w:val="00A70FC3"/>
    <w:rsid w:val="00A86786"/>
    <w:rsid w:val="00A907DC"/>
    <w:rsid w:val="00A94114"/>
    <w:rsid w:val="00AA01E8"/>
    <w:rsid w:val="00AB49A5"/>
    <w:rsid w:val="00AC0368"/>
    <w:rsid w:val="00AD7FCC"/>
    <w:rsid w:val="00AF7088"/>
    <w:rsid w:val="00B02B1C"/>
    <w:rsid w:val="00B04B88"/>
    <w:rsid w:val="00B267BF"/>
    <w:rsid w:val="00B53755"/>
    <w:rsid w:val="00B6339A"/>
    <w:rsid w:val="00B65E02"/>
    <w:rsid w:val="00B97D71"/>
    <w:rsid w:val="00BA64B5"/>
    <w:rsid w:val="00BB1BB8"/>
    <w:rsid w:val="00BD4E52"/>
    <w:rsid w:val="00BF1CDF"/>
    <w:rsid w:val="00BF62E7"/>
    <w:rsid w:val="00BF720D"/>
    <w:rsid w:val="00C05384"/>
    <w:rsid w:val="00C1073E"/>
    <w:rsid w:val="00C13EFA"/>
    <w:rsid w:val="00C14445"/>
    <w:rsid w:val="00C634EE"/>
    <w:rsid w:val="00C70724"/>
    <w:rsid w:val="00C7510D"/>
    <w:rsid w:val="00C817EB"/>
    <w:rsid w:val="00CA447D"/>
    <w:rsid w:val="00CB4BD1"/>
    <w:rsid w:val="00CC2ED6"/>
    <w:rsid w:val="00CD0529"/>
    <w:rsid w:val="00CE1259"/>
    <w:rsid w:val="00CE44D5"/>
    <w:rsid w:val="00CE46C4"/>
    <w:rsid w:val="00D32210"/>
    <w:rsid w:val="00D322CA"/>
    <w:rsid w:val="00D33D3E"/>
    <w:rsid w:val="00D3738E"/>
    <w:rsid w:val="00D525F3"/>
    <w:rsid w:val="00D74CD1"/>
    <w:rsid w:val="00D80290"/>
    <w:rsid w:val="00D85738"/>
    <w:rsid w:val="00D91F13"/>
    <w:rsid w:val="00D95754"/>
    <w:rsid w:val="00D963D7"/>
    <w:rsid w:val="00DA2AD6"/>
    <w:rsid w:val="00DA2BB7"/>
    <w:rsid w:val="00DB5A55"/>
    <w:rsid w:val="00DB5DD3"/>
    <w:rsid w:val="00DD155C"/>
    <w:rsid w:val="00DD4F79"/>
    <w:rsid w:val="00DE1BC2"/>
    <w:rsid w:val="00DE4C41"/>
    <w:rsid w:val="00DF2390"/>
    <w:rsid w:val="00E1256E"/>
    <w:rsid w:val="00E138E5"/>
    <w:rsid w:val="00E13BDE"/>
    <w:rsid w:val="00E15716"/>
    <w:rsid w:val="00E244F9"/>
    <w:rsid w:val="00E43E6B"/>
    <w:rsid w:val="00E61412"/>
    <w:rsid w:val="00E63F3A"/>
    <w:rsid w:val="00E76199"/>
    <w:rsid w:val="00E8543A"/>
    <w:rsid w:val="00E90F2C"/>
    <w:rsid w:val="00E94D8C"/>
    <w:rsid w:val="00E96198"/>
    <w:rsid w:val="00EA210B"/>
    <w:rsid w:val="00EA3469"/>
    <w:rsid w:val="00EB1748"/>
    <w:rsid w:val="00EC7375"/>
    <w:rsid w:val="00ED22DF"/>
    <w:rsid w:val="00EE1452"/>
    <w:rsid w:val="00EE6551"/>
    <w:rsid w:val="00EF175E"/>
    <w:rsid w:val="00EF292C"/>
    <w:rsid w:val="00F003EC"/>
    <w:rsid w:val="00F017E0"/>
    <w:rsid w:val="00F0777B"/>
    <w:rsid w:val="00F1329A"/>
    <w:rsid w:val="00F1554D"/>
    <w:rsid w:val="00F21399"/>
    <w:rsid w:val="00F25A31"/>
    <w:rsid w:val="00F31853"/>
    <w:rsid w:val="00F34E28"/>
    <w:rsid w:val="00F37C1C"/>
    <w:rsid w:val="00F5660A"/>
    <w:rsid w:val="00F65419"/>
    <w:rsid w:val="00F704BB"/>
    <w:rsid w:val="00F72D8A"/>
    <w:rsid w:val="00F743CF"/>
    <w:rsid w:val="00F74DB7"/>
    <w:rsid w:val="00F74F7E"/>
    <w:rsid w:val="00F85748"/>
    <w:rsid w:val="00F95D9A"/>
    <w:rsid w:val="00FA0415"/>
    <w:rsid w:val="00FA6AA3"/>
    <w:rsid w:val="00FB1CCD"/>
    <w:rsid w:val="00FC159C"/>
    <w:rsid w:val="00FC2D47"/>
    <w:rsid w:val="00FC576C"/>
    <w:rsid w:val="00FE2CBE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745B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customStyle="1" w:styleId="Default">
    <w:name w:val="Default"/>
    <w:rsid w:val="003760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AS,Table of contents numbered"/>
    <w:basedOn w:val="Normal"/>
    <w:link w:val="ListParagraphChar"/>
    <w:uiPriority w:val="34"/>
    <w:qFormat/>
    <w:rsid w:val="003760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3760ED"/>
  </w:style>
  <w:style w:type="paragraph" w:styleId="Revision">
    <w:name w:val="Revision"/>
    <w:hidden/>
    <w:uiPriority w:val="99"/>
    <w:semiHidden/>
    <w:rsid w:val="007C51F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0EA3-55B9-4A63-A6CE-DE6EE569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6887</Words>
  <Characters>3927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Alenas Šerpenskas</cp:lastModifiedBy>
  <cp:revision>6</cp:revision>
  <dcterms:created xsi:type="dcterms:W3CDTF">2025-09-15T06:19:00Z</dcterms:created>
  <dcterms:modified xsi:type="dcterms:W3CDTF">2025-09-15T08:45:00Z</dcterms:modified>
</cp:coreProperties>
</file>