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A72E3" w14:textId="77777777" w:rsidR="00A25071" w:rsidRDefault="00A25071">
      <w:pPr>
        <w:jc w:val="center"/>
        <w:rPr>
          <w:b/>
        </w:rPr>
      </w:pPr>
      <w:bookmarkStart w:id="0" w:name="_GoBack"/>
    </w:p>
    <w:bookmarkEnd w:id="0"/>
    <w:p w14:paraId="0E966514" w14:textId="77777777" w:rsidR="00A25071" w:rsidRDefault="00124D2C">
      <w:pPr>
        <w:jc w:val="center"/>
        <w:rPr>
          <w:b/>
        </w:rPr>
      </w:pPr>
      <w:r>
        <w:rPr>
          <w:b/>
        </w:rPr>
        <w:t xml:space="preserve">PREKIŲ VIEŠOJO PIRKIMO-PARDAVIMO SUTARTIS </w:t>
      </w:r>
    </w:p>
    <w:p w14:paraId="3AB07859" w14:textId="77777777" w:rsidR="00A25071" w:rsidRDefault="00124D2C">
      <w:pPr>
        <w:jc w:val="center"/>
        <w:rPr>
          <w:b/>
        </w:rPr>
      </w:pPr>
      <w:r>
        <w:rPr>
          <w:b/>
        </w:rPr>
        <w:t>I. SPECIALIOJI DALIS</w:t>
      </w:r>
    </w:p>
    <w:p w14:paraId="1F05BE22" w14:textId="77777777" w:rsidR="00A25071" w:rsidRDefault="00A25071"/>
    <w:p w14:paraId="3A5BE2FD" w14:textId="77777777" w:rsidR="00A25071" w:rsidRDefault="00A25071">
      <w:pPr>
        <w:ind w:left="2880" w:firstLine="720"/>
      </w:pPr>
    </w:p>
    <w:p w14:paraId="721FC612" w14:textId="77777777" w:rsidR="00A25071" w:rsidRDefault="00124D2C">
      <w:pPr>
        <w:ind w:left="2880" w:firstLine="720"/>
      </w:pPr>
      <w:r>
        <w:t>2025 m.           d.     Nr.</w:t>
      </w:r>
    </w:p>
    <w:p w14:paraId="47FE894A" w14:textId="77777777" w:rsidR="00A25071" w:rsidRDefault="00124D2C">
      <w:pPr>
        <w:ind w:left="2880" w:firstLine="720"/>
      </w:pPr>
      <w:r>
        <w:t xml:space="preserve">        Marijampolė</w:t>
      </w:r>
    </w:p>
    <w:p w14:paraId="0AE5B354" w14:textId="77777777" w:rsidR="00A25071" w:rsidRDefault="00A25071">
      <w:pPr>
        <w:ind w:left="2880" w:firstLine="720"/>
      </w:pPr>
    </w:p>
    <w:p w14:paraId="291D5005" w14:textId="77777777" w:rsidR="00A25071" w:rsidRDefault="00A25071">
      <w:pPr>
        <w:ind w:left="2880" w:firstLine="720"/>
      </w:pPr>
    </w:p>
    <w:p w14:paraId="649393A0" w14:textId="77777777" w:rsidR="00A25071" w:rsidRDefault="00124D2C">
      <w:pPr>
        <w:jc w:val="both"/>
        <w:rPr>
          <w:color w:val="000000"/>
        </w:rPr>
      </w:pPr>
      <w:r>
        <w:rPr>
          <w:rFonts w:eastAsia="Calibri"/>
          <w:b/>
          <w:lang w:eastAsia="en-US"/>
        </w:rPr>
        <w:t xml:space="preserve">        </w:t>
      </w:r>
      <w:r>
        <w:rPr>
          <w:rFonts w:eastAsia="Calibri"/>
          <w:lang w:eastAsia="en-US"/>
        </w:rPr>
        <w:t xml:space="preserve">Lietuvos kariuomenės Lietuvos didžiojo kunigaikščio Vytenio bendrosios paramos logistikos batalionas, įm. kodas 188788238, Vytauto g. 72, Marijampolė, atstovaujamas </w:t>
      </w:r>
      <w:r w:rsidR="00011B98">
        <w:rPr>
          <w:rFonts w:eastAsia="Calibri"/>
          <w:lang w:eastAsia="en-US"/>
        </w:rPr>
        <w:t>vado plk. ltn. Mindaugo Juotkos</w:t>
      </w:r>
      <w:r>
        <w:rPr>
          <w:rFonts w:eastAsia="Calibri"/>
          <w:lang w:eastAsia="en-US"/>
        </w:rPr>
        <w:t xml:space="preserve">, veikiančio pagal Lietuvos didžiojo kunigaikščio Vytenio bendrosios paramos logistikos bataliono nuostatus, patvirtintus  LR Krašto apsaugos ministro 2014 m. balandžio 2 d. įsakymu Nr. V-264 (toliau – Pirkėjas), </w:t>
      </w:r>
      <w:r>
        <w:rPr>
          <w:rFonts w:eastAsia="Calibri"/>
          <w:color w:val="000000"/>
          <w:lang w:eastAsia="en-US"/>
        </w:rPr>
        <w:t xml:space="preserve">ir  </w:t>
      </w:r>
      <w:r>
        <w:rPr>
          <w:lang w:val="en-US"/>
        </w:rPr>
        <w:t xml:space="preserve">UAB </w:t>
      </w:r>
      <w:r>
        <w:t>„</w:t>
      </w:r>
      <w:r>
        <w:rPr>
          <w:lang w:val="en-US"/>
        </w:rPr>
        <w:t>____________”,</w:t>
      </w:r>
      <w:r>
        <w:rPr>
          <w:b/>
          <w:lang w:val="en-US"/>
        </w:rPr>
        <w:t xml:space="preserve"> </w:t>
      </w:r>
      <w:r>
        <w:rPr>
          <w:lang w:eastAsia="en-US"/>
        </w:rPr>
        <w:t>įm. kodas</w:t>
      </w:r>
      <w:r>
        <w:rPr>
          <w:color w:val="000000"/>
        </w:rPr>
        <w:t xml:space="preserve"> ____________</w:t>
      </w:r>
      <w:r>
        <w:rPr>
          <w:color w:val="333333"/>
        </w:rPr>
        <w:t xml:space="preserve">, </w:t>
      </w:r>
      <w:r>
        <w:rPr>
          <w:color w:val="000000"/>
        </w:rPr>
        <w:t>atstovaujama __________________, veikiančio (-ios) pagal įmonės ______________, (toliau – Pardavėjas), toliau kartu šioje prekių pirkimo-pardavimo sutartyje vadinami „Šalimis“, o kiekvienas atskirai – „Šalimi“, vadovaudamosi Lietuvos Respublikos viešųjų pirkimų įstatymu</w:t>
      </w:r>
      <w:r>
        <w:rPr>
          <w:i/>
          <w:color w:val="000000"/>
        </w:rPr>
        <w:t xml:space="preserve"> </w:t>
      </w:r>
      <w:r>
        <w:rPr>
          <w:color w:val="000000"/>
        </w:rPr>
        <w:t xml:space="preserve">(toliau – Viešųjų pirkimų įstatymas), </w:t>
      </w:r>
      <w:r>
        <w:rPr>
          <w:i/>
          <w:color w:val="000000"/>
        </w:rPr>
        <w:t xml:space="preserve"> </w:t>
      </w:r>
      <w:r>
        <w:rPr>
          <w:color w:val="000000"/>
        </w:rPr>
        <w:t>sudarė šią  prekių viešojo pirkimo-pardavimo sutartį, toliau vadinamą „Sutartimi“, ir susitarė dėl toliau išvardintų sąlygų.</w:t>
      </w:r>
    </w:p>
    <w:tbl>
      <w:tblPr>
        <w:tblW w:w="9520" w:type="dxa"/>
        <w:tblInd w:w="108" w:type="dxa"/>
        <w:tblLayout w:type="fixed"/>
        <w:tblLook w:val="01E0" w:firstRow="1" w:lastRow="1" w:firstColumn="1" w:lastColumn="1" w:noHBand="0" w:noVBand="0"/>
      </w:tblPr>
      <w:tblGrid>
        <w:gridCol w:w="9520"/>
      </w:tblGrid>
      <w:tr w:rsidR="00A25071" w14:paraId="526D125E"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0C9349BA" w14:textId="77777777" w:rsidR="00A25071" w:rsidRDefault="00124D2C">
            <w:pPr>
              <w:jc w:val="both"/>
              <w:rPr>
                <w:b/>
              </w:rPr>
            </w:pPr>
            <w:r>
              <w:rPr>
                <w:b/>
              </w:rPr>
              <w:t>1. Sutarties objektas</w:t>
            </w:r>
          </w:p>
          <w:p w14:paraId="09802DEE" w14:textId="77777777" w:rsidR="00A25071" w:rsidRDefault="00124D2C">
            <w:pPr>
              <w:tabs>
                <w:tab w:val="left" w:pos="709"/>
                <w:tab w:val="left" w:pos="851"/>
                <w:tab w:val="left" w:pos="993"/>
              </w:tabs>
              <w:jc w:val="both"/>
            </w:pPr>
            <w:r>
              <w:t>1.1. Pardavėjas įsipareig</w:t>
            </w:r>
            <w:r w:rsidR="00011B98">
              <w:t>oja parduoti ir pristatyti drėgmei atsparius čiužinio užvilkimus, BVPŽ kodas 39512300-7</w:t>
            </w:r>
            <w:r>
              <w:t xml:space="preserve"> (toliau – Prekės), atitinkan</w:t>
            </w:r>
            <w:r w:rsidR="00011B98">
              <w:t>čias Sutarties 1 priede ,,</w:t>
            </w:r>
            <w:r>
              <w:t xml:space="preserve">techninė specifikacija“ (toliau – 1 priedas) pateiktą techninę specifikaciją ir kitus Sutartyje nurodytus reikalavimus. </w:t>
            </w:r>
          </w:p>
          <w:p w14:paraId="156EB045" w14:textId="77777777" w:rsidR="00A25071" w:rsidRDefault="00124D2C">
            <w:pPr>
              <w:jc w:val="both"/>
            </w:pPr>
            <w:r>
              <w:t>1.2. Pirkėjas įsipareigoja priimti Sutarties 1 priede pateiktas Sutarties reikalavimus atitinkančias Prekes ir už jas sumokėti Sutartyje nustatyta tvarka.</w:t>
            </w:r>
          </w:p>
        </w:tc>
      </w:tr>
      <w:tr w:rsidR="00A25071" w14:paraId="38BF17F0"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3D668F0B" w14:textId="77777777" w:rsidR="00A25071" w:rsidRDefault="00124D2C">
            <w:pPr>
              <w:rPr>
                <w:b/>
              </w:rPr>
            </w:pPr>
            <w:r>
              <w:rPr>
                <w:b/>
              </w:rPr>
              <w:t>2. Sutarties kaina/vertė/prekių įkainiai/kainodaros taisyklės</w:t>
            </w:r>
          </w:p>
          <w:p w14:paraId="228A6C3E" w14:textId="77777777" w:rsidR="00A25071" w:rsidRDefault="00124D2C">
            <w:pPr>
              <w:jc w:val="both"/>
            </w:pPr>
            <w:r>
              <w:t>2.1. Ben</w:t>
            </w:r>
            <w:r w:rsidR="003E6846">
              <w:t xml:space="preserve">dra Sutarties suma </w:t>
            </w:r>
            <w:r w:rsidR="00011B98">
              <w:rPr>
                <w:b/>
              </w:rPr>
              <w:t>_________</w:t>
            </w:r>
            <w:r w:rsidR="003E6846">
              <w:t xml:space="preserve"> </w:t>
            </w:r>
            <w:r w:rsidR="00011B98">
              <w:t>- EUR  ( _____________ Eur ________</w:t>
            </w:r>
            <w:r w:rsidR="003E6846">
              <w:t xml:space="preserve"> </w:t>
            </w:r>
            <w:r>
              <w:t>ct.,) su PVM. Prekių kaina su PVM, visais kitais mokesčiais bei išlaidomis, kurios atsiranda vykdant šią Sutartį, nurodyti Sutarties 2 pried</w:t>
            </w:r>
            <w:r w:rsidR="003E6846">
              <w:t>e „P</w:t>
            </w:r>
            <w:r w:rsidR="00011B98">
              <w:t>erkamų prekių iš UAB ,,____________</w:t>
            </w:r>
            <w:r w:rsidR="003E6846">
              <w:t>“ pasiūlymas“.</w:t>
            </w:r>
          </w:p>
          <w:p w14:paraId="336758CC" w14:textId="77777777" w:rsidR="00A25071" w:rsidRDefault="00124D2C">
            <w:pPr>
              <w:jc w:val="both"/>
            </w:pPr>
            <w:r>
              <w:t>2.2. Sutarčiai taikoma fiksuotos kainos kainodara.</w:t>
            </w:r>
          </w:p>
          <w:p w14:paraId="1EC64E85" w14:textId="76EB0A72" w:rsidR="00A25071" w:rsidRDefault="00124D2C" w:rsidP="00EE7231">
            <w:pPr>
              <w:jc w:val="both"/>
            </w:pPr>
            <w:r>
              <w:t xml:space="preserve">2.3. Peržiūros atvejis numatytas Sutarties bendrosios dalies 2.2 </w:t>
            </w:r>
            <w:r w:rsidR="00EE7231">
              <w:t>papunktyje.</w:t>
            </w:r>
          </w:p>
        </w:tc>
      </w:tr>
      <w:tr w:rsidR="00A25071" w14:paraId="4D7DBA1A" w14:textId="77777777">
        <w:trPr>
          <w:trHeight w:val="702"/>
        </w:trPr>
        <w:tc>
          <w:tcPr>
            <w:tcW w:w="9520" w:type="dxa"/>
            <w:tcBorders>
              <w:top w:val="single" w:sz="4" w:space="0" w:color="000000"/>
              <w:left w:val="single" w:sz="4" w:space="0" w:color="000000"/>
              <w:bottom w:val="single" w:sz="4" w:space="0" w:color="000000"/>
              <w:right w:val="single" w:sz="4" w:space="0" w:color="000000"/>
            </w:tcBorders>
          </w:tcPr>
          <w:p w14:paraId="160620F1" w14:textId="77777777" w:rsidR="00A25071" w:rsidRDefault="00124D2C">
            <w:pPr>
              <w:rPr>
                <w:b/>
              </w:rPr>
            </w:pPr>
            <w:r>
              <w:rPr>
                <w:b/>
              </w:rPr>
              <w:t>3. Prekių pristatymo vieta, terminas ir sąlygos</w:t>
            </w:r>
          </w:p>
          <w:p w14:paraId="042A6D5C" w14:textId="77777777" w:rsidR="00A25071" w:rsidRDefault="00124D2C">
            <w:pPr>
              <w:jc w:val="both"/>
            </w:pPr>
            <w:r>
              <w:t xml:space="preserve">3.1. </w:t>
            </w:r>
            <w:r>
              <w:rPr>
                <w:color w:val="000000"/>
                <w:lang w:eastAsia="en-US"/>
              </w:rPr>
              <w:t>Prekių p</w:t>
            </w:r>
            <w:r w:rsidR="00011B98">
              <w:rPr>
                <w:color w:val="000000"/>
                <w:lang w:eastAsia="en-US"/>
              </w:rPr>
              <w:t>ristatymo terminas – iki 2025-12-19</w:t>
            </w:r>
            <w:r>
              <w:rPr>
                <w:color w:val="000000"/>
                <w:lang w:eastAsia="en-US"/>
              </w:rPr>
              <w:t xml:space="preserve">. </w:t>
            </w:r>
          </w:p>
          <w:p w14:paraId="6AB2118D" w14:textId="77777777" w:rsidR="00A25071" w:rsidRDefault="00124D2C">
            <w:pPr>
              <w:jc w:val="both"/>
            </w:pPr>
            <w:r>
              <w:t xml:space="preserve">3.2. Prekių pristatymo vieta - Vytauto g. 72, Marijampolė, Lietuvos kariuomenės Lietuvos didžiojo kunigaikščio Vytenio bendrosios paramos logistikos batalionas. </w:t>
            </w:r>
          </w:p>
          <w:p w14:paraId="4C5831BA" w14:textId="77777777" w:rsidR="00A25071" w:rsidRDefault="00124D2C">
            <w:pPr>
              <w:jc w:val="both"/>
              <w:rPr>
                <w:lang w:eastAsia="en-US"/>
              </w:rPr>
            </w:pPr>
            <w:r>
              <w:t>3.3. Prekių pristatymo sąlygos – Prekės pristatomos nuo pirmadienio iki ketvirtadienio nuo 9 val. iki 11 val. ir nuo 13 val. iki16 val., penktadieniais  nuo 9 val. iki 11 val. ir nuo 13val. iki15 val.,</w:t>
            </w:r>
            <w:r>
              <w:rPr>
                <w:lang w:eastAsia="en-US"/>
              </w:rPr>
              <w:t>(laikas gali būti keičiamas, suderinus su Pirkėju).</w:t>
            </w:r>
          </w:p>
          <w:p w14:paraId="6E788ECC" w14:textId="77777777" w:rsidR="00A25071" w:rsidRDefault="00124D2C">
            <w:pPr>
              <w:pStyle w:val="ListParagraph"/>
              <w:tabs>
                <w:tab w:val="left" w:pos="851"/>
              </w:tabs>
              <w:spacing w:after="0" w:line="240" w:lineRule="auto"/>
              <w:ind w:left="0"/>
              <w:jc w:val="both"/>
            </w:pPr>
            <w:r>
              <w:t>3.4.</w:t>
            </w:r>
            <w:r>
              <w:rPr>
                <w:b/>
              </w:rPr>
              <w:t xml:space="preserve"> </w:t>
            </w:r>
            <w:r>
              <w:t>Pirkėjas įgyja nuosavybės teisę į pristatytas Prekes abiem Šalims pasirašius Prekių perdavimo–priėmimo aktą, kurį parengia Pirkėjas. Prekių perdavimo–priėmimo aktas pasirašomas Sutarties Bendrosios dalies 3.2 papunktyje nustatyta tvarka.</w:t>
            </w:r>
          </w:p>
          <w:p w14:paraId="220B2D56" w14:textId="77777777" w:rsidR="00A25071" w:rsidRDefault="00124D2C">
            <w:pPr>
              <w:pStyle w:val="ListParagraph"/>
              <w:tabs>
                <w:tab w:val="left" w:pos="851"/>
              </w:tabs>
              <w:spacing w:after="0" w:line="240" w:lineRule="auto"/>
              <w:ind w:left="0"/>
              <w:jc w:val="both"/>
              <w:rPr>
                <w:rFonts w:eastAsia="Arial Unicode MS"/>
                <w:lang w:val="en-US" w:eastAsia="en-US"/>
              </w:rPr>
            </w:pPr>
            <w:r>
              <w:t xml:space="preserve">3.5. </w:t>
            </w:r>
            <w:r>
              <w:rPr>
                <w:rFonts w:eastAsia="Arial Unicode MS"/>
                <w:lang w:eastAsia="en-US"/>
              </w:rPr>
              <w:t>Visi</w:t>
            </w:r>
            <w:r>
              <w:rPr>
                <w:rFonts w:eastAsia="Arial Unicode MS"/>
                <w:lang w:val="en-US" w:eastAsia="en-US"/>
              </w:rPr>
              <w:t xml:space="preserve"> su Sutarties vykdymu susiję dokumentai bus pateikti tik elektronine forma.</w:t>
            </w:r>
          </w:p>
          <w:p w14:paraId="21D6EE39" w14:textId="77777777" w:rsidR="00A25071" w:rsidRDefault="00124D2C">
            <w:pPr>
              <w:pStyle w:val="ListParagraph"/>
              <w:tabs>
                <w:tab w:val="left" w:pos="851"/>
              </w:tabs>
              <w:spacing w:after="0" w:line="240" w:lineRule="auto"/>
              <w:ind w:left="0"/>
              <w:jc w:val="both"/>
              <w:rPr>
                <w:lang w:eastAsia="en-US"/>
              </w:rPr>
            </w:pPr>
            <w:r>
              <w:t>3.6. Pardavėjas privalo užtikrinti, kad Sutarties sudarymo ir vykdymo metu neatsirastų aplinkybių, nurodytų Viešųjų pirkimų įstatymo 45 straipsnio 2</w:t>
            </w:r>
            <w:r>
              <w:rPr>
                <w:vertAlign w:val="superscript"/>
              </w:rPr>
              <w:t>1</w:t>
            </w:r>
            <w:r>
              <w:t xml:space="preserve"> dalyje. Pirkėjas turi teisę bet kuriuo metu pareikalauti Pardavėjo pateikti pagrindžiančius dokumentus, nurodytus Viešųjų pirkimų įstatymo 51 straipsnio 12 dalyje, kad nėra sąlygų, numatytų Viešųjų pirkimų įstatymo 45 straipsnio 2</w:t>
            </w:r>
            <w:r>
              <w:rPr>
                <w:vertAlign w:val="superscript"/>
              </w:rPr>
              <w:t>1</w:t>
            </w:r>
            <w:r>
              <w:t xml:space="preserve"> dalyje. Pardavėjas privalo pateikti Pirkėjo prašomus dokumentus ne vėliau kaip per 10 darbo dienų nuo prašymo gavimo dienos.</w:t>
            </w:r>
          </w:p>
        </w:tc>
      </w:tr>
      <w:tr w:rsidR="00A25071" w14:paraId="298EEE20" w14:textId="77777777">
        <w:trPr>
          <w:trHeight w:val="416"/>
        </w:trPr>
        <w:tc>
          <w:tcPr>
            <w:tcW w:w="9520" w:type="dxa"/>
            <w:tcBorders>
              <w:top w:val="single" w:sz="4" w:space="0" w:color="000000"/>
              <w:left w:val="single" w:sz="4" w:space="0" w:color="000000"/>
              <w:bottom w:val="single" w:sz="4" w:space="0" w:color="000000"/>
              <w:right w:val="single" w:sz="4" w:space="0" w:color="000000"/>
            </w:tcBorders>
          </w:tcPr>
          <w:p w14:paraId="6B595687" w14:textId="77777777" w:rsidR="00A25071" w:rsidRDefault="00124D2C">
            <w:pPr>
              <w:jc w:val="both"/>
              <w:rPr>
                <w:b/>
              </w:rPr>
            </w:pPr>
            <w:r>
              <w:rPr>
                <w:b/>
              </w:rPr>
              <w:t>4. Apmokėjimo tvarka</w:t>
            </w:r>
          </w:p>
          <w:p w14:paraId="5D596623" w14:textId="77777777" w:rsidR="00A25071" w:rsidRDefault="00124D2C">
            <w:pPr>
              <w:jc w:val="both"/>
            </w:pPr>
            <w:r>
              <w:t xml:space="preserve">4.1. Pirkėjas su Pardavėju atsiskaito Sutarties bendrosios dalies 4.1 papunktyje nustatyta tvarka. </w:t>
            </w:r>
          </w:p>
          <w:p w14:paraId="49B03889" w14:textId="77777777" w:rsidR="00A25071" w:rsidRDefault="00124D2C">
            <w:pPr>
              <w:jc w:val="both"/>
            </w:pPr>
            <w:r>
              <w:t xml:space="preserve">4.2. Avanso mokėjimas nenumatomas. </w:t>
            </w:r>
          </w:p>
          <w:p w14:paraId="0875C839" w14:textId="77777777" w:rsidR="00A25071" w:rsidRDefault="00124D2C">
            <w:pPr>
              <w:jc w:val="both"/>
              <w:rPr>
                <w:b/>
              </w:rPr>
            </w:pPr>
            <w:r>
              <w:lastRenderedPageBreak/>
              <w:t>4.3. Vykdant Sutartį, PVM sąskaitos faktūros turi būti teikiamos naudojantis informacinės sistemos „SABIS“ priemonėmis, nurodant Pirkėją, Gavėją (jeigu Sutartyje yra numatytas Gavėjas) Sutarties numerį ir datą. Jeigu Pardavėjas nepateikia sąskaitos informacinės sistemos „SABIS“ priemonėmis, mokėjimas neatliekamas.</w:t>
            </w:r>
          </w:p>
        </w:tc>
      </w:tr>
      <w:tr w:rsidR="00A25071" w14:paraId="1550017B" w14:textId="77777777">
        <w:trPr>
          <w:trHeight w:val="431"/>
        </w:trPr>
        <w:tc>
          <w:tcPr>
            <w:tcW w:w="9520" w:type="dxa"/>
            <w:tcBorders>
              <w:top w:val="single" w:sz="4" w:space="0" w:color="000000"/>
              <w:left w:val="single" w:sz="4" w:space="0" w:color="000000"/>
              <w:bottom w:val="single" w:sz="4" w:space="0" w:color="000000"/>
              <w:right w:val="single" w:sz="4" w:space="0" w:color="000000"/>
            </w:tcBorders>
          </w:tcPr>
          <w:p w14:paraId="6B521D09" w14:textId="77777777" w:rsidR="00A25071" w:rsidRDefault="00124D2C">
            <w:pPr>
              <w:jc w:val="both"/>
              <w:rPr>
                <w:b/>
              </w:rPr>
            </w:pPr>
            <w:r>
              <w:rPr>
                <w:b/>
              </w:rPr>
              <w:lastRenderedPageBreak/>
              <w:t>5. Pirkėjo teisė vienašališkai nutraukti Sutartį</w:t>
            </w:r>
            <w:r>
              <w:t xml:space="preserve"> </w:t>
            </w:r>
          </w:p>
          <w:p w14:paraId="4830D330" w14:textId="31FCB0B9" w:rsidR="00A25071" w:rsidRDefault="00124D2C">
            <w:pPr>
              <w:jc w:val="both"/>
              <w:rPr>
                <w:szCs w:val="22"/>
              </w:rPr>
            </w:pPr>
            <w:r>
              <w:t>5.1.</w:t>
            </w:r>
            <w:r>
              <w:rPr>
                <w:b/>
              </w:rPr>
              <w:t xml:space="preserve"> </w:t>
            </w:r>
            <w:r>
              <w:rPr>
                <w:szCs w:val="22"/>
              </w:rPr>
              <w:t xml:space="preserve">Pirkėjas turi teisę Sutarties </w:t>
            </w:r>
            <w:r w:rsidR="00EE7231">
              <w:rPr>
                <w:szCs w:val="22"/>
              </w:rPr>
              <w:t>b</w:t>
            </w:r>
            <w:r>
              <w:rPr>
                <w:szCs w:val="22"/>
              </w:rPr>
              <w:t xml:space="preserve">endrosios dalies 9.2 </w:t>
            </w:r>
            <w:r>
              <w:t>papunktyje</w:t>
            </w:r>
            <w:r>
              <w:rPr>
                <w:szCs w:val="22"/>
              </w:rPr>
              <w:t xml:space="preserve"> nustatyta tvarka Sutartį nutraukti:</w:t>
            </w:r>
          </w:p>
          <w:p w14:paraId="1422A817" w14:textId="4614860B" w:rsidR="00A25071" w:rsidRDefault="00124D2C">
            <w:pPr>
              <w:jc w:val="both"/>
            </w:pPr>
            <w:r>
              <w:rPr>
                <w:szCs w:val="22"/>
              </w:rPr>
              <w:t xml:space="preserve">5.1.1. </w:t>
            </w:r>
            <w:r>
              <w:t xml:space="preserve">Pardavėjui vėluojant pristatyti Prekes daugiau kaip 5 (penkias) darbo dienas nuo Sutarties specialiosios dalies 3.1 </w:t>
            </w:r>
            <w:r w:rsidR="00EE7231">
              <w:t xml:space="preserve">papunktyje </w:t>
            </w:r>
            <w:r>
              <w:t>nurodyto  termino;</w:t>
            </w:r>
          </w:p>
          <w:p w14:paraId="1097310E" w14:textId="77777777" w:rsidR="00A25071" w:rsidRDefault="00124D2C">
            <w:pPr>
              <w:jc w:val="both"/>
            </w:pPr>
            <w:r>
              <w:t>5.1.2. Pardavėjas per Pirkėjo nustatytą terminą Pirkėjui nepateikia Sutarties specialiosios dalies 3.6. papunktyje nurodytų dokumentų;</w:t>
            </w:r>
          </w:p>
          <w:p w14:paraId="1341B07E" w14:textId="77777777" w:rsidR="00A25071" w:rsidRDefault="00124D2C">
            <w:pPr>
              <w:jc w:val="both"/>
            </w:pPr>
            <w:r>
              <w:t>5.1.3. Paaiškėja, kad yra aplinkybė, atitinkanti bent vieną iš Viešųjų pirkimo įstatymo 45 straipsnio 2</w:t>
            </w:r>
            <w:r>
              <w:rPr>
                <w:vertAlign w:val="superscript"/>
              </w:rPr>
              <w:t>1</w:t>
            </w:r>
            <w:r>
              <w:t xml:space="preserve"> dalyje išvardintų sąlygų.</w:t>
            </w:r>
          </w:p>
          <w:p w14:paraId="5A1C9369" w14:textId="77777777" w:rsidR="00A25071" w:rsidRDefault="00124D2C">
            <w:pPr>
              <w:jc w:val="both"/>
            </w:pPr>
            <w:r>
              <w:t>5.2. Kiti vienašalio Sutarties nutraukimo atvejai numatyti Sutarties bendrosios dalies 9.2 papunktyje.</w:t>
            </w:r>
          </w:p>
        </w:tc>
      </w:tr>
      <w:tr w:rsidR="00A25071" w14:paraId="009DB693" w14:textId="77777777">
        <w:trPr>
          <w:trHeight w:val="728"/>
        </w:trPr>
        <w:tc>
          <w:tcPr>
            <w:tcW w:w="9520" w:type="dxa"/>
            <w:tcBorders>
              <w:top w:val="single" w:sz="4" w:space="0" w:color="000000"/>
              <w:left w:val="single" w:sz="4" w:space="0" w:color="000000"/>
              <w:bottom w:val="single" w:sz="4" w:space="0" w:color="000000"/>
              <w:right w:val="single" w:sz="4" w:space="0" w:color="000000"/>
            </w:tcBorders>
          </w:tcPr>
          <w:p w14:paraId="39559976" w14:textId="77777777" w:rsidR="00A25071" w:rsidRDefault="00124D2C">
            <w:pPr>
              <w:rPr>
                <w:b/>
              </w:rPr>
            </w:pPr>
            <w:r>
              <w:rPr>
                <w:b/>
              </w:rPr>
              <w:t xml:space="preserve">6. Prekių kokybė </w:t>
            </w:r>
          </w:p>
          <w:p w14:paraId="23ED0C2D" w14:textId="77777777" w:rsidR="00A25071" w:rsidRDefault="00124D2C">
            <w:pPr>
              <w:jc w:val="both"/>
            </w:pPr>
            <w:r>
              <w:t>6.1</w:t>
            </w:r>
            <w:r>
              <w:rPr>
                <w:i/>
              </w:rPr>
              <w:t xml:space="preserve">. </w:t>
            </w:r>
            <w:r>
              <w:t>Prekės privalo atitikti Sutartyje ir jos prieduose nustatytus reikalavimus.</w:t>
            </w:r>
          </w:p>
          <w:p w14:paraId="57F8D8B0" w14:textId="77777777" w:rsidR="00A25071" w:rsidRDefault="00124D2C">
            <w:pPr>
              <w:jc w:val="both"/>
              <w:rPr>
                <w:b/>
              </w:rPr>
            </w:pPr>
            <w:r>
              <w:t>6.2. Pirkėjas, patikrinęs Prekių atitikimą Sutartyje ir jos prieduose nustatytus reikalavimus, surašo Prekių perdavimo–priėmimo aktą. Nustačius neatitikimus, Prekės nepriimamos ir laikoma, kad jos nebuvo pristatytos, ir Pardavėjas savo lėšomis nedelsiant Prekes turi atsiimti. Pardavėjui neįvykdžius pareigos nedelsiant atsiimti Prekes, Pardavėjas neturi teisės reikšti pretenzijų dėl jų žuvimo ar sugadinimo.</w:t>
            </w:r>
          </w:p>
        </w:tc>
      </w:tr>
      <w:tr w:rsidR="00A25071" w14:paraId="01E726FF" w14:textId="77777777">
        <w:trPr>
          <w:trHeight w:val="2368"/>
        </w:trPr>
        <w:tc>
          <w:tcPr>
            <w:tcW w:w="9520" w:type="dxa"/>
            <w:tcBorders>
              <w:top w:val="single" w:sz="4" w:space="0" w:color="000000"/>
              <w:left w:val="single" w:sz="4" w:space="0" w:color="000000"/>
              <w:bottom w:val="single" w:sz="4" w:space="0" w:color="000000"/>
              <w:right w:val="single" w:sz="4" w:space="0" w:color="000000"/>
            </w:tcBorders>
          </w:tcPr>
          <w:p w14:paraId="3D71E8B0" w14:textId="77777777" w:rsidR="00A25071" w:rsidRDefault="00124D2C">
            <w:pPr>
              <w:jc w:val="both"/>
              <w:rPr>
                <w:b/>
              </w:rPr>
            </w:pPr>
            <w:r>
              <w:rPr>
                <w:b/>
              </w:rPr>
              <w:t xml:space="preserve">7. Garantiniai įsipareigojimai </w:t>
            </w:r>
          </w:p>
          <w:p w14:paraId="55F8861F" w14:textId="77777777" w:rsidR="00A25071" w:rsidRDefault="00124D2C">
            <w:pPr>
              <w:tabs>
                <w:tab w:val="left" w:pos="394"/>
                <w:tab w:val="left" w:pos="536"/>
              </w:tabs>
              <w:jc w:val="both"/>
            </w:pPr>
            <w:r>
              <w:t xml:space="preserve">7.1. Pardavėjo pristatytų prekių kokybės garantijos/tinkamumo naudoti terminas – taikoma Prekės gamintojo suteikta garantija. </w:t>
            </w:r>
            <w:r>
              <w:rPr>
                <w:rFonts w:eastAsia="Calibri"/>
                <w:lang w:eastAsia="en-US"/>
              </w:rPr>
              <w:t xml:space="preserve">Garantija Prekėms pradedama skaičiuoti nuo </w:t>
            </w:r>
            <w:r>
              <w:t>perdavimo–priėmimo akto pasirašymo dienos. Prekių kokybės garantijai taikoma Sutarties bendrosios dalies ir 6.3 papunkčio nuostatos.</w:t>
            </w:r>
          </w:p>
          <w:p w14:paraId="3A3E44EE" w14:textId="77777777" w:rsidR="00A25071" w:rsidRDefault="00124D2C">
            <w:pPr>
              <w:jc w:val="both"/>
            </w:pPr>
            <w:r>
              <w:t>7.2. Pardavėjas po raštiško Pirkėjo pranešimo per 5 (penkias) darbo dienas neatitinkančias reikalavimų Prekes turi pakeisti tomis pačiomis Prekėmis, atitinkančiomis Sutarties bei jos priedo reikalavimus bei kompensuoti Pirkėjo patirtus nuostolius (jeigu tokie buvo).</w:t>
            </w:r>
          </w:p>
        </w:tc>
      </w:tr>
      <w:tr w:rsidR="00A25071" w14:paraId="0D483545" w14:textId="77777777">
        <w:trPr>
          <w:trHeight w:val="662"/>
        </w:trPr>
        <w:tc>
          <w:tcPr>
            <w:tcW w:w="9520" w:type="dxa"/>
            <w:tcBorders>
              <w:top w:val="single" w:sz="4" w:space="0" w:color="000000"/>
              <w:left w:val="single" w:sz="4" w:space="0" w:color="000000"/>
              <w:bottom w:val="single" w:sz="4" w:space="0" w:color="000000"/>
              <w:right w:val="single" w:sz="4" w:space="0" w:color="000000"/>
            </w:tcBorders>
          </w:tcPr>
          <w:p w14:paraId="1BCFB185" w14:textId="77777777" w:rsidR="00A25071" w:rsidRDefault="00124D2C">
            <w:pPr>
              <w:pStyle w:val="ListParagraph"/>
              <w:spacing w:after="0" w:line="240" w:lineRule="auto"/>
              <w:ind w:left="0"/>
              <w:contextualSpacing w:val="0"/>
              <w:jc w:val="both"/>
              <w:rPr>
                <w:b/>
                <w:lang w:eastAsia="en-US"/>
              </w:rPr>
            </w:pPr>
            <w:r>
              <w:rPr>
                <w:b/>
                <w:lang w:eastAsia="en-US"/>
              </w:rPr>
              <w:t>8. Papildomas prievolių įvykdymo užtikrinimas</w:t>
            </w:r>
          </w:p>
          <w:p w14:paraId="09DA0D98" w14:textId="77777777" w:rsidR="00A25071" w:rsidRDefault="00124D2C">
            <w:pPr>
              <w:pStyle w:val="ListParagraph"/>
              <w:spacing w:after="0" w:line="240" w:lineRule="auto"/>
              <w:ind w:left="0"/>
              <w:contextualSpacing w:val="0"/>
              <w:jc w:val="both"/>
              <w:rPr>
                <w:lang w:eastAsia="en-US"/>
              </w:rPr>
            </w:pPr>
            <w:r>
              <w:rPr>
                <w:lang w:eastAsia="en-US"/>
              </w:rPr>
              <w:t xml:space="preserve">8.1. Sutarties įvykdymui užtikrinti </w:t>
            </w:r>
            <w:r>
              <w:t xml:space="preserve">banko garantijos ar draudimo bendrovės laidavimo rašto nebus reikalaujama. </w:t>
            </w:r>
          </w:p>
        </w:tc>
      </w:tr>
    </w:tbl>
    <w:p w14:paraId="2630629F" w14:textId="77777777" w:rsidR="00A25071" w:rsidRDefault="00A25071"/>
    <w:tbl>
      <w:tblPr>
        <w:tblW w:w="9520" w:type="dxa"/>
        <w:tblInd w:w="108" w:type="dxa"/>
        <w:tblLayout w:type="fixed"/>
        <w:tblLook w:val="01E0" w:firstRow="1" w:lastRow="1" w:firstColumn="1" w:lastColumn="1" w:noHBand="0" w:noVBand="0"/>
      </w:tblPr>
      <w:tblGrid>
        <w:gridCol w:w="9520"/>
      </w:tblGrid>
      <w:tr w:rsidR="00A25071" w14:paraId="75D31191" w14:textId="77777777">
        <w:trPr>
          <w:trHeight w:val="841"/>
        </w:trPr>
        <w:tc>
          <w:tcPr>
            <w:tcW w:w="9520" w:type="dxa"/>
            <w:tcBorders>
              <w:top w:val="single" w:sz="4" w:space="0" w:color="000000"/>
              <w:left w:val="single" w:sz="4" w:space="0" w:color="000000"/>
              <w:bottom w:val="single" w:sz="4" w:space="0" w:color="000000"/>
              <w:right w:val="single" w:sz="4" w:space="0" w:color="000000"/>
            </w:tcBorders>
          </w:tcPr>
          <w:p w14:paraId="29443D56" w14:textId="77777777" w:rsidR="00A25071" w:rsidRDefault="00124D2C">
            <w:pPr>
              <w:jc w:val="both"/>
              <w:rPr>
                <w:b/>
              </w:rPr>
            </w:pPr>
            <w:r>
              <w:rPr>
                <w:b/>
              </w:rPr>
              <w:t>9. Kitos sąlygos</w:t>
            </w:r>
          </w:p>
          <w:p w14:paraId="39F1E256" w14:textId="77777777" w:rsidR="00A25071" w:rsidRDefault="00124D2C">
            <w:pPr>
              <w:jc w:val="both"/>
            </w:pPr>
            <w:r>
              <w:t>9.1. Sutarties bendrosios dalies 11.1 papunktyje nurodytų Šalių iš anksto sutartų minimalių nuostolių dydis yra – 0,1 proc.</w:t>
            </w:r>
          </w:p>
          <w:p w14:paraId="0F84CBC5" w14:textId="77777777" w:rsidR="00A25071" w:rsidRDefault="00124D2C">
            <w:pPr>
              <w:jc w:val="both"/>
            </w:pPr>
            <w:r>
              <w:t>9.2. Sutarties bendrosios dalies 11.2 papunktyje nurodytų Šalių iš anksto sutartų minimalių nuostolių dydis yra – 0,1 procentas.</w:t>
            </w:r>
          </w:p>
          <w:p w14:paraId="748A05D3" w14:textId="77777777" w:rsidR="00A25071" w:rsidRDefault="00124D2C">
            <w:pPr>
              <w:jc w:val="both"/>
            </w:pPr>
            <w:r>
              <w:t>9.3. Sutarties bendrosios dalies 11.3 papunktyje nurodytų Šalių iš anksto sutartų minimalių nuostolių dydis yra – 0,1 proc.</w:t>
            </w:r>
          </w:p>
          <w:p w14:paraId="6E0E77DF" w14:textId="77777777" w:rsidR="00A25071" w:rsidRDefault="00124D2C">
            <w:pPr>
              <w:jc w:val="both"/>
            </w:pPr>
            <w:r>
              <w:t>9.4. Sutarties bendrosios dalies 11.4 papunktyje nurodytų Šalių iš anksto sutartų minimalių nuostolių dydis yra 7 (septyni) proc. nuo Sutarties kainos be PVM.</w:t>
            </w:r>
          </w:p>
          <w:p w14:paraId="3C19888B" w14:textId="77777777" w:rsidR="00A25071" w:rsidRDefault="00124D2C">
            <w:pPr>
              <w:jc w:val="both"/>
            </w:pPr>
            <w:r>
              <w:t>9.5. Nenugalimos jėgos aplinkybių trukmė – 14 kalendorinių dienų, dienų, taikant Sutarties bendrosios dalies 9.1.2 papunkčio sąlygas.</w:t>
            </w:r>
          </w:p>
          <w:p w14:paraId="3A9810F1" w14:textId="77777777" w:rsidR="00A25071" w:rsidRDefault="00124D2C">
            <w:pPr>
              <w:jc w:val="both"/>
              <w:rPr>
                <w:sz w:val="18"/>
              </w:rPr>
            </w:pPr>
            <w:r>
              <w:t xml:space="preserve">9.6. Pardavėjo atstovas (-ai) –  ...................................................................... </w:t>
            </w:r>
          </w:p>
          <w:p w14:paraId="76CEBC39" w14:textId="77777777" w:rsidR="00A25071" w:rsidRDefault="00124D2C">
            <w:r>
              <w:t xml:space="preserve">9.7. Pirkėjo atstovas – Stasys Mingilevičius, </w:t>
            </w:r>
            <w:r>
              <w:rPr>
                <w:color w:val="000000" w:themeColor="text1"/>
              </w:rPr>
              <w:t xml:space="preserve">mob.tel. +370 687 12960, el. p. </w:t>
            </w:r>
            <w:hyperlink r:id="rId7">
              <w:r>
                <w:rPr>
                  <w:rStyle w:val="Hyperlink"/>
                </w:rPr>
                <w:t>stasys.mingilevicius@mil.lt</w:t>
              </w:r>
            </w:hyperlink>
          </w:p>
          <w:p w14:paraId="7417CC44" w14:textId="77777777" w:rsidR="00A25071" w:rsidRDefault="00124D2C">
            <w:pPr>
              <w:jc w:val="both"/>
            </w:pPr>
            <w:r>
              <w:t xml:space="preserve">9.8. Asmuo, atsakingas už Sutarties ir pakeitimų paskelbimą – </w:t>
            </w:r>
          </w:p>
          <w:p w14:paraId="50044CC1" w14:textId="77777777" w:rsidR="00A25071" w:rsidRDefault="00124D2C">
            <w:pPr>
              <w:jc w:val="both"/>
            </w:pPr>
            <w:r>
              <w:t>9.9. Sutarties priedai:</w:t>
            </w:r>
          </w:p>
          <w:p w14:paraId="50017249" w14:textId="77777777" w:rsidR="00A25071" w:rsidRDefault="00011B98">
            <w:pPr>
              <w:jc w:val="both"/>
            </w:pPr>
            <w:r>
              <w:t xml:space="preserve">9.10.1. 1 priedas ,, </w:t>
            </w:r>
            <w:r w:rsidR="00124D2C">
              <w:t>techninė specifikacija“;</w:t>
            </w:r>
          </w:p>
          <w:p w14:paraId="628A431E" w14:textId="77777777" w:rsidR="00A25071" w:rsidRDefault="00124D2C">
            <w:pPr>
              <w:pStyle w:val="ListParagraph"/>
              <w:spacing w:after="0"/>
              <w:ind w:left="0"/>
              <w:jc w:val="both"/>
            </w:pPr>
            <w:r>
              <w:lastRenderedPageBreak/>
              <w:t>9.10.2. 2 priedas „Perkamų p</w:t>
            </w:r>
            <w:r w:rsidR="00011B98">
              <w:t>rekių iš UAB ,,_______</w:t>
            </w:r>
            <w:r>
              <w:t>“ pasiūlymas“.</w:t>
            </w:r>
          </w:p>
          <w:p w14:paraId="6D3DC59D" w14:textId="77777777" w:rsidR="00A25071" w:rsidRDefault="00124D2C">
            <w:pPr>
              <w:pStyle w:val="ListParagraph"/>
              <w:spacing w:after="0"/>
              <w:ind w:left="0"/>
              <w:jc w:val="both"/>
              <w:rPr>
                <w:lang w:eastAsia="en-US"/>
              </w:rPr>
            </w:pPr>
            <w:r>
              <w:t>9.10.3. 3 priedas „Lankytojų sąrašas patekimo forma“.</w:t>
            </w:r>
          </w:p>
        </w:tc>
      </w:tr>
      <w:tr w:rsidR="00A25071" w14:paraId="1B8B2E66" w14:textId="77777777">
        <w:trPr>
          <w:trHeight w:val="1195"/>
        </w:trPr>
        <w:tc>
          <w:tcPr>
            <w:tcW w:w="9520" w:type="dxa"/>
            <w:tcBorders>
              <w:top w:val="single" w:sz="4" w:space="0" w:color="000000"/>
              <w:left w:val="single" w:sz="4" w:space="0" w:color="000000"/>
              <w:bottom w:val="single" w:sz="4" w:space="0" w:color="000000"/>
              <w:right w:val="single" w:sz="4" w:space="0" w:color="000000"/>
            </w:tcBorders>
          </w:tcPr>
          <w:p w14:paraId="3D55D97E" w14:textId="77777777" w:rsidR="00A25071" w:rsidRDefault="00124D2C">
            <w:pPr>
              <w:jc w:val="both"/>
              <w:rPr>
                <w:b/>
              </w:rPr>
            </w:pPr>
            <w:r>
              <w:rPr>
                <w:b/>
              </w:rPr>
              <w:lastRenderedPageBreak/>
              <w:t xml:space="preserve">10. Sutarties galiojimas </w:t>
            </w:r>
          </w:p>
          <w:p w14:paraId="21858D51" w14:textId="77777777" w:rsidR="00A25071" w:rsidRDefault="00011B98">
            <w:pPr>
              <w:jc w:val="both"/>
              <w:rPr>
                <w:bCs/>
              </w:rPr>
            </w:pPr>
            <w:r>
              <w:rPr>
                <w:rFonts w:eastAsia="Calibri"/>
                <w:lang w:eastAsia="en-US"/>
              </w:rPr>
              <w:t>10.1. Sutartis galioja 4</w:t>
            </w:r>
            <w:r w:rsidR="00124D2C">
              <w:rPr>
                <w:rFonts w:eastAsia="Calibri"/>
                <w:lang w:eastAsia="en-US"/>
              </w:rPr>
              <w:t xml:space="preserve"> mėnesius nuo Sutarties įsigaliojimo dienos, o finansinių įsipareigojimų atžvilgiu -  iki </w:t>
            </w:r>
            <w:r w:rsidR="00124D2C">
              <w:rPr>
                <w:bCs/>
              </w:rPr>
              <w:t>visiško finansinių, garantinių ir kitų sutartinių įsipareigojimų įvykdymo.</w:t>
            </w:r>
          </w:p>
        </w:tc>
      </w:tr>
      <w:tr w:rsidR="00A25071" w14:paraId="401555F6" w14:textId="77777777">
        <w:trPr>
          <w:trHeight w:val="680"/>
        </w:trPr>
        <w:tc>
          <w:tcPr>
            <w:tcW w:w="9520" w:type="dxa"/>
            <w:tcBorders>
              <w:top w:val="single" w:sz="4" w:space="0" w:color="000000"/>
              <w:left w:val="single" w:sz="4" w:space="0" w:color="000000"/>
              <w:bottom w:val="single" w:sz="4" w:space="0" w:color="000000"/>
              <w:right w:val="single" w:sz="4" w:space="0" w:color="000000"/>
            </w:tcBorders>
          </w:tcPr>
          <w:p w14:paraId="457FCDF4" w14:textId="77777777" w:rsidR="00A25071" w:rsidRDefault="00124D2C">
            <w:pPr>
              <w:rPr>
                <w:b/>
              </w:rPr>
            </w:pPr>
            <w:r>
              <w:rPr>
                <w:b/>
              </w:rPr>
              <w:t>11. Pirkėjo rekvizitai</w:t>
            </w:r>
          </w:p>
          <w:p w14:paraId="530CEDBE" w14:textId="77777777" w:rsidR="00A25071" w:rsidRDefault="00124D2C">
            <w:pPr>
              <w:rPr>
                <w:b/>
              </w:rPr>
            </w:pPr>
            <w:r>
              <w:rPr>
                <w:b/>
              </w:rPr>
              <w:t>Pirkėjas - Lietuvos kariuomenės Lietuvos didžiojo</w:t>
            </w:r>
          </w:p>
          <w:p w14:paraId="320985A4" w14:textId="77777777" w:rsidR="00A25071" w:rsidRDefault="00124D2C">
            <w:pPr>
              <w:rPr>
                <w:b/>
              </w:rPr>
            </w:pPr>
            <w:r>
              <w:rPr>
                <w:b/>
              </w:rPr>
              <w:t>kunigaikščio Vytenio bendrosios paramos logistikos batalionas</w:t>
            </w:r>
          </w:p>
          <w:p w14:paraId="3258A278" w14:textId="77777777" w:rsidR="00A25071" w:rsidRDefault="00124D2C">
            <w:r>
              <w:t>Vytauto g. 72, LT-68283 Marijampolė,</w:t>
            </w:r>
          </w:p>
          <w:p w14:paraId="0D5DB0C9" w14:textId="77777777" w:rsidR="00A25071" w:rsidRDefault="00124D2C">
            <w:r>
              <w:t xml:space="preserve">tel. +370-343-91166, </w:t>
            </w:r>
          </w:p>
          <w:p w14:paraId="5E53C4AB" w14:textId="77777777" w:rsidR="00A25071" w:rsidRDefault="00124D2C">
            <w:r>
              <w:t>Įmonės kodas 188788238.</w:t>
            </w:r>
          </w:p>
          <w:p w14:paraId="4EACB00F" w14:textId="77777777" w:rsidR="00A25071" w:rsidRDefault="00124D2C">
            <w:pPr>
              <w:rPr>
                <w:u w:val="single"/>
              </w:rPr>
            </w:pPr>
            <w:r>
              <w:t xml:space="preserve">el. adresas: </w:t>
            </w:r>
            <w:hyperlink r:id="rId8">
              <w:r>
                <w:rPr>
                  <w:u w:val="single"/>
                </w:rPr>
                <w:t>vyteniobatalionas@mil.lt</w:t>
              </w:r>
            </w:hyperlink>
          </w:p>
          <w:p w14:paraId="51EB046B" w14:textId="77777777" w:rsidR="00A25071" w:rsidRDefault="00124D2C">
            <w:pPr>
              <w:rPr>
                <w:b/>
              </w:rPr>
            </w:pPr>
            <w:r>
              <w:rPr>
                <w:rFonts w:eastAsia="Calibri"/>
                <w:bCs/>
                <w:lang w:eastAsia="en-US"/>
              </w:rPr>
              <w:t>PVM kodas  LT 887326716</w:t>
            </w:r>
          </w:p>
        </w:tc>
      </w:tr>
      <w:tr w:rsidR="00A25071" w14:paraId="215CFB21" w14:textId="77777777">
        <w:trPr>
          <w:trHeight w:val="444"/>
        </w:trPr>
        <w:tc>
          <w:tcPr>
            <w:tcW w:w="9520" w:type="dxa"/>
            <w:tcBorders>
              <w:top w:val="single" w:sz="4" w:space="0" w:color="000000"/>
              <w:left w:val="single" w:sz="4" w:space="0" w:color="000000"/>
              <w:bottom w:val="single" w:sz="4" w:space="0" w:color="000000"/>
              <w:right w:val="single" w:sz="4" w:space="0" w:color="000000"/>
            </w:tcBorders>
          </w:tcPr>
          <w:p w14:paraId="0D8F9716" w14:textId="77777777" w:rsidR="00A25071" w:rsidRDefault="00124D2C">
            <w:pPr>
              <w:rPr>
                <w:b/>
              </w:rPr>
            </w:pPr>
            <w:r>
              <w:rPr>
                <w:b/>
              </w:rPr>
              <w:t>12. Pardavėjo rekvizitai</w:t>
            </w:r>
          </w:p>
          <w:p w14:paraId="58A3DCDD" w14:textId="77777777" w:rsidR="00A25071" w:rsidRDefault="00A25071">
            <w:pPr>
              <w:rPr>
                <w:b/>
              </w:rPr>
            </w:pPr>
          </w:p>
        </w:tc>
      </w:tr>
    </w:tbl>
    <w:p w14:paraId="071AE999" w14:textId="77777777" w:rsidR="00A25071" w:rsidRDefault="00A25071">
      <w:pPr>
        <w:jc w:val="both"/>
        <w:rPr>
          <w:rFonts w:eastAsia="Arial"/>
          <w:b/>
          <w:lang w:eastAsia="ar-SA"/>
        </w:rPr>
      </w:pPr>
    </w:p>
    <w:p w14:paraId="2E80466F" w14:textId="77777777" w:rsidR="00A25071" w:rsidRDefault="00A25071">
      <w:pPr>
        <w:jc w:val="center"/>
      </w:pPr>
    </w:p>
    <w:p w14:paraId="0A1ADE7A" w14:textId="77777777" w:rsidR="00A25071" w:rsidRDefault="00A25071">
      <w:pPr>
        <w:jc w:val="both"/>
        <w:rPr>
          <w:rFonts w:eastAsia="Arial"/>
          <w:b/>
          <w:lang w:eastAsia="ar-SA"/>
        </w:rPr>
      </w:pPr>
    </w:p>
    <w:p w14:paraId="43D5B31B"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7844E2E7" w14:textId="77777777" w:rsidR="00A25071" w:rsidRDefault="00124D2C">
      <w:pPr>
        <w:jc w:val="both"/>
      </w:pPr>
      <w:r>
        <w:rPr>
          <w:rFonts w:eastAsia="Calibri"/>
          <w:bCs/>
          <w:iCs/>
          <w:lang w:eastAsia="en-US"/>
        </w:rPr>
        <w:t>Bataliono vadas</w:t>
      </w:r>
      <w:r>
        <w:rPr>
          <w:lang w:val="en-US"/>
        </w:rPr>
        <w:t xml:space="preserve">                                                                                               </w:t>
      </w:r>
    </w:p>
    <w:p w14:paraId="05C1BECB" w14:textId="77777777" w:rsidR="00A25071" w:rsidRDefault="00A25071">
      <w:pPr>
        <w:jc w:val="both"/>
        <w:rPr>
          <w:lang w:val="en-US"/>
        </w:rPr>
      </w:pPr>
    </w:p>
    <w:p w14:paraId="74C1236C" w14:textId="77777777" w:rsidR="00A25071" w:rsidRDefault="00124D2C">
      <w:r>
        <w:rPr>
          <w:lang w:val="en-US"/>
        </w:rPr>
        <w:t xml:space="preserve">                                                                                                                                                                                                                  </w:t>
      </w:r>
    </w:p>
    <w:p w14:paraId="3078D07C" w14:textId="77777777" w:rsidR="00A25071" w:rsidRDefault="00011B98">
      <w:r>
        <w:t xml:space="preserve">plk. ltn. </w:t>
      </w:r>
      <w:r w:rsidR="00124D2C">
        <w:t xml:space="preserve"> </w:t>
      </w:r>
      <w:r>
        <w:t>Mindaugas Juotkus</w:t>
      </w:r>
      <w:r w:rsidR="00124D2C">
        <w:t xml:space="preserve">                                                                                                                                                                                                                                  </w:t>
      </w:r>
      <w:r w:rsidR="00124D2C">
        <w:tab/>
      </w:r>
      <w:r w:rsidR="00124D2C">
        <w:tab/>
      </w:r>
      <w:r w:rsidR="00124D2C">
        <w:tab/>
      </w:r>
      <w:r w:rsidR="00124D2C">
        <w:tab/>
        <w:t xml:space="preserve">                                     </w:t>
      </w:r>
    </w:p>
    <w:p w14:paraId="25E2EE67" w14:textId="77777777" w:rsidR="00A25071" w:rsidRDefault="00124D2C">
      <w:r>
        <w:t xml:space="preserve">                                 </w:t>
      </w:r>
    </w:p>
    <w:p w14:paraId="0DE0B897" w14:textId="77777777" w:rsidR="00A25071" w:rsidRDefault="00124D2C">
      <w:r>
        <w:t xml:space="preserve">                                A.V.                                                                                                    A.V.    </w:t>
      </w:r>
    </w:p>
    <w:p w14:paraId="0116442A" w14:textId="77777777" w:rsidR="00A25071" w:rsidRDefault="00A25071"/>
    <w:p w14:paraId="4E41A16D" w14:textId="77777777" w:rsidR="00A25071" w:rsidRDefault="00A25071">
      <w:pPr>
        <w:jc w:val="center"/>
      </w:pPr>
    </w:p>
    <w:p w14:paraId="46DAA5D8" w14:textId="77777777" w:rsidR="00A25071" w:rsidRDefault="00A25071">
      <w:pPr>
        <w:jc w:val="center"/>
      </w:pPr>
    </w:p>
    <w:p w14:paraId="4D192D34" w14:textId="77777777" w:rsidR="00A25071" w:rsidRDefault="00A25071">
      <w:pPr>
        <w:jc w:val="center"/>
      </w:pPr>
    </w:p>
    <w:p w14:paraId="59E806A5" w14:textId="77777777" w:rsidR="00A25071" w:rsidRDefault="00A25071">
      <w:pPr>
        <w:jc w:val="center"/>
      </w:pPr>
    </w:p>
    <w:p w14:paraId="3553D137" w14:textId="77777777" w:rsidR="00A25071" w:rsidRDefault="00A25071">
      <w:pPr>
        <w:jc w:val="center"/>
      </w:pPr>
    </w:p>
    <w:p w14:paraId="6B8E0CAF" w14:textId="77777777" w:rsidR="00A25071" w:rsidRDefault="00A25071">
      <w:pPr>
        <w:jc w:val="center"/>
      </w:pPr>
    </w:p>
    <w:p w14:paraId="43899062" w14:textId="77777777" w:rsidR="00A25071" w:rsidRDefault="00A25071">
      <w:pPr>
        <w:jc w:val="center"/>
      </w:pPr>
    </w:p>
    <w:p w14:paraId="0F74CE5B" w14:textId="77777777" w:rsidR="00A25071" w:rsidRDefault="00A25071">
      <w:pPr>
        <w:jc w:val="center"/>
      </w:pPr>
    </w:p>
    <w:p w14:paraId="0F1D28DE" w14:textId="77777777" w:rsidR="00A25071" w:rsidRDefault="00A25071">
      <w:pPr>
        <w:jc w:val="center"/>
      </w:pPr>
    </w:p>
    <w:p w14:paraId="6CB57BC7" w14:textId="77777777" w:rsidR="00A25071" w:rsidRDefault="00A25071">
      <w:pPr>
        <w:jc w:val="center"/>
      </w:pPr>
    </w:p>
    <w:p w14:paraId="095A64CD" w14:textId="77777777" w:rsidR="00A25071" w:rsidRDefault="00A25071">
      <w:pPr>
        <w:jc w:val="center"/>
      </w:pPr>
    </w:p>
    <w:p w14:paraId="6BD9C857" w14:textId="77777777" w:rsidR="00A25071" w:rsidRDefault="00A25071">
      <w:pPr>
        <w:jc w:val="center"/>
      </w:pPr>
    </w:p>
    <w:p w14:paraId="1CE79078" w14:textId="77777777" w:rsidR="00A25071" w:rsidRDefault="00A25071">
      <w:pPr>
        <w:jc w:val="center"/>
      </w:pPr>
    </w:p>
    <w:p w14:paraId="7A9DFD91" w14:textId="77777777" w:rsidR="00A25071" w:rsidRDefault="00A25071">
      <w:pPr>
        <w:jc w:val="center"/>
      </w:pPr>
    </w:p>
    <w:p w14:paraId="1A15A9CD" w14:textId="77777777" w:rsidR="00A25071" w:rsidRDefault="00A25071">
      <w:pPr>
        <w:jc w:val="center"/>
      </w:pPr>
    </w:p>
    <w:p w14:paraId="4C1FD658" w14:textId="77777777" w:rsidR="00A25071" w:rsidRDefault="00A25071">
      <w:pPr>
        <w:jc w:val="center"/>
      </w:pPr>
    </w:p>
    <w:p w14:paraId="7C6EC2A2" w14:textId="77777777" w:rsidR="00A25071" w:rsidRDefault="00A25071">
      <w:pPr>
        <w:jc w:val="center"/>
      </w:pPr>
    </w:p>
    <w:p w14:paraId="402DCACB" w14:textId="77777777" w:rsidR="00A25071" w:rsidRDefault="00A25071">
      <w:pPr>
        <w:jc w:val="center"/>
      </w:pPr>
    </w:p>
    <w:p w14:paraId="37C9B705" w14:textId="77777777" w:rsidR="00A25071" w:rsidRDefault="00A25071">
      <w:pPr>
        <w:jc w:val="center"/>
      </w:pPr>
    </w:p>
    <w:p w14:paraId="507F1C86" w14:textId="77777777" w:rsidR="00A25071" w:rsidRDefault="00A25071">
      <w:pPr>
        <w:jc w:val="center"/>
      </w:pPr>
    </w:p>
    <w:p w14:paraId="37761520" w14:textId="77777777" w:rsidR="00A25071" w:rsidRDefault="00A25071">
      <w:pPr>
        <w:rPr>
          <w:b/>
        </w:rPr>
      </w:pPr>
    </w:p>
    <w:p w14:paraId="48153B4D" w14:textId="77777777" w:rsidR="00A25071" w:rsidRDefault="00A25071">
      <w:pPr>
        <w:jc w:val="center"/>
        <w:rPr>
          <w:b/>
        </w:rPr>
      </w:pPr>
    </w:p>
    <w:p w14:paraId="7190C82B" w14:textId="77777777" w:rsidR="00A25071" w:rsidRDefault="00124D2C">
      <w:pPr>
        <w:jc w:val="center"/>
        <w:rPr>
          <w:b/>
        </w:rPr>
      </w:pPr>
      <w:r>
        <w:rPr>
          <w:b/>
        </w:rPr>
        <w:t>PREKIŲ PIRKIMO-PARDAVIMO SUTARTIS</w:t>
      </w:r>
    </w:p>
    <w:p w14:paraId="5A5C1999" w14:textId="77777777" w:rsidR="00A25071" w:rsidRDefault="00A25071">
      <w:pPr>
        <w:jc w:val="center"/>
        <w:rPr>
          <w:b/>
        </w:rPr>
      </w:pPr>
    </w:p>
    <w:p w14:paraId="1A4EE5B7" w14:textId="77777777" w:rsidR="00A25071" w:rsidRDefault="00124D2C">
      <w:pPr>
        <w:jc w:val="center"/>
        <w:rPr>
          <w:b/>
        </w:rPr>
      </w:pPr>
      <w:r>
        <w:rPr>
          <w:b/>
        </w:rPr>
        <w:t>II. BENDROJI DALIS</w:t>
      </w:r>
    </w:p>
    <w:p w14:paraId="5FCF5CDE" w14:textId="77777777" w:rsidR="00A25071" w:rsidRDefault="00A25071">
      <w:pPr>
        <w:jc w:val="center"/>
        <w:rPr>
          <w:b/>
        </w:rPr>
      </w:pPr>
    </w:p>
    <w:p w14:paraId="312AA41D" w14:textId="77777777" w:rsidR="00A25071" w:rsidRDefault="00124D2C">
      <w:pPr>
        <w:jc w:val="both"/>
        <w:rPr>
          <w:b/>
        </w:rPr>
      </w:pPr>
      <w:r>
        <w:rPr>
          <w:b/>
        </w:rPr>
        <w:t>1.</w:t>
      </w:r>
      <w:r>
        <w:t xml:space="preserve"> </w:t>
      </w:r>
      <w:r>
        <w:rPr>
          <w:b/>
        </w:rPr>
        <w:t>Sąvokos</w:t>
      </w:r>
    </w:p>
    <w:p w14:paraId="4BE6C2DA" w14:textId="77777777" w:rsidR="00A25071" w:rsidRDefault="00124D2C">
      <w:pPr>
        <w:jc w:val="both"/>
      </w:pPr>
      <w:r>
        <w:t>1.1. Šioje Sutartyje naudojamos pagrindinės sąvokos:</w:t>
      </w:r>
    </w:p>
    <w:p w14:paraId="6ECE089F" w14:textId="77777777" w:rsidR="00A25071" w:rsidRDefault="00124D2C">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14:paraId="712DBD63" w14:textId="77777777" w:rsidR="00A25071" w:rsidRDefault="00124D2C">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14:paraId="02C76219" w14:textId="77777777" w:rsidR="00A25071" w:rsidRDefault="00124D2C">
      <w:pPr>
        <w:pStyle w:val="BodyText"/>
        <w:spacing w:after="0"/>
        <w:jc w:val="both"/>
      </w:pPr>
      <w:r>
        <w:t>1.1.2.1.</w:t>
      </w:r>
      <w:r>
        <w:rPr>
          <w:b/>
        </w:rPr>
        <w:t xml:space="preserve"> Pirkėjas</w:t>
      </w:r>
      <w:r>
        <w:t xml:space="preserve"> – tai Sutarties šalis, kurios rekvizitai nurodyti Sutartyje, perkantis Prekę šioje Sutartyje nurodytomis sąlygomis;</w:t>
      </w:r>
    </w:p>
    <w:p w14:paraId="360B188C" w14:textId="77777777" w:rsidR="00A25071" w:rsidRDefault="00124D2C">
      <w:pPr>
        <w:pStyle w:val="BodyText"/>
        <w:spacing w:after="0"/>
        <w:jc w:val="both"/>
      </w:pPr>
      <w:r>
        <w:t xml:space="preserve">1.1.2.2. </w:t>
      </w:r>
      <w:r>
        <w:rPr>
          <w:b/>
        </w:rPr>
        <w:t>Pardavėjas</w:t>
      </w:r>
      <w:r>
        <w:t xml:space="preserve"> – tai Sutarties šalis, kurios rekvizitai nurodyti Sutartyje, parduodantis Prekę šioje Sutartyje nurodytomis sąlygomis.</w:t>
      </w:r>
    </w:p>
    <w:p w14:paraId="62B986EE" w14:textId="77777777" w:rsidR="00A25071" w:rsidRDefault="00124D2C">
      <w:pPr>
        <w:pStyle w:val="BodyText"/>
        <w:spacing w:after="0"/>
        <w:jc w:val="both"/>
      </w:pPr>
      <w:r>
        <w:t>1.1.3.</w:t>
      </w:r>
      <w:r>
        <w:rPr>
          <w:b/>
        </w:rPr>
        <w:t xml:space="preserve"> Gavėjas</w:t>
      </w:r>
      <w:r>
        <w:t xml:space="preserve"> – Pirkėjo padalinys, nurodytas Sutarties specialiojoje dalyje arba Sutarties priede, kuriam pristatomos prekės.</w:t>
      </w:r>
    </w:p>
    <w:p w14:paraId="027A41AA" w14:textId="77777777" w:rsidR="00A25071" w:rsidRDefault="00124D2C">
      <w:pPr>
        <w:pStyle w:val="BodyText"/>
        <w:spacing w:after="0"/>
        <w:jc w:val="both"/>
      </w:pPr>
      <w:r>
        <w:t xml:space="preserve">1.1.4. Trečiasis asmuo – tai bet kuris fizinis ar juridinis asmuo (taip pat valstybė, valstybės institucijos, savivaldybė, savivaldybės institucijos), išskyrus </w:t>
      </w:r>
      <w:r>
        <w:rPr>
          <w:b/>
        </w:rPr>
        <w:t>Gavėją</w:t>
      </w:r>
      <w:r>
        <w:t>, kuris nėra šios Sutarties šalis.</w:t>
      </w:r>
    </w:p>
    <w:p w14:paraId="2735CB22" w14:textId="77777777" w:rsidR="00A25071" w:rsidRDefault="00124D2C">
      <w:pPr>
        <w:pStyle w:val="BodyText"/>
        <w:spacing w:after="0"/>
        <w:jc w:val="both"/>
        <w:rPr>
          <w:b/>
        </w:rPr>
      </w:pPr>
      <w:r>
        <w:t xml:space="preserve">1.1.5. Licencijos </w:t>
      </w:r>
      <w:r>
        <w:rPr>
          <w:b/>
        </w:rPr>
        <w:t xml:space="preserve">– </w:t>
      </w:r>
      <w:r>
        <w:rPr>
          <w:spacing w:val="-3"/>
        </w:rPr>
        <w:t>visos reikalingos licencijos ir/arba leidimai būtini Sutarties vykdymui.</w:t>
      </w:r>
    </w:p>
    <w:p w14:paraId="55BEAFEB" w14:textId="77777777" w:rsidR="00A25071" w:rsidRDefault="00124D2C">
      <w:pPr>
        <w:pStyle w:val="BodyText"/>
        <w:tabs>
          <w:tab w:val="left" w:pos="2880"/>
        </w:tabs>
        <w:spacing w:after="0"/>
        <w:jc w:val="both"/>
      </w:pPr>
      <w: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F6FAFAD" w14:textId="77777777" w:rsidR="00A25071" w:rsidRDefault="00124D2C">
      <w:pPr>
        <w:pStyle w:val="BodyText"/>
        <w:tabs>
          <w:tab w:val="left" w:pos="540"/>
          <w:tab w:val="left" w:pos="2880"/>
        </w:tabs>
        <w:spacing w:after="0"/>
        <w:jc w:val="both"/>
      </w:pPr>
      <w:r>
        <w:t xml:space="preserve">1.1.7.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4AB34980" w14:textId="77777777" w:rsidR="00A25071" w:rsidRDefault="00124D2C">
      <w:pPr>
        <w:pStyle w:val="BodyText"/>
        <w:tabs>
          <w:tab w:val="left" w:pos="540"/>
          <w:tab w:val="left" w:pos="2880"/>
        </w:tabs>
        <w:spacing w:after="0"/>
        <w:jc w:val="both"/>
      </w:pPr>
      <w:r>
        <w:t>1.1.8. Kainodaros taisyklės – Sutartyje nustatyta kaina/įkainiai ar Sutarties kainos/įkainių apskaičiavimo bei kainos/įkainių koregavimo taisyklės.</w:t>
      </w:r>
    </w:p>
    <w:p w14:paraId="5B17A28B" w14:textId="77777777" w:rsidR="00A25071" w:rsidRDefault="00124D2C">
      <w:pPr>
        <w:pStyle w:val="BodyText"/>
        <w:tabs>
          <w:tab w:val="left" w:pos="540"/>
          <w:tab w:val="left" w:pos="2880"/>
        </w:tabs>
        <w:spacing w:after="0"/>
        <w:jc w:val="both"/>
      </w:pPr>
      <w:r>
        <w:t>1.1.9. Prekių siunta – tai vienu metu pristatomų prekių kiekis.</w:t>
      </w:r>
    </w:p>
    <w:p w14:paraId="34C38FAE" w14:textId="77777777" w:rsidR="00A25071" w:rsidRDefault="00124D2C">
      <w:pPr>
        <w:pStyle w:val="BodyText"/>
        <w:tabs>
          <w:tab w:val="left" w:pos="540"/>
          <w:tab w:val="left" w:pos="2880"/>
        </w:tabs>
        <w:spacing w:after="0"/>
        <w:jc w:val="both"/>
      </w:pPr>
      <w:r>
        <w:t>1.1.10. Prekių partija – tai prekės, turinčios tas pačias savybes, pagamintos pagal tą pačią technologiją, tomis pačiomis sąlygomis, iš žaliavų ar medžiagų gautų iš to paties žaliavų ar medžiagų gamintojo/ pardavėjo.</w:t>
      </w:r>
    </w:p>
    <w:p w14:paraId="4D6BD03D" w14:textId="77777777" w:rsidR="00A25071" w:rsidRDefault="00124D2C">
      <w:pPr>
        <w:pStyle w:val="BodyText"/>
        <w:tabs>
          <w:tab w:val="left" w:pos="540"/>
          <w:tab w:val="left" w:pos="2880"/>
        </w:tabs>
        <w:spacing w:after="0"/>
        <w:jc w:val="both"/>
        <w:rPr>
          <w:bCs/>
          <w:iCs/>
        </w:rPr>
      </w:pPr>
      <w:r>
        <w:t>1.1.11.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C209FAF" w14:textId="77777777" w:rsidR="00A25071" w:rsidRDefault="00124D2C">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A9AC927" w14:textId="77777777" w:rsidR="00A25071" w:rsidRDefault="00124D2C">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F23A912" w14:textId="77777777" w:rsidR="00A25071" w:rsidRDefault="00124D2C">
      <w:pPr>
        <w:pStyle w:val="BodyText"/>
        <w:tabs>
          <w:tab w:val="left" w:pos="360"/>
          <w:tab w:val="left" w:pos="2880"/>
        </w:tabs>
        <w:spacing w:after="0"/>
        <w:jc w:val="both"/>
      </w:pPr>
      <w:r>
        <w:t xml:space="preserve">1.4. Jeigu Sutartyje nenustatyta kitaip, Sutarties trukmė ir kiti terminai yra skaičiuojami kalendorinėmis dienomis. </w:t>
      </w:r>
    </w:p>
    <w:p w14:paraId="0619F175" w14:textId="77777777" w:rsidR="00A25071" w:rsidRDefault="00124D2C">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C50C7C8" w14:textId="77777777" w:rsidR="00A25071" w:rsidRDefault="00124D2C">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320D18ED" w14:textId="77777777" w:rsidR="00A25071" w:rsidRDefault="00124D2C">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14:paraId="3B820AB3" w14:textId="77777777" w:rsidR="00A25071" w:rsidRDefault="00A25071">
      <w:pPr>
        <w:jc w:val="both"/>
      </w:pPr>
    </w:p>
    <w:p w14:paraId="06E13D43" w14:textId="77777777" w:rsidR="00A25071" w:rsidRDefault="00124D2C">
      <w:pPr>
        <w:jc w:val="both"/>
        <w:rPr>
          <w:b/>
        </w:rPr>
      </w:pPr>
      <w:r>
        <w:rPr>
          <w:b/>
        </w:rPr>
        <w:t>2. Sutarties kaina/prekių įkainiai/kainodaros taisyklės</w:t>
      </w:r>
    </w:p>
    <w:p w14:paraId="09F7EAB7" w14:textId="77777777" w:rsidR="00A25071" w:rsidRDefault="00124D2C">
      <w:pPr>
        <w:jc w:val="both"/>
      </w:pPr>
      <w:r>
        <w:lastRenderedPageBreak/>
        <w:t xml:space="preserve">2.1. Sutarties kaina/įkainiai – pinigų suma, kurią </w:t>
      </w:r>
      <w:r>
        <w:rPr>
          <w:b/>
        </w:rPr>
        <w:t>Pirkėjas</w:t>
      </w:r>
      <w:r>
        <w:t xml:space="preserve"> Sutartyje nustatyta tvarka ir terminais įsipareigoja sumokėti </w:t>
      </w:r>
      <w:r>
        <w:rPr>
          <w:b/>
        </w:rPr>
        <w:t>Pardavėjui</w:t>
      </w:r>
      <w:r>
        <w:t xml:space="preserve">. </w:t>
      </w:r>
    </w:p>
    <w:p w14:paraId="06F42AE0" w14:textId="77777777" w:rsidR="00A25071" w:rsidRDefault="00124D2C">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601D9649" w14:textId="77777777" w:rsidR="00A25071" w:rsidRDefault="00124D2C">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A1B5039" w14:textId="77777777" w:rsidR="00A25071" w:rsidRDefault="00124D2C">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34E19584" w14:textId="77777777" w:rsidR="00A25071" w:rsidRDefault="00124D2C">
      <w:pPr>
        <w:widowControl w:val="0"/>
        <w:shd w:val="clear" w:color="auto" w:fill="FFFFFF"/>
        <w:jc w:val="both"/>
      </w:pPr>
      <w:r>
        <w:t>2.4.1. logistikos (transportavimo) išlaidas;</w:t>
      </w:r>
    </w:p>
    <w:p w14:paraId="4D31B7A1" w14:textId="77777777" w:rsidR="00A25071" w:rsidRDefault="00124D2C">
      <w:pPr>
        <w:widowControl w:val="0"/>
        <w:shd w:val="clear" w:color="auto" w:fill="FFFFFF"/>
        <w:jc w:val="both"/>
      </w:pPr>
      <w:r>
        <w:t>2.4.2. pakavimo, pakrovimo, tranzito, iškrovimo, išpakavimo, tikrinimo, draudimo ir kitas su prekių tiekimu susijusias išlaidas;</w:t>
      </w:r>
    </w:p>
    <w:p w14:paraId="075E6AB1" w14:textId="77777777" w:rsidR="00A25071" w:rsidRDefault="00124D2C">
      <w:pPr>
        <w:widowControl w:val="0"/>
        <w:shd w:val="clear" w:color="auto" w:fill="FFFFFF"/>
        <w:jc w:val="both"/>
      </w:pPr>
      <w:r>
        <w:t xml:space="preserve">2.4.3. visas su dokumentų, kurių reikalauja </w:t>
      </w:r>
      <w:r>
        <w:rPr>
          <w:b/>
        </w:rPr>
        <w:t>Pirkėjas</w:t>
      </w:r>
      <w:r>
        <w:t>, rengimu ir pateikimu susijusias išlaidas;</w:t>
      </w:r>
    </w:p>
    <w:p w14:paraId="4C2FBB8D" w14:textId="77777777" w:rsidR="00A25071" w:rsidRDefault="00124D2C">
      <w:pPr>
        <w:widowControl w:val="0"/>
        <w:shd w:val="clear" w:color="auto" w:fill="FFFFFF"/>
        <w:jc w:val="both"/>
      </w:pPr>
      <w:r>
        <w:t>2.4.4. pristatytų prekių surinkimo vietoje ir/arba paleidimo, ir/arba priežiūros išlaidas;</w:t>
      </w:r>
    </w:p>
    <w:p w14:paraId="5E3AF35A" w14:textId="77777777" w:rsidR="00A25071" w:rsidRDefault="00124D2C">
      <w:pPr>
        <w:widowControl w:val="0"/>
        <w:shd w:val="clear" w:color="auto" w:fill="FFFFFF"/>
        <w:jc w:val="both"/>
      </w:pPr>
      <w:r>
        <w:t>2.4.5. aprūpinimo įrankiais, reikalingais pristatytų prekių surinkimui ir/arba priežiūrai, išlaidas;</w:t>
      </w:r>
    </w:p>
    <w:p w14:paraId="1696A973" w14:textId="77777777" w:rsidR="00A25071" w:rsidRDefault="00124D2C">
      <w:pPr>
        <w:widowControl w:val="0"/>
        <w:shd w:val="clear" w:color="auto" w:fill="FFFFFF"/>
        <w:jc w:val="both"/>
      </w:pPr>
      <w:r>
        <w:t>2.4.6. naudojimo ir priežiūros instrukcijų, numatytų Techninėje specifikacijoje, pateikimo išlaidas;</w:t>
      </w:r>
    </w:p>
    <w:p w14:paraId="2CEF6DE1" w14:textId="77777777" w:rsidR="00A25071" w:rsidRDefault="00124D2C">
      <w:pPr>
        <w:widowControl w:val="0"/>
        <w:shd w:val="clear" w:color="auto" w:fill="FFFFFF"/>
        <w:jc w:val="both"/>
      </w:pPr>
      <w:r>
        <w:t>2.4.7. prekių garantinio remonto išlaidas;</w:t>
      </w:r>
    </w:p>
    <w:p w14:paraId="7857270D" w14:textId="77777777" w:rsidR="00A25071" w:rsidRDefault="00124D2C">
      <w:pPr>
        <w:widowControl w:val="0"/>
        <w:shd w:val="clear" w:color="auto" w:fill="FFFFFF"/>
        <w:jc w:val="both"/>
      </w:pPr>
      <w:r>
        <w:t xml:space="preserve">2.4.8. visas su darbinių pavyzdžių pagaminimu ir pateikimu </w:t>
      </w:r>
      <w:r>
        <w:rPr>
          <w:b/>
        </w:rPr>
        <w:t>Pirkėjui</w:t>
      </w:r>
      <w:r>
        <w:t xml:space="preserve"> susijusias išlaidas;</w:t>
      </w:r>
    </w:p>
    <w:p w14:paraId="42822784" w14:textId="77777777" w:rsidR="00A25071" w:rsidRDefault="00124D2C">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1632CE4B" w14:textId="77777777" w:rsidR="00A25071" w:rsidRDefault="00124D2C">
      <w:pPr>
        <w:widowControl w:val="0"/>
        <w:shd w:val="clear" w:color="auto" w:fill="FFFFFF"/>
        <w:jc w:val="both"/>
      </w:pPr>
      <w:r>
        <w:t xml:space="preserve">2.5. Užsienio valiutų kursų svyravimo, gamintojų kainų keitimo rizika tenka </w:t>
      </w:r>
      <w:r>
        <w:rPr>
          <w:b/>
        </w:rPr>
        <w:t>Pardavėjui</w:t>
      </w:r>
      <w:r>
        <w:t>.</w:t>
      </w:r>
    </w:p>
    <w:p w14:paraId="3620D6D5" w14:textId="77777777" w:rsidR="00A25071" w:rsidRDefault="00124D2C">
      <w:pPr>
        <w:jc w:val="both"/>
      </w:pPr>
      <w:r>
        <w:t xml:space="preserve">2.6. Su Sutarties specialiojoje dalyje nurodytu Subtiekėju (-ais)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iš </w:t>
      </w:r>
      <w:r>
        <w:rPr>
          <w:b/>
        </w:rPr>
        <w:t>Pirkėjo</w:t>
      </w:r>
      <w:r>
        <w:t xml:space="preserve"> mokėti sutartą dalį Sutarties kainos. Reikalavimo teisės perleidimas Subtiekėjui nesudarius trišalės tiesioginio atsiskaitymo Sutarties negalioja.</w:t>
      </w:r>
    </w:p>
    <w:p w14:paraId="24DE7D13" w14:textId="77777777" w:rsidR="00A25071" w:rsidRDefault="00124D2C">
      <w:pPr>
        <w:jc w:val="both"/>
      </w:pPr>
      <w:r>
        <w:t xml:space="preserve">2.7. Subtiekėjas, norėdamas, kad </w:t>
      </w:r>
      <w:r>
        <w:rPr>
          <w:b/>
        </w:rPr>
        <w:t>Pirkėjas</w:t>
      </w:r>
      <w:r>
        <w:t xml:space="preserve"> tiesiogiai atsiskaitytų su juo raštu praneša </w:t>
      </w:r>
      <w:r>
        <w:rPr>
          <w:b/>
        </w:rPr>
        <w:t>Pirkėjui</w:t>
      </w:r>
      <w:r>
        <w:t>, kad pageidauja sudaryti tiesioginio atsiskaitymo sutartį. Kartu su prašymu sudaryti tiesioginio atsiskaitymo sutartį Subtiekėjas turi pateikti:</w:t>
      </w:r>
    </w:p>
    <w:p w14:paraId="067117A0" w14:textId="77777777" w:rsidR="00A25071" w:rsidRDefault="00124D2C">
      <w:pPr>
        <w:jc w:val="both"/>
      </w:pPr>
      <w:r>
        <w:t xml:space="preserve">2.7.1. Pagrindines tiesioginio atsiskaitymo sutarties sąlygas nurodytas Sutarties bendrosios dalies 2.8 punkte. </w:t>
      </w:r>
    </w:p>
    <w:p w14:paraId="3BA400CF" w14:textId="77777777" w:rsidR="00A25071" w:rsidRDefault="00124D2C">
      <w:pPr>
        <w:jc w:val="both"/>
      </w:pPr>
      <w:r>
        <w:t xml:space="preserve">2.7.2. </w:t>
      </w:r>
      <w:r>
        <w:rPr>
          <w:b/>
        </w:rPr>
        <w:t>Pardavėjo</w:t>
      </w:r>
      <w:r>
        <w:t xml:space="preserve"> patvirtinimą, kad jis sutinka Subtiekėjo siūlomomis sąlygomis sudaryti tiesioginio atsiskaitymo sutartį. </w:t>
      </w:r>
    </w:p>
    <w:p w14:paraId="1DBFDB12" w14:textId="77777777" w:rsidR="00A25071" w:rsidRDefault="00124D2C">
      <w:pPr>
        <w:jc w:val="both"/>
      </w:pPr>
      <w:r>
        <w:t>2.7.3. Dokumentus įrodančius, kad nėra Viešųjų pirkimų įstatymo 46 straipsnio 1 dalyje nurodytų pagrindų.</w:t>
      </w:r>
    </w:p>
    <w:p w14:paraId="6443FB28" w14:textId="77777777" w:rsidR="00A25071" w:rsidRDefault="00124D2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įrodymus, Šalių ir Subtiekėjo pareiga informuoti apie rekvizitų pasikeitimus, mokėjimų vykdymo tvarka įvykus ginčui tarp </w:t>
      </w:r>
      <w:r>
        <w:rPr>
          <w:b/>
        </w:rPr>
        <w:t>Pardavėjo</w:t>
      </w:r>
      <w:r>
        <w:t xml:space="preserve"> ir Subtiekėjo, papildomas prievolių, užtikrinimas (taikoma tik numatant avansinius mokėjimus). </w:t>
      </w:r>
    </w:p>
    <w:p w14:paraId="1F072186" w14:textId="77777777" w:rsidR="00A25071" w:rsidRDefault="00124D2C">
      <w:pPr>
        <w:jc w:val="both"/>
      </w:pPr>
      <w:r>
        <w:t xml:space="preserve">2.9. Tiesioginio atsiskaitymo sutartis turi būti sudaryta ne vėliau kaip iki dienos, nuo kurios atsiranda mokėjimo prievolė pagal Sutarties bendrosios dalies 4.1 punktą. </w:t>
      </w:r>
    </w:p>
    <w:p w14:paraId="6F9DCC0C" w14:textId="77777777" w:rsidR="00A25071" w:rsidRDefault="00124D2C">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13A9D54F" w14:textId="77777777" w:rsidR="00A25071" w:rsidRDefault="00124D2C">
      <w:pPr>
        <w:jc w:val="both"/>
      </w:pPr>
      <w:r>
        <w:t xml:space="preserve">2.11. </w:t>
      </w:r>
      <w:r>
        <w:rPr>
          <w:b/>
        </w:rPr>
        <w:t>Pirkėjas</w:t>
      </w:r>
      <w:r>
        <w:t xml:space="preserve"> turi teisę reikšti Subtiekėjui visus atsikirtimus, kuriuos jis turėjo teisę reikšti </w:t>
      </w:r>
      <w:r>
        <w:rPr>
          <w:b/>
        </w:rPr>
        <w:t>Pardavėjui</w:t>
      </w:r>
      <w:r>
        <w:t xml:space="preserve"> iki reikalavimo teisės perdavimo.</w:t>
      </w:r>
    </w:p>
    <w:p w14:paraId="7568EF5E" w14:textId="77777777" w:rsidR="00A25071" w:rsidRDefault="00124D2C">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5B3E7C7" w14:textId="77777777" w:rsidR="00A25071" w:rsidRDefault="00124D2C">
      <w:pPr>
        <w:jc w:val="both"/>
      </w:pPr>
      <w:r>
        <w:t xml:space="preserve">2.13. 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 </w:t>
      </w:r>
    </w:p>
    <w:p w14:paraId="71CF963B" w14:textId="77777777" w:rsidR="00A25071" w:rsidRDefault="00A25071">
      <w:pPr>
        <w:jc w:val="both"/>
      </w:pPr>
    </w:p>
    <w:p w14:paraId="43C34693" w14:textId="77777777" w:rsidR="00A25071" w:rsidRDefault="00124D2C">
      <w:pPr>
        <w:jc w:val="both"/>
        <w:rPr>
          <w:b/>
        </w:rPr>
      </w:pPr>
      <w:r>
        <w:rPr>
          <w:b/>
        </w:rPr>
        <w:t>3.</w:t>
      </w:r>
      <w:r>
        <w:t xml:space="preserve"> </w:t>
      </w:r>
      <w:r>
        <w:rPr>
          <w:b/>
        </w:rPr>
        <w:t>Prekių tiekimo terminai ir sąlygos</w:t>
      </w:r>
    </w:p>
    <w:p w14:paraId="35775A08" w14:textId="77777777" w:rsidR="00A25071" w:rsidRDefault="00124D2C">
      <w:pPr>
        <w:jc w:val="both"/>
      </w:pPr>
      <w:r>
        <w:t>3.1. Prekės pristatomos Sutarties specialiojoje dalyje (arba Sutarties</w:t>
      </w:r>
      <w:r>
        <w:rPr>
          <w:i/>
        </w:rPr>
        <w:t xml:space="preserve"> </w:t>
      </w:r>
      <w:r>
        <w:t>priede (-uose)) numatytais terminais ir tvarka.</w:t>
      </w:r>
    </w:p>
    <w:p w14:paraId="3EC5BC93" w14:textId="77777777" w:rsidR="00A25071" w:rsidRDefault="00124D2C">
      <w:pPr>
        <w:jc w:val="both"/>
      </w:pPr>
      <w:r>
        <w:t xml:space="preserve">3.2. 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Pr>
          <w:i/>
        </w:rPr>
        <w:t>.</w:t>
      </w:r>
      <w:r>
        <w:t xml:space="preserve"> Kai pristatytos prekės yra kokybiškos ir atitinka Sutartyje ir jos priede (-uose) joms nustatytus reikalavimus, dokumentas, patvirtinantis prekių perdavimą-priėmimą,</w:t>
      </w:r>
      <w:r>
        <w:rPr>
          <w:color w:val="1F497D"/>
        </w:rPr>
        <w:t xml:space="preserve"> </w:t>
      </w:r>
      <w:r>
        <w:t xml:space="preserve">turi būti pasirašomas ne vėliau kaip per 30 dienų, išskyrus kai prekėms atliekami laboratoriniai bandymai. </w:t>
      </w:r>
    </w:p>
    <w:p w14:paraId="42E01ACF" w14:textId="77777777" w:rsidR="00A25071" w:rsidRDefault="00124D2C">
      <w:pPr>
        <w:jc w:val="both"/>
      </w:pPr>
      <w:r>
        <w:t xml:space="preserve">3.3. Už prekes, pateiktas viršijant Sutartyje/paraiškose/užsakymuose nurodytus kiekius, </w:t>
      </w:r>
      <w:r>
        <w:rPr>
          <w:b/>
        </w:rPr>
        <w:t xml:space="preserve">Pirkėjas </w:t>
      </w:r>
      <w:r>
        <w:t>neapmoka.</w:t>
      </w:r>
    </w:p>
    <w:p w14:paraId="2A715503" w14:textId="77777777" w:rsidR="00A25071" w:rsidRDefault="00124D2C">
      <w:pPr>
        <w:jc w:val="both"/>
      </w:pPr>
      <w:r>
        <w:t xml:space="preserve">3.4. </w:t>
      </w:r>
      <w:r>
        <w:rPr>
          <w:b/>
        </w:rPr>
        <w:t>Pardavėjui</w:t>
      </w:r>
      <w:r>
        <w:t xml:space="preserve"> pristačius mažesnę prekių siuntą negu nurodyta Sutartyje/paraiškose/užsakymuose, </w:t>
      </w:r>
      <w:r>
        <w:rPr>
          <w:b/>
        </w:rPr>
        <w:t>Pirkėjas</w:t>
      </w:r>
      <w:r>
        <w:t xml:space="preserve"> grąžina </w:t>
      </w:r>
      <w:r>
        <w:rPr>
          <w:b/>
        </w:rPr>
        <w:t>Pardavėjui</w:t>
      </w:r>
      <w:r>
        <w:t xml:space="preserve"> pristatytą prekių siuntą bei laikoma, kad prekės nebuvo pristatytos,</w:t>
      </w:r>
      <w:r>
        <w:rPr>
          <w:b/>
        </w:rPr>
        <w:t xml:space="preserve"> </w:t>
      </w:r>
      <w:r>
        <w:t>o</w:t>
      </w:r>
      <w:r>
        <w:rPr>
          <w:b/>
        </w:rPr>
        <w:t xml:space="preserve"> Pardavėjas</w:t>
      </w:r>
      <w:r>
        <w:t xml:space="preserve"> savo lėšomis nedelsiant prekes turi atsiimti. </w:t>
      </w:r>
      <w:r>
        <w:rPr>
          <w:b/>
        </w:rPr>
        <w:t>Pardavėjui</w:t>
      </w:r>
      <w:r>
        <w:t xml:space="preserve"> neįvykdžius pareigos nedelsiant atsiimti prekes, Pardavėjas neturi teisės reikšti pretenzijų dėl prekių žuvimo ar sugadinimo. Taip pat </w:t>
      </w:r>
      <w:r>
        <w:rPr>
          <w:b/>
        </w:rPr>
        <w:t xml:space="preserve">Pardavėjui </w:t>
      </w:r>
      <w:r>
        <w:t xml:space="preserve">taikomos Sutarties bendrosios dalies 11.1 punkte numatytos sankcijos (jeigu dėl to, kad reikia atsiimti prekių siuntą praleidžiamas prekių pristatymo terminas). </w:t>
      </w:r>
    </w:p>
    <w:p w14:paraId="58D71773" w14:textId="77777777" w:rsidR="00A25071" w:rsidRDefault="00124D2C">
      <w:pPr>
        <w:jc w:val="both"/>
      </w:pPr>
      <w:r>
        <w:t xml:space="preserve">3.5. </w:t>
      </w:r>
      <w:r>
        <w:rPr>
          <w:b/>
        </w:rPr>
        <w:t>Pardavėjas</w:t>
      </w:r>
      <w:r>
        <w:t xml:space="preserve"> įsipareigoja po Sutarties įsigaliojimo Sutarties specialioje dalyje nurodytais terminais:</w:t>
      </w:r>
    </w:p>
    <w:p w14:paraId="4EAB7BEE" w14:textId="77777777" w:rsidR="00A25071" w:rsidRDefault="00124D2C">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xml:space="preserve">), kurie atitiktų Sutartyje ir jos priede (-uose) nustatytus reikalavimus </w:t>
      </w:r>
      <w:r>
        <w:rPr>
          <w:i/>
        </w:rPr>
        <w:t>(jei spec. dalyje nurodyta, kad ši sąlyga taikoma)</w:t>
      </w:r>
      <w:r>
        <w:t>;</w:t>
      </w:r>
    </w:p>
    <w:p w14:paraId="23BE3B8B" w14:textId="77777777" w:rsidR="00A25071" w:rsidRDefault="00124D2C">
      <w:pPr>
        <w:jc w:val="both"/>
      </w:pPr>
      <w:r>
        <w:t xml:space="preserve">3.5.2. suderinti su </w:t>
      </w:r>
      <w:r>
        <w:rPr>
          <w:b/>
        </w:rPr>
        <w:t xml:space="preserve">Pirkėju </w:t>
      </w:r>
      <w:r>
        <w:t>ir pateikti teiktiną prekių kokybės užtikrinimo planą, parengtą pagal Teiktino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53FF146B" w14:textId="77777777" w:rsidR="00A25071" w:rsidRDefault="00124D2C">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7BBF2D4D" w14:textId="77777777" w:rsidR="00A25071" w:rsidRDefault="00124D2C">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Pr>
          <w:b/>
        </w:rPr>
        <w:t>Pirkėjo</w:t>
      </w:r>
      <w:r>
        <w:t xml:space="preserve"> pagal šią Sutartį perkamomis ir jau įsigytomis prekėmis. </w:t>
      </w:r>
    </w:p>
    <w:p w14:paraId="7039DA68" w14:textId="77777777" w:rsidR="00A25071" w:rsidRDefault="00124D2C">
      <w:pPr>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67CB64C" w14:textId="77777777" w:rsidR="00A25071" w:rsidRDefault="00124D2C">
      <w:pPr>
        <w:jc w:val="both"/>
      </w:pPr>
      <w:r>
        <w:t xml:space="preserve">3.8. </w:t>
      </w:r>
      <w:r>
        <w:rPr>
          <w:b/>
        </w:rPr>
        <w:t>Pardavėjas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96A7ED1" w14:textId="77777777" w:rsidR="00A25071" w:rsidRDefault="00124D2C">
      <w:pPr>
        <w:jc w:val="both"/>
        <w:rPr>
          <w:b/>
        </w:rPr>
      </w:pPr>
      <w:r>
        <w:rPr>
          <w:b/>
        </w:rPr>
        <w:t>4. Mokėjimo terminai ir sąlygos</w:t>
      </w:r>
    </w:p>
    <w:p w14:paraId="758FDF7B" w14:textId="77777777" w:rsidR="00A25071" w:rsidRDefault="00124D2C">
      <w:pPr>
        <w:jc w:val="both"/>
        <w:rPr>
          <w:color w:val="FF0000"/>
        </w:rPr>
      </w:pPr>
      <w:r>
        <w:t xml:space="preserve">4.1. </w:t>
      </w:r>
      <w:r>
        <w:rPr>
          <w:b/>
        </w:rPr>
        <w:t>Pardavėjui</w:t>
      </w:r>
      <w:r>
        <w:t xml:space="preserve"> sumokama, kai sutarties objektas atitinkantis Sutartyje ir jos priede (-uose) nustatytus reikalavimus perduodamas </w:t>
      </w:r>
      <w:r>
        <w:rPr>
          <w:b/>
        </w:rPr>
        <w:t>Pirkėjui,</w:t>
      </w:r>
      <w:r>
        <w:t xml:space="preserve"> abiem Šalims pasirašius dokumentą, patvirtinantį prekių perdavimą-priėmimą, per 30 (trisdešimt) dienų nuo šio dokumento pasirašymo</w:t>
      </w:r>
      <w:r>
        <w:rPr>
          <w:i/>
        </w:rPr>
        <w:t xml:space="preserve"> </w:t>
      </w:r>
      <w:r>
        <w:t>ir sąskaitos faktūros gavimo dienos. Sąskaita faktūra turi būti pateikiama Viešųjų pirkimų įstatymo 22 straipsnio 3 dalyje</w:t>
      </w:r>
      <w:r>
        <w:rPr>
          <w:bCs/>
        </w:rPr>
        <w:t>/Viešųjų pirkimų, atliekamų gynybos ir saugumo srityje, įstatymo 12 straipsnio 10 dalyje</w:t>
      </w:r>
      <w:r>
        <w:t xml:space="preserve"> numatytomis elektroninėmis priemonėmis. </w:t>
      </w:r>
      <w:r>
        <w:rPr>
          <w:b/>
          <w:bCs/>
        </w:rPr>
        <w:t xml:space="preserve">Pirkėjui </w:t>
      </w:r>
      <w:r>
        <w:t>vėluojant atsiskaityti šiame punkte numatytu terminu,</w:t>
      </w:r>
      <w:r>
        <w:rPr>
          <w:b/>
          <w:bCs/>
        </w:rPr>
        <w:t xml:space="preserve"> Pirkėjas, Pardavėjui </w:t>
      </w:r>
      <w:r>
        <w:t>pareikalavus (ne vėliau kaip per 30 (trisdešimt) dienų nuo pareikalavimo gavimo), moka palūkanas pagal Lietuvos Respublikos mokėjimų, atliekamų pagal komercines sutartis, vėlavimo prevencijos įstatymą.</w:t>
      </w:r>
    </w:p>
    <w:p w14:paraId="2B7D5D6F" w14:textId="77777777" w:rsidR="00A25071" w:rsidRDefault="00124D2C">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(-uose) nustatytus reikalavimus. Jeigu </w:t>
      </w:r>
      <w:r>
        <w:rPr>
          <w:b/>
        </w:rPr>
        <w:t xml:space="preserve">Pirkėjas </w:t>
      </w:r>
      <w:r>
        <w:t xml:space="preserve">priima sprendimą, kad laboratoriniai bandymai prekėms nebus atliekami, prekės, atitinkančios Sutartyje ir jos priede (-uose) nustatytus reikalavimus, priimamos ir už priimtas prekes </w:t>
      </w:r>
      <w:r>
        <w:rPr>
          <w:b/>
        </w:rPr>
        <w:t>Pirkėjas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Pr>
          <w:i/>
        </w:rPr>
        <w:t xml:space="preserve"> (jei spec. dalyje nurodyta, kad ši sąlyga taikoma)</w:t>
      </w:r>
      <w:r>
        <w:t>.</w:t>
      </w:r>
    </w:p>
    <w:p w14:paraId="03762699" w14:textId="77777777" w:rsidR="00A25071" w:rsidRDefault="00124D2C">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Pirkėjo</w:t>
      </w:r>
      <w:r>
        <w:t xml:space="preserve"> sumokamo avanso sumai, avansinio apmokėjimo banko garantiją arba draudimo bendrovės laidavimo raštą (kuri/-is galiotų 2 (du) mėnesius ilgiau nei prekių pristatymo terminas) ir avansinio mokėjimo sąskaitą.</w:t>
      </w:r>
      <w:r>
        <w:rPr>
          <w:b/>
          <w:color w:val="FF0000"/>
        </w:rPr>
        <w:t xml:space="preserve"> </w:t>
      </w:r>
      <w:r>
        <w:t xml:space="preserve">Jeigu avanso apmokėjimas bus užtikrintas laidavimu, </w:t>
      </w:r>
      <w:r>
        <w:rPr>
          <w:b/>
        </w:rPr>
        <w:t>Pardavėjas</w:t>
      </w:r>
      <w:r>
        <w:t xml:space="preserve"> taip pat turi pateikti patvirtinimą iš</w:t>
      </w:r>
      <w:r>
        <w:rPr>
          <w:color w:val="000000"/>
        </w:rPr>
        <w:t xml:space="preserve"> draudimo bendrovės (apmokėjimą įrodantį dokumentą ar pan.), kad laidavimo raštas yra galiojantis </w:t>
      </w:r>
      <w:r>
        <w:rPr>
          <w:i/>
          <w:color w:val="000000"/>
        </w:rPr>
        <w:t xml:space="preserve"> </w:t>
      </w:r>
      <w:r>
        <w:rPr>
          <w:i/>
        </w:rPr>
        <w:t>(jei spec. dalyje nurodyta, kad sąlyga dėl avanso taikoma).</w:t>
      </w:r>
    </w:p>
    <w:p w14:paraId="66B362B1" w14:textId="77777777" w:rsidR="00A25071" w:rsidRDefault="00124D2C">
      <w:pPr>
        <w:pStyle w:val="NoSpacing"/>
        <w:jc w:val="both"/>
        <w:rPr>
          <w:lang w:val="lt-LT"/>
        </w:rPr>
      </w:pPr>
      <w:r>
        <w:rPr>
          <w:lang w:val="lt-LT"/>
        </w:rPr>
        <w:t>4.4. Avansinio</w:t>
      </w:r>
      <w:r>
        <w:t xml:space="preserve"> apmokėjimo</w:t>
      </w:r>
      <w:r>
        <w:rPr>
          <w:szCs w:val="20"/>
        </w:rPr>
        <w:t xml:space="preserve"> </w:t>
      </w:r>
      <w:r>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Pirkėjui </w:t>
      </w:r>
      <w:r>
        <w:rPr>
          <w:lang w:val="lt-LT"/>
        </w:rPr>
        <w:t xml:space="preserve">sumą, neviršijant laidavimo/garantijos sumos, pinigus pervedant į </w:t>
      </w:r>
      <w:r>
        <w:rPr>
          <w:b/>
          <w:lang w:val="lt-LT"/>
        </w:rPr>
        <w:t>Pirkėjo</w:t>
      </w:r>
      <w:r>
        <w:rPr>
          <w:lang w:val="lt-LT"/>
        </w:rPr>
        <w:t xml:space="preserve"> sąskaitą. </w:t>
      </w:r>
    </w:p>
    <w:p w14:paraId="0ADE1977" w14:textId="77777777" w:rsidR="00A25071" w:rsidRDefault="00124D2C">
      <w:pPr>
        <w:pStyle w:val="NoSpacing"/>
        <w:jc w:val="both"/>
        <w:rPr>
          <w:lang w:val="lt-LT"/>
        </w:rPr>
      </w:pPr>
      <w:r>
        <w:rPr>
          <w:lang w:val="lt-LT"/>
        </w:rPr>
        <w:lastRenderedPageBreak/>
        <w:t xml:space="preserve">4.5. </w:t>
      </w:r>
      <w:r>
        <w:t>Avansinio apmokėjimo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14:paraId="058392B2" w14:textId="77777777" w:rsidR="00A25071" w:rsidRDefault="00124D2C">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239F6D70" w14:textId="77777777" w:rsidR="00A25071" w:rsidRDefault="00124D2C">
      <w:pPr>
        <w:jc w:val="both"/>
      </w:pPr>
      <w:r>
        <w:t xml:space="preserve">4.7. </w:t>
      </w:r>
      <w:r>
        <w:rPr>
          <w:b/>
        </w:rPr>
        <w:t>Pirkėjas</w:t>
      </w:r>
      <w:r>
        <w:t xml:space="preserve"> avansą sumoka per 10 (dešimt) dienų nuo avansinio apmokėjimo banko garantijos ar draudimo bendrovės laidavimo rašto ir avansinio mokėjimo sąskaitos gavimo dienos.</w:t>
      </w:r>
    </w:p>
    <w:p w14:paraId="36363310" w14:textId="77777777" w:rsidR="00A25071" w:rsidRDefault="00124D2C">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5851AA54" w14:textId="77777777" w:rsidR="00A25071" w:rsidRDefault="00A25071">
      <w:pPr>
        <w:jc w:val="both"/>
      </w:pPr>
    </w:p>
    <w:p w14:paraId="50003739" w14:textId="77777777" w:rsidR="00A25071" w:rsidRDefault="00124D2C">
      <w:pPr>
        <w:jc w:val="both"/>
        <w:rPr>
          <w:b/>
        </w:rPr>
      </w:pPr>
      <w:r>
        <w:rPr>
          <w:b/>
        </w:rPr>
        <w:t>5. Prekių kokybė</w:t>
      </w:r>
    </w:p>
    <w:p w14:paraId="33537653" w14:textId="77777777" w:rsidR="00A25071" w:rsidRDefault="00124D2C">
      <w:pPr>
        <w:jc w:val="both"/>
      </w:pPr>
      <w:r>
        <w:t xml:space="preserve">5.1. Prekės turi atitikti Sutartyje ir jos priede (-uose) nurodytus reikalavimus. </w:t>
      </w:r>
    </w:p>
    <w:p w14:paraId="23EF2838" w14:textId="77777777" w:rsidR="00A25071" w:rsidRDefault="00124D2C">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pagaminusiu tiekėju, apie tai informuojant </w:t>
      </w:r>
      <w:r>
        <w:rPr>
          <w:b/>
        </w:rPr>
        <w:t xml:space="preserve">Pirkėją </w:t>
      </w:r>
      <w:r>
        <w:t>ir pateikiant atitinkamus dokumentus (</w:t>
      </w:r>
      <w:r>
        <w:rPr>
          <w:i/>
        </w:rPr>
        <w:t>jei spec. dalyje nurodyta, kad ši sąlyga taikoma).</w:t>
      </w:r>
    </w:p>
    <w:p w14:paraId="28E6AC8F" w14:textId="77777777" w:rsidR="00A25071" w:rsidRDefault="00124D2C">
      <w:pPr>
        <w:jc w:val="both"/>
      </w:pPr>
      <w:r>
        <w:t xml:space="preserve">5.3. Prekių priėmimo metu nustačius jų neatitikimą Sutartyje ir jos priede (-uose)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3476B6FA" w14:textId="77777777" w:rsidR="00A25071" w:rsidRDefault="00124D2C">
      <w:pPr>
        <w:jc w:val="both"/>
      </w:pPr>
      <w: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4956642B" w14:textId="77777777" w:rsidR="00A25071" w:rsidRDefault="00124D2C">
      <w:pPr>
        <w:jc w:val="both"/>
      </w:pPr>
      <w:r>
        <w:t xml:space="preserve">5.5. </w:t>
      </w:r>
      <w:r>
        <w:rPr>
          <w:b/>
        </w:rPr>
        <w:t>Pirkėjui</w:t>
      </w:r>
      <w:r>
        <w:t xml:space="preserve">, vadovaujantis Sutarties bendrosios dalies 4.2 punktu, nusprendus prekėms atlikti laboratorinius bandymus, iš pasirinktos prekių siuntos, dalyvaujant </w:t>
      </w:r>
      <w:r>
        <w:rPr>
          <w:b/>
        </w:rPr>
        <w:t>Pardavėjo</w:t>
      </w:r>
      <w:r>
        <w:t xml:space="preserve"> atstovui, pasirenkamas Sutarties specialioje dalyje nurodytas prekių kiekis, kurių atitikimas reikalavimams, nustatytiems Sutartyje ir jos priede (-uose), bus tikrinamas </w:t>
      </w:r>
      <w:r>
        <w:rPr>
          <w:i/>
        </w:rPr>
        <w:t>(jei spec. dalyje nurodyta, kad ši sąlyga taikoma)</w:t>
      </w:r>
      <w:r>
        <w:t>.</w:t>
      </w:r>
    </w:p>
    <w:p w14:paraId="124DAD2D" w14:textId="77777777" w:rsidR="00A25071" w:rsidRDefault="00124D2C">
      <w:pPr>
        <w:jc w:val="both"/>
      </w:pPr>
      <w:r>
        <w:t xml:space="preserve">5.6. Jeigu laboratorinių bandymų metu patikrinus prekių atitikimą reikalavimams, nustatytiems Sutartyje ir priede (-uose), nustatoma, kad prekės jų neatitinka, jos nepriimamos, likusios prekės (partija ir/ar siunta) grąžinamos </w:t>
      </w:r>
      <w:r>
        <w:rPr>
          <w:b/>
        </w:rPr>
        <w:t>Pardavėjui</w:t>
      </w:r>
      <w:r>
        <w:t xml:space="preserve">. Už prekes neapmokama bei laikoma, kad prekės nebuvo pristatytos, o </w:t>
      </w:r>
      <w:r>
        <w:rPr>
          <w:b/>
        </w:rPr>
        <w:t xml:space="preserve">Pardavėjui </w:t>
      </w:r>
      <w:r>
        <w:t xml:space="preserve">taikomos Sutarties bendrosios dalies 11.1 punkte numatytos sankcijos. Nustačius prekių neatitikimą Sutartyje ir jos priede (-uose) nustatytiems reikalavimams, </w:t>
      </w:r>
      <w:r>
        <w:rPr>
          <w:b/>
        </w:rPr>
        <w:t>Pirkėjas</w:t>
      </w:r>
      <w:r>
        <w:t xml:space="preserve"> už bandymams panaudotas prekes neapmoka,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Pr>
          <w:i/>
        </w:rPr>
        <w:t>(jei spec. dalyje nurodyta, kad ši sąlyga taikoma)</w:t>
      </w:r>
      <w:r>
        <w:t>.</w:t>
      </w:r>
    </w:p>
    <w:p w14:paraId="48F94BDF" w14:textId="77777777" w:rsidR="00A25071" w:rsidRDefault="00124D2C">
      <w:pPr>
        <w:jc w:val="both"/>
      </w:pPr>
      <w:r>
        <w:lastRenderedPageBreak/>
        <w:t xml:space="preserve">5.7. Jeigu laboratorinių bandymų metu patikrinus prekių atitikimą reikalavimams, nustatytiems Sutartyje ir jos priede (-uose),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EE09084" w14:textId="77777777" w:rsidR="00A25071" w:rsidRDefault="00A25071">
      <w:pPr>
        <w:jc w:val="both"/>
        <w:rPr>
          <w:b/>
        </w:rPr>
      </w:pPr>
    </w:p>
    <w:p w14:paraId="2814DE03" w14:textId="77777777" w:rsidR="00A25071" w:rsidRDefault="00124D2C">
      <w:pPr>
        <w:jc w:val="both"/>
        <w:rPr>
          <w:b/>
        </w:rPr>
      </w:pPr>
      <w:r>
        <w:rPr>
          <w:b/>
        </w:rPr>
        <w:t>6. Prekės kokybės garantija</w:t>
      </w:r>
    </w:p>
    <w:p w14:paraId="4395EC8F" w14:textId="77777777" w:rsidR="00A25071" w:rsidRDefault="00124D2C">
      <w:pPr>
        <w:jc w:val="both"/>
      </w:pPr>
      <w:r>
        <w:t>6.1. Prekėms suteikiamas Sutarties specialiojoje dalyje (arba Sutarties priede) nurodytas kokybės garantijos/tinkamumo naudoti terminas.</w:t>
      </w:r>
    </w:p>
    <w:p w14:paraId="69A11120" w14:textId="77777777" w:rsidR="00A25071" w:rsidRDefault="00124D2C">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Pr>
          <w:i/>
        </w:rPr>
        <w:t>(jei spec. dalyje nurodyta, kad ši sąlyga taikoma)</w:t>
      </w:r>
      <w:r>
        <w:t>.</w:t>
      </w:r>
    </w:p>
    <w:p w14:paraId="631AD708" w14:textId="77777777" w:rsidR="00A25071" w:rsidRDefault="00124D2C">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Pr>
          <w:b/>
        </w:rPr>
        <w:t>Pirkėjo</w:t>
      </w:r>
      <w:r>
        <w:t xml:space="preserve"> patirtus nuostolius (jeigu tokie buvo)/Tinkamumo naudoti termino metu </w:t>
      </w:r>
      <w:r>
        <w:rPr>
          <w:b/>
        </w:rPr>
        <w:t xml:space="preserve">Pardavėjas </w:t>
      </w:r>
      <w:r>
        <w:t xml:space="preserve">privalo ne vėliau kaip per Sutarties specialiojoje dalyje nustatytą terminą savo sąskaita pakeisti prekes atitinkančiomis šioje Sutartyje ir jos priede (-uose) nustatytiems reikalavimams bei kompensuoti </w:t>
      </w:r>
      <w:r>
        <w:rPr>
          <w:b/>
        </w:rPr>
        <w:t>Pirkėjo</w:t>
      </w:r>
      <w:r>
        <w:t xml:space="preserve"> patirtus nuostolius (jeigu tokie buvo). </w:t>
      </w:r>
    </w:p>
    <w:p w14:paraId="17B84904" w14:textId="77777777" w:rsidR="00A25071" w:rsidRDefault="00124D2C">
      <w:pPr>
        <w:jc w:val="both"/>
      </w:pPr>
      <w:r>
        <w:t xml:space="preserve">6.4. Apie garantinio/tinkamumo naudoti termino metu pastebėtus prekių trūkumus </w:t>
      </w:r>
      <w:r>
        <w:rPr>
          <w:b/>
        </w:rPr>
        <w:t>Pardavėjas</w:t>
      </w:r>
      <w:r>
        <w:t xml:space="preserve"> informuojamas raštu (paštu, el. paštu ir kt.). Pareikšti pretenziją dėl prekės kokybės galima viso garantinio/tinkamumo naudoti termino galiojimo metu.</w:t>
      </w:r>
    </w:p>
    <w:p w14:paraId="13D5E2A4" w14:textId="77777777" w:rsidR="00A25071" w:rsidRDefault="00124D2C">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priede (-uose) bus tikrinamas.</w:t>
      </w:r>
      <w:r>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neatitinkančų</w:t>
      </w:r>
      <w:r>
        <w:rPr>
          <w:lang w:eastAsia="en-US"/>
        </w:rPr>
        <w:t xml:space="preserve"> prekių pakeitimas kokybiškomis vykdomas pagal Sutarties bendrosios dalies 6.3 punkto nuostatas </w:t>
      </w:r>
      <w:r>
        <w:rPr>
          <w:i/>
        </w:rPr>
        <w:t>(jei spec. dalyje nurodyta, kad ši sąlyga taikoma)</w:t>
      </w:r>
      <w:r>
        <w:t>.</w:t>
      </w:r>
    </w:p>
    <w:p w14:paraId="0F646C4C" w14:textId="77777777" w:rsidR="00A25071" w:rsidRDefault="00124D2C">
      <w:pPr>
        <w:jc w:val="both"/>
      </w:pPr>
      <w:r>
        <w:t xml:space="preserve">6.6. Jeigu prekė pakeičiama nauja, jai suteikiamas toks pats Sutarties specialiojoje dalyje nurodytas garantinis terminas, kuris skaičiuojamas nuo dokumento, patvirtinančio naujų prekių perdavimą-priėmimą, pasirašymo dienos. </w:t>
      </w:r>
    </w:p>
    <w:p w14:paraId="1A9B545D" w14:textId="77777777" w:rsidR="00A25071" w:rsidRDefault="00124D2C">
      <w:pPr>
        <w:jc w:val="both"/>
      </w:pPr>
      <w:r>
        <w:t xml:space="preserve">6.7. Prekių, kuriomis </w:t>
      </w:r>
      <w:r>
        <w:rPr>
          <w:b/>
        </w:rPr>
        <w:t>Pirkėjas</w:t>
      </w:r>
      <w:r>
        <w:t xml:space="preserve"> negalėjo naudotis trūkumų šalinimo metu, kokybės garantijos terminas pratęsiamas laikotarpiu, kuris yra lygus prekės trūkumų šalinimo laikotarpiui.</w:t>
      </w:r>
    </w:p>
    <w:p w14:paraId="54002277" w14:textId="77777777" w:rsidR="00A25071" w:rsidRDefault="00124D2C">
      <w:pPr>
        <w:jc w:val="both"/>
      </w:pPr>
      <w:r>
        <w:t xml:space="preserve">6.8. Sutarties specialiojoje dalyje (arba Sutarties priede) nurodyta kokybės garantija netaikoma, jeigu </w:t>
      </w:r>
      <w:r>
        <w:rPr>
          <w:b/>
        </w:rPr>
        <w:t>Pardavėjas</w:t>
      </w:r>
      <w:r>
        <w:t xml:space="preserve"> įrodys, kad prekių trūkumai atsirado dėl neteisingo ar netinkamo </w:t>
      </w:r>
      <w:r>
        <w:rPr>
          <w:b/>
        </w:rPr>
        <w:t>Pirkėjo</w:t>
      </w:r>
      <w:r>
        <w:t xml:space="preserve"> elgesio su prekėmis arba trečiųjų asmenų veiklos, arba nenugalimos jėgos.</w:t>
      </w:r>
    </w:p>
    <w:p w14:paraId="24370F4A" w14:textId="77777777" w:rsidR="00A25071" w:rsidRDefault="00A25071">
      <w:pPr>
        <w:jc w:val="both"/>
      </w:pPr>
    </w:p>
    <w:p w14:paraId="6F525E79" w14:textId="77777777" w:rsidR="00A25071" w:rsidRDefault="00124D2C">
      <w:pPr>
        <w:jc w:val="both"/>
        <w:rPr>
          <w:b/>
        </w:rPr>
      </w:pPr>
      <w:r>
        <w:rPr>
          <w:b/>
        </w:rPr>
        <w:t xml:space="preserve">7. Nenugalimos jėgos </w:t>
      </w:r>
      <w:r>
        <w:rPr>
          <w:b/>
          <w:i/>
        </w:rPr>
        <w:t>(force majeure)</w:t>
      </w:r>
      <w:r>
        <w:rPr>
          <w:b/>
        </w:rPr>
        <w:t xml:space="preserve"> aplinkybės</w:t>
      </w:r>
    </w:p>
    <w:p w14:paraId="45FF4AEF" w14:textId="77777777" w:rsidR="00A25071" w:rsidRDefault="00124D2C">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w:t>
      </w:r>
      <w:r>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EA79C7" w14:textId="77777777" w:rsidR="00A25071" w:rsidRDefault="00124D2C">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EC805" w14:textId="77777777" w:rsidR="00A25071" w:rsidRDefault="00A25071">
      <w:pPr>
        <w:jc w:val="both"/>
      </w:pPr>
    </w:p>
    <w:p w14:paraId="045C440F" w14:textId="77777777" w:rsidR="00A25071" w:rsidRDefault="00124D2C">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14:paraId="62AB9790" w14:textId="77777777" w:rsidR="00A25071" w:rsidRDefault="00124D2C">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BE25E47" w14:textId="77777777" w:rsidR="00A25071" w:rsidRDefault="00124D2C">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647CA5E" w14:textId="77777777" w:rsidR="00A25071" w:rsidRDefault="00A25071">
      <w:pPr>
        <w:jc w:val="both"/>
      </w:pPr>
    </w:p>
    <w:p w14:paraId="6B2B6CA9" w14:textId="77777777" w:rsidR="00A25071" w:rsidRDefault="00124D2C">
      <w:pPr>
        <w:jc w:val="both"/>
        <w:rPr>
          <w:b/>
        </w:rPr>
      </w:pPr>
      <w:r>
        <w:rPr>
          <w:b/>
        </w:rPr>
        <w:t>9. Sutarties nutraukimas</w:t>
      </w:r>
    </w:p>
    <w:p w14:paraId="7BF47A8A" w14:textId="77777777" w:rsidR="00A25071" w:rsidRDefault="00124D2C">
      <w:pPr>
        <w:jc w:val="both"/>
      </w:pPr>
      <w:r>
        <w:t>9.1. Ši Sutartis gali būti nutraukta:</w:t>
      </w:r>
    </w:p>
    <w:p w14:paraId="6D0DF6BE" w14:textId="77777777" w:rsidR="00A25071" w:rsidRDefault="00124D2C">
      <w:pPr>
        <w:jc w:val="both"/>
      </w:pPr>
      <w:r>
        <w:t xml:space="preserve">9.1.1. raštišku </w:t>
      </w:r>
      <w:r>
        <w:rPr>
          <w:bCs/>
        </w:rPr>
        <w:t>Šalių</w:t>
      </w:r>
      <w:r>
        <w:t xml:space="preserve"> susitarimu; </w:t>
      </w:r>
    </w:p>
    <w:p w14:paraId="4BBFC58B" w14:textId="77777777" w:rsidR="00A25071" w:rsidRDefault="00124D2C">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170A3C57" w14:textId="77777777" w:rsidR="00A25071" w:rsidRDefault="00124D2C">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 xml:space="preserve"> 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7EB99D15" w14:textId="77777777" w:rsidR="00A25071" w:rsidRDefault="00124D2C">
      <w:pPr>
        <w:jc w:val="both"/>
      </w:pPr>
      <w:r>
        <w:t xml:space="preserve">9.2.1. </w:t>
      </w:r>
      <w:r>
        <w:rPr>
          <w:b/>
        </w:rPr>
        <w:t>Pardavėjas</w:t>
      </w:r>
      <w:r>
        <w:t xml:space="preserve"> vėluoja pristatyti </w:t>
      </w:r>
      <w:r>
        <w:rPr>
          <w:iCs/>
        </w:rPr>
        <w:t>prekes</w:t>
      </w:r>
      <w:r>
        <w:t xml:space="preserve"> Sutarties specialioje dalyje nurodytu terminu; </w:t>
      </w:r>
    </w:p>
    <w:p w14:paraId="31CC39C6" w14:textId="77777777" w:rsidR="00A25071" w:rsidRDefault="00124D2C">
      <w:pPr>
        <w:jc w:val="both"/>
      </w:pPr>
      <w:r>
        <w:t xml:space="preserve">9.2.2. </w:t>
      </w:r>
      <w:r>
        <w:rPr>
          <w:b/>
        </w:rPr>
        <w:t>Pardavėjas</w:t>
      </w:r>
      <w:r>
        <w:t xml:space="preserve"> nevykdo (ar informuoja, kad negalės vykdyti) sutartinio įsipareigojimo tiekti prekes;</w:t>
      </w:r>
    </w:p>
    <w:p w14:paraId="02D12040" w14:textId="77777777" w:rsidR="00A25071" w:rsidRDefault="00124D2C">
      <w:pPr>
        <w:jc w:val="both"/>
      </w:pPr>
      <w:r>
        <w:t xml:space="preserve">9.2.3. </w:t>
      </w:r>
      <w:r>
        <w:rPr>
          <w:b/>
        </w:rPr>
        <w:t>Pardavėjas</w:t>
      </w:r>
      <w:r>
        <w:t xml:space="preserve"> didina prekių kainas/įkainius, išskyrus Sutarties bendrosios dalies 2.2 punkte numatytą atvejį;</w:t>
      </w:r>
    </w:p>
    <w:p w14:paraId="2BCED705" w14:textId="77777777" w:rsidR="00A25071" w:rsidRDefault="00124D2C">
      <w:pPr>
        <w:jc w:val="both"/>
      </w:pPr>
      <w:r>
        <w:t xml:space="preserve">9.2.4. </w:t>
      </w:r>
      <w:r>
        <w:rPr>
          <w:b/>
        </w:rPr>
        <w:t>Pardavėjas</w:t>
      </w:r>
      <w:r>
        <w:t xml:space="preserve"> nevykdo arba netinkamai vykdo Sutarties bendrosios dalies 6 punkte numatytus garantinius įsipareigojimus;</w:t>
      </w:r>
    </w:p>
    <w:p w14:paraId="391BB542" w14:textId="77777777" w:rsidR="00A25071" w:rsidRDefault="00124D2C">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770578AB" w14:textId="77777777" w:rsidR="00A25071" w:rsidRDefault="00124D2C">
      <w:pPr>
        <w:jc w:val="both"/>
      </w:pPr>
      <w:r>
        <w:t xml:space="preserve">9.2.6. </w:t>
      </w:r>
      <w:r>
        <w:rPr>
          <w:b/>
        </w:rPr>
        <w:t>Pardavėjo</w:t>
      </w:r>
      <w:r>
        <w:t xml:space="preserve"> pateiktos prekės ar jų kokybė neatitinka Sutartyje ir jos priede (-uose) nustatytų reikalavimų;</w:t>
      </w:r>
    </w:p>
    <w:p w14:paraId="27F33434" w14:textId="77777777" w:rsidR="00A25071" w:rsidRDefault="00124D2C">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382680F0" w14:textId="77777777" w:rsidR="00A25071" w:rsidRDefault="00124D2C">
      <w:pPr>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382D4D0E" w14:textId="77777777" w:rsidR="00A25071" w:rsidRDefault="00124D2C">
      <w:pPr>
        <w:jc w:val="both"/>
        <w:rPr>
          <w:color w:val="000000"/>
        </w:rPr>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w:t>
      </w:r>
      <w:r>
        <w:rPr>
          <w:color w:val="000000"/>
        </w:rPr>
        <w:t>nėra patikimos ir kelia pavojų nacionaliniam saugumui;</w:t>
      </w:r>
    </w:p>
    <w:p w14:paraId="3CF1F212" w14:textId="77777777" w:rsidR="00A25071" w:rsidRDefault="00124D2C">
      <w:pPr>
        <w:jc w:val="both"/>
      </w:pPr>
      <w:r>
        <w:lastRenderedPageBreak/>
        <w:t xml:space="preserve">9.2.10 Sutarties vykdymo metu paaiškėja Viešųjų pirkimų įstatymo 46 straipsnio 1 dalyje/Viešųjų pirkimų, atliekamų gynybos ir saugumo srityje, įstatymo 34 straipsnio 1 dalyje numatytos aplinkybės; </w:t>
      </w:r>
    </w:p>
    <w:p w14:paraId="28E06A2B" w14:textId="77777777" w:rsidR="00A25071" w:rsidRDefault="00124D2C">
      <w:pPr>
        <w:jc w:val="both"/>
      </w:pPr>
      <w:r>
        <w:t>9.2.11 Sutarties vykdymo metu paaiškėja, kad Sutartis buvo pakeista pažeidžiant Viešųjų pirkimų įstatymo 89 straipsnį/Viešųjų pirkimų, atliekamų gynybos ir saugumo srityje, įstatymo 53 straipsnį.</w:t>
      </w:r>
    </w:p>
    <w:p w14:paraId="4455ADFE" w14:textId="77777777" w:rsidR="00A25071" w:rsidRDefault="00124D2C">
      <w:pPr>
        <w:jc w:val="both"/>
        <w:rPr>
          <w:color w:val="000000"/>
          <w:highlight w:val="yellow"/>
          <w:lang w:eastAsia="en-US"/>
        </w:rPr>
      </w:pPr>
      <w:r>
        <w:rPr>
          <w:color w:val="000000"/>
        </w:rPr>
        <w:t xml:space="preserve">9.3. </w:t>
      </w:r>
      <w:r>
        <w:rPr>
          <w:b/>
          <w:bCs/>
          <w:color w:val="000000"/>
        </w:rPr>
        <w:t xml:space="preserve">Pirkėjas, </w:t>
      </w:r>
      <w:r>
        <w:rPr>
          <w:bCs/>
          <w:color w:val="000000"/>
        </w:rPr>
        <w:t>ne vėliau kaip</w:t>
      </w:r>
      <w:r>
        <w:rPr>
          <w:b/>
          <w:bCs/>
          <w:color w:val="000000"/>
        </w:rPr>
        <w:t xml:space="preserve"> </w:t>
      </w:r>
      <w:r>
        <w:rPr>
          <w:color w:val="000000"/>
        </w:rP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2600AFDC" w14:textId="77777777" w:rsidR="00A25071" w:rsidRDefault="00124D2C">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Pirkėjui</w:t>
      </w:r>
      <w:r>
        <w:rPr>
          <w:color w:val="000000"/>
        </w:rPr>
        <w:t xml:space="preserve"> jo sumokėtą avansą (jei toks buvo sumokėtas</w:t>
      </w:r>
      <w:r>
        <w:t xml:space="preserve">) už prekes, kurios nebuvo pristatytos. </w:t>
      </w:r>
    </w:p>
    <w:p w14:paraId="03674273" w14:textId="77777777" w:rsidR="00A25071" w:rsidRDefault="00A25071">
      <w:pPr>
        <w:jc w:val="both"/>
      </w:pPr>
    </w:p>
    <w:p w14:paraId="2B6CD9BF" w14:textId="77777777" w:rsidR="00A25071" w:rsidRDefault="00124D2C">
      <w:pPr>
        <w:rPr>
          <w:b/>
        </w:rPr>
      </w:pPr>
      <w:r>
        <w:rPr>
          <w:b/>
        </w:rPr>
        <w:t>10. Ginčų sprendimo tvarka</w:t>
      </w:r>
    </w:p>
    <w:p w14:paraId="09EA2F0F" w14:textId="77777777" w:rsidR="00A25071" w:rsidRDefault="00124D2C">
      <w:r>
        <w:t>10.1. Sutartis sudaryta ir turi būti aiškinama pagal Lietuvos Respublikos teisę.</w:t>
      </w:r>
    </w:p>
    <w:p w14:paraId="781C0E8A" w14:textId="77777777" w:rsidR="00A25071" w:rsidRDefault="00124D2C">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(arba jeigu </w:t>
      </w:r>
      <w:r>
        <w:rPr>
          <w:b/>
        </w:rPr>
        <w:t>Pirkėjas</w:t>
      </w:r>
      <w:r>
        <w:t xml:space="preserve"> ne juridinis asmuo, o Lietuvos kariuomenės padalinys </w:t>
      </w:r>
      <w:r>
        <w:rPr>
          <w:i/>
        </w:rPr>
        <w:t>„pagal juridinio asmens – Lietuvos kariuomenės“</w:t>
      </w:r>
      <w:r>
        <w:t>) buveinės vietą.</w:t>
      </w:r>
    </w:p>
    <w:p w14:paraId="6766B7E5" w14:textId="77777777" w:rsidR="00A25071" w:rsidRDefault="00A25071">
      <w:pPr>
        <w:jc w:val="both"/>
      </w:pPr>
    </w:p>
    <w:p w14:paraId="6AA9BE74" w14:textId="77777777" w:rsidR="00A25071" w:rsidRDefault="00124D2C">
      <w:pPr>
        <w:jc w:val="both"/>
        <w:rPr>
          <w:b/>
        </w:rPr>
      </w:pPr>
      <w:r>
        <w:rPr>
          <w:b/>
        </w:rPr>
        <w:t>11. Atsakomybė</w:t>
      </w:r>
    </w:p>
    <w:p w14:paraId="0CFC686C" w14:textId="77777777" w:rsidR="00A25071" w:rsidRDefault="00124D2C">
      <w:pPr>
        <w:jc w:val="both"/>
      </w:pPr>
      <w:r>
        <w:t xml:space="preserve">11.1. Pavėlavęs pristatyti prekes per Sutarties specialiojoje dalyje nurodytą terminą, </w:t>
      </w:r>
      <w:r>
        <w:rPr>
          <w:b/>
        </w:rPr>
        <w:t>Pardavėjas</w:t>
      </w:r>
      <w:r>
        <w:t xml:space="preserve"> moka </w:t>
      </w:r>
      <w:r>
        <w:rPr>
          <w:b/>
        </w:rPr>
        <w:t xml:space="preserve">Pirkėjui </w:t>
      </w:r>
      <w:r>
        <w:t xml:space="preserve">nuo 0,05 iki 0,2 % dydžio </w:t>
      </w:r>
      <w:r>
        <w:rPr>
          <w:i/>
        </w:rPr>
        <w:t>(konkretus dydis nurodomas Sutarties specialiojoje dalyje)</w:t>
      </w:r>
      <w:r>
        <w:t xml:space="preserv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Pirkėjo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4A3EA983" w14:textId="77777777" w:rsidR="00A25071" w:rsidRDefault="00124D2C">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 xml:space="preserve">nuo 0,05 iki 0,2 % </w:t>
      </w:r>
      <w:r>
        <w:rPr>
          <w:i/>
        </w:rPr>
        <w:t>dydžio (konkretus dydis nurodomas Sutarties specialiojoje dalyje)</w:t>
      </w:r>
      <w:r>
        <w:t xml:space="preserv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0F9DBDB" w14:textId="77777777" w:rsidR="00A25071" w:rsidRDefault="00124D2C">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w:t>
      </w:r>
      <w:r>
        <w:rPr>
          <w:i/>
        </w:rPr>
        <w:t>(konkretus dydis nurodomas Sutarties specialiojoje dalyje)</w:t>
      </w:r>
      <w:r>
        <w:t xml:space="preserv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Pirkėjo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6C745585" w14:textId="77777777" w:rsidR="00A25071" w:rsidRDefault="00124D2C">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 Sutarties kainos be PVM (arba bendros pasiūlymo kainos be PVM arba bendros užsakymo kainos be PVM) </w:t>
      </w:r>
      <w:r>
        <w:rPr>
          <w:i/>
        </w:rPr>
        <w:t xml:space="preserve">(konkretus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w:t>
      </w:r>
      <w:r>
        <w:lastRenderedPageBreak/>
        <w:t xml:space="preserve">nevykdant ar netinkamai vykdant sutartį. Šalių iš anksto sutartus minimalius nuostolius </w:t>
      </w:r>
      <w:r>
        <w:rPr>
          <w:b/>
        </w:rPr>
        <w:t>Pardavėjas</w:t>
      </w:r>
      <w:r>
        <w:t xml:space="preserve"> įsipareigoja sumokėti ne vėliau kaip per sąskaitoje faktūroje ar pareikalavime nurodytą terminą.</w:t>
      </w:r>
    </w:p>
    <w:p w14:paraId="4601BDE9" w14:textId="77777777" w:rsidR="00A25071" w:rsidRDefault="00124D2C">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Pirkėjui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Pirkėjo</w:t>
      </w:r>
      <w:r>
        <w:t xml:space="preserve"> patirtus nuostolius, </w:t>
      </w:r>
      <w:r>
        <w:rPr>
          <w:b/>
        </w:rPr>
        <w:t>Pardavėjui</w:t>
      </w:r>
      <w:r>
        <w:t xml:space="preserve"> nevykdant ar netinkamai vykdant Sutartį. </w:t>
      </w:r>
    </w:p>
    <w:p w14:paraId="4BDF7161" w14:textId="77777777" w:rsidR="00A25071" w:rsidRDefault="00124D2C">
      <w:pPr>
        <w:jc w:val="both"/>
      </w:pPr>
      <w:r>
        <w:t xml:space="preserve">11.6. Kiti sutartinės atsakomybės taikymo </w:t>
      </w:r>
      <w:r>
        <w:rPr>
          <w:b/>
        </w:rPr>
        <w:t>Pardavėjui</w:t>
      </w:r>
      <w:r>
        <w:t xml:space="preserve"> atvejai nurodyti Sutarties specialiojoje dalyje.</w:t>
      </w:r>
    </w:p>
    <w:p w14:paraId="560D78FE" w14:textId="77777777" w:rsidR="00A25071" w:rsidRDefault="00124D2C">
      <w:pPr>
        <w:pStyle w:val="BodyTextIndent2"/>
        <w:ind w:left="0" w:firstLine="0"/>
        <w:jc w:val="both"/>
        <w:rPr>
          <w:i w:val="0"/>
          <w:color w:val="auto"/>
          <w:sz w:val="24"/>
          <w:szCs w:val="24"/>
          <w:lang w:val="lt-LT"/>
        </w:rPr>
      </w:pPr>
      <w:r>
        <w:rPr>
          <w:i w:val="0"/>
          <w:color w:val="auto"/>
          <w:sz w:val="24"/>
          <w:szCs w:val="24"/>
          <w:lang w:val="lt-LT"/>
        </w:rPr>
        <w:t xml:space="preserve">11.7. </w:t>
      </w:r>
      <w:r>
        <w:rPr>
          <w:i w:val="0"/>
          <w:sz w:val="24"/>
          <w:szCs w:val="24"/>
          <w:lang w:val="lt-LT"/>
        </w:rPr>
        <w:t>Vadovaujantis Lietuvos Respublikos civilinio kodekso 6.253 straipsnio 1 ir 3 dalimis,</w:t>
      </w:r>
      <w:r>
        <w:rPr>
          <w:i w:val="0"/>
          <w:color w:val="auto"/>
          <w:sz w:val="24"/>
          <w:szCs w:val="24"/>
          <w:lang w:val="lt-LT"/>
        </w:rPr>
        <w:t xml:space="preserve"> finansavimo vėlavimas iš biudžeto yra sąlyga visiškai atleidžianti </w:t>
      </w:r>
      <w:r>
        <w:rPr>
          <w:b/>
          <w:i w:val="0"/>
          <w:color w:val="auto"/>
          <w:sz w:val="24"/>
          <w:szCs w:val="24"/>
          <w:lang w:val="lt-LT"/>
        </w:rPr>
        <w:t xml:space="preserve">Pirkėją </w:t>
      </w:r>
      <w:r>
        <w:rPr>
          <w:i w:val="0"/>
          <w:color w:val="auto"/>
          <w:sz w:val="24"/>
          <w:szCs w:val="24"/>
          <w:lang w:val="lt-LT"/>
        </w:rPr>
        <w:t xml:space="preserve">nuo civilinės atsakomybės ir palūkanų mokėjimo </w:t>
      </w:r>
      <w:r>
        <w:rPr>
          <w:b/>
          <w:i w:val="0"/>
          <w:color w:val="auto"/>
          <w:sz w:val="24"/>
          <w:szCs w:val="24"/>
          <w:lang w:val="lt-LT"/>
        </w:rPr>
        <w:t>Pardavėjui</w:t>
      </w:r>
      <w:r>
        <w:rPr>
          <w:i w:val="0"/>
          <w:color w:val="auto"/>
          <w:sz w:val="24"/>
          <w:szCs w:val="24"/>
          <w:lang w:val="lt-LT"/>
        </w:rPr>
        <w:t xml:space="preserve"> už pavėluotą atsiskaitymą.</w:t>
      </w:r>
    </w:p>
    <w:p w14:paraId="5DE7918C" w14:textId="77777777" w:rsidR="00A25071" w:rsidRDefault="00A25071">
      <w:pPr>
        <w:jc w:val="both"/>
      </w:pPr>
    </w:p>
    <w:p w14:paraId="17C78992" w14:textId="77777777" w:rsidR="00A25071" w:rsidRDefault="00124D2C">
      <w:pPr>
        <w:jc w:val="both"/>
        <w:rPr>
          <w:b/>
        </w:rPr>
      </w:pPr>
      <w:r>
        <w:rPr>
          <w:b/>
        </w:rPr>
        <w:t>12. Sutarties galiojimas</w:t>
      </w:r>
    </w:p>
    <w:p w14:paraId="5CF5541E" w14:textId="77777777" w:rsidR="00A25071" w:rsidRDefault="00124D2C">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AA8F7F0" w14:textId="77777777" w:rsidR="00A25071" w:rsidRDefault="00124D2C">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F3C8163" w14:textId="77777777" w:rsidR="00A25071" w:rsidRDefault="00124D2C">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5F3C8C94" w14:textId="77777777" w:rsidR="00A25071" w:rsidRDefault="00124D2C">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30E9ECE6" w14:textId="77777777" w:rsidR="00A25071" w:rsidRDefault="00124D2C">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1931F2F2" w14:textId="77777777" w:rsidR="00A25071" w:rsidRDefault="00124D2C">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41FB04" w14:textId="77777777" w:rsidR="00A25071" w:rsidRDefault="00124D2C">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w:t>
      </w:r>
      <w:r>
        <w:lastRenderedPageBreak/>
        <w:t>Sutarties vykdymą atsakingiems asmenims ar Sutarties Šalių rekvizitams, Sutarties Šalys raštišku susitarimu gali patikslinti Sutarties sąlygas. Toks Sutarties sąlygų patikslinimas nebus laikomas Sutarties sąlygų keitimu.</w:t>
      </w:r>
    </w:p>
    <w:p w14:paraId="7A479EC4" w14:textId="77777777" w:rsidR="00A25071" w:rsidRDefault="00124D2C">
      <w:pPr>
        <w:jc w:val="both"/>
      </w:pPr>
      <w:r>
        <w:t>12.8. Sutartis gali būti pratęsta Sutarties specialiojoje dalyje nustatytomis sąlygomis.</w:t>
      </w:r>
    </w:p>
    <w:p w14:paraId="28A2CEFF" w14:textId="77777777" w:rsidR="00A25071" w:rsidRDefault="00124D2C">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(-uose)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w:t>
      </w:r>
    </w:p>
    <w:p w14:paraId="08EBE7FA" w14:textId="77777777" w:rsidR="00A25071" w:rsidRDefault="00124D2C">
      <w:pPr>
        <w:jc w:val="both"/>
      </w:pPr>
      <w:r>
        <w:t>12.10. Sutarties specialiojoje dalyje numatyta Sutarties galiojimo termino pabaiga nereiškia Šalių prievolių pagal Sutartį pabaigos ir neatleidžia Šalių nuo civilinės atsakomybės už Sutarties pažeidimą.</w:t>
      </w:r>
    </w:p>
    <w:p w14:paraId="5D2F2567" w14:textId="77777777" w:rsidR="00A25071" w:rsidRDefault="00A25071">
      <w:pPr>
        <w:jc w:val="both"/>
        <w:rPr>
          <w:b/>
        </w:rPr>
      </w:pPr>
    </w:p>
    <w:p w14:paraId="74BADA79" w14:textId="77777777" w:rsidR="00A25071" w:rsidRDefault="00124D2C">
      <w:pPr>
        <w:pStyle w:val="BodyText"/>
        <w:spacing w:after="0"/>
        <w:ind w:right="125"/>
        <w:jc w:val="both"/>
        <w:rPr>
          <w:b/>
          <w:bCs/>
        </w:rPr>
      </w:pPr>
      <w:r>
        <w:rPr>
          <w:b/>
          <w:bCs/>
        </w:rPr>
        <w:t>13. Susirašinėjimas</w:t>
      </w:r>
    </w:p>
    <w:p w14:paraId="3F5C500A" w14:textId="77777777" w:rsidR="00A25071" w:rsidRDefault="00124D2C">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7761AE" w14:textId="77777777" w:rsidR="00A25071" w:rsidRDefault="00124D2C">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5EB2615" w14:textId="77777777" w:rsidR="00A25071" w:rsidRDefault="00A25071">
      <w:pPr>
        <w:jc w:val="both"/>
        <w:rPr>
          <w:b/>
        </w:rPr>
      </w:pPr>
    </w:p>
    <w:p w14:paraId="4920AD40" w14:textId="77777777" w:rsidR="00A25071" w:rsidRDefault="00124D2C">
      <w:pPr>
        <w:jc w:val="both"/>
        <w:rPr>
          <w:b/>
          <w:bCs/>
          <w:lang w:eastAsia="en-US"/>
        </w:rPr>
      </w:pPr>
      <w:r>
        <w:rPr>
          <w:b/>
        </w:rPr>
        <w:t xml:space="preserve">14. </w:t>
      </w:r>
      <w:r>
        <w:rPr>
          <w:b/>
          <w:bCs/>
          <w:lang w:eastAsia="en-US"/>
        </w:rPr>
        <w:t>Informacijos konfidencialumas ir asmens duomenys</w:t>
      </w:r>
    </w:p>
    <w:p w14:paraId="05A33DE1" w14:textId="77777777" w:rsidR="00A25071" w:rsidRDefault="00A25071">
      <w:pPr>
        <w:jc w:val="both"/>
        <w:rPr>
          <w:b/>
          <w:bCs/>
          <w:lang w:eastAsia="en-US"/>
        </w:rPr>
      </w:pPr>
    </w:p>
    <w:p w14:paraId="62899B1B" w14:textId="77777777" w:rsidR="00A25071" w:rsidRDefault="00124D2C">
      <w:pPr>
        <w:jc w:val="both"/>
      </w:pPr>
      <w:r>
        <w:t xml:space="preserve">14.1. Šalys privalo užtikrinti, kad informacija, kurią jos perduoda viena kitai, bus naudojama tik vykdant Sutartį ir nebus naudojama tokiu būdu, kuris pakenktų informaciją perdavusiai Šaliai. </w:t>
      </w:r>
    </w:p>
    <w:p w14:paraId="541047C1" w14:textId="77777777" w:rsidR="00A25071" w:rsidRDefault="00124D2C">
      <w:pPr>
        <w:jc w:val="both"/>
      </w:pPr>
      <w:r>
        <w:t>14.2. Šalys įsipareigoja užtikrinti visos joms žinomos ir (ar) patikėtos informacijos slaptumą Sutarties galiojimo metu ir pasibaigus Sutarties galiojimo laikotarpiui ar ją nutraukus.</w:t>
      </w:r>
    </w:p>
    <w:p w14:paraId="0F9D9500" w14:textId="77777777" w:rsidR="00A25071" w:rsidRDefault="00124D2C">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w:t>
      </w:r>
    </w:p>
    <w:p w14:paraId="2B69EB55" w14:textId="77777777" w:rsidR="00A25071" w:rsidRDefault="00124D2C">
      <w:pPr>
        <w:jc w:val="both"/>
      </w:pPr>
      <w:r>
        <w:t xml:space="preserve">14.4. Sutartyje ir jos prieduose nurodyti asmens duomenys (vardai, pavardės, pareigos, el. paštas, ar telefono numeris) gali būti naudojami tik nustatant Šalių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975D68D" w14:textId="77777777" w:rsidR="00A25071" w:rsidRDefault="00124D2C">
      <w:pPr>
        <w:jc w:val="both"/>
      </w:pPr>
      <w:r>
        <w:t xml:space="preserve">14.5. Sutarties šalys užtikrina, kad su asmens duomenimis tvarkomais vykdant Sutartį susipažins tik tie asmenys, kuriems tai yra būtina vykdant įsipareigojimus pagal Sutartį. </w:t>
      </w:r>
    </w:p>
    <w:p w14:paraId="58B49B50" w14:textId="77777777" w:rsidR="00A25071" w:rsidRDefault="00124D2C">
      <w:pPr>
        <w:jc w:val="both"/>
      </w:pPr>
      <w:r>
        <w:t xml:space="preserve">14.6. Sutartyje ir jos prieduose nurodyti asmens duomenys be atskiro kitos Šalies sutikimo negali būti perduoti tretiesiems asmenims, išskyrus </w:t>
      </w:r>
      <w:r>
        <w:rPr>
          <w:b/>
        </w:rPr>
        <w:t>Pardavėjo</w:t>
      </w:r>
      <w:r>
        <w:t xml:space="preserve"> įvardintus subtiekėjus ir </w:t>
      </w:r>
      <w:r>
        <w:rPr>
          <w:b/>
        </w:rPr>
        <w:t>Gavėją</w:t>
      </w:r>
      <w:r>
        <w:t xml:space="preserve"> (jei toks nurodytas), kurie yra pasitelkiami Sutarties vykdymui ir tik tais atvejais, kai tai yra būtina Sutarties vykdymui arba tokių duomenų neatskleidimas sukeltų itin didelius sunkumus vykdant Sutartį. Jei </w:t>
      </w:r>
      <w:r>
        <w:lastRenderedPageBreak/>
        <w:t xml:space="preserve">subtiekėjas Specialiosios dalies numatyta tvarka yra keičiamas, turi būti gautas atskiras kitos Šalies sutikimas dėl duomenų perdavimo. </w:t>
      </w:r>
    </w:p>
    <w:p w14:paraId="23B73FD4" w14:textId="77777777" w:rsidR="00A25071" w:rsidRDefault="00124D2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873D8" w14:textId="77777777" w:rsidR="00A25071" w:rsidRDefault="00124D2C">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D20F869" w14:textId="77777777" w:rsidR="00A25071" w:rsidRDefault="00124D2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E6D745" w14:textId="77777777" w:rsidR="00A25071" w:rsidRDefault="00124D2C">
      <w:pPr>
        <w:jc w:val="both"/>
      </w:pPr>
      <w:r>
        <w:t>14.10. Šalys neatlygina viena kitos patirtų išlaidų ir nuostolių dėl asmens duomenų tvarkymo įsipareigojimų pagal šią Sutartį vykdymo.</w:t>
      </w:r>
    </w:p>
    <w:p w14:paraId="46DD471C" w14:textId="77777777" w:rsidR="00A25071" w:rsidRDefault="00124D2C">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14:paraId="31FDDD3B" w14:textId="77777777" w:rsidR="00A25071" w:rsidRDefault="00A25071">
      <w:pPr>
        <w:jc w:val="both"/>
        <w:rPr>
          <w:b/>
        </w:rPr>
      </w:pPr>
    </w:p>
    <w:p w14:paraId="731CF506" w14:textId="77777777" w:rsidR="00A25071" w:rsidRDefault="00A25071">
      <w:pPr>
        <w:jc w:val="both"/>
        <w:rPr>
          <w:b/>
        </w:rPr>
      </w:pPr>
    </w:p>
    <w:p w14:paraId="38F0EA28" w14:textId="77777777" w:rsidR="00A25071" w:rsidRDefault="00124D2C">
      <w:pPr>
        <w:jc w:val="both"/>
        <w:rPr>
          <w:b/>
        </w:rPr>
      </w:pPr>
      <w:r>
        <w:rPr>
          <w:b/>
        </w:rPr>
        <w:t>15. Baigiamosios nuostatos</w:t>
      </w:r>
    </w:p>
    <w:p w14:paraId="0D53C77E" w14:textId="77777777" w:rsidR="00A25071" w:rsidRDefault="00124D2C">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Abu tekstai autentiški ir turi vienodą teisinę galią. Atsiradus neatitikimams tarp tekstų lietuvių ir anglų kalbomis, pirmenybė teikiama tekstui anglų kalba (taikoma, jeigu sutartis sudaroma su užsienio pardavėju lietuvių ir anglų kalba).</w:t>
      </w:r>
    </w:p>
    <w:p w14:paraId="6218E0C6" w14:textId="77777777" w:rsidR="00A25071" w:rsidRDefault="00124D2C">
      <w:pPr>
        <w:jc w:val="both"/>
      </w:pPr>
      <w:r>
        <w:t xml:space="preserve">15.2. Šią Sutartį sudaro Sutarties bendroji ir specialioji dalys bei Sutarties priedas (-ai). Visi šios Sutarties priedai yra neatskiriama Sutarties dalis. </w:t>
      </w:r>
    </w:p>
    <w:p w14:paraId="6F73E804" w14:textId="77777777" w:rsidR="00A25071" w:rsidRDefault="00124D2C">
      <w:pPr>
        <w:jc w:val="both"/>
      </w:pPr>
      <w:r>
        <w:t>15.3. Nė viena iš Šalių neturi teisės perduoti trečiajam asmeniui teisių ir įsipareigojimų pagal šią Sutartį be išankstinio raštiško kitos Šalies sutikimo.</w:t>
      </w:r>
    </w:p>
    <w:p w14:paraId="4C98C45C" w14:textId="77777777" w:rsidR="00A25071" w:rsidRDefault="00124D2C">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1BB1CE46" w14:textId="77777777" w:rsidR="00A25071" w:rsidRDefault="00124D2C">
      <w:pPr>
        <w:jc w:val="both"/>
      </w:pPr>
      <w:r>
        <w:t xml:space="preserve">15.5. </w:t>
      </w:r>
      <w:r>
        <w:rPr>
          <w:b/>
        </w:rPr>
        <w:t>Pardavėjas</w:t>
      </w:r>
      <w:r>
        <w:t xml:space="preserve"> garantuoja, kad turi visas Sutarties įvykdymui reikalingas licencijas. </w:t>
      </w:r>
      <w:r>
        <w:rPr>
          <w:b/>
        </w:rPr>
        <w:t>Pardavėjas</w:t>
      </w:r>
      <w:r>
        <w:t xml:space="preserve"> įsipareigoja atlyginti </w:t>
      </w:r>
      <w:r>
        <w:rPr>
          <w:b/>
        </w:rPr>
        <w:t xml:space="preserve">Pirkėjui </w:t>
      </w:r>
      <w:r>
        <w:t>nuostolius, jeigu P</w:t>
      </w:r>
      <w:r>
        <w:rPr>
          <w:b/>
        </w:rPr>
        <w:t>irkėjui</w:t>
      </w:r>
      <w:r>
        <w:t xml:space="preserve"> būtų pateikta pretenzijų ar iškelta bylų dėl patentų ar licencijų pažeidimų, kylančių iš Sutarties ar padarytų ją vykdant. </w:t>
      </w:r>
    </w:p>
    <w:p w14:paraId="0F430689" w14:textId="77777777" w:rsidR="00A25071" w:rsidRDefault="00124D2C">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95E649A" w14:textId="77777777" w:rsidR="00A25071" w:rsidRDefault="00124D2C">
      <w:pPr>
        <w:jc w:val="both"/>
        <w:rPr>
          <w:bCs/>
          <w:color w:val="000000"/>
        </w:rPr>
      </w:pPr>
      <w:r>
        <w:rPr>
          <w:color w:val="000000"/>
        </w:rPr>
        <w:t xml:space="preserve">15.7. </w:t>
      </w:r>
      <w:r>
        <w:rPr>
          <w:bCs/>
          <w:color w:val="000000"/>
        </w:rPr>
        <w:t>Sutarties vykdymas gali būti aiškinamas Šalių raštišku sutarimu nekeičiant Sutarties sąlygų.</w:t>
      </w:r>
    </w:p>
    <w:p w14:paraId="55462F93" w14:textId="77777777" w:rsidR="00A25071" w:rsidRDefault="00124D2C">
      <w:pPr>
        <w:jc w:val="both"/>
        <w:rPr>
          <w:color w:val="000000"/>
        </w:rPr>
      </w:pPr>
      <w:r>
        <w:rPr>
          <w:bCs/>
          <w:color w:val="000000"/>
        </w:rPr>
        <w:t xml:space="preserve">15.8. </w:t>
      </w:r>
      <w:r>
        <w:rPr>
          <w:color w:val="000000"/>
        </w:rPr>
        <w:t>Subtiekėjo (-ų)/subteikėjo pavadinimas, jo (-ų) vykdomų sutartinių įsipareigojimų dalis yra nurodyti Sutarties specialiojoje dalyje.</w:t>
      </w:r>
    </w:p>
    <w:p w14:paraId="009C0D1F" w14:textId="77777777" w:rsidR="00A25071" w:rsidRDefault="00124D2C">
      <w:pPr>
        <w:jc w:val="both"/>
        <w:rPr>
          <w:color w:val="000000"/>
        </w:rPr>
      </w:pPr>
      <w:r>
        <w:rPr>
          <w:color w:val="000000"/>
        </w:rPr>
        <w:t xml:space="preserve">15.9. Sutarties vykdymo metu </w:t>
      </w:r>
      <w:r>
        <w:t xml:space="preserve">Sutartyje nurodytas (-i) subtiekėjas (-ai)/subteikėjas (-ai) gali būti keičiamas (-i) kitu (-ais) subtiekėju (-ais)/subteikėju (-ais) dėl objektyvių aplinkybių, kurių </w:t>
      </w:r>
      <w:r>
        <w:rPr>
          <w:b/>
        </w:rPr>
        <w:t>Pardavėjui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Pardavėjas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Pardavėjas</w:t>
      </w:r>
      <w:r>
        <w:rPr>
          <w:i/>
          <w:color w:val="000000"/>
        </w:rPr>
        <w:t xml:space="preserve"> juos numato pasitelkti</w:t>
      </w:r>
      <w:r>
        <w:rPr>
          <w:color w:val="000000"/>
        </w:rPr>
        <w:t>).</w:t>
      </w:r>
    </w:p>
    <w:p w14:paraId="7DB01541" w14:textId="77777777" w:rsidR="00A25071" w:rsidRDefault="00124D2C">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672C6B41" w14:textId="77777777" w:rsidR="00A25071" w:rsidRDefault="00124D2C">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2E1B7FBF" w14:textId="77777777" w:rsidR="00A25071" w:rsidRDefault="00A25071">
      <w:pPr>
        <w:jc w:val="both"/>
        <w:rPr>
          <w:b/>
        </w:rPr>
      </w:pPr>
    </w:p>
    <w:p w14:paraId="700081C6" w14:textId="77777777" w:rsidR="00A25071" w:rsidRDefault="00A25071">
      <w:pPr>
        <w:jc w:val="both"/>
        <w:rPr>
          <w:rFonts w:eastAsia="Arial"/>
          <w:b/>
          <w:lang w:eastAsia="ar-SA"/>
        </w:rPr>
      </w:pPr>
    </w:p>
    <w:p w14:paraId="5E7F7C65" w14:textId="77777777" w:rsidR="00A25071" w:rsidRDefault="00A25071">
      <w:pPr>
        <w:jc w:val="both"/>
        <w:rPr>
          <w:rFonts w:eastAsia="Arial"/>
          <w:b/>
          <w:lang w:eastAsia="ar-SA"/>
        </w:rPr>
      </w:pPr>
    </w:p>
    <w:p w14:paraId="5BD40515" w14:textId="77777777" w:rsidR="00A25071" w:rsidRDefault="00124D2C">
      <w:pPr>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 xml:space="preserve">                                                 PARDAVĖJAS</w:t>
      </w:r>
    </w:p>
    <w:p w14:paraId="6FD3E106" w14:textId="77777777" w:rsidR="00A25071" w:rsidRDefault="00124D2C">
      <w:pPr>
        <w:jc w:val="both"/>
        <w:rPr>
          <w:lang w:val="en-US"/>
        </w:rPr>
      </w:pPr>
      <w:r>
        <w:rPr>
          <w:rFonts w:eastAsia="Calibri"/>
          <w:bCs/>
          <w:iCs/>
          <w:lang w:eastAsia="en-US"/>
        </w:rPr>
        <w:t>Bataliono vadas</w:t>
      </w:r>
      <w:r>
        <w:t xml:space="preserve">                                                                                               </w:t>
      </w:r>
    </w:p>
    <w:p w14:paraId="2E6CA0B0" w14:textId="77777777" w:rsidR="00A25071" w:rsidRDefault="00124D2C">
      <w:pPr>
        <w:jc w:val="both"/>
        <w:rPr>
          <w:lang w:val="en-US"/>
        </w:rPr>
      </w:pPr>
      <w:r>
        <w:rPr>
          <w:lang w:val="en-US"/>
        </w:rPr>
        <w:t xml:space="preserve">                                                                                                                                                                                                      </w:t>
      </w:r>
    </w:p>
    <w:p w14:paraId="185D3D02" w14:textId="77777777" w:rsidR="00A25071" w:rsidRDefault="00011B98">
      <w:pPr>
        <w:rPr>
          <w:lang w:eastAsia="en-US"/>
        </w:rPr>
      </w:pPr>
      <w:r>
        <w:t xml:space="preserve">plk. ltn.  Mindaugas Juotkus                                                                                                                                                                                                                                  </w:t>
      </w:r>
    </w:p>
    <w:p w14:paraId="4BFA2AA0" w14:textId="77777777" w:rsidR="00A25071" w:rsidRDefault="00A25071">
      <w:pPr>
        <w:rPr>
          <w:lang w:eastAsia="en-US"/>
        </w:rPr>
      </w:pPr>
    </w:p>
    <w:p w14:paraId="57421F1B" w14:textId="77777777" w:rsidR="00A25071" w:rsidRDefault="00124D2C">
      <w:pPr>
        <w:rPr>
          <w:lang w:eastAsia="en-US"/>
        </w:rPr>
      </w:pPr>
      <w:r>
        <w:rPr>
          <w:position w:val="-12"/>
          <w:lang w:eastAsia="en-US"/>
        </w:rPr>
        <w:t xml:space="preserve">                                                                                   </w:t>
      </w:r>
      <w:r>
        <w:rPr>
          <w:lang w:val="en-US"/>
        </w:rPr>
        <w:tab/>
      </w:r>
      <w:r>
        <w:rPr>
          <w:lang w:val="en-US"/>
        </w:rPr>
        <w:tab/>
      </w:r>
      <w:r>
        <w:rPr>
          <w:lang w:val="en-US"/>
        </w:rPr>
        <w:tab/>
      </w:r>
      <w:r>
        <w:rPr>
          <w:lang w:val="en-US"/>
        </w:rPr>
        <w:tab/>
      </w:r>
      <w:r>
        <w:rPr>
          <w:lang w:eastAsia="en-US"/>
        </w:rPr>
        <w:t xml:space="preserve">                                     </w:t>
      </w:r>
      <w:r>
        <w:t xml:space="preserve">      </w:t>
      </w:r>
    </w:p>
    <w:p w14:paraId="1EB026A0" w14:textId="77777777" w:rsidR="00A25071" w:rsidRDefault="00124D2C">
      <w:r>
        <w:t xml:space="preserve">                                A.V.                                                                                                    A.V.    </w:t>
      </w:r>
    </w:p>
    <w:p w14:paraId="66C69D77" w14:textId="77777777" w:rsidR="00A25071" w:rsidRDefault="00A25071"/>
    <w:p w14:paraId="6C93DA29" w14:textId="77777777" w:rsidR="00A25071" w:rsidRDefault="00A25071"/>
    <w:p w14:paraId="7F25415D" w14:textId="77777777" w:rsidR="00A25071" w:rsidRDefault="00124D2C">
      <w:pPr>
        <w:tabs>
          <w:tab w:val="left" w:pos="480"/>
        </w:tabs>
        <w:jc w:val="center"/>
        <w:rPr>
          <w:color w:val="000000"/>
        </w:rPr>
      </w:pPr>
      <w:r>
        <w:rPr>
          <w:color w:val="000000"/>
        </w:rPr>
        <w:t xml:space="preserve">                                          </w:t>
      </w:r>
    </w:p>
    <w:p w14:paraId="53499155" w14:textId="77777777" w:rsidR="00A25071" w:rsidRDefault="00A25071">
      <w:pPr>
        <w:tabs>
          <w:tab w:val="left" w:pos="480"/>
        </w:tabs>
        <w:jc w:val="center"/>
        <w:rPr>
          <w:color w:val="000000"/>
        </w:rPr>
      </w:pPr>
    </w:p>
    <w:p w14:paraId="48595028" w14:textId="77777777" w:rsidR="00A25071" w:rsidRDefault="00A25071">
      <w:pPr>
        <w:tabs>
          <w:tab w:val="left" w:pos="480"/>
        </w:tabs>
        <w:jc w:val="center"/>
        <w:rPr>
          <w:color w:val="000000"/>
        </w:rPr>
      </w:pPr>
    </w:p>
    <w:p w14:paraId="2564E60D" w14:textId="77777777" w:rsidR="00A25071" w:rsidRDefault="00A25071">
      <w:pPr>
        <w:tabs>
          <w:tab w:val="left" w:pos="480"/>
        </w:tabs>
        <w:jc w:val="center"/>
        <w:rPr>
          <w:color w:val="000000"/>
        </w:rPr>
      </w:pPr>
    </w:p>
    <w:p w14:paraId="2ADA3A32" w14:textId="77777777" w:rsidR="00A25071" w:rsidRDefault="00A25071">
      <w:pPr>
        <w:tabs>
          <w:tab w:val="left" w:pos="480"/>
        </w:tabs>
        <w:jc w:val="center"/>
        <w:rPr>
          <w:color w:val="000000"/>
        </w:rPr>
      </w:pPr>
    </w:p>
    <w:p w14:paraId="10F74FDB" w14:textId="77777777" w:rsidR="00A25071" w:rsidRDefault="00A25071">
      <w:pPr>
        <w:tabs>
          <w:tab w:val="left" w:pos="480"/>
        </w:tabs>
        <w:jc w:val="center"/>
        <w:rPr>
          <w:color w:val="000000"/>
        </w:rPr>
      </w:pPr>
    </w:p>
    <w:p w14:paraId="7ABF472B" w14:textId="77777777" w:rsidR="00A25071" w:rsidRDefault="00A25071">
      <w:pPr>
        <w:tabs>
          <w:tab w:val="left" w:pos="480"/>
        </w:tabs>
        <w:jc w:val="center"/>
        <w:rPr>
          <w:color w:val="000000"/>
        </w:rPr>
      </w:pPr>
    </w:p>
    <w:p w14:paraId="171A28D2" w14:textId="77777777" w:rsidR="00A25071" w:rsidRDefault="00A25071">
      <w:pPr>
        <w:tabs>
          <w:tab w:val="left" w:pos="480"/>
        </w:tabs>
        <w:jc w:val="center"/>
        <w:rPr>
          <w:color w:val="000000"/>
        </w:rPr>
      </w:pPr>
    </w:p>
    <w:p w14:paraId="619CBEDA" w14:textId="77777777" w:rsidR="00A25071" w:rsidRDefault="00A25071">
      <w:pPr>
        <w:tabs>
          <w:tab w:val="left" w:pos="480"/>
        </w:tabs>
        <w:jc w:val="center"/>
        <w:rPr>
          <w:color w:val="000000"/>
        </w:rPr>
      </w:pPr>
    </w:p>
    <w:p w14:paraId="5552A4BC" w14:textId="77777777" w:rsidR="00A25071" w:rsidRDefault="00A25071">
      <w:pPr>
        <w:tabs>
          <w:tab w:val="left" w:pos="480"/>
        </w:tabs>
        <w:jc w:val="center"/>
        <w:rPr>
          <w:color w:val="000000"/>
        </w:rPr>
      </w:pPr>
    </w:p>
    <w:p w14:paraId="5E869D95" w14:textId="77777777" w:rsidR="00A25071" w:rsidRDefault="00A25071">
      <w:pPr>
        <w:tabs>
          <w:tab w:val="left" w:pos="480"/>
        </w:tabs>
        <w:jc w:val="center"/>
        <w:rPr>
          <w:color w:val="000000"/>
        </w:rPr>
      </w:pPr>
    </w:p>
    <w:p w14:paraId="6D583C6F" w14:textId="77777777" w:rsidR="00A25071" w:rsidRDefault="00A25071">
      <w:pPr>
        <w:tabs>
          <w:tab w:val="left" w:pos="480"/>
        </w:tabs>
        <w:jc w:val="center"/>
        <w:rPr>
          <w:color w:val="000000"/>
        </w:rPr>
      </w:pPr>
    </w:p>
    <w:p w14:paraId="6D137053" w14:textId="77777777" w:rsidR="00A25071" w:rsidRDefault="00A25071">
      <w:pPr>
        <w:tabs>
          <w:tab w:val="left" w:pos="480"/>
        </w:tabs>
        <w:jc w:val="center"/>
        <w:rPr>
          <w:color w:val="000000"/>
        </w:rPr>
      </w:pPr>
    </w:p>
    <w:p w14:paraId="1DC8FFB0" w14:textId="77777777" w:rsidR="00A25071" w:rsidRDefault="00A25071">
      <w:pPr>
        <w:tabs>
          <w:tab w:val="left" w:pos="480"/>
        </w:tabs>
        <w:jc w:val="center"/>
        <w:rPr>
          <w:color w:val="000000"/>
        </w:rPr>
      </w:pPr>
    </w:p>
    <w:p w14:paraId="4305CD31" w14:textId="77777777" w:rsidR="00A25071" w:rsidRDefault="00A25071">
      <w:pPr>
        <w:tabs>
          <w:tab w:val="left" w:pos="480"/>
        </w:tabs>
        <w:jc w:val="center"/>
        <w:rPr>
          <w:color w:val="000000"/>
        </w:rPr>
      </w:pPr>
    </w:p>
    <w:p w14:paraId="509DAADD" w14:textId="77777777" w:rsidR="00A25071" w:rsidRDefault="00A25071">
      <w:pPr>
        <w:tabs>
          <w:tab w:val="left" w:pos="480"/>
        </w:tabs>
        <w:jc w:val="center"/>
        <w:rPr>
          <w:color w:val="000000"/>
        </w:rPr>
      </w:pPr>
    </w:p>
    <w:p w14:paraId="4BB0C6DD" w14:textId="77777777" w:rsidR="00A25071" w:rsidRDefault="00A25071">
      <w:pPr>
        <w:tabs>
          <w:tab w:val="left" w:pos="480"/>
        </w:tabs>
        <w:jc w:val="center"/>
        <w:rPr>
          <w:color w:val="000000"/>
        </w:rPr>
      </w:pPr>
    </w:p>
    <w:p w14:paraId="57C9D94F" w14:textId="77777777" w:rsidR="00A25071" w:rsidRDefault="00A25071">
      <w:pPr>
        <w:tabs>
          <w:tab w:val="left" w:pos="480"/>
        </w:tabs>
        <w:jc w:val="center"/>
        <w:rPr>
          <w:color w:val="000000"/>
        </w:rPr>
      </w:pPr>
    </w:p>
    <w:p w14:paraId="75A2A169" w14:textId="77777777" w:rsidR="00A25071" w:rsidRDefault="00A25071">
      <w:pPr>
        <w:tabs>
          <w:tab w:val="left" w:pos="480"/>
        </w:tabs>
        <w:jc w:val="center"/>
        <w:rPr>
          <w:color w:val="000000"/>
        </w:rPr>
      </w:pPr>
    </w:p>
    <w:p w14:paraId="7B1720B1" w14:textId="77777777" w:rsidR="00A25071" w:rsidRDefault="00A25071">
      <w:pPr>
        <w:tabs>
          <w:tab w:val="left" w:pos="480"/>
        </w:tabs>
        <w:jc w:val="center"/>
        <w:rPr>
          <w:color w:val="000000"/>
        </w:rPr>
      </w:pPr>
    </w:p>
    <w:p w14:paraId="414E27B4" w14:textId="77777777" w:rsidR="00A25071" w:rsidRDefault="00A25071">
      <w:pPr>
        <w:tabs>
          <w:tab w:val="left" w:pos="480"/>
        </w:tabs>
        <w:jc w:val="center"/>
        <w:rPr>
          <w:color w:val="000000"/>
        </w:rPr>
      </w:pPr>
    </w:p>
    <w:p w14:paraId="6E55F28A" w14:textId="77777777" w:rsidR="00A25071" w:rsidRDefault="00A25071">
      <w:pPr>
        <w:tabs>
          <w:tab w:val="left" w:pos="480"/>
        </w:tabs>
        <w:jc w:val="center"/>
        <w:rPr>
          <w:color w:val="000000"/>
        </w:rPr>
      </w:pPr>
    </w:p>
    <w:p w14:paraId="72468347" w14:textId="77777777" w:rsidR="00A25071" w:rsidRDefault="00A25071">
      <w:pPr>
        <w:tabs>
          <w:tab w:val="left" w:pos="480"/>
        </w:tabs>
        <w:jc w:val="center"/>
        <w:rPr>
          <w:color w:val="000000"/>
        </w:rPr>
      </w:pPr>
    </w:p>
    <w:p w14:paraId="16273168" w14:textId="77777777" w:rsidR="00A25071" w:rsidRDefault="00A25071">
      <w:pPr>
        <w:tabs>
          <w:tab w:val="left" w:pos="480"/>
        </w:tabs>
        <w:jc w:val="center"/>
        <w:rPr>
          <w:color w:val="000000"/>
        </w:rPr>
      </w:pPr>
    </w:p>
    <w:p w14:paraId="789F2AEF" w14:textId="77777777" w:rsidR="00A25071" w:rsidRDefault="00A25071">
      <w:pPr>
        <w:tabs>
          <w:tab w:val="left" w:pos="480"/>
        </w:tabs>
        <w:rPr>
          <w:color w:val="000000"/>
        </w:rPr>
      </w:pPr>
    </w:p>
    <w:sectPr w:rsidR="00A25071">
      <w:headerReference w:type="even" r:id="rId9"/>
      <w:headerReference w:type="default" r:id="rId10"/>
      <w:pgSz w:w="11906" w:h="16838"/>
      <w:pgMar w:top="1134" w:right="567" w:bottom="1560"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3C244" w14:textId="77777777" w:rsidR="00B82981" w:rsidRDefault="00B82981">
      <w:r>
        <w:separator/>
      </w:r>
    </w:p>
  </w:endnote>
  <w:endnote w:type="continuationSeparator" w:id="0">
    <w:p w14:paraId="3B3A9741" w14:textId="77777777" w:rsidR="00B82981" w:rsidRDefault="00B8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charset w:val="BA"/>
    <w:family w:val="roman"/>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98045" w14:textId="77777777" w:rsidR="00B82981" w:rsidRDefault="00B82981">
      <w:r>
        <w:separator/>
      </w:r>
    </w:p>
  </w:footnote>
  <w:footnote w:type="continuationSeparator" w:id="0">
    <w:p w14:paraId="57A75019" w14:textId="77777777" w:rsidR="00B82981" w:rsidRDefault="00B8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D372" w14:textId="77777777" w:rsidR="00A25071" w:rsidRDefault="00124D2C">
    <w:pPr>
      <w:pStyle w:val="Header"/>
    </w:pPr>
    <w:r>
      <w:rPr>
        <w:noProof/>
        <w:lang w:val="en-US" w:eastAsia="en-US"/>
      </w:rPr>
      <mc:AlternateContent>
        <mc:Choice Requires="wps">
          <w:drawing>
            <wp:anchor distT="0" distB="0" distL="0" distR="0" simplePos="0" relativeHeight="2" behindDoc="1" locked="0" layoutInCell="0" allowOverlap="1" wp14:anchorId="19739231" wp14:editId="01BC307B">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B9C8785" w14:textId="77777777"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23AA32CE"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UDg1gEAABoEAAAOAAAAZHJzL2Uyb0RvYy54bWysU9tu2zAMfR+wfxD0vjgphm4w4hTDigwD hq1Yuw+QZSkWIIkCpcbO34+SL9nlqcNeZIoiD3kO6f3d6Cw7K4wGfMN3my1nykvojD81/MfT8c17 zmISvhMWvGr4RUV+d3j9aj+EWt1AD7ZTyAjEx3oIDe9TCnVVRdkrJ+IGgvL0qAGdSHTFU9WhGAjd 2epmu72tBsAuIEgVI3nvp0d+KPhaK5m+aR1VYrbh1FsqJ5azzWd12Iv6hCL0Rs5tiH/owgnjqegK dS+SYM9o/oJyRiJE0GkjwVWgtZGqcCA2u+0fbB57EVThQuLEsMoU/x+s/Hp+QGY6mh1nXjga0RHp s8vKDCHWFPAYHnC+RTIzzVGjy18iwMai5mVVU42JSXLu3r67JcklvUwmYVTX1IAxfVLgWDYajjSq oqA4f4lpCl1CciUPR2Mt+UVtPRtytd/chGw9Fcg9T10WK12smnK+K008S7PZESWe2o8W2bQMtK3U 67ISBYwScqCmsi/MnVNytio7+ML8NanUB5/WfGc8YB7NxHNil4mmsR3Jnc0WugvN1H72tCd55xcD F6NdDOFlDyTApHwMH54TyVzUvyLNxWgBy/zmnyVv+K/3EnX9pQ8/AQAA//8DAFBLAwQUAAYACAAA ACEAbH+11tQAAAABAQAADwAAAGRycy9kb3ducmV2LnhtbEyPQU/DMAyF70j8h8hI3FiygSiUphNC 7A6DA0evMU2gcaom28q/xzvByXp+1nufm/UcB3WgKYfEFpYLA4q4Sy5wb+H9bXN1ByoXZIdDYrLw QxnW7flZg7VLR36lw7b0SkI412jBlzLWWufOU8S8SCOxeJ9pilhETr12Ex4lPA56ZcytjhhYGjyO 9OSp+97uowUdwlf1EZfmGTfzi7+vqmBCZe3lxfz4AKrQXP6O4YQv6NAK0y7t2WU1WJBHymmrxFtd g9rJuAHdNvo/efsLAAD//wMAUEsBAi0AFAAGAAgAAAAhALaDOJL+AAAA4QEAABMAAAAAAAAAAAAA AAAAAAAAAFtDb250ZW50X1R5cGVzXS54bWxQSwECLQAUAAYACAAAACEAOP0h/9YAAACUAQAACwAA AAAAAAAAAAAAAAAvAQAAX3JlbHMvLnJlbHNQSwECLQAUAAYACAAAACEAYJ1A4NYBAAAaBAAADgAA AAAAAAAAAAAAAAAuAgAAZHJzL2Uyb0RvYy54bWxQSwECLQAUAAYACAAAACEAbH+11tQAAAABAQAA DwAAAAAAAAAAAAAAAAAwBAAAZHJzL2Rvd25yZXYueG1sUEsFBgAAAAAEAAQA8wAAADEFAAAAAA== " o:allowincell="f" filled="f" stroked="f" strokeweight="0">
              <v:textbox style="mso-fit-shape-to-text:t" inset="0,0,0,0">
                <w:txbxContent>
                  <w:p w:rsidR="00A25071" w:rsidRDefault="00124D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2D78" w14:textId="76F22019" w:rsidR="00A25071" w:rsidRDefault="00124D2C">
    <w:pPr>
      <w:pStyle w:val="Header"/>
      <w:jc w:val="center"/>
    </w:pPr>
    <w:r>
      <w:fldChar w:fldCharType="begin"/>
    </w:r>
    <w:r>
      <w:instrText xml:space="preserve"> PAGE </w:instrText>
    </w:r>
    <w:r>
      <w:fldChar w:fldCharType="separate"/>
    </w:r>
    <w:r w:rsidR="00804446">
      <w:rPr>
        <w:noProof/>
      </w:rPr>
      <w:t>15</w:t>
    </w:r>
    <w:r>
      <w:fldChar w:fldCharType="end"/>
    </w:r>
  </w:p>
  <w:p w14:paraId="66E94403" w14:textId="77777777" w:rsidR="00A25071" w:rsidRDefault="00A25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71"/>
    <w:rsid w:val="00011B98"/>
    <w:rsid w:val="00124D2C"/>
    <w:rsid w:val="003E6846"/>
    <w:rsid w:val="005358B0"/>
    <w:rsid w:val="00804446"/>
    <w:rsid w:val="008401C0"/>
    <w:rsid w:val="009E01F6"/>
    <w:rsid w:val="00A25071"/>
    <w:rsid w:val="00A97DB6"/>
    <w:rsid w:val="00B82981"/>
    <w:rsid w:val="00E309A1"/>
    <w:rsid w:val="00EE72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727F"/>
  <w15:docId w15:val="{0CD5C157-4AC8-4ED9-A577-CB567A31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uiPriority w:val="9"/>
    <w:qFormat/>
    <w:rsid w:val="00341760"/>
    <w:pPr>
      <w:keepNext/>
      <w:spacing w:before="240" w:after="60"/>
      <w:outlineLvl w:val="0"/>
    </w:pPr>
    <w:rPr>
      <w:rFonts w:ascii="Calibri Light" w:hAnsi="Calibri Light"/>
      <w:b/>
      <w:bCs/>
      <w:kern w:val="2"/>
      <w:sz w:val="32"/>
      <w:szCs w:val="32"/>
      <w:lang w:eastAsia="en-US"/>
    </w:rPr>
  </w:style>
  <w:style w:type="paragraph" w:styleId="Heading2">
    <w:name w:val="heading 2"/>
    <w:basedOn w:val="Normal"/>
    <w:next w:val="Normal"/>
    <w:qFormat/>
    <w:rsid w:val="00593E93"/>
    <w:pPr>
      <w:keepNext/>
      <w:widowControl w:val="0"/>
      <w:jc w:val="both"/>
      <w:outlineLvl w:val="1"/>
    </w:pPr>
    <w:rPr>
      <w:b/>
      <w:szCs w:val="20"/>
      <w:lang w:eastAsia="en-US"/>
    </w:rPr>
  </w:style>
  <w:style w:type="paragraph" w:styleId="Heading3">
    <w:name w:val="heading 3"/>
    <w:basedOn w:val="Normal"/>
    <w:next w:val="Normal"/>
    <w:link w:val="Heading3Char"/>
    <w:semiHidden/>
    <w:unhideWhenUsed/>
    <w:qFormat/>
    <w:rsid w:val="00DB193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semiHidden/>
    <w:qFormat/>
    <w:locked/>
    <w:rsid w:val="00EB04AE"/>
    <w:rPr>
      <w:i/>
      <w:color w:val="000000"/>
      <w:lang w:val="en-US" w:eastAsia="en-US" w:bidi="ar-SA"/>
    </w:rPr>
  </w:style>
  <w:style w:type="character" w:styleId="PageNumber">
    <w:name w:val="page number"/>
    <w:basedOn w:val="DefaultParagraphFont"/>
    <w:qFormat/>
    <w:rsid w:val="00EB04AE"/>
  </w:style>
  <w:style w:type="character" w:styleId="Hyperlink">
    <w:name w:val="Hyperlink"/>
    <w:rsid w:val="003C3415"/>
    <w:rPr>
      <w:color w:val="0000FF"/>
      <w:u w:val="single"/>
    </w:rPr>
  </w:style>
  <w:style w:type="character" w:customStyle="1" w:styleId="Vilmaraslanaite">
    <w:name w:val="Vilma.raslanaite"/>
    <w:semiHidden/>
    <w:qFormat/>
    <w:rsid w:val="008E64FC"/>
    <w:rPr>
      <w:rFonts w:ascii="Arial" w:hAnsi="Arial" w:cs="Arial"/>
      <w:b w:val="0"/>
      <w:bCs w:val="0"/>
      <w:i w:val="0"/>
      <w:iCs w:val="0"/>
      <w:strike w:val="0"/>
      <w:dstrike w:val="0"/>
      <w:color w:val="0000FF"/>
      <w:sz w:val="20"/>
      <w:szCs w:val="20"/>
      <w:u w:val="none"/>
    </w:rPr>
  </w:style>
  <w:style w:type="character" w:styleId="CommentReference">
    <w:name w:val="annotation reference"/>
    <w:qFormat/>
    <w:rsid w:val="00201C02"/>
    <w:rPr>
      <w:sz w:val="16"/>
      <w:szCs w:val="16"/>
    </w:rPr>
  </w:style>
  <w:style w:type="character" w:customStyle="1" w:styleId="CommentTextChar">
    <w:name w:val="Comment Text Char"/>
    <w:link w:val="CommentText"/>
    <w:qFormat/>
    <w:rsid w:val="00201C02"/>
    <w:rPr>
      <w:lang w:val="lt-LT" w:eastAsia="lt-LT"/>
    </w:rPr>
  </w:style>
  <w:style w:type="character" w:customStyle="1" w:styleId="CommentSubjectChar">
    <w:name w:val="Comment Subject Char"/>
    <w:link w:val="CommentSubject"/>
    <w:qFormat/>
    <w:rsid w:val="00201C02"/>
    <w:rPr>
      <w:b/>
      <w:bCs/>
      <w:lang w:val="lt-LT" w:eastAsia="lt-LT"/>
    </w:rPr>
  </w:style>
  <w:style w:type="character" w:customStyle="1" w:styleId="ListParagraphChar">
    <w:name w:val="List Paragraph Char"/>
    <w:link w:val="ListParagraph"/>
    <w:uiPriority w:val="34"/>
    <w:qFormat/>
    <w:rsid w:val="008256FA"/>
    <w:rPr>
      <w:rFonts w:eastAsia="Calibri"/>
      <w:sz w:val="24"/>
      <w:szCs w:val="24"/>
      <w:lang w:val="lt-LT"/>
    </w:rPr>
  </w:style>
  <w:style w:type="character" w:customStyle="1" w:styleId="BodytextDiagrama">
    <w:name w:val="Body text Diagrama"/>
    <w:link w:val="BodyText1"/>
    <w:qFormat/>
    <w:rsid w:val="006B0944"/>
    <w:rPr>
      <w:rFonts w:ascii="TimesLT" w:eastAsia="Arial" w:hAnsi="TimesLT"/>
      <w:lang w:val="en-GB" w:eastAsia="ar-SA"/>
    </w:rPr>
  </w:style>
  <w:style w:type="character" w:customStyle="1" w:styleId="Heading3Char">
    <w:name w:val="Heading 3 Char"/>
    <w:link w:val="Heading3"/>
    <w:semiHidden/>
    <w:qFormat/>
    <w:rsid w:val="00DB193C"/>
    <w:rPr>
      <w:rFonts w:ascii="Calibri Light" w:eastAsia="Times New Roman" w:hAnsi="Calibri Light" w:cs="Times New Roman"/>
      <w:b/>
      <w:bCs/>
      <w:sz w:val="26"/>
      <w:szCs w:val="26"/>
    </w:rPr>
  </w:style>
  <w:style w:type="character" w:customStyle="1" w:styleId="HeaderChar">
    <w:name w:val="Header Char"/>
    <w:link w:val="Header"/>
    <w:qFormat/>
    <w:rsid w:val="00763424"/>
    <w:rPr>
      <w:sz w:val="24"/>
      <w:szCs w:val="24"/>
    </w:rPr>
  </w:style>
  <w:style w:type="character" w:customStyle="1" w:styleId="BodyTextIndentChar">
    <w:name w:val="Body Text Indent Char"/>
    <w:link w:val="BodyTextIndent"/>
    <w:qFormat/>
    <w:rsid w:val="00763424"/>
    <w:rPr>
      <w:sz w:val="24"/>
      <w:szCs w:val="24"/>
    </w:rPr>
  </w:style>
  <w:style w:type="character" w:customStyle="1" w:styleId="Heading1Char">
    <w:name w:val="Heading 1 Char"/>
    <w:basedOn w:val="DefaultParagraphFont"/>
    <w:link w:val="Heading1"/>
    <w:uiPriority w:val="9"/>
    <w:qFormat/>
    <w:rsid w:val="00341760"/>
    <w:rPr>
      <w:rFonts w:ascii="Calibri Light" w:hAnsi="Calibri Light"/>
      <w:b/>
      <w:bCs/>
      <w:kern w:val="2"/>
      <w:sz w:val="32"/>
      <w:szCs w:val="32"/>
      <w:lang w:eastAsia="en-US"/>
    </w:rPr>
  </w:style>
  <w:style w:type="character" w:customStyle="1" w:styleId="BalloonTextChar">
    <w:name w:val="Balloon Text Char"/>
    <w:basedOn w:val="DefaultParagraphFont"/>
    <w:link w:val="BalloonText"/>
    <w:semiHidden/>
    <w:qFormat/>
    <w:rsid w:val="00341760"/>
    <w:rPr>
      <w:rFonts w:ascii="Tahoma" w:hAnsi="Tahoma" w:cs="Tahoma"/>
      <w:sz w:val="16"/>
      <w:szCs w:val="16"/>
    </w:rPr>
  </w:style>
  <w:style w:type="character" w:styleId="Strong">
    <w:name w:val="Strong"/>
    <w:uiPriority w:val="22"/>
    <w:qFormat/>
    <w:rsid w:val="00341760"/>
    <w:rPr>
      <w:b/>
      <w:bCs/>
      <w:sz w:val="25"/>
      <w:szCs w:val="25"/>
    </w:rPr>
  </w:style>
  <w:style w:type="character" w:customStyle="1" w:styleId="FooterChar">
    <w:name w:val="Footer Char"/>
    <w:basedOn w:val="DefaultParagraphFont"/>
    <w:link w:val="Footer"/>
    <w:qFormat/>
    <w:rsid w:val="00341760"/>
    <w:rPr>
      <w:sz w:val="24"/>
      <w:szCs w:val="24"/>
    </w:rPr>
  </w:style>
  <w:style w:type="character" w:styleId="Emphasis">
    <w:name w:val="Emphasis"/>
    <w:qFormat/>
    <w:rsid w:val="00341760"/>
    <w:rPr>
      <w:i/>
      <w:iCs/>
    </w:rPr>
  </w:style>
  <w:style w:type="character" w:customStyle="1" w:styleId="BodyTextChar">
    <w:name w:val="Body Text Char"/>
    <w:basedOn w:val="DefaultParagraphFont"/>
    <w:link w:val="BodyText"/>
    <w:qFormat/>
    <w:rsid w:val="00D764DD"/>
    <w:rPr>
      <w:sz w:val="24"/>
      <w:szCs w:val="24"/>
    </w:rPr>
  </w:style>
  <w:style w:type="character" w:customStyle="1" w:styleId="SubtitleChar">
    <w:name w:val="Subtitle Char"/>
    <w:basedOn w:val="DefaultParagraphFont"/>
    <w:link w:val="Subtitle"/>
    <w:uiPriority w:val="11"/>
    <w:qFormat/>
    <w:rsid w:val="00D764DD"/>
    <w:rPr>
      <w:sz w:val="24"/>
      <w:szCs w:val="24"/>
      <w:u w:val="single"/>
      <w:lang w:val="en-US" w:eastAsia="en-US"/>
    </w:rPr>
  </w:style>
  <w:style w:type="character" w:customStyle="1" w:styleId="FootnoteTextChar">
    <w:name w:val="Footnote Text Char"/>
    <w:basedOn w:val="DefaultParagraphFont"/>
    <w:link w:val="FootnoteText"/>
    <w:qFormat/>
    <w:rsid w:val="00D764DD"/>
    <w:rPr>
      <w:lang w:eastAsia="en-US"/>
    </w:rPr>
  </w:style>
  <w:style w:type="character" w:customStyle="1" w:styleId="FootnoteCharacters">
    <w:name w:val="Footnote Characters"/>
    <w:qFormat/>
    <w:rsid w:val="00D764DD"/>
    <w:rPr>
      <w:vertAlign w:val="superscript"/>
    </w:rPr>
  </w:style>
  <w:style w:type="character" w:styleId="FootnoteReference">
    <w:name w:val="footnote reference"/>
    <w:rPr>
      <w:vertAlign w:val="superscript"/>
    </w:rPr>
  </w:style>
  <w:style w:type="character" w:customStyle="1" w:styleId="NoSpacingChar">
    <w:name w:val="No Spacing Char"/>
    <w:basedOn w:val="DefaultParagraphFont"/>
    <w:link w:val="NoSpacing"/>
    <w:uiPriority w:val="1"/>
    <w:qFormat/>
    <w:rsid w:val="00D764DD"/>
    <w:rPr>
      <w:sz w:val="24"/>
      <w:szCs w:val="24"/>
      <w:lang w:val="en-GB"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B04AE"/>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odyTextIndent2">
    <w:name w:val="Body Text Indent 2"/>
    <w:basedOn w:val="Normal"/>
    <w:link w:val="BodyTextIndent2Char"/>
    <w:qFormat/>
    <w:rsid w:val="00EB04AE"/>
    <w:pPr>
      <w:ind w:left="314" w:hanging="314"/>
    </w:pPr>
    <w:rPr>
      <w:i/>
      <w:color w:val="000000"/>
      <w:sz w:val="20"/>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EB04AE"/>
    <w:pPr>
      <w:tabs>
        <w:tab w:val="center" w:pos="4819"/>
        <w:tab w:val="right" w:pos="9638"/>
      </w:tabs>
    </w:pPr>
  </w:style>
  <w:style w:type="paragraph" w:customStyle="1" w:styleId="BodyText1">
    <w:name w:val="Body Text1"/>
    <w:link w:val="BodytextDiagrama"/>
    <w:qFormat/>
    <w:rsid w:val="004B4FFE"/>
    <w:pPr>
      <w:ind w:firstLine="312"/>
      <w:jc w:val="both"/>
    </w:pPr>
    <w:rPr>
      <w:rFonts w:ascii="TimesLT" w:eastAsia="Arial" w:hAnsi="TimesLT"/>
      <w:lang w:val="en-GB" w:eastAsia="ar-SA"/>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qFormat/>
    <w:rsid w:val="00D92F70"/>
    <w:rPr>
      <w:rFonts w:ascii="Tahoma" w:hAnsi="Tahoma" w:cs="Tahoma"/>
      <w:sz w:val="16"/>
      <w:szCs w:val="16"/>
    </w:rPr>
  </w:style>
  <w:style w:type="paragraph" w:customStyle="1" w:styleId="tajtip">
    <w:name w:val="tajtip"/>
    <w:basedOn w:val="Normal"/>
    <w:qFormat/>
    <w:rsid w:val="001D7E6A"/>
    <w:pPr>
      <w:spacing w:beforeAutospacing="1" w:afterAutospacing="1"/>
    </w:pPr>
    <w:rPr>
      <w:lang w:val="en-US" w:eastAsia="en-US"/>
    </w:rPr>
  </w:style>
  <w:style w:type="paragraph" w:styleId="CommentText">
    <w:name w:val="annotation text"/>
    <w:basedOn w:val="Normal"/>
    <w:link w:val="CommentTextChar"/>
    <w:qFormat/>
    <w:rsid w:val="00201C02"/>
    <w:rPr>
      <w:sz w:val="20"/>
      <w:szCs w:val="20"/>
    </w:rPr>
  </w:style>
  <w:style w:type="paragraph" w:styleId="CommentSubject">
    <w:name w:val="annotation subject"/>
    <w:basedOn w:val="CommentText"/>
    <w:next w:val="CommentText"/>
    <w:link w:val="CommentSubjectChar"/>
    <w:qFormat/>
    <w:rsid w:val="00201C02"/>
    <w:rPr>
      <w:b/>
      <w:bCs/>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link w:val="NoSpacingChar"/>
    <w:uiPriority w:val="1"/>
    <w:qFormat/>
    <w:rsid w:val="000155AF"/>
    <w:rPr>
      <w:sz w:val="24"/>
      <w:szCs w:val="24"/>
      <w:lang w:val="en-GB" w:eastAsia="en-US"/>
    </w:rPr>
  </w:style>
  <w:style w:type="paragraph" w:styleId="Revision">
    <w:name w:val="Revision"/>
    <w:uiPriority w:val="99"/>
    <w:semiHidden/>
    <w:qFormat/>
    <w:rsid w:val="00627867"/>
    <w:rPr>
      <w:sz w:val="24"/>
      <w:szCs w:val="24"/>
    </w:rPr>
  </w:style>
  <w:style w:type="paragraph" w:styleId="BodyTextIndent">
    <w:name w:val="Body Text Indent"/>
    <w:basedOn w:val="Normal"/>
    <w:link w:val="BodyTextIndentChar"/>
    <w:rsid w:val="00763424"/>
    <w:pPr>
      <w:spacing w:after="120"/>
      <w:ind w:left="283"/>
    </w:pPr>
  </w:style>
  <w:style w:type="paragraph" w:styleId="NormalWeb">
    <w:name w:val="Normal (Web)"/>
    <w:basedOn w:val="Normal"/>
    <w:uiPriority w:val="99"/>
    <w:unhideWhenUsed/>
    <w:qFormat/>
    <w:rsid w:val="00763424"/>
    <w:pPr>
      <w:spacing w:after="255"/>
    </w:pPr>
    <w:rPr>
      <w:rFonts w:ascii="inherit" w:hAnsi="inherit"/>
      <w:sz w:val="21"/>
      <w:szCs w:val="21"/>
      <w:lang w:val="en-US" w:eastAsia="en-US"/>
    </w:rPr>
  </w:style>
  <w:style w:type="paragraph" w:customStyle="1" w:styleId="ListParagraph1">
    <w:name w:val="List Paragraph1"/>
    <w:basedOn w:val="Normal"/>
    <w:qFormat/>
    <w:rsid w:val="00142D7C"/>
    <w:pPr>
      <w:ind w:left="720" w:firstLine="720"/>
      <w:jc w:val="both"/>
    </w:pPr>
    <w:rPr>
      <w:sz w:val="20"/>
      <w:szCs w:val="20"/>
      <w:lang w:eastAsia="en-US"/>
    </w:rPr>
  </w:style>
  <w:style w:type="paragraph" w:styleId="Subtitle">
    <w:name w:val="Subtitle"/>
    <w:basedOn w:val="Normal"/>
    <w:link w:val="SubtitleChar"/>
    <w:uiPriority w:val="11"/>
    <w:qFormat/>
    <w:rsid w:val="00D764DD"/>
    <w:rPr>
      <w:u w:val="single"/>
      <w:lang w:val="en-US" w:eastAsia="en-US"/>
    </w:rPr>
  </w:style>
  <w:style w:type="paragraph" w:styleId="FootnoteText">
    <w:name w:val="footnote text"/>
    <w:basedOn w:val="Normal"/>
    <w:link w:val="FootnoteTextChar"/>
    <w:rsid w:val="00D764DD"/>
    <w:rPr>
      <w:sz w:val="20"/>
      <w:szCs w:val="20"/>
      <w:lang w:eastAsia="en-US"/>
    </w:rPr>
  </w:style>
  <w:style w:type="paragraph" w:customStyle="1" w:styleId="Standard1">
    <w:name w:val="Standard1"/>
    <w:qFormat/>
    <w:rsid w:val="00D764DD"/>
    <w:pPr>
      <w:textAlignment w:val="baseline"/>
    </w:pPr>
    <w:rPr>
      <w:kern w:val="2"/>
      <w:sz w:val="24"/>
      <w:lang w:val="de-DE" w:eastAsia="de-CH"/>
    </w:rPr>
  </w:style>
  <w:style w:type="paragraph" w:customStyle="1" w:styleId="FrameContents">
    <w:name w:val="Frame Contents"/>
    <w:basedOn w:val="Normal"/>
    <w:qFormat/>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ettings" Target="settings.xml"/><Relationship Id="rId7" Type="http://schemas.openxmlformats.org/officeDocument/2006/relationships/hyperlink" Target="mailto:stasys.mingilevicius@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7288-2F86-4F17-A89D-E6B85FA2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8393</Words>
  <Characters>47844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Jolita Simanaviciene</cp:lastModifiedBy>
  <cp:revision>4</cp:revision>
  <cp:lastPrinted>2013-04-29T10:59:00Z</cp:lastPrinted>
  <dcterms:created xsi:type="dcterms:W3CDTF">2025-09-15T05:37:00Z</dcterms:created>
  <dcterms:modified xsi:type="dcterms:W3CDTF">2025-09-15T05:39:00Z</dcterms:modified>
  <dc:language>lt-LT</dc:language>
</cp:coreProperties>
</file>