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9DDF1" w14:textId="0D7984DE" w:rsidR="00D958CA" w:rsidRPr="001C5950" w:rsidRDefault="0087644C" w:rsidP="004E131A">
      <w:pPr>
        <w:tabs>
          <w:tab w:val="center" w:pos="1134"/>
          <w:tab w:val="left" w:pos="4253"/>
        </w:tabs>
        <w:jc w:val="center"/>
        <w:rPr>
          <w:rFonts w:ascii="Times New Roman" w:hAnsi="Times New Roman"/>
          <w:lang w:val="lt-LT"/>
        </w:rPr>
      </w:pPr>
      <w:r w:rsidRPr="001C5950">
        <w:rPr>
          <w:rFonts w:ascii="Times New Roman" w:hAnsi="Times New Roman"/>
          <w:noProof/>
          <w:lang w:val="lt-LT"/>
        </w:rPr>
        <w:drawing>
          <wp:inline distT="0" distB="0" distL="0" distR="0" wp14:anchorId="333EF9B3" wp14:editId="0F92CAC4">
            <wp:extent cx="1000125" cy="4476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447675"/>
                    </a:xfrm>
                    <a:prstGeom prst="rect">
                      <a:avLst/>
                    </a:prstGeom>
                    <a:noFill/>
                    <a:ln>
                      <a:noFill/>
                    </a:ln>
                  </pic:spPr>
                </pic:pic>
              </a:graphicData>
            </a:graphic>
          </wp:inline>
        </w:drawing>
      </w:r>
    </w:p>
    <w:p w14:paraId="5E7424BD" w14:textId="77777777" w:rsidR="00BB3596" w:rsidRPr="001C5950" w:rsidRDefault="00BB3596" w:rsidP="00377860">
      <w:pPr>
        <w:tabs>
          <w:tab w:val="center" w:pos="1134"/>
          <w:tab w:val="left" w:pos="4253"/>
        </w:tabs>
        <w:rPr>
          <w:rFonts w:ascii="Times New Roman" w:hAnsi="Times New Roman"/>
          <w:lang w:val="lt-LT"/>
        </w:rPr>
      </w:pPr>
    </w:p>
    <w:p w14:paraId="28B25DB9" w14:textId="77777777" w:rsidR="00D958CA" w:rsidRPr="001C5950" w:rsidRDefault="00D958CA" w:rsidP="00D958CA">
      <w:pPr>
        <w:pStyle w:val="Antrat1"/>
        <w:tabs>
          <w:tab w:val="center" w:pos="4253"/>
        </w:tabs>
        <w:jc w:val="center"/>
        <w:rPr>
          <w:rFonts w:ascii="Times New Roman" w:hAnsi="Times New Roman" w:cs="Times New Roman"/>
          <w:sz w:val="28"/>
          <w:szCs w:val="28"/>
          <w:lang w:val="lt-LT"/>
        </w:rPr>
      </w:pPr>
      <w:r w:rsidRPr="001C5950">
        <w:rPr>
          <w:rFonts w:ascii="Times New Roman" w:hAnsi="Times New Roman" w:cs="Times New Roman"/>
          <w:sz w:val="28"/>
          <w:szCs w:val="28"/>
          <w:lang w:val="lt-LT"/>
        </w:rPr>
        <w:t>AB „PANEVĖŽIO ENERGIJA“</w:t>
      </w:r>
    </w:p>
    <w:p w14:paraId="5DC24DBC" w14:textId="77777777" w:rsidR="00D958CA" w:rsidRPr="001C5950" w:rsidRDefault="00D958CA" w:rsidP="00D958CA">
      <w:pPr>
        <w:widowControl w:val="0"/>
        <w:tabs>
          <w:tab w:val="left" w:pos="-20480"/>
          <w:tab w:val="left" w:pos="-20000"/>
          <w:tab w:val="left" w:pos="-15816"/>
        </w:tabs>
        <w:ind w:right="620"/>
        <w:jc w:val="center"/>
        <w:rPr>
          <w:rFonts w:ascii="Times New Roman" w:hAnsi="Times New Roman"/>
          <w:b/>
          <w:sz w:val="28"/>
          <w:szCs w:val="28"/>
          <w:lang w:val="lt-LT"/>
        </w:rPr>
      </w:pPr>
    </w:p>
    <w:p w14:paraId="022D02BD" w14:textId="77777777" w:rsidR="00BA18A1" w:rsidRPr="001C5950" w:rsidRDefault="00BA18A1" w:rsidP="00D958CA">
      <w:pPr>
        <w:widowControl w:val="0"/>
        <w:tabs>
          <w:tab w:val="left" w:pos="-20480"/>
          <w:tab w:val="left" w:pos="-20000"/>
          <w:tab w:val="left" w:pos="-15816"/>
        </w:tabs>
        <w:ind w:right="620"/>
        <w:rPr>
          <w:rFonts w:ascii="Times New Roman" w:hAnsi="Times New Roman"/>
          <w:sz w:val="20"/>
          <w:lang w:val="lt-LT"/>
        </w:rPr>
      </w:pPr>
    </w:p>
    <w:p w14:paraId="13CEAD2F" w14:textId="77777777" w:rsidR="00D958CA" w:rsidRPr="001C5950" w:rsidRDefault="00102B7B" w:rsidP="00510833">
      <w:pPr>
        <w:widowControl w:val="0"/>
        <w:tabs>
          <w:tab w:val="left" w:pos="-20480"/>
          <w:tab w:val="left" w:pos="-20000"/>
          <w:tab w:val="left" w:pos="-15816"/>
        </w:tabs>
        <w:ind w:right="505"/>
        <w:jc w:val="both"/>
        <w:rPr>
          <w:rFonts w:ascii="Times New Roman" w:hAnsi="Times New Roman"/>
          <w:szCs w:val="24"/>
          <w:lang w:val="lt-LT"/>
        </w:rPr>
      </w:pPr>
      <w:r w:rsidRPr="001C5950">
        <w:rPr>
          <w:rFonts w:ascii="Times New Roman" w:hAnsi="Times New Roman"/>
          <w:szCs w:val="24"/>
          <w:lang w:val="lt-LT"/>
        </w:rPr>
        <w:t xml:space="preserve">                                                  </w:t>
      </w:r>
    </w:p>
    <w:p w14:paraId="7AD6911B" w14:textId="77777777" w:rsidR="00176DA2" w:rsidRPr="001C5950" w:rsidRDefault="00176DA2" w:rsidP="00510833">
      <w:pPr>
        <w:widowControl w:val="0"/>
        <w:tabs>
          <w:tab w:val="left" w:pos="-20480"/>
          <w:tab w:val="left" w:pos="-20000"/>
          <w:tab w:val="left" w:pos="-15816"/>
        </w:tabs>
        <w:ind w:right="505"/>
        <w:jc w:val="both"/>
        <w:rPr>
          <w:rFonts w:ascii="Times New Roman" w:hAnsi="Times New Roman"/>
          <w:szCs w:val="24"/>
          <w:lang w:val="lt-LT"/>
        </w:rPr>
      </w:pPr>
    </w:p>
    <w:p w14:paraId="1489B006" w14:textId="77777777" w:rsidR="00D958CA" w:rsidRPr="001C5950" w:rsidRDefault="00D958CA" w:rsidP="00D958CA">
      <w:pPr>
        <w:widowControl w:val="0"/>
        <w:tabs>
          <w:tab w:val="left" w:pos="-20480"/>
          <w:tab w:val="left" w:pos="-20000"/>
          <w:tab w:val="left" w:pos="-15816"/>
        </w:tabs>
        <w:ind w:left="1120" w:right="620"/>
        <w:rPr>
          <w:rFonts w:ascii="Times New Roman" w:hAnsi="Times New Roman"/>
          <w:lang w:val="lt-LT"/>
        </w:rPr>
      </w:pPr>
    </w:p>
    <w:p w14:paraId="0132895C" w14:textId="77777777" w:rsidR="00D958CA" w:rsidRPr="00C678A6" w:rsidRDefault="00D958CA" w:rsidP="00D958CA">
      <w:pPr>
        <w:widowControl w:val="0"/>
        <w:tabs>
          <w:tab w:val="left" w:pos="-20480"/>
          <w:tab w:val="left" w:pos="-20000"/>
          <w:tab w:val="left" w:pos="-15816"/>
        </w:tabs>
        <w:ind w:left="1120" w:right="620"/>
        <w:rPr>
          <w:rFonts w:ascii="Times New Roman" w:hAnsi="Times New Roman"/>
          <w:caps/>
          <w:szCs w:val="24"/>
          <w:lang w:val="lt-LT"/>
        </w:rPr>
      </w:pPr>
    </w:p>
    <w:p w14:paraId="0ACC4439" w14:textId="45FB45BE" w:rsidR="0026073F" w:rsidRPr="001C5950" w:rsidRDefault="00C678A6" w:rsidP="00B7335F">
      <w:pPr>
        <w:widowControl w:val="0"/>
        <w:tabs>
          <w:tab w:val="left" w:pos="-20480"/>
          <w:tab w:val="left" w:pos="-20000"/>
          <w:tab w:val="left" w:pos="-15816"/>
        </w:tabs>
        <w:ind w:right="77"/>
        <w:jc w:val="center"/>
        <w:rPr>
          <w:rFonts w:ascii="Times New Roman" w:hAnsi="Times New Roman"/>
          <w:b/>
          <w:color w:val="000000"/>
          <w:szCs w:val="24"/>
          <w:lang w:val="lt-LT"/>
        </w:rPr>
      </w:pPr>
      <w:r w:rsidRPr="00C678A6">
        <w:rPr>
          <w:rFonts w:ascii="Times New Roman" w:hAnsi="Times New Roman"/>
          <w:b/>
          <w:bCs/>
          <w:caps/>
          <w:color w:val="000000"/>
          <w:szCs w:val="24"/>
          <w:lang w:val="lt-LT" w:eastAsia="lt-LT"/>
        </w:rPr>
        <w:t xml:space="preserve">Panevėžio </w:t>
      </w:r>
      <w:r w:rsidR="00807D1A">
        <w:rPr>
          <w:rFonts w:ascii="Times New Roman" w:hAnsi="Times New Roman"/>
          <w:b/>
          <w:bCs/>
          <w:caps/>
          <w:color w:val="000000"/>
          <w:szCs w:val="24"/>
          <w:lang w:val="lt-LT" w:eastAsia="lt-LT"/>
        </w:rPr>
        <w:t>RK-1 MS-1 MAITINIMO VANDENS SIURBLIO EL. VARIKLIO DAŽNIO KEITIKLIO PAJUNGIMO Į ESAMĄ TECHNOLOGINĘ SCHEMĄ (SCADA)</w:t>
      </w:r>
      <w:r w:rsidRPr="00C678A6">
        <w:rPr>
          <w:rFonts w:ascii="Times New Roman" w:hAnsi="Times New Roman"/>
          <w:b/>
          <w:bCs/>
          <w:caps/>
          <w:color w:val="000000"/>
          <w:szCs w:val="24"/>
          <w:lang w:val="lt-LT" w:eastAsia="lt-LT"/>
        </w:rPr>
        <w:t xml:space="preserve"> </w:t>
      </w:r>
      <w:r w:rsidR="001C52CB" w:rsidRPr="001C5950">
        <w:rPr>
          <w:rFonts w:ascii="Times New Roman" w:hAnsi="Times New Roman"/>
          <w:b/>
          <w:color w:val="000000"/>
          <w:szCs w:val="24"/>
          <w:lang w:val="lt-LT"/>
        </w:rPr>
        <w:t>PASLAUGOS</w:t>
      </w:r>
      <w:r w:rsidR="000E3284" w:rsidRPr="001C5950">
        <w:rPr>
          <w:rFonts w:ascii="Times New Roman" w:hAnsi="Times New Roman"/>
          <w:b/>
          <w:color w:val="000000"/>
          <w:szCs w:val="24"/>
          <w:lang w:val="lt-LT"/>
        </w:rPr>
        <w:t xml:space="preserve"> </w:t>
      </w:r>
      <w:r w:rsidR="0026073F" w:rsidRPr="001C5950">
        <w:rPr>
          <w:rFonts w:ascii="Times New Roman" w:hAnsi="Times New Roman"/>
          <w:b/>
          <w:color w:val="000000"/>
          <w:szCs w:val="24"/>
          <w:lang w:val="lt-LT"/>
        </w:rPr>
        <w:t>PIRKIMO DOKUMENTAI</w:t>
      </w:r>
    </w:p>
    <w:p w14:paraId="59620238" w14:textId="77777777" w:rsidR="00D958CA" w:rsidRPr="001C5950" w:rsidRDefault="00D958CA" w:rsidP="00D958CA">
      <w:pPr>
        <w:widowControl w:val="0"/>
        <w:tabs>
          <w:tab w:val="left" w:pos="-20480"/>
          <w:tab w:val="left" w:pos="-20000"/>
          <w:tab w:val="left" w:pos="-15816"/>
        </w:tabs>
        <w:ind w:right="620"/>
        <w:jc w:val="both"/>
        <w:rPr>
          <w:rFonts w:ascii="Times New Roman" w:hAnsi="Times New Roman"/>
          <w:lang w:val="lt-LT"/>
        </w:rPr>
      </w:pPr>
    </w:p>
    <w:p w14:paraId="1FFBF693" w14:textId="77777777" w:rsidR="00D958CA" w:rsidRPr="001C5950" w:rsidRDefault="00D958CA" w:rsidP="00D958CA">
      <w:pPr>
        <w:widowControl w:val="0"/>
        <w:tabs>
          <w:tab w:val="left" w:pos="-20480"/>
          <w:tab w:val="left" w:pos="-20000"/>
          <w:tab w:val="left" w:pos="-15816"/>
        </w:tabs>
        <w:ind w:left="1120" w:right="620"/>
        <w:jc w:val="both"/>
        <w:rPr>
          <w:rFonts w:ascii="Times New Roman" w:hAnsi="Times New Roman"/>
          <w:lang w:val="lt-LT"/>
        </w:rPr>
      </w:pPr>
    </w:p>
    <w:p w14:paraId="202F277E" w14:textId="77777777" w:rsidR="00D958CA" w:rsidRPr="001C5950" w:rsidRDefault="00D958CA" w:rsidP="00D958CA">
      <w:pPr>
        <w:jc w:val="center"/>
        <w:outlineLvl w:val="0"/>
        <w:rPr>
          <w:rFonts w:ascii="Times New Roman" w:hAnsi="Times New Roman"/>
          <w:szCs w:val="24"/>
          <w:lang w:val="lt-LT"/>
        </w:rPr>
      </w:pPr>
      <w:r w:rsidRPr="001C5950">
        <w:rPr>
          <w:rFonts w:ascii="Times New Roman" w:hAnsi="Times New Roman"/>
          <w:b/>
          <w:szCs w:val="24"/>
          <w:lang w:val="lt-LT"/>
        </w:rPr>
        <w:t>TURINYS</w:t>
      </w:r>
    </w:p>
    <w:p w14:paraId="4C0AC831" w14:textId="77777777" w:rsidR="00D958CA" w:rsidRPr="001C5950" w:rsidRDefault="00D958CA" w:rsidP="00D958CA">
      <w:pPr>
        <w:jc w:val="center"/>
        <w:rPr>
          <w:rFonts w:ascii="Times New Roman" w:hAnsi="Times New Roman"/>
          <w:lang w:val="lt-LT"/>
        </w:rPr>
      </w:pPr>
    </w:p>
    <w:p w14:paraId="54AEDB36" w14:textId="77777777" w:rsidR="008E5F0B" w:rsidRPr="001C5950" w:rsidRDefault="008E5F0B" w:rsidP="00D958CA">
      <w:pPr>
        <w:jc w:val="center"/>
        <w:rPr>
          <w:rFonts w:ascii="Times New Roman" w:hAnsi="Times New Roman"/>
          <w:lang w:val="lt-LT"/>
        </w:rPr>
      </w:pPr>
    </w:p>
    <w:p w14:paraId="531C9789" w14:textId="77777777" w:rsidR="00D958CA" w:rsidRPr="001C5950" w:rsidRDefault="00D958CA" w:rsidP="00D958CA">
      <w:pPr>
        <w:rPr>
          <w:rFonts w:ascii="Times New Roman" w:hAnsi="Times New Roman"/>
          <w:sz w:val="22"/>
          <w:szCs w:val="22"/>
          <w:lang w:val="lt-LT"/>
        </w:rPr>
      </w:pPr>
    </w:p>
    <w:p w14:paraId="0AEE3259" w14:textId="77777777" w:rsidR="00D958CA" w:rsidRPr="001C5950" w:rsidRDefault="00D958CA" w:rsidP="00D958CA">
      <w:pPr>
        <w:numPr>
          <w:ilvl w:val="0"/>
          <w:numId w:val="1"/>
        </w:numPr>
        <w:rPr>
          <w:rFonts w:ascii="Times New Roman" w:hAnsi="Times New Roman"/>
          <w:szCs w:val="24"/>
          <w:lang w:val="lt-LT"/>
        </w:rPr>
      </w:pPr>
      <w:r w:rsidRPr="001C5950">
        <w:rPr>
          <w:rFonts w:ascii="Times New Roman" w:hAnsi="Times New Roman"/>
          <w:szCs w:val="24"/>
          <w:lang w:val="lt-LT"/>
        </w:rPr>
        <w:t>BENDROSIOS NUOSTATOS</w:t>
      </w:r>
    </w:p>
    <w:p w14:paraId="6F0E300F" w14:textId="77777777" w:rsidR="00D958CA" w:rsidRPr="001C5950" w:rsidRDefault="00D958CA" w:rsidP="00D958CA">
      <w:pPr>
        <w:numPr>
          <w:ilvl w:val="0"/>
          <w:numId w:val="1"/>
        </w:numPr>
        <w:rPr>
          <w:rFonts w:ascii="Times New Roman" w:hAnsi="Times New Roman"/>
          <w:szCs w:val="24"/>
          <w:lang w:val="lt-LT"/>
        </w:rPr>
      </w:pPr>
      <w:r w:rsidRPr="001C5950">
        <w:rPr>
          <w:rFonts w:ascii="Times New Roman" w:hAnsi="Times New Roman"/>
          <w:szCs w:val="24"/>
          <w:lang w:val="lt-LT"/>
        </w:rPr>
        <w:t>PIRKIMO OBJEKTAS</w:t>
      </w:r>
    </w:p>
    <w:p w14:paraId="0E56A457" w14:textId="77777777" w:rsidR="00D958CA" w:rsidRPr="001C5950" w:rsidRDefault="00D958CA" w:rsidP="00D958CA">
      <w:pPr>
        <w:numPr>
          <w:ilvl w:val="0"/>
          <w:numId w:val="1"/>
        </w:numPr>
        <w:rPr>
          <w:rFonts w:ascii="Times New Roman" w:hAnsi="Times New Roman"/>
          <w:szCs w:val="24"/>
          <w:lang w:val="lt-LT"/>
        </w:rPr>
      </w:pPr>
      <w:r w:rsidRPr="001C5950">
        <w:rPr>
          <w:rFonts w:ascii="Times New Roman" w:hAnsi="Times New Roman"/>
          <w:szCs w:val="24"/>
          <w:lang w:val="lt-LT"/>
        </w:rPr>
        <w:t>TIEKĖJŲ</w:t>
      </w:r>
      <w:r w:rsidR="00850D92" w:rsidRPr="001C5950">
        <w:rPr>
          <w:rFonts w:ascii="Times New Roman" w:hAnsi="Times New Roman"/>
          <w:szCs w:val="24"/>
          <w:lang w:val="lt-LT"/>
        </w:rPr>
        <w:t xml:space="preserve"> ŠALINIMO PAGRINDAI,</w:t>
      </w:r>
      <w:r w:rsidRPr="001C5950">
        <w:rPr>
          <w:rFonts w:ascii="Times New Roman" w:hAnsi="Times New Roman"/>
          <w:szCs w:val="24"/>
          <w:lang w:val="lt-LT"/>
        </w:rPr>
        <w:t xml:space="preserve"> KVALIFIKACIJOS REIKALAVIMAI</w:t>
      </w:r>
    </w:p>
    <w:p w14:paraId="2CEB5EDF" w14:textId="77777777" w:rsidR="00C00787" w:rsidRPr="001C5950" w:rsidRDefault="00C00787" w:rsidP="00C00787">
      <w:pPr>
        <w:numPr>
          <w:ilvl w:val="0"/>
          <w:numId w:val="1"/>
        </w:numPr>
        <w:rPr>
          <w:rFonts w:ascii="Times New Roman" w:hAnsi="Times New Roman"/>
          <w:szCs w:val="24"/>
          <w:lang w:val="lt-LT"/>
        </w:rPr>
      </w:pPr>
      <w:r w:rsidRPr="001C5950">
        <w:rPr>
          <w:rFonts w:ascii="Times New Roman" w:hAnsi="Times New Roman"/>
          <w:szCs w:val="24"/>
          <w:lang w:val="lt-LT"/>
        </w:rPr>
        <w:t>ŪKIO SUBJEKTŲ GRUPĖS DALYVAVIMAS PIRKIMO PROCEDŪROSE</w:t>
      </w:r>
    </w:p>
    <w:p w14:paraId="5CA34C81" w14:textId="77777777" w:rsidR="00D958CA" w:rsidRPr="001C5950" w:rsidRDefault="00D958CA" w:rsidP="00D958CA">
      <w:pPr>
        <w:numPr>
          <w:ilvl w:val="0"/>
          <w:numId w:val="1"/>
        </w:numPr>
        <w:rPr>
          <w:rFonts w:ascii="Times New Roman" w:hAnsi="Times New Roman"/>
          <w:szCs w:val="24"/>
          <w:lang w:val="lt-LT"/>
        </w:rPr>
      </w:pPr>
      <w:r w:rsidRPr="001C5950">
        <w:rPr>
          <w:rFonts w:ascii="Times New Roman" w:hAnsi="Times New Roman"/>
          <w:szCs w:val="24"/>
          <w:lang w:val="lt-LT"/>
        </w:rPr>
        <w:t>PASIŪLYM</w:t>
      </w:r>
      <w:r w:rsidR="00850D92" w:rsidRPr="001C5950">
        <w:rPr>
          <w:rFonts w:ascii="Times New Roman" w:hAnsi="Times New Roman"/>
          <w:szCs w:val="24"/>
          <w:lang w:val="lt-LT"/>
        </w:rPr>
        <w:t>O RENGIMAS, PATEIKIMAS</w:t>
      </w:r>
    </w:p>
    <w:p w14:paraId="7FBAD33E" w14:textId="77777777" w:rsidR="00F7795C" w:rsidRPr="001C5950" w:rsidRDefault="00F7795C" w:rsidP="00D958CA">
      <w:pPr>
        <w:numPr>
          <w:ilvl w:val="0"/>
          <w:numId w:val="1"/>
        </w:numPr>
        <w:rPr>
          <w:rFonts w:ascii="Times New Roman" w:hAnsi="Times New Roman"/>
          <w:szCs w:val="24"/>
          <w:lang w:val="lt-LT"/>
        </w:rPr>
      </w:pPr>
      <w:r w:rsidRPr="001C5950">
        <w:rPr>
          <w:rFonts w:ascii="Times New Roman" w:hAnsi="Times New Roman"/>
          <w:szCs w:val="24"/>
          <w:lang w:val="lt-LT"/>
        </w:rPr>
        <w:t>PIRKIMO DOKUMENTŲ PAAIŠKINIMAS</w:t>
      </w:r>
    </w:p>
    <w:p w14:paraId="3D46DE52" w14:textId="77777777" w:rsidR="00611C4B" w:rsidRPr="001C5950" w:rsidRDefault="00611C4B" w:rsidP="00D958CA">
      <w:pPr>
        <w:numPr>
          <w:ilvl w:val="0"/>
          <w:numId w:val="1"/>
        </w:numPr>
        <w:rPr>
          <w:rFonts w:ascii="Times New Roman" w:hAnsi="Times New Roman"/>
          <w:szCs w:val="24"/>
          <w:lang w:val="lt-LT"/>
        </w:rPr>
      </w:pPr>
      <w:r w:rsidRPr="001C5950">
        <w:rPr>
          <w:rFonts w:ascii="Times New Roman" w:hAnsi="Times New Roman"/>
          <w:szCs w:val="24"/>
          <w:lang w:val="lt-LT"/>
        </w:rPr>
        <w:t>PASIŪLYMŲ ŠIFRAVIMAS</w:t>
      </w:r>
    </w:p>
    <w:p w14:paraId="62CBBFBC" w14:textId="77777777" w:rsidR="00D958CA" w:rsidRPr="001C5950" w:rsidRDefault="00EB016F" w:rsidP="00D958CA">
      <w:pPr>
        <w:numPr>
          <w:ilvl w:val="0"/>
          <w:numId w:val="1"/>
        </w:numPr>
        <w:rPr>
          <w:rFonts w:ascii="Times New Roman" w:hAnsi="Times New Roman"/>
          <w:szCs w:val="24"/>
          <w:lang w:val="lt-LT"/>
        </w:rPr>
      </w:pPr>
      <w:r w:rsidRPr="001C5950">
        <w:rPr>
          <w:rFonts w:ascii="Times New Roman" w:hAnsi="Times New Roman"/>
          <w:szCs w:val="24"/>
          <w:lang w:val="lt-LT"/>
        </w:rPr>
        <w:t>SUSIPAŽINIMAS SU PASIŪLYMAIS</w:t>
      </w:r>
    </w:p>
    <w:p w14:paraId="3D87883B" w14:textId="77777777" w:rsidR="00F7795C" w:rsidRPr="001C5950" w:rsidRDefault="00F7795C" w:rsidP="00D958CA">
      <w:pPr>
        <w:numPr>
          <w:ilvl w:val="0"/>
          <w:numId w:val="1"/>
        </w:numPr>
        <w:rPr>
          <w:rFonts w:ascii="Times New Roman" w:hAnsi="Times New Roman"/>
          <w:szCs w:val="24"/>
          <w:lang w:val="lt-LT"/>
        </w:rPr>
      </w:pPr>
      <w:r w:rsidRPr="001C5950">
        <w:rPr>
          <w:rFonts w:ascii="Times New Roman" w:hAnsi="Times New Roman"/>
          <w:spacing w:val="-8"/>
          <w:szCs w:val="24"/>
          <w:lang w:val="lt-LT"/>
        </w:rPr>
        <w:t xml:space="preserve">PASIŪLYMŲ </w:t>
      </w:r>
      <w:r w:rsidR="00683533" w:rsidRPr="001C5950">
        <w:rPr>
          <w:rFonts w:ascii="Times New Roman" w:hAnsi="Times New Roman"/>
          <w:szCs w:val="24"/>
          <w:lang w:val="lt-LT"/>
        </w:rPr>
        <w:t>VERTINIMAS,</w:t>
      </w:r>
      <w:r w:rsidR="00850D92" w:rsidRPr="001C5950">
        <w:rPr>
          <w:rFonts w:ascii="Times New Roman" w:hAnsi="Times New Roman"/>
          <w:szCs w:val="24"/>
          <w:lang w:val="lt-LT"/>
        </w:rPr>
        <w:t xml:space="preserve"> PALYGINIMAS</w:t>
      </w:r>
      <w:r w:rsidR="00683533" w:rsidRPr="001C5950">
        <w:rPr>
          <w:rFonts w:ascii="Times New Roman" w:hAnsi="Times New Roman"/>
          <w:szCs w:val="24"/>
          <w:lang w:val="lt-LT"/>
        </w:rPr>
        <w:t>, ATMETIMO PRIEŽASTYS</w:t>
      </w:r>
    </w:p>
    <w:p w14:paraId="13821FB8" w14:textId="77777777" w:rsidR="00F7795C" w:rsidRPr="001C5950" w:rsidRDefault="00850D92" w:rsidP="008B07AF">
      <w:pPr>
        <w:numPr>
          <w:ilvl w:val="0"/>
          <w:numId w:val="1"/>
        </w:numPr>
        <w:rPr>
          <w:rFonts w:ascii="Times New Roman" w:hAnsi="Times New Roman"/>
          <w:szCs w:val="24"/>
          <w:lang w:val="lt-LT"/>
        </w:rPr>
      </w:pPr>
      <w:r w:rsidRPr="001C5950">
        <w:rPr>
          <w:rFonts w:ascii="Times New Roman" w:hAnsi="Times New Roman"/>
          <w:szCs w:val="24"/>
          <w:lang w:val="lt-LT"/>
        </w:rPr>
        <w:t>INFORMAVIMAS APIE PIRKIMO PROCEDŪROS REZULTATUS</w:t>
      </w:r>
    </w:p>
    <w:p w14:paraId="020798FC" w14:textId="77777777" w:rsidR="00D31BAD" w:rsidRPr="001C5950" w:rsidRDefault="00850D92" w:rsidP="00D958CA">
      <w:pPr>
        <w:numPr>
          <w:ilvl w:val="0"/>
          <w:numId w:val="1"/>
        </w:numPr>
        <w:rPr>
          <w:rFonts w:ascii="Times New Roman" w:hAnsi="Times New Roman"/>
          <w:szCs w:val="24"/>
          <w:lang w:val="lt-LT"/>
        </w:rPr>
      </w:pPr>
      <w:r w:rsidRPr="001C5950">
        <w:rPr>
          <w:rFonts w:ascii="Times New Roman" w:hAnsi="Times New Roman"/>
          <w:szCs w:val="24"/>
          <w:lang w:val="lt-LT"/>
        </w:rPr>
        <w:t xml:space="preserve">SUTARTIES SUDARYMAS, </w:t>
      </w:r>
      <w:r w:rsidR="00D46E9B" w:rsidRPr="001C5950">
        <w:rPr>
          <w:rFonts w:ascii="Times New Roman" w:hAnsi="Times New Roman"/>
          <w:szCs w:val="24"/>
          <w:lang w:val="lt-LT"/>
        </w:rPr>
        <w:t xml:space="preserve">PAGRINDINĖS </w:t>
      </w:r>
      <w:r w:rsidR="00B933D7" w:rsidRPr="001C5950">
        <w:rPr>
          <w:rFonts w:ascii="Times New Roman" w:hAnsi="Times New Roman"/>
          <w:szCs w:val="24"/>
          <w:lang w:val="lt-LT"/>
        </w:rPr>
        <w:t>PIRKIMO SUTARTIES SĄLYGOS</w:t>
      </w:r>
    </w:p>
    <w:p w14:paraId="7884A56E" w14:textId="77777777" w:rsidR="00D958CA" w:rsidRPr="001C5950" w:rsidRDefault="00D958CA" w:rsidP="00D958CA">
      <w:pPr>
        <w:numPr>
          <w:ilvl w:val="0"/>
          <w:numId w:val="1"/>
        </w:numPr>
        <w:rPr>
          <w:rFonts w:ascii="Times New Roman" w:hAnsi="Times New Roman"/>
          <w:szCs w:val="24"/>
          <w:lang w:val="lt-LT"/>
        </w:rPr>
      </w:pPr>
      <w:r w:rsidRPr="001C5950">
        <w:rPr>
          <w:rFonts w:ascii="Times New Roman" w:hAnsi="Times New Roman"/>
          <w:szCs w:val="24"/>
          <w:lang w:val="lt-LT"/>
        </w:rPr>
        <w:t>PRIEDAI</w:t>
      </w:r>
    </w:p>
    <w:p w14:paraId="13CB5B69" w14:textId="77777777" w:rsidR="00D958CA" w:rsidRPr="001C5950" w:rsidRDefault="00D958CA" w:rsidP="00D958CA">
      <w:pPr>
        <w:rPr>
          <w:rFonts w:ascii="Times New Roman" w:hAnsi="Times New Roman"/>
          <w:sz w:val="22"/>
          <w:szCs w:val="22"/>
          <w:lang w:val="lt-LT"/>
        </w:rPr>
      </w:pPr>
    </w:p>
    <w:p w14:paraId="7B7E8BA8" w14:textId="77777777" w:rsidR="00D958CA" w:rsidRPr="001C5950" w:rsidRDefault="00D958CA" w:rsidP="00D958CA">
      <w:pPr>
        <w:rPr>
          <w:rFonts w:ascii="Times New Roman" w:hAnsi="Times New Roman"/>
          <w:b/>
          <w:sz w:val="22"/>
          <w:szCs w:val="22"/>
          <w:lang w:val="lt-LT"/>
        </w:rPr>
      </w:pPr>
    </w:p>
    <w:p w14:paraId="40C094EE" w14:textId="77777777" w:rsidR="00D958CA" w:rsidRPr="001C5950" w:rsidRDefault="00D958CA" w:rsidP="00D958CA">
      <w:pPr>
        <w:rPr>
          <w:rFonts w:ascii="Times New Roman" w:hAnsi="Times New Roman"/>
          <w:b/>
          <w:sz w:val="22"/>
          <w:szCs w:val="22"/>
          <w:lang w:val="lt-LT"/>
        </w:rPr>
      </w:pPr>
    </w:p>
    <w:p w14:paraId="371E53B1" w14:textId="77777777" w:rsidR="00595387" w:rsidRPr="001C5950" w:rsidRDefault="00595387" w:rsidP="00D958CA">
      <w:pPr>
        <w:rPr>
          <w:rFonts w:ascii="Times New Roman" w:hAnsi="Times New Roman"/>
          <w:b/>
          <w:sz w:val="22"/>
          <w:szCs w:val="22"/>
          <w:lang w:val="lt-LT"/>
        </w:rPr>
      </w:pPr>
    </w:p>
    <w:p w14:paraId="217D6FFD" w14:textId="77777777" w:rsidR="00595387" w:rsidRPr="001C5950" w:rsidRDefault="00595387" w:rsidP="00D958CA">
      <w:pPr>
        <w:rPr>
          <w:rFonts w:ascii="Times New Roman" w:hAnsi="Times New Roman"/>
          <w:b/>
          <w:sz w:val="22"/>
          <w:szCs w:val="22"/>
          <w:lang w:val="lt-LT"/>
        </w:rPr>
      </w:pPr>
    </w:p>
    <w:p w14:paraId="643E09B6" w14:textId="77777777" w:rsidR="00595387" w:rsidRPr="001C5950" w:rsidRDefault="00595387" w:rsidP="00D958CA">
      <w:pPr>
        <w:rPr>
          <w:rFonts w:ascii="Times New Roman" w:hAnsi="Times New Roman"/>
          <w:b/>
          <w:sz w:val="22"/>
          <w:szCs w:val="22"/>
          <w:lang w:val="lt-LT"/>
        </w:rPr>
      </w:pPr>
    </w:p>
    <w:p w14:paraId="3B076BED" w14:textId="77777777" w:rsidR="00595387" w:rsidRPr="001C5950" w:rsidRDefault="00595387" w:rsidP="00D958CA">
      <w:pPr>
        <w:rPr>
          <w:rFonts w:ascii="Times New Roman" w:hAnsi="Times New Roman"/>
          <w:b/>
          <w:sz w:val="22"/>
          <w:szCs w:val="22"/>
          <w:lang w:val="lt-LT"/>
        </w:rPr>
      </w:pPr>
    </w:p>
    <w:p w14:paraId="26C430A6" w14:textId="77777777" w:rsidR="00595387" w:rsidRPr="001C5950" w:rsidRDefault="00595387" w:rsidP="00D958CA">
      <w:pPr>
        <w:rPr>
          <w:rFonts w:ascii="Times New Roman" w:hAnsi="Times New Roman"/>
          <w:b/>
          <w:sz w:val="22"/>
          <w:szCs w:val="22"/>
          <w:lang w:val="lt-LT"/>
        </w:rPr>
      </w:pPr>
    </w:p>
    <w:p w14:paraId="4F8B2A11" w14:textId="77777777" w:rsidR="008B07AF" w:rsidRPr="001C5950" w:rsidRDefault="008B07AF" w:rsidP="00D958CA">
      <w:pPr>
        <w:rPr>
          <w:rFonts w:ascii="Times New Roman" w:hAnsi="Times New Roman"/>
          <w:b/>
          <w:sz w:val="22"/>
          <w:szCs w:val="22"/>
          <w:lang w:val="lt-LT"/>
        </w:rPr>
      </w:pPr>
    </w:p>
    <w:p w14:paraId="28D9BF3F" w14:textId="77777777" w:rsidR="008B07AF" w:rsidRPr="001C5950" w:rsidRDefault="008B07AF" w:rsidP="00D958CA">
      <w:pPr>
        <w:rPr>
          <w:rFonts w:ascii="Times New Roman" w:hAnsi="Times New Roman"/>
          <w:b/>
          <w:sz w:val="22"/>
          <w:szCs w:val="22"/>
          <w:lang w:val="lt-LT"/>
        </w:rPr>
      </w:pPr>
    </w:p>
    <w:p w14:paraId="448A8B09" w14:textId="77777777" w:rsidR="0020166A" w:rsidRPr="001C5950" w:rsidRDefault="0020166A" w:rsidP="00D958CA">
      <w:pPr>
        <w:rPr>
          <w:rFonts w:ascii="Times New Roman" w:hAnsi="Times New Roman"/>
          <w:b/>
          <w:sz w:val="22"/>
          <w:szCs w:val="22"/>
          <w:lang w:val="lt-LT"/>
        </w:rPr>
      </w:pPr>
    </w:p>
    <w:p w14:paraId="1204A620" w14:textId="77777777" w:rsidR="0020166A" w:rsidRPr="001C5950" w:rsidRDefault="0020166A" w:rsidP="00D958CA">
      <w:pPr>
        <w:rPr>
          <w:rFonts w:ascii="Times New Roman" w:hAnsi="Times New Roman"/>
          <w:b/>
          <w:sz w:val="22"/>
          <w:szCs w:val="22"/>
          <w:lang w:val="lt-LT"/>
        </w:rPr>
      </w:pPr>
    </w:p>
    <w:p w14:paraId="5765C289" w14:textId="77777777" w:rsidR="0020166A" w:rsidRPr="001C5950" w:rsidRDefault="0020166A" w:rsidP="00D958CA">
      <w:pPr>
        <w:rPr>
          <w:rFonts w:ascii="Times New Roman" w:hAnsi="Times New Roman"/>
          <w:b/>
          <w:sz w:val="22"/>
          <w:szCs w:val="22"/>
          <w:lang w:val="lt-LT"/>
        </w:rPr>
      </w:pPr>
    </w:p>
    <w:p w14:paraId="75E4E259" w14:textId="77777777" w:rsidR="008B07AF" w:rsidRPr="001C5950" w:rsidRDefault="008B07AF" w:rsidP="00D958CA">
      <w:pPr>
        <w:rPr>
          <w:rFonts w:ascii="Times New Roman" w:hAnsi="Times New Roman"/>
          <w:b/>
          <w:sz w:val="22"/>
          <w:szCs w:val="22"/>
          <w:lang w:val="lt-LT"/>
        </w:rPr>
      </w:pPr>
    </w:p>
    <w:p w14:paraId="68CC75B4" w14:textId="77777777" w:rsidR="00595387" w:rsidRPr="001C5950" w:rsidRDefault="00595387" w:rsidP="00D958CA">
      <w:pPr>
        <w:rPr>
          <w:rFonts w:ascii="Times New Roman" w:hAnsi="Times New Roman"/>
          <w:b/>
          <w:sz w:val="22"/>
          <w:szCs w:val="22"/>
          <w:lang w:val="lt-LT"/>
        </w:rPr>
      </w:pPr>
    </w:p>
    <w:p w14:paraId="06CC6086" w14:textId="77777777" w:rsidR="00E515A5" w:rsidRPr="001C5950" w:rsidRDefault="00E515A5" w:rsidP="00D958CA">
      <w:pPr>
        <w:rPr>
          <w:rFonts w:ascii="Times New Roman" w:hAnsi="Times New Roman"/>
          <w:b/>
          <w:sz w:val="22"/>
          <w:szCs w:val="22"/>
          <w:lang w:val="lt-LT"/>
        </w:rPr>
      </w:pPr>
    </w:p>
    <w:p w14:paraId="699F97E5" w14:textId="77777777" w:rsidR="0066246A" w:rsidRPr="001C5950" w:rsidRDefault="0066246A" w:rsidP="00D958CA">
      <w:pPr>
        <w:rPr>
          <w:rFonts w:ascii="Times New Roman" w:hAnsi="Times New Roman"/>
          <w:b/>
          <w:sz w:val="22"/>
          <w:szCs w:val="22"/>
          <w:lang w:val="lt-LT"/>
        </w:rPr>
      </w:pPr>
    </w:p>
    <w:p w14:paraId="2A931445" w14:textId="77777777" w:rsidR="00666D4B" w:rsidRPr="001C5950" w:rsidRDefault="00666D4B" w:rsidP="00D958CA">
      <w:pPr>
        <w:rPr>
          <w:rFonts w:ascii="Times New Roman" w:hAnsi="Times New Roman"/>
          <w:b/>
          <w:sz w:val="22"/>
          <w:szCs w:val="22"/>
          <w:lang w:val="lt-LT"/>
        </w:rPr>
      </w:pPr>
    </w:p>
    <w:p w14:paraId="677D5A01" w14:textId="77777777" w:rsidR="00375DCA" w:rsidRPr="001C5950" w:rsidRDefault="00375DCA" w:rsidP="00D958CA">
      <w:pPr>
        <w:rPr>
          <w:rFonts w:ascii="Times New Roman" w:hAnsi="Times New Roman"/>
          <w:b/>
          <w:sz w:val="22"/>
          <w:szCs w:val="22"/>
          <w:lang w:val="lt-LT"/>
        </w:rPr>
      </w:pPr>
    </w:p>
    <w:p w14:paraId="4EF2C861" w14:textId="77777777" w:rsidR="00B0533B" w:rsidRPr="001C5950" w:rsidRDefault="00F0249E" w:rsidP="00F0249E">
      <w:pPr>
        <w:jc w:val="center"/>
        <w:rPr>
          <w:rFonts w:ascii="Times New Roman" w:hAnsi="Times New Roman"/>
          <w:b/>
          <w:sz w:val="22"/>
          <w:szCs w:val="22"/>
          <w:lang w:val="lt-LT"/>
        </w:rPr>
      </w:pPr>
      <w:r w:rsidRPr="001C5950">
        <w:rPr>
          <w:rFonts w:ascii="Times New Roman" w:hAnsi="Times New Roman"/>
          <w:b/>
          <w:sz w:val="22"/>
          <w:szCs w:val="22"/>
          <w:lang w:val="lt-LT"/>
        </w:rPr>
        <w:br w:type="page"/>
      </w:r>
      <w:r w:rsidR="00922962" w:rsidRPr="001C5950">
        <w:rPr>
          <w:rFonts w:ascii="Times New Roman" w:hAnsi="Times New Roman"/>
          <w:b/>
          <w:sz w:val="22"/>
          <w:szCs w:val="22"/>
          <w:lang w:val="lt-LT"/>
        </w:rPr>
        <w:lastRenderedPageBreak/>
        <w:t>1.</w:t>
      </w:r>
      <w:r w:rsidR="00B03A1A" w:rsidRPr="001C5950">
        <w:rPr>
          <w:rFonts w:ascii="Times New Roman" w:hAnsi="Times New Roman"/>
          <w:b/>
          <w:sz w:val="22"/>
          <w:szCs w:val="22"/>
          <w:lang w:val="lt-LT"/>
        </w:rPr>
        <w:t xml:space="preserve"> </w:t>
      </w:r>
      <w:r w:rsidR="00B0533B" w:rsidRPr="001C5950">
        <w:rPr>
          <w:rFonts w:ascii="Times New Roman" w:hAnsi="Times New Roman"/>
          <w:b/>
          <w:sz w:val="22"/>
          <w:szCs w:val="22"/>
          <w:lang w:val="lt-LT"/>
        </w:rPr>
        <w:t>BENDROSIOS NUOSTATOS</w:t>
      </w:r>
    </w:p>
    <w:p w14:paraId="52FE2048" w14:textId="77777777" w:rsidR="00B0533B" w:rsidRPr="001C5950" w:rsidRDefault="00B0533B" w:rsidP="00B0533B">
      <w:pPr>
        <w:jc w:val="center"/>
        <w:rPr>
          <w:rFonts w:ascii="Times New Roman" w:hAnsi="Times New Roman"/>
          <w:sz w:val="16"/>
          <w:szCs w:val="16"/>
          <w:lang w:val="lt-LT"/>
        </w:rPr>
      </w:pPr>
    </w:p>
    <w:p w14:paraId="7A294B56" w14:textId="68D0567F" w:rsidR="0026073F" w:rsidRPr="00EA47C7" w:rsidRDefault="00B0533B" w:rsidP="0026073F">
      <w:pPr>
        <w:jc w:val="both"/>
        <w:rPr>
          <w:rFonts w:ascii="Times New Roman" w:hAnsi="Times New Roman"/>
          <w:color w:val="000000" w:themeColor="text1"/>
          <w:sz w:val="22"/>
          <w:szCs w:val="22"/>
          <w:lang w:val="lt-LT" w:eastAsia="lt-LT"/>
        </w:rPr>
      </w:pPr>
      <w:r w:rsidRPr="00EA47C7">
        <w:rPr>
          <w:rFonts w:ascii="Times New Roman" w:hAnsi="Times New Roman"/>
          <w:color w:val="000000" w:themeColor="text1"/>
          <w:sz w:val="22"/>
          <w:szCs w:val="22"/>
          <w:lang w:val="lt-LT"/>
        </w:rPr>
        <w:t>1.1. AB „Panevėžio energija</w:t>
      </w:r>
      <w:r w:rsidR="00711415" w:rsidRPr="00EA47C7">
        <w:rPr>
          <w:rFonts w:ascii="Times New Roman" w:hAnsi="Times New Roman"/>
          <w:color w:val="000000" w:themeColor="text1"/>
          <w:sz w:val="22"/>
          <w:szCs w:val="22"/>
          <w:lang w:val="lt-LT"/>
        </w:rPr>
        <w:t xml:space="preserve">“ </w:t>
      </w:r>
      <w:r w:rsidR="004722C2" w:rsidRPr="00EA47C7">
        <w:rPr>
          <w:rFonts w:ascii="Times New Roman" w:hAnsi="Times New Roman"/>
          <w:color w:val="000000" w:themeColor="text1"/>
          <w:sz w:val="22"/>
          <w:szCs w:val="22"/>
          <w:lang w:val="lt-LT"/>
        </w:rPr>
        <w:t>(</w:t>
      </w:r>
      <w:r w:rsidR="005C2EC0" w:rsidRPr="00EA47C7">
        <w:rPr>
          <w:rFonts w:ascii="Times New Roman" w:hAnsi="Times New Roman"/>
          <w:color w:val="000000" w:themeColor="text1"/>
          <w:sz w:val="22"/>
          <w:szCs w:val="22"/>
          <w:lang w:val="lt-LT"/>
        </w:rPr>
        <w:t xml:space="preserve">toliau </w:t>
      </w:r>
      <w:r w:rsidR="009C4111" w:rsidRPr="00EA47C7">
        <w:rPr>
          <w:rFonts w:ascii="Times New Roman" w:hAnsi="Times New Roman"/>
          <w:color w:val="000000" w:themeColor="text1"/>
          <w:sz w:val="22"/>
          <w:szCs w:val="22"/>
          <w:lang w:val="lt-LT"/>
        </w:rPr>
        <w:t>–</w:t>
      </w:r>
      <w:r w:rsidR="005C2EC0" w:rsidRPr="00EA47C7">
        <w:rPr>
          <w:rFonts w:ascii="Times New Roman" w:hAnsi="Times New Roman"/>
          <w:color w:val="000000" w:themeColor="text1"/>
          <w:sz w:val="22"/>
          <w:szCs w:val="22"/>
          <w:lang w:val="lt-LT"/>
        </w:rPr>
        <w:t xml:space="preserve"> </w:t>
      </w:r>
      <w:r w:rsidR="00EA3780" w:rsidRPr="00EA47C7">
        <w:rPr>
          <w:rFonts w:ascii="Times New Roman" w:hAnsi="Times New Roman"/>
          <w:color w:val="000000" w:themeColor="text1"/>
          <w:sz w:val="22"/>
          <w:szCs w:val="22"/>
          <w:lang w:val="lt-LT"/>
        </w:rPr>
        <w:t>bendrovė</w:t>
      </w:r>
      <w:r w:rsidR="004722C2" w:rsidRPr="00EA47C7">
        <w:rPr>
          <w:rFonts w:ascii="Times New Roman" w:hAnsi="Times New Roman"/>
          <w:color w:val="000000" w:themeColor="text1"/>
          <w:sz w:val="22"/>
          <w:szCs w:val="22"/>
          <w:lang w:val="lt-LT"/>
        </w:rPr>
        <w:t xml:space="preserve">) </w:t>
      </w:r>
      <w:r w:rsidR="00711415" w:rsidRPr="00EA47C7">
        <w:rPr>
          <w:rFonts w:ascii="Times New Roman" w:hAnsi="Times New Roman"/>
          <w:color w:val="000000" w:themeColor="text1"/>
          <w:sz w:val="22"/>
          <w:szCs w:val="22"/>
          <w:lang w:val="lt-LT"/>
        </w:rPr>
        <w:t>numato</w:t>
      </w:r>
      <w:r w:rsidR="001752BD" w:rsidRPr="00EA47C7">
        <w:rPr>
          <w:rFonts w:ascii="Times New Roman" w:hAnsi="Times New Roman"/>
          <w:color w:val="000000" w:themeColor="text1"/>
          <w:sz w:val="22"/>
          <w:szCs w:val="22"/>
          <w:lang w:val="lt-LT"/>
        </w:rPr>
        <w:t xml:space="preserve"> pirkti</w:t>
      </w:r>
      <w:r w:rsidR="00711415" w:rsidRPr="00EA47C7">
        <w:rPr>
          <w:rFonts w:ascii="Times New Roman" w:hAnsi="Times New Roman"/>
          <w:color w:val="000000" w:themeColor="text1"/>
          <w:sz w:val="22"/>
          <w:szCs w:val="22"/>
          <w:lang w:val="lt-LT"/>
        </w:rPr>
        <w:t xml:space="preserve"> </w:t>
      </w:r>
      <w:r w:rsidR="00C678A6" w:rsidRPr="00EA47C7">
        <w:rPr>
          <w:rFonts w:ascii="Times New Roman" w:hAnsi="Times New Roman"/>
          <w:b/>
          <w:bCs/>
          <w:color w:val="000000" w:themeColor="text1"/>
          <w:sz w:val="22"/>
          <w:szCs w:val="22"/>
          <w:lang w:val="lt-LT" w:eastAsia="lt-LT"/>
        </w:rPr>
        <w:t xml:space="preserve">Panevėžio </w:t>
      </w:r>
      <w:r w:rsidR="00807D1A">
        <w:rPr>
          <w:rFonts w:ascii="Times New Roman" w:hAnsi="Times New Roman"/>
          <w:b/>
          <w:bCs/>
          <w:color w:val="000000" w:themeColor="text1"/>
          <w:sz w:val="22"/>
          <w:szCs w:val="22"/>
          <w:lang w:val="lt-LT" w:eastAsia="lt-LT"/>
        </w:rPr>
        <w:t>RK-1 MS-1 maitinimo vandens siurblio el. variklio dažnio keitiklio pajungimo į esamą technologinę schemą (SCADA)</w:t>
      </w:r>
      <w:r w:rsidR="004F5523" w:rsidRPr="00EA47C7">
        <w:rPr>
          <w:rFonts w:ascii="Times New Roman" w:hAnsi="Times New Roman"/>
          <w:b/>
          <w:bCs/>
          <w:color w:val="000000" w:themeColor="text1"/>
          <w:sz w:val="22"/>
          <w:szCs w:val="22"/>
          <w:lang w:val="lt-LT"/>
        </w:rPr>
        <w:t xml:space="preserve"> </w:t>
      </w:r>
      <w:r w:rsidR="009729B9" w:rsidRPr="00EA47C7">
        <w:rPr>
          <w:rFonts w:ascii="Times New Roman" w:hAnsi="Times New Roman"/>
          <w:b/>
          <w:color w:val="000000" w:themeColor="text1"/>
          <w:sz w:val="22"/>
          <w:szCs w:val="22"/>
          <w:lang w:val="lt-LT"/>
        </w:rPr>
        <w:t>paslaug</w:t>
      </w:r>
      <w:r w:rsidR="00FB4847" w:rsidRPr="00EA47C7">
        <w:rPr>
          <w:rFonts w:ascii="Times New Roman" w:hAnsi="Times New Roman"/>
          <w:b/>
          <w:color w:val="000000" w:themeColor="text1"/>
          <w:sz w:val="22"/>
          <w:szCs w:val="22"/>
          <w:lang w:val="lt-LT"/>
        </w:rPr>
        <w:t>ą</w:t>
      </w:r>
      <w:r w:rsidR="000E3284" w:rsidRPr="00EA47C7">
        <w:rPr>
          <w:rFonts w:ascii="Times New Roman" w:hAnsi="Times New Roman"/>
          <w:color w:val="000000" w:themeColor="text1"/>
          <w:sz w:val="22"/>
          <w:szCs w:val="22"/>
          <w:lang w:val="lt-LT"/>
        </w:rPr>
        <w:t xml:space="preserve"> </w:t>
      </w:r>
      <w:r w:rsidR="0026073F" w:rsidRPr="00EA47C7">
        <w:rPr>
          <w:rFonts w:ascii="Times New Roman" w:hAnsi="Times New Roman"/>
          <w:color w:val="000000" w:themeColor="text1"/>
          <w:sz w:val="22"/>
          <w:szCs w:val="22"/>
          <w:lang w:val="lt-LT"/>
        </w:rPr>
        <w:t xml:space="preserve">(toliau – paslauga) (BVPŽ – </w:t>
      </w:r>
      <w:r w:rsidR="00EA47C7" w:rsidRPr="00EA47C7">
        <w:rPr>
          <w:rFonts w:ascii="Times New Roman" w:hAnsi="Times New Roman"/>
          <w:color w:val="000000" w:themeColor="text1"/>
          <w:sz w:val="22"/>
          <w:szCs w:val="22"/>
          <w:lang w:val="lt-LT" w:eastAsia="lt-LT"/>
        </w:rPr>
        <w:t xml:space="preserve">72200000-7; </w:t>
      </w:r>
      <w:r w:rsidR="00F91024" w:rsidRPr="00EA47C7">
        <w:rPr>
          <w:rFonts w:ascii="Times New Roman" w:hAnsi="Times New Roman"/>
          <w:color w:val="000000" w:themeColor="text1"/>
          <w:sz w:val="22"/>
          <w:szCs w:val="22"/>
          <w:lang w:val="lt-LT" w:eastAsia="lt-LT"/>
        </w:rPr>
        <w:t>50330000-7</w:t>
      </w:r>
      <w:r w:rsidR="0026073F" w:rsidRPr="00EA47C7">
        <w:rPr>
          <w:rFonts w:ascii="Times New Roman" w:hAnsi="Times New Roman"/>
          <w:color w:val="000000" w:themeColor="text1"/>
          <w:sz w:val="22"/>
          <w:szCs w:val="22"/>
          <w:lang w:val="lt-LT"/>
        </w:rPr>
        <w:t>).</w:t>
      </w:r>
    </w:p>
    <w:p w14:paraId="1D3C12A3" w14:textId="7253770A" w:rsidR="00B64DA2" w:rsidRPr="001C5950" w:rsidRDefault="00B64DA2" w:rsidP="00B64DA2">
      <w:pPr>
        <w:jc w:val="both"/>
        <w:rPr>
          <w:rFonts w:ascii="Times New Roman" w:hAnsi="Times New Roman"/>
          <w:sz w:val="22"/>
          <w:szCs w:val="22"/>
          <w:lang w:val="lt-LT"/>
        </w:rPr>
      </w:pPr>
      <w:r w:rsidRPr="001C5950">
        <w:rPr>
          <w:rFonts w:ascii="Times New Roman" w:hAnsi="Times New Roman"/>
          <w:sz w:val="22"/>
          <w:szCs w:val="22"/>
          <w:lang w:val="lt-LT"/>
        </w:rPr>
        <w:t xml:space="preserve">1.2. Pirkimas vykdomas, vadovaujantis </w:t>
      </w:r>
      <w:r w:rsidRPr="001C5950">
        <w:rPr>
          <w:rFonts w:ascii="Times New Roman" w:hAnsi="Times New Roman"/>
          <w:bCs/>
          <w:sz w:val="22"/>
          <w:szCs w:val="22"/>
          <w:lang w:val="lt-LT" w:eastAsia="lt-LT"/>
        </w:rPr>
        <w:t>Lietuvos Respublikos pirkimų, atliekamų vandentvarkos, energetikos, transporto ar pašto paslaugų srities perkančiųjų subjektų, įstatyme (toliau – Pirkimų įstatymas)</w:t>
      </w:r>
      <w:r w:rsidRPr="001C5950">
        <w:rPr>
          <w:rFonts w:ascii="Times New Roman" w:hAnsi="Times New Roman"/>
          <w:sz w:val="22"/>
          <w:szCs w:val="22"/>
          <w:lang w:val="lt-LT"/>
        </w:rPr>
        <w:t xml:space="preserve">, Lietuvos Respublikos civiliniu kodeksu (Žin., 2000, Nr.74-2262) kitais viešuosius pirkimus reglamentuojančiais teisės aktais, patvirtintomis </w:t>
      </w:r>
      <w:r w:rsidR="00D00097">
        <w:rPr>
          <w:rFonts w:ascii="Times New Roman" w:hAnsi="Times New Roman"/>
          <w:sz w:val="22"/>
          <w:szCs w:val="22"/>
          <w:lang w:val="lt-LT"/>
        </w:rPr>
        <w:t xml:space="preserve">                      </w:t>
      </w:r>
      <w:r w:rsidRPr="001C5950">
        <w:rPr>
          <w:rFonts w:ascii="Times New Roman" w:hAnsi="Times New Roman"/>
          <w:sz w:val="22"/>
          <w:szCs w:val="22"/>
          <w:lang w:val="lt-LT"/>
        </w:rPr>
        <w:t>AB „Panevėžio energija“ mažos vertės pirkimų taisyklėmis bei šiais pirkimo dokumentais.</w:t>
      </w:r>
    </w:p>
    <w:p w14:paraId="24A3BC60" w14:textId="77777777" w:rsidR="00B64DA2" w:rsidRPr="001C5950" w:rsidRDefault="00B64DA2" w:rsidP="00B64DA2">
      <w:pPr>
        <w:pStyle w:val="Antrat2"/>
        <w:jc w:val="both"/>
        <w:rPr>
          <w:b w:val="0"/>
          <w:sz w:val="22"/>
          <w:szCs w:val="22"/>
          <w:lang w:val="lt-LT"/>
        </w:rPr>
      </w:pPr>
      <w:r w:rsidRPr="001C5950">
        <w:rPr>
          <w:b w:val="0"/>
          <w:sz w:val="22"/>
          <w:szCs w:val="22"/>
          <w:lang w:val="lt-LT"/>
        </w:rPr>
        <w:t xml:space="preserve">1.3. Vartojamos pagrindinės sąvokos, apibrėžtos </w:t>
      </w:r>
      <w:r w:rsidRPr="001C5950">
        <w:rPr>
          <w:b w:val="0"/>
          <w:bCs w:val="0"/>
          <w:sz w:val="22"/>
          <w:szCs w:val="22"/>
          <w:lang w:val="lt-LT" w:eastAsia="lt-LT"/>
        </w:rPr>
        <w:t>Lietuvos Respublikos pirkimų, atliekamų vandentvarkos, energetikos, transporto ar pašto paslaugų srities perkančiųjų subjektų, įstatyme (toliau – Įstatymas).</w:t>
      </w:r>
    </w:p>
    <w:p w14:paraId="387E7B74" w14:textId="77777777" w:rsidR="00B64DA2" w:rsidRPr="001C5950" w:rsidRDefault="00B64DA2" w:rsidP="00B64DA2">
      <w:pPr>
        <w:jc w:val="both"/>
        <w:rPr>
          <w:rFonts w:ascii="Times New Roman" w:hAnsi="Times New Roman"/>
          <w:sz w:val="22"/>
          <w:szCs w:val="22"/>
          <w:lang w:val="lt-LT"/>
        </w:rPr>
      </w:pPr>
      <w:r w:rsidRPr="001C5950">
        <w:rPr>
          <w:rFonts w:ascii="Times New Roman" w:hAnsi="Times New Roman"/>
          <w:sz w:val="22"/>
          <w:szCs w:val="22"/>
          <w:lang w:val="lt-LT"/>
        </w:rPr>
        <w:t xml:space="preserve">1.4. Šis mažos vertės pirkimas atliekamas </w:t>
      </w:r>
      <w:r w:rsidRPr="001C5950">
        <w:rPr>
          <w:rFonts w:ascii="Times New Roman" w:hAnsi="Times New Roman"/>
          <w:b/>
          <w:sz w:val="22"/>
          <w:szCs w:val="22"/>
          <w:lang w:val="lt-LT"/>
        </w:rPr>
        <w:t xml:space="preserve">skelbiamos apklausos </w:t>
      </w:r>
      <w:r w:rsidRPr="001C5950">
        <w:rPr>
          <w:rFonts w:ascii="Times New Roman" w:hAnsi="Times New Roman"/>
          <w:sz w:val="22"/>
          <w:szCs w:val="22"/>
          <w:lang w:val="lt-LT"/>
        </w:rPr>
        <w:t>būdu (toliau – Apklausa).</w:t>
      </w:r>
      <w:r w:rsidRPr="001C5950">
        <w:rPr>
          <w:rFonts w:ascii="Times New Roman" w:hAnsi="Times New Roman"/>
          <w:bCs/>
          <w:sz w:val="22"/>
          <w:szCs w:val="22"/>
          <w:lang w:val="lt-LT"/>
        </w:rPr>
        <w:t xml:space="preserve"> Pirkimas vykdomas CVP IS priemonėmis, pasiekiamomis </w:t>
      </w:r>
      <w:hyperlink r:id="rId9" w:history="1">
        <w:r w:rsidRPr="001C5950">
          <w:rPr>
            <w:rStyle w:val="Hipersaitas"/>
            <w:rFonts w:ascii="Times New Roman" w:hAnsi="Times New Roman"/>
            <w:sz w:val="22"/>
            <w:szCs w:val="22"/>
            <w:lang w:val="lt-LT"/>
          </w:rPr>
          <w:t>https://pirkimai.eviesiejipirkimai.lt</w:t>
        </w:r>
      </w:hyperlink>
      <w:r w:rsidRPr="001C5950">
        <w:rPr>
          <w:rFonts w:ascii="Times New Roman" w:hAnsi="Times New Roman"/>
          <w:bCs/>
          <w:sz w:val="22"/>
          <w:szCs w:val="22"/>
          <w:lang w:val="lt-LT"/>
        </w:rPr>
        <w:t>. Pirkime gali dalyvauti tik CVP IS registruoti tiekėjai.</w:t>
      </w:r>
    </w:p>
    <w:p w14:paraId="6752DD0A" w14:textId="77777777" w:rsidR="00B64DA2" w:rsidRPr="001C5950" w:rsidRDefault="00B64DA2" w:rsidP="00B64DA2">
      <w:pPr>
        <w:pStyle w:val="Antrat2"/>
        <w:jc w:val="both"/>
        <w:rPr>
          <w:b w:val="0"/>
          <w:sz w:val="22"/>
          <w:szCs w:val="22"/>
          <w:lang w:val="lt-LT"/>
        </w:rPr>
      </w:pPr>
      <w:r w:rsidRPr="001C5950">
        <w:rPr>
          <w:b w:val="0"/>
          <w:sz w:val="22"/>
          <w:szCs w:val="22"/>
          <w:lang w:val="lt-LT"/>
        </w:rPr>
        <w:t>1.5. Pirkimas atliekamas laikantis lygiateisiškumo, nediskriminavimo, skaidrumo, abipusio pripažinimo, proporcingumo principų ir konfidencialumo bei nešališkumo reikalavimų.</w:t>
      </w:r>
    </w:p>
    <w:p w14:paraId="70F6C8E8" w14:textId="77777777" w:rsidR="00B64DA2" w:rsidRPr="001C5950" w:rsidRDefault="00B64DA2" w:rsidP="00B64DA2">
      <w:pPr>
        <w:widowControl w:val="0"/>
        <w:tabs>
          <w:tab w:val="left" w:pos="-20480"/>
          <w:tab w:val="left" w:pos="-20000"/>
          <w:tab w:val="left" w:pos="-15816"/>
          <w:tab w:val="left" w:pos="9639"/>
        </w:tabs>
        <w:ind w:right="106"/>
        <w:jc w:val="both"/>
        <w:rPr>
          <w:rFonts w:ascii="Times New Roman" w:hAnsi="Times New Roman"/>
          <w:sz w:val="22"/>
          <w:szCs w:val="22"/>
          <w:lang w:val="lt-LT"/>
        </w:rPr>
      </w:pPr>
      <w:r w:rsidRPr="001C5950">
        <w:rPr>
          <w:rFonts w:ascii="Times New Roman" w:hAnsi="Times New Roman"/>
          <w:sz w:val="22"/>
          <w:szCs w:val="22"/>
          <w:lang w:val="lt-LT"/>
        </w:rPr>
        <w:t>1.6. Dalyvių išlaidos, patirtos rengiant ir pateikiant pasiūlymus yra neatlyginamos ir AB „</w:t>
      </w:r>
      <w:smartTag w:uri="urn:schemas-tilde-lv/tildestengine" w:element="firmas">
        <w:r w:rsidRPr="001C5950">
          <w:rPr>
            <w:rFonts w:ascii="Times New Roman" w:hAnsi="Times New Roman"/>
            <w:sz w:val="22"/>
            <w:szCs w:val="22"/>
            <w:lang w:val="lt-LT"/>
          </w:rPr>
          <w:t>Panevėžio energija</w:t>
        </w:r>
      </w:smartTag>
      <w:r w:rsidRPr="001C5950">
        <w:rPr>
          <w:rFonts w:ascii="Times New Roman" w:hAnsi="Times New Roman"/>
          <w:sz w:val="22"/>
          <w:szCs w:val="22"/>
          <w:lang w:val="lt-LT"/>
        </w:rPr>
        <w:t>“ prie jokių aplinkybių nėra atsakinga už šias sąnaudas, nepaisant pirkimo pravedimo procedūros ar rezultatų.</w:t>
      </w:r>
    </w:p>
    <w:p w14:paraId="46866B49" w14:textId="77777777" w:rsidR="00B64DA2" w:rsidRPr="001C5950" w:rsidRDefault="00B64DA2" w:rsidP="00B64DA2">
      <w:pPr>
        <w:jc w:val="both"/>
        <w:rPr>
          <w:rFonts w:ascii="Times New Roman" w:hAnsi="Times New Roman"/>
          <w:sz w:val="22"/>
          <w:szCs w:val="22"/>
          <w:lang w:val="lt-LT"/>
        </w:rPr>
      </w:pPr>
      <w:r w:rsidRPr="001C5950">
        <w:rPr>
          <w:rFonts w:ascii="Times New Roman" w:hAnsi="Times New Roman"/>
          <w:sz w:val="22"/>
          <w:szCs w:val="22"/>
          <w:lang w:val="lt-LT"/>
        </w:rPr>
        <w:t>1.7. AB „Panevėžio energija“ yra pridėtinės vertės mokesčio (toliau – PVM) mokėtoja.</w:t>
      </w:r>
    </w:p>
    <w:p w14:paraId="2DCEA4DD" w14:textId="17DD9BC1" w:rsidR="00AA7E48" w:rsidRDefault="00AA7E48" w:rsidP="00AA7E48">
      <w:pPr>
        <w:jc w:val="both"/>
        <w:rPr>
          <w:rStyle w:val="Hipersaitas"/>
          <w:rFonts w:ascii="Times New Roman" w:hAnsi="Times New Roman"/>
          <w:sz w:val="22"/>
          <w:szCs w:val="22"/>
          <w:lang w:val="lt-LT"/>
        </w:rPr>
      </w:pPr>
      <w:r w:rsidRPr="00CE37C7">
        <w:rPr>
          <w:rFonts w:ascii="Times New Roman" w:hAnsi="Times New Roman"/>
          <w:sz w:val="22"/>
          <w:szCs w:val="22"/>
          <w:lang w:val="lt-LT"/>
        </w:rPr>
        <w:t>1.8. Pirkimo organizatorius – AB „Panevėžio energija“ Pirkimų tarnybos vadybininkė Lina Rutkauskienė,</w:t>
      </w:r>
      <w:r w:rsidRPr="00CE37C7">
        <w:rPr>
          <w:rFonts w:ascii="Times New Roman" w:hAnsi="Times New Roman"/>
          <w:b/>
          <w:sz w:val="22"/>
          <w:szCs w:val="22"/>
          <w:lang w:val="lt-LT"/>
        </w:rPr>
        <w:t xml:space="preserve"> </w:t>
      </w:r>
      <w:r w:rsidRPr="00CE37C7">
        <w:rPr>
          <w:rFonts w:ascii="Times New Roman" w:hAnsi="Times New Roman"/>
          <w:sz w:val="22"/>
          <w:szCs w:val="22"/>
          <w:lang w:val="lt-LT"/>
        </w:rPr>
        <w:t xml:space="preserve">Senamiesčio g. 113, 35114 Panevėžys, tel. </w:t>
      </w:r>
      <w:r w:rsidR="002934AD" w:rsidRPr="00CE37C7">
        <w:rPr>
          <w:rFonts w:ascii="Times New Roman" w:hAnsi="Times New Roman"/>
          <w:sz w:val="22"/>
          <w:szCs w:val="22"/>
          <w:lang w:val="lt-LT"/>
        </w:rPr>
        <w:t>+370</w:t>
      </w:r>
      <w:r w:rsidRPr="00CE37C7">
        <w:rPr>
          <w:rFonts w:ascii="Times New Roman" w:hAnsi="Times New Roman"/>
          <w:sz w:val="22"/>
          <w:szCs w:val="22"/>
          <w:lang w:val="lt-LT"/>
        </w:rPr>
        <w:t xml:space="preserve"> 45 5010</w:t>
      </w:r>
      <w:r w:rsidR="00F702E2" w:rsidRPr="00CE37C7">
        <w:rPr>
          <w:rFonts w:ascii="Times New Roman" w:hAnsi="Times New Roman"/>
          <w:sz w:val="22"/>
          <w:szCs w:val="22"/>
          <w:lang w:val="lt-LT"/>
        </w:rPr>
        <w:t>14</w:t>
      </w:r>
      <w:r w:rsidRPr="00CE37C7">
        <w:rPr>
          <w:rFonts w:ascii="Times New Roman" w:hAnsi="Times New Roman"/>
          <w:sz w:val="22"/>
          <w:szCs w:val="22"/>
          <w:lang w:val="lt-LT"/>
        </w:rPr>
        <w:t xml:space="preserve">, el. paštas </w:t>
      </w:r>
      <w:hyperlink r:id="rId10" w:history="1">
        <w:r w:rsidRPr="00CE37C7">
          <w:rPr>
            <w:rStyle w:val="Hipersaitas"/>
            <w:rFonts w:ascii="Times New Roman" w:hAnsi="Times New Roman"/>
            <w:sz w:val="22"/>
            <w:szCs w:val="22"/>
            <w:lang w:val="lt-LT"/>
          </w:rPr>
          <w:t>l.rutkauskiene@pe.lt</w:t>
        </w:r>
      </w:hyperlink>
    </w:p>
    <w:p w14:paraId="3612D6D0" w14:textId="77777777" w:rsidR="00127A95" w:rsidRPr="00552322" w:rsidRDefault="00127A95" w:rsidP="00127A95">
      <w:pPr>
        <w:jc w:val="both"/>
        <w:rPr>
          <w:rFonts w:ascii="Times New Roman" w:hAnsi="Times New Roman"/>
          <w:iCs/>
          <w:sz w:val="22"/>
          <w:szCs w:val="22"/>
          <w:lang w:val="lt-LT"/>
        </w:rPr>
      </w:pPr>
      <w:r w:rsidRPr="00552322">
        <w:rPr>
          <w:rFonts w:ascii="Times New Roman" w:hAnsi="Times New Roman"/>
          <w:iCs/>
          <w:sz w:val="22"/>
          <w:szCs w:val="22"/>
          <w:lang w:val="lt-LT"/>
        </w:rPr>
        <w:t xml:space="preserve">1.9. Pirkime </w:t>
      </w:r>
      <w:r w:rsidRPr="00552322">
        <w:rPr>
          <w:rFonts w:ascii="Times New Roman" w:hAnsi="Times New Roman"/>
          <w:iCs/>
          <w:color w:val="000000"/>
          <w:sz w:val="22"/>
          <w:szCs w:val="22"/>
          <w:u w:val="single"/>
          <w:lang w:val="lt-LT"/>
        </w:rPr>
        <w:t>negali dalyvauti</w:t>
      </w:r>
      <w:r w:rsidRPr="00552322">
        <w:rPr>
          <w:rFonts w:ascii="Times New Roman" w:hAnsi="Times New Roman"/>
          <w:iCs/>
          <w:sz w:val="22"/>
          <w:szCs w:val="22"/>
          <w:lang w:val="lt-LT"/>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Pr="00552322">
        <w:rPr>
          <w:rFonts w:ascii="Times New Roman" w:hAnsi="Times New Roman"/>
          <w:iCs/>
          <w:color w:val="000000"/>
          <w:sz w:val="22"/>
          <w:szCs w:val="22"/>
          <w:lang w:val="lt-LT"/>
        </w:rPr>
        <w:t>Pirkimų įstatymo</w:t>
      </w:r>
      <w:r w:rsidRPr="00552322">
        <w:rPr>
          <w:rFonts w:ascii="Times New Roman" w:hAnsi="Times New Roman"/>
          <w:iCs/>
          <w:sz w:val="22"/>
          <w:szCs w:val="22"/>
          <w:lang w:val="lt-LT"/>
        </w:rPr>
        <w:t xml:space="preserve"> 29 straipsnio 4 dalyje nurodytus tarptautinius susitarimus.</w:t>
      </w:r>
    </w:p>
    <w:p w14:paraId="6B9787DA" w14:textId="07BD7E7E" w:rsidR="00AA7E48" w:rsidRPr="00CE37C7" w:rsidRDefault="00AA7E48" w:rsidP="00AA7E48">
      <w:pPr>
        <w:jc w:val="both"/>
        <w:rPr>
          <w:rFonts w:ascii="Times New Roman" w:hAnsi="Times New Roman"/>
          <w:sz w:val="22"/>
          <w:szCs w:val="22"/>
          <w:lang w:val="lt-LT"/>
        </w:rPr>
      </w:pPr>
      <w:r w:rsidRPr="00CE37C7">
        <w:rPr>
          <w:rFonts w:ascii="Times New Roman" w:hAnsi="Times New Roman"/>
          <w:sz w:val="22"/>
          <w:szCs w:val="22"/>
          <w:lang w:val="lt-LT"/>
        </w:rPr>
        <w:t>1.</w:t>
      </w:r>
      <w:r w:rsidR="00127A95">
        <w:rPr>
          <w:rFonts w:ascii="Times New Roman" w:hAnsi="Times New Roman"/>
          <w:sz w:val="22"/>
          <w:szCs w:val="22"/>
          <w:lang w:val="lt-LT"/>
        </w:rPr>
        <w:t>10</w:t>
      </w:r>
      <w:r w:rsidRPr="00CE37C7">
        <w:rPr>
          <w:rFonts w:ascii="Times New Roman" w:hAnsi="Times New Roman"/>
          <w:sz w:val="22"/>
          <w:szCs w:val="22"/>
          <w:lang w:val="lt-LT"/>
        </w:rPr>
        <w:t>. Bendravimas vyks tik CVP IS susirašinėjimo priemonėmis.</w:t>
      </w:r>
    </w:p>
    <w:p w14:paraId="2F43A0AB" w14:textId="77777777" w:rsidR="00384944" w:rsidRPr="001C5950" w:rsidRDefault="00384944" w:rsidP="00D14FF5">
      <w:pPr>
        <w:jc w:val="both"/>
        <w:rPr>
          <w:rFonts w:ascii="Times New Roman" w:hAnsi="Times New Roman"/>
          <w:sz w:val="16"/>
          <w:szCs w:val="16"/>
          <w:lang w:val="lt-LT"/>
        </w:rPr>
      </w:pPr>
    </w:p>
    <w:p w14:paraId="50779E4E" w14:textId="77777777" w:rsidR="00B0533B" w:rsidRPr="001C5950" w:rsidRDefault="00B0533B" w:rsidP="00B0533B">
      <w:pPr>
        <w:jc w:val="center"/>
        <w:rPr>
          <w:rFonts w:ascii="Times New Roman" w:hAnsi="Times New Roman"/>
          <w:b/>
          <w:sz w:val="22"/>
          <w:szCs w:val="22"/>
          <w:lang w:val="lt-LT"/>
        </w:rPr>
      </w:pPr>
      <w:r w:rsidRPr="001C5950">
        <w:rPr>
          <w:rFonts w:ascii="Times New Roman" w:hAnsi="Times New Roman"/>
          <w:b/>
          <w:sz w:val="22"/>
          <w:szCs w:val="22"/>
          <w:lang w:val="lt-LT"/>
        </w:rPr>
        <w:t>2.</w:t>
      </w:r>
      <w:r w:rsidR="004722C2" w:rsidRPr="001C5950">
        <w:rPr>
          <w:rFonts w:ascii="Times New Roman" w:hAnsi="Times New Roman"/>
          <w:b/>
          <w:sz w:val="22"/>
          <w:szCs w:val="22"/>
          <w:lang w:val="lt-LT"/>
        </w:rPr>
        <w:t xml:space="preserve"> </w:t>
      </w:r>
      <w:r w:rsidRPr="001C5950">
        <w:rPr>
          <w:rFonts w:ascii="Times New Roman" w:hAnsi="Times New Roman"/>
          <w:b/>
          <w:sz w:val="22"/>
          <w:szCs w:val="22"/>
          <w:lang w:val="lt-LT"/>
        </w:rPr>
        <w:t>PIRKIMO OBJEKTAS</w:t>
      </w:r>
    </w:p>
    <w:p w14:paraId="1800FC8A" w14:textId="77777777" w:rsidR="00B0533B" w:rsidRPr="001C5950" w:rsidRDefault="00B0533B" w:rsidP="00B0533B">
      <w:pPr>
        <w:jc w:val="center"/>
        <w:rPr>
          <w:rFonts w:ascii="Times New Roman" w:hAnsi="Times New Roman"/>
          <w:sz w:val="10"/>
          <w:szCs w:val="10"/>
          <w:lang w:val="lt-LT"/>
        </w:rPr>
      </w:pPr>
    </w:p>
    <w:p w14:paraId="78E50AAD" w14:textId="77777777" w:rsidR="00E46711" w:rsidRPr="001C5950" w:rsidRDefault="00E46711" w:rsidP="00E46711">
      <w:pPr>
        <w:jc w:val="both"/>
        <w:rPr>
          <w:rFonts w:ascii="Times New Roman" w:hAnsi="Times New Roman"/>
          <w:sz w:val="21"/>
          <w:szCs w:val="21"/>
          <w:lang w:val="lt-LT"/>
        </w:rPr>
      </w:pPr>
      <w:bookmarkStart w:id="0" w:name="_Toc60289585"/>
      <w:bookmarkStart w:id="1" w:name="_Toc47844931"/>
      <w:r w:rsidRPr="001C5950">
        <w:rPr>
          <w:rFonts w:ascii="Times New Roman" w:hAnsi="Times New Roman"/>
          <w:sz w:val="21"/>
          <w:szCs w:val="21"/>
          <w:lang w:val="lt-LT"/>
        </w:rPr>
        <w:t xml:space="preserve">2.1. Perkamos paslaugos apimtys ir  reikalavimai nurodyti 1 priede „Techninė specifikacija“. </w:t>
      </w:r>
    </w:p>
    <w:p w14:paraId="05D7992B" w14:textId="5B63EA5C" w:rsidR="00194304" w:rsidRPr="002808B5" w:rsidRDefault="000E3284" w:rsidP="00194304">
      <w:pPr>
        <w:widowControl w:val="0"/>
        <w:tabs>
          <w:tab w:val="left" w:pos="-20480"/>
          <w:tab w:val="left" w:pos="-20000"/>
          <w:tab w:val="left" w:pos="-15816"/>
        </w:tabs>
        <w:ind w:right="-36"/>
        <w:jc w:val="both"/>
        <w:rPr>
          <w:rFonts w:ascii="Times New Roman" w:hAnsi="Times New Roman"/>
          <w:sz w:val="22"/>
          <w:szCs w:val="22"/>
          <w:lang w:val="lt-LT"/>
        </w:rPr>
      </w:pPr>
      <w:r w:rsidRPr="001C5950">
        <w:rPr>
          <w:rFonts w:ascii="Times New Roman" w:hAnsi="Times New Roman"/>
          <w:color w:val="000000"/>
          <w:sz w:val="22"/>
          <w:szCs w:val="22"/>
          <w:lang w:val="lt-LT"/>
        </w:rPr>
        <w:t>2.</w:t>
      </w:r>
      <w:r w:rsidR="0064498D" w:rsidRPr="001C5950">
        <w:rPr>
          <w:rFonts w:ascii="Times New Roman" w:hAnsi="Times New Roman"/>
          <w:color w:val="000000"/>
          <w:sz w:val="22"/>
          <w:szCs w:val="22"/>
          <w:lang w:val="lt-LT"/>
        </w:rPr>
        <w:t>2</w:t>
      </w:r>
      <w:r w:rsidRPr="001C5950">
        <w:rPr>
          <w:rFonts w:ascii="Times New Roman" w:hAnsi="Times New Roman"/>
          <w:color w:val="000000"/>
          <w:sz w:val="22"/>
          <w:szCs w:val="22"/>
          <w:lang w:val="lt-LT"/>
        </w:rPr>
        <w:t xml:space="preserve">. Paslaugos </w:t>
      </w:r>
      <w:r w:rsidR="0061746A" w:rsidRPr="001C5950">
        <w:rPr>
          <w:rFonts w:ascii="Times New Roman" w:hAnsi="Times New Roman"/>
          <w:color w:val="000000"/>
          <w:sz w:val="22"/>
          <w:szCs w:val="22"/>
          <w:lang w:val="lt-LT"/>
        </w:rPr>
        <w:t xml:space="preserve">teikimo </w:t>
      </w:r>
      <w:r w:rsidR="00356687" w:rsidRPr="001C5950">
        <w:rPr>
          <w:rFonts w:ascii="Times New Roman" w:hAnsi="Times New Roman"/>
          <w:color w:val="000000"/>
          <w:sz w:val="22"/>
          <w:szCs w:val="22"/>
          <w:lang w:val="lt-LT"/>
        </w:rPr>
        <w:t>terminas</w:t>
      </w:r>
      <w:r w:rsidRPr="001C5950">
        <w:rPr>
          <w:rFonts w:ascii="Times New Roman" w:hAnsi="Times New Roman"/>
          <w:color w:val="000000"/>
          <w:sz w:val="22"/>
          <w:szCs w:val="22"/>
          <w:lang w:val="lt-LT"/>
        </w:rPr>
        <w:t xml:space="preserve"> –</w:t>
      </w:r>
      <w:r w:rsidR="003F3A54" w:rsidRPr="001C5950">
        <w:rPr>
          <w:rFonts w:ascii="Times New Roman" w:hAnsi="Times New Roman"/>
          <w:color w:val="000000"/>
          <w:sz w:val="22"/>
          <w:szCs w:val="22"/>
          <w:lang w:val="lt-LT"/>
        </w:rPr>
        <w:t xml:space="preserve"> </w:t>
      </w:r>
      <w:r w:rsidR="00600C0B" w:rsidRPr="002808B5">
        <w:rPr>
          <w:rFonts w:ascii="Times New Roman" w:hAnsi="Times New Roman"/>
          <w:color w:val="000000"/>
          <w:sz w:val="22"/>
          <w:szCs w:val="22"/>
          <w:lang w:val="lt-LT"/>
        </w:rPr>
        <w:t xml:space="preserve">per </w:t>
      </w:r>
      <w:r w:rsidR="005E7E4E">
        <w:rPr>
          <w:rFonts w:ascii="Times New Roman" w:hAnsi="Times New Roman"/>
          <w:color w:val="000000"/>
          <w:sz w:val="22"/>
          <w:szCs w:val="22"/>
          <w:lang w:val="lt-LT"/>
        </w:rPr>
        <w:t>45</w:t>
      </w:r>
      <w:r w:rsidR="00600C0B" w:rsidRPr="002808B5">
        <w:rPr>
          <w:rFonts w:ascii="Times New Roman" w:hAnsi="Times New Roman"/>
          <w:color w:val="000000"/>
          <w:sz w:val="22"/>
          <w:szCs w:val="22"/>
          <w:lang w:val="lt-LT"/>
        </w:rPr>
        <w:t xml:space="preserve"> (</w:t>
      </w:r>
      <w:r w:rsidR="00EB3745">
        <w:rPr>
          <w:rFonts w:ascii="Times New Roman" w:hAnsi="Times New Roman"/>
          <w:color w:val="000000"/>
          <w:sz w:val="22"/>
          <w:szCs w:val="22"/>
          <w:lang w:val="lt-LT"/>
        </w:rPr>
        <w:t>keturiasdešimt</w:t>
      </w:r>
      <w:r w:rsidR="005E7E4E">
        <w:rPr>
          <w:rFonts w:ascii="Times New Roman" w:hAnsi="Times New Roman"/>
          <w:color w:val="000000"/>
          <w:sz w:val="22"/>
          <w:szCs w:val="22"/>
          <w:lang w:val="lt-LT"/>
        </w:rPr>
        <w:t xml:space="preserve"> penkias</w:t>
      </w:r>
      <w:r w:rsidR="00600C0B" w:rsidRPr="002808B5">
        <w:rPr>
          <w:rFonts w:ascii="Times New Roman" w:hAnsi="Times New Roman"/>
          <w:color w:val="000000"/>
          <w:sz w:val="22"/>
          <w:szCs w:val="22"/>
          <w:lang w:val="lt-LT"/>
        </w:rPr>
        <w:t>) kalendorin</w:t>
      </w:r>
      <w:r w:rsidR="005E7E4E">
        <w:rPr>
          <w:rFonts w:ascii="Times New Roman" w:hAnsi="Times New Roman"/>
          <w:color w:val="000000"/>
          <w:sz w:val="22"/>
          <w:szCs w:val="22"/>
          <w:lang w:val="lt-LT"/>
        </w:rPr>
        <w:t>es</w:t>
      </w:r>
      <w:r w:rsidR="00600C0B" w:rsidRPr="002808B5">
        <w:rPr>
          <w:rFonts w:ascii="Times New Roman" w:hAnsi="Times New Roman"/>
          <w:color w:val="000000"/>
          <w:sz w:val="22"/>
          <w:szCs w:val="22"/>
          <w:lang w:val="lt-LT"/>
        </w:rPr>
        <w:t xml:space="preserve"> dien</w:t>
      </w:r>
      <w:r w:rsidR="005E7E4E">
        <w:rPr>
          <w:rFonts w:ascii="Times New Roman" w:hAnsi="Times New Roman"/>
          <w:color w:val="000000"/>
          <w:sz w:val="22"/>
          <w:szCs w:val="22"/>
          <w:lang w:val="lt-LT"/>
        </w:rPr>
        <w:t xml:space="preserve">as </w:t>
      </w:r>
      <w:r w:rsidR="00600C0B" w:rsidRPr="002808B5">
        <w:rPr>
          <w:rFonts w:ascii="Times New Roman" w:hAnsi="Times New Roman"/>
          <w:color w:val="000000"/>
          <w:sz w:val="22"/>
          <w:szCs w:val="22"/>
          <w:lang w:val="lt-LT"/>
        </w:rPr>
        <w:t>nuo sutarties sudarymo datos</w:t>
      </w:r>
      <w:r w:rsidR="00194304" w:rsidRPr="002808B5">
        <w:rPr>
          <w:rFonts w:ascii="Times New Roman" w:hAnsi="Times New Roman"/>
          <w:sz w:val="22"/>
          <w:szCs w:val="22"/>
          <w:lang w:val="lt-LT"/>
        </w:rPr>
        <w:t>.</w:t>
      </w:r>
    </w:p>
    <w:p w14:paraId="3B1BC616" w14:textId="77777777" w:rsidR="00E902F7" w:rsidRPr="001C5950" w:rsidRDefault="00E902F7" w:rsidP="00E902F7">
      <w:pPr>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 xml:space="preserve">2.3. Pirkimas laikomas </w:t>
      </w:r>
      <w:r w:rsidRPr="001C5950">
        <w:rPr>
          <w:rFonts w:ascii="Times New Roman" w:hAnsi="Times New Roman"/>
          <w:b/>
          <w:sz w:val="22"/>
          <w:szCs w:val="22"/>
          <w:lang w:val="lt-LT"/>
        </w:rPr>
        <w:t>žaliuoju pirkimu</w:t>
      </w:r>
      <w:r w:rsidRPr="001C5950">
        <w:rPr>
          <w:rFonts w:ascii="Times New Roman" w:hAnsi="Times New Roman"/>
          <w:sz w:val="22"/>
          <w:szCs w:val="22"/>
          <w:lang w:val="lt-LT"/>
        </w:rPr>
        <w:t>, nes perkamos paslaugos, nesusiję su materialaus objekto sukūrimu, teikimo metu nėra numatomas reikšmingas neigiamas poveikis aplinkai, nesukuriamas taršos šaltinis ir negeneruojamos atliekos (vadovaujamasi LR aplinkos ministro 2022 m. gruodžio 13 d. įsakymu Nr. D1-401 patvirtinto Aplinkos apsaugos kriterijų taikymo, vykdant žaliuosius pirkimus, tvarkos aprašo (aktuali redakcija) 4.4.3. p. nuostatomis).</w:t>
      </w:r>
    </w:p>
    <w:p w14:paraId="338B0E10" w14:textId="77777777" w:rsidR="000E3284" w:rsidRPr="001C5950" w:rsidRDefault="000E3284" w:rsidP="000E3284">
      <w:pPr>
        <w:widowControl w:val="0"/>
        <w:tabs>
          <w:tab w:val="left" w:pos="-20480"/>
          <w:tab w:val="left" w:pos="-20000"/>
          <w:tab w:val="left" w:pos="-15816"/>
        </w:tabs>
        <w:ind w:right="-36"/>
        <w:jc w:val="both"/>
        <w:rPr>
          <w:rFonts w:ascii="Times New Roman" w:hAnsi="Times New Roman"/>
          <w:sz w:val="22"/>
          <w:szCs w:val="22"/>
          <w:lang w:val="lt-LT"/>
        </w:rPr>
      </w:pPr>
      <w:r w:rsidRPr="001C5950">
        <w:rPr>
          <w:rFonts w:ascii="Times New Roman" w:hAnsi="Times New Roman"/>
          <w:sz w:val="22"/>
          <w:szCs w:val="22"/>
          <w:lang w:val="lt-LT"/>
        </w:rPr>
        <w:t>2.</w:t>
      </w:r>
      <w:r w:rsidR="00E902F7" w:rsidRPr="001C5950">
        <w:rPr>
          <w:rFonts w:ascii="Times New Roman" w:hAnsi="Times New Roman"/>
          <w:sz w:val="22"/>
          <w:szCs w:val="22"/>
          <w:lang w:val="lt-LT"/>
        </w:rPr>
        <w:t>4</w:t>
      </w:r>
      <w:r w:rsidRPr="001C5950">
        <w:rPr>
          <w:rFonts w:ascii="Times New Roman" w:hAnsi="Times New Roman"/>
          <w:sz w:val="22"/>
          <w:szCs w:val="22"/>
          <w:lang w:val="lt-LT"/>
        </w:rPr>
        <w:t>. Pirkimas į atskiras dalis neskaidomas.</w:t>
      </w:r>
    </w:p>
    <w:bookmarkEnd w:id="0"/>
    <w:bookmarkEnd w:id="1"/>
    <w:p w14:paraId="78A74E01" w14:textId="77777777" w:rsidR="0089252D" w:rsidRPr="001C5950" w:rsidRDefault="0089252D" w:rsidP="0089252D">
      <w:pPr>
        <w:widowControl w:val="0"/>
        <w:tabs>
          <w:tab w:val="left" w:pos="-20480"/>
          <w:tab w:val="left" w:pos="-20000"/>
          <w:tab w:val="left" w:pos="-15816"/>
          <w:tab w:val="left" w:pos="9720"/>
        </w:tabs>
        <w:ind w:right="25"/>
        <w:jc w:val="both"/>
        <w:rPr>
          <w:rFonts w:ascii="Times New Roman" w:hAnsi="Times New Roman"/>
          <w:sz w:val="10"/>
          <w:szCs w:val="10"/>
          <w:lang w:val="lt-LT"/>
        </w:rPr>
      </w:pPr>
    </w:p>
    <w:p w14:paraId="45688688" w14:textId="77777777" w:rsidR="00535756" w:rsidRPr="001C5950" w:rsidRDefault="00535756" w:rsidP="0089252D">
      <w:pPr>
        <w:widowControl w:val="0"/>
        <w:tabs>
          <w:tab w:val="left" w:pos="-20480"/>
          <w:tab w:val="left" w:pos="-20000"/>
          <w:tab w:val="left" w:pos="-15816"/>
          <w:tab w:val="left" w:pos="9720"/>
        </w:tabs>
        <w:ind w:right="25"/>
        <w:jc w:val="both"/>
        <w:rPr>
          <w:rFonts w:ascii="Times New Roman" w:hAnsi="Times New Roman"/>
          <w:sz w:val="10"/>
          <w:szCs w:val="10"/>
          <w:lang w:val="lt-LT"/>
        </w:rPr>
      </w:pPr>
    </w:p>
    <w:p w14:paraId="250C3FA7" w14:textId="77777777" w:rsidR="00B50BE5" w:rsidRPr="001C5950" w:rsidRDefault="00B50BE5" w:rsidP="00B50BE5">
      <w:pPr>
        <w:jc w:val="center"/>
        <w:rPr>
          <w:rFonts w:ascii="Times New Roman" w:hAnsi="Times New Roman"/>
          <w:b/>
          <w:sz w:val="22"/>
          <w:szCs w:val="22"/>
          <w:lang w:val="lt-LT"/>
        </w:rPr>
      </w:pPr>
      <w:r w:rsidRPr="001C5950">
        <w:rPr>
          <w:rFonts w:ascii="Times New Roman" w:hAnsi="Times New Roman"/>
          <w:b/>
          <w:sz w:val="22"/>
          <w:szCs w:val="22"/>
          <w:lang w:val="lt-LT"/>
        </w:rPr>
        <w:t>3. TIEKĖJŲ ŠALINIMO PAGRINDAI, KVALIFIKACIJOS REIKALAVIMAI</w:t>
      </w:r>
    </w:p>
    <w:p w14:paraId="61F2AAA1" w14:textId="77777777" w:rsidR="00B50BE5" w:rsidRPr="001C5950" w:rsidRDefault="00B50BE5" w:rsidP="00B50BE5">
      <w:pPr>
        <w:widowControl w:val="0"/>
        <w:tabs>
          <w:tab w:val="left" w:pos="-20480"/>
          <w:tab w:val="left" w:pos="-20000"/>
          <w:tab w:val="left" w:pos="-15816"/>
          <w:tab w:val="left" w:pos="9720"/>
        </w:tabs>
        <w:ind w:right="25"/>
        <w:jc w:val="both"/>
        <w:rPr>
          <w:rFonts w:ascii="Times New Roman" w:hAnsi="Times New Roman"/>
          <w:sz w:val="22"/>
          <w:szCs w:val="22"/>
          <w:lang w:val="lt-LT"/>
        </w:rPr>
      </w:pPr>
    </w:p>
    <w:p w14:paraId="3588CED6" w14:textId="77777777" w:rsidR="00B50BE5" w:rsidRPr="001C5950" w:rsidRDefault="00B50BE5" w:rsidP="00B50BE5">
      <w:pPr>
        <w:widowControl w:val="0"/>
        <w:tabs>
          <w:tab w:val="left" w:pos="-20480"/>
          <w:tab w:val="left" w:pos="-20000"/>
          <w:tab w:val="left" w:pos="-15816"/>
          <w:tab w:val="left" w:pos="9720"/>
        </w:tabs>
        <w:ind w:right="25"/>
        <w:jc w:val="both"/>
        <w:rPr>
          <w:rFonts w:ascii="Times New Roman" w:hAnsi="Times New Roman"/>
          <w:sz w:val="22"/>
          <w:szCs w:val="22"/>
          <w:lang w:val="lt-LT"/>
        </w:rPr>
      </w:pPr>
      <w:r w:rsidRPr="001C5950">
        <w:rPr>
          <w:rFonts w:ascii="Times New Roman" w:hAnsi="Times New Roman"/>
          <w:sz w:val="22"/>
          <w:szCs w:val="22"/>
          <w:lang w:val="lt-LT"/>
        </w:rPr>
        <w:t xml:space="preserve">3.1. Pirkimo organizatorius nevertins ar nėra tiekėjo šalinimo pagrindų ir netikrins tiekėjo kvalifikacijos, tačiau tiekėjas įsipareigoja, kad pirkimo sutartį vykdys tik tokią teisę turintys asmenys. </w:t>
      </w:r>
    </w:p>
    <w:p w14:paraId="5C73B43E" w14:textId="77777777" w:rsidR="00B50BE5" w:rsidRPr="001C5950" w:rsidRDefault="00B50BE5" w:rsidP="00B50BE5">
      <w:pPr>
        <w:tabs>
          <w:tab w:val="left" w:pos="851"/>
          <w:tab w:val="left" w:pos="1080"/>
          <w:tab w:val="left" w:pos="1260"/>
        </w:tabs>
        <w:jc w:val="both"/>
        <w:rPr>
          <w:rFonts w:ascii="Times New Roman" w:hAnsi="Times New Roman"/>
          <w:sz w:val="22"/>
          <w:szCs w:val="22"/>
          <w:lang w:val="lt-LT"/>
        </w:rPr>
      </w:pPr>
      <w:r w:rsidRPr="001C5950">
        <w:rPr>
          <w:rFonts w:ascii="Times New Roman" w:hAnsi="Times New Roman"/>
          <w:sz w:val="22"/>
          <w:szCs w:val="22"/>
          <w:lang w:val="lt-LT"/>
        </w:rPr>
        <w:t xml:space="preserve">3.2. Tiekėjas privalo pateikti informaciją apie numatomus pasitelkti subteikėjus, jeigu jie žinomi (2 priedas). </w:t>
      </w:r>
    </w:p>
    <w:p w14:paraId="734085CC" w14:textId="77777777" w:rsidR="00F23EC4" w:rsidRPr="001C5950" w:rsidRDefault="00F23EC4" w:rsidP="00F23EC4">
      <w:pPr>
        <w:tabs>
          <w:tab w:val="left" w:pos="851"/>
          <w:tab w:val="left" w:pos="1080"/>
          <w:tab w:val="left" w:pos="1260"/>
        </w:tabs>
        <w:jc w:val="both"/>
        <w:rPr>
          <w:rFonts w:ascii="Times New Roman" w:hAnsi="Times New Roman"/>
          <w:sz w:val="22"/>
          <w:szCs w:val="22"/>
          <w:lang w:val="lt-LT"/>
        </w:rPr>
      </w:pPr>
    </w:p>
    <w:p w14:paraId="0B957D6B" w14:textId="77777777" w:rsidR="00343260" w:rsidRPr="00F30267" w:rsidRDefault="00343260" w:rsidP="00343260">
      <w:pPr>
        <w:widowControl w:val="0"/>
        <w:tabs>
          <w:tab w:val="left" w:pos="1134"/>
        </w:tabs>
        <w:autoSpaceDE w:val="0"/>
        <w:autoSpaceDN w:val="0"/>
        <w:adjustRightInd w:val="0"/>
        <w:jc w:val="center"/>
        <w:outlineLvl w:val="0"/>
        <w:rPr>
          <w:rFonts w:ascii="Times New Roman" w:hAnsi="Times New Roman"/>
          <w:b/>
          <w:bCs/>
          <w:kern w:val="16"/>
          <w:sz w:val="22"/>
          <w:szCs w:val="22"/>
          <w:lang w:val="lt-LT" w:eastAsia="ar-SA"/>
        </w:rPr>
      </w:pPr>
      <w:r>
        <w:rPr>
          <w:rFonts w:ascii="Times New Roman" w:hAnsi="Times New Roman"/>
          <w:b/>
          <w:bCs/>
          <w:kern w:val="16"/>
          <w:lang w:val="lt-LT" w:eastAsia="ar-SA"/>
        </w:rPr>
        <w:t>4</w:t>
      </w:r>
      <w:r w:rsidRPr="00866CB7">
        <w:rPr>
          <w:rFonts w:ascii="Times New Roman" w:hAnsi="Times New Roman"/>
          <w:b/>
          <w:bCs/>
          <w:kern w:val="16"/>
          <w:lang w:val="lt-LT" w:eastAsia="ar-SA"/>
        </w:rPr>
        <w:t xml:space="preserve">. </w:t>
      </w:r>
      <w:r w:rsidRPr="00F30267">
        <w:rPr>
          <w:rFonts w:ascii="Times New Roman" w:hAnsi="Times New Roman"/>
          <w:b/>
          <w:bCs/>
          <w:kern w:val="16"/>
          <w:sz w:val="22"/>
          <w:szCs w:val="22"/>
          <w:lang w:val="lt-LT" w:eastAsia="ar-SA"/>
        </w:rPr>
        <w:t>REIKALAVIMAI, SUSIJĘ SU NACIONALINIU SAUGUMU</w:t>
      </w:r>
    </w:p>
    <w:p w14:paraId="00F930AA" w14:textId="77777777" w:rsidR="00343260" w:rsidRPr="00F30267" w:rsidRDefault="00343260" w:rsidP="00343260">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p>
    <w:p w14:paraId="72CCA579" w14:textId="77777777" w:rsidR="00343260" w:rsidRPr="00F30267" w:rsidRDefault="00343260" w:rsidP="00343260">
      <w:pPr>
        <w:jc w:val="both"/>
        <w:rPr>
          <w:rFonts w:ascii="Times New Roman" w:eastAsia="Calibri" w:hAnsi="Times New Roman"/>
          <w:iCs/>
          <w:sz w:val="22"/>
          <w:szCs w:val="22"/>
          <w:lang w:val="lt-LT" w:eastAsia="lt-LT"/>
        </w:rPr>
      </w:pPr>
      <w:r w:rsidRPr="00F30267">
        <w:rPr>
          <w:rFonts w:ascii="Times New Roman" w:hAnsi="Times New Roman"/>
          <w:kern w:val="16"/>
          <w:sz w:val="22"/>
          <w:szCs w:val="22"/>
          <w:lang w:val="lt-LT" w:eastAsia="ar-SA"/>
        </w:rPr>
        <w:t>4.1.</w:t>
      </w:r>
      <w:r w:rsidRPr="00F30267">
        <w:rPr>
          <w:rFonts w:ascii="Times New Roman" w:eastAsia="Calibri" w:hAnsi="Times New Roman"/>
          <w:color w:val="000000"/>
          <w:sz w:val="22"/>
          <w:szCs w:val="22"/>
          <w:lang w:val="lt-LT" w:eastAsia="lt-LT"/>
        </w:rPr>
        <w:t xml:space="preserve"> </w:t>
      </w:r>
      <w:r w:rsidRPr="00F30267">
        <w:rPr>
          <w:rFonts w:ascii="Times New Roman" w:eastAsia="Calibri" w:hAnsi="Times New Roman"/>
          <w:iCs/>
          <w:sz w:val="22"/>
          <w:szCs w:val="22"/>
          <w:lang w:val="lt-LT" w:eastAsia="lt-LT"/>
        </w:rPr>
        <w:t>Perkantysis subjektas atmes tiekėjo pasiūlymą, jei bus tenkinama bent viena PĮ 58 straipsnio 4</w:t>
      </w:r>
      <w:r w:rsidRPr="00F30267">
        <w:rPr>
          <w:rFonts w:ascii="Times New Roman" w:eastAsia="Calibri" w:hAnsi="Times New Roman"/>
          <w:iCs/>
          <w:sz w:val="22"/>
          <w:szCs w:val="22"/>
          <w:vertAlign w:val="superscript"/>
          <w:lang w:val="lt-LT" w:eastAsia="lt-LT"/>
        </w:rPr>
        <w:t>1</w:t>
      </w:r>
      <w:r w:rsidRPr="00F30267">
        <w:rPr>
          <w:rFonts w:ascii="Times New Roman" w:eastAsia="Calibri" w:hAnsi="Times New Roman"/>
          <w:iCs/>
          <w:sz w:val="22"/>
          <w:szCs w:val="22"/>
          <w:lang w:val="lt-LT" w:eastAsia="lt-LT"/>
        </w:rPr>
        <w:t xml:space="preserve"> dalies 1-3 punktuose nurodytų sąlygų.  Tiekėjas kartu su pasiūlymu turi pateikti laisvos formos atitikties deklaraciją, </w:t>
      </w:r>
      <w:r w:rsidRPr="00F30267">
        <w:rPr>
          <w:rFonts w:ascii="Times New Roman" w:eastAsia="Calibri" w:hAnsi="Times New Roman"/>
          <w:color w:val="000000"/>
          <w:sz w:val="22"/>
          <w:szCs w:val="22"/>
          <w:lang w:val="lt-LT" w:eastAsia="lt-LT"/>
        </w:rPr>
        <w:t xml:space="preserve">kuri pateikta </w:t>
      </w:r>
      <w:r>
        <w:rPr>
          <w:rFonts w:ascii="Times New Roman" w:eastAsia="Calibri" w:hAnsi="Times New Roman"/>
          <w:color w:val="000000"/>
          <w:sz w:val="22"/>
          <w:szCs w:val="22"/>
          <w:lang w:val="lt-LT" w:eastAsia="lt-LT"/>
        </w:rPr>
        <w:t>3</w:t>
      </w:r>
      <w:r w:rsidRPr="00F30267">
        <w:rPr>
          <w:rFonts w:ascii="Times New Roman" w:eastAsia="Calibri" w:hAnsi="Times New Roman"/>
          <w:color w:val="000000"/>
          <w:sz w:val="22"/>
          <w:szCs w:val="22"/>
          <w:lang w:val="lt-LT" w:eastAsia="lt-LT"/>
        </w:rPr>
        <w:t>a priede</w:t>
      </w:r>
      <w:r w:rsidRPr="00F30267">
        <w:rPr>
          <w:rFonts w:ascii="Times New Roman" w:eastAsia="Calibri" w:hAnsi="Times New Roman"/>
          <w:iCs/>
          <w:sz w:val="22"/>
          <w:szCs w:val="22"/>
          <w:lang w:val="lt-LT" w:eastAsia="lt-LT"/>
        </w:rPr>
        <w:t>.</w:t>
      </w:r>
      <w:r w:rsidRPr="00F30267">
        <w:rPr>
          <w:rFonts w:ascii="Times New Roman" w:eastAsia="Calibri" w:hAnsi="Times New Roman"/>
          <w:color w:val="000000"/>
          <w:sz w:val="22"/>
          <w:szCs w:val="22"/>
          <w:lang w:val="lt-LT" w:eastAsia="lt-LT"/>
        </w:rPr>
        <w:t xml:space="preserve"> Jei pasiūlymą teikia tiekėjas, veikiantis pagal </w:t>
      </w:r>
      <w:r w:rsidRPr="00F30267">
        <w:rPr>
          <w:rFonts w:ascii="Times New Roman" w:eastAsia="Calibri" w:hAnsi="Times New Roman"/>
          <w:sz w:val="22"/>
          <w:szCs w:val="22"/>
          <w:lang w:val="lt-LT" w:eastAsia="lt-LT"/>
        </w:rPr>
        <w:t xml:space="preserve"> jungtinės veiklos sutartį, </w:t>
      </w:r>
      <w:r w:rsidRPr="00F30267">
        <w:rPr>
          <w:rFonts w:ascii="Times New Roman" w:eastAsia="Calibri" w:hAnsi="Times New Roman"/>
          <w:color w:val="000000"/>
          <w:sz w:val="22"/>
          <w:szCs w:val="22"/>
          <w:lang w:val="lt-LT" w:eastAsia="lt-LT"/>
        </w:rPr>
        <w:t>deklaraciją teikia kiekvienas jungtinės veiklos partneris.</w:t>
      </w:r>
    </w:p>
    <w:p w14:paraId="2FF50A3F" w14:textId="77777777" w:rsidR="00343260" w:rsidRPr="00F30267" w:rsidRDefault="00343260" w:rsidP="00343260">
      <w:pPr>
        <w:contextualSpacing/>
        <w:jc w:val="both"/>
        <w:rPr>
          <w:rFonts w:ascii="Times New Roman" w:eastAsia="Calibri" w:hAnsi="Times New Roman"/>
          <w:sz w:val="22"/>
          <w:szCs w:val="22"/>
          <w:lang w:val="lt-LT"/>
        </w:rPr>
      </w:pPr>
      <w:r w:rsidRPr="00F30267">
        <w:rPr>
          <w:rFonts w:ascii="Times New Roman" w:eastAsia="Calibri" w:hAnsi="Times New Roman"/>
          <w:sz w:val="22"/>
          <w:szCs w:val="22"/>
          <w:lang w:val="lt-LT"/>
        </w:rPr>
        <w:t>4.2. Perkančiajam  subjektui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Perkančiajam  subjektui  priimtinus dokumentus. Tokių dokumentų Perkantysis subjektas gali prašyti bet kuriuo pirkimo procedūros metu siekdama užtikrinti tinkamą pirkimo procedūros atlikimą.</w:t>
      </w:r>
    </w:p>
    <w:p w14:paraId="6696D87E" w14:textId="77777777" w:rsidR="00343260" w:rsidRPr="00F30267" w:rsidRDefault="00343260" w:rsidP="00343260">
      <w:pPr>
        <w:pStyle w:val="Betarp"/>
        <w:jc w:val="both"/>
        <w:rPr>
          <w:rFonts w:ascii="Times New Roman" w:hAnsi="Times New Roman"/>
          <w:noProof/>
          <w:sz w:val="22"/>
          <w:szCs w:val="22"/>
          <w:lang w:val="lt-LT"/>
        </w:rPr>
      </w:pPr>
      <w:r w:rsidRPr="00F30267">
        <w:rPr>
          <w:rFonts w:ascii="Times New Roman" w:hAnsi="Times New Roman"/>
          <w:noProof/>
          <w:sz w:val="22"/>
          <w:szCs w:val="22"/>
          <w:lang w:val="lt-LT"/>
        </w:rPr>
        <w:t xml:space="preserve">4.3. Tiekėjo komplektuojamos prekės, įranga (įskaitant jų sudedamąsias dalis), atliekamos paslaugos/darbai privalo nekelti grėsmės nacionaliniam saugumui. Komplektuojamos prekės, įranga (įskaitant jų sudedamąsias dalis), atliekamos </w:t>
      </w:r>
      <w:r w:rsidRPr="00F30267">
        <w:rPr>
          <w:rFonts w:ascii="Times New Roman" w:hAnsi="Times New Roman"/>
          <w:noProof/>
          <w:sz w:val="22"/>
          <w:szCs w:val="22"/>
          <w:lang w:val="lt-LT"/>
        </w:rPr>
        <w:lastRenderedPageBreak/>
        <w:t>paslaugos, kurių BVPŽ kodai nurodyti Viešųjų pirkimų įstatymo 92 straipsnio 13 dalyje numatytame sąraše, laikomos, kad kelia grėsmę nacionaliniam saugumui, kai:</w:t>
      </w:r>
    </w:p>
    <w:p w14:paraId="43FC5029" w14:textId="4C0BDA0D" w:rsidR="00343260" w:rsidRPr="00F30267" w:rsidRDefault="00343260" w:rsidP="00343260">
      <w:pPr>
        <w:pStyle w:val="Betarp"/>
        <w:ind w:firstLine="709"/>
        <w:jc w:val="both"/>
        <w:rPr>
          <w:rFonts w:ascii="Times New Roman" w:hAnsi="Times New Roman"/>
          <w:noProof/>
          <w:sz w:val="22"/>
          <w:szCs w:val="22"/>
          <w:lang w:val="lt-LT" w:eastAsia="lt-LT"/>
        </w:rPr>
      </w:pPr>
      <w:r w:rsidRPr="00F30267">
        <w:rPr>
          <w:rFonts w:ascii="Times New Roman" w:hAnsi="Times New Roman"/>
          <w:noProof/>
          <w:sz w:val="22"/>
          <w:szCs w:val="22"/>
          <w:lang w:val="lt-LT" w:eastAsia="lt-LT"/>
        </w:rPr>
        <w:t xml:space="preserve">4.3.1.techninės ar programinės įrangos gamintojas ar jį kontroliuojantis asmuo yra registruoti (jeigu gamintojas ar jį kontroliuojantis asmuo yra fizinis asmuo – nuolat gyvenantis ar turintis pilietybę) Viešųjų pirkimų įstatymo </w:t>
      </w:r>
      <w:r w:rsidR="00BB039E">
        <w:rPr>
          <w:rFonts w:ascii="Times New Roman" w:hAnsi="Times New Roman"/>
          <w:noProof/>
          <w:sz w:val="22"/>
          <w:szCs w:val="22"/>
          <w:lang w:val="lt-LT" w:eastAsia="lt-LT"/>
        </w:rPr>
        <w:t xml:space="preserve">               </w:t>
      </w:r>
      <w:r w:rsidRPr="00F30267">
        <w:rPr>
          <w:rFonts w:ascii="Times New Roman" w:hAnsi="Times New Roman"/>
          <w:noProof/>
          <w:sz w:val="22"/>
          <w:szCs w:val="22"/>
          <w:lang w:val="lt-LT" w:eastAsia="lt-LT"/>
        </w:rPr>
        <w:t>92 straipsnio 14 dalyje numatytame sąraše nurodytose valstybėse ar teritorijose;</w:t>
      </w:r>
    </w:p>
    <w:p w14:paraId="419C0E6F" w14:textId="0AAA59BB" w:rsidR="00343260" w:rsidRPr="00F30267" w:rsidRDefault="00343260" w:rsidP="00343260">
      <w:pPr>
        <w:pStyle w:val="Betarp"/>
        <w:ind w:firstLine="709"/>
        <w:jc w:val="both"/>
        <w:rPr>
          <w:rFonts w:ascii="Times New Roman" w:hAnsi="Times New Roman"/>
          <w:noProof/>
          <w:sz w:val="22"/>
          <w:szCs w:val="22"/>
          <w:lang w:val="lt-LT" w:eastAsia="lt-LT"/>
        </w:rPr>
      </w:pPr>
      <w:r w:rsidRPr="00F30267">
        <w:rPr>
          <w:rFonts w:ascii="Times New Roman" w:hAnsi="Times New Roman"/>
          <w:noProof/>
          <w:sz w:val="22"/>
          <w:szCs w:val="22"/>
          <w:lang w:val="lt-LT" w:eastAsia="lt-LT"/>
        </w:rPr>
        <w:t xml:space="preserve">4.3.2.techninės ar programinės įrangos priežiūra ar palaikymas būtų vykdomas iš Viešųjų pirkimų įstatymo </w:t>
      </w:r>
      <w:r w:rsidR="00BB039E">
        <w:rPr>
          <w:rFonts w:ascii="Times New Roman" w:hAnsi="Times New Roman"/>
          <w:noProof/>
          <w:sz w:val="22"/>
          <w:szCs w:val="22"/>
          <w:lang w:val="lt-LT" w:eastAsia="lt-LT"/>
        </w:rPr>
        <w:t xml:space="preserve">              </w:t>
      </w:r>
      <w:r w:rsidRPr="00F30267">
        <w:rPr>
          <w:rFonts w:ascii="Times New Roman" w:hAnsi="Times New Roman"/>
          <w:noProof/>
          <w:sz w:val="22"/>
          <w:szCs w:val="22"/>
          <w:lang w:val="lt-LT" w:eastAsia="lt-LT"/>
        </w:rPr>
        <w:t xml:space="preserve">92 straipsnio 14 dalyje numatytame sąraše nurodytų valstybių ar teritorijų. </w:t>
      </w:r>
    </w:p>
    <w:p w14:paraId="1AE2947D" w14:textId="77777777" w:rsidR="00343260" w:rsidRPr="00F30267" w:rsidRDefault="00343260" w:rsidP="00343260">
      <w:pPr>
        <w:ind w:firstLine="709"/>
        <w:jc w:val="both"/>
        <w:rPr>
          <w:rFonts w:ascii="Times New Roman" w:hAnsi="Times New Roman"/>
          <w:sz w:val="22"/>
          <w:szCs w:val="22"/>
          <w:lang w:val="lt-LT" w:eastAsia="lt-LT"/>
        </w:rPr>
      </w:pPr>
      <w:r w:rsidRPr="00F30267">
        <w:rPr>
          <w:rFonts w:ascii="Times New Roman" w:hAnsi="Times New Roman"/>
          <w:sz w:val="22"/>
          <w:szCs w:val="22"/>
          <w:lang w:val="lt-LT" w:eastAsia="lt-LT"/>
        </w:rPr>
        <w:t xml:space="preserve">Tiekėjas kartu su pasiūlymu privalo pateikti Nacionalinio saugumo reikalavimų atitikties deklaraciją t.y. užpildytą 3b priedą, </w:t>
      </w:r>
      <w:r w:rsidRPr="00F30267">
        <w:rPr>
          <w:rFonts w:ascii="Times New Roman" w:hAnsi="Times New Roman"/>
          <w:sz w:val="22"/>
          <w:szCs w:val="22"/>
          <w:lang w:val="lt-LT"/>
        </w:rPr>
        <w:t xml:space="preserve">o ekonomiškai naudingiausią pasiūlymą pateikęs tiekėjas –  </w:t>
      </w:r>
      <w:r w:rsidRPr="00F30267">
        <w:rPr>
          <w:rFonts w:ascii="Times New Roman" w:hAnsi="Times New Roman"/>
          <w:color w:val="000000"/>
          <w:sz w:val="22"/>
          <w:szCs w:val="22"/>
          <w:lang w:val="lt-LT"/>
        </w:rPr>
        <w:t>juridinio asmens vadovo patvirtintą juridinio asmens steigimo dokumentų kopiją arba Juridinių asmenų registro išplėstinį išrašą su istorija, arba kitus perkančiajam subjektui priimtinus dokumentus nurodytus Pirkimų įstatymo 52 straipsnio 3 dalyje. Dokumentai, kuriuose nenurodytas galiojimo terminas, turi būti išduoti ar atspausdinti iš informacinės sistemos ne anksčiau kaip prieš 3 mėnesius iki tos dienos, kurią perkančiojo subjekto prašymu tiekėjas turi pateikti dokumentus.</w:t>
      </w:r>
    </w:p>
    <w:p w14:paraId="016742ED" w14:textId="77777777" w:rsidR="00343260" w:rsidRPr="00866CB7" w:rsidRDefault="00343260" w:rsidP="00343260">
      <w:pPr>
        <w:tabs>
          <w:tab w:val="left" w:pos="851"/>
          <w:tab w:val="left" w:pos="1080"/>
          <w:tab w:val="left" w:pos="1260"/>
        </w:tabs>
        <w:jc w:val="both"/>
        <w:rPr>
          <w:rFonts w:ascii="Times New Roman" w:hAnsi="Times New Roman"/>
          <w:sz w:val="22"/>
          <w:szCs w:val="22"/>
          <w:lang w:val="lt-LT"/>
        </w:rPr>
      </w:pPr>
    </w:p>
    <w:p w14:paraId="717F2475" w14:textId="77777777" w:rsidR="00343260" w:rsidRPr="00EC2B16" w:rsidRDefault="00343260" w:rsidP="00343260">
      <w:pPr>
        <w:ind w:firstLine="851"/>
        <w:jc w:val="center"/>
        <w:rPr>
          <w:rFonts w:ascii="Times New Roman" w:hAnsi="Times New Roman"/>
          <w:b/>
          <w:sz w:val="22"/>
          <w:szCs w:val="22"/>
          <w:lang w:val="lt-LT"/>
        </w:rPr>
      </w:pPr>
      <w:r w:rsidRPr="00EC2B16">
        <w:rPr>
          <w:rFonts w:ascii="Times New Roman" w:hAnsi="Times New Roman"/>
          <w:b/>
          <w:sz w:val="22"/>
          <w:szCs w:val="22"/>
          <w:lang w:val="lt-LT"/>
        </w:rPr>
        <w:t>4</w:t>
      </w:r>
      <w:r w:rsidRPr="00866CB7">
        <w:rPr>
          <w:rFonts w:ascii="Times New Roman" w:hAnsi="Times New Roman"/>
          <w:b/>
          <w:sz w:val="22"/>
          <w:szCs w:val="22"/>
          <w:vertAlign w:val="superscript"/>
          <w:lang w:val="lt-LT"/>
        </w:rPr>
        <w:t>1</w:t>
      </w:r>
      <w:r w:rsidRPr="00EC2B16">
        <w:rPr>
          <w:rFonts w:ascii="Times New Roman" w:hAnsi="Times New Roman"/>
          <w:b/>
          <w:sz w:val="22"/>
          <w:szCs w:val="22"/>
          <w:lang w:val="lt-LT"/>
        </w:rPr>
        <w:t>. ŪKIO SUBJEKTŲ GRUPĖS DALYVAVIMAS PIRKIMO PROCEDŪROSE</w:t>
      </w:r>
    </w:p>
    <w:p w14:paraId="35A69CB5" w14:textId="77777777" w:rsidR="00343260" w:rsidRPr="00EC2B16" w:rsidRDefault="00343260" w:rsidP="00343260">
      <w:pPr>
        <w:ind w:firstLine="851"/>
        <w:jc w:val="both"/>
        <w:rPr>
          <w:rFonts w:ascii="Times New Roman" w:hAnsi="Times New Roman"/>
          <w:sz w:val="22"/>
          <w:szCs w:val="22"/>
          <w:lang w:val="lt-LT"/>
        </w:rPr>
      </w:pPr>
    </w:p>
    <w:p w14:paraId="53D6A90A" w14:textId="77777777" w:rsidR="00343260" w:rsidRPr="00EC2B16" w:rsidRDefault="00343260" w:rsidP="00343260">
      <w:pPr>
        <w:jc w:val="both"/>
        <w:rPr>
          <w:rFonts w:ascii="Times New Roman" w:hAnsi="Times New Roman"/>
          <w:sz w:val="22"/>
          <w:szCs w:val="22"/>
          <w:lang w:val="lt-LT"/>
        </w:rPr>
      </w:pPr>
      <w:r w:rsidRPr="00EC2B16">
        <w:rPr>
          <w:rFonts w:ascii="Times New Roman" w:hAnsi="Times New Roman"/>
          <w:sz w:val="22"/>
          <w:szCs w:val="22"/>
          <w:lang w:val="lt-LT"/>
        </w:rPr>
        <w:t>4.1. Jei pirkimo procedūrose dalyvauja ūkio subjektų grupė, ji pateikia jungtinės veiklos sutartį (</w:t>
      </w:r>
      <w:r w:rsidRPr="00EC2B16">
        <w:rPr>
          <w:rFonts w:ascii="Times New Roman" w:hAnsi="Times New Roman"/>
          <w:i/>
          <w:sz w:val="22"/>
          <w:szCs w:val="22"/>
          <w:lang w:val="lt-LT"/>
        </w:rPr>
        <w:t>pateikiama atitinkamo dokumento skaitmeninė kopija)</w:t>
      </w:r>
      <w:r w:rsidRPr="00EC2B16">
        <w:rPr>
          <w:rFonts w:ascii="Times New Roman" w:hAnsi="Times New Roman"/>
          <w:sz w:val="22"/>
          <w:szCs w:val="22"/>
          <w:lang w:val="lt-LT"/>
        </w:rPr>
        <w:t>.</w:t>
      </w:r>
    </w:p>
    <w:p w14:paraId="6D1FC3F0" w14:textId="77777777" w:rsidR="00343260" w:rsidRPr="00EC2B16" w:rsidRDefault="00343260" w:rsidP="00343260">
      <w:pPr>
        <w:tabs>
          <w:tab w:val="left" w:pos="3525"/>
          <w:tab w:val="left" w:pos="6090"/>
        </w:tabs>
        <w:rPr>
          <w:rFonts w:ascii="Times New Roman" w:hAnsi="Times New Roman"/>
          <w:b/>
          <w:sz w:val="22"/>
          <w:szCs w:val="22"/>
          <w:lang w:val="lt-LT"/>
        </w:rPr>
      </w:pPr>
    </w:p>
    <w:p w14:paraId="2EB7DA8F" w14:textId="77777777" w:rsidR="0089252D" w:rsidRPr="001C5950" w:rsidRDefault="0089252D" w:rsidP="0089252D">
      <w:pPr>
        <w:tabs>
          <w:tab w:val="left" w:pos="3525"/>
          <w:tab w:val="left" w:pos="6090"/>
        </w:tabs>
        <w:jc w:val="center"/>
        <w:rPr>
          <w:rFonts w:ascii="Times New Roman" w:hAnsi="Times New Roman"/>
          <w:b/>
          <w:sz w:val="22"/>
          <w:szCs w:val="22"/>
          <w:lang w:val="lt-LT"/>
        </w:rPr>
      </w:pPr>
      <w:r w:rsidRPr="001C5950">
        <w:rPr>
          <w:rFonts w:ascii="Times New Roman" w:hAnsi="Times New Roman"/>
          <w:b/>
          <w:sz w:val="22"/>
          <w:szCs w:val="22"/>
          <w:lang w:val="lt-LT"/>
        </w:rPr>
        <w:t>5. PASIŪLYMO RENGIMAS, PATEIKIMAS</w:t>
      </w:r>
    </w:p>
    <w:p w14:paraId="5E487C2F" w14:textId="77777777" w:rsidR="0089252D" w:rsidRPr="001C5950" w:rsidRDefault="0089252D" w:rsidP="0089252D">
      <w:pPr>
        <w:tabs>
          <w:tab w:val="left" w:pos="3525"/>
          <w:tab w:val="left" w:pos="6090"/>
        </w:tabs>
        <w:jc w:val="center"/>
        <w:rPr>
          <w:rFonts w:ascii="Times New Roman" w:hAnsi="Times New Roman"/>
          <w:b/>
          <w:sz w:val="10"/>
          <w:szCs w:val="10"/>
          <w:lang w:val="lt-LT"/>
        </w:rPr>
      </w:pPr>
    </w:p>
    <w:p w14:paraId="1DD107EB" w14:textId="77777777" w:rsidR="00B443FF" w:rsidRPr="001C5950" w:rsidRDefault="00B443FF" w:rsidP="0089252D">
      <w:pPr>
        <w:tabs>
          <w:tab w:val="left" w:pos="3525"/>
          <w:tab w:val="left" w:pos="6090"/>
        </w:tabs>
        <w:jc w:val="center"/>
        <w:rPr>
          <w:rFonts w:ascii="Times New Roman" w:hAnsi="Times New Roman"/>
          <w:b/>
          <w:sz w:val="10"/>
          <w:szCs w:val="10"/>
          <w:lang w:val="lt-LT"/>
        </w:rPr>
      </w:pPr>
    </w:p>
    <w:p w14:paraId="77298AF9" w14:textId="77777777" w:rsidR="0089252D" w:rsidRPr="001C5950" w:rsidRDefault="0089252D" w:rsidP="0089252D">
      <w:pPr>
        <w:jc w:val="both"/>
        <w:rPr>
          <w:rFonts w:ascii="Times New Roman" w:hAnsi="Times New Roman"/>
          <w:sz w:val="22"/>
          <w:szCs w:val="22"/>
          <w:lang w:val="lt-LT" w:eastAsia="lt-LT"/>
        </w:rPr>
      </w:pPr>
      <w:r w:rsidRPr="001C5950">
        <w:rPr>
          <w:rFonts w:ascii="Times New Roman" w:hAnsi="Times New Roman"/>
          <w:sz w:val="22"/>
          <w:szCs w:val="22"/>
          <w:lang w:val="lt-LT"/>
        </w:rPr>
        <w:t>5.1.</w:t>
      </w:r>
      <w:r w:rsidRPr="001C5950">
        <w:rPr>
          <w:rFonts w:ascii="Times New Roman" w:hAnsi="Times New Roman"/>
          <w:b/>
          <w:sz w:val="22"/>
          <w:szCs w:val="22"/>
          <w:lang w:val="lt-LT"/>
        </w:rPr>
        <w:t xml:space="preserve"> </w:t>
      </w:r>
      <w:r w:rsidRPr="001C5950">
        <w:rPr>
          <w:rFonts w:ascii="Times New Roman" w:hAnsi="Times New Roman"/>
          <w:sz w:val="22"/>
          <w:szCs w:val="22"/>
          <w:lang w:val="lt-LT" w:eastAsia="lt-LT"/>
        </w:rPr>
        <w:t xml:space="preserve">Pateikdamas pasiūlymą, tiekėjas sutinka su šiais pirkimo dokumentais ir patvirtina, kad jo pasiūlyme pateikta informacija yra teisinga ir apima viską, ko reikia tinkamam pirkimo sutarties įvykdymui. </w:t>
      </w:r>
      <w:r w:rsidRPr="001C5950">
        <w:rPr>
          <w:rFonts w:ascii="Times New Roman" w:hAnsi="Times New Roman"/>
          <w:kern w:val="16"/>
          <w:sz w:val="22"/>
          <w:szCs w:val="22"/>
          <w:lang w:val="lt-LT" w:eastAsia="ar-SA"/>
        </w:rPr>
        <w:t xml:space="preserve">Pasiūlymas privalo būti pasirašytas </w:t>
      </w:r>
      <w:r w:rsidRPr="001C5950">
        <w:rPr>
          <w:rFonts w:ascii="Times New Roman" w:hAnsi="Times New Roman"/>
          <w:sz w:val="22"/>
          <w:szCs w:val="22"/>
          <w:lang w:val="lt-LT"/>
        </w:rPr>
        <w:t>tiekėjo vadovo ar jo įgalioto asmens</w:t>
      </w:r>
      <w:r w:rsidRPr="001C5950">
        <w:rPr>
          <w:rFonts w:ascii="Times New Roman" w:hAnsi="Times New Roman"/>
          <w:kern w:val="16"/>
          <w:sz w:val="22"/>
          <w:szCs w:val="22"/>
          <w:lang w:val="lt-LT" w:eastAsia="ar-SA"/>
        </w:rPr>
        <w:t>.</w:t>
      </w:r>
    </w:p>
    <w:p w14:paraId="0FC5730A" w14:textId="77777777" w:rsidR="0089252D" w:rsidRPr="001C5950" w:rsidRDefault="0089252D" w:rsidP="0089252D">
      <w:pPr>
        <w:jc w:val="both"/>
        <w:rPr>
          <w:rFonts w:ascii="Times New Roman" w:hAnsi="Times New Roman"/>
          <w:sz w:val="22"/>
          <w:szCs w:val="22"/>
          <w:lang w:val="lt-LT"/>
        </w:rPr>
      </w:pPr>
      <w:r w:rsidRPr="001C5950">
        <w:rPr>
          <w:rFonts w:ascii="Times New Roman" w:hAnsi="Times New Roman"/>
          <w:sz w:val="22"/>
          <w:szCs w:val="22"/>
          <w:lang w:val="lt-LT"/>
        </w:rPr>
        <w:t>5.2.</w:t>
      </w:r>
      <w:r w:rsidRPr="001C5950">
        <w:rPr>
          <w:rFonts w:ascii="Times New Roman" w:hAnsi="Times New Roman"/>
          <w:b/>
          <w:sz w:val="22"/>
          <w:szCs w:val="22"/>
          <w:lang w:val="lt-LT"/>
        </w:rPr>
        <w:t xml:space="preserve"> </w:t>
      </w:r>
      <w:r w:rsidRPr="001C5950">
        <w:rPr>
          <w:rFonts w:ascii="Times New Roman" w:hAnsi="Times New Roman"/>
          <w:sz w:val="22"/>
          <w:szCs w:val="22"/>
          <w:lang w:val="lt-LT"/>
        </w:rPr>
        <w:t xml:space="preserve">Pasiūlymai, pateikti ne CVP IS priemonėmis, bus atmesti kaip neatitinkantys pirkimo dokumentų reikalavimų. </w:t>
      </w:r>
      <w:r w:rsidRPr="001C5950">
        <w:rPr>
          <w:rFonts w:ascii="Times New Roman" w:hAnsi="Times New Roman"/>
          <w:iCs/>
          <w:sz w:val="22"/>
          <w:szCs w:val="22"/>
          <w:lang w:val="lt-LT"/>
        </w:rPr>
        <w:t xml:space="preserve">Visi dokumentai </w:t>
      </w:r>
      <w:r w:rsidRPr="001C5950">
        <w:rPr>
          <w:rFonts w:ascii="Times New Roman" w:hAnsi="Times New Roman"/>
          <w:sz w:val="22"/>
          <w:szCs w:val="22"/>
          <w:lang w:val="lt-LT"/>
        </w:rPr>
        <w:t>turi būti pateikti elektronine forma, t.y.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24DAEE6C" w14:textId="77777777" w:rsidR="0089252D" w:rsidRPr="001C5950" w:rsidRDefault="0089252D" w:rsidP="0089252D">
      <w:pPr>
        <w:pStyle w:val="Porat"/>
        <w:tabs>
          <w:tab w:val="clear" w:pos="4819"/>
          <w:tab w:val="center" w:pos="900"/>
        </w:tabs>
        <w:jc w:val="both"/>
        <w:rPr>
          <w:rFonts w:ascii="Times New Roman" w:hAnsi="Times New Roman"/>
          <w:sz w:val="22"/>
          <w:szCs w:val="22"/>
          <w:lang w:val="lt-LT"/>
        </w:rPr>
      </w:pPr>
      <w:r w:rsidRPr="001C5950">
        <w:rPr>
          <w:rFonts w:ascii="Times New Roman" w:hAnsi="Times New Roman"/>
          <w:sz w:val="22"/>
          <w:szCs w:val="22"/>
          <w:lang w:val="lt-LT"/>
        </w:rPr>
        <w:t xml:space="preserve">5.3. Tiekėjo pasiūlymas bei kita korespondencija pateikiama lietuvių kalba. Teikiant ne lietuvių kalba išrašytus dokumentus prie jų būtina pridėti vertimus į lietuvių kalbą. </w:t>
      </w:r>
    </w:p>
    <w:p w14:paraId="7DF96A04" w14:textId="77777777" w:rsidR="0089252D" w:rsidRPr="001C5950" w:rsidRDefault="0089252D" w:rsidP="0089252D">
      <w:pPr>
        <w:jc w:val="both"/>
        <w:rPr>
          <w:rFonts w:ascii="Times New Roman" w:hAnsi="Times New Roman"/>
          <w:sz w:val="22"/>
          <w:szCs w:val="22"/>
          <w:lang w:val="lt-LT"/>
        </w:rPr>
      </w:pPr>
      <w:r w:rsidRPr="001C5950">
        <w:rPr>
          <w:rFonts w:ascii="Times New Roman" w:hAnsi="Times New Roman"/>
          <w:sz w:val="22"/>
          <w:szCs w:val="22"/>
          <w:lang w:val="lt-LT"/>
        </w:rPr>
        <w:t xml:space="preserve">5.4. CVP IS priemonėmis teikiamo tiekėjo pasiūlymą sudaro: </w:t>
      </w:r>
    </w:p>
    <w:p w14:paraId="646511EA" w14:textId="77777777" w:rsidR="0089252D" w:rsidRPr="001C5950" w:rsidRDefault="0089252D" w:rsidP="0089252D">
      <w:pPr>
        <w:ind w:firstLine="426"/>
        <w:jc w:val="both"/>
        <w:rPr>
          <w:rFonts w:ascii="Times New Roman" w:hAnsi="Times New Roman"/>
          <w:sz w:val="22"/>
          <w:szCs w:val="22"/>
          <w:lang w:val="lt-LT"/>
        </w:rPr>
      </w:pPr>
      <w:r w:rsidRPr="001C5950">
        <w:rPr>
          <w:rFonts w:ascii="Times New Roman" w:hAnsi="Times New Roman"/>
          <w:sz w:val="22"/>
          <w:szCs w:val="22"/>
          <w:lang w:val="lt-LT"/>
        </w:rPr>
        <w:t xml:space="preserve">5.4.1. Užpildyta pasiūlymo forma, parengta pagal šių pirkimo dokumentų </w:t>
      </w:r>
      <w:r w:rsidR="0055110E" w:rsidRPr="001C5950">
        <w:rPr>
          <w:rFonts w:ascii="Times New Roman" w:hAnsi="Times New Roman"/>
          <w:sz w:val="22"/>
          <w:szCs w:val="22"/>
          <w:lang w:val="lt-LT"/>
        </w:rPr>
        <w:t>2</w:t>
      </w:r>
      <w:r w:rsidRPr="001C5950">
        <w:rPr>
          <w:rFonts w:ascii="Times New Roman" w:hAnsi="Times New Roman"/>
          <w:sz w:val="22"/>
          <w:szCs w:val="22"/>
          <w:lang w:val="lt-LT"/>
        </w:rPr>
        <w:t xml:space="preserve"> priedą;</w:t>
      </w:r>
    </w:p>
    <w:p w14:paraId="146D1E98" w14:textId="77777777" w:rsidR="00194304" w:rsidRPr="001C5950" w:rsidRDefault="00194304" w:rsidP="00194304">
      <w:pPr>
        <w:ind w:firstLine="426"/>
        <w:jc w:val="both"/>
        <w:rPr>
          <w:rFonts w:ascii="Times New Roman" w:hAnsi="Times New Roman"/>
          <w:sz w:val="22"/>
          <w:szCs w:val="22"/>
          <w:lang w:val="lt-LT"/>
        </w:rPr>
      </w:pPr>
      <w:r w:rsidRPr="001C5950">
        <w:rPr>
          <w:rFonts w:ascii="Times New Roman" w:hAnsi="Times New Roman"/>
          <w:sz w:val="22"/>
          <w:szCs w:val="22"/>
          <w:lang w:val="lt-LT"/>
        </w:rPr>
        <w:t>5.4.2. Įgaliojimo ar kito dokumento, suteikiančio teisę pasirašyti tiekėjo pasiūlymą, jei pasiūlymą pasirašo ne įmonės vadovas, o  įgaliotas asmuo;</w:t>
      </w:r>
    </w:p>
    <w:p w14:paraId="60DE7E31" w14:textId="77777777" w:rsidR="00343260" w:rsidRPr="007A4A06" w:rsidRDefault="00343260" w:rsidP="00343260">
      <w:pPr>
        <w:widowControl w:val="0"/>
        <w:tabs>
          <w:tab w:val="left" w:pos="1134"/>
        </w:tabs>
        <w:autoSpaceDE w:val="0"/>
        <w:autoSpaceDN w:val="0"/>
        <w:adjustRightInd w:val="0"/>
        <w:ind w:firstLine="426"/>
        <w:jc w:val="both"/>
        <w:outlineLvl w:val="0"/>
        <w:rPr>
          <w:rFonts w:ascii="Times New Roman" w:hAnsi="Times New Roman"/>
          <w:kern w:val="16"/>
          <w:sz w:val="22"/>
          <w:szCs w:val="22"/>
          <w:lang w:val="lt-LT" w:eastAsia="ar-SA"/>
        </w:rPr>
      </w:pPr>
      <w:r w:rsidRPr="007A4A06">
        <w:rPr>
          <w:rFonts w:ascii="Times New Roman" w:hAnsi="Times New Roman"/>
          <w:sz w:val="22"/>
          <w:szCs w:val="22"/>
          <w:lang w:val="lt-LT"/>
        </w:rPr>
        <w:t xml:space="preserve">5.4.3. </w:t>
      </w:r>
      <w:r>
        <w:rPr>
          <w:rFonts w:ascii="Times New Roman" w:hAnsi="Times New Roman"/>
          <w:sz w:val="22"/>
          <w:szCs w:val="22"/>
          <w:lang w:val="lt-LT"/>
        </w:rPr>
        <w:t>U</w:t>
      </w:r>
      <w:r w:rsidRPr="007A4A06">
        <w:rPr>
          <w:rFonts w:ascii="Times New Roman" w:hAnsi="Times New Roman"/>
          <w:kern w:val="16"/>
          <w:sz w:val="22"/>
          <w:szCs w:val="22"/>
          <w:lang w:val="lt-LT" w:eastAsia="ar-SA"/>
        </w:rPr>
        <w:t xml:space="preserve">žpildyta </w:t>
      </w:r>
      <w:bookmarkStart w:id="2" w:name="_Hlk141697737"/>
      <w:r w:rsidRPr="007A4A06">
        <w:rPr>
          <w:rFonts w:ascii="Times New Roman" w:hAnsi="Times New Roman"/>
          <w:sz w:val="22"/>
          <w:szCs w:val="22"/>
          <w:lang w:val="lt-LT" w:eastAsia="lt-LT"/>
        </w:rPr>
        <w:t>Tiekėjo atitikties deklaracija</w:t>
      </w:r>
      <w:bookmarkEnd w:id="2"/>
      <w:r w:rsidRPr="007A4A06">
        <w:rPr>
          <w:rFonts w:ascii="Times New Roman" w:hAnsi="Times New Roman"/>
          <w:kern w:val="16"/>
          <w:sz w:val="22"/>
          <w:szCs w:val="22"/>
          <w:lang w:val="lt-LT" w:eastAsia="ar-SA"/>
        </w:rPr>
        <w:t xml:space="preserve"> (3a priedas);</w:t>
      </w:r>
    </w:p>
    <w:p w14:paraId="529C037A" w14:textId="77777777" w:rsidR="00343260" w:rsidRPr="007A4A06" w:rsidRDefault="00343260" w:rsidP="00343260">
      <w:pPr>
        <w:widowControl w:val="0"/>
        <w:tabs>
          <w:tab w:val="left" w:pos="1134"/>
        </w:tabs>
        <w:autoSpaceDE w:val="0"/>
        <w:autoSpaceDN w:val="0"/>
        <w:adjustRightInd w:val="0"/>
        <w:ind w:firstLine="426"/>
        <w:jc w:val="both"/>
        <w:outlineLvl w:val="0"/>
        <w:rPr>
          <w:rFonts w:ascii="Times New Roman" w:hAnsi="Times New Roman"/>
          <w:kern w:val="16"/>
          <w:sz w:val="22"/>
          <w:szCs w:val="22"/>
          <w:lang w:val="lt-LT" w:eastAsia="ar-SA"/>
        </w:rPr>
      </w:pPr>
      <w:r w:rsidRPr="007A4A06">
        <w:rPr>
          <w:rFonts w:ascii="Times New Roman" w:hAnsi="Times New Roman"/>
          <w:kern w:val="16"/>
          <w:sz w:val="22"/>
          <w:szCs w:val="22"/>
          <w:lang w:val="lt-LT" w:eastAsia="ar-SA"/>
        </w:rPr>
        <w:t xml:space="preserve">5.4.4. </w:t>
      </w:r>
      <w:r>
        <w:rPr>
          <w:rFonts w:ascii="Times New Roman" w:hAnsi="Times New Roman"/>
          <w:kern w:val="16"/>
          <w:sz w:val="22"/>
          <w:szCs w:val="22"/>
          <w:lang w:val="lt-LT" w:eastAsia="ar-SA"/>
        </w:rPr>
        <w:t>U</w:t>
      </w:r>
      <w:r w:rsidRPr="007A4A06">
        <w:rPr>
          <w:rFonts w:ascii="Times New Roman" w:hAnsi="Times New Roman"/>
          <w:kern w:val="16"/>
          <w:sz w:val="22"/>
          <w:szCs w:val="22"/>
          <w:lang w:val="lt-LT" w:eastAsia="ar-SA"/>
        </w:rPr>
        <w:t xml:space="preserve">žpildyta </w:t>
      </w:r>
      <w:r w:rsidRPr="007A4A06">
        <w:rPr>
          <w:rFonts w:ascii="Times New Roman" w:hAnsi="Times New Roman"/>
          <w:sz w:val="22"/>
          <w:szCs w:val="22"/>
          <w:lang w:val="lt-LT" w:eastAsia="lt-LT"/>
        </w:rPr>
        <w:t>Nacionalinio saugumo reikalavimų atitikties deklaracija</w:t>
      </w:r>
      <w:r w:rsidRPr="007A4A06">
        <w:rPr>
          <w:rFonts w:ascii="Times New Roman" w:hAnsi="Times New Roman"/>
          <w:kern w:val="16"/>
          <w:sz w:val="22"/>
          <w:szCs w:val="22"/>
          <w:lang w:val="lt-LT" w:eastAsia="ar-SA"/>
        </w:rPr>
        <w:t xml:space="preserve"> (3b priedas);</w:t>
      </w:r>
    </w:p>
    <w:p w14:paraId="463E4BD1" w14:textId="77777777" w:rsidR="00343260" w:rsidRPr="007A4A06" w:rsidRDefault="00343260" w:rsidP="00343260">
      <w:pPr>
        <w:ind w:firstLine="426"/>
        <w:jc w:val="both"/>
        <w:rPr>
          <w:rFonts w:ascii="Times New Roman" w:hAnsi="Times New Roman"/>
          <w:sz w:val="22"/>
          <w:szCs w:val="22"/>
          <w:lang w:val="lt-LT" w:eastAsia="lt-LT"/>
        </w:rPr>
      </w:pPr>
      <w:r w:rsidRPr="007A4A06">
        <w:rPr>
          <w:rFonts w:ascii="Times New Roman" w:hAnsi="Times New Roman"/>
          <w:sz w:val="22"/>
          <w:szCs w:val="22"/>
          <w:lang w:val="lt-LT"/>
        </w:rPr>
        <w:t xml:space="preserve">5.4.5. </w:t>
      </w:r>
      <w:r w:rsidRPr="007A4A06">
        <w:rPr>
          <w:rFonts w:ascii="Times New Roman" w:hAnsi="Times New Roman"/>
          <w:bCs/>
          <w:sz w:val="22"/>
          <w:szCs w:val="22"/>
          <w:lang w:val="lt-LT"/>
        </w:rPr>
        <w:t>Jeigu pasiūlymą teikia ūkio subjektų grupė</w:t>
      </w:r>
      <w:r w:rsidRPr="007A4A06">
        <w:rPr>
          <w:rFonts w:ascii="Times New Roman" w:hAnsi="Times New Roman"/>
          <w:sz w:val="22"/>
          <w:szCs w:val="22"/>
          <w:lang w:val="lt-LT"/>
        </w:rPr>
        <w:t>, jungtinės veiklos sutarties kopija</w:t>
      </w:r>
      <w:r w:rsidRPr="007A4A06">
        <w:rPr>
          <w:rFonts w:ascii="Times New Roman" w:hAnsi="Times New Roman"/>
          <w:sz w:val="22"/>
          <w:szCs w:val="22"/>
          <w:lang w:val="lt-LT" w:eastAsia="lt-LT"/>
        </w:rPr>
        <w:t>.</w:t>
      </w:r>
    </w:p>
    <w:p w14:paraId="5EEF6B5D" w14:textId="77777777" w:rsidR="00343260" w:rsidRPr="007A4A06" w:rsidRDefault="00343260" w:rsidP="00343260">
      <w:pPr>
        <w:ind w:firstLine="426"/>
        <w:jc w:val="both"/>
        <w:rPr>
          <w:rFonts w:ascii="Times New Roman" w:hAnsi="Times New Roman"/>
          <w:i/>
          <w:sz w:val="22"/>
          <w:szCs w:val="22"/>
          <w:u w:val="single"/>
          <w:lang w:val="lt-LT"/>
        </w:rPr>
      </w:pPr>
      <w:r w:rsidRPr="007A4A06">
        <w:rPr>
          <w:rFonts w:ascii="Times New Roman" w:hAnsi="Times New Roman"/>
          <w:sz w:val="22"/>
          <w:szCs w:val="22"/>
          <w:lang w:val="lt-LT"/>
        </w:rPr>
        <w:t xml:space="preserve">5.4.6. Kita, tiekėjo manymu, reikalinga ir svarbi informacija, susijusi su pirkimu. </w:t>
      </w:r>
    </w:p>
    <w:p w14:paraId="4628CD11" w14:textId="77777777" w:rsidR="004C3DBE" w:rsidRPr="001C5950" w:rsidRDefault="004C3DBE" w:rsidP="004C3DBE">
      <w:pPr>
        <w:jc w:val="both"/>
        <w:rPr>
          <w:rFonts w:ascii="Times New Roman" w:hAnsi="Times New Roman"/>
          <w:sz w:val="22"/>
          <w:szCs w:val="22"/>
          <w:lang w:val="lt-LT"/>
        </w:rPr>
      </w:pPr>
      <w:r w:rsidRPr="001C5950">
        <w:rPr>
          <w:rFonts w:ascii="Times New Roman" w:hAnsi="Times New Roman"/>
          <w:sz w:val="22"/>
          <w:szCs w:val="22"/>
          <w:lang w:val="lt-LT"/>
        </w:rPr>
        <w:t xml:space="preserve">5.5.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64FEA8E" w14:textId="77777777" w:rsidR="004C3DBE" w:rsidRPr="001C5950" w:rsidRDefault="004C3DBE" w:rsidP="004C3DBE">
      <w:pPr>
        <w:jc w:val="both"/>
        <w:rPr>
          <w:rFonts w:ascii="Times New Roman" w:hAnsi="Times New Roman"/>
          <w:sz w:val="22"/>
          <w:szCs w:val="22"/>
          <w:lang w:val="lt-LT"/>
        </w:rPr>
      </w:pPr>
      <w:r w:rsidRPr="001C5950">
        <w:rPr>
          <w:rFonts w:ascii="Times New Roman" w:hAnsi="Times New Roman"/>
          <w:sz w:val="22"/>
          <w:szCs w:val="22"/>
          <w:lang w:val="lt-LT"/>
        </w:rPr>
        <w:t>5.6. Tiekėjams nėra leidžiama pateikti alternatyvių pasiūlymų. Tiekėjui pateikus alternatyvų pasiūlymą, jo pasiūlymas ir alternatyvus pasiūlymas (alternatyvūs pasiūlymai) bus atmesti.</w:t>
      </w:r>
    </w:p>
    <w:p w14:paraId="62E61A35" w14:textId="37E6CF2E" w:rsidR="004C3DBE" w:rsidRPr="001C5950" w:rsidRDefault="004C3DBE" w:rsidP="004C3DBE">
      <w:pPr>
        <w:pStyle w:val="Porat"/>
        <w:tabs>
          <w:tab w:val="clear" w:pos="4819"/>
          <w:tab w:val="center" w:pos="900"/>
        </w:tabs>
        <w:jc w:val="both"/>
        <w:rPr>
          <w:rFonts w:ascii="Times New Roman" w:hAnsi="Times New Roman"/>
          <w:sz w:val="22"/>
          <w:szCs w:val="22"/>
          <w:lang w:val="lt-LT"/>
        </w:rPr>
      </w:pPr>
      <w:r w:rsidRPr="001C5950">
        <w:rPr>
          <w:rFonts w:ascii="Times New Roman" w:hAnsi="Times New Roman"/>
          <w:sz w:val="22"/>
          <w:szCs w:val="22"/>
          <w:lang w:val="lt-LT"/>
        </w:rPr>
        <w:t xml:space="preserve">5.7. Pasiūlymas turi būti pateiktas iki </w:t>
      </w:r>
      <w:r w:rsidRPr="001C5950">
        <w:rPr>
          <w:rFonts w:ascii="Times New Roman" w:hAnsi="Times New Roman"/>
          <w:b/>
          <w:sz w:val="22"/>
          <w:szCs w:val="22"/>
          <w:lang w:val="lt-LT"/>
        </w:rPr>
        <w:t>202</w:t>
      </w:r>
      <w:r w:rsidR="00FB6054">
        <w:rPr>
          <w:rFonts w:ascii="Times New Roman" w:hAnsi="Times New Roman"/>
          <w:b/>
          <w:sz w:val="22"/>
          <w:szCs w:val="22"/>
          <w:lang w:val="lt-LT"/>
        </w:rPr>
        <w:t>4</w:t>
      </w:r>
      <w:r w:rsidRPr="001C5950">
        <w:rPr>
          <w:rFonts w:ascii="Times New Roman" w:hAnsi="Times New Roman"/>
          <w:b/>
          <w:sz w:val="22"/>
          <w:szCs w:val="22"/>
          <w:lang w:val="lt-LT"/>
        </w:rPr>
        <w:t xml:space="preserve"> m. </w:t>
      </w:r>
      <w:r w:rsidR="00B05AC9">
        <w:rPr>
          <w:rFonts w:ascii="Times New Roman" w:hAnsi="Times New Roman"/>
          <w:b/>
          <w:sz w:val="22"/>
          <w:szCs w:val="22"/>
          <w:lang w:val="lt-LT"/>
        </w:rPr>
        <w:t>gruodžio 20</w:t>
      </w:r>
      <w:r w:rsidRPr="001C5950">
        <w:rPr>
          <w:rFonts w:ascii="Times New Roman" w:hAnsi="Times New Roman"/>
          <w:b/>
          <w:sz w:val="22"/>
          <w:szCs w:val="22"/>
          <w:lang w:val="lt-LT"/>
        </w:rPr>
        <w:t xml:space="preserve"> d. </w:t>
      </w:r>
      <w:r w:rsidR="00FB6054">
        <w:rPr>
          <w:rFonts w:ascii="Times New Roman" w:hAnsi="Times New Roman"/>
          <w:b/>
          <w:sz w:val="22"/>
          <w:szCs w:val="22"/>
          <w:lang w:val="lt-LT"/>
        </w:rPr>
        <w:t>10</w:t>
      </w:r>
      <w:r w:rsidRPr="001C5950">
        <w:rPr>
          <w:rFonts w:ascii="Times New Roman" w:hAnsi="Times New Roman"/>
          <w:b/>
          <w:sz w:val="22"/>
          <w:szCs w:val="22"/>
          <w:lang w:val="lt-LT"/>
        </w:rPr>
        <w:t>.00 val.</w:t>
      </w:r>
      <w:r w:rsidRPr="001C5950">
        <w:rPr>
          <w:rFonts w:ascii="Times New Roman" w:hAnsi="Times New Roman"/>
          <w:color w:val="FF0000"/>
          <w:sz w:val="22"/>
          <w:szCs w:val="22"/>
          <w:lang w:val="lt-LT"/>
        </w:rPr>
        <w:t xml:space="preserve"> </w:t>
      </w:r>
      <w:r w:rsidRPr="001C5950">
        <w:rPr>
          <w:rFonts w:ascii="Times New Roman" w:hAnsi="Times New Roman"/>
          <w:sz w:val="22"/>
          <w:szCs w:val="22"/>
          <w:lang w:val="lt-LT"/>
        </w:rPr>
        <w:t>(Lietuvos Respublikos laiku)</w:t>
      </w:r>
      <w:r w:rsidRPr="001C5950">
        <w:rPr>
          <w:rFonts w:ascii="Times New Roman" w:hAnsi="Times New Roman"/>
          <w:color w:val="FF0000"/>
          <w:sz w:val="22"/>
          <w:szCs w:val="22"/>
          <w:lang w:val="lt-LT"/>
        </w:rPr>
        <w:t xml:space="preserve"> </w:t>
      </w:r>
      <w:r w:rsidRPr="001C5950">
        <w:rPr>
          <w:rFonts w:ascii="Times New Roman" w:hAnsi="Times New Roman"/>
          <w:sz w:val="22"/>
          <w:szCs w:val="22"/>
          <w:lang w:val="lt-LT"/>
        </w:rPr>
        <w:t xml:space="preserve">tik elektroninėmis priemonėmis, naudojant CVP IS. </w:t>
      </w:r>
    </w:p>
    <w:p w14:paraId="30884E2E" w14:textId="77777777" w:rsidR="004C3DBE" w:rsidRPr="001C5950" w:rsidRDefault="004C3DBE" w:rsidP="004C3DBE">
      <w:pPr>
        <w:jc w:val="both"/>
        <w:rPr>
          <w:rFonts w:ascii="Times New Roman" w:hAnsi="Times New Roman"/>
          <w:sz w:val="22"/>
          <w:szCs w:val="22"/>
          <w:lang w:val="lt-LT"/>
        </w:rPr>
      </w:pPr>
      <w:r w:rsidRPr="001C5950">
        <w:rPr>
          <w:rFonts w:ascii="Times New Roman" w:hAnsi="Times New Roman"/>
          <w:sz w:val="22"/>
          <w:szCs w:val="22"/>
          <w:lang w:val="lt-LT"/>
        </w:rPr>
        <w:t>5.8. Tiekėjai pasiūlyme turi nurodyti, kokia pasiūlyme pateikta informacija yra konfidenciali, jei tokia yra. Konfidencialius dokumentus tiekėjas nurodo pasiūlymo formoje, parengtoje pagal šių pirkimo dokumentų 2 priedą. Nustatant kuri pasiūlyme pateikta informacija yra konfidenciali, tiekėjas privalo vadovautis Įstatymo 32 straipsnio nuostatoms.</w:t>
      </w:r>
    </w:p>
    <w:p w14:paraId="03592AAF" w14:textId="0D4F9A02" w:rsidR="004C3DBE" w:rsidRPr="001C5950" w:rsidRDefault="004C3DBE" w:rsidP="004C3DBE">
      <w:pPr>
        <w:pStyle w:val="Antrat2"/>
        <w:keepNext w:val="0"/>
        <w:jc w:val="both"/>
        <w:rPr>
          <w:b w:val="0"/>
          <w:sz w:val="22"/>
          <w:szCs w:val="22"/>
          <w:lang w:val="lt-LT"/>
        </w:rPr>
      </w:pPr>
      <w:r w:rsidRPr="001C5950">
        <w:rPr>
          <w:b w:val="0"/>
          <w:sz w:val="22"/>
          <w:szCs w:val="22"/>
          <w:lang w:val="lt-LT"/>
        </w:rPr>
        <w:t>5.</w:t>
      </w:r>
      <w:r w:rsidR="00A51884">
        <w:rPr>
          <w:b w:val="0"/>
          <w:sz w:val="22"/>
          <w:szCs w:val="22"/>
          <w:lang w:val="lt-LT"/>
        </w:rPr>
        <w:t>9</w:t>
      </w:r>
      <w:r w:rsidRPr="001C5950">
        <w:rPr>
          <w:b w:val="0"/>
          <w:sz w:val="22"/>
          <w:szCs w:val="22"/>
          <w:lang w:val="lt-LT"/>
        </w:rPr>
        <w:t>. Paslaugos kainos pateikiamos eurais. Apskaičiuojant kainą, turi būti atsižvelgta į pirkimo dokumentuose nurodytą kiekį, apimtis ir reikalavimus.</w:t>
      </w:r>
      <w:r w:rsidRPr="001C5950">
        <w:rPr>
          <w:sz w:val="22"/>
          <w:szCs w:val="22"/>
          <w:lang w:val="lt-LT"/>
        </w:rPr>
        <w:t xml:space="preserve"> </w:t>
      </w:r>
      <w:r w:rsidRPr="001C5950">
        <w:rPr>
          <w:b w:val="0"/>
          <w:sz w:val="22"/>
          <w:szCs w:val="22"/>
          <w:lang w:val="lt-LT"/>
        </w:rPr>
        <w:t>Pasiūlyme kaina turi būti išreikšta ir apskaičiuota taip, kaip nurodyta šių pirkimo dokumentų 2  priede. Į kainą įeina visi mokesčiai, rinkliavos ir visos tiekėjo išlaidos susijusios su Paslaugos atlikimu ir pridavimu Užsakovui.</w:t>
      </w:r>
    </w:p>
    <w:p w14:paraId="0EC72E9B" w14:textId="77777777" w:rsidR="004C3DBE" w:rsidRPr="001C5950" w:rsidRDefault="004C3DBE" w:rsidP="004C3DBE">
      <w:pPr>
        <w:jc w:val="both"/>
        <w:rPr>
          <w:rFonts w:ascii="Times New Roman" w:hAnsi="Times New Roman"/>
          <w:sz w:val="22"/>
          <w:szCs w:val="22"/>
          <w:lang w:val="lt-LT"/>
        </w:rPr>
      </w:pPr>
      <w:r w:rsidRPr="001C5950">
        <w:rPr>
          <w:rFonts w:ascii="Times New Roman" w:hAnsi="Times New Roman"/>
          <w:sz w:val="22"/>
          <w:szCs w:val="22"/>
          <w:lang w:val="lt-LT"/>
        </w:rPr>
        <w:t>Pasiūlymo kaina nurodoma</w:t>
      </w:r>
      <w:r w:rsidRPr="001C5950">
        <w:rPr>
          <w:rFonts w:ascii="Times New Roman" w:hAnsi="Times New Roman"/>
          <w:bCs/>
          <w:sz w:val="22"/>
          <w:szCs w:val="22"/>
          <w:lang w:val="lt-LT"/>
        </w:rPr>
        <w:t xml:space="preserve"> dviejų vietų po kablelio tikslumu</w:t>
      </w:r>
      <w:r w:rsidRPr="001C5950">
        <w:rPr>
          <w:rFonts w:ascii="Times New Roman" w:hAnsi="Times New Roman"/>
          <w:sz w:val="22"/>
          <w:szCs w:val="22"/>
          <w:lang w:val="lt-LT"/>
        </w:rPr>
        <w:t xml:space="preserve">. PVM turi būti nurodomas atskirai. </w:t>
      </w:r>
    </w:p>
    <w:p w14:paraId="0A53982D" w14:textId="7A89ABDD" w:rsidR="004C3DBE" w:rsidRPr="001C5950" w:rsidRDefault="004C3DBE" w:rsidP="004C3DBE">
      <w:pPr>
        <w:pStyle w:val="Antrat2"/>
        <w:keepNext w:val="0"/>
        <w:jc w:val="both"/>
        <w:rPr>
          <w:b w:val="0"/>
          <w:sz w:val="22"/>
          <w:szCs w:val="22"/>
          <w:lang w:val="lt-LT"/>
        </w:rPr>
      </w:pPr>
      <w:r w:rsidRPr="001C5950">
        <w:rPr>
          <w:b w:val="0"/>
          <w:sz w:val="22"/>
          <w:szCs w:val="22"/>
          <w:lang w:val="lt-LT"/>
        </w:rPr>
        <w:lastRenderedPageBreak/>
        <w:t>5.1</w:t>
      </w:r>
      <w:r w:rsidR="00A51884">
        <w:rPr>
          <w:b w:val="0"/>
          <w:sz w:val="22"/>
          <w:szCs w:val="22"/>
          <w:lang w:val="lt-LT"/>
        </w:rPr>
        <w:t>0</w:t>
      </w:r>
      <w:r w:rsidRPr="001C5950">
        <w:rPr>
          <w:b w:val="0"/>
          <w:sz w:val="22"/>
          <w:szCs w:val="22"/>
          <w:lang w:val="lt-LT"/>
        </w:rPr>
        <w:t xml:space="preserve">. Pasiūlymas turi galioti ne trumpiau nei </w:t>
      </w:r>
      <w:r w:rsidRPr="001C5950">
        <w:rPr>
          <w:b w:val="0"/>
          <w:iCs/>
          <w:sz w:val="22"/>
          <w:szCs w:val="22"/>
          <w:lang w:val="lt-LT"/>
        </w:rPr>
        <w:t>60</w:t>
      </w:r>
      <w:r w:rsidRPr="001C5950">
        <w:rPr>
          <w:b w:val="0"/>
          <w:sz w:val="22"/>
          <w:szCs w:val="22"/>
          <w:lang w:val="lt-LT"/>
        </w:rPr>
        <w:t xml:space="preserve"> dienų nuo pasiūlymų pateikimo termino dienos. Jeigu pasiūlyme nenurodytas jo galiojimo laikas, laikoma, kad pasiūlymas galioja 60 dienų.</w:t>
      </w:r>
    </w:p>
    <w:p w14:paraId="44019BBD" w14:textId="3E2CBE4E" w:rsidR="004C3DBE" w:rsidRPr="001C5950" w:rsidRDefault="004C3DBE" w:rsidP="004C3DBE">
      <w:pPr>
        <w:pStyle w:val="Porat"/>
        <w:tabs>
          <w:tab w:val="clear" w:pos="4819"/>
          <w:tab w:val="center" w:pos="900"/>
        </w:tabs>
        <w:jc w:val="both"/>
        <w:rPr>
          <w:rFonts w:ascii="Times New Roman" w:hAnsi="Times New Roman"/>
          <w:sz w:val="22"/>
          <w:szCs w:val="22"/>
          <w:lang w:val="lt-LT"/>
        </w:rPr>
      </w:pPr>
      <w:r w:rsidRPr="001C5950">
        <w:rPr>
          <w:rFonts w:ascii="Times New Roman" w:hAnsi="Times New Roman"/>
          <w:sz w:val="22"/>
          <w:szCs w:val="22"/>
          <w:lang w:val="lt-LT"/>
        </w:rPr>
        <w:t>5.1</w:t>
      </w:r>
      <w:r w:rsidR="00A51884">
        <w:rPr>
          <w:rFonts w:ascii="Times New Roman" w:hAnsi="Times New Roman"/>
          <w:sz w:val="22"/>
          <w:szCs w:val="22"/>
          <w:lang w:val="lt-LT"/>
        </w:rPr>
        <w:t>1</w:t>
      </w:r>
      <w:r w:rsidRPr="001C5950">
        <w:rPr>
          <w:rFonts w:ascii="Times New Roman" w:hAnsi="Times New Roman"/>
          <w:sz w:val="22"/>
          <w:szCs w:val="22"/>
          <w:lang w:val="lt-LT"/>
        </w:rPr>
        <w:t>. AB „Panevėžio energija“ turi teisę pratęsti pasiūlymo pateikimo terminą. Apie naują pasiūlymų pateikimo terminą</w:t>
      </w:r>
      <w:r w:rsidR="00A51884">
        <w:rPr>
          <w:rFonts w:ascii="Times New Roman" w:hAnsi="Times New Roman"/>
          <w:sz w:val="22"/>
          <w:szCs w:val="22"/>
          <w:lang w:val="lt-LT"/>
        </w:rPr>
        <w:t xml:space="preserve"> </w:t>
      </w:r>
      <w:r w:rsidRPr="001C5950">
        <w:rPr>
          <w:rFonts w:ascii="Times New Roman" w:hAnsi="Times New Roman"/>
          <w:sz w:val="22"/>
          <w:szCs w:val="22"/>
          <w:lang w:val="lt-LT"/>
        </w:rPr>
        <w:t>AB „Panevėžio energija“ paskelbia CVP IS bei praneša tik CVP IS priemonėmis prie pirkimo prisijungusiems tiekėjams.</w:t>
      </w:r>
    </w:p>
    <w:p w14:paraId="0CC06DA4" w14:textId="77777777" w:rsidR="0089252D" w:rsidRPr="001C5950" w:rsidRDefault="0089252D" w:rsidP="0089252D">
      <w:pPr>
        <w:pStyle w:val="Porat"/>
        <w:tabs>
          <w:tab w:val="clear" w:pos="4819"/>
          <w:tab w:val="center" w:pos="900"/>
        </w:tabs>
        <w:jc w:val="both"/>
        <w:rPr>
          <w:rFonts w:ascii="Times New Roman" w:hAnsi="Times New Roman"/>
          <w:sz w:val="22"/>
          <w:szCs w:val="22"/>
          <w:lang w:val="lt-LT"/>
        </w:rPr>
      </w:pPr>
    </w:p>
    <w:p w14:paraId="1D20000A" w14:textId="77777777" w:rsidR="00343260" w:rsidRPr="00EC2B16" w:rsidRDefault="00343260" w:rsidP="00343260">
      <w:pPr>
        <w:jc w:val="center"/>
        <w:rPr>
          <w:rFonts w:ascii="Times New Roman" w:hAnsi="Times New Roman"/>
          <w:b/>
          <w:sz w:val="22"/>
          <w:szCs w:val="22"/>
          <w:lang w:val="lt-LT"/>
        </w:rPr>
      </w:pPr>
      <w:r w:rsidRPr="00EC2B16">
        <w:rPr>
          <w:rFonts w:ascii="Times New Roman" w:hAnsi="Times New Roman"/>
          <w:b/>
          <w:sz w:val="22"/>
          <w:szCs w:val="22"/>
          <w:lang w:val="lt-LT"/>
        </w:rPr>
        <w:t>6. PIRKIMO DOKUMENTŲ PAAIŠKINIMAS</w:t>
      </w:r>
    </w:p>
    <w:p w14:paraId="6FAE42B1" w14:textId="77777777" w:rsidR="00343260" w:rsidRPr="00CE361F" w:rsidRDefault="00343260" w:rsidP="00343260">
      <w:pPr>
        <w:jc w:val="center"/>
        <w:rPr>
          <w:rFonts w:ascii="Times New Roman" w:hAnsi="Times New Roman"/>
          <w:b/>
          <w:sz w:val="10"/>
          <w:szCs w:val="10"/>
          <w:lang w:val="lt-LT"/>
        </w:rPr>
      </w:pPr>
    </w:p>
    <w:p w14:paraId="0B416FF3" w14:textId="77777777" w:rsidR="00343260" w:rsidRPr="004F6479" w:rsidRDefault="00343260" w:rsidP="00343260">
      <w:pPr>
        <w:jc w:val="both"/>
        <w:rPr>
          <w:rFonts w:ascii="Times New Roman" w:hAnsi="Times New Roman"/>
          <w:bCs/>
          <w:sz w:val="22"/>
          <w:szCs w:val="22"/>
          <w:lang w:val="lt-LT"/>
        </w:rPr>
      </w:pPr>
      <w:r w:rsidRPr="004F6479">
        <w:rPr>
          <w:rFonts w:ascii="Times New Roman" w:hAnsi="Times New Roman"/>
          <w:sz w:val="22"/>
          <w:szCs w:val="22"/>
          <w:lang w:val="lt-LT"/>
        </w:rPr>
        <w:t xml:space="preserve">6.1. </w:t>
      </w:r>
      <w:r w:rsidRPr="004F6479">
        <w:rPr>
          <w:rFonts w:ascii="Times New Roman" w:hAnsi="Times New Roman"/>
          <w:bCs/>
          <w:sz w:val="22"/>
          <w:szCs w:val="22"/>
          <w:lang w:val="lt-LT"/>
        </w:rPr>
        <w:t>Bet kokia informacija, pirkimo dokumentų paaiškinimai, pranešimai ir kitas Pirkimo organizatoriaus ir tiekėjo susirašinėjimas yra vykdomas tik CVP IS susirašinėjimo priemonėmis – bendrovės, Pirkimo organizatoriaus pranešimus gaus tik prie pirkimo prisijungę tiekėjai.</w:t>
      </w:r>
    </w:p>
    <w:p w14:paraId="68706344" w14:textId="6059232A" w:rsidR="00343260" w:rsidRPr="00E7205D" w:rsidRDefault="00343260" w:rsidP="00343260">
      <w:pPr>
        <w:jc w:val="both"/>
        <w:rPr>
          <w:rFonts w:ascii="Times New Roman" w:hAnsi="Times New Roman"/>
          <w:sz w:val="22"/>
          <w:szCs w:val="22"/>
          <w:lang w:val="lt-LT"/>
        </w:rPr>
      </w:pPr>
      <w:r w:rsidRPr="00E7205D">
        <w:rPr>
          <w:rFonts w:ascii="Times New Roman" w:hAnsi="Times New Roman"/>
          <w:sz w:val="22"/>
          <w:szCs w:val="22"/>
          <w:lang w:val="lt-LT"/>
        </w:rPr>
        <w:t xml:space="preserve">6.2. AB „Panevėžio energija“ atsako į kiekvieną tiekėjo CVP IS priemonėmis pateiktą prašymą paaiškinti pirkimo dokumentus, jeigu prašymas gautas ne vėliau kaip iki </w:t>
      </w:r>
      <w:r w:rsidRPr="00E7205D">
        <w:rPr>
          <w:rFonts w:ascii="Times New Roman" w:hAnsi="Times New Roman"/>
          <w:b/>
          <w:sz w:val="22"/>
          <w:szCs w:val="22"/>
          <w:lang w:val="lt-LT"/>
        </w:rPr>
        <w:t xml:space="preserve">2024 m. </w:t>
      </w:r>
      <w:r w:rsidR="00B05AC9">
        <w:rPr>
          <w:rFonts w:ascii="Times New Roman" w:hAnsi="Times New Roman"/>
          <w:b/>
          <w:sz w:val="22"/>
          <w:szCs w:val="22"/>
          <w:lang w:val="lt-LT"/>
        </w:rPr>
        <w:t>gruodžio 18</w:t>
      </w:r>
      <w:r w:rsidRPr="00E7205D">
        <w:rPr>
          <w:rFonts w:ascii="Times New Roman" w:hAnsi="Times New Roman"/>
          <w:b/>
          <w:sz w:val="22"/>
          <w:szCs w:val="22"/>
          <w:lang w:val="lt-LT"/>
        </w:rPr>
        <w:t xml:space="preserve"> d. </w:t>
      </w:r>
      <w:r w:rsidR="0032227D">
        <w:rPr>
          <w:rFonts w:ascii="Times New Roman" w:hAnsi="Times New Roman"/>
          <w:b/>
          <w:sz w:val="22"/>
          <w:szCs w:val="22"/>
          <w:lang w:val="lt-LT"/>
        </w:rPr>
        <w:t>8</w:t>
      </w:r>
      <w:r w:rsidRPr="00E7205D">
        <w:rPr>
          <w:rFonts w:ascii="Times New Roman" w:hAnsi="Times New Roman"/>
          <w:b/>
          <w:sz w:val="22"/>
          <w:szCs w:val="22"/>
          <w:lang w:val="lt-LT"/>
        </w:rPr>
        <w:t>.00 val.</w:t>
      </w:r>
    </w:p>
    <w:p w14:paraId="3A9D0510" w14:textId="77777777" w:rsidR="00343260" w:rsidRPr="00E7205D" w:rsidRDefault="00343260" w:rsidP="00343260">
      <w:pPr>
        <w:jc w:val="both"/>
        <w:rPr>
          <w:rFonts w:ascii="Times New Roman" w:hAnsi="Times New Roman"/>
          <w:sz w:val="22"/>
          <w:szCs w:val="22"/>
          <w:lang w:val="lt-LT" w:eastAsia="lt-LT"/>
        </w:rPr>
      </w:pPr>
      <w:r w:rsidRPr="00E7205D">
        <w:rPr>
          <w:rFonts w:ascii="Times New Roman" w:hAnsi="Times New Roman"/>
          <w:sz w:val="22"/>
          <w:szCs w:val="22"/>
          <w:lang w:val="lt-LT"/>
        </w:rPr>
        <w:t xml:space="preserve">6.3.AB „Panevėžio energija“ atsakydama tiekėjui, kartu siunčia paaiškinimus ir visiems kitiems tiekėjams, kurie prisijungė prie pirkimo, bet nenurodo, kuris tiekėjas pateikė prašymą paaiškinti pirkimo dokumentus. </w:t>
      </w:r>
      <w:r w:rsidRPr="00E7205D">
        <w:rPr>
          <w:rFonts w:ascii="Times New Roman" w:hAnsi="Times New Roman"/>
          <w:sz w:val="22"/>
          <w:szCs w:val="22"/>
          <w:lang w:val="lt-LT" w:eastAsia="lt-LT"/>
        </w:rPr>
        <w:t>Atsakymai į tiekėjų klausimus ar pirkimo dokumentų paaiškinimai, patikslinimai teikiami tik CVP IS priemonėmis prie pirkimo prisijungusiems tiekėjams.</w:t>
      </w:r>
    </w:p>
    <w:p w14:paraId="34D81D17" w14:textId="77777777" w:rsidR="00343260" w:rsidRPr="00E7205D" w:rsidRDefault="00343260" w:rsidP="00343260">
      <w:pPr>
        <w:jc w:val="both"/>
        <w:rPr>
          <w:rFonts w:ascii="Times New Roman" w:hAnsi="Times New Roman"/>
          <w:sz w:val="22"/>
          <w:szCs w:val="22"/>
          <w:lang w:val="lt-LT"/>
        </w:rPr>
      </w:pPr>
      <w:r w:rsidRPr="00E7205D">
        <w:rPr>
          <w:rFonts w:ascii="Times New Roman" w:hAnsi="Times New Roman"/>
          <w:sz w:val="22"/>
          <w:szCs w:val="22"/>
          <w:lang w:val="lt-LT" w:eastAsia="lt-LT"/>
        </w:rPr>
        <w:t xml:space="preserve">6.4. Nepasibaigus pasiūlymų pateikimo terminui, bendrovė turi teisę savo iniciatyva paaiškinti, patikslinti pirkimo dokumentus. </w:t>
      </w:r>
      <w:r w:rsidRPr="00E7205D">
        <w:rPr>
          <w:rFonts w:ascii="Times New Roman" w:hAnsi="Times New Roman"/>
          <w:sz w:val="22"/>
          <w:szCs w:val="22"/>
          <w:lang w:val="lt-LT"/>
        </w:rPr>
        <w:t>Bendrovė nerengs susitikimų su tiekėjais dėl pirkimo dokumentų paaiškinimų.</w:t>
      </w:r>
    </w:p>
    <w:p w14:paraId="61E0D2DF" w14:textId="77777777" w:rsidR="00343260" w:rsidRPr="00A51884" w:rsidRDefault="00343260" w:rsidP="00343260">
      <w:pPr>
        <w:jc w:val="both"/>
        <w:rPr>
          <w:rFonts w:ascii="Times New Roman" w:hAnsi="Times New Roman"/>
          <w:sz w:val="22"/>
          <w:szCs w:val="22"/>
          <w:lang w:val="lt-LT"/>
        </w:rPr>
      </w:pPr>
      <w:r w:rsidRPr="00A51884">
        <w:rPr>
          <w:rFonts w:ascii="Times New Roman" w:hAnsi="Times New Roman"/>
          <w:sz w:val="22"/>
          <w:szCs w:val="22"/>
          <w:lang w:val="lt-LT"/>
        </w:rPr>
        <w:t>6.5.Tiekėjas turi teisę aplankyti objektą. Įgalioti asmenys objekto aprodymui:</w:t>
      </w:r>
    </w:p>
    <w:p w14:paraId="2F68A7FC" w14:textId="03B5E644" w:rsidR="00A51884" w:rsidRPr="00207FA6" w:rsidRDefault="00A51884" w:rsidP="00343260">
      <w:pPr>
        <w:ind w:firstLine="567"/>
        <w:jc w:val="both"/>
        <w:rPr>
          <w:rFonts w:ascii="Times New Roman" w:hAnsi="Times New Roman"/>
          <w:sz w:val="22"/>
          <w:szCs w:val="22"/>
          <w:lang w:val="lt-LT"/>
        </w:rPr>
      </w:pPr>
      <w:r w:rsidRPr="00A51884">
        <w:rPr>
          <w:rFonts w:ascii="Times New Roman" w:hAnsi="Times New Roman"/>
          <w:sz w:val="22"/>
          <w:szCs w:val="22"/>
          <w:lang w:val="lt-LT"/>
        </w:rPr>
        <w:t>6.5.</w:t>
      </w:r>
      <w:r w:rsidR="000A7CE3">
        <w:rPr>
          <w:rFonts w:ascii="Times New Roman" w:hAnsi="Times New Roman"/>
          <w:sz w:val="22"/>
          <w:szCs w:val="22"/>
          <w:lang w:val="lt-LT"/>
        </w:rPr>
        <w:t>1</w:t>
      </w:r>
      <w:r w:rsidRPr="00A51884">
        <w:rPr>
          <w:rFonts w:ascii="Times New Roman" w:hAnsi="Times New Roman"/>
          <w:sz w:val="22"/>
          <w:szCs w:val="22"/>
          <w:lang w:val="lt-LT"/>
        </w:rPr>
        <w:t xml:space="preserve">. </w:t>
      </w:r>
      <w:r w:rsidRPr="00A51884">
        <w:rPr>
          <w:rFonts w:ascii="Times New Roman" w:hAnsi="Times New Roman"/>
          <w:color w:val="000000"/>
          <w:sz w:val="22"/>
          <w:szCs w:val="22"/>
          <w:lang w:val="lt-LT" w:eastAsia="lt-LT"/>
        </w:rPr>
        <w:t xml:space="preserve">Elektrotechnikos tarnybos </w:t>
      </w:r>
      <w:r w:rsidRPr="00A51884">
        <w:rPr>
          <w:rFonts w:ascii="Times New Roman" w:hAnsi="Times New Roman"/>
          <w:sz w:val="22"/>
          <w:szCs w:val="22"/>
          <w:lang w:val="lt-LT"/>
        </w:rPr>
        <w:t xml:space="preserve">inžinierius </w:t>
      </w:r>
      <w:r w:rsidR="00207FA6">
        <w:rPr>
          <w:rFonts w:ascii="Times New Roman" w:hAnsi="Times New Roman"/>
          <w:sz w:val="22"/>
          <w:szCs w:val="22"/>
          <w:lang w:val="lt-LT"/>
        </w:rPr>
        <w:t>Jonas Mikalauskas</w:t>
      </w:r>
      <w:r w:rsidRPr="00A51884">
        <w:rPr>
          <w:rFonts w:ascii="Times New Roman" w:hAnsi="Times New Roman"/>
          <w:sz w:val="22"/>
          <w:szCs w:val="22"/>
          <w:lang w:val="lt-LT"/>
        </w:rPr>
        <w:t xml:space="preserve">, tel. </w:t>
      </w:r>
      <w:r w:rsidR="00207FA6" w:rsidRPr="00207FA6">
        <w:rPr>
          <w:rFonts w:ascii="Times New Roman" w:hAnsi="Times New Roman"/>
          <w:color w:val="000000"/>
          <w:sz w:val="22"/>
          <w:szCs w:val="22"/>
          <w:lang w:val="lt-LT" w:eastAsia="lt-LT"/>
        </w:rPr>
        <w:t>+370 640 57379</w:t>
      </w:r>
      <w:r w:rsidRPr="00207FA6">
        <w:rPr>
          <w:rFonts w:ascii="Times New Roman" w:hAnsi="Times New Roman"/>
          <w:color w:val="000000"/>
          <w:sz w:val="22"/>
          <w:szCs w:val="22"/>
          <w:lang w:val="lt-LT" w:eastAsia="lt-LT"/>
        </w:rPr>
        <w:t>.</w:t>
      </w:r>
    </w:p>
    <w:p w14:paraId="5C890885" w14:textId="77777777" w:rsidR="00343260" w:rsidRPr="00A51884" w:rsidRDefault="00343260" w:rsidP="00343260">
      <w:pPr>
        <w:jc w:val="both"/>
        <w:rPr>
          <w:rFonts w:ascii="Times New Roman" w:hAnsi="Times New Roman"/>
          <w:sz w:val="22"/>
          <w:szCs w:val="22"/>
          <w:lang w:val="lt-LT"/>
        </w:rPr>
      </w:pPr>
      <w:r w:rsidRPr="00A51884">
        <w:rPr>
          <w:rFonts w:ascii="Times New Roman" w:hAnsi="Times New Roman"/>
          <w:sz w:val="22"/>
          <w:szCs w:val="22"/>
          <w:lang w:val="lt-LT"/>
        </w:rPr>
        <w:t>Vizito metu apie pirkimo procedūras paaiškinimai nebus teikiami.</w:t>
      </w:r>
    </w:p>
    <w:p w14:paraId="1018BF4B" w14:textId="77777777" w:rsidR="00343260" w:rsidRPr="00EC2B16" w:rsidRDefault="00343260" w:rsidP="00343260">
      <w:pPr>
        <w:jc w:val="both"/>
        <w:rPr>
          <w:rFonts w:ascii="Times New Roman" w:hAnsi="Times New Roman"/>
          <w:sz w:val="22"/>
          <w:szCs w:val="22"/>
          <w:lang w:val="lt-LT"/>
        </w:rPr>
      </w:pPr>
    </w:p>
    <w:p w14:paraId="206F6615" w14:textId="77777777" w:rsidR="00343260" w:rsidRPr="00EC2B16" w:rsidRDefault="00343260" w:rsidP="00343260">
      <w:pPr>
        <w:jc w:val="center"/>
        <w:rPr>
          <w:rFonts w:ascii="Times New Roman" w:hAnsi="Times New Roman"/>
          <w:b/>
          <w:sz w:val="22"/>
          <w:szCs w:val="22"/>
          <w:lang w:val="lt-LT"/>
        </w:rPr>
      </w:pPr>
      <w:r w:rsidRPr="00EC2B16">
        <w:rPr>
          <w:rFonts w:ascii="Times New Roman" w:hAnsi="Times New Roman"/>
          <w:b/>
          <w:sz w:val="22"/>
          <w:szCs w:val="22"/>
          <w:lang w:val="lt-LT"/>
        </w:rPr>
        <w:t>7. PASIŪLYMŲ ŠIFRAVIMAS</w:t>
      </w:r>
    </w:p>
    <w:p w14:paraId="6CABF231" w14:textId="77777777" w:rsidR="00343260" w:rsidRPr="00EC2B16" w:rsidRDefault="00343260" w:rsidP="00343260">
      <w:pPr>
        <w:jc w:val="center"/>
        <w:rPr>
          <w:rFonts w:ascii="Times New Roman" w:hAnsi="Times New Roman"/>
          <w:b/>
          <w:sz w:val="22"/>
          <w:szCs w:val="22"/>
          <w:lang w:val="lt-LT"/>
        </w:rPr>
      </w:pPr>
    </w:p>
    <w:p w14:paraId="1B773558" w14:textId="77777777" w:rsidR="00343260" w:rsidRPr="008B4D8C" w:rsidRDefault="00343260" w:rsidP="00343260">
      <w:pPr>
        <w:jc w:val="both"/>
        <w:rPr>
          <w:rFonts w:ascii="Times New Roman" w:hAnsi="Times New Roman"/>
          <w:sz w:val="22"/>
          <w:szCs w:val="22"/>
          <w:lang w:val="lt-LT"/>
        </w:rPr>
      </w:pPr>
      <w:r w:rsidRPr="008B4D8C">
        <w:rPr>
          <w:rFonts w:ascii="Times New Roman" w:hAnsi="Times New Roman"/>
          <w:sz w:val="22"/>
          <w:szCs w:val="22"/>
          <w:lang w:val="lt-LT"/>
        </w:rPr>
        <w:t>7.1. Tiekėjas turi galimybę teikti užšifruotą kainos pasiūlymą.</w:t>
      </w:r>
    </w:p>
    <w:p w14:paraId="4746280A" w14:textId="77777777" w:rsidR="00343260" w:rsidRPr="008B4D8C" w:rsidRDefault="00343260" w:rsidP="00343260">
      <w:pPr>
        <w:pStyle w:val="Sraopastraipa"/>
        <w:spacing w:after="0" w:line="240" w:lineRule="auto"/>
        <w:ind w:left="0"/>
        <w:jc w:val="both"/>
        <w:rPr>
          <w:rFonts w:ascii="Times New Roman" w:hAnsi="Times New Roman"/>
        </w:rPr>
      </w:pPr>
      <w:r w:rsidRPr="008B4D8C">
        <w:rPr>
          <w:rFonts w:ascii="Times New Roman" w:hAnsi="Times New Roman"/>
        </w:rPr>
        <w:t>7.2. Tiekėjas, nusprendęs pateikti užšifruotą pasiūlymą, turi:</w:t>
      </w:r>
    </w:p>
    <w:p w14:paraId="697AF4E0" w14:textId="642B3ABA" w:rsidR="00343260" w:rsidRPr="008B4D8C" w:rsidRDefault="00343260" w:rsidP="00343260">
      <w:pPr>
        <w:pStyle w:val="Sraopastraipa"/>
        <w:tabs>
          <w:tab w:val="left" w:pos="1418"/>
        </w:tabs>
        <w:spacing w:after="0" w:line="240" w:lineRule="auto"/>
        <w:ind w:left="0" w:firstLine="567"/>
        <w:jc w:val="both"/>
        <w:rPr>
          <w:rFonts w:ascii="Times New Roman" w:hAnsi="Times New Roman"/>
        </w:rPr>
      </w:pPr>
      <w:r w:rsidRPr="008B4D8C">
        <w:rPr>
          <w:rFonts w:ascii="Times New Roman" w:hAnsi="Times New Roman"/>
        </w:rPr>
        <w:t xml:space="preserve">7.2.1.iki pasiūlymų pateikimo termino pabaigos, t.y. </w:t>
      </w:r>
      <w:r w:rsidR="00127A95" w:rsidRPr="001C5950">
        <w:rPr>
          <w:rFonts w:ascii="Times New Roman" w:hAnsi="Times New Roman"/>
          <w:b/>
        </w:rPr>
        <w:t>202</w:t>
      </w:r>
      <w:r w:rsidR="00127A95">
        <w:rPr>
          <w:rFonts w:ascii="Times New Roman" w:hAnsi="Times New Roman"/>
          <w:b/>
        </w:rPr>
        <w:t>4</w:t>
      </w:r>
      <w:r w:rsidR="00127A95" w:rsidRPr="001C5950">
        <w:rPr>
          <w:rFonts w:ascii="Times New Roman" w:hAnsi="Times New Roman"/>
          <w:b/>
        </w:rPr>
        <w:t xml:space="preserve"> m. </w:t>
      </w:r>
      <w:r w:rsidR="00B05AC9">
        <w:rPr>
          <w:rFonts w:ascii="Times New Roman" w:hAnsi="Times New Roman"/>
          <w:b/>
        </w:rPr>
        <w:t>gruodžio 20</w:t>
      </w:r>
      <w:r w:rsidR="00B05AC9" w:rsidRPr="001C5950">
        <w:rPr>
          <w:rFonts w:ascii="Times New Roman" w:hAnsi="Times New Roman"/>
          <w:b/>
        </w:rPr>
        <w:t xml:space="preserve"> </w:t>
      </w:r>
      <w:r w:rsidR="00127A95" w:rsidRPr="001C5950">
        <w:rPr>
          <w:rFonts w:ascii="Times New Roman" w:hAnsi="Times New Roman"/>
          <w:b/>
        </w:rPr>
        <w:t xml:space="preserve">d. </w:t>
      </w:r>
      <w:r w:rsidR="00127A95">
        <w:rPr>
          <w:rFonts w:ascii="Times New Roman" w:hAnsi="Times New Roman"/>
          <w:b/>
        </w:rPr>
        <w:t>10</w:t>
      </w:r>
      <w:r w:rsidR="00127A95" w:rsidRPr="001C5950">
        <w:rPr>
          <w:rFonts w:ascii="Times New Roman" w:hAnsi="Times New Roman"/>
          <w:b/>
        </w:rPr>
        <w:t>.00 val.</w:t>
      </w:r>
      <w:r w:rsidR="00127A95" w:rsidRPr="001C5950">
        <w:rPr>
          <w:rFonts w:ascii="Times New Roman" w:hAnsi="Times New Roman"/>
          <w:color w:val="FF0000"/>
        </w:rPr>
        <w:t xml:space="preserve"> </w:t>
      </w:r>
      <w:r w:rsidRPr="008B4D8C">
        <w:rPr>
          <w:rFonts w:ascii="Times New Roman" w:hAnsi="Times New Roman"/>
        </w:rPr>
        <w:t xml:space="preserve">naudodamasis CVP IS priemonėmis </w:t>
      </w:r>
      <w:r w:rsidRPr="008B4D8C">
        <w:rPr>
          <w:rFonts w:ascii="Times New Roman" w:hAnsi="Times New Roman"/>
          <w:iCs/>
        </w:rPr>
        <w:t xml:space="preserve">pateikti užšifruotą pasiūlymą (užšifruojamas </w:t>
      </w:r>
      <w:r w:rsidRPr="008B4D8C">
        <w:rPr>
          <w:rFonts w:ascii="Times New Roman" w:hAnsi="Times New Roman"/>
        </w:rPr>
        <w:t>visas pasiūlymas arba pasiūlymo dokumentas, kuriame nurodyta pasiūlymo kaina)</w:t>
      </w:r>
      <w:r w:rsidRPr="008B4D8C">
        <w:rPr>
          <w:rFonts w:ascii="Times New Roman" w:hAnsi="Times New Roman"/>
          <w:iCs/>
        </w:rPr>
        <w:t>;</w:t>
      </w:r>
    </w:p>
    <w:p w14:paraId="2D112F23" w14:textId="2BE7540A" w:rsidR="00343260" w:rsidRPr="008B4D8C" w:rsidRDefault="00343260" w:rsidP="00343260">
      <w:pPr>
        <w:pStyle w:val="Sraopastraipa"/>
        <w:tabs>
          <w:tab w:val="left" w:pos="1418"/>
        </w:tabs>
        <w:spacing w:after="0" w:line="240" w:lineRule="auto"/>
        <w:ind w:left="0" w:firstLine="567"/>
        <w:jc w:val="both"/>
        <w:rPr>
          <w:rFonts w:ascii="Times New Roman" w:hAnsi="Times New Roman"/>
        </w:rPr>
      </w:pPr>
      <w:r w:rsidRPr="008B4D8C">
        <w:rPr>
          <w:rFonts w:ascii="Times New Roman" w:hAnsi="Times New Roman"/>
        </w:rPr>
        <w:t xml:space="preserve">7.2.2.iki susipažinimo su pasiūlymais procedūros pradžios, t.y. </w:t>
      </w:r>
      <w:r w:rsidR="00127A95" w:rsidRPr="001C5950">
        <w:rPr>
          <w:rFonts w:ascii="Times New Roman" w:hAnsi="Times New Roman"/>
          <w:b/>
        </w:rPr>
        <w:t>202</w:t>
      </w:r>
      <w:r w:rsidR="00127A95">
        <w:rPr>
          <w:rFonts w:ascii="Times New Roman" w:hAnsi="Times New Roman"/>
          <w:b/>
        </w:rPr>
        <w:t>4</w:t>
      </w:r>
      <w:r w:rsidR="00127A95" w:rsidRPr="001C5950">
        <w:rPr>
          <w:rFonts w:ascii="Times New Roman" w:hAnsi="Times New Roman"/>
          <w:b/>
        </w:rPr>
        <w:t xml:space="preserve"> m. </w:t>
      </w:r>
      <w:r w:rsidR="00B05AC9">
        <w:rPr>
          <w:rFonts w:ascii="Times New Roman" w:hAnsi="Times New Roman"/>
          <w:b/>
        </w:rPr>
        <w:t>gruodžio 20</w:t>
      </w:r>
      <w:r w:rsidR="00B05AC9" w:rsidRPr="001C5950">
        <w:rPr>
          <w:rFonts w:ascii="Times New Roman" w:hAnsi="Times New Roman"/>
          <w:b/>
        </w:rPr>
        <w:t xml:space="preserve"> </w:t>
      </w:r>
      <w:r w:rsidR="00127A95" w:rsidRPr="001C5950">
        <w:rPr>
          <w:rFonts w:ascii="Times New Roman" w:hAnsi="Times New Roman"/>
          <w:b/>
        </w:rPr>
        <w:t xml:space="preserve">d. </w:t>
      </w:r>
      <w:r w:rsidR="00127A95">
        <w:rPr>
          <w:rFonts w:ascii="Times New Roman" w:hAnsi="Times New Roman"/>
          <w:b/>
        </w:rPr>
        <w:t>10</w:t>
      </w:r>
      <w:r w:rsidR="00127A95" w:rsidRPr="001C5950">
        <w:rPr>
          <w:rFonts w:ascii="Times New Roman" w:hAnsi="Times New Roman"/>
          <w:b/>
        </w:rPr>
        <w:t>.</w:t>
      </w:r>
      <w:r w:rsidR="00B05AC9">
        <w:rPr>
          <w:rFonts w:ascii="Times New Roman" w:hAnsi="Times New Roman"/>
          <w:b/>
        </w:rPr>
        <w:t>30</w:t>
      </w:r>
      <w:r w:rsidR="00127A95" w:rsidRPr="001C5950">
        <w:rPr>
          <w:rFonts w:ascii="Times New Roman" w:hAnsi="Times New Roman"/>
          <w:b/>
        </w:rPr>
        <w:t xml:space="preserve"> val.</w:t>
      </w:r>
      <w:r w:rsidR="00127A95" w:rsidRPr="001C5950">
        <w:rPr>
          <w:rFonts w:ascii="Times New Roman" w:hAnsi="Times New Roman"/>
          <w:color w:val="FF0000"/>
        </w:rPr>
        <w:t xml:space="preserve"> </w:t>
      </w:r>
      <w:r w:rsidRPr="008B4D8C">
        <w:rPr>
          <w:rFonts w:ascii="Times New Roman" w:hAnsi="Times New Roman"/>
        </w:rPr>
        <w:t xml:space="preserve">CVP IS susirašinėjimo priemonėmis pateikti slaptažodį, su kuriuo Pirkimo organizatorius galės iššifruoti pateiktą pasiūlymą. </w:t>
      </w:r>
    </w:p>
    <w:p w14:paraId="074A0B90" w14:textId="77777777" w:rsidR="00343260" w:rsidRPr="008B4D8C" w:rsidRDefault="00343260" w:rsidP="00343260">
      <w:pPr>
        <w:tabs>
          <w:tab w:val="left" w:pos="426"/>
          <w:tab w:val="left" w:pos="851"/>
        </w:tabs>
        <w:spacing w:line="259" w:lineRule="auto"/>
        <w:jc w:val="both"/>
        <w:rPr>
          <w:rFonts w:ascii="Times New Roman" w:hAnsi="Times New Roman"/>
          <w:sz w:val="22"/>
          <w:szCs w:val="22"/>
          <w:lang w:val="lt-LT"/>
        </w:rPr>
      </w:pPr>
      <w:r w:rsidRPr="008B4D8C">
        <w:rPr>
          <w:rFonts w:ascii="Times New Roman" w:hAnsi="Times New Roman"/>
          <w:sz w:val="22"/>
          <w:szCs w:val="22"/>
          <w:lang w:val="lt-LT"/>
        </w:rPr>
        <w:t>7.3.Slaptažodis pateiktas laiku ir tinkamai laikomas tada, kai jis pateiktas CVP IS susirašinėjimo priemonėmis iki susipažinimo su pasiūlymais procedūros pradžios.</w:t>
      </w:r>
    </w:p>
    <w:p w14:paraId="3EAA4F7B" w14:textId="77777777" w:rsidR="00343260" w:rsidRPr="008B4D8C" w:rsidRDefault="00343260" w:rsidP="00343260">
      <w:pPr>
        <w:shd w:val="clear" w:color="auto" w:fill="FFFFFF"/>
        <w:tabs>
          <w:tab w:val="left" w:pos="426"/>
          <w:tab w:val="left" w:pos="709"/>
          <w:tab w:val="left" w:pos="851"/>
        </w:tabs>
        <w:jc w:val="both"/>
        <w:rPr>
          <w:rFonts w:ascii="Times New Roman" w:hAnsi="Times New Roman"/>
          <w:sz w:val="22"/>
          <w:szCs w:val="22"/>
          <w:lang w:val="lt-LT"/>
        </w:rPr>
      </w:pPr>
      <w:r w:rsidRPr="008B4D8C">
        <w:rPr>
          <w:rFonts w:ascii="Times New Roman" w:hAnsi="Times New Roman"/>
          <w:sz w:val="22"/>
          <w:szCs w:val="22"/>
          <w:lang w:val="lt-LT"/>
        </w:rPr>
        <w:t>7.4. Iškilus CVP IS techninėms problemoms, kai tiekėjas neturi galimybės pateikti slaptažodžio per CVP IS susirašinėjimo priemonę, tiekėjas turi teisę slaptažodį pateikti kitomis priemonėmis pasirinktinai: bendrovės oficialiu elektroniniu paštu (</w:t>
      </w:r>
      <w:hyperlink r:id="rId11" w:history="1">
        <w:r w:rsidRPr="008B4D8C">
          <w:rPr>
            <w:rStyle w:val="Hipersaitas"/>
            <w:rFonts w:ascii="Times New Roman" w:hAnsi="Times New Roman"/>
            <w:sz w:val="22"/>
            <w:szCs w:val="22"/>
            <w:lang w:val="lt-LT"/>
          </w:rPr>
          <w:t>bendrove@pe.lt</w:t>
        </w:r>
      </w:hyperlink>
      <w:r w:rsidRPr="008B4D8C">
        <w:rPr>
          <w:rFonts w:ascii="Times New Roman" w:hAnsi="Times New Roman"/>
          <w:sz w:val="22"/>
          <w:szCs w:val="22"/>
          <w:lang w:val="lt-LT"/>
        </w:rPr>
        <w:t xml:space="preserve">) arba raštu (adresu AB „Panevėžio energija“, Sekretoriatas, Senamiesčio g. 113, LT-35114 Panevėžys). </w:t>
      </w:r>
      <w:r w:rsidRPr="008B4D8C">
        <w:rPr>
          <w:rFonts w:ascii="Times New Roman" w:hAnsi="Times New Roman"/>
          <w:sz w:val="22"/>
          <w:szCs w:val="22"/>
          <w:lang w:val="lt-LT" w:eastAsia="lt-LT"/>
        </w:rPr>
        <w:t xml:space="preserve">Tokiu atveju tiekėjas turėtų būti aktyvus ir įsitikinti, kad pateiktas slaptažodis laiku pasiekė adresatą (pavyzdžiui, susisiekęs su bendrove oficialiu jos telefonu ir (arba) kitais būdais). </w:t>
      </w:r>
      <w:r w:rsidRPr="008B4D8C">
        <w:rPr>
          <w:rFonts w:ascii="Times New Roman" w:hAnsi="Times New Roman"/>
          <w:sz w:val="22"/>
          <w:szCs w:val="22"/>
          <w:lang w:val="lt-LT"/>
        </w:rPr>
        <w:t xml:space="preserve">Tuomet Pirkimo organizatorius privalo CVP IS susirašinėjimo priemonėmis išsiųsti tiekėjams slaptažodį, kurį panaudojo kainos pasiūlymo iššifravimui. </w:t>
      </w:r>
    </w:p>
    <w:p w14:paraId="26B7F60E" w14:textId="77777777" w:rsidR="00343260" w:rsidRPr="008B4D8C" w:rsidRDefault="00343260" w:rsidP="00343260">
      <w:pPr>
        <w:shd w:val="clear" w:color="auto" w:fill="FFFFFF"/>
        <w:tabs>
          <w:tab w:val="left" w:pos="426"/>
          <w:tab w:val="left" w:pos="709"/>
          <w:tab w:val="left" w:pos="851"/>
        </w:tabs>
        <w:jc w:val="both"/>
        <w:rPr>
          <w:rFonts w:ascii="Times New Roman" w:hAnsi="Times New Roman"/>
          <w:b/>
          <w:sz w:val="22"/>
          <w:szCs w:val="22"/>
          <w:lang w:val="lt-LT"/>
        </w:rPr>
      </w:pPr>
      <w:r w:rsidRPr="008B4D8C">
        <w:rPr>
          <w:rFonts w:ascii="Times New Roman" w:hAnsi="Times New Roman"/>
          <w:sz w:val="22"/>
          <w:szCs w:val="22"/>
          <w:lang w:val="lt-LT"/>
        </w:rPr>
        <w:t>7.5. Tiekėjui užšifravus visą pasiūlymą ir iki susipažinimo su pasiūlymais procedūros pradžios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neatitinkantį pirkimo dokumentuose nustatytų reikalavimų (tiekėjas nepateikė pasiūlymo kainos).</w:t>
      </w:r>
    </w:p>
    <w:p w14:paraId="7A673ECA" w14:textId="77777777" w:rsidR="00343260" w:rsidRPr="00CE361F" w:rsidRDefault="00343260" w:rsidP="00343260">
      <w:pPr>
        <w:rPr>
          <w:rFonts w:ascii="Times New Roman" w:hAnsi="Times New Roman"/>
          <w:b/>
          <w:sz w:val="10"/>
          <w:szCs w:val="10"/>
          <w:lang w:val="lt-LT"/>
        </w:rPr>
      </w:pPr>
    </w:p>
    <w:p w14:paraId="65E0C510" w14:textId="77777777" w:rsidR="00343260" w:rsidRPr="00EC2B16" w:rsidRDefault="00343260" w:rsidP="00343260">
      <w:pPr>
        <w:jc w:val="center"/>
        <w:rPr>
          <w:rFonts w:ascii="Times New Roman" w:hAnsi="Times New Roman"/>
          <w:b/>
          <w:sz w:val="22"/>
          <w:szCs w:val="22"/>
          <w:lang w:val="lt-LT"/>
        </w:rPr>
      </w:pPr>
      <w:r w:rsidRPr="00EC2B16">
        <w:rPr>
          <w:rFonts w:ascii="Times New Roman" w:hAnsi="Times New Roman"/>
          <w:b/>
          <w:sz w:val="22"/>
          <w:szCs w:val="22"/>
          <w:lang w:val="lt-LT"/>
        </w:rPr>
        <w:t>8. SUSIPAŽINIMAS SU PASIŪLYMAIS</w:t>
      </w:r>
    </w:p>
    <w:p w14:paraId="7AF4F669" w14:textId="77777777" w:rsidR="00343260" w:rsidRPr="00EC2B16" w:rsidRDefault="00343260" w:rsidP="00343260">
      <w:pPr>
        <w:rPr>
          <w:rFonts w:ascii="Times New Roman" w:hAnsi="Times New Roman"/>
          <w:sz w:val="22"/>
          <w:szCs w:val="22"/>
          <w:lang w:val="lt-LT"/>
        </w:rPr>
      </w:pPr>
    </w:p>
    <w:p w14:paraId="229E2729" w14:textId="7CE20C19" w:rsidR="00343260" w:rsidRPr="008B4D8C" w:rsidRDefault="00343260" w:rsidP="00343260">
      <w:pPr>
        <w:jc w:val="both"/>
        <w:rPr>
          <w:rFonts w:ascii="Times New Roman" w:hAnsi="Times New Roman"/>
          <w:color w:val="FF0000"/>
          <w:sz w:val="22"/>
          <w:szCs w:val="22"/>
          <w:lang w:val="lt-LT"/>
        </w:rPr>
      </w:pPr>
      <w:r w:rsidRPr="008B4D8C">
        <w:rPr>
          <w:rFonts w:ascii="Times New Roman" w:hAnsi="Times New Roman"/>
          <w:sz w:val="22"/>
          <w:szCs w:val="22"/>
          <w:lang w:val="lt-LT"/>
        </w:rPr>
        <w:t xml:space="preserve">8.1. Su CVP IS priemonėmis pateiktais tiekėjų pasiūlymais pirminis susipažinimas vyks adresu: </w:t>
      </w:r>
      <w:r w:rsidRPr="008B4D8C">
        <w:rPr>
          <w:rFonts w:ascii="Times New Roman" w:hAnsi="Times New Roman"/>
          <w:b/>
          <w:sz w:val="22"/>
          <w:szCs w:val="22"/>
          <w:lang w:val="lt-LT"/>
        </w:rPr>
        <w:t>AB „Panevėžio energija“,</w:t>
      </w:r>
      <w:r w:rsidRPr="008B4D8C">
        <w:rPr>
          <w:rFonts w:ascii="Times New Roman" w:hAnsi="Times New Roman"/>
          <w:sz w:val="22"/>
          <w:szCs w:val="22"/>
          <w:lang w:val="lt-LT"/>
        </w:rPr>
        <w:t xml:space="preserve"> </w:t>
      </w:r>
      <w:r w:rsidRPr="008B4D8C">
        <w:rPr>
          <w:rFonts w:ascii="Times New Roman" w:hAnsi="Times New Roman"/>
          <w:b/>
          <w:sz w:val="22"/>
          <w:szCs w:val="22"/>
          <w:lang w:val="lt-LT"/>
        </w:rPr>
        <w:t>Senamiesčio g. 113, 201 kab., Panevėžyje</w:t>
      </w:r>
      <w:r w:rsidRPr="008B4D8C">
        <w:rPr>
          <w:rFonts w:ascii="Times New Roman" w:hAnsi="Times New Roman"/>
          <w:sz w:val="22"/>
          <w:szCs w:val="22"/>
          <w:lang w:val="lt-LT"/>
        </w:rPr>
        <w:t>,</w:t>
      </w:r>
      <w:r w:rsidRPr="008B4D8C">
        <w:rPr>
          <w:rFonts w:ascii="Times New Roman" w:hAnsi="Times New Roman"/>
          <w:b/>
          <w:sz w:val="22"/>
          <w:szCs w:val="22"/>
          <w:lang w:val="lt-LT"/>
        </w:rPr>
        <w:t xml:space="preserve"> </w:t>
      </w:r>
      <w:r w:rsidRPr="00EC2B16">
        <w:rPr>
          <w:rFonts w:ascii="Times New Roman" w:hAnsi="Times New Roman"/>
          <w:b/>
          <w:sz w:val="22"/>
          <w:szCs w:val="22"/>
          <w:lang w:val="lt-LT"/>
        </w:rPr>
        <w:t xml:space="preserve">2024 m. </w:t>
      </w:r>
      <w:r w:rsidR="00B05AC9">
        <w:rPr>
          <w:rFonts w:ascii="Times New Roman" w:hAnsi="Times New Roman"/>
          <w:b/>
          <w:sz w:val="22"/>
          <w:szCs w:val="22"/>
          <w:lang w:val="lt-LT"/>
        </w:rPr>
        <w:t>gruodžio 20</w:t>
      </w:r>
      <w:r w:rsidR="00B05AC9" w:rsidRPr="001C5950">
        <w:rPr>
          <w:rFonts w:ascii="Times New Roman" w:hAnsi="Times New Roman"/>
          <w:b/>
          <w:sz w:val="22"/>
          <w:szCs w:val="22"/>
          <w:lang w:val="lt-LT"/>
        </w:rPr>
        <w:t xml:space="preserve"> </w:t>
      </w:r>
      <w:r w:rsidRPr="00EC2B16">
        <w:rPr>
          <w:rFonts w:ascii="Times New Roman" w:hAnsi="Times New Roman"/>
          <w:b/>
          <w:sz w:val="22"/>
          <w:szCs w:val="22"/>
          <w:lang w:val="lt-LT"/>
        </w:rPr>
        <w:t>d.</w:t>
      </w:r>
      <w:r>
        <w:rPr>
          <w:rFonts w:ascii="Times New Roman" w:hAnsi="Times New Roman"/>
          <w:b/>
          <w:sz w:val="22"/>
          <w:szCs w:val="22"/>
          <w:lang w:val="lt-LT"/>
        </w:rPr>
        <w:t xml:space="preserve"> </w:t>
      </w:r>
      <w:r w:rsidRPr="008B4D8C">
        <w:rPr>
          <w:rFonts w:ascii="Times New Roman" w:hAnsi="Times New Roman"/>
          <w:b/>
          <w:sz w:val="22"/>
          <w:szCs w:val="22"/>
          <w:lang w:val="lt-LT"/>
        </w:rPr>
        <w:t xml:space="preserve">ne anksčiau nei po </w:t>
      </w:r>
      <w:r w:rsidR="00B05AC9">
        <w:rPr>
          <w:rFonts w:ascii="Times New Roman" w:hAnsi="Times New Roman"/>
          <w:b/>
          <w:sz w:val="22"/>
          <w:szCs w:val="22"/>
          <w:lang w:val="lt-LT"/>
        </w:rPr>
        <w:t>30</w:t>
      </w:r>
      <w:r w:rsidRPr="008B4D8C">
        <w:rPr>
          <w:rFonts w:ascii="Times New Roman" w:hAnsi="Times New Roman"/>
          <w:b/>
          <w:sz w:val="22"/>
          <w:szCs w:val="22"/>
          <w:lang w:val="lt-LT"/>
        </w:rPr>
        <w:t xml:space="preserve"> min. po pasiūlymų pateikimo termino pabaigos.</w:t>
      </w:r>
    </w:p>
    <w:p w14:paraId="2851240A" w14:textId="77777777" w:rsidR="00343260" w:rsidRPr="008B4D8C" w:rsidRDefault="00343260" w:rsidP="00343260">
      <w:pPr>
        <w:jc w:val="both"/>
        <w:rPr>
          <w:rFonts w:ascii="Times New Roman" w:hAnsi="Times New Roman"/>
          <w:sz w:val="22"/>
          <w:szCs w:val="22"/>
          <w:lang w:val="lt-LT"/>
        </w:rPr>
      </w:pPr>
      <w:r w:rsidRPr="008B4D8C">
        <w:rPr>
          <w:rFonts w:ascii="Times New Roman" w:hAnsi="Times New Roman"/>
          <w:sz w:val="22"/>
          <w:szCs w:val="22"/>
          <w:lang w:val="lt-LT"/>
        </w:rPr>
        <w:t xml:space="preserve">8.2. Į susipažinimo su CVP IS priemonėmis teiktais pasiūlymais procedūrą </w:t>
      </w:r>
      <w:r w:rsidRPr="008B4D8C">
        <w:rPr>
          <w:rFonts w:ascii="Times New Roman" w:hAnsi="Times New Roman"/>
          <w:sz w:val="22"/>
          <w:szCs w:val="22"/>
          <w:u w:val="single"/>
          <w:lang w:val="lt-LT"/>
        </w:rPr>
        <w:t>tiekėjai nekviečiami</w:t>
      </w:r>
      <w:r w:rsidRPr="008B4D8C">
        <w:rPr>
          <w:rFonts w:ascii="Times New Roman" w:hAnsi="Times New Roman"/>
          <w:sz w:val="22"/>
          <w:szCs w:val="22"/>
          <w:lang w:val="lt-LT"/>
        </w:rPr>
        <w:t>.</w:t>
      </w:r>
    </w:p>
    <w:p w14:paraId="4BE06CCC" w14:textId="77777777" w:rsidR="00343260" w:rsidRPr="008B4D8C" w:rsidRDefault="00343260" w:rsidP="00343260">
      <w:pPr>
        <w:jc w:val="both"/>
        <w:rPr>
          <w:rFonts w:ascii="Times New Roman" w:hAnsi="Times New Roman"/>
          <w:sz w:val="22"/>
          <w:szCs w:val="22"/>
          <w:lang w:val="lt-LT"/>
        </w:rPr>
      </w:pPr>
      <w:r w:rsidRPr="008B4D8C">
        <w:rPr>
          <w:rFonts w:ascii="Times New Roman" w:hAnsi="Times New Roman"/>
          <w:sz w:val="22"/>
          <w:szCs w:val="22"/>
          <w:lang w:val="lt-LT"/>
        </w:rPr>
        <w:t xml:space="preserve">8.3. Jei prieš susipažinimo su pasiūlymais procedūros (posėdžio) pradžią dar yra likę užšifruotų Kainos pasiūlymų, kuriems nebuvo pateiktas slaptažodis CVP IS priemonėmis, Pirkimo organizatorius įsitikina, ar slaptažodis nėra pateiktas kitomis priemonėmis, t.y. oficialiu elektroniniu paštu ar raštu. </w:t>
      </w:r>
    </w:p>
    <w:p w14:paraId="7BBAADCA" w14:textId="77777777" w:rsidR="00343260" w:rsidRPr="008B4D8C" w:rsidRDefault="00343260" w:rsidP="00343260">
      <w:pPr>
        <w:jc w:val="both"/>
        <w:rPr>
          <w:rFonts w:ascii="Times New Roman" w:hAnsi="Times New Roman"/>
          <w:sz w:val="22"/>
          <w:szCs w:val="22"/>
          <w:lang w:val="lt-LT" w:eastAsia="lt-LT"/>
        </w:rPr>
      </w:pPr>
      <w:r w:rsidRPr="008B4D8C">
        <w:rPr>
          <w:rFonts w:ascii="Times New Roman" w:hAnsi="Times New Roman"/>
          <w:sz w:val="22"/>
          <w:szCs w:val="22"/>
          <w:lang w:val="lt-LT" w:eastAsia="lt-LT"/>
        </w:rPr>
        <w:lastRenderedPageBreak/>
        <w:t>8.4. Pirkimo organizatorius neteikia informacijos tiekėjams apie pasiūlymus pateikusius tiekėjus iki kol bus įvertinti pasiūlymai ir nustatyta pasiūlymų eilė.</w:t>
      </w:r>
    </w:p>
    <w:p w14:paraId="43AA1CDD" w14:textId="77777777" w:rsidR="00343260" w:rsidRPr="00EC2B16" w:rsidRDefault="00343260" w:rsidP="00343260">
      <w:pPr>
        <w:tabs>
          <w:tab w:val="left" w:pos="3060"/>
        </w:tabs>
        <w:rPr>
          <w:rFonts w:ascii="Times New Roman" w:hAnsi="Times New Roman"/>
          <w:b/>
          <w:sz w:val="22"/>
          <w:szCs w:val="22"/>
          <w:lang w:val="lt-LT"/>
        </w:rPr>
      </w:pPr>
    </w:p>
    <w:p w14:paraId="70221523" w14:textId="77777777" w:rsidR="00343260" w:rsidRPr="00EC2B16" w:rsidRDefault="00343260" w:rsidP="00343260">
      <w:pPr>
        <w:tabs>
          <w:tab w:val="left" w:pos="3060"/>
        </w:tabs>
        <w:jc w:val="center"/>
        <w:rPr>
          <w:rFonts w:ascii="Times New Roman" w:hAnsi="Times New Roman"/>
          <w:b/>
          <w:sz w:val="22"/>
          <w:szCs w:val="22"/>
          <w:lang w:val="lt-LT"/>
        </w:rPr>
      </w:pPr>
      <w:r w:rsidRPr="00EC2B16">
        <w:rPr>
          <w:rFonts w:ascii="Times New Roman" w:hAnsi="Times New Roman"/>
          <w:b/>
          <w:sz w:val="22"/>
          <w:szCs w:val="22"/>
          <w:lang w:val="lt-LT"/>
        </w:rPr>
        <w:t xml:space="preserve">9. </w:t>
      </w:r>
      <w:r w:rsidRPr="00EC2B16">
        <w:rPr>
          <w:rFonts w:ascii="Times New Roman" w:hAnsi="Times New Roman"/>
          <w:b/>
          <w:spacing w:val="-8"/>
          <w:sz w:val="22"/>
          <w:szCs w:val="22"/>
          <w:lang w:val="lt-LT"/>
        </w:rPr>
        <w:t> PASIŪLYMŲ VERTINIMAS, PALYGINIMAS, ATMETIMO PRIEŽASTYS</w:t>
      </w:r>
    </w:p>
    <w:p w14:paraId="6691CB29" w14:textId="77777777" w:rsidR="00343260" w:rsidRDefault="00343260" w:rsidP="00343260">
      <w:pPr>
        <w:jc w:val="both"/>
        <w:rPr>
          <w:rFonts w:ascii="Times New Roman" w:hAnsi="Times New Roman"/>
          <w:sz w:val="22"/>
          <w:szCs w:val="22"/>
          <w:lang w:val="lt-LT"/>
        </w:rPr>
      </w:pPr>
      <w:bookmarkStart w:id="3" w:name="_Ref47777556"/>
    </w:p>
    <w:p w14:paraId="7845EF44" w14:textId="77777777" w:rsidR="00036F41" w:rsidRPr="00036F41" w:rsidRDefault="00036F41" w:rsidP="00036F41">
      <w:pPr>
        <w:jc w:val="both"/>
        <w:rPr>
          <w:rFonts w:ascii="Times New Roman" w:hAnsi="Times New Roman"/>
          <w:sz w:val="22"/>
          <w:szCs w:val="22"/>
          <w:lang w:val="lt-LT"/>
        </w:rPr>
      </w:pPr>
      <w:r w:rsidRPr="00036F41">
        <w:rPr>
          <w:rFonts w:ascii="Times New Roman" w:hAnsi="Times New Roman"/>
          <w:sz w:val="22"/>
          <w:szCs w:val="22"/>
          <w:lang w:val="lt-LT"/>
        </w:rPr>
        <w:t>9.1. Ekonomiškai naudingiausias pasiūlymas išrenkamas pagal kainą.</w:t>
      </w:r>
    </w:p>
    <w:p w14:paraId="2DF90E2C" w14:textId="77777777" w:rsidR="00036F41" w:rsidRPr="00036F41" w:rsidRDefault="00036F41" w:rsidP="00036F41">
      <w:pPr>
        <w:jc w:val="both"/>
        <w:rPr>
          <w:rFonts w:ascii="Times New Roman" w:hAnsi="Times New Roman"/>
          <w:sz w:val="22"/>
          <w:szCs w:val="22"/>
          <w:lang w:val="lt-LT"/>
        </w:rPr>
      </w:pPr>
      <w:r w:rsidRPr="00036F41">
        <w:rPr>
          <w:rFonts w:ascii="Times New Roman" w:hAnsi="Times New Roman"/>
          <w:sz w:val="22"/>
          <w:szCs w:val="22"/>
          <w:lang w:val="lt-LT"/>
        </w:rPr>
        <w:t>9.2.Pateiktus pasiūlymus Apklausai vertina ir palygina Pirkimo organizatorius.</w:t>
      </w:r>
    </w:p>
    <w:p w14:paraId="46A17B3C" w14:textId="77777777" w:rsidR="00036F41" w:rsidRPr="00036F41" w:rsidRDefault="00036F41" w:rsidP="00036F41">
      <w:pPr>
        <w:jc w:val="both"/>
        <w:rPr>
          <w:rFonts w:ascii="Times New Roman" w:hAnsi="Times New Roman"/>
          <w:sz w:val="22"/>
          <w:szCs w:val="22"/>
          <w:lang w:val="lt-LT"/>
        </w:rPr>
      </w:pPr>
      <w:r w:rsidRPr="00036F41">
        <w:rPr>
          <w:rFonts w:ascii="Times New Roman" w:hAnsi="Times New Roman"/>
          <w:sz w:val="22"/>
          <w:szCs w:val="22"/>
          <w:lang w:val="lt-LT"/>
        </w:rPr>
        <w:t>9.3. Pasiūlymai vertinami ir palyginami vadovaujantis patvirtintomis AB „Panevėžio energija“ mažos vertės pirkimų taisyklėmis:</w:t>
      </w:r>
    </w:p>
    <w:p w14:paraId="3C01910D" w14:textId="77777777" w:rsidR="00036F41" w:rsidRPr="00036F41" w:rsidRDefault="00036F41" w:rsidP="00036F41">
      <w:pPr>
        <w:ind w:firstLine="567"/>
        <w:jc w:val="both"/>
        <w:rPr>
          <w:rFonts w:ascii="Times New Roman" w:hAnsi="Times New Roman"/>
          <w:kern w:val="16"/>
          <w:sz w:val="22"/>
          <w:szCs w:val="22"/>
          <w:lang w:val="lt-LT" w:eastAsia="ar-SA"/>
        </w:rPr>
      </w:pPr>
      <w:r w:rsidRPr="00036F41">
        <w:rPr>
          <w:rFonts w:ascii="Times New Roman" w:hAnsi="Times New Roman"/>
          <w:sz w:val="22"/>
          <w:szCs w:val="22"/>
          <w:lang w:val="lt-LT"/>
        </w:rPr>
        <w:t>9.3.1. vertinamas tik tas pasiūlymas, kuris nustatomas kaip galimas laimėtojas;</w:t>
      </w:r>
      <w:r w:rsidRPr="00036F41">
        <w:rPr>
          <w:rFonts w:ascii="Times New Roman" w:hAnsi="Times New Roman"/>
          <w:kern w:val="16"/>
          <w:sz w:val="22"/>
          <w:szCs w:val="22"/>
          <w:lang w:val="lt-LT" w:eastAsia="ar-SA"/>
        </w:rPr>
        <w:t xml:space="preserve"> </w:t>
      </w:r>
    </w:p>
    <w:p w14:paraId="23267AEA" w14:textId="77777777" w:rsidR="00036F41" w:rsidRPr="00036F41" w:rsidRDefault="00036F41" w:rsidP="00036F41">
      <w:pPr>
        <w:widowControl w:val="0"/>
        <w:tabs>
          <w:tab w:val="left" w:pos="1134"/>
        </w:tabs>
        <w:autoSpaceDE w:val="0"/>
        <w:autoSpaceDN w:val="0"/>
        <w:adjustRightInd w:val="0"/>
        <w:ind w:firstLine="567"/>
        <w:jc w:val="both"/>
        <w:outlineLvl w:val="0"/>
        <w:rPr>
          <w:rFonts w:ascii="Times New Roman" w:hAnsi="Times New Roman"/>
          <w:kern w:val="16"/>
          <w:sz w:val="22"/>
          <w:szCs w:val="22"/>
          <w:lang w:val="lt-LT" w:eastAsia="ar-SA"/>
        </w:rPr>
      </w:pPr>
      <w:r w:rsidRPr="00036F41">
        <w:rPr>
          <w:rFonts w:ascii="Times New Roman" w:eastAsia="Calibri" w:hAnsi="Times New Roman"/>
          <w:sz w:val="22"/>
          <w:szCs w:val="22"/>
          <w:lang w:val="lt-LT" w:eastAsia="lt-LT"/>
        </w:rPr>
        <w:t>9.3.2. tiekėjas informuojamas apie patikrinimo rezultatus;</w:t>
      </w:r>
    </w:p>
    <w:p w14:paraId="164618A9" w14:textId="77777777" w:rsidR="00036F41" w:rsidRPr="00036F41" w:rsidRDefault="00036F41" w:rsidP="00036F41">
      <w:pPr>
        <w:ind w:firstLine="567"/>
        <w:jc w:val="both"/>
        <w:rPr>
          <w:rFonts w:ascii="Times New Roman" w:eastAsia="Calibri" w:hAnsi="Times New Roman"/>
          <w:color w:val="000000"/>
          <w:sz w:val="22"/>
          <w:szCs w:val="22"/>
          <w:lang w:val="lt-LT" w:eastAsia="en-GB"/>
        </w:rPr>
      </w:pPr>
      <w:r w:rsidRPr="00036F41">
        <w:rPr>
          <w:rFonts w:ascii="Times New Roman" w:eastAsia="Calibri" w:hAnsi="Times New Roman"/>
          <w:sz w:val="22"/>
          <w:szCs w:val="22"/>
          <w:lang w:val="lt-LT" w:eastAsia="lt-LT"/>
        </w:rPr>
        <w:t xml:space="preserve">9.3.3. sudaroma pasiūlymų eilė. </w:t>
      </w:r>
      <w:r w:rsidRPr="00036F41">
        <w:rPr>
          <w:rFonts w:ascii="Times New Roman" w:eastAsia="Calibri" w:hAnsi="Times New Roman"/>
          <w:color w:val="000000"/>
          <w:sz w:val="22"/>
          <w:szCs w:val="22"/>
          <w:lang w:val="lt-LT" w:eastAsia="en-GB"/>
        </w:rPr>
        <w:t>Pasiūlymų eilė sudaroma ekonominio naudingumo mažėjimo tvarka;</w:t>
      </w:r>
    </w:p>
    <w:p w14:paraId="1A2CC0F9" w14:textId="68470E35" w:rsidR="00036F41" w:rsidRPr="00036F41" w:rsidRDefault="00036F41" w:rsidP="00036F41">
      <w:pPr>
        <w:ind w:firstLine="567"/>
        <w:jc w:val="both"/>
        <w:rPr>
          <w:rFonts w:ascii="Times New Roman" w:eastAsia="Calibri" w:hAnsi="Times New Roman"/>
          <w:color w:val="000000"/>
          <w:sz w:val="22"/>
          <w:szCs w:val="22"/>
          <w:lang w:val="lt-LT" w:eastAsia="en-GB"/>
        </w:rPr>
      </w:pPr>
      <w:r w:rsidRPr="00036F41">
        <w:rPr>
          <w:rFonts w:ascii="Times New Roman" w:eastAsia="Calibri" w:hAnsi="Times New Roman"/>
          <w:color w:val="000000"/>
          <w:sz w:val="22"/>
          <w:szCs w:val="22"/>
          <w:lang w:val="lt-LT" w:eastAsia="en-GB"/>
        </w:rPr>
        <w:t xml:space="preserve">9.3.4. kreipiamasi į tiekėją, kurio pasiūlymas gali būti pripažintas laimėjusiu, reikalaujant pateikti </w:t>
      </w:r>
      <w:r w:rsidR="00A80E46">
        <w:rPr>
          <w:rFonts w:ascii="Times New Roman" w:eastAsia="Calibri" w:hAnsi="Times New Roman"/>
          <w:color w:val="000000"/>
          <w:sz w:val="22"/>
          <w:szCs w:val="22"/>
          <w:lang w:val="lt-LT" w:eastAsia="en-GB"/>
        </w:rPr>
        <w:t>Tiekėjo atitikties d</w:t>
      </w:r>
      <w:r w:rsidRPr="00036F41">
        <w:rPr>
          <w:rFonts w:ascii="Times New Roman" w:eastAsia="Calibri" w:hAnsi="Times New Roman"/>
          <w:color w:val="000000"/>
          <w:sz w:val="22"/>
          <w:szCs w:val="22"/>
          <w:lang w:val="lt-LT" w:eastAsia="en-GB"/>
        </w:rPr>
        <w:t xml:space="preserve">eklaracijoje ir </w:t>
      </w:r>
      <w:r w:rsidRPr="00036F41">
        <w:rPr>
          <w:rFonts w:ascii="Times New Roman" w:hAnsi="Times New Roman"/>
          <w:kern w:val="16"/>
          <w:sz w:val="22"/>
          <w:szCs w:val="22"/>
          <w:lang w:val="lt-LT" w:eastAsia="ar-SA"/>
        </w:rPr>
        <w:t xml:space="preserve">Nacionalinio </w:t>
      </w:r>
      <w:r w:rsidRPr="00036F41">
        <w:rPr>
          <w:rFonts w:ascii="Times New Roman" w:eastAsiaTheme="minorHAnsi" w:hAnsi="Times New Roman"/>
          <w:sz w:val="22"/>
          <w:szCs w:val="22"/>
          <w:lang w:val="lt-LT" w:eastAsia="lt-LT"/>
        </w:rPr>
        <w:t>saugumo reikalavimų atitikties deklaracijoje</w:t>
      </w:r>
      <w:r w:rsidRPr="00036F41">
        <w:rPr>
          <w:rFonts w:ascii="Times New Roman" w:eastAsia="Calibri" w:hAnsi="Times New Roman"/>
          <w:color w:val="000000"/>
          <w:sz w:val="22"/>
          <w:szCs w:val="22"/>
          <w:lang w:val="lt-LT" w:eastAsia="en-GB"/>
        </w:rPr>
        <w:t xml:space="preserve"> nurodomą atitiktį keliamiems Reikalavimams tiekėjui patvirtinančius dokumentus</w:t>
      </w:r>
      <w:r w:rsidR="00A80E46">
        <w:rPr>
          <w:rFonts w:ascii="Times New Roman" w:eastAsia="Calibri" w:hAnsi="Times New Roman"/>
          <w:color w:val="000000"/>
          <w:sz w:val="22"/>
          <w:szCs w:val="22"/>
          <w:lang w:val="lt-LT" w:eastAsia="en-GB"/>
        </w:rPr>
        <w:t xml:space="preserve"> (</w:t>
      </w:r>
      <w:r w:rsidR="00A80E46" w:rsidRPr="00A80E46">
        <w:rPr>
          <w:rFonts w:ascii="Times New Roman" w:eastAsia="Calibri" w:hAnsi="Times New Roman"/>
          <w:i/>
          <w:iCs/>
          <w:color w:val="000000"/>
          <w:sz w:val="22"/>
          <w:szCs w:val="22"/>
          <w:lang w:val="lt-LT" w:eastAsia="en-GB"/>
        </w:rPr>
        <w:t>jei reikalaujama</w:t>
      </w:r>
      <w:r w:rsidR="00A80E46">
        <w:rPr>
          <w:rFonts w:ascii="Times New Roman" w:eastAsia="Calibri" w:hAnsi="Times New Roman"/>
          <w:color w:val="000000"/>
          <w:sz w:val="22"/>
          <w:szCs w:val="22"/>
          <w:lang w:val="lt-LT" w:eastAsia="en-GB"/>
        </w:rPr>
        <w:t>)</w:t>
      </w:r>
      <w:r w:rsidRPr="00036F41">
        <w:rPr>
          <w:rFonts w:ascii="Times New Roman" w:eastAsia="Calibri" w:hAnsi="Times New Roman"/>
          <w:color w:val="000000"/>
          <w:sz w:val="22"/>
          <w:szCs w:val="22"/>
          <w:lang w:val="lt-LT" w:eastAsia="en-GB"/>
        </w:rPr>
        <w:t>.</w:t>
      </w:r>
    </w:p>
    <w:p w14:paraId="41F3BF10" w14:textId="7DB7B6F1" w:rsidR="00036F41" w:rsidRPr="00036F41" w:rsidRDefault="00036F41" w:rsidP="00036F41">
      <w:pPr>
        <w:ind w:firstLine="567"/>
        <w:jc w:val="both"/>
        <w:rPr>
          <w:rFonts w:ascii="Times New Roman" w:eastAsia="Calibri" w:hAnsi="Times New Roman"/>
          <w:color w:val="000000"/>
          <w:sz w:val="22"/>
          <w:szCs w:val="22"/>
          <w:lang w:val="lt-LT" w:eastAsia="en-GB"/>
        </w:rPr>
      </w:pPr>
      <w:r w:rsidRPr="00036F41">
        <w:rPr>
          <w:rFonts w:ascii="Times New Roman" w:eastAsia="Calibri" w:hAnsi="Times New Roman"/>
          <w:color w:val="000000"/>
          <w:sz w:val="22"/>
          <w:szCs w:val="22"/>
          <w:lang w:val="lt-LT" w:eastAsia="en-GB"/>
        </w:rPr>
        <w:t>9.3.5. įvertinama ar pasiūlyta kaina ne per maža ir/arba ne per didelė, priimamas sprendimas dėl laimėjusio pasiūlymo</w:t>
      </w:r>
      <w:r>
        <w:rPr>
          <w:rFonts w:ascii="Times New Roman" w:eastAsia="Calibri" w:hAnsi="Times New Roman"/>
          <w:color w:val="000000"/>
          <w:sz w:val="22"/>
          <w:szCs w:val="22"/>
          <w:lang w:val="lt-LT" w:eastAsia="en-GB"/>
        </w:rPr>
        <w:t>.</w:t>
      </w:r>
    </w:p>
    <w:p w14:paraId="3EF5A1E7" w14:textId="77777777" w:rsidR="00036F41" w:rsidRPr="00036F41" w:rsidRDefault="00036F41" w:rsidP="00036F41">
      <w:pPr>
        <w:widowControl w:val="0"/>
        <w:tabs>
          <w:tab w:val="left" w:pos="1134"/>
        </w:tabs>
        <w:autoSpaceDE w:val="0"/>
        <w:autoSpaceDN w:val="0"/>
        <w:adjustRightInd w:val="0"/>
        <w:jc w:val="both"/>
        <w:outlineLvl w:val="0"/>
        <w:rPr>
          <w:color w:val="000000"/>
          <w:sz w:val="22"/>
          <w:szCs w:val="22"/>
          <w:shd w:val="clear" w:color="auto" w:fill="FFFFFF"/>
          <w:lang w:val="lt-LT"/>
        </w:rPr>
      </w:pPr>
      <w:r w:rsidRPr="00036F41">
        <w:rPr>
          <w:rFonts w:ascii="Times New Roman" w:hAnsi="Times New Roman"/>
          <w:kern w:val="16"/>
          <w:sz w:val="22"/>
          <w:szCs w:val="22"/>
          <w:lang w:val="lt-LT" w:eastAsia="ar-SA"/>
        </w:rPr>
        <w:t xml:space="preserve">9.4. Nagrinėjant dalyvio pateiktą pasiūlymą ir nustačius, kad tiekėjas pateikė </w:t>
      </w:r>
      <w:r w:rsidRPr="00036F41">
        <w:rPr>
          <w:color w:val="000000"/>
          <w:sz w:val="22"/>
          <w:szCs w:val="22"/>
          <w:lang w:val="lt-LT"/>
        </w:rPr>
        <w:t>netikslius, neišsamius ar klaidingus dokumentus ar duomenis apie savo atitiktį pirkimo dokumentų reikalavimams ar šių dokumentų ar duomenų trūksta,</w:t>
      </w:r>
      <w:r w:rsidRPr="00036F41">
        <w:rPr>
          <w:rFonts w:ascii="Times New Roman" w:hAnsi="Times New Roman"/>
          <w:kern w:val="16"/>
          <w:sz w:val="22"/>
          <w:szCs w:val="22"/>
          <w:lang w:val="lt-LT" w:eastAsia="ar-SA"/>
        </w:rPr>
        <w:t xml:space="preserve"> P</w:t>
      </w:r>
      <w:r w:rsidRPr="00036F41">
        <w:rPr>
          <w:color w:val="000000"/>
          <w:sz w:val="22"/>
          <w:szCs w:val="22"/>
          <w:lang w:val="lt-LT"/>
        </w:rPr>
        <w:t xml:space="preserve">irkimo organizatorius gali nepažeisdamas lygiateisiškumo ir skaidrumo principų prašyti dalyvį šiuos dokumentus ar duomenis patikslinti, papildyti arba paaiškinti per jo nustatytą protingą terminą. </w:t>
      </w:r>
      <w:r w:rsidRPr="00036F41">
        <w:rPr>
          <w:color w:val="000000"/>
          <w:sz w:val="22"/>
          <w:szCs w:val="22"/>
          <w:shd w:val="clear" w:color="auto" w:fill="FFFFFF"/>
          <w:lang w:val="lt-LT"/>
        </w:rPr>
        <w:t>Pasiūlymai tikslinami, papildomi arba paaiškinami vadovaujantis Viešųjų pirkimų tarnybos nustatytomis taisyklėmis.</w:t>
      </w:r>
    </w:p>
    <w:p w14:paraId="7050F3A1" w14:textId="77777777" w:rsidR="00036F41" w:rsidRPr="00036F41" w:rsidRDefault="00036F41" w:rsidP="00036F41">
      <w:pPr>
        <w:widowControl w:val="0"/>
        <w:tabs>
          <w:tab w:val="left" w:pos="1134"/>
        </w:tabs>
        <w:autoSpaceDE w:val="0"/>
        <w:autoSpaceDN w:val="0"/>
        <w:adjustRightInd w:val="0"/>
        <w:jc w:val="both"/>
        <w:outlineLvl w:val="0"/>
        <w:rPr>
          <w:rFonts w:ascii="Times New Roman" w:hAnsi="Times New Roman"/>
          <w:sz w:val="22"/>
          <w:szCs w:val="22"/>
          <w:lang w:val="lt-LT" w:eastAsia="ar-SA"/>
        </w:rPr>
      </w:pPr>
      <w:r w:rsidRPr="00036F41">
        <w:rPr>
          <w:rFonts w:ascii="Times New Roman" w:hAnsi="Times New Roman"/>
          <w:sz w:val="22"/>
          <w:szCs w:val="22"/>
          <w:lang w:val="lt-LT" w:eastAsia="ar-SA"/>
        </w:rPr>
        <w:t>9.5. Tiekėjo pateiktas pasiūlymas atmetamas t.y.</w:t>
      </w:r>
      <w:r w:rsidRPr="00036F41">
        <w:rPr>
          <w:rFonts w:ascii="Times New Roman" w:hAnsi="Times New Roman"/>
          <w:kern w:val="16"/>
          <w:sz w:val="22"/>
          <w:szCs w:val="22"/>
          <w:lang w:val="lt-LT" w:eastAsia="ar-SA"/>
        </w:rPr>
        <w:t xml:space="preserve"> pasiūlymas yra netinkamas arba nepriimtinas jeigu:</w:t>
      </w:r>
    </w:p>
    <w:p w14:paraId="6C9F6A16" w14:textId="77777777" w:rsidR="00036F41" w:rsidRPr="00036F41" w:rsidRDefault="00036F41" w:rsidP="00036F41">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036F41">
        <w:rPr>
          <w:rFonts w:ascii="Times New Roman" w:hAnsi="Times New Roman"/>
          <w:sz w:val="22"/>
          <w:szCs w:val="22"/>
          <w:lang w:val="lt-LT" w:eastAsia="ar-SA"/>
        </w:rPr>
        <w:t>9.5.1. pasiūlymas neatitinka pirkimo dokumentuose nustatytų reikalavimų ir sąlygų;</w:t>
      </w:r>
    </w:p>
    <w:p w14:paraId="3AB5BEE9" w14:textId="77777777" w:rsidR="00036F41" w:rsidRPr="00036F41" w:rsidRDefault="00036F41" w:rsidP="00036F41">
      <w:pPr>
        <w:widowControl w:val="0"/>
        <w:tabs>
          <w:tab w:val="left" w:pos="-20480"/>
          <w:tab w:val="left" w:pos="-20000"/>
          <w:tab w:val="left" w:pos="-15816"/>
          <w:tab w:val="left" w:pos="9720"/>
        </w:tabs>
        <w:ind w:left="426" w:right="25"/>
        <w:jc w:val="both"/>
        <w:rPr>
          <w:rFonts w:ascii="Times New Roman" w:hAnsi="Times New Roman"/>
          <w:sz w:val="22"/>
          <w:szCs w:val="22"/>
          <w:lang w:val="lt-LT"/>
        </w:rPr>
      </w:pPr>
      <w:r w:rsidRPr="00036F41">
        <w:rPr>
          <w:rFonts w:ascii="Times New Roman" w:hAnsi="Times New Roman"/>
          <w:sz w:val="22"/>
          <w:szCs w:val="22"/>
          <w:lang w:val="lt-LT" w:eastAsia="ar-SA"/>
        </w:rPr>
        <w:t xml:space="preserve">9.5.2. tiekėjas neatitinka pirkimo dokumentuose nustatytų kvalifikacijos reikalavimų ar </w:t>
      </w:r>
      <w:r w:rsidRPr="00036F41">
        <w:rPr>
          <w:rFonts w:ascii="Times New Roman" w:hAnsi="Times New Roman"/>
          <w:kern w:val="16"/>
          <w:sz w:val="22"/>
          <w:szCs w:val="22"/>
          <w:lang w:val="lt-LT" w:eastAsia="ar-SA"/>
        </w:rPr>
        <w:t xml:space="preserve">laikymosi </w:t>
      </w:r>
      <w:r w:rsidRPr="00036F41">
        <w:rPr>
          <w:rFonts w:ascii="Times New Roman" w:hAnsi="Times New Roman"/>
          <w:sz w:val="22"/>
          <w:szCs w:val="22"/>
          <w:lang w:val="lt-LT"/>
        </w:rPr>
        <w:t>aplinkos apsaugos vadybos sistemos standartams reikalavimo, n</w:t>
      </w:r>
      <w:r w:rsidRPr="00036F41">
        <w:rPr>
          <w:rFonts w:ascii="Times New Roman" w:hAnsi="Times New Roman"/>
          <w:kern w:val="16"/>
          <w:sz w:val="22"/>
          <w:szCs w:val="22"/>
          <w:lang w:val="lt-LT" w:eastAsia="ar-SA"/>
        </w:rPr>
        <w:t xml:space="preserve">acionalinio </w:t>
      </w:r>
      <w:r w:rsidRPr="00036F41">
        <w:rPr>
          <w:rFonts w:ascii="Times New Roman" w:eastAsiaTheme="minorHAnsi" w:hAnsi="Times New Roman"/>
          <w:sz w:val="22"/>
          <w:szCs w:val="22"/>
          <w:lang w:val="lt-LT" w:eastAsia="lt-LT"/>
        </w:rPr>
        <w:t>saugumo reikalavimų</w:t>
      </w:r>
      <w:r w:rsidRPr="00036F41">
        <w:rPr>
          <w:rFonts w:ascii="Times New Roman" w:hAnsi="Times New Roman"/>
          <w:sz w:val="22"/>
          <w:szCs w:val="22"/>
          <w:lang w:val="lt-LT" w:eastAsia="ar-SA"/>
        </w:rPr>
        <w:t xml:space="preserve"> (jeigu buvo keliami);</w:t>
      </w:r>
    </w:p>
    <w:p w14:paraId="6969C04B" w14:textId="77777777" w:rsidR="00036F41" w:rsidRPr="00036F41" w:rsidRDefault="00036F41" w:rsidP="00036F41">
      <w:pPr>
        <w:widowControl w:val="0"/>
        <w:tabs>
          <w:tab w:val="left" w:pos="851"/>
          <w:tab w:val="left" w:pos="993"/>
        </w:tabs>
        <w:autoSpaceDE w:val="0"/>
        <w:autoSpaceDN w:val="0"/>
        <w:adjustRightInd w:val="0"/>
        <w:ind w:firstLine="426"/>
        <w:jc w:val="both"/>
        <w:outlineLvl w:val="0"/>
        <w:rPr>
          <w:rFonts w:ascii="Times New Roman" w:hAnsi="Times New Roman"/>
          <w:sz w:val="22"/>
          <w:szCs w:val="22"/>
          <w:lang w:val="lt-LT" w:eastAsia="ar-SA"/>
        </w:rPr>
      </w:pPr>
      <w:r w:rsidRPr="00036F41">
        <w:rPr>
          <w:rFonts w:ascii="Times New Roman" w:hAnsi="Times New Roman"/>
          <w:sz w:val="22"/>
          <w:szCs w:val="22"/>
          <w:lang w:val="lt-LT" w:eastAsia="ar-SA"/>
        </w:rPr>
        <w:t>9.5.3. tiekėjas per Pirkimo organizatoriaus nustatytą terminą nepatikslino, nepapildė, nepaaiškino informacijos, kaip nurodyta pirkimo dokumentų 9.4. punkte;</w:t>
      </w:r>
    </w:p>
    <w:p w14:paraId="1902DA4F" w14:textId="77777777" w:rsidR="00036F41" w:rsidRPr="00036F41" w:rsidRDefault="00036F41" w:rsidP="00036F41">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036F41">
        <w:rPr>
          <w:rFonts w:ascii="Times New Roman" w:hAnsi="Times New Roman"/>
          <w:sz w:val="22"/>
          <w:szCs w:val="22"/>
          <w:lang w:val="lt-LT" w:eastAsia="ar-SA"/>
        </w:rPr>
        <w:t>9.5.4. Pirkimo organizatoriaus prašymu tiekėjas nepagrindė neįprastai mažos kainos;</w:t>
      </w:r>
    </w:p>
    <w:p w14:paraId="1D7DD31B" w14:textId="77777777" w:rsidR="00036F41" w:rsidRPr="00036F41" w:rsidRDefault="00036F41" w:rsidP="00036F41">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036F41">
        <w:rPr>
          <w:rFonts w:ascii="Times New Roman" w:hAnsi="Times New Roman"/>
          <w:sz w:val="22"/>
          <w:szCs w:val="22"/>
          <w:lang w:val="lt-LT" w:eastAsia="ar-SA"/>
        </w:rPr>
        <w:t xml:space="preserve">9.5.5. </w:t>
      </w:r>
      <w:r w:rsidRPr="00036F41">
        <w:rPr>
          <w:rFonts w:ascii="Times New Roman" w:hAnsi="Times New Roman"/>
          <w:sz w:val="22"/>
          <w:szCs w:val="22"/>
          <w:lang w:val="lt-LT"/>
        </w:rPr>
        <w:t>pasiūlyta kaina per didelė, bendrovei nepriimtina.</w:t>
      </w:r>
      <w:r w:rsidRPr="00036F41">
        <w:rPr>
          <w:rFonts w:ascii="Times New Roman" w:hAnsi="Times New Roman"/>
          <w:sz w:val="22"/>
          <w:szCs w:val="22"/>
          <w:lang w:val="lt-LT" w:eastAsia="ar-SA"/>
        </w:rPr>
        <w:t xml:space="preserve"> </w:t>
      </w:r>
    </w:p>
    <w:p w14:paraId="4D96ED0A" w14:textId="124C40A1" w:rsidR="00343260" w:rsidRPr="00EC2B16" w:rsidRDefault="00343260" w:rsidP="000A7CE3">
      <w:pPr>
        <w:ind w:firstLine="1296"/>
        <w:jc w:val="both"/>
        <w:rPr>
          <w:rFonts w:ascii="Times New Roman" w:hAnsi="Times New Roman"/>
          <w:sz w:val="22"/>
          <w:szCs w:val="22"/>
          <w:lang w:val="lt-LT"/>
        </w:rPr>
      </w:pPr>
      <w:r w:rsidRPr="00EC2B16">
        <w:rPr>
          <w:rFonts w:ascii="Times New Roman" w:hAnsi="Times New Roman"/>
          <w:sz w:val="22"/>
          <w:szCs w:val="22"/>
          <w:lang w:val="lt-LT"/>
        </w:rPr>
        <w:tab/>
      </w:r>
    </w:p>
    <w:p w14:paraId="321085A8" w14:textId="77777777" w:rsidR="00343260" w:rsidRPr="00EC2B16" w:rsidRDefault="00343260" w:rsidP="00343260">
      <w:pPr>
        <w:jc w:val="center"/>
        <w:rPr>
          <w:rFonts w:ascii="Times New Roman" w:hAnsi="Times New Roman"/>
          <w:sz w:val="22"/>
          <w:szCs w:val="22"/>
          <w:lang w:val="lt-LT"/>
        </w:rPr>
      </w:pPr>
      <w:bookmarkStart w:id="4" w:name="_Toc47844936"/>
      <w:bookmarkStart w:id="5" w:name="_Toc60289590"/>
      <w:bookmarkEnd w:id="3"/>
      <w:r w:rsidRPr="00EC2B16">
        <w:rPr>
          <w:rFonts w:ascii="Times New Roman" w:hAnsi="Times New Roman"/>
          <w:b/>
          <w:sz w:val="22"/>
          <w:szCs w:val="22"/>
          <w:lang w:val="lt-LT"/>
        </w:rPr>
        <w:t>10.</w:t>
      </w:r>
      <w:r w:rsidRPr="00EC2B16">
        <w:rPr>
          <w:rFonts w:ascii="Times New Roman" w:hAnsi="Times New Roman"/>
          <w:sz w:val="22"/>
          <w:szCs w:val="22"/>
          <w:lang w:val="lt-LT"/>
        </w:rPr>
        <w:t xml:space="preserve"> </w:t>
      </w:r>
      <w:r w:rsidRPr="00EC2B16">
        <w:rPr>
          <w:rFonts w:ascii="Times New Roman" w:hAnsi="Times New Roman"/>
          <w:b/>
          <w:sz w:val="22"/>
          <w:szCs w:val="22"/>
          <w:lang w:val="lt-LT"/>
        </w:rPr>
        <w:t>INFORMAVIMAS APIE PIRKIMO PROCEDŪROS REZULTATUS</w:t>
      </w:r>
    </w:p>
    <w:p w14:paraId="3EE43C86" w14:textId="77777777" w:rsidR="00343260" w:rsidRPr="00EC2B16" w:rsidRDefault="00343260" w:rsidP="00343260">
      <w:pPr>
        <w:ind w:firstLine="851"/>
        <w:jc w:val="both"/>
        <w:rPr>
          <w:rFonts w:ascii="Times New Roman" w:hAnsi="Times New Roman"/>
          <w:sz w:val="22"/>
          <w:szCs w:val="22"/>
          <w:lang w:val="lt-LT"/>
        </w:rPr>
      </w:pPr>
    </w:p>
    <w:bookmarkEnd w:id="4"/>
    <w:bookmarkEnd w:id="5"/>
    <w:p w14:paraId="54F2A6E3" w14:textId="77777777" w:rsidR="00343260" w:rsidRPr="00E7205D" w:rsidRDefault="00343260" w:rsidP="00343260">
      <w:pPr>
        <w:jc w:val="both"/>
        <w:rPr>
          <w:rFonts w:ascii="Times New Roman" w:hAnsi="Times New Roman"/>
          <w:sz w:val="22"/>
          <w:szCs w:val="22"/>
          <w:lang w:val="lt-LT" w:eastAsia="lt-LT"/>
        </w:rPr>
      </w:pPr>
      <w:r w:rsidRPr="00E7205D">
        <w:rPr>
          <w:rFonts w:ascii="Times New Roman" w:hAnsi="Times New Roman"/>
          <w:sz w:val="22"/>
          <w:szCs w:val="22"/>
          <w:lang w:val="lt-LT" w:eastAsia="lt-LT"/>
        </w:rPr>
        <w:t>10.1. Pirkimo organizatorius tiekėjams ne vėliau kaip per 3 (tris) darbo dienas po sprendimo priėmimo raštu praneša apie priimtą sprendimą nustatyti laimėjusį pasiūlymą, dėl kurio bus sudaroma pirkimo sutartis, nurodo nustatytą pasiūlymų eilę</w:t>
      </w:r>
      <w:r>
        <w:rPr>
          <w:rFonts w:ascii="Times New Roman" w:hAnsi="Times New Roman"/>
          <w:sz w:val="22"/>
          <w:szCs w:val="22"/>
          <w:lang w:val="lt-LT" w:eastAsia="lt-LT"/>
        </w:rPr>
        <w:t xml:space="preserve"> (į pasiūlymų eilę traukiami visi, išskyrus atmesti, pasiūlymai, pažymint, kurie pasiūlymai nebuvo įvertinti)</w:t>
      </w:r>
      <w:r w:rsidRPr="00E7205D">
        <w:rPr>
          <w:rFonts w:ascii="Times New Roman" w:hAnsi="Times New Roman"/>
          <w:sz w:val="22"/>
          <w:szCs w:val="22"/>
          <w:lang w:val="lt-LT" w:eastAsia="lt-LT"/>
        </w:rPr>
        <w:t xml:space="preserve">, laimėjusį pasiūlymą ir tikslų atidėjimo terminą. Dalyviui kurio pasiūlymas buvo atmestas, - pasiūlymo atmetimo priežastis. Jei pirkimo procedūros nutraukiamos, nurodomos priežastys, dėl kurių buvo priimtas sprendimas nesudaryti pirkimo sutarties. </w:t>
      </w:r>
    </w:p>
    <w:p w14:paraId="7BF933DE" w14:textId="77777777" w:rsidR="00343260" w:rsidRPr="00E7205D" w:rsidRDefault="00343260" w:rsidP="00343260">
      <w:pPr>
        <w:jc w:val="both"/>
        <w:rPr>
          <w:rFonts w:ascii="Times New Roman" w:hAnsi="Times New Roman"/>
          <w:sz w:val="22"/>
          <w:szCs w:val="22"/>
          <w:lang w:val="lt-LT"/>
        </w:rPr>
      </w:pPr>
      <w:r w:rsidRPr="00E7205D">
        <w:rPr>
          <w:rFonts w:ascii="Times New Roman" w:hAnsi="Times New Roman"/>
          <w:spacing w:val="-4"/>
          <w:sz w:val="22"/>
          <w:szCs w:val="22"/>
          <w:lang w:val="lt-LT"/>
        </w:rPr>
        <w:t>10.2. AB „Panevėžio energija“</w:t>
      </w:r>
      <w:r w:rsidRPr="00E7205D">
        <w:rPr>
          <w:rFonts w:ascii="Times New Roman" w:hAnsi="Times New Roman"/>
          <w:sz w:val="22"/>
          <w:szCs w:val="22"/>
          <w:lang w:val="lt-LT"/>
        </w:rPr>
        <w:t xml:space="preserve">, </w:t>
      </w:r>
      <w:r w:rsidRPr="00E7205D">
        <w:rPr>
          <w:rFonts w:ascii="Times New Roman" w:hAnsi="Times New Roman"/>
          <w:spacing w:val="-4"/>
          <w:sz w:val="22"/>
          <w:szCs w:val="22"/>
          <w:lang w:val="lt-LT"/>
        </w:rPr>
        <w:t xml:space="preserve">bet kuriuo metu iki pirkimo sutarties sudarymo turi teisę nutraukti pirkimo procedūras, jeigu atsirado aplinkybių, kurių nebuvo galima numatyti </w:t>
      </w:r>
      <w:r w:rsidRPr="00E7205D">
        <w:rPr>
          <w:rFonts w:ascii="Times New Roman" w:eastAsia="Calibri" w:hAnsi="Times New Roman"/>
          <w:sz w:val="22"/>
          <w:szCs w:val="22"/>
          <w:lang w:val="lt-LT" w:eastAsia="en-GB"/>
        </w:rPr>
        <w:t>arba pirkimo dokumentuose padaryta esminių klaidų, dėl kurių pirkimas tampa nebetikslingas ar jam įvykus būtų įsigytas Bendrovės poreikių neatitinkantis pirkimo objektas  ir privalo tai padaryti, jeigu buvo pažeisti Pirkimų įstatymo 29 straipsnio 1 dalyje nustatyti principai ir atitinkamos padėties negalima ištaisyti.</w:t>
      </w:r>
      <w:r w:rsidRPr="00E7205D">
        <w:rPr>
          <w:rFonts w:ascii="Times New Roman" w:hAnsi="Times New Roman"/>
          <w:b/>
          <w:spacing w:val="-4"/>
          <w:sz w:val="22"/>
          <w:szCs w:val="22"/>
          <w:lang w:val="lt-LT"/>
        </w:rPr>
        <w:t xml:space="preserve"> </w:t>
      </w:r>
      <w:r w:rsidRPr="00E7205D">
        <w:rPr>
          <w:rFonts w:ascii="Times New Roman" w:hAnsi="Times New Roman"/>
          <w:spacing w:val="-4"/>
          <w:sz w:val="22"/>
          <w:szCs w:val="22"/>
          <w:lang w:val="lt-LT"/>
        </w:rPr>
        <w:t xml:space="preserve">Apie tai, nurodant atsiradusias aplinkybes, </w:t>
      </w:r>
      <w:r w:rsidRPr="00E7205D">
        <w:rPr>
          <w:rFonts w:ascii="Times New Roman" w:hAnsi="Times New Roman"/>
          <w:sz w:val="22"/>
          <w:szCs w:val="22"/>
          <w:lang w:val="lt-LT"/>
        </w:rPr>
        <w:t>Pirkimo organizatorius</w:t>
      </w:r>
      <w:r w:rsidRPr="00E7205D">
        <w:rPr>
          <w:rFonts w:ascii="Times New Roman" w:hAnsi="Times New Roman"/>
          <w:spacing w:val="-4"/>
          <w:sz w:val="22"/>
          <w:szCs w:val="22"/>
          <w:lang w:val="lt-LT"/>
        </w:rPr>
        <w:t xml:space="preserve"> </w:t>
      </w:r>
      <w:r w:rsidRPr="00E7205D">
        <w:rPr>
          <w:rFonts w:ascii="Times New Roman" w:hAnsi="Times New Roman"/>
          <w:i/>
          <w:sz w:val="22"/>
          <w:szCs w:val="22"/>
          <w:lang w:val="lt-LT" w:eastAsia="lt-LT"/>
        </w:rPr>
        <w:t xml:space="preserve">CVP IS susirašinėjimo priemonėmis </w:t>
      </w:r>
      <w:r w:rsidRPr="00E7205D">
        <w:rPr>
          <w:rFonts w:ascii="Times New Roman" w:hAnsi="Times New Roman"/>
          <w:sz w:val="22"/>
          <w:szCs w:val="22"/>
          <w:lang w:val="lt-LT" w:eastAsia="lt-LT"/>
        </w:rPr>
        <w:t xml:space="preserve">praneša visiems </w:t>
      </w:r>
      <w:r w:rsidRPr="00E7205D">
        <w:rPr>
          <w:rFonts w:ascii="Times New Roman" w:hAnsi="Times New Roman"/>
          <w:sz w:val="22"/>
          <w:szCs w:val="22"/>
          <w:lang w:val="lt-LT"/>
        </w:rPr>
        <w:t xml:space="preserve">pasiūlymus pateikusiems tiekėjams. </w:t>
      </w:r>
    </w:p>
    <w:p w14:paraId="2247D0F3" w14:textId="77777777" w:rsidR="00343260" w:rsidRPr="00EC2B16" w:rsidRDefault="00343260" w:rsidP="00343260">
      <w:pPr>
        <w:jc w:val="both"/>
        <w:rPr>
          <w:rFonts w:ascii="Times New Roman" w:eastAsia="Calibri" w:hAnsi="Times New Roman"/>
          <w:sz w:val="22"/>
          <w:szCs w:val="22"/>
          <w:lang w:val="lt-LT" w:eastAsia="lt-LT"/>
        </w:rPr>
      </w:pPr>
    </w:p>
    <w:p w14:paraId="3827B326" w14:textId="77777777" w:rsidR="00343260" w:rsidRPr="00EC2B16" w:rsidRDefault="00343260" w:rsidP="00343260">
      <w:pPr>
        <w:jc w:val="center"/>
        <w:rPr>
          <w:rFonts w:ascii="Times New Roman" w:hAnsi="Times New Roman"/>
          <w:b/>
          <w:sz w:val="22"/>
          <w:szCs w:val="22"/>
          <w:lang w:val="lt-LT"/>
        </w:rPr>
      </w:pPr>
      <w:r w:rsidRPr="00EC2B16">
        <w:rPr>
          <w:rFonts w:ascii="Times New Roman" w:hAnsi="Times New Roman"/>
          <w:b/>
          <w:sz w:val="22"/>
          <w:szCs w:val="22"/>
          <w:lang w:val="lt-LT"/>
        </w:rPr>
        <w:t>11. SUTARTIES SUDARYMAS, PAGRINDINĖS PIRKIMO SUTARTIES SĄLYGOS</w:t>
      </w:r>
    </w:p>
    <w:p w14:paraId="66108D79" w14:textId="77777777" w:rsidR="00343260" w:rsidRPr="00EC2B16" w:rsidRDefault="00343260" w:rsidP="00343260">
      <w:pPr>
        <w:jc w:val="both"/>
        <w:rPr>
          <w:rFonts w:ascii="Times New Roman" w:hAnsi="Times New Roman"/>
          <w:sz w:val="22"/>
          <w:szCs w:val="22"/>
          <w:lang w:val="lt-LT"/>
        </w:rPr>
      </w:pPr>
    </w:p>
    <w:p w14:paraId="24103E8A" w14:textId="77777777" w:rsidR="00343260" w:rsidRPr="00E7205D" w:rsidRDefault="00343260" w:rsidP="00343260">
      <w:pPr>
        <w:jc w:val="both"/>
        <w:rPr>
          <w:rFonts w:ascii="Times New Roman" w:hAnsi="Times New Roman"/>
          <w:sz w:val="22"/>
          <w:szCs w:val="22"/>
          <w:lang w:val="lt-LT"/>
        </w:rPr>
      </w:pPr>
      <w:r w:rsidRPr="00E7205D">
        <w:rPr>
          <w:rFonts w:ascii="Times New Roman" w:hAnsi="Times New Roman"/>
          <w:sz w:val="22"/>
          <w:szCs w:val="22"/>
          <w:lang w:val="lt-LT"/>
        </w:rPr>
        <w:t xml:space="preserve">11.1. Pirkimo organizatorius sudaryti pirkimo sutartį siūlo tam dalyviui, kurio pasiūlymas pripažintas laimėjusiu. Apklausą laimėjęs dalyvis privalo pasirašyti pirkimo sutartį per Pirkimo organizatorius nurodytą terminą. </w:t>
      </w:r>
    </w:p>
    <w:p w14:paraId="1E3BF6F9" w14:textId="77777777" w:rsidR="00343260" w:rsidRPr="00E7205D" w:rsidRDefault="00343260" w:rsidP="00343260">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E7205D">
        <w:rPr>
          <w:rFonts w:ascii="Times New Roman" w:hAnsi="Times New Roman"/>
          <w:sz w:val="22"/>
          <w:szCs w:val="22"/>
          <w:lang w:val="lt-LT"/>
        </w:rPr>
        <w:t>11.2. Jeigu tiekėjas, kurio pasiūlymas pripažintas laimėjusiu, pranešimu</w:t>
      </w:r>
      <w:r w:rsidRPr="00E7205D">
        <w:rPr>
          <w:rFonts w:ascii="Times New Roman" w:hAnsi="Times New Roman"/>
          <w:i/>
          <w:sz w:val="22"/>
          <w:szCs w:val="22"/>
          <w:lang w:val="lt-LT" w:eastAsia="lt-LT"/>
        </w:rPr>
        <w:t xml:space="preserve"> CVP IS susirašinėjimo priemonėmis </w:t>
      </w:r>
      <w:r w:rsidRPr="00E7205D">
        <w:rPr>
          <w:rFonts w:ascii="Times New Roman" w:hAnsi="Times New Roman"/>
          <w:sz w:val="22"/>
          <w:szCs w:val="22"/>
          <w:lang w:val="lt-LT"/>
        </w:rPr>
        <w:t xml:space="preserve">atsisako sudaryti pirkimo sutartį, </w:t>
      </w:r>
      <w:r w:rsidRPr="00E7205D">
        <w:rPr>
          <w:rFonts w:ascii="Times New Roman" w:hAnsi="Times New Roman"/>
          <w:spacing w:val="-4"/>
          <w:sz w:val="22"/>
          <w:szCs w:val="22"/>
          <w:lang w:val="lt-LT"/>
        </w:rPr>
        <w:t>iki nurodyto laiko neatvyksta sudaryti pirkimo sutarties, arba atsisako pirkimo sutartį sudaryti pirkimo dokumentuose nustatytomis sąlygomis,</w:t>
      </w:r>
      <w:r w:rsidRPr="00E7205D">
        <w:rPr>
          <w:rFonts w:ascii="Times New Roman" w:hAnsi="Times New Roman"/>
          <w:i/>
          <w:sz w:val="22"/>
          <w:szCs w:val="22"/>
          <w:lang w:val="lt-LT"/>
        </w:rPr>
        <w:t> </w:t>
      </w:r>
      <w:r w:rsidRPr="00E7205D">
        <w:rPr>
          <w:rFonts w:ascii="Times New Roman" w:hAnsi="Times New Roman"/>
          <w:spacing w:val="-4"/>
          <w:sz w:val="22"/>
          <w:szCs w:val="22"/>
          <w:lang w:val="lt-LT"/>
        </w:rPr>
        <w:t xml:space="preserve">laikoma, kad jis atsisakė sudaryti pirkimo sutartį. Tuo atveju </w:t>
      </w:r>
      <w:r w:rsidRPr="00E7205D">
        <w:rPr>
          <w:rFonts w:ascii="Times New Roman" w:hAnsi="Times New Roman"/>
          <w:sz w:val="22"/>
          <w:szCs w:val="22"/>
          <w:lang w:val="lt-LT"/>
        </w:rPr>
        <w:t>Pirkimo organizatorius turi teisę</w:t>
      </w:r>
      <w:r w:rsidRPr="00E7205D">
        <w:rPr>
          <w:rFonts w:ascii="Times New Roman" w:hAnsi="Times New Roman"/>
          <w:spacing w:val="-4"/>
          <w:sz w:val="22"/>
          <w:szCs w:val="22"/>
          <w:lang w:val="lt-LT"/>
        </w:rPr>
        <w:t xml:space="preserve"> siūlyti sudaryti pirkimo sutartį tiekėjui, kurio pasiūlymas pagal nustatytą pasiūlymų eilę yra pirmas </w:t>
      </w:r>
      <w:r w:rsidRPr="00E7205D">
        <w:rPr>
          <w:rFonts w:ascii="Times New Roman" w:hAnsi="Times New Roman"/>
          <w:spacing w:val="-4"/>
          <w:sz w:val="22"/>
          <w:szCs w:val="22"/>
          <w:lang w:val="lt-LT"/>
        </w:rPr>
        <w:lastRenderedPageBreak/>
        <w:t xml:space="preserve">po tiekėjo, atsisakiusio sudaryti pirkimo sutartį, </w:t>
      </w:r>
      <w:r w:rsidRPr="00E7205D">
        <w:rPr>
          <w:rFonts w:ascii="Times New Roman" w:hAnsi="Times New Roman"/>
          <w:kern w:val="16"/>
          <w:sz w:val="22"/>
          <w:szCs w:val="22"/>
          <w:lang w:val="lt-LT" w:eastAsia="ar-SA"/>
        </w:rPr>
        <w:t>jei jo pasiūlymas atitinka visus pirkimo sąlygų reikalavimus.</w:t>
      </w:r>
    </w:p>
    <w:p w14:paraId="00A08444" w14:textId="50F7BE8E" w:rsidR="00B67573" w:rsidRPr="001C5950" w:rsidRDefault="00B67573" w:rsidP="00B67573">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1C5950">
        <w:rPr>
          <w:rFonts w:ascii="Times New Roman" w:hAnsi="Times New Roman"/>
          <w:kern w:val="16"/>
          <w:sz w:val="22"/>
          <w:szCs w:val="22"/>
          <w:lang w:val="lt-LT" w:eastAsia="ar-SA"/>
        </w:rPr>
        <w:t>11.3. Sutarties</w:t>
      </w:r>
      <w:r w:rsidR="00573A60" w:rsidRPr="001C5950">
        <w:rPr>
          <w:rFonts w:ascii="Times New Roman" w:hAnsi="Times New Roman"/>
          <w:kern w:val="16"/>
          <w:sz w:val="22"/>
          <w:szCs w:val="22"/>
          <w:lang w:val="lt-LT" w:eastAsia="ar-SA"/>
        </w:rPr>
        <w:t xml:space="preserve"> pagrindinės sąlygos pateiktos </w:t>
      </w:r>
      <w:r w:rsidR="00127A95">
        <w:rPr>
          <w:rFonts w:ascii="Times New Roman" w:hAnsi="Times New Roman"/>
          <w:kern w:val="16"/>
          <w:sz w:val="22"/>
          <w:szCs w:val="22"/>
          <w:lang w:val="lt-LT" w:eastAsia="ar-SA"/>
        </w:rPr>
        <w:t>4</w:t>
      </w:r>
      <w:r w:rsidRPr="001C5950">
        <w:rPr>
          <w:rFonts w:ascii="Times New Roman" w:hAnsi="Times New Roman"/>
          <w:kern w:val="16"/>
          <w:sz w:val="22"/>
          <w:szCs w:val="22"/>
          <w:lang w:val="lt-LT" w:eastAsia="ar-SA"/>
        </w:rPr>
        <w:t xml:space="preserve"> priede. </w:t>
      </w:r>
    </w:p>
    <w:p w14:paraId="28FEDB07" w14:textId="77777777" w:rsidR="00B67573" w:rsidRPr="001C5950" w:rsidRDefault="00B67573" w:rsidP="00B67573">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1C5950">
        <w:rPr>
          <w:rFonts w:ascii="Times New Roman" w:hAnsi="Times New Roman"/>
          <w:kern w:val="16"/>
          <w:sz w:val="22"/>
          <w:szCs w:val="22"/>
          <w:lang w:val="lt-LT" w:eastAsia="ar-SA"/>
        </w:rPr>
        <w:t>11.4. Sutarties valiuta – eurai.</w:t>
      </w:r>
    </w:p>
    <w:p w14:paraId="54256978" w14:textId="77777777" w:rsidR="00855950" w:rsidRPr="001C5950" w:rsidRDefault="00855950" w:rsidP="00855950">
      <w:pPr>
        <w:suppressAutoHyphens/>
        <w:autoSpaceDE w:val="0"/>
        <w:autoSpaceDN w:val="0"/>
        <w:adjustRightInd w:val="0"/>
        <w:contextualSpacing/>
        <w:jc w:val="both"/>
        <w:rPr>
          <w:rFonts w:ascii="Times New Roman" w:hAnsi="Times New Roman"/>
          <w:kern w:val="16"/>
          <w:sz w:val="22"/>
          <w:szCs w:val="22"/>
          <w:lang w:val="lt-LT" w:eastAsia="ar-SA"/>
        </w:rPr>
      </w:pPr>
      <w:r w:rsidRPr="001C5950">
        <w:rPr>
          <w:rFonts w:ascii="Times New Roman" w:hAnsi="Times New Roman"/>
          <w:sz w:val="22"/>
          <w:szCs w:val="22"/>
          <w:lang w:val="lt-LT"/>
        </w:rPr>
        <w:t>11.</w:t>
      </w:r>
      <w:r w:rsidR="00B67573" w:rsidRPr="001C5950">
        <w:rPr>
          <w:rFonts w:ascii="Times New Roman" w:hAnsi="Times New Roman"/>
          <w:sz w:val="22"/>
          <w:szCs w:val="22"/>
          <w:lang w:val="lt-LT"/>
        </w:rPr>
        <w:t>5</w:t>
      </w:r>
      <w:r w:rsidRPr="001C5950">
        <w:rPr>
          <w:rFonts w:ascii="Times New Roman" w:hAnsi="Times New Roman"/>
          <w:sz w:val="22"/>
          <w:szCs w:val="22"/>
          <w:lang w:val="lt-LT"/>
        </w:rPr>
        <w:t>. Sutartyje pasirinktas kainos apskaičiavimo būdas – fiksuotos kainos.</w:t>
      </w:r>
    </w:p>
    <w:p w14:paraId="3A4C0257" w14:textId="77777777" w:rsidR="00833691" w:rsidRDefault="00833691" w:rsidP="0089252D">
      <w:pPr>
        <w:jc w:val="center"/>
        <w:rPr>
          <w:rFonts w:ascii="Times New Roman" w:hAnsi="Times New Roman"/>
          <w:b/>
          <w:sz w:val="22"/>
          <w:szCs w:val="22"/>
          <w:lang w:val="lt-LT"/>
        </w:rPr>
      </w:pPr>
    </w:p>
    <w:p w14:paraId="11028865" w14:textId="77777777" w:rsidR="0089252D" w:rsidRPr="001C5950" w:rsidRDefault="0089252D" w:rsidP="0089252D">
      <w:pPr>
        <w:jc w:val="center"/>
        <w:rPr>
          <w:rFonts w:ascii="Times New Roman" w:hAnsi="Times New Roman"/>
          <w:b/>
          <w:sz w:val="22"/>
          <w:szCs w:val="22"/>
          <w:lang w:val="lt-LT"/>
        </w:rPr>
      </w:pPr>
      <w:r w:rsidRPr="001C5950">
        <w:rPr>
          <w:rFonts w:ascii="Times New Roman" w:hAnsi="Times New Roman"/>
          <w:b/>
          <w:sz w:val="22"/>
          <w:szCs w:val="22"/>
          <w:lang w:val="lt-LT"/>
        </w:rPr>
        <w:t>12. PRIEDAI</w:t>
      </w:r>
    </w:p>
    <w:p w14:paraId="2937346E" w14:textId="77777777" w:rsidR="0089252D" w:rsidRPr="001C5950" w:rsidRDefault="0089252D" w:rsidP="0089252D">
      <w:pPr>
        <w:jc w:val="both"/>
        <w:rPr>
          <w:rFonts w:ascii="Times New Roman" w:hAnsi="Times New Roman"/>
          <w:sz w:val="22"/>
          <w:szCs w:val="22"/>
          <w:lang w:val="lt-LT"/>
        </w:rPr>
      </w:pPr>
    </w:p>
    <w:p w14:paraId="45E31A1B" w14:textId="77777777" w:rsidR="004769A2" w:rsidRPr="00706A23" w:rsidRDefault="004769A2" w:rsidP="00127A95">
      <w:pPr>
        <w:numPr>
          <w:ilvl w:val="1"/>
          <w:numId w:val="1"/>
        </w:numPr>
        <w:tabs>
          <w:tab w:val="left" w:pos="567"/>
        </w:tabs>
        <w:ind w:left="0" w:firstLine="0"/>
        <w:jc w:val="both"/>
        <w:rPr>
          <w:rFonts w:ascii="Times New Roman" w:hAnsi="Times New Roman"/>
          <w:sz w:val="22"/>
          <w:szCs w:val="22"/>
          <w:lang w:val="lt-LT"/>
        </w:rPr>
      </w:pPr>
      <w:r w:rsidRPr="00706A23">
        <w:rPr>
          <w:rFonts w:ascii="Times New Roman" w:hAnsi="Times New Roman"/>
          <w:sz w:val="22"/>
          <w:szCs w:val="22"/>
          <w:lang w:val="lt-LT"/>
        </w:rPr>
        <w:t>1 priedas – Techninė specifikacija;</w:t>
      </w:r>
    </w:p>
    <w:p w14:paraId="346D55DA" w14:textId="16E7D711" w:rsidR="00833691" w:rsidRPr="00706A23" w:rsidRDefault="004769A2" w:rsidP="00127A95">
      <w:pPr>
        <w:numPr>
          <w:ilvl w:val="1"/>
          <w:numId w:val="1"/>
        </w:numPr>
        <w:tabs>
          <w:tab w:val="left" w:pos="567"/>
        </w:tabs>
        <w:ind w:left="0" w:firstLine="0"/>
        <w:jc w:val="both"/>
        <w:rPr>
          <w:rFonts w:ascii="Times New Roman" w:hAnsi="Times New Roman"/>
          <w:sz w:val="22"/>
          <w:szCs w:val="22"/>
          <w:lang w:val="lt-LT"/>
        </w:rPr>
      </w:pPr>
      <w:r w:rsidRPr="00706A23">
        <w:rPr>
          <w:rFonts w:ascii="Times New Roman" w:hAnsi="Times New Roman"/>
          <w:sz w:val="22"/>
          <w:szCs w:val="22"/>
          <w:lang w:val="lt-LT"/>
        </w:rPr>
        <w:t xml:space="preserve">2 priedas – </w:t>
      </w:r>
      <w:r w:rsidR="00833691" w:rsidRPr="00706A23">
        <w:rPr>
          <w:rFonts w:ascii="Times New Roman" w:hAnsi="Times New Roman"/>
          <w:sz w:val="22"/>
          <w:szCs w:val="22"/>
          <w:lang w:val="lt-LT"/>
        </w:rPr>
        <w:t>Pasiūlymas;</w:t>
      </w:r>
    </w:p>
    <w:p w14:paraId="437BD655" w14:textId="439C8272" w:rsidR="00127A95" w:rsidRPr="00706A23" w:rsidRDefault="00127A95" w:rsidP="00127A95">
      <w:pPr>
        <w:widowControl w:val="0"/>
        <w:tabs>
          <w:tab w:val="left" w:pos="567"/>
          <w:tab w:val="left" w:pos="1134"/>
        </w:tabs>
        <w:autoSpaceDE w:val="0"/>
        <w:autoSpaceDN w:val="0"/>
        <w:adjustRightInd w:val="0"/>
        <w:jc w:val="both"/>
        <w:outlineLvl w:val="0"/>
        <w:rPr>
          <w:rFonts w:ascii="Times New Roman" w:hAnsi="Times New Roman"/>
          <w:sz w:val="22"/>
          <w:szCs w:val="22"/>
          <w:lang w:val="lt-LT" w:eastAsia="lt-LT"/>
        </w:rPr>
      </w:pPr>
      <w:r w:rsidRPr="00706A23">
        <w:rPr>
          <w:rFonts w:ascii="Times New Roman" w:hAnsi="Times New Roman"/>
          <w:kern w:val="16"/>
          <w:sz w:val="22"/>
          <w:szCs w:val="22"/>
          <w:lang w:val="lt-LT" w:eastAsia="ar-SA"/>
        </w:rPr>
        <w:t>12.</w:t>
      </w:r>
      <w:r w:rsidR="000D22B6" w:rsidRPr="00706A23">
        <w:rPr>
          <w:rFonts w:ascii="Times New Roman" w:hAnsi="Times New Roman"/>
          <w:kern w:val="16"/>
          <w:sz w:val="22"/>
          <w:szCs w:val="22"/>
          <w:lang w:val="lt-LT" w:eastAsia="ar-SA"/>
        </w:rPr>
        <w:t>3</w:t>
      </w:r>
      <w:r w:rsidRPr="00706A23">
        <w:rPr>
          <w:rFonts w:ascii="Times New Roman" w:hAnsi="Times New Roman"/>
          <w:kern w:val="16"/>
          <w:sz w:val="22"/>
          <w:szCs w:val="22"/>
          <w:lang w:val="lt-LT" w:eastAsia="ar-SA"/>
        </w:rPr>
        <w:t>.  3a priedas – Tiekėjo</w:t>
      </w:r>
      <w:r w:rsidRPr="00706A23">
        <w:rPr>
          <w:rFonts w:ascii="Times New Roman" w:hAnsi="Times New Roman"/>
          <w:sz w:val="22"/>
          <w:szCs w:val="22"/>
          <w:lang w:val="lt-LT" w:eastAsia="lt-LT"/>
        </w:rPr>
        <w:t xml:space="preserve"> atitikties deklaracija;</w:t>
      </w:r>
    </w:p>
    <w:p w14:paraId="00DA5EB0" w14:textId="043B8C16" w:rsidR="00127A95" w:rsidRPr="00706A23" w:rsidRDefault="00127A95" w:rsidP="00127A95">
      <w:pPr>
        <w:widowControl w:val="0"/>
        <w:tabs>
          <w:tab w:val="left" w:pos="567"/>
          <w:tab w:val="left" w:pos="1134"/>
        </w:tabs>
        <w:autoSpaceDE w:val="0"/>
        <w:autoSpaceDN w:val="0"/>
        <w:adjustRightInd w:val="0"/>
        <w:jc w:val="both"/>
        <w:outlineLvl w:val="0"/>
        <w:rPr>
          <w:rFonts w:ascii="Times New Roman" w:hAnsi="Times New Roman"/>
          <w:kern w:val="16"/>
          <w:sz w:val="22"/>
          <w:szCs w:val="22"/>
          <w:lang w:val="lt-LT" w:eastAsia="ar-SA"/>
        </w:rPr>
      </w:pPr>
      <w:r w:rsidRPr="00706A23">
        <w:rPr>
          <w:rFonts w:ascii="Times New Roman" w:hAnsi="Times New Roman"/>
          <w:kern w:val="16"/>
          <w:sz w:val="22"/>
          <w:szCs w:val="22"/>
          <w:lang w:val="lt-LT" w:eastAsia="ar-SA"/>
        </w:rPr>
        <w:t>12.</w:t>
      </w:r>
      <w:r w:rsidR="000D22B6" w:rsidRPr="00706A23">
        <w:rPr>
          <w:rFonts w:ascii="Times New Roman" w:hAnsi="Times New Roman"/>
          <w:kern w:val="16"/>
          <w:sz w:val="22"/>
          <w:szCs w:val="22"/>
          <w:lang w:val="lt-LT" w:eastAsia="ar-SA"/>
        </w:rPr>
        <w:t>4</w:t>
      </w:r>
      <w:r w:rsidRPr="00706A23">
        <w:rPr>
          <w:rFonts w:ascii="Times New Roman" w:hAnsi="Times New Roman"/>
          <w:kern w:val="16"/>
          <w:sz w:val="22"/>
          <w:szCs w:val="22"/>
          <w:lang w:val="lt-LT" w:eastAsia="ar-SA"/>
        </w:rPr>
        <w:t xml:space="preserve">.  3b priedas – Nacionalinio </w:t>
      </w:r>
      <w:r w:rsidRPr="00706A23">
        <w:rPr>
          <w:rFonts w:ascii="Times New Roman" w:hAnsi="Times New Roman"/>
          <w:sz w:val="22"/>
          <w:szCs w:val="22"/>
          <w:lang w:val="lt-LT" w:eastAsia="lt-LT"/>
        </w:rPr>
        <w:t>saugumo reikalavimų atitikties deklaracija;</w:t>
      </w:r>
    </w:p>
    <w:p w14:paraId="546F3750" w14:textId="0B7B2C90" w:rsidR="00127A95" w:rsidRPr="00706A23" w:rsidRDefault="00127A95" w:rsidP="00127A95">
      <w:pPr>
        <w:tabs>
          <w:tab w:val="left" w:pos="567"/>
        </w:tabs>
        <w:jc w:val="both"/>
        <w:rPr>
          <w:rFonts w:ascii="Times New Roman" w:hAnsi="Times New Roman"/>
          <w:sz w:val="22"/>
          <w:szCs w:val="22"/>
          <w:lang w:val="lt-LT"/>
        </w:rPr>
      </w:pPr>
      <w:r w:rsidRPr="00706A23">
        <w:rPr>
          <w:rFonts w:ascii="Times New Roman" w:hAnsi="Times New Roman"/>
          <w:sz w:val="22"/>
          <w:szCs w:val="22"/>
          <w:lang w:val="lt-LT"/>
        </w:rPr>
        <w:t>12.</w:t>
      </w:r>
      <w:r w:rsidR="000D22B6" w:rsidRPr="00706A23">
        <w:rPr>
          <w:rFonts w:ascii="Times New Roman" w:hAnsi="Times New Roman"/>
          <w:sz w:val="22"/>
          <w:szCs w:val="22"/>
          <w:lang w:val="lt-LT"/>
        </w:rPr>
        <w:t>5</w:t>
      </w:r>
      <w:r w:rsidRPr="00706A23">
        <w:rPr>
          <w:rFonts w:ascii="Times New Roman" w:hAnsi="Times New Roman"/>
          <w:sz w:val="22"/>
          <w:szCs w:val="22"/>
          <w:lang w:val="lt-LT"/>
        </w:rPr>
        <w:t xml:space="preserve">.  4 priedas – </w:t>
      </w:r>
      <w:r w:rsidRPr="00706A23">
        <w:rPr>
          <w:rFonts w:ascii="Times New Roman" w:hAnsi="Times New Roman"/>
          <w:kern w:val="16"/>
          <w:sz w:val="22"/>
          <w:szCs w:val="22"/>
          <w:lang w:val="lt-LT" w:eastAsia="ar-SA"/>
        </w:rPr>
        <w:t>Sutarties pagrindinės sąlygos.</w:t>
      </w:r>
    </w:p>
    <w:p w14:paraId="57F467E5" w14:textId="77777777" w:rsidR="00127A95" w:rsidRPr="00706A23" w:rsidRDefault="00127A95" w:rsidP="00127A95">
      <w:pPr>
        <w:tabs>
          <w:tab w:val="left" w:pos="567"/>
        </w:tabs>
        <w:jc w:val="both"/>
        <w:rPr>
          <w:rFonts w:ascii="Times New Roman" w:hAnsi="Times New Roman"/>
          <w:sz w:val="22"/>
          <w:szCs w:val="22"/>
          <w:lang w:val="lt-LT"/>
        </w:rPr>
      </w:pPr>
    </w:p>
    <w:p w14:paraId="05A3FED6" w14:textId="77777777" w:rsidR="00B67573" w:rsidRPr="001C5950" w:rsidRDefault="00B67573" w:rsidP="00833691">
      <w:pPr>
        <w:jc w:val="both"/>
        <w:rPr>
          <w:rFonts w:ascii="Times New Roman" w:hAnsi="Times New Roman"/>
          <w:sz w:val="22"/>
          <w:szCs w:val="22"/>
          <w:lang w:val="lt-LT"/>
        </w:rPr>
      </w:pPr>
    </w:p>
    <w:p w14:paraId="7F741CF9" w14:textId="77777777" w:rsidR="0089252D" w:rsidRPr="001C5950" w:rsidRDefault="0089252D" w:rsidP="0089252D">
      <w:pPr>
        <w:tabs>
          <w:tab w:val="left" w:pos="0"/>
          <w:tab w:val="left" w:pos="6804"/>
        </w:tabs>
        <w:rPr>
          <w:rFonts w:ascii="Times New Roman" w:hAnsi="Times New Roman"/>
          <w:sz w:val="22"/>
          <w:szCs w:val="22"/>
          <w:lang w:val="lt-LT"/>
        </w:rPr>
      </w:pPr>
    </w:p>
    <w:p w14:paraId="2488765E" w14:textId="77777777" w:rsidR="0089252D" w:rsidRPr="001C5950" w:rsidRDefault="0089252D" w:rsidP="0089252D">
      <w:pPr>
        <w:tabs>
          <w:tab w:val="left" w:pos="0"/>
          <w:tab w:val="left" w:pos="6804"/>
        </w:tabs>
        <w:rPr>
          <w:rFonts w:ascii="Times New Roman" w:hAnsi="Times New Roman"/>
          <w:sz w:val="22"/>
          <w:szCs w:val="22"/>
          <w:lang w:val="lt-LT"/>
        </w:rPr>
      </w:pPr>
    </w:p>
    <w:p w14:paraId="2231BC02" w14:textId="367D1A26" w:rsidR="0089252D" w:rsidRDefault="0008472C" w:rsidP="0089252D">
      <w:pPr>
        <w:tabs>
          <w:tab w:val="left" w:pos="0"/>
          <w:tab w:val="left" w:pos="6804"/>
        </w:tabs>
        <w:rPr>
          <w:rFonts w:ascii="Times New Roman" w:hAnsi="Times New Roman"/>
          <w:sz w:val="22"/>
          <w:szCs w:val="22"/>
          <w:lang w:val="lt-LT"/>
        </w:rPr>
      </w:pPr>
      <w:r>
        <w:rPr>
          <w:rFonts w:ascii="Times New Roman" w:hAnsi="Times New Roman"/>
          <w:sz w:val="22"/>
          <w:szCs w:val="22"/>
          <w:lang w:val="lt-LT"/>
        </w:rPr>
        <w:t xml:space="preserve">Pirkimo organizatorius </w:t>
      </w:r>
    </w:p>
    <w:p w14:paraId="3929748F" w14:textId="48BF04D4" w:rsidR="0008472C" w:rsidRPr="001C5950" w:rsidRDefault="0008472C" w:rsidP="0089252D">
      <w:pPr>
        <w:tabs>
          <w:tab w:val="left" w:pos="0"/>
          <w:tab w:val="left" w:pos="6804"/>
        </w:tabs>
        <w:rPr>
          <w:rFonts w:ascii="Times New Roman" w:hAnsi="Times New Roman"/>
          <w:sz w:val="22"/>
          <w:szCs w:val="22"/>
          <w:lang w:val="lt-LT"/>
        </w:rPr>
      </w:pPr>
      <w:r>
        <w:rPr>
          <w:rFonts w:ascii="Times New Roman" w:hAnsi="Times New Roman"/>
          <w:sz w:val="22"/>
          <w:szCs w:val="22"/>
          <w:lang w:val="lt-LT"/>
        </w:rPr>
        <w:t>Lina Rutkauskienė</w:t>
      </w:r>
    </w:p>
    <w:p w14:paraId="6906539E" w14:textId="77777777" w:rsidR="00593947" w:rsidRPr="001C5950" w:rsidRDefault="00D559E5" w:rsidP="005A7A0D">
      <w:pPr>
        <w:shd w:val="clear" w:color="auto" w:fill="FFFFFF"/>
        <w:jc w:val="right"/>
        <w:rPr>
          <w:rFonts w:ascii="Times New Roman" w:hAnsi="Times New Roman"/>
          <w:sz w:val="21"/>
          <w:szCs w:val="21"/>
          <w:lang w:val="lt-LT"/>
        </w:rPr>
      </w:pPr>
      <w:r w:rsidRPr="001C5950">
        <w:rPr>
          <w:rFonts w:ascii="Times New Roman" w:hAnsi="Times New Roman"/>
          <w:sz w:val="22"/>
          <w:szCs w:val="22"/>
          <w:lang w:val="lt-LT"/>
        </w:rPr>
        <w:br w:type="page"/>
      </w:r>
      <w:r w:rsidR="00256544" w:rsidRPr="001C5950">
        <w:rPr>
          <w:rFonts w:ascii="Times New Roman" w:hAnsi="Times New Roman"/>
          <w:sz w:val="22"/>
          <w:szCs w:val="22"/>
          <w:lang w:val="lt-LT"/>
        </w:rPr>
        <w:lastRenderedPageBreak/>
        <w:t>2</w:t>
      </w:r>
      <w:r w:rsidR="00593947" w:rsidRPr="001C5950">
        <w:rPr>
          <w:rFonts w:ascii="Times New Roman" w:hAnsi="Times New Roman"/>
          <w:sz w:val="21"/>
          <w:szCs w:val="21"/>
          <w:lang w:val="lt-LT"/>
        </w:rPr>
        <w:t xml:space="preserve"> priedas prie pirkimo dokumentų</w:t>
      </w:r>
    </w:p>
    <w:p w14:paraId="32C2CBC3" w14:textId="77777777" w:rsidR="00593947" w:rsidRPr="001C5950" w:rsidRDefault="00593947" w:rsidP="00593947">
      <w:pPr>
        <w:shd w:val="clear" w:color="auto" w:fill="FFFFFF"/>
        <w:jc w:val="right"/>
        <w:rPr>
          <w:rFonts w:ascii="Times New Roman" w:hAnsi="Times New Roman"/>
          <w:b/>
          <w:bCs/>
          <w:color w:val="000000"/>
          <w:sz w:val="20"/>
          <w:lang w:val="lt-LT"/>
        </w:rPr>
      </w:pPr>
    </w:p>
    <w:p w14:paraId="760FB8E0" w14:textId="77777777" w:rsidR="00593947" w:rsidRPr="001C5950" w:rsidRDefault="00593947" w:rsidP="00593947">
      <w:pPr>
        <w:ind w:right="-178"/>
        <w:jc w:val="center"/>
        <w:rPr>
          <w:rFonts w:ascii="Times New Roman" w:hAnsi="Times New Roman"/>
          <w:sz w:val="16"/>
          <w:szCs w:val="16"/>
          <w:lang w:val="lt-LT"/>
        </w:rPr>
      </w:pPr>
    </w:p>
    <w:p w14:paraId="54345CB0" w14:textId="77777777" w:rsidR="00593947" w:rsidRPr="001C5950" w:rsidRDefault="00593947" w:rsidP="00593947">
      <w:pPr>
        <w:ind w:right="-178"/>
        <w:jc w:val="center"/>
        <w:rPr>
          <w:rFonts w:ascii="Times New Roman" w:hAnsi="Times New Roman"/>
          <w:sz w:val="16"/>
          <w:szCs w:val="16"/>
          <w:lang w:val="lt-LT"/>
        </w:rPr>
      </w:pPr>
      <w:r w:rsidRPr="001C5950">
        <w:rPr>
          <w:rFonts w:ascii="Times New Roman" w:hAnsi="Times New Roman"/>
          <w:sz w:val="16"/>
          <w:szCs w:val="16"/>
          <w:lang w:val="lt-LT"/>
        </w:rPr>
        <w:t>Herbas arba prekių ženklas</w:t>
      </w:r>
    </w:p>
    <w:p w14:paraId="77D4BAC1" w14:textId="77777777" w:rsidR="00593947" w:rsidRPr="001C5950" w:rsidRDefault="00593947" w:rsidP="00593947">
      <w:pPr>
        <w:ind w:right="-178"/>
        <w:jc w:val="center"/>
        <w:rPr>
          <w:rFonts w:ascii="Times New Roman" w:hAnsi="Times New Roman"/>
          <w:sz w:val="16"/>
          <w:szCs w:val="16"/>
          <w:lang w:val="lt-LT"/>
        </w:rPr>
      </w:pPr>
      <w:r w:rsidRPr="001C5950">
        <w:rPr>
          <w:rFonts w:ascii="Times New Roman" w:hAnsi="Times New Roman"/>
          <w:sz w:val="16"/>
          <w:szCs w:val="16"/>
          <w:lang w:val="lt-LT"/>
        </w:rPr>
        <w:t>_________________________________________________________________________</w:t>
      </w:r>
    </w:p>
    <w:p w14:paraId="370D70C1" w14:textId="77777777" w:rsidR="00593947" w:rsidRPr="001C5950" w:rsidRDefault="00593947" w:rsidP="00593947">
      <w:pPr>
        <w:ind w:right="-178"/>
        <w:jc w:val="center"/>
        <w:rPr>
          <w:rFonts w:ascii="Times New Roman" w:hAnsi="Times New Roman"/>
          <w:sz w:val="16"/>
          <w:szCs w:val="16"/>
          <w:lang w:val="lt-LT"/>
        </w:rPr>
      </w:pPr>
      <w:r w:rsidRPr="001C5950">
        <w:rPr>
          <w:rFonts w:ascii="Times New Roman" w:hAnsi="Times New Roman"/>
          <w:sz w:val="16"/>
          <w:szCs w:val="16"/>
          <w:lang w:val="lt-LT"/>
        </w:rPr>
        <w:t>(Tiekėjo pavadinimas)</w:t>
      </w:r>
    </w:p>
    <w:p w14:paraId="19AB72A8" w14:textId="77777777" w:rsidR="00593947" w:rsidRPr="001C5950" w:rsidRDefault="00593947" w:rsidP="00593947">
      <w:pPr>
        <w:ind w:right="-178"/>
        <w:jc w:val="center"/>
        <w:rPr>
          <w:rFonts w:ascii="Times New Roman" w:hAnsi="Times New Roman"/>
          <w:sz w:val="10"/>
          <w:szCs w:val="10"/>
          <w:lang w:val="lt-LT"/>
        </w:rPr>
      </w:pPr>
    </w:p>
    <w:p w14:paraId="615A6900" w14:textId="77777777" w:rsidR="00593947" w:rsidRPr="001C5950" w:rsidRDefault="00593947" w:rsidP="00593947">
      <w:pPr>
        <w:ind w:right="-178"/>
        <w:jc w:val="center"/>
        <w:rPr>
          <w:rFonts w:ascii="Times New Roman" w:hAnsi="Times New Roman"/>
          <w:sz w:val="16"/>
          <w:szCs w:val="16"/>
          <w:lang w:val="lt-LT"/>
        </w:rPr>
      </w:pPr>
      <w:r w:rsidRPr="001C5950">
        <w:rPr>
          <w:rFonts w:ascii="Times New Roman" w:hAnsi="Times New Roman"/>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AB6071" w14:textId="77777777" w:rsidR="00CA3624" w:rsidRPr="001C5950" w:rsidRDefault="00CA3624" w:rsidP="00593947">
      <w:pPr>
        <w:jc w:val="center"/>
        <w:rPr>
          <w:rFonts w:ascii="Times New Roman" w:hAnsi="Times New Roman"/>
          <w:b/>
          <w:sz w:val="22"/>
          <w:szCs w:val="22"/>
          <w:lang w:val="lt-LT"/>
        </w:rPr>
      </w:pPr>
    </w:p>
    <w:p w14:paraId="069FC2AB" w14:textId="77777777" w:rsidR="00593947" w:rsidRPr="00587312" w:rsidRDefault="00593947" w:rsidP="00593947">
      <w:pPr>
        <w:jc w:val="center"/>
        <w:rPr>
          <w:rFonts w:ascii="Times New Roman" w:hAnsi="Times New Roman"/>
          <w:b/>
          <w:sz w:val="22"/>
          <w:szCs w:val="22"/>
          <w:lang w:val="lt-LT"/>
        </w:rPr>
      </w:pPr>
      <w:r w:rsidRPr="00587312">
        <w:rPr>
          <w:rFonts w:ascii="Times New Roman" w:hAnsi="Times New Roman"/>
          <w:b/>
          <w:sz w:val="22"/>
          <w:szCs w:val="22"/>
          <w:lang w:val="lt-LT"/>
        </w:rPr>
        <w:t>PASIŪLYMAS</w:t>
      </w:r>
    </w:p>
    <w:p w14:paraId="627D660B" w14:textId="77777777" w:rsidR="00587312" w:rsidRDefault="00587312" w:rsidP="00CF3977">
      <w:pPr>
        <w:widowControl w:val="0"/>
        <w:tabs>
          <w:tab w:val="left" w:pos="-20480"/>
          <w:tab w:val="left" w:pos="-20000"/>
          <w:tab w:val="left" w:pos="-15816"/>
        </w:tabs>
        <w:ind w:right="77"/>
        <w:jc w:val="center"/>
        <w:rPr>
          <w:rFonts w:ascii="Times New Roman" w:hAnsi="Times New Roman"/>
          <w:b/>
          <w:bCs/>
          <w:caps/>
          <w:color w:val="000000" w:themeColor="text1"/>
          <w:sz w:val="22"/>
          <w:szCs w:val="22"/>
          <w:lang w:val="lt-LT" w:eastAsia="lt-LT"/>
        </w:rPr>
      </w:pPr>
    </w:p>
    <w:p w14:paraId="39FBD803" w14:textId="42CFB959" w:rsidR="00593947" w:rsidRPr="00587312" w:rsidRDefault="00487F2B" w:rsidP="00CF3977">
      <w:pPr>
        <w:widowControl w:val="0"/>
        <w:tabs>
          <w:tab w:val="left" w:pos="-20480"/>
          <w:tab w:val="left" w:pos="-20000"/>
          <w:tab w:val="left" w:pos="-15816"/>
        </w:tabs>
        <w:ind w:right="77"/>
        <w:jc w:val="center"/>
        <w:rPr>
          <w:rFonts w:ascii="Times New Roman" w:hAnsi="Times New Roman"/>
          <w:b/>
          <w:color w:val="000000"/>
          <w:sz w:val="22"/>
          <w:szCs w:val="22"/>
          <w:lang w:val="lt-LT"/>
        </w:rPr>
      </w:pPr>
      <w:r w:rsidRPr="00487F2B">
        <w:rPr>
          <w:rFonts w:ascii="Times New Roman" w:hAnsi="Times New Roman"/>
          <w:b/>
          <w:bCs/>
          <w:caps/>
          <w:color w:val="000000"/>
          <w:sz w:val="22"/>
          <w:szCs w:val="22"/>
          <w:lang w:val="lt-LT" w:eastAsia="lt-LT"/>
        </w:rPr>
        <w:t xml:space="preserve">Panevėžio RK-1 MS-1 MAITINIMO VANDENS SIURBLIO EL. VARIKLIO DAŽNIO KEITIKLIO PAJUNGIMO Į ESAMĄ TECHNOLOGINĘ SCHEMĄ (SCADA) </w:t>
      </w:r>
      <w:r w:rsidRPr="00487F2B">
        <w:rPr>
          <w:rFonts w:ascii="Times New Roman" w:hAnsi="Times New Roman"/>
          <w:b/>
          <w:color w:val="000000"/>
          <w:sz w:val="22"/>
          <w:szCs w:val="22"/>
          <w:lang w:val="lt-LT"/>
        </w:rPr>
        <w:t>PASLAUGOS</w:t>
      </w:r>
      <w:r w:rsidRPr="001C5950">
        <w:rPr>
          <w:rFonts w:ascii="Times New Roman" w:hAnsi="Times New Roman"/>
          <w:b/>
          <w:color w:val="000000"/>
          <w:szCs w:val="24"/>
          <w:lang w:val="lt-LT"/>
        </w:rPr>
        <w:t xml:space="preserve"> </w:t>
      </w:r>
      <w:r w:rsidR="00B0472E" w:rsidRPr="00587312">
        <w:rPr>
          <w:rFonts w:ascii="Times New Roman" w:hAnsi="Times New Roman"/>
          <w:b/>
          <w:color w:val="000000"/>
          <w:sz w:val="22"/>
          <w:szCs w:val="22"/>
          <w:lang w:val="lt-LT"/>
        </w:rPr>
        <w:t>PIRKIMUI</w:t>
      </w:r>
    </w:p>
    <w:p w14:paraId="0D9AC648" w14:textId="77777777" w:rsidR="00BA526F" w:rsidRPr="00587312" w:rsidRDefault="00BA526F" w:rsidP="00CF3977">
      <w:pPr>
        <w:widowControl w:val="0"/>
        <w:tabs>
          <w:tab w:val="left" w:pos="-20480"/>
          <w:tab w:val="left" w:pos="-20000"/>
          <w:tab w:val="left" w:pos="-15816"/>
        </w:tabs>
        <w:ind w:right="77"/>
        <w:jc w:val="center"/>
        <w:rPr>
          <w:rFonts w:ascii="Times New Roman" w:hAnsi="Times New Roman"/>
          <w:b/>
          <w:caps/>
          <w:sz w:val="22"/>
          <w:szCs w:val="22"/>
          <w:lang w:val="lt-LT"/>
        </w:rPr>
      </w:pPr>
    </w:p>
    <w:p w14:paraId="05B56DCF" w14:textId="77777777" w:rsidR="00593947" w:rsidRPr="001C5950" w:rsidRDefault="00593947" w:rsidP="00593947">
      <w:pPr>
        <w:shd w:val="clear" w:color="auto" w:fill="FFFFFF"/>
        <w:jc w:val="center"/>
        <w:rPr>
          <w:rFonts w:ascii="Times New Roman" w:hAnsi="Times New Roman"/>
          <w:b/>
          <w:bCs/>
          <w:color w:val="000000"/>
          <w:sz w:val="20"/>
          <w:lang w:val="lt-LT"/>
        </w:rPr>
      </w:pPr>
      <w:r w:rsidRPr="001C5950">
        <w:rPr>
          <w:rFonts w:ascii="Times New Roman" w:hAnsi="Times New Roman"/>
          <w:sz w:val="20"/>
          <w:lang w:val="lt-LT"/>
        </w:rPr>
        <w:t xml:space="preserve">         ____________</w:t>
      </w:r>
      <w:r w:rsidRPr="001C5950">
        <w:rPr>
          <w:rFonts w:ascii="Times New Roman" w:hAnsi="Times New Roman"/>
          <w:b/>
          <w:bCs/>
          <w:color w:val="000000"/>
          <w:sz w:val="20"/>
          <w:lang w:val="lt-LT"/>
        </w:rPr>
        <w:t xml:space="preserve"> </w:t>
      </w:r>
      <w:r w:rsidRPr="001C5950">
        <w:rPr>
          <w:rFonts w:ascii="Times New Roman" w:hAnsi="Times New Roman"/>
          <w:sz w:val="20"/>
          <w:lang w:val="lt-LT"/>
        </w:rPr>
        <w:t>Nr.______</w:t>
      </w:r>
    </w:p>
    <w:p w14:paraId="1C4253C7" w14:textId="77777777" w:rsidR="00593947" w:rsidRPr="001C5950" w:rsidRDefault="00593947" w:rsidP="00593947">
      <w:pPr>
        <w:shd w:val="clear" w:color="auto" w:fill="FFFFFF"/>
        <w:jc w:val="center"/>
        <w:rPr>
          <w:rFonts w:ascii="Times New Roman" w:hAnsi="Times New Roman"/>
          <w:bCs/>
          <w:color w:val="000000"/>
          <w:sz w:val="20"/>
          <w:lang w:val="lt-LT"/>
        </w:rPr>
      </w:pPr>
      <w:r w:rsidRPr="001C5950">
        <w:rPr>
          <w:rFonts w:ascii="Times New Roman" w:hAnsi="Times New Roman"/>
          <w:bCs/>
          <w:color w:val="000000"/>
          <w:sz w:val="20"/>
          <w:lang w:val="lt-LT"/>
        </w:rPr>
        <w:t>(data)</w:t>
      </w:r>
    </w:p>
    <w:p w14:paraId="3794A7E6" w14:textId="77777777" w:rsidR="00593947" w:rsidRPr="001C5950" w:rsidRDefault="00593947" w:rsidP="00593947">
      <w:pPr>
        <w:shd w:val="clear" w:color="auto" w:fill="FFFFFF"/>
        <w:jc w:val="center"/>
        <w:rPr>
          <w:rFonts w:ascii="Times New Roman" w:hAnsi="Times New Roman"/>
          <w:bCs/>
          <w:color w:val="000000"/>
          <w:sz w:val="20"/>
          <w:lang w:val="lt-LT"/>
        </w:rPr>
      </w:pPr>
      <w:r w:rsidRPr="001C5950">
        <w:rPr>
          <w:rFonts w:ascii="Times New Roman" w:hAnsi="Times New Roman"/>
          <w:bCs/>
          <w:color w:val="000000"/>
          <w:sz w:val="20"/>
          <w:lang w:val="lt-LT"/>
        </w:rPr>
        <w:t>_____________</w:t>
      </w:r>
    </w:p>
    <w:p w14:paraId="5CF9FBA5" w14:textId="77777777" w:rsidR="00593947" w:rsidRPr="001C5950" w:rsidRDefault="00593947" w:rsidP="00593947">
      <w:pPr>
        <w:shd w:val="clear" w:color="auto" w:fill="FFFFFF"/>
        <w:jc w:val="center"/>
        <w:rPr>
          <w:rFonts w:ascii="Times New Roman" w:hAnsi="Times New Roman"/>
          <w:bCs/>
          <w:color w:val="000000"/>
          <w:sz w:val="20"/>
          <w:lang w:val="lt-LT"/>
        </w:rPr>
      </w:pPr>
      <w:r w:rsidRPr="001C5950">
        <w:rPr>
          <w:rFonts w:ascii="Times New Roman" w:hAnsi="Times New Roman"/>
          <w:bCs/>
          <w:color w:val="000000"/>
          <w:sz w:val="20"/>
          <w:lang w:val="lt-LT"/>
        </w:rPr>
        <w:t>(sudarymo vieta)</w:t>
      </w:r>
    </w:p>
    <w:p w14:paraId="7D37C1A7" w14:textId="77777777" w:rsidR="00593947" w:rsidRPr="001C5950" w:rsidRDefault="00593947" w:rsidP="00593947">
      <w:pPr>
        <w:jc w:val="center"/>
        <w:rPr>
          <w:rFonts w:ascii="Times New Roman" w:hAnsi="Times New Roman"/>
          <w:sz w:val="22"/>
          <w:szCs w:val="22"/>
          <w:lang w:val="lt-LT"/>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93947" w:rsidRPr="001C5950" w14:paraId="11D27657" w14:textId="77777777"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14:paraId="5F0D2644" w14:textId="77777777" w:rsidR="00593947" w:rsidRPr="001C5950" w:rsidRDefault="00593947" w:rsidP="00385B00">
            <w:pPr>
              <w:jc w:val="both"/>
              <w:rPr>
                <w:rFonts w:ascii="Times New Roman" w:hAnsi="Times New Roman"/>
                <w:i/>
                <w:sz w:val="22"/>
                <w:szCs w:val="22"/>
                <w:lang w:val="lt-LT"/>
              </w:rPr>
            </w:pPr>
            <w:r w:rsidRPr="001C5950">
              <w:rPr>
                <w:rFonts w:ascii="Times New Roman" w:hAnsi="Times New Roman"/>
                <w:sz w:val="22"/>
                <w:szCs w:val="22"/>
                <w:lang w:val="lt-LT"/>
              </w:rPr>
              <w:t xml:space="preserve">Tiekėjo pavadinimas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681EF9F" w14:textId="77777777" w:rsidR="00593947" w:rsidRPr="001C5950" w:rsidRDefault="00593947" w:rsidP="00385B00">
            <w:pPr>
              <w:jc w:val="both"/>
              <w:rPr>
                <w:rFonts w:ascii="Times New Roman" w:hAnsi="Times New Roman"/>
                <w:sz w:val="22"/>
                <w:szCs w:val="22"/>
                <w:lang w:val="lt-LT"/>
              </w:rPr>
            </w:pPr>
          </w:p>
        </w:tc>
      </w:tr>
      <w:tr w:rsidR="00593947" w:rsidRPr="001C5950" w14:paraId="16D922D5" w14:textId="77777777"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14:paraId="52129756" w14:textId="77777777" w:rsidR="00593947" w:rsidRPr="001C5950" w:rsidRDefault="00593947" w:rsidP="00385B00">
            <w:pPr>
              <w:jc w:val="both"/>
              <w:rPr>
                <w:rFonts w:ascii="Times New Roman" w:hAnsi="Times New Roman"/>
                <w:sz w:val="22"/>
                <w:szCs w:val="22"/>
                <w:lang w:val="lt-LT"/>
              </w:rPr>
            </w:pPr>
            <w:r w:rsidRPr="001C5950">
              <w:rPr>
                <w:rFonts w:ascii="Times New Roman" w:hAnsi="Times New Roman"/>
                <w:sz w:val="22"/>
                <w:szCs w:val="22"/>
                <w:lang w:val="lt-LT"/>
              </w:rPr>
              <w:t>Tiekėjo adresas</w:t>
            </w:r>
            <w:r w:rsidRPr="001C5950">
              <w:rPr>
                <w:rFonts w:ascii="Times New Roman" w:hAnsi="Times New Roman"/>
                <w:i/>
                <w:sz w:val="22"/>
                <w:szCs w:val="22"/>
                <w:lang w:val="lt-LT"/>
              </w:rPr>
              <w:t xml:space="preserve">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E448CC5" w14:textId="77777777" w:rsidR="00593947" w:rsidRPr="001C5950" w:rsidRDefault="00593947" w:rsidP="00385B00">
            <w:pPr>
              <w:jc w:val="both"/>
              <w:rPr>
                <w:rFonts w:ascii="Times New Roman" w:hAnsi="Times New Roman"/>
                <w:sz w:val="22"/>
                <w:szCs w:val="22"/>
                <w:lang w:val="lt-LT"/>
              </w:rPr>
            </w:pPr>
          </w:p>
        </w:tc>
      </w:tr>
      <w:tr w:rsidR="00593947" w:rsidRPr="001C5950" w14:paraId="1BC5E220" w14:textId="77777777"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14:paraId="231A00E0" w14:textId="77777777" w:rsidR="00593947" w:rsidRPr="001C5950" w:rsidRDefault="00593947" w:rsidP="00385B00">
            <w:pPr>
              <w:jc w:val="both"/>
              <w:rPr>
                <w:rFonts w:ascii="Times New Roman" w:hAnsi="Times New Roman"/>
                <w:sz w:val="22"/>
                <w:szCs w:val="22"/>
                <w:lang w:val="lt-LT"/>
              </w:rPr>
            </w:pPr>
            <w:r w:rsidRPr="001C5950">
              <w:rPr>
                <w:rFonts w:ascii="Times New Roman" w:hAnsi="Times New Roman"/>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7A04D65" w14:textId="77777777" w:rsidR="00593947" w:rsidRPr="001C5950" w:rsidRDefault="00593947" w:rsidP="00385B00">
            <w:pPr>
              <w:jc w:val="both"/>
              <w:rPr>
                <w:rFonts w:ascii="Times New Roman" w:hAnsi="Times New Roman"/>
                <w:sz w:val="22"/>
                <w:szCs w:val="22"/>
                <w:lang w:val="lt-LT"/>
              </w:rPr>
            </w:pPr>
          </w:p>
        </w:tc>
      </w:tr>
      <w:tr w:rsidR="00593947" w:rsidRPr="001C5950" w14:paraId="71C022BD" w14:textId="77777777"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14:paraId="1180B594" w14:textId="77777777" w:rsidR="00593947" w:rsidRPr="001C5950" w:rsidRDefault="00593947" w:rsidP="00385B00">
            <w:pPr>
              <w:jc w:val="both"/>
              <w:rPr>
                <w:rFonts w:ascii="Times New Roman" w:hAnsi="Times New Roman"/>
                <w:sz w:val="22"/>
                <w:szCs w:val="22"/>
                <w:lang w:val="lt-LT"/>
              </w:rPr>
            </w:pPr>
            <w:r w:rsidRPr="001C5950">
              <w:rPr>
                <w:rFonts w:ascii="Times New Roman" w:hAnsi="Times New Roman"/>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C29AFA" w14:textId="77777777" w:rsidR="00593947" w:rsidRPr="001C5950" w:rsidRDefault="00593947" w:rsidP="00385B00">
            <w:pPr>
              <w:jc w:val="both"/>
              <w:rPr>
                <w:rFonts w:ascii="Times New Roman" w:hAnsi="Times New Roman"/>
                <w:sz w:val="22"/>
                <w:szCs w:val="22"/>
                <w:lang w:val="lt-LT"/>
              </w:rPr>
            </w:pPr>
          </w:p>
        </w:tc>
      </w:tr>
      <w:tr w:rsidR="00593947" w:rsidRPr="001C5950" w14:paraId="23501A99" w14:textId="77777777"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14:paraId="73019628" w14:textId="77777777" w:rsidR="00593947" w:rsidRPr="001C5950" w:rsidRDefault="00593947" w:rsidP="00385B00">
            <w:pPr>
              <w:jc w:val="both"/>
              <w:rPr>
                <w:rFonts w:ascii="Times New Roman" w:hAnsi="Times New Roman"/>
                <w:sz w:val="22"/>
                <w:szCs w:val="22"/>
                <w:lang w:val="lt-LT"/>
              </w:rPr>
            </w:pPr>
            <w:r w:rsidRPr="001C5950">
              <w:rPr>
                <w:rFonts w:ascii="Times New Roman" w:hAnsi="Times New Roman"/>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EEA7325" w14:textId="77777777" w:rsidR="00593947" w:rsidRPr="001C5950" w:rsidRDefault="00593947" w:rsidP="00385B00">
            <w:pPr>
              <w:jc w:val="both"/>
              <w:rPr>
                <w:rFonts w:ascii="Times New Roman" w:hAnsi="Times New Roman"/>
                <w:sz w:val="22"/>
                <w:szCs w:val="22"/>
                <w:lang w:val="lt-LT"/>
              </w:rPr>
            </w:pPr>
          </w:p>
        </w:tc>
      </w:tr>
    </w:tbl>
    <w:p w14:paraId="53193659" w14:textId="77777777" w:rsidR="00593947" w:rsidRPr="001C5950" w:rsidRDefault="00593947" w:rsidP="00593947">
      <w:pPr>
        <w:ind w:firstLine="720"/>
        <w:jc w:val="both"/>
        <w:rPr>
          <w:rFonts w:ascii="Times New Roman" w:hAnsi="Times New Roman"/>
          <w:sz w:val="22"/>
          <w:szCs w:val="22"/>
          <w:lang w:val="lt-LT"/>
        </w:rPr>
      </w:pPr>
    </w:p>
    <w:p w14:paraId="0946DB36" w14:textId="77777777" w:rsidR="00593947" w:rsidRPr="001C5950" w:rsidRDefault="00593947" w:rsidP="00593947">
      <w:pPr>
        <w:ind w:firstLine="720"/>
        <w:jc w:val="both"/>
        <w:rPr>
          <w:rFonts w:ascii="Times New Roman" w:hAnsi="Times New Roman"/>
          <w:sz w:val="22"/>
          <w:szCs w:val="22"/>
          <w:lang w:val="lt-LT"/>
        </w:rPr>
      </w:pPr>
      <w:r w:rsidRPr="001C5950">
        <w:rPr>
          <w:rFonts w:ascii="Times New Roman" w:hAnsi="Times New Roman"/>
          <w:sz w:val="22"/>
          <w:szCs w:val="22"/>
          <w:lang w:val="lt-LT"/>
        </w:rPr>
        <w:t>Šiuo pasiūlymu pažymime, kad sutinkame su visomis pirkimo sąlygomis, nustatytomis:</w:t>
      </w:r>
    </w:p>
    <w:p w14:paraId="7E546926" w14:textId="77777777" w:rsidR="00593947" w:rsidRPr="001C5950" w:rsidRDefault="003A6F27" w:rsidP="00D77A0A">
      <w:pPr>
        <w:numPr>
          <w:ilvl w:val="0"/>
          <w:numId w:val="2"/>
        </w:numPr>
        <w:jc w:val="both"/>
        <w:rPr>
          <w:rFonts w:ascii="Times New Roman" w:hAnsi="Times New Roman"/>
          <w:sz w:val="22"/>
          <w:szCs w:val="22"/>
          <w:lang w:val="lt-LT"/>
        </w:rPr>
      </w:pPr>
      <w:r w:rsidRPr="001C5950">
        <w:rPr>
          <w:rFonts w:ascii="Times New Roman" w:hAnsi="Times New Roman"/>
          <w:sz w:val="22"/>
          <w:szCs w:val="22"/>
          <w:lang w:val="lt-LT"/>
        </w:rPr>
        <w:t>Mažos vertės</w:t>
      </w:r>
      <w:r w:rsidR="00593947" w:rsidRPr="001C5950">
        <w:rPr>
          <w:rFonts w:ascii="Times New Roman" w:hAnsi="Times New Roman"/>
          <w:sz w:val="22"/>
          <w:szCs w:val="22"/>
          <w:lang w:val="lt-LT"/>
        </w:rPr>
        <w:t xml:space="preserve"> skelbime</w:t>
      </w:r>
      <w:r w:rsidRPr="001C5950">
        <w:rPr>
          <w:rFonts w:ascii="Times New Roman" w:hAnsi="Times New Roman"/>
          <w:sz w:val="22"/>
          <w:szCs w:val="22"/>
          <w:lang w:val="lt-LT"/>
        </w:rPr>
        <w:t>;</w:t>
      </w:r>
    </w:p>
    <w:p w14:paraId="0752E266" w14:textId="77777777" w:rsidR="00593947" w:rsidRPr="001C5950" w:rsidRDefault="00593947" w:rsidP="00D77A0A">
      <w:pPr>
        <w:numPr>
          <w:ilvl w:val="0"/>
          <w:numId w:val="2"/>
        </w:numPr>
        <w:jc w:val="both"/>
        <w:rPr>
          <w:rFonts w:ascii="Times New Roman" w:hAnsi="Times New Roman"/>
          <w:sz w:val="22"/>
          <w:szCs w:val="22"/>
          <w:lang w:val="lt-LT"/>
        </w:rPr>
      </w:pPr>
      <w:r w:rsidRPr="001C5950">
        <w:rPr>
          <w:rFonts w:ascii="Times New Roman" w:hAnsi="Times New Roman"/>
          <w:sz w:val="22"/>
          <w:szCs w:val="22"/>
          <w:lang w:val="lt-LT"/>
        </w:rPr>
        <w:t>kituose pirkimo dokumentuose (jų paaiškinimuose, papildymuose).</w:t>
      </w:r>
    </w:p>
    <w:p w14:paraId="11C425D2" w14:textId="77777777" w:rsidR="00BA526F" w:rsidRPr="001C5950" w:rsidRDefault="00BA526F" w:rsidP="00593947">
      <w:pPr>
        <w:ind w:firstLine="720"/>
        <w:jc w:val="both"/>
        <w:rPr>
          <w:rFonts w:ascii="Times New Roman" w:hAnsi="Times New Roman"/>
          <w:sz w:val="22"/>
          <w:szCs w:val="22"/>
          <w:lang w:val="lt-LT"/>
        </w:rPr>
      </w:pPr>
    </w:p>
    <w:p w14:paraId="2CEB96B2" w14:textId="77777777" w:rsidR="00593947" w:rsidRPr="001C5950" w:rsidRDefault="00593947" w:rsidP="00593947">
      <w:pPr>
        <w:ind w:firstLine="720"/>
        <w:jc w:val="both"/>
        <w:rPr>
          <w:rFonts w:ascii="Times New Roman" w:hAnsi="Times New Roman"/>
          <w:sz w:val="22"/>
          <w:szCs w:val="22"/>
          <w:lang w:val="lt-LT"/>
        </w:rPr>
      </w:pPr>
      <w:r w:rsidRPr="001C5950">
        <w:rPr>
          <w:rFonts w:ascii="Times New Roman" w:hAnsi="Times New Roman"/>
          <w:sz w:val="22"/>
          <w:szCs w:val="22"/>
          <w:lang w:val="lt-LT"/>
        </w:rPr>
        <w:t>Atsižvelgdami į pirkimo dokumentuose išdėstytas sąlygas, teikiame savo pasiūlymą bei duomenis apie mūsų pasirengimą įvykdyti numatomą sudaryti pirkimo sutartį.</w:t>
      </w:r>
    </w:p>
    <w:p w14:paraId="65010759" w14:textId="77777777" w:rsidR="00593947" w:rsidRPr="001C5950" w:rsidRDefault="00593947" w:rsidP="00593947">
      <w:pPr>
        <w:ind w:firstLine="720"/>
        <w:jc w:val="both"/>
        <w:rPr>
          <w:rFonts w:ascii="Times New Roman" w:hAnsi="Times New Roman"/>
          <w:b/>
          <w:sz w:val="22"/>
          <w:szCs w:val="22"/>
          <w:lang w:val="lt-LT"/>
        </w:rPr>
      </w:pPr>
    </w:p>
    <w:p w14:paraId="7383D59E" w14:textId="77777777" w:rsidR="000735D8" w:rsidRPr="001C5950" w:rsidRDefault="000735D8" w:rsidP="000735D8">
      <w:pPr>
        <w:ind w:firstLine="720"/>
        <w:jc w:val="both"/>
        <w:rPr>
          <w:rFonts w:ascii="Times New Roman" w:hAnsi="Times New Roman"/>
          <w:b/>
          <w:sz w:val="22"/>
          <w:szCs w:val="22"/>
          <w:lang w:val="lt-LT"/>
        </w:rPr>
      </w:pPr>
      <w:r w:rsidRPr="001C5950">
        <w:rPr>
          <w:rFonts w:ascii="Times New Roman" w:hAnsi="Times New Roman"/>
          <w:b/>
          <w:sz w:val="22"/>
          <w:szCs w:val="22"/>
          <w:lang w:val="lt-LT"/>
        </w:rPr>
        <w:t>Mes siūlome paslaugą</w:t>
      </w:r>
      <w:r w:rsidR="00435D00" w:rsidRPr="001C5950">
        <w:rPr>
          <w:rFonts w:ascii="Times New Roman" w:hAnsi="Times New Roman"/>
          <w:b/>
          <w:sz w:val="22"/>
          <w:szCs w:val="22"/>
          <w:lang w:val="lt-LT"/>
        </w:rPr>
        <w:t xml:space="preserve"> </w:t>
      </w:r>
      <w:r w:rsidRPr="001C5950">
        <w:rPr>
          <w:rFonts w:ascii="Times New Roman" w:hAnsi="Times New Roman"/>
          <w:b/>
          <w:sz w:val="22"/>
          <w:szCs w:val="22"/>
          <w:lang w:val="lt-LT"/>
        </w:rPr>
        <w:t>atlikti už šią kainą:</w:t>
      </w:r>
    </w:p>
    <w:p w14:paraId="23A70B02" w14:textId="77777777" w:rsidR="00BA526F" w:rsidRPr="001C5950" w:rsidRDefault="00BA526F" w:rsidP="00BA526F">
      <w:pPr>
        <w:ind w:firstLine="720"/>
        <w:jc w:val="right"/>
        <w:rPr>
          <w:rFonts w:ascii="Times New Roman" w:hAnsi="Times New Roman"/>
          <w:sz w:val="22"/>
          <w:szCs w:val="22"/>
          <w:lang w:val="lt-LT"/>
        </w:rPr>
      </w:pPr>
      <w:r w:rsidRPr="001C5950">
        <w:rPr>
          <w:rFonts w:ascii="Times New Roman" w:hAnsi="Times New Roman"/>
          <w:sz w:val="22"/>
          <w:szCs w:val="22"/>
          <w:lang w:val="lt-LT"/>
        </w:rPr>
        <w:t>1 lentelė</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6959"/>
        <w:gridCol w:w="2650"/>
      </w:tblGrid>
      <w:tr w:rsidR="00435D00" w:rsidRPr="001C5950" w14:paraId="07DDDD70" w14:textId="77777777" w:rsidTr="00256544">
        <w:tc>
          <w:tcPr>
            <w:tcW w:w="528" w:type="dxa"/>
            <w:tcBorders>
              <w:top w:val="single" w:sz="4" w:space="0" w:color="auto"/>
              <w:left w:val="single" w:sz="4" w:space="0" w:color="auto"/>
              <w:bottom w:val="single" w:sz="4" w:space="0" w:color="auto"/>
              <w:right w:val="single" w:sz="4" w:space="0" w:color="auto"/>
            </w:tcBorders>
            <w:shd w:val="clear" w:color="auto" w:fill="auto"/>
            <w:hideMark/>
          </w:tcPr>
          <w:p w14:paraId="5A5E01E6" w14:textId="77777777" w:rsidR="00435D00" w:rsidRPr="001C5950" w:rsidRDefault="00435D00" w:rsidP="00CD4332">
            <w:pPr>
              <w:jc w:val="center"/>
              <w:rPr>
                <w:rFonts w:ascii="Times New Roman" w:hAnsi="Times New Roman"/>
                <w:sz w:val="22"/>
                <w:szCs w:val="22"/>
                <w:lang w:val="lt-LT"/>
              </w:rPr>
            </w:pPr>
            <w:r w:rsidRPr="001C5950">
              <w:rPr>
                <w:rFonts w:ascii="Times New Roman" w:hAnsi="Times New Roman"/>
                <w:sz w:val="22"/>
                <w:szCs w:val="22"/>
                <w:lang w:val="lt-LT"/>
              </w:rPr>
              <w:t>Eil. Nr.</w:t>
            </w:r>
          </w:p>
        </w:tc>
        <w:tc>
          <w:tcPr>
            <w:tcW w:w="7268" w:type="dxa"/>
            <w:tcBorders>
              <w:top w:val="single" w:sz="4" w:space="0" w:color="auto"/>
              <w:left w:val="single" w:sz="4" w:space="0" w:color="auto"/>
              <w:bottom w:val="single" w:sz="4" w:space="0" w:color="auto"/>
              <w:right w:val="single" w:sz="4" w:space="0" w:color="auto"/>
            </w:tcBorders>
            <w:shd w:val="clear" w:color="auto" w:fill="auto"/>
            <w:hideMark/>
          </w:tcPr>
          <w:p w14:paraId="637BBAE8" w14:textId="77777777" w:rsidR="00435D00" w:rsidRPr="001C5950" w:rsidRDefault="00435D00" w:rsidP="00CD4332">
            <w:pPr>
              <w:jc w:val="center"/>
              <w:rPr>
                <w:rFonts w:ascii="Times New Roman" w:hAnsi="Times New Roman"/>
                <w:sz w:val="22"/>
                <w:szCs w:val="22"/>
                <w:lang w:val="lt-LT"/>
              </w:rPr>
            </w:pPr>
            <w:r w:rsidRPr="001C5950">
              <w:rPr>
                <w:rFonts w:ascii="Times New Roman" w:hAnsi="Times New Roman"/>
                <w:sz w:val="22"/>
                <w:szCs w:val="22"/>
                <w:lang w:val="lt-LT"/>
              </w:rPr>
              <w:t>Pavadinimas</w:t>
            </w:r>
          </w:p>
        </w:tc>
        <w:tc>
          <w:tcPr>
            <w:tcW w:w="2737" w:type="dxa"/>
            <w:tcBorders>
              <w:top w:val="single" w:sz="4" w:space="0" w:color="auto"/>
              <w:left w:val="single" w:sz="4" w:space="0" w:color="auto"/>
              <w:bottom w:val="single" w:sz="4" w:space="0" w:color="auto"/>
              <w:right w:val="single" w:sz="4" w:space="0" w:color="auto"/>
            </w:tcBorders>
            <w:shd w:val="clear" w:color="auto" w:fill="auto"/>
            <w:hideMark/>
          </w:tcPr>
          <w:p w14:paraId="1CBE34C5" w14:textId="77777777" w:rsidR="001E30FD" w:rsidRPr="001C5950" w:rsidRDefault="001E30FD" w:rsidP="001E30FD">
            <w:pPr>
              <w:tabs>
                <w:tab w:val="left" w:pos="200"/>
              </w:tabs>
              <w:jc w:val="center"/>
              <w:rPr>
                <w:rFonts w:ascii="Times New Roman" w:hAnsi="Times New Roman"/>
                <w:sz w:val="22"/>
                <w:szCs w:val="22"/>
                <w:lang w:val="lt-LT"/>
              </w:rPr>
            </w:pPr>
            <w:r w:rsidRPr="001C5950">
              <w:rPr>
                <w:rFonts w:ascii="Times New Roman" w:hAnsi="Times New Roman"/>
                <w:sz w:val="22"/>
                <w:szCs w:val="22"/>
                <w:lang w:val="lt-LT"/>
              </w:rPr>
              <w:t>Pasiūlymo kaina,</w:t>
            </w:r>
          </w:p>
          <w:p w14:paraId="47FB1EEA" w14:textId="77777777" w:rsidR="00435D00" w:rsidRPr="001C5950" w:rsidRDefault="001E30FD" w:rsidP="001E30FD">
            <w:pPr>
              <w:jc w:val="center"/>
              <w:rPr>
                <w:rFonts w:ascii="Times New Roman" w:hAnsi="Times New Roman"/>
                <w:sz w:val="22"/>
                <w:szCs w:val="22"/>
                <w:lang w:val="lt-LT"/>
              </w:rPr>
            </w:pPr>
            <w:r w:rsidRPr="001C5950">
              <w:rPr>
                <w:rFonts w:ascii="Times New Roman" w:hAnsi="Times New Roman"/>
                <w:sz w:val="22"/>
                <w:szCs w:val="22"/>
                <w:lang w:val="lt-LT"/>
              </w:rPr>
              <w:t>EUR (be PVM)</w:t>
            </w:r>
          </w:p>
        </w:tc>
      </w:tr>
      <w:tr w:rsidR="00435D00" w:rsidRPr="001C5950" w14:paraId="04A074DA" w14:textId="77777777" w:rsidTr="00256544">
        <w:tc>
          <w:tcPr>
            <w:tcW w:w="528" w:type="dxa"/>
            <w:tcBorders>
              <w:top w:val="single" w:sz="4" w:space="0" w:color="auto"/>
              <w:left w:val="single" w:sz="4" w:space="0" w:color="auto"/>
              <w:bottom w:val="single" w:sz="4" w:space="0" w:color="auto"/>
              <w:right w:val="single" w:sz="4" w:space="0" w:color="auto"/>
            </w:tcBorders>
            <w:shd w:val="clear" w:color="auto" w:fill="auto"/>
            <w:hideMark/>
          </w:tcPr>
          <w:p w14:paraId="6584D0C6" w14:textId="77777777" w:rsidR="00435D00" w:rsidRPr="001C5950" w:rsidRDefault="00435D00" w:rsidP="00CD4332">
            <w:pPr>
              <w:jc w:val="center"/>
              <w:rPr>
                <w:rFonts w:ascii="Times New Roman" w:hAnsi="Times New Roman"/>
                <w:sz w:val="22"/>
                <w:szCs w:val="22"/>
                <w:lang w:val="lt-LT"/>
              </w:rPr>
            </w:pPr>
            <w:r w:rsidRPr="001C5950">
              <w:rPr>
                <w:rFonts w:ascii="Times New Roman" w:hAnsi="Times New Roman"/>
                <w:sz w:val="22"/>
                <w:szCs w:val="22"/>
                <w:lang w:val="lt-LT"/>
              </w:rPr>
              <w:t>1.</w:t>
            </w:r>
          </w:p>
        </w:tc>
        <w:tc>
          <w:tcPr>
            <w:tcW w:w="7268" w:type="dxa"/>
            <w:tcBorders>
              <w:top w:val="single" w:sz="4" w:space="0" w:color="auto"/>
              <w:left w:val="single" w:sz="4" w:space="0" w:color="auto"/>
              <w:bottom w:val="single" w:sz="4" w:space="0" w:color="auto"/>
              <w:right w:val="single" w:sz="4" w:space="0" w:color="auto"/>
            </w:tcBorders>
            <w:shd w:val="clear" w:color="auto" w:fill="auto"/>
            <w:hideMark/>
          </w:tcPr>
          <w:p w14:paraId="334A39E3" w14:textId="6337C02A" w:rsidR="00435D00" w:rsidRPr="00187A29" w:rsidRDefault="003E7875" w:rsidP="00B0472E">
            <w:pPr>
              <w:rPr>
                <w:rFonts w:ascii="Times New Roman" w:hAnsi="Times New Roman"/>
                <w:sz w:val="22"/>
                <w:szCs w:val="22"/>
                <w:lang w:val="lt-LT"/>
              </w:rPr>
            </w:pPr>
            <w:r w:rsidRPr="003E7875">
              <w:rPr>
                <w:rFonts w:ascii="Times New Roman" w:hAnsi="Times New Roman"/>
                <w:color w:val="000000" w:themeColor="text1"/>
                <w:sz w:val="22"/>
                <w:szCs w:val="22"/>
                <w:lang w:val="lt-LT" w:eastAsia="lt-LT"/>
              </w:rPr>
              <w:t>Panevėžio RK-1 MS-1 maitinimo vandens siurblio el. variklio dažnio keitiklio pajungimo į esamą technologinę schemą (SCADA)</w:t>
            </w:r>
            <w:r w:rsidR="00187A29" w:rsidRPr="00187A29">
              <w:rPr>
                <w:rFonts w:ascii="Times New Roman" w:hAnsi="Times New Roman"/>
                <w:color w:val="000000" w:themeColor="text1"/>
                <w:sz w:val="22"/>
                <w:szCs w:val="22"/>
                <w:lang w:val="lt-LT"/>
              </w:rPr>
              <w:t xml:space="preserve"> </w:t>
            </w:r>
            <w:r w:rsidR="00A93B44" w:rsidRPr="00187A29">
              <w:rPr>
                <w:rFonts w:ascii="Times New Roman" w:hAnsi="Times New Roman"/>
                <w:color w:val="000000"/>
                <w:sz w:val="22"/>
                <w:szCs w:val="22"/>
                <w:lang w:val="lt-LT"/>
              </w:rPr>
              <w:t>paslauga</w:t>
            </w:r>
            <w:r w:rsidR="00187A29" w:rsidRPr="00187A29">
              <w:rPr>
                <w:rFonts w:ascii="Times New Roman" w:hAnsi="Times New Roman"/>
                <w:color w:val="000000"/>
                <w:sz w:val="22"/>
                <w:szCs w:val="22"/>
                <w:lang w:val="lt-LT"/>
              </w:rPr>
              <w:t xml:space="preserve"> pagal </w:t>
            </w:r>
            <w:r w:rsidR="00AD1F8A">
              <w:rPr>
                <w:rFonts w:ascii="Times New Roman" w:hAnsi="Times New Roman"/>
                <w:color w:val="000000"/>
                <w:sz w:val="22"/>
                <w:szCs w:val="22"/>
                <w:lang w:val="lt-LT"/>
              </w:rPr>
              <w:t xml:space="preserve">apimtis, nurodytas </w:t>
            </w:r>
            <w:r w:rsidR="00187A29" w:rsidRPr="00187A29">
              <w:rPr>
                <w:rFonts w:ascii="Times New Roman" w:hAnsi="Times New Roman"/>
                <w:color w:val="000000"/>
                <w:sz w:val="22"/>
                <w:szCs w:val="22"/>
                <w:lang w:val="lt-LT"/>
              </w:rPr>
              <w:t>1 pried</w:t>
            </w:r>
            <w:r w:rsidR="00AD1F8A">
              <w:rPr>
                <w:rFonts w:ascii="Times New Roman" w:hAnsi="Times New Roman"/>
                <w:color w:val="000000"/>
                <w:sz w:val="22"/>
                <w:szCs w:val="22"/>
                <w:lang w:val="lt-LT"/>
              </w:rPr>
              <w:t>e</w:t>
            </w:r>
            <w:r w:rsidR="00187A29" w:rsidRPr="00187A29">
              <w:rPr>
                <w:rFonts w:ascii="Times New Roman" w:hAnsi="Times New Roman"/>
                <w:color w:val="000000"/>
                <w:sz w:val="22"/>
                <w:szCs w:val="22"/>
                <w:lang w:val="lt-LT"/>
              </w:rPr>
              <w:t xml:space="preserve"> „Techninė</w:t>
            </w:r>
            <w:r w:rsidR="00AD1F8A">
              <w:rPr>
                <w:rFonts w:ascii="Times New Roman" w:hAnsi="Times New Roman"/>
                <w:color w:val="000000"/>
                <w:sz w:val="22"/>
                <w:szCs w:val="22"/>
                <w:lang w:val="lt-LT"/>
              </w:rPr>
              <w:t>je</w:t>
            </w:r>
            <w:r w:rsidR="00187A29" w:rsidRPr="00187A29">
              <w:rPr>
                <w:rFonts w:ascii="Times New Roman" w:hAnsi="Times New Roman"/>
                <w:color w:val="000000"/>
                <w:sz w:val="22"/>
                <w:szCs w:val="22"/>
                <w:lang w:val="lt-LT"/>
              </w:rPr>
              <w:t xml:space="preserve"> specifikacijo</w:t>
            </w:r>
            <w:r w:rsidR="00AD1F8A">
              <w:rPr>
                <w:rFonts w:ascii="Times New Roman" w:hAnsi="Times New Roman"/>
                <w:color w:val="000000"/>
                <w:sz w:val="22"/>
                <w:szCs w:val="22"/>
                <w:lang w:val="lt-LT"/>
              </w:rPr>
              <w:t>je</w:t>
            </w:r>
            <w:r w:rsidR="00187A29" w:rsidRPr="00187A29">
              <w:rPr>
                <w:rFonts w:ascii="Times New Roman" w:hAnsi="Times New Roman"/>
                <w:color w:val="000000"/>
                <w:sz w:val="22"/>
                <w:szCs w:val="22"/>
                <w:lang w:val="lt-LT"/>
              </w:rPr>
              <w:t>“</w:t>
            </w:r>
            <w:r w:rsidR="00105AA7">
              <w:rPr>
                <w:rFonts w:ascii="Times New Roman" w:hAnsi="Times New Roman"/>
                <w:color w:val="000000"/>
                <w:sz w:val="22"/>
                <w:szCs w:val="22"/>
                <w:lang w:val="lt-LT"/>
              </w:rPr>
              <w:t xml:space="preserve"> </w:t>
            </w:r>
          </w:p>
        </w:tc>
        <w:tc>
          <w:tcPr>
            <w:tcW w:w="2737" w:type="dxa"/>
            <w:tcBorders>
              <w:top w:val="single" w:sz="4" w:space="0" w:color="auto"/>
              <w:left w:val="single" w:sz="4" w:space="0" w:color="auto"/>
              <w:bottom w:val="single" w:sz="4" w:space="0" w:color="auto"/>
              <w:right w:val="single" w:sz="4" w:space="0" w:color="auto"/>
            </w:tcBorders>
            <w:shd w:val="clear" w:color="auto" w:fill="auto"/>
            <w:hideMark/>
          </w:tcPr>
          <w:p w14:paraId="419B79E7" w14:textId="77777777" w:rsidR="00435D00" w:rsidRPr="001C5950" w:rsidRDefault="00435D00" w:rsidP="00CD4332">
            <w:pPr>
              <w:jc w:val="both"/>
              <w:rPr>
                <w:rFonts w:ascii="Times New Roman" w:hAnsi="Times New Roman"/>
                <w:i/>
                <w:sz w:val="22"/>
                <w:szCs w:val="22"/>
                <w:lang w:val="lt-LT"/>
              </w:rPr>
            </w:pPr>
          </w:p>
        </w:tc>
      </w:tr>
      <w:tr w:rsidR="00F066A2" w:rsidRPr="001C5950" w14:paraId="625EC149" w14:textId="77777777" w:rsidTr="00256544">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1AAF922F" w14:textId="77777777" w:rsidR="00F066A2" w:rsidRPr="001C5950" w:rsidRDefault="00F066A2" w:rsidP="00F066A2">
            <w:pPr>
              <w:jc w:val="right"/>
              <w:rPr>
                <w:rFonts w:ascii="Times New Roman" w:hAnsi="Times New Roman"/>
                <w:b/>
                <w:sz w:val="22"/>
                <w:szCs w:val="22"/>
                <w:lang w:val="lt-LT"/>
              </w:rPr>
            </w:pPr>
            <w:r w:rsidRPr="001C5950">
              <w:rPr>
                <w:rFonts w:ascii="Times New Roman" w:hAnsi="Times New Roman"/>
                <w:b/>
                <w:sz w:val="22"/>
                <w:szCs w:val="22"/>
                <w:lang w:val="lt-LT"/>
              </w:rPr>
              <w:t>PVM (21 %)</w:t>
            </w: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5C87D762" w14:textId="77777777" w:rsidR="00F066A2" w:rsidRPr="001C5950" w:rsidRDefault="00F066A2" w:rsidP="00F066A2">
            <w:pPr>
              <w:jc w:val="center"/>
              <w:rPr>
                <w:rFonts w:ascii="Times New Roman" w:hAnsi="Times New Roman"/>
                <w:sz w:val="22"/>
                <w:szCs w:val="22"/>
                <w:lang w:val="lt-LT"/>
              </w:rPr>
            </w:pPr>
          </w:p>
        </w:tc>
      </w:tr>
      <w:tr w:rsidR="00F066A2" w:rsidRPr="001C5950" w14:paraId="7D6657DE" w14:textId="77777777" w:rsidTr="00256544">
        <w:tc>
          <w:tcPr>
            <w:tcW w:w="77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2A02EE" w14:textId="77777777" w:rsidR="00F066A2" w:rsidRPr="001C5950" w:rsidRDefault="00F066A2" w:rsidP="00F066A2">
            <w:pPr>
              <w:jc w:val="right"/>
              <w:rPr>
                <w:rFonts w:ascii="Times New Roman" w:hAnsi="Times New Roman"/>
                <w:b/>
                <w:sz w:val="22"/>
                <w:szCs w:val="22"/>
                <w:lang w:val="lt-LT"/>
              </w:rPr>
            </w:pPr>
            <w:r w:rsidRPr="001C5950">
              <w:rPr>
                <w:rFonts w:ascii="Times New Roman" w:hAnsi="Times New Roman"/>
                <w:b/>
                <w:sz w:val="22"/>
                <w:szCs w:val="22"/>
                <w:lang w:val="lt-LT"/>
              </w:rPr>
              <w:t>Iš viso pasiūlymo kaina, EUR (su PVM)</w:t>
            </w: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2EBF5681" w14:textId="77777777" w:rsidR="00F066A2" w:rsidRPr="001C5950" w:rsidRDefault="00F066A2" w:rsidP="00F066A2">
            <w:pPr>
              <w:jc w:val="center"/>
              <w:rPr>
                <w:rFonts w:ascii="Times New Roman" w:hAnsi="Times New Roman"/>
                <w:sz w:val="22"/>
                <w:szCs w:val="22"/>
                <w:lang w:val="lt-LT"/>
              </w:rPr>
            </w:pPr>
          </w:p>
        </w:tc>
      </w:tr>
    </w:tbl>
    <w:p w14:paraId="5A45EB04" w14:textId="77777777" w:rsidR="00593947" w:rsidRPr="001C5950" w:rsidRDefault="00593947" w:rsidP="00593947">
      <w:pPr>
        <w:ind w:firstLine="709"/>
        <w:jc w:val="both"/>
        <w:rPr>
          <w:rFonts w:ascii="Times New Roman" w:hAnsi="Times New Roman"/>
          <w:b/>
          <w:sz w:val="22"/>
          <w:szCs w:val="22"/>
          <w:lang w:val="lt-LT"/>
        </w:rPr>
      </w:pPr>
    </w:p>
    <w:p w14:paraId="4755CC99" w14:textId="77777777" w:rsidR="009D2F28" w:rsidRPr="001C5950" w:rsidRDefault="009D2F28" w:rsidP="009D2F28">
      <w:pPr>
        <w:ind w:firstLine="720"/>
        <w:jc w:val="both"/>
        <w:rPr>
          <w:rFonts w:ascii="Times New Roman" w:hAnsi="Times New Roman"/>
          <w:sz w:val="22"/>
          <w:szCs w:val="22"/>
          <w:lang w:val="lt-LT"/>
        </w:rPr>
      </w:pPr>
      <w:r w:rsidRPr="001C5950">
        <w:rPr>
          <w:rFonts w:ascii="Times New Roman" w:hAnsi="Times New Roman"/>
          <w:sz w:val="22"/>
          <w:szCs w:val="22"/>
          <w:lang w:val="lt-LT"/>
        </w:rPr>
        <w:t xml:space="preserve">Pasiūlymo kaina ............................ Eur (suma žodžiais), ir PVM ........................ Eur, kaina iš viso yra .......................... Eur (suma žodžiais). </w:t>
      </w:r>
    </w:p>
    <w:p w14:paraId="4196E2BF" w14:textId="77777777" w:rsidR="00593947" w:rsidRPr="001C5950" w:rsidRDefault="00593947" w:rsidP="00593947">
      <w:pPr>
        <w:ind w:firstLine="720"/>
        <w:jc w:val="both"/>
        <w:rPr>
          <w:rFonts w:ascii="Times New Roman" w:hAnsi="Times New Roman"/>
          <w:b/>
          <w:sz w:val="22"/>
          <w:szCs w:val="22"/>
          <w:u w:val="single"/>
          <w:lang w:val="lt-LT"/>
        </w:rPr>
      </w:pPr>
    </w:p>
    <w:p w14:paraId="54859912" w14:textId="77777777" w:rsidR="00593947" w:rsidRPr="001C5950" w:rsidRDefault="00593947" w:rsidP="00593947">
      <w:pPr>
        <w:ind w:firstLine="720"/>
        <w:jc w:val="both"/>
        <w:rPr>
          <w:rFonts w:ascii="Times New Roman" w:hAnsi="Times New Roman"/>
          <w:sz w:val="22"/>
          <w:szCs w:val="22"/>
          <w:lang w:val="lt-LT"/>
        </w:rPr>
      </w:pPr>
      <w:r w:rsidRPr="001C5950">
        <w:rPr>
          <w:rFonts w:ascii="Times New Roman" w:hAnsi="Times New Roman"/>
          <w:sz w:val="22"/>
          <w:szCs w:val="22"/>
          <w:lang w:val="lt-LT"/>
        </w:rPr>
        <w:t>Siūloma paslauga</w:t>
      </w:r>
      <w:r w:rsidRPr="001C5950">
        <w:rPr>
          <w:rFonts w:ascii="Times New Roman" w:hAnsi="Times New Roman"/>
          <w:color w:val="3366FF"/>
          <w:sz w:val="22"/>
          <w:szCs w:val="22"/>
          <w:lang w:val="lt-LT"/>
        </w:rPr>
        <w:t xml:space="preserve"> </w:t>
      </w:r>
      <w:r w:rsidRPr="001C5950">
        <w:rPr>
          <w:rFonts w:ascii="Times New Roman" w:hAnsi="Times New Roman"/>
          <w:sz w:val="22"/>
          <w:szCs w:val="22"/>
          <w:lang w:val="lt-LT"/>
        </w:rPr>
        <w:t xml:space="preserve">visiškai atitinka pirkimo dokumentuose nurodytus reikalavimus. </w:t>
      </w:r>
    </w:p>
    <w:p w14:paraId="244E1FA8" w14:textId="77777777" w:rsidR="00593947" w:rsidRPr="001C5950" w:rsidRDefault="00593947" w:rsidP="00593947">
      <w:pPr>
        <w:ind w:firstLine="720"/>
        <w:jc w:val="both"/>
        <w:rPr>
          <w:rFonts w:ascii="Times New Roman" w:hAnsi="Times New Roman"/>
          <w:sz w:val="22"/>
          <w:szCs w:val="22"/>
          <w:lang w:val="lt-LT"/>
        </w:rPr>
      </w:pPr>
    </w:p>
    <w:p w14:paraId="69DCDB8C" w14:textId="77777777" w:rsidR="00593947" w:rsidRPr="001C5950" w:rsidRDefault="00593947" w:rsidP="00593947">
      <w:pPr>
        <w:tabs>
          <w:tab w:val="left" w:pos="567"/>
          <w:tab w:val="left" w:pos="709"/>
        </w:tabs>
        <w:ind w:firstLine="720"/>
        <w:jc w:val="both"/>
        <w:rPr>
          <w:rFonts w:ascii="Times New Roman" w:hAnsi="Times New Roman"/>
          <w:bCs/>
          <w:sz w:val="22"/>
          <w:szCs w:val="22"/>
          <w:lang w:val="lt-LT"/>
        </w:rPr>
      </w:pPr>
      <w:r w:rsidRPr="001C5950">
        <w:rPr>
          <w:rFonts w:ascii="Times New Roman" w:hAnsi="Times New Roman"/>
          <w:bCs/>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8DF75D4" w14:textId="77777777" w:rsidR="00593947" w:rsidRPr="001C5950" w:rsidRDefault="00593947" w:rsidP="00593947">
      <w:pPr>
        <w:tabs>
          <w:tab w:val="left" w:pos="567"/>
          <w:tab w:val="left" w:pos="709"/>
        </w:tabs>
        <w:ind w:firstLine="720"/>
        <w:jc w:val="both"/>
        <w:rPr>
          <w:rFonts w:ascii="Times New Roman" w:hAnsi="Times New Roman"/>
          <w:bCs/>
          <w:sz w:val="22"/>
          <w:szCs w:val="22"/>
          <w:lang w:val="lt-LT"/>
        </w:rPr>
      </w:pPr>
    </w:p>
    <w:p w14:paraId="0FB83C68" w14:textId="77777777" w:rsidR="00593947" w:rsidRPr="001C5950" w:rsidRDefault="00593947" w:rsidP="00593947">
      <w:pPr>
        <w:tabs>
          <w:tab w:val="left" w:pos="567"/>
          <w:tab w:val="left" w:pos="709"/>
        </w:tabs>
        <w:ind w:firstLine="720"/>
        <w:jc w:val="both"/>
        <w:rPr>
          <w:rFonts w:ascii="Times New Roman" w:hAnsi="Times New Roman"/>
          <w:bCs/>
          <w:sz w:val="22"/>
          <w:szCs w:val="22"/>
          <w:lang w:val="lt-LT"/>
        </w:rPr>
      </w:pPr>
      <w:r w:rsidRPr="001C5950">
        <w:rPr>
          <w:rFonts w:ascii="Times New Roman" w:hAnsi="Times New Roman"/>
          <w:bCs/>
          <w:sz w:val="22"/>
          <w:szCs w:val="22"/>
          <w:lang w:val="lt-LT"/>
        </w:rPr>
        <w:t>Taip pat mes patvirtiname, kad visa pasiūlyme pateikta informacija yra teisinga, atitinka tikrovę ir apimą viską, ko reikia visiškam ir tinkamam sutarties įvykdymui.</w:t>
      </w:r>
    </w:p>
    <w:p w14:paraId="29F214F5" w14:textId="77777777" w:rsidR="00593947" w:rsidRDefault="00593947" w:rsidP="00593947">
      <w:pPr>
        <w:ind w:firstLine="720"/>
        <w:jc w:val="both"/>
        <w:rPr>
          <w:rFonts w:ascii="Times New Roman" w:hAnsi="Times New Roman"/>
          <w:sz w:val="22"/>
          <w:szCs w:val="22"/>
          <w:lang w:val="lt-LT"/>
        </w:rPr>
      </w:pPr>
    </w:p>
    <w:p w14:paraId="158AB5C2" w14:textId="77777777" w:rsidR="005F0875" w:rsidRPr="005F0875" w:rsidRDefault="005F0875" w:rsidP="005F0875">
      <w:pPr>
        <w:widowControl w:val="0"/>
        <w:autoSpaceDE w:val="0"/>
        <w:autoSpaceDN w:val="0"/>
        <w:adjustRightInd w:val="0"/>
        <w:ind w:firstLine="709"/>
        <w:jc w:val="both"/>
        <w:outlineLvl w:val="0"/>
        <w:rPr>
          <w:rFonts w:ascii="Times New Roman" w:hAnsi="Times New Roman"/>
          <w:kern w:val="16"/>
          <w:sz w:val="22"/>
          <w:szCs w:val="22"/>
          <w:lang w:val="lt-LT" w:eastAsia="ar-SA"/>
        </w:rPr>
      </w:pPr>
      <w:r w:rsidRPr="005F0875">
        <w:rPr>
          <w:rFonts w:ascii="Times New Roman" w:hAnsi="Times New Roman"/>
          <w:kern w:val="16"/>
          <w:sz w:val="22"/>
          <w:szCs w:val="22"/>
          <w:lang w:val="lt-LT" w:eastAsia="ar-SA"/>
        </w:rPr>
        <w:t xml:space="preserve">Kadangi tiekėjo kvalifikacija dėl teisės verstis atitinkama veikla nebuvo tikrinama arba tikrinama ne visa </w:t>
      </w:r>
      <w:r w:rsidRPr="005F0875">
        <w:rPr>
          <w:rFonts w:ascii="Times New Roman" w:hAnsi="Times New Roman"/>
          <w:kern w:val="16"/>
          <w:sz w:val="22"/>
          <w:szCs w:val="22"/>
          <w:lang w:val="lt-LT" w:eastAsia="ar-SA"/>
        </w:rPr>
        <w:lastRenderedPageBreak/>
        <w:t>apimtimi, Perkančiajam subjektui įsipareigojame, kad pirkimo sutartį vykdys tik tokią teisę turintys asmenys.</w:t>
      </w:r>
    </w:p>
    <w:p w14:paraId="727A42DD" w14:textId="77777777" w:rsidR="00587312" w:rsidRDefault="00587312" w:rsidP="002C462C">
      <w:pPr>
        <w:ind w:firstLine="709"/>
        <w:jc w:val="both"/>
        <w:rPr>
          <w:rFonts w:ascii="Times New Roman" w:hAnsi="Times New Roman"/>
          <w:bCs/>
          <w:sz w:val="22"/>
          <w:szCs w:val="22"/>
          <w:lang w:val="lt-LT"/>
        </w:rPr>
      </w:pPr>
    </w:p>
    <w:p w14:paraId="3D470F55" w14:textId="4B93719C" w:rsidR="002C462C" w:rsidRPr="00D91AA7" w:rsidRDefault="002C462C" w:rsidP="002C462C">
      <w:pPr>
        <w:ind w:firstLine="709"/>
        <w:jc w:val="both"/>
        <w:rPr>
          <w:rFonts w:ascii="Times New Roman" w:hAnsi="Times New Roman"/>
          <w:bCs/>
          <w:sz w:val="22"/>
          <w:szCs w:val="22"/>
          <w:lang w:val="lt-LT"/>
        </w:rPr>
      </w:pPr>
      <w:r w:rsidRPr="00D91AA7">
        <w:rPr>
          <w:rFonts w:ascii="Times New Roman" w:hAnsi="Times New Roman"/>
          <w:bCs/>
          <w:sz w:val="22"/>
          <w:szCs w:val="22"/>
          <w:lang w:val="lt-LT"/>
        </w:rPr>
        <w:t>Vykdant sutartį pasitelksime šiuos s</w:t>
      </w:r>
      <w:r w:rsidRPr="00D91AA7">
        <w:rPr>
          <w:rFonts w:ascii="Times New Roman" w:hAnsi="Times New Roman"/>
          <w:sz w:val="22"/>
          <w:szCs w:val="22"/>
          <w:lang w:val="lt-LT"/>
        </w:rPr>
        <w:t>ubteikėjus</w:t>
      </w:r>
      <w:r w:rsidR="00687722">
        <w:rPr>
          <w:rFonts w:ascii="Times New Roman" w:hAnsi="Times New Roman"/>
          <w:sz w:val="22"/>
          <w:szCs w:val="22"/>
          <w:lang w:val="lt-LT"/>
        </w:rPr>
        <w:t>*</w:t>
      </w:r>
      <w:r w:rsidRPr="00D91AA7">
        <w:rPr>
          <w:rFonts w:ascii="Times New Roman" w:hAnsi="Times New Roman"/>
          <w:bCs/>
          <w:sz w:val="22"/>
          <w:szCs w:val="22"/>
          <w:lang w:val="lt-LT"/>
        </w:rPr>
        <w:t>:</w:t>
      </w:r>
    </w:p>
    <w:p w14:paraId="6A241568" w14:textId="77777777" w:rsidR="002C462C" w:rsidRPr="00D91AA7" w:rsidRDefault="002C462C" w:rsidP="002C462C">
      <w:pPr>
        <w:ind w:firstLine="720"/>
        <w:jc w:val="right"/>
        <w:rPr>
          <w:rFonts w:ascii="Times New Roman" w:hAnsi="Times New Roman"/>
          <w:bCs/>
          <w:sz w:val="22"/>
          <w:szCs w:val="22"/>
          <w:lang w:val="lt-LT"/>
        </w:rPr>
      </w:pPr>
      <w:r w:rsidRPr="00D91AA7">
        <w:rPr>
          <w:rFonts w:ascii="Times New Roman" w:hAnsi="Times New Roman"/>
          <w:bCs/>
          <w:sz w:val="22"/>
          <w:szCs w:val="22"/>
          <w:lang w:val="lt-LT"/>
        </w:rPr>
        <w:t>1a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28"/>
        <w:gridCol w:w="2637"/>
        <w:gridCol w:w="3548"/>
      </w:tblGrid>
      <w:tr w:rsidR="002C462C" w:rsidRPr="00D91AA7" w14:paraId="093CD9C2" w14:textId="77777777" w:rsidTr="00342FCC">
        <w:trPr>
          <w:jc w:val="center"/>
        </w:trPr>
        <w:tc>
          <w:tcPr>
            <w:tcW w:w="704" w:type="dxa"/>
            <w:tcBorders>
              <w:top w:val="single" w:sz="4" w:space="0" w:color="auto"/>
              <w:left w:val="single" w:sz="4" w:space="0" w:color="auto"/>
              <w:bottom w:val="single" w:sz="4" w:space="0" w:color="auto"/>
              <w:right w:val="single" w:sz="4" w:space="0" w:color="auto"/>
            </w:tcBorders>
            <w:hideMark/>
          </w:tcPr>
          <w:p w14:paraId="05561558" w14:textId="77777777" w:rsidR="002C462C" w:rsidRPr="00D91AA7" w:rsidRDefault="002C462C" w:rsidP="00342FCC">
            <w:pPr>
              <w:jc w:val="center"/>
              <w:rPr>
                <w:rFonts w:ascii="Times New Roman" w:hAnsi="Times New Roman"/>
                <w:b/>
                <w:sz w:val="22"/>
                <w:szCs w:val="22"/>
                <w:lang w:val="lt-LT"/>
              </w:rPr>
            </w:pPr>
            <w:r w:rsidRPr="00D91AA7">
              <w:rPr>
                <w:rFonts w:ascii="Times New Roman" w:hAnsi="Times New Roman"/>
                <w:b/>
                <w:sz w:val="22"/>
                <w:szCs w:val="22"/>
                <w:lang w:val="lt-LT"/>
              </w:rPr>
              <w:t>Eil. Nr.</w:t>
            </w:r>
          </w:p>
        </w:tc>
        <w:tc>
          <w:tcPr>
            <w:tcW w:w="3628" w:type="dxa"/>
            <w:tcBorders>
              <w:top w:val="single" w:sz="4" w:space="0" w:color="auto"/>
              <w:left w:val="single" w:sz="4" w:space="0" w:color="auto"/>
              <w:bottom w:val="single" w:sz="4" w:space="0" w:color="auto"/>
              <w:right w:val="single" w:sz="4" w:space="0" w:color="auto"/>
            </w:tcBorders>
            <w:hideMark/>
          </w:tcPr>
          <w:p w14:paraId="527D8D49" w14:textId="77777777" w:rsidR="002C462C" w:rsidRPr="00D91AA7" w:rsidRDefault="002C462C" w:rsidP="00342FCC">
            <w:pPr>
              <w:jc w:val="center"/>
              <w:rPr>
                <w:rFonts w:ascii="Times New Roman" w:hAnsi="Times New Roman"/>
                <w:b/>
                <w:sz w:val="22"/>
                <w:szCs w:val="22"/>
                <w:lang w:val="lt-LT"/>
              </w:rPr>
            </w:pPr>
            <w:r w:rsidRPr="00D91AA7">
              <w:rPr>
                <w:rFonts w:ascii="Times New Roman" w:hAnsi="Times New Roman"/>
                <w:b/>
                <w:sz w:val="22"/>
                <w:szCs w:val="22"/>
                <w:lang w:val="lt-LT"/>
              </w:rPr>
              <w:t xml:space="preserve">Subteikėjo pavadinimas </w:t>
            </w:r>
          </w:p>
        </w:tc>
        <w:tc>
          <w:tcPr>
            <w:tcW w:w="2637" w:type="dxa"/>
            <w:tcBorders>
              <w:top w:val="single" w:sz="4" w:space="0" w:color="auto"/>
              <w:left w:val="single" w:sz="4" w:space="0" w:color="auto"/>
              <w:bottom w:val="single" w:sz="4" w:space="0" w:color="auto"/>
              <w:right w:val="single" w:sz="4" w:space="0" w:color="auto"/>
            </w:tcBorders>
            <w:hideMark/>
          </w:tcPr>
          <w:p w14:paraId="35A20BD4" w14:textId="77777777" w:rsidR="002C462C" w:rsidRPr="00D91AA7" w:rsidRDefault="002C462C" w:rsidP="00342FCC">
            <w:pPr>
              <w:jc w:val="center"/>
              <w:rPr>
                <w:rFonts w:ascii="Times New Roman" w:hAnsi="Times New Roman"/>
                <w:b/>
                <w:sz w:val="22"/>
                <w:szCs w:val="22"/>
                <w:lang w:val="lt-LT"/>
              </w:rPr>
            </w:pPr>
            <w:r w:rsidRPr="00D91AA7">
              <w:rPr>
                <w:rFonts w:ascii="Times New Roman" w:hAnsi="Times New Roman"/>
                <w:b/>
                <w:sz w:val="22"/>
                <w:szCs w:val="22"/>
                <w:lang w:val="lt-LT"/>
              </w:rPr>
              <w:t>Atliekamų paslaugų pavadinimas</w:t>
            </w:r>
          </w:p>
        </w:tc>
        <w:tc>
          <w:tcPr>
            <w:tcW w:w="3548" w:type="dxa"/>
            <w:tcBorders>
              <w:top w:val="single" w:sz="4" w:space="0" w:color="auto"/>
              <w:left w:val="single" w:sz="4" w:space="0" w:color="auto"/>
              <w:bottom w:val="single" w:sz="4" w:space="0" w:color="auto"/>
              <w:right w:val="single" w:sz="4" w:space="0" w:color="auto"/>
            </w:tcBorders>
            <w:hideMark/>
          </w:tcPr>
          <w:p w14:paraId="24AC837B" w14:textId="77777777" w:rsidR="002C462C" w:rsidRPr="00D91AA7" w:rsidRDefault="002C462C" w:rsidP="00342FCC">
            <w:pPr>
              <w:jc w:val="center"/>
              <w:rPr>
                <w:rFonts w:ascii="Times New Roman" w:hAnsi="Times New Roman"/>
                <w:b/>
                <w:sz w:val="22"/>
                <w:szCs w:val="22"/>
                <w:lang w:val="lt-LT"/>
              </w:rPr>
            </w:pPr>
            <w:r w:rsidRPr="00D91AA7">
              <w:rPr>
                <w:rFonts w:ascii="Times New Roman" w:hAnsi="Times New Roman"/>
                <w:b/>
                <w:sz w:val="22"/>
                <w:szCs w:val="22"/>
                <w:lang w:val="lt-LT"/>
              </w:rPr>
              <w:t>Apimtis, EUR (be PVM) arba proc.</w:t>
            </w:r>
          </w:p>
        </w:tc>
      </w:tr>
      <w:tr w:rsidR="002C462C" w:rsidRPr="00D91AA7" w14:paraId="4B2F2C43" w14:textId="77777777" w:rsidTr="00342FCC">
        <w:trPr>
          <w:jc w:val="center"/>
        </w:trPr>
        <w:tc>
          <w:tcPr>
            <w:tcW w:w="704" w:type="dxa"/>
            <w:tcBorders>
              <w:top w:val="single" w:sz="4" w:space="0" w:color="auto"/>
              <w:left w:val="single" w:sz="4" w:space="0" w:color="auto"/>
              <w:bottom w:val="single" w:sz="4" w:space="0" w:color="auto"/>
              <w:right w:val="single" w:sz="4" w:space="0" w:color="auto"/>
            </w:tcBorders>
            <w:hideMark/>
          </w:tcPr>
          <w:p w14:paraId="7E7A934E" w14:textId="77777777" w:rsidR="002C462C" w:rsidRPr="00D91AA7" w:rsidRDefault="002C462C" w:rsidP="00342FCC">
            <w:pPr>
              <w:jc w:val="center"/>
              <w:rPr>
                <w:rFonts w:ascii="Times New Roman" w:hAnsi="Times New Roman"/>
                <w:i/>
                <w:sz w:val="22"/>
                <w:szCs w:val="22"/>
                <w:lang w:val="lt-LT"/>
              </w:rPr>
            </w:pPr>
            <w:r w:rsidRPr="00D91AA7">
              <w:rPr>
                <w:rFonts w:ascii="Times New Roman" w:hAnsi="Times New Roman"/>
                <w:i/>
                <w:sz w:val="22"/>
                <w:szCs w:val="22"/>
                <w:lang w:val="lt-LT"/>
              </w:rPr>
              <w:t>1</w:t>
            </w:r>
          </w:p>
        </w:tc>
        <w:tc>
          <w:tcPr>
            <w:tcW w:w="3628" w:type="dxa"/>
            <w:tcBorders>
              <w:top w:val="single" w:sz="4" w:space="0" w:color="auto"/>
              <w:left w:val="single" w:sz="4" w:space="0" w:color="auto"/>
              <w:bottom w:val="single" w:sz="4" w:space="0" w:color="auto"/>
              <w:right w:val="single" w:sz="4" w:space="0" w:color="auto"/>
            </w:tcBorders>
            <w:hideMark/>
          </w:tcPr>
          <w:p w14:paraId="3F722181" w14:textId="77777777" w:rsidR="002C462C" w:rsidRPr="00D91AA7" w:rsidRDefault="002C462C" w:rsidP="00342FCC">
            <w:pPr>
              <w:jc w:val="center"/>
              <w:rPr>
                <w:rFonts w:ascii="Times New Roman" w:hAnsi="Times New Roman"/>
                <w:i/>
                <w:sz w:val="22"/>
                <w:szCs w:val="22"/>
                <w:lang w:val="lt-LT"/>
              </w:rPr>
            </w:pPr>
            <w:r w:rsidRPr="00D91AA7">
              <w:rPr>
                <w:rFonts w:ascii="Times New Roman" w:hAnsi="Times New Roman"/>
                <w:i/>
                <w:sz w:val="22"/>
                <w:szCs w:val="22"/>
                <w:lang w:val="lt-LT"/>
              </w:rPr>
              <w:t>2</w:t>
            </w:r>
          </w:p>
        </w:tc>
        <w:tc>
          <w:tcPr>
            <w:tcW w:w="2637" w:type="dxa"/>
            <w:tcBorders>
              <w:top w:val="single" w:sz="4" w:space="0" w:color="auto"/>
              <w:left w:val="single" w:sz="4" w:space="0" w:color="auto"/>
              <w:bottom w:val="single" w:sz="4" w:space="0" w:color="auto"/>
              <w:right w:val="single" w:sz="4" w:space="0" w:color="auto"/>
            </w:tcBorders>
            <w:hideMark/>
          </w:tcPr>
          <w:p w14:paraId="187C299B" w14:textId="77777777" w:rsidR="002C462C" w:rsidRPr="00D91AA7" w:rsidRDefault="002C462C" w:rsidP="00342FCC">
            <w:pPr>
              <w:jc w:val="center"/>
              <w:rPr>
                <w:rFonts w:ascii="Times New Roman" w:hAnsi="Times New Roman"/>
                <w:i/>
                <w:sz w:val="22"/>
                <w:szCs w:val="22"/>
                <w:lang w:val="lt-LT"/>
              </w:rPr>
            </w:pPr>
            <w:r w:rsidRPr="00D91AA7">
              <w:rPr>
                <w:rFonts w:ascii="Times New Roman" w:hAnsi="Times New Roman"/>
                <w:i/>
                <w:sz w:val="22"/>
                <w:szCs w:val="22"/>
                <w:lang w:val="lt-LT"/>
              </w:rPr>
              <w:t>3</w:t>
            </w:r>
          </w:p>
        </w:tc>
        <w:tc>
          <w:tcPr>
            <w:tcW w:w="3548" w:type="dxa"/>
            <w:tcBorders>
              <w:top w:val="single" w:sz="4" w:space="0" w:color="auto"/>
              <w:left w:val="single" w:sz="4" w:space="0" w:color="auto"/>
              <w:bottom w:val="single" w:sz="4" w:space="0" w:color="auto"/>
              <w:right w:val="single" w:sz="4" w:space="0" w:color="auto"/>
            </w:tcBorders>
            <w:hideMark/>
          </w:tcPr>
          <w:p w14:paraId="6E54EDAE" w14:textId="77777777" w:rsidR="002C462C" w:rsidRPr="00D91AA7" w:rsidRDefault="002C462C" w:rsidP="00342FCC">
            <w:pPr>
              <w:jc w:val="center"/>
              <w:rPr>
                <w:rFonts w:ascii="Times New Roman" w:hAnsi="Times New Roman"/>
                <w:i/>
                <w:sz w:val="22"/>
                <w:szCs w:val="22"/>
                <w:lang w:val="lt-LT"/>
              </w:rPr>
            </w:pPr>
            <w:r w:rsidRPr="00D91AA7">
              <w:rPr>
                <w:rFonts w:ascii="Times New Roman" w:hAnsi="Times New Roman"/>
                <w:i/>
                <w:sz w:val="22"/>
                <w:szCs w:val="22"/>
                <w:lang w:val="lt-LT"/>
              </w:rPr>
              <w:t>4</w:t>
            </w:r>
          </w:p>
        </w:tc>
      </w:tr>
      <w:tr w:rsidR="002C462C" w:rsidRPr="00D91AA7" w14:paraId="2C863CB2" w14:textId="77777777" w:rsidTr="00342FCC">
        <w:trPr>
          <w:jc w:val="center"/>
        </w:trPr>
        <w:tc>
          <w:tcPr>
            <w:tcW w:w="704" w:type="dxa"/>
            <w:tcBorders>
              <w:top w:val="single" w:sz="4" w:space="0" w:color="auto"/>
              <w:left w:val="single" w:sz="4" w:space="0" w:color="auto"/>
              <w:bottom w:val="single" w:sz="4" w:space="0" w:color="auto"/>
              <w:right w:val="single" w:sz="4" w:space="0" w:color="auto"/>
            </w:tcBorders>
          </w:tcPr>
          <w:p w14:paraId="6BC1F083" w14:textId="77777777" w:rsidR="002C462C" w:rsidRPr="00D91AA7" w:rsidRDefault="002C462C" w:rsidP="00342FCC">
            <w:pPr>
              <w:jc w:val="center"/>
              <w:rPr>
                <w:rFonts w:ascii="Times New Roman" w:hAnsi="Times New Roman"/>
                <w:sz w:val="22"/>
                <w:szCs w:val="22"/>
                <w:lang w:val="lt-LT"/>
              </w:rPr>
            </w:pPr>
          </w:p>
        </w:tc>
        <w:tc>
          <w:tcPr>
            <w:tcW w:w="3628" w:type="dxa"/>
            <w:tcBorders>
              <w:top w:val="single" w:sz="4" w:space="0" w:color="auto"/>
              <w:left w:val="single" w:sz="4" w:space="0" w:color="auto"/>
              <w:bottom w:val="single" w:sz="4" w:space="0" w:color="auto"/>
              <w:right w:val="single" w:sz="4" w:space="0" w:color="auto"/>
            </w:tcBorders>
          </w:tcPr>
          <w:p w14:paraId="0A34BA31" w14:textId="77777777" w:rsidR="002C462C" w:rsidRPr="00D91AA7" w:rsidRDefault="002C462C" w:rsidP="00342FCC">
            <w:pPr>
              <w:jc w:val="center"/>
              <w:rPr>
                <w:rFonts w:ascii="Times New Roman" w:hAnsi="Times New Roman"/>
                <w:sz w:val="22"/>
                <w:szCs w:val="22"/>
                <w:lang w:val="lt-LT"/>
              </w:rPr>
            </w:pPr>
          </w:p>
        </w:tc>
        <w:tc>
          <w:tcPr>
            <w:tcW w:w="2637" w:type="dxa"/>
            <w:tcBorders>
              <w:top w:val="single" w:sz="4" w:space="0" w:color="auto"/>
              <w:left w:val="single" w:sz="4" w:space="0" w:color="auto"/>
              <w:bottom w:val="single" w:sz="4" w:space="0" w:color="auto"/>
              <w:right w:val="single" w:sz="4" w:space="0" w:color="auto"/>
            </w:tcBorders>
          </w:tcPr>
          <w:p w14:paraId="23D7B328" w14:textId="77777777" w:rsidR="002C462C" w:rsidRPr="00D91AA7" w:rsidRDefault="002C462C" w:rsidP="00342FCC">
            <w:pPr>
              <w:jc w:val="center"/>
              <w:rPr>
                <w:rFonts w:ascii="Times New Roman" w:hAnsi="Times New Roman"/>
                <w:sz w:val="22"/>
                <w:szCs w:val="22"/>
                <w:lang w:val="lt-LT"/>
              </w:rPr>
            </w:pPr>
          </w:p>
        </w:tc>
        <w:tc>
          <w:tcPr>
            <w:tcW w:w="3548" w:type="dxa"/>
            <w:tcBorders>
              <w:top w:val="single" w:sz="4" w:space="0" w:color="auto"/>
              <w:left w:val="single" w:sz="4" w:space="0" w:color="auto"/>
              <w:bottom w:val="single" w:sz="4" w:space="0" w:color="auto"/>
              <w:right w:val="single" w:sz="4" w:space="0" w:color="auto"/>
            </w:tcBorders>
          </w:tcPr>
          <w:p w14:paraId="2500D8B4" w14:textId="77777777" w:rsidR="002C462C" w:rsidRPr="00D91AA7" w:rsidRDefault="002C462C" w:rsidP="00342FCC">
            <w:pPr>
              <w:jc w:val="center"/>
              <w:rPr>
                <w:rFonts w:ascii="Times New Roman" w:hAnsi="Times New Roman"/>
                <w:sz w:val="22"/>
                <w:szCs w:val="22"/>
                <w:lang w:val="lt-LT"/>
              </w:rPr>
            </w:pPr>
          </w:p>
        </w:tc>
      </w:tr>
      <w:tr w:rsidR="002C462C" w:rsidRPr="00D91AA7" w14:paraId="748A3AC6" w14:textId="77777777" w:rsidTr="00342FCC">
        <w:trPr>
          <w:jc w:val="center"/>
        </w:trPr>
        <w:tc>
          <w:tcPr>
            <w:tcW w:w="704" w:type="dxa"/>
            <w:tcBorders>
              <w:top w:val="single" w:sz="4" w:space="0" w:color="auto"/>
              <w:left w:val="single" w:sz="4" w:space="0" w:color="auto"/>
              <w:bottom w:val="single" w:sz="4" w:space="0" w:color="auto"/>
              <w:right w:val="single" w:sz="4" w:space="0" w:color="auto"/>
            </w:tcBorders>
          </w:tcPr>
          <w:p w14:paraId="34D34132" w14:textId="77777777" w:rsidR="002C462C" w:rsidRPr="00D91AA7" w:rsidRDefault="002C462C" w:rsidP="00342FCC">
            <w:pPr>
              <w:jc w:val="center"/>
              <w:rPr>
                <w:rFonts w:ascii="Times New Roman" w:hAnsi="Times New Roman"/>
                <w:sz w:val="22"/>
                <w:szCs w:val="22"/>
                <w:lang w:val="lt-LT"/>
              </w:rPr>
            </w:pPr>
          </w:p>
        </w:tc>
        <w:tc>
          <w:tcPr>
            <w:tcW w:w="3628" w:type="dxa"/>
            <w:tcBorders>
              <w:top w:val="single" w:sz="4" w:space="0" w:color="auto"/>
              <w:left w:val="single" w:sz="4" w:space="0" w:color="auto"/>
              <w:bottom w:val="single" w:sz="4" w:space="0" w:color="auto"/>
              <w:right w:val="single" w:sz="4" w:space="0" w:color="auto"/>
            </w:tcBorders>
          </w:tcPr>
          <w:p w14:paraId="2778EE69" w14:textId="77777777" w:rsidR="002C462C" w:rsidRPr="00D91AA7" w:rsidRDefault="002C462C" w:rsidP="00342FCC">
            <w:pPr>
              <w:jc w:val="center"/>
              <w:rPr>
                <w:rFonts w:ascii="Times New Roman" w:hAnsi="Times New Roman"/>
                <w:sz w:val="22"/>
                <w:szCs w:val="22"/>
                <w:lang w:val="lt-LT"/>
              </w:rPr>
            </w:pPr>
          </w:p>
        </w:tc>
        <w:tc>
          <w:tcPr>
            <w:tcW w:w="2637" w:type="dxa"/>
            <w:tcBorders>
              <w:top w:val="single" w:sz="4" w:space="0" w:color="auto"/>
              <w:left w:val="single" w:sz="4" w:space="0" w:color="auto"/>
              <w:bottom w:val="single" w:sz="4" w:space="0" w:color="auto"/>
              <w:right w:val="single" w:sz="4" w:space="0" w:color="auto"/>
            </w:tcBorders>
          </w:tcPr>
          <w:p w14:paraId="655F046A" w14:textId="77777777" w:rsidR="002C462C" w:rsidRPr="00D91AA7" w:rsidRDefault="002C462C" w:rsidP="00342FCC">
            <w:pPr>
              <w:jc w:val="center"/>
              <w:rPr>
                <w:rFonts w:ascii="Times New Roman" w:hAnsi="Times New Roman"/>
                <w:sz w:val="22"/>
                <w:szCs w:val="22"/>
                <w:lang w:val="lt-LT"/>
              </w:rPr>
            </w:pPr>
          </w:p>
        </w:tc>
        <w:tc>
          <w:tcPr>
            <w:tcW w:w="3548" w:type="dxa"/>
            <w:tcBorders>
              <w:top w:val="single" w:sz="4" w:space="0" w:color="auto"/>
              <w:left w:val="single" w:sz="4" w:space="0" w:color="auto"/>
              <w:bottom w:val="single" w:sz="4" w:space="0" w:color="auto"/>
              <w:right w:val="single" w:sz="4" w:space="0" w:color="auto"/>
            </w:tcBorders>
          </w:tcPr>
          <w:p w14:paraId="09394149" w14:textId="77777777" w:rsidR="002C462C" w:rsidRPr="00D91AA7" w:rsidRDefault="002C462C" w:rsidP="00342FCC">
            <w:pPr>
              <w:jc w:val="center"/>
              <w:rPr>
                <w:rFonts w:ascii="Times New Roman" w:hAnsi="Times New Roman"/>
                <w:sz w:val="22"/>
                <w:szCs w:val="22"/>
                <w:lang w:val="lt-LT"/>
              </w:rPr>
            </w:pPr>
          </w:p>
        </w:tc>
      </w:tr>
    </w:tbl>
    <w:p w14:paraId="5AFEF117" w14:textId="25D531B1" w:rsidR="002C462C" w:rsidRPr="00D91AA7" w:rsidRDefault="002C462C" w:rsidP="00C72470">
      <w:pPr>
        <w:pStyle w:val="Sraopastraipa"/>
        <w:spacing w:after="0" w:line="240" w:lineRule="auto"/>
        <w:ind w:left="567"/>
        <w:jc w:val="both"/>
        <w:rPr>
          <w:rFonts w:ascii="Times New Roman" w:eastAsia="Times New Roman" w:hAnsi="Times New Roman"/>
          <w:i/>
        </w:rPr>
      </w:pPr>
      <w:r w:rsidRPr="00D91AA7">
        <w:rPr>
          <w:rFonts w:ascii="Times New Roman" w:eastAsia="Times New Roman" w:hAnsi="Times New Roman"/>
          <w:i/>
        </w:rPr>
        <w:t xml:space="preserve">   </w:t>
      </w:r>
      <w:r w:rsidRPr="00D91AA7">
        <w:rPr>
          <w:rFonts w:ascii="Times New Roman" w:eastAsia="Times New Roman" w:hAnsi="Times New Roman"/>
          <w:lang w:eastAsia="da-DK"/>
        </w:rPr>
        <w:t>*</w:t>
      </w:r>
      <w:r w:rsidRPr="00D91AA7">
        <w:rPr>
          <w:rFonts w:ascii="Times New Roman" w:eastAsia="Times New Roman" w:hAnsi="Times New Roman"/>
        </w:rPr>
        <w:t xml:space="preserve"> </w:t>
      </w:r>
      <w:r w:rsidRPr="00D91AA7">
        <w:rPr>
          <w:rFonts w:ascii="Times New Roman" w:eastAsia="Times New Roman" w:hAnsi="Times New Roman"/>
          <w:i/>
        </w:rPr>
        <w:t>dalyvis savo pasiūlyme privalo nurodyti, kokiai pirkimo sutarties daliai (apimtis eurais ar dalis procentais) ketinama pasitelkti subteikėjus ir kokius subteikėjus, jeigu jie yra žinomi;</w:t>
      </w:r>
    </w:p>
    <w:p w14:paraId="0173F718" w14:textId="77777777" w:rsidR="002C462C" w:rsidRPr="00D91AA7" w:rsidRDefault="002C462C" w:rsidP="002C462C">
      <w:pPr>
        <w:ind w:firstLine="720"/>
        <w:jc w:val="both"/>
        <w:rPr>
          <w:rFonts w:ascii="Times New Roman" w:hAnsi="Times New Roman"/>
          <w:sz w:val="22"/>
          <w:szCs w:val="22"/>
          <w:lang w:val="lt-LT"/>
        </w:rPr>
      </w:pPr>
      <w:r w:rsidRPr="00D91AA7">
        <w:rPr>
          <w:rFonts w:ascii="Times New Roman" w:hAnsi="Times New Roman"/>
          <w:i/>
          <w:sz w:val="22"/>
          <w:szCs w:val="22"/>
          <w:lang w:val="lt-LT"/>
        </w:rPr>
        <w:t>Jei subtiekėjas nėra žinomas šios lentelės 2 stulpelyje nurodoma „šiuo metu nežinomas“ ir užpildomi lentelės 3 ir 4 stulpeliai</w:t>
      </w:r>
      <w:r w:rsidRPr="00D91AA7">
        <w:rPr>
          <w:rFonts w:ascii="Times New Roman" w:hAnsi="Times New Roman"/>
          <w:sz w:val="22"/>
          <w:szCs w:val="22"/>
          <w:lang w:val="lt-LT"/>
        </w:rPr>
        <w:t>.</w:t>
      </w:r>
    </w:p>
    <w:p w14:paraId="223F9540" w14:textId="77777777" w:rsidR="007807DF" w:rsidRPr="001C5950" w:rsidRDefault="007807DF" w:rsidP="00593947">
      <w:pPr>
        <w:ind w:firstLine="720"/>
        <w:rPr>
          <w:rFonts w:ascii="Times New Roman" w:hAnsi="Times New Roman"/>
          <w:bCs/>
          <w:i/>
          <w:sz w:val="22"/>
          <w:szCs w:val="22"/>
          <w:lang w:val="lt-LT"/>
        </w:rPr>
      </w:pPr>
    </w:p>
    <w:p w14:paraId="7C4D74B7" w14:textId="77777777" w:rsidR="00256544" w:rsidRPr="001C5950" w:rsidRDefault="00593947" w:rsidP="008D2D18">
      <w:pPr>
        <w:ind w:firstLine="709"/>
        <w:rPr>
          <w:rFonts w:ascii="Times New Roman" w:hAnsi="Times New Roman"/>
          <w:b/>
          <w:sz w:val="22"/>
          <w:szCs w:val="22"/>
          <w:lang w:val="lt-LT"/>
        </w:rPr>
      </w:pPr>
      <w:r w:rsidRPr="001C5950">
        <w:rPr>
          <w:sz w:val="22"/>
          <w:szCs w:val="22"/>
          <w:lang w:val="lt-LT"/>
        </w:rPr>
        <w:t xml:space="preserve"> </w:t>
      </w:r>
      <w:r w:rsidR="00341698" w:rsidRPr="001C5950">
        <w:rPr>
          <w:rFonts w:ascii="Times New Roman" w:hAnsi="Times New Roman"/>
          <w:b/>
          <w:sz w:val="22"/>
          <w:szCs w:val="22"/>
          <w:lang w:val="lt-LT"/>
        </w:rPr>
        <w:t xml:space="preserve">Kartu su pasiūlymu pateikiami šie dokumentai: </w:t>
      </w:r>
      <w:r w:rsidR="0045716D" w:rsidRPr="001C5950">
        <w:rPr>
          <w:rFonts w:ascii="Times New Roman" w:hAnsi="Times New Roman"/>
          <w:sz w:val="22"/>
          <w:szCs w:val="22"/>
          <w:lang w:val="lt-LT"/>
        </w:rPr>
        <w:t xml:space="preserve">      </w:t>
      </w:r>
    </w:p>
    <w:p w14:paraId="428380B9" w14:textId="61A4574C" w:rsidR="00BA526F" w:rsidRPr="001C5950" w:rsidRDefault="002C462C" w:rsidP="002C4F20">
      <w:pPr>
        <w:ind w:left="9072"/>
        <w:jc w:val="right"/>
        <w:rPr>
          <w:rFonts w:ascii="Times New Roman" w:hAnsi="Times New Roman"/>
          <w:sz w:val="22"/>
          <w:szCs w:val="22"/>
          <w:lang w:val="lt-LT" w:eastAsia="en-US"/>
        </w:rPr>
      </w:pPr>
      <w:r>
        <w:rPr>
          <w:rFonts w:ascii="Times New Roman" w:hAnsi="Times New Roman"/>
          <w:sz w:val="22"/>
          <w:szCs w:val="22"/>
          <w:lang w:val="lt-LT"/>
        </w:rPr>
        <w:t>2</w:t>
      </w:r>
      <w:r w:rsidR="00BA526F" w:rsidRPr="001C5950">
        <w:rPr>
          <w:rFonts w:ascii="Times New Roman" w:hAnsi="Times New Roman"/>
          <w:sz w:val="22"/>
          <w:szCs w:val="22"/>
          <w:lang w:val="lt-LT"/>
        </w:rPr>
        <w:t xml:space="preserve"> lentelė</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8"/>
        <w:gridCol w:w="3758"/>
        <w:gridCol w:w="1661"/>
        <w:gridCol w:w="4146"/>
      </w:tblGrid>
      <w:tr w:rsidR="00341698" w:rsidRPr="001C5950" w14:paraId="57ADFE3F" w14:textId="77777777" w:rsidTr="00542C49">
        <w:trPr>
          <w:jc w:val="center"/>
        </w:trPr>
        <w:tc>
          <w:tcPr>
            <w:tcW w:w="778" w:type="dxa"/>
            <w:tcBorders>
              <w:top w:val="single" w:sz="4" w:space="0" w:color="auto"/>
              <w:left w:val="single" w:sz="4" w:space="0" w:color="auto"/>
              <w:bottom w:val="single" w:sz="4" w:space="0" w:color="auto"/>
              <w:right w:val="single" w:sz="4" w:space="0" w:color="auto"/>
            </w:tcBorders>
            <w:vAlign w:val="center"/>
          </w:tcPr>
          <w:p w14:paraId="49EE16F1" w14:textId="77777777" w:rsidR="00341698" w:rsidRPr="001C5950" w:rsidRDefault="00341698" w:rsidP="00341698">
            <w:pPr>
              <w:widowControl w:val="0"/>
              <w:suppressLineNumbers/>
              <w:suppressAutoHyphens/>
              <w:jc w:val="center"/>
              <w:rPr>
                <w:rFonts w:ascii="Times New Roman" w:hAnsi="Times New Roman"/>
                <w:b/>
                <w:bCs/>
                <w:sz w:val="22"/>
                <w:szCs w:val="22"/>
                <w:lang w:val="lt-LT" w:eastAsia="en-US"/>
              </w:rPr>
            </w:pPr>
            <w:r w:rsidRPr="001C5950">
              <w:rPr>
                <w:rFonts w:ascii="Times New Roman" w:hAnsi="Times New Roman"/>
                <w:b/>
                <w:bCs/>
                <w:sz w:val="22"/>
                <w:szCs w:val="22"/>
                <w:lang w:val="lt-LT" w:eastAsia="en-US"/>
              </w:rPr>
              <w:t>Eil.</w:t>
            </w:r>
          </w:p>
          <w:p w14:paraId="4DF2FE4E" w14:textId="77777777" w:rsidR="00341698" w:rsidRPr="001C5950" w:rsidRDefault="00341698" w:rsidP="00341698">
            <w:pPr>
              <w:widowControl w:val="0"/>
              <w:suppressLineNumbers/>
              <w:suppressAutoHyphens/>
              <w:jc w:val="center"/>
              <w:rPr>
                <w:rFonts w:ascii="Times New Roman" w:hAnsi="Times New Roman"/>
                <w:b/>
                <w:bCs/>
                <w:sz w:val="22"/>
                <w:szCs w:val="22"/>
                <w:lang w:val="lt-LT" w:eastAsia="en-US"/>
              </w:rPr>
            </w:pPr>
            <w:r w:rsidRPr="001C5950">
              <w:rPr>
                <w:rFonts w:ascii="Times New Roman" w:hAnsi="Times New Roman"/>
                <w:b/>
                <w:bCs/>
                <w:sz w:val="22"/>
                <w:szCs w:val="22"/>
                <w:lang w:val="lt-LT" w:eastAsia="en-US"/>
              </w:rPr>
              <w:t>Nr.</w:t>
            </w:r>
          </w:p>
        </w:tc>
        <w:tc>
          <w:tcPr>
            <w:tcW w:w="3758" w:type="dxa"/>
            <w:tcBorders>
              <w:top w:val="single" w:sz="4" w:space="0" w:color="auto"/>
              <w:left w:val="single" w:sz="4" w:space="0" w:color="auto"/>
              <w:bottom w:val="single" w:sz="4" w:space="0" w:color="auto"/>
              <w:right w:val="single" w:sz="4" w:space="0" w:color="auto"/>
            </w:tcBorders>
            <w:vAlign w:val="center"/>
          </w:tcPr>
          <w:p w14:paraId="7E12DF9B" w14:textId="77777777" w:rsidR="00341698" w:rsidRPr="001C5950" w:rsidRDefault="00341698" w:rsidP="00341698">
            <w:pPr>
              <w:widowControl w:val="0"/>
              <w:suppressLineNumbers/>
              <w:suppressAutoHyphens/>
              <w:jc w:val="center"/>
              <w:rPr>
                <w:rFonts w:ascii="Times New Roman" w:hAnsi="Times New Roman"/>
                <w:b/>
                <w:bCs/>
                <w:sz w:val="22"/>
                <w:szCs w:val="22"/>
                <w:lang w:val="lt-LT" w:eastAsia="en-US"/>
              </w:rPr>
            </w:pPr>
            <w:r w:rsidRPr="001C5950">
              <w:rPr>
                <w:rFonts w:ascii="Times New Roman" w:hAnsi="Times New Roman"/>
                <w:b/>
                <w:bCs/>
                <w:sz w:val="22"/>
                <w:szCs w:val="22"/>
                <w:lang w:val="lt-LT" w:eastAsia="en-US"/>
              </w:rPr>
              <w:t>Pateikto dokumento pavadinimas</w:t>
            </w:r>
          </w:p>
        </w:tc>
        <w:tc>
          <w:tcPr>
            <w:tcW w:w="1661" w:type="dxa"/>
            <w:tcBorders>
              <w:top w:val="single" w:sz="4" w:space="0" w:color="auto"/>
              <w:left w:val="single" w:sz="4" w:space="0" w:color="auto"/>
              <w:bottom w:val="single" w:sz="4" w:space="0" w:color="auto"/>
              <w:right w:val="single" w:sz="4" w:space="0" w:color="auto"/>
            </w:tcBorders>
          </w:tcPr>
          <w:p w14:paraId="35194561" w14:textId="77777777" w:rsidR="00341698" w:rsidRPr="001C5950" w:rsidRDefault="00984148" w:rsidP="00341698">
            <w:pPr>
              <w:widowControl w:val="0"/>
              <w:suppressLineNumbers/>
              <w:suppressAutoHyphens/>
              <w:jc w:val="center"/>
              <w:rPr>
                <w:rFonts w:ascii="Times New Roman" w:hAnsi="Times New Roman"/>
                <w:b/>
                <w:bCs/>
                <w:sz w:val="22"/>
                <w:szCs w:val="22"/>
                <w:lang w:val="lt-LT" w:eastAsia="en-US"/>
              </w:rPr>
            </w:pPr>
            <w:r w:rsidRPr="001C5950">
              <w:rPr>
                <w:rFonts w:ascii="Times New Roman" w:hAnsi="Times New Roman"/>
                <w:b/>
                <w:sz w:val="22"/>
                <w:szCs w:val="22"/>
                <w:lang w:val="lt-LT"/>
              </w:rPr>
              <w:t>Ar dokumentas konfidencialus (Taip/Ne)</w:t>
            </w:r>
          </w:p>
        </w:tc>
        <w:tc>
          <w:tcPr>
            <w:tcW w:w="4146" w:type="dxa"/>
            <w:tcBorders>
              <w:top w:val="single" w:sz="4" w:space="0" w:color="auto"/>
              <w:left w:val="single" w:sz="4" w:space="0" w:color="auto"/>
              <w:bottom w:val="single" w:sz="4" w:space="0" w:color="auto"/>
              <w:right w:val="single" w:sz="4" w:space="0" w:color="auto"/>
            </w:tcBorders>
            <w:vAlign w:val="center"/>
          </w:tcPr>
          <w:p w14:paraId="25876EAF" w14:textId="77777777" w:rsidR="00341698" w:rsidRPr="001C5950" w:rsidRDefault="00341698" w:rsidP="00341698">
            <w:pPr>
              <w:widowControl w:val="0"/>
              <w:suppressLineNumbers/>
              <w:suppressAutoHyphens/>
              <w:jc w:val="center"/>
              <w:rPr>
                <w:rFonts w:ascii="Times New Roman" w:hAnsi="Times New Roman"/>
                <w:b/>
                <w:bCs/>
                <w:sz w:val="22"/>
                <w:szCs w:val="22"/>
                <w:lang w:val="lt-LT" w:eastAsia="en-US"/>
              </w:rPr>
            </w:pPr>
            <w:r w:rsidRPr="001C5950">
              <w:rPr>
                <w:rFonts w:ascii="Times New Roman" w:hAnsi="Times New Roman"/>
                <w:b/>
                <w:bCs/>
                <w:sz w:val="22"/>
                <w:szCs w:val="22"/>
                <w:lang w:val="lt-LT" w:eastAsia="en-US"/>
              </w:rPr>
              <w:t>Konfidencialios informacijos pagrindimas (paaiškinama, kuo remiantis nurodytas dokumentas ar jo dalis yra konfidencialūs)</w:t>
            </w:r>
            <w:r w:rsidRPr="001C5950">
              <w:rPr>
                <w:rFonts w:ascii="Times New Roman" w:hAnsi="Times New Roman"/>
                <w:b/>
                <w:sz w:val="22"/>
                <w:szCs w:val="22"/>
                <w:lang w:val="lt-LT" w:eastAsia="en-US"/>
              </w:rPr>
              <w:t>*</w:t>
            </w:r>
            <w:r w:rsidR="00F436BE" w:rsidRPr="001C5950">
              <w:rPr>
                <w:rFonts w:ascii="Times New Roman" w:hAnsi="Times New Roman"/>
                <w:b/>
                <w:sz w:val="22"/>
                <w:szCs w:val="22"/>
                <w:lang w:val="lt-LT" w:eastAsia="en-US"/>
              </w:rPr>
              <w:t>*</w:t>
            </w:r>
          </w:p>
        </w:tc>
      </w:tr>
      <w:tr w:rsidR="00341698" w:rsidRPr="001C5950" w14:paraId="04EB9315" w14:textId="77777777" w:rsidTr="00542C49">
        <w:trPr>
          <w:jc w:val="center"/>
        </w:trPr>
        <w:tc>
          <w:tcPr>
            <w:tcW w:w="778" w:type="dxa"/>
            <w:tcBorders>
              <w:top w:val="single" w:sz="4" w:space="0" w:color="auto"/>
              <w:left w:val="single" w:sz="4" w:space="0" w:color="auto"/>
              <w:bottom w:val="single" w:sz="4" w:space="0" w:color="auto"/>
              <w:right w:val="single" w:sz="4" w:space="0" w:color="auto"/>
            </w:tcBorders>
          </w:tcPr>
          <w:p w14:paraId="48FFAC73"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3758" w:type="dxa"/>
            <w:tcBorders>
              <w:top w:val="single" w:sz="4" w:space="0" w:color="auto"/>
              <w:left w:val="single" w:sz="4" w:space="0" w:color="auto"/>
              <w:bottom w:val="single" w:sz="4" w:space="0" w:color="auto"/>
              <w:right w:val="single" w:sz="4" w:space="0" w:color="auto"/>
            </w:tcBorders>
          </w:tcPr>
          <w:p w14:paraId="13879165"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1661" w:type="dxa"/>
            <w:tcBorders>
              <w:top w:val="single" w:sz="4" w:space="0" w:color="auto"/>
              <w:left w:val="single" w:sz="4" w:space="0" w:color="auto"/>
              <w:bottom w:val="single" w:sz="4" w:space="0" w:color="auto"/>
              <w:right w:val="single" w:sz="4" w:space="0" w:color="auto"/>
            </w:tcBorders>
          </w:tcPr>
          <w:p w14:paraId="52E18C75"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4146" w:type="dxa"/>
            <w:tcBorders>
              <w:top w:val="single" w:sz="4" w:space="0" w:color="auto"/>
              <w:left w:val="single" w:sz="4" w:space="0" w:color="auto"/>
              <w:bottom w:val="single" w:sz="4" w:space="0" w:color="auto"/>
              <w:right w:val="single" w:sz="4" w:space="0" w:color="auto"/>
            </w:tcBorders>
          </w:tcPr>
          <w:p w14:paraId="31D64A42"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r>
      <w:tr w:rsidR="00341698" w:rsidRPr="001C5950" w14:paraId="1201F767" w14:textId="77777777" w:rsidTr="00542C49">
        <w:trPr>
          <w:jc w:val="center"/>
        </w:trPr>
        <w:tc>
          <w:tcPr>
            <w:tcW w:w="778" w:type="dxa"/>
            <w:tcBorders>
              <w:top w:val="single" w:sz="4" w:space="0" w:color="auto"/>
              <w:left w:val="single" w:sz="4" w:space="0" w:color="auto"/>
              <w:bottom w:val="single" w:sz="4" w:space="0" w:color="auto"/>
              <w:right w:val="single" w:sz="4" w:space="0" w:color="auto"/>
            </w:tcBorders>
          </w:tcPr>
          <w:p w14:paraId="5C763C95"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3758" w:type="dxa"/>
            <w:tcBorders>
              <w:top w:val="single" w:sz="4" w:space="0" w:color="auto"/>
              <w:left w:val="single" w:sz="4" w:space="0" w:color="auto"/>
              <w:bottom w:val="single" w:sz="4" w:space="0" w:color="auto"/>
              <w:right w:val="single" w:sz="4" w:space="0" w:color="auto"/>
            </w:tcBorders>
          </w:tcPr>
          <w:p w14:paraId="3EFF038F" w14:textId="77777777" w:rsidR="00341698" w:rsidRPr="001C5950" w:rsidRDefault="00341698" w:rsidP="00341698">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1661" w:type="dxa"/>
            <w:tcBorders>
              <w:top w:val="single" w:sz="4" w:space="0" w:color="auto"/>
              <w:left w:val="single" w:sz="4" w:space="0" w:color="auto"/>
              <w:bottom w:val="single" w:sz="4" w:space="0" w:color="auto"/>
              <w:right w:val="single" w:sz="4" w:space="0" w:color="auto"/>
            </w:tcBorders>
          </w:tcPr>
          <w:p w14:paraId="58386036" w14:textId="77777777" w:rsidR="00341698" w:rsidRPr="001C5950" w:rsidRDefault="00341698" w:rsidP="00341698">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4146" w:type="dxa"/>
            <w:tcBorders>
              <w:top w:val="single" w:sz="4" w:space="0" w:color="auto"/>
              <w:left w:val="single" w:sz="4" w:space="0" w:color="auto"/>
              <w:bottom w:val="single" w:sz="4" w:space="0" w:color="auto"/>
              <w:right w:val="single" w:sz="4" w:space="0" w:color="auto"/>
            </w:tcBorders>
          </w:tcPr>
          <w:p w14:paraId="05CFDA9A" w14:textId="77777777" w:rsidR="00341698" w:rsidRPr="001C5950" w:rsidRDefault="00341698" w:rsidP="00341698">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r>
      <w:tr w:rsidR="00341698" w:rsidRPr="001C5950" w14:paraId="2986FECC" w14:textId="77777777" w:rsidTr="00542C49">
        <w:trPr>
          <w:jc w:val="center"/>
        </w:trPr>
        <w:tc>
          <w:tcPr>
            <w:tcW w:w="778" w:type="dxa"/>
            <w:tcBorders>
              <w:top w:val="single" w:sz="4" w:space="0" w:color="auto"/>
              <w:left w:val="single" w:sz="4" w:space="0" w:color="auto"/>
              <w:bottom w:val="single" w:sz="4" w:space="0" w:color="auto"/>
              <w:right w:val="single" w:sz="4" w:space="0" w:color="auto"/>
            </w:tcBorders>
          </w:tcPr>
          <w:p w14:paraId="707CD965"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3758" w:type="dxa"/>
            <w:tcBorders>
              <w:top w:val="single" w:sz="4" w:space="0" w:color="auto"/>
              <w:left w:val="single" w:sz="4" w:space="0" w:color="auto"/>
              <w:bottom w:val="single" w:sz="4" w:space="0" w:color="auto"/>
              <w:right w:val="single" w:sz="4" w:space="0" w:color="auto"/>
            </w:tcBorders>
          </w:tcPr>
          <w:p w14:paraId="00ACF3A1"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1661" w:type="dxa"/>
            <w:tcBorders>
              <w:top w:val="single" w:sz="4" w:space="0" w:color="auto"/>
              <w:left w:val="single" w:sz="4" w:space="0" w:color="auto"/>
              <w:bottom w:val="single" w:sz="4" w:space="0" w:color="auto"/>
              <w:right w:val="single" w:sz="4" w:space="0" w:color="auto"/>
            </w:tcBorders>
          </w:tcPr>
          <w:p w14:paraId="060B0563"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4146" w:type="dxa"/>
            <w:tcBorders>
              <w:top w:val="single" w:sz="4" w:space="0" w:color="auto"/>
              <w:left w:val="single" w:sz="4" w:space="0" w:color="auto"/>
              <w:bottom w:val="single" w:sz="4" w:space="0" w:color="auto"/>
              <w:right w:val="single" w:sz="4" w:space="0" w:color="auto"/>
            </w:tcBorders>
          </w:tcPr>
          <w:p w14:paraId="6FDA6CA6"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r>
    </w:tbl>
    <w:p w14:paraId="3AE98E48" w14:textId="77777777" w:rsidR="00341698" w:rsidRPr="001C5950" w:rsidRDefault="00341698" w:rsidP="009A7E49">
      <w:pPr>
        <w:widowControl w:val="0"/>
        <w:ind w:firstLine="709"/>
        <w:jc w:val="both"/>
        <w:rPr>
          <w:rFonts w:ascii="Times New Roman" w:hAnsi="Times New Roman"/>
          <w:sz w:val="22"/>
          <w:szCs w:val="22"/>
          <w:highlight w:val="yellow"/>
          <w:lang w:val="lt-LT" w:eastAsia="en-US"/>
        </w:rPr>
      </w:pPr>
      <w:r w:rsidRPr="001C5950">
        <w:rPr>
          <w:rFonts w:ascii="Times New Roman" w:hAnsi="Times New Roman"/>
          <w:b/>
          <w:sz w:val="22"/>
          <w:szCs w:val="22"/>
          <w:lang w:val="lt-LT" w:eastAsia="en-US"/>
        </w:rPr>
        <w:t>*</w:t>
      </w:r>
      <w:r w:rsidR="00F436BE" w:rsidRPr="001C5950">
        <w:rPr>
          <w:rFonts w:ascii="Times New Roman" w:hAnsi="Times New Roman"/>
          <w:b/>
          <w:sz w:val="22"/>
          <w:szCs w:val="22"/>
          <w:lang w:val="lt-LT" w:eastAsia="en-US"/>
        </w:rPr>
        <w:t>*</w:t>
      </w:r>
      <w:r w:rsidR="001D101D" w:rsidRPr="001C5950">
        <w:rPr>
          <w:rFonts w:ascii="Times New Roman" w:hAnsi="Times New Roman"/>
          <w:sz w:val="22"/>
          <w:szCs w:val="22"/>
          <w:lang w:val="lt-LT" w:eastAsia="en-US"/>
        </w:rPr>
        <w:t xml:space="preserve"> </w:t>
      </w:r>
      <w:r w:rsidRPr="001C5950">
        <w:rPr>
          <w:rFonts w:ascii="Times New Roman" w:hAnsi="Times New Roman"/>
          <w:sz w:val="22"/>
          <w:szCs w:val="22"/>
          <w:lang w:val="lt-LT" w:eastAsia="en-US"/>
        </w:rPr>
        <w:t xml:space="preserve">Pildyti tuomet, jei bus pateikta konfidenciali informacija, kaip ji apibrėžta </w:t>
      </w:r>
      <w:r w:rsidR="00EC69F4" w:rsidRPr="001C5950">
        <w:rPr>
          <w:rFonts w:ascii="Times New Roman" w:hAnsi="Times New Roman"/>
          <w:b/>
          <w:sz w:val="22"/>
          <w:szCs w:val="22"/>
          <w:lang w:val="lt-LT" w:eastAsia="en-US"/>
        </w:rPr>
        <w:t>Į</w:t>
      </w:r>
      <w:r w:rsidRPr="001C5950">
        <w:rPr>
          <w:rFonts w:ascii="Times New Roman" w:hAnsi="Times New Roman"/>
          <w:b/>
          <w:sz w:val="22"/>
          <w:szCs w:val="22"/>
          <w:lang w:val="lt-LT" w:eastAsia="en-US"/>
        </w:rPr>
        <w:t>statymo 32 straipsnio 2 dalyje</w:t>
      </w:r>
      <w:r w:rsidRPr="001C5950">
        <w:rPr>
          <w:rFonts w:ascii="Times New Roman" w:hAnsi="Times New Roman"/>
          <w:sz w:val="22"/>
          <w:szCs w:val="22"/>
          <w:lang w:val="lt-LT" w:eastAsia="en-US"/>
        </w:rPr>
        <w:t>. Tiekėjas negali nurodyti, kad visas pasiūlymas yra konfidencialus.</w:t>
      </w:r>
    </w:p>
    <w:p w14:paraId="2D044683" w14:textId="77777777" w:rsidR="00C041CA" w:rsidRPr="001C5950" w:rsidRDefault="00C041CA" w:rsidP="00C041CA">
      <w:pPr>
        <w:ind w:firstLine="720"/>
        <w:jc w:val="both"/>
        <w:rPr>
          <w:rFonts w:ascii="Times New Roman" w:hAnsi="Times New Roman"/>
          <w:sz w:val="22"/>
          <w:szCs w:val="22"/>
          <w:lang w:val="lt-LT"/>
        </w:rPr>
      </w:pPr>
    </w:p>
    <w:p w14:paraId="1811C7B7" w14:textId="77777777" w:rsidR="00ED59C5" w:rsidRPr="001C5950" w:rsidRDefault="00ED59C5" w:rsidP="00ED59C5">
      <w:pPr>
        <w:spacing w:before="240" w:after="120"/>
        <w:ind w:firstLine="720"/>
        <w:jc w:val="both"/>
        <w:rPr>
          <w:rFonts w:ascii="Times New Roman" w:hAnsi="Times New Roman"/>
          <w:sz w:val="22"/>
          <w:szCs w:val="22"/>
          <w:lang w:val="lt-LT"/>
        </w:rPr>
      </w:pPr>
      <w:r w:rsidRPr="001C5950">
        <w:rPr>
          <w:rFonts w:ascii="Times New Roman" w:hAnsi="Times New Roman"/>
          <w:sz w:val="22"/>
          <w:szCs w:val="22"/>
          <w:lang w:val="lt-LT"/>
        </w:rPr>
        <w:t>Pasiūlymas galioja iki termino, nustatyto pirkimo dokumentuose.</w:t>
      </w:r>
    </w:p>
    <w:p w14:paraId="7D276CD3" w14:textId="77777777" w:rsidR="00ED59C5" w:rsidRPr="001C5950" w:rsidRDefault="00ED59C5" w:rsidP="00ED59C5">
      <w:pPr>
        <w:jc w:val="both"/>
        <w:rPr>
          <w:rFonts w:ascii="Times New Roman" w:hAnsi="Times New Roman"/>
          <w:sz w:val="21"/>
          <w:szCs w:val="21"/>
          <w:lang w:val="lt-LT"/>
        </w:rPr>
      </w:pPr>
    </w:p>
    <w:p w14:paraId="6C86E771" w14:textId="77777777" w:rsidR="00855345" w:rsidRPr="001C5950" w:rsidRDefault="00855345" w:rsidP="00ED59C5">
      <w:pPr>
        <w:jc w:val="both"/>
        <w:rPr>
          <w:rFonts w:ascii="Times New Roman" w:hAnsi="Times New Roman"/>
          <w:sz w:val="20"/>
          <w:lang w:val="lt-LT"/>
        </w:rPr>
      </w:pPr>
    </w:p>
    <w:p w14:paraId="0E69BF95" w14:textId="77777777" w:rsidR="009A7E49" w:rsidRPr="001C5950" w:rsidRDefault="009A7E49" w:rsidP="00ED59C5">
      <w:pPr>
        <w:jc w:val="both"/>
        <w:rPr>
          <w:rFonts w:ascii="Times New Roman" w:hAnsi="Times New Roman"/>
          <w:sz w:val="20"/>
          <w:lang w:val="lt-LT"/>
        </w:rPr>
      </w:pPr>
    </w:p>
    <w:p w14:paraId="09E76F67" w14:textId="77777777" w:rsidR="00100FA8" w:rsidRPr="001C5950" w:rsidRDefault="00100FA8" w:rsidP="00ED59C5">
      <w:pPr>
        <w:jc w:val="both"/>
        <w:rPr>
          <w:rFonts w:ascii="Times New Roman" w:hAnsi="Times New Roman"/>
          <w:sz w:val="20"/>
          <w:lang w:val="lt-LT"/>
        </w:rPr>
      </w:pPr>
    </w:p>
    <w:p w14:paraId="0EA985B5" w14:textId="77777777" w:rsidR="009A7E49" w:rsidRPr="001C5950" w:rsidRDefault="009A7E49" w:rsidP="00ED59C5">
      <w:pPr>
        <w:jc w:val="both"/>
        <w:rPr>
          <w:rFonts w:ascii="Times New Roman" w:hAnsi="Times New Roman"/>
          <w:sz w:val="20"/>
          <w:lang w:val="lt-LT"/>
        </w:rPr>
      </w:pPr>
    </w:p>
    <w:p w14:paraId="187B2894" w14:textId="77777777" w:rsidR="00CF6AE9" w:rsidRDefault="00CF6AE9" w:rsidP="00ED59C5">
      <w:pPr>
        <w:jc w:val="both"/>
        <w:rPr>
          <w:rFonts w:ascii="Times New Roman" w:hAnsi="Times New Roman"/>
          <w:sz w:val="20"/>
          <w:lang w:val="lt-LT"/>
        </w:rPr>
      </w:pPr>
    </w:p>
    <w:p w14:paraId="181365D0" w14:textId="77777777" w:rsidR="002C4F20" w:rsidRDefault="002C4F20" w:rsidP="00ED59C5">
      <w:pPr>
        <w:jc w:val="both"/>
        <w:rPr>
          <w:rFonts w:ascii="Times New Roman" w:hAnsi="Times New Roman"/>
          <w:sz w:val="20"/>
          <w:lang w:val="lt-LT"/>
        </w:rPr>
      </w:pPr>
    </w:p>
    <w:p w14:paraId="12453167" w14:textId="77777777" w:rsidR="002C4F20" w:rsidRPr="001C5950" w:rsidRDefault="002C4F20" w:rsidP="00ED59C5">
      <w:pPr>
        <w:jc w:val="both"/>
        <w:rPr>
          <w:rFonts w:ascii="Times New Roman" w:hAnsi="Times New Roman"/>
          <w:sz w:val="20"/>
          <w:lang w:val="lt-LT"/>
        </w:rPr>
      </w:pPr>
    </w:p>
    <w:p w14:paraId="47D0759B" w14:textId="77777777" w:rsidR="00CF6AE9" w:rsidRPr="001C5950" w:rsidRDefault="00CF6AE9" w:rsidP="00ED59C5">
      <w:pPr>
        <w:jc w:val="both"/>
        <w:rPr>
          <w:rFonts w:ascii="Times New Roman" w:hAnsi="Times New Roman"/>
          <w:sz w:val="20"/>
          <w:lang w:val="lt-LT"/>
        </w:rPr>
      </w:pPr>
    </w:p>
    <w:p w14:paraId="233C8BDC" w14:textId="77777777" w:rsidR="00CF6AE9" w:rsidRPr="001C5950" w:rsidRDefault="00CF6AE9" w:rsidP="00ED59C5">
      <w:pPr>
        <w:jc w:val="both"/>
        <w:rPr>
          <w:rFonts w:ascii="Times New Roman" w:hAnsi="Times New Roman"/>
          <w:sz w:val="20"/>
          <w:lang w:val="lt-LT"/>
        </w:rPr>
      </w:pPr>
    </w:p>
    <w:p w14:paraId="64CE3483" w14:textId="77777777" w:rsidR="00CF6AE9" w:rsidRPr="001C5950" w:rsidRDefault="00CF6AE9" w:rsidP="00ED59C5">
      <w:pPr>
        <w:jc w:val="both"/>
        <w:rPr>
          <w:rFonts w:ascii="Times New Roman" w:hAnsi="Times New Roman"/>
          <w:sz w:val="20"/>
          <w:lang w:val="lt-LT"/>
        </w:rPr>
      </w:pPr>
    </w:p>
    <w:p w14:paraId="5F856269" w14:textId="77777777" w:rsidR="00CF6AE9" w:rsidRPr="001C5950" w:rsidRDefault="00CF6AE9" w:rsidP="00ED59C5">
      <w:pPr>
        <w:jc w:val="both"/>
        <w:rPr>
          <w:rFonts w:ascii="Times New Roman" w:hAnsi="Times New Roman"/>
          <w:sz w:val="20"/>
          <w:lang w:val="lt-LT"/>
        </w:rPr>
      </w:pPr>
    </w:p>
    <w:p w14:paraId="1B1D384E" w14:textId="77777777" w:rsidR="00CF6AE9" w:rsidRPr="001C5950" w:rsidRDefault="00CF6AE9" w:rsidP="00ED59C5">
      <w:pPr>
        <w:jc w:val="both"/>
        <w:rPr>
          <w:rFonts w:ascii="Times New Roman" w:hAnsi="Times New Roman"/>
          <w:sz w:val="20"/>
          <w:lang w:val="lt-LT"/>
        </w:rPr>
      </w:pPr>
    </w:p>
    <w:p w14:paraId="4B05B9DD" w14:textId="77777777" w:rsidR="000C29E8" w:rsidRPr="001C5950" w:rsidRDefault="000C29E8" w:rsidP="00ED59C5">
      <w:pPr>
        <w:jc w:val="both"/>
        <w:rPr>
          <w:rFonts w:ascii="Times New Roman" w:hAnsi="Times New Roman"/>
          <w:sz w:val="20"/>
          <w:lang w:val="lt-LT"/>
        </w:rPr>
      </w:pPr>
    </w:p>
    <w:p w14:paraId="35B82F99" w14:textId="77777777" w:rsidR="009A7E49" w:rsidRPr="001C5950" w:rsidRDefault="009A7E49" w:rsidP="00ED59C5">
      <w:pPr>
        <w:jc w:val="both"/>
        <w:rPr>
          <w:rFonts w:ascii="Times New Roman" w:hAnsi="Times New Roman"/>
          <w:sz w:val="20"/>
          <w:lang w:val="lt-LT"/>
        </w:rPr>
      </w:pPr>
    </w:p>
    <w:p w14:paraId="7606D207" w14:textId="77777777" w:rsidR="00855345" w:rsidRPr="001C5950" w:rsidRDefault="00855345" w:rsidP="00ED59C5">
      <w:pPr>
        <w:jc w:val="both"/>
        <w:rPr>
          <w:rFonts w:ascii="Times New Roman" w:hAnsi="Times New Roman"/>
          <w:sz w:val="20"/>
          <w:lang w:val="lt-LT"/>
        </w:rPr>
      </w:pPr>
    </w:p>
    <w:tbl>
      <w:tblPr>
        <w:tblW w:w="0" w:type="auto"/>
        <w:tblInd w:w="288" w:type="dxa"/>
        <w:tblLayout w:type="fixed"/>
        <w:tblLook w:val="04A0" w:firstRow="1" w:lastRow="0" w:firstColumn="1" w:lastColumn="0" w:noHBand="0" w:noVBand="1"/>
      </w:tblPr>
      <w:tblGrid>
        <w:gridCol w:w="4013"/>
        <w:gridCol w:w="288"/>
        <w:gridCol w:w="1980"/>
        <w:gridCol w:w="701"/>
        <w:gridCol w:w="2611"/>
        <w:gridCol w:w="648"/>
      </w:tblGrid>
      <w:tr w:rsidR="00ED59C5" w:rsidRPr="001C5950" w14:paraId="6879220F" w14:textId="77777777" w:rsidTr="000E3987">
        <w:trPr>
          <w:trHeight w:val="285"/>
        </w:trPr>
        <w:tc>
          <w:tcPr>
            <w:tcW w:w="4013" w:type="dxa"/>
            <w:tcBorders>
              <w:top w:val="nil"/>
              <w:left w:val="nil"/>
              <w:bottom w:val="single" w:sz="4" w:space="0" w:color="auto"/>
              <w:right w:val="nil"/>
            </w:tcBorders>
            <w:shd w:val="clear" w:color="auto" w:fill="auto"/>
          </w:tcPr>
          <w:p w14:paraId="7EB44163" w14:textId="77777777" w:rsidR="00ED59C5" w:rsidRPr="001C5950" w:rsidRDefault="00ED59C5" w:rsidP="000E3987">
            <w:pPr>
              <w:ind w:right="-1"/>
              <w:rPr>
                <w:rFonts w:ascii="Times New Roman" w:hAnsi="Times New Roman"/>
                <w:sz w:val="22"/>
                <w:szCs w:val="22"/>
                <w:lang w:val="lt-LT"/>
              </w:rPr>
            </w:pPr>
          </w:p>
        </w:tc>
        <w:tc>
          <w:tcPr>
            <w:tcW w:w="288" w:type="dxa"/>
            <w:shd w:val="clear" w:color="auto" w:fill="auto"/>
          </w:tcPr>
          <w:p w14:paraId="643D7410" w14:textId="77777777" w:rsidR="00ED59C5" w:rsidRPr="001C5950" w:rsidRDefault="00ED59C5" w:rsidP="000E3987">
            <w:pPr>
              <w:ind w:right="-1"/>
              <w:jc w:val="center"/>
              <w:rPr>
                <w:rFonts w:ascii="Times New Roman" w:hAnsi="Times New Roman"/>
                <w:sz w:val="22"/>
                <w:szCs w:val="22"/>
                <w:lang w:val="lt-LT"/>
              </w:rPr>
            </w:pPr>
          </w:p>
        </w:tc>
        <w:tc>
          <w:tcPr>
            <w:tcW w:w="1980" w:type="dxa"/>
            <w:tcBorders>
              <w:top w:val="nil"/>
              <w:left w:val="nil"/>
              <w:bottom w:val="single" w:sz="4" w:space="0" w:color="auto"/>
              <w:right w:val="nil"/>
            </w:tcBorders>
            <w:shd w:val="clear" w:color="auto" w:fill="auto"/>
          </w:tcPr>
          <w:p w14:paraId="249A88D1" w14:textId="77777777" w:rsidR="00ED59C5" w:rsidRPr="001C5950" w:rsidRDefault="00ED59C5" w:rsidP="000E3987">
            <w:pPr>
              <w:ind w:right="-1"/>
              <w:jc w:val="center"/>
              <w:rPr>
                <w:rFonts w:ascii="Times New Roman" w:hAnsi="Times New Roman"/>
                <w:sz w:val="22"/>
                <w:szCs w:val="22"/>
                <w:lang w:val="lt-LT"/>
              </w:rPr>
            </w:pPr>
          </w:p>
        </w:tc>
        <w:tc>
          <w:tcPr>
            <w:tcW w:w="701" w:type="dxa"/>
            <w:shd w:val="clear" w:color="auto" w:fill="auto"/>
          </w:tcPr>
          <w:p w14:paraId="577F8F31" w14:textId="77777777" w:rsidR="00ED59C5" w:rsidRPr="001C5950" w:rsidRDefault="00ED59C5" w:rsidP="000E3987">
            <w:pPr>
              <w:ind w:right="-1"/>
              <w:jc w:val="center"/>
              <w:rPr>
                <w:rFonts w:ascii="Times New Roman" w:hAnsi="Times New Roman"/>
                <w:sz w:val="22"/>
                <w:szCs w:val="22"/>
                <w:lang w:val="lt-LT"/>
              </w:rPr>
            </w:pPr>
          </w:p>
        </w:tc>
        <w:tc>
          <w:tcPr>
            <w:tcW w:w="2611" w:type="dxa"/>
            <w:tcBorders>
              <w:top w:val="nil"/>
              <w:left w:val="nil"/>
              <w:bottom w:val="single" w:sz="4" w:space="0" w:color="auto"/>
              <w:right w:val="nil"/>
            </w:tcBorders>
            <w:shd w:val="clear" w:color="auto" w:fill="auto"/>
          </w:tcPr>
          <w:p w14:paraId="53A53FC3" w14:textId="77777777" w:rsidR="00ED59C5" w:rsidRPr="001C5950" w:rsidRDefault="00ED59C5" w:rsidP="000E3987">
            <w:pPr>
              <w:ind w:right="-1"/>
              <w:jc w:val="right"/>
              <w:rPr>
                <w:rFonts w:ascii="Times New Roman" w:hAnsi="Times New Roman"/>
                <w:sz w:val="22"/>
                <w:szCs w:val="22"/>
                <w:lang w:val="lt-LT"/>
              </w:rPr>
            </w:pPr>
          </w:p>
        </w:tc>
        <w:tc>
          <w:tcPr>
            <w:tcW w:w="648" w:type="dxa"/>
            <w:shd w:val="clear" w:color="auto" w:fill="auto"/>
          </w:tcPr>
          <w:p w14:paraId="058C0A70" w14:textId="77777777" w:rsidR="00ED59C5" w:rsidRPr="001C5950" w:rsidRDefault="00ED59C5" w:rsidP="000E3987">
            <w:pPr>
              <w:ind w:right="-1"/>
              <w:jc w:val="right"/>
              <w:rPr>
                <w:rFonts w:ascii="Times New Roman" w:hAnsi="Times New Roman"/>
                <w:sz w:val="22"/>
                <w:szCs w:val="22"/>
                <w:lang w:val="lt-LT"/>
              </w:rPr>
            </w:pPr>
          </w:p>
        </w:tc>
      </w:tr>
      <w:tr w:rsidR="00ED59C5" w:rsidRPr="001C5950" w14:paraId="37B62A1D" w14:textId="77777777" w:rsidTr="000E3987">
        <w:trPr>
          <w:trHeight w:val="186"/>
        </w:trPr>
        <w:tc>
          <w:tcPr>
            <w:tcW w:w="4013" w:type="dxa"/>
            <w:tcBorders>
              <w:top w:val="single" w:sz="4" w:space="0" w:color="auto"/>
              <w:left w:val="nil"/>
              <w:bottom w:val="nil"/>
              <w:right w:val="nil"/>
            </w:tcBorders>
            <w:shd w:val="clear" w:color="auto" w:fill="auto"/>
          </w:tcPr>
          <w:p w14:paraId="0A1C7C35" w14:textId="77777777" w:rsidR="001D101D" w:rsidRPr="001C5950" w:rsidRDefault="00ED59C5" w:rsidP="000E3987">
            <w:pPr>
              <w:pStyle w:val="Pagrindinistekstas1"/>
              <w:ind w:firstLine="0"/>
              <w:rPr>
                <w:rFonts w:ascii="Times New Roman" w:hAnsi="Times New Roman"/>
                <w:position w:val="6"/>
                <w:sz w:val="22"/>
                <w:szCs w:val="22"/>
                <w:lang w:val="lt-LT"/>
              </w:rPr>
            </w:pPr>
            <w:r w:rsidRPr="001C5950">
              <w:rPr>
                <w:rFonts w:ascii="Times New Roman" w:hAnsi="Times New Roman"/>
                <w:position w:val="6"/>
                <w:sz w:val="22"/>
                <w:szCs w:val="22"/>
                <w:lang w:val="lt-LT"/>
              </w:rPr>
              <w:t xml:space="preserve">(Tiekėjo arba jo įgalioto asmens </w:t>
            </w:r>
          </w:p>
          <w:p w14:paraId="01D5C02B" w14:textId="77777777" w:rsidR="00ED59C5" w:rsidRPr="001C5950" w:rsidRDefault="00ED59C5" w:rsidP="000E3987">
            <w:pPr>
              <w:pStyle w:val="Pagrindinistekstas1"/>
              <w:ind w:firstLine="0"/>
              <w:rPr>
                <w:rFonts w:ascii="Times New Roman" w:hAnsi="Times New Roman"/>
                <w:position w:val="6"/>
                <w:sz w:val="22"/>
                <w:szCs w:val="22"/>
                <w:lang w:val="lt-LT"/>
              </w:rPr>
            </w:pPr>
            <w:r w:rsidRPr="001C5950">
              <w:rPr>
                <w:rFonts w:ascii="Times New Roman" w:hAnsi="Times New Roman"/>
                <w:position w:val="6"/>
                <w:sz w:val="22"/>
                <w:szCs w:val="22"/>
                <w:lang w:val="lt-LT"/>
              </w:rPr>
              <w:t>pareigų pavadinimas)</w:t>
            </w:r>
          </w:p>
          <w:p w14:paraId="0039ECF8" w14:textId="77777777" w:rsidR="00AA5F10" w:rsidRPr="001C5950" w:rsidRDefault="00AA5F10" w:rsidP="000E3987">
            <w:pPr>
              <w:pStyle w:val="Pagrindinistekstas1"/>
              <w:ind w:firstLine="0"/>
              <w:rPr>
                <w:rFonts w:ascii="Times New Roman" w:hAnsi="Times New Roman"/>
                <w:position w:val="6"/>
                <w:sz w:val="22"/>
                <w:szCs w:val="22"/>
                <w:lang w:val="lt-LT"/>
              </w:rPr>
            </w:pPr>
          </w:p>
        </w:tc>
        <w:tc>
          <w:tcPr>
            <w:tcW w:w="288" w:type="dxa"/>
            <w:shd w:val="clear" w:color="auto" w:fill="auto"/>
          </w:tcPr>
          <w:p w14:paraId="4944942D" w14:textId="77777777" w:rsidR="00ED59C5" w:rsidRPr="001C5950" w:rsidRDefault="00ED59C5" w:rsidP="000E3987">
            <w:pPr>
              <w:ind w:right="-1"/>
              <w:jc w:val="center"/>
              <w:rPr>
                <w:rFonts w:ascii="Times New Roman" w:hAnsi="Times New Roman"/>
                <w:sz w:val="22"/>
                <w:szCs w:val="22"/>
                <w:lang w:val="lt-LT"/>
              </w:rPr>
            </w:pPr>
          </w:p>
        </w:tc>
        <w:tc>
          <w:tcPr>
            <w:tcW w:w="1980" w:type="dxa"/>
            <w:tcBorders>
              <w:top w:val="single" w:sz="4" w:space="0" w:color="auto"/>
              <w:left w:val="nil"/>
              <w:bottom w:val="nil"/>
              <w:right w:val="nil"/>
            </w:tcBorders>
            <w:shd w:val="clear" w:color="auto" w:fill="auto"/>
          </w:tcPr>
          <w:p w14:paraId="66F56805" w14:textId="77777777" w:rsidR="00ED59C5" w:rsidRPr="001C5950" w:rsidRDefault="00ED59C5" w:rsidP="000E3987">
            <w:pPr>
              <w:ind w:right="-1"/>
              <w:jc w:val="center"/>
              <w:rPr>
                <w:rFonts w:ascii="Times New Roman" w:hAnsi="Times New Roman"/>
                <w:sz w:val="22"/>
                <w:szCs w:val="22"/>
                <w:lang w:val="lt-LT"/>
              </w:rPr>
            </w:pPr>
            <w:r w:rsidRPr="001C5950">
              <w:rPr>
                <w:rFonts w:ascii="Times New Roman" w:hAnsi="Times New Roman"/>
                <w:position w:val="6"/>
                <w:sz w:val="22"/>
                <w:szCs w:val="22"/>
                <w:lang w:val="lt-LT"/>
              </w:rPr>
              <w:t>(Parašas)</w:t>
            </w:r>
            <w:r w:rsidRPr="001C5950">
              <w:rPr>
                <w:rFonts w:ascii="Times New Roman" w:hAnsi="Times New Roman"/>
                <w:i/>
                <w:sz w:val="22"/>
                <w:szCs w:val="22"/>
                <w:lang w:val="lt-LT"/>
              </w:rPr>
              <w:t xml:space="preserve"> </w:t>
            </w:r>
          </w:p>
        </w:tc>
        <w:tc>
          <w:tcPr>
            <w:tcW w:w="701" w:type="dxa"/>
            <w:shd w:val="clear" w:color="auto" w:fill="auto"/>
          </w:tcPr>
          <w:p w14:paraId="6FA4640D" w14:textId="77777777" w:rsidR="00ED59C5" w:rsidRPr="001C5950" w:rsidRDefault="00ED59C5" w:rsidP="000E3987">
            <w:pPr>
              <w:ind w:right="-1"/>
              <w:jc w:val="center"/>
              <w:rPr>
                <w:rFonts w:ascii="Times New Roman" w:hAnsi="Times New Roman"/>
                <w:sz w:val="22"/>
                <w:szCs w:val="22"/>
                <w:lang w:val="lt-LT"/>
              </w:rPr>
            </w:pPr>
          </w:p>
        </w:tc>
        <w:tc>
          <w:tcPr>
            <w:tcW w:w="2611" w:type="dxa"/>
            <w:tcBorders>
              <w:top w:val="single" w:sz="4" w:space="0" w:color="auto"/>
              <w:left w:val="nil"/>
              <w:bottom w:val="nil"/>
              <w:right w:val="nil"/>
            </w:tcBorders>
            <w:shd w:val="clear" w:color="auto" w:fill="auto"/>
          </w:tcPr>
          <w:p w14:paraId="109F3791" w14:textId="77777777" w:rsidR="00ED59C5" w:rsidRPr="001C5950" w:rsidRDefault="00ED59C5" w:rsidP="000E3987">
            <w:pPr>
              <w:ind w:right="-1"/>
              <w:jc w:val="center"/>
              <w:rPr>
                <w:rFonts w:ascii="Times New Roman" w:hAnsi="Times New Roman"/>
                <w:sz w:val="22"/>
                <w:szCs w:val="22"/>
                <w:lang w:val="lt-LT"/>
              </w:rPr>
            </w:pPr>
            <w:r w:rsidRPr="001C5950">
              <w:rPr>
                <w:rFonts w:ascii="Times New Roman" w:hAnsi="Times New Roman"/>
                <w:position w:val="6"/>
                <w:sz w:val="22"/>
                <w:szCs w:val="22"/>
                <w:lang w:val="lt-LT"/>
              </w:rPr>
              <w:t>(Vardas ir pavardė)</w:t>
            </w:r>
            <w:r w:rsidRPr="001C5950">
              <w:rPr>
                <w:rFonts w:ascii="Times New Roman" w:hAnsi="Times New Roman"/>
                <w:i/>
                <w:sz w:val="22"/>
                <w:szCs w:val="22"/>
                <w:lang w:val="lt-LT"/>
              </w:rPr>
              <w:t xml:space="preserve"> </w:t>
            </w:r>
          </w:p>
        </w:tc>
        <w:tc>
          <w:tcPr>
            <w:tcW w:w="648" w:type="dxa"/>
            <w:shd w:val="clear" w:color="auto" w:fill="auto"/>
          </w:tcPr>
          <w:p w14:paraId="47237E6E" w14:textId="77777777" w:rsidR="00ED59C5" w:rsidRPr="001C5950" w:rsidRDefault="00ED59C5" w:rsidP="000E3987">
            <w:pPr>
              <w:ind w:right="-1"/>
              <w:jc w:val="center"/>
              <w:rPr>
                <w:rFonts w:ascii="Times New Roman" w:hAnsi="Times New Roman"/>
                <w:sz w:val="22"/>
                <w:szCs w:val="22"/>
                <w:lang w:val="lt-LT"/>
              </w:rPr>
            </w:pPr>
          </w:p>
        </w:tc>
      </w:tr>
    </w:tbl>
    <w:p w14:paraId="1B47C859" w14:textId="68AB7305" w:rsidR="006D51B8" w:rsidRPr="00D91AA7" w:rsidRDefault="006D51B8" w:rsidP="00FC18B0">
      <w:pPr>
        <w:rPr>
          <w:rFonts w:ascii="Times New Roman" w:hAnsi="Times New Roman"/>
          <w:b/>
          <w:caps/>
          <w:sz w:val="21"/>
          <w:szCs w:val="21"/>
          <w:lang w:val="lt-LT"/>
        </w:rPr>
      </w:pPr>
    </w:p>
    <w:p w14:paraId="58CA4D1F" w14:textId="2BDDC764" w:rsidR="006D51B8" w:rsidRDefault="006D51B8" w:rsidP="006D51B8">
      <w:pPr>
        <w:rPr>
          <w:rFonts w:ascii="Times New Roman" w:hAnsi="Times New Roman"/>
          <w:b/>
          <w:caps/>
          <w:sz w:val="21"/>
          <w:szCs w:val="21"/>
          <w:lang w:val="lt-LT"/>
        </w:rPr>
      </w:pPr>
      <w:r w:rsidRPr="00D91AA7">
        <w:rPr>
          <w:rFonts w:ascii="Times New Roman" w:hAnsi="Times New Roman"/>
          <w:b/>
          <w:caps/>
          <w:sz w:val="21"/>
          <w:szCs w:val="21"/>
          <w:lang w:val="lt-LT"/>
        </w:rPr>
        <w:br w:type="page"/>
      </w:r>
    </w:p>
    <w:p w14:paraId="7DBE7262" w14:textId="77777777" w:rsidR="00127A95" w:rsidRPr="00EC2B16" w:rsidRDefault="00127A95" w:rsidP="00127A95">
      <w:pPr>
        <w:shd w:val="clear" w:color="auto" w:fill="FFFFFF"/>
        <w:suppressAutoHyphens/>
        <w:ind w:firstLine="6237"/>
        <w:jc w:val="right"/>
        <w:rPr>
          <w:rFonts w:ascii="Times New Roman" w:hAnsi="Times New Roman"/>
          <w:sz w:val="22"/>
          <w:szCs w:val="22"/>
          <w:lang w:val="lt-LT"/>
        </w:rPr>
      </w:pPr>
      <w:r w:rsidRPr="00EC2B16">
        <w:rPr>
          <w:rFonts w:ascii="Times New Roman" w:hAnsi="Times New Roman"/>
          <w:sz w:val="22"/>
          <w:szCs w:val="22"/>
          <w:lang w:val="lt-LT" w:eastAsia="en-US"/>
        </w:rPr>
        <w:lastRenderedPageBreak/>
        <w:tab/>
      </w:r>
      <w:r>
        <w:rPr>
          <w:rFonts w:ascii="Times New Roman" w:hAnsi="Times New Roman"/>
          <w:sz w:val="22"/>
          <w:szCs w:val="22"/>
          <w:lang w:val="lt-LT" w:eastAsia="en-US"/>
        </w:rPr>
        <w:t>3a</w:t>
      </w:r>
      <w:r w:rsidRPr="00EC2B16">
        <w:rPr>
          <w:rFonts w:ascii="Times New Roman" w:hAnsi="Times New Roman"/>
          <w:sz w:val="22"/>
          <w:szCs w:val="22"/>
          <w:lang w:val="lt-LT"/>
        </w:rPr>
        <w:t xml:space="preserve"> priedas prie pirkimo dokumentų</w:t>
      </w:r>
    </w:p>
    <w:p w14:paraId="0E371696" w14:textId="77777777" w:rsidR="00127A95" w:rsidRPr="00EC2B16" w:rsidRDefault="00127A95" w:rsidP="00127A95">
      <w:pPr>
        <w:shd w:val="clear" w:color="auto" w:fill="FFFFFF"/>
        <w:suppressAutoHyphens/>
        <w:ind w:firstLine="6237"/>
        <w:rPr>
          <w:rFonts w:ascii="Times New Roman" w:hAnsi="Times New Roman"/>
          <w:sz w:val="22"/>
          <w:szCs w:val="22"/>
          <w:lang w:val="lt-LT"/>
        </w:rPr>
      </w:pPr>
    </w:p>
    <w:p w14:paraId="726A2B11" w14:textId="77777777" w:rsidR="00127A95" w:rsidRPr="00EC2B16" w:rsidRDefault="00127A95" w:rsidP="00127A95">
      <w:pPr>
        <w:jc w:val="both"/>
        <w:rPr>
          <w:rFonts w:ascii="Times New Roman" w:hAnsi="Times New Roman"/>
          <w:b/>
          <w:color w:val="000000"/>
          <w:sz w:val="22"/>
          <w:szCs w:val="22"/>
          <w:lang w:val="lt-LT"/>
        </w:rPr>
      </w:pPr>
    </w:p>
    <w:p w14:paraId="6E031C51" w14:textId="1CF9A9C0" w:rsidR="00127A95" w:rsidRPr="00127A95" w:rsidRDefault="00127A95" w:rsidP="00127A95">
      <w:pPr>
        <w:widowControl w:val="0"/>
        <w:tabs>
          <w:tab w:val="left" w:pos="-20480"/>
          <w:tab w:val="left" w:pos="-20000"/>
          <w:tab w:val="left" w:pos="-15816"/>
        </w:tabs>
        <w:ind w:right="-64"/>
        <w:jc w:val="both"/>
        <w:rPr>
          <w:rFonts w:ascii="Times New Roman" w:hAnsi="Times New Roman"/>
          <w:caps/>
          <w:sz w:val="22"/>
          <w:szCs w:val="22"/>
          <w:lang w:val="lt-LT"/>
        </w:rPr>
      </w:pPr>
      <w:r w:rsidRPr="00EC2B16">
        <w:rPr>
          <w:rFonts w:ascii="Times New Roman" w:hAnsi="Times New Roman"/>
          <w:b/>
          <w:color w:val="000000"/>
          <w:sz w:val="22"/>
          <w:szCs w:val="22"/>
          <w:lang w:val="lt-LT"/>
        </w:rPr>
        <w:t>PIRKIMO PAVADINIMAS:</w:t>
      </w:r>
      <w:r w:rsidRPr="00EC2B16">
        <w:rPr>
          <w:rFonts w:ascii="Times New Roman" w:hAnsi="Times New Roman"/>
          <w:sz w:val="22"/>
          <w:szCs w:val="22"/>
          <w:lang w:val="lt-LT"/>
        </w:rPr>
        <w:t xml:space="preserve"> </w:t>
      </w:r>
      <w:r w:rsidR="00245DEE" w:rsidRPr="00245DEE">
        <w:rPr>
          <w:rFonts w:ascii="Times New Roman" w:hAnsi="Times New Roman"/>
          <w:caps/>
          <w:color w:val="000000"/>
          <w:sz w:val="22"/>
          <w:szCs w:val="22"/>
          <w:lang w:val="lt-LT" w:eastAsia="lt-LT"/>
        </w:rPr>
        <w:t>Panevėžio RK-1 MS-1 MAITINIMO VANDENS SIURBLIO EL. VARIKLIO DAŽNIO KEITIKLIO PAJUNGIMO Į ESAMĄ TECHNOLOGINĘ SCHEMĄ (SCADA)</w:t>
      </w:r>
      <w:r w:rsidR="00245DEE" w:rsidRPr="00487F2B">
        <w:rPr>
          <w:rFonts w:ascii="Times New Roman" w:hAnsi="Times New Roman"/>
          <w:b/>
          <w:bCs/>
          <w:caps/>
          <w:color w:val="000000"/>
          <w:sz w:val="22"/>
          <w:szCs w:val="22"/>
          <w:lang w:val="lt-LT" w:eastAsia="lt-LT"/>
        </w:rPr>
        <w:t xml:space="preserve"> </w:t>
      </w:r>
      <w:r>
        <w:rPr>
          <w:rFonts w:ascii="Times New Roman" w:hAnsi="Times New Roman"/>
          <w:caps/>
          <w:color w:val="000000"/>
          <w:sz w:val="22"/>
          <w:szCs w:val="22"/>
          <w:lang w:val="lt-LT" w:eastAsia="lt-LT"/>
        </w:rPr>
        <w:t>PASLAUGA</w:t>
      </w:r>
    </w:p>
    <w:p w14:paraId="0862340F" w14:textId="77777777" w:rsidR="00127A95" w:rsidRPr="00EC2B16" w:rsidRDefault="00127A95" w:rsidP="00127A95">
      <w:pPr>
        <w:shd w:val="clear" w:color="auto" w:fill="FFFFFF"/>
        <w:suppressAutoHyphens/>
        <w:ind w:firstLine="6237"/>
        <w:rPr>
          <w:rFonts w:ascii="Times New Roman" w:hAnsi="Times New Roman"/>
          <w:sz w:val="20"/>
          <w:lang w:val="lt-LT"/>
        </w:rPr>
      </w:pPr>
    </w:p>
    <w:p w14:paraId="3A73D4D4" w14:textId="77777777" w:rsidR="00127A95" w:rsidRPr="00EC2B16" w:rsidRDefault="00127A95" w:rsidP="00127A95">
      <w:pPr>
        <w:shd w:val="clear" w:color="auto" w:fill="FFFFFF"/>
        <w:suppressAutoHyphens/>
        <w:ind w:firstLine="6237"/>
        <w:rPr>
          <w:rFonts w:ascii="Times New Roman" w:hAnsi="Times New Roman"/>
          <w:sz w:val="20"/>
          <w:lang w:val="lt-LT"/>
        </w:rPr>
      </w:pPr>
    </w:p>
    <w:p w14:paraId="08B89765" w14:textId="77777777" w:rsidR="00127A95" w:rsidRPr="00EC2B16" w:rsidRDefault="00127A95" w:rsidP="00127A95">
      <w:pPr>
        <w:spacing w:line="276" w:lineRule="auto"/>
        <w:jc w:val="center"/>
        <w:rPr>
          <w:rFonts w:ascii="Times New Roman" w:hAnsi="Times New Roman"/>
          <w:sz w:val="21"/>
          <w:szCs w:val="21"/>
          <w:lang w:val="lt-LT" w:eastAsia="lt-LT"/>
        </w:rPr>
      </w:pPr>
      <w:r w:rsidRPr="00EC2B16">
        <w:rPr>
          <w:rFonts w:ascii="Times New Roman" w:hAnsi="Times New Roman"/>
          <w:sz w:val="21"/>
          <w:szCs w:val="21"/>
          <w:lang w:val="lt-LT" w:eastAsia="lt-LT"/>
        </w:rPr>
        <w:t>Herbas arba prekių ženklas</w:t>
      </w:r>
    </w:p>
    <w:p w14:paraId="2C94B105" w14:textId="77777777" w:rsidR="00127A95" w:rsidRPr="00EC2B16" w:rsidRDefault="00127A95" w:rsidP="00127A95">
      <w:pPr>
        <w:spacing w:line="276" w:lineRule="auto"/>
        <w:jc w:val="center"/>
        <w:rPr>
          <w:rFonts w:ascii="Times New Roman" w:hAnsi="Times New Roman"/>
          <w:sz w:val="20"/>
          <w:lang w:val="lt-LT" w:eastAsia="lt-LT"/>
        </w:rPr>
      </w:pPr>
      <w:r w:rsidRPr="00EC2B16">
        <w:rPr>
          <w:rFonts w:ascii="Times New Roman" w:hAnsi="Times New Roman"/>
          <w:sz w:val="20"/>
          <w:lang w:val="lt-LT" w:eastAsia="lt-LT"/>
        </w:rPr>
        <w:t>(Tiekėjo pavadinimas)</w:t>
      </w:r>
    </w:p>
    <w:p w14:paraId="5F57D08D" w14:textId="77777777" w:rsidR="00127A95" w:rsidRPr="00EC2B16" w:rsidRDefault="00127A95" w:rsidP="00127A95">
      <w:pPr>
        <w:spacing w:line="276" w:lineRule="auto"/>
        <w:jc w:val="both"/>
        <w:rPr>
          <w:rFonts w:ascii="Times New Roman" w:hAnsi="Times New Roman"/>
          <w:sz w:val="20"/>
          <w:lang w:val="lt-LT" w:eastAsia="lt-LT"/>
        </w:rPr>
      </w:pPr>
      <w:r w:rsidRPr="00EC2B16">
        <w:rPr>
          <w:rFonts w:ascii="Times New Roman" w:hAnsi="Times New Roman"/>
          <w:sz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E892DB" w14:textId="77777777" w:rsidR="00127A95" w:rsidRPr="00EC2B16" w:rsidRDefault="00127A95" w:rsidP="00127A95">
      <w:pPr>
        <w:jc w:val="center"/>
        <w:rPr>
          <w:rFonts w:ascii="Times New Roman" w:hAnsi="Times New Roman"/>
          <w:szCs w:val="24"/>
          <w:u w:val="single"/>
          <w:lang w:val="lt-LT" w:eastAsia="lt-LT"/>
        </w:rPr>
      </w:pPr>
      <w:r w:rsidRPr="00EC2B16">
        <w:rPr>
          <w:rFonts w:ascii="Times New Roman" w:hAnsi="Times New Roman"/>
          <w:sz w:val="21"/>
          <w:szCs w:val="21"/>
          <w:u w:val="single"/>
          <w:lang w:val="lt-LT" w:eastAsia="lt-LT"/>
        </w:rPr>
        <w:t>______</w:t>
      </w:r>
      <w:r w:rsidRPr="00EC2B16">
        <w:rPr>
          <w:rFonts w:ascii="Times New Roman" w:hAnsi="Times New Roman"/>
          <w:b/>
          <w:bCs/>
          <w:color w:val="000000"/>
          <w:u w:val="single"/>
          <w:lang w:val="lt-LT" w:eastAsia="lt-LT"/>
        </w:rPr>
        <w:t xml:space="preserve"> AB „Panevėžio energija“</w:t>
      </w:r>
      <w:r w:rsidRPr="00EC2B16">
        <w:rPr>
          <w:rFonts w:ascii="Times New Roman" w:hAnsi="Times New Roman"/>
          <w:color w:val="000000"/>
          <w:sz w:val="21"/>
          <w:szCs w:val="24"/>
          <w:u w:val="single"/>
          <w:lang w:val="lt-LT" w:eastAsia="lt-LT"/>
        </w:rPr>
        <w:t xml:space="preserve">  </w:t>
      </w:r>
      <w:r w:rsidRPr="00EC2B16">
        <w:rPr>
          <w:rFonts w:ascii="Times New Roman" w:hAnsi="Times New Roman"/>
          <w:sz w:val="21"/>
          <w:szCs w:val="21"/>
          <w:u w:val="single"/>
          <w:lang w:val="lt-LT" w:eastAsia="lt-LT"/>
        </w:rPr>
        <w:t>_________</w:t>
      </w:r>
    </w:p>
    <w:p w14:paraId="6356A908" w14:textId="77777777" w:rsidR="00127A95" w:rsidRPr="00EC2B16" w:rsidRDefault="00127A95" w:rsidP="00127A95">
      <w:pPr>
        <w:tabs>
          <w:tab w:val="center" w:pos="2520"/>
        </w:tabs>
        <w:jc w:val="center"/>
        <w:rPr>
          <w:rFonts w:ascii="Times New Roman" w:hAnsi="Times New Roman"/>
          <w:i/>
          <w:iCs/>
          <w:sz w:val="20"/>
          <w:lang w:val="lt-LT" w:eastAsia="lt-LT"/>
        </w:rPr>
      </w:pPr>
      <w:r w:rsidRPr="00EC2B16">
        <w:rPr>
          <w:rFonts w:ascii="Times New Roman" w:hAnsi="Times New Roman"/>
          <w:i/>
          <w:iCs/>
          <w:sz w:val="20"/>
          <w:lang w:val="lt-LT" w:eastAsia="lt-LT"/>
        </w:rPr>
        <w:t>(Adresatas (Perkantysis subjektas))</w:t>
      </w:r>
    </w:p>
    <w:p w14:paraId="0E9F9112" w14:textId="77777777" w:rsidR="00127A95" w:rsidRPr="00EC2B16" w:rsidRDefault="00127A95" w:rsidP="00127A95">
      <w:pPr>
        <w:rPr>
          <w:rFonts w:ascii="Times New Roman" w:hAnsi="Times New Roman"/>
          <w:sz w:val="20"/>
          <w:lang w:val="lt-LT" w:eastAsia="lt-LT"/>
        </w:rPr>
      </w:pPr>
      <w:r w:rsidRPr="00EC2B16">
        <w:rPr>
          <w:rFonts w:ascii="Times New Roman" w:hAnsi="Times New Roman"/>
          <w:sz w:val="20"/>
          <w:lang w:val="lt-LT" w:eastAsia="lt-LT"/>
        </w:rPr>
        <w:t xml:space="preserve">         </w:t>
      </w:r>
    </w:p>
    <w:p w14:paraId="1A8D0801" w14:textId="77777777" w:rsidR="00127A95" w:rsidRPr="00EC2B16" w:rsidRDefault="00127A95" w:rsidP="00127A95">
      <w:pPr>
        <w:autoSpaceDE w:val="0"/>
        <w:autoSpaceDN w:val="0"/>
        <w:adjustRightInd w:val="0"/>
        <w:spacing w:line="276" w:lineRule="auto"/>
        <w:jc w:val="center"/>
        <w:rPr>
          <w:rFonts w:ascii="Times New Roman" w:hAnsi="Times New Roman"/>
          <w:sz w:val="21"/>
          <w:szCs w:val="21"/>
          <w:lang w:val="lt-LT" w:eastAsia="lt-LT"/>
        </w:rPr>
      </w:pPr>
      <w:r w:rsidRPr="00EC2B16">
        <w:rPr>
          <w:rFonts w:ascii="Times New Roman" w:hAnsi="Times New Roman"/>
          <w:b/>
          <w:bCs/>
          <w:sz w:val="21"/>
          <w:szCs w:val="21"/>
          <w:lang w:val="lt-LT" w:eastAsia="lt-LT"/>
        </w:rPr>
        <w:t>TIEKĖJO  ATITIKTIES    DEKLARACIJA</w:t>
      </w:r>
    </w:p>
    <w:p w14:paraId="2F78C523" w14:textId="77777777" w:rsidR="00127A95" w:rsidRPr="00EC2B16" w:rsidRDefault="00127A95" w:rsidP="00127A95">
      <w:pPr>
        <w:shd w:val="clear" w:color="auto" w:fill="FFFFFF"/>
        <w:jc w:val="center"/>
        <w:rPr>
          <w:rFonts w:ascii="Times New Roman" w:hAnsi="Times New Roman"/>
          <w:b/>
          <w:bCs/>
          <w:sz w:val="21"/>
          <w:szCs w:val="21"/>
          <w:lang w:val="lt-LT" w:eastAsia="lt-LT"/>
        </w:rPr>
      </w:pPr>
      <w:r w:rsidRPr="00EC2B16">
        <w:rPr>
          <w:rFonts w:ascii="Times New Roman" w:hAnsi="Times New Roman"/>
          <w:sz w:val="21"/>
          <w:szCs w:val="21"/>
          <w:lang w:val="lt-LT" w:eastAsia="lt-LT"/>
        </w:rPr>
        <w:t>_____________</w:t>
      </w:r>
      <w:r w:rsidRPr="00EC2B16">
        <w:rPr>
          <w:rFonts w:ascii="Times New Roman" w:hAnsi="Times New Roman"/>
          <w:b/>
          <w:bCs/>
          <w:sz w:val="21"/>
          <w:szCs w:val="21"/>
          <w:lang w:val="lt-LT" w:eastAsia="lt-LT"/>
        </w:rPr>
        <w:t xml:space="preserve"> </w:t>
      </w:r>
      <w:r w:rsidRPr="00EC2B16">
        <w:rPr>
          <w:rFonts w:ascii="Times New Roman" w:hAnsi="Times New Roman"/>
          <w:sz w:val="21"/>
          <w:szCs w:val="21"/>
          <w:lang w:val="lt-LT" w:eastAsia="lt-LT"/>
        </w:rPr>
        <w:t>Nr.______</w:t>
      </w:r>
    </w:p>
    <w:p w14:paraId="472FA116" w14:textId="77777777" w:rsidR="00127A95" w:rsidRPr="00EC2B16" w:rsidRDefault="00127A95" w:rsidP="00127A95">
      <w:pPr>
        <w:shd w:val="clear" w:color="auto" w:fill="FFFFFF"/>
        <w:ind w:firstLine="3969"/>
        <w:rPr>
          <w:rFonts w:ascii="Times New Roman" w:hAnsi="Times New Roman"/>
          <w:bCs/>
          <w:i/>
          <w:iCs/>
          <w:color w:val="000000"/>
          <w:sz w:val="20"/>
          <w:lang w:val="lt-LT" w:eastAsia="lt-LT"/>
        </w:rPr>
      </w:pPr>
      <w:r w:rsidRPr="00EC2B16">
        <w:rPr>
          <w:rFonts w:ascii="Times New Roman" w:hAnsi="Times New Roman"/>
          <w:bCs/>
          <w:i/>
          <w:iCs/>
          <w:color w:val="000000"/>
          <w:sz w:val="20"/>
          <w:lang w:val="lt-LT" w:eastAsia="lt-LT"/>
        </w:rPr>
        <w:t xml:space="preserve">           (Data)</w:t>
      </w:r>
    </w:p>
    <w:p w14:paraId="0943ACE0" w14:textId="77777777" w:rsidR="00127A95" w:rsidRPr="00EC2B16" w:rsidRDefault="00127A95" w:rsidP="00127A95">
      <w:pPr>
        <w:shd w:val="clear" w:color="auto" w:fill="FFFFFF"/>
        <w:jc w:val="center"/>
        <w:rPr>
          <w:rFonts w:ascii="Times New Roman" w:hAnsi="Times New Roman"/>
          <w:bCs/>
          <w:color w:val="000000"/>
          <w:szCs w:val="24"/>
          <w:lang w:val="lt-LT" w:eastAsia="lt-LT"/>
        </w:rPr>
      </w:pPr>
      <w:r w:rsidRPr="00EC2B16">
        <w:rPr>
          <w:rFonts w:ascii="Times New Roman" w:hAnsi="Times New Roman"/>
          <w:bCs/>
          <w:color w:val="000000"/>
          <w:sz w:val="21"/>
          <w:szCs w:val="21"/>
          <w:lang w:val="lt-LT" w:eastAsia="lt-LT"/>
        </w:rPr>
        <w:t>_____________</w:t>
      </w:r>
    </w:p>
    <w:p w14:paraId="044BC5BA" w14:textId="77777777" w:rsidR="00127A95" w:rsidRPr="00EC2B16" w:rsidRDefault="00127A95" w:rsidP="00127A95">
      <w:pPr>
        <w:shd w:val="clear" w:color="auto" w:fill="FFFFFF"/>
        <w:jc w:val="center"/>
        <w:rPr>
          <w:rFonts w:ascii="Times New Roman" w:hAnsi="Times New Roman"/>
          <w:bCs/>
          <w:i/>
          <w:iCs/>
          <w:color w:val="000000"/>
          <w:sz w:val="20"/>
          <w:lang w:val="lt-LT" w:eastAsia="lt-LT"/>
        </w:rPr>
      </w:pPr>
      <w:r w:rsidRPr="00EC2B16">
        <w:rPr>
          <w:rFonts w:ascii="Times New Roman" w:hAnsi="Times New Roman"/>
          <w:bCs/>
          <w:i/>
          <w:iCs/>
          <w:color w:val="000000"/>
          <w:sz w:val="20"/>
          <w:lang w:val="lt-LT" w:eastAsia="lt-LT"/>
        </w:rPr>
        <w:t>(Sudarymo vieta)</w:t>
      </w:r>
    </w:p>
    <w:p w14:paraId="69ED1475" w14:textId="77777777" w:rsidR="00127A95" w:rsidRPr="00EC2B16" w:rsidRDefault="00127A95" w:rsidP="00127A95">
      <w:pPr>
        <w:shd w:val="clear" w:color="auto" w:fill="FFFFFF"/>
        <w:spacing w:line="276" w:lineRule="auto"/>
        <w:jc w:val="center"/>
        <w:rPr>
          <w:rFonts w:ascii="Times New Roman" w:hAnsi="Times New Roman"/>
          <w:bCs/>
          <w:color w:val="000000"/>
          <w:sz w:val="20"/>
          <w:lang w:val="lt-LT" w:eastAsia="lt-LT"/>
        </w:rPr>
      </w:pPr>
    </w:p>
    <w:p w14:paraId="4736CCEE" w14:textId="77777777" w:rsidR="00127A95" w:rsidRPr="00EC2B16" w:rsidRDefault="00127A95" w:rsidP="00127A95">
      <w:pPr>
        <w:tabs>
          <w:tab w:val="left" w:pos="851"/>
        </w:tabs>
        <w:snapToGrid w:val="0"/>
        <w:ind w:right="-1"/>
        <w:jc w:val="both"/>
        <w:rPr>
          <w:rFonts w:ascii="Times New Roman" w:hAnsi="Times New Roman"/>
          <w:spacing w:val="-2"/>
          <w:sz w:val="21"/>
          <w:szCs w:val="21"/>
          <w:lang w:val="lt-LT" w:eastAsia="lt-LT"/>
        </w:rPr>
      </w:pPr>
      <w:r w:rsidRPr="00EC2B16">
        <w:rPr>
          <w:rFonts w:ascii="Times New Roman" w:hAnsi="Times New Roman"/>
          <w:spacing w:val="-2"/>
          <w:lang w:val="lt-LT" w:eastAsia="lt-LT"/>
        </w:rPr>
        <w:t>Aš,</w:t>
      </w:r>
      <w:r w:rsidRPr="00EC2B16">
        <w:rPr>
          <w:rFonts w:ascii="Times New Roman" w:hAnsi="Times New Roman"/>
          <w:spacing w:val="-2"/>
          <w:sz w:val="21"/>
          <w:szCs w:val="21"/>
          <w:lang w:val="lt-LT" w:eastAsia="lt-LT"/>
        </w:rPr>
        <w:t xml:space="preserve"> ____________________________________________________________________________________________ ,</w:t>
      </w:r>
    </w:p>
    <w:p w14:paraId="1C60AD0A" w14:textId="77777777" w:rsidR="00127A95" w:rsidRPr="00EC2B16" w:rsidRDefault="00127A95" w:rsidP="00127A95">
      <w:pPr>
        <w:tabs>
          <w:tab w:val="left" w:pos="851"/>
        </w:tabs>
        <w:snapToGrid w:val="0"/>
        <w:spacing w:line="276" w:lineRule="auto"/>
        <w:ind w:right="-1"/>
        <w:jc w:val="center"/>
        <w:rPr>
          <w:rFonts w:ascii="Times New Roman" w:hAnsi="Times New Roman"/>
          <w:i/>
          <w:iCs/>
          <w:spacing w:val="-2"/>
          <w:sz w:val="20"/>
          <w:lang w:val="lt-LT" w:eastAsia="lt-LT"/>
        </w:rPr>
      </w:pPr>
      <w:r w:rsidRPr="00EC2B16">
        <w:rPr>
          <w:rFonts w:ascii="Times New Roman" w:hAnsi="Times New Roman"/>
          <w:i/>
          <w:iCs/>
          <w:spacing w:val="-2"/>
          <w:sz w:val="20"/>
          <w:lang w:val="lt-LT" w:eastAsia="lt-LT"/>
        </w:rPr>
        <w:t>(</w:t>
      </w:r>
      <w:r w:rsidRPr="00EC2B16">
        <w:rPr>
          <w:rFonts w:ascii="Times New Roman" w:hAnsi="Times New Roman"/>
          <w:i/>
          <w:iCs/>
          <w:color w:val="000000"/>
          <w:sz w:val="20"/>
          <w:szCs w:val="21"/>
          <w:lang w:val="lt-LT" w:eastAsia="lt-LT"/>
        </w:rPr>
        <w:t>tiekėjo vadovo ar jo įgalioto asmens pareigų pavadinimas, vardas ir pavardė</w:t>
      </w:r>
      <w:r w:rsidRPr="00EC2B16">
        <w:rPr>
          <w:rFonts w:ascii="Times New Roman" w:hAnsi="Times New Roman"/>
          <w:i/>
          <w:iCs/>
          <w:spacing w:val="-2"/>
          <w:sz w:val="20"/>
          <w:lang w:val="lt-LT" w:eastAsia="lt-LT"/>
        </w:rPr>
        <w:t>)</w:t>
      </w:r>
    </w:p>
    <w:p w14:paraId="43DB25A9" w14:textId="77777777" w:rsidR="00127A95" w:rsidRPr="00EC2B16" w:rsidRDefault="00127A95" w:rsidP="00127A95">
      <w:pPr>
        <w:jc w:val="both"/>
        <w:rPr>
          <w:rFonts w:ascii="Times New Roman" w:hAnsi="Times New Roman"/>
          <w:color w:val="000000"/>
          <w:sz w:val="22"/>
          <w:szCs w:val="22"/>
          <w:lang w:val="lt-LT" w:eastAsia="lt-LT"/>
        </w:rPr>
      </w:pPr>
      <w:r w:rsidRPr="00EC2B16">
        <w:rPr>
          <w:rFonts w:ascii="Times New Roman" w:hAnsi="Times New Roman"/>
          <w:color w:val="000000"/>
          <w:sz w:val="22"/>
          <w:szCs w:val="22"/>
          <w:lang w:val="lt-LT" w:eastAsia="lt-LT"/>
        </w:rPr>
        <w:t>patvirtinu, kad mano vadovaujamas (-a) (atstovaujamas (-a))     ____________________________________ ,</w:t>
      </w:r>
    </w:p>
    <w:p w14:paraId="494093BE" w14:textId="77777777" w:rsidR="00127A95" w:rsidRPr="00EC2B16" w:rsidRDefault="00127A95" w:rsidP="00127A95">
      <w:pPr>
        <w:spacing w:line="276" w:lineRule="auto"/>
        <w:ind w:left="5640" w:firstLine="742"/>
        <w:jc w:val="both"/>
        <w:rPr>
          <w:rFonts w:ascii="Times New Roman" w:hAnsi="Times New Roman"/>
          <w:color w:val="000000"/>
          <w:sz w:val="20"/>
          <w:szCs w:val="21"/>
          <w:lang w:val="lt-LT" w:eastAsia="lt-LT"/>
        </w:rPr>
      </w:pPr>
      <w:r w:rsidRPr="00EC2B16">
        <w:rPr>
          <w:rFonts w:ascii="Times New Roman" w:hAnsi="Times New Roman"/>
          <w:i/>
          <w:iCs/>
          <w:color w:val="000000"/>
          <w:sz w:val="20"/>
          <w:szCs w:val="21"/>
          <w:lang w:val="lt-LT" w:eastAsia="lt-LT"/>
        </w:rPr>
        <w:t xml:space="preserve">(tiekėjo pavadinimas)    </w:t>
      </w:r>
    </w:p>
    <w:p w14:paraId="4D70C793" w14:textId="77777777" w:rsidR="00127A95" w:rsidRPr="00EC2B16" w:rsidRDefault="00127A95" w:rsidP="00127A95">
      <w:pPr>
        <w:jc w:val="both"/>
        <w:rPr>
          <w:rFonts w:ascii="Times New Roman" w:hAnsi="Times New Roman"/>
          <w:color w:val="000000"/>
          <w:sz w:val="22"/>
          <w:szCs w:val="22"/>
          <w:u w:val="single"/>
          <w:lang w:val="lt-LT" w:eastAsia="lt-LT"/>
        </w:rPr>
      </w:pPr>
      <w:r w:rsidRPr="00EC2B16">
        <w:rPr>
          <w:rFonts w:ascii="Times New Roman" w:hAnsi="Times New Roman"/>
          <w:color w:val="000000"/>
          <w:sz w:val="22"/>
          <w:szCs w:val="22"/>
          <w:lang w:val="lt-LT" w:eastAsia="lt-LT"/>
        </w:rPr>
        <w:t xml:space="preserve">dalyvaujantis  </w:t>
      </w:r>
      <w:r w:rsidRPr="00EC2B16">
        <w:rPr>
          <w:rFonts w:ascii="Times New Roman" w:hAnsi="Times New Roman"/>
          <w:b/>
          <w:bCs/>
          <w:color w:val="000000"/>
          <w:sz w:val="22"/>
          <w:szCs w:val="22"/>
          <w:lang w:val="lt-LT" w:eastAsia="lt-LT"/>
        </w:rPr>
        <w:t>AB „Panevėžio energija“</w:t>
      </w:r>
      <w:r w:rsidRPr="00EC2B16">
        <w:rPr>
          <w:rFonts w:ascii="Times New Roman" w:hAnsi="Times New Roman"/>
          <w:color w:val="000000"/>
          <w:sz w:val="22"/>
          <w:szCs w:val="22"/>
          <w:lang w:val="lt-LT" w:eastAsia="lt-LT"/>
        </w:rPr>
        <w:t xml:space="preserve">  </w:t>
      </w:r>
    </w:p>
    <w:p w14:paraId="7AA52D49" w14:textId="77777777" w:rsidR="00127A95" w:rsidRPr="00EC2B16" w:rsidRDefault="00127A95" w:rsidP="00127A95">
      <w:pPr>
        <w:spacing w:line="276" w:lineRule="auto"/>
        <w:jc w:val="both"/>
        <w:rPr>
          <w:rFonts w:ascii="Times New Roman" w:hAnsi="Times New Roman"/>
          <w:color w:val="000000"/>
          <w:sz w:val="20"/>
          <w:szCs w:val="21"/>
          <w:lang w:val="lt-LT" w:eastAsia="lt-LT"/>
        </w:rPr>
      </w:pPr>
      <w:r w:rsidRPr="00EC2B16">
        <w:rPr>
          <w:rFonts w:ascii="Times New Roman" w:hAnsi="Times New Roman"/>
          <w:i/>
          <w:iCs/>
          <w:color w:val="000000"/>
          <w:sz w:val="20"/>
          <w:szCs w:val="21"/>
          <w:lang w:val="lt-LT" w:eastAsia="lt-LT"/>
        </w:rPr>
        <w:t xml:space="preserve">                   (perkančiojo subjekto pavadinimas)</w:t>
      </w:r>
    </w:p>
    <w:p w14:paraId="2DC75663" w14:textId="59FDD804" w:rsidR="00127A95" w:rsidRPr="00EC2B16" w:rsidRDefault="00127A95" w:rsidP="00127A95">
      <w:pPr>
        <w:snapToGrid w:val="0"/>
        <w:jc w:val="both"/>
        <w:rPr>
          <w:rFonts w:ascii="Times New Roman" w:hAnsi="Times New Roman"/>
          <w:color w:val="000000"/>
          <w:sz w:val="22"/>
          <w:szCs w:val="22"/>
          <w:lang w:val="lt-LT" w:eastAsia="lt-LT"/>
        </w:rPr>
      </w:pPr>
      <w:r w:rsidRPr="00EC2B16">
        <w:rPr>
          <w:rFonts w:ascii="Times New Roman" w:hAnsi="Times New Roman"/>
          <w:color w:val="000000"/>
          <w:sz w:val="22"/>
          <w:szCs w:val="22"/>
          <w:lang w:val="lt-LT" w:eastAsia="lt-LT"/>
        </w:rPr>
        <w:t>Vykdomame konkurse „</w:t>
      </w:r>
      <w:r w:rsidR="00245DEE" w:rsidRPr="00245DEE">
        <w:rPr>
          <w:rFonts w:ascii="Times New Roman" w:hAnsi="Times New Roman"/>
          <w:b/>
          <w:bCs/>
          <w:color w:val="000000" w:themeColor="text1"/>
          <w:sz w:val="22"/>
          <w:szCs w:val="22"/>
          <w:lang w:val="lt-LT" w:eastAsia="lt-LT"/>
        </w:rPr>
        <w:t>Panevėžio RK-1 MS-1 maitinimo vandens siurblio el. variklio dažnio keitiklio pajungimo į esamą technologinę schemą (SCADA)</w:t>
      </w:r>
      <w:r w:rsidR="00245DEE" w:rsidRPr="00187A29">
        <w:rPr>
          <w:rFonts w:ascii="Times New Roman" w:hAnsi="Times New Roman"/>
          <w:color w:val="000000" w:themeColor="text1"/>
          <w:sz w:val="22"/>
          <w:szCs w:val="22"/>
          <w:lang w:val="lt-LT"/>
        </w:rPr>
        <w:t xml:space="preserve"> </w:t>
      </w:r>
      <w:r w:rsidRPr="00EC2B16">
        <w:rPr>
          <w:rFonts w:ascii="Times New Roman" w:hAnsi="Times New Roman"/>
          <w:b/>
          <w:bCs/>
          <w:kern w:val="16"/>
          <w:sz w:val="22"/>
          <w:szCs w:val="22"/>
          <w:lang w:val="lt-LT" w:eastAsia="ar-SA"/>
        </w:rPr>
        <w:t xml:space="preserve">paslaugos </w:t>
      </w:r>
      <w:r w:rsidRPr="00EC2B16">
        <w:rPr>
          <w:rFonts w:ascii="Times New Roman" w:hAnsi="Times New Roman"/>
          <w:b/>
          <w:bCs/>
          <w:sz w:val="22"/>
          <w:szCs w:val="22"/>
          <w:lang w:val="lt-LT" w:eastAsia="lt-LT"/>
        </w:rPr>
        <w:t>pirkimas“</w:t>
      </w:r>
      <w:r w:rsidRPr="00EC2B16">
        <w:rPr>
          <w:rFonts w:ascii="Times New Roman" w:hAnsi="Times New Roman"/>
          <w:color w:val="000000"/>
          <w:sz w:val="22"/>
          <w:szCs w:val="22"/>
          <w:lang w:val="lt-LT" w:eastAsia="lt-LT"/>
        </w:rPr>
        <w:t>, atitinka toliau nurodomus reikalavimus:</w:t>
      </w:r>
    </w:p>
    <w:p w14:paraId="5349DA06" w14:textId="77777777" w:rsidR="00127A95" w:rsidRPr="00EC2B16" w:rsidRDefault="00127A95" w:rsidP="00127A95">
      <w:pPr>
        <w:ind w:firstLine="720"/>
        <w:jc w:val="both"/>
        <w:rPr>
          <w:rFonts w:ascii="Times New Roman" w:hAnsi="Times New Roman"/>
          <w:color w:val="000000"/>
          <w:sz w:val="22"/>
          <w:szCs w:val="22"/>
          <w:lang w:val="lt-LT" w:eastAsia="lt-LT"/>
        </w:rPr>
      </w:pPr>
      <w:r w:rsidRPr="00EC2B16">
        <w:rPr>
          <w:rFonts w:ascii="Times New Roman" w:hAnsi="Times New Roman"/>
          <w:color w:val="000000"/>
          <w:sz w:val="22"/>
          <w:szCs w:val="22"/>
          <w:lang w:val="lt-LT" w:eastAsia="lt-LT"/>
        </w:rPr>
        <w:t>1) tiekėjas, jo subtiekėjas, ūkio subjektai, kurių pajėgumais remiamasi, tiekėjo siūlomų prekių (įskaitant jų sudedamąsias dalis</w:t>
      </w:r>
      <w:r w:rsidRPr="00EC2B16">
        <w:rPr>
          <w:rFonts w:ascii="Times New Roman" w:hAnsi="Times New Roman"/>
          <w:bCs/>
          <w:color w:val="000000"/>
          <w:sz w:val="22"/>
          <w:szCs w:val="22"/>
          <w:lang w:val="lt-LT" w:eastAsia="lt-LT"/>
        </w:rPr>
        <w:t>, pakuotes</w:t>
      </w:r>
      <w:r w:rsidRPr="00EC2B16">
        <w:rPr>
          <w:rFonts w:ascii="Times New Roman" w:hAnsi="Times New Roman"/>
          <w:color w:val="000000"/>
          <w:sz w:val="22"/>
          <w:szCs w:val="22"/>
          <w:lang w:val="lt-LT" w:eastAsia="lt-LT"/>
        </w:rPr>
        <w:t>) gamintojas ar juos kontroliuojantys asmenys nėra juridiniai asmenys registruoti Viešųjų pirkimų įstatymo 92 straipsnio 15 dalyje numatytame sąraše nurodytose valstybėse ar teritorijose, su kuriomis susijusiems pasiūlymams taikomos Lietuvos Respublikos pirkimų, atliekamų vandentvarkos, energetikos, transporto ar pašto paslaugų srities perkančiųjų subjektų, įstatymo (toliau - Pirkimų įstatymo) 58 straipsnio 4</w:t>
      </w:r>
      <w:r w:rsidRPr="00EC2B16">
        <w:rPr>
          <w:rFonts w:ascii="Times New Roman" w:hAnsi="Times New Roman"/>
          <w:color w:val="000000"/>
          <w:sz w:val="22"/>
          <w:szCs w:val="22"/>
          <w:vertAlign w:val="superscript"/>
          <w:lang w:val="lt-LT" w:eastAsia="lt-LT"/>
        </w:rPr>
        <w:t>1</w:t>
      </w:r>
      <w:r w:rsidRPr="00EC2B16">
        <w:rPr>
          <w:rFonts w:ascii="Times New Roman" w:hAnsi="Times New Roman"/>
          <w:color w:val="000000"/>
          <w:sz w:val="22"/>
          <w:szCs w:val="22"/>
          <w:lang w:val="lt-LT" w:eastAsia="lt-LT"/>
        </w:rPr>
        <w:t xml:space="preserve"> dalies nuostatos;</w:t>
      </w:r>
    </w:p>
    <w:p w14:paraId="533DEBA6" w14:textId="77777777" w:rsidR="00127A95" w:rsidRPr="00EC2B16" w:rsidRDefault="00127A95" w:rsidP="00127A95">
      <w:pPr>
        <w:ind w:firstLine="720"/>
        <w:jc w:val="both"/>
        <w:rPr>
          <w:rFonts w:ascii="Times New Roman" w:hAnsi="Times New Roman"/>
          <w:color w:val="000000"/>
          <w:sz w:val="22"/>
          <w:szCs w:val="22"/>
          <w:lang w:val="lt-LT" w:eastAsia="lt-LT"/>
        </w:rPr>
      </w:pPr>
      <w:r w:rsidRPr="00EC2B16">
        <w:rPr>
          <w:rFonts w:ascii="Times New Roman" w:hAnsi="Times New Roman"/>
          <w:color w:val="000000"/>
          <w:sz w:val="22"/>
          <w:szCs w:val="22"/>
          <w:lang w:val="lt-LT" w:eastAsia="lt-LT"/>
        </w:rPr>
        <w:t xml:space="preserve">2) tiekėjas, jo subtiekėjas, ūkio subjektas, kurio pajėgumais remiamasi, tiekėjo siūlomų prekių (įskaitant jų sudedamąsias dalis, </w:t>
      </w:r>
      <w:r w:rsidRPr="00EC2B16">
        <w:rPr>
          <w:rFonts w:ascii="Times New Roman" w:hAnsi="Times New Roman"/>
          <w:bCs/>
          <w:color w:val="000000"/>
          <w:sz w:val="22"/>
          <w:szCs w:val="22"/>
          <w:lang w:val="lt-LT" w:eastAsia="lt-LT"/>
        </w:rPr>
        <w:t>pakuotes</w:t>
      </w:r>
      <w:r w:rsidRPr="00EC2B16">
        <w:rPr>
          <w:rFonts w:ascii="Times New Roman" w:hAnsi="Times New Roman"/>
          <w:color w:val="000000"/>
          <w:sz w:val="22"/>
          <w:szCs w:val="22"/>
          <w:lang w:val="lt-LT" w:eastAsia="lt-LT"/>
        </w:rPr>
        <w:t>) gamintojas ar juos kontroliuojantys asmenys nėra fiziniai asmenys, nėra nuolat gyvenantys Viešųjų pirkimų įstatymo 92 straipsnio 15 dalyje numatytame sąraše nurodytose valstybėse ar teritorijose (arba turintys šių valstybių pilietybę) su kuriomis susijusiems pasiūlymams taikomos Pirkimų įstatymo 58 straipsnio 4</w:t>
      </w:r>
      <w:r w:rsidRPr="00EC2B16">
        <w:rPr>
          <w:rFonts w:ascii="Times New Roman" w:hAnsi="Times New Roman"/>
          <w:color w:val="000000"/>
          <w:sz w:val="22"/>
          <w:szCs w:val="22"/>
          <w:vertAlign w:val="superscript"/>
          <w:lang w:val="lt-LT" w:eastAsia="lt-LT"/>
        </w:rPr>
        <w:t>1</w:t>
      </w:r>
      <w:r w:rsidRPr="00EC2B16">
        <w:rPr>
          <w:rFonts w:ascii="Times New Roman" w:hAnsi="Times New Roman"/>
          <w:color w:val="000000"/>
          <w:sz w:val="22"/>
          <w:szCs w:val="22"/>
          <w:lang w:val="lt-LT" w:eastAsia="lt-LT"/>
        </w:rPr>
        <w:t xml:space="preserve"> dalies nuostatos;</w:t>
      </w:r>
    </w:p>
    <w:p w14:paraId="0986267C" w14:textId="77777777" w:rsidR="00127A95" w:rsidRPr="00EC2B16" w:rsidRDefault="00127A95" w:rsidP="00127A95">
      <w:pPr>
        <w:ind w:firstLine="720"/>
        <w:jc w:val="both"/>
        <w:rPr>
          <w:rFonts w:ascii="Times New Roman" w:hAnsi="Times New Roman"/>
          <w:color w:val="000000"/>
          <w:sz w:val="22"/>
          <w:szCs w:val="22"/>
          <w:lang w:val="lt-LT" w:eastAsia="lt-LT"/>
        </w:rPr>
      </w:pPr>
      <w:r w:rsidRPr="00EC2B16">
        <w:rPr>
          <w:rFonts w:ascii="Times New Roman" w:hAnsi="Times New Roman"/>
          <w:color w:val="000000"/>
          <w:sz w:val="22"/>
          <w:szCs w:val="22"/>
          <w:lang w:val="lt-LT" w:eastAsia="lt-LT"/>
        </w:rPr>
        <w:t>3) prekių (įskaitant jų sudedamąsias dalis</w:t>
      </w:r>
      <w:r w:rsidRPr="00EC2B16">
        <w:rPr>
          <w:rFonts w:ascii="Times New Roman" w:hAnsi="Times New Roman"/>
          <w:bCs/>
          <w:color w:val="000000"/>
          <w:sz w:val="22"/>
          <w:szCs w:val="22"/>
          <w:lang w:val="lt-LT" w:eastAsia="lt-LT"/>
        </w:rPr>
        <w:t>, pakuotes</w:t>
      </w:r>
      <w:r w:rsidRPr="00EC2B16">
        <w:rPr>
          <w:rFonts w:ascii="Times New Roman" w:hAnsi="Times New Roman"/>
          <w:color w:val="000000"/>
          <w:sz w:val="22"/>
          <w:szCs w:val="22"/>
          <w:lang w:val="lt-LT" w:eastAsia="lt-LT"/>
        </w:rPr>
        <w:t>) kilmė nėra  ar paslaugos nėra teikiamos iš Viešųjų pirkimų įstatymo 92 straipsnio 15 dalyje numatytame sąraše nurodytų valstybių ar teritorijų, su kuriomis susijusiems pasiūlymams taikomos Pirkimų įstatymo 58 straipsnio 4</w:t>
      </w:r>
      <w:r w:rsidRPr="00EC2B16">
        <w:rPr>
          <w:rFonts w:ascii="Times New Roman" w:hAnsi="Times New Roman"/>
          <w:color w:val="000000"/>
          <w:sz w:val="22"/>
          <w:szCs w:val="22"/>
          <w:vertAlign w:val="superscript"/>
          <w:lang w:val="lt-LT" w:eastAsia="lt-LT"/>
        </w:rPr>
        <w:t>1</w:t>
      </w:r>
      <w:r w:rsidRPr="00EC2B16">
        <w:rPr>
          <w:rFonts w:ascii="Times New Roman" w:hAnsi="Times New Roman"/>
          <w:color w:val="000000"/>
          <w:sz w:val="22"/>
          <w:szCs w:val="22"/>
          <w:lang w:val="lt-LT" w:eastAsia="lt-LT"/>
        </w:rPr>
        <w:t xml:space="preserve"> dalies nuostatos.</w:t>
      </w:r>
    </w:p>
    <w:p w14:paraId="7A7F1B17" w14:textId="77777777" w:rsidR="00127A95" w:rsidRPr="00EC2B16" w:rsidRDefault="00127A95" w:rsidP="00127A95">
      <w:pPr>
        <w:ind w:firstLine="720"/>
        <w:jc w:val="both"/>
        <w:rPr>
          <w:rFonts w:ascii="Times New Roman" w:hAnsi="Times New Roman"/>
          <w:color w:val="000000"/>
          <w:lang w:val="lt-LT" w:eastAsia="lt-LT"/>
        </w:rPr>
      </w:pPr>
    </w:p>
    <w:p w14:paraId="793F3C76" w14:textId="77777777" w:rsidR="00127A95" w:rsidRDefault="00127A95" w:rsidP="00127A95">
      <w:pPr>
        <w:ind w:firstLine="720"/>
        <w:jc w:val="both"/>
        <w:rPr>
          <w:rFonts w:ascii="Times New Roman" w:hAnsi="Times New Roman"/>
          <w:color w:val="000000"/>
          <w:lang w:val="lt-LT" w:eastAsia="lt-LT"/>
        </w:rPr>
      </w:pPr>
    </w:p>
    <w:p w14:paraId="09FF657E" w14:textId="77777777" w:rsidR="00127A95" w:rsidRDefault="00127A95" w:rsidP="00127A95">
      <w:pPr>
        <w:ind w:firstLine="720"/>
        <w:jc w:val="both"/>
        <w:rPr>
          <w:rFonts w:ascii="Times New Roman" w:hAnsi="Times New Roman"/>
          <w:color w:val="000000"/>
          <w:lang w:val="lt-LT" w:eastAsia="lt-LT"/>
        </w:rPr>
      </w:pPr>
    </w:p>
    <w:p w14:paraId="6A82375D" w14:textId="77777777" w:rsidR="00127A95" w:rsidRPr="00EC2B16" w:rsidRDefault="00127A95" w:rsidP="00127A95">
      <w:pPr>
        <w:rPr>
          <w:rFonts w:ascii="Times New Roman" w:hAnsi="Times New Roman"/>
          <w:sz w:val="20"/>
          <w:lang w:val="lt-LT" w:eastAsia="lt-LT"/>
        </w:rPr>
      </w:pPr>
    </w:p>
    <w:tbl>
      <w:tblPr>
        <w:tblW w:w="9416" w:type="dxa"/>
        <w:tblInd w:w="288" w:type="dxa"/>
        <w:tblLayout w:type="fixed"/>
        <w:tblCellMar>
          <w:left w:w="10" w:type="dxa"/>
          <w:right w:w="10" w:type="dxa"/>
        </w:tblCellMar>
        <w:tblLook w:val="04A0" w:firstRow="1" w:lastRow="0" w:firstColumn="1" w:lastColumn="0" w:noHBand="0" w:noVBand="1"/>
      </w:tblPr>
      <w:tblGrid>
        <w:gridCol w:w="3284"/>
        <w:gridCol w:w="604"/>
        <w:gridCol w:w="1980"/>
        <w:gridCol w:w="701"/>
        <w:gridCol w:w="2611"/>
        <w:gridCol w:w="236"/>
      </w:tblGrid>
      <w:tr w:rsidR="00127A95" w:rsidRPr="00CE361F" w14:paraId="1B4CF959" w14:textId="77777777" w:rsidTr="004031A8">
        <w:trPr>
          <w:trHeight w:val="285"/>
        </w:trPr>
        <w:tc>
          <w:tcPr>
            <w:tcW w:w="3284" w:type="dxa"/>
            <w:tcBorders>
              <w:bottom w:val="single" w:sz="4" w:space="0" w:color="000000"/>
            </w:tcBorders>
            <w:shd w:val="clear" w:color="auto" w:fill="auto"/>
            <w:tcMar>
              <w:top w:w="0" w:type="dxa"/>
              <w:left w:w="108" w:type="dxa"/>
              <w:bottom w:w="0" w:type="dxa"/>
              <w:right w:w="108" w:type="dxa"/>
            </w:tcMar>
          </w:tcPr>
          <w:p w14:paraId="2092E273" w14:textId="77777777" w:rsidR="00127A95" w:rsidRPr="00EC2B16" w:rsidRDefault="00127A95" w:rsidP="004031A8">
            <w:pPr>
              <w:ind w:right="-1"/>
              <w:rPr>
                <w:rFonts w:ascii="Times New Roman" w:hAnsi="Times New Roman"/>
                <w:sz w:val="22"/>
                <w:szCs w:val="22"/>
                <w:lang w:val="lt-LT"/>
              </w:rPr>
            </w:pPr>
          </w:p>
        </w:tc>
        <w:tc>
          <w:tcPr>
            <w:tcW w:w="604" w:type="dxa"/>
            <w:shd w:val="clear" w:color="auto" w:fill="auto"/>
            <w:tcMar>
              <w:top w:w="0" w:type="dxa"/>
              <w:left w:w="108" w:type="dxa"/>
              <w:bottom w:w="0" w:type="dxa"/>
              <w:right w:w="108" w:type="dxa"/>
            </w:tcMar>
          </w:tcPr>
          <w:p w14:paraId="3E060C53" w14:textId="77777777" w:rsidR="00127A95" w:rsidRPr="00EC2B16" w:rsidRDefault="00127A95" w:rsidP="004031A8">
            <w:pPr>
              <w:ind w:right="-1"/>
              <w:jc w:val="center"/>
              <w:rPr>
                <w:rFonts w:ascii="Times New Roman" w:hAnsi="Times New Roman"/>
                <w:sz w:val="22"/>
                <w:szCs w:val="22"/>
                <w:lang w:val="lt-LT"/>
              </w:rPr>
            </w:pPr>
          </w:p>
        </w:tc>
        <w:tc>
          <w:tcPr>
            <w:tcW w:w="1980" w:type="dxa"/>
            <w:tcBorders>
              <w:bottom w:val="single" w:sz="4" w:space="0" w:color="000000"/>
            </w:tcBorders>
            <w:shd w:val="clear" w:color="auto" w:fill="auto"/>
            <w:tcMar>
              <w:top w:w="0" w:type="dxa"/>
              <w:left w:w="108" w:type="dxa"/>
              <w:bottom w:w="0" w:type="dxa"/>
              <w:right w:w="108" w:type="dxa"/>
            </w:tcMar>
          </w:tcPr>
          <w:p w14:paraId="0913AEFD" w14:textId="77777777" w:rsidR="00127A95" w:rsidRPr="00EC2B16" w:rsidRDefault="00127A95" w:rsidP="004031A8">
            <w:pPr>
              <w:ind w:right="-1"/>
              <w:jc w:val="center"/>
              <w:rPr>
                <w:rFonts w:ascii="Times New Roman" w:hAnsi="Times New Roman"/>
                <w:sz w:val="22"/>
                <w:szCs w:val="22"/>
                <w:lang w:val="lt-LT"/>
              </w:rPr>
            </w:pPr>
          </w:p>
        </w:tc>
        <w:tc>
          <w:tcPr>
            <w:tcW w:w="701" w:type="dxa"/>
            <w:shd w:val="clear" w:color="auto" w:fill="auto"/>
            <w:tcMar>
              <w:top w:w="0" w:type="dxa"/>
              <w:left w:w="108" w:type="dxa"/>
              <w:bottom w:w="0" w:type="dxa"/>
              <w:right w:w="108" w:type="dxa"/>
            </w:tcMar>
          </w:tcPr>
          <w:p w14:paraId="532CC36D" w14:textId="77777777" w:rsidR="00127A95" w:rsidRPr="00EC2B16" w:rsidRDefault="00127A95" w:rsidP="004031A8">
            <w:pPr>
              <w:ind w:right="-1"/>
              <w:jc w:val="center"/>
              <w:rPr>
                <w:rFonts w:ascii="Times New Roman" w:hAnsi="Times New Roman"/>
                <w:sz w:val="22"/>
                <w:szCs w:val="22"/>
                <w:lang w:val="lt-LT"/>
              </w:rPr>
            </w:pPr>
          </w:p>
        </w:tc>
        <w:tc>
          <w:tcPr>
            <w:tcW w:w="2611" w:type="dxa"/>
            <w:tcBorders>
              <w:bottom w:val="single" w:sz="4" w:space="0" w:color="000000"/>
            </w:tcBorders>
            <w:shd w:val="clear" w:color="auto" w:fill="auto"/>
            <w:tcMar>
              <w:top w:w="0" w:type="dxa"/>
              <w:left w:w="108" w:type="dxa"/>
              <w:bottom w:w="0" w:type="dxa"/>
              <w:right w:w="108" w:type="dxa"/>
            </w:tcMar>
          </w:tcPr>
          <w:p w14:paraId="77520A2E" w14:textId="77777777" w:rsidR="00127A95" w:rsidRPr="00EC2B16" w:rsidRDefault="00127A95" w:rsidP="004031A8">
            <w:pPr>
              <w:ind w:right="-1"/>
              <w:jc w:val="right"/>
              <w:rPr>
                <w:rFonts w:ascii="Times New Roman" w:hAnsi="Times New Roman"/>
                <w:sz w:val="22"/>
                <w:szCs w:val="22"/>
                <w:lang w:val="lt-LT"/>
              </w:rPr>
            </w:pPr>
          </w:p>
        </w:tc>
        <w:tc>
          <w:tcPr>
            <w:tcW w:w="236" w:type="dxa"/>
            <w:shd w:val="clear" w:color="auto" w:fill="auto"/>
            <w:tcMar>
              <w:top w:w="0" w:type="dxa"/>
              <w:left w:w="108" w:type="dxa"/>
              <w:bottom w:w="0" w:type="dxa"/>
              <w:right w:w="108" w:type="dxa"/>
            </w:tcMar>
          </w:tcPr>
          <w:p w14:paraId="215D81E5" w14:textId="77777777" w:rsidR="00127A95" w:rsidRPr="00EC2B16" w:rsidRDefault="00127A95" w:rsidP="004031A8">
            <w:pPr>
              <w:ind w:right="-1"/>
              <w:jc w:val="right"/>
              <w:rPr>
                <w:rFonts w:ascii="Times New Roman" w:hAnsi="Times New Roman"/>
                <w:sz w:val="22"/>
                <w:szCs w:val="22"/>
                <w:lang w:val="lt-LT"/>
              </w:rPr>
            </w:pPr>
          </w:p>
        </w:tc>
      </w:tr>
      <w:tr w:rsidR="00127A95" w:rsidRPr="00EC2B16" w14:paraId="375CC081" w14:textId="77777777" w:rsidTr="004031A8">
        <w:trPr>
          <w:trHeight w:val="186"/>
        </w:trPr>
        <w:tc>
          <w:tcPr>
            <w:tcW w:w="3284" w:type="dxa"/>
            <w:tcBorders>
              <w:top w:val="single" w:sz="4" w:space="0" w:color="000000"/>
            </w:tcBorders>
            <w:shd w:val="clear" w:color="auto" w:fill="auto"/>
            <w:tcMar>
              <w:top w:w="0" w:type="dxa"/>
              <w:left w:w="108" w:type="dxa"/>
              <w:bottom w:w="0" w:type="dxa"/>
              <w:right w:w="108" w:type="dxa"/>
            </w:tcMar>
          </w:tcPr>
          <w:p w14:paraId="730685EC" w14:textId="77777777" w:rsidR="00127A95" w:rsidRPr="00EC2B16" w:rsidRDefault="00127A95" w:rsidP="004031A8">
            <w:pPr>
              <w:rPr>
                <w:rFonts w:ascii="Times New Roman" w:hAnsi="Times New Roman"/>
                <w:sz w:val="22"/>
                <w:szCs w:val="22"/>
                <w:lang w:val="lt-LT"/>
              </w:rPr>
            </w:pPr>
            <w:r w:rsidRPr="00EC2B16">
              <w:rPr>
                <w:rFonts w:ascii="Times New Roman" w:hAnsi="Times New Roman"/>
                <w:position w:val="6"/>
                <w:sz w:val="22"/>
                <w:szCs w:val="22"/>
                <w:lang w:val="lt-LT"/>
              </w:rPr>
              <w:t>(Tiekėjo arba jo įgalioto asmens pareigų pavadinimas)</w:t>
            </w:r>
          </w:p>
        </w:tc>
        <w:tc>
          <w:tcPr>
            <w:tcW w:w="604" w:type="dxa"/>
            <w:shd w:val="clear" w:color="auto" w:fill="auto"/>
            <w:tcMar>
              <w:top w:w="0" w:type="dxa"/>
              <w:left w:w="108" w:type="dxa"/>
              <w:bottom w:w="0" w:type="dxa"/>
              <w:right w:w="108" w:type="dxa"/>
            </w:tcMar>
          </w:tcPr>
          <w:p w14:paraId="5C4CB095" w14:textId="77777777" w:rsidR="00127A95" w:rsidRPr="00EC2B16" w:rsidRDefault="00127A95" w:rsidP="004031A8">
            <w:pPr>
              <w:ind w:right="-1"/>
              <w:rPr>
                <w:rFonts w:ascii="Times New Roman" w:hAnsi="Times New Roman"/>
                <w:sz w:val="22"/>
                <w:szCs w:val="22"/>
                <w:lang w:val="lt-LT"/>
              </w:rPr>
            </w:pPr>
          </w:p>
        </w:tc>
        <w:tc>
          <w:tcPr>
            <w:tcW w:w="1980" w:type="dxa"/>
            <w:tcBorders>
              <w:top w:val="single" w:sz="4" w:space="0" w:color="000000"/>
            </w:tcBorders>
            <w:shd w:val="clear" w:color="auto" w:fill="auto"/>
            <w:tcMar>
              <w:top w:w="0" w:type="dxa"/>
              <w:left w:w="108" w:type="dxa"/>
              <w:bottom w:w="0" w:type="dxa"/>
              <w:right w:w="108" w:type="dxa"/>
            </w:tcMar>
          </w:tcPr>
          <w:p w14:paraId="051F3C18" w14:textId="77777777" w:rsidR="00127A95" w:rsidRPr="00EC2B16" w:rsidRDefault="00127A95" w:rsidP="004031A8">
            <w:pPr>
              <w:ind w:right="-1"/>
              <w:jc w:val="center"/>
              <w:rPr>
                <w:sz w:val="22"/>
                <w:szCs w:val="22"/>
                <w:lang w:val="lt-LT"/>
              </w:rPr>
            </w:pPr>
            <w:r w:rsidRPr="00EC2B16">
              <w:rPr>
                <w:rFonts w:ascii="Times New Roman" w:hAnsi="Times New Roman"/>
                <w:position w:val="6"/>
                <w:sz w:val="22"/>
                <w:szCs w:val="22"/>
                <w:lang w:val="lt-LT"/>
              </w:rPr>
              <w:t>(Parašas)</w:t>
            </w:r>
            <w:r w:rsidRPr="00EC2B16">
              <w:rPr>
                <w:rFonts w:ascii="Times New Roman" w:hAnsi="Times New Roman"/>
                <w:i/>
                <w:sz w:val="22"/>
                <w:szCs w:val="22"/>
                <w:lang w:val="lt-LT"/>
              </w:rPr>
              <w:t xml:space="preserve"> </w:t>
            </w:r>
          </w:p>
        </w:tc>
        <w:tc>
          <w:tcPr>
            <w:tcW w:w="701" w:type="dxa"/>
            <w:shd w:val="clear" w:color="auto" w:fill="auto"/>
            <w:tcMar>
              <w:top w:w="0" w:type="dxa"/>
              <w:left w:w="108" w:type="dxa"/>
              <w:bottom w:w="0" w:type="dxa"/>
              <w:right w:w="108" w:type="dxa"/>
            </w:tcMar>
          </w:tcPr>
          <w:p w14:paraId="1A5110C7" w14:textId="77777777" w:rsidR="00127A95" w:rsidRPr="00EC2B16" w:rsidRDefault="00127A95" w:rsidP="004031A8">
            <w:pPr>
              <w:ind w:right="-1"/>
              <w:jc w:val="center"/>
              <w:rPr>
                <w:rFonts w:ascii="Times New Roman" w:hAnsi="Times New Roman"/>
                <w:sz w:val="22"/>
                <w:szCs w:val="22"/>
                <w:lang w:val="lt-LT"/>
              </w:rPr>
            </w:pPr>
          </w:p>
        </w:tc>
        <w:tc>
          <w:tcPr>
            <w:tcW w:w="2611" w:type="dxa"/>
            <w:tcBorders>
              <w:top w:val="single" w:sz="4" w:space="0" w:color="000000"/>
            </w:tcBorders>
            <w:shd w:val="clear" w:color="auto" w:fill="auto"/>
            <w:tcMar>
              <w:top w:w="0" w:type="dxa"/>
              <w:left w:w="108" w:type="dxa"/>
              <w:bottom w:w="0" w:type="dxa"/>
              <w:right w:w="108" w:type="dxa"/>
            </w:tcMar>
          </w:tcPr>
          <w:p w14:paraId="32FD74A4" w14:textId="77777777" w:rsidR="00127A95" w:rsidRPr="00EC2B16" w:rsidRDefault="00127A95" w:rsidP="004031A8">
            <w:pPr>
              <w:ind w:right="-1"/>
              <w:jc w:val="center"/>
              <w:rPr>
                <w:sz w:val="22"/>
                <w:szCs w:val="22"/>
                <w:lang w:val="lt-LT"/>
              </w:rPr>
            </w:pPr>
            <w:r w:rsidRPr="00EC2B16">
              <w:rPr>
                <w:rFonts w:ascii="Times New Roman" w:hAnsi="Times New Roman"/>
                <w:position w:val="6"/>
                <w:sz w:val="22"/>
                <w:szCs w:val="22"/>
                <w:lang w:val="lt-LT"/>
              </w:rPr>
              <w:t>(Vardas ir pavardė)</w:t>
            </w:r>
            <w:r w:rsidRPr="00EC2B16">
              <w:rPr>
                <w:rFonts w:ascii="Times New Roman" w:hAnsi="Times New Roman"/>
                <w:i/>
                <w:sz w:val="22"/>
                <w:szCs w:val="22"/>
                <w:lang w:val="lt-LT"/>
              </w:rPr>
              <w:t xml:space="preserve"> </w:t>
            </w:r>
          </w:p>
        </w:tc>
        <w:tc>
          <w:tcPr>
            <w:tcW w:w="236" w:type="dxa"/>
            <w:shd w:val="clear" w:color="auto" w:fill="auto"/>
            <w:tcMar>
              <w:top w:w="0" w:type="dxa"/>
              <w:left w:w="108" w:type="dxa"/>
              <w:bottom w:w="0" w:type="dxa"/>
              <w:right w:w="108" w:type="dxa"/>
            </w:tcMar>
          </w:tcPr>
          <w:p w14:paraId="407082F5" w14:textId="77777777" w:rsidR="00127A95" w:rsidRPr="00EC2B16" w:rsidRDefault="00127A95" w:rsidP="004031A8">
            <w:pPr>
              <w:ind w:right="-1"/>
              <w:jc w:val="center"/>
              <w:rPr>
                <w:rFonts w:ascii="Times New Roman" w:hAnsi="Times New Roman"/>
                <w:sz w:val="22"/>
                <w:szCs w:val="22"/>
                <w:lang w:val="lt-LT"/>
              </w:rPr>
            </w:pPr>
          </w:p>
        </w:tc>
      </w:tr>
    </w:tbl>
    <w:p w14:paraId="7C51E3FC" w14:textId="77777777" w:rsidR="00127A95" w:rsidRPr="00EC2B16" w:rsidRDefault="00127A95" w:rsidP="00127A95">
      <w:pPr>
        <w:shd w:val="clear" w:color="auto" w:fill="FFFFFF"/>
        <w:jc w:val="right"/>
        <w:rPr>
          <w:rFonts w:ascii="Times New Roman" w:hAnsi="Times New Roman"/>
          <w:color w:val="000000"/>
          <w:sz w:val="22"/>
          <w:szCs w:val="22"/>
          <w:lang w:val="lt-LT"/>
        </w:rPr>
      </w:pPr>
    </w:p>
    <w:p w14:paraId="6CA4338E" w14:textId="77777777" w:rsidR="00127A95" w:rsidRPr="00EC2B16" w:rsidRDefault="00127A95" w:rsidP="00127A95">
      <w:pPr>
        <w:shd w:val="clear" w:color="auto" w:fill="FFFFFF"/>
        <w:tabs>
          <w:tab w:val="left" w:pos="9105"/>
        </w:tabs>
        <w:ind w:left="5184" w:firstLine="1296"/>
        <w:rPr>
          <w:rFonts w:ascii="Times New Roman" w:hAnsi="Times New Roman"/>
          <w:sz w:val="22"/>
          <w:szCs w:val="22"/>
          <w:lang w:val="lt-LT" w:eastAsia="en-US"/>
        </w:rPr>
      </w:pPr>
    </w:p>
    <w:p w14:paraId="725AB5E9" w14:textId="77777777" w:rsidR="00127A95" w:rsidRPr="00930D69" w:rsidRDefault="00127A95" w:rsidP="00127A95">
      <w:pPr>
        <w:shd w:val="clear" w:color="auto" w:fill="FFFFFF"/>
        <w:suppressAutoHyphens/>
        <w:jc w:val="right"/>
        <w:rPr>
          <w:rFonts w:ascii="Times New Roman" w:hAnsi="Times New Roman"/>
        </w:rPr>
      </w:pPr>
      <w:r>
        <w:rPr>
          <w:rFonts w:ascii="Times New Roman" w:hAnsi="Times New Roman"/>
          <w:sz w:val="22"/>
          <w:szCs w:val="22"/>
          <w:lang w:val="lt-LT" w:eastAsia="en-US"/>
        </w:rPr>
        <w:br w:type="page"/>
      </w:r>
      <w:r w:rsidRPr="00930D69">
        <w:rPr>
          <w:rFonts w:ascii="Times New Roman" w:hAnsi="Times New Roman"/>
        </w:rPr>
        <w:lastRenderedPageBreak/>
        <w:t>3b priedas prie pirkimo dokumentų</w:t>
      </w:r>
    </w:p>
    <w:p w14:paraId="1D019811" w14:textId="77777777" w:rsidR="00127A95" w:rsidRPr="00930D69" w:rsidRDefault="00127A95" w:rsidP="00127A95">
      <w:pPr>
        <w:jc w:val="both"/>
        <w:rPr>
          <w:rFonts w:ascii="Times New Roman" w:hAnsi="Times New Roman"/>
          <w:b/>
          <w:color w:val="000000"/>
        </w:rPr>
      </w:pPr>
    </w:p>
    <w:p w14:paraId="613397B8" w14:textId="77777777" w:rsidR="00127A95" w:rsidRPr="00930D69" w:rsidRDefault="00127A95" w:rsidP="00127A95">
      <w:pPr>
        <w:jc w:val="both"/>
        <w:rPr>
          <w:rFonts w:ascii="Times New Roman" w:hAnsi="Times New Roman"/>
          <w:b/>
          <w:color w:val="000000"/>
        </w:rPr>
      </w:pPr>
    </w:p>
    <w:p w14:paraId="582C1D21" w14:textId="77777777" w:rsidR="00245DEE" w:rsidRPr="00127A95" w:rsidRDefault="00127A95" w:rsidP="00245DEE">
      <w:pPr>
        <w:widowControl w:val="0"/>
        <w:tabs>
          <w:tab w:val="left" w:pos="-20480"/>
          <w:tab w:val="left" w:pos="-20000"/>
          <w:tab w:val="left" w:pos="-15816"/>
        </w:tabs>
        <w:ind w:right="-64"/>
        <w:jc w:val="both"/>
        <w:rPr>
          <w:rFonts w:ascii="Times New Roman" w:hAnsi="Times New Roman"/>
          <w:caps/>
          <w:sz w:val="22"/>
          <w:szCs w:val="22"/>
          <w:lang w:val="lt-LT"/>
        </w:rPr>
      </w:pPr>
      <w:r w:rsidRPr="00127A95">
        <w:rPr>
          <w:rFonts w:ascii="Times New Roman" w:hAnsi="Times New Roman"/>
          <w:b/>
          <w:color w:val="000000"/>
          <w:sz w:val="22"/>
          <w:szCs w:val="22"/>
        </w:rPr>
        <w:t>PIRKIMO PAVADINIMAS:</w:t>
      </w:r>
      <w:r w:rsidRPr="00127A95">
        <w:rPr>
          <w:rFonts w:ascii="Times New Roman" w:hAnsi="Times New Roman"/>
          <w:b/>
          <w:sz w:val="22"/>
          <w:szCs w:val="22"/>
        </w:rPr>
        <w:t xml:space="preserve"> </w:t>
      </w:r>
      <w:r w:rsidR="00245DEE" w:rsidRPr="00245DEE">
        <w:rPr>
          <w:rFonts w:ascii="Times New Roman" w:hAnsi="Times New Roman"/>
          <w:caps/>
          <w:color w:val="000000"/>
          <w:sz w:val="22"/>
          <w:szCs w:val="22"/>
          <w:lang w:val="lt-LT" w:eastAsia="lt-LT"/>
        </w:rPr>
        <w:t>Panevėžio RK-1 MS-1 MAITINIMO VANDENS SIURBLIO EL. VARIKLIO DAŽNIO KEITIKLIO PAJUNGIMO Į ESAMĄ TECHNOLOGINĘ SCHEMĄ (SCADA)</w:t>
      </w:r>
      <w:r w:rsidR="00245DEE" w:rsidRPr="00487F2B">
        <w:rPr>
          <w:rFonts w:ascii="Times New Roman" w:hAnsi="Times New Roman"/>
          <w:b/>
          <w:bCs/>
          <w:caps/>
          <w:color w:val="000000"/>
          <w:sz w:val="22"/>
          <w:szCs w:val="22"/>
          <w:lang w:val="lt-LT" w:eastAsia="lt-LT"/>
        </w:rPr>
        <w:t xml:space="preserve"> </w:t>
      </w:r>
      <w:r w:rsidR="00245DEE">
        <w:rPr>
          <w:rFonts w:ascii="Times New Roman" w:hAnsi="Times New Roman"/>
          <w:caps/>
          <w:color w:val="000000"/>
          <w:sz w:val="22"/>
          <w:szCs w:val="22"/>
          <w:lang w:val="lt-LT" w:eastAsia="lt-LT"/>
        </w:rPr>
        <w:t>PASLAUGA</w:t>
      </w:r>
    </w:p>
    <w:p w14:paraId="13505BFE" w14:textId="2F665C52" w:rsidR="00127A95" w:rsidRPr="00127A95" w:rsidRDefault="00127A95" w:rsidP="00127A95">
      <w:pPr>
        <w:jc w:val="both"/>
        <w:rPr>
          <w:rFonts w:ascii="Times New Roman" w:hAnsi="Times New Roman"/>
          <w:sz w:val="22"/>
          <w:szCs w:val="22"/>
        </w:rPr>
      </w:pPr>
    </w:p>
    <w:p w14:paraId="0CE5D334" w14:textId="77777777" w:rsidR="00127A95" w:rsidRPr="00127A95" w:rsidRDefault="00127A95" w:rsidP="00127A95">
      <w:pPr>
        <w:shd w:val="clear" w:color="auto" w:fill="FFFFFF"/>
        <w:suppressAutoHyphens/>
        <w:ind w:left="6237"/>
        <w:rPr>
          <w:rFonts w:ascii="Times New Roman" w:hAnsi="Times New Roman"/>
          <w:sz w:val="22"/>
          <w:szCs w:val="22"/>
        </w:rPr>
      </w:pPr>
    </w:p>
    <w:p w14:paraId="67E420A5" w14:textId="77777777" w:rsidR="00127A95" w:rsidRDefault="00127A95" w:rsidP="00127A95">
      <w:pPr>
        <w:shd w:val="clear" w:color="auto" w:fill="FFFFFF"/>
        <w:suppressAutoHyphens/>
        <w:ind w:left="6237"/>
        <w:rPr>
          <w:rFonts w:ascii="Times New Roman" w:hAnsi="Times New Roman"/>
          <w:sz w:val="20"/>
        </w:rPr>
      </w:pPr>
    </w:p>
    <w:p w14:paraId="35C540F8" w14:textId="77777777" w:rsidR="00127A95" w:rsidRPr="00F62A75" w:rsidRDefault="00127A95" w:rsidP="00127A95">
      <w:pPr>
        <w:shd w:val="clear" w:color="auto" w:fill="FFFFFF"/>
        <w:suppressAutoHyphens/>
        <w:ind w:left="6237"/>
        <w:rPr>
          <w:rFonts w:ascii="Times New Roman" w:hAnsi="Times New Roman"/>
          <w:sz w:val="20"/>
          <w:lang w:val="lt-LT"/>
        </w:rPr>
      </w:pPr>
      <w:r w:rsidRPr="00F62A75">
        <w:rPr>
          <w:rFonts w:ascii="Times New Roman" w:hAnsi="Times New Roman"/>
          <w:sz w:val="20"/>
          <w:lang w:val="lt-LT"/>
        </w:rPr>
        <w:t xml:space="preserve">Nacionalinio saugumo reikalavimų atitikties </w:t>
      </w:r>
    </w:p>
    <w:p w14:paraId="6B5A3A90" w14:textId="77777777" w:rsidR="00127A95" w:rsidRPr="00F62A75" w:rsidRDefault="00127A95" w:rsidP="00127A95">
      <w:pPr>
        <w:shd w:val="clear" w:color="auto" w:fill="FFFFFF"/>
        <w:suppressAutoHyphens/>
        <w:ind w:firstLine="6237"/>
        <w:rPr>
          <w:rFonts w:ascii="Times New Roman" w:hAnsi="Times New Roman"/>
          <w:sz w:val="20"/>
          <w:lang w:val="lt-LT"/>
        </w:rPr>
      </w:pPr>
      <w:r w:rsidRPr="00F62A75">
        <w:rPr>
          <w:rFonts w:ascii="Times New Roman" w:hAnsi="Times New Roman"/>
          <w:sz w:val="20"/>
          <w:lang w:val="lt-LT"/>
        </w:rPr>
        <w:t>deklaracijos tipinė forma,</w:t>
      </w:r>
    </w:p>
    <w:p w14:paraId="7F85A9A9" w14:textId="77777777" w:rsidR="00127A95" w:rsidRPr="00F62A75" w:rsidRDefault="00127A95" w:rsidP="00127A95">
      <w:pPr>
        <w:shd w:val="clear" w:color="auto" w:fill="FFFFFF"/>
        <w:suppressAutoHyphens/>
        <w:ind w:firstLine="6237"/>
        <w:rPr>
          <w:rFonts w:ascii="Times New Roman" w:hAnsi="Times New Roman"/>
          <w:sz w:val="20"/>
          <w:lang w:val="lt-LT"/>
        </w:rPr>
      </w:pPr>
      <w:r w:rsidRPr="00F62A75">
        <w:rPr>
          <w:rFonts w:ascii="Times New Roman" w:hAnsi="Times New Roman"/>
          <w:sz w:val="20"/>
          <w:lang w:val="lt-LT"/>
        </w:rPr>
        <w:t xml:space="preserve">patvirtinta Viešųjų pirkimų tarnybos </w:t>
      </w:r>
    </w:p>
    <w:p w14:paraId="45CAA245" w14:textId="77777777" w:rsidR="00127A95" w:rsidRPr="00F62A75" w:rsidRDefault="00127A95" w:rsidP="00127A95">
      <w:pPr>
        <w:shd w:val="clear" w:color="auto" w:fill="FFFFFF"/>
        <w:suppressAutoHyphens/>
        <w:ind w:firstLine="6237"/>
        <w:rPr>
          <w:rFonts w:ascii="Times New Roman" w:hAnsi="Times New Roman"/>
          <w:sz w:val="20"/>
          <w:lang w:val="lt-LT"/>
        </w:rPr>
      </w:pPr>
      <w:r w:rsidRPr="00F62A75">
        <w:rPr>
          <w:rFonts w:ascii="Times New Roman" w:hAnsi="Times New Roman"/>
          <w:sz w:val="20"/>
          <w:lang w:val="lt-LT"/>
        </w:rPr>
        <w:t>direktoriaus 2022 m. gruodžio 29 d.</w:t>
      </w:r>
    </w:p>
    <w:p w14:paraId="09BFFDDF" w14:textId="77777777" w:rsidR="00127A95" w:rsidRPr="00F62A75" w:rsidRDefault="00127A95" w:rsidP="00127A95">
      <w:pPr>
        <w:shd w:val="clear" w:color="auto" w:fill="FFFFFF"/>
        <w:suppressAutoHyphens/>
        <w:ind w:firstLine="6237"/>
        <w:rPr>
          <w:rFonts w:ascii="Times New Roman" w:hAnsi="Times New Roman"/>
          <w:sz w:val="20"/>
          <w:lang w:val="lt-LT"/>
        </w:rPr>
      </w:pPr>
      <w:r w:rsidRPr="00F62A75">
        <w:rPr>
          <w:rFonts w:ascii="Times New Roman" w:hAnsi="Times New Roman"/>
          <w:sz w:val="20"/>
          <w:lang w:val="lt-LT"/>
        </w:rPr>
        <w:t>įsakymu Nr. 1S-233</w:t>
      </w:r>
    </w:p>
    <w:p w14:paraId="257B0E75" w14:textId="77777777" w:rsidR="00127A95" w:rsidRPr="00F62A75" w:rsidRDefault="00127A95" w:rsidP="00127A95">
      <w:pPr>
        <w:tabs>
          <w:tab w:val="left" w:pos="5103"/>
        </w:tabs>
        <w:suppressAutoHyphens/>
        <w:textAlignment w:val="baseline"/>
        <w:rPr>
          <w:rFonts w:ascii="Times New Roman" w:hAnsi="Times New Roman"/>
          <w:lang w:val="lt-LT"/>
        </w:rPr>
      </w:pPr>
    </w:p>
    <w:p w14:paraId="7CE66C0D" w14:textId="77777777" w:rsidR="00127A95" w:rsidRPr="00F62A75" w:rsidRDefault="00127A95" w:rsidP="00127A95">
      <w:pPr>
        <w:shd w:val="clear" w:color="auto" w:fill="FFFFFF"/>
        <w:suppressAutoHyphens/>
        <w:jc w:val="center"/>
        <w:rPr>
          <w:rFonts w:ascii="Times New Roman" w:hAnsi="Times New Roman"/>
          <w:b/>
          <w:sz w:val="20"/>
          <w:lang w:val="lt-LT"/>
        </w:rPr>
      </w:pPr>
    </w:p>
    <w:p w14:paraId="2ECC2EDA" w14:textId="77777777" w:rsidR="00127A95" w:rsidRPr="00F62A75" w:rsidRDefault="00127A95" w:rsidP="00127A95">
      <w:pPr>
        <w:shd w:val="clear" w:color="auto" w:fill="FFFFFF"/>
        <w:suppressAutoHyphens/>
        <w:jc w:val="center"/>
        <w:rPr>
          <w:rFonts w:ascii="Times New Roman" w:hAnsi="Times New Roman"/>
          <w:b/>
          <w:sz w:val="20"/>
          <w:lang w:val="lt-LT"/>
        </w:rPr>
      </w:pPr>
    </w:p>
    <w:p w14:paraId="6A2E2C0C" w14:textId="77777777" w:rsidR="00127A95" w:rsidRPr="00F62A75" w:rsidRDefault="00127A95" w:rsidP="00127A95">
      <w:pPr>
        <w:shd w:val="clear" w:color="auto" w:fill="FFFFFF"/>
        <w:suppressAutoHyphens/>
        <w:jc w:val="center"/>
        <w:rPr>
          <w:rFonts w:ascii="Times New Roman" w:hAnsi="Times New Roman"/>
          <w:b/>
          <w:sz w:val="20"/>
          <w:lang w:val="lt-LT"/>
        </w:rPr>
      </w:pPr>
    </w:p>
    <w:p w14:paraId="085CB3CF" w14:textId="77777777" w:rsidR="00127A95" w:rsidRPr="00F62A75" w:rsidRDefault="00127A95" w:rsidP="00127A95">
      <w:pPr>
        <w:shd w:val="clear" w:color="auto" w:fill="FFFFFF"/>
        <w:suppressAutoHyphens/>
        <w:jc w:val="center"/>
        <w:rPr>
          <w:rFonts w:ascii="Times New Roman" w:hAnsi="Times New Roman"/>
          <w:b/>
          <w:sz w:val="20"/>
          <w:lang w:val="lt-LT"/>
        </w:rPr>
      </w:pPr>
      <w:r w:rsidRPr="00F62A75">
        <w:rPr>
          <w:rFonts w:ascii="Times New Roman" w:hAnsi="Times New Roman"/>
          <w:b/>
          <w:sz w:val="20"/>
          <w:lang w:val="lt-LT"/>
        </w:rPr>
        <w:t>(Nacionalinio saugumo reikalavimų atitikties deklaracijos tipinė forma)</w:t>
      </w:r>
    </w:p>
    <w:p w14:paraId="676AD1CE" w14:textId="77777777" w:rsidR="00127A95" w:rsidRPr="00F62A75" w:rsidRDefault="00127A95" w:rsidP="00127A95">
      <w:pPr>
        <w:widowControl w:val="0"/>
        <w:tabs>
          <w:tab w:val="right" w:leader="underscore" w:pos="9071"/>
        </w:tabs>
        <w:suppressAutoHyphens/>
        <w:textAlignment w:val="baseline"/>
        <w:rPr>
          <w:rFonts w:ascii="Times New Roman" w:hAnsi="Times New Roman"/>
          <w:lang w:val="lt-LT"/>
        </w:rPr>
      </w:pPr>
      <w:r w:rsidRPr="00F62A75">
        <w:rPr>
          <w:rFonts w:ascii="Times New Roman" w:eastAsia="Calibri" w:hAnsi="Times New Roman"/>
          <w:lang w:val="lt-LT"/>
        </w:rPr>
        <w:tab/>
      </w:r>
    </w:p>
    <w:p w14:paraId="07FFC23A" w14:textId="77777777" w:rsidR="00127A95" w:rsidRPr="00F62A75" w:rsidRDefault="00127A95" w:rsidP="00127A95">
      <w:pPr>
        <w:shd w:val="clear" w:color="auto" w:fill="FFFFFF"/>
        <w:suppressAutoHyphens/>
        <w:ind w:right="-178"/>
        <w:jc w:val="center"/>
        <w:rPr>
          <w:rFonts w:ascii="Times New Roman" w:hAnsi="Times New Roman"/>
          <w:sz w:val="20"/>
          <w:lang w:val="lt-LT"/>
        </w:rPr>
      </w:pPr>
      <w:r w:rsidRPr="00F62A75">
        <w:rPr>
          <w:rFonts w:ascii="Times New Roman" w:hAnsi="Times New Roman"/>
          <w:sz w:val="20"/>
          <w:lang w:val="lt-LT"/>
        </w:rPr>
        <w:t>(</w:t>
      </w:r>
      <w:r w:rsidRPr="00F62A75">
        <w:rPr>
          <w:rFonts w:ascii="Times New Roman" w:hAnsi="Times New Roman"/>
          <w:i/>
          <w:iCs/>
          <w:sz w:val="20"/>
          <w:lang w:val="lt-LT"/>
        </w:rPr>
        <w:t>tiekėjo pavadinimas</w:t>
      </w:r>
      <w:r w:rsidRPr="00F62A75">
        <w:rPr>
          <w:rFonts w:ascii="Times New Roman" w:hAnsi="Times New Roman"/>
          <w:sz w:val="20"/>
          <w:lang w:val="lt-LT"/>
        </w:rPr>
        <w:t>)</w:t>
      </w:r>
    </w:p>
    <w:p w14:paraId="79CADE3E" w14:textId="77777777" w:rsidR="00127A95" w:rsidRPr="00F62A75" w:rsidRDefault="00127A95" w:rsidP="00127A95">
      <w:pPr>
        <w:widowControl w:val="0"/>
        <w:tabs>
          <w:tab w:val="right" w:leader="underscore" w:pos="9071"/>
        </w:tabs>
        <w:suppressAutoHyphens/>
        <w:textAlignment w:val="baseline"/>
        <w:rPr>
          <w:rFonts w:ascii="Times New Roman" w:eastAsia="Calibri" w:hAnsi="Times New Roman"/>
          <w:lang w:val="lt-LT"/>
        </w:rPr>
      </w:pPr>
      <w:r w:rsidRPr="00F62A75">
        <w:rPr>
          <w:rFonts w:ascii="Times New Roman" w:eastAsia="Calibri" w:hAnsi="Times New Roman"/>
          <w:lang w:val="lt-LT"/>
        </w:rPr>
        <w:tab/>
      </w:r>
    </w:p>
    <w:p w14:paraId="76BCF30C" w14:textId="77777777" w:rsidR="00127A95" w:rsidRPr="00F62A75" w:rsidRDefault="00127A95" w:rsidP="00127A95">
      <w:pPr>
        <w:suppressAutoHyphens/>
        <w:jc w:val="center"/>
        <w:textAlignment w:val="baseline"/>
        <w:rPr>
          <w:rFonts w:ascii="Times New Roman" w:hAnsi="Times New Roman"/>
          <w:lang w:val="lt-LT"/>
        </w:rPr>
      </w:pPr>
      <w:r w:rsidRPr="00F62A75">
        <w:rPr>
          <w:rFonts w:ascii="Times New Roman" w:eastAsia="Calibri" w:hAnsi="Times New Roman"/>
          <w:iCs/>
          <w:sz w:val="20"/>
          <w:lang w:val="lt-LT"/>
        </w:rPr>
        <w:t>(</w:t>
      </w:r>
      <w:r w:rsidRPr="00F62A75">
        <w:rPr>
          <w:rFonts w:ascii="Times New Roman" w:eastAsia="Calibri" w:hAnsi="Times New Roman"/>
          <w:i/>
          <w:sz w:val="20"/>
          <w:lang w:val="lt-LT"/>
        </w:rPr>
        <w:t>adresatas (perkančiojo subjekto pavadinimas</w:t>
      </w:r>
      <w:r w:rsidRPr="00F62A75">
        <w:rPr>
          <w:rFonts w:ascii="Times New Roman" w:eastAsia="Calibri" w:hAnsi="Times New Roman"/>
          <w:iCs/>
          <w:sz w:val="20"/>
          <w:lang w:val="lt-LT"/>
        </w:rPr>
        <w:t>)</w:t>
      </w:r>
    </w:p>
    <w:p w14:paraId="49C4FD62" w14:textId="77777777" w:rsidR="00127A95" w:rsidRPr="00F62A75" w:rsidRDefault="00127A95" w:rsidP="00127A95">
      <w:pPr>
        <w:widowControl w:val="0"/>
        <w:tabs>
          <w:tab w:val="right" w:leader="underscore" w:pos="9071"/>
        </w:tabs>
        <w:suppressAutoHyphens/>
        <w:jc w:val="center"/>
        <w:textAlignment w:val="baseline"/>
        <w:rPr>
          <w:rFonts w:ascii="Times New Roman" w:eastAsia="Calibri" w:hAnsi="Times New Roman"/>
          <w:b/>
          <w:bCs/>
          <w:sz w:val="20"/>
          <w:lang w:val="lt-LT"/>
        </w:rPr>
      </w:pPr>
    </w:p>
    <w:p w14:paraId="25397357" w14:textId="77777777" w:rsidR="00127A95" w:rsidRPr="00F62A75" w:rsidRDefault="00127A95" w:rsidP="00127A95">
      <w:pPr>
        <w:widowControl w:val="0"/>
        <w:tabs>
          <w:tab w:val="right" w:leader="underscore" w:pos="9071"/>
        </w:tabs>
        <w:suppressAutoHyphens/>
        <w:jc w:val="center"/>
        <w:textAlignment w:val="baseline"/>
        <w:rPr>
          <w:rFonts w:ascii="Times New Roman" w:hAnsi="Times New Roman"/>
          <w:lang w:val="lt-LT"/>
        </w:rPr>
      </w:pPr>
      <w:r w:rsidRPr="00F62A75">
        <w:rPr>
          <w:rFonts w:ascii="Times New Roman" w:eastAsia="Calibri" w:hAnsi="Times New Roman"/>
          <w:b/>
          <w:bCs/>
          <w:lang w:val="lt-LT"/>
        </w:rPr>
        <w:t>NACIONALINIO SAUGUMO REIKALAVIMŲ ATITIKTIES DEKLARACIJA</w:t>
      </w:r>
    </w:p>
    <w:p w14:paraId="280AA92C" w14:textId="77777777" w:rsidR="00127A95" w:rsidRPr="00F62A75" w:rsidRDefault="00127A95" w:rsidP="00127A95">
      <w:pPr>
        <w:widowControl w:val="0"/>
        <w:tabs>
          <w:tab w:val="right" w:leader="underscore" w:pos="9071"/>
        </w:tabs>
        <w:suppressAutoHyphens/>
        <w:jc w:val="center"/>
        <w:textAlignment w:val="baseline"/>
        <w:rPr>
          <w:rFonts w:ascii="Times New Roman" w:eastAsia="Calibri" w:hAnsi="Times New Roman"/>
          <w:b/>
          <w:bCs/>
          <w:lang w:val="lt-LT"/>
        </w:rPr>
      </w:pPr>
    </w:p>
    <w:p w14:paraId="3C08CB49" w14:textId="77777777" w:rsidR="00127A95" w:rsidRPr="00F62A75" w:rsidRDefault="00127A95" w:rsidP="00127A95">
      <w:pPr>
        <w:widowControl w:val="0"/>
        <w:tabs>
          <w:tab w:val="right" w:leader="underscore" w:pos="9071"/>
        </w:tabs>
        <w:suppressAutoHyphens/>
        <w:jc w:val="center"/>
        <w:textAlignment w:val="baseline"/>
        <w:rPr>
          <w:rFonts w:ascii="Times New Roman" w:eastAsia="Calibri" w:hAnsi="Times New Roman"/>
          <w:lang w:val="lt-LT"/>
        </w:rPr>
      </w:pPr>
      <w:r w:rsidRPr="00F62A75">
        <w:rPr>
          <w:rFonts w:ascii="Times New Roman" w:eastAsia="Calibri" w:hAnsi="Times New Roman"/>
          <w:lang w:val="lt-LT"/>
        </w:rPr>
        <w:t>20__ m._____________ d. Nr. ______</w:t>
      </w:r>
    </w:p>
    <w:p w14:paraId="386B823E" w14:textId="77777777" w:rsidR="00127A95" w:rsidRPr="00F62A75" w:rsidRDefault="00127A95" w:rsidP="00127A95">
      <w:pPr>
        <w:widowControl w:val="0"/>
        <w:tabs>
          <w:tab w:val="right" w:leader="underscore" w:pos="9071"/>
        </w:tabs>
        <w:suppressAutoHyphens/>
        <w:jc w:val="center"/>
        <w:textAlignment w:val="baseline"/>
        <w:rPr>
          <w:rFonts w:ascii="Times New Roman" w:eastAsia="Calibri" w:hAnsi="Times New Roman"/>
          <w:lang w:val="lt-LT"/>
        </w:rPr>
      </w:pPr>
      <w:r w:rsidRPr="00F62A75">
        <w:rPr>
          <w:rFonts w:ascii="Times New Roman" w:eastAsia="Calibri" w:hAnsi="Times New Roman"/>
          <w:lang w:val="lt-LT"/>
        </w:rPr>
        <w:t>__________________________</w:t>
      </w:r>
    </w:p>
    <w:p w14:paraId="0F704C62" w14:textId="77777777" w:rsidR="00127A95" w:rsidRPr="00F62A75" w:rsidRDefault="00127A95" w:rsidP="00127A95">
      <w:pPr>
        <w:widowControl w:val="0"/>
        <w:tabs>
          <w:tab w:val="right" w:leader="underscore" w:pos="9071"/>
        </w:tabs>
        <w:suppressAutoHyphens/>
        <w:jc w:val="center"/>
        <w:textAlignment w:val="baseline"/>
        <w:rPr>
          <w:rFonts w:ascii="Times New Roman" w:hAnsi="Times New Roman"/>
          <w:lang w:val="lt-LT"/>
        </w:rPr>
      </w:pPr>
      <w:r w:rsidRPr="00F62A75">
        <w:rPr>
          <w:rFonts w:ascii="Times New Roman" w:eastAsia="Calibri" w:hAnsi="Times New Roman"/>
          <w:i/>
          <w:iCs/>
          <w:sz w:val="20"/>
          <w:lang w:val="lt-LT"/>
        </w:rPr>
        <w:t>(Sudarymo vieta)</w:t>
      </w:r>
    </w:p>
    <w:p w14:paraId="622F067E" w14:textId="77777777" w:rsidR="00127A95" w:rsidRPr="00F62A75" w:rsidRDefault="00127A95" w:rsidP="00127A95">
      <w:pPr>
        <w:ind w:firstLine="567"/>
        <w:jc w:val="both"/>
        <w:rPr>
          <w:rFonts w:ascii="Times New Roman" w:hAnsi="Times New Roman"/>
          <w:color w:val="000000"/>
          <w:szCs w:val="24"/>
          <w:lang w:val="lt-LT"/>
        </w:rPr>
      </w:pPr>
      <w:r w:rsidRPr="00F62A75">
        <w:rPr>
          <w:rFonts w:ascii="Times New Roman" w:hAnsi="Times New Roman"/>
          <w:color w:val="000000"/>
          <w:szCs w:val="24"/>
          <w:lang w:val="lt-LT"/>
        </w:rPr>
        <w:t>Aš, ___________________________________________________________________ ,</w:t>
      </w:r>
    </w:p>
    <w:p w14:paraId="41190722" w14:textId="77777777" w:rsidR="00127A95" w:rsidRPr="00F62A75" w:rsidRDefault="00127A95" w:rsidP="00127A95">
      <w:pPr>
        <w:ind w:left="960" w:firstLine="318"/>
        <w:jc w:val="both"/>
        <w:rPr>
          <w:rFonts w:ascii="Times New Roman" w:hAnsi="Times New Roman"/>
          <w:color w:val="000000"/>
          <w:sz w:val="20"/>
          <w:lang w:val="lt-LT"/>
        </w:rPr>
      </w:pPr>
      <w:r w:rsidRPr="00F62A75">
        <w:rPr>
          <w:rFonts w:ascii="Times New Roman" w:hAnsi="Times New Roman"/>
          <w:i/>
          <w:iCs/>
          <w:color w:val="000000"/>
          <w:sz w:val="20"/>
          <w:lang w:val="lt-LT"/>
        </w:rPr>
        <w:t>(tiekėjo vadovo ar jo įgalioto asmens pareigų pavadinimas, vardas ir pavardė)</w:t>
      </w:r>
    </w:p>
    <w:p w14:paraId="78338AC0" w14:textId="77777777" w:rsidR="00127A95" w:rsidRPr="00F62A75" w:rsidRDefault="00127A95" w:rsidP="00127A95">
      <w:pPr>
        <w:jc w:val="both"/>
        <w:rPr>
          <w:rFonts w:ascii="Times New Roman" w:hAnsi="Times New Roman"/>
          <w:color w:val="000000"/>
          <w:szCs w:val="24"/>
          <w:lang w:val="lt-LT"/>
        </w:rPr>
      </w:pPr>
      <w:r w:rsidRPr="00F62A75">
        <w:rPr>
          <w:rFonts w:ascii="Times New Roman" w:hAnsi="Times New Roman"/>
          <w:color w:val="000000"/>
          <w:szCs w:val="24"/>
          <w:lang w:val="lt-LT"/>
        </w:rPr>
        <w:t>patvirtinu, kad mano vadovaujamas (-a) (atstovaujamas (-a))____________________________ ,</w:t>
      </w:r>
    </w:p>
    <w:p w14:paraId="6C5EDB10" w14:textId="77777777" w:rsidR="00127A95" w:rsidRPr="00F62A75" w:rsidRDefault="00127A95" w:rsidP="00127A95">
      <w:pPr>
        <w:ind w:left="5640" w:firstLine="742"/>
        <w:jc w:val="both"/>
        <w:rPr>
          <w:rFonts w:ascii="Times New Roman" w:hAnsi="Times New Roman"/>
          <w:color w:val="000000"/>
          <w:sz w:val="20"/>
          <w:lang w:val="lt-LT"/>
        </w:rPr>
      </w:pPr>
      <w:r w:rsidRPr="00F62A75">
        <w:rPr>
          <w:rFonts w:ascii="Times New Roman" w:hAnsi="Times New Roman"/>
          <w:i/>
          <w:iCs/>
          <w:color w:val="000000"/>
          <w:sz w:val="20"/>
          <w:lang w:val="lt-LT"/>
        </w:rPr>
        <w:t xml:space="preserve">(tiekėjo pavadinimas)    </w:t>
      </w:r>
    </w:p>
    <w:p w14:paraId="0E06E3A3" w14:textId="77777777" w:rsidR="00127A95" w:rsidRPr="00F62A75" w:rsidRDefault="00127A95" w:rsidP="00127A95">
      <w:pPr>
        <w:jc w:val="both"/>
        <w:rPr>
          <w:rFonts w:ascii="Times New Roman" w:hAnsi="Times New Roman"/>
          <w:color w:val="000000"/>
          <w:szCs w:val="24"/>
          <w:u w:val="single"/>
          <w:lang w:val="lt-LT"/>
        </w:rPr>
      </w:pPr>
      <w:r w:rsidRPr="00F62A75">
        <w:rPr>
          <w:rFonts w:ascii="Times New Roman" w:hAnsi="Times New Roman"/>
          <w:color w:val="000000"/>
          <w:szCs w:val="24"/>
          <w:lang w:val="lt-LT"/>
        </w:rPr>
        <w:t>dalyvaujantis (-i) ______________________________________________________________</w:t>
      </w:r>
    </w:p>
    <w:p w14:paraId="39578A34" w14:textId="77777777" w:rsidR="00127A95" w:rsidRPr="00F62A75" w:rsidRDefault="00127A95" w:rsidP="00127A95">
      <w:pPr>
        <w:ind w:left="2040" w:firstLine="371"/>
        <w:jc w:val="both"/>
        <w:rPr>
          <w:rFonts w:ascii="Times New Roman" w:hAnsi="Times New Roman"/>
          <w:color w:val="000000"/>
          <w:sz w:val="20"/>
          <w:lang w:val="lt-LT"/>
        </w:rPr>
      </w:pPr>
      <w:r w:rsidRPr="00F62A75">
        <w:rPr>
          <w:rFonts w:ascii="Times New Roman" w:hAnsi="Times New Roman"/>
          <w:i/>
          <w:iCs/>
          <w:color w:val="000000"/>
          <w:sz w:val="20"/>
          <w:lang w:val="lt-LT"/>
        </w:rPr>
        <w:t>(perkančiojo subjekto pavadinimas)</w:t>
      </w:r>
    </w:p>
    <w:p w14:paraId="6E5DCA40" w14:textId="77777777" w:rsidR="00127A95" w:rsidRPr="00F62A75" w:rsidRDefault="00127A95" w:rsidP="00127A95">
      <w:pPr>
        <w:jc w:val="both"/>
        <w:rPr>
          <w:rFonts w:ascii="Times New Roman" w:hAnsi="Times New Roman"/>
          <w:color w:val="000000"/>
          <w:szCs w:val="24"/>
          <w:lang w:val="lt-LT"/>
        </w:rPr>
      </w:pPr>
      <w:r w:rsidRPr="00F62A75">
        <w:rPr>
          <w:rFonts w:ascii="Times New Roman" w:hAnsi="Times New Roman"/>
          <w:color w:val="000000"/>
          <w:szCs w:val="24"/>
          <w:lang w:val="lt-LT"/>
        </w:rPr>
        <w:t>vykdomame  _____________________________________, atitinka toliau nurodomus reikalavimus:</w:t>
      </w:r>
    </w:p>
    <w:p w14:paraId="1F24DF88" w14:textId="77777777" w:rsidR="00127A95" w:rsidRPr="00F62A75" w:rsidRDefault="00127A95" w:rsidP="00127A95">
      <w:pPr>
        <w:ind w:firstLine="636"/>
        <w:jc w:val="both"/>
        <w:rPr>
          <w:rFonts w:ascii="Times New Roman" w:hAnsi="Times New Roman"/>
          <w:color w:val="000000"/>
          <w:sz w:val="20"/>
          <w:lang w:val="lt-LT"/>
        </w:rPr>
      </w:pPr>
      <w:r w:rsidRPr="00F62A75">
        <w:rPr>
          <w:rFonts w:ascii="Times New Roman" w:hAnsi="Times New Roman"/>
          <w:i/>
          <w:iCs/>
          <w:color w:val="000000"/>
          <w:sz w:val="20"/>
          <w:lang w:val="lt-LT"/>
        </w:rPr>
        <w:t>(pirkimo objekto pavadinimas, pirkimo numeris, pirkimo paskelbimo CVP IS data</w:t>
      </w:r>
      <w:r w:rsidRPr="00F62A75">
        <w:rPr>
          <w:rFonts w:ascii="Times New Roman" w:hAnsi="Times New Roman"/>
          <w:color w:val="000000"/>
          <w:sz w:val="20"/>
          <w:lang w:val="lt-LT"/>
        </w:rPr>
        <w:t>)</w:t>
      </w:r>
    </w:p>
    <w:p w14:paraId="64A015A2" w14:textId="77777777" w:rsidR="00127A95" w:rsidRPr="00F62A75" w:rsidRDefault="00127A95" w:rsidP="00187A29">
      <w:pPr>
        <w:shd w:val="clear" w:color="auto" w:fill="FFFFFF"/>
        <w:ind w:left="284" w:right="-539" w:firstLine="636"/>
        <w:jc w:val="both"/>
        <w:rPr>
          <w:rFonts w:ascii="Times New Roman" w:hAnsi="Times New Roman"/>
          <w:color w:val="000000"/>
          <w:sz w:val="20"/>
          <w:lang w:val="lt-LT"/>
        </w:rPr>
      </w:pPr>
    </w:p>
    <w:p w14:paraId="6C6ACEA7" w14:textId="77777777" w:rsidR="00127A95" w:rsidRPr="00F62A75" w:rsidRDefault="00127A95" w:rsidP="00187A29">
      <w:pPr>
        <w:shd w:val="clear" w:color="auto" w:fill="FFFFFF"/>
        <w:ind w:left="284" w:right="-64" w:firstLine="424"/>
        <w:rPr>
          <w:rFonts w:ascii="Times New Roman" w:hAnsi="Times New Roman"/>
          <w:i/>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574"/>
      </w:tblGrid>
      <w:tr w:rsidR="00127A95" w:rsidRPr="00F62A75" w14:paraId="27029BEE" w14:textId="77777777" w:rsidTr="004031A8">
        <w:tc>
          <w:tcPr>
            <w:tcW w:w="352" w:type="dxa"/>
            <w:tcBorders>
              <w:top w:val="single" w:sz="4" w:space="0" w:color="auto"/>
              <w:left w:val="single" w:sz="4" w:space="0" w:color="auto"/>
              <w:bottom w:val="single" w:sz="4" w:space="0" w:color="auto"/>
              <w:right w:val="nil"/>
            </w:tcBorders>
            <w:hideMark/>
          </w:tcPr>
          <w:p w14:paraId="5886BE99" w14:textId="77777777" w:rsidR="00127A95" w:rsidRPr="00F62A75" w:rsidRDefault="00127A95" w:rsidP="00187A29">
            <w:pPr>
              <w:ind w:left="284" w:right="-64"/>
              <w:rPr>
                <w:rFonts w:ascii="Times New Roman" w:hAnsi="Times New Roman"/>
                <w:szCs w:val="24"/>
                <w:lang w:val="lt-LT" w:eastAsia="lt-LT"/>
              </w:rPr>
            </w:pPr>
            <w:r w:rsidRPr="00F62A75">
              <w:rPr>
                <w:rFonts w:ascii="Times New Roman" w:hAnsi="Times New Roman"/>
                <w:szCs w:val="24"/>
                <w:lang w:val="lt-LT" w:eastAsia="lt-LT"/>
              </w:rPr>
              <w:t>×</w:t>
            </w:r>
          </w:p>
        </w:tc>
        <w:tc>
          <w:tcPr>
            <w:tcW w:w="9574" w:type="dxa"/>
            <w:vMerge w:val="restart"/>
            <w:tcBorders>
              <w:top w:val="nil"/>
              <w:left w:val="nil"/>
              <w:bottom w:val="nil"/>
              <w:right w:val="nil"/>
            </w:tcBorders>
            <w:hideMark/>
          </w:tcPr>
          <w:p w14:paraId="070D5F03" w14:textId="20A24FA8" w:rsidR="00127A95" w:rsidRPr="00187A29" w:rsidRDefault="00127A95" w:rsidP="00187A29">
            <w:pPr>
              <w:ind w:left="284" w:right="-64"/>
              <w:jc w:val="both"/>
              <w:rPr>
                <w:rFonts w:ascii="Times New Roman" w:hAnsi="Times New Roman"/>
                <w:color w:val="000000"/>
                <w:szCs w:val="24"/>
                <w:bdr w:val="none" w:sz="0" w:space="0" w:color="auto" w:frame="1"/>
                <w:lang w:val="lt-LT"/>
              </w:rPr>
            </w:pPr>
            <w:r w:rsidRPr="00F62A75">
              <w:rPr>
                <w:rFonts w:ascii="Times New Roman" w:hAnsi="Times New Roman"/>
                <w:szCs w:val="24"/>
                <w:lang w:val="lt-LT" w:eastAsia="lt-LT"/>
              </w:rPr>
              <w:t xml:space="preserve">tiekėjas neturi interesų, galinčių kelti grėsmę nacionaliniam saugumui – vadovaujantis VPĮ </w:t>
            </w:r>
            <w:r w:rsidR="00572A39">
              <w:rPr>
                <w:rFonts w:ascii="Times New Roman" w:hAnsi="Times New Roman"/>
                <w:szCs w:val="24"/>
                <w:lang w:val="lt-LT" w:eastAsia="lt-LT"/>
              </w:rPr>
              <w:t xml:space="preserve">       </w:t>
            </w:r>
            <w:r w:rsidRPr="00F62A75">
              <w:rPr>
                <w:rFonts w:ascii="Times New Roman" w:hAnsi="Times New Roman"/>
                <w:szCs w:val="24"/>
                <w:lang w:val="lt-LT" w:eastAsia="lt-LT"/>
              </w:rPr>
              <w:t>47 straipsnio 9 dalimi, j</w:t>
            </w:r>
            <w:r w:rsidRPr="00F62A75">
              <w:rPr>
                <w:rFonts w:ascii="Times New Roman" w:hAnsi="Times New Roman"/>
                <w:lang w:val="lt-LT" w:eastAsia="lt-LT"/>
              </w:rPr>
              <w:t>is pats,</w:t>
            </w:r>
            <w:r w:rsidRPr="00F62A75">
              <w:rPr>
                <w:rFonts w:ascii="Times New Roman" w:hAnsi="Times New Roman"/>
                <w:color w:val="000000"/>
                <w:szCs w:val="24"/>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62A75">
              <w:rPr>
                <w:rFonts w:ascii="Times New Roman" w:hAnsi="Times New Roman"/>
                <w:szCs w:val="24"/>
                <w:lang w:val="lt-LT" w:eastAsia="lt-LT"/>
              </w:rPr>
              <w:t>(</w:t>
            </w:r>
            <w:r w:rsidRPr="00F62A75">
              <w:rPr>
                <w:rFonts w:ascii="Times New Roman" w:hAnsi="Times New Roman"/>
                <w:i/>
                <w:iCs/>
                <w:szCs w:val="24"/>
                <w:u w:val="single"/>
                <w:lang w:val="lt-LT" w:eastAsia="lt-LT"/>
              </w:rPr>
              <w:t>pirkimo dokumentų 1.9. punktas</w:t>
            </w:r>
            <w:r w:rsidRPr="00F62A75">
              <w:rPr>
                <w:rFonts w:ascii="Times New Roman" w:hAnsi="Times New Roman"/>
                <w:szCs w:val="24"/>
                <w:lang w:val="lt-LT" w:eastAsia="lt-LT"/>
              </w:rPr>
              <w:t>)</w:t>
            </w:r>
            <w:r w:rsidR="00187A29">
              <w:rPr>
                <w:rFonts w:ascii="Times New Roman" w:hAnsi="Times New Roman"/>
                <w:szCs w:val="24"/>
                <w:lang w:val="lt-LT" w:eastAsia="lt-LT"/>
              </w:rPr>
              <w:t>.</w:t>
            </w:r>
          </w:p>
        </w:tc>
      </w:tr>
      <w:tr w:rsidR="00127A95" w:rsidRPr="00F62A75" w14:paraId="63F5CE87" w14:textId="77777777" w:rsidTr="004031A8">
        <w:tc>
          <w:tcPr>
            <w:tcW w:w="352" w:type="dxa"/>
            <w:tcBorders>
              <w:top w:val="single" w:sz="4" w:space="0" w:color="auto"/>
              <w:left w:val="nil"/>
              <w:bottom w:val="nil"/>
              <w:right w:val="nil"/>
            </w:tcBorders>
          </w:tcPr>
          <w:p w14:paraId="2A24C8E3" w14:textId="77777777" w:rsidR="00127A95" w:rsidRPr="00F62A75" w:rsidRDefault="00127A95" w:rsidP="00187A29">
            <w:pPr>
              <w:ind w:left="284" w:right="-64"/>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603B749F" w14:textId="77777777" w:rsidR="00127A95" w:rsidRPr="00F62A75" w:rsidRDefault="00127A95" w:rsidP="00187A29">
            <w:pPr>
              <w:ind w:left="284" w:right="-64"/>
              <w:rPr>
                <w:rFonts w:ascii="Times New Roman" w:hAnsi="Times New Roman"/>
                <w:szCs w:val="24"/>
                <w:lang w:val="lt-LT" w:eastAsia="lt-LT"/>
              </w:rPr>
            </w:pPr>
          </w:p>
        </w:tc>
      </w:tr>
      <w:tr w:rsidR="00127A95" w:rsidRPr="00F62A75" w14:paraId="486FCB4B" w14:textId="77777777" w:rsidTr="004031A8">
        <w:tc>
          <w:tcPr>
            <w:tcW w:w="352" w:type="dxa"/>
            <w:tcBorders>
              <w:top w:val="nil"/>
              <w:left w:val="nil"/>
              <w:bottom w:val="nil"/>
              <w:right w:val="nil"/>
            </w:tcBorders>
          </w:tcPr>
          <w:p w14:paraId="6800F7EB" w14:textId="77777777" w:rsidR="00127A95" w:rsidRPr="00F62A75" w:rsidRDefault="00127A95" w:rsidP="00187A29">
            <w:pPr>
              <w:ind w:left="284" w:right="-64"/>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0833DB46" w14:textId="77777777" w:rsidR="00127A95" w:rsidRPr="00F62A75" w:rsidRDefault="00127A95" w:rsidP="00187A29">
            <w:pPr>
              <w:ind w:left="284" w:right="-64"/>
              <w:rPr>
                <w:rFonts w:ascii="Times New Roman" w:hAnsi="Times New Roman"/>
                <w:szCs w:val="24"/>
                <w:lang w:val="lt-LT" w:eastAsia="lt-LT"/>
              </w:rPr>
            </w:pPr>
          </w:p>
        </w:tc>
      </w:tr>
    </w:tbl>
    <w:p w14:paraId="03D6E54D" w14:textId="575BB982" w:rsidR="00127A95" w:rsidRPr="00F62A75" w:rsidRDefault="00127A95" w:rsidP="00187A29">
      <w:pPr>
        <w:shd w:val="clear" w:color="auto" w:fill="FFFFFF"/>
        <w:ind w:left="284" w:right="-64"/>
        <w:rPr>
          <w:rFonts w:ascii="Times New Roman" w:hAnsi="Times New Roman"/>
          <w:i/>
          <w:sz w:val="20"/>
          <w:lang w:val="lt-LT"/>
        </w:rPr>
      </w:pPr>
      <w:r w:rsidRPr="00F62A75">
        <w:rPr>
          <w:rFonts w:ascii="Times New Roman" w:hAnsi="Times New Roman"/>
          <w:i/>
          <w:sz w:val="20"/>
          <w:lang w:val="lt-LT"/>
        </w:rPr>
        <w:t xml:space="preserve">         </w:t>
      </w:r>
      <w:r w:rsidR="00187A29">
        <w:rPr>
          <w:rFonts w:ascii="Times New Roman" w:hAnsi="Times New Roman"/>
          <w:i/>
          <w:sz w:val="20"/>
          <w:lang w:val="lt-LT"/>
        </w:rPr>
        <w:t xml:space="preserve">                                      </w:t>
      </w:r>
      <w:r w:rsidRPr="00F62A75">
        <w:rPr>
          <w:rFonts w:ascii="Times New Roman" w:hAnsi="Times New Roman"/>
          <w:i/>
          <w:sz w:val="20"/>
          <w:lang w:val="lt-LT"/>
        </w:rPr>
        <w:t>(pirkimo dokumentų punktai)</w:t>
      </w:r>
    </w:p>
    <w:p w14:paraId="66276169" w14:textId="77777777" w:rsidR="00127A95" w:rsidRPr="00F62A75" w:rsidRDefault="00127A95" w:rsidP="00187A29">
      <w:pPr>
        <w:shd w:val="clear" w:color="auto" w:fill="FFFFFF"/>
        <w:ind w:left="284" w:right="-64" w:firstLine="424"/>
        <w:rPr>
          <w:rFonts w:ascii="Times New Roman" w:hAnsi="Times New Roman"/>
          <w:i/>
          <w:sz w:val="20"/>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565"/>
      </w:tblGrid>
      <w:tr w:rsidR="00127A95" w:rsidRPr="00F62A75" w14:paraId="5226B890" w14:textId="77777777" w:rsidTr="00187A29">
        <w:trPr>
          <w:trHeight w:val="164"/>
        </w:trPr>
        <w:tc>
          <w:tcPr>
            <w:tcW w:w="636" w:type="dxa"/>
            <w:tcBorders>
              <w:top w:val="single" w:sz="4" w:space="0" w:color="auto"/>
              <w:left w:val="single" w:sz="4" w:space="0" w:color="auto"/>
              <w:bottom w:val="single" w:sz="4" w:space="0" w:color="auto"/>
              <w:right w:val="nil"/>
            </w:tcBorders>
            <w:hideMark/>
          </w:tcPr>
          <w:p w14:paraId="0FD0D9F5" w14:textId="77777777" w:rsidR="00127A95" w:rsidRPr="00F62A75" w:rsidRDefault="00127A95" w:rsidP="00187A29">
            <w:pPr>
              <w:ind w:left="284" w:right="-64"/>
              <w:rPr>
                <w:rFonts w:ascii="Times New Roman" w:hAnsi="Times New Roman"/>
                <w:szCs w:val="24"/>
                <w:lang w:val="lt-LT" w:eastAsia="lt-LT"/>
              </w:rPr>
            </w:pPr>
            <w:r w:rsidRPr="00F62A75">
              <w:rPr>
                <w:rFonts w:ascii="Times New Roman" w:hAnsi="Times New Roman"/>
                <w:szCs w:val="24"/>
                <w:lang w:val="lt-LT" w:eastAsia="lt-LT"/>
              </w:rPr>
              <w:t>×</w:t>
            </w:r>
          </w:p>
        </w:tc>
        <w:tc>
          <w:tcPr>
            <w:tcW w:w="9565" w:type="dxa"/>
            <w:vMerge w:val="restart"/>
            <w:tcBorders>
              <w:top w:val="nil"/>
              <w:left w:val="nil"/>
              <w:bottom w:val="nil"/>
              <w:right w:val="nil"/>
            </w:tcBorders>
            <w:hideMark/>
          </w:tcPr>
          <w:p w14:paraId="5A463331" w14:textId="425F2F9B" w:rsidR="00127A95" w:rsidRPr="00F62A75" w:rsidRDefault="00127A95" w:rsidP="00187A29">
            <w:pPr>
              <w:ind w:left="284" w:right="-64"/>
              <w:jc w:val="both"/>
              <w:rPr>
                <w:rFonts w:ascii="Times New Roman" w:hAnsi="Times New Roman"/>
                <w:szCs w:val="24"/>
                <w:lang w:val="lt-LT"/>
              </w:rPr>
            </w:pPr>
            <w:r w:rsidRPr="00F62A75">
              <w:rPr>
                <w:rFonts w:ascii="Times New Roman" w:hAnsi="Times New Roman"/>
                <w:lang w:val="lt-LT" w:eastAsia="lt-LT"/>
              </w:rPr>
              <w:t xml:space="preserve">tiekėjo siūlomos prekės nekelia grėsmės nacionaliniam saugumui </w:t>
            </w:r>
            <w:r w:rsidRPr="00F62A75">
              <w:rPr>
                <w:rFonts w:ascii="Times New Roman" w:hAnsi="Times New Roman"/>
                <w:color w:val="000000"/>
                <w:bdr w:val="none" w:sz="0" w:space="0" w:color="auto" w:frame="1"/>
                <w:lang w:val="lt-LT"/>
              </w:rPr>
              <w:t>–</w:t>
            </w:r>
            <w:r w:rsidRPr="00F62A75">
              <w:rPr>
                <w:rFonts w:ascii="Times New Roman" w:hAnsi="Times New Roman"/>
                <w:lang w:val="lt-LT" w:eastAsia="lt-LT"/>
              </w:rPr>
              <w:t xml:space="preserve"> vadovaujantis </w:t>
            </w:r>
            <w:r w:rsidRPr="00F62A75">
              <w:rPr>
                <w:rFonts w:ascii="Times New Roman" w:hAnsi="Times New Roman"/>
                <w:lang w:val="lt-LT"/>
              </w:rPr>
              <w:t xml:space="preserve">Lietuvos Respublikos pirkimų, atliekamų vandentvarkos, energetikos, transporto, ar pašto paslaugų srities perkančiųjų subjektų, įstatymo (toliau – </w:t>
            </w:r>
            <w:r w:rsidRPr="00F62A75">
              <w:rPr>
                <w:rFonts w:ascii="Times New Roman" w:hAnsi="Times New Roman"/>
                <w:lang w:val="lt-LT" w:eastAsia="lt-LT"/>
              </w:rPr>
              <w:t xml:space="preserve">PĮ) 50 straipsnio 9 dalies 1 punktu, </w:t>
            </w:r>
            <w:r w:rsidRPr="00F62A75">
              <w:rPr>
                <w:rFonts w:ascii="Times New Roman" w:hAnsi="Times New Roman"/>
                <w:lang w:val="lt-LT"/>
              </w:rPr>
              <w:t>prekių gamintojas ar jį kontroliuojantis asmuo</w:t>
            </w:r>
            <w:r w:rsidRPr="00F62A75">
              <w:rPr>
                <w:rFonts w:ascii="Times New Roman" w:hAnsi="Times New Roman"/>
                <w:szCs w:val="24"/>
                <w:lang w:val="lt-LT" w:eastAsia="lt-LT"/>
              </w:rPr>
              <w:t xml:space="preserve"> </w:t>
            </w:r>
            <w:r w:rsidRPr="00F62A75">
              <w:rPr>
                <w:rFonts w:ascii="Times New Roman" w:hAnsi="Times New Roman"/>
                <w:lang w:val="lt-LT"/>
              </w:rPr>
              <w:t xml:space="preserve">nėra registruoti (jeigu gamintojas ar jį kontroliuojantis asmuo yra fizinis asmuo – nuolat gyvenantis ar turintis pilietybę) VPĮ </w:t>
            </w:r>
            <w:r w:rsidR="00572A39">
              <w:rPr>
                <w:rFonts w:ascii="Times New Roman" w:hAnsi="Times New Roman"/>
                <w:lang w:val="lt-LT"/>
              </w:rPr>
              <w:t xml:space="preserve">                 </w:t>
            </w:r>
            <w:r w:rsidRPr="00F62A75">
              <w:rPr>
                <w:rFonts w:ascii="Times New Roman" w:hAnsi="Times New Roman"/>
                <w:lang w:val="lt-LT"/>
              </w:rPr>
              <w:t>92 straipsnio 14 dalyje numatytame sąraše nurodytose valstybėse ar teritorijose</w:t>
            </w:r>
            <w:r w:rsidR="00187A29">
              <w:rPr>
                <w:rFonts w:ascii="Times New Roman" w:hAnsi="Times New Roman"/>
                <w:lang w:val="lt-LT"/>
              </w:rPr>
              <w:t xml:space="preserve"> </w:t>
            </w:r>
            <w:r w:rsidRPr="00F62A75">
              <w:rPr>
                <w:rFonts w:ascii="Times New Roman" w:hAnsi="Times New Roman"/>
                <w:szCs w:val="24"/>
                <w:lang w:val="lt-LT" w:eastAsia="lt-LT"/>
              </w:rPr>
              <w:t>(</w:t>
            </w:r>
            <w:r w:rsidRPr="00F62A75">
              <w:rPr>
                <w:rFonts w:ascii="Times New Roman" w:hAnsi="Times New Roman"/>
                <w:i/>
                <w:iCs/>
                <w:szCs w:val="24"/>
                <w:u w:val="single"/>
                <w:lang w:val="lt-LT" w:eastAsia="lt-LT"/>
              </w:rPr>
              <w:t>pirkimo dokumentų 4.3. punktas</w:t>
            </w:r>
            <w:r w:rsidRPr="00F62A75">
              <w:rPr>
                <w:rFonts w:ascii="Times New Roman" w:hAnsi="Times New Roman"/>
                <w:szCs w:val="24"/>
                <w:lang w:val="lt-LT" w:eastAsia="lt-LT"/>
              </w:rPr>
              <w:t>)</w:t>
            </w:r>
            <w:r w:rsidR="00187A29">
              <w:rPr>
                <w:rFonts w:ascii="Times New Roman" w:hAnsi="Times New Roman"/>
                <w:szCs w:val="24"/>
                <w:lang w:val="lt-LT" w:eastAsia="lt-LT"/>
              </w:rPr>
              <w:t>.</w:t>
            </w:r>
          </w:p>
        </w:tc>
      </w:tr>
      <w:tr w:rsidR="00127A95" w:rsidRPr="00F62A75" w14:paraId="0D0EA69B" w14:textId="77777777" w:rsidTr="00187A29">
        <w:trPr>
          <w:trHeight w:val="164"/>
        </w:trPr>
        <w:tc>
          <w:tcPr>
            <w:tcW w:w="636" w:type="dxa"/>
            <w:tcBorders>
              <w:top w:val="single" w:sz="4" w:space="0" w:color="auto"/>
              <w:left w:val="nil"/>
              <w:bottom w:val="nil"/>
              <w:right w:val="nil"/>
            </w:tcBorders>
          </w:tcPr>
          <w:p w14:paraId="32835D61" w14:textId="77777777" w:rsidR="00127A95" w:rsidRPr="00F62A75" w:rsidRDefault="00127A95" w:rsidP="00187A29">
            <w:pPr>
              <w:ind w:left="284" w:right="-64"/>
              <w:rPr>
                <w:rFonts w:ascii="Times New Roman" w:hAnsi="Times New Roman"/>
                <w:szCs w:val="24"/>
                <w:lang w:val="lt-LT" w:eastAsia="lt-LT"/>
              </w:rPr>
            </w:pPr>
          </w:p>
        </w:tc>
        <w:tc>
          <w:tcPr>
            <w:tcW w:w="9565" w:type="dxa"/>
            <w:vMerge/>
            <w:tcBorders>
              <w:top w:val="nil"/>
              <w:left w:val="nil"/>
              <w:bottom w:val="nil"/>
              <w:right w:val="nil"/>
            </w:tcBorders>
            <w:vAlign w:val="center"/>
            <w:hideMark/>
          </w:tcPr>
          <w:p w14:paraId="74A22FBF" w14:textId="77777777" w:rsidR="00127A95" w:rsidRPr="00F62A75" w:rsidRDefault="00127A95" w:rsidP="00187A29">
            <w:pPr>
              <w:ind w:left="284" w:right="-64"/>
              <w:rPr>
                <w:rFonts w:ascii="Times New Roman" w:hAnsi="Times New Roman"/>
                <w:szCs w:val="24"/>
                <w:lang w:val="lt-LT" w:eastAsia="lt-LT"/>
              </w:rPr>
            </w:pPr>
          </w:p>
        </w:tc>
      </w:tr>
      <w:tr w:rsidR="00127A95" w:rsidRPr="00F62A75" w14:paraId="3805FA00" w14:textId="77777777" w:rsidTr="00187A29">
        <w:trPr>
          <w:trHeight w:val="1175"/>
        </w:trPr>
        <w:tc>
          <w:tcPr>
            <w:tcW w:w="636" w:type="dxa"/>
            <w:tcBorders>
              <w:top w:val="nil"/>
              <w:left w:val="nil"/>
              <w:bottom w:val="nil"/>
              <w:right w:val="nil"/>
            </w:tcBorders>
          </w:tcPr>
          <w:p w14:paraId="061A314C" w14:textId="77777777" w:rsidR="00127A95" w:rsidRPr="00F62A75" w:rsidRDefault="00127A95" w:rsidP="00187A29">
            <w:pPr>
              <w:ind w:left="284" w:right="-64"/>
              <w:rPr>
                <w:rFonts w:ascii="Times New Roman" w:hAnsi="Times New Roman"/>
                <w:szCs w:val="24"/>
                <w:lang w:val="lt-LT" w:eastAsia="lt-LT"/>
              </w:rPr>
            </w:pPr>
          </w:p>
        </w:tc>
        <w:tc>
          <w:tcPr>
            <w:tcW w:w="9565" w:type="dxa"/>
            <w:vMerge/>
            <w:tcBorders>
              <w:top w:val="nil"/>
              <w:left w:val="nil"/>
              <w:bottom w:val="nil"/>
              <w:right w:val="nil"/>
            </w:tcBorders>
            <w:vAlign w:val="center"/>
            <w:hideMark/>
          </w:tcPr>
          <w:p w14:paraId="35E1F1CC" w14:textId="77777777" w:rsidR="00127A95" w:rsidRPr="00F62A75" w:rsidRDefault="00127A95" w:rsidP="00187A29">
            <w:pPr>
              <w:ind w:left="284" w:right="-64"/>
              <w:rPr>
                <w:rFonts w:ascii="Times New Roman" w:hAnsi="Times New Roman"/>
                <w:szCs w:val="24"/>
                <w:lang w:val="lt-LT" w:eastAsia="lt-LT"/>
              </w:rPr>
            </w:pPr>
          </w:p>
        </w:tc>
      </w:tr>
    </w:tbl>
    <w:p w14:paraId="58549223" w14:textId="6B593364" w:rsidR="00127A95" w:rsidRPr="00F62A75" w:rsidRDefault="00127A95" w:rsidP="00187A29">
      <w:pPr>
        <w:shd w:val="clear" w:color="auto" w:fill="FFFFFF"/>
        <w:ind w:left="284" w:right="-64"/>
        <w:rPr>
          <w:rFonts w:ascii="Times New Roman" w:hAnsi="Times New Roman"/>
          <w:i/>
          <w:sz w:val="20"/>
          <w:lang w:val="lt-LT"/>
        </w:rPr>
      </w:pPr>
      <w:r w:rsidRPr="00F62A75">
        <w:rPr>
          <w:rFonts w:ascii="Times New Roman" w:hAnsi="Times New Roman"/>
          <w:i/>
          <w:sz w:val="20"/>
          <w:lang w:val="lt-LT"/>
        </w:rPr>
        <w:t xml:space="preserve">      </w:t>
      </w:r>
      <w:r w:rsidR="00187A29">
        <w:rPr>
          <w:rFonts w:ascii="Times New Roman" w:hAnsi="Times New Roman"/>
          <w:i/>
          <w:sz w:val="20"/>
          <w:lang w:val="lt-LT"/>
        </w:rPr>
        <w:t xml:space="preserve">         </w:t>
      </w:r>
      <w:r w:rsidRPr="00F62A75">
        <w:rPr>
          <w:rFonts w:ascii="Times New Roman" w:hAnsi="Times New Roman"/>
          <w:i/>
          <w:sz w:val="20"/>
          <w:lang w:val="lt-LT"/>
        </w:rPr>
        <w:t xml:space="preserve"> (pirkimo dokumentų punktai)</w:t>
      </w:r>
    </w:p>
    <w:p w14:paraId="3F773523" w14:textId="77777777" w:rsidR="00127A95" w:rsidRPr="00F62A75" w:rsidRDefault="00127A95" w:rsidP="00187A29">
      <w:pPr>
        <w:shd w:val="clear" w:color="auto" w:fill="FFFFFF"/>
        <w:ind w:left="284" w:right="-64"/>
        <w:rPr>
          <w:rFonts w:ascii="Times New Roman" w:hAnsi="Times New Roman"/>
          <w:i/>
          <w:sz w:val="20"/>
          <w:lang w:val="lt-LT"/>
        </w:rPr>
      </w:pPr>
    </w:p>
    <w:p w14:paraId="5B3E532F" w14:textId="77777777" w:rsidR="00127A95" w:rsidRPr="00F62A75" w:rsidRDefault="00127A95" w:rsidP="00187A29">
      <w:pPr>
        <w:shd w:val="clear" w:color="auto" w:fill="FFFFFF"/>
        <w:ind w:left="284" w:right="-64" w:firstLine="424"/>
        <w:rPr>
          <w:rFonts w:ascii="Times New Roman" w:hAnsi="Times New Roman"/>
          <w:i/>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574"/>
      </w:tblGrid>
      <w:tr w:rsidR="00127A95" w:rsidRPr="00F62A75" w14:paraId="04267A60" w14:textId="77777777" w:rsidTr="004031A8">
        <w:tc>
          <w:tcPr>
            <w:tcW w:w="352" w:type="dxa"/>
            <w:tcBorders>
              <w:top w:val="single" w:sz="4" w:space="0" w:color="auto"/>
              <w:left w:val="single" w:sz="4" w:space="0" w:color="auto"/>
              <w:bottom w:val="single" w:sz="4" w:space="0" w:color="auto"/>
              <w:right w:val="nil"/>
            </w:tcBorders>
            <w:hideMark/>
          </w:tcPr>
          <w:p w14:paraId="010A1941" w14:textId="77777777" w:rsidR="00127A95" w:rsidRPr="00F62A75" w:rsidRDefault="00127A95" w:rsidP="00187A29">
            <w:pPr>
              <w:ind w:left="284" w:right="-64"/>
              <w:rPr>
                <w:rFonts w:ascii="Times New Roman" w:hAnsi="Times New Roman"/>
                <w:szCs w:val="24"/>
                <w:lang w:val="lt-LT" w:eastAsia="lt-LT"/>
              </w:rPr>
            </w:pPr>
            <w:r w:rsidRPr="00F62A75">
              <w:rPr>
                <w:rFonts w:ascii="Times New Roman" w:hAnsi="Times New Roman"/>
                <w:szCs w:val="24"/>
                <w:lang w:val="lt-LT" w:eastAsia="lt-LT"/>
              </w:rPr>
              <w:t>×</w:t>
            </w:r>
          </w:p>
        </w:tc>
        <w:tc>
          <w:tcPr>
            <w:tcW w:w="9574" w:type="dxa"/>
            <w:vMerge w:val="restart"/>
            <w:tcBorders>
              <w:top w:val="nil"/>
              <w:left w:val="nil"/>
              <w:bottom w:val="nil"/>
              <w:right w:val="nil"/>
            </w:tcBorders>
            <w:hideMark/>
          </w:tcPr>
          <w:p w14:paraId="7B778AA8" w14:textId="1F113494" w:rsidR="00127A95" w:rsidRPr="00F62A75" w:rsidRDefault="00127A95" w:rsidP="00187A29">
            <w:pPr>
              <w:shd w:val="clear" w:color="auto" w:fill="FFFFFF"/>
              <w:spacing w:line="276" w:lineRule="auto"/>
              <w:ind w:left="284" w:right="-64"/>
              <w:jc w:val="both"/>
              <w:rPr>
                <w:rFonts w:ascii="Times New Roman" w:hAnsi="Times New Roman"/>
                <w:i/>
                <w:iCs/>
                <w:sz w:val="20"/>
                <w:lang w:val="lt-LT"/>
              </w:rPr>
            </w:pPr>
            <w:r w:rsidRPr="00F62A75">
              <w:rPr>
                <w:rFonts w:ascii="Times New Roman" w:hAnsi="Times New Roman"/>
                <w:lang w:val="lt-LT" w:eastAsia="lt-LT"/>
              </w:rPr>
              <w:t xml:space="preserve">tiekėjo siūlomos teikti paslaugos nekelia grėsmės nacionaliniam saugumui </w:t>
            </w:r>
            <w:r w:rsidRPr="00F62A75">
              <w:rPr>
                <w:rFonts w:ascii="Times New Roman" w:hAnsi="Times New Roman"/>
                <w:color w:val="000000"/>
                <w:bdr w:val="none" w:sz="0" w:space="0" w:color="auto" w:frame="1"/>
                <w:lang w:val="lt-LT"/>
              </w:rPr>
              <w:t>–</w:t>
            </w:r>
            <w:r w:rsidRPr="00F62A75">
              <w:rPr>
                <w:rFonts w:ascii="Times New Roman" w:hAnsi="Times New Roman"/>
                <w:lang w:val="lt-LT" w:eastAsia="lt-LT"/>
              </w:rPr>
              <w:t xml:space="preserve"> vadovaujantis PĮ 50 straipsnio 9 dalies 2 punktu, </w:t>
            </w:r>
            <w:r w:rsidRPr="00F62A75">
              <w:rPr>
                <w:rFonts w:ascii="Times New Roman" w:hAnsi="Times New Roman"/>
                <w:lang w:val="lt-LT"/>
              </w:rPr>
              <w:t xml:space="preserve">paslaugų teikimas nebus vykdomas iš VPĮ 92 straipsnio </w:t>
            </w:r>
            <w:r w:rsidR="00572A39">
              <w:rPr>
                <w:rFonts w:ascii="Times New Roman" w:hAnsi="Times New Roman"/>
                <w:lang w:val="lt-LT"/>
              </w:rPr>
              <w:t xml:space="preserve">              </w:t>
            </w:r>
            <w:r w:rsidRPr="00F62A75">
              <w:rPr>
                <w:rFonts w:ascii="Times New Roman" w:hAnsi="Times New Roman"/>
                <w:lang w:val="lt-LT"/>
              </w:rPr>
              <w:t xml:space="preserve">14 dalyje numatytame sąraše nurodytų valstybių ar teritorijų. </w:t>
            </w:r>
            <w:r w:rsidRPr="00F62A75">
              <w:rPr>
                <w:rFonts w:ascii="Times New Roman" w:hAnsi="Times New Roman"/>
                <w:lang w:val="lt-LT" w:eastAsia="lt-LT"/>
              </w:rPr>
              <w:t>(</w:t>
            </w:r>
            <w:r w:rsidRPr="00F62A75">
              <w:rPr>
                <w:rFonts w:ascii="Times New Roman" w:hAnsi="Times New Roman"/>
                <w:i/>
                <w:iCs/>
                <w:szCs w:val="24"/>
                <w:u w:val="single"/>
                <w:lang w:val="lt-LT" w:eastAsia="lt-LT"/>
              </w:rPr>
              <w:t>pirkimo dokumentų 4.3. punktas</w:t>
            </w:r>
            <w:r w:rsidRPr="00F62A75">
              <w:rPr>
                <w:rFonts w:ascii="Times New Roman" w:hAnsi="Times New Roman"/>
                <w:lang w:val="lt-LT" w:eastAsia="lt-LT"/>
              </w:rPr>
              <w:t>)</w:t>
            </w:r>
            <w:r w:rsidRPr="00F62A75">
              <w:rPr>
                <w:rFonts w:ascii="Times New Roman" w:hAnsi="Times New Roman"/>
                <w:i/>
                <w:iCs/>
                <w:sz w:val="20"/>
                <w:lang w:val="lt-LT"/>
              </w:rPr>
              <w:t xml:space="preserve">   </w:t>
            </w:r>
          </w:p>
          <w:p w14:paraId="340F4A24" w14:textId="0FFEEEF2" w:rsidR="00127A95" w:rsidRPr="00F62A75" w:rsidRDefault="00127A95" w:rsidP="00187A29">
            <w:pPr>
              <w:shd w:val="clear" w:color="auto" w:fill="FFFFFF"/>
              <w:spacing w:line="276" w:lineRule="auto"/>
              <w:ind w:left="284" w:right="-64" w:firstLine="3339"/>
              <w:rPr>
                <w:rFonts w:ascii="Times New Roman" w:hAnsi="Times New Roman"/>
                <w:i/>
                <w:sz w:val="20"/>
                <w:lang w:val="lt-LT"/>
              </w:rPr>
            </w:pPr>
            <w:r w:rsidRPr="00F62A75">
              <w:rPr>
                <w:rFonts w:ascii="Times New Roman" w:hAnsi="Times New Roman"/>
                <w:i/>
                <w:sz w:val="20"/>
                <w:lang w:val="lt-LT"/>
              </w:rPr>
              <w:t xml:space="preserve">                                          </w:t>
            </w:r>
            <w:r w:rsidR="00187A29">
              <w:rPr>
                <w:rFonts w:ascii="Times New Roman" w:hAnsi="Times New Roman"/>
                <w:i/>
                <w:sz w:val="20"/>
                <w:lang w:val="lt-LT"/>
              </w:rPr>
              <w:t xml:space="preserve">              </w:t>
            </w:r>
            <w:r w:rsidRPr="00F62A75">
              <w:rPr>
                <w:rFonts w:ascii="Times New Roman" w:hAnsi="Times New Roman"/>
                <w:i/>
                <w:sz w:val="20"/>
                <w:lang w:val="lt-LT"/>
              </w:rPr>
              <w:t xml:space="preserve">(pirkimo dokumentų punktai) </w:t>
            </w:r>
          </w:p>
          <w:p w14:paraId="499C16E0" w14:textId="77777777" w:rsidR="00127A95" w:rsidRPr="00F62A75" w:rsidRDefault="00127A95" w:rsidP="00187A29">
            <w:pPr>
              <w:ind w:left="284" w:right="-64"/>
              <w:jc w:val="both"/>
              <w:rPr>
                <w:rFonts w:ascii="Times New Roman" w:hAnsi="Times New Roman"/>
                <w:szCs w:val="24"/>
                <w:lang w:val="lt-LT"/>
              </w:rPr>
            </w:pPr>
          </w:p>
        </w:tc>
      </w:tr>
      <w:tr w:rsidR="00127A95" w:rsidRPr="00F62A75" w14:paraId="2CB9001C" w14:textId="77777777" w:rsidTr="004031A8">
        <w:tc>
          <w:tcPr>
            <w:tcW w:w="352" w:type="dxa"/>
            <w:tcBorders>
              <w:top w:val="single" w:sz="4" w:space="0" w:color="auto"/>
              <w:left w:val="nil"/>
              <w:bottom w:val="nil"/>
              <w:right w:val="nil"/>
            </w:tcBorders>
          </w:tcPr>
          <w:p w14:paraId="53317709" w14:textId="77777777" w:rsidR="00127A95" w:rsidRPr="00F62A75" w:rsidRDefault="00127A95" w:rsidP="00187A29">
            <w:pPr>
              <w:ind w:left="284" w:right="-64"/>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2BB07D05" w14:textId="77777777" w:rsidR="00127A95" w:rsidRPr="00F62A75" w:rsidRDefault="00127A95" w:rsidP="00187A29">
            <w:pPr>
              <w:ind w:left="284" w:right="-64"/>
              <w:rPr>
                <w:rFonts w:ascii="Times New Roman" w:hAnsi="Times New Roman"/>
                <w:szCs w:val="24"/>
                <w:lang w:val="lt-LT" w:eastAsia="lt-LT"/>
              </w:rPr>
            </w:pPr>
          </w:p>
        </w:tc>
      </w:tr>
      <w:tr w:rsidR="00127A95" w:rsidRPr="00F62A75" w14:paraId="6032E1FC" w14:textId="77777777" w:rsidTr="004031A8">
        <w:tc>
          <w:tcPr>
            <w:tcW w:w="352" w:type="dxa"/>
            <w:tcBorders>
              <w:top w:val="nil"/>
              <w:left w:val="nil"/>
              <w:bottom w:val="nil"/>
              <w:right w:val="nil"/>
            </w:tcBorders>
          </w:tcPr>
          <w:p w14:paraId="5045FD19" w14:textId="77777777" w:rsidR="00127A95" w:rsidRPr="00F62A75" w:rsidRDefault="00127A95" w:rsidP="00187A29">
            <w:pPr>
              <w:ind w:left="284" w:right="-64"/>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280B9A80" w14:textId="77777777" w:rsidR="00127A95" w:rsidRPr="00F62A75" w:rsidRDefault="00127A95" w:rsidP="00187A29">
            <w:pPr>
              <w:ind w:left="284" w:right="-64"/>
              <w:rPr>
                <w:rFonts w:ascii="Times New Roman" w:hAnsi="Times New Roman"/>
                <w:szCs w:val="24"/>
                <w:lang w:val="lt-LT" w:eastAsia="lt-LT"/>
              </w:rPr>
            </w:pPr>
          </w:p>
        </w:tc>
      </w:tr>
    </w:tbl>
    <w:p w14:paraId="1B147750" w14:textId="77777777" w:rsidR="00127A95" w:rsidRPr="00F62A75" w:rsidRDefault="00127A95" w:rsidP="00187A29">
      <w:pPr>
        <w:shd w:val="clear" w:color="auto" w:fill="FFFFFF"/>
        <w:ind w:left="284" w:right="-64" w:firstLine="424"/>
        <w:rPr>
          <w:rFonts w:ascii="Times New Roman" w:hAnsi="Times New Roman"/>
          <w:i/>
          <w:sz w:val="20"/>
          <w:lang w:val="lt-LT"/>
        </w:rPr>
      </w:pPr>
    </w:p>
    <w:p w14:paraId="7B31E7B7" w14:textId="77777777" w:rsidR="00127A95" w:rsidRPr="00F62A75" w:rsidRDefault="00127A95" w:rsidP="00187A29">
      <w:pPr>
        <w:shd w:val="clear" w:color="auto" w:fill="FFFFFF"/>
        <w:ind w:left="284" w:right="-64" w:firstLine="424"/>
        <w:rPr>
          <w:rFonts w:ascii="Times New Roman" w:hAnsi="Times New Roman"/>
          <w:i/>
          <w:sz w:val="20"/>
          <w:lang w:val="lt-LT"/>
        </w:rPr>
      </w:pPr>
    </w:p>
    <w:p w14:paraId="44934566" w14:textId="77777777" w:rsidR="00127A95" w:rsidRPr="00F62A75" w:rsidRDefault="00127A95" w:rsidP="00187A29">
      <w:pPr>
        <w:shd w:val="clear" w:color="auto" w:fill="FFFFFF"/>
        <w:ind w:left="284" w:right="-64"/>
        <w:rPr>
          <w:rFonts w:ascii="Times New Roman" w:hAnsi="Times New Roman"/>
          <w:szCs w:val="24"/>
          <w:lang w:val="lt-LT"/>
        </w:rPr>
      </w:pPr>
      <w:r w:rsidRPr="00F62A75">
        <w:rPr>
          <w:rFonts w:ascii="Times New Roman" w:hAnsi="Times New Roman"/>
          <w:szCs w:val="24"/>
          <w:lang w:val="lt-LT"/>
        </w:rPr>
        <w:t>Patvirtinu, kad šie duomenys yra teisingi ir aktualūs pasiūlymo pateikimo dieną.</w:t>
      </w:r>
    </w:p>
    <w:p w14:paraId="60DA45E0" w14:textId="77777777" w:rsidR="00127A95" w:rsidRPr="00F62A75" w:rsidRDefault="00127A95" w:rsidP="00187A29">
      <w:pPr>
        <w:shd w:val="clear" w:color="auto" w:fill="FFFFFF"/>
        <w:ind w:left="284" w:right="-64"/>
        <w:rPr>
          <w:rFonts w:ascii="Times New Roman" w:hAnsi="Times New Roman"/>
          <w:szCs w:val="24"/>
          <w:lang w:val="lt-LT"/>
        </w:rPr>
      </w:pPr>
    </w:p>
    <w:p w14:paraId="30B78AD4" w14:textId="77777777" w:rsidR="00127A95" w:rsidRPr="00F62A75" w:rsidRDefault="00127A95" w:rsidP="00187A29">
      <w:pPr>
        <w:ind w:left="284" w:right="-64"/>
        <w:jc w:val="both"/>
        <w:rPr>
          <w:rFonts w:ascii="Times New Roman" w:hAnsi="Times New Roman"/>
          <w:szCs w:val="24"/>
          <w:lang w:val="lt-LT"/>
        </w:rPr>
      </w:pPr>
      <w:r w:rsidRPr="00F62A75">
        <w:rPr>
          <w:rFonts w:ascii="Times New Roman" w:hAnsi="Times New Roman"/>
          <w:szCs w:val="24"/>
          <w:lang w:val="lt-LT"/>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0C55A270" w14:textId="77777777" w:rsidR="00127A95" w:rsidRPr="00F62A75" w:rsidRDefault="00127A95" w:rsidP="00187A29">
      <w:pPr>
        <w:widowControl w:val="0"/>
        <w:shd w:val="clear" w:color="auto" w:fill="FFFFFF"/>
        <w:suppressAutoHyphens/>
        <w:ind w:left="284" w:right="-64"/>
        <w:jc w:val="both"/>
        <w:textAlignment w:val="baseline"/>
        <w:rPr>
          <w:rFonts w:ascii="Times New Roman" w:hAnsi="Times New Roman"/>
          <w:color w:val="000000"/>
          <w:szCs w:val="24"/>
          <w:shd w:val="clear" w:color="auto" w:fill="00FF00"/>
          <w:lang w:val="lt-LT"/>
        </w:rPr>
      </w:pPr>
    </w:p>
    <w:p w14:paraId="4C4557BC" w14:textId="77777777" w:rsidR="00127A95" w:rsidRPr="00F62A75" w:rsidRDefault="00127A95" w:rsidP="00187A29">
      <w:pPr>
        <w:ind w:left="284" w:right="-64"/>
        <w:jc w:val="both"/>
        <w:rPr>
          <w:rFonts w:ascii="Times New Roman" w:hAnsi="Times New Roman"/>
          <w:szCs w:val="24"/>
          <w:lang w:val="lt-LT"/>
        </w:rPr>
      </w:pPr>
      <w:r w:rsidRPr="00F62A75">
        <w:rPr>
          <w:rFonts w:ascii="Times New Roman" w:hAnsi="Times New Roman"/>
          <w:szCs w:val="24"/>
          <w:lang w:val="lt-LT"/>
        </w:rPr>
        <w:t>Suprantu, kad jeigu pagal vertinimo rezultatus pasiūlymas bus pripažintas laimėjusiu, turės būti pateikti perkančiojo subjekto nurodyti atitiktį nacionalinio saugumo reikalavimams patvirtinantys dokumentai.</w:t>
      </w:r>
    </w:p>
    <w:p w14:paraId="1B43B837" w14:textId="77777777" w:rsidR="00127A95" w:rsidRPr="00F62A75" w:rsidRDefault="00127A95" w:rsidP="00187A29">
      <w:pPr>
        <w:widowControl w:val="0"/>
        <w:suppressAutoHyphens/>
        <w:ind w:left="284" w:right="-64"/>
        <w:jc w:val="both"/>
        <w:textAlignment w:val="baseline"/>
        <w:rPr>
          <w:rFonts w:ascii="Times New Roman" w:hAnsi="Times New Roman"/>
          <w:sz w:val="18"/>
          <w:szCs w:val="18"/>
          <w:lang w:val="lt-LT"/>
        </w:rPr>
      </w:pPr>
    </w:p>
    <w:p w14:paraId="0FFEE58F" w14:textId="77777777" w:rsidR="00127A95" w:rsidRPr="00F62A75" w:rsidRDefault="00127A95" w:rsidP="00187A29">
      <w:pPr>
        <w:widowControl w:val="0"/>
        <w:suppressAutoHyphens/>
        <w:ind w:left="284" w:right="-64"/>
        <w:jc w:val="center"/>
        <w:textAlignment w:val="baseline"/>
        <w:rPr>
          <w:rFonts w:ascii="Times New Roman" w:hAnsi="Times New Roman"/>
          <w:sz w:val="18"/>
          <w:szCs w:val="18"/>
          <w:lang w:val="lt-LT"/>
        </w:rPr>
      </w:pPr>
    </w:p>
    <w:p w14:paraId="40B94EAE" w14:textId="77777777" w:rsidR="00127A95" w:rsidRPr="00F62A75" w:rsidRDefault="00127A95" w:rsidP="00187A29">
      <w:pPr>
        <w:widowControl w:val="0"/>
        <w:suppressAutoHyphens/>
        <w:ind w:left="284" w:right="-64"/>
        <w:jc w:val="center"/>
        <w:textAlignment w:val="baseline"/>
        <w:rPr>
          <w:rFonts w:ascii="Times New Roman" w:hAnsi="Times New Roman"/>
          <w:sz w:val="18"/>
          <w:szCs w:val="18"/>
          <w:lang w:val="lt-LT"/>
        </w:rPr>
      </w:pPr>
    </w:p>
    <w:p w14:paraId="200C37BD" w14:textId="77777777" w:rsidR="00127A95" w:rsidRPr="00F62A75" w:rsidRDefault="00127A95" w:rsidP="00187A29">
      <w:pPr>
        <w:widowControl w:val="0"/>
        <w:suppressAutoHyphens/>
        <w:ind w:left="284" w:right="-64"/>
        <w:jc w:val="center"/>
        <w:textAlignment w:val="baseline"/>
        <w:rPr>
          <w:rFonts w:ascii="Times New Roman" w:hAnsi="Times New Roman"/>
          <w:sz w:val="18"/>
          <w:szCs w:val="18"/>
          <w:lang w:val="lt-LT"/>
        </w:rPr>
      </w:pPr>
    </w:p>
    <w:p w14:paraId="0FC30EED" w14:textId="77777777" w:rsidR="00127A95" w:rsidRPr="00F62A75" w:rsidRDefault="00127A95" w:rsidP="00187A29">
      <w:pPr>
        <w:widowControl w:val="0"/>
        <w:suppressAutoHyphens/>
        <w:ind w:left="284" w:right="-64"/>
        <w:jc w:val="center"/>
        <w:textAlignment w:val="baseline"/>
        <w:rPr>
          <w:rFonts w:ascii="Times New Roman" w:hAnsi="Times New Roman"/>
          <w:sz w:val="18"/>
          <w:szCs w:val="18"/>
          <w:lang w:val="lt-LT"/>
        </w:rPr>
      </w:pPr>
    </w:p>
    <w:p w14:paraId="49205597" w14:textId="77777777" w:rsidR="00127A95" w:rsidRPr="00F62A75" w:rsidRDefault="00127A95" w:rsidP="00187A29">
      <w:pPr>
        <w:widowControl w:val="0"/>
        <w:suppressAutoHyphens/>
        <w:ind w:left="284" w:right="-64"/>
        <w:jc w:val="center"/>
        <w:textAlignment w:val="baseline"/>
        <w:rPr>
          <w:rFonts w:ascii="Times New Roman" w:hAnsi="Times New Roman"/>
          <w:sz w:val="18"/>
          <w:szCs w:val="18"/>
          <w:lang w:val="lt-LT"/>
        </w:rPr>
      </w:pPr>
    </w:p>
    <w:p w14:paraId="7880643C"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70923E97"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35781D2B"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5C03CD44"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18E690F5"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6053C604"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08E07E71"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275F799D"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14C9373B"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065898F2" w14:textId="77777777" w:rsidR="00127A95" w:rsidRPr="00CE361F" w:rsidRDefault="00127A95" w:rsidP="00127A95">
      <w:pPr>
        <w:widowControl w:val="0"/>
        <w:suppressAutoHyphens/>
        <w:ind w:right="141"/>
        <w:jc w:val="center"/>
        <w:textAlignment w:val="baseline"/>
        <w:rPr>
          <w:rFonts w:ascii="Times New Roman" w:hAnsi="Times New Roman"/>
          <w:sz w:val="18"/>
          <w:szCs w:val="18"/>
          <w:lang w:val="lt-LT"/>
        </w:rPr>
      </w:pPr>
    </w:p>
    <w:p w14:paraId="0FF02C79"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0BE6C60C"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2F4874A8"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09B010A6"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427B6BF3"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p w14:paraId="13E9133C" w14:textId="77777777" w:rsidR="00127A95" w:rsidRPr="00CE361F" w:rsidRDefault="00127A95" w:rsidP="00127A95">
      <w:pPr>
        <w:widowControl w:val="0"/>
        <w:suppressAutoHyphens/>
        <w:jc w:val="center"/>
        <w:textAlignment w:val="baseline"/>
        <w:rPr>
          <w:rFonts w:ascii="Times New Roman" w:hAnsi="Times New Roman"/>
          <w:sz w:val="18"/>
          <w:szCs w:val="18"/>
          <w:lang w:val="lt-LT"/>
        </w:rPr>
      </w:pPr>
    </w:p>
    <w:tbl>
      <w:tblPr>
        <w:tblW w:w="0" w:type="auto"/>
        <w:jc w:val="center"/>
        <w:tblLayout w:type="fixed"/>
        <w:tblLook w:val="01E0" w:firstRow="1" w:lastRow="1" w:firstColumn="1" w:lastColumn="1" w:noHBand="0" w:noVBand="0"/>
      </w:tblPr>
      <w:tblGrid>
        <w:gridCol w:w="3284"/>
        <w:gridCol w:w="604"/>
        <w:gridCol w:w="60"/>
        <w:gridCol w:w="1920"/>
        <w:gridCol w:w="701"/>
        <w:gridCol w:w="2611"/>
        <w:gridCol w:w="648"/>
      </w:tblGrid>
      <w:tr w:rsidR="00127A95" w:rsidRPr="00CE361F" w14:paraId="288ED47C" w14:textId="77777777" w:rsidTr="004031A8">
        <w:trPr>
          <w:jc w:val="center"/>
        </w:trPr>
        <w:tc>
          <w:tcPr>
            <w:tcW w:w="3948" w:type="dxa"/>
            <w:gridSpan w:val="3"/>
            <w:shd w:val="clear" w:color="auto" w:fill="auto"/>
            <w:vAlign w:val="bottom"/>
          </w:tcPr>
          <w:p w14:paraId="6F93A2FC" w14:textId="77777777" w:rsidR="00127A95" w:rsidRPr="00CE361F" w:rsidRDefault="00127A95" w:rsidP="004031A8">
            <w:pPr>
              <w:rPr>
                <w:rFonts w:ascii="Times New Roman" w:hAnsi="Times New Roman"/>
                <w:lang w:val="lt-LT"/>
              </w:rPr>
            </w:pPr>
          </w:p>
          <w:p w14:paraId="0DE0949C" w14:textId="77777777" w:rsidR="00127A95" w:rsidRPr="00CE361F" w:rsidRDefault="00127A95" w:rsidP="004031A8">
            <w:pPr>
              <w:rPr>
                <w:rFonts w:ascii="Times New Roman" w:hAnsi="Times New Roman"/>
                <w:lang w:val="lt-LT"/>
              </w:rPr>
            </w:pPr>
          </w:p>
          <w:p w14:paraId="7BB1F045" w14:textId="77777777" w:rsidR="00127A95" w:rsidRPr="00CE361F" w:rsidRDefault="00127A95" w:rsidP="004031A8">
            <w:pPr>
              <w:rPr>
                <w:rFonts w:ascii="Times New Roman" w:hAnsi="Times New Roman"/>
                <w:lang w:val="lt-LT"/>
              </w:rPr>
            </w:pPr>
          </w:p>
          <w:p w14:paraId="745B91D5" w14:textId="77777777" w:rsidR="00127A95" w:rsidRPr="00CE361F" w:rsidRDefault="00127A95" w:rsidP="004031A8">
            <w:pPr>
              <w:rPr>
                <w:rFonts w:ascii="Times New Roman" w:hAnsi="Times New Roman"/>
                <w:lang w:val="lt-LT"/>
              </w:rPr>
            </w:pPr>
          </w:p>
        </w:tc>
        <w:tc>
          <w:tcPr>
            <w:tcW w:w="1920" w:type="dxa"/>
            <w:shd w:val="clear" w:color="auto" w:fill="auto"/>
          </w:tcPr>
          <w:p w14:paraId="77F68180" w14:textId="77777777" w:rsidR="00127A95" w:rsidRPr="00CE361F" w:rsidRDefault="00127A95" w:rsidP="004031A8">
            <w:pPr>
              <w:jc w:val="both"/>
              <w:rPr>
                <w:rFonts w:ascii="Times New Roman" w:hAnsi="Times New Roman"/>
                <w:i/>
                <w:lang w:val="lt-LT"/>
              </w:rPr>
            </w:pPr>
          </w:p>
        </w:tc>
        <w:tc>
          <w:tcPr>
            <w:tcW w:w="3960" w:type="dxa"/>
            <w:gridSpan w:val="3"/>
            <w:shd w:val="clear" w:color="auto" w:fill="auto"/>
            <w:vAlign w:val="bottom"/>
          </w:tcPr>
          <w:p w14:paraId="46D305B5" w14:textId="77777777" w:rsidR="00127A95" w:rsidRPr="00CE361F" w:rsidRDefault="00127A95" w:rsidP="004031A8">
            <w:pPr>
              <w:jc w:val="center"/>
              <w:rPr>
                <w:rFonts w:ascii="Times New Roman" w:hAnsi="Times New Roman"/>
                <w:i/>
                <w:lang w:val="lt-LT"/>
              </w:rPr>
            </w:pPr>
          </w:p>
        </w:tc>
      </w:tr>
      <w:tr w:rsidR="00127A95" w:rsidRPr="005D2E78" w14:paraId="048A277D" w14:textId="77777777" w:rsidTr="004031A8">
        <w:tblPrEx>
          <w:tblLook w:val="04A0" w:firstRow="1" w:lastRow="0" w:firstColumn="1" w:lastColumn="0" w:noHBand="0" w:noVBand="1"/>
        </w:tblPrEx>
        <w:trPr>
          <w:trHeight w:val="186"/>
          <w:jc w:val="center"/>
        </w:trPr>
        <w:tc>
          <w:tcPr>
            <w:tcW w:w="3284" w:type="dxa"/>
            <w:tcBorders>
              <w:top w:val="single" w:sz="4" w:space="0" w:color="auto"/>
              <w:left w:val="nil"/>
              <w:bottom w:val="nil"/>
              <w:right w:val="nil"/>
            </w:tcBorders>
            <w:shd w:val="clear" w:color="auto" w:fill="auto"/>
          </w:tcPr>
          <w:p w14:paraId="0A7A69D3" w14:textId="77777777" w:rsidR="00127A95" w:rsidRPr="004005E6" w:rsidRDefault="00127A95" w:rsidP="004031A8">
            <w:pPr>
              <w:snapToGrid w:val="0"/>
              <w:jc w:val="both"/>
              <w:rPr>
                <w:rFonts w:ascii="Times New Roman" w:hAnsi="Times New Roman"/>
                <w:position w:val="6"/>
                <w:lang w:val="lt-LT"/>
              </w:rPr>
            </w:pPr>
            <w:r w:rsidRPr="004005E6">
              <w:rPr>
                <w:rFonts w:ascii="Times New Roman" w:hAnsi="Times New Roman"/>
                <w:position w:val="6"/>
                <w:lang w:val="lt-LT"/>
              </w:rPr>
              <w:t>(Tiekėjo arba jo įgalioto asmens pareigų pavadinimas)</w:t>
            </w:r>
          </w:p>
        </w:tc>
        <w:tc>
          <w:tcPr>
            <w:tcW w:w="604" w:type="dxa"/>
            <w:shd w:val="clear" w:color="auto" w:fill="auto"/>
          </w:tcPr>
          <w:p w14:paraId="153A6FCA" w14:textId="77777777" w:rsidR="00127A95" w:rsidRPr="004005E6" w:rsidRDefault="00127A95" w:rsidP="004031A8">
            <w:pPr>
              <w:ind w:right="-1"/>
              <w:jc w:val="center"/>
              <w:rPr>
                <w:rFonts w:ascii="Times New Roman" w:hAnsi="Times New Roman"/>
                <w:lang w:val="lt-LT"/>
              </w:rPr>
            </w:pPr>
          </w:p>
        </w:tc>
        <w:tc>
          <w:tcPr>
            <w:tcW w:w="1980" w:type="dxa"/>
            <w:gridSpan w:val="2"/>
            <w:tcBorders>
              <w:top w:val="single" w:sz="4" w:space="0" w:color="auto"/>
              <w:left w:val="nil"/>
              <w:bottom w:val="nil"/>
              <w:right w:val="nil"/>
            </w:tcBorders>
            <w:shd w:val="clear" w:color="auto" w:fill="auto"/>
          </w:tcPr>
          <w:p w14:paraId="7DDF4B55" w14:textId="77777777" w:rsidR="00127A95" w:rsidRPr="004005E6" w:rsidRDefault="00127A95" w:rsidP="004031A8">
            <w:pPr>
              <w:ind w:right="-1"/>
              <w:jc w:val="center"/>
              <w:rPr>
                <w:rFonts w:ascii="Times New Roman" w:hAnsi="Times New Roman"/>
                <w:lang w:val="lt-LT"/>
              </w:rPr>
            </w:pPr>
            <w:r w:rsidRPr="004005E6">
              <w:rPr>
                <w:rFonts w:ascii="Times New Roman" w:hAnsi="Times New Roman"/>
                <w:position w:val="6"/>
                <w:lang w:val="lt-LT"/>
              </w:rPr>
              <w:t>(Parašas)</w:t>
            </w:r>
            <w:r w:rsidRPr="004005E6">
              <w:rPr>
                <w:rFonts w:ascii="Times New Roman" w:hAnsi="Times New Roman"/>
                <w:i/>
                <w:lang w:val="lt-LT"/>
              </w:rPr>
              <w:t xml:space="preserve"> </w:t>
            </w:r>
          </w:p>
        </w:tc>
        <w:tc>
          <w:tcPr>
            <w:tcW w:w="701" w:type="dxa"/>
            <w:shd w:val="clear" w:color="auto" w:fill="auto"/>
          </w:tcPr>
          <w:p w14:paraId="7A59E97F" w14:textId="77777777" w:rsidR="00127A95" w:rsidRPr="004005E6" w:rsidRDefault="00127A95" w:rsidP="004031A8">
            <w:pPr>
              <w:ind w:right="-1"/>
              <w:jc w:val="center"/>
              <w:rPr>
                <w:rFonts w:ascii="Times New Roman" w:hAnsi="Times New Roman"/>
                <w:lang w:val="lt-LT"/>
              </w:rPr>
            </w:pPr>
          </w:p>
        </w:tc>
        <w:tc>
          <w:tcPr>
            <w:tcW w:w="2611" w:type="dxa"/>
            <w:tcBorders>
              <w:top w:val="single" w:sz="4" w:space="0" w:color="auto"/>
              <w:left w:val="nil"/>
              <w:bottom w:val="nil"/>
              <w:right w:val="nil"/>
            </w:tcBorders>
            <w:shd w:val="clear" w:color="auto" w:fill="auto"/>
          </w:tcPr>
          <w:p w14:paraId="665FA372" w14:textId="77777777" w:rsidR="00127A95" w:rsidRPr="004005E6" w:rsidRDefault="00127A95" w:rsidP="004031A8">
            <w:pPr>
              <w:ind w:right="-1"/>
              <w:jc w:val="center"/>
              <w:rPr>
                <w:rFonts w:ascii="Times New Roman" w:hAnsi="Times New Roman"/>
                <w:lang w:val="lt-LT"/>
              </w:rPr>
            </w:pPr>
            <w:r w:rsidRPr="004005E6">
              <w:rPr>
                <w:rFonts w:ascii="Times New Roman" w:hAnsi="Times New Roman"/>
                <w:position w:val="6"/>
                <w:lang w:val="lt-LT"/>
              </w:rPr>
              <w:t>(Vardas ir pavardė)</w:t>
            </w:r>
            <w:r w:rsidRPr="004005E6">
              <w:rPr>
                <w:rFonts w:ascii="Times New Roman" w:hAnsi="Times New Roman"/>
                <w:i/>
                <w:lang w:val="lt-LT"/>
              </w:rPr>
              <w:t xml:space="preserve"> </w:t>
            </w:r>
          </w:p>
        </w:tc>
        <w:tc>
          <w:tcPr>
            <w:tcW w:w="648" w:type="dxa"/>
            <w:shd w:val="clear" w:color="auto" w:fill="auto"/>
          </w:tcPr>
          <w:p w14:paraId="7E0E456B" w14:textId="77777777" w:rsidR="00127A95" w:rsidRPr="005D2E78" w:rsidRDefault="00127A95" w:rsidP="004031A8">
            <w:pPr>
              <w:ind w:right="-1"/>
              <w:jc w:val="center"/>
              <w:rPr>
                <w:rFonts w:ascii="Times New Roman" w:hAnsi="Times New Roman"/>
              </w:rPr>
            </w:pPr>
          </w:p>
        </w:tc>
      </w:tr>
    </w:tbl>
    <w:p w14:paraId="4C83F798" w14:textId="4319A593" w:rsidR="00127A95" w:rsidRDefault="00127A95" w:rsidP="006D51B8">
      <w:pPr>
        <w:rPr>
          <w:rFonts w:ascii="Times New Roman" w:hAnsi="Times New Roman"/>
          <w:sz w:val="21"/>
          <w:szCs w:val="21"/>
          <w:lang w:val="lt-LT" w:eastAsia="en-US"/>
        </w:rPr>
      </w:pPr>
      <w:r>
        <w:rPr>
          <w:rFonts w:ascii="Times New Roman" w:hAnsi="Times New Roman"/>
          <w:sz w:val="22"/>
          <w:szCs w:val="22"/>
          <w:lang w:val="lt-LT" w:eastAsia="en-US"/>
        </w:rPr>
        <w:br w:type="page"/>
      </w:r>
    </w:p>
    <w:p w14:paraId="0BD2BAF3" w14:textId="1481A639" w:rsidR="00354547" w:rsidRPr="001C5950" w:rsidRDefault="00187A29" w:rsidP="00573A60">
      <w:pPr>
        <w:jc w:val="right"/>
        <w:rPr>
          <w:rFonts w:ascii="Times New Roman" w:hAnsi="Times New Roman"/>
          <w:color w:val="000000"/>
          <w:sz w:val="21"/>
          <w:szCs w:val="21"/>
          <w:lang w:val="lt-LT"/>
        </w:rPr>
      </w:pPr>
      <w:r>
        <w:rPr>
          <w:rFonts w:ascii="Times New Roman" w:hAnsi="Times New Roman"/>
          <w:color w:val="000000"/>
          <w:sz w:val="21"/>
          <w:szCs w:val="21"/>
          <w:lang w:val="lt-LT"/>
        </w:rPr>
        <w:lastRenderedPageBreak/>
        <w:t>4</w:t>
      </w:r>
      <w:r w:rsidR="00833691" w:rsidRPr="001C5950">
        <w:rPr>
          <w:rFonts w:ascii="Times New Roman" w:hAnsi="Times New Roman"/>
          <w:color w:val="000000"/>
          <w:sz w:val="21"/>
          <w:szCs w:val="21"/>
          <w:lang w:val="lt-LT"/>
        </w:rPr>
        <w:t xml:space="preserve"> priedas prie pirkimo dokumentų</w:t>
      </w:r>
    </w:p>
    <w:p w14:paraId="2E5AC555" w14:textId="77777777" w:rsidR="00354547" w:rsidRPr="001C5950" w:rsidRDefault="00354547" w:rsidP="00354547">
      <w:pPr>
        <w:jc w:val="center"/>
        <w:rPr>
          <w:rFonts w:ascii="Times New Roman" w:hAnsi="Times New Roman"/>
          <w:b/>
          <w:sz w:val="21"/>
          <w:szCs w:val="21"/>
          <w:lang w:val="lt-LT"/>
        </w:rPr>
      </w:pPr>
    </w:p>
    <w:p w14:paraId="6B512B89" w14:textId="77777777" w:rsidR="00354547" w:rsidRPr="001C5950" w:rsidRDefault="00354547" w:rsidP="00354547">
      <w:pPr>
        <w:jc w:val="center"/>
        <w:rPr>
          <w:rFonts w:ascii="Times New Roman" w:hAnsi="Times New Roman"/>
          <w:b/>
          <w:sz w:val="21"/>
          <w:szCs w:val="21"/>
          <w:lang w:val="lt-LT"/>
        </w:rPr>
      </w:pPr>
    </w:p>
    <w:p w14:paraId="240028EC" w14:textId="77777777" w:rsidR="00354547" w:rsidRPr="001C5950" w:rsidRDefault="00354547" w:rsidP="00354547">
      <w:pPr>
        <w:jc w:val="center"/>
        <w:rPr>
          <w:rFonts w:ascii="Times New Roman" w:hAnsi="Times New Roman"/>
          <w:b/>
          <w:sz w:val="21"/>
          <w:szCs w:val="21"/>
          <w:lang w:val="lt-LT"/>
        </w:rPr>
      </w:pPr>
      <w:r w:rsidRPr="001C5950">
        <w:rPr>
          <w:rFonts w:ascii="Times New Roman" w:hAnsi="Times New Roman"/>
          <w:b/>
          <w:sz w:val="21"/>
          <w:szCs w:val="21"/>
          <w:lang w:val="lt-LT"/>
        </w:rPr>
        <w:t>SUTARTIES PAGRINDINĖS SĄLYGOS</w:t>
      </w:r>
    </w:p>
    <w:p w14:paraId="352EACD8" w14:textId="77777777" w:rsidR="00354547" w:rsidRPr="001C5950" w:rsidRDefault="00354547" w:rsidP="00354547">
      <w:pPr>
        <w:shd w:val="clear" w:color="auto" w:fill="FFFFFF"/>
        <w:spacing w:line="235" w:lineRule="exact"/>
        <w:ind w:left="2478" w:hanging="2098"/>
        <w:jc w:val="center"/>
        <w:rPr>
          <w:rFonts w:ascii="Times New Roman" w:hAnsi="Times New Roman"/>
          <w:i/>
          <w:sz w:val="22"/>
          <w:szCs w:val="22"/>
          <w:lang w:val="lt-LT"/>
        </w:rPr>
      </w:pPr>
      <w:r w:rsidRPr="001C5950">
        <w:rPr>
          <w:rFonts w:ascii="Times New Roman" w:hAnsi="Times New Roman"/>
          <w:b/>
          <w:bCs/>
          <w:color w:val="000000"/>
          <w:spacing w:val="3"/>
          <w:sz w:val="22"/>
          <w:szCs w:val="22"/>
          <w:lang w:val="lt-LT"/>
        </w:rPr>
        <w:tab/>
      </w:r>
    </w:p>
    <w:p w14:paraId="5AA99C68" w14:textId="77777777" w:rsidR="00354547" w:rsidRPr="001C5950" w:rsidRDefault="00354547" w:rsidP="00354547">
      <w:pPr>
        <w:shd w:val="clear" w:color="auto" w:fill="FFFFFF"/>
        <w:spacing w:before="86"/>
        <w:jc w:val="both"/>
        <w:rPr>
          <w:rFonts w:ascii="Times New Roman" w:hAnsi="Times New Roman"/>
          <w:b/>
          <w:bCs/>
          <w:color w:val="000000"/>
          <w:spacing w:val="1"/>
          <w:sz w:val="22"/>
          <w:szCs w:val="22"/>
          <w:lang w:val="lt-LT"/>
        </w:rPr>
      </w:pPr>
    </w:p>
    <w:p w14:paraId="37E215A0" w14:textId="77777777" w:rsidR="00C61CAD" w:rsidRPr="001C5950" w:rsidRDefault="00C61CAD" w:rsidP="00C61CAD">
      <w:pPr>
        <w:pStyle w:val="Sraopastraipa"/>
        <w:tabs>
          <w:tab w:val="left" w:pos="3828"/>
        </w:tabs>
        <w:spacing w:after="0" w:line="240" w:lineRule="auto"/>
        <w:ind w:left="0"/>
        <w:jc w:val="center"/>
        <w:outlineLvl w:val="0"/>
        <w:rPr>
          <w:rFonts w:ascii="Times New Roman" w:eastAsia="Times New Roman" w:hAnsi="Times New Roman"/>
          <w:lang w:eastAsia="da-DK"/>
        </w:rPr>
      </w:pPr>
      <w:r w:rsidRPr="001C5950">
        <w:rPr>
          <w:rFonts w:ascii="Times New Roman" w:eastAsia="Times New Roman" w:hAnsi="Times New Roman"/>
          <w:b/>
          <w:lang w:eastAsia="da-DK"/>
        </w:rPr>
        <w:t>1.Sutarties dalykas</w:t>
      </w:r>
    </w:p>
    <w:p w14:paraId="77647EC7" w14:textId="77777777" w:rsidR="00C61CAD" w:rsidRPr="001C5950" w:rsidRDefault="00C61CAD" w:rsidP="00C61CAD">
      <w:pPr>
        <w:rPr>
          <w:rFonts w:ascii="Times New Roman" w:hAnsi="Times New Roman"/>
          <w:sz w:val="22"/>
          <w:szCs w:val="22"/>
          <w:lang w:val="lt-LT"/>
        </w:rPr>
      </w:pPr>
    </w:p>
    <w:p w14:paraId="65608875" w14:textId="1381869A" w:rsidR="00642AE9" w:rsidRPr="001C5950" w:rsidRDefault="00B0472E" w:rsidP="00642AE9">
      <w:pPr>
        <w:numPr>
          <w:ilvl w:val="1"/>
          <w:numId w:val="23"/>
        </w:numPr>
        <w:tabs>
          <w:tab w:val="left" w:pos="426"/>
        </w:tabs>
        <w:autoSpaceDE w:val="0"/>
        <w:autoSpaceDN w:val="0"/>
        <w:adjustRightInd w:val="0"/>
        <w:ind w:left="0" w:firstLine="0"/>
        <w:jc w:val="both"/>
        <w:rPr>
          <w:sz w:val="22"/>
          <w:szCs w:val="22"/>
          <w:lang w:val="lt-LT" w:eastAsia="lt-LT"/>
        </w:rPr>
      </w:pPr>
      <w:r w:rsidRPr="001C5950">
        <w:rPr>
          <w:sz w:val="22"/>
          <w:szCs w:val="22"/>
          <w:lang w:val="lt-LT" w:eastAsia="lt-LT"/>
        </w:rPr>
        <w:t xml:space="preserve">Vykdytojas įsipareigoja savo rizika bei pasitelkdamas savo darbo priemones suteikti </w:t>
      </w:r>
      <w:r w:rsidR="00245DEE" w:rsidRPr="00245DEE">
        <w:rPr>
          <w:rFonts w:ascii="Times New Roman" w:hAnsi="Times New Roman"/>
          <w:b/>
          <w:bCs/>
          <w:color w:val="000000" w:themeColor="text1"/>
          <w:sz w:val="22"/>
          <w:szCs w:val="22"/>
          <w:lang w:val="lt-LT" w:eastAsia="lt-LT"/>
        </w:rPr>
        <w:t>Panevėžio RK-1 MS-1 maitinimo vandens siurblio el. variklio dažnio keitiklio pajungimo į esamą technologinę schemą (SCADA)</w:t>
      </w:r>
      <w:r w:rsidR="00245DEE" w:rsidRPr="00187A29">
        <w:rPr>
          <w:rFonts w:ascii="Times New Roman" w:hAnsi="Times New Roman"/>
          <w:color w:val="000000" w:themeColor="text1"/>
          <w:sz w:val="22"/>
          <w:szCs w:val="22"/>
          <w:lang w:val="lt-LT"/>
        </w:rPr>
        <w:t xml:space="preserve"> </w:t>
      </w:r>
      <w:r w:rsidR="00AD1F8A" w:rsidRPr="00EA47C7">
        <w:rPr>
          <w:rFonts w:ascii="Times New Roman" w:hAnsi="Times New Roman"/>
          <w:b/>
          <w:bCs/>
          <w:color w:val="000000" w:themeColor="text1"/>
          <w:sz w:val="22"/>
          <w:szCs w:val="22"/>
          <w:lang w:val="lt-LT"/>
        </w:rPr>
        <w:t xml:space="preserve"> </w:t>
      </w:r>
      <w:r w:rsidR="00AD1F8A" w:rsidRPr="00EC2B16">
        <w:rPr>
          <w:rFonts w:ascii="Times New Roman" w:hAnsi="Times New Roman"/>
          <w:b/>
          <w:bCs/>
          <w:kern w:val="16"/>
          <w:sz w:val="22"/>
          <w:szCs w:val="22"/>
          <w:lang w:val="lt-LT" w:eastAsia="ar-SA"/>
        </w:rPr>
        <w:t>paslaug</w:t>
      </w:r>
      <w:r w:rsidR="00AD1F8A">
        <w:rPr>
          <w:rFonts w:ascii="Times New Roman" w:hAnsi="Times New Roman"/>
          <w:b/>
          <w:bCs/>
          <w:kern w:val="16"/>
          <w:sz w:val="22"/>
          <w:szCs w:val="22"/>
          <w:lang w:val="lt-LT" w:eastAsia="ar-SA"/>
        </w:rPr>
        <w:t>ą</w:t>
      </w:r>
      <w:r w:rsidRPr="001C5950">
        <w:rPr>
          <w:sz w:val="22"/>
          <w:szCs w:val="22"/>
          <w:lang w:val="lt-LT" w:eastAsia="lt-LT"/>
        </w:rPr>
        <w:t>,</w:t>
      </w:r>
      <w:r w:rsidRPr="001C5950">
        <w:rPr>
          <w:b/>
          <w:sz w:val="22"/>
          <w:szCs w:val="22"/>
          <w:lang w:val="lt-LT" w:eastAsia="lt-LT"/>
        </w:rPr>
        <w:t xml:space="preserve"> </w:t>
      </w:r>
      <w:r w:rsidRPr="001C5950">
        <w:rPr>
          <w:sz w:val="22"/>
          <w:szCs w:val="22"/>
          <w:lang w:val="lt-LT" w:eastAsia="lt-LT"/>
        </w:rPr>
        <w:t>pagal apimtis, nurodytas priede „Techninė specifikacija“ (toliau – Paslauga),</w:t>
      </w:r>
      <w:r w:rsidRPr="001C5950">
        <w:rPr>
          <w:sz w:val="22"/>
          <w:szCs w:val="22"/>
          <w:lang w:val="lt-LT"/>
        </w:rPr>
        <w:t xml:space="preserve"> </w:t>
      </w:r>
      <w:r w:rsidRPr="001C5950">
        <w:rPr>
          <w:sz w:val="22"/>
          <w:szCs w:val="22"/>
          <w:lang w:val="lt-LT" w:eastAsia="lt-LT"/>
        </w:rPr>
        <w:t>o Užsakovas įsipareigoja priimti suteiktas paslaugas bei už jas sumokėti šioje sutartyje sutartais terminais ir tvarka.</w:t>
      </w:r>
    </w:p>
    <w:p w14:paraId="435FED8F" w14:textId="77777777" w:rsidR="00642AE9" w:rsidRPr="00AD1F8A" w:rsidRDefault="00642AE9" w:rsidP="00642AE9">
      <w:pPr>
        <w:numPr>
          <w:ilvl w:val="1"/>
          <w:numId w:val="23"/>
        </w:numPr>
        <w:tabs>
          <w:tab w:val="left" w:pos="426"/>
        </w:tabs>
        <w:autoSpaceDE w:val="0"/>
        <w:autoSpaceDN w:val="0"/>
        <w:adjustRightInd w:val="0"/>
        <w:ind w:left="0" w:firstLine="0"/>
        <w:jc w:val="both"/>
        <w:rPr>
          <w:sz w:val="22"/>
          <w:szCs w:val="22"/>
          <w:lang w:val="lt-LT" w:eastAsia="lt-LT"/>
        </w:rPr>
      </w:pPr>
      <w:r w:rsidRPr="001C5950">
        <w:rPr>
          <w:rFonts w:ascii="Times New Roman" w:hAnsi="Times New Roman"/>
          <w:sz w:val="22"/>
          <w:szCs w:val="22"/>
          <w:lang w:val="lt-LT"/>
        </w:rPr>
        <w:t xml:space="preserve">Pirkimas laikomas </w:t>
      </w:r>
      <w:r w:rsidRPr="001C5950">
        <w:rPr>
          <w:rFonts w:ascii="Times New Roman" w:hAnsi="Times New Roman"/>
          <w:b/>
          <w:sz w:val="22"/>
          <w:szCs w:val="22"/>
          <w:lang w:val="lt-LT"/>
        </w:rPr>
        <w:t>žaliuoju pirkimu</w:t>
      </w:r>
      <w:r w:rsidRPr="001C5950">
        <w:rPr>
          <w:rFonts w:ascii="Times New Roman" w:hAnsi="Times New Roman"/>
          <w:sz w:val="22"/>
          <w:szCs w:val="22"/>
          <w:lang w:val="lt-LT"/>
        </w:rPr>
        <w:t>, nes perkamos paslaugos, nesusiję su materialaus objekto sukūrimu, teikimo metu nėra numatomas reikšmingas neigiamas poveikis aplinkai, nesukuriamas taršos šaltinis ir negeneruojamos atliekos (vadovaujamasi LR aplinkos ministro 2022 m. gruodžio 13 d. įsakymu Nr. D1-401 patvirtinto Aplinkos apsaugos kriterijų taikymo, vykdant žaliuosius pirkimus, tvarkos aprašo (aktuali redakcija) 4.4.3. p. nuostatomis).</w:t>
      </w:r>
    </w:p>
    <w:p w14:paraId="49A2E328" w14:textId="20769603" w:rsidR="00AD1F8A" w:rsidRPr="00AD1F8A" w:rsidRDefault="00AD1F8A" w:rsidP="00642AE9">
      <w:pPr>
        <w:numPr>
          <w:ilvl w:val="1"/>
          <w:numId w:val="23"/>
        </w:numPr>
        <w:tabs>
          <w:tab w:val="left" w:pos="426"/>
        </w:tabs>
        <w:autoSpaceDE w:val="0"/>
        <w:autoSpaceDN w:val="0"/>
        <w:adjustRightInd w:val="0"/>
        <w:ind w:left="0" w:firstLine="0"/>
        <w:jc w:val="both"/>
        <w:rPr>
          <w:rFonts w:ascii="Times New Roman" w:hAnsi="Times New Roman"/>
          <w:sz w:val="22"/>
          <w:szCs w:val="22"/>
          <w:lang w:val="lt-LT" w:eastAsia="lt-LT"/>
        </w:rPr>
      </w:pPr>
      <w:r w:rsidRPr="00AD1F8A">
        <w:rPr>
          <w:rFonts w:ascii="Times New Roman" w:hAnsi="Times New Roman"/>
          <w:sz w:val="22"/>
          <w:szCs w:val="22"/>
          <w:lang w:val="lt-LT"/>
        </w:rPr>
        <w:t>Paslaugos teikimo vieta</w:t>
      </w:r>
      <w:r w:rsidR="00B2106A">
        <w:rPr>
          <w:rFonts w:ascii="Times New Roman" w:hAnsi="Times New Roman"/>
          <w:sz w:val="22"/>
          <w:szCs w:val="22"/>
          <w:lang w:val="lt-LT"/>
        </w:rPr>
        <w:t>:</w:t>
      </w:r>
      <w:r w:rsidRPr="00AD1F8A">
        <w:rPr>
          <w:rFonts w:ascii="Times New Roman" w:hAnsi="Times New Roman"/>
          <w:sz w:val="22"/>
          <w:szCs w:val="22"/>
          <w:lang w:val="lt-LT"/>
        </w:rPr>
        <w:t xml:space="preserve"> </w:t>
      </w:r>
      <w:r w:rsidRPr="00AD1F8A">
        <w:rPr>
          <w:rFonts w:ascii="Times New Roman" w:hAnsi="Times New Roman"/>
          <w:color w:val="000000"/>
          <w:sz w:val="22"/>
          <w:szCs w:val="22"/>
          <w:lang w:val="lt-LT" w:eastAsia="lt-LT"/>
        </w:rPr>
        <w:t>Senamiesčio g. 113, Panevėžyje.</w:t>
      </w:r>
    </w:p>
    <w:p w14:paraId="522966DB" w14:textId="77777777" w:rsidR="00642AE9" w:rsidRPr="001C5950" w:rsidRDefault="00642AE9" w:rsidP="00642AE9">
      <w:pPr>
        <w:autoSpaceDE w:val="0"/>
        <w:autoSpaceDN w:val="0"/>
        <w:adjustRightInd w:val="0"/>
        <w:ind w:left="450"/>
        <w:jc w:val="both"/>
        <w:rPr>
          <w:sz w:val="22"/>
          <w:szCs w:val="22"/>
          <w:lang w:val="lt-LT" w:eastAsia="lt-LT"/>
        </w:rPr>
      </w:pPr>
    </w:p>
    <w:p w14:paraId="195BCC95" w14:textId="77777777" w:rsidR="00C61CAD" w:rsidRPr="001C5950" w:rsidRDefault="00C61CAD" w:rsidP="00C61CAD">
      <w:pPr>
        <w:jc w:val="center"/>
        <w:outlineLvl w:val="0"/>
        <w:rPr>
          <w:rFonts w:ascii="Times New Roman" w:hAnsi="Times New Roman"/>
          <w:b/>
          <w:sz w:val="22"/>
          <w:szCs w:val="22"/>
          <w:lang w:val="lt-LT"/>
        </w:rPr>
      </w:pPr>
      <w:r w:rsidRPr="001C5950">
        <w:rPr>
          <w:rFonts w:ascii="Times New Roman" w:hAnsi="Times New Roman"/>
          <w:b/>
          <w:sz w:val="22"/>
          <w:szCs w:val="22"/>
          <w:lang w:val="lt-LT"/>
        </w:rPr>
        <w:t>2. Sutarties galiojimas, vykdymo pradžia, trukmė ir terminai</w:t>
      </w:r>
    </w:p>
    <w:p w14:paraId="71C42E9E" w14:textId="77777777" w:rsidR="00C61CAD" w:rsidRPr="001C5950" w:rsidRDefault="00C61CAD" w:rsidP="00C61CAD">
      <w:pPr>
        <w:jc w:val="center"/>
        <w:outlineLvl w:val="0"/>
        <w:rPr>
          <w:rFonts w:ascii="Times New Roman" w:hAnsi="Times New Roman"/>
          <w:b/>
          <w:sz w:val="22"/>
          <w:szCs w:val="22"/>
          <w:lang w:val="lt-LT"/>
        </w:rPr>
      </w:pPr>
    </w:p>
    <w:p w14:paraId="0E3D4FF9" w14:textId="77777777" w:rsidR="00C61CAD" w:rsidRPr="00240CC7" w:rsidRDefault="00C61CAD" w:rsidP="00C61CAD">
      <w:pPr>
        <w:autoSpaceDE w:val="0"/>
        <w:autoSpaceDN w:val="0"/>
        <w:adjustRightInd w:val="0"/>
        <w:jc w:val="both"/>
        <w:rPr>
          <w:rFonts w:ascii="Times New Roman" w:hAnsi="Times New Roman"/>
          <w:sz w:val="22"/>
          <w:szCs w:val="22"/>
          <w:lang w:val="lt-LT"/>
        </w:rPr>
      </w:pPr>
      <w:r w:rsidRPr="00240CC7">
        <w:rPr>
          <w:rFonts w:ascii="Times New Roman" w:hAnsi="Times New Roman"/>
          <w:sz w:val="22"/>
          <w:szCs w:val="22"/>
          <w:lang w:val="lt-LT"/>
        </w:rPr>
        <w:t xml:space="preserve">2.1. Ši </w:t>
      </w:r>
      <w:smartTag w:uri="schemas-tilde-lt/tildestengine" w:element="templates">
        <w:smartTagPr>
          <w:attr w:name="text" w:val="sutartis"/>
          <w:attr w:name="baseform" w:val="sutartis"/>
          <w:attr w:name="id" w:val="-1"/>
        </w:smartTagPr>
        <w:r w:rsidRPr="00240CC7">
          <w:rPr>
            <w:rFonts w:ascii="Times New Roman" w:hAnsi="Times New Roman"/>
            <w:sz w:val="22"/>
            <w:szCs w:val="22"/>
            <w:lang w:val="lt-LT"/>
          </w:rPr>
          <w:t>Sutartis</w:t>
        </w:r>
      </w:smartTag>
      <w:r w:rsidRPr="00240CC7">
        <w:rPr>
          <w:rFonts w:ascii="Times New Roman" w:hAnsi="Times New Roman"/>
          <w:sz w:val="22"/>
          <w:szCs w:val="22"/>
          <w:lang w:val="lt-LT"/>
        </w:rPr>
        <w:t xml:space="preserve"> įsigalioja nuo jos pasirašymo dienos ir galioja iki tinkamo įvykdymo.</w:t>
      </w:r>
    </w:p>
    <w:p w14:paraId="6131BE93" w14:textId="4DFC2E7D" w:rsidR="00740E9A" w:rsidRDefault="00C61CAD" w:rsidP="00D021CA">
      <w:pPr>
        <w:widowControl w:val="0"/>
        <w:tabs>
          <w:tab w:val="left" w:pos="-20480"/>
          <w:tab w:val="left" w:pos="-20000"/>
          <w:tab w:val="left" w:pos="-15816"/>
        </w:tabs>
        <w:ind w:right="-36"/>
        <w:jc w:val="both"/>
        <w:rPr>
          <w:rFonts w:ascii="Times New Roman" w:hAnsi="Times New Roman"/>
          <w:sz w:val="22"/>
          <w:szCs w:val="22"/>
          <w:lang w:val="lt-LT"/>
        </w:rPr>
      </w:pPr>
      <w:r w:rsidRPr="00240CC7">
        <w:rPr>
          <w:rFonts w:ascii="Times New Roman" w:hAnsi="Times New Roman"/>
          <w:sz w:val="22"/>
          <w:szCs w:val="22"/>
          <w:lang w:val="lt-LT"/>
        </w:rPr>
        <w:t xml:space="preserve">2.2. Paslauga </w:t>
      </w:r>
      <w:r w:rsidR="00D021CA">
        <w:rPr>
          <w:rFonts w:ascii="Times New Roman" w:hAnsi="Times New Roman"/>
          <w:sz w:val="22"/>
          <w:szCs w:val="22"/>
          <w:lang w:val="lt-LT"/>
        </w:rPr>
        <w:t xml:space="preserve">teikimo terminas – </w:t>
      </w:r>
      <w:r w:rsidR="00292651" w:rsidRPr="002808B5">
        <w:rPr>
          <w:rFonts w:ascii="Times New Roman" w:hAnsi="Times New Roman"/>
          <w:color w:val="000000"/>
          <w:sz w:val="22"/>
          <w:szCs w:val="22"/>
          <w:lang w:val="lt-LT"/>
        </w:rPr>
        <w:t xml:space="preserve">per </w:t>
      </w:r>
      <w:r w:rsidR="00EB3745">
        <w:rPr>
          <w:rFonts w:ascii="Times New Roman" w:hAnsi="Times New Roman"/>
          <w:color w:val="000000"/>
          <w:sz w:val="22"/>
          <w:szCs w:val="22"/>
          <w:lang w:val="lt-LT"/>
        </w:rPr>
        <w:t>4</w:t>
      </w:r>
      <w:r w:rsidR="00244FB6">
        <w:rPr>
          <w:rFonts w:ascii="Times New Roman" w:hAnsi="Times New Roman"/>
          <w:color w:val="000000"/>
          <w:sz w:val="22"/>
          <w:szCs w:val="22"/>
          <w:lang w:val="lt-LT"/>
        </w:rPr>
        <w:t>5</w:t>
      </w:r>
      <w:r w:rsidR="00292651" w:rsidRPr="002808B5">
        <w:rPr>
          <w:rFonts w:ascii="Times New Roman" w:hAnsi="Times New Roman"/>
          <w:color w:val="000000"/>
          <w:sz w:val="22"/>
          <w:szCs w:val="22"/>
          <w:lang w:val="lt-LT"/>
        </w:rPr>
        <w:t xml:space="preserve"> (</w:t>
      </w:r>
      <w:r w:rsidR="00EB3745">
        <w:rPr>
          <w:rFonts w:ascii="Times New Roman" w:hAnsi="Times New Roman"/>
          <w:color w:val="000000"/>
          <w:sz w:val="22"/>
          <w:szCs w:val="22"/>
          <w:lang w:val="lt-LT"/>
        </w:rPr>
        <w:t>keturiasdešimt</w:t>
      </w:r>
      <w:r w:rsidR="00244FB6">
        <w:rPr>
          <w:rFonts w:ascii="Times New Roman" w:hAnsi="Times New Roman"/>
          <w:color w:val="000000"/>
          <w:sz w:val="22"/>
          <w:szCs w:val="22"/>
          <w:lang w:val="lt-LT"/>
        </w:rPr>
        <w:t xml:space="preserve"> penkias</w:t>
      </w:r>
      <w:r w:rsidR="00292651" w:rsidRPr="002808B5">
        <w:rPr>
          <w:rFonts w:ascii="Times New Roman" w:hAnsi="Times New Roman"/>
          <w:color w:val="000000"/>
          <w:sz w:val="22"/>
          <w:szCs w:val="22"/>
          <w:lang w:val="lt-LT"/>
        </w:rPr>
        <w:t>) kalendorin</w:t>
      </w:r>
      <w:r w:rsidR="006F7025">
        <w:rPr>
          <w:rFonts w:ascii="Times New Roman" w:hAnsi="Times New Roman"/>
          <w:color w:val="000000"/>
          <w:sz w:val="22"/>
          <w:szCs w:val="22"/>
          <w:lang w:val="lt-LT"/>
        </w:rPr>
        <w:t>es dienas</w:t>
      </w:r>
      <w:r w:rsidR="00292651" w:rsidRPr="002808B5">
        <w:rPr>
          <w:rFonts w:ascii="Times New Roman" w:hAnsi="Times New Roman"/>
          <w:color w:val="000000"/>
          <w:sz w:val="22"/>
          <w:szCs w:val="22"/>
          <w:lang w:val="lt-LT"/>
        </w:rPr>
        <w:t xml:space="preserve"> </w:t>
      </w:r>
      <w:r w:rsidR="00600C0B" w:rsidRPr="00600C0B">
        <w:rPr>
          <w:rFonts w:ascii="Times New Roman" w:hAnsi="Times New Roman"/>
          <w:color w:val="000000"/>
          <w:sz w:val="22"/>
          <w:szCs w:val="22"/>
          <w:lang w:val="lt-LT"/>
        </w:rPr>
        <w:t>nuo sutarties sudarymo datos</w:t>
      </w:r>
      <w:r w:rsidR="00B75BAA" w:rsidRPr="00600C0B">
        <w:rPr>
          <w:rFonts w:ascii="Times New Roman" w:hAnsi="Times New Roman"/>
          <w:sz w:val="22"/>
          <w:szCs w:val="22"/>
          <w:lang w:val="lt-LT"/>
        </w:rPr>
        <w:t>.</w:t>
      </w:r>
      <w:r w:rsidR="00642AE9" w:rsidRPr="00240CC7">
        <w:rPr>
          <w:rFonts w:ascii="Times New Roman" w:hAnsi="Times New Roman"/>
          <w:sz w:val="22"/>
          <w:szCs w:val="22"/>
          <w:lang w:val="lt-LT"/>
        </w:rPr>
        <w:t xml:space="preserve"> </w:t>
      </w:r>
      <w:r w:rsidR="00740E9A" w:rsidRPr="00240CC7">
        <w:rPr>
          <w:rFonts w:ascii="Times New Roman" w:hAnsi="Times New Roman"/>
          <w:sz w:val="22"/>
          <w:szCs w:val="22"/>
          <w:lang w:val="lt-LT"/>
        </w:rPr>
        <w:t>Jei ne dėl Vykdytojo kaltės Paslauga neatliekama nurodytu terminu, Šalių sutarimu Paslaugos atlikimo terminas gali būti tikslinamas</w:t>
      </w:r>
      <w:r w:rsidR="00550284" w:rsidRPr="00240CC7">
        <w:rPr>
          <w:rFonts w:ascii="Times New Roman" w:hAnsi="Times New Roman"/>
          <w:sz w:val="22"/>
          <w:szCs w:val="22"/>
          <w:lang w:val="lt-LT"/>
        </w:rPr>
        <w:t>, tai įforminama raštu papildomu susitarimu</w:t>
      </w:r>
      <w:r w:rsidR="00740E9A" w:rsidRPr="00240CC7">
        <w:rPr>
          <w:rFonts w:ascii="Times New Roman" w:hAnsi="Times New Roman"/>
          <w:sz w:val="22"/>
          <w:szCs w:val="22"/>
          <w:lang w:val="lt-LT"/>
        </w:rPr>
        <w:t>.</w:t>
      </w:r>
    </w:p>
    <w:p w14:paraId="4C68F34E" w14:textId="77777777" w:rsidR="00C61CAD" w:rsidRPr="00240CC7" w:rsidRDefault="00C61CAD" w:rsidP="00C61CAD">
      <w:pPr>
        <w:jc w:val="both"/>
        <w:rPr>
          <w:rFonts w:ascii="Times New Roman" w:hAnsi="Times New Roman"/>
          <w:sz w:val="22"/>
          <w:szCs w:val="22"/>
          <w:lang w:val="lt-LT"/>
        </w:rPr>
      </w:pPr>
      <w:r w:rsidRPr="00240CC7">
        <w:rPr>
          <w:rFonts w:ascii="Times New Roman" w:hAnsi="Times New Roman"/>
          <w:sz w:val="22"/>
          <w:szCs w:val="22"/>
          <w:lang w:val="lt-LT"/>
        </w:rPr>
        <w:t>2.3. Jei bet kuri šios Sutarties nuostata tampa ar pripažįstama visiškai ar iš dalies negaliojančia, tai neturi įtakos kitų Sutarties nuostatų galiojimui.</w:t>
      </w:r>
    </w:p>
    <w:p w14:paraId="714AD25F" w14:textId="77777777" w:rsidR="00C61CAD" w:rsidRPr="00240CC7" w:rsidRDefault="00C61CAD" w:rsidP="00C61CAD">
      <w:pPr>
        <w:jc w:val="both"/>
        <w:rPr>
          <w:rFonts w:ascii="Times New Roman" w:hAnsi="Times New Roman"/>
          <w:sz w:val="22"/>
          <w:szCs w:val="22"/>
          <w:lang w:val="lt-LT"/>
        </w:rPr>
      </w:pPr>
      <w:r w:rsidRPr="00240CC7">
        <w:rPr>
          <w:rFonts w:ascii="Times New Roman" w:hAnsi="Times New Roman"/>
          <w:sz w:val="22"/>
          <w:szCs w:val="22"/>
          <w:lang w:val="lt-LT"/>
        </w:rPr>
        <w:t xml:space="preserve">2.4.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w:t>
      </w:r>
      <w:smartTag w:uri="schemas-tilde-lt/tildestengine" w:element="templates">
        <w:smartTagPr>
          <w:attr w:name="text" w:val="sutartis"/>
          <w:attr w:name="baseform" w:val="sutartis"/>
          <w:attr w:name="id" w:val="-1"/>
        </w:smartTagPr>
        <w:r w:rsidRPr="00240CC7">
          <w:rPr>
            <w:rFonts w:ascii="Times New Roman" w:hAnsi="Times New Roman"/>
            <w:sz w:val="22"/>
            <w:szCs w:val="22"/>
            <w:lang w:val="lt-LT"/>
          </w:rPr>
          <w:t>Sutartis</w:t>
        </w:r>
      </w:smartTag>
      <w:r w:rsidRPr="00240CC7">
        <w:rPr>
          <w:rFonts w:ascii="Times New Roman" w:hAnsi="Times New Roman"/>
          <w:sz w:val="22"/>
          <w:szCs w:val="22"/>
          <w:lang w:val="lt-LT"/>
        </w:rPr>
        <w:t>.</w:t>
      </w:r>
    </w:p>
    <w:p w14:paraId="5E757AF3" w14:textId="77777777" w:rsidR="00C61CAD" w:rsidRPr="001C5950" w:rsidRDefault="00C61CAD" w:rsidP="00C61CAD">
      <w:pPr>
        <w:jc w:val="both"/>
        <w:rPr>
          <w:rFonts w:ascii="Times New Roman" w:hAnsi="Times New Roman"/>
          <w:sz w:val="22"/>
          <w:szCs w:val="22"/>
          <w:lang w:val="lt-LT"/>
        </w:rPr>
      </w:pPr>
    </w:p>
    <w:p w14:paraId="5BFAA09B" w14:textId="77777777" w:rsidR="00C61CAD" w:rsidRPr="001C5950" w:rsidRDefault="00C61CAD" w:rsidP="00C61CAD">
      <w:pPr>
        <w:jc w:val="center"/>
        <w:rPr>
          <w:rFonts w:ascii="Times New Roman" w:hAnsi="Times New Roman"/>
          <w:b/>
          <w:sz w:val="22"/>
          <w:szCs w:val="22"/>
          <w:lang w:val="lt-LT"/>
        </w:rPr>
      </w:pPr>
      <w:bookmarkStart w:id="6" w:name="_Toc74555039"/>
      <w:bookmarkStart w:id="7" w:name="_Toc75156391"/>
      <w:bookmarkStart w:id="8" w:name="_Toc76523525"/>
      <w:bookmarkStart w:id="9" w:name="_Toc85871991"/>
      <w:bookmarkStart w:id="10" w:name="_Toc106609615"/>
      <w:r w:rsidRPr="001C5950">
        <w:rPr>
          <w:rFonts w:ascii="Times New Roman" w:hAnsi="Times New Roman"/>
          <w:b/>
          <w:sz w:val="22"/>
          <w:szCs w:val="22"/>
          <w:lang w:val="lt-LT"/>
        </w:rPr>
        <w:t>3. Vykdytojo teisės ir pareigos</w:t>
      </w:r>
      <w:bookmarkEnd w:id="6"/>
      <w:bookmarkEnd w:id="7"/>
      <w:bookmarkEnd w:id="8"/>
      <w:bookmarkEnd w:id="9"/>
      <w:bookmarkEnd w:id="10"/>
    </w:p>
    <w:p w14:paraId="38F03C77" w14:textId="77777777" w:rsidR="00C61CAD" w:rsidRPr="001C5950" w:rsidRDefault="00C61CAD" w:rsidP="00C61CAD">
      <w:pPr>
        <w:jc w:val="center"/>
        <w:rPr>
          <w:rFonts w:ascii="Times New Roman" w:hAnsi="Times New Roman"/>
          <w:b/>
          <w:sz w:val="22"/>
          <w:szCs w:val="22"/>
          <w:lang w:val="lt-LT"/>
        </w:rPr>
      </w:pPr>
    </w:p>
    <w:p w14:paraId="734C791E"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3.1. Vykdytojas įsipareigoja:</w:t>
      </w:r>
    </w:p>
    <w:p w14:paraId="57CF7692" w14:textId="77777777" w:rsidR="00C61CAD" w:rsidRPr="001C5950" w:rsidRDefault="00C61CAD" w:rsidP="00550284">
      <w:pPr>
        <w:ind w:firstLine="720"/>
        <w:jc w:val="both"/>
        <w:rPr>
          <w:rFonts w:ascii="Times New Roman" w:hAnsi="Times New Roman"/>
          <w:sz w:val="22"/>
          <w:szCs w:val="22"/>
          <w:lang w:val="lt-LT"/>
        </w:rPr>
      </w:pPr>
      <w:r w:rsidRPr="001C5950">
        <w:rPr>
          <w:rFonts w:ascii="Times New Roman" w:hAnsi="Times New Roman"/>
          <w:sz w:val="22"/>
          <w:szCs w:val="22"/>
          <w:lang w:val="lt-LT"/>
        </w:rPr>
        <w:t xml:space="preserve">3.1.1. teikti Paslaugą pagal Sutartį savo rizika bei </w:t>
      </w:r>
      <w:smartTag w:uri="schemas-tilde-lt/tildestengine" w:element="templates">
        <w:smartTagPr>
          <w:attr w:name="id" w:val="-1"/>
          <w:attr w:name="baseform" w:val="sąskaita"/>
          <w:attr w:name="text" w:val="sąskaita"/>
        </w:smartTagPr>
        <w:r w:rsidRPr="001C5950">
          <w:rPr>
            <w:rFonts w:ascii="Times New Roman" w:hAnsi="Times New Roman"/>
            <w:sz w:val="22"/>
            <w:szCs w:val="22"/>
            <w:lang w:val="lt-LT"/>
          </w:rPr>
          <w:t>sąskaita</w:t>
        </w:r>
      </w:smartTag>
      <w:r w:rsidRPr="001C5950">
        <w:rPr>
          <w:rFonts w:ascii="Times New Roman" w:hAnsi="Times New Roman"/>
          <w:sz w:val="22"/>
          <w:szCs w:val="22"/>
          <w:lang w:val="lt-LT"/>
        </w:rPr>
        <w:t xml:space="preserve"> kaip įmanoma rūpestingai bei efektyviai, įskaitant, bet neapsiribojant, Paslaugos teikimą pagal visuotinai pripažįstamus profesinius, techninius standartus, panaudodamas visus reikiamus įgūdžius, žinias</w:t>
      </w:r>
      <w:r w:rsidR="003F3A54" w:rsidRPr="001C5950">
        <w:rPr>
          <w:rFonts w:ascii="Times New Roman" w:hAnsi="Times New Roman"/>
          <w:sz w:val="22"/>
          <w:szCs w:val="22"/>
          <w:lang w:val="lt-LT"/>
        </w:rPr>
        <w:t xml:space="preserve"> ir </w:t>
      </w:r>
      <w:r w:rsidR="003F3A54" w:rsidRPr="001C5950">
        <w:rPr>
          <w:sz w:val="22"/>
          <w:szCs w:val="22"/>
          <w:lang w:val="lt-LT"/>
        </w:rPr>
        <w:t>l</w:t>
      </w:r>
      <w:r w:rsidR="003F3A54" w:rsidRPr="001C5950">
        <w:rPr>
          <w:rFonts w:eastAsia="Batang"/>
          <w:color w:val="000000"/>
          <w:sz w:val="22"/>
          <w:szCs w:val="22"/>
          <w:lang w:val="lt-LT"/>
        </w:rPr>
        <w:t>aikytis visų Lietuvos Respublikoje priimtų įstatymų ir kitų teisės aktų, taip pat teisėtų visuomenės, savivaldybių ir kitų valdžios organų reikalavimų, kurie yra susiję su tokios rūšies paslaugomis bei jų vykdymu</w:t>
      </w:r>
      <w:r w:rsidRPr="001C5950">
        <w:rPr>
          <w:rFonts w:ascii="Times New Roman" w:hAnsi="Times New Roman"/>
          <w:sz w:val="22"/>
          <w:szCs w:val="22"/>
          <w:lang w:val="lt-LT"/>
        </w:rPr>
        <w:t>;</w:t>
      </w:r>
    </w:p>
    <w:p w14:paraId="4D04B6D9" w14:textId="77777777" w:rsidR="00642AE9" w:rsidRPr="001C5950" w:rsidRDefault="00642AE9" w:rsidP="00642AE9">
      <w:pPr>
        <w:ind w:firstLine="709"/>
        <w:jc w:val="both"/>
        <w:rPr>
          <w:sz w:val="22"/>
          <w:szCs w:val="22"/>
          <w:lang w:val="lt-LT"/>
        </w:rPr>
      </w:pPr>
      <w:r w:rsidRPr="001C5950">
        <w:rPr>
          <w:sz w:val="22"/>
          <w:szCs w:val="22"/>
          <w:lang w:val="lt-LT"/>
        </w:rPr>
        <w:t>3.1.2. užtikrinti, kad sutartį vykdys tik teisę verstis su Paslaugų teikimu susijusia veikla turintys asmenys, įskaitant ir pasitelkiamą (-us) subtiekėją(-us) (jeigu pasitelkiamas), neatsižvelgiant į tai, ar Vykdytojo kvalifikacija dėl teisės verstis su Paslaugų teikimu susijusia veikla buvo tikrinama arba tikrinama ne visa apimtimi;</w:t>
      </w:r>
    </w:p>
    <w:p w14:paraId="48E78DAE" w14:textId="77777777" w:rsidR="00550284" w:rsidRPr="001C5950" w:rsidRDefault="00550284" w:rsidP="00550284">
      <w:pPr>
        <w:ind w:firstLine="720"/>
        <w:jc w:val="both"/>
        <w:rPr>
          <w:sz w:val="22"/>
          <w:szCs w:val="22"/>
          <w:lang w:val="lt-LT"/>
        </w:rPr>
      </w:pPr>
      <w:r w:rsidRPr="001C5950">
        <w:rPr>
          <w:sz w:val="22"/>
          <w:szCs w:val="22"/>
          <w:lang w:val="lt-LT"/>
        </w:rPr>
        <w:t>3.1.</w:t>
      </w:r>
      <w:r w:rsidR="00642AE9" w:rsidRPr="001C5950">
        <w:rPr>
          <w:sz w:val="22"/>
          <w:szCs w:val="22"/>
          <w:lang w:val="lt-LT"/>
        </w:rPr>
        <w:t>3</w:t>
      </w:r>
      <w:r w:rsidRPr="001C5950">
        <w:rPr>
          <w:sz w:val="22"/>
          <w:szCs w:val="22"/>
          <w:lang w:val="lt-LT"/>
        </w:rPr>
        <w:t>. nedelsiant raštu informuoti Užsakovą apie bet kurias aplinkybes, kurios trukdo ar gali sutrukdyti Vykdytojui atlikti Paslaugos teikimą nustatytais terminais;</w:t>
      </w:r>
    </w:p>
    <w:p w14:paraId="763326CC" w14:textId="77777777" w:rsidR="00550284" w:rsidRPr="001C5950" w:rsidRDefault="00550284" w:rsidP="00550284">
      <w:pPr>
        <w:ind w:firstLine="720"/>
        <w:jc w:val="both"/>
        <w:rPr>
          <w:sz w:val="22"/>
          <w:szCs w:val="22"/>
          <w:lang w:val="lt-LT"/>
        </w:rPr>
      </w:pPr>
      <w:r w:rsidRPr="001C5950">
        <w:rPr>
          <w:sz w:val="22"/>
          <w:szCs w:val="22"/>
          <w:lang w:val="lt-LT"/>
        </w:rPr>
        <w:t>3.1.</w:t>
      </w:r>
      <w:r w:rsidR="00642AE9" w:rsidRPr="001C5950">
        <w:rPr>
          <w:sz w:val="22"/>
          <w:szCs w:val="22"/>
          <w:lang w:val="lt-LT"/>
        </w:rPr>
        <w:t>4</w:t>
      </w:r>
      <w:r w:rsidRPr="001C5950">
        <w:rPr>
          <w:sz w:val="22"/>
          <w:szCs w:val="22"/>
          <w:lang w:val="lt-LT"/>
        </w:rPr>
        <w:t>. po Paslaugos suteikimo nedelsiant perleisti nuosavybės teisę į Paslaugos teikimo rezultatą, jeigu toks sukuriamas;</w:t>
      </w:r>
    </w:p>
    <w:p w14:paraId="2364511A" w14:textId="77777777" w:rsidR="00550284" w:rsidRPr="001C5950" w:rsidRDefault="00550284" w:rsidP="00550284">
      <w:pPr>
        <w:ind w:firstLine="720"/>
        <w:jc w:val="both"/>
        <w:rPr>
          <w:sz w:val="22"/>
          <w:szCs w:val="22"/>
          <w:lang w:val="lt-LT"/>
        </w:rPr>
      </w:pPr>
      <w:r w:rsidRPr="001C5950">
        <w:rPr>
          <w:sz w:val="22"/>
          <w:szCs w:val="22"/>
          <w:lang w:val="lt-LT"/>
        </w:rPr>
        <w:t>3.1.</w:t>
      </w:r>
      <w:r w:rsidR="00642AE9" w:rsidRPr="001C5950">
        <w:rPr>
          <w:sz w:val="22"/>
          <w:szCs w:val="22"/>
          <w:lang w:val="lt-LT"/>
        </w:rPr>
        <w:t>5</w:t>
      </w:r>
      <w:r w:rsidRPr="001C5950">
        <w:rPr>
          <w:sz w:val="22"/>
          <w:szCs w:val="22"/>
          <w:lang w:val="lt-LT"/>
        </w:rPr>
        <w:t>. užtikrinti iš Užsakovo Sutarties vykdymo metu gautos ir su Sutarties vykdymu susijusios informacijos konfidencialumą bei apsaugą;</w:t>
      </w:r>
    </w:p>
    <w:p w14:paraId="5A8828FC" w14:textId="77777777" w:rsidR="00550284" w:rsidRPr="001C5950" w:rsidRDefault="00550284" w:rsidP="00550284">
      <w:pPr>
        <w:ind w:firstLine="720"/>
        <w:jc w:val="both"/>
        <w:rPr>
          <w:sz w:val="22"/>
          <w:szCs w:val="22"/>
          <w:lang w:val="lt-LT"/>
        </w:rPr>
      </w:pPr>
      <w:r w:rsidRPr="001C5950">
        <w:rPr>
          <w:sz w:val="22"/>
          <w:szCs w:val="22"/>
          <w:lang w:val="lt-LT"/>
        </w:rPr>
        <w:t>3.1.</w:t>
      </w:r>
      <w:r w:rsidR="00642AE9" w:rsidRPr="001C5950">
        <w:rPr>
          <w:sz w:val="22"/>
          <w:szCs w:val="22"/>
          <w:lang w:val="lt-LT"/>
        </w:rPr>
        <w:t>6</w:t>
      </w:r>
      <w:r w:rsidRPr="001C5950">
        <w:rPr>
          <w:sz w:val="22"/>
          <w:szCs w:val="22"/>
          <w:lang w:val="lt-LT"/>
        </w:rPr>
        <w:t>. nenaudoti Užsakovo Paslaugos ženklų ar pavadinimo jokioje reklamoje, leidiniuose ar kitur be išankstinio raštiško Užsakovo sutikimo;</w:t>
      </w:r>
    </w:p>
    <w:p w14:paraId="76CE03FF" w14:textId="20C2093E" w:rsidR="00550284" w:rsidRPr="001C5950" w:rsidRDefault="00550284" w:rsidP="00550284">
      <w:pPr>
        <w:ind w:firstLine="720"/>
        <w:jc w:val="both"/>
        <w:rPr>
          <w:sz w:val="22"/>
          <w:szCs w:val="22"/>
          <w:lang w:val="lt-LT"/>
        </w:rPr>
      </w:pPr>
      <w:r w:rsidRPr="001C5950">
        <w:rPr>
          <w:sz w:val="22"/>
          <w:szCs w:val="22"/>
          <w:lang w:val="lt-LT"/>
        </w:rPr>
        <w:t>3.1.</w:t>
      </w:r>
      <w:r w:rsidR="006908F0">
        <w:rPr>
          <w:sz w:val="22"/>
          <w:szCs w:val="22"/>
          <w:lang w:val="lt-LT"/>
        </w:rPr>
        <w:t>7</w:t>
      </w:r>
      <w:r w:rsidRPr="001C5950">
        <w:rPr>
          <w:sz w:val="22"/>
          <w:szCs w:val="22"/>
          <w:lang w:val="lt-LT"/>
        </w:rPr>
        <w:t>. Užsakovui raštu paprašius, grąžinti visus iš Užsakovo gautus, Sutarčiai vykdyti reikalingus dokumentus;</w:t>
      </w:r>
    </w:p>
    <w:p w14:paraId="587C581A" w14:textId="6B032BE3" w:rsidR="00550284" w:rsidRPr="001C5950" w:rsidRDefault="00550284" w:rsidP="00550284">
      <w:pPr>
        <w:ind w:firstLine="720"/>
        <w:jc w:val="both"/>
        <w:rPr>
          <w:sz w:val="22"/>
          <w:szCs w:val="22"/>
          <w:lang w:val="lt-LT"/>
        </w:rPr>
      </w:pPr>
      <w:r w:rsidRPr="001C5950">
        <w:rPr>
          <w:sz w:val="22"/>
          <w:szCs w:val="22"/>
          <w:lang w:val="lt-LT"/>
        </w:rPr>
        <w:t>3.1.</w:t>
      </w:r>
      <w:r w:rsidR="006908F0">
        <w:rPr>
          <w:sz w:val="22"/>
          <w:szCs w:val="22"/>
          <w:lang w:val="lt-LT"/>
        </w:rPr>
        <w:t>8</w:t>
      </w:r>
      <w:r w:rsidRPr="001C5950">
        <w:rPr>
          <w:sz w:val="22"/>
          <w:szCs w:val="22"/>
          <w:lang w:val="lt-LT"/>
        </w:rPr>
        <w:t>. tinkamai vykdyti kitus įsipareigojimus, numatytus Sutartyje ir galiojančiuose LR teisės aktuose.</w:t>
      </w:r>
    </w:p>
    <w:p w14:paraId="354CD110"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 xml:space="preserve">3.2.Vykdytojas turi teisę gauti pradinę sutarties vertę su sąlyga, kad jis tinkamai vykdo šią Sutartį. </w:t>
      </w:r>
    </w:p>
    <w:p w14:paraId="5EFD10B4"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3.3.Vykdytojas turi ir kitas šios Sutarties ir Lietuvos Respublikoje galiojančių teisės aktų numatytas teises.</w:t>
      </w:r>
    </w:p>
    <w:p w14:paraId="2D76A494" w14:textId="77777777" w:rsidR="00C61CAD" w:rsidRDefault="00C61CAD" w:rsidP="00C61CAD">
      <w:pPr>
        <w:jc w:val="center"/>
        <w:rPr>
          <w:rFonts w:ascii="Times New Roman" w:hAnsi="Times New Roman"/>
          <w:b/>
          <w:sz w:val="22"/>
          <w:szCs w:val="22"/>
          <w:lang w:val="lt-LT"/>
        </w:rPr>
      </w:pPr>
      <w:bookmarkStart w:id="11" w:name="_Toc41472566"/>
      <w:bookmarkStart w:id="12" w:name="_Toc40688573"/>
      <w:bookmarkStart w:id="13" w:name="_Toc74555038"/>
      <w:bookmarkStart w:id="14" w:name="_Toc75156390"/>
      <w:bookmarkStart w:id="15" w:name="_Toc76523524"/>
      <w:bookmarkStart w:id="16" w:name="_Toc85871990"/>
      <w:bookmarkStart w:id="17" w:name="_Toc106609614"/>
    </w:p>
    <w:p w14:paraId="3B949DC7" w14:textId="77777777"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lastRenderedPageBreak/>
        <w:t xml:space="preserve">4. </w:t>
      </w:r>
      <w:bookmarkEnd w:id="11"/>
      <w:r w:rsidRPr="001C5950">
        <w:rPr>
          <w:rFonts w:ascii="Times New Roman" w:hAnsi="Times New Roman"/>
          <w:b/>
          <w:sz w:val="22"/>
          <w:szCs w:val="22"/>
          <w:lang w:val="lt-LT"/>
        </w:rPr>
        <w:t>Užsakovo teisės ir pareigos</w:t>
      </w:r>
      <w:bookmarkEnd w:id="12"/>
      <w:bookmarkEnd w:id="13"/>
      <w:bookmarkEnd w:id="14"/>
      <w:bookmarkEnd w:id="15"/>
      <w:bookmarkEnd w:id="16"/>
      <w:bookmarkEnd w:id="17"/>
    </w:p>
    <w:p w14:paraId="4F75B73B" w14:textId="77777777" w:rsidR="00C61CAD" w:rsidRPr="001C5950" w:rsidRDefault="00C61CAD" w:rsidP="00C61CAD">
      <w:pPr>
        <w:jc w:val="center"/>
        <w:rPr>
          <w:rFonts w:ascii="Times New Roman" w:hAnsi="Times New Roman"/>
          <w:b/>
          <w:sz w:val="22"/>
          <w:szCs w:val="22"/>
          <w:lang w:val="lt-LT"/>
        </w:rPr>
      </w:pPr>
    </w:p>
    <w:p w14:paraId="72032766"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4.1. Užsakovas įsipareigoja:</w:t>
      </w:r>
    </w:p>
    <w:p w14:paraId="7E0B7381" w14:textId="77777777" w:rsidR="00C61CAD" w:rsidRPr="001C5950" w:rsidRDefault="00C61CAD" w:rsidP="00C61CAD">
      <w:pPr>
        <w:ind w:firstLine="720"/>
        <w:jc w:val="both"/>
        <w:rPr>
          <w:rFonts w:ascii="Times New Roman" w:hAnsi="Times New Roman"/>
          <w:sz w:val="22"/>
          <w:szCs w:val="22"/>
          <w:lang w:val="lt-LT"/>
        </w:rPr>
      </w:pPr>
      <w:r w:rsidRPr="001C5950">
        <w:rPr>
          <w:rFonts w:ascii="Times New Roman" w:hAnsi="Times New Roman"/>
          <w:sz w:val="22"/>
          <w:szCs w:val="22"/>
          <w:lang w:val="lt-LT"/>
        </w:rPr>
        <w:t>4.1.1. Vykdytojui sudaryti visas sąlygas, suteikti</w:t>
      </w:r>
      <w:r w:rsidR="00FD7B52" w:rsidRPr="001C5950">
        <w:rPr>
          <w:rFonts w:ascii="Times New Roman" w:hAnsi="Times New Roman"/>
          <w:sz w:val="22"/>
          <w:szCs w:val="22"/>
          <w:lang w:val="lt-LT"/>
        </w:rPr>
        <w:t xml:space="preserve"> turimą</w:t>
      </w:r>
      <w:r w:rsidRPr="001C5950">
        <w:rPr>
          <w:rFonts w:ascii="Times New Roman" w:hAnsi="Times New Roman"/>
          <w:sz w:val="22"/>
          <w:szCs w:val="22"/>
          <w:lang w:val="lt-LT"/>
        </w:rPr>
        <w:t xml:space="preserve"> informaciją ar dokumentus, būtinus Paslaugai teikti.</w:t>
      </w:r>
    </w:p>
    <w:p w14:paraId="185B1B05" w14:textId="77777777" w:rsidR="00C61CAD" w:rsidRPr="001C5950" w:rsidRDefault="00C61CAD" w:rsidP="00C61CAD">
      <w:pPr>
        <w:ind w:firstLine="720"/>
        <w:jc w:val="both"/>
        <w:rPr>
          <w:rFonts w:ascii="Times New Roman" w:hAnsi="Times New Roman"/>
          <w:sz w:val="22"/>
          <w:szCs w:val="22"/>
          <w:lang w:val="lt-LT"/>
        </w:rPr>
      </w:pPr>
      <w:r w:rsidRPr="001C5950">
        <w:rPr>
          <w:rFonts w:ascii="Times New Roman" w:hAnsi="Times New Roman"/>
          <w:sz w:val="22"/>
          <w:szCs w:val="22"/>
          <w:lang w:val="lt-LT"/>
        </w:rPr>
        <w:t>4.1.2. Mokėti pradinę sutarties vertę už tinkamai suteiktą Paslaugą pagal šios Sutarties sąlygas.</w:t>
      </w:r>
    </w:p>
    <w:p w14:paraId="7A284BBB"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4.2. Užsakovas turi visas šios Sutarties bei Lietuvos Respublikoje galiojančių teisės aktų numatytas teises.</w:t>
      </w:r>
    </w:p>
    <w:p w14:paraId="76EE389F" w14:textId="77777777" w:rsidR="008E123E" w:rsidRPr="001C5950" w:rsidRDefault="008E123E" w:rsidP="00C61CAD">
      <w:pPr>
        <w:jc w:val="center"/>
        <w:rPr>
          <w:rFonts w:ascii="Times New Roman" w:hAnsi="Times New Roman"/>
          <w:b/>
          <w:sz w:val="22"/>
          <w:szCs w:val="22"/>
          <w:lang w:val="lt-LT"/>
        </w:rPr>
      </w:pPr>
    </w:p>
    <w:p w14:paraId="2BFF16FC" w14:textId="77777777"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t>5. Sutarties kaina ir mokėjimo sąlygos</w:t>
      </w:r>
    </w:p>
    <w:p w14:paraId="742198B0" w14:textId="77777777" w:rsidR="00550284" w:rsidRPr="001C5950" w:rsidRDefault="00550284" w:rsidP="00C61CAD">
      <w:pPr>
        <w:jc w:val="both"/>
        <w:rPr>
          <w:rFonts w:ascii="Times New Roman" w:hAnsi="Times New Roman"/>
          <w:sz w:val="22"/>
          <w:szCs w:val="22"/>
          <w:lang w:val="lt-LT"/>
        </w:rPr>
      </w:pPr>
    </w:p>
    <w:p w14:paraId="47EB7B4B" w14:textId="77777777" w:rsidR="00550284" w:rsidRPr="001C5950" w:rsidRDefault="00550284" w:rsidP="00550284">
      <w:pPr>
        <w:autoSpaceDE w:val="0"/>
        <w:autoSpaceDN w:val="0"/>
        <w:adjustRightInd w:val="0"/>
        <w:jc w:val="both"/>
        <w:rPr>
          <w:color w:val="000000"/>
          <w:sz w:val="22"/>
          <w:szCs w:val="22"/>
          <w:lang w:val="lt-LT" w:eastAsia="lt-LT"/>
        </w:rPr>
      </w:pPr>
      <w:r w:rsidRPr="001C5950">
        <w:rPr>
          <w:color w:val="000000"/>
          <w:sz w:val="22"/>
          <w:szCs w:val="22"/>
          <w:lang w:val="lt-LT" w:eastAsia="lt-LT"/>
        </w:rPr>
        <w:t xml:space="preserve">5.1. </w:t>
      </w:r>
      <w:r w:rsidRPr="001C5950">
        <w:rPr>
          <w:rFonts w:ascii="Times New Roman" w:hAnsi="Times New Roman"/>
          <w:sz w:val="22"/>
          <w:szCs w:val="22"/>
          <w:lang w:val="lt-LT"/>
        </w:rPr>
        <w:t>Sutartyje pasirinkta fiksuotos kainos kainodara.</w:t>
      </w:r>
    </w:p>
    <w:p w14:paraId="2FE5C0B1" w14:textId="77777777" w:rsidR="00550284" w:rsidRPr="001C5950" w:rsidRDefault="00550284" w:rsidP="00550284">
      <w:pPr>
        <w:autoSpaceDE w:val="0"/>
        <w:autoSpaceDN w:val="0"/>
        <w:adjustRightInd w:val="0"/>
        <w:jc w:val="both"/>
        <w:rPr>
          <w:color w:val="000000"/>
          <w:sz w:val="22"/>
          <w:szCs w:val="22"/>
          <w:lang w:val="lt-LT"/>
        </w:rPr>
      </w:pPr>
      <w:r w:rsidRPr="001C5950">
        <w:rPr>
          <w:rFonts w:ascii="Times New Roman" w:hAnsi="Times New Roman"/>
          <w:sz w:val="22"/>
          <w:szCs w:val="22"/>
          <w:lang w:val="lt-LT"/>
        </w:rPr>
        <w:t>Pradinė</w:t>
      </w:r>
      <w:r w:rsidR="00D003A3" w:rsidRPr="001C5950">
        <w:rPr>
          <w:rFonts w:ascii="Times New Roman" w:hAnsi="Times New Roman"/>
          <w:sz w:val="22"/>
          <w:szCs w:val="22"/>
          <w:lang w:val="lt-LT"/>
        </w:rPr>
        <w:t>s</w:t>
      </w:r>
      <w:r w:rsidRPr="001C5950">
        <w:rPr>
          <w:rFonts w:ascii="Times New Roman" w:hAnsi="Times New Roman"/>
          <w:sz w:val="22"/>
          <w:szCs w:val="22"/>
          <w:lang w:val="lt-LT"/>
        </w:rPr>
        <w:t xml:space="preserve"> sutarties vertė  Eur (suma žodžiais), ir PVM ........................ Eur, iš viso yra .......................... Eur (suma žodžiais). </w:t>
      </w:r>
      <w:r w:rsidRPr="001C5950">
        <w:rPr>
          <w:color w:val="000000"/>
          <w:sz w:val="22"/>
          <w:szCs w:val="22"/>
          <w:lang w:val="lt-LT"/>
        </w:rPr>
        <w:t xml:space="preserve">  </w:t>
      </w:r>
    </w:p>
    <w:p w14:paraId="1C1E14FA" w14:textId="77777777" w:rsidR="00550284" w:rsidRPr="001C5950" w:rsidRDefault="00550284" w:rsidP="00550284">
      <w:pPr>
        <w:autoSpaceDE w:val="0"/>
        <w:autoSpaceDN w:val="0"/>
        <w:adjustRightInd w:val="0"/>
        <w:jc w:val="both"/>
        <w:rPr>
          <w:sz w:val="22"/>
          <w:szCs w:val="22"/>
          <w:lang w:val="lt-LT"/>
        </w:rPr>
      </w:pPr>
      <w:r w:rsidRPr="001C5950">
        <w:rPr>
          <w:sz w:val="22"/>
          <w:szCs w:val="22"/>
          <w:lang w:val="lt-LT"/>
        </w:rPr>
        <w:t>5.2. Į Sutarties kainą įskaičiuotos visos išlaidos, mokesčiai, įskaitant visas su dokumentacijos, kurios reikalauja Užsakovas, rengimu, suderinimu ir pateikimu susijusias išlaidas.</w:t>
      </w:r>
    </w:p>
    <w:p w14:paraId="49178A05" w14:textId="77777777" w:rsidR="00550284" w:rsidRPr="001C5950" w:rsidRDefault="00550284" w:rsidP="00550284">
      <w:pPr>
        <w:keepNext/>
        <w:widowControl w:val="0"/>
        <w:jc w:val="both"/>
        <w:rPr>
          <w:sz w:val="22"/>
          <w:szCs w:val="22"/>
          <w:lang w:val="lt-LT"/>
        </w:rPr>
      </w:pPr>
      <w:r w:rsidRPr="001C5950">
        <w:rPr>
          <w:bCs/>
          <w:sz w:val="22"/>
          <w:szCs w:val="22"/>
          <w:lang w:val="lt-LT"/>
        </w:rPr>
        <w:t>5.3. Užsakovas</w:t>
      </w:r>
      <w:r w:rsidRPr="001C5950">
        <w:rPr>
          <w:sz w:val="22"/>
          <w:szCs w:val="22"/>
          <w:lang w:val="lt-LT"/>
        </w:rPr>
        <w:t xml:space="preserve"> už Paslaugas Vykdytojui sumoka per 30 (trisdešimt) dienų po Paslaugos atlikimo ir sąskaitos faktūros pateikimo.</w:t>
      </w:r>
    </w:p>
    <w:p w14:paraId="2716BB6F" w14:textId="262A5F0A" w:rsidR="00550284" w:rsidRPr="001C5950" w:rsidRDefault="00550284" w:rsidP="00550284">
      <w:pPr>
        <w:jc w:val="both"/>
        <w:rPr>
          <w:rFonts w:ascii="Times New Roman" w:hAnsi="Times New Roman"/>
          <w:sz w:val="22"/>
          <w:szCs w:val="22"/>
          <w:lang w:val="lt-LT"/>
        </w:rPr>
      </w:pPr>
      <w:r w:rsidRPr="001C5950">
        <w:rPr>
          <w:sz w:val="22"/>
          <w:szCs w:val="22"/>
          <w:lang w:val="lt-LT"/>
        </w:rPr>
        <w:t xml:space="preserve">5.4. </w:t>
      </w:r>
      <w:r w:rsidRPr="001C5950">
        <w:rPr>
          <w:rFonts w:ascii="Times New Roman" w:hAnsi="Times New Roman"/>
          <w:bCs/>
          <w:sz w:val="22"/>
          <w:szCs w:val="22"/>
          <w:lang w:val="lt-LT"/>
        </w:rPr>
        <w:t>Pridėtinės vertės mokesčio sąskaitos faktūros, sąskaitos faktūros, teikiamos naudojantis informacinės sistemos „E. sąskaita“</w:t>
      </w:r>
      <w:r w:rsidR="003F0286">
        <w:rPr>
          <w:rFonts w:ascii="Times New Roman" w:hAnsi="Times New Roman"/>
          <w:bCs/>
          <w:sz w:val="22"/>
          <w:szCs w:val="22"/>
          <w:lang w:val="lt-LT"/>
        </w:rPr>
        <w:t xml:space="preserve"> (SABIS)</w:t>
      </w:r>
      <w:r w:rsidRPr="001C5950">
        <w:rPr>
          <w:rFonts w:ascii="Times New Roman" w:hAnsi="Times New Roman"/>
          <w:bCs/>
          <w:sz w:val="22"/>
          <w:szCs w:val="22"/>
          <w:lang w:val="lt-LT"/>
        </w:rPr>
        <w:t xml:space="preserve"> priemonėmis. </w:t>
      </w:r>
      <w:r w:rsidRPr="001C5950">
        <w:rPr>
          <w:rFonts w:ascii="Times New Roman" w:hAnsi="Times New Roman"/>
          <w:sz w:val="22"/>
          <w:szCs w:val="22"/>
          <w:lang w:val="lt-LT"/>
        </w:rPr>
        <w:t xml:space="preserve">Vykdytojui pateikus </w:t>
      </w:r>
      <w:r w:rsidRPr="001C5950">
        <w:rPr>
          <w:rFonts w:ascii="Times New Roman" w:hAnsi="Times New Roman"/>
          <w:sz w:val="22"/>
          <w:szCs w:val="22"/>
          <w:lang w:val="lt-LT" w:eastAsia="lt-LT"/>
        </w:rPr>
        <w:t>PVM sąskaitą faktūrą kitais būdais ar priemonėmis, bus laikoma, kad PVM sąskaita faktūra nepateikta.</w:t>
      </w:r>
    </w:p>
    <w:p w14:paraId="2E214E18" w14:textId="77777777" w:rsidR="00550284" w:rsidRPr="001C5950" w:rsidRDefault="00550284" w:rsidP="00550284">
      <w:pPr>
        <w:jc w:val="both"/>
        <w:rPr>
          <w:sz w:val="22"/>
          <w:szCs w:val="22"/>
          <w:lang w:val="lt-LT"/>
        </w:rPr>
      </w:pPr>
      <w:r w:rsidRPr="001C5950">
        <w:rPr>
          <w:sz w:val="22"/>
          <w:szCs w:val="22"/>
          <w:lang w:val="lt-LT"/>
        </w:rPr>
        <w:t>5.5. Užsakovas už suteiktas Paslaugas Vykdytojui atsiskaito mokėjimo pavedimu į Vykdytojo nurodytą banko sąskaitą. Apmokėjimas laikomas įvykdytu, kai patenka į Vykdytojo sąskaitą.</w:t>
      </w:r>
    </w:p>
    <w:p w14:paraId="4EBDAE1C" w14:textId="77777777" w:rsidR="00550284" w:rsidRPr="001C5950" w:rsidRDefault="00550284" w:rsidP="00550284">
      <w:pPr>
        <w:jc w:val="both"/>
        <w:rPr>
          <w:sz w:val="22"/>
          <w:szCs w:val="22"/>
          <w:lang w:val="lt-LT"/>
        </w:rPr>
      </w:pPr>
      <w:r w:rsidRPr="001C5950">
        <w:rPr>
          <w:sz w:val="22"/>
          <w:szCs w:val="22"/>
          <w:lang w:val="lt-LT"/>
        </w:rPr>
        <w:t>5.6. Sutartyje numatyta pradinė</w:t>
      </w:r>
      <w:r w:rsidR="003A593D" w:rsidRPr="001C5950">
        <w:rPr>
          <w:sz w:val="22"/>
          <w:szCs w:val="22"/>
          <w:lang w:val="lt-LT"/>
        </w:rPr>
        <w:t>s</w:t>
      </w:r>
      <w:r w:rsidRPr="001C5950">
        <w:rPr>
          <w:sz w:val="22"/>
          <w:szCs w:val="22"/>
          <w:lang w:val="lt-LT"/>
        </w:rPr>
        <w:t xml:space="preserve"> sutarties vertė negali būti keičiama visą Sutarties galiojimo laikotarpį, išskyrus valstybės institucijoms priėmus įstatymus ir poįstatyminius teisės aktus, keičiančius PVM dydį, jis keičiamas ir Sutartyje.</w:t>
      </w:r>
    </w:p>
    <w:p w14:paraId="5DCD3546" w14:textId="77777777" w:rsidR="00550284" w:rsidRPr="001C5950" w:rsidRDefault="00550284" w:rsidP="00C61CAD">
      <w:pPr>
        <w:jc w:val="both"/>
        <w:rPr>
          <w:rFonts w:ascii="Times New Roman" w:hAnsi="Times New Roman"/>
          <w:sz w:val="22"/>
          <w:szCs w:val="22"/>
          <w:lang w:val="lt-LT"/>
        </w:rPr>
      </w:pPr>
    </w:p>
    <w:p w14:paraId="248194C0" w14:textId="77777777"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t>6. Paslaugos vykdymo tvarka</w:t>
      </w:r>
    </w:p>
    <w:p w14:paraId="1A3446D2" w14:textId="77777777" w:rsidR="00C61CAD" w:rsidRPr="001C5950" w:rsidRDefault="00C61CAD" w:rsidP="00C61CAD">
      <w:pPr>
        <w:rPr>
          <w:rFonts w:ascii="Times New Roman" w:hAnsi="Times New Roman"/>
          <w:sz w:val="22"/>
          <w:szCs w:val="22"/>
          <w:lang w:val="lt-LT"/>
        </w:rPr>
      </w:pPr>
    </w:p>
    <w:p w14:paraId="628D9B30"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 xml:space="preserve">6.1. Paslaugos priėmimas įforminamas </w:t>
      </w:r>
      <w:r w:rsidRPr="001C5950">
        <w:rPr>
          <w:rFonts w:ascii="Times New Roman" w:hAnsi="Times New Roman"/>
          <w:color w:val="000000"/>
          <w:sz w:val="22"/>
          <w:szCs w:val="22"/>
          <w:lang w:val="lt-LT"/>
        </w:rPr>
        <w:t xml:space="preserve">šalims </w:t>
      </w:r>
      <w:r w:rsidRPr="001C5950">
        <w:rPr>
          <w:rFonts w:ascii="Times New Roman" w:hAnsi="Times New Roman"/>
          <w:sz w:val="22"/>
          <w:szCs w:val="22"/>
          <w:lang w:val="lt-LT"/>
        </w:rPr>
        <w:t>pasirašant atliktos Paslaugos priėmimo-perdavimo aktą</w:t>
      </w:r>
      <w:r w:rsidR="00177DCB" w:rsidRPr="001C5950">
        <w:rPr>
          <w:rFonts w:ascii="Times New Roman" w:hAnsi="Times New Roman"/>
          <w:sz w:val="22"/>
          <w:szCs w:val="22"/>
          <w:lang w:val="lt-LT"/>
        </w:rPr>
        <w:t>,</w:t>
      </w:r>
      <w:r w:rsidR="00413FFA" w:rsidRPr="001C5950">
        <w:rPr>
          <w:rFonts w:ascii="Times New Roman" w:hAnsi="Times New Roman"/>
          <w:sz w:val="22"/>
          <w:szCs w:val="22"/>
          <w:lang w:val="lt-LT"/>
        </w:rPr>
        <w:t xml:space="preserve"> kurį parengia Vykdytojas</w:t>
      </w:r>
      <w:r w:rsidR="00237ECC" w:rsidRPr="001C5950">
        <w:rPr>
          <w:rFonts w:ascii="Times New Roman" w:hAnsi="Times New Roman"/>
          <w:sz w:val="22"/>
          <w:szCs w:val="22"/>
          <w:lang w:val="lt-LT"/>
        </w:rPr>
        <w:t xml:space="preserve">. </w:t>
      </w:r>
      <w:r w:rsidR="00CA674B" w:rsidRPr="001C5950">
        <w:rPr>
          <w:rFonts w:ascii="Times New Roman" w:hAnsi="Times New Roman"/>
          <w:sz w:val="22"/>
          <w:szCs w:val="22"/>
          <w:lang w:val="lt-LT"/>
        </w:rPr>
        <w:t>Paslaugos priėmimo-perdavimo a</w:t>
      </w:r>
      <w:r w:rsidRPr="001C5950">
        <w:rPr>
          <w:rFonts w:ascii="Times New Roman" w:hAnsi="Times New Roman"/>
          <w:sz w:val="22"/>
          <w:szCs w:val="22"/>
          <w:lang w:val="lt-LT"/>
        </w:rPr>
        <w:t>ktas pasirašomas dviem egzemplioriais, po vieną abiem šalims.</w:t>
      </w:r>
    </w:p>
    <w:p w14:paraId="6D87636A" w14:textId="77777777" w:rsidR="00550284" w:rsidRPr="001C5950" w:rsidRDefault="00550284" w:rsidP="00550284">
      <w:pPr>
        <w:pStyle w:val="Pagrindinistekstas"/>
        <w:jc w:val="both"/>
        <w:rPr>
          <w:sz w:val="22"/>
          <w:szCs w:val="22"/>
        </w:rPr>
      </w:pPr>
      <w:r w:rsidRPr="001C5950">
        <w:rPr>
          <w:sz w:val="22"/>
          <w:szCs w:val="22"/>
        </w:rPr>
        <w:t>6.2. Sutarties Šalys susirašinėja lietuvių kalba. Visi pranešimai,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140"/>
        <w:gridCol w:w="3420"/>
      </w:tblGrid>
      <w:tr w:rsidR="00550284" w:rsidRPr="001C5950" w14:paraId="3E31168D" w14:textId="77777777" w:rsidTr="00BB25E7">
        <w:trPr>
          <w:jc w:val="center"/>
        </w:trPr>
        <w:tc>
          <w:tcPr>
            <w:tcW w:w="1980" w:type="dxa"/>
            <w:shd w:val="clear" w:color="auto" w:fill="auto"/>
          </w:tcPr>
          <w:p w14:paraId="7DFDD7AF" w14:textId="77777777" w:rsidR="00550284" w:rsidRPr="001C5950" w:rsidRDefault="00550284" w:rsidP="00BB25E7">
            <w:pPr>
              <w:jc w:val="center"/>
              <w:rPr>
                <w:b/>
                <w:sz w:val="22"/>
                <w:szCs w:val="22"/>
                <w:lang w:val="lt-LT"/>
              </w:rPr>
            </w:pPr>
          </w:p>
        </w:tc>
        <w:tc>
          <w:tcPr>
            <w:tcW w:w="4140" w:type="dxa"/>
            <w:shd w:val="clear" w:color="auto" w:fill="auto"/>
          </w:tcPr>
          <w:p w14:paraId="0E485049" w14:textId="77777777" w:rsidR="00550284" w:rsidRPr="001C5950" w:rsidRDefault="00550284" w:rsidP="00BB25E7">
            <w:pPr>
              <w:jc w:val="center"/>
              <w:rPr>
                <w:b/>
                <w:sz w:val="22"/>
                <w:szCs w:val="22"/>
                <w:lang w:val="lt-LT"/>
              </w:rPr>
            </w:pPr>
            <w:r w:rsidRPr="001C5950">
              <w:rPr>
                <w:b/>
                <w:sz w:val="22"/>
                <w:szCs w:val="22"/>
                <w:lang w:val="lt-LT"/>
              </w:rPr>
              <w:t>Užsakovas</w:t>
            </w:r>
          </w:p>
        </w:tc>
        <w:tc>
          <w:tcPr>
            <w:tcW w:w="3420" w:type="dxa"/>
            <w:shd w:val="clear" w:color="auto" w:fill="auto"/>
          </w:tcPr>
          <w:p w14:paraId="073CAFCE" w14:textId="77777777" w:rsidR="00550284" w:rsidRPr="001C5950" w:rsidRDefault="00550284" w:rsidP="00BB25E7">
            <w:pPr>
              <w:jc w:val="center"/>
              <w:rPr>
                <w:b/>
                <w:sz w:val="22"/>
                <w:szCs w:val="22"/>
                <w:lang w:val="lt-LT"/>
              </w:rPr>
            </w:pPr>
            <w:r w:rsidRPr="001C5950">
              <w:rPr>
                <w:b/>
                <w:sz w:val="22"/>
                <w:szCs w:val="22"/>
                <w:lang w:val="lt-LT"/>
              </w:rPr>
              <w:t>Vykdytojas</w:t>
            </w:r>
          </w:p>
        </w:tc>
      </w:tr>
      <w:tr w:rsidR="00550284" w:rsidRPr="001C5950" w14:paraId="64B13964" w14:textId="77777777" w:rsidTr="00BB25E7">
        <w:trPr>
          <w:jc w:val="center"/>
        </w:trPr>
        <w:tc>
          <w:tcPr>
            <w:tcW w:w="1980" w:type="dxa"/>
            <w:shd w:val="clear" w:color="auto" w:fill="auto"/>
          </w:tcPr>
          <w:p w14:paraId="7C3AF935" w14:textId="77777777" w:rsidR="00550284" w:rsidRPr="001C5950" w:rsidRDefault="00550284" w:rsidP="00BB25E7">
            <w:pPr>
              <w:jc w:val="both"/>
              <w:rPr>
                <w:sz w:val="22"/>
                <w:szCs w:val="22"/>
                <w:lang w:val="lt-LT"/>
              </w:rPr>
            </w:pPr>
            <w:r w:rsidRPr="001C5950">
              <w:rPr>
                <w:sz w:val="22"/>
                <w:szCs w:val="22"/>
                <w:lang w:val="lt-LT"/>
              </w:rPr>
              <w:t>Vardas, pavardė</w:t>
            </w:r>
          </w:p>
        </w:tc>
        <w:tc>
          <w:tcPr>
            <w:tcW w:w="4140" w:type="dxa"/>
            <w:shd w:val="clear" w:color="auto" w:fill="auto"/>
          </w:tcPr>
          <w:p w14:paraId="7D776C39" w14:textId="77777777" w:rsidR="00550284" w:rsidRPr="001C5950" w:rsidRDefault="00550284" w:rsidP="00BB25E7">
            <w:pPr>
              <w:jc w:val="both"/>
              <w:rPr>
                <w:sz w:val="22"/>
                <w:szCs w:val="22"/>
                <w:lang w:val="lt-LT"/>
              </w:rPr>
            </w:pPr>
          </w:p>
        </w:tc>
        <w:tc>
          <w:tcPr>
            <w:tcW w:w="3420" w:type="dxa"/>
            <w:shd w:val="clear" w:color="auto" w:fill="auto"/>
          </w:tcPr>
          <w:p w14:paraId="697FBE37" w14:textId="77777777" w:rsidR="00550284" w:rsidRPr="001C5950" w:rsidRDefault="00550284" w:rsidP="00BB25E7">
            <w:pPr>
              <w:rPr>
                <w:sz w:val="22"/>
                <w:szCs w:val="22"/>
                <w:lang w:val="lt-LT"/>
              </w:rPr>
            </w:pPr>
          </w:p>
        </w:tc>
      </w:tr>
      <w:tr w:rsidR="00550284" w:rsidRPr="001C5950" w14:paraId="72659CCD" w14:textId="77777777" w:rsidTr="00BB25E7">
        <w:trPr>
          <w:jc w:val="center"/>
        </w:trPr>
        <w:tc>
          <w:tcPr>
            <w:tcW w:w="1980" w:type="dxa"/>
            <w:shd w:val="clear" w:color="auto" w:fill="auto"/>
          </w:tcPr>
          <w:p w14:paraId="7DF3A35E" w14:textId="77777777" w:rsidR="00550284" w:rsidRPr="001C5950" w:rsidRDefault="00550284" w:rsidP="00BB25E7">
            <w:pPr>
              <w:jc w:val="both"/>
              <w:rPr>
                <w:sz w:val="22"/>
                <w:szCs w:val="22"/>
                <w:lang w:val="lt-LT"/>
              </w:rPr>
            </w:pPr>
            <w:r w:rsidRPr="001C5950">
              <w:rPr>
                <w:sz w:val="22"/>
                <w:szCs w:val="22"/>
                <w:lang w:val="lt-LT"/>
              </w:rPr>
              <w:t>Telefonas</w:t>
            </w:r>
          </w:p>
        </w:tc>
        <w:tc>
          <w:tcPr>
            <w:tcW w:w="4140" w:type="dxa"/>
            <w:shd w:val="clear" w:color="auto" w:fill="auto"/>
          </w:tcPr>
          <w:p w14:paraId="06CF3886" w14:textId="77777777" w:rsidR="00550284" w:rsidRPr="001C5950" w:rsidRDefault="00550284" w:rsidP="00BB25E7">
            <w:pPr>
              <w:autoSpaceDE w:val="0"/>
              <w:autoSpaceDN w:val="0"/>
              <w:adjustRightInd w:val="0"/>
              <w:rPr>
                <w:bCs/>
                <w:color w:val="000000"/>
                <w:sz w:val="22"/>
                <w:szCs w:val="22"/>
                <w:lang w:val="lt-LT"/>
              </w:rPr>
            </w:pPr>
          </w:p>
        </w:tc>
        <w:tc>
          <w:tcPr>
            <w:tcW w:w="3420" w:type="dxa"/>
            <w:shd w:val="clear" w:color="auto" w:fill="auto"/>
          </w:tcPr>
          <w:p w14:paraId="56B82B65" w14:textId="77777777" w:rsidR="00550284" w:rsidRPr="001C5950" w:rsidRDefault="00550284" w:rsidP="00BB25E7">
            <w:pPr>
              <w:rPr>
                <w:sz w:val="22"/>
                <w:szCs w:val="22"/>
                <w:lang w:val="lt-LT"/>
              </w:rPr>
            </w:pPr>
          </w:p>
        </w:tc>
      </w:tr>
      <w:tr w:rsidR="00550284" w:rsidRPr="001C5950" w14:paraId="3AD0B7E5" w14:textId="77777777" w:rsidTr="00BB25E7">
        <w:trPr>
          <w:jc w:val="center"/>
        </w:trPr>
        <w:tc>
          <w:tcPr>
            <w:tcW w:w="1980" w:type="dxa"/>
            <w:shd w:val="clear" w:color="auto" w:fill="auto"/>
          </w:tcPr>
          <w:p w14:paraId="3F3D5FE1" w14:textId="77777777" w:rsidR="00550284" w:rsidRPr="001C5950" w:rsidRDefault="00550284" w:rsidP="00BB25E7">
            <w:pPr>
              <w:jc w:val="both"/>
              <w:rPr>
                <w:sz w:val="22"/>
                <w:szCs w:val="22"/>
                <w:lang w:val="lt-LT"/>
              </w:rPr>
            </w:pPr>
            <w:r w:rsidRPr="001C5950">
              <w:rPr>
                <w:sz w:val="22"/>
                <w:szCs w:val="22"/>
                <w:lang w:val="lt-LT"/>
              </w:rPr>
              <w:t>El. paštas</w:t>
            </w:r>
          </w:p>
        </w:tc>
        <w:tc>
          <w:tcPr>
            <w:tcW w:w="4140" w:type="dxa"/>
            <w:shd w:val="clear" w:color="auto" w:fill="auto"/>
          </w:tcPr>
          <w:p w14:paraId="30941ADF" w14:textId="77777777" w:rsidR="00550284" w:rsidRPr="001C5950" w:rsidRDefault="00550284" w:rsidP="00BB25E7">
            <w:pPr>
              <w:autoSpaceDE w:val="0"/>
              <w:autoSpaceDN w:val="0"/>
              <w:adjustRightInd w:val="0"/>
              <w:rPr>
                <w:bCs/>
                <w:color w:val="000000"/>
                <w:sz w:val="22"/>
                <w:szCs w:val="22"/>
                <w:lang w:val="lt-LT"/>
              </w:rPr>
            </w:pPr>
          </w:p>
        </w:tc>
        <w:tc>
          <w:tcPr>
            <w:tcW w:w="3420" w:type="dxa"/>
            <w:shd w:val="clear" w:color="auto" w:fill="auto"/>
          </w:tcPr>
          <w:p w14:paraId="3CD7B893" w14:textId="77777777" w:rsidR="00550284" w:rsidRPr="001C5950" w:rsidRDefault="00550284" w:rsidP="00BB25E7">
            <w:pPr>
              <w:rPr>
                <w:sz w:val="22"/>
                <w:szCs w:val="22"/>
                <w:lang w:val="lt-LT"/>
              </w:rPr>
            </w:pPr>
          </w:p>
        </w:tc>
      </w:tr>
    </w:tbl>
    <w:p w14:paraId="2FDD1C66" w14:textId="77777777" w:rsidR="00D579A0" w:rsidRDefault="00D579A0" w:rsidP="00550284">
      <w:pPr>
        <w:pStyle w:val="Pagrindinistekstas"/>
        <w:jc w:val="both"/>
        <w:rPr>
          <w:sz w:val="22"/>
          <w:szCs w:val="22"/>
        </w:rPr>
      </w:pPr>
    </w:p>
    <w:p w14:paraId="742B9385" w14:textId="50BAF886" w:rsidR="00550284" w:rsidRPr="001C5950" w:rsidRDefault="00550284" w:rsidP="00550284">
      <w:pPr>
        <w:pStyle w:val="Pagrindinistekstas"/>
        <w:jc w:val="both"/>
        <w:rPr>
          <w:sz w:val="22"/>
          <w:szCs w:val="22"/>
        </w:rPr>
      </w:pPr>
      <w:r w:rsidRPr="001C5950">
        <w:rPr>
          <w:sz w:val="22"/>
          <w:szCs w:val="22"/>
        </w:rPr>
        <w:t>6.3. Jei pasikeičia Šalies adresas ir / ar kiti duomenys, tokia Šalis turi informuoti kitą Šalį, pranešdama ne vėliau, kaip per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C75286" w14:textId="77777777" w:rsidR="00C61CAD" w:rsidRPr="001C5950" w:rsidRDefault="00C61CAD" w:rsidP="00C61CAD">
      <w:pPr>
        <w:jc w:val="center"/>
        <w:rPr>
          <w:rFonts w:ascii="Times New Roman" w:hAnsi="Times New Roman"/>
          <w:b/>
          <w:sz w:val="22"/>
          <w:szCs w:val="22"/>
          <w:lang w:val="lt-LT"/>
        </w:rPr>
      </w:pPr>
    </w:p>
    <w:p w14:paraId="67B5A63C" w14:textId="77777777"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t>7. Šalių atsakomybė</w:t>
      </w:r>
    </w:p>
    <w:p w14:paraId="3EB7378B" w14:textId="77777777" w:rsidR="00C61CAD" w:rsidRPr="001C5950" w:rsidRDefault="00C61CAD" w:rsidP="00C61CAD">
      <w:pPr>
        <w:jc w:val="both"/>
        <w:rPr>
          <w:rFonts w:ascii="Times New Roman" w:hAnsi="Times New Roman"/>
          <w:b/>
          <w:sz w:val="22"/>
          <w:szCs w:val="22"/>
          <w:lang w:val="lt-LT"/>
        </w:rPr>
      </w:pPr>
    </w:p>
    <w:p w14:paraId="15DAB0FB"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01C44CBA"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7.2. Neatlikus apmokėjimo nustatytais terminais, Vykdytojo pareikalavimu Užsakovas privalo sumokėti Vykdytojui 0,05 % delspinigių nuo laiku nesumokėtos sumos už kiekvieną uždelstą dieną.</w:t>
      </w:r>
    </w:p>
    <w:p w14:paraId="62C0303E"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7.3. Jei Vykdytojas dėl savo kaltės neatlieka Paslaugos nustatytu terminu, Užsakovo pareikalavimu Vykdytojas privalo sumokėti 0,05 % dydžio delspinigius nuo pradinės sutarties vertės be PVM už kiekvieną termino praleidimo dieną.</w:t>
      </w:r>
    </w:p>
    <w:p w14:paraId="0207AEF8"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7.4. Delspinigių sumokėjimas neatleidžia Šalių nuo pareigos vykdyti šioje Sutartyje prisiimtus įsipareigojimus.</w:t>
      </w:r>
    </w:p>
    <w:p w14:paraId="7BD00E8C" w14:textId="77777777" w:rsidR="00573F60" w:rsidRPr="001C5950" w:rsidRDefault="00C61CAD" w:rsidP="00573F60">
      <w:pPr>
        <w:jc w:val="both"/>
        <w:rPr>
          <w:rFonts w:ascii="Times New Roman" w:hAnsi="Times New Roman"/>
          <w:sz w:val="22"/>
          <w:szCs w:val="22"/>
          <w:lang w:val="lt-LT" w:eastAsia="en-US"/>
        </w:rPr>
      </w:pPr>
      <w:r w:rsidRPr="001C5950">
        <w:rPr>
          <w:rFonts w:ascii="Times New Roman" w:hAnsi="Times New Roman"/>
          <w:sz w:val="22"/>
          <w:szCs w:val="22"/>
          <w:lang w:val="lt-LT"/>
        </w:rPr>
        <w:t xml:space="preserve">7.5. </w:t>
      </w:r>
      <w:r w:rsidR="00573F60" w:rsidRPr="001C5950">
        <w:rPr>
          <w:rFonts w:ascii="Times New Roman" w:hAnsi="Times New Roman"/>
          <w:sz w:val="22"/>
          <w:szCs w:val="22"/>
          <w:lang w:val="lt-LT" w:eastAsia="en-US"/>
        </w:rPr>
        <w:t xml:space="preserve">Nutraukus Sutartį 14.2. punkte nustatytais pagrindais (išskyrus 14.2.1 ir 14.2.2. punktuose numatytus pagrindus), </w:t>
      </w:r>
      <w:r w:rsidR="00573F60" w:rsidRPr="001C5950">
        <w:rPr>
          <w:rFonts w:ascii="Times New Roman" w:hAnsi="Times New Roman"/>
          <w:sz w:val="22"/>
          <w:szCs w:val="22"/>
          <w:lang w:val="lt-LT"/>
        </w:rPr>
        <w:t>Vykdytojas</w:t>
      </w:r>
      <w:r w:rsidR="00573F60" w:rsidRPr="001C5950">
        <w:rPr>
          <w:rFonts w:ascii="Times New Roman" w:hAnsi="Times New Roman"/>
          <w:sz w:val="22"/>
          <w:szCs w:val="22"/>
          <w:lang w:val="lt-LT" w:eastAsia="en-US"/>
        </w:rPr>
        <w:t xml:space="preserve"> privalo ne vėliau kaip per 5 (penkias) darbo dienas nuo </w:t>
      </w:r>
      <w:r w:rsidR="00573F60" w:rsidRPr="001C5950">
        <w:rPr>
          <w:rFonts w:ascii="Times New Roman" w:hAnsi="Times New Roman"/>
          <w:sz w:val="22"/>
          <w:szCs w:val="22"/>
          <w:lang w:val="lt-LT"/>
        </w:rPr>
        <w:t>Užsakovo</w:t>
      </w:r>
      <w:r w:rsidR="00573F60" w:rsidRPr="001C5950">
        <w:rPr>
          <w:rFonts w:ascii="Times New Roman" w:hAnsi="Times New Roman"/>
          <w:sz w:val="22"/>
          <w:szCs w:val="22"/>
          <w:lang w:val="lt-LT" w:eastAsia="en-US"/>
        </w:rPr>
        <w:t xml:space="preserve"> pareikalavimo pateikimo dienos sumokėti </w:t>
      </w:r>
      <w:r w:rsidR="00573F60" w:rsidRPr="001C5950">
        <w:rPr>
          <w:rFonts w:ascii="Times New Roman" w:hAnsi="Times New Roman"/>
          <w:sz w:val="22"/>
          <w:szCs w:val="22"/>
          <w:lang w:val="lt-LT" w:eastAsia="en-US"/>
        </w:rPr>
        <w:lastRenderedPageBreak/>
        <w:t xml:space="preserve">10 (dešimt) proc. pradinės sutarties vertės be PVM dydžio baudą. </w:t>
      </w:r>
      <w:r w:rsidR="00573F60" w:rsidRPr="001C5950">
        <w:rPr>
          <w:rFonts w:ascii="Times New Roman" w:hAnsi="Times New Roman"/>
          <w:sz w:val="22"/>
          <w:szCs w:val="22"/>
          <w:lang w:val="lt-LT"/>
        </w:rPr>
        <w:t>Užsakovas</w:t>
      </w:r>
      <w:r w:rsidR="00573F60" w:rsidRPr="001C5950">
        <w:rPr>
          <w:rFonts w:ascii="Times New Roman" w:hAnsi="Times New Roman"/>
          <w:sz w:val="22"/>
          <w:szCs w:val="22"/>
          <w:lang w:val="lt-LT" w:eastAsia="en-US"/>
        </w:rPr>
        <w:t xml:space="preserve"> neprivalo įrodyti </w:t>
      </w:r>
      <w:r w:rsidR="00573F60" w:rsidRPr="001C5950">
        <w:rPr>
          <w:rFonts w:ascii="Times New Roman" w:hAnsi="Times New Roman"/>
          <w:sz w:val="22"/>
          <w:szCs w:val="22"/>
          <w:lang w:val="lt-LT"/>
        </w:rPr>
        <w:t>Vykdytojui,</w:t>
      </w:r>
      <w:r w:rsidR="00573F60" w:rsidRPr="001C5950">
        <w:rPr>
          <w:rFonts w:ascii="Times New Roman" w:hAnsi="Times New Roman"/>
          <w:sz w:val="22"/>
          <w:szCs w:val="22"/>
          <w:lang w:val="lt-LT" w:eastAsia="en-US"/>
        </w:rPr>
        <w:t xml:space="preserve"> kad patyrė nuostolių.</w:t>
      </w:r>
    </w:p>
    <w:p w14:paraId="77CB0260" w14:textId="77777777" w:rsidR="00413FFA" w:rsidRPr="001C5950" w:rsidRDefault="00C61CAD" w:rsidP="002C0E56">
      <w:pPr>
        <w:jc w:val="both"/>
        <w:rPr>
          <w:rFonts w:ascii="Times New Roman" w:hAnsi="Times New Roman"/>
          <w:sz w:val="22"/>
          <w:szCs w:val="22"/>
          <w:lang w:val="lt-LT" w:eastAsia="en-US"/>
        </w:rPr>
      </w:pPr>
      <w:r w:rsidRPr="001C5950">
        <w:rPr>
          <w:rFonts w:ascii="Times New Roman" w:hAnsi="Times New Roman"/>
          <w:sz w:val="22"/>
          <w:szCs w:val="22"/>
          <w:lang w:val="lt-LT"/>
        </w:rPr>
        <w:t xml:space="preserve">7.6. </w:t>
      </w:r>
      <w:r w:rsidR="00113163" w:rsidRPr="001C5950">
        <w:rPr>
          <w:rFonts w:ascii="Times New Roman" w:hAnsi="Times New Roman"/>
          <w:sz w:val="22"/>
          <w:szCs w:val="22"/>
          <w:lang w:val="lt-LT" w:eastAsia="en-US"/>
        </w:rPr>
        <w:t xml:space="preserve">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00113163" w:rsidRPr="001C5950">
        <w:rPr>
          <w:rFonts w:ascii="Times New Roman" w:hAnsi="Times New Roman"/>
          <w:sz w:val="22"/>
          <w:szCs w:val="22"/>
          <w:lang w:val="lt-LT"/>
        </w:rPr>
        <w:t>Užsakovas</w:t>
      </w:r>
      <w:r w:rsidR="00113163" w:rsidRPr="001C5950">
        <w:rPr>
          <w:rFonts w:ascii="Times New Roman" w:hAnsi="Times New Roman"/>
          <w:sz w:val="22"/>
          <w:szCs w:val="22"/>
          <w:lang w:val="lt-LT" w:eastAsia="en-US"/>
        </w:rPr>
        <w:t xml:space="preserve"> atsako tik už tiesioginius nuostolius ar žalą, tiesiogiai ir aiškiai sukeltą to, kad </w:t>
      </w:r>
      <w:r w:rsidR="00113163" w:rsidRPr="001C5950">
        <w:rPr>
          <w:rFonts w:ascii="Times New Roman" w:hAnsi="Times New Roman"/>
          <w:sz w:val="22"/>
          <w:szCs w:val="22"/>
          <w:lang w:val="lt-LT"/>
        </w:rPr>
        <w:t>Užsakovas</w:t>
      </w:r>
      <w:r w:rsidR="00113163" w:rsidRPr="001C5950">
        <w:rPr>
          <w:rFonts w:ascii="Times New Roman" w:hAnsi="Times New Roman"/>
          <w:sz w:val="22"/>
          <w:szCs w:val="22"/>
          <w:lang w:val="lt-LT" w:eastAsia="en-US"/>
        </w:rPr>
        <w:t xml:space="preserve"> neįvykdė savo sutartinių įsipareigojimų dėl </w:t>
      </w:r>
      <w:r w:rsidR="00113163" w:rsidRPr="001C5950">
        <w:rPr>
          <w:rFonts w:ascii="Times New Roman" w:hAnsi="Times New Roman"/>
          <w:sz w:val="22"/>
          <w:szCs w:val="22"/>
          <w:lang w:val="lt-LT"/>
        </w:rPr>
        <w:t>Užsakovo</w:t>
      </w:r>
      <w:r w:rsidR="00113163" w:rsidRPr="001C5950">
        <w:rPr>
          <w:rFonts w:ascii="Times New Roman" w:hAnsi="Times New Roman"/>
          <w:sz w:val="22"/>
          <w:szCs w:val="22"/>
          <w:lang w:val="lt-LT" w:eastAsia="en-US"/>
        </w:rPr>
        <w:t xml:space="preserve"> kaltės.</w:t>
      </w:r>
    </w:p>
    <w:p w14:paraId="422714D6" w14:textId="77777777" w:rsidR="00D003A3" w:rsidRPr="001C5950" w:rsidRDefault="00D003A3" w:rsidP="002C0E56">
      <w:pPr>
        <w:jc w:val="both"/>
        <w:rPr>
          <w:rFonts w:ascii="Times New Roman" w:hAnsi="Times New Roman"/>
          <w:sz w:val="22"/>
          <w:szCs w:val="22"/>
          <w:lang w:val="lt-LT" w:eastAsia="en-US"/>
        </w:rPr>
      </w:pPr>
    </w:p>
    <w:p w14:paraId="7057283C" w14:textId="77777777" w:rsidR="000058C7" w:rsidRPr="001C5950" w:rsidRDefault="000058C7" w:rsidP="000058C7">
      <w:pPr>
        <w:jc w:val="center"/>
        <w:rPr>
          <w:rFonts w:ascii="Times New Roman" w:eastAsia="Calibri" w:hAnsi="Times New Roman"/>
          <w:b/>
          <w:bCs/>
          <w:iCs/>
          <w:sz w:val="22"/>
          <w:szCs w:val="22"/>
          <w:lang w:val="lt-LT" w:eastAsia="en-US"/>
        </w:rPr>
      </w:pPr>
      <w:r w:rsidRPr="001C5950">
        <w:rPr>
          <w:rFonts w:ascii="Times New Roman" w:eastAsia="Calibri" w:hAnsi="Times New Roman"/>
          <w:b/>
          <w:bCs/>
          <w:iCs/>
          <w:sz w:val="22"/>
          <w:szCs w:val="22"/>
          <w:lang w:val="lt-LT" w:eastAsia="en-US"/>
        </w:rPr>
        <w:t>8. Atsakomybės pagal sutartį netaikymas arba atleidimas nuo atsakomybės</w:t>
      </w:r>
    </w:p>
    <w:p w14:paraId="5AAF8579" w14:textId="77777777" w:rsidR="000058C7" w:rsidRPr="001C5950" w:rsidRDefault="000058C7" w:rsidP="000058C7">
      <w:pPr>
        <w:jc w:val="center"/>
        <w:rPr>
          <w:rFonts w:ascii="Times New Roman" w:eastAsia="Calibri" w:hAnsi="Times New Roman"/>
          <w:b/>
          <w:bCs/>
          <w:iCs/>
          <w:sz w:val="22"/>
          <w:szCs w:val="22"/>
          <w:lang w:val="lt-LT" w:eastAsia="en-US"/>
        </w:rPr>
      </w:pPr>
    </w:p>
    <w:p w14:paraId="1AA06094" w14:textId="77777777" w:rsidR="000058C7" w:rsidRPr="001C5950" w:rsidRDefault="000058C7" w:rsidP="000058C7">
      <w:pPr>
        <w:pBdr>
          <w:top w:val="nil"/>
          <w:left w:val="nil"/>
          <w:bottom w:val="nil"/>
          <w:right w:val="nil"/>
          <w:between w:val="nil"/>
          <w:bar w:val="nil"/>
        </w:pBdr>
        <w:suppressAutoHyphens/>
        <w:jc w:val="both"/>
        <w:rPr>
          <w:rFonts w:ascii="Times New Roman" w:hAnsi="Times New Roman"/>
          <w:color w:val="000000"/>
          <w:sz w:val="22"/>
          <w:szCs w:val="22"/>
          <w:bdr w:val="nil"/>
          <w:lang w:val="lt-LT" w:eastAsia="lt-LT"/>
        </w:rPr>
      </w:pPr>
      <w:r w:rsidRPr="001C5950">
        <w:rPr>
          <w:rFonts w:ascii="Times New Roman" w:hAnsi="Times New Roman"/>
          <w:color w:val="000000"/>
          <w:sz w:val="22"/>
          <w:szCs w:val="22"/>
          <w:bdr w:val="nil"/>
          <w:lang w:val="lt-LT" w:eastAsia="lt-LT"/>
        </w:rPr>
        <w:t>8.1. Atsakomybė pagal sutartį netaikoma, taip pat Šalys gali būti visiškai ar iš dalies atleistos nuo civilinės atsakomybės šiais pagrindais:</w:t>
      </w:r>
    </w:p>
    <w:p w14:paraId="15A5DDA4" w14:textId="77777777" w:rsidR="000058C7" w:rsidRPr="001C5950" w:rsidRDefault="000058C7" w:rsidP="000058C7">
      <w:pPr>
        <w:pBdr>
          <w:top w:val="nil"/>
          <w:left w:val="nil"/>
          <w:bottom w:val="nil"/>
          <w:right w:val="nil"/>
          <w:between w:val="nil"/>
          <w:bar w:val="nil"/>
        </w:pBdr>
        <w:suppressAutoHyphens/>
        <w:ind w:firstLine="1276"/>
        <w:jc w:val="both"/>
        <w:rPr>
          <w:rFonts w:ascii="Times New Roman" w:hAnsi="Times New Roman"/>
          <w:color w:val="000000"/>
          <w:sz w:val="22"/>
          <w:szCs w:val="22"/>
          <w:bdr w:val="nil"/>
          <w:lang w:val="lt-LT" w:eastAsia="lt-LT"/>
        </w:rPr>
      </w:pPr>
      <w:r w:rsidRPr="001C5950">
        <w:rPr>
          <w:rFonts w:ascii="Times New Roman" w:hAnsi="Times New Roman"/>
          <w:color w:val="000000"/>
          <w:sz w:val="22"/>
          <w:szCs w:val="22"/>
          <w:bdr w:val="nil"/>
          <w:lang w:val="lt-LT" w:eastAsia="lt-LT"/>
        </w:rPr>
        <w:t>8.1.1.dėl nenugalimos jėgos (</w:t>
      </w:r>
      <w:r w:rsidRPr="001C5950">
        <w:rPr>
          <w:rFonts w:ascii="Times New Roman" w:hAnsi="Times New Roman"/>
          <w:i/>
          <w:iCs/>
          <w:color w:val="2C2F34"/>
          <w:sz w:val="22"/>
          <w:szCs w:val="22"/>
          <w:bdr w:val="none" w:sz="0" w:space="0" w:color="auto" w:frame="1"/>
          <w:shd w:val="clear" w:color="auto" w:fill="FFFFFF"/>
          <w:lang w:val="lt-LT" w:eastAsia="lt-LT"/>
        </w:rPr>
        <w:t>force majeure</w:t>
      </w:r>
      <w:r w:rsidRPr="001C5950">
        <w:rPr>
          <w:rFonts w:ascii="Times New Roman" w:hAnsi="Times New Roman"/>
          <w:color w:val="000000"/>
          <w:sz w:val="22"/>
          <w:szCs w:val="22"/>
          <w:bdr w:val="nil"/>
          <w:lang w:val="lt-LT" w:eastAsia="lt-LT"/>
        </w:rPr>
        <w:t xml:space="preserve">) – taikomos </w:t>
      </w:r>
      <w:r w:rsidRPr="001C5950">
        <w:rPr>
          <w:rFonts w:ascii="Times New Roman" w:eastAsia="Arial Unicode MS" w:hAnsi="Times New Roman"/>
          <w:color w:val="000000"/>
          <w:sz w:val="22"/>
          <w:szCs w:val="22"/>
          <w:bdr w:val="nil"/>
          <w:lang w:val="lt-LT" w:eastAsia="lt-LT"/>
        </w:rPr>
        <w:t xml:space="preserve">Lietuvos Respublikos civilinio kodekso 6.212 straipsnio ir Lietuvos Respublikos Vyriausybės 1996 m. liepos 15 d. </w:t>
      </w:r>
      <w:r w:rsidRPr="001C5950">
        <w:rPr>
          <w:rFonts w:ascii="Times New Roman" w:eastAsia="Arial Unicode MS" w:hAnsi="Times New Roman"/>
          <w:sz w:val="22"/>
          <w:szCs w:val="22"/>
          <w:bdr w:val="nil"/>
          <w:lang w:val="lt-LT" w:eastAsia="lt-LT"/>
        </w:rPr>
        <w:t>nutarimo Nr. 840 „</w:t>
      </w:r>
      <w:hyperlink r:id="rId12" w:history="1">
        <w:r w:rsidRPr="001C5950">
          <w:rPr>
            <w:rFonts w:ascii="Times New Roman" w:eastAsia="Arial Unicode MS" w:hAnsi="Times New Roman"/>
            <w:sz w:val="22"/>
            <w:szCs w:val="22"/>
            <w:bdr w:val="nil"/>
            <w:lang w:val="lt-LT" w:eastAsia="lt-LT"/>
          </w:rPr>
          <w:t>Dėl Atleidimo nuo atsakomybės esant nenugalimos jėgos (force majeure) aplinkybėms taisykl</w:t>
        </w:r>
      </w:hyperlink>
      <w:r w:rsidRPr="001C5950">
        <w:rPr>
          <w:rFonts w:ascii="Times New Roman" w:eastAsia="Arial Unicode MS" w:hAnsi="Times New Roman"/>
          <w:sz w:val="22"/>
          <w:szCs w:val="22"/>
          <w:bdr w:val="nil"/>
          <w:lang w:val="lt-LT" w:eastAsia="lt-LT"/>
        </w:rPr>
        <w:t xml:space="preserve">ių patvirtinimo“ patvirtintų taisyklių nuostatos. </w:t>
      </w:r>
    </w:p>
    <w:p w14:paraId="1734A82F" w14:textId="77777777" w:rsidR="000058C7" w:rsidRPr="001C5950" w:rsidRDefault="000058C7" w:rsidP="000058C7">
      <w:pPr>
        <w:pBdr>
          <w:top w:val="nil"/>
          <w:left w:val="nil"/>
          <w:bottom w:val="nil"/>
          <w:right w:val="nil"/>
          <w:between w:val="nil"/>
          <w:bar w:val="nil"/>
        </w:pBdr>
        <w:suppressAutoHyphens/>
        <w:ind w:firstLine="1276"/>
        <w:jc w:val="both"/>
        <w:rPr>
          <w:rFonts w:ascii="Times New Roman" w:hAnsi="Times New Roman"/>
          <w:color w:val="000000"/>
          <w:sz w:val="22"/>
          <w:szCs w:val="22"/>
          <w:bdr w:val="nil"/>
          <w:lang w:val="lt-LT" w:eastAsia="lt-LT"/>
        </w:rPr>
      </w:pPr>
      <w:r w:rsidRPr="001C5950">
        <w:rPr>
          <w:rFonts w:ascii="Times New Roman" w:hAnsi="Times New Roman"/>
          <w:color w:val="000000"/>
          <w:sz w:val="22"/>
          <w:szCs w:val="22"/>
          <w:bdr w:val="nil"/>
          <w:lang w:val="lt-LT" w:eastAsia="lt-LT"/>
        </w:rPr>
        <w:t xml:space="preserve">8.1.2.dėl Europos Sąjungos valstybių veiksmų –  kai prievolę pagal Sutartį įvykdyti neįmanoma  dėl privalomų ir nenumatytų Europos Sąjungos valstybės institucijų veiksmų (aktų), kurių Šalys neturėjo teisės ginčyti ir šie veiksmai </w:t>
      </w:r>
      <w:r w:rsidRPr="001C5950">
        <w:rPr>
          <w:rFonts w:ascii="Times New Roman" w:hAnsi="Times New Roman"/>
          <w:color w:val="000000"/>
          <w:sz w:val="22"/>
          <w:szCs w:val="22"/>
          <w:bdr w:val="nil"/>
          <w:shd w:val="clear" w:color="auto" w:fill="FFFFFF"/>
          <w:lang w:val="lt-LT" w:eastAsia="lt-LT"/>
        </w:rPr>
        <w:t>negalėjo būti iš anksto numatyti.</w:t>
      </w:r>
    </w:p>
    <w:p w14:paraId="5A24D11D" w14:textId="77777777" w:rsidR="000058C7" w:rsidRPr="001C5950" w:rsidRDefault="000058C7" w:rsidP="000058C7">
      <w:pPr>
        <w:jc w:val="both"/>
        <w:rPr>
          <w:rFonts w:ascii="Times New Roman" w:hAnsi="Times New Roman"/>
          <w:color w:val="000000"/>
          <w:sz w:val="22"/>
          <w:szCs w:val="22"/>
          <w:lang w:val="lt-LT" w:eastAsia="lt-LT"/>
        </w:rPr>
      </w:pPr>
      <w:r w:rsidRPr="001C5950">
        <w:rPr>
          <w:rFonts w:ascii="Times New Roman" w:hAnsi="Times New Roman"/>
          <w:color w:val="000000"/>
          <w:sz w:val="22"/>
          <w:szCs w:val="22"/>
          <w:lang w:val="lt-LT" w:eastAsia="lt-LT"/>
        </w:rPr>
        <w:t>8.2.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1772EA9" w14:textId="77777777" w:rsidR="000058C7" w:rsidRPr="001C5950" w:rsidRDefault="000058C7" w:rsidP="000058C7">
      <w:pPr>
        <w:jc w:val="both"/>
        <w:rPr>
          <w:rFonts w:ascii="Times New Roman" w:hAnsi="Times New Roman"/>
          <w:b/>
          <w:sz w:val="22"/>
          <w:szCs w:val="22"/>
          <w:lang w:val="lt-LT"/>
        </w:rPr>
      </w:pPr>
      <w:r w:rsidRPr="001C5950">
        <w:rPr>
          <w:rFonts w:ascii="Times New Roman" w:hAnsi="Times New Roman"/>
          <w:color w:val="000000"/>
          <w:sz w:val="22"/>
          <w:szCs w:val="22"/>
          <w:lang w:val="lt-LT" w:eastAsia="lt-LT"/>
        </w:rPr>
        <w:t>8.3. Pagrindas atleisti nuo atsakomybės atsiranda nuo kliūties atsiradimo momento arba jeigu apie ją nėra laiku pranešta – nuo pranešimo momento.</w:t>
      </w:r>
    </w:p>
    <w:p w14:paraId="6445DD2A" w14:textId="77777777" w:rsidR="00C61CAD" w:rsidRPr="001C5950" w:rsidRDefault="00C61CAD" w:rsidP="00C61CAD">
      <w:pPr>
        <w:jc w:val="center"/>
        <w:rPr>
          <w:rFonts w:ascii="Times New Roman" w:hAnsi="Times New Roman"/>
          <w:b/>
          <w:sz w:val="22"/>
          <w:szCs w:val="22"/>
          <w:lang w:val="lt-LT"/>
        </w:rPr>
      </w:pPr>
    </w:p>
    <w:p w14:paraId="674270F1" w14:textId="77777777"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t>9. Šalių pareiškimai ir garantijos</w:t>
      </w:r>
    </w:p>
    <w:p w14:paraId="7AF3C1D6" w14:textId="77777777" w:rsidR="00C61CAD" w:rsidRPr="001C5950" w:rsidRDefault="00C61CAD" w:rsidP="00C61CAD">
      <w:pPr>
        <w:jc w:val="both"/>
        <w:rPr>
          <w:rFonts w:ascii="Times New Roman" w:hAnsi="Times New Roman"/>
          <w:sz w:val="22"/>
          <w:szCs w:val="22"/>
          <w:lang w:val="lt-LT"/>
        </w:rPr>
      </w:pPr>
    </w:p>
    <w:p w14:paraId="74602B58"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9.1. Kiekviena iš Šalių pareiškia ir garantuoja kitai Šaliai, kad:</w:t>
      </w:r>
    </w:p>
    <w:p w14:paraId="286BD1DF" w14:textId="77777777" w:rsidR="00C61CAD" w:rsidRPr="001C5950" w:rsidRDefault="00C61CAD" w:rsidP="00C61CAD">
      <w:pPr>
        <w:ind w:firstLine="720"/>
        <w:jc w:val="both"/>
        <w:rPr>
          <w:rFonts w:ascii="Times New Roman" w:hAnsi="Times New Roman"/>
          <w:sz w:val="22"/>
          <w:szCs w:val="22"/>
          <w:lang w:val="lt-LT"/>
        </w:rPr>
      </w:pPr>
      <w:r w:rsidRPr="001C5950">
        <w:rPr>
          <w:rFonts w:ascii="Times New Roman" w:hAnsi="Times New Roman"/>
          <w:sz w:val="22"/>
          <w:szCs w:val="22"/>
          <w:lang w:val="lt-LT"/>
        </w:rPr>
        <w:t>9.1.1. Šalis yra tinkamai įsteigta ir teisėtai veikia pagal Lietuvos Respublikos įstatymus;</w:t>
      </w:r>
    </w:p>
    <w:p w14:paraId="4B5F1813" w14:textId="77777777" w:rsidR="00C61CAD" w:rsidRPr="001C5950" w:rsidRDefault="00C61CAD" w:rsidP="00C61CAD">
      <w:pPr>
        <w:ind w:firstLine="720"/>
        <w:jc w:val="both"/>
        <w:rPr>
          <w:rFonts w:ascii="Times New Roman" w:hAnsi="Times New Roman"/>
          <w:sz w:val="22"/>
          <w:szCs w:val="22"/>
          <w:lang w:val="lt-LT"/>
        </w:rPr>
      </w:pPr>
      <w:r w:rsidRPr="001C5950">
        <w:rPr>
          <w:rFonts w:ascii="Times New Roman" w:hAnsi="Times New Roman"/>
          <w:sz w:val="22"/>
          <w:szCs w:val="22"/>
          <w:lang w:val="lt-LT"/>
        </w:rPr>
        <w:t xml:space="preserve">9.1.2. Šalis atliko visus teisinius veiksmus, būtinus, kad </w:t>
      </w:r>
      <w:smartTag w:uri="schemas-tilde-lt/tildestengine" w:element="templates">
        <w:smartTagPr>
          <w:attr w:name="id" w:val="-1"/>
          <w:attr w:name="baseform" w:val="sutartis"/>
          <w:attr w:name="text" w:val="sutartis"/>
        </w:smartTagPr>
        <w:r w:rsidRPr="001C5950">
          <w:rPr>
            <w:rFonts w:ascii="Times New Roman" w:hAnsi="Times New Roman"/>
            <w:sz w:val="22"/>
            <w:szCs w:val="22"/>
            <w:lang w:val="lt-LT"/>
          </w:rPr>
          <w:t>Sutartis</w:t>
        </w:r>
      </w:smartTag>
      <w:r w:rsidRPr="001C5950">
        <w:rPr>
          <w:rFonts w:ascii="Times New Roman" w:hAnsi="Times New Roman"/>
          <w:sz w:val="22"/>
          <w:szCs w:val="22"/>
          <w:lang w:val="lt-LT"/>
        </w:rPr>
        <w:t xml:space="preserve"> būtų tinkamai sudaryta ir galiotų, ir turi visus teisės aktais numatytus leidimus, licencijas, darbuotojus, reikalingus Paslaugai teikti;</w:t>
      </w:r>
    </w:p>
    <w:p w14:paraId="1A2B765C" w14:textId="77777777" w:rsidR="00C61CAD" w:rsidRPr="001C5950" w:rsidRDefault="00C61CAD" w:rsidP="00C61CAD">
      <w:pPr>
        <w:ind w:firstLine="720"/>
        <w:jc w:val="both"/>
        <w:rPr>
          <w:rFonts w:ascii="Times New Roman" w:hAnsi="Times New Roman"/>
          <w:sz w:val="22"/>
          <w:szCs w:val="22"/>
          <w:lang w:val="lt-LT"/>
        </w:rPr>
      </w:pPr>
      <w:r w:rsidRPr="001C5950">
        <w:rPr>
          <w:rFonts w:ascii="Times New Roman" w:hAnsi="Times New Roman"/>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14:paraId="106858A7" w14:textId="77777777" w:rsidR="00C61CAD" w:rsidRPr="001C5950" w:rsidRDefault="00C61CAD" w:rsidP="00C61CAD">
      <w:pPr>
        <w:ind w:firstLine="720"/>
        <w:jc w:val="both"/>
        <w:rPr>
          <w:rFonts w:ascii="Times New Roman" w:hAnsi="Times New Roman"/>
          <w:sz w:val="22"/>
          <w:szCs w:val="22"/>
          <w:lang w:val="lt-LT"/>
        </w:rPr>
      </w:pPr>
      <w:r w:rsidRPr="001C5950">
        <w:rPr>
          <w:rFonts w:ascii="Times New Roman" w:hAnsi="Times New Roman"/>
          <w:sz w:val="22"/>
          <w:szCs w:val="22"/>
          <w:lang w:val="lt-LT"/>
        </w:rPr>
        <w:t xml:space="preserve">9.1.4. ši </w:t>
      </w:r>
      <w:smartTag w:uri="schemas-tilde-lt/tildestengine" w:element="templates">
        <w:smartTagPr>
          <w:attr w:name="id" w:val="-1"/>
          <w:attr w:name="baseform" w:val="sutartis"/>
          <w:attr w:name="text" w:val="sutartis"/>
        </w:smartTagPr>
        <w:r w:rsidRPr="001C5950">
          <w:rPr>
            <w:rFonts w:ascii="Times New Roman" w:hAnsi="Times New Roman"/>
            <w:sz w:val="22"/>
            <w:szCs w:val="22"/>
            <w:lang w:val="lt-LT"/>
          </w:rPr>
          <w:t>Sutartis</w:t>
        </w:r>
      </w:smartTag>
      <w:r w:rsidRPr="001C5950">
        <w:rPr>
          <w:rFonts w:ascii="Times New Roman" w:hAnsi="Times New Roman"/>
          <w:sz w:val="22"/>
          <w:szCs w:val="22"/>
          <w:lang w:val="lt-LT"/>
        </w:rPr>
        <w:t xml:space="preserve"> yra Šaliai galiojantis, teisinis ir ją saistantis įsipareigojimas, kurio vykdymo galima pareikalauti pagal Sutarties sąlygas.</w:t>
      </w:r>
    </w:p>
    <w:p w14:paraId="0E1DBF1C" w14:textId="77777777" w:rsidR="00C61CAD" w:rsidRPr="001C5950" w:rsidRDefault="00C61CAD" w:rsidP="00C61CAD">
      <w:pPr>
        <w:jc w:val="both"/>
        <w:rPr>
          <w:rFonts w:ascii="Times New Roman" w:hAnsi="Times New Roman"/>
          <w:sz w:val="22"/>
          <w:szCs w:val="22"/>
          <w:lang w:val="lt-LT"/>
        </w:rPr>
      </w:pPr>
    </w:p>
    <w:p w14:paraId="263950BE" w14:textId="77777777"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t>10. Konfidencialumo įsipareigojimai</w:t>
      </w:r>
    </w:p>
    <w:p w14:paraId="7FDB4C01" w14:textId="77777777" w:rsidR="00C61CAD" w:rsidRPr="001C5950" w:rsidRDefault="00C61CAD" w:rsidP="00C61CAD">
      <w:pPr>
        <w:rPr>
          <w:rFonts w:ascii="Times New Roman" w:hAnsi="Times New Roman"/>
          <w:sz w:val="22"/>
          <w:szCs w:val="22"/>
          <w:lang w:val="lt-LT"/>
        </w:rPr>
      </w:pPr>
    </w:p>
    <w:p w14:paraId="1AFFD167"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10.1. 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Vykdytoją atskleidimas, jei Vykdytojas pažeidžia Paslaugos atlikimo terminus.</w:t>
      </w:r>
    </w:p>
    <w:p w14:paraId="63112CD0"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 xml:space="preserve">10.2. Ši sutartis, įskaitant Vykdytojo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24F123F2" w14:textId="77777777" w:rsidR="00C61CAD" w:rsidRPr="001C5950" w:rsidRDefault="00C61CAD" w:rsidP="00C61CAD">
      <w:pPr>
        <w:jc w:val="both"/>
        <w:rPr>
          <w:rFonts w:ascii="Times New Roman" w:hAnsi="Times New Roman"/>
          <w:sz w:val="22"/>
          <w:szCs w:val="22"/>
          <w:lang w:val="lt-LT"/>
        </w:rPr>
      </w:pPr>
    </w:p>
    <w:p w14:paraId="51FCC278" w14:textId="77777777" w:rsidR="00C61CAD" w:rsidRPr="001C5950" w:rsidRDefault="00C61CAD" w:rsidP="00C61CAD">
      <w:pPr>
        <w:jc w:val="center"/>
        <w:rPr>
          <w:rFonts w:ascii="Times New Roman" w:hAnsi="Times New Roman"/>
          <w:b/>
          <w:sz w:val="22"/>
          <w:szCs w:val="22"/>
          <w:lang w:val="lt-LT"/>
        </w:rPr>
      </w:pPr>
      <w:bookmarkStart w:id="18" w:name="_Toc74555046"/>
      <w:bookmarkStart w:id="19" w:name="_Toc75156399"/>
      <w:bookmarkStart w:id="20" w:name="_Toc76523533"/>
      <w:bookmarkStart w:id="21" w:name="_Toc106609622"/>
      <w:r w:rsidRPr="001C5950">
        <w:rPr>
          <w:rFonts w:ascii="Times New Roman" w:hAnsi="Times New Roman"/>
          <w:b/>
          <w:sz w:val="22"/>
          <w:szCs w:val="22"/>
          <w:lang w:val="lt-LT"/>
        </w:rPr>
        <w:t>11. Sutarties pakeitimai</w:t>
      </w:r>
      <w:bookmarkEnd w:id="18"/>
      <w:bookmarkEnd w:id="19"/>
      <w:bookmarkEnd w:id="20"/>
      <w:bookmarkEnd w:id="21"/>
    </w:p>
    <w:p w14:paraId="68BD6157" w14:textId="77777777" w:rsidR="00C61CAD" w:rsidRPr="001C5950" w:rsidRDefault="00C61CAD" w:rsidP="00C61CAD">
      <w:pPr>
        <w:jc w:val="both"/>
        <w:rPr>
          <w:rFonts w:ascii="Times New Roman" w:hAnsi="Times New Roman"/>
          <w:sz w:val="22"/>
          <w:szCs w:val="22"/>
          <w:lang w:val="lt-LT"/>
        </w:rPr>
      </w:pPr>
    </w:p>
    <w:p w14:paraId="444C2816" w14:textId="77777777" w:rsidR="00C61CAD" w:rsidRPr="001C5950" w:rsidRDefault="00C61CAD" w:rsidP="00C61CAD">
      <w:pPr>
        <w:jc w:val="both"/>
        <w:rPr>
          <w:rFonts w:ascii="Times New Roman" w:hAnsi="Times New Roman"/>
          <w:iCs/>
          <w:sz w:val="22"/>
          <w:szCs w:val="22"/>
          <w:lang w:val="lt-LT"/>
        </w:rPr>
      </w:pPr>
      <w:r w:rsidRPr="001C5950">
        <w:rPr>
          <w:rFonts w:ascii="Times New Roman" w:hAnsi="Times New Roman"/>
          <w:sz w:val="22"/>
          <w:szCs w:val="22"/>
          <w:lang w:val="lt-LT"/>
        </w:rPr>
        <w:t xml:space="preserve">11.1. </w:t>
      </w:r>
      <w:r w:rsidRPr="001C5950">
        <w:rPr>
          <w:rFonts w:ascii="Times New Roman" w:hAnsi="Times New Roman"/>
          <w:iCs/>
          <w:sz w:val="22"/>
          <w:szCs w:val="22"/>
          <w:lang w:val="lt-LT"/>
        </w:rPr>
        <w:t xml:space="preserve">Sutartis gali būti keičiama vadovaujantis </w:t>
      </w:r>
      <w:r w:rsidRPr="001C5950">
        <w:rPr>
          <w:rFonts w:ascii="Times New Roman" w:hAnsi="Times New Roman"/>
          <w:bCs/>
          <w:sz w:val="22"/>
          <w:szCs w:val="22"/>
          <w:lang w:val="lt-LT" w:eastAsia="lt-LT"/>
        </w:rPr>
        <w:t>Lietuvos Respublikos pirkimų, atliekamų vandentvarkos, energetikos, transporto ar pašto paslaugų srities perkančiųjų subjektų, įstatymo 97 straipsnio nuostatomis.</w:t>
      </w:r>
    </w:p>
    <w:p w14:paraId="38AAB9E5" w14:textId="77777777" w:rsidR="00C61CAD" w:rsidRPr="001C5950" w:rsidRDefault="00C61CAD" w:rsidP="00C61CAD">
      <w:pPr>
        <w:jc w:val="both"/>
        <w:rPr>
          <w:rFonts w:ascii="Times New Roman" w:hAnsi="Times New Roman"/>
          <w:iCs/>
          <w:sz w:val="22"/>
          <w:szCs w:val="22"/>
          <w:lang w:val="lt-LT"/>
        </w:rPr>
      </w:pPr>
      <w:r w:rsidRPr="001C5950">
        <w:rPr>
          <w:rFonts w:ascii="Times New Roman" w:hAnsi="Times New Roman"/>
          <w:iCs/>
          <w:sz w:val="22"/>
          <w:szCs w:val="22"/>
          <w:lang w:val="lt-LT"/>
        </w:rPr>
        <w:lastRenderedPageBreak/>
        <w:t xml:space="preserve">11.2.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10 darbo dienų. Šalims tarpusavyje susitarus dėl Sutarties sąlygų keitimo, šie keitimai įforminami susitarimu, kuris yra Sutarties neatskiriama dalis. </w:t>
      </w:r>
    </w:p>
    <w:p w14:paraId="08AA613C" w14:textId="77777777" w:rsidR="00735516" w:rsidRPr="001C5950" w:rsidRDefault="00735516" w:rsidP="00C61CAD">
      <w:pPr>
        <w:jc w:val="both"/>
        <w:rPr>
          <w:rFonts w:ascii="Times New Roman" w:hAnsi="Times New Roman"/>
          <w:sz w:val="22"/>
          <w:szCs w:val="22"/>
          <w:lang w:val="lt-LT"/>
        </w:rPr>
      </w:pPr>
    </w:p>
    <w:p w14:paraId="0B60E283" w14:textId="77777777" w:rsidR="004F60DB" w:rsidRPr="001C5950" w:rsidRDefault="004F60DB" w:rsidP="004F60DB">
      <w:pPr>
        <w:contextualSpacing/>
        <w:jc w:val="center"/>
        <w:rPr>
          <w:rFonts w:ascii="Times New Roman" w:hAnsi="Times New Roman"/>
          <w:b/>
          <w:sz w:val="22"/>
          <w:szCs w:val="22"/>
          <w:lang w:val="lt-LT"/>
        </w:rPr>
      </w:pPr>
      <w:r w:rsidRPr="001C5950">
        <w:rPr>
          <w:rFonts w:ascii="Times New Roman" w:hAnsi="Times New Roman"/>
          <w:b/>
          <w:sz w:val="22"/>
          <w:szCs w:val="22"/>
          <w:lang w:val="lt-LT"/>
        </w:rPr>
        <w:t>12. Subtiekėjai jų keitimo tvarka</w:t>
      </w:r>
    </w:p>
    <w:p w14:paraId="1EDE7968" w14:textId="77777777" w:rsidR="004F60DB" w:rsidRPr="001C5950" w:rsidRDefault="004F60DB" w:rsidP="004F60DB">
      <w:pPr>
        <w:contextualSpacing/>
        <w:jc w:val="center"/>
        <w:rPr>
          <w:rFonts w:ascii="Times New Roman" w:hAnsi="Times New Roman"/>
          <w:b/>
          <w:bCs/>
          <w:sz w:val="22"/>
          <w:szCs w:val="22"/>
          <w:lang w:val="lt-LT"/>
        </w:rPr>
      </w:pPr>
    </w:p>
    <w:p w14:paraId="57E45F00" w14:textId="77777777" w:rsidR="004F60DB" w:rsidRPr="001C5950" w:rsidRDefault="004F60DB" w:rsidP="004F60DB">
      <w:pPr>
        <w:pStyle w:val="Sraopastraipa1"/>
        <w:spacing w:after="0" w:line="240" w:lineRule="auto"/>
        <w:ind w:left="0"/>
        <w:jc w:val="both"/>
        <w:rPr>
          <w:rFonts w:eastAsia="Calibri"/>
          <w:sz w:val="22"/>
        </w:rPr>
      </w:pPr>
      <w:r w:rsidRPr="001C5950">
        <w:rPr>
          <w:rFonts w:eastAsia="Calibri"/>
          <w:sz w:val="22"/>
        </w:rPr>
        <w:t xml:space="preserve">12.1. Vykdytojas ne vėliau negu ši sutartis pradedama vykdyti, įsipareigoja Užsakovui pranešti tuo metu žinomų, jei jie nebuvo žinomi pasiūlymo teikimo metu, subteikėjų pavadinimus, kontaktinius duomenis ir jų atstovus. </w:t>
      </w:r>
    </w:p>
    <w:p w14:paraId="6F1D6321" w14:textId="77777777" w:rsidR="004F60DB" w:rsidRPr="001C5950" w:rsidRDefault="004F60DB" w:rsidP="004F60DB">
      <w:pPr>
        <w:tabs>
          <w:tab w:val="left" w:pos="993"/>
        </w:tabs>
        <w:jc w:val="both"/>
        <w:rPr>
          <w:rFonts w:ascii="Times New Roman" w:hAnsi="Times New Roman"/>
          <w:sz w:val="22"/>
          <w:szCs w:val="22"/>
          <w:lang w:val="lt-LT"/>
        </w:rPr>
      </w:pPr>
      <w:r w:rsidRPr="001C5950">
        <w:rPr>
          <w:rFonts w:ascii="Times New Roman" w:hAnsi="Times New Roman"/>
          <w:sz w:val="22"/>
          <w:szCs w:val="22"/>
          <w:lang w:val="lt-LT"/>
        </w:rPr>
        <w:t xml:space="preserve">12.2. Jeigu </w:t>
      </w:r>
      <w:r w:rsidRPr="001C5950">
        <w:rPr>
          <w:rFonts w:ascii="Times New Roman" w:eastAsia="Calibri" w:hAnsi="Times New Roman"/>
          <w:sz w:val="22"/>
          <w:szCs w:val="22"/>
          <w:lang w:val="lt-LT"/>
        </w:rPr>
        <w:t>Vykdytojas</w:t>
      </w:r>
      <w:r w:rsidRPr="001C5950">
        <w:rPr>
          <w:rFonts w:ascii="Times New Roman" w:hAnsi="Times New Roman"/>
          <w:sz w:val="22"/>
          <w:szCs w:val="22"/>
          <w:lang w:val="lt-LT"/>
        </w:rPr>
        <w:t xml:space="preserve"> Sutarties vykdymo metu ketina keisti nurodytus subteikėjus ar pasitelkti naujus, </w:t>
      </w:r>
      <w:r w:rsidRPr="001C5950">
        <w:rPr>
          <w:rFonts w:ascii="Times New Roman" w:eastAsia="Calibri" w:hAnsi="Times New Roman"/>
          <w:sz w:val="22"/>
          <w:szCs w:val="22"/>
          <w:lang w:val="lt-LT"/>
        </w:rPr>
        <w:t>Vykdytojas</w:t>
      </w:r>
      <w:r w:rsidRPr="001C5950">
        <w:rPr>
          <w:rFonts w:ascii="Times New Roman" w:hAnsi="Times New Roman"/>
          <w:sz w:val="22"/>
          <w:szCs w:val="22"/>
          <w:lang w:val="lt-LT"/>
        </w:rPr>
        <w:t xml:space="preserve"> privalo apie tai iš anksto informuoti Užsakovą.</w:t>
      </w:r>
    </w:p>
    <w:p w14:paraId="5570EAEA" w14:textId="77777777" w:rsidR="004F60DB" w:rsidRPr="001C5950" w:rsidRDefault="004F60DB" w:rsidP="004F60DB">
      <w:pPr>
        <w:tabs>
          <w:tab w:val="left" w:pos="993"/>
        </w:tabs>
        <w:jc w:val="both"/>
        <w:rPr>
          <w:rFonts w:ascii="Times New Roman" w:hAnsi="Times New Roman"/>
          <w:sz w:val="22"/>
          <w:szCs w:val="22"/>
          <w:lang w:val="lt-LT"/>
        </w:rPr>
      </w:pPr>
      <w:r w:rsidRPr="001C5950">
        <w:rPr>
          <w:rFonts w:ascii="Times New Roman" w:hAnsi="Times New Roman"/>
          <w:sz w:val="22"/>
          <w:szCs w:val="22"/>
          <w:lang w:val="lt-LT"/>
        </w:rPr>
        <w:t xml:space="preserve">12.3. Jeigu </w:t>
      </w:r>
      <w:r w:rsidRPr="001C5950">
        <w:rPr>
          <w:rFonts w:ascii="Times New Roman" w:eastAsia="Calibri" w:hAnsi="Times New Roman"/>
          <w:sz w:val="22"/>
          <w:szCs w:val="22"/>
          <w:lang w:val="lt-LT"/>
        </w:rPr>
        <w:t>Vykdytojas</w:t>
      </w:r>
      <w:r w:rsidRPr="001C5950">
        <w:rPr>
          <w:rFonts w:ascii="Times New Roman" w:hAnsi="Times New Roman"/>
          <w:sz w:val="22"/>
          <w:szCs w:val="22"/>
          <w:lang w:val="lt-LT"/>
        </w:rPr>
        <w:t xml:space="preserve"> rėmėsi subteikėjo pajėgumais pasiūlymo nagrinėjimo metu ir ketina jį keisti, toks subteikėjo pakeitimas galimas tik Užsakovui įvertinus naujai siūlomo subteikėjo kvalifikaciją ir leidus Užsakovui.</w:t>
      </w:r>
    </w:p>
    <w:p w14:paraId="67F0EBA5" w14:textId="77777777" w:rsidR="004F60DB" w:rsidRPr="001C5950" w:rsidRDefault="004F60DB" w:rsidP="004F60DB">
      <w:pPr>
        <w:tabs>
          <w:tab w:val="left" w:pos="709"/>
        </w:tabs>
        <w:jc w:val="both"/>
        <w:rPr>
          <w:rFonts w:ascii="Times New Roman" w:hAnsi="Times New Roman"/>
          <w:sz w:val="22"/>
          <w:szCs w:val="22"/>
          <w:lang w:val="lt-LT"/>
        </w:rPr>
      </w:pPr>
      <w:r w:rsidRPr="001C5950">
        <w:rPr>
          <w:rFonts w:ascii="Times New Roman" w:hAnsi="Times New Roman"/>
          <w:sz w:val="22"/>
          <w:szCs w:val="22"/>
          <w:lang w:val="lt-LT"/>
        </w:rPr>
        <w:t xml:space="preserve">12.4. Subteikėjų pasitelkimas nekeičia </w:t>
      </w:r>
      <w:r w:rsidRPr="001C5950">
        <w:rPr>
          <w:rFonts w:ascii="Times New Roman" w:eastAsia="Calibri" w:hAnsi="Times New Roman"/>
          <w:sz w:val="22"/>
          <w:szCs w:val="22"/>
          <w:lang w:val="lt-LT"/>
        </w:rPr>
        <w:t>Vykdytojo</w:t>
      </w:r>
      <w:r w:rsidRPr="001C5950">
        <w:rPr>
          <w:rFonts w:ascii="Times New Roman" w:hAnsi="Times New Roman"/>
          <w:sz w:val="22"/>
          <w:szCs w:val="22"/>
          <w:lang w:val="lt-LT"/>
        </w:rPr>
        <w:t xml:space="preserve"> atsakomybės Užsakovui dėl Sutarties įvykdymo. </w:t>
      </w:r>
      <w:r w:rsidRPr="001C5950">
        <w:rPr>
          <w:rFonts w:ascii="Times New Roman" w:eastAsia="Calibri" w:hAnsi="Times New Roman"/>
          <w:sz w:val="22"/>
          <w:szCs w:val="22"/>
          <w:lang w:val="lt-LT"/>
        </w:rPr>
        <w:t>Vykdytojas</w:t>
      </w:r>
      <w:r w:rsidRPr="001C5950">
        <w:rPr>
          <w:rFonts w:ascii="Times New Roman" w:hAnsi="Times New Roman"/>
          <w:sz w:val="22"/>
          <w:szCs w:val="22"/>
          <w:lang w:val="lt-LT"/>
        </w:rPr>
        <w:t xml:space="preserve"> visais atvejais lieka tiesiogiai atsakingas prieš Užsakovą už tinkamą savo prievolių pagal Sutartį vykdymą ir/ar bet kokią žalą (nuostolius), kuriuos Užsakovas ir/ar tretieji asmenys patiria dėl </w:t>
      </w:r>
      <w:r w:rsidRPr="001C5950">
        <w:rPr>
          <w:rFonts w:ascii="Times New Roman" w:eastAsia="Calibri" w:hAnsi="Times New Roman"/>
          <w:sz w:val="22"/>
          <w:szCs w:val="22"/>
          <w:lang w:val="lt-LT"/>
        </w:rPr>
        <w:t>Vykdytojo</w:t>
      </w:r>
      <w:r w:rsidRPr="001C5950">
        <w:rPr>
          <w:rFonts w:ascii="Times New Roman" w:hAnsi="Times New Roman"/>
          <w:sz w:val="22"/>
          <w:szCs w:val="22"/>
          <w:lang w:val="lt-LT"/>
        </w:rPr>
        <w:t xml:space="preserve"> ir/ar jo pasitelktų trečiųjų asmenų sutartinių įsipareigojimų pažeidimo. </w:t>
      </w:r>
    </w:p>
    <w:p w14:paraId="208D1493" w14:textId="77777777" w:rsidR="004F60DB" w:rsidRPr="001C5950" w:rsidRDefault="004F60DB" w:rsidP="00C61CAD">
      <w:pPr>
        <w:jc w:val="both"/>
        <w:rPr>
          <w:rFonts w:ascii="Times New Roman" w:hAnsi="Times New Roman"/>
          <w:sz w:val="22"/>
          <w:szCs w:val="22"/>
          <w:lang w:val="lt-LT"/>
        </w:rPr>
      </w:pPr>
    </w:p>
    <w:p w14:paraId="5F5B1A00" w14:textId="77777777" w:rsidR="004F60DB" w:rsidRPr="001C5950" w:rsidRDefault="004F60DB" w:rsidP="004F60DB">
      <w:pPr>
        <w:numPr>
          <w:ilvl w:val="0"/>
          <w:numId w:val="1"/>
        </w:numPr>
        <w:jc w:val="center"/>
        <w:rPr>
          <w:rFonts w:ascii="Times New Roman" w:hAnsi="Times New Roman"/>
          <w:b/>
          <w:sz w:val="22"/>
          <w:szCs w:val="22"/>
          <w:lang w:val="lt-LT"/>
        </w:rPr>
      </w:pPr>
      <w:bookmarkStart w:id="22" w:name="_Toc74555055"/>
      <w:bookmarkStart w:id="23" w:name="_Toc75156408"/>
      <w:bookmarkStart w:id="24" w:name="_Toc76523542"/>
      <w:bookmarkStart w:id="25" w:name="_Toc85872008"/>
      <w:bookmarkStart w:id="26" w:name="_Toc106609631"/>
      <w:r w:rsidRPr="001C5950">
        <w:rPr>
          <w:rFonts w:ascii="Times New Roman" w:hAnsi="Times New Roman"/>
          <w:b/>
          <w:sz w:val="22"/>
          <w:szCs w:val="22"/>
          <w:lang w:val="lt-LT"/>
        </w:rPr>
        <w:t>Sutarties pažeidimas</w:t>
      </w:r>
    </w:p>
    <w:p w14:paraId="45016098" w14:textId="77777777" w:rsidR="004F60DB" w:rsidRPr="001C5950" w:rsidRDefault="004F60DB" w:rsidP="004F60DB">
      <w:pPr>
        <w:ind w:left="720"/>
        <w:rPr>
          <w:rFonts w:ascii="Times New Roman" w:hAnsi="Times New Roman"/>
          <w:b/>
          <w:sz w:val="22"/>
          <w:szCs w:val="22"/>
          <w:lang w:val="lt-LT"/>
        </w:rPr>
      </w:pPr>
    </w:p>
    <w:p w14:paraId="60E384F4" w14:textId="77777777" w:rsidR="004F60DB" w:rsidRPr="001C5950" w:rsidRDefault="004F60DB" w:rsidP="004F60DB">
      <w:pPr>
        <w:jc w:val="both"/>
        <w:rPr>
          <w:rFonts w:ascii="Times New Roman" w:hAnsi="Times New Roman"/>
          <w:sz w:val="22"/>
          <w:szCs w:val="22"/>
          <w:lang w:val="lt-LT"/>
        </w:rPr>
      </w:pPr>
      <w:r w:rsidRPr="001C5950">
        <w:rPr>
          <w:rFonts w:ascii="Times New Roman" w:hAnsi="Times New Roman"/>
          <w:sz w:val="22"/>
          <w:szCs w:val="22"/>
          <w:lang w:val="lt-LT"/>
        </w:rPr>
        <w:t>13.1. Jeigu Vykdytojas suteikė Paslaugą pažeisdamas šioje Sutartyje numatytas sąlygas, nesilaikė normatyvinių dokumentų ir kitų teisės aktų reikalavimų, Užsakovas turi teisę:</w:t>
      </w:r>
    </w:p>
    <w:p w14:paraId="13706766" w14:textId="77777777" w:rsidR="004F60DB" w:rsidRPr="001C5950" w:rsidRDefault="004F60DB" w:rsidP="004F60DB">
      <w:pPr>
        <w:ind w:firstLine="567"/>
        <w:rPr>
          <w:rFonts w:ascii="Times New Roman" w:hAnsi="Times New Roman"/>
          <w:sz w:val="22"/>
          <w:szCs w:val="22"/>
          <w:lang w:val="lt-LT"/>
        </w:rPr>
      </w:pPr>
      <w:r w:rsidRPr="001C5950">
        <w:rPr>
          <w:rFonts w:ascii="Times New Roman" w:hAnsi="Times New Roman"/>
          <w:sz w:val="22"/>
          <w:szCs w:val="22"/>
          <w:lang w:val="lt-LT"/>
        </w:rPr>
        <w:t>13.1.1. reikalauti vykdyti sutartinius įsipareigojimus, arba</w:t>
      </w:r>
    </w:p>
    <w:p w14:paraId="5A3B76F7" w14:textId="77777777" w:rsidR="004F60DB" w:rsidRPr="001C5950" w:rsidRDefault="004F60DB" w:rsidP="004F60DB">
      <w:pPr>
        <w:ind w:firstLine="567"/>
        <w:rPr>
          <w:rFonts w:ascii="Times New Roman" w:hAnsi="Times New Roman"/>
          <w:sz w:val="22"/>
          <w:szCs w:val="22"/>
          <w:lang w:val="lt-LT"/>
        </w:rPr>
      </w:pPr>
      <w:r w:rsidRPr="001C5950">
        <w:rPr>
          <w:rFonts w:ascii="Times New Roman" w:hAnsi="Times New Roman"/>
          <w:sz w:val="22"/>
          <w:szCs w:val="22"/>
          <w:lang w:val="lt-LT"/>
        </w:rPr>
        <w:t>13.1.2. reikalauti atlyginti tiesioginius nuostolius, arba</w:t>
      </w:r>
    </w:p>
    <w:p w14:paraId="364FC370" w14:textId="77777777" w:rsidR="004F60DB" w:rsidRPr="001C5950" w:rsidRDefault="004F60DB" w:rsidP="004F60DB">
      <w:pPr>
        <w:ind w:firstLine="567"/>
        <w:rPr>
          <w:rFonts w:ascii="Times New Roman" w:hAnsi="Times New Roman"/>
          <w:sz w:val="22"/>
          <w:szCs w:val="22"/>
          <w:lang w:val="lt-LT"/>
        </w:rPr>
      </w:pPr>
      <w:r w:rsidRPr="001C5950">
        <w:rPr>
          <w:rFonts w:ascii="Times New Roman" w:hAnsi="Times New Roman"/>
          <w:sz w:val="22"/>
          <w:szCs w:val="22"/>
          <w:lang w:val="lt-LT"/>
        </w:rPr>
        <w:t>13.l .3. reikalauti sumokėti Sutartyje nustatyto dydžio delspinigius, arba</w:t>
      </w:r>
    </w:p>
    <w:p w14:paraId="2D097422" w14:textId="77777777" w:rsidR="004F60DB" w:rsidRPr="001C5950" w:rsidRDefault="004F60DB" w:rsidP="004F60DB">
      <w:pPr>
        <w:ind w:firstLine="567"/>
        <w:rPr>
          <w:rFonts w:ascii="Times New Roman" w:hAnsi="Times New Roman"/>
          <w:sz w:val="22"/>
          <w:szCs w:val="22"/>
          <w:lang w:val="lt-LT"/>
        </w:rPr>
      </w:pPr>
      <w:r w:rsidRPr="001C5950">
        <w:rPr>
          <w:rFonts w:ascii="Times New Roman" w:hAnsi="Times New Roman"/>
          <w:sz w:val="22"/>
          <w:szCs w:val="22"/>
          <w:lang w:val="lt-LT"/>
        </w:rPr>
        <w:t>13.1.4. nutraukti Sutartį.</w:t>
      </w:r>
    </w:p>
    <w:p w14:paraId="5EB90B06" w14:textId="77777777" w:rsidR="004F60DB" w:rsidRPr="001C5950" w:rsidRDefault="004F60DB" w:rsidP="004F60DB">
      <w:pPr>
        <w:jc w:val="both"/>
        <w:rPr>
          <w:rFonts w:ascii="Times New Roman" w:hAnsi="Times New Roman"/>
          <w:sz w:val="22"/>
          <w:szCs w:val="22"/>
          <w:lang w:val="lt-LT"/>
        </w:rPr>
      </w:pPr>
      <w:r w:rsidRPr="001C5950">
        <w:rPr>
          <w:rFonts w:ascii="Times New Roman" w:hAnsi="Times New Roman"/>
          <w:sz w:val="22"/>
          <w:szCs w:val="22"/>
          <w:lang w:val="lt-LT"/>
        </w:rPr>
        <w:t xml:space="preserve">13.2. Jeigu per Užsakovo nurodytus terminus Vykdytojas nepradeda taisyti nekokybiškai suteiktos Paslaugos Užsakovas gali sulaikyti mokėjimus ir (arba) ištaisyti nekokybiškai suteiktą Paslaugą trečiųjų šalių pagalba arba savo jėgomis ir išskaičiuoti dėl to patirtus tiesioginius nuostolius iš Vykdytojo. </w:t>
      </w:r>
    </w:p>
    <w:p w14:paraId="7BE8DABD" w14:textId="77777777" w:rsidR="004F60DB" w:rsidRPr="001C5950" w:rsidRDefault="004F60DB" w:rsidP="004F60DB">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13.3. Esminiai Vykdytojui taikomi Sutarties pažeidimai:</w:t>
      </w:r>
    </w:p>
    <w:p w14:paraId="2F1C84A4" w14:textId="77777777" w:rsidR="004F60DB" w:rsidRPr="001C5950" w:rsidRDefault="004F60DB" w:rsidP="004F60DB">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 xml:space="preserve">13.3.1. Vykdytojas nesilaiko sutarties sąlygų dėl paslaugų kokybės, apimties ir/arba vėluoja atlikti paslaugas daugiau nei 30 (trisdešimt) kalendorinių dienų; </w:t>
      </w:r>
    </w:p>
    <w:p w14:paraId="74194458" w14:textId="77777777" w:rsidR="004F60DB" w:rsidRPr="001C5950" w:rsidRDefault="004F60DB" w:rsidP="004F60DB">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13.3.2. Vykdytojas nesilaiko kitų, Sutartyje nurodytų, reikalavimų, nors apie tai buvo oficialiai įspėtas ir jam buvo duotas terminas ištaisyti Sutarties vykdymo trūkumus, dėl kurių negalimas tolimesnis Šalių pagal Sutartį prisiimtų įsipareigojimų vykdymas.</w:t>
      </w:r>
    </w:p>
    <w:p w14:paraId="085FC9BA" w14:textId="77777777" w:rsidR="004F60DB" w:rsidRPr="001C5950" w:rsidRDefault="004F60DB" w:rsidP="004F60DB">
      <w:pPr>
        <w:pStyle w:val="Default"/>
        <w:ind w:firstLine="567"/>
        <w:jc w:val="both"/>
        <w:rPr>
          <w:rFonts w:ascii="Times New Roman" w:hAnsi="Times New Roman" w:cs="Times New Roman"/>
          <w:sz w:val="22"/>
          <w:szCs w:val="22"/>
        </w:rPr>
      </w:pPr>
      <w:r w:rsidRPr="001C5950">
        <w:rPr>
          <w:rFonts w:ascii="Times New Roman" w:hAnsi="Times New Roman" w:cs="Times New Roman"/>
          <w:sz w:val="22"/>
          <w:szCs w:val="22"/>
        </w:rPr>
        <w:t xml:space="preserve">13.3.3. kitos aplinkybės, numatytos Lietuvos Respublikos civilinio kodekso 6.217 straipsnyje. </w:t>
      </w:r>
    </w:p>
    <w:p w14:paraId="5DCA8B75" w14:textId="77777777" w:rsidR="004F60DB" w:rsidRPr="001C5950" w:rsidRDefault="004F60DB" w:rsidP="004F60DB">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13.4. Esminiai Užsakovui taikomi Sutarties pažeidimai:</w:t>
      </w:r>
    </w:p>
    <w:p w14:paraId="3E54EBC2" w14:textId="77777777" w:rsidR="004F60DB" w:rsidRPr="001C5950" w:rsidRDefault="004F60DB" w:rsidP="004F60DB">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13.4.1. Užsakovas, pagal šios Sutarties nuostatas, vėluoja atsiskaityti daugiau nei 30 kalendorinių dienų;</w:t>
      </w:r>
    </w:p>
    <w:p w14:paraId="5AE54CAA" w14:textId="77777777" w:rsidR="004F60DB" w:rsidRPr="001C5950" w:rsidRDefault="004F60DB" w:rsidP="004F60DB">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13.4.2.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29BAF1C5" w14:textId="77777777" w:rsidR="004F60DB" w:rsidRPr="001C5950" w:rsidRDefault="004F60DB" w:rsidP="004F60DB">
      <w:pPr>
        <w:pStyle w:val="Default"/>
        <w:ind w:firstLine="567"/>
        <w:jc w:val="both"/>
        <w:rPr>
          <w:rFonts w:ascii="Times New Roman" w:hAnsi="Times New Roman" w:cs="Times New Roman"/>
          <w:sz w:val="22"/>
          <w:szCs w:val="22"/>
        </w:rPr>
      </w:pPr>
      <w:r w:rsidRPr="001C5950">
        <w:rPr>
          <w:rFonts w:ascii="Times New Roman" w:hAnsi="Times New Roman" w:cs="Times New Roman"/>
          <w:sz w:val="22"/>
          <w:szCs w:val="22"/>
        </w:rPr>
        <w:t xml:space="preserve">13.4.3. kitos aplinkybės, numatytos Lietuvos Respublikos civilinio kodekso 6.217 straipsnyje. </w:t>
      </w:r>
    </w:p>
    <w:p w14:paraId="03D9EE82" w14:textId="77777777" w:rsidR="004F60DB" w:rsidRPr="001C5950" w:rsidRDefault="004F60DB" w:rsidP="004F60DB">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13.5. Sutarties nuostatų nesilaikymas neatleidžia Šalių nuo tinkamo ir savalaikio Sutarties sąlygų vykdymo.</w:t>
      </w:r>
    </w:p>
    <w:p w14:paraId="5A9F9FD5" w14:textId="77777777" w:rsidR="004F60DB" w:rsidRPr="001C5950" w:rsidRDefault="004F60DB" w:rsidP="004F60DB">
      <w:pPr>
        <w:widowControl w:val="0"/>
        <w:outlineLvl w:val="0"/>
        <w:rPr>
          <w:rFonts w:ascii="Times New Roman" w:hAnsi="Times New Roman"/>
          <w:b/>
          <w:sz w:val="22"/>
          <w:szCs w:val="22"/>
          <w:lang w:val="lt-LT"/>
        </w:rPr>
      </w:pPr>
    </w:p>
    <w:p w14:paraId="38C38778" w14:textId="77777777" w:rsidR="004F60DB" w:rsidRPr="001C5950" w:rsidRDefault="004F60DB" w:rsidP="004F60DB">
      <w:pPr>
        <w:widowControl w:val="0"/>
        <w:jc w:val="center"/>
        <w:outlineLvl w:val="0"/>
        <w:rPr>
          <w:rFonts w:ascii="Times New Roman" w:hAnsi="Times New Roman"/>
          <w:b/>
          <w:sz w:val="22"/>
          <w:szCs w:val="22"/>
          <w:lang w:val="lt-LT"/>
        </w:rPr>
      </w:pPr>
      <w:r w:rsidRPr="001C5950">
        <w:rPr>
          <w:rFonts w:ascii="Times New Roman" w:hAnsi="Times New Roman"/>
          <w:b/>
          <w:sz w:val="22"/>
          <w:szCs w:val="22"/>
          <w:lang w:val="lt-LT"/>
        </w:rPr>
        <w:t>14. Sutarties nutraukimas</w:t>
      </w:r>
    </w:p>
    <w:p w14:paraId="4030DF4F" w14:textId="77777777" w:rsidR="004F60DB" w:rsidRPr="001C5950" w:rsidRDefault="004F60DB" w:rsidP="004F60DB">
      <w:pPr>
        <w:widowControl w:val="0"/>
        <w:autoSpaceDE w:val="0"/>
        <w:autoSpaceDN w:val="0"/>
        <w:adjustRightInd w:val="0"/>
        <w:jc w:val="both"/>
        <w:rPr>
          <w:rFonts w:ascii="Times New Roman" w:hAnsi="Times New Roman"/>
          <w:sz w:val="22"/>
          <w:szCs w:val="22"/>
          <w:lang w:val="lt-LT"/>
        </w:rPr>
      </w:pPr>
    </w:p>
    <w:p w14:paraId="2DF3B5F0" w14:textId="77777777" w:rsidR="004F60DB" w:rsidRPr="001C5950" w:rsidRDefault="004F60DB" w:rsidP="004F60DB">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14.1. Sutartis gali būti visiškai nutraukta Šalių susitarimu.</w:t>
      </w:r>
    </w:p>
    <w:p w14:paraId="799782AA" w14:textId="77777777" w:rsidR="004F60DB" w:rsidRPr="001C5950" w:rsidRDefault="004F60DB" w:rsidP="004F60DB">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14.2. Užsakovas turi teisę vienašališkai nutraukti šią Sutartį prieš terminą šiais atvejais:</w:t>
      </w:r>
    </w:p>
    <w:p w14:paraId="447CA2BA" w14:textId="77777777" w:rsidR="004F60DB" w:rsidRPr="001C5950" w:rsidRDefault="004F60DB" w:rsidP="004F60DB">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14.2.1. kai Vykdytojas bankrutuoja, yra likviduojamas, sustabdo ūkinę veiklą arba įstatymuose ir kituose teisės aktuose numatyta tvarka susidaro analogiška situacija;</w:t>
      </w:r>
    </w:p>
    <w:p w14:paraId="7C7B93DB" w14:textId="77777777" w:rsidR="004F60DB" w:rsidRPr="001C5950" w:rsidRDefault="004F60DB" w:rsidP="004F60DB">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14.2.2. kai keičiasi Vykdytojas organizacinė struktūra – juridinis statusas, pobūdis ar valdymo struktūra ir tai gali turėti įtakos tinkamam Sutarties įvykdymui;</w:t>
      </w:r>
    </w:p>
    <w:p w14:paraId="2BE4340B" w14:textId="77777777" w:rsidR="004F60DB" w:rsidRPr="001C5950" w:rsidRDefault="004F60DB" w:rsidP="004F60DB">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 xml:space="preserve">14.2.3. kai Vykdytojas įsiteisėjusiu kompetentingos institucijos ar teismo sprendimu yra pripažintas kaltu dėl </w:t>
      </w:r>
      <w:r w:rsidRPr="001C5950">
        <w:rPr>
          <w:rFonts w:ascii="Times New Roman" w:hAnsi="Times New Roman"/>
          <w:sz w:val="22"/>
          <w:szCs w:val="22"/>
          <w:lang w:val="lt-LT"/>
        </w:rPr>
        <w:lastRenderedPageBreak/>
        <w:t>profesinio pažeidimo;</w:t>
      </w:r>
    </w:p>
    <w:p w14:paraId="6CAD4AA8" w14:textId="77777777" w:rsidR="004F60DB" w:rsidRPr="001C5950" w:rsidRDefault="004F60DB" w:rsidP="004F60DB">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14.2.4. kai Vykdytojas įsiteisėjusiu teismo sprendimu pripažintas kaltu dėl sukčiavimo, korupcijos, pinigų plovimo, dalyvavimo nusikalstamoje organizacijoje;</w:t>
      </w:r>
    </w:p>
    <w:p w14:paraId="4F1605DE" w14:textId="77777777" w:rsidR="004F60DB" w:rsidRPr="001C5950" w:rsidRDefault="004F60DB" w:rsidP="004F60DB">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14.2.5. dėl kitokio pobūdžio Vykdytojo neveiksnumo, trukdančio vykdyti Sutartį;</w:t>
      </w:r>
    </w:p>
    <w:p w14:paraId="1AEBF2C9" w14:textId="77777777" w:rsidR="004F60DB" w:rsidRPr="001C5950" w:rsidRDefault="004F60DB" w:rsidP="004F60DB">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14.2.6. kai Vykdytojas Sutarties nevykdo, vykdo ją netinkamai, darydamas esminius Sutarties pažeidimus, nurodytus 13.3. punkte;</w:t>
      </w:r>
    </w:p>
    <w:p w14:paraId="68CDDA64" w14:textId="77777777" w:rsidR="004F60DB" w:rsidRPr="001C5950" w:rsidRDefault="004F60DB" w:rsidP="004F60DB">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 xml:space="preserve">14.2.7. kitais, Lietuvos Respublikos pirkimų, atliekamų vandentvarkos, energetikos, transporto ar pašto paslaugų srities perkančiųjų subjektų, įstatymo 98 straipsnio 1 dalyje numatytais, atvejais. </w:t>
      </w:r>
    </w:p>
    <w:p w14:paraId="3C401235" w14:textId="77777777" w:rsidR="004F60DB" w:rsidRPr="001C5950" w:rsidRDefault="004F60DB" w:rsidP="004F60DB">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14.3. Vykdytojas turi teisę vienašališkai nutraukti šią Sutartį prieš terminą šiais atvejais:</w:t>
      </w:r>
    </w:p>
    <w:p w14:paraId="010759F8" w14:textId="77777777" w:rsidR="004F60DB" w:rsidRPr="001C5950" w:rsidRDefault="004F60DB" w:rsidP="004F60DB">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14.3.1. kai Užsakovas nevykdo ar netinkamai vykdo savo sutartinius įsipareigojimus, darydamas esminius Sutarties pažeidimus, nurodytus 13.4 punkte;</w:t>
      </w:r>
    </w:p>
    <w:p w14:paraId="121322FD" w14:textId="77777777" w:rsidR="004F60DB" w:rsidRPr="001C5950" w:rsidRDefault="004F60DB" w:rsidP="004F60DB">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14.3.2. kai Užsakovas bankrutuoja arba yra likviduojamas, sustabdo ūkinę veiklą arba įstatymuose ir kituose teisės aktuose numatyta tvarka susidaro analogiška situacija.</w:t>
      </w:r>
    </w:p>
    <w:p w14:paraId="0331F79E" w14:textId="77777777" w:rsidR="004F60DB" w:rsidRPr="001C5950" w:rsidRDefault="004F60DB" w:rsidP="004F60DB">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14.4. Šalis, ketinanti vienašališkai nutraukti Sutartį (esant 14.2. ar 14.3. punktuose numatytoms sąlygoms), prieš                      15 (penkiolika) kalendorinių dienų raštu praneša kitai Šaliai apie savo ketinimus ir nustato ne trumpesnį nei 3 (trijų) darbo dienų terminą pranešime nurodytiems trūkumams ištaisyti. Esant 14.2.1., 14.2.3., 14.2.4. ir 14.3.2. punktų sąlygoms, trūkumų ištaisymo terminas nenustatomas. Jei kaltoji Šalis per pranešime nurodytą terminą nepašalina Sutarties pažeidimų, Sutartis laikoma nutraukta nuo įspėjimo termino pasibaigimo dienos.</w:t>
      </w:r>
    </w:p>
    <w:p w14:paraId="2EF50DC0" w14:textId="77777777" w:rsidR="004F60DB" w:rsidRPr="001C5950" w:rsidRDefault="004F60DB" w:rsidP="004F60DB">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 xml:space="preserve">14.5. Sutartis gali būti nutraukta ir kitais Lietuvos Respublikos civiliniame kodekse numatytais pagrindais. </w:t>
      </w:r>
    </w:p>
    <w:p w14:paraId="0A1D5A6E" w14:textId="77777777" w:rsidR="004F60DB" w:rsidRPr="001C5950" w:rsidRDefault="004F60DB" w:rsidP="004F60DB">
      <w:pPr>
        <w:jc w:val="both"/>
        <w:rPr>
          <w:rFonts w:ascii="TimesLT" w:eastAsia="Calibri" w:hAnsi="TimesLT"/>
          <w:sz w:val="22"/>
          <w:szCs w:val="22"/>
          <w:lang w:val="lt-LT" w:eastAsia="en-US"/>
        </w:rPr>
      </w:pPr>
      <w:r w:rsidRPr="001C5950">
        <w:rPr>
          <w:rFonts w:ascii="TimesLT" w:eastAsia="Calibri" w:hAnsi="TimesLT"/>
          <w:sz w:val="22"/>
          <w:szCs w:val="22"/>
          <w:lang w:val="lt-LT" w:eastAsia="en-US"/>
        </w:rPr>
        <w:t>14.6. Užsakovas, vienašališkai nutraukęs Sutartį 13.3. punkte numatytais pagrindais (dėl esminio Sutarties pažeidimo), ne vėliau kaip per 10 dienų CVP IS paskelbia informaciją apie pirkimo sutarties nutraukimą ir apie tai per 3 darbo dienas informuoja Vykdytoją.</w:t>
      </w:r>
    </w:p>
    <w:bookmarkEnd w:id="22"/>
    <w:bookmarkEnd w:id="23"/>
    <w:bookmarkEnd w:id="24"/>
    <w:bookmarkEnd w:id="25"/>
    <w:bookmarkEnd w:id="26"/>
    <w:p w14:paraId="2322EE5D" w14:textId="77777777" w:rsidR="00C61CAD" w:rsidRPr="001C5950" w:rsidRDefault="00C61CAD" w:rsidP="00C61CAD">
      <w:pPr>
        <w:jc w:val="center"/>
        <w:rPr>
          <w:rFonts w:ascii="Times New Roman" w:hAnsi="Times New Roman"/>
          <w:b/>
          <w:sz w:val="22"/>
          <w:szCs w:val="22"/>
          <w:lang w:val="lt-LT"/>
        </w:rPr>
      </w:pPr>
    </w:p>
    <w:p w14:paraId="0E1F310E" w14:textId="77777777"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t>1</w:t>
      </w:r>
      <w:r w:rsidR="004F60DB" w:rsidRPr="001C5950">
        <w:rPr>
          <w:rFonts w:ascii="Times New Roman" w:hAnsi="Times New Roman"/>
          <w:b/>
          <w:sz w:val="22"/>
          <w:szCs w:val="22"/>
          <w:lang w:val="lt-LT"/>
        </w:rPr>
        <w:t>5</w:t>
      </w:r>
      <w:r w:rsidRPr="001C5950">
        <w:rPr>
          <w:rFonts w:ascii="Times New Roman" w:hAnsi="Times New Roman"/>
          <w:b/>
          <w:sz w:val="22"/>
          <w:szCs w:val="22"/>
          <w:lang w:val="lt-LT"/>
        </w:rPr>
        <w:t>. Ginčų nagrinėjimo tvarka</w:t>
      </w:r>
    </w:p>
    <w:p w14:paraId="5DA997F3" w14:textId="77777777" w:rsidR="00C61CAD" w:rsidRPr="001C5950" w:rsidRDefault="00C61CAD" w:rsidP="00C61CAD">
      <w:pPr>
        <w:jc w:val="both"/>
        <w:rPr>
          <w:rFonts w:ascii="Times New Roman" w:hAnsi="Times New Roman"/>
          <w:sz w:val="22"/>
          <w:szCs w:val="22"/>
          <w:lang w:val="lt-LT"/>
        </w:rPr>
      </w:pPr>
    </w:p>
    <w:p w14:paraId="4E372DC4"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1</w:t>
      </w:r>
      <w:r w:rsidR="004F60DB" w:rsidRPr="001C5950">
        <w:rPr>
          <w:rFonts w:ascii="Times New Roman" w:hAnsi="Times New Roman"/>
          <w:sz w:val="22"/>
          <w:szCs w:val="22"/>
          <w:lang w:val="lt-LT"/>
        </w:rPr>
        <w:t>5</w:t>
      </w:r>
      <w:r w:rsidRPr="001C5950">
        <w:rPr>
          <w:rFonts w:ascii="Times New Roman" w:hAnsi="Times New Roman"/>
          <w:sz w:val="22"/>
          <w:szCs w:val="22"/>
          <w:lang w:val="lt-LT"/>
        </w:rPr>
        <w:t xml:space="preserve">.1. 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1C5950">
          <w:rPr>
            <w:rFonts w:ascii="Times New Roman" w:hAnsi="Times New Roman"/>
            <w:sz w:val="22"/>
            <w:szCs w:val="22"/>
            <w:lang w:val="lt-LT"/>
          </w:rPr>
          <w:t>Sutartis</w:t>
        </w:r>
      </w:smartTag>
      <w:r w:rsidRPr="001C5950">
        <w:rPr>
          <w:rFonts w:ascii="Times New Roman" w:hAnsi="Times New Roman"/>
          <w:sz w:val="22"/>
          <w:szCs w:val="22"/>
          <w:lang w:val="lt-LT"/>
        </w:rPr>
        <w:t xml:space="preserve"> sudaryta ir turi būti aiškinama pagal Lietuvos Respublikos teisę. </w:t>
      </w:r>
    </w:p>
    <w:p w14:paraId="35E38A53" w14:textId="77777777" w:rsidR="00C61CAD" w:rsidRPr="001C5950" w:rsidRDefault="004F60DB" w:rsidP="00C61CAD">
      <w:pPr>
        <w:jc w:val="both"/>
        <w:rPr>
          <w:rFonts w:ascii="Times New Roman" w:hAnsi="Times New Roman"/>
          <w:sz w:val="22"/>
          <w:szCs w:val="22"/>
          <w:lang w:val="lt-LT"/>
        </w:rPr>
      </w:pPr>
      <w:r w:rsidRPr="001C5950">
        <w:rPr>
          <w:rFonts w:ascii="Times New Roman" w:hAnsi="Times New Roman"/>
          <w:sz w:val="22"/>
          <w:szCs w:val="22"/>
          <w:lang w:val="lt-LT"/>
        </w:rPr>
        <w:t>15</w:t>
      </w:r>
      <w:r w:rsidR="00C61CAD" w:rsidRPr="001C5950">
        <w:rPr>
          <w:rFonts w:ascii="Times New Roman" w:hAnsi="Times New Roman"/>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53E6EFC" w14:textId="77777777" w:rsidR="00C61CAD" w:rsidRPr="001C5950" w:rsidRDefault="00C61CAD" w:rsidP="00C61CAD">
      <w:pPr>
        <w:rPr>
          <w:rFonts w:ascii="Times New Roman" w:hAnsi="Times New Roman"/>
          <w:sz w:val="22"/>
          <w:szCs w:val="22"/>
          <w:lang w:val="lt-LT"/>
        </w:rPr>
      </w:pPr>
    </w:p>
    <w:p w14:paraId="5E5223D3" w14:textId="77777777" w:rsidR="006908F0" w:rsidRPr="008B4D8C" w:rsidRDefault="006908F0" w:rsidP="006908F0">
      <w:pPr>
        <w:jc w:val="center"/>
        <w:rPr>
          <w:rFonts w:ascii="Times New Roman" w:hAnsi="Times New Roman"/>
          <w:b/>
          <w:sz w:val="22"/>
          <w:szCs w:val="22"/>
          <w:lang w:val="lt-LT"/>
        </w:rPr>
      </w:pPr>
      <w:r w:rsidRPr="008B4D8C">
        <w:rPr>
          <w:rFonts w:ascii="Times New Roman" w:hAnsi="Times New Roman"/>
          <w:b/>
          <w:sz w:val="22"/>
          <w:szCs w:val="22"/>
          <w:lang w:val="lt-LT"/>
        </w:rPr>
        <w:t>1</w:t>
      </w:r>
      <w:r>
        <w:rPr>
          <w:rFonts w:ascii="Times New Roman" w:hAnsi="Times New Roman"/>
          <w:b/>
          <w:sz w:val="22"/>
          <w:szCs w:val="22"/>
          <w:lang w:val="lt-LT"/>
        </w:rPr>
        <w:t>6</w:t>
      </w:r>
      <w:r w:rsidRPr="008B4D8C">
        <w:rPr>
          <w:rFonts w:ascii="Times New Roman" w:hAnsi="Times New Roman"/>
          <w:b/>
          <w:sz w:val="22"/>
          <w:szCs w:val="22"/>
          <w:lang w:val="lt-LT"/>
        </w:rPr>
        <w:t>.Kitos sąlygos</w:t>
      </w:r>
    </w:p>
    <w:p w14:paraId="10355063" w14:textId="77777777" w:rsidR="006908F0" w:rsidRDefault="006908F0" w:rsidP="006908F0">
      <w:pPr>
        <w:jc w:val="both"/>
        <w:rPr>
          <w:rFonts w:ascii="Times New Roman" w:eastAsia="Calibri" w:hAnsi="Times New Roman"/>
          <w:sz w:val="22"/>
          <w:szCs w:val="22"/>
          <w:lang w:val="lt-LT"/>
        </w:rPr>
      </w:pPr>
    </w:p>
    <w:p w14:paraId="6859ADAB" w14:textId="77777777" w:rsidR="006908F0" w:rsidRPr="008B4D8C" w:rsidRDefault="006908F0" w:rsidP="006908F0">
      <w:pPr>
        <w:jc w:val="both"/>
        <w:rPr>
          <w:rFonts w:ascii="Times New Roman" w:eastAsia="Calibri" w:hAnsi="Times New Roman"/>
          <w:sz w:val="22"/>
          <w:szCs w:val="22"/>
          <w:lang w:val="lt-LT"/>
        </w:rPr>
      </w:pPr>
      <w:r w:rsidRPr="008B4D8C">
        <w:rPr>
          <w:rFonts w:ascii="Times New Roman" w:eastAsia="Calibri" w:hAnsi="Times New Roman"/>
          <w:sz w:val="22"/>
          <w:szCs w:val="22"/>
          <w:lang w:val="lt-LT"/>
        </w:rPr>
        <w:t>1</w:t>
      </w:r>
      <w:r>
        <w:rPr>
          <w:rFonts w:ascii="Times New Roman" w:eastAsia="Calibri" w:hAnsi="Times New Roman"/>
          <w:sz w:val="22"/>
          <w:szCs w:val="22"/>
          <w:lang w:val="lt-LT"/>
        </w:rPr>
        <w:t>6</w:t>
      </w:r>
      <w:r w:rsidRPr="008B4D8C">
        <w:rPr>
          <w:rFonts w:ascii="Times New Roman" w:eastAsia="Calibri" w:hAnsi="Times New Roman"/>
          <w:sz w:val="22"/>
          <w:szCs w:val="22"/>
          <w:lang w:val="lt-LT"/>
        </w:rPr>
        <w:t xml:space="preserve">.1.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36872CE" w14:textId="77777777" w:rsidR="006908F0" w:rsidRPr="008B4D8C" w:rsidRDefault="006908F0" w:rsidP="006908F0">
      <w:pPr>
        <w:jc w:val="both"/>
        <w:rPr>
          <w:rFonts w:ascii="Times New Roman" w:eastAsia="Calibri" w:hAnsi="Times New Roman"/>
          <w:sz w:val="22"/>
          <w:szCs w:val="22"/>
          <w:lang w:val="lt-LT"/>
        </w:rPr>
      </w:pPr>
      <w:r w:rsidRPr="008B4D8C">
        <w:rPr>
          <w:rFonts w:ascii="Times New Roman" w:eastAsia="Calibri" w:hAnsi="Times New Roman"/>
          <w:sz w:val="22"/>
          <w:szCs w:val="22"/>
          <w:lang w:val="lt-LT"/>
        </w:rPr>
        <w:t>1</w:t>
      </w:r>
      <w:r>
        <w:rPr>
          <w:rFonts w:ascii="Times New Roman" w:eastAsia="Calibri" w:hAnsi="Times New Roman"/>
          <w:sz w:val="22"/>
          <w:szCs w:val="22"/>
          <w:lang w:val="lt-LT"/>
        </w:rPr>
        <w:t>6</w:t>
      </w:r>
      <w:r w:rsidRPr="008B4D8C">
        <w:rPr>
          <w:rFonts w:ascii="Times New Roman" w:eastAsia="Calibri" w:hAnsi="Times New Roman"/>
          <w:sz w:val="22"/>
          <w:szCs w:val="22"/>
          <w:lang w:val="lt-LT"/>
        </w:rPr>
        <w:t>.2.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69092213" w14:textId="77777777" w:rsidR="006908F0" w:rsidRPr="008B4D8C" w:rsidRDefault="006908F0" w:rsidP="006908F0">
      <w:pPr>
        <w:jc w:val="both"/>
        <w:rPr>
          <w:rFonts w:ascii="Times New Roman" w:eastAsia="Calibri" w:hAnsi="Times New Roman"/>
          <w:sz w:val="22"/>
          <w:szCs w:val="22"/>
          <w:lang w:val="lt-LT"/>
        </w:rPr>
      </w:pPr>
      <w:r w:rsidRPr="008B4D8C">
        <w:rPr>
          <w:rFonts w:ascii="Times New Roman" w:eastAsia="Calibri" w:hAnsi="Times New Roman"/>
          <w:sz w:val="22"/>
          <w:szCs w:val="22"/>
          <w:lang w:val="lt-LT"/>
        </w:rPr>
        <w:t>1</w:t>
      </w:r>
      <w:r>
        <w:rPr>
          <w:rFonts w:ascii="Times New Roman" w:eastAsia="Calibri" w:hAnsi="Times New Roman"/>
          <w:sz w:val="22"/>
          <w:szCs w:val="22"/>
          <w:lang w:val="lt-LT"/>
        </w:rPr>
        <w:t>6</w:t>
      </w:r>
      <w:r w:rsidRPr="008B4D8C">
        <w:rPr>
          <w:rFonts w:ascii="Times New Roman" w:eastAsia="Calibri" w:hAnsi="Times New Roman"/>
          <w:sz w:val="22"/>
          <w:szCs w:val="22"/>
          <w:lang w:val="lt-LT"/>
        </w:rPr>
        <w:t>.3.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E6D198E" w14:textId="77777777" w:rsidR="006908F0" w:rsidRPr="008B4D8C" w:rsidRDefault="006908F0" w:rsidP="006908F0">
      <w:pPr>
        <w:jc w:val="both"/>
        <w:rPr>
          <w:rFonts w:ascii="Times New Roman" w:eastAsia="Calibri" w:hAnsi="Times New Roman"/>
          <w:sz w:val="22"/>
          <w:szCs w:val="22"/>
          <w:lang w:val="lt-LT"/>
        </w:rPr>
      </w:pPr>
      <w:r w:rsidRPr="008B4D8C">
        <w:rPr>
          <w:rFonts w:ascii="Times New Roman" w:eastAsia="Calibri" w:hAnsi="Times New Roman"/>
          <w:sz w:val="22"/>
          <w:szCs w:val="22"/>
          <w:lang w:val="lt-LT"/>
        </w:rPr>
        <w:t>1</w:t>
      </w:r>
      <w:r>
        <w:rPr>
          <w:rFonts w:ascii="Times New Roman" w:eastAsia="Calibri" w:hAnsi="Times New Roman"/>
          <w:sz w:val="22"/>
          <w:szCs w:val="22"/>
          <w:lang w:val="lt-LT"/>
        </w:rPr>
        <w:t>6</w:t>
      </w:r>
      <w:r w:rsidRPr="008B4D8C">
        <w:rPr>
          <w:rFonts w:ascii="Times New Roman" w:eastAsia="Calibri" w:hAnsi="Times New Roman"/>
          <w:sz w:val="22"/>
          <w:szCs w:val="22"/>
          <w:lang w:val="lt-LT"/>
        </w:rPr>
        <w:t>.4.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5A7A3094" w14:textId="77777777" w:rsidR="006908F0" w:rsidRPr="008B4D8C" w:rsidRDefault="006908F0" w:rsidP="006908F0">
      <w:pPr>
        <w:ind w:firstLine="709"/>
        <w:rPr>
          <w:rFonts w:ascii="Times New Roman" w:eastAsia="Calibri" w:hAnsi="Times New Roman"/>
          <w:sz w:val="22"/>
          <w:szCs w:val="22"/>
          <w:lang w:val="lt-LT"/>
        </w:rPr>
      </w:pPr>
      <w:r w:rsidRPr="008B4D8C">
        <w:rPr>
          <w:rFonts w:ascii="Times New Roman" w:eastAsia="Calibri" w:hAnsi="Times New Roman"/>
          <w:sz w:val="22"/>
          <w:szCs w:val="22"/>
          <w:lang w:val="lt-LT"/>
        </w:rPr>
        <w:t>1</w:t>
      </w:r>
      <w:r>
        <w:rPr>
          <w:rFonts w:ascii="Times New Roman" w:eastAsia="Calibri" w:hAnsi="Times New Roman"/>
          <w:sz w:val="22"/>
          <w:szCs w:val="22"/>
          <w:lang w:val="lt-LT"/>
        </w:rPr>
        <w:t>6</w:t>
      </w:r>
      <w:r w:rsidRPr="008B4D8C">
        <w:rPr>
          <w:rFonts w:ascii="Times New Roman" w:eastAsia="Calibri" w:hAnsi="Times New Roman"/>
          <w:sz w:val="22"/>
          <w:szCs w:val="22"/>
          <w:lang w:val="lt-LT"/>
        </w:rPr>
        <w:t xml:space="preserve">.4.1. Sutarties sąlygos turi viršenybę priedų atžvilgiu; </w:t>
      </w:r>
    </w:p>
    <w:p w14:paraId="1CA68F5C" w14:textId="77777777" w:rsidR="006908F0" w:rsidRPr="008B4D8C" w:rsidRDefault="006908F0" w:rsidP="006908F0">
      <w:pPr>
        <w:ind w:firstLine="709"/>
        <w:jc w:val="both"/>
        <w:rPr>
          <w:rFonts w:ascii="Times New Roman" w:eastAsia="Calibri" w:hAnsi="Times New Roman"/>
          <w:sz w:val="22"/>
          <w:szCs w:val="22"/>
          <w:lang w:val="lt-LT"/>
        </w:rPr>
      </w:pPr>
      <w:r w:rsidRPr="008B4D8C">
        <w:rPr>
          <w:rFonts w:ascii="Times New Roman" w:eastAsia="Calibri" w:hAnsi="Times New Roman"/>
          <w:sz w:val="22"/>
          <w:szCs w:val="22"/>
          <w:lang w:val="lt-LT"/>
        </w:rPr>
        <w:t>1</w:t>
      </w:r>
      <w:r>
        <w:rPr>
          <w:rFonts w:ascii="Times New Roman" w:eastAsia="Calibri" w:hAnsi="Times New Roman"/>
          <w:sz w:val="22"/>
          <w:szCs w:val="22"/>
          <w:lang w:val="lt-LT"/>
        </w:rPr>
        <w:t>6</w:t>
      </w:r>
      <w:r w:rsidRPr="008B4D8C">
        <w:rPr>
          <w:rFonts w:ascii="Times New Roman" w:eastAsia="Calibri" w:hAnsi="Times New Roman"/>
          <w:sz w:val="22"/>
          <w:szCs w:val="22"/>
          <w:lang w:val="lt-LT"/>
        </w:rPr>
        <w:t>.4.2. priedai, nurodyti Sutarties 1</w:t>
      </w:r>
      <w:r>
        <w:rPr>
          <w:rFonts w:ascii="Times New Roman" w:eastAsia="Calibri" w:hAnsi="Times New Roman"/>
          <w:sz w:val="22"/>
          <w:szCs w:val="22"/>
          <w:lang w:val="lt-LT"/>
        </w:rPr>
        <w:t>8</w:t>
      </w:r>
      <w:r w:rsidRPr="008B4D8C">
        <w:rPr>
          <w:rFonts w:ascii="Times New Roman" w:eastAsia="Calibri" w:hAnsi="Times New Roman"/>
          <w:sz w:val="22"/>
          <w:szCs w:val="22"/>
          <w:lang w:val="lt-LT"/>
        </w:rPr>
        <w:t xml:space="preserve"> punkte esantys aukščiau, turi viršenybę virš žemiau išvardytus priedus;</w:t>
      </w:r>
    </w:p>
    <w:p w14:paraId="3CD67DFC" w14:textId="77777777" w:rsidR="006908F0" w:rsidRPr="008B4D8C" w:rsidRDefault="006908F0" w:rsidP="006908F0">
      <w:pPr>
        <w:ind w:firstLine="709"/>
        <w:jc w:val="both"/>
        <w:rPr>
          <w:rFonts w:ascii="Times New Roman" w:eastAsia="Calibri" w:hAnsi="Times New Roman"/>
          <w:sz w:val="22"/>
          <w:szCs w:val="22"/>
          <w:lang w:val="lt-LT"/>
        </w:rPr>
      </w:pPr>
      <w:r w:rsidRPr="008B4D8C">
        <w:rPr>
          <w:rFonts w:ascii="Times New Roman" w:eastAsia="Calibri" w:hAnsi="Times New Roman"/>
          <w:sz w:val="22"/>
          <w:szCs w:val="22"/>
          <w:lang w:val="lt-LT"/>
        </w:rPr>
        <w:t>1</w:t>
      </w:r>
      <w:r>
        <w:rPr>
          <w:rFonts w:ascii="Times New Roman" w:eastAsia="Calibri" w:hAnsi="Times New Roman"/>
          <w:sz w:val="22"/>
          <w:szCs w:val="22"/>
          <w:lang w:val="lt-LT"/>
        </w:rPr>
        <w:t>6</w:t>
      </w:r>
      <w:r w:rsidRPr="008B4D8C">
        <w:rPr>
          <w:rFonts w:ascii="Times New Roman" w:eastAsia="Calibri" w:hAnsi="Times New Roman"/>
          <w:sz w:val="22"/>
          <w:szCs w:val="22"/>
          <w:lang w:val="lt-LT"/>
        </w:rPr>
        <w:t>.4.3. Tuo atveju, kai Šalių Susitarimu yra keičiama Sutarties sąlyga arba priedas, naujai sutartoji Sutarties sąlyga ar naujai sutartos priedo nuostatos turi viršenybę virš pakeistųjų.</w:t>
      </w:r>
    </w:p>
    <w:p w14:paraId="0BAC03EB" w14:textId="77777777" w:rsidR="006908F0" w:rsidRPr="008B4D8C" w:rsidRDefault="006908F0" w:rsidP="006908F0">
      <w:pPr>
        <w:ind w:firstLine="709"/>
        <w:jc w:val="both"/>
        <w:rPr>
          <w:rFonts w:ascii="Times New Roman" w:eastAsia="Calibri" w:hAnsi="Times New Roman"/>
          <w:sz w:val="22"/>
          <w:szCs w:val="22"/>
          <w:lang w:val="lt-LT"/>
        </w:rPr>
      </w:pPr>
      <w:r w:rsidRPr="008B4D8C">
        <w:rPr>
          <w:rFonts w:ascii="Times New Roman" w:eastAsia="Calibri" w:hAnsi="Times New Roman"/>
          <w:sz w:val="22"/>
          <w:szCs w:val="22"/>
          <w:lang w:val="lt-LT"/>
        </w:rPr>
        <w:t>1</w:t>
      </w:r>
      <w:r>
        <w:rPr>
          <w:rFonts w:ascii="Times New Roman" w:eastAsia="Calibri" w:hAnsi="Times New Roman"/>
          <w:sz w:val="22"/>
          <w:szCs w:val="22"/>
          <w:lang w:val="lt-LT"/>
        </w:rPr>
        <w:t>6</w:t>
      </w:r>
      <w:r w:rsidRPr="008B4D8C">
        <w:rPr>
          <w:rFonts w:ascii="Times New Roman" w:eastAsia="Calibri" w:hAnsi="Times New Roman"/>
          <w:sz w:val="22"/>
          <w:szCs w:val="22"/>
          <w:lang w:val="lt-LT"/>
        </w:rPr>
        <w:t>.4.4. Jeigu Šalys susitaria dėl Sutarties sąlygų arba priedo papildymo nauja sąlyga, neatitikimo ar neaiškumo atveju tokia sąlyga turi viršenybę atitinkamai virš kitų Sutarties sąlygų arba kitų to priedo nuostatų.</w:t>
      </w:r>
    </w:p>
    <w:p w14:paraId="7C660136" w14:textId="77777777" w:rsidR="006908F0" w:rsidRDefault="006908F0" w:rsidP="006908F0">
      <w:pPr>
        <w:jc w:val="center"/>
        <w:rPr>
          <w:rFonts w:ascii="Times New Roman" w:hAnsi="Times New Roman"/>
          <w:b/>
          <w:sz w:val="22"/>
          <w:szCs w:val="22"/>
          <w:lang w:val="lt-LT"/>
        </w:rPr>
      </w:pPr>
      <w:r w:rsidRPr="008B4D8C">
        <w:rPr>
          <w:rFonts w:ascii="Times New Roman" w:hAnsi="Times New Roman"/>
          <w:b/>
          <w:sz w:val="22"/>
          <w:szCs w:val="22"/>
          <w:lang w:val="lt-LT"/>
        </w:rPr>
        <w:lastRenderedPageBreak/>
        <w:t>1</w:t>
      </w:r>
      <w:r>
        <w:rPr>
          <w:rFonts w:ascii="Times New Roman" w:hAnsi="Times New Roman"/>
          <w:b/>
          <w:sz w:val="22"/>
          <w:szCs w:val="22"/>
          <w:lang w:val="lt-LT"/>
        </w:rPr>
        <w:t>7</w:t>
      </w:r>
      <w:r w:rsidRPr="008B4D8C">
        <w:rPr>
          <w:rFonts w:ascii="Times New Roman" w:hAnsi="Times New Roman"/>
          <w:b/>
          <w:sz w:val="22"/>
          <w:szCs w:val="22"/>
          <w:lang w:val="lt-LT"/>
        </w:rPr>
        <w:t>. Sutarties sudarymas ir įsigaliojimas</w:t>
      </w:r>
    </w:p>
    <w:p w14:paraId="70495CD7" w14:textId="77777777" w:rsidR="006908F0" w:rsidRPr="008B4D8C" w:rsidRDefault="006908F0" w:rsidP="006908F0">
      <w:pPr>
        <w:rPr>
          <w:rFonts w:ascii="Times New Roman" w:hAnsi="Times New Roman"/>
          <w:b/>
          <w:sz w:val="22"/>
          <w:szCs w:val="22"/>
          <w:lang w:val="lt-LT"/>
        </w:rPr>
      </w:pPr>
    </w:p>
    <w:p w14:paraId="497B976B" w14:textId="77777777" w:rsidR="006908F0" w:rsidRPr="008B4D8C" w:rsidRDefault="006908F0" w:rsidP="006908F0">
      <w:pPr>
        <w:jc w:val="both"/>
        <w:rPr>
          <w:rFonts w:ascii="Times New Roman" w:eastAsia="Arial" w:hAnsi="Times New Roman"/>
          <w:sz w:val="22"/>
          <w:szCs w:val="22"/>
          <w:lang w:val="lt-LT"/>
        </w:rPr>
      </w:pPr>
      <w:r w:rsidRPr="008B4D8C">
        <w:rPr>
          <w:rFonts w:ascii="Times New Roman" w:eastAsia="Arial" w:hAnsi="Times New Roman"/>
          <w:sz w:val="22"/>
          <w:szCs w:val="22"/>
          <w:lang w:val="lt-LT"/>
        </w:rPr>
        <w:t>1</w:t>
      </w:r>
      <w:r>
        <w:rPr>
          <w:rFonts w:ascii="Times New Roman" w:eastAsia="Arial" w:hAnsi="Times New Roman"/>
          <w:sz w:val="22"/>
          <w:szCs w:val="22"/>
          <w:lang w:val="lt-LT"/>
        </w:rPr>
        <w:t>7</w:t>
      </w:r>
      <w:r w:rsidRPr="008B4D8C">
        <w:rPr>
          <w:rFonts w:ascii="Times New Roman" w:eastAsia="Arial" w:hAnsi="Times New Roman"/>
          <w:sz w:val="22"/>
          <w:szCs w:val="22"/>
          <w:lang w:val="lt-LT"/>
        </w:rPr>
        <w:t>.1. Sutartis laikoma sudaryta, kai Šalys ranka, arba kvalifikuotu elektroniniu parašu, ją pasirašo. Jeigu Šalys Sutartį pasirašo ne vienu metu, Sutartis laikoma sudaryta ir įsigalioja tą dieną, kai Sutartį pasirašo paskutinioji Šalis.</w:t>
      </w:r>
    </w:p>
    <w:p w14:paraId="256CD2B1" w14:textId="77777777" w:rsidR="006908F0" w:rsidRPr="008B4D8C" w:rsidRDefault="006908F0" w:rsidP="006908F0">
      <w:pPr>
        <w:jc w:val="both"/>
        <w:rPr>
          <w:rFonts w:ascii="Times New Roman" w:eastAsia="Arial" w:hAnsi="Times New Roman"/>
          <w:sz w:val="22"/>
          <w:szCs w:val="22"/>
          <w:lang w:val="lt-LT"/>
        </w:rPr>
      </w:pPr>
      <w:r w:rsidRPr="008B4D8C">
        <w:rPr>
          <w:rFonts w:ascii="Times New Roman" w:eastAsia="Arial" w:hAnsi="Times New Roman"/>
          <w:sz w:val="22"/>
          <w:szCs w:val="22"/>
          <w:lang w:val="lt-LT"/>
        </w:rPr>
        <w:t>1</w:t>
      </w:r>
      <w:r>
        <w:rPr>
          <w:rFonts w:ascii="Times New Roman" w:eastAsia="Arial" w:hAnsi="Times New Roman"/>
          <w:sz w:val="22"/>
          <w:szCs w:val="22"/>
          <w:lang w:val="lt-LT"/>
        </w:rPr>
        <w:t>7</w:t>
      </w:r>
      <w:r w:rsidRPr="008B4D8C">
        <w:rPr>
          <w:rFonts w:ascii="Times New Roman" w:eastAsia="Arial" w:hAnsi="Times New Roman"/>
          <w:sz w:val="22"/>
          <w:szCs w:val="22"/>
          <w:lang w:val="lt-LT"/>
        </w:rPr>
        <w:t xml:space="preserve">.2. Nuo Sutarties sudarymo Sutarties dalimi tampa priedai, paskelbti Centrinėje viešųjų pirkimų informacinėje sistemoje (______________________). </w:t>
      </w:r>
    </w:p>
    <w:p w14:paraId="5ADB9C94" w14:textId="77777777" w:rsidR="006908F0" w:rsidRPr="008B4D8C" w:rsidRDefault="006908F0" w:rsidP="006908F0">
      <w:pPr>
        <w:jc w:val="both"/>
        <w:rPr>
          <w:rFonts w:ascii="Times New Roman" w:eastAsia="Arial" w:hAnsi="Times New Roman"/>
          <w:sz w:val="22"/>
          <w:szCs w:val="22"/>
          <w:lang w:val="lt-LT"/>
        </w:rPr>
      </w:pPr>
      <w:r w:rsidRPr="008B4D8C">
        <w:rPr>
          <w:rFonts w:ascii="Times New Roman" w:eastAsia="Arial" w:hAnsi="Times New Roman"/>
          <w:sz w:val="22"/>
          <w:szCs w:val="22"/>
          <w:lang w:val="lt-LT"/>
        </w:rPr>
        <w:t>1</w:t>
      </w:r>
      <w:r>
        <w:rPr>
          <w:rFonts w:ascii="Times New Roman" w:eastAsia="Arial" w:hAnsi="Times New Roman"/>
          <w:sz w:val="22"/>
          <w:szCs w:val="22"/>
          <w:lang w:val="lt-LT"/>
        </w:rPr>
        <w:t>7</w:t>
      </w:r>
      <w:r w:rsidRPr="008B4D8C">
        <w:rPr>
          <w:rFonts w:ascii="Times New Roman" w:eastAsia="Arial" w:hAnsi="Times New Roman"/>
          <w:sz w:val="22"/>
          <w:szCs w:val="22"/>
          <w:lang w:val="lt-LT"/>
        </w:rPr>
        <w:t>.3. Sutartis sudaroma lietuvių kalba. Jeigu Sutartis ar kuris nors ją sudarantis dokumentas sudaromas kita kalba arba išverčiamas į kitą kalbą, visais atvejais viršenybę turi tekstas lietuvių kalba.</w:t>
      </w:r>
    </w:p>
    <w:p w14:paraId="3612B029" w14:textId="77777777" w:rsidR="006908F0" w:rsidRPr="008B4D8C" w:rsidRDefault="006908F0" w:rsidP="006908F0">
      <w:pPr>
        <w:jc w:val="both"/>
        <w:rPr>
          <w:rFonts w:ascii="Times New Roman" w:eastAsia="Arial" w:hAnsi="Times New Roman"/>
          <w:sz w:val="22"/>
          <w:szCs w:val="22"/>
          <w:lang w:val="lt-LT"/>
        </w:rPr>
      </w:pPr>
    </w:p>
    <w:p w14:paraId="05FCD8EF" w14:textId="77777777" w:rsidR="006908F0" w:rsidRPr="008B4D8C" w:rsidRDefault="006908F0" w:rsidP="006908F0">
      <w:pPr>
        <w:jc w:val="center"/>
        <w:rPr>
          <w:rFonts w:ascii="Times New Roman" w:eastAsia="Calibri" w:hAnsi="Times New Roman"/>
          <w:b/>
          <w:bCs/>
          <w:sz w:val="22"/>
          <w:szCs w:val="22"/>
          <w:lang w:val="lt-LT"/>
        </w:rPr>
      </w:pPr>
      <w:r w:rsidRPr="008B4D8C">
        <w:rPr>
          <w:rFonts w:ascii="Times New Roman" w:eastAsia="Calibri" w:hAnsi="Times New Roman"/>
          <w:b/>
          <w:bCs/>
          <w:sz w:val="22"/>
          <w:szCs w:val="22"/>
          <w:lang w:val="lt-LT"/>
        </w:rPr>
        <w:t>1</w:t>
      </w:r>
      <w:r>
        <w:rPr>
          <w:rFonts w:ascii="Times New Roman" w:eastAsia="Calibri" w:hAnsi="Times New Roman"/>
          <w:b/>
          <w:bCs/>
          <w:sz w:val="22"/>
          <w:szCs w:val="22"/>
          <w:lang w:val="lt-LT"/>
        </w:rPr>
        <w:t>8</w:t>
      </w:r>
      <w:r w:rsidRPr="008B4D8C">
        <w:rPr>
          <w:rFonts w:ascii="Times New Roman" w:eastAsia="Calibri" w:hAnsi="Times New Roman"/>
          <w:b/>
          <w:bCs/>
          <w:sz w:val="22"/>
          <w:szCs w:val="22"/>
          <w:lang w:val="lt-LT"/>
        </w:rPr>
        <w:t>. Priedai</w:t>
      </w:r>
    </w:p>
    <w:p w14:paraId="501AF99A" w14:textId="77777777" w:rsidR="006908F0" w:rsidRDefault="006908F0" w:rsidP="006908F0">
      <w:pPr>
        <w:jc w:val="both"/>
        <w:rPr>
          <w:rFonts w:ascii="Times New Roman" w:hAnsi="Times New Roman"/>
          <w:sz w:val="22"/>
          <w:szCs w:val="22"/>
          <w:lang w:val="lt-LT"/>
        </w:rPr>
      </w:pPr>
    </w:p>
    <w:p w14:paraId="35E66C4D" w14:textId="4E2EDAF3" w:rsidR="006908F0" w:rsidRPr="008B4D8C" w:rsidRDefault="006908F0" w:rsidP="006908F0">
      <w:pPr>
        <w:jc w:val="both"/>
        <w:rPr>
          <w:rFonts w:ascii="Times New Roman" w:hAnsi="Times New Roman"/>
          <w:sz w:val="22"/>
          <w:szCs w:val="22"/>
          <w:lang w:val="lt-LT"/>
        </w:rPr>
      </w:pPr>
      <w:r w:rsidRPr="008B4D8C">
        <w:rPr>
          <w:rFonts w:ascii="Times New Roman" w:hAnsi="Times New Roman"/>
          <w:sz w:val="22"/>
          <w:szCs w:val="22"/>
          <w:lang w:val="lt-LT"/>
        </w:rPr>
        <w:t>1</w:t>
      </w:r>
      <w:r>
        <w:rPr>
          <w:rFonts w:ascii="Times New Roman" w:hAnsi="Times New Roman"/>
          <w:sz w:val="22"/>
          <w:szCs w:val="22"/>
          <w:lang w:val="lt-LT"/>
        </w:rPr>
        <w:t>8</w:t>
      </w:r>
      <w:r w:rsidRPr="008B4D8C">
        <w:rPr>
          <w:rFonts w:ascii="Times New Roman" w:hAnsi="Times New Roman"/>
          <w:sz w:val="22"/>
          <w:szCs w:val="22"/>
          <w:lang w:val="lt-LT"/>
        </w:rPr>
        <w:t>.1. 1 priedas –</w:t>
      </w:r>
      <w:r>
        <w:rPr>
          <w:rFonts w:ascii="Times New Roman" w:hAnsi="Times New Roman"/>
          <w:sz w:val="22"/>
          <w:szCs w:val="22"/>
          <w:lang w:val="lt-LT"/>
        </w:rPr>
        <w:t xml:space="preserve"> </w:t>
      </w:r>
      <w:r w:rsidRPr="008B4D8C">
        <w:rPr>
          <w:rFonts w:ascii="Times New Roman" w:hAnsi="Times New Roman"/>
          <w:sz w:val="22"/>
          <w:szCs w:val="22"/>
          <w:lang w:val="lt-LT"/>
        </w:rPr>
        <w:t>Techninė specifikacija;</w:t>
      </w:r>
    </w:p>
    <w:p w14:paraId="63D59A44" w14:textId="77777777" w:rsidR="006908F0" w:rsidRPr="008B4D8C" w:rsidRDefault="006908F0" w:rsidP="006908F0">
      <w:pPr>
        <w:rPr>
          <w:rFonts w:ascii="Times New Roman" w:hAnsi="Times New Roman"/>
          <w:sz w:val="22"/>
          <w:szCs w:val="22"/>
          <w:lang w:val="lt-LT"/>
        </w:rPr>
      </w:pPr>
      <w:r w:rsidRPr="008B4D8C">
        <w:rPr>
          <w:rFonts w:ascii="Times New Roman" w:hAnsi="Times New Roman"/>
          <w:sz w:val="22"/>
          <w:szCs w:val="22"/>
          <w:lang w:val="lt-LT"/>
        </w:rPr>
        <w:t>1</w:t>
      </w:r>
      <w:r>
        <w:rPr>
          <w:rFonts w:ascii="Times New Roman" w:hAnsi="Times New Roman"/>
          <w:sz w:val="22"/>
          <w:szCs w:val="22"/>
          <w:lang w:val="lt-LT"/>
        </w:rPr>
        <w:t>8</w:t>
      </w:r>
      <w:r w:rsidRPr="008B4D8C">
        <w:rPr>
          <w:rFonts w:ascii="Times New Roman" w:hAnsi="Times New Roman"/>
          <w:sz w:val="22"/>
          <w:szCs w:val="22"/>
          <w:lang w:val="lt-LT"/>
        </w:rPr>
        <w:t>.2. 2 priedas – Vykdytojo pasiūlymas.</w:t>
      </w:r>
    </w:p>
    <w:p w14:paraId="148C09CF" w14:textId="77777777" w:rsidR="006908F0" w:rsidRPr="00EC2B16" w:rsidRDefault="006908F0" w:rsidP="006908F0">
      <w:pPr>
        <w:pStyle w:val="Pagrindinistekstas"/>
        <w:jc w:val="center"/>
        <w:rPr>
          <w:bCs/>
          <w:iCs/>
          <w:sz w:val="22"/>
          <w:szCs w:val="22"/>
        </w:rPr>
      </w:pPr>
    </w:p>
    <w:p w14:paraId="3A42CD59" w14:textId="327219BD" w:rsidR="00822FD4" w:rsidRPr="001C5950" w:rsidRDefault="00822FD4" w:rsidP="006908F0">
      <w:pPr>
        <w:jc w:val="center"/>
        <w:rPr>
          <w:rFonts w:ascii="Times New Roman" w:hAnsi="Times New Roman"/>
          <w:sz w:val="22"/>
          <w:szCs w:val="22"/>
          <w:lang w:val="lt-LT" w:eastAsia="en-US"/>
        </w:rPr>
      </w:pPr>
    </w:p>
    <w:sectPr w:rsidR="00822FD4" w:rsidRPr="001C5950" w:rsidSect="00A51884">
      <w:headerReference w:type="even" r:id="rId13"/>
      <w:headerReference w:type="default" r:id="rId14"/>
      <w:pgSz w:w="12240" w:h="15840" w:code="1"/>
      <w:pgMar w:top="567" w:right="567" w:bottom="851" w:left="1134"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E1F0F" w14:textId="77777777" w:rsidR="00773E47" w:rsidRDefault="00773E47">
      <w:r>
        <w:separator/>
      </w:r>
    </w:p>
  </w:endnote>
  <w:endnote w:type="continuationSeparator" w:id="0">
    <w:p w14:paraId="7A756106" w14:textId="77777777" w:rsidR="00773E47" w:rsidRDefault="0077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EUAlbertina">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FE91F" w14:textId="77777777" w:rsidR="00773E47" w:rsidRDefault="00773E47">
      <w:r>
        <w:separator/>
      </w:r>
    </w:p>
  </w:footnote>
  <w:footnote w:type="continuationSeparator" w:id="0">
    <w:p w14:paraId="74EAA1AC" w14:textId="77777777" w:rsidR="00773E47" w:rsidRDefault="00773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59124" w14:textId="77777777" w:rsidR="002E53EF" w:rsidRDefault="002E53EF"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FDD703" w14:textId="77777777" w:rsidR="002E53EF" w:rsidRDefault="002E53EF"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6DFE5" w14:textId="77777777" w:rsidR="006C7684" w:rsidRPr="006C7684" w:rsidRDefault="006C7684">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001D7AB9" w:rsidRPr="001D7AB9">
      <w:rPr>
        <w:noProof/>
        <w:sz w:val="20"/>
        <w:lang w:val="lt-LT"/>
      </w:rPr>
      <w:t>11</w:t>
    </w:r>
    <w:r w:rsidRPr="006C7684">
      <w:rPr>
        <w:sz w:val="20"/>
      </w:rPr>
      <w:fldChar w:fldCharType="end"/>
    </w:r>
  </w:p>
  <w:p w14:paraId="3BF8069E" w14:textId="77777777" w:rsidR="002E53EF" w:rsidRPr="009B219B" w:rsidRDefault="002E53EF" w:rsidP="00D958CA">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71073"/>
    <w:multiLevelType w:val="hybridMultilevel"/>
    <w:tmpl w:val="EB40B396"/>
    <w:lvl w:ilvl="0" w:tplc="7C4E570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33112C9"/>
    <w:multiLevelType w:val="hybridMultilevel"/>
    <w:tmpl w:val="432E9D4E"/>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CD4029"/>
    <w:multiLevelType w:val="hybridMultilevel"/>
    <w:tmpl w:val="57D882C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434848"/>
    <w:multiLevelType w:val="multilevel"/>
    <w:tmpl w:val="4C0CC244"/>
    <w:lvl w:ilvl="0">
      <w:start w:val="1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720155"/>
    <w:multiLevelType w:val="multilevel"/>
    <w:tmpl w:val="8522C76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9D6352A"/>
    <w:multiLevelType w:val="hybridMultilevel"/>
    <w:tmpl w:val="8BB2998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414F7"/>
    <w:multiLevelType w:val="multilevel"/>
    <w:tmpl w:val="D918E824"/>
    <w:lvl w:ilvl="0">
      <w:start w:val="3"/>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D7016D"/>
    <w:multiLevelType w:val="multilevel"/>
    <w:tmpl w:val="BFA84288"/>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293157"/>
    <w:multiLevelType w:val="multilevel"/>
    <w:tmpl w:val="479A31E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36F17CB4"/>
    <w:multiLevelType w:val="singleLevel"/>
    <w:tmpl w:val="4AC03984"/>
    <w:lvl w:ilvl="0">
      <w:start w:val="2"/>
      <w:numFmt w:val="decimal"/>
      <w:lvlText w:val="1.%1."/>
      <w:legacy w:legacy="1" w:legacySpace="0" w:legacyIndent="408"/>
      <w:lvlJc w:val="left"/>
      <w:rPr>
        <w:rFonts w:ascii="TimesLT" w:hAnsi="TimesLT" w:cs="Times New Roman" w:hint="default"/>
      </w:rPr>
    </w:lvl>
  </w:abstractNum>
  <w:abstractNum w:abstractNumId="12" w15:restartNumberingAfterBreak="0">
    <w:nsid w:val="3A87081B"/>
    <w:multiLevelType w:val="multilevel"/>
    <w:tmpl w:val="3670B1E4"/>
    <w:lvl w:ilvl="0">
      <w:start w:val="1"/>
      <w:numFmt w:val="decimal"/>
      <w:lvlText w:val="%1."/>
      <w:lvlJc w:val="left"/>
      <w:pPr>
        <w:ind w:left="540" w:hanging="540"/>
      </w:pPr>
      <w:rPr>
        <w:rFonts w:hint="default"/>
      </w:rPr>
    </w:lvl>
    <w:lvl w:ilvl="1">
      <w:start w:val="5"/>
      <w:numFmt w:val="decimal"/>
      <w:lvlText w:val="%1.%2."/>
      <w:lvlJc w:val="left"/>
      <w:pPr>
        <w:ind w:left="1367" w:hanging="720"/>
      </w:pPr>
      <w:rPr>
        <w:rFonts w:hint="default"/>
      </w:rPr>
    </w:lvl>
    <w:lvl w:ilvl="2">
      <w:start w:val="1"/>
      <w:numFmt w:val="decimal"/>
      <w:lvlText w:val="%1.%2.%3."/>
      <w:lvlJc w:val="left"/>
      <w:pPr>
        <w:ind w:left="2014" w:hanging="720"/>
      </w:pPr>
      <w:rPr>
        <w:rFonts w:hint="default"/>
      </w:rPr>
    </w:lvl>
    <w:lvl w:ilvl="3">
      <w:start w:val="1"/>
      <w:numFmt w:val="decimal"/>
      <w:lvlText w:val="%1.%2.%3.%4."/>
      <w:lvlJc w:val="left"/>
      <w:pPr>
        <w:ind w:left="3021" w:hanging="1080"/>
      </w:pPr>
      <w:rPr>
        <w:rFonts w:hint="default"/>
      </w:rPr>
    </w:lvl>
    <w:lvl w:ilvl="4">
      <w:start w:val="1"/>
      <w:numFmt w:val="decimal"/>
      <w:lvlText w:val="%1.%2.%3.%4.%5."/>
      <w:lvlJc w:val="left"/>
      <w:pPr>
        <w:ind w:left="4028" w:hanging="1440"/>
      </w:pPr>
      <w:rPr>
        <w:rFonts w:hint="default"/>
      </w:rPr>
    </w:lvl>
    <w:lvl w:ilvl="5">
      <w:start w:val="1"/>
      <w:numFmt w:val="decimal"/>
      <w:lvlText w:val="%1.%2.%3.%4.%5.%6."/>
      <w:lvlJc w:val="left"/>
      <w:pPr>
        <w:ind w:left="4675" w:hanging="1440"/>
      </w:pPr>
      <w:rPr>
        <w:rFonts w:hint="default"/>
      </w:rPr>
    </w:lvl>
    <w:lvl w:ilvl="6">
      <w:start w:val="1"/>
      <w:numFmt w:val="decimal"/>
      <w:lvlText w:val="%1.%2.%3.%4.%5.%6.%7."/>
      <w:lvlJc w:val="left"/>
      <w:pPr>
        <w:ind w:left="5682" w:hanging="1800"/>
      </w:pPr>
      <w:rPr>
        <w:rFonts w:hint="default"/>
      </w:rPr>
    </w:lvl>
    <w:lvl w:ilvl="7">
      <w:start w:val="1"/>
      <w:numFmt w:val="decimal"/>
      <w:lvlText w:val="%1.%2.%3.%4.%5.%6.%7.%8."/>
      <w:lvlJc w:val="left"/>
      <w:pPr>
        <w:ind w:left="6329" w:hanging="1800"/>
      </w:pPr>
      <w:rPr>
        <w:rFonts w:hint="default"/>
      </w:rPr>
    </w:lvl>
    <w:lvl w:ilvl="8">
      <w:start w:val="1"/>
      <w:numFmt w:val="decimal"/>
      <w:lvlText w:val="%1.%2.%3.%4.%5.%6.%7.%8.%9."/>
      <w:lvlJc w:val="left"/>
      <w:pPr>
        <w:ind w:left="7336" w:hanging="2160"/>
      </w:pPr>
      <w:rPr>
        <w:rFonts w:hint="default"/>
      </w:rPr>
    </w:lvl>
  </w:abstractNum>
  <w:abstractNum w:abstractNumId="13" w15:restartNumberingAfterBreak="0">
    <w:nsid w:val="44506C37"/>
    <w:multiLevelType w:val="multilevel"/>
    <w:tmpl w:val="6DA031D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C1918E9"/>
    <w:multiLevelType w:val="multilevel"/>
    <w:tmpl w:val="FC92F8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F5668E4"/>
    <w:multiLevelType w:val="multilevel"/>
    <w:tmpl w:val="95322506"/>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5BAD4734"/>
    <w:multiLevelType w:val="hybridMultilevel"/>
    <w:tmpl w:val="E618DC0E"/>
    <w:lvl w:ilvl="0" w:tplc="3E4423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741339"/>
    <w:multiLevelType w:val="hybridMultilevel"/>
    <w:tmpl w:val="9D6E1CC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581FE1"/>
    <w:multiLevelType w:val="singleLevel"/>
    <w:tmpl w:val="488A4956"/>
    <w:lvl w:ilvl="0">
      <w:start w:val="1"/>
      <w:numFmt w:val="upperLetter"/>
      <w:lvlText w:val="(%1)"/>
      <w:legacy w:legacy="1" w:legacySpace="0" w:legacyIndent="422"/>
      <w:lvlJc w:val="left"/>
      <w:rPr>
        <w:rFonts w:ascii="Times New Roman" w:hAnsi="Times New Roman" w:cs="Times New Roman" w:hint="default"/>
      </w:rPr>
    </w:lvl>
  </w:abstractNum>
  <w:abstractNum w:abstractNumId="19" w15:restartNumberingAfterBreak="0">
    <w:nsid w:val="6A10258A"/>
    <w:multiLevelType w:val="multilevel"/>
    <w:tmpl w:val="2E54C01E"/>
    <w:name w:val="WW8Num17"/>
    <w:lvl w:ilvl="0">
      <w:start w:val="14"/>
      <w:numFmt w:val="decimal"/>
      <w:lvlText w:val=""/>
      <w:lvlJc w:val="left"/>
      <w:pPr>
        <w:tabs>
          <w:tab w:val="num" w:pos="360"/>
        </w:tabs>
        <w:ind w:left="360" w:hanging="360"/>
      </w:pPr>
    </w:lvl>
    <w:lvl w:ilvl="1">
      <w:start w:val="3"/>
      <w:numFmt w:val="decimal"/>
      <w:isLgl/>
      <w:lvlText w:val="%1.%2."/>
      <w:lvlJc w:val="left"/>
      <w:pPr>
        <w:tabs>
          <w:tab w:val="num" w:pos="1193"/>
        </w:tabs>
        <w:ind w:left="1193" w:hanging="484"/>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2847"/>
        </w:tabs>
        <w:ind w:left="2847" w:hanging="720"/>
      </w:pPr>
    </w:lvl>
    <w:lvl w:ilvl="4">
      <w:start w:val="1"/>
      <w:numFmt w:val="decimal"/>
      <w:isLgl/>
      <w:lvlText w:val="%1.%2.%3.%4.%5."/>
      <w:lvlJc w:val="left"/>
      <w:pPr>
        <w:tabs>
          <w:tab w:val="num" w:pos="3916"/>
        </w:tabs>
        <w:ind w:left="3916" w:hanging="1080"/>
      </w:pPr>
    </w:lvl>
    <w:lvl w:ilvl="5">
      <w:start w:val="1"/>
      <w:numFmt w:val="decimal"/>
      <w:isLgl/>
      <w:lvlText w:val="%1.%2.%3.%4.%5.%6."/>
      <w:lvlJc w:val="left"/>
      <w:pPr>
        <w:tabs>
          <w:tab w:val="num" w:pos="4625"/>
        </w:tabs>
        <w:ind w:left="4625" w:hanging="1080"/>
      </w:pPr>
    </w:lvl>
    <w:lvl w:ilvl="6">
      <w:start w:val="1"/>
      <w:numFmt w:val="decimal"/>
      <w:isLgl/>
      <w:lvlText w:val="%1.%2.%3.%4.%5.%6.%7."/>
      <w:lvlJc w:val="left"/>
      <w:pPr>
        <w:tabs>
          <w:tab w:val="num" w:pos="5694"/>
        </w:tabs>
        <w:ind w:left="5694" w:hanging="1440"/>
      </w:pPr>
    </w:lvl>
    <w:lvl w:ilvl="7">
      <w:start w:val="1"/>
      <w:numFmt w:val="decimal"/>
      <w:isLgl/>
      <w:lvlText w:val="%1.%2.%3.%4.%5.%6.%7.%8."/>
      <w:lvlJc w:val="left"/>
      <w:pPr>
        <w:tabs>
          <w:tab w:val="num" w:pos="6403"/>
        </w:tabs>
        <w:ind w:left="6403" w:hanging="1440"/>
      </w:pPr>
    </w:lvl>
    <w:lvl w:ilvl="8">
      <w:start w:val="1"/>
      <w:numFmt w:val="decimal"/>
      <w:isLgl/>
      <w:lvlText w:val="%1.%2.%3.%4.%5.%6.%7.%8.%9."/>
      <w:lvlJc w:val="left"/>
      <w:pPr>
        <w:tabs>
          <w:tab w:val="num" w:pos="7472"/>
        </w:tabs>
        <w:ind w:left="7472" w:hanging="1800"/>
      </w:pPr>
    </w:lvl>
  </w:abstractNum>
  <w:abstractNum w:abstractNumId="20" w15:restartNumberingAfterBreak="0">
    <w:nsid w:val="6DD01853"/>
    <w:multiLevelType w:val="multilevel"/>
    <w:tmpl w:val="D40699C8"/>
    <w:lvl w:ilvl="0">
      <w:start w:val="1"/>
      <w:numFmt w:val="decimal"/>
      <w:lvlText w:val="%1."/>
      <w:lvlJc w:val="left"/>
      <w:pPr>
        <w:ind w:left="1069" w:hanging="360"/>
      </w:pPr>
      <w:rPr>
        <w:rFonts w:hint="default"/>
      </w:rPr>
    </w:lvl>
    <w:lvl w:ilvl="1">
      <w:start w:val="1"/>
      <w:numFmt w:val="decimal"/>
      <w:isLgl/>
      <w:lvlText w:val="%1.%2."/>
      <w:lvlJc w:val="left"/>
      <w:pPr>
        <w:ind w:left="1489" w:hanging="420"/>
      </w:pPr>
      <w:rPr>
        <w:rFonts w:hint="default"/>
        <w:b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1" w15:restartNumberingAfterBreak="0">
    <w:nsid w:val="72D93755"/>
    <w:multiLevelType w:val="multilevel"/>
    <w:tmpl w:val="221A9CA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2" w15:restartNumberingAfterBreak="0">
    <w:nsid w:val="772C348F"/>
    <w:multiLevelType w:val="hybridMultilevel"/>
    <w:tmpl w:val="4490A3EC"/>
    <w:lvl w:ilvl="0" w:tplc="65A02D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82C07BC"/>
    <w:multiLevelType w:val="multilevel"/>
    <w:tmpl w:val="CD76E0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471EEF"/>
    <w:multiLevelType w:val="multilevel"/>
    <w:tmpl w:val="ECF29F8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30033754">
    <w:abstractNumId w:val="14"/>
  </w:num>
  <w:num w:numId="2" w16cid:durableId="1760448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226010">
    <w:abstractNumId w:val="4"/>
  </w:num>
  <w:num w:numId="4" w16cid:durableId="1069117424">
    <w:abstractNumId w:val="20"/>
  </w:num>
  <w:num w:numId="5" w16cid:durableId="668405359">
    <w:abstractNumId w:val="5"/>
  </w:num>
  <w:num w:numId="6" w16cid:durableId="1582759998">
    <w:abstractNumId w:val="3"/>
  </w:num>
  <w:num w:numId="7" w16cid:durableId="1998848719">
    <w:abstractNumId w:val="21"/>
  </w:num>
  <w:num w:numId="8" w16cid:durableId="1811432718">
    <w:abstractNumId w:val="17"/>
  </w:num>
  <w:num w:numId="9" w16cid:durableId="2136367734">
    <w:abstractNumId w:val="22"/>
  </w:num>
  <w:num w:numId="10" w16cid:durableId="60836390">
    <w:abstractNumId w:val="9"/>
  </w:num>
  <w:num w:numId="11" w16cid:durableId="1339767326">
    <w:abstractNumId w:val="2"/>
  </w:num>
  <w:num w:numId="12" w16cid:durableId="1034502433">
    <w:abstractNumId w:val="6"/>
  </w:num>
  <w:num w:numId="13" w16cid:durableId="1396856679">
    <w:abstractNumId w:val="11"/>
  </w:num>
  <w:num w:numId="14" w16cid:durableId="1554536326">
    <w:abstractNumId w:val="18"/>
  </w:num>
  <w:num w:numId="15" w16cid:durableId="172233008">
    <w:abstractNumId w:val="12"/>
  </w:num>
  <w:num w:numId="16" w16cid:durableId="505243262">
    <w:abstractNumId w:val="15"/>
  </w:num>
  <w:num w:numId="17" w16cid:durableId="889533653">
    <w:abstractNumId w:val="1"/>
  </w:num>
  <w:num w:numId="18" w16cid:durableId="306278521">
    <w:abstractNumId w:val="16"/>
  </w:num>
  <w:num w:numId="19" w16cid:durableId="305164351">
    <w:abstractNumId w:val="24"/>
  </w:num>
  <w:num w:numId="20" w16cid:durableId="2087218367">
    <w:abstractNumId w:val="13"/>
  </w:num>
  <w:num w:numId="21" w16cid:durableId="486626986">
    <w:abstractNumId w:val="10"/>
  </w:num>
  <w:num w:numId="22" w16cid:durableId="85032249">
    <w:abstractNumId w:val="7"/>
  </w:num>
  <w:num w:numId="23" w16cid:durableId="144279891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A"/>
    <w:rsid w:val="00000156"/>
    <w:rsid w:val="0000275D"/>
    <w:rsid w:val="0000286F"/>
    <w:rsid w:val="00002F30"/>
    <w:rsid w:val="000032E4"/>
    <w:rsid w:val="00004967"/>
    <w:rsid w:val="000058C7"/>
    <w:rsid w:val="000059EE"/>
    <w:rsid w:val="00006D8B"/>
    <w:rsid w:val="00007564"/>
    <w:rsid w:val="00010BD0"/>
    <w:rsid w:val="00010CDB"/>
    <w:rsid w:val="00011564"/>
    <w:rsid w:val="000116F3"/>
    <w:rsid w:val="00011977"/>
    <w:rsid w:val="000120B0"/>
    <w:rsid w:val="0001292A"/>
    <w:rsid w:val="00012CD3"/>
    <w:rsid w:val="00012CD4"/>
    <w:rsid w:val="00013822"/>
    <w:rsid w:val="000139BC"/>
    <w:rsid w:val="00013F79"/>
    <w:rsid w:val="00013FFC"/>
    <w:rsid w:val="0001661E"/>
    <w:rsid w:val="00020802"/>
    <w:rsid w:val="00020DD3"/>
    <w:rsid w:val="00020F2F"/>
    <w:rsid w:val="000219AE"/>
    <w:rsid w:val="000219C3"/>
    <w:rsid w:val="00022197"/>
    <w:rsid w:val="00022585"/>
    <w:rsid w:val="00022662"/>
    <w:rsid w:val="00022870"/>
    <w:rsid w:val="00022C6D"/>
    <w:rsid w:val="0002348D"/>
    <w:rsid w:val="00023D9C"/>
    <w:rsid w:val="00023E5D"/>
    <w:rsid w:val="00025C35"/>
    <w:rsid w:val="00026309"/>
    <w:rsid w:val="0002688D"/>
    <w:rsid w:val="000304DD"/>
    <w:rsid w:val="00030803"/>
    <w:rsid w:val="00030D8E"/>
    <w:rsid w:val="00030E53"/>
    <w:rsid w:val="0003317D"/>
    <w:rsid w:val="00033C07"/>
    <w:rsid w:val="00034268"/>
    <w:rsid w:val="000342C1"/>
    <w:rsid w:val="000350B4"/>
    <w:rsid w:val="00035783"/>
    <w:rsid w:val="00035975"/>
    <w:rsid w:val="000369FE"/>
    <w:rsid w:val="00036A7F"/>
    <w:rsid w:val="00036F41"/>
    <w:rsid w:val="000379D5"/>
    <w:rsid w:val="00041190"/>
    <w:rsid w:val="0004121C"/>
    <w:rsid w:val="000426F4"/>
    <w:rsid w:val="0004275C"/>
    <w:rsid w:val="000437BD"/>
    <w:rsid w:val="000437D5"/>
    <w:rsid w:val="00043C5C"/>
    <w:rsid w:val="00045C82"/>
    <w:rsid w:val="00050C5E"/>
    <w:rsid w:val="00051413"/>
    <w:rsid w:val="00051756"/>
    <w:rsid w:val="000521E5"/>
    <w:rsid w:val="00052ED8"/>
    <w:rsid w:val="000531F6"/>
    <w:rsid w:val="00053CE7"/>
    <w:rsid w:val="00053DA8"/>
    <w:rsid w:val="00053EB4"/>
    <w:rsid w:val="00054DBB"/>
    <w:rsid w:val="00057764"/>
    <w:rsid w:val="00061A5F"/>
    <w:rsid w:val="000621C5"/>
    <w:rsid w:val="000624FE"/>
    <w:rsid w:val="00065692"/>
    <w:rsid w:val="000662F8"/>
    <w:rsid w:val="0006648D"/>
    <w:rsid w:val="00066625"/>
    <w:rsid w:val="00066B56"/>
    <w:rsid w:val="00066DD9"/>
    <w:rsid w:val="00067E01"/>
    <w:rsid w:val="00073508"/>
    <w:rsid w:val="000735D8"/>
    <w:rsid w:val="000739B9"/>
    <w:rsid w:val="00073BF7"/>
    <w:rsid w:val="000741F1"/>
    <w:rsid w:val="0007585B"/>
    <w:rsid w:val="000758FF"/>
    <w:rsid w:val="0007661F"/>
    <w:rsid w:val="000766AA"/>
    <w:rsid w:val="00076899"/>
    <w:rsid w:val="000773BD"/>
    <w:rsid w:val="000843A0"/>
    <w:rsid w:val="00084698"/>
    <w:rsid w:val="0008472C"/>
    <w:rsid w:val="000869AE"/>
    <w:rsid w:val="00086BEA"/>
    <w:rsid w:val="00087128"/>
    <w:rsid w:val="00090A05"/>
    <w:rsid w:val="00090E88"/>
    <w:rsid w:val="00091D77"/>
    <w:rsid w:val="00092A7B"/>
    <w:rsid w:val="00093385"/>
    <w:rsid w:val="000953CE"/>
    <w:rsid w:val="000967AD"/>
    <w:rsid w:val="000A157D"/>
    <w:rsid w:val="000A1B9B"/>
    <w:rsid w:val="000A248B"/>
    <w:rsid w:val="000A37B6"/>
    <w:rsid w:val="000A381E"/>
    <w:rsid w:val="000A3CF0"/>
    <w:rsid w:val="000A3E7C"/>
    <w:rsid w:val="000A4344"/>
    <w:rsid w:val="000A4541"/>
    <w:rsid w:val="000A66A6"/>
    <w:rsid w:val="000A6726"/>
    <w:rsid w:val="000A6867"/>
    <w:rsid w:val="000A7CE3"/>
    <w:rsid w:val="000A7F1F"/>
    <w:rsid w:val="000B06B0"/>
    <w:rsid w:val="000B17D7"/>
    <w:rsid w:val="000B1992"/>
    <w:rsid w:val="000B27D5"/>
    <w:rsid w:val="000B3678"/>
    <w:rsid w:val="000B3CF5"/>
    <w:rsid w:val="000B5777"/>
    <w:rsid w:val="000B79C2"/>
    <w:rsid w:val="000C0009"/>
    <w:rsid w:val="000C0AE2"/>
    <w:rsid w:val="000C0CE2"/>
    <w:rsid w:val="000C1799"/>
    <w:rsid w:val="000C1B1B"/>
    <w:rsid w:val="000C2458"/>
    <w:rsid w:val="000C29E8"/>
    <w:rsid w:val="000C29F2"/>
    <w:rsid w:val="000C31AE"/>
    <w:rsid w:val="000C363F"/>
    <w:rsid w:val="000C39CC"/>
    <w:rsid w:val="000C3C70"/>
    <w:rsid w:val="000C3CB7"/>
    <w:rsid w:val="000C47CE"/>
    <w:rsid w:val="000C5239"/>
    <w:rsid w:val="000C65C3"/>
    <w:rsid w:val="000C7B19"/>
    <w:rsid w:val="000D0944"/>
    <w:rsid w:val="000D11EB"/>
    <w:rsid w:val="000D1B76"/>
    <w:rsid w:val="000D1B9C"/>
    <w:rsid w:val="000D1C13"/>
    <w:rsid w:val="000D216E"/>
    <w:rsid w:val="000D22B6"/>
    <w:rsid w:val="000D3163"/>
    <w:rsid w:val="000D3A55"/>
    <w:rsid w:val="000D437A"/>
    <w:rsid w:val="000D4D3B"/>
    <w:rsid w:val="000D51D4"/>
    <w:rsid w:val="000D6204"/>
    <w:rsid w:val="000D6252"/>
    <w:rsid w:val="000D6EAD"/>
    <w:rsid w:val="000D6F3F"/>
    <w:rsid w:val="000E03B8"/>
    <w:rsid w:val="000E1541"/>
    <w:rsid w:val="000E15DE"/>
    <w:rsid w:val="000E1C34"/>
    <w:rsid w:val="000E2476"/>
    <w:rsid w:val="000E2992"/>
    <w:rsid w:val="000E2B38"/>
    <w:rsid w:val="000E2BF3"/>
    <w:rsid w:val="000E31CF"/>
    <w:rsid w:val="000E3284"/>
    <w:rsid w:val="000E37E3"/>
    <w:rsid w:val="000E3987"/>
    <w:rsid w:val="000E3DC7"/>
    <w:rsid w:val="000E510C"/>
    <w:rsid w:val="000E63B5"/>
    <w:rsid w:val="000E641F"/>
    <w:rsid w:val="000E65F4"/>
    <w:rsid w:val="000E6F87"/>
    <w:rsid w:val="000E728B"/>
    <w:rsid w:val="000E7410"/>
    <w:rsid w:val="000F0DBA"/>
    <w:rsid w:val="000F108D"/>
    <w:rsid w:val="000F1565"/>
    <w:rsid w:val="000F1678"/>
    <w:rsid w:val="000F176A"/>
    <w:rsid w:val="000F30CE"/>
    <w:rsid w:val="000F30E4"/>
    <w:rsid w:val="000F38DA"/>
    <w:rsid w:val="000F3C41"/>
    <w:rsid w:val="000F4128"/>
    <w:rsid w:val="000F44B0"/>
    <w:rsid w:val="000F73FA"/>
    <w:rsid w:val="000F7405"/>
    <w:rsid w:val="000F7499"/>
    <w:rsid w:val="000F7F90"/>
    <w:rsid w:val="00100552"/>
    <w:rsid w:val="00100FA8"/>
    <w:rsid w:val="00102487"/>
    <w:rsid w:val="001025A3"/>
    <w:rsid w:val="0010268D"/>
    <w:rsid w:val="00102B7B"/>
    <w:rsid w:val="00102F6E"/>
    <w:rsid w:val="00103833"/>
    <w:rsid w:val="00105AA7"/>
    <w:rsid w:val="00107D36"/>
    <w:rsid w:val="0011088D"/>
    <w:rsid w:val="00111A8E"/>
    <w:rsid w:val="001126D4"/>
    <w:rsid w:val="00113163"/>
    <w:rsid w:val="00113CEE"/>
    <w:rsid w:val="00113E2E"/>
    <w:rsid w:val="001148E9"/>
    <w:rsid w:val="00115890"/>
    <w:rsid w:val="0011590D"/>
    <w:rsid w:val="00115E6F"/>
    <w:rsid w:val="00121EA0"/>
    <w:rsid w:val="0012205B"/>
    <w:rsid w:val="00122293"/>
    <w:rsid w:val="00122B02"/>
    <w:rsid w:val="001230B2"/>
    <w:rsid w:val="001236C5"/>
    <w:rsid w:val="00123B25"/>
    <w:rsid w:val="00123D57"/>
    <w:rsid w:val="001246D7"/>
    <w:rsid w:val="00125870"/>
    <w:rsid w:val="00125F21"/>
    <w:rsid w:val="00125FBE"/>
    <w:rsid w:val="00127A95"/>
    <w:rsid w:val="00127F38"/>
    <w:rsid w:val="00131180"/>
    <w:rsid w:val="0013122B"/>
    <w:rsid w:val="0013163E"/>
    <w:rsid w:val="0013210E"/>
    <w:rsid w:val="0013365A"/>
    <w:rsid w:val="00134A95"/>
    <w:rsid w:val="00134C80"/>
    <w:rsid w:val="00135BA6"/>
    <w:rsid w:val="001366EC"/>
    <w:rsid w:val="00136EAB"/>
    <w:rsid w:val="00140226"/>
    <w:rsid w:val="00140F13"/>
    <w:rsid w:val="00141339"/>
    <w:rsid w:val="00141AE6"/>
    <w:rsid w:val="00141F7A"/>
    <w:rsid w:val="00142657"/>
    <w:rsid w:val="00142D3B"/>
    <w:rsid w:val="00142E2D"/>
    <w:rsid w:val="001430B5"/>
    <w:rsid w:val="00143687"/>
    <w:rsid w:val="00145908"/>
    <w:rsid w:val="00146A7B"/>
    <w:rsid w:val="001500B5"/>
    <w:rsid w:val="001520DA"/>
    <w:rsid w:val="0015298E"/>
    <w:rsid w:val="00152ED6"/>
    <w:rsid w:val="001539D3"/>
    <w:rsid w:val="00153DF8"/>
    <w:rsid w:val="001543D7"/>
    <w:rsid w:val="00154BB3"/>
    <w:rsid w:val="00154C6C"/>
    <w:rsid w:val="0015521E"/>
    <w:rsid w:val="00155555"/>
    <w:rsid w:val="0015598D"/>
    <w:rsid w:val="0015688C"/>
    <w:rsid w:val="00156969"/>
    <w:rsid w:val="001569C2"/>
    <w:rsid w:val="00157EA1"/>
    <w:rsid w:val="001600CD"/>
    <w:rsid w:val="00162195"/>
    <w:rsid w:val="00162261"/>
    <w:rsid w:val="00162EBA"/>
    <w:rsid w:val="00163327"/>
    <w:rsid w:val="0016459D"/>
    <w:rsid w:val="001651D5"/>
    <w:rsid w:val="00165B23"/>
    <w:rsid w:val="001711C8"/>
    <w:rsid w:val="00171401"/>
    <w:rsid w:val="00173238"/>
    <w:rsid w:val="00173790"/>
    <w:rsid w:val="0017409B"/>
    <w:rsid w:val="00174239"/>
    <w:rsid w:val="00174833"/>
    <w:rsid w:val="00174DF0"/>
    <w:rsid w:val="001752BD"/>
    <w:rsid w:val="00175C86"/>
    <w:rsid w:val="00175F2C"/>
    <w:rsid w:val="00176179"/>
    <w:rsid w:val="00176891"/>
    <w:rsid w:val="00176DA2"/>
    <w:rsid w:val="00177033"/>
    <w:rsid w:val="0017721C"/>
    <w:rsid w:val="00177426"/>
    <w:rsid w:val="001779A2"/>
    <w:rsid w:val="00177DCB"/>
    <w:rsid w:val="00180147"/>
    <w:rsid w:val="001803F9"/>
    <w:rsid w:val="00180D8B"/>
    <w:rsid w:val="0018131A"/>
    <w:rsid w:val="001816EF"/>
    <w:rsid w:val="001824A9"/>
    <w:rsid w:val="00183BD8"/>
    <w:rsid w:val="001847D1"/>
    <w:rsid w:val="00184B2B"/>
    <w:rsid w:val="00184BC1"/>
    <w:rsid w:val="001851C5"/>
    <w:rsid w:val="0018598C"/>
    <w:rsid w:val="00185C0C"/>
    <w:rsid w:val="00185C61"/>
    <w:rsid w:val="00185F30"/>
    <w:rsid w:val="0018606E"/>
    <w:rsid w:val="00187A29"/>
    <w:rsid w:val="00187B32"/>
    <w:rsid w:val="00187BFC"/>
    <w:rsid w:val="00191FB4"/>
    <w:rsid w:val="0019258C"/>
    <w:rsid w:val="00192E2D"/>
    <w:rsid w:val="00192FCD"/>
    <w:rsid w:val="001941CE"/>
    <w:rsid w:val="00194304"/>
    <w:rsid w:val="0019501A"/>
    <w:rsid w:val="0019752E"/>
    <w:rsid w:val="001979AA"/>
    <w:rsid w:val="001A02A7"/>
    <w:rsid w:val="001A0900"/>
    <w:rsid w:val="001A0D32"/>
    <w:rsid w:val="001A0EDB"/>
    <w:rsid w:val="001A27B3"/>
    <w:rsid w:val="001A3560"/>
    <w:rsid w:val="001A4876"/>
    <w:rsid w:val="001A58ED"/>
    <w:rsid w:val="001A7AC2"/>
    <w:rsid w:val="001A7AD7"/>
    <w:rsid w:val="001B0CB9"/>
    <w:rsid w:val="001B1B35"/>
    <w:rsid w:val="001B2837"/>
    <w:rsid w:val="001B3190"/>
    <w:rsid w:val="001B4416"/>
    <w:rsid w:val="001B638A"/>
    <w:rsid w:val="001C0110"/>
    <w:rsid w:val="001C086C"/>
    <w:rsid w:val="001C1774"/>
    <w:rsid w:val="001C27B5"/>
    <w:rsid w:val="001C2A00"/>
    <w:rsid w:val="001C41A8"/>
    <w:rsid w:val="001C454A"/>
    <w:rsid w:val="001C45CD"/>
    <w:rsid w:val="001C52CB"/>
    <w:rsid w:val="001C5950"/>
    <w:rsid w:val="001C620B"/>
    <w:rsid w:val="001C6353"/>
    <w:rsid w:val="001C6B5F"/>
    <w:rsid w:val="001C7353"/>
    <w:rsid w:val="001C7432"/>
    <w:rsid w:val="001C7665"/>
    <w:rsid w:val="001D0031"/>
    <w:rsid w:val="001D101D"/>
    <w:rsid w:val="001D1D0F"/>
    <w:rsid w:val="001D251A"/>
    <w:rsid w:val="001D27C7"/>
    <w:rsid w:val="001D2C2F"/>
    <w:rsid w:val="001D2CF4"/>
    <w:rsid w:val="001D4F12"/>
    <w:rsid w:val="001D5562"/>
    <w:rsid w:val="001D5D1A"/>
    <w:rsid w:val="001D5D84"/>
    <w:rsid w:val="001D5F35"/>
    <w:rsid w:val="001D6029"/>
    <w:rsid w:val="001D68E4"/>
    <w:rsid w:val="001D72F2"/>
    <w:rsid w:val="001D7518"/>
    <w:rsid w:val="001D7AB9"/>
    <w:rsid w:val="001E0F32"/>
    <w:rsid w:val="001E1EFA"/>
    <w:rsid w:val="001E30FD"/>
    <w:rsid w:val="001E361C"/>
    <w:rsid w:val="001E4517"/>
    <w:rsid w:val="001E48CD"/>
    <w:rsid w:val="001E4B9F"/>
    <w:rsid w:val="001E4BB4"/>
    <w:rsid w:val="001E5B62"/>
    <w:rsid w:val="001E76FF"/>
    <w:rsid w:val="001F032F"/>
    <w:rsid w:val="001F0828"/>
    <w:rsid w:val="001F108D"/>
    <w:rsid w:val="001F147A"/>
    <w:rsid w:val="001F3796"/>
    <w:rsid w:val="001F4891"/>
    <w:rsid w:val="001F5F53"/>
    <w:rsid w:val="001F63B8"/>
    <w:rsid w:val="001F6511"/>
    <w:rsid w:val="001F78AF"/>
    <w:rsid w:val="001F7E99"/>
    <w:rsid w:val="002013EB"/>
    <w:rsid w:val="0020166A"/>
    <w:rsid w:val="0020167F"/>
    <w:rsid w:val="0020184B"/>
    <w:rsid w:val="00201D58"/>
    <w:rsid w:val="00201FE8"/>
    <w:rsid w:val="00202C30"/>
    <w:rsid w:val="0020334C"/>
    <w:rsid w:val="00203FA5"/>
    <w:rsid w:val="0020416F"/>
    <w:rsid w:val="00204339"/>
    <w:rsid w:val="00205025"/>
    <w:rsid w:val="002064F9"/>
    <w:rsid w:val="002072A4"/>
    <w:rsid w:val="00207522"/>
    <w:rsid w:val="00207AEF"/>
    <w:rsid w:val="00207D4F"/>
    <w:rsid w:val="00207FA6"/>
    <w:rsid w:val="00210602"/>
    <w:rsid w:val="002110B7"/>
    <w:rsid w:val="00211155"/>
    <w:rsid w:val="00212E5F"/>
    <w:rsid w:val="002130C3"/>
    <w:rsid w:val="002136DE"/>
    <w:rsid w:val="00213B9A"/>
    <w:rsid w:val="00213D30"/>
    <w:rsid w:val="00214348"/>
    <w:rsid w:val="00215BAF"/>
    <w:rsid w:val="00215BCD"/>
    <w:rsid w:val="00216937"/>
    <w:rsid w:val="00217615"/>
    <w:rsid w:val="00217B7D"/>
    <w:rsid w:val="00217D42"/>
    <w:rsid w:val="00217F4E"/>
    <w:rsid w:val="00221491"/>
    <w:rsid w:val="002216D0"/>
    <w:rsid w:val="00221B58"/>
    <w:rsid w:val="00221C23"/>
    <w:rsid w:val="00221E51"/>
    <w:rsid w:val="002226B5"/>
    <w:rsid w:val="00223EC9"/>
    <w:rsid w:val="00224322"/>
    <w:rsid w:val="0022500A"/>
    <w:rsid w:val="00226B7B"/>
    <w:rsid w:val="00230551"/>
    <w:rsid w:val="00230C56"/>
    <w:rsid w:val="00233A0B"/>
    <w:rsid w:val="0023450A"/>
    <w:rsid w:val="00235527"/>
    <w:rsid w:val="0023593B"/>
    <w:rsid w:val="00235D8C"/>
    <w:rsid w:val="00237372"/>
    <w:rsid w:val="002374B1"/>
    <w:rsid w:val="00237779"/>
    <w:rsid w:val="00237ECC"/>
    <w:rsid w:val="00240B58"/>
    <w:rsid w:val="00240BB3"/>
    <w:rsid w:val="00240CC7"/>
    <w:rsid w:val="002417A3"/>
    <w:rsid w:val="00242976"/>
    <w:rsid w:val="00242F7C"/>
    <w:rsid w:val="0024356B"/>
    <w:rsid w:val="00243B66"/>
    <w:rsid w:val="00244186"/>
    <w:rsid w:val="002447A4"/>
    <w:rsid w:val="00244B32"/>
    <w:rsid w:val="00244FB6"/>
    <w:rsid w:val="00245DEE"/>
    <w:rsid w:val="00246518"/>
    <w:rsid w:val="00246659"/>
    <w:rsid w:val="0024668F"/>
    <w:rsid w:val="0024775F"/>
    <w:rsid w:val="00247FEB"/>
    <w:rsid w:val="00251525"/>
    <w:rsid w:val="0025273C"/>
    <w:rsid w:val="00252899"/>
    <w:rsid w:val="0025317D"/>
    <w:rsid w:val="00254969"/>
    <w:rsid w:val="00254A1F"/>
    <w:rsid w:val="00255658"/>
    <w:rsid w:val="00255CF9"/>
    <w:rsid w:val="00256544"/>
    <w:rsid w:val="00257D11"/>
    <w:rsid w:val="00257D29"/>
    <w:rsid w:val="00257DF1"/>
    <w:rsid w:val="0026046C"/>
    <w:rsid w:val="00260565"/>
    <w:rsid w:val="0026073F"/>
    <w:rsid w:val="0026090E"/>
    <w:rsid w:val="00261945"/>
    <w:rsid w:val="00261F2D"/>
    <w:rsid w:val="00262D71"/>
    <w:rsid w:val="0026440C"/>
    <w:rsid w:val="00264578"/>
    <w:rsid w:val="00264A44"/>
    <w:rsid w:val="002668FD"/>
    <w:rsid w:val="00267887"/>
    <w:rsid w:val="0027037C"/>
    <w:rsid w:val="00273189"/>
    <w:rsid w:val="002738FE"/>
    <w:rsid w:val="00273BBE"/>
    <w:rsid w:val="00274AF4"/>
    <w:rsid w:val="0027564F"/>
    <w:rsid w:val="00275D85"/>
    <w:rsid w:val="00275FDD"/>
    <w:rsid w:val="00276B41"/>
    <w:rsid w:val="002772AA"/>
    <w:rsid w:val="0027735B"/>
    <w:rsid w:val="002808B5"/>
    <w:rsid w:val="00280C6E"/>
    <w:rsid w:val="00281266"/>
    <w:rsid w:val="00282FD3"/>
    <w:rsid w:val="0028369D"/>
    <w:rsid w:val="00283D71"/>
    <w:rsid w:val="00285215"/>
    <w:rsid w:val="00285752"/>
    <w:rsid w:val="0028577F"/>
    <w:rsid w:val="00285B44"/>
    <w:rsid w:val="00286CD7"/>
    <w:rsid w:val="002902B1"/>
    <w:rsid w:val="002912DE"/>
    <w:rsid w:val="00292422"/>
    <w:rsid w:val="00292534"/>
    <w:rsid w:val="00292651"/>
    <w:rsid w:val="0029324C"/>
    <w:rsid w:val="002934AD"/>
    <w:rsid w:val="002935F0"/>
    <w:rsid w:val="0029407A"/>
    <w:rsid w:val="00294CD8"/>
    <w:rsid w:val="0029537B"/>
    <w:rsid w:val="00295580"/>
    <w:rsid w:val="00295648"/>
    <w:rsid w:val="002956F2"/>
    <w:rsid w:val="002958BF"/>
    <w:rsid w:val="00297367"/>
    <w:rsid w:val="002A0EB5"/>
    <w:rsid w:val="002A159B"/>
    <w:rsid w:val="002A2418"/>
    <w:rsid w:val="002A3409"/>
    <w:rsid w:val="002A475B"/>
    <w:rsid w:val="002A4F21"/>
    <w:rsid w:val="002A6E23"/>
    <w:rsid w:val="002B00E9"/>
    <w:rsid w:val="002B0F35"/>
    <w:rsid w:val="002B2C49"/>
    <w:rsid w:val="002B313C"/>
    <w:rsid w:val="002B3435"/>
    <w:rsid w:val="002B395A"/>
    <w:rsid w:val="002B3E1E"/>
    <w:rsid w:val="002B3FBA"/>
    <w:rsid w:val="002B4A6C"/>
    <w:rsid w:val="002B656F"/>
    <w:rsid w:val="002B7335"/>
    <w:rsid w:val="002B785E"/>
    <w:rsid w:val="002C089F"/>
    <w:rsid w:val="002C0E56"/>
    <w:rsid w:val="002C133C"/>
    <w:rsid w:val="002C29FA"/>
    <w:rsid w:val="002C3C00"/>
    <w:rsid w:val="002C462C"/>
    <w:rsid w:val="002C4B46"/>
    <w:rsid w:val="002C4F20"/>
    <w:rsid w:val="002C4F99"/>
    <w:rsid w:val="002C4FDE"/>
    <w:rsid w:val="002C6138"/>
    <w:rsid w:val="002C6951"/>
    <w:rsid w:val="002C7455"/>
    <w:rsid w:val="002C79A8"/>
    <w:rsid w:val="002D09E2"/>
    <w:rsid w:val="002D1F86"/>
    <w:rsid w:val="002D3BF6"/>
    <w:rsid w:val="002D4341"/>
    <w:rsid w:val="002D48AD"/>
    <w:rsid w:val="002D58A2"/>
    <w:rsid w:val="002D5A01"/>
    <w:rsid w:val="002D5E68"/>
    <w:rsid w:val="002D6FF5"/>
    <w:rsid w:val="002D7ADD"/>
    <w:rsid w:val="002D7C0F"/>
    <w:rsid w:val="002D7C1E"/>
    <w:rsid w:val="002E04E7"/>
    <w:rsid w:val="002E1475"/>
    <w:rsid w:val="002E1A05"/>
    <w:rsid w:val="002E1ABE"/>
    <w:rsid w:val="002E473A"/>
    <w:rsid w:val="002E53EF"/>
    <w:rsid w:val="002E6C38"/>
    <w:rsid w:val="002E6F3D"/>
    <w:rsid w:val="002E7EF6"/>
    <w:rsid w:val="002F0B85"/>
    <w:rsid w:val="002F19B4"/>
    <w:rsid w:val="002F1AF1"/>
    <w:rsid w:val="002F2C56"/>
    <w:rsid w:val="002F2F54"/>
    <w:rsid w:val="002F4185"/>
    <w:rsid w:val="002F5BDE"/>
    <w:rsid w:val="002F5F95"/>
    <w:rsid w:val="002F6029"/>
    <w:rsid w:val="002F6410"/>
    <w:rsid w:val="002F6828"/>
    <w:rsid w:val="002F6DF2"/>
    <w:rsid w:val="002F7A24"/>
    <w:rsid w:val="002F7EE5"/>
    <w:rsid w:val="003014E4"/>
    <w:rsid w:val="003037B8"/>
    <w:rsid w:val="00304711"/>
    <w:rsid w:val="00304982"/>
    <w:rsid w:val="00304AA7"/>
    <w:rsid w:val="003051F4"/>
    <w:rsid w:val="0030527C"/>
    <w:rsid w:val="00305281"/>
    <w:rsid w:val="00305ECD"/>
    <w:rsid w:val="003100CC"/>
    <w:rsid w:val="003103B8"/>
    <w:rsid w:val="0031062E"/>
    <w:rsid w:val="00310868"/>
    <w:rsid w:val="00310891"/>
    <w:rsid w:val="00310DE3"/>
    <w:rsid w:val="003112A6"/>
    <w:rsid w:val="00311D18"/>
    <w:rsid w:val="00311DCB"/>
    <w:rsid w:val="00313023"/>
    <w:rsid w:val="00314C58"/>
    <w:rsid w:val="00315C26"/>
    <w:rsid w:val="00315DB7"/>
    <w:rsid w:val="00316687"/>
    <w:rsid w:val="00317623"/>
    <w:rsid w:val="00317D5F"/>
    <w:rsid w:val="003206D9"/>
    <w:rsid w:val="0032090B"/>
    <w:rsid w:val="00320AB7"/>
    <w:rsid w:val="0032148A"/>
    <w:rsid w:val="003218D2"/>
    <w:rsid w:val="00321965"/>
    <w:rsid w:val="00321A4A"/>
    <w:rsid w:val="0032227D"/>
    <w:rsid w:val="00322FE4"/>
    <w:rsid w:val="003234D8"/>
    <w:rsid w:val="003236FB"/>
    <w:rsid w:val="00323B77"/>
    <w:rsid w:val="00323EAC"/>
    <w:rsid w:val="00324187"/>
    <w:rsid w:val="00324219"/>
    <w:rsid w:val="003253ED"/>
    <w:rsid w:val="003262A4"/>
    <w:rsid w:val="003273DA"/>
    <w:rsid w:val="003276FA"/>
    <w:rsid w:val="00327EAC"/>
    <w:rsid w:val="00331868"/>
    <w:rsid w:val="00332521"/>
    <w:rsid w:val="00332DEC"/>
    <w:rsid w:val="0033404D"/>
    <w:rsid w:val="00334AAD"/>
    <w:rsid w:val="00334C0C"/>
    <w:rsid w:val="00335044"/>
    <w:rsid w:val="00335C3B"/>
    <w:rsid w:val="00335F77"/>
    <w:rsid w:val="003372DF"/>
    <w:rsid w:val="003376BF"/>
    <w:rsid w:val="00341698"/>
    <w:rsid w:val="003416A5"/>
    <w:rsid w:val="003424E9"/>
    <w:rsid w:val="0034255E"/>
    <w:rsid w:val="00342C71"/>
    <w:rsid w:val="00342FE2"/>
    <w:rsid w:val="00343260"/>
    <w:rsid w:val="00343913"/>
    <w:rsid w:val="00343A57"/>
    <w:rsid w:val="003447BF"/>
    <w:rsid w:val="00345112"/>
    <w:rsid w:val="0034638C"/>
    <w:rsid w:val="0034676F"/>
    <w:rsid w:val="00346F29"/>
    <w:rsid w:val="00347738"/>
    <w:rsid w:val="003477AA"/>
    <w:rsid w:val="00347F27"/>
    <w:rsid w:val="003508AD"/>
    <w:rsid w:val="00350FED"/>
    <w:rsid w:val="003514C1"/>
    <w:rsid w:val="00354547"/>
    <w:rsid w:val="00354569"/>
    <w:rsid w:val="003549B0"/>
    <w:rsid w:val="00354C81"/>
    <w:rsid w:val="00356207"/>
    <w:rsid w:val="00356687"/>
    <w:rsid w:val="0035680F"/>
    <w:rsid w:val="00356825"/>
    <w:rsid w:val="003575F4"/>
    <w:rsid w:val="0035767B"/>
    <w:rsid w:val="00360BAF"/>
    <w:rsid w:val="00360D15"/>
    <w:rsid w:val="003611B8"/>
    <w:rsid w:val="00361B85"/>
    <w:rsid w:val="00361D0A"/>
    <w:rsid w:val="00362869"/>
    <w:rsid w:val="00362ABF"/>
    <w:rsid w:val="00363564"/>
    <w:rsid w:val="0036361C"/>
    <w:rsid w:val="00363A67"/>
    <w:rsid w:val="00363D16"/>
    <w:rsid w:val="00364656"/>
    <w:rsid w:val="003649B2"/>
    <w:rsid w:val="00364F72"/>
    <w:rsid w:val="003657E5"/>
    <w:rsid w:val="0036641B"/>
    <w:rsid w:val="00367862"/>
    <w:rsid w:val="0037007A"/>
    <w:rsid w:val="00370137"/>
    <w:rsid w:val="00370C3C"/>
    <w:rsid w:val="003718AA"/>
    <w:rsid w:val="00371938"/>
    <w:rsid w:val="0037270F"/>
    <w:rsid w:val="00372F3E"/>
    <w:rsid w:val="00373BF7"/>
    <w:rsid w:val="00374263"/>
    <w:rsid w:val="00374379"/>
    <w:rsid w:val="00374AF2"/>
    <w:rsid w:val="00374AFF"/>
    <w:rsid w:val="0037525E"/>
    <w:rsid w:val="00375DCA"/>
    <w:rsid w:val="00376D91"/>
    <w:rsid w:val="00376F64"/>
    <w:rsid w:val="0037745C"/>
    <w:rsid w:val="0037777E"/>
    <w:rsid w:val="00377860"/>
    <w:rsid w:val="00377A6B"/>
    <w:rsid w:val="00377D62"/>
    <w:rsid w:val="003801CD"/>
    <w:rsid w:val="00380D75"/>
    <w:rsid w:val="003821F2"/>
    <w:rsid w:val="00383174"/>
    <w:rsid w:val="00384944"/>
    <w:rsid w:val="00384C5D"/>
    <w:rsid w:val="00384E2A"/>
    <w:rsid w:val="00384FD1"/>
    <w:rsid w:val="00385479"/>
    <w:rsid w:val="00385B00"/>
    <w:rsid w:val="00386044"/>
    <w:rsid w:val="0038722B"/>
    <w:rsid w:val="00387437"/>
    <w:rsid w:val="003902CB"/>
    <w:rsid w:val="00390D06"/>
    <w:rsid w:val="0039161D"/>
    <w:rsid w:val="00391B8D"/>
    <w:rsid w:val="0039268A"/>
    <w:rsid w:val="00392B4C"/>
    <w:rsid w:val="00392F27"/>
    <w:rsid w:val="00393325"/>
    <w:rsid w:val="00394323"/>
    <w:rsid w:val="003944CA"/>
    <w:rsid w:val="00395822"/>
    <w:rsid w:val="0039599D"/>
    <w:rsid w:val="003964E9"/>
    <w:rsid w:val="00396CA0"/>
    <w:rsid w:val="003A02A4"/>
    <w:rsid w:val="003A30E2"/>
    <w:rsid w:val="003A3289"/>
    <w:rsid w:val="003A4AED"/>
    <w:rsid w:val="003A4EBF"/>
    <w:rsid w:val="003A58FC"/>
    <w:rsid w:val="003A593D"/>
    <w:rsid w:val="003A5AED"/>
    <w:rsid w:val="003A607C"/>
    <w:rsid w:val="003A6F27"/>
    <w:rsid w:val="003B0B43"/>
    <w:rsid w:val="003B1014"/>
    <w:rsid w:val="003B1069"/>
    <w:rsid w:val="003B18BF"/>
    <w:rsid w:val="003B273B"/>
    <w:rsid w:val="003B3146"/>
    <w:rsid w:val="003B32B6"/>
    <w:rsid w:val="003B3E5A"/>
    <w:rsid w:val="003B42CF"/>
    <w:rsid w:val="003B42F0"/>
    <w:rsid w:val="003B4415"/>
    <w:rsid w:val="003B4431"/>
    <w:rsid w:val="003B61F0"/>
    <w:rsid w:val="003B790D"/>
    <w:rsid w:val="003C072D"/>
    <w:rsid w:val="003C08C8"/>
    <w:rsid w:val="003C18A8"/>
    <w:rsid w:val="003C1F72"/>
    <w:rsid w:val="003C2301"/>
    <w:rsid w:val="003C2D3D"/>
    <w:rsid w:val="003C3084"/>
    <w:rsid w:val="003C3187"/>
    <w:rsid w:val="003C4491"/>
    <w:rsid w:val="003C45B5"/>
    <w:rsid w:val="003C4BAE"/>
    <w:rsid w:val="003C57E2"/>
    <w:rsid w:val="003C59E4"/>
    <w:rsid w:val="003C5C7A"/>
    <w:rsid w:val="003C6FD2"/>
    <w:rsid w:val="003C7C67"/>
    <w:rsid w:val="003D027E"/>
    <w:rsid w:val="003D04C9"/>
    <w:rsid w:val="003D2480"/>
    <w:rsid w:val="003D298F"/>
    <w:rsid w:val="003D2E46"/>
    <w:rsid w:val="003D3177"/>
    <w:rsid w:val="003D3304"/>
    <w:rsid w:val="003D45E2"/>
    <w:rsid w:val="003D5679"/>
    <w:rsid w:val="003D5D0E"/>
    <w:rsid w:val="003D60E8"/>
    <w:rsid w:val="003E09BE"/>
    <w:rsid w:val="003E104A"/>
    <w:rsid w:val="003E1248"/>
    <w:rsid w:val="003E220A"/>
    <w:rsid w:val="003E2A2E"/>
    <w:rsid w:val="003E2C97"/>
    <w:rsid w:val="003E3629"/>
    <w:rsid w:val="003E48D8"/>
    <w:rsid w:val="003E548A"/>
    <w:rsid w:val="003E71E2"/>
    <w:rsid w:val="003E7534"/>
    <w:rsid w:val="003E7869"/>
    <w:rsid w:val="003E7875"/>
    <w:rsid w:val="003E78E8"/>
    <w:rsid w:val="003F0286"/>
    <w:rsid w:val="003F2914"/>
    <w:rsid w:val="003F32A1"/>
    <w:rsid w:val="003F3A54"/>
    <w:rsid w:val="003F4A75"/>
    <w:rsid w:val="003F4D2F"/>
    <w:rsid w:val="003F608A"/>
    <w:rsid w:val="003F64D5"/>
    <w:rsid w:val="003F6A73"/>
    <w:rsid w:val="003F7E39"/>
    <w:rsid w:val="00401482"/>
    <w:rsid w:val="00401599"/>
    <w:rsid w:val="0040224F"/>
    <w:rsid w:val="00402353"/>
    <w:rsid w:val="00402C52"/>
    <w:rsid w:val="0040316B"/>
    <w:rsid w:val="00403568"/>
    <w:rsid w:val="00403EF2"/>
    <w:rsid w:val="004045FF"/>
    <w:rsid w:val="00404DB2"/>
    <w:rsid w:val="00405708"/>
    <w:rsid w:val="0040653D"/>
    <w:rsid w:val="00406F86"/>
    <w:rsid w:val="00410469"/>
    <w:rsid w:val="004108C7"/>
    <w:rsid w:val="00410C6C"/>
    <w:rsid w:val="00410E67"/>
    <w:rsid w:val="00412FCD"/>
    <w:rsid w:val="00413536"/>
    <w:rsid w:val="00413600"/>
    <w:rsid w:val="00413D28"/>
    <w:rsid w:val="00413FFA"/>
    <w:rsid w:val="004143F4"/>
    <w:rsid w:val="00415EE9"/>
    <w:rsid w:val="00415F3B"/>
    <w:rsid w:val="00416167"/>
    <w:rsid w:val="00420C88"/>
    <w:rsid w:val="0042163D"/>
    <w:rsid w:val="00421904"/>
    <w:rsid w:val="00421A71"/>
    <w:rsid w:val="00422A47"/>
    <w:rsid w:val="00422DFF"/>
    <w:rsid w:val="00423728"/>
    <w:rsid w:val="00423D21"/>
    <w:rsid w:val="00424322"/>
    <w:rsid w:val="004255FE"/>
    <w:rsid w:val="004256E3"/>
    <w:rsid w:val="0042639B"/>
    <w:rsid w:val="00430042"/>
    <w:rsid w:val="0043194B"/>
    <w:rsid w:val="004328B9"/>
    <w:rsid w:val="00432DEA"/>
    <w:rsid w:val="0043387B"/>
    <w:rsid w:val="00434A6F"/>
    <w:rsid w:val="00435D00"/>
    <w:rsid w:val="0043618E"/>
    <w:rsid w:val="004366EB"/>
    <w:rsid w:val="00436748"/>
    <w:rsid w:val="00440905"/>
    <w:rsid w:val="00440AA1"/>
    <w:rsid w:val="004411AF"/>
    <w:rsid w:val="0044141A"/>
    <w:rsid w:val="00442E76"/>
    <w:rsid w:val="004438FB"/>
    <w:rsid w:val="004455A8"/>
    <w:rsid w:val="0045134C"/>
    <w:rsid w:val="0045170E"/>
    <w:rsid w:val="00452971"/>
    <w:rsid w:val="00452F76"/>
    <w:rsid w:val="004532AC"/>
    <w:rsid w:val="004544F4"/>
    <w:rsid w:val="00456C6C"/>
    <w:rsid w:val="0045716D"/>
    <w:rsid w:val="00457C45"/>
    <w:rsid w:val="00460AEA"/>
    <w:rsid w:val="004613DA"/>
    <w:rsid w:val="00462030"/>
    <w:rsid w:val="0046265A"/>
    <w:rsid w:val="00462E99"/>
    <w:rsid w:val="004632C9"/>
    <w:rsid w:val="00463798"/>
    <w:rsid w:val="004645DE"/>
    <w:rsid w:val="0046531C"/>
    <w:rsid w:val="00465C46"/>
    <w:rsid w:val="00465DB8"/>
    <w:rsid w:val="00465F93"/>
    <w:rsid w:val="00466184"/>
    <w:rsid w:val="00466745"/>
    <w:rsid w:val="00467900"/>
    <w:rsid w:val="00467B37"/>
    <w:rsid w:val="00470351"/>
    <w:rsid w:val="00471593"/>
    <w:rsid w:val="00471973"/>
    <w:rsid w:val="00471C13"/>
    <w:rsid w:val="004722C2"/>
    <w:rsid w:val="00472787"/>
    <w:rsid w:val="004741E3"/>
    <w:rsid w:val="004743C6"/>
    <w:rsid w:val="00474755"/>
    <w:rsid w:val="00475E13"/>
    <w:rsid w:val="00476521"/>
    <w:rsid w:val="004769A2"/>
    <w:rsid w:val="004775CF"/>
    <w:rsid w:val="004777E5"/>
    <w:rsid w:val="004779BE"/>
    <w:rsid w:val="00480CB3"/>
    <w:rsid w:val="00482B58"/>
    <w:rsid w:val="00483490"/>
    <w:rsid w:val="004837FC"/>
    <w:rsid w:val="0048463A"/>
    <w:rsid w:val="004867BF"/>
    <w:rsid w:val="00486F20"/>
    <w:rsid w:val="004878E3"/>
    <w:rsid w:val="00487F2B"/>
    <w:rsid w:val="00490F10"/>
    <w:rsid w:val="004912B1"/>
    <w:rsid w:val="0049177E"/>
    <w:rsid w:val="00492514"/>
    <w:rsid w:val="00492ABC"/>
    <w:rsid w:val="00494243"/>
    <w:rsid w:val="00494C36"/>
    <w:rsid w:val="00495048"/>
    <w:rsid w:val="00495479"/>
    <w:rsid w:val="004A078B"/>
    <w:rsid w:val="004A0A7A"/>
    <w:rsid w:val="004A1407"/>
    <w:rsid w:val="004A17D2"/>
    <w:rsid w:val="004A20FB"/>
    <w:rsid w:val="004A31F7"/>
    <w:rsid w:val="004A32FB"/>
    <w:rsid w:val="004A4CBB"/>
    <w:rsid w:val="004A53B3"/>
    <w:rsid w:val="004A5AE5"/>
    <w:rsid w:val="004A6949"/>
    <w:rsid w:val="004A783A"/>
    <w:rsid w:val="004A7B55"/>
    <w:rsid w:val="004B0395"/>
    <w:rsid w:val="004B0C24"/>
    <w:rsid w:val="004B1F8A"/>
    <w:rsid w:val="004B2829"/>
    <w:rsid w:val="004B3E90"/>
    <w:rsid w:val="004B40E7"/>
    <w:rsid w:val="004B4211"/>
    <w:rsid w:val="004B6E2B"/>
    <w:rsid w:val="004C0093"/>
    <w:rsid w:val="004C142A"/>
    <w:rsid w:val="004C22B9"/>
    <w:rsid w:val="004C355E"/>
    <w:rsid w:val="004C3DBE"/>
    <w:rsid w:val="004C4B55"/>
    <w:rsid w:val="004C4CA1"/>
    <w:rsid w:val="004C508B"/>
    <w:rsid w:val="004C5CAC"/>
    <w:rsid w:val="004C73F2"/>
    <w:rsid w:val="004C7508"/>
    <w:rsid w:val="004C7690"/>
    <w:rsid w:val="004D08BD"/>
    <w:rsid w:val="004D12DC"/>
    <w:rsid w:val="004D2571"/>
    <w:rsid w:val="004D27E9"/>
    <w:rsid w:val="004D2D1A"/>
    <w:rsid w:val="004D6218"/>
    <w:rsid w:val="004D63F6"/>
    <w:rsid w:val="004D72A6"/>
    <w:rsid w:val="004D7A59"/>
    <w:rsid w:val="004D7AA5"/>
    <w:rsid w:val="004E131A"/>
    <w:rsid w:val="004E2233"/>
    <w:rsid w:val="004E243F"/>
    <w:rsid w:val="004E27D0"/>
    <w:rsid w:val="004E2C6E"/>
    <w:rsid w:val="004E2E2E"/>
    <w:rsid w:val="004E34F4"/>
    <w:rsid w:val="004E42A5"/>
    <w:rsid w:val="004E601E"/>
    <w:rsid w:val="004E6393"/>
    <w:rsid w:val="004E7D16"/>
    <w:rsid w:val="004F0B5B"/>
    <w:rsid w:val="004F0E71"/>
    <w:rsid w:val="004F0FF0"/>
    <w:rsid w:val="004F1237"/>
    <w:rsid w:val="004F1400"/>
    <w:rsid w:val="004F1492"/>
    <w:rsid w:val="004F150D"/>
    <w:rsid w:val="004F19D2"/>
    <w:rsid w:val="004F233C"/>
    <w:rsid w:val="004F289D"/>
    <w:rsid w:val="004F3FBE"/>
    <w:rsid w:val="004F447B"/>
    <w:rsid w:val="004F4E5C"/>
    <w:rsid w:val="004F4EF7"/>
    <w:rsid w:val="004F5523"/>
    <w:rsid w:val="004F5E75"/>
    <w:rsid w:val="004F60DB"/>
    <w:rsid w:val="004F6583"/>
    <w:rsid w:val="0050006C"/>
    <w:rsid w:val="00500C5E"/>
    <w:rsid w:val="00501A5C"/>
    <w:rsid w:val="00502299"/>
    <w:rsid w:val="00502B93"/>
    <w:rsid w:val="005038E9"/>
    <w:rsid w:val="00506BA9"/>
    <w:rsid w:val="00507306"/>
    <w:rsid w:val="005073D9"/>
    <w:rsid w:val="005075F7"/>
    <w:rsid w:val="0050782D"/>
    <w:rsid w:val="005105C4"/>
    <w:rsid w:val="00510833"/>
    <w:rsid w:val="005109A4"/>
    <w:rsid w:val="0051341E"/>
    <w:rsid w:val="00513A27"/>
    <w:rsid w:val="00513E4F"/>
    <w:rsid w:val="00514455"/>
    <w:rsid w:val="0051545C"/>
    <w:rsid w:val="00515677"/>
    <w:rsid w:val="0051647D"/>
    <w:rsid w:val="00516996"/>
    <w:rsid w:val="00517989"/>
    <w:rsid w:val="00517AED"/>
    <w:rsid w:val="0052101C"/>
    <w:rsid w:val="005219E3"/>
    <w:rsid w:val="00521BAF"/>
    <w:rsid w:val="00522D4D"/>
    <w:rsid w:val="00523A40"/>
    <w:rsid w:val="00525EF3"/>
    <w:rsid w:val="00526C84"/>
    <w:rsid w:val="00526DA4"/>
    <w:rsid w:val="00527925"/>
    <w:rsid w:val="0053054A"/>
    <w:rsid w:val="00531799"/>
    <w:rsid w:val="00531ED2"/>
    <w:rsid w:val="00532708"/>
    <w:rsid w:val="00533649"/>
    <w:rsid w:val="005338CD"/>
    <w:rsid w:val="00535756"/>
    <w:rsid w:val="00535FF6"/>
    <w:rsid w:val="00535FF7"/>
    <w:rsid w:val="00537DF4"/>
    <w:rsid w:val="00540E43"/>
    <w:rsid w:val="00542C49"/>
    <w:rsid w:val="00542D70"/>
    <w:rsid w:val="00543F56"/>
    <w:rsid w:val="005449B9"/>
    <w:rsid w:val="00546232"/>
    <w:rsid w:val="00547C8D"/>
    <w:rsid w:val="00547EAD"/>
    <w:rsid w:val="00550191"/>
    <w:rsid w:val="00550284"/>
    <w:rsid w:val="0055050C"/>
    <w:rsid w:val="00550771"/>
    <w:rsid w:val="0055110E"/>
    <w:rsid w:val="005516AE"/>
    <w:rsid w:val="005516DC"/>
    <w:rsid w:val="0055275B"/>
    <w:rsid w:val="00553658"/>
    <w:rsid w:val="005536FC"/>
    <w:rsid w:val="00554AE4"/>
    <w:rsid w:val="005559D9"/>
    <w:rsid w:val="00556259"/>
    <w:rsid w:val="0055661F"/>
    <w:rsid w:val="00556D48"/>
    <w:rsid w:val="00557F52"/>
    <w:rsid w:val="005603A5"/>
    <w:rsid w:val="0056193D"/>
    <w:rsid w:val="00562318"/>
    <w:rsid w:val="005629FF"/>
    <w:rsid w:val="00563778"/>
    <w:rsid w:val="005645D2"/>
    <w:rsid w:val="005653D2"/>
    <w:rsid w:val="00565D08"/>
    <w:rsid w:val="00567498"/>
    <w:rsid w:val="00567B30"/>
    <w:rsid w:val="00567DD8"/>
    <w:rsid w:val="00571061"/>
    <w:rsid w:val="005713E6"/>
    <w:rsid w:val="00571ED9"/>
    <w:rsid w:val="0057275B"/>
    <w:rsid w:val="00572A39"/>
    <w:rsid w:val="00572A40"/>
    <w:rsid w:val="00573981"/>
    <w:rsid w:val="00573A60"/>
    <w:rsid w:val="00573C96"/>
    <w:rsid w:val="00573F60"/>
    <w:rsid w:val="0057450E"/>
    <w:rsid w:val="00575CC5"/>
    <w:rsid w:val="00577499"/>
    <w:rsid w:val="005802A5"/>
    <w:rsid w:val="00580CDF"/>
    <w:rsid w:val="00581224"/>
    <w:rsid w:val="00581B27"/>
    <w:rsid w:val="00581E80"/>
    <w:rsid w:val="0058237F"/>
    <w:rsid w:val="00583635"/>
    <w:rsid w:val="00583752"/>
    <w:rsid w:val="00584878"/>
    <w:rsid w:val="00585210"/>
    <w:rsid w:val="005857A8"/>
    <w:rsid w:val="00585F11"/>
    <w:rsid w:val="005860FA"/>
    <w:rsid w:val="005864DE"/>
    <w:rsid w:val="00586970"/>
    <w:rsid w:val="00586E47"/>
    <w:rsid w:val="00587312"/>
    <w:rsid w:val="0058770F"/>
    <w:rsid w:val="005913FA"/>
    <w:rsid w:val="0059144D"/>
    <w:rsid w:val="005928CA"/>
    <w:rsid w:val="00592C96"/>
    <w:rsid w:val="00592F76"/>
    <w:rsid w:val="00593947"/>
    <w:rsid w:val="00593C0D"/>
    <w:rsid w:val="00595387"/>
    <w:rsid w:val="005953A8"/>
    <w:rsid w:val="00596882"/>
    <w:rsid w:val="005976DB"/>
    <w:rsid w:val="00597DC6"/>
    <w:rsid w:val="005A0480"/>
    <w:rsid w:val="005A10E0"/>
    <w:rsid w:val="005A1537"/>
    <w:rsid w:val="005A1C65"/>
    <w:rsid w:val="005A25BB"/>
    <w:rsid w:val="005A2AF1"/>
    <w:rsid w:val="005A2F80"/>
    <w:rsid w:val="005A3156"/>
    <w:rsid w:val="005A338A"/>
    <w:rsid w:val="005A3CDC"/>
    <w:rsid w:val="005A4788"/>
    <w:rsid w:val="005A4DA9"/>
    <w:rsid w:val="005A4EB7"/>
    <w:rsid w:val="005A65B9"/>
    <w:rsid w:val="005A6761"/>
    <w:rsid w:val="005A7A0D"/>
    <w:rsid w:val="005B13BD"/>
    <w:rsid w:val="005B16EB"/>
    <w:rsid w:val="005B1D88"/>
    <w:rsid w:val="005B3C77"/>
    <w:rsid w:val="005B4341"/>
    <w:rsid w:val="005B4655"/>
    <w:rsid w:val="005B4ADB"/>
    <w:rsid w:val="005B6E2A"/>
    <w:rsid w:val="005B77F5"/>
    <w:rsid w:val="005C1D28"/>
    <w:rsid w:val="005C2EC0"/>
    <w:rsid w:val="005C33A5"/>
    <w:rsid w:val="005C5B6E"/>
    <w:rsid w:val="005C5BB4"/>
    <w:rsid w:val="005C6FCC"/>
    <w:rsid w:val="005D1326"/>
    <w:rsid w:val="005D2D7A"/>
    <w:rsid w:val="005D3FCF"/>
    <w:rsid w:val="005D4A54"/>
    <w:rsid w:val="005D527F"/>
    <w:rsid w:val="005D5BB2"/>
    <w:rsid w:val="005D6001"/>
    <w:rsid w:val="005D6C83"/>
    <w:rsid w:val="005D7C9E"/>
    <w:rsid w:val="005D7ED5"/>
    <w:rsid w:val="005D7F4E"/>
    <w:rsid w:val="005E0841"/>
    <w:rsid w:val="005E0BCC"/>
    <w:rsid w:val="005E0CC3"/>
    <w:rsid w:val="005E101F"/>
    <w:rsid w:val="005E13D6"/>
    <w:rsid w:val="005E21FE"/>
    <w:rsid w:val="005E2FA4"/>
    <w:rsid w:val="005E3C92"/>
    <w:rsid w:val="005E4CBB"/>
    <w:rsid w:val="005E5369"/>
    <w:rsid w:val="005E63EB"/>
    <w:rsid w:val="005E77C3"/>
    <w:rsid w:val="005E7E4E"/>
    <w:rsid w:val="005F02AB"/>
    <w:rsid w:val="005F0875"/>
    <w:rsid w:val="005F0B3A"/>
    <w:rsid w:val="005F0C15"/>
    <w:rsid w:val="005F1D67"/>
    <w:rsid w:val="005F393A"/>
    <w:rsid w:val="005F3C4F"/>
    <w:rsid w:val="005F4C3B"/>
    <w:rsid w:val="005F4F56"/>
    <w:rsid w:val="005F4FD8"/>
    <w:rsid w:val="005F57A9"/>
    <w:rsid w:val="005F57D7"/>
    <w:rsid w:val="005F597A"/>
    <w:rsid w:val="005F6E70"/>
    <w:rsid w:val="005F74CB"/>
    <w:rsid w:val="005F78EF"/>
    <w:rsid w:val="005F78FA"/>
    <w:rsid w:val="006000C5"/>
    <w:rsid w:val="00600C0B"/>
    <w:rsid w:val="00603299"/>
    <w:rsid w:val="00603FA0"/>
    <w:rsid w:val="006045C3"/>
    <w:rsid w:val="0060478C"/>
    <w:rsid w:val="00605BA4"/>
    <w:rsid w:val="00606131"/>
    <w:rsid w:val="00611110"/>
    <w:rsid w:val="00611C4B"/>
    <w:rsid w:val="00612605"/>
    <w:rsid w:val="006129BC"/>
    <w:rsid w:val="00612BD5"/>
    <w:rsid w:val="00613117"/>
    <w:rsid w:val="00613BF6"/>
    <w:rsid w:val="00614D5C"/>
    <w:rsid w:val="00615BEF"/>
    <w:rsid w:val="00616341"/>
    <w:rsid w:val="00616828"/>
    <w:rsid w:val="0061746A"/>
    <w:rsid w:val="006179AF"/>
    <w:rsid w:val="00617C4E"/>
    <w:rsid w:val="00617EE7"/>
    <w:rsid w:val="00620CE3"/>
    <w:rsid w:val="00621979"/>
    <w:rsid w:val="00622868"/>
    <w:rsid w:val="00623354"/>
    <w:rsid w:val="0062371C"/>
    <w:rsid w:val="00623D8D"/>
    <w:rsid w:val="006242FE"/>
    <w:rsid w:val="00624474"/>
    <w:rsid w:val="00626DA5"/>
    <w:rsid w:val="0062736C"/>
    <w:rsid w:val="00631B5B"/>
    <w:rsid w:val="0063329D"/>
    <w:rsid w:val="006354E1"/>
    <w:rsid w:val="00635859"/>
    <w:rsid w:val="00635EDC"/>
    <w:rsid w:val="00636743"/>
    <w:rsid w:val="00636792"/>
    <w:rsid w:val="006401A2"/>
    <w:rsid w:val="00640417"/>
    <w:rsid w:val="00640767"/>
    <w:rsid w:val="006412E4"/>
    <w:rsid w:val="00641A08"/>
    <w:rsid w:val="00642AE9"/>
    <w:rsid w:val="006440FC"/>
    <w:rsid w:val="0064497A"/>
    <w:rsid w:val="0064498D"/>
    <w:rsid w:val="006449DF"/>
    <w:rsid w:val="006449E2"/>
    <w:rsid w:val="00644CCF"/>
    <w:rsid w:val="00645705"/>
    <w:rsid w:val="00645B5D"/>
    <w:rsid w:val="00647B44"/>
    <w:rsid w:val="006510DE"/>
    <w:rsid w:val="00654C12"/>
    <w:rsid w:val="0065545F"/>
    <w:rsid w:val="0065573E"/>
    <w:rsid w:val="00655D5D"/>
    <w:rsid w:val="00656956"/>
    <w:rsid w:val="00656C8E"/>
    <w:rsid w:val="0065702D"/>
    <w:rsid w:val="00660D9F"/>
    <w:rsid w:val="00661178"/>
    <w:rsid w:val="006621B3"/>
    <w:rsid w:val="0066246A"/>
    <w:rsid w:val="006658FF"/>
    <w:rsid w:val="006663F8"/>
    <w:rsid w:val="00666561"/>
    <w:rsid w:val="00666C79"/>
    <w:rsid w:val="00666D4B"/>
    <w:rsid w:val="00666D8E"/>
    <w:rsid w:val="006702C1"/>
    <w:rsid w:val="00670BC8"/>
    <w:rsid w:val="00671B05"/>
    <w:rsid w:val="0067388B"/>
    <w:rsid w:val="006744F7"/>
    <w:rsid w:val="0067466F"/>
    <w:rsid w:val="006750D7"/>
    <w:rsid w:val="006758FA"/>
    <w:rsid w:val="00676B46"/>
    <w:rsid w:val="00676C1B"/>
    <w:rsid w:val="00677BA0"/>
    <w:rsid w:val="006808C6"/>
    <w:rsid w:val="00680F26"/>
    <w:rsid w:val="0068165D"/>
    <w:rsid w:val="00682E79"/>
    <w:rsid w:val="006833CD"/>
    <w:rsid w:val="00683533"/>
    <w:rsid w:val="00685766"/>
    <w:rsid w:val="006865E8"/>
    <w:rsid w:val="00686F44"/>
    <w:rsid w:val="00687722"/>
    <w:rsid w:val="006908F0"/>
    <w:rsid w:val="00691E7A"/>
    <w:rsid w:val="0069208C"/>
    <w:rsid w:val="00693A6A"/>
    <w:rsid w:val="00694402"/>
    <w:rsid w:val="00694E0E"/>
    <w:rsid w:val="00694E96"/>
    <w:rsid w:val="00694F3A"/>
    <w:rsid w:val="00696935"/>
    <w:rsid w:val="00696943"/>
    <w:rsid w:val="0069706D"/>
    <w:rsid w:val="006A0157"/>
    <w:rsid w:val="006A0539"/>
    <w:rsid w:val="006A06F4"/>
    <w:rsid w:val="006A1562"/>
    <w:rsid w:val="006A20ED"/>
    <w:rsid w:val="006A22AB"/>
    <w:rsid w:val="006A279B"/>
    <w:rsid w:val="006A37A2"/>
    <w:rsid w:val="006A3B9A"/>
    <w:rsid w:val="006A3FBF"/>
    <w:rsid w:val="006A46B6"/>
    <w:rsid w:val="006A59BF"/>
    <w:rsid w:val="006A5AEB"/>
    <w:rsid w:val="006A6541"/>
    <w:rsid w:val="006A669B"/>
    <w:rsid w:val="006A69C6"/>
    <w:rsid w:val="006B2801"/>
    <w:rsid w:val="006B290E"/>
    <w:rsid w:val="006B3927"/>
    <w:rsid w:val="006B3DF8"/>
    <w:rsid w:val="006B4C5A"/>
    <w:rsid w:val="006B5409"/>
    <w:rsid w:val="006B5B9C"/>
    <w:rsid w:val="006B5C29"/>
    <w:rsid w:val="006B64D1"/>
    <w:rsid w:val="006B68B3"/>
    <w:rsid w:val="006B7B1A"/>
    <w:rsid w:val="006C2064"/>
    <w:rsid w:val="006C29D0"/>
    <w:rsid w:val="006C3063"/>
    <w:rsid w:val="006C31AE"/>
    <w:rsid w:val="006C3A0C"/>
    <w:rsid w:val="006C4D7E"/>
    <w:rsid w:val="006C565E"/>
    <w:rsid w:val="006C5946"/>
    <w:rsid w:val="006C6343"/>
    <w:rsid w:val="006C7684"/>
    <w:rsid w:val="006D1059"/>
    <w:rsid w:val="006D1980"/>
    <w:rsid w:val="006D311B"/>
    <w:rsid w:val="006D3369"/>
    <w:rsid w:val="006D4C3E"/>
    <w:rsid w:val="006D4C8B"/>
    <w:rsid w:val="006D51B8"/>
    <w:rsid w:val="006D65E3"/>
    <w:rsid w:val="006D74E9"/>
    <w:rsid w:val="006E0416"/>
    <w:rsid w:val="006E09C4"/>
    <w:rsid w:val="006E13C7"/>
    <w:rsid w:val="006E1B0B"/>
    <w:rsid w:val="006E1F32"/>
    <w:rsid w:val="006E2CAC"/>
    <w:rsid w:val="006E2CF6"/>
    <w:rsid w:val="006E301B"/>
    <w:rsid w:val="006E49D9"/>
    <w:rsid w:val="006E4A1D"/>
    <w:rsid w:val="006E5021"/>
    <w:rsid w:val="006E5176"/>
    <w:rsid w:val="006E5404"/>
    <w:rsid w:val="006E571F"/>
    <w:rsid w:val="006E61A1"/>
    <w:rsid w:val="006E6A2C"/>
    <w:rsid w:val="006E7F75"/>
    <w:rsid w:val="006F06F4"/>
    <w:rsid w:val="006F2365"/>
    <w:rsid w:val="006F2F0A"/>
    <w:rsid w:val="006F4053"/>
    <w:rsid w:val="006F4D77"/>
    <w:rsid w:val="006F50E5"/>
    <w:rsid w:val="006F6163"/>
    <w:rsid w:val="006F7025"/>
    <w:rsid w:val="006F788D"/>
    <w:rsid w:val="00700756"/>
    <w:rsid w:val="007007C6"/>
    <w:rsid w:val="00701132"/>
    <w:rsid w:val="00701D69"/>
    <w:rsid w:val="00702390"/>
    <w:rsid w:val="0070331F"/>
    <w:rsid w:val="007040D2"/>
    <w:rsid w:val="0070436E"/>
    <w:rsid w:val="00704394"/>
    <w:rsid w:val="00704490"/>
    <w:rsid w:val="00704AAA"/>
    <w:rsid w:val="00704D54"/>
    <w:rsid w:val="00706730"/>
    <w:rsid w:val="00706A23"/>
    <w:rsid w:val="007075EE"/>
    <w:rsid w:val="00707C48"/>
    <w:rsid w:val="00707F5A"/>
    <w:rsid w:val="00710285"/>
    <w:rsid w:val="007105A7"/>
    <w:rsid w:val="00711415"/>
    <w:rsid w:val="00712914"/>
    <w:rsid w:val="00712D29"/>
    <w:rsid w:val="00713697"/>
    <w:rsid w:val="00713A90"/>
    <w:rsid w:val="007147EE"/>
    <w:rsid w:val="00715834"/>
    <w:rsid w:val="00715931"/>
    <w:rsid w:val="0071669C"/>
    <w:rsid w:val="00720B1E"/>
    <w:rsid w:val="00720E57"/>
    <w:rsid w:val="00724215"/>
    <w:rsid w:val="00725DFB"/>
    <w:rsid w:val="00725E45"/>
    <w:rsid w:val="00726532"/>
    <w:rsid w:val="00726A5B"/>
    <w:rsid w:val="00726B8D"/>
    <w:rsid w:val="00727931"/>
    <w:rsid w:val="00727E7D"/>
    <w:rsid w:val="007303D6"/>
    <w:rsid w:val="0073293C"/>
    <w:rsid w:val="00733AEF"/>
    <w:rsid w:val="00733BB2"/>
    <w:rsid w:val="00735516"/>
    <w:rsid w:val="007357C6"/>
    <w:rsid w:val="0073708F"/>
    <w:rsid w:val="00737A8E"/>
    <w:rsid w:val="007407A2"/>
    <w:rsid w:val="00740897"/>
    <w:rsid w:val="00740E9A"/>
    <w:rsid w:val="007419FF"/>
    <w:rsid w:val="00741DFD"/>
    <w:rsid w:val="00742946"/>
    <w:rsid w:val="00742D75"/>
    <w:rsid w:val="0074439C"/>
    <w:rsid w:val="00744B5D"/>
    <w:rsid w:val="00744E98"/>
    <w:rsid w:val="00746BA2"/>
    <w:rsid w:val="00747C22"/>
    <w:rsid w:val="00747FF7"/>
    <w:rsid w:val="00751488"/>
    <w:rsid w:val="0075261D"/>
    <w:rsid w:val="0075345D"/>
    <w:rsid w:val="007539A0"/>
    <w:rsid w:val="00753BB1"/>
    <w:rsid w:val="00754103"/>
    <w:rsid w:val="00754A8B"/>
    <w:rsid w:val="00754D9C"/>
    <w:rsid w:val="007555EF"/>
    <w:rsid w:val="00755642"/>
    <w:rsid w:val="00755A90"/>
    <w:rsid w:val="00756B77"/>
    <w:rsid w:val="007577E5"/>
    <w:rsid w:val="00757ECA"/>
    <w:rsid w:val="00760C49"/>
    <w:rsid w:val="00761A16"/>
    <w:rsid w:val="007633EF"/>
    <w:rsid w:val="0076369C"/>
    <w:rsid w:val="00764D37"/>
    <w:rsid w:val="00765568"/>
    <w:rsid w:val="00765E99"/>
    <w:rsid w:val="007674FB"/>
    <w:rsid w:val="00770205"/>
    <w:rsid w:val="0077032A"/>
    <w:rsid w:val="0077086B"/>
    <w:rsid w:val="007709AC"/>
    <w:rsid w:val="00771EA2"/>
    <w:rsid w:val="00771FFF"/>
    <w:rsid w:val="00773E47"/>
    <w:rsid w:val="007741F9"/>
    <w:rsid w:val="00775B9F"/>
    <w:rsid w:val="00775E81"/>
    <w:rsid w:val="00776C38"/>
    <w:rsid w:val="007807DF"/>
    <w:rsid w:val="00781170"/>
    <w:rsid w:val="0078226B"/>
    <w:rsid w:val="007824DF"/>
    <w:rsid w:val="00782BF0"/>
    <w:rsid w:val="00782E11"/>
    <w:rsid w:val="00782EFF"/>
    <w:rsid w:val="007859CE"/>
    <w:rsid w:val="00785EF5"/>
    <w:rsid w:val="0078632B"/>
    <w:rsid w:val="00786641"/>
    <w:rsid w:val="0078721D"/>
    <w:rsid w:val="00787768"/>
    <w:rsid w:val="0079074E"/>
    <w:rsid w:val="0079201A"/>
    <w:rsid w:val="00792B19"/>
    <w:rsid w:val="0079356F"/>
    <w:rsid w:val="007939F2"/>
    <w:rsid w:val="007945C3"/>
    <w:rsid w:val="00794764"/>
    <w:rsid w:val="00794DF5"/>
    <w:rsid w:val="00795D83"/>
    <w:rsid w:val="007A0200"/>
    <w:rsid w:val="007A028F"/>
    <w:rsid w:val="007A1FA0"/>
    <w:rsid w:val="007A1FE6"/>
    <w:rsid w:val="007A30CF"/>
    <w:rsid w:val="007A4233"/>
    <w:rsid w:val="007A4792"/>
    <w:rsid w:val="007A61EE"/>
    <w:rsid w:val="007A6A27"/>
    <w:rsid w:val="007A7D40"/>
    <w:rsid w:val="007B0776"/>
    <w:rsid w:val="007B095B"/>
    <w:rsid w:val="007B0CEE"/>
    <w:rsid w:val="007B6D0C"/>
    <w:rsid w:val="007B7085"/>
    <w:rsid w:val="007C100A"/>
    <w:rsid w:val="007C1662"/>
    <w:rsid w:val="007C264A"/>
    <w:rsid w:val="007C2BF9"/>
    <w:rsid w:val="007C4BDA"/>
    <w:rsid w:val="007C5498"/>
    <w:rsid w:val="007C5522"/>
    <w:rsid w:val="007C5D99"/>
    <w:rsid w:val="007C62C0"/>
    <w:rsid w:val="007C7772"/>
    <w:rsid w:val="007C7983"/>
    <w:rsid w:val="007C7FCA"/>
    <w:rsid w:val="007D0667"/>
    <w:rsid w:val="007D0A16"/>
    <w:rsid w:val="007D1EE4"/>
    <w:rsid w:val="007D37CB"/>
    <w:rsid w:val="007D4969"/>
    <w:rsid w:val="007D615A"/>
    <w:rsid w:val="007D65A0"/>
    <w:rsid w:val="007D6FFF"/>
    <w:rsid w:val="007E07C8"/>
    <w:rsid w:val="007E0EC4"/>
    <w:rsid w:val="007E1ACB"/>
    <w:rsid w:val="007E2BD4"/>
    <w:rsid w:val="007E2DE3"/>
    <w:rsid w:val="007E4E8D"/>
    <w:rsid w:val="007E5CB7"/>
    <w:rsid w:val="007E5E27"/>
    <w:rsid w:val="007E63B7"/>
    <w:rsid w:val="007E7677"/>
    <w:rsid w:val="007E7873"/>
    <w:rsid w:val="007E7F5C"/>
    <w:rsid w:val="007F0CA3"/>
    <w:rsid w:val="007F0D0E"/>
    <w:rsid w:val="007F2F43"/>
    <w:rsid w:val="007F2F79"/>
    <w:rsid w:val="007F335F"/>
    <w:rsid w:val="007F3B82"/>
    <w:rsid w:val="007F59E5"/>
    <w:rsid w:val="007F610E"/>
    <w:rsid w:val="007F673E"/>
    <w:rsid w:val="007F699B"/>
    <w:rsid w:val="007F7164"/>
    <w:rsid w:val="00801459"/>
    <w:rsid w:val="008016F9"/>
    <w:rsid w:val="00801F08"/>
    <w:rsid w:val="00803114"/>
    <w:rsid w:val="00803180"/>
    <w:rsid w:val="00803249"/>
    <w:rsid w:val="00804BB2"/>
    <w:rsid w:val="00804F59"/>
    <w:rsid w:val="008069A5"/>
    <w:rsid w:val="00807D0B"/>
    <w:rsid w:val="00807D1A"/>
    <w:rsid w:val="00812FA7"/>
    <w:rsid w:val="00813713"/>
    <w:rsid w:val="00813FA6"/>
    <w:rsid w:val="00814F6A"/>
    <w:rsid w:val="00815BD2"/>
    <w:rsid w:val="00815CEE"/>
    <w:rsid w:val="00816094"/>
    <w:rsid w:val="00816DF0"/>
    <w:rsid w:val="0081797C"/>
    <w:rsid w:val="008219CF"/>
    <w:rsid w:val="00822ED8"/>
    <w:rsid w:val="00822FD4"/>
    <w:rsid w:val="0082365A"/>
    <w:rsid w:val="008246F9"/>
    <w:rsid w:val="008252EE"/>
    <w:rsid w:val="0082636E"/>
    <w:rsid w:val="008264D7"/>
    <w:rsid w:val="008269FF"/>
    <w:rsid w:val="00831443"/>
    <w:rsid w:val="0083210E"/>
    <w:rsid w:val="008327C0"/>
    <w:rsid w:val="00833691"/>
    <w:rsid w:val="008338F2"/>
    <w:rsid w:val="00833CCB"/>
    <w:rsid w:val="00836335"/>
    <w:rsid w:val="00837521"/>
    <w:rsid w:val="00837B33"/>
    <w:rsid w:val="00840509"/>
    <w:rsid w:val="00842BA1"/>
    <w:rsid w:val="00843CEB"/>
    <w:rsid w:val="008441E2"/>
    <w:rsid w:val="00844A7F"/>
    <w:rsid w:val="00845112"/>
    <w:rsid w:val="00845354"/>
    <w:rsid w:val="00845699"/>
    <w:rsid w:val="008463F8"/>
    <w:rsid w:val="00846BD1"/>
    <w:rsid w:val="00846D60"/>
    <w:rsid w:val="008470AA"/>
    <w:rsid w:val="00847454"/>
    <w:rsid w:val="00850411"/>
    <w:rsid w:val="00850769"/>
    <w:rsid w:val="00850BA8"/>
    <w:rsid w:val="00850D92"/>
    <w:rsid w:val="00851057"/>
    <w:rsid w:val="008513B5"/>
    <w:rsid w:val="0085212B"/>
    <w:rsid w:val="008522D9"/>
    <w:rsid w:val="008533B2"/>
    <w:rsid w:val="0085390B"/>
    <w:rsid w:val="0085445F"/>
    <w:rsid w:val="00854484"/>
    <w:rsid w:val="008545C6"/>
    <w:rsid w:val="00854615"/>
    <w:rsid w:val="0085461B"/>
    <w:rsid w:val="00855345"/>
    <w:rsid w:val="0085545C"/>
    <w:rsid w:val="0085569C"/>
    <w:rsid w:val="008557D0"/>
    <w:rsid w:val="00855950"/>
    <w:rsid w:val="00855A4F"/>
    <w:rsid w:val="00856302"/>
    <w:rsid w:val="008563EE"/>
    <w:rsid w:val="008571F5"/>
    <w:rsid w:val="00857607"/>
    <w:rsid w:val="00857A85"/>
    <w:rsid w:val="00860E79"/>
    <w:rsid w:val="00861A53"/>
    <w:rsid w:val="008621AA"/>
    <w:rsid w:val="00864247"/>
    <w:rsid w:val="00864DE2"/>
    <w:rsid w:val="00865897"/>
    <w:rsid w:val="00867A0B"/>
    <w:rsid w:val="00870113"/>
    <w:rsid w:val="0087143D"/>
    <w:rsid w:val="008716F9"/>
    <w:rsid w:val="008732E3"/>
    <w:rsid w:val="0087394B"/>
    <w:rsid w:val="0087406C"/>
    <w:rsid w:val="0087414A"/>
    <w:rsid w:val="00874DFE"/>
    <w:rsid w:val="00875C6D"/>
    <w:rsid w:val="0087632A"/>
    <w:rsid w:val="0087644C"/>
    <w:rsid w:val="00876CC1"/>
    <w:rsid w:val="0087763B"/>
    <w:rsid w:val="00877C59"/>
    <w:rsid w:val="00877FC2"/>
    <w:rsid w:val="008810AA"/>
    <w:rsid w:val="00882AC2"/>
    <w:rsid w:val="00883400"/>
    <w:rsid w:val="008835E5"/>
    <w:rsid w:val="00883C42"/>
    <w:rsid w:val="00885189"/>
    <w:rsid w:val="00887796"/>
    <w:rsid w:val="00887B8B"/>
    <w:rsid w:val="00887F5A"/>
    <w:rsid w:val="008918AB"/>
    <w:rsid w:val="00891D1F"/>
    <w:rsid w:val="00891FB0"/>
    <w:rsid w:val="0089252D"/>
    <w:rsid w:val="00894D97"/>
    <w:rsid w:val="0089576A"/>
    <w:rsid w:val="00895772"/>
    <w:rsid w:val="008978D3"/>
    <w:rsid w:val="00897D61"/>
    <w:rsid w:val="008A01CC"/>
    <w:rsid w:val="008A1BBE"/>
    <w:rsid w:val="008A324F"/>
    <w:rsid w:val="008A36BF"/>
    <w:rsid w:val="008A47FD"/>
    <w:rsid w:val="008A4D33"/>
    <w:rsid w:val="008A60FF"/>
    <w:rsid w:val="008A7240"/>
    <w:rsid w:val="008B07AF"/>
    <w:rsid w:val="008B33B7"/>
    <w:rsid w:val="008B53A6"/>
    <w:rsid w:val="008B6004"/>
    <w:rsid w:val="008B6394"/>
    <w:rsid w:val="008C0CEE"/>
    <w:rsid w:val="008C11ED"/>
    <w:rsid w:val="008C12FC"/>
    <w:rsid w:val="008C1BE3"/>
    <w:rsid w:val="008C3F8E"/>
    <w:rsid w:val="008C4895"/>
    <w:rsid w:val="008C4CDF"/>
    <w:rsid w:val="008C5491"/>
    <w:rsid w:val="008C5D2E"/>
    <w:rsid w:val="008C6586"/>
    <w:rsid w:val="008C67D5"/>
    <w:rsid w:val="008C6C27"/>
    <w:rsid w:val="008D12F5"/>
    <w:rsid w:val="008D2B6D"/>
    <w:rsid w:val="008D2D18"/>
    <w:rsid w:val="008D2F07"/>
    <w:rsid w:val="008D3838"/>
    <w:rsid w:val="008D3B25"/>
    <w:rsid w:val="008D3E72"/>
    <w:rsid w:val="008D41FD"/>
    <w:rsid w:val="008D4CF2"/>
    <w:rsid w:val="008D4F05"/>
    <w:rsid w:val="008D62CC"/>
    <w:rsid w:val="008D7E34"/>
    <w:rsid w:val="008D7FB1"/>
    <w:rsid w:val="008E1028"/>
    <w:rsid w:val="008E123E"/>
    <w:rsid w:val="008E25E1"/>
    <w:rsid w:val="008E2C2D"/>
    <w:rsid w:val="008E2D4A"/>
    <w:rsid w:val="008E4B48"/>
    <w:rsid w:val="008E56A6"/>
    <w:rsid w:val="008E5F0B"/>
    <w:rsid w:val="008E68AC"/>
    <w:rsid w:val="008E6C10"/>
    <w:rsid w:val="008E7200"/>
    <w:rsid w:val="008F19A5"/>
    <w:rsid w:val="008F1F15"/>
    <w:rsid w:val="008F264F"/>
    <w:rsid w:val="008F30F0"/>
    <w:rsid w:val="008F316F"/>
    <w:rsid w:val="008F5A19"/>
    <w:rsid w:val="008F70BE"/>
    <w:rsid w:val="008F72FD"/>
    <w:rsid w:val="008F7442"/>
    <w:rsid w:val="00900374"/>
    <w:rsid w:val="00900737"/>
    <w:rsid w:val="00901619"/>
    <w:rsid w:val="0090488B"/>
    <w:rsid w:val="00904B6D"/>
    <w:rsid w:val="0090552A"/>
    <w:rsid w:val="00906151"/>
    <w:rsid w:val="00906F1B"/>
    <w:rsid w:val="00907AEC"/>
    <w:rsid w:val="00907EDB"/>
    <w:rsid w:val="009119B4"/>
    <w:rsid w:val="0091223F"/>
    <w:rsid w:val="009125B0"/>
    <w:rsid w:val="00912ECD"/>
    <w:rsid w:val="00913F5F"/>
    <w:rsid w:val="009147A5"/>
    <w:rsid w:val="00914E27"/>
    <w:rsid w:val="00914F6B"/>
    <w:rsid w:val="00915275"/>
    <w:rsid w:val="009167A4"/>
    <w:rsid w:val="00916963"/>
    <w:rsid w:val="009179F2"/>
    <w:rsid w:val="0092003D"/>
    <w:rsid w:val="00920FE7"/>
    <w:rsid w:val="00921DBD"/>
    <w:rsid w:val="009220A4"/>
    <w:rsid w:val="009226F9"/>
    <w:rsid w:val="00922962"/>
    <w:rsid w:val="0092361F"/>
    <w:rsid w:val="00924EB7"/>
    <w:rsid w:val="00924FB8"/>
    <w:rsid w:val="00925B33"/>
    <w:rsid w:val="0092670E"/>
    <w:rsid w:val="00926746"/>
    <w:rsid w:val="009272F3"/>
    <w:rsid w:val="00927547"/>
    <w:rsid w:val="00930358"/>
    <w:rsid w:val="0093044C"/>
    <w:rsid w:val="009308EE"/>
    <w:rsid w:val="0093228D"/>
    <w:rsid w:val="00932750"/>
    <w:rsid w:val="00933389"/>
    <w:rsid w:val="009336B3"/>
    <w:rsid w:val="009338F7"/>
    <w:rsid w:val="00933A23"/>
    <w:rsid w:val="009348C3"/>
    <w:rsid w:val="009350A1"/>
    <w:rsid w:val="009352D1"/>
    <w:rsid w:val="0093761B"/>
    <w:rsid w:val="0094195D"/>
    <w:rsid w:val="0094241B"/>
    <w:rsid w:val="00943304"/>
    <w:rsid w:val="0094349A"/>
    <w:rsid w:val="00943AC8"/>
    <w:rsid w:val="00943EA6"/>
    <w:rsid w:val="00945026"/>
    <w:rsid w:val="00946DBF"/>
    <w:rsid w:val="00947B0D"/>
    <w:rsid w:val="00947FD7"/>
    <w:rsid w:val="009505D3"/>
    <w:rsid w:val="009506AB"/>
    <w:rsid w:val="00950F70"/>
    <w:rsid w:val="00951CB6"/>
    <w:rsid w:val="009545D2"/>
    <w:rsid w:val="009553EE"/>
    <w:rsid w:val="00955900"/>
    <w:rsid w:val="0095610F"/>
    <w:rsid w:val="00956429"/>
    <w:rsid w:val="00957261"/>
    <w:rsid w:val="009575E0"/>
    <w:rsid w:val="009618D2"/>
    <w:rsid w:val="009630D2"/>
    <w:rsid w:val="00964693"/>
    <w:rsid w:val="009655A3"/>
    <w:rsid w:val="00966566"/>
    <w:rsid w:val="00966B71"/>
    <w:rsid w:val="00967ED1"/>
    <w:rsid w:val="009709F5"/>
    <w:rsid w:val="00971BC5"/>
    <w:rsid w:val="00971DC1"/>
    <w:rsid w:val="00971EFA"/>
    <w:rsid w:val="009729B9"/>
    <w:rsid w:val="009729FF"/>
    <w:rsid w:val="009733CC"/>
    <w:rsid w:val="00974D40"/>
    <w:rsid w:val="00975038"/>
    <w:rsid w:val="009752B3"/>
    <w:rsid w:val="009754DD"/>
    <w:rsid w:val="00975738"/>
    <w:rsid w:val="00975EC9"/>
    <w:rsid w:val="009775FB"/>
    <w:rsid w:val="00982ACB"/>
    <w:rsid w:val="00983370"/>
    <w:rsid w:val="00984148"/>
    <w:rsid w:val="009842F4"/>
    <w:rsid w:val="0098449E"/>
    <w:rsid w:val="00984543"/>
    <w:rsid w:val="0098493B"/>
    <w:rsid w:val="00985CE8"/>
    <w:rsid w:val="009863AE"/>
    <w:rsid w:val="009863F1"/>
    <w:rsid w:val="00987760"/>
    <w:rsid w:val="00987E53"/>
    <w:rsid w:val="00990652"/>
    <w:rsid w:val="00991351"/>
    <w:rsid w:val="00991CB2"/>
    <w:rsid w:val="009922D3"/>
    <w:rsid w:val="00992AE8"/>
    <w:rsid w:val="009933E8"/>
    <w:rsid w:val="00993553"/>
    <w:rsid w:val="00993789"/>
    <w:rsid w:val="00993AE8"/>
    <w:rsid w:val="009959EF"/>
    <w:rsid w:val="0099628D"/>
    <w:rsid w:val="0099786E"/>
    <w:rsid w:val="009A0B1A"/>
    <w:rsid w:val="009A0DEE"/>
    <w:rsid w:val="009A0E9E"/>
    <w:rsid w:val="009A1119"/>
    <w:rsid w:val="009A1DE5"/>
    <w:rsid w:val="009A2910"/>
    <w:rsid w:val="009A3D76"/>
    <w:rsid w:val="009A3E6B"/>
    <w:rsid w:val="009A4046"/>
    <w:rsid w:val="009A4E71"/>
    <w:rsid w:val="009A5248"/>
    <w:rsid w:val="009A5B69"/>
    <w:rsid w:val="009A5CA5"/>
    <w:rsid w:val="009A6643"/>
    <w:rsid w:val="009A688F"/>
    <w:rsid w:val="009A6E17"/>
    <w:rsid w:val="009A78A1"/>
    <w:rsid w:val="009A7C68"/>
    <w:rsid w:val="009A7E49"/>
    <w:rsid w:val="009B0114"/>
    <w:rsid w:val="009B0DA0"/>
    <w:rsid w:val="009B10A4"/>
    <w:rsid w:val="009B15CA"/>
    <w:rsid w:val="009B2A23"/>
    <w:rsid w:val="009B331D"/>
    <w:rsid w:val="009B3C43"/>
    <w:rsid w:val="009B4407"/>
    <w:rsid w:val="009B48F0"/>
    <w:rsid w:val="009B4B6F"/>
    <w:rsid w:val="009B4F15"/>
    <w:rsid w:val="009B6644"/>
    <w:rsid w:val="009B6EC9"/>
    <w:rsid w:val="009B7323"/>
    <w:rsid w:val="009B7ECA"/>
    <w:rsid w:val="009C0CBE"/>
    <w:rsid w:val="009C26B7"/>
    <w:rsid w:val="009C2A67"/>
    <w:rsid w:val="009C34F7"/>
    <w:rsid w:val="009C3B4D"/>
    <w:rsid w:val="009C3C4C"/>
    <w:rsid w:val="009C3CFB"/>
    <w:rsid w:val="009C4111"/>
    <w:rsid w:val="009C41E2"/>
    <w:rsid w:val="009C4313"/>
    <w:rsid w:val="009C43AB"/>
    <w:rsid w:val="009C43AF"/>
    <w:rsid w:val="009C5860"/>
    <w:rsid w:val="009C71DD"/>
    <w:rsid w:val="009D09F3"/>
    <w:rsid w:val="009D0EF6"/>
    <w:rsid w:val="009D1BA4"/>
    <w:rsid w:val="009D22DA"/>
    <w:rsid w:val="009D2F28"/>
    <w:rsid w:val="009D64BD"/>
    <w:rsid w:val="009D67D3"/>
    <w:rsid w:val="009D77F8"/>
    <w:rsid w:val="009D784A"/>
    <w:rsid w:val="009D7925"/>
    <w:rsid w:val="009D7B6D"/>
    <w:rsid w:val="009D7D17"/>
    <w:rsid w:val="009E0567"/>
    <w:rsid w:val="009E2589"/>
    <w:rsid w:val="009E346C"/>
    <w:rsid w:val="009E3EB5"/>
    <w:rsid w:val="009E41B0"/>
    <w:rsid w:val="009E5679"/>
    <w:rsid w:val="009E5E3E"/>
    <w:rsid w:val="009E6E4C"/>
    <w:rsid w:val="009E70B4"/>
    <w:rsid w:val="009E713F"/>
    <w:rsid w:val="009E7DC2"/>
    <w:rsid w:val="009F0EB9"/>
    <w:rsid w:val="009F138C"/>
    <w:rsid w:val="009F1F1E"/>
    <w:rsid w:val="009F3E50"/>
    <w:rsid w:val="009F3F67"/>
    <w:rsid w:val="009F4E38"/>
    <w:rsid w:val="009F52D9"/>
    <w:rsid w:val="009F5712"/>
    <w:rsid w:val="009F5C82"/>
    <w:rsid w:val="009F5CA2"/>
    <w:rsid w:val="009F604A"/>
    <w:rsid w:val="009F6107"/>
    <w:rsid w:val="009F65C8"/>
    <w:rsid w:val="009F6BFE"/>
    <w:rsid w:val="009F79A6"/>
    <w:rsid w:val="00A0021F"/>
    <w:rsid w:val="00A0061A"/>
    <w:rsid w:val="00A01305"/>
    <w:rsid w:val="00A01F89"/>
    <w:rsid w:val="00A0323F"/>
    <w:rsid w:val="00A03CDE"/>
    <w:rsid w:val="00A0514B"/>
    <w:rsid w:val="00A053AD"/>
    <w:rsid w:val="00A07174"/>
    <w:rsid w:val="00A0743C"/>
    <w:rsid w:val="00A07E3F"/>
    <w:rsid w:val="00A11E7D"/>
    <w:rsid w:val="00A12C82"/>
    <w:rsid w:val="00A12E71"/>
    <w:rsid w:val="00A14FE0"/>
    <w:rsid w:val="00A150FE"/>
    <w:rsid w:val="00A15BC2"/>
    <w:rsid w:val="00A16A19"/>
    <w:rsid w:val="00A16D8B"/>
    <w:rsid w:val="00A1715B"/>
    <w:rsid w:val="00A1732A"/>
    <w:rsid w:val="00A1738A"/>
    <w:rsid w:val="00A209E9"/>
    <w:rsid w:val="00A2118A"/>
    <w:rsid w:val="00A215B6"/>
    <w:rsid w:val="00A23829"/>
    <w:rsid w:val="00A248CE"/>
    <w:rsid w:val="00A25712"/>
    <w:rsid w:val="00A2632A"/>
    <w:rsid w:val="00A27AAD"/>
    <w:rsid w:val="00A27AF4"/>
    <w:rsid w:val="00A304DB"/>
    <w:rsid w:val="00A30BBE"/>
    <w:rsid w:val="00A322EA"/>
    <w:rsid w:val="00A333DB"/>
    <w:rsid w:val="00A33A90"/>
    <w:rsid w:val="00A34691"/>
    <w:rsid w:val="00A35AF6"/>
    <w:rsid w:val="00A37069"/>
    <w:rsid w:val="00A370FD"/>
    <w:rsid w:val="00A40DE2"/>
    <w:rsid w:val="00A41D3B"/>
    <w:rsid w:val="00A4327F"/>
    <w:rsid w:val="00A45689"/>
    <w:rsid w:val="00A459D7"/>
    <w:rsid w:val="00A4616A"/>
    <w:rsid w:val="00A46A9A"/>
    <w:rsid w:val="00A46C23"/>
    <w:rsid w:val="00A46C5B"/>
    <w:rsid w:val="00A47D9C"/>
    <w:rsid w:val="00A51884"/>
    <w:rsid w:val="00A51B89"/>
    <w:rsid w:val="00A51EF6"/>
    <w:rsid w:val="00A53086"/>
    <w:rsid w:val="00A5353D"/>
    <w:rsid w:val="00A5487B"/>
    <w:rsid w:val="00A5498A"/>
    <w:rsid w:val="00A54EF2"/>
    <w:rsid w:val="00A54F49"/>
    <w:rsid w:val="00A5664F"/>
    <w:rsid w:val="00A56CE2"/>
    <w:rsid w:val="00A577A6"/>
    <w:rsid w:val="00A60727"/>
    <w:rsid w:val="00A60C89"/>
    <w:rsid w:val="00A619B3"/>
    <w:rsid w:val="00A61F03"/>
    <w:rsid w:val="00A625F6"/>
    <w:rsid w:val="00A62907"/>
    <w:rsid w:val="00A63A5B"/>
    <w:rsid w:val="00A641E6"/>
    <w:rsid w:val="00A65295"/>
    <w:rsid w:val="00A6615A"/>
    <w:rsid w:val="00A665ED"/>
    <w:rsid w:val="00A66B11"/>
    <w:rsid w:val="00A66C9E"/>
    <w:rsid w:val="00A675C2"/>
    <w:rsid w:val="00A726B1"/>
    <w:rsid w:val="00A74609"/>
    <w:rsid w:val="00A7619C"/>
    <w:rsid w:val="00A76421"/>
    <w:rsid w:val="00A76A87"/>
    <w:rsid w:val="00A76BB9"/>
    <w:rsid w:val="00A77373"/>
    <w:rsid w:val="00A80881"/>
    <w:rsid w:val="00A80E46"/>
    <w:rsid w:val="00A8177B"/>
    <w:rsid w:val="00A819FD"/>
    <w:rsid w:val="00A821EF"/>
    <w:rsid w:val="00A82578"/>
    <w:rsid w:val="00A825E2"/>
    <w:rsid w:val="00A84015"/>
    <w:rsid w:val="00A85D6B"/>
    <w:rsid w:val="00A864A3"/>
    <w:rsid w:val="00A86936"/>
    <w:rsid w:val="00A873B7"/>
    <w:rsid w:val="00A91F96"/>
    <w:rsid w:val="00A938BA"/>
    <w:rsid w:val="00A93B44"/>
    <w:rsid w:val="00A93D06"/>
    <w:rsid w:val="00A9462F"/>
    <w:rsid w:val="00A95497"/>
    <w:rsid w:val="00A956B6"/>
    <w:rsid w:val="00A95AA1"/>
    <w:rsid w:val="00A96BB9"/>
    <w:rsid w:val="00A96CE1"/>
    <w:rsid w:val="00A97397"/>
    <w:rsid w:val="00AA091F"/>
    <w:rsid w:val="00AA1352"/>
    <w:rsid w:val="00AA2411"/>
    <w:rsid w:val="00AA37FD"/>
    <w:rsid w:val="00AA4F57"/>
    <w:rsid w:val="00AA557B"/>
    <w:rsid w:val="00AA557C"/>
    <w:rsid w:val="00AA5F10"/>
    <w:rsid w:val="00AA653D"/>
    <w:rsid w:val="00AA657B"/>
    <w:rsid w:val="00AA7E2A"/>
    <w:rsid w:val="00AA7E48"/>
    <w:rsid w:val="00AB081B"/>
    <w:rsid w:val="00AB0941"/>
    <w:rsid w:val="00AB1DCA"/>
    <w:rsid w:val="00AB23B8"/>
    <w:rsid w:val="00AB24BD"/>
    <w:rsid w:val="00AB2E30"/>
    <w:rsid w:val="00AB319B"/>
    <w:rsid w:val="00AB352C"/>
    <w:rsid w:val="00AB5B64"/>
    <w:rsid w:val="00AB5D94"/>
    <w:rsid w:val="00AB7587"/>
    <w:rsid w:val="00AB76F8"/>
    <w:rsid w:val="00AB78C1"/>
    <w:rsid w:val="00AB7E64"/>
    <w:rsid w:val="00AC06C7"/>
    <w:rsid w:val="00AC11F3"/>
    <w:rsid w:val="00AC2018"/>
    <w:rsid w:val="00AC21D2"/>
    <w:rsid w:val="00AC2AE7"/>
    <w:rsid w:val="00AC2C9C"/>
    <w:rsid w:val="00AC2D21"/>
    <w:rsid w:val="00AC4D49"/>
    <w:rsid w:val="00AC51E1"/>
    <w:rsid w:val="00AC5DBA"/>
    <w:rsid w:val="00AC6CF5"/>
    <w:rsid w:val="00AD015A"/>
    <w:rsid w:val="00AD05DC"/>
    <w:rsid w:val="00AD0967"/>
    <w:rsid w:val="00AD16B0"/>
    <w:rsid w:val="00AD1F8A"/>
    <w:rsid w:val="00AD2460"/>
    <w:rsid w:val="00AD2A23"/>
    <w:rsid w:val="00AD354F"/>
    <w:rsid w:val="00AD35A0"/>
    <w:rsid w:val="00AD4DD9"/>
    <w:rsid w:val="00AD522E"/>
    <w:rsid w:val="00AD5473"/>
    <w:rsid w:val="00AD5AF4"/>
    <w:rsid w:val="00AD5F5D"/>
    <w:rsid w:val="00AD6551"/>
    <w:rsid w:val="00AD6F79"/>
    <w:rsid w:val="00AD73CE"/>
    <w:rsid w:val="00AE032D"/>
    <w:rsid w:val="00AE14A2"/>
    <w:rsid w:val="00AE1CBD"/>
    <w:rsid w:val="00AE1F21"/>
    <w:rsid w:val="00AE2864"/>
    <w:rsid w:val="00AE2879"/>
    <w:rsid w:val="00AE2BEF"/>
    <w:rsid w:val="00AE2CAC"/>
    <w:rsid w:val="00AE38B6"/>
    <w:rsid w:val="00AE3D22"/>
    <w:rsid w:val="00AE4C1E"/>
    <w:rsid w:val="00AE516D"/>
    <w:rsid w:val="00AE7CC0"/>
    <w:rsid w:val="00AF2222"/>
    <w:rsid w:val="00AF3B0F"/>
    <w:rsid w:val="00AF55B3"/>
    <w:rsid w:val="00AF6D68"/>
    <w:rsid w:val="00B00738"/>
    <w:rsid w:val="00B00E22"/>
    <w:rsid w:val="00B015DD"/>
    <w:rsid w:val="00B01C16"/>
    <w:rsid w:val="00B01CD1"/>
    <w:rsid w:val="00B029DD"/>
    <w:rsid w:val="00B03A1A"/>
    <w:rsid w:val="00B0472E"/>
    <w:rsid w:val="00B04DC5"/>
    <w:rsid w:val="00B04ECA"/>
    <w:rsid w:val="00B0533B"/>
    <w:rsid w:val="00B05AC9"/>
    <w:rsid w:val="00B05B03"/>
    <w:rsid w:val="00B05CC4"/>
    <w:rsid w:val="00B06C31"/>
    <w:rsid w:val="00B07500"/>
    <w:rsid w:val="00B07FB5"/>
    <w:rsid w:val="00B10CCA"/>
    <w:rsid w:val="00B11D78"/>
    <w:rsid w:val="00B129F5"/>
    <w:rsid w:val="00B12EC9"/>
    <w:rsid w:val="00B13DC6"/>
    <w:rsid w:val="00B14859"/>
    <w:rsid w:val="00B14B60"/>
    <w:rsid w:val="00B1609B"/>
    <w:rsid w:val="00B165FB"/>
    <w:rsid w:val="00B16CC1"/>
    <w:rsid w:val="00B16D86"/>
    <w:rsid w:val="00B17407"/>
    <w:rsid w:val="00B17C28"/>
    <w:rsid w:val="00B17E5C"/>
    <w:rsid w:val="00B2106A"/>
    <w:rsid w:val="00B21A8A"/>
    <w:rsid w:val="00B220A2"/>
    <w:rsid w:val="00B223AF"/>
    <w:rsid w:val="00B24595"/>
    <w:rsid w:val="00B24699"/>
    <w:rsid w:val="00B24A3D"/>
    <w:rsid w:val="00B24AA9"/>
    <w:rsid w:val="00B252A8"/>
    <w:rsid w:val="00B25801"/>
    <w:rsid w:val="00B307A0"/>
    <w:rsid w:val="00B30FFE"/>
    <w:rsid w:val="00B31A2D"/>
    <w:rsid w:val="00B32699"/>
    <w:rsid w:val="00B332B6"/>
    <w:rsid w:val="00B345BA"/>
    <w:rsid w:val="00B34E5A"/>
    <w:rsid w:val="00B35B58"/>
    <w:rsid w:val="00B36A40"/>
    <w:rsid w:val="00B37545"/>
    <w:rsid w:val="00B41A15"/>
    <w:rsid w:val="00B41A79"/>
    <w:rsid w:val="00B43763"/>
    <w:rsid w:val="00B443FF"/>
    <w:rsid w:val="00B449E7"/>
    <w:rsid w:val="00B44F15"/>
    <w:rsid w:val="00B45441"/>
    <w:rsid w:val="00B45C61"/>
    <w:rsid w:val="00B46D2A"/>
    <w:rsid w:val="00B47C68"/>
    <w:rsid w:val="00B50BE5"/>
    <w:rsid w:val="00B517EB"/>
    <w:rsid w:val="00B522B1"/>
    <w:rsid w:val="00B527F9"/>
    <w:rsid w:val="00B536DE"/>
    <w:rsid w:val="00B545EC"/>
    <w:rsid w:val="00B54996"/>
    <w:rsid w:val="00B54A6E"/>
    <w:rsid w:val="00B54E0F"/>
    <w:rsid w:val="00B54E68"/>
    <w:rsid w:val="00B55F11"/>
    <w:rsid w:val="00B56879"/>
    <w:rsid w:val="00B56968"/>
    <w:rsid w:val="00B56D50"/>
    <w:rsid w:val="00B573A6"/>
    <w:rsid w:val="00B57C01"/>
    <w:rsid w:val="00B604B5"/>
    <w:rsid w:val="00B61820"/>
    <w:rsid w:val="00B62B14"/>
    <w:rsid w:val="00B64236"/>
    <w:rsid w:val="00B64DA2"/>
    <w:rsid w:val="00B654FE"/>
    <w:rsid w:val="00B6552A"/>
    <w:rsid w:val="00B6570B"/>
    <w:rsid w:val="00B6574A"/>
    <w:rsid w:val="00B65887"/>
    <w:rsid w:val="00B6616E"/>
    <w:rsid w:val="00B66837"/>
    <w:rsid w:val="00B66BC0"/>
    <w:rsid w:val="00B67573"/>
    <w:rsid w:val="00B67BDE"/>
    <w:rsid w:val="00B67C34"/>
    <w:rsid w:val="00B710FF"/>
    <w:rsid w:val="00B717E5"/>
    <w:rsid w:val="00B71CF1"/>
    <w:rsid w:val="00B7218C"/>
    <w:rsid w:val="00B72C2B"/>
    <w:rsid w:val="00B730C1"/>
    <w:rsid w:val="00B7335F"/>
    <w:rsid w:val="00B747CD"/>
    <w:rsid w:val="00B74DB4"/>
    <w:rsid w:val="00B75289"/>
    <w:rsid w:val="00B75BAA"/>
    <w:rsid w:val="00B765AE"/>
    <w:rsid w:val="00B80354"/>
    <w:rsid w:val="00B82586"/>
    <w:rsid w:val="00B829F5"/>
    <w:rsid w:val="00B82DB8"/>
    <w:rsid w:val="00B82E6F"/>
    <w:rsid w:val="00B84E53"/>
    <w:rsid w:val="00B9018D"/>
    <w:rsid w:val="00B90AD2"/>
    <w:rsid w:val="00B914F2"/>
    <w:rsid w:val="00B91F58"/>
    <w:rsid w:val="00B933D7"/>
    <w:rsid w:val="00B935A2"/>
    <w:rsid w:val="00B93AF2"/>
    <w:rsid w:val="00B94090"/>
    <w:rsid w:val="00B9409D"/>
    <w:rsid w:val="00B943D3"/>
    <w:rsid w:val="00B96082"/>
    <w:rsid w:val="00B9655A"/>
    <w:rsid w:val="00BA074A"/>
    <w:rsid w:val="00BA0B13"/>
    <w:rsid w:val="00BA0DFB"/>
    <w:rsid w:val="00BA18A1"/>
    <w:rsid w:val="00BA1AD6"/>
    <w:rsid w:val="00BA1F42"/>
    <w:rsid w:val="00BA2494"/>
    <w:rsid w:val="00BA32D1"/>
    <w:rsid w:val="00BA526F"/>
    <w:rsid w:val="00BA565B"/>
    <w:rsid w:val="00BA73B3"/>
    <w:rsid w:val="00BA74F8"/>
    <w:rsid w:val="00BB039E"/>
    <w:rsid w:val="00BB06C9"/>
    <w:rsid w:val="00BB0E98"/>
    <w:rsid w:val="00BB14B0"/>
    <w:rsid w:val="00BB25E7"/>
    <w:rsid w:val="00BB31DF"/>
    <w:rsid w:val="00BB3596"/>
    <w:rsid w:val="00BB42AD"/>
    <w:rsid w:val="00BB521D"/>
    <w:rsid w:val="00BB5D0B"/>
    <w:rsid w:val="00BB68E9"/>
    <w:rsid w:val="00BB6D48"/>
    <w:rsid w:val="00BB6DD8"/>
    <w:rsid w:val="00BB78D5"/>
    <w:rsid w:val="00BB7C2B"/>
    <w:rsid w:val="00BB7DAC"/>
    <w:rsid w:val="00BC089C"/>
    <w:rsid w:val="00BC2617"/>
    <w:rsid w:val="00BC2CBC"/>
    <w:rsid w:val="00BC3385"/>
    <w:rsid w:val="00BC3A44"/>
    <w:rsid w:val="00BC3B47"/>
    <w:rsid w:val="00BC4D64"/>
    <w:rsid w:val="00BC52E0"/>
    <w:rsid w:val="00BC5782"/>
    <w:rsid w:val="00BC5B67"/>
    <w:rsid w:val="00BC5F68"/>
    <w:rsid w:val="00BC7752"/>
    <w:rsid w:val="00BC7E94"/>
    <w:rsid w:val="00BD04CE"/>
    <w:rsid w:val="00BD23CF"/>
    <w:rsid w:val="00BD27A9"/>
    <w:rsid w:val="00BD3D6D"/>
    <w:rsid w:val="00BD4787"/>
    <w:rsid w:val="00BD5397"/>
    <w:rsid w:val="00BD5C40"/>
    <w:rsid w:val="00BD5F96"/>
    <w:rsid w:val="00BD6872"/>
    <w:rsid w:val="00BD69C2"/>
    <w:rsid w:val="00BE1DB9"/>
    <w:rsid w:val="00BE254B"/>
    <w:rsid w:val="00BE3944"/>
    <w:rsid w:val="00BE3D5A"/>
    <w:rsid w:val="00BE3F69"/>
    <w:rsid w:val="00BE531D"/>
    <w:rsid w:val="00BE60B8"/>
    <w:rsid w:val="00BE664B"/>
    <w:rsid w:val="00BF063E"/>
    <w:rsid w:val="00BF099F"/>
    <w:rsid w:val="00BF0AC9"/>
    <w:rsid w:val="00BF14E7"/>
    <w:rsid w:val="00BF289E"/>
    <w:rsid w:val="00BF3938"/>
    <w:rsid w:val="00BF3D09"/>
    <w:rsid w:val="00BF407D"/>
    <w:rsid w:val="00BF7A29"/>
    <w:rsid w:val="00C00787"/>
    <w:rsid w:val="00C00BA7"/>
    <w:rsid w:val="00C026CA"/>
    <w:rsid w:val="00C034FE"/>
    <w:rsid w:val="00C03CE0"/>
    <w:rsid w:val="00C041CA"/>
    <w:rsid w:val="00C04B03"/>
    <w:rsid w:val="00C061E0"/>
    <w:rsid w:val="00C067DA"/>
    <w:rsid w:val="00C07679"/>
    <w:rsid w:val="00C10659"/>
    <w:rsid w:val="00C110B8"/>
    <w:rsid w:val="00C11C7D"/>
    <w:rsid w:val="00C1483F"/>
    <w:rsid w:val="00C15498"/>
    <w:rsid w:val="00C16E34"/>
    <w:rsid w:val="00C16E79"/>
    <w:rsid w:val="00C17155"/>
    <w:rsid w:val="00C17A4C"/>
    <w:rsid w:val="00C21EF8"/>
    <w:rsid w:val="00C22BFA"/>
    <w:rsid w:val="00C22ED0"/>
    <w:rsid w:val="00C2353B"/>
    <w:rsid w:val="00C25C3C"/>
    <w:rsid w:val="00C262E9"/>
    <w:rsid w:val="00C270F4"/>
    <w:rsid w:val="00C30005"/>
    <w:rsid w:val="00C30475"/>
    <w:rsid w:val="00C30686"/>
    <w:rsid w:val="00C31125"/>
    <w:rsid w:val="00C311ED"/>
    <w:rsid w:val="00C31442"/>
    <w:rsid w:val="00C3180D"/>
    <w:rsid w:val="00C33833"/>
    <w:rsid w:val="00C3543F"/>
    <w:rsid w:val="00C36255"/>
    <w:rsid w:val="00C36C42"/>
    <w:rsid w:val="00C37D77"/>
    <w:rsid w:val="00C37F60"/>
    <w:rsid w:val="00C40949"/>
    <w:rsid w:val="00C40BA6"/>
    <w:rsid w:val="00C42927"/>
    <w:rsid w:val="00C432B6"/>
    <w:rsid w:val="00C43562"/>
    <w:rsid w:val="00C43813"/>
    <w:rsid w:val="00C4457F"/>
    <w:rsid w:val="00C44823"/>
    <w:rsid w:val="00C44A66"/>
    <w:rsid w:val="00C45AF5"/>
    <w:rsid w:val="00C45EDC"/>
    <w:rsid w:val="00C463E2"/>
    <w:rsid w:val="00C4736F"/>
    <w:rsid w:val="00C47F3A"/>
    <w:rsid w:val="00C500C1"/>
    <w:rsid w:val="00C50F4E"/>
    <w:rsid w:val="00C53C0F"/>
    <w:rsid w:val="00C54159"/>
    <w:rsid w:val="00C553A1"/>
    <w:rsid w:val="00C55DC3"/>
    <w:rsid w:val="00C57C2F"/>
    <w:rsid w:val="00C610FA"/>
    <w:rsid w:val="00C613BB"/>
    <w:rsid w:val="00C615B9"/>
    <w:rsid w:val="00C6186C"/>
    <w:rsid w:val="00C61CAD"/>
    <w:rsid w:val="00C63582"/>
    <w:rsid w:val="00C63BA6"/>
    <w:rsid w:val="00C63F2F"/>
    <w:rsid w:val="00C6463B"/>
    <w:rsid w:val="00C65660"/>
    <w:rsid w:val="00C65DEE"/>
    <w:rsid w:val="00C66EA3"/>
    <w:rsid w:val="00C67537"/>
    <w:rsid w:val="00C678A6"/>
    <w:rsid w:val="00C6796F"/>
    <w:rsid w:val="00C67E42"/>
    <w:rsid w:val="00C7001C"/>
    <w:rsid w:val="00C71699"/>
    <w:rsid w:val="00C71900"/>
    <w:rsid w:val="00C72470"/>
    <w:rsid w:val="00C73106"/>
    <w:rsid w:val="00C73150"/>
    <w:rsid w:val="00C734D7"/>
    <w:rsid w:val="00C74A5D"/>
    <w:rsid w:val="00C75500"/>
    <w:rsid w:val="00C76CA7"/>
    <w:rsid w:val="00C77911"/>
    <w:rsid w:val="00C77CC5"/>
    <w:rsid w:val="00C77D6A"/>
    <w:rsid w:val="00C814FA"/>
    <w:rsid w:val="00C81A9D"/>
    <w:rsid w:val="00C834E8"/>
    <w:rsid w:val="00C83533"/>
    <w:rsid w:val="00C84FE4"/>
    <w:rsid w:val="00C907ED"/>
    <w:rsid w:val="00C90832"/>
    <w:rsid w:val="00C90844"/>
    <w:rsid w:val="00C91584"/>
    <w:rsid w:val="00C92A72"/>
    <w:rsid w:val="00C92FB0"/>
    <w:rsid w:val="00C93990"/>
    <w:rsid w:val="00C93B7A"/>
    <w:rsid w:val="00C941A9"/>
    <w:rsid w:val="00C947BB"/>
    <w:rsid w:val="00C95124"/>
    <w:rsid w:val="00C95285"/>
    <w:rsid w:val="00C9578B"/>
    <w:rsid w:val="00C97062"/>
    <w:rsid w:val="00C97969"/>
    <w:rsid w:val="00C97B16"/>
    <w:rsid w:val="00C97BB8"/>
    <w:rsid w:val="00CA2E0C"/>
    <w:rsid w:val="00CA2E53"/>
    <w:rsid w:val="00CA3624"/>
    <w:rsid w:val="00CA3C37"/>
    <w:rsid w:val="00CA515B"/>
    <w:rsid w:val="00CA5792"/>
    <w:rsid w:val="00CA674B"/>
    <w:rsid w:val="00CA69CE"/>
    <w:rsid w:val="00CA72AA"/>
    <w:rsid w:val="00CA7878"/>
    <w:rsid w:val="00CA7A11"/>
    <w:rsid w:val="00CB2834"/>
    <w:rsid w:val="00CB46E3"/>
    <w:rsid w:val="00CB4775"/>
    <w:rsid w:val="00CB47CA"/>
    <w:rsid w:val="00CB63C6"/>
    <w:rsid w:val="00CB6B12"/>
    <w:rsid w:val="00CB6E11"/>
    <w:rsid w:val="00CB70E6"/>
    <w:rsid w:val="00CB7169"/>
    <w:rsid w:val="00CC0442"/>
    <w:rsid w:val="00CC0C8C"/>
    <w:rsid w:val="00CC10ED"/>
    <w:rsid w:val="00CC2B87"/>
    <w:rsid w:val="00CC3007"/>
    <w:rsid w:val="00CC32DC"/>
    <w:rsid w:val="00CC3466"/>
    <w:rsid w:val="00CC4222"/>
    <w:rsid w:val="00CC4D03"/>
    <w:rsid w:val="00CC54FB"/>
    <w:rsid w:val="00CD025C"/>
    <w:rsid w:val="00CD1711"/>
    <w:rsid w:val="00CD2703"/>
    <w:rsid w:val="00CD2D9F"/>
    <w:rsid w:val="00CD4332"/>
    <w:rsid w:val="00CD75D6"/>
    <w:rsid w:val="00CD7741"/>
    <w:rsid w:val="00CD7AE9"/>
    <w:rsid w:val="00CE0783"/>
    <w:rsid w:val="00CE09E4"/>
    <w:rsid w:val="00CE2487"/>
    <w:rsid w:val="00CE37C7"/>
    <w:rsid w:val="00CE49B1"/>
    <w:rsid w:val="00CE4AC7"/>
    <w:rsid w:val="00CE4F86"/>
    <w:rsid w:val="00CE6562"/>
    <w:rsid w:val="00CE7B7F"/>
    <w:rsid w:val="00CF02E7"/>
    <w:rsid w:val="00CF0DBA"/>
    <w:rsid w:val="00CF2C7D"/>
    <w:rsid w:val="00CF37A6"/>
    <w:rsid w:val="00CF3977"/>
    <w:rsid w:val="00CF3D59"/>
    <w:rsid w:val="00CF4298"/>
    <w:rsid w:val="00CF5918"/>
    <w:rsid w:val="00CF62C4"/>
    <w:rsid w:val="00CF64B9"/>
    <w:rsid w:val="00CF691F"/>
    <w:rsid w:val="00CF6AB3"/>
    <w:rsid w:val="00CF6AE9"/>
    <w:rsid w:val="00CF6C30"/>
    <w:rsid w:val="00CF6DF4"/>
    <w:rsid w:val="00D00097"/>
    <w:rsid w:val="00D000CA"/>
    <w:rsid w:val="00D003A3"/>
    <w:rsid w:val="00D00495"/>
    <w:rsid w:val="00D01508"/>
    <w:rsid w:val="00D01877"/>
    <w:rsid w:val="00D01F03"/>
    <w:rsid w:val="00D021CA"/>
    <w:rsid w:val="00D02A01"/>
    <w:rsid w:val="00D056D7"/>
    <w:rsid w:val="00D065DD"/>
    <w:rsid w:val="00D06A61"/>
    <w:rsid w:val="00D0745B"/>
    <w:rsid w:val="00D10D93"/>
    <w:rsid w:val="00D11223"/>
    <w:rsid w:val="00D1186C"/>
    <w:rsid w:val="00D11D9C"/>
    <w:rsid w:val="00D128BF"/>
    <w:rsid w:val="00D138F7"/>
    <w:rsid w:val="00D13F07"/>
    <w:rsid w:val="00D14841"/>
    <w:rsid w:val="00D14FF5"/>
    <w:rsid w:val="00D24952"/>
    <w:rsid w:val="00D25E2E"/>
    <w:rsid w:val="00D30104"/>
    <w:rsid w:val="00D30485"/>
    <w:rsid w:val="00D30687"/>
    <w:rsid w:val="00D30A72"/>
    <w:rsid w:val="00D31BAD"/>
    <w:rsid w:val="00D325AF"/>
    <w:rsid w:val="00D328FD"/>
    <w:rsid w:val="00D3395A"/>
    <w:rsid w:val="00D36164"/>
    <w:rsid w:val="00D36D08"/>
    <w:rsid w:val="00D37282"/>
    <w:rsid w:val="00D373ED"/>
    <w:rsid w:val="00D37F70"/>
    <w:rsid w:val="00D412C8"/>
    <w:rsid w:val="00D421BC"/>
    <w:rsid w:val="00D43A4B"/>
    <w:rsid w:val="00D43E22"/>
    <w:rsid w:val="00D44168"/>
    <w:rsid w:val="00D4683A"/>
    <w:rsid w:val="00D46E9B"/>
    <w:rsid w:val="00D503E3"/>
    <w:rsid w:val="00D5054A"/>
    <w:rsid w:val="00D513C1"/>
    <w:rsid w:val="00D5319E"/>
    <w:rsid w:val="00D531B2"/>
    <w:rsid w:val="00D532AB"/>
    <w:rsid w:val="00D53E9B"/>
    <w:rsid w:val="00D559E5"/>
    <w:rsid w:val="00D55C11"/>
    <w:rsid w:val="00D55DF9"/>
    <w:rsid w:val="00D565F7"/>
    <w:rsid w:val="00D56643"/>
    <w:rsid w:val="00D579A0"/>
    <w:rsid w:val="00D604EA"/>
    <w:rsid w:val="00D60864"/>
    <w:rsid w:val="00D6137B"/>
    <w:rsid w:val="00D62519"/>
    <w:rsid w:val="00D62730"/>
    <w:rsid w:val="00D63725"/>
    <w:rsid w:val="00D64E7E"/>
    <w:rsid w:val="00D64FBA"/>
    <w:rsid w:val="00D664D8"/>
    <w:rsid w:val="00D669EF"/>
    <w:rsid w:val="00D67A5F"/>
    <w:rsid w:val="00D704C9"/>
    <w:rsid w:val="00D70DA5"/>
    <w:rsid w:val="00D70F32"/>
    <w:rsid w:val="00D726D5"/>
    <w:rsid w:val="00D73A08"/>
    <w:rsid w:val="00D745EE"/>
    <w:rsid w:val="00D74B86"/>
    <w:rsid w:val="00D74C53"/>
    <w:rsid w:val="00D74F57"/>
    <w:rsid w:val="00D75511"/>
    <w:rsid w:val="00D76028"/>
    <w:rsid w:val="00D765FC"/>
    <w:rsid w:val="00D768FF"/>
    <w:rsid w:val="00D76DA5"/>
    <w:rsid w:val="00D77A0A"/>
    <w:rsid w:val="00D80534"/>
    <w:rsid w:val="00D80AF4"/>
    <w:rsid w:val="00D81539"/>
    <w:rsid w:val="00D83752"/>
    <w:rsid w:val="00D85EC7"/>
    <w:rsid w:val="00D86410"/>
    <w:rsid w:val="00D86471"/>
    <w:rsid w:val="00D86B23"/>
    <w:rsid w:val="00D871DD"/>
    <w:rsid w:val="00D8764F"/>
    <w:rsid w:val="00D90A71"/>
    <w:rsid w:val="00D911C5"/>
    <w:rsid w:val="00D914B8"/>
    <w:rsid w:val="00D92064"/>
    <w:rsid w:val="00D94D1F"/>
    <w:rsid w:val="00D950A7"/>
    <w:rsid w:val="00D955B6"/>
    <w:rsid w:val="00D958CA"/>
    <w:rsid w:val="00D95CAF"/>
    <w:rsid w:val="00DA09BE"/>
    <w:rsid w:val="00DA0A13"/>
    <w:rsid w:val="00DA0AE7"/>
    <w:rsid w:val="00DA16D6"/>
    <w:rsid w:val="00DA22E6"/>
    <w:rsid w:val="00DA255E"/>
    <w:rsid w:val="00DA3529"/>
    <w:rsid w:val="00DA3629"/>
    <w:rsid w:val="00DA362C"/>
    <w:rsid w:val="00DA36AE"/>
    <w:rsid w:val="00DA42AF"/>
    <w:rsid w:val="00DA4DCA"/>
    <w:rsid w:val="00DA66D1"/>
    <w:rsid w:val="00DA68F7"/>
    <w:rsid w:val="00DA6BF1"/>
    <w:rsid w:val="00DA7D3F"/>
    <w:rsid w:val="00DB0717"/>
    <w:rsid w:val="00DB161D"/>
    <w:rsid w:val="00DB33E0"/>
    <w:rsid w:val="00DB42C9"/>
    <w:rsid w:val="00DB51AC"/>
    <w:rsid w:val="00DB5642"/>
    <w:rsid w:val="00DB5B69"/>
    <w:rsid w:val="00DB658A"/>
    <w:rsid w:val="00DB690C"/>
    <w:rsid w:val="00DB6CBB"/>
    <w:rsid w:val="00DC0081"/>
    <w:rsid w:val="00DC0AAD"/>
    <w:rsid w:val="00DC1B3E"/>
    <w:rsid w:val="00DC1EF7"/>
    <w:rsid w:val="00DC2358"/>
    <w:rsid w:val="00DC2C41"/>
    <w:rsid w:val="00DC3183"/>
    <w:rsid w:val="00DC47F9"/>
    <w:rsid w:val="00DC6657"/>
    <w:rsid w:val="00DD0C06"/>
    <w:rsid w:val="00DD115B"/>
    <w:rsid w:val="00DD4006"/>
    <w:rsid w:val="00DD4177"/>
    <w:rsid w:val="00DD59B3"/>
    <w:rsid w:val="00DD73FB"/>
    <w:rsid w:val="00DD74CF"/>
    <w:rsid w:val="00DD7707"/>
    <w:rsid w:val="00DD7E73"/>
    <w:rsid w:val="00DE002E"/>
    <w:rsid w:val="00DE2E14"/>
    <w:rsid w:val="00DE39D4"/>
    <w:rsid w:val="00DE411B"/>
    <w:rsid w:val="00DE4642"/>
    <w:rsid w:val="00DE5B09"/>
    <w:rsid w:val="00DE69B4"/>
    <w:rsid w:val="00DE6A77"/>
    <w:rsid w:val="00DE7594"/>
    <w:rsid w:val="00DF0520"/>
    <w:rsid w:val="00DF1023"/>
    <w:rsid w:val="00DF1B22"/>
    <w:rsid w:val="00DF2A67"/>
    <w:rsid w:val="00DF748F"/>
    <w:rsid w:val="00DF761D"/>
    <w:rsid w:val="00DF7C24"/>
    <w:rsid w:val="00E00132"/>
    <w:rsid w:val="00E01305"/>
    <w:rsid w:val="00E0190A"/>
    <w:rsid w:val="00E01C46"/>
    <w:rsid w:val="00E0580A"/>
    <w:rsid w:val="00E0681C"/>
    <w:rsid w:val="00E124F1"/>
    <w:rsid w:val="00E13445"/>
    <w:rsid w:val="00E14B71"/>
    <w:rsid w:val="00E14D17"/>
    <w:rsid w:val="00E15746"/>
    <w:rsid w:val="00E16D57"/>
    <w:rsid w:val="00E17D2F"/>
    <w:rsid w:val="00E20841"/>
    <w:rsid w:val="00E20C34"/>
    <w:rsid w:val="00E230E1"/>
    <w:rsid w:val="00E234C2"/>
    <w:rsid w:val="00E245E3"/>
    <w:rsid w:val="00E24956"/>
    <w:rsid w:val="00E25F9E"/>
    <w:rsid w:val="00E2769B"/>
    <w:rsid w:val="00E311F5"/>
    <w:rsid w:val="00E31D90"/>
    <w:rsid w:val="00E31FEB"/>
    <w:rsid w:val="00E3201F"/>
    <w:rsid w:val="00E33074"/>
    <w:rsid w:val="00E34015"/>
    <w:rsid w:val="00E343E8"/>
    <w:rsid w:val="00E348B9"/>
    <w:rsid w:val="00E35932"/>
    <w:rsid w:val="00E35A29"/>
    <w:rsid w:val="00E35B6F"/>
    <w:rsid w:val="00E362AB"/>
    <w:rsid w:val="00E3696B"/>
    <w:rsid w:val="00E408A9"/>
    <w:rsid w:val="00E40A5D"/>
    <w:rsid w:val="00E41294"/>
    <w:rsid w:val="00E41AAF"/>
    <w:rsid w:val="00E41B37"/>
    <w:rsid w:val="00E41FB7"/>
    <w:rsid w:val="00E42AC1"/>
    <w:rsid w:val="00E42B98"/>
    <w:rsid w:val="00E43428"/>
    <w:rsid w:val="00E44D99"/>
    <w:rsid w:val="00E45DE1"/>
    <w:rsid w:val="00E465DA"/>
    <w:rsid w:val="00E46711"/>
    <w:rsid w:val="00E47367"/>
    <w:rsid w:val="00E5025E"/>
    <w:rsid w:val="00E507A0"/>
    <w:rsid w:val="00E50BA4"/>
    <w:rsid w:val="00E515A5"/>
    <w:rsid w:val="00E52585"/>
    <w:rsid w:val="00E52EC5"/>
    <w:rsid w:val="00E53D33"/>
    <w:rsid w:val="00E54F1F"/>
    <w:rsid w:val="00E554E0"/>
    <w:rsid w:val="00E55CB2"/>
    <w:rsid w:val="00E55DEA"/>
    <w:rsid w:val="00E56529"/>
    <w:rsid w:val="00E566A5"/>
    <w:rsid w:val="00E57B7B"/>
    <w:rsid w:val="00E57CAB"/>
    <w:rsid w:val="00E600D1"/>
    <w:rsid w:val="00E60F5D"/>
    <w:rsid w:val="00E61554"/>
    <w:rsid w:val="00E61657"/>
    <w:rsid w:val="00E629DD"/>
    <w:rsid w:val="00E62A57"/>
    <w:rsid w:val="00E647DE"/>
    <w:rsid w:val="00E658B4"/>
    <w:rsid w:val="00E65A52"/>
    <w:rsid w:val="00E711BE"/>
    <w:rsid w:val="00E71DD0"/>
    <w:rsid w:val="00E736D3"/>
    <w:rsid w:val="00E7407D"/>
    <w:rsid w:val="00E747E6"/>
    <w:rsid w:val="00E75156"/>
    <w:rsid w:val="00E75C5F"/>
    <w:rsid w:val="00E76E08"/>
    <w:rsid w:val="00E76F96"/>
    <w:rsid w:val="00E7779A"/>
    <w:rsid w:val="00E77B2C"/>
    <w:rsid w:val="00E81350"/>
    <w:rsid w:val="00E82242"/>
    <w:rsid w:val="00E833E2"/>
    <w:rsid w:val="00E836A4"/>
    <w:rsid w:val="00E8413F"/>
    <w:rsid w:val="00E844A9"/>
    <w:rsid w:val="00E84B49"/>
    <w:rsid w:val="00E85060"/>
    <w:rsid w:val="00E8656E"/>
    <w:rsid w:val="00E8719B"/>
    <w:rsid w:val="00E901DC"/>
    <w:rsid w:val="00E902F7"/>
    <w:rsid w:val="00E90392"/>
    <w:rsid w:val="00E9179B"/>
    <w:rsid w:val="00E91FA4"/>
    <w:rsid w:val="00E92CF3"/>
    <w:rsid w:val="00E92EAC"/>
    <w:rsid w:val="00E93569"/>
    <w:rsid w:val="00E95091"/>
    <w:rsid w:val="00E96B63"/>
    <w:rsid w:val="00E97B7E"/>
    <w:rsid w:val="00EA07B8"/>
    <w:rsid w:val="00EA1DDA"/>
    <w:rsid w:val="00EA2459"/>
    <w:rsid w:val="00EA2967"/>
    <w:rsid w:val="00EA2DC6"/>
    <w:rsid w:val="00EA3780"/>
    <w:rsid w:val="00EA3B71"/>
    <w:rsid w:val="00EA44CB"/>
    <w:rsid w:val="00EA47C7"/>
    <w:rsid w:val="00EA4864"/>
    <w:rsid w:val="00EA5390"/>
    <w:rsid w:val="00EA56FD"/>
    <w:rsid w:val="00EA5AE5"/>
    <w:rsid w:val="00EA7935"/>
    <w:rsid w:val="00EB016F"/>
    <w:rsid w:val="00EB0BEF"/>
    <w:rsid w:val="00EB0F24"/>
    <w:rsid w:val="00EB2239"/>
    <w:rsid w:val="00EB22B2"/>
    <w:rsid w:val="00EB3609"/>
    <w:rsid w:val="00EB3745"/>
    <w:rsid w:val="00EB3B69"/>
    <w:rsid w:val="00EB63A0"/>
    <w:rsid w:val="00EB6BE3"/>
    <w:rsid w:val="00EB7216"/>
    <w:rsid w:val="00EB72F1"/>
    <w:rsid w:val="00EB7949"/>
    <w:rsid w:val="00EC04E4"/>
    <w:rsid w:val="00EC1C5E"/>
    <w:rsid w:val="00EC1EB3"/>
    <w:rsid w:val="00EC21D4"/>
    <w:rsid w:val="00EC38E0"/>
    <w:rsid w:val="00EC530D"/>
    <w:rsid w:val="00EC6391"/>
    <w:rsid w:val="00EC69F4"/>
    <w:rsid w:val="00EC6DB5"/>
    <w:rsid w:val="00EC7470"/>
    <w:rsid w:val="00ED04DB"/>
    <w:rsid w:val="00ED08D5"/>
    <w:rsid w:val="00ED1255"/>
    <w:rsid w:val="00ED1A12"/>
    <w:rsid w:val="00ED284B"/>
    <w:rsid w:val="00ED36FF"/>
    <w:rsid w:val="00ED3917"/>
    <w:rsid w:val="00ED59C5"/>
    <w:rsid w:val="00EE0107"/>
    <w:rsid w:val="00EE10F5"/>
    <w:rsid w:val="00EE15BD"/>
    <w:rsid w:val="00EE1789"/>
    <w:rsid w:val="00EE2064"/>
    <w:rsid w:val="00EE20A2"/>
    <w:rsid w:val="00EE2B07"/>
    <w:rsid w:val="00EE38B2"/>
    <w:rsid w:val="00EE3C83"/>
    <w:rsid w:val="00EE4523"/>
    <w:rsid w:val="00EE58A4"/>
    <w:rsid w:val="00EE64B9"/>
    <w:rsid w:val="00EE7C20"/>
    <w:rsid w:val="00EE7FAD"/>
    <w:rsid w:val="00EF0B51"/>
    <w:rsid w:val="00EF1FB3"/>
    <w:rsid w:val="00EF3B55"/>
    <w:rsid w:val="00EF3FC9"/>
    <w:rsid w:val="00EF4431"/>
    <w:rsid w:val="00EF4F29"/>
    <w:rsid w:val="00EF5158"/>
    <w:rsid w:val="00EF55FD"/>
    <w:rsid w:val="00EF646C"/>
    <w:rsid w:val="00EF7554"/>
    <w:rsid w:val="00F00D54"/>
    <w:rsid w:val="00F0152C"/>
    <w:rsid w:val="00F019EB"/>
    <w:rsid w:val="00F0249E"/>
    <w:rsid w:val="00F05B66"/>
    <w:rsid w:val="00F05F5F"/>
    <w:rsid w:val="00F060F1"/>
    <w:rsid w:val="00F063E1"/>
    <w:rsid w:val="00F066A2"/>
    <w:rsid w:val="00F07953"/>
    <w:rsid w:val="00F07D05"/>
    <w:rsid w:val="00F10EA7"/>
    <w:rsid w:val="00F11A05"/>
    <w:rsid w:val="00F135D3"/>
    <w:rsid w:val="00F13751"/>
    <w:rsid w:val="00F13ACD"/>
    <w:rsid w:val="00F17299"/>
    <w:rsid w:val="00F20880"/>
    <w:rsid w:val="00F20888"/>
    <w:rsid w:val="00F224E8"/>
    <w:rsid w:val="00F23EC4"/>
    <w:rsid w:val="00F24035"/>
    <w:rsid w:val="00F2543C"/>
    <w:rsid w:val="00F25546"/>
    <w:rsid w:val="00F2570A"/>
    <w:rsid w:val="00F2587D"/>
    <w:rsid w:val="00F25CB0"/>
    <w:rsid w:val="00F26AC0"/>
    <w:rsid w:val="00F27A32"/>
    <w:rsid w:val="00F30247"/>
    <w:rsid w:val="00F30322"/>
    <w:rsid w:val="00F32A76"/>
    <w:rsid w:val="00F33134"/>
    <w:rsid w:val="00F33A74"/>
    <w:rsid w:val="00F33C2B"/>
    <w:rsid w:val="00F34521"/>
    <w:rsid w:val="00F3459C"/>
    <w:rsid w:val="00F356C3"/>
    <w:rsid w:val="00F36DF8"/>
    <w:rsid w:val="00F36FB1"/>
    <w:rsid w:val="00F374AC"/>
    <w:rsid w:val="00F37B28"/>
    <w:rsid w:val="00F41A96"/>
    <w:rsid w:val="00F42294"/>
    <w:rsid w:val="00F42295"/>
    <w:rsid w:val="00F426B6"/>
    <w:rsid w:val="00F42ACB"/>
    <w:rsid w:val="00F42C29"/>
    <w:rsid w:val="00F436BE"/>
    <w:rsid w:val="00F43850"/>
    <w:rsid w:val="00F4452E"/>
    <w:rsid w:val="00F44CAC"/>
    <w:rsid w:val="00F45FFD"/>
    <w:rsid w:val="00F460DA"/>
    <w:rsid w:val="00F464A5"/>
    <w:rsid w:val="00F46BD9"/>
    <w:rsid w:val="00F46FA2"/>
    <w:rsid w:val="00F50C8E"/>
    <w:rsid w:val="00F53807"/>
    <w:rsid w:val="00F53F5C"/>
    <w:rsid w:val="00F546CE"/>
    <w:rsid w:val="00F54D35"/>
    <w:rsid w:val="00F55BFF"/>
    <w:rsid w:val="00F56711"/>
    <w:rsid w:val="00F57522"/>
    <w:rsid w:val="00F57CB1"/>
    <w:rsid w:val="00F60A58"/>
    <w:rsid w:val="00F60DAB"/>
    <w:rsid w:val="00F6107D"/>
    <w:rsid w:val="00F625F4"/>
    <w:rsid w:val="00F6302F"/>
    <w:rsid w:val="00F63908"/>
    <w:rsid w:val="00F641A2"/>
    <w:rsid w:val="00F64861"/>
    <w:rsid w:val="00F656D6"/>
    <w:rsid w:val="00F702E2"/>
    <w:rsid w:val="00F73E26"/>
    <w:rsid w:val="00F7535B"/>
    <w:rsid w:val="00F753C1"/>
    <w:rsid w:val="00F76294"/>
    <w:rsid w:val="00F7709F"/>
    <w:rsid w:val="00F7795C"/>
    <w:rsid w:val="00F80B12"/>
    <w:rsid w:val="00F81D84"/>
    <w:rsid w:val="00F826C0"/>
    <w:rsid w:val="00F82BD3"/>
    <w:rsid w:val="00F83856"/>
    <w:rsid w:val="00F838F9"/>
    <w:rsid w:val="00F839BC"/>
    <w:rsid w:val="00F83FB5"/>
    <w:rsid w:val="00F8696D"/>
    <w:rsid w:val="00F86D79"/>
    <w:rsid w:val="00F90420"/>
    <w:rsid w:val="00F9055D"/>
    <w:rsid w:val="00F90D71"/>
    <w:rsid w:val="00F91024"/>
    <w:rsid w:val="00F91493"/>
    <w:rsid w:val="00F917C3"/>
    <w:rsid w:val="00F938D8"/>
    <w:rsid w:val="00F93A12"/>
    <w:rsid w:val="00F963B1"/>
    <w:rsid w:val="00F9716E"/>
    <w:rsid w:val="00F97A48"/>
    <w:rsid w:val="00FA0CBC"/>
    <w:rsid w:val="00FA0FD8"/>
    <w:rsid w:val="00FA2263"/>
    <w:rsid w:val="00FA2EA1"/>
    <w:rsid w:val="00FA38C9"/>
    <w:rsid w:val="00FA53A9"/>
    <w:rsid w:val="00FA57DA"/>
    <w:rsid w:val="00FA59BA"/>
    <w:rsid w:val="00FA78E4"/>
    <w:rsid w:val="00FA7B61"/>
    <w:rsid w:val="00FB0235"/>
    <w:rsid w:val="00FB0DD6"/>
    <w:rsid w:val="00FB22A4"/>
    <w:rsid w:val="00FB22B2"/>
    <w:rsid w:val="00FB4272"/>
    <w:rsid w:val="00FB4847"/>
    <w:rsid w:val="00FB4BE1"/>
    <w:rsid w:val="00FB534E"/>
    <w:rsid w:val="00FB570F"/>
    <w:rsid w:val="00FB6054"/>
    <w:rsid w:val="00FB70F6"/>
    <w:rsid w:val="00FB7869"/>
    <w:rsid w:val="00FC18B0"/>
    <w:rsid w:val="00FC1E28"/>
    <w:rsid w:val="00FC27BF"/>
    <w:rsid w:val="00FC2993"/>
    <w:rsid w:val="00FC37E1"/>
    <w:rsid w:val="00FC4BAC"/>
    <w:rsid w:val="00FC58E4"/>
    <w:rsid w:val="00FC6E46"/>
    <w:rsid w:val="00FC718F"/>
    <w:rsid w:val="00FC79A0"/>
    <w:rsid w:val="00FD07F3"/>
    <w:rsid w:val="00FD0AEF"/>
    <w:rsid w:val="00FD0C1B"/>
    <w:rsid w:val="00FD1361"/>
    <w:rsid w:val="00FD2DEB"/>
    <w:rsid w:val="00FD4315"/>
    <w:rsid w:val="00FD6118"/>
    <w:rsid w:val="00FD7AC4"/>
    <w:rsid w:val="00FD7B52"/>
    <w:rsid w:val="00FD7F79"/>
    <w:rsid w:val="00FE0110"/>
    <w:rsid w:val="00FE0528"/>
    <w:rsid w:val="00FE0D62"/>
    <w:rsid w:val="00FE0E75"/>
    <w:rsid w:val="00FE2305"/>
    <w:rsid w:val="00FE2615"/>
    <w:rsid w:val="00FE26B8"/>
    <w:rsid w:val="00FE26BA"/>
    <w:rsid w:val="00FE38B1"/>
    <w:rsid w:val="00FE42B4"/>
    <w:rsid w:val="00FE52E2"/>
    <w:rsid w:val="00FE5D3E"/>
    <w:rsid w:val="00FE6356"/>
    <w:rsid w:val="00FF12F0"/>
    <w:rsid w:val="00FF13C4"/>
    <w:rsid w:val="00FF1BB6"/>
    <w:rsid w:val="00FF4CE4"/>
    <w:rsid w:val="00FF5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tilde-lv/tildestengine" w:name="firmas"/>
  <w:shapeDefaults>
    <o:shapedefaults v:ext="edit" spidmax="2050"/>
    <o:shapelayout v:ext="edit">
      <o:idmap v:ext="edit" data="2"/>
    </o:shapelayout>
  </w:shapeDefaults>
  <w:decimalSymbol w:val=","/>
  <w:listSeparator w:val=";"/>
  <w14:docId w14:val="56FC9723"/>
  <w15:chartTrackingRefBased/>
  <w15:docId w15:val="{42917BFE-A15F-4E34-9374-79C7D8F9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58CA"/>
    <w:rPr>
      <w:rFonts w:ascii="New York" w:hAnsi="New York"/>
      <w:sz w:val="24"/>
      <w:lang w:val="en-GB" w:eastAsia="da-DK"/>
    </w:rPr>
  </w:style>
  <w:style w:type="paragraph" w:styleId="Antrat1">
    <w:name w:val="heading 1"/>
    <w:basedOn w:val="prastasis"/>
    <w:next w:val="prastasis"/>
    <w:qFormat/>
    <w:rsid w:val="00D958CA"/>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qFormat/>
    <w:rsid w:val="00D958CA"/>
    <w:pPr>
      <w:keepNext/>
      <w:jc w:val="center"/>
      <w:outlineLvl w:val="1"/>
    </w:pPr>
    <w:rPr>
      <w:rFonts w:ascii="Times New Roman" w:hAnsi="Times New Roman"/>
      <w:b/>
      <w:bCs/>
      <w:sz w:val="16"/>
      <w:szCs w:val="24"/>
    </w:rPr>
  </w:style>
  <w:style w:type="paragraph" w:styleId="Antrat3">
    <w:name w:val="heading 3"/>
    <w:aliases w:val="Section Header3,Sub-Clause Paragraph"/>
    <w:basedOn w:val="prastasis"/>
    <w:next w:val="prastasis"/>
    <w:qFormat/>
    <w:rsid w:val="00D958CA"/>
    <w:pPr>
      <w:keepNext/>
      <w:spacing w:before="240" w:after="60"/>
      <w:outlineLvl w:val="2"/>
    </w:pPr>
    <w:rPr>
      <w:rFonts w:ascii="Arial" w:hAnsi="Arial" w:cs="Arial"/>
      <w:b/>
      <w:bCs/>
      <w:sz w:val="26"/>
      <w:szCs w:val="26"/>
      <w:lang w:val="lt-LT" w:eastAsia="lt-LT"/>
    </w:rPr>
  </w:style>
  <w:style w:type="paragraph" w:styleId="Antrat4">
    <w:name w:val="heading 4"/>
    <w:aliases w:val=" Sub-Clause Sub-paragraph,Sub-Clause Sub-paragraph,Heading 4 Char Char Char Char"/>
    <w:basedOn w:val="prastasis"/>
    <w:next w:val="prastasis"/>
    <w:qFormat/>
    <w:rsid w:val="00F019EB"/>
    <w:pPr>
      <w:keepNext/>
      <w:spacing w:before="240" w:after="60"/>
      <w:outlineLvl w:val="3"/>
    </w:pPr>
    <w:rPr>
      <w:rFonts w:ascii="Times New Roman" w:hAnsi="Times New Roman"/>
      <w:b/>
      <w:bCs/>
      <w:sz w:val="28"/>
      <w:szCs w:val="28"/>
    </w:rPr>
  </w:style>
  <w:style w:type="paragraph" w:styleId="Antrat5">
    <w:name w:val="heading 5"/>
    <w:basedOn w:val="prastasis"/>
    <w:next w:val="prastasis"/>
    <w:qFormat/>
    <w:rsid w:val="00FE6356"/>
    <w:pPr>
      <w:keepNext/>
      <w:tabs>
        <w:tab w:val="num" w:pos="1728"/>
      </w:tabs>
      <w:ind w:left="1728" w:hanging="1008"/>
      <w:outlineLvl w:val="4"/>
    </w:pPr>
    <w:rPr>
      <w:rFonts w:ascii="Times New Roman" w:hAnsi="Times New Roman"/>
      <w:b/>
      <w:sz w:val="40"/>
      <w:lang w:val="lt-LT" w:eastAsia="en-US"/>
    </w:rPr>
  </w:style>
  <w:style w:type="paragraph" w:styleId="Antrat6">
    <w:name w:val="heading 6"/>
    <w:basedOn w:val="prastasis"/>
    <w:next w:val="prastasis"/>
    <w:qFormat/>
    <w:rsid w:val="00B17407"/>
    <w:pPr>
      <w:spacing w:before="240" w:after="60"/>
      <w:outlineLvl w:val="5"/>
    </w:pPr>
    <w:rPr>
      <w:rFonts w:ascii="Times New Roman" w:hAnsi="Times New Roman"/>
      <w:b/>
      <w:bCs/>
      <w:sz w:val="22"/>
      <w:szCs w:val="22"/>
    </w:rPr>
  </w:style>
  <w:style w:type="paragraph" w:styleId="Antrat7">
    <w:name w:val="heading 7"/>
    <w:basedOn w:val="prastasis"/>
    <w:next w:val="prastasis"/>
    <w:qFormat/>
    <w:rsid w:val="00FE6356"/>
    <w:pPr>
      <w:keepNext/>
      <w:tabs>
        <w:tab w:val="num" w:pos="2016"/>
      </w:tabs>
      <w:ind w:left="2016" w:hanging="1296"/>
      <w:outlineLvl w:val="6"/>
    </w:pPr>
    <w:rPr>
      <w:rFonts w:ascii="Times New Roman" w:hAnsi="Times New Roman"/>
      <w:sz w:val="48"/>
      <w:lang w:val="lt-LT" w:eastAsia="en-US"/>
    </w:rPr>
  </w:style>
  <w:style w:type="paragraph" w:styleId="Antrat8">
    <w:name w:val="heading 8"/>
    <w:basedOn w:val="prastasis"/>
    <w:next w:val="prastasis"/>
    <w:qFormat/>
    <w:rsid w:val="00FE6356"/>
    <w:pPr>
      <w:keepNext/>
      <w:tabs>
        <w:tab w:val="num" w:pos="2160"/>
      </w:tabs>
      <w:ind w:left="2160" w:hanging="1440"/>
      <w:outlineLvl w:val="7"/>
    </w:pPr>
    <w:rPr>
      <w:rFonts w:ascii="Times New Roman" w:hAnsi="Times New Roman"/>
      <w:b/>
      <w:sz w:val="18"/>
      <w:lang w:val="lt-LT" w:eastAsia="en-US"/>
    </w:rPr>
  </w:style>
  <w:style w:type="paragraph" w:styleId="Antrat9">
    <w:name w:val="heading 9"/>
    <w:basedOn w:val="prastasis"/>
    <w:next w:val="prastasis"/>
    <w:qFormat/>
    <w:rsid w:val="00FE6356"/>
    <w:pPr>
      <w:keepNext/>
      <w:tabs>
        <w:tab w:val="num" w:pos="2304"/>
      </w:tabs>
      <w:ind w:left="2304" w:hanging="1584"/>
      <w:outlineLvl w:val="8"/>
    </w:pPr>
    <w:rPr>
      <w:rFonts w:ascii="Times New Roman" w:hAnsi="Times New Roman"/>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958CA"/>
    <w:pPr>
      <w:tabs>
        <w:tab w:val="center" w:pos="4819"/>
        <w:tab w:val="right" w:pos="9071"/>
      </w:tabs>
    </w:pPr>
  </w:style>
  <w:style w:type="character" w:customStyle="1" w:styleId="AntratsDiagrama">
    <w:name w:val="Antraštės Diagrama"/>
    <w:link w:val="Antrats"/>
    <w:uiPriority w:val="99"/>
    <w:rsid w:val="0065573E"/>
    <w:rPr>
      <w:rFonts w:ascii="New York" w:hAnsi="New York"/>
      <w:sz w:val="24"/>
      <w:lang w:val="en-GB" w:eastAsia="da-DK" w:bidi="ar-SA"/>
    </w:rPr>
  </w:style>
  <w:style w:type="character" w:styleId="Hipersaitas">
    <w:name w:val="Hyperlink"/>
    <w:aliases w:val="Alna"/>
    <w:rsid w:val="00D958CA"/>
    <w:rPr>
      <w:color w:val="0000FF"/>
      <w:u w:val="single"/>
    </w:rPr>
  </w:style>
  <w:style w:type="table" w:styleId="Lentelstinklelis">
    <w:name w:val="Table Grid"/>
    <w:basedOn w:val="prastojilentel"/>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D958CA"/>
  </w:style>
  <w:style w:type="paragraph" w:styleId="Porat">
    <w:name w:val="footer"/>
    <w:basedOn w:val="prastasis"/>
    <w:link w:val="PoratDiagrama"/>
    <w:rsid w:val="00584878"/>
    <w:pPr>
      <w:tabs>
        <w:tab w:val="center" w:pos="4819"/>
        <w:tab w:val="right" w:pos="9638"/>
      </w:tabs>
    </w:pPr>
  </w:style>
  <w:style w:type="character" w:customStyle="1" w:styleId="PoratDiagrama">
    <w:name w:val="Poraštė Diagrama"/>
    <w:link w:val="Porat"/>
    <w:semiHidden/>
    <w:rsid w:val="00AB319B"/>
    <w:rPr>
      <w:rFonts w:ascii="New York" w:hAnsi="New York"/>
      <w:sz w:val="24"/>
      <w:lang w:val="en-GB" w:eastAsia="da-DK" w:bidi="ar-SA"/>
    </w:rPr>
  </w:style>
  <w:style w:type="paragraph" w:customStyle="1" w:styleId="CentrBoldm">
    <w:name w:val="CentrBoldm"/>
    <w:basedOn w:val="prastasis"/>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prastasis"/>
    <w:link w:val="prastasistinklapis2Diagrama"/>
    <w:rsid w:val="00EA2DC6"/>
    <w:pPr>
      <w:spacing w:before="100" w:beforeAutospacing="1" w:after="100" w:afterAutospacing="1"/>
    </w:pPr>
    <w:rPr>
      <w:rFonts w:ascii="Times New Roman" w:hAnsi="Times New Roman"/>
      <w:color w:val="000000"/>
      <w:szCs w:val="24"/>
      <w:lang w:val="lt-LT" w:eastAsia="lt-LT"/>
    </w:rPr>
  </w:style>
  <w:style w:type="paragraph" w:styleId="Debesliotekstas">
    <w:name w:val="Balloon Text"/>
    <w:basedOn w:val="prastasis"/>
    <w:semiHidden/>
    <w:rsid w:val="003A02A4"/>
    <w:rPr>
      <w:rFonts w:ascii="Tahoma" w:hAnsi="Tahoma" w:cs="Tahoma"/>
      <w:sz w:val="16"/>
      <w:szCs w:val="16"/>
    </w:rPr>
  </w:style>
  <w:style w:type="paragraph" w:styleId="Pavadinimas">
    <w:name w:val="Title"/>
    <w:basedOn w:val="prastasis"/>
    <w:qFormat/>
    <w:rsid w:val="00AC2C9C"/>
    <w:pPr>
      <w:widowControl w:val="0"/>
      <w:ind w:left="20" w:right="100"/>
      <w:jc w:val="center"/>
    </w:pPr>
    <w:rPr>
      <w:rFonts w:ascii="Times" w:hAnsi="Times"/>
      <w:b/>
      <w:sz w:val="28"/>
      <w:lang w:eastAsia="en-US"/>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B41A15"/>
    <w:pPr>
      <w:jc w:val="right"/>
    </w:pPr>
    <w:rPr>
      <w:rFonts w:ascii="Times New Roman" w:hAnsi="Times New Roman"/>
      <w:lang w:val="lt-LT" w:eastAsia="en-US"/>
    </w:rPr>
  </w:style>
  <w:style w:type="paragraph" w:customStyle="1" w:styleId="Pagrindinistekstas1">
    <w:name w:val="Pagrindinis tekstas1"/>
    <w:rsid w:val="008A60FF"/>
    <w:pPr>
      <w:snapToGrid w:val="0"/>
      <w:ind w:firstLine="312"/>
      <w:jc w:val="both"/>
    </w:pPr>
    <w:rPr>
      <w:rFonts w:ascii="TimesLT" w:hAnsi="TimesLT"/>
      <w:lang w:val="en-US" w:eastAsia="en-US"/>
    </w:rPr>
  </w:style>
  <w:style w:type="character" w:customStyle="1" w:styleId="Diagrama5">
    <w:name w:val="Diagrama5"/>
    <w:semiHidden/>
    <w:rsid w:val="00C66EA3"/>
    <w:rPr>
      <w:rFonts w:ascii="New York" w:hAnsi="New York"/>
      <w:sz w:val="24"/>
      <w:lang w:val="en-GB" w:eastAsia="da-DK" w:bidi="ar-SA"/>
    </w:rPr>
  </w:style>
  <w:style w:type="paragraph" w:styleId="Pagrindinistekstas2">
    <w:name w:val="Body Text 2"/>
    <w:basedOn w:val="prastasis"/>
    <w:rsid w:val="007A1FA0"/>
    <w:pPr>
      <w:spacing w:after="120" w:line="480" w:lineRule="auto"/>
    </w:pPr>
  </w:style>
  <w:style w:type="paragraph" w:styleId="HTMLiankstoformatuotas">
    <w:name w:val="HTML Preformatted"/>
    <w:basedOn w:val="prastasis"/>
    <w:rsid w:val="00FE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paragraph" w:styleId="prastasiniatinklio">
    <w:name w:val="Normal (Web)"/>
    <w:basedOn w:val="prastasis"/>
    <w:link w:val="prastasiniatinklioDiagrama"/>
    <w:rsid w:val="00FE6356"/>
    <w:pPr>
      <w:spacing w:before="100" w:beforeAutospacing="1" w:after="100" w:afterAutospacing="1"/>
    </w:pPr>
    <w:rPr>
      <w:rFonts w:ascii="Times New Roman" w:hAnsi="Times New Roman"/>
      <w:szCs w:val="24"/>
      <w:lang w:val="lt-LT" w:eastAsia="lt-LT"/>
    </w:rPr>
  </w:style>
  <w:style w:type="paragraph" w:customStyle="1" w:styleId="Patvirtinta">
    <w:name w:val="Patvirtinta"/>
    <w:rsid w:val="00FE635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E6356"/>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semiHidden/>
    <w:rsid w:val="00FE6356"/>
    <w:rPr>
      <w:rFonts w:ascii="Times New Roman" w:hAnsi="Times New Roman"/>
      <w:bCs/>
      <w:lang w:val="en-US" w:eastAsia="en-US"/>
    </w:rPr>
  </w:style>
  <w:style w:type="paragraph" w:styleId="Pagrindiniotekstotrauka2">
    <w:name w:val="Body Text Indent 2"/>
    <w:basedOn w:val="prastasis"/>
    <w:semiHidden/>
    <w:rsid w:val="00FE6356"/>
    <w:pPr>
      <w:ind w:firstLine="720"/>
    </w:pPr>
    <w:rPr>
      <w:rFonts w:ascii="Times New Roman" w:hAnsi="Times New Roman"/>
      <w:lang w:val="en-US" w:eastAsia="en-US"/>
    </w:rPr>
  </w:style>
  <w:style w:type="paragraph" w:customStyle="1" w:styleId="Linija">
    <w:name w:val="Linija"/>
    <w:basedOn w:val="MAZAS"/>
    <w:rsid w:val="00FE6356"/>
    <w:pPr>
      <w:ind w:firstLine="0"/>
      <w:jc w:val="center"/>
    </w:pPr>
    <w:rPr>
      <w:color w:val="auto"/>
      <w:sz w:val="12"/>
      <w:szCs w:val="12"/>
    </w:rPr>
  </w:style>
  <w:style w:type="paragraph" w:customStyle="1" w:styleId="TableContents">
    <w:name w:val="Table Contents"/>
    <w:basedOn w:val="prastasis"/>
    <w:rsid w:val="00FE6356"/>
    <w:pPr>
      <w:widowControl w:val="0"/>
      <w:suppressLineNumbers/>
      <w:suppressAutoHyphens/>
    </w:pPr>
    <w:rPr>
      <w:rFonts w:ascii="Times New Roman" w:eastAsia="Lucida Sans Unicode" w:hAnsi="Times New Roman" w:cs="Tahoma"/>
      <w:color w:val="000000"/>
      <w:szCs w:val="24"/>
      <w:lang w:val="en-US" w:eastAsia="en-US" w:bidi="en-US"/>
    </w:rPr>
  </w:style>
  <w:style w:type="paragraph" w:customStyle="1" w:styleId="BodyText31">
    <w:name w:val="Body Text 31"/>
    <w:basedOn w:val="prastasis"/>
    <w:rsid w:val="00FE6356"/>
    <w:pPr>
      <w:suppressAutoHyphens/>
    </w:pPr>
    <w:rPr>
      <w:rFonts w:ascii="Times New Roman" w:hAnsi="Times New Roman"/>
      <w:b/>
      <w:bCs/>
      <w:sz w:val="28"/>
      <w:lang w:val="lt-LT"/>
    </w:rPr>
  </w:style>
  <w:style w:type="paragraph" w:customStyle="1" w:styleId="WW-BodyText3">
    <w:name w:val="WW-Body Text 3"/>
    <w:basedOn w:val="prastasis"/>
    <w:rsid w:val="00FE6356"/>
    <w:pPr>
      <w:suppressAutoHyphens/>
    </w:pPr>
    <w:rPr>
      <w:rFonts w:ascii="Times New Roman" w:hAnsi="Times New Roman"/>
      <w:b/>
      <w:sz w:val="28"/>
    </w:rPr>
  </w:style>
  <w:style w:type="paragraph" w:styleId="Paantrat">
    <w:name w:val="Subtitle"/>
    <w:basedOn w:val="prastasis"/>
    <w:next w:val="Pagrindinistekstas"/>
    <w:qFormat/>
    <w:rsid w:val="00FE6356"/>
    <w:pPr>
      <w:widowControl w:val="0"/>
      <w:suppressAutoHyphens/>
      <w:spacing w:after="60"/>
      <w:jc w:val="center"/>
    </w:pPr>
    <w:rPr>
      <w:rFonts w:ascii="Arial" w:eastAsia="Lucida Sans Unicode" w:hAnsi="Arial" w:cs="Arial"/>
      <w:color w:val="000000"/>
      <w:szCs w:val="24"/>
      <w:lang w:val="en-US" w:eastAsia="en-US" w:bidi="en-US"/>
    </w:rPr>
  </w:style>
  <w:style w:type="paragraph" w:customStyle="1" w:styleId="Lentelsturinys">
    <w:name w:val="Lentelės turinys"/>
    <w:basedOn w:val="prastasis"/>
    <w:rsid w:val="00FE6356"/>
    <w:pPr>
      <w:widowControl w:val="0"/>
      <w:suppressLineNumbers/>
      <w:suppressAutoHyphens/>
    </w:pPr>
    <w:rPr>
      <w:rFonts w:ascii="Times New Roman" w:eastAsia="Lucida Sans Unicode" w:hAnsi="Times New Roman"/>
      <w:kern w:val="1"/>
      <w:szCs w:val="24"/>
      <w:lang w:val="lt-LT" w:eastAsia="ar-SA"/>
    </w:rPr>
  </w:style>
  <w:style w:type="character" w:styleId="Grietas">
    <w:name w:val="Strong"/>
    <w:qFormat/>
    <w:rsid w:val="007E07C8"/>
    <w:rPr>
      <w:b/>
      <w:bCs/>
    </w:rPr>
  </w:style>
  <w:style w:type="paragraph" w:customStyle="1" w:styleId="Point1">
    <w:name w:val="Point 1"/>
    <w:basedOn w:val="prastasis"/>
    <w:rsid w:val="00BF7A29"/>
    <w:pPr>
      <w:spacing w:before="120" w:after="120"/>
      <w:ind w:left="1418" w:hanging="567"/>
      <w:jc w:val="both"/>
    </w:pPr>
    <w:rPr>
      <w:rFonts w:ascii="Times New Roman" w:hAnsi="Times New Roman"/>
      <w:lang w:eastAsia="en-US"/>
    </w:rPr>
  </w:style>
  <w:style w:type="paragraph" w:customStyle="1" w:styleId="bodytext">
    <w:name w:val="bodytext"/>
    <w:basedOn w:val="prastasis"/>
    <w:rsid w:val="00C90832"/>
    <w:pPr>
      <w:spacing w:before="100" w:beforeAutospacing="1" w:after="100" w:afterAutospacing="1"/>
    </w:pPr>
    <w:rPr>
      <w:rFonts w:ascii="Times New Roman" w:hAnsi="Times New Roman"/>
      <w:szCs w:val="24"/>
      <w:lang w:val="lt-LT" w:eastAsia="lt-LT"/>
    </w:rPr>
  </w:style>
  <w:style w:type="paragraph" w:customStyle="1" w:styleId="DiagramaDiagrama3Diagrama">
    <w:name w:val="Diagrama Diagrama3 Diagrama"/>
    <w:basedOn w:val="prastasis"/>
    <w:rsid w:val="001752BD"/>
    <w:pPr>
      <w:spacing w:after="160" w:line="240" w:lineRule="exact"/>
    </w:pPr>
    <w:rPr>
      <w:rFonts w:ascii="Tahoma" w:hAnsi="Tahoma"/>
      <w:sz w:val="20"/>
      <w:lang w:val="en-US" w:eastAsia="en-US"/>
    </w:rPr>
  </w:style>
  <w:style w:type="character" w:customStyle="1" w:styleId="Diagrama6">
    <w:name w:val="Diagrama6"/>
    <w:rsid w:val="005A10E0"/>
    <w:rPr>
      <w:rFonts w:ascii="New York" w:hAnsi="New York"/>
      <w:sz w:val="24"/>
      <w:lang w:val="en-GB" w:eastAsia="da-DK" w:bidi="ar-SA"/>
    </w:rPr>
  </w:style>
  <w:style w:type="paragraph" w:customStyle="1" w:styleId="DiagramaDiagrama1">
    <w:name w:val="Diagrama Diagrama1"/>
    <w:basedOn w:val="prastasis"/>
    <w:link w:val="DiagramaDiagrama1Diagrama"/>
    <w:rsid w:val="00AD2460"/>
    <w:pPr>
      <w:spacing w:after="160" w:line="240" w:lineRule="exact"/>
    </w:pPr>
    <w:rPr>
      <w:rFonts w:ascii="Tahoma" w:hAnsi="Tahoma"/>
      <w:sz w:val="20"/>
      <w:lang w:val="en-US" w:eastAsia="en-US"/>
    </w:rPr>
  </w:style>
  <w:style w:type="character" w:customStyle="1" w:styleId="DiagramaDiagrama1Diagrama">
    <w:name w:val="Diagrama Diagrama1 Diagrama"/>
    <w:link w:val="DiagramaDiagrama1"/>
    <w:rsid w:val="007E5CB7"/>
    <w:rPr>
      <w:rFonts w:ascii="Tahoma" w:hAnsi="Tahoma"/>
      <w:lang w:val="en-US" w:eastAsia="en-US" w:bidi="ar-SA"/>
    </w:rPr>
  </w:style>
  <w:style w:type="character" w:customStyle="1" w:styleId="prastasiniatinklioDiagrama">
    <w:name w:val="Įprastas (žiniatinklio) Diagrama"/>
    <w:link w:val="prastasiniatinklio"/>
    <w:rsid w:val="00AC2018"/>
    <w:rPr>
      <w:sz w:val="24"/>
      <w:szCs w:val="24"/>
      <w:lang w:val="lt-LT" w:eastAsia="lt-LT" w:bidi="ar-SA"/>
    </w:rPr>
  </w:style>
  <w:style w:type="character" w:customStyle="1" w:styleId="prastasistinklapis2Diagrama">
    <w:name w:val="Įprastasis (tinklapis)2 Diagrama"/>
    <w:link w:val="prastasistinklapis2"/>
    <w:rsid w:val="00AC2018"/>
    <w:rPr>
      <w:color w:val="000000"/>
      <w:sz w:val="24"/>
      <w:szCs w:val="24"/>
      <w:lang w:val="lt-LT" w:eastAsia="lt-LT" w:bidi="ar-SA"/>
    </w:rPr>
  </w:style>
  <w:style w:type="character" w:customStyle="1" w:styleId="parahead1">
    <w:name w:val="parahead1"/>
    <w:rsid w:val="00C1483F"/>
    <w:rPr>
      <w:rFonts w:ascii="Verdana" w:hAnsi="Verdana" w:hint="default"/>
      <w:b/>
      <w:bCs/>
      <w:color w:val="000000"/>
      <w:sz w:val="17"/>
      <w:szCs w:val="17"/>
    </w:rPr>
  </w:style>
  <w:style w:type="paragraph" w:styleId="Pagrindiniotekstotrauka3">
    <w:name w:val="Body Text Indent 3"/>
    <w:basedOn w:val="prastasis"/>
    <w:rsid w:val="005A6761"/>
    <w:pPr>
      <w:spacing w:after="120"/>
      <w:ind w:left="283"/>
    </w:pPr>
    <w:rPr>
      <w:sz w:val="16"/>
      <w:szCs w:val="16"/>
    </w:rPr>
  </w:style>
  <w:style w:type="paragraph" w:customStyle="1" w:styleId="DiagramaDiagrama3">
    <w:name w:val="Diagrama Diagrama3"/>
    <w:basedOn w:val="prastasis"/>
    <w:rsid w:val="001539D3"/>
    <w:pPr>
      <w:spacing w:after="160" w:line="240" w:lineRule="exact"/>
    </w:pPr>
    <w:rPr>
      <w:rFonts w:ascii="Tahoma" w:hAnsi="Tahoma"/>
      <w:sz w:val="20"/>
      <w:lang w:val="en-US" w:eastAsia="en-US"/>
    </w:rPr>
  </w:style>
  <w:style w:type="character" w:customStyle="1" w:styleId="DiagramaDiagrama5">
    <w:name w:val="Diagrama Diagrama5"/>
    <w:semiHidden/>
    <w:rsid w:val="00210602"/>
    <w:rPr>
      <w:rFonts w:ascii="Times New Roman" w:eastAsia="Times New Roman" w:hAnsi="Times New Roman" w:cs="Times New Roman"/>
      <w:sz w:val="24"/>
      <w:szCs w:val="20"/>
      <w:lang w:val="lt-LT" w:eastAsia="lt-LT"/>
    </w:rPr>
  </w:style>
  <w:style w:type="paragraph" w:styleId="Pagrindiniotekstotrauka">
    <w:name w:val="Body Text Indent"/>
    <w:basedOn w:val="prastasis"/>
    <w:rsid w:val="001651D5"/>
    <w:pPr>
      <w:spacing w:after="120"/>
      <w:ind w:left="283"/>
    </w:p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link w:val="Pagrindinistekstas"/>
    <w:locked/>
    <w:rsid w:val="004438FB"/>
    <w:rPr>
      <w:sz w:val="24"/>
      <w:lang w:eastAsia="en-US"/>
    </w:rPr>
  </w:style>
  <w:style w:type="paragraph" w:customStyle="1" w:styleId="Sraopastraipa1">
    <w:name w:val="Sąrašo pastraipa1"/>
    <w:basedOn w:val="prastasis"/>
    <w:rsid w:val="0068165D"/>
    <w:pPr>
      <w:spacing w:after="200" w:line="276" w:lineRule="auto"/>
      <w:ind w:left="720"/>
      <w:contextualSpacing/>
    </w:pPr>
    <w:rPr>
      <w:rFonts w:ascii="Times New Roman" w:hAnsi="Times New Roman"/>
      <w:szCs w:val="22"/>
      <w:lang w:val="lt-LT" w:eastAsia="en-US"/>
    </w:rPr>
  </w:style>
  <w:style w:type="paragraph" w:customStyle="1" w:styleId="Betarp1">
    <w:name w:val="Be tarpų1"/>
    <w:rsid w:val="0068165D"/>
    <w:rPr>
      <w:sz w:val="24"/>
      <w:szCs w:val="22"/>
      <w:lang w:eastAsia="en-US"/>
    </w:rPr>
  </w:style>
  <w:style w:type="paragraph" w:styleId="Sraopastraipa">
    <w:name w:val="List Paragraph"/>
    <w:aliases w:val="lp1,Bullet 1,Use Case List Paragraph,Numbering,ERP-List Paragraph,List Paragraph1,List Paragraph11,Bullet EY,List Paragraph2,List Paragraph21,Lentele,List not in Table,List Paragraph12,punktai,Table of contents numbered,Bullet,Buletai"/>
    <w:basedOn w:val="prastasis"/>
    <w:link w:val="SraopastraipaDiagrama"/>
    <w:uiPriority w:val="34"/>
    <w:qFormat/>
    <w:rsid w:val="001F78AF"/>
    <w:pPr>
      <w:spacing w:after="200" w:line="276" w:lineRule="auto"/>
      <w:ind w:left="720"/>
      <w:contextualSpacing/>
    </w:pPr>
    <w:rPr>
      <w:rFonts w:ascii="Calibri" w:eastAsia="Calibri" w:hAnsi="Calibri"/>
      <w:sz w:val="22"/>
      <w:szCs w:val="22"/>
      <w:lang w:val="lt-LT" w:eastAsia="en-US"/>
    </w:rPr>
  </w:style>
  <w:style w:type="character" w:customStyle="1" w:styleId="SraopastraipaDiagrama">
    <w:name w:val="Sąrašo pastraipa Diagrama"/>
    <w:aliases w:val="lp1 Diagrama,Bullet 1 Diagrama,Use Case List Paragraph Diagrama,Numbering Diagrama,ERP-List Paragraph Diagrama,List Paragraph1 Diagrama,List Paragraph11 Diagrama,Bullet EY Diagrama,List Paragraph2 Diagrama,Lentele Diagrama"/>
    <w:link w:val="Sraopastraipa"/>
    <w:uiPriority w:val="34"/>
    <w:qFormat/>
    <w:locked/>
    <w:rsid w:val="001F78AF"/>
    <w:rPr>
      <w:rFonts w:ascii="Calibri" w:eastAsia="Calibri" w:hAnsi="Calibri"/>
      <w:sz w:val="22"/>
      <w:szCs w:val="22"/>
      <w:lang w:eastAsia="en-US"/>
    </w:rPr>
  </w:style>
  <w:style w:type="paragraph" w:customStyle="1" w:styleId="DiagramaDiagrama3DiagramaDiagramaDiagramaDiagramaDiagramaDiagramaDiagramaDiagramaDiagrama">
    <w:name w:val="Diagrama Diagrama3 Diagrama Diagrama Diagrama Diagrama Diagrama Diagrama Diagrama Diagrama Diagrama"/>
    <w:basedOn w:val="prastasis"/>
    <w:rsid w:val="00E62A57"/>
    <w:pPr>
      <w:spacing w:after="160" w:line="240" w:lineRule="exact"/>
    </w:pPr>
    <w:rPr>
      <w:rFonts w:ascii="Tahoma" w:hAnsi="Tahoma"/>
      <w:sz w:val="20"/>
      <w:lang w:val="en-US" w:eastAsia="en-US"/>
    </w:rPr>
  </w:style>
  <w:style w:type="paragraph" w:customStyle="1" w:styleId="Sraopastraipa2">
    <w:name w:val="Sąrašo pastraipa2"/>
    <w:basedOn w:val="prastasis"/>
    <w:rsid w:val="009B4B6F"/>
    <w:pPr>
      <w:spacing w:after="200" w:line="276" w:lineRule="auto"/>
      <w:ind w:left="720"/>
      <w:contextualSpacing/>
    </w:pPr>
    <w:rPr>
      <w:rFonts w:ascii="Times New Roman" w:hAnsi="Times New Roman"/>
      <w:szCs w:val="22"/>
      <w:lang w:val="lt-LT" w:eastAsia="en-US"/>
    </w:rPr>
  </w:style>
  <w:style w:type="paragraph" w:customStyle="1" w:styleId="Default">
    <w:name w:val="Default"/>
    <w:rsid w:val="004F60DB"/>
    <w:pPr>
      <w:autoSpaceDE w:val="0"/>
      <w:autoSpaceDN w:val="0"/>
      <w:adjustRightInd w:val="0"/>
    </w:pPr>
    <w:rPr>
      <w:rFonts w:ascii="Arial" w:hAnsi="Arial" w:cs="Arial"/>
      <w:color w:val="000000"/>
      <w:sz w:val="24"/>
      <w:szCs w:val="24"/>
    </w:rPr>
  </w:style>
  <w:style w:type="character" w:customStyle="1" w:styleId="fontstyle01">
    <w:name w:val="fontstyle01"/>
    <w:basedOn w:val="Numatytasispastraiposriftas"/>
    <w:rsid w:val="00F91024"/>
    <w:rPr>
      <w:rFonts w:ascii="EUAlbertina" w:hAnsi="EUAlbertina" w:hint="default"/>
      <w:b w:val="0"/>
      <w:bCs w:val="0"/>
      <w:i w:val="0"/>
      <w:iCs w:val="0"/>
      <w:color w:val="242021"/>
      <w:sz w:val="18"/>
      <w:szCs w:val="18"/>
    </w:rPr>
  </w:style>
  <w:style w:type="paragraph" w:styleId="Betarp">
    <w:name w:val="No Spacing"/>
    <w:link w:val="BetarpDiagrama"/>
    <w:uiPriority w:val="1"/>
    <w:qFormat/>
    <w:rsid w:val="00343260"/>
    <w:rPr>
      <w:rFonts w:ascii="New York" w:hAnsi="New York"/>
      <w:sz w:val="24"/>
      <w:lang w:val="en-GB" w:eastAsia="da-DK"/>
    </w:rPr>
  </w:style>
  <w:style w:type="character" w:customStyle="1" w:styleId="BetarpDiagrama">
    <w:name w:val="Be tarpų Diagrama"/>
    <w:link w:val="Betarp"/>
    <w:uiPriority w:val="1"/>
    <w:rsid w:val="00343260"/>
    <w:rPr>
      <w:rFonts w:ascii="New York" w:hAnsi="New York"/>
      <w:sz w:val="24"/>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642697">
      <w:bodyDiv w:val="1"/>
      <w:marLeft w:val="0"/>
      <w:marRight w:val="0"/>
      <w:marTop w:val="0"/>
      <w:marBottom w:val="0"/>
      <w:divBdr>
        <w:top w:val="none" w:sz="0" w:space="0" w:color="auto"/>
        <w:left w:val="none" w:sz="0" w:space="0" w:color="auto"/>
        <w:bottom w:val="none" w:sz="0" w:space="0" w:color="auto"/>
        <w:right w:val="none" w:sz="0" w:space="0" w:color="auto"/>
      </w:divBdr>
    </w:div>
    <w:div w:id="556890919">
      <w:bodyDiv w:val="1"/>
      <w:marLeft w:val="0"/>
      <w:marRight w:val="0"/>
      <w:marTop w:val="0"/>
      <w:marBottom w:val="0"/>
      <w:divBdr>
        <w:top w:val="none" w:sz="0" w:space="0" w:color="auto"/>
        <w:left w:val="none" w:sz="0" w:space="0" w:color="auto"/>
        <w:bottom w:val="none" w:sz="0" w:space="0" w:color="auto"/>
        <w:right w:val="none" w:sz="0" w:space="0" w:color="auto"/>
      </w:divBdr>
    </w:div>
    <w:div w:id="565803726">
      <w:bodyDiv w:val="1"/>
      <w:marLeft w:val="0"/>
      <w:marRight w:val="0"/>
      <w:marTop w:val="0"/>
      <w:marBottom w:val="0"/>
      <w:divBdr>
        <w:top w:val="none" w:sz="0" w:space="0" w:color="auto"/>
        <w:left w:val="none" w:sz="0" w:space="0" w:color="auto"/>
        <w:bottom w:val="none" w:sz="0" w:space="0" w:color="auto"/>
        <w:right w:val="none" w:sz="0" w:space="0" w:color="auto"/>
      </w:divBdr>
    </w:div>
    <w:div w:id="747650061">
      <w:bodyDiv w:val="1"/>
      <w:marLeft w:val="0"/>
      <w:marRight w:val="0"/>
      <w:marTop w:val="0"/>
      <w:marBottom w:val="0"/>
      <w:divBdr>
        <w:top w:val="none" w:sz="0" w:space="0" w:color="auto"/>
        <w:left w:val="none" w:sz="0" w:space="0" w:color="auto"/>
        <w:bottom w:val="none" w:sz="0" w:space="0" w:color="auto"/>
        <w:right w:val="none" w:sz="0" w:space="0" w:color="auto"/>
      </w:divBdr>
    </w:div>
    <w:div w:id="782846367">
      <w:bodyDiv w:val="1"/>
      <w:marLeft w:val="0"/>
      <w:marRight w:val="0"/>
      <w:marTop w:val="0"/>
      <w:marBottom w:val="0"/>
      <w:divBdr>
        <w:top w:val="none" w:sz="0" w:space="0" w:color="auto"/>
        <w:left w:val="none" w:sz="0" w:space="0" w:color="auto"/>
        <w:bottom w:val="none" w:sz="0" w:space="0" w:color="auto"/>
        <w:right w:val="none" w:sz="0" w:space="0" w:color="auto"/>
      </w:divBdr>
    </w:div>
    <w:div w:id="1101605522">
      <w:bodyDiv w:val="1"/>
      <w:marLeft w:val="0"/>
      <w:marRight w:val="0"/>
      <w:marTop w:val="0"/>
      <w:marBottom w:val="0"/>
      <w:divBdr>
        <w:top w:val="none" w:sz="0" w:space="0" w:color="auto"/>
        <w:left w:val="none" w:sz="0" w:space="0" w:color="auto"/>
        <w:bottom w:val="none" w:sz="0" w:space="0" w:color="auto"/>
        <w:right w:val="none" w:sz="0" w:space="0" w:color="auto"/>
      </w:divBdr>
    </w:div>
    <w:div w:id="1206141411">
      <w:bodyDiv w:val="1"/>
      <w:marLeft w:val="0"/>
      <w:marRight w:val="0"/>
      <w:marTop w:val="0"/>
      <w:marBottom w:val="0"/>
      <w:divBdr>
        <w:top w:val="none" w:sz="0" w:space="0" w:color="auto"/>
        <w:left w:val="none" w:sz="0" w:space="0" w:color="auto"/>
        <w:bottom w:val="none" w:sz="0" w:space="0" w:color="auto"/>
        <w:right w:val="none" w:sz="0" w:space="0" w:color="auto"/>
      </w:divBdr>
    </w:div>
    <w:div w:id="1279138651">
      <w:bodyDiv w:val="1"/>
      <w:marLeft w:val="0"/>
      <w:marRight w:val="0"/>
      <w:marTop w:val="0"/>
      <w:marBottom w:val="0"/>
      <w:divBdr>
        <w:top w:val="none" w:sz="0" w:space="0" w:color="auto"/>
        <w:left w:val="none" w:sz="0" w:space="0" w:color="auto"/>
        <w:bottom w:val="none" w:sz="0" w:space="0" w:color="auto"/>
        <w:right w:val="none" w:sz="0" w:space="0" w:color="auto"/>
      </w:divBdr>
    </w:div>
    <w:div w:id="1390179934">
      <w:bodyDiv w:val="1"/>
      <w:marLeft w:val="0"/>
      <w:marRight w:val="0"/>
      <w:marTop w:val="0"/>
      <w:marBottom w:val="0"/>
      <w:divBdr>
        <w:top w:val="none" w:sz="0" w:space="0" w:color="auto"/>
        <w:left w:val="none" w:sz="0" w:space="0" w:color="auto"/>
        <w:bottom w:val="none" w:sz="0" w:space="0" w:color="auto"/>
        <w:right w:val="none" w:sz="0" w:space="0" w:color="auto"/>
      </w:divBdr>
    </w:div>
    <w:div w:id="1413046645">
      <w:bodyDiv w:val="1"/>
      <w:marLeft w:val="225"/>
      <w:marRight w:val="225"/>
      <w:marTop w:val="0"/>
      <w:marBottom w:val="0"/>
      <w:divBdr>
        <w:top w:val="none" w:sz="0" w:space="0" w:color="auto"/>
        <w:left w:val="none" w:sz="0" w:space="0" w:color="auto"/>
        <w:bottom w:val="none" w:sz="0" w:space="0" w:color="auto"/>
        <w:right w:val="none" w:sz="0" w:space="0" w:color="auto"/>
      </w:divBdr>
      <w:divsChild>
        <w:div w:id="662855992">
          <w:marLeft w:val="0"/>
          <w:marRight w:val="0"/>
          <w:marTop w:val="0"/>
          <w:marBottom w:val="0"/>
          <w:divBdr>
            <w:top w:val="none" w:sz="0" w:space="0" w:color="auto"/>
            <w:left w:val="none" w:sz="0" w:space="0" w:color="auto"/>
            <w:bottom w:val="none" w:sz="0" w:space="0" w:color="auto"/>
            <w:right w:val="none" w:sz="0" w:space="0" w:color="auto"/>
          </w:divBdr>
        </w:div>
      </w:divsChild>
    </w:div>
    <w:div w:id="1668171394">
      <w:bodyDiv w:val="1"/>
      <w:marLeft w:val="0"/>
      <w:marRight w:val="0"/>
      <w:marTop w:val="0"/>
      <w:marBottom w:val="0"/>
      <w:divBdr>
        <w:top w:val="none" w:sz="0" w:space="0" w:color="auto"/>
        <w:left w:val="none" w:sz="0" w:space="0" w:color="auto"/>
        <w:bottom w:val="none" w:sz="0" w:space="0" w:color="auto"/>
        <w:right w:val="none" w:sz="0" w:space="0" w:color="auto"/>
      </w:divBdr>
    </w:div>
    <w:div w:id="1871188960">
      <w:bodyDiv w:val="1"/>
      <w:marLeft w:val="225"/>
      <w:marRight w:val="225"/>
      <w:marTop w:val="0"/>
      <w:marBottom w:val="0"/>
      <w:divBdr>
        <w:top w:val="none" w:sz="0" w:space="0" w:color="auto"/>
        <w:left w:val="none" w:sz="0" w:space="0" w:color="auto"/>
        <w:bottom w:val="none" w:sz="0" w:space="0" w:color="auto"/>
        <w:right w:val="none" w:sz="0" w:space="0" w:color="auto"/>
      </w:divBdr>
      <w:divsChild>
        <w:div w:id="64084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drove@p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rutkauskiene@pe.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0777-C10C-4EFC-B721-81B75423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17</Pages>
  <Words>32474</Words>
  <Characters>18511</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lpstr>
    </vt:vector>
  </TitlesOfParts>
  <Company>AB Panevėžio energija</Company>
  <LinksUpToDate>false</LinksUpToDate>
  <CharactersWithSpaces>50884</CharactersWithSpaces>
  <SharedDoc>false</SharedDoc>
  <HLinks>
    <vt:vector size="24" baseType="variant">
      <vt:variant>
        <vt:i4>131139</vt:i4>
      </vt:variant>
      <vt:variant>
        <vt:i4>9</vt:i4>
      </vt:variant>
      <vt:variant>
        <vt:i4>0</vt:i4>
      </vt:variant>
      <vt:variant>
        <vt:i4>5</vt:i4>
      </vt:variant>
      <vt:variant>
        <vt:lpwstr>https://www.e-tar.lt/portal/lt/legalAct/TAR.6E3127CAC371</vt:lpwstr>
      </vt:variant>
      <vt:variant>
        <vt:lpwstr/>
      </vt:variant>
      <vt:variant>
        <vt:i4>2293791</vt:i4>
      </vt:variant>
      <vt:variant>
        <vt:i4>6</vt:i4>
      </vt:variant>
      <vt:variant>
        <vt:i4>0</vt:i4>
      </vt:variant>
      <vt:variant>
        <vt:i4>5</vt:i4>
      </vt:variant>
      <vt:variant>
        <vt:lpwstr>mailto:bendrove@pe.lt</vt:lpwstr>
      </vt:variant>
      <vt:variant>
        <vt:lpwstr/>
      </vt:variant>
      <vt:variant>
        <vt:i4>5505082</vt:i4>
      </vt:variant>
      <vt:variant>
        <vt:i4>3</vt:i4>
      </vt:variant>
      <vt:variant>
        <vt:i4>0</vt:i4>
      </vt:variant>
      <vt:variant>
        <vt:i4>5</vt:i4>
      </vt:variant>
      <vt:variant>
        <vt:lpwstr>mailto:l.rutkauskiene@pe.lt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dc:creator>
  <cp:keywords/>
  <dc:description/>
  <cp:lastModifiedBy>Lina Rutkauskiene</cp:lastModifiedBy>
  <cp:revision>311</cp:revision>
  <cp:lastPrinted>2021-06-10T05:41:00Z</cp:lastPrinted>
  <dcterms:created xsi:type="dcterms:W3CDTF">2023-11-30T06:04:00Z</dcterms:created>
  <dcterms:modified xsi:type="dcterms:W3CDTF">2024-12-13T10:06:00Z</dcterms:modified>
</cp:coreProperties>
</file>