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A999" w14:textId="3DE5B69F" w:rsidR="00960963" w:rsidRDefault="004540A5" w:rsidP="004540A5">
      <w:pPr>
        <w:ind w:firstLine="4820"/>
        <w:jc w:val="right"/>
        <w:textAlignment w:val="center"/>
        <w:rPr>
          <w:color w:val="000000"/>
          <w:szCs w:val="24"/>
        </w:rPr>
      </w:pPr>
      <w:r>
        <w:rPr>
          <w:color w:val="000000"/>
          <w:szCs w:val="24"/>
        </w:rPr>
        <w:t xml:space="preserve">Pirkimo sąlygų </w:t>
      </w:r>
      <w:r w:rsidR="004D06A9">
        <w:rPr>
          <w:color w:val="000000"/>
          <w:szCs w:val="24"/>
        </w:rPr>
        <w:t>4</w:t>
      </w:r>
      <w:r>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Pr="00F96DA9" w:rsidRDefault="00962C24">
      <w:pPr>
        <w:spacing w:line="257" w:lineRule="atLeast"/>
        <w:jc w:val="center"/>
        <w:rPr>
          <w:color w:val="000000"/>
          <w:szCs w:val="24"/>
        </w:rPr>
      </w:pPr>
      <w:r w:rsidRPr="00F96DA9">
        <w:rPr>
          <w:b/>
          <w:bCs/>
          <w:caps/>
          <w:color w:val="000000"/>
          <w:szCs w:val="24"/>
        </w:rPr>
        <w:t>7.  TIEKĖJO GARANTINIAI ĮSIPAREIGOJIMAI</w:t>
      </w:r>
    </w:p>
    <w:p w14:paraId="3810C1BE" w14:textId="77777777" w:rsidR="00960963" w:rsidRPr="00F96DA9" w:rsidRDefault="00960963">
      <w:pPr>
        <w:spacing w:line="257" w:lineRule="atLeast"/>
        <w:ind w:firstLine="62"/>
        <w:rPr>
          <w:color w:val="000000"/>
          <w:szCs w:val="24"/>
        </w:rPr>
      </w:pPr>
    </w:p>
    <w:p w14:paraId="75E56FC9" w14:textId="77777777" w:rsidR="00960963" w:rsidRPr="00F96DA9" w:rsidRDefault="00962C24">
      <w:pPr>
        <w:spacing w:line="257" w:lineRule="atLeast"/>
        <w:ind w:left="360" w:hanging="360"/>
        <w:jc w:val="center"/>
        <w:rPr>
          <w:color w:val="000000"/>
          <w:szCs w:val="24"/>
        </w:rPr>
      </w:pPr>
      <w:r w:rsidRPr="00F96DA9">
        <w:rPr>
          <w:b/>
          <w:bCs/>
          <w:color w:val="000000"/>
          <w:szCs w:val="24"/>
        </w:rPr>
        <w:t>7.1.  Garantiniai terminai (jei taikoma)</w:t>
      </w:r>
    </w:p>
    <w:p w14:paraId="7DFE6315" w14:textId="77777777" w:rsidR="00960963" w:rsidRPr="00F96DA9" w:rsidRDefault="00960963">
      <w:pPr>
        <w:spacing w:line="257" w:lineRule="atLeast"/>
        <w:ind w:left="360" w:firstLine="62"/>
        <w:rPr>
          <w:color w:val="000000"/>
          <w:szCs w:val="24"/>
        </w:rPr>
      </w:pPr>
    </w:p>
    <w:p w14:paraId="232C2094" w14:textId="77777777" w:rsidR="00960963" w:rsidRPr="00F96DA9" w:rsidRDefault="00962C24">
      <w:pPr>
        <w:spacing w:line="257" w:lineRule="atLeast"/>
        <w:jc w:val="both"/>
        <w:rPr>
          <w:color w:val="000000"/>
          <w:szCs w:val="24"/>
        </w:rPr>
      </w:pPr>
      <w:r w:rsidRPr="00F96DA9">
        <w:rPr>
          <w:color w:val="000000"/>
          <w:szCs w:val="24"/>
        </w:rPr>
        <w:t xml:space="preserve">7.1.1. Prekėms taikomas teisės aktuose nustatytas ir (ar) gamintojo taikomas garantinis terminas, jeigu </w:t>
      </w:r>
      <w:r w:rsidRPr="00F96DA9">
        <w:rPr>
          <w:color w:val="000000"/>
          <w:kern w:val="2"/>
          <w:szCs w:val="24"/>
        </w:rPr>
        <w:t>Tiekėjo pasiūlyme, t</w:t>
      </w:r>
      <w:r w:rsidRPr="00F96DA9">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96DA9" w:rsidRDefault="00962C24">
      <w:pPr>
        <w:spacing w:line="257" w:lineRule="atLeast"/>
        <w:jc w:val="both"/>
        <w:rPr>
          <w:color w:val="000000"/>
          <w:szCs w:val="24"/>
        </w:rPr>
      </w:pPr>
      <w:r w:rsidRPr="00F96DA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sidRPr="00F96DA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Pr="00AD71E7" w:rsidRDefault="00962C24">
      <w:pPr>
        <w:spacing w:line="257" w:lineRule="atLeast"/>
        <w:jc w:val="center"/>
        <w:rPr>
          <w:color w:val="000000"/>
          <w:szCs w:val="24"/>
        </w:rPr>
      </w:pPr>
      <w:r w:rsidRPr="00AD71E7">
        <w:rPr>
          <w:b/>
          <w:bCs/>
          <w:color w:val="000000"/>
          <w:szCs w:val="24"/>
        </w:rPr>
        <w:t>8.1.  Pristatymo terminai ir Prekių tiekimo grafikas</w:t>
      </w:r>
    </w:p>
    <w:p w14:paraId="1DFEE84E" w14:textId="77777777" w:rsidR="00960963" w:rsidRPr="00AD71E7" w:rsidRDefault="00960963">
      <w:pPr>
        <w:spacing w:line="257" w:lineRule="atLeast"/>
        <w:ind w:firstLine="62"/>
        <w:jc w:val="both"/>
        <w:rPr>
          <w:color w:val="000000"/>
          <w:szCs w:val="24"/>
        </w:rPr>
      </w:pPr>
    </w:p>
    <w:p w14:paraId="5722A764" w14:textId="77777777" w:rsidR="00960963" w:rsidRPr="00AD71E7" w:rsidRDefault="00962C24">
      <w:pPr>
        <w:spacing w:line="257" w:lineRule="atLeast"/>
        <w:jc w:val="both"/>
        <w:rPr>
          <w:color w:val="000000"/>
          <w:szCs w:val="24"/>
        </w:rPr>
      </w:pPr>
      <w:r w:rsidRPr="00AD71E7">
        <w:rPr>
          <w:color w:val="000000"/>
          <w:szCs w:val="24"/>
        </w:rPr>
        <w:t>8.1.1. Tiekėjas privalo pristatyti Prekes laikydamasis terminų, nurodytų Specialiosiose sąlygose.</w:t>
      </w:r>
    </w:p>
    <w:p w14:paraId="677C83DD" w14:textId="77777777" w:rsidR="00960963" w:rsidRPr="00AD71E7" w:rsidRDefault="00962C24">
      <w:pPr>
        <w:spacing w:line="257" w:lineRule="atLeast"/>
        <w:jc w:val="both"/>
        <w:rPr>
          <w:color w:val="000000"/>
          <w:szCs w:val="24"/>
        </w:rPr>
      </w:pPr>
      <w:r w:rsidRPr="00AD71E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D71E7">
        <w:rPr>
          <w:b/>
          <w:bCs/>
          <w:color w:val="000000"/>
          <w:szCs w:val="24"/>
        </w:rPr>
        <w:t>Grafikas</w:t>
      </w:r>
      <w:r w:rsidRPr="00AD71E7">
        <w:rPr>
          <w:color w:val="000000"/>
          <w:szCs w:val="24"/>
        </w:rPr>
        <w:t>).</w:t>
      </w:r>
    </w:p>
    <w:p w14:paraId="2EDB9BA3" w14:textId="77777777" w:rsidR="00960963" w:rsidRDefault="00962C24">
      <w:pPr>
        <w:spacing w:line="257" w:lineRule="atLeast"/>
        <w:jc w:val="both"/>
        <w:rPr>
          <w:color w:val="000000"/>
          <w:szCs w:val="24"/>
        </w:rPr>
      </w:pPr>
      <w:r w:rsidRPr="00AD71E7">
        <w:rPr>
          <w:color w:val="000000"/>
          <w:szCs w:val="24"/>
        </w:rPr>
        <w:t>8.1.3. Jei aktualu, Grafike turi būti pažymėta, kurios Prekės gali būti pristatomos lygiagrečiai, o kurios gali būti pristatomos tik numatytu eiliškumu.</w:t>
      </w:r>
      <w:bookmarkStart w:id="0" w:name="_GoBack"/>
      <w:bookmarkEnd w:id="0"/>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C2787"/>
    <w:rsid w:val="004540A5"/>
    <w:rsid w:val="004A67D9"/>
    <w:rsid w:val="004D06A9"/>
    <w:rsid w:val="00554FEA"/>
    <w:rsid w:val="005F3BE4"/>
    <w:rsid w:val="0060776F"/>
    <w:rsid w:val="006D59D1"/>
    <w:rsid w:val="00704CA1"/>
    <w:rsid w:val="007D0D83"/>
    <w:rsid w:val="00872E9C"/>
    <w:rsid w:val="00876BBA"/>
    <w:rsid w:val="00960963"/>
    <w:rsid w:val="00962C24"/>
    <w:rsid w:val="009A0956"/>
    <w:rsid w:val="00AC01FE"/>
    <w:rsid w:val="00AD71E7"/>
    <w:rsid w:val="00CC2954"/>
    <w:rsid w:val="00DC1C44"/>
    <w:rsid w:val="00E9462B"/>
    <w:rsid w:val="00EE4CC0"/>
    <w:rsid w:val="00F96DA9"/>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purl.org/dc/elements/1.1/"/>
    <ds:schemaRef ds:uri="http://schemas.microsoft.com/office/2006/metadata/propertie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2025-09-08T08:50:00Z</dcterms:created>
  <dcterms:modified xsi:type="dcterms:W3CDTF">2025-09-11T07:42:00Z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