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10617" w14:textId="53CF894E" w:rsidR="00B767F3" w:rsidRDefault="003D063F" w:rsidP="003D063F">
      <w:pPr>
        <w:ind w:left="5040"/>
        <w:jc w:val="right"/>
        <w:textAlignment w:val="center"/>
        <w:rPr>
          <w:color w:val="000000"/>
          <w:szCs w:val="24"/>
        </w:rPr>
      </w:pPr>
      <w:r>
        <w:rPr>
          <w:szCs w:val="24"/>
        </w:rPr>
        <w:t>Pirkimo sąlygų 5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Pr="00552BB0" w:rsidRDefault="00DD7479">
            <w:pPr>
              <w:jc w:val="both"/>
              <w:rPr>
                <w:b/>
                <w:bCs/>
                <w:kern w:val="2"/>
                <w:szCs w:val="24"/>
              </w:rPr>
            </w:pPr>
            <w:r w:rsidRPr="00552BB0">
              <w:rPr>
                <w:b/>
                <w:bCs/>
                <w:kern w:val="2"/>
                <w:szCs w:val="24"/>
              </w:rPr>
              <w:t>Sutarties pavadinimas</w:t>
            </w:r>
          </w:p>
        </w:tc>
        <w:tc>
          <w:tcPr>
            <w:tcW w:w="7110" w:type="dxa"/>
            <w:gridSpan w:val="3"/>
          </w:tcPr>
          <w:p w14:paraId="249F1FE3" w14:textId="1101F01F" w:rsidR="00B767F3" w:rsidRDefault="00FF61B9">
            <w:pPr>
              <w:jc w:val="both"/>
              <w:rPr>
                <w:kern w:val="2"/>
                <w:szCs w:val="24"/>
              </w:rPr>
            </w:pPr>
            <w:r w:rsidRPr="00552BB0">
              <w:rPr>
                <w:rFonts w:eastAsiaTheme="minorEastAsia"/>
                <w:b/>
                <w:caps/>
                <w:szCs w:val="24"/>
                <w:lang w:eastAsia="zh-TW"/>
              </w:rPr>
              <w:t>Naudoto autobuso</w:t>
            </w:r>
            <w:r w:rsidRPr="00552BB0">
              <w:rPr>
                <w:b/>
                <w:caps/>
                <w:szCs w:val="24"/>
              </w:rPr>
              <w:t xml:space="preserve"> </w:t>
            </w:r>
            <w:r w:rsidRPr="00552BB0">
              <w:rPr>
                <w:b/>
                <w:szCs w:val="24"/>
              </w:rPr>
              <w:t>PIRKIMO</w:t>
            </w:r>
            <w:r w:rsidRPr="00552BB0">
              <w:rPr>
                <w:b/>
              </w:rPr>
              <w:t xml:space="preserve"> </w:t>
            </w:r>
            <w:r w:rsidR="00E84103" w:rsidRPr="00552BB0">
              <w:rPr>
                <w:b/>
              </w:rPr>
              <w:t>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F61B9" w14:paraId="3344BE00" w14:textId="77777777">
        <w:tc>
          <w:tcPr>
            <w:tcW w:w="2808" w:type="dxa"/>
            <w:vMerge w:val="restart"/>
          </w:tcPr>
          <w:p w14:paraId="141B0403" w14:textId="77777777" w:rsidR="00FF61B9" w:rsidRDefault="00FF61B9" w:rsidP="00FF61B9">
            <w:pPr>
              <w:rPr>
                <w:b/>
                <w:bCs/>
                <w:kern w:val="2"/>
                <w:szCs w:val="24"/>
              </w:rPr>
            </w:pPr>
            <w:r>
              <w:rPr>
                <w:b/>
                <w:bCs/>
                <w:kern w:val="2"/>
                <w:szCs w:val="24"/>
              </w:rPr>
              <w:t>1.1. Pirkėjas</w:t>
            </w:r>
          </w:p>
        </w:tc>
        <w:tc>
          <w:tcPr>
            <w:tcW w:w="3240" w:type="dxa"/>
          </w:tcPr>
          <w:p w14:paraId="6B759FF5" w14:textId="77777777" w:rsidR="00FF61B9" w:rsidRDefault="00FF61B9" w:rsidP="00FF61B9">
            <w:pPr>
              <w:rPr>
                <w:kern w:val="2"/>
                <w:szCs w:val="24"/>
              </w:rPr>
            </w:pPr>
            <w:r>
              <w:rPr>
                <w:kern w:val="2"/>
                <w:szCs w:val="24"/>
              </w:rPr>
              <w:t>1.1.1. Pavadinimas</w:t>
            </w:r>
          </w:p>
        </w:tc>
        <w:tc>
          <w:tcPr>
            <w:tcW w:w="3510" w:type="dxa"/>
          </w:tcPr>
          <w:p w14:paraId="1A86750A" w14:textId="3D55E86C" w:rsidR="00FF61B9" w:rsidRDefault="00FF61B9" w:rsidP="00FF61B9">
            <w:pPr>
              <w:rPr>
                <w:kern w:val="2"/>
                <w:szCs w:val="24"/>
              </w:rPr>
            </w:pPr>
            <w:r w:rsidRPr="00D355E0">
              <w:t>Ukmergės rajono savivaldybės administracija</w:t>
            </w:r>
          </w:p>
        </w:tc>
      </w:tr>
      <w:tr w:rsidR="00FF61B9" w14:paraId="3C548A23" w14:textId="77777777">
        <w:tc>
          <w:tcPr>
            <w:tcW w:w="2808" w:type="dxa"/>
            <w:vMerge/>
          </w:tcPr>
          <w:p w14:paraId="6F39D6C5" w14:textId="77777777" w:rsidR="00FF61B9" w:rsidRDefault="00FF61B9" w:rsidP="00FF61B9">
            <w:pPr>
              <w:rPr>
                <w:kern w:val="2"/>
                <w:szCs w:val="24"/>
              </w:rPr>
            </w:pPr>
          </w:p>
        </w:tc>
        <w:tc>
          <w:tcPr>
            <w:tcW w:w="3240" w:type="dxa"/>
          </w:tcPr>
          <w:p w14:paraId="18F13C6E" w14:textId="77777777" w:rsidR="00FF61B9" w:rsidRDefault="00FF61B9" w:rsidP="00FF61B9">
            <w:pPr>
              <w:rPr>
                <w:kern w:val="2"/>
                <w:szCs w:val="24"/>
              </w:rPr>
            </w:pPr>
            <w:r>
              <w:rPr>
                <w:kern w:val="2"/>
                <w:szCs w:val="24"/>
              </w:rPr>
              <w:t>1.1.2. Juridinio asmens kodas</w:t>
            </w:r>
          </w:p>
        </w:tc>
        <w:tc>
          <w:tcPr>
            <w:tcW w:w="3510" w:type="dxa"/>
          </w:tcPr>
          <w:p w14:paraId="79A7FAFC" w14:textId="23C24C81" w:rsidR="00FF61B9" w:rsidRDefault="00FF61B9" w:rsidP="00FF61B9">
            <w:pPr>
              <w:rPr>
                <w:kern w:val="2"/>
                <w:szCs w:val="24"/>
              </w:rPr>
            </w:pPr>
            <w:r w:rsidRPr="00D355E0">
              <w:t>188752174</w:t>
            </w:r>
          </w:p>
        </w:tc>
      </w:tr>
      <w:tr w:rsidR="00FF61B9" w14:paraId="7E406A40" w14:textId="77777777">
        <w:tc>
          <w:tcPr>
            <w:tcW w:w="2808" w:type="dxa"/>
            <w:vMerge/>
          </w:tcPr>
          <w:p w14:paraId="12442C78" w14:textId="77777777" w:rsidR="00FF61B9" w:rsidRDefault="00FF61B9" w:rsidP="00FF61B9">
            <w:pPr>
              <w:rPr>
                <w:kern w:val="2"/>
                <w:szCs w:val="24"/>
              </w:rPr>
            </w:pPr>
          </w:p>
        </w:tc>
        <w:tc>
          <w:tcPr>
            <w:tcW w:w="3240" w:type="dxa"/>
          </w:tcPr>
          <w:p w14:paraId="5C6AC392" w14:textId="77777777" w:rsidR="00FF61B9" w:rsidRDefault="00FF61B9" w:rsidP="00FF61B9">
            <w:pPr>
              <w:rPr>
                <w:kern w:val="2"/>
                <w:szCs w:val="24"/>
              </w:rPr>
            </w:pPr>
            <w:r>
              <w:rPr>
                <w:kern w:val="2"/>
                <w:szCs w:val="24"/>
              </w:rPr>
              <w:t>1.1.3. Adresas</w:t>
            </w:r>
          </w:p>
        </w:tc>
        <w:tc>
          <w:tcPr>
            <w:tcW w:w="3510" w:type="dxa"/>
          </w:tcPr>
          <w:p w14:paraId="06DD98ED" w14:textId="6FFDBF76" w:rsidR="00FF61B9" w:rsidRDefault="00FF61B9" w:rsidP="00FF61B9">
            <w:pPr>
              <w:rPr>
                <w:kern w:val="2"/>
                <w:szCs w:val="24"/>
              </w:rPr>
            </w:pPr>
            <w:r w:rsidRPr="00D355E0">
              <w:t>Kęstučio a. 3, 20114 Ukmergė</w:t>
            </w:r>
          </w:p>
        </w:tc>
      </w:tr>
      <w:tr w:rsidR="00FF61B9" w14:paraId="3B5E3967" w14:textId="77777777">
        <w:tc>
          <w:tcPr>
            <w:tcW w:w="2808" w:type="dxa"/>
            <w:vMerge/>
          </w:tcPr>
          <w:p w14:paraId="08391543" w14:textId="77777777" w:rsidR="00FF61B9" w:rsidRDefault="00FF61B9" w:rsidP="00FF61B9">
            <w:pPr>
              <w:rPr>
                <w:kern w:val="2"/>
                <w:szCs w:val="24"/>
              </w:rPr>
            </w:pPr>
          </w:p>
        </w:tc>
        <w:tc>
          <w:tcPr>
            <w:tcW w:w="3240" w:type="dxa"/>
          </w:tcPr>
          <w:p w14:paraId="10F15022" w14:textId="77777777" w:rsidR="00FF61B9" w:rsidRDefault="00FF61B9" w:rsidP="00FF61B9">
            <w:pPr>
              <w:rPr>
                <w:kern w:val="2"/>
                <w:szCs w:val="24"/>
              </w:rPr>
            </w:pPr>
            <w:r>
              <w:rPr>
                <w:kern w:val="2"/>
                <w:szCs w:val="24"/>
              </w:rPr>
              <w:t>1.1.4. PVM mokėtojo kodas</w:t>
            </w:r>
          </w:p>
        </w:tc>
        <w:tc>
          <w:tcPr>
            <w:tcW w:w="3510" w:type="dxa"/>
          </w:tcPr>
          <w:p w14:paraId="149BE2F3" w14:textId="74A70075" w:rsidR="00FF61B9" w:rsidRDefault="00FF61B9" w:rsidP="00FF61B9">
            <w:pPr>
              <w:rPr>
                <w:kern w:val="2"/>
                <w:szCs w:val="24"/>
              </w:rPr>
            </w:pPr>
            <w:r w:rsidRPr="00D355E0">
              <w:t>ne PVM mokėtoja</w:t>
            </w:r>
          </w:p>
        </w:tc>
      </w:tr>
      <w:tr w:rsidR="00FF61B9" w14:paraId="0320FC63" w14:textId="77777777">
        <w:tc>
          <w:tcPr>
            <w:tcW w:w="2808" w:type="dxa"/>
            <w:vMerge/>
          </w:tcPr>
          <w:p w14:paraId="28CCF5F1" w14:textId="77777777" w:rsidR="00FF61B9" w:rsidRDefault="00FF61B9" w:rsidP="00FF61B9">
            <w:pPr>
              <w:rPr>
                <w:kern w:val="2"/>
                <w:szCs w:val="24"/>
              </w:rPr>
            </w:pPr>
          </w:p>
        </w:tc>
        <w:tc>
          <w:tcPr>
            <w:tcW w:w="3240" w:type="dxa"/>
          </w:tcPr>
          <w:p w14:paraId="5A03EA01" w14:textId="77777777" w:rsidR="00FF61B9" w:rsidRDefault="00FF61B9" w:rsidP="00FF61B9">
            <w:pPr>
              <w:rPr>
                <w:kern w:val="2"/>
                <w:szCs w:val="24"/>
              </w:rPr>
            </w:pPr>
            <w:r>
              <w:rPr>
                <w:kern w:val="2"/>
                <w:szCs w:val="24"/>
              </w:rPr>
              <w:t>1.1.5. Atsiskaitomoji sąskaita</w:t>
            </w:r>
          </w:p>
        </w:tc>
        <w:tc>
          <w:tcPr>
            <w:tcW w:w="3510" w:type="dxa"/>
          </w:tcPr>
          <w:p w14:paraId="6334FED4" w14:textId="45C98C9A" w:rsidR="00FF61B9" w:rsidRDefault="00FF61B9" w:rsidP="00FF61B9">
            <w:pPr>
              <w:rPr>
                <w:kern w:val="2"/>
                <w:szCs w:val="24"/>
              </w:rPr>
            </w:pPr>
            <w:r w:rsidRPr="00D355E0">
              <w:t>Nr. LT174010042900420938</w:t>
            </w:r>
          </w:p>
        </w:tc>
      </w:tr>
      <w:tr w:rsidR="00FF61B9" w14:paraId="1FDDE4A8" w14:textId="77777777">
        <w:tc>
          <w:tcPr>
            <w:tcW w:w="2808" w:type="dxa"/>
            <w:vMerge/>
          </w:tcPr>
          <w:p w14:paraId="237F0EA0" w14:textId="77777777" w:rsidR="00FF61B9" w:rsidRDefault="00FF61B9" w:rsidP="00FF61B9">
            <w:pPr>
              <w:rPr>
                <w:kern w:val="2"/>
                <w:szCs w:val="24"/>
              </w:rPr>
            </w:pPr>
          </w:p>
        </w:tc>
        <w:tc>
          <w:tcPr>
            <w:tcW w:w="3240" w:type="dxa"/>
          </w:tcPr>
          <w:p w14:paraId="5C60CD7E" w14:textId="77777777" w:rsidR="00FF61B9" w:rsidRDefault="00FF61B9" w:rsidP="00FF61B9">
            <w:pPr>
              <w:rPr>
                <w:kern w:val="2"/>
                <w:szCs w:val="24"/>
              </w:rPr>
            </w:pPr>
            <w:r>
              <w:rPr>
                <w:kern w:val="2"/>
                <w:szCs w:val="24"/>
              </w:rPr>
              <w:t>1.1.6. Bankas, banko kodas</w:t>
            </w:r>
          </w:p>
        </w:tc>
        <w:tc>
          <w:tcPr>
            <w:tcW w:w="3510" w:type="dxa"/>
          </w:tcPr>
          <w:p w14:paraId="08B8428E" w14:textId="6023D2C6" w:rsidR="00FF61B9" w:rsidRDefault="00FF61B9" w:rsidP="00FF61B9">
            <w:pPr>
              <w:rPr>
                <w:kern w:val="2"/>
                <w:szCs w:val="24"/>
              </w:rPr>
            </w:pPr>
            <w:proofErr w:type="spellStart"/>
            <w:r w:rsidRPr="00D355E0">
              <w:t>Luminor</w:t>
            </w:r>
            <w:proofErr w:type="spellEnd"/>
            <w:r w:rsidRPr="00D355E0">
              <w:t xml:space="preserve"> Bank AS Lietuvos skyrius, 40100</w:t>
            </w:r>
          </w:p>
        </w:tc>
      </w:tr>
      <w:tr w:rsidR="00FF61B9" w14:paraId="708A92F3" w14:textId="77777777">
        <w:tc>
          <w:tcPr>
            <w:tcW w:w="2808" w:type="dxa"/>
            <w:vMerge/>
          </w:tcPr>
          <w:p w14:paraId="1E99B4CF" w14:textId="77777777" w:rsidR="00FF61B9" w:rsidRDefault="00FF61B9" w:rsidP="00FF61B9">
            <w:pPr>
              <w:rPr>
                <w:kern w:val="2"/>
                <w:szCs w:val="24"/>
              </w:rPr>
            </w:pPr>
          </w:p>
        </w:tc>
        <w:tc>
          <w:tcPr>
            <w:tcW w:w="3240" w:type="dxa"/>
          </w:tcPr>
          <w:p w14:paraId="09BA3062" w14:textId="77777777" w:rsidR="00FF61B9" w:rsidRDefault="00FF61B9" w:rsidP="00FF61B9">
            <w:pPr>
              <w:rPr>
                <w:kern w:val="2"/>
                <w:szCs w:val="24"/>
              </w:rPr>
            </w:pPr>
            <w:r>
              <w:rPr>
                <w:kern w:val="2"/>
                <w:szCs w:val="24"/>
              </w:rPr>
              <w:t>1.1.7. Telefonas</w:t>
            </w:r>
          </w:p>
        </w:tc>
        <w:tc>
          <w:tcPr>
            <w:tcW w:w="3510" w:type="dxa"/>
          </w:tcPr>
          <w:p w14:paraId="46DEE882" w14:textId="5959E62C" w:rsidR="00FF61B9" w:rsidRDefault="00FF61B9" w:rsidP="00FF61B9">
            <w:pPr>
              <w:rPr>
                <w:kern w:val="2"/>
                <w:szCs w:val="24"/>
              </w:rPr>
            </w:pPr>
            <w:r w:rsidRPr="00D355E0">
              <w:t>+370 340 60 302</w:t>
            </w:r>
          </w:p>
        </w:tc>
      </w:tr>
      <w:tr w:rsidR="00FF61B9" w14:paraId="78C537A6" w14:textId="77777777">
        <w:tc>
          <w:tcPr>
            <w:tcW w:w="2808" w:type="dxa"/>
            <w:vMerge/>
          </w:tcPr>
          <w:p w14:paraId="0F34584F" w14:textId="77777777" w:rsidR="00FF61B9" w:rsidRDefault="00FF61B9" w:rsidP="00FF61B9">
            <w:pPr>
              <w:rPr>
                <w:kern w:val="2"/>
                <w:szCs w:val="24"/>
              </w:rPr>
            </w:pPr>
          </w:p>
        </w:tc>
        <w:tc>
          <w:tcPr>
            <w:tcW w:w="3240" w:type="dxa"/>
          </w:tcPr>
          <w:p w14:paraId="662C950E" w14:textId="77777777" w:rsidR="00FF61B9" w:rsidRDefault="00FF61B9" w:rsidP="00FF61B9">
            <w:pPr>
              <w:rPr>
                <w:kern w:val="2"/>
                <w:szCs w:val="24"/>
              </w:rPr>
            </w:pPr>
            <w:r>
              <w:rPr>
                <w:kern w:val="2"/>
                <w:szCs w:val="24"/>
              </w:rPr>
              <w:t>1.1.8. El. paštas</w:t>
            </w:r>
          </w:p>
        </w:tc>
        <w:tc>
          <w:tcPr>
            <w:tcW w:w="3510" w:type="dxa"/>
          </w:tcPr>
          <w:p w14:paraId="575F296E" w14:textId="68E00391" w:rsidR="00FF61B9" w:rsidRDefault="00FF61B9" w:rsidP="00FF61B9">
            <w:pPr>
              <w:rPr>
                <w:kern w:val="2"/>
                <w:szCs w:val="24"/>
              </w:rPr>
            </w:pPr>
            <w:r w:rsidRPr="00D355E0">
              <w:t>savivaldybe@ukmerge.lt</w:t>
            </w:r>
          </w:p>
        </w:tc>
      </w:tr>
      <w:tr w:rsidR="00FF61B9" w14:paraId="75BE758F" w14:textId="77777777">
        <w:tc>
          <w:tcPr>
            <w:tcW w:w="2808" w:type="dxa"/>
            <w:vMerge/>
          </w:tcPr>
          <w:p w14:paraId="40F4E194" w14:textId="77777777" w:rsidR="00FF61B9" w:rsidRDefault="00FF61B9" w:rsidP="00FF61B9">
            <w:pPr>
              <w:rPr>
                <w:kern w:val="2"/>
                <w:szCs w:val="24"/>
              </w:rPr>
            </w:pPr>
          </w:p>
        </w:tc>
        <w:tc>
          <w:tcPr>
            <w:tcW w:w="3240" w:type="dxa"/>
          </w:tcPr>
          <w:p w14:paraId="0D7EB16D" w14:textId="77777777" w:rsidR="00FF61B9" w:rsidRDefault="00FF61B9" w:rsidP="00FF61B9">
            <w:pPr>
              <w:rPr>
                <w:kern w:val="2"/>
                <w:szCs w:val="24"/>
              </w:rPr>
            </w:pPr>
            <w:r>
              <w:rPr>
                <w:kern w:val="2"/>
                <w:szCs w:val="24"/>
              </w:rPr>
              <w:t>1.1.9. Šalies atstovas</w:t>
            </w:r>
          </w:p>
        </w:tc>
        <w:tc>
          <w:tcPr>
            <w:tcW w:w="3510" w:type="dxa"/>
          </w:tcPr>
          <w:p w14:paraId="50696116" w14:textId="4C175615" w:rsidR="00FF61B9" w:rsidRDefault="00FF61B9" w:rsidP="00FF61B9">
            <w:pPr>
              <w:rPr>
                <w:kern w:val="2"/>
                <w:szCs w:val="24"/>
              </w:rPr>
            </w:pPr>
            <w:r w:rsidRPr="00D355E0">
              <w:t xml:space="preserve">Administracijos direktorė Inga </w:t>
            </w:r>
            <w:proofErr w:type="spellStart"/>
            <w:r w:rsidRPr="00D355E0">
              <w:t>Pračkailė</w:t>
            </w:r>
            <w:proofErr w:type="spellEnd"/>
          </w:p>
        </w:tc>
      </w:tr>
      <w:tr w:rsidR="00FF61B9" w14:paraId="10B903FF" w14:textId="77777777">
        <w:tc>
          <w:tcPr>
            <w:tcW w:w="2808" w:type="dxa"/>
            <w:vMerge/>
          </w:tcPr>
          <w:p w14:paraId="26B0F6B9" w14:textId="77777777" w:rsidR="00FF61B9" w:rsidRDefault="00FF61B9" w:rsidP="00FF61B9">
            <w:pPr>
              <w:rPr>
                <w:kern w:val="2"/>
                <w:szCs w:val="24"/>
              </w:rPr>
            </w:pPr>
          </w:p>
        </w:tc>
        <w:tc>
          <w:tcPr>
            <w:tcW w:w="3240" w:type="dxa"/>
          </w:tcPr>
          <w:p w14:paraId="6DF5CFC7" w14:textId="77777777" w:rsidR="00FF61B9" w:rsidRDefault="00FF61B9" w:rsidP="00FF61B9">
            <w:pPr>
              <w:rPr>
                <w:kern w:val="2"/>
                <w:szCs w:val="24"/>
              </w:rPr>
            </w:pPr>
            <w:r>
              <w:rPr>
                <w:kern w:val="2"/>
                <w:szCs w:val="24"/>
              </w:rPr>
              <w:t>1.1.10. Atstovavimo pagrindas</w:t>
            </w:r>
          </w:p>
        </w:tc>
        <w:tc>
          <w:tcPr>
            <w:tcW w:w="3510" w:type="dxa"/>
          </w:tcPr>
          <w:p w14:paraId="0A30E475" w14:textId="1CCD15A3" w:rsidR="00FF61B9" w:rsidRDefault="00FF61B9" w:rsidP="00FF61B9">
            <w:pPr>
              <w:rPr>
                <w:kern w:val="2"/>
                <w:szCs w:val="24"/>
              </w:rPr>
            </w:pPr>
            <w:r w:rsidRPr="00FF61B9">
              <w:rPr>
                <w:kern w:val="2"/>
                <w:szCs w:val="24"/>
              </w:rPr>
              <w:t>Ukmergės rajono savivaldybės administracijos nuostatai</w:t>
            </w: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rsidP="00356D0E">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356D0E">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356D0E">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356D0E">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356D0E">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356D0E">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356D0E">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356D0E">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356D0E">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356D0E">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1542D" w:rsidRDefault="00DD7479">
            <w:pPr>
              <w:rPr>
                <w:b/>
                <w:bCs/>
                <w:kern w:val="2"/>
                <w:szCs w:val="24"/>
              </w:rPr>
            </w:pPr>
            <w:r w:rsidRPr="0041542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9F37192" w14:textId="77777777" w:rsidR="00FF61B9" w:rsidRPr="0041542D" w:rsidRDefault="00FF61B9" w:rsidP="00FF61B9">
            <w:pPr>
              <w:shd w:val="clear" w:color="auto" w:fill="FFFFFF"/>
              <w:jc w:val="both"/>
              <w:rPr>
                <w:szCs w:val="24"/>
              </w:rPr>
            </w:pPr>
            <w:bookmarkStart w:id="0" w:name="_Hlk98941318"/>
            <w:r w:rsidRPr="0041542D">
              <w:rPr>
                <w:szCs w:val="24"/>
              </w:rPr>
              <w:t xml:space="preserve">Vaidotas </w:t>
            </w:r>
            <w:proofErr w:type="spellStart"/>
            <w:r w:rsidRPr="0041542D">
              <w:rPr>
                <w:szCs w:val="24"/>
              </w:rPr>
              <w:t>Kalinas</w:t>
            </w:r>
            <w:proofErr w:type="spellEnd"/>
            <w:r w:rsidRPr="0041542D">
              <w:rPr>
                <w:szCs w:val="24"/>
              </w:rPr>
              <w:t xml:space="preserve">, Ukmergės rajono savivaldybės administracijos Švietimo, kultūros ir sporto skyriaus vedėjas, tel. (8 340) 63416, (8 687) 35154, </w:t>
            </w:r>
            <w:proofErr w:type="spellStart"/>
            <w:r w:rsidRPr="0041542D">
              <w:rPr>
                <w:szCs w:val="24"/>
              </w:rPr>
              <w:t>el.p</w:t>
            </w:r>
            <w:proofErr w:type="spellEnd"/>
            <w:r w:rsidRPr="0041542D">
              <w:rPr>
                <w:szCs w:val="24"/>
              </w:rPr>
              <w:t xml:space="preserve">. </w:t>
            </w:r>
            <w:hyperlink r:id="rId9" w:history="1">
              <w:r w:rsidRPr="0041542D">
                <w:rPr>
                  <w:rStyle w:val="Hipersaitas"/>
                  <w:szCs w:val="24"/>
                </w:rPr>
                <w:t>v.kalinas@ukmerge.lt</w:t>
              </w:r>
            </w:hyperlink>
            <w:r w:rsidRPr="0041542D">
              <w:rPr>
                <w:szCs w:val="24"/>
              </w:rPr>
              <w:t xml:space="preserve"> ;</w:t>
            </w:r>
            <w:bookmarkEnd w:id="0"/>
          </w:p>
          <w:p w14:paraId="61F9B250" w14:textId="02C3E0B7" w:rsidR="00B767F3" w:rsidRPr="0041542D" w:rsidRDefault="00B767F3" w:rsidP="004F1F47">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D4AB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D4ABC" w:rsidRDefault="00BD4ABC" w:rsidP="00BD4ABC">
            <w:pPr>
              <w:rPr>
                <w:b/>
                <w:bCs/>
                <w:kern w:val="2"/>
                <w:szCs w:val="24"/>
              </w:rPr>
            </w:pPr>
            <w:r>
              <w:rPr>
                <w:b/>
                <w:bCs/>
                <w:kern w:val="2"/>
                <w:szCs w:val="24"/>
              </w:rPr>
              <w:t>3.1</w:t>
            </w:r>
            <w:r w:rsidRPr="002E036A">
              <w:rPr>
                <w:b/>
                <w:bCs/>
                <w:kern w:val="2"/>
                <w:szCs w:val="24"/>
              </w:rPr>
              <w:t>. Sutarties dalykas</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7614DBE5" w14:textId="4EB355AD" w:rsidR="00BD4ABC" w:rsidRPr="00313A2B" w:rsidRDefault="00BD4ABC" w:rsidP="00BD4ABC">
            <w:pPr>
              <w:rPr>
                <w:color w:val="000000"/>
                <w:kern w:val="2"/>
                <w:szCs w:val="24"/>
              </w:rPr>
            </w:pPr>
            <w:r w:rsidRPr="00313A2B">
              <w:rPr>
                <w:kern w:val="2"/>
                <w:szCs w:val="24"/>
              </w:rPr>
              <w:t>Tiekėjas įsipareigoja Sutartyje numatytomis sąlygomis perduoti Pirkėjui</w:t>
            </w:r>
            <w:r w:rsidRPr="00313A2B">
              <w:t xml:space="preserve"> elektrinį mikroautobusą su jo pristatymu </w:t>
            </w:r>
            <w:r w:rsidRPr="00313A2B">
              <w:rPr>
                <w:color w:val="000000"/>
                <w:kern w:val="2"/>
                <w:szCs w:val="24"/>
              </w:rPr>
              <w:t xml:space="preserve">(toliau – Prekė). </w:t>
            </w:r>
          </w:p>
          <w:p w14:paraId="74009C55" w14:textId="1944D9CD" w:rsidR="00BD4ABC" w:rsidRDefault="00BD4ABC" w:rsidP="00BD4ABC">
            <w:pPr>
              <w:rPr>
                <w:color w:val="000000"/>
                <w:kern w:val="2"/>
                <w:szCs w:val="24"/>
              </w:rPr>
            </w:pPr>
            <w:r w:rsidRPr="00313A2B">
              <w:rPr>
                <w:color w:val="000000"/>
                <w:kern w:val="2"/>
                <w:szCs w:val="24"/>
              </w:rPr>
              <w:t>Išsamus Prekės aprašymas ir kiti reikalavimai tiekiamai Prekei nustatyti Sutarties priede Nr. [1] „Techninė specifikacija“ (toliau – Techninė specifikacija) ir Sutarties priede Nr. [2] „Pasiūlymas“.</w:t>
            </w:r>
          </w:p>
        </w:tc>
      </w:tr>
      <w:tr w:rsidR="00BD4ABC" w:rsidRPr="00552BB0"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D4ABC" w:rsidRPr="00552BB0" w:rsidRDefault="00BD4ABC" w:rsidP="00BD4ABC">
            <w:pPr>
              <w:rPr>
                <w:b/>
                <w:bCs/>
                <w:kern w:val="2"/>
                <w:szCs w:val="24"/>
              </w:rPr>
            </w:pPr>
            <w:r w:rsidRPr="00552BB0">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509D9E" w14:textId="5175BD29" w:rsidR="00A93346" w:rsidRPr="00552BB0" w:rsidRDefault="00FF61B9" w:rsidP="00BD4ABC">
            <w:pPr>
              <w:rPr>
                <w:kern w:val="2"/>
                <w:szCs w:val="24"/>
              </w:rPr>
            </w:pPr>
            <w:r w:rsidRPr="00552BB0">
              <w:rPr>
                <w:kern w:val="2"/>
                <w:szCs w:val="24"/>
              </w:rPr>
              <w:t xml:space="preserve">Naudoto autobuso </w:t>
            </w:r>
            <w:r w:rsidR="00A93346" w:rsidRPr="00552BB0">
              <w:rPr>
                <w:kern w:val="2"/>
                <w:szCs w:val="24"/>
              </w:rPr>
              <w:t xml:space="preserve"> pirkimas. </w:t>
            </w:r>
          </w:p>
          <w:p w14:paraId="1E986A9B" w14:textId="2CE6A0FE" w:rsidR="00BD4ABC" w:rsidRPr="00552BB0" w:rsidRDefault="00A93346" w:rsidP="00BD4ABC">
            <w:pPr>
              <w:rPr>
                <w:kern w:val="2"/>
                <w:szCs w:val="24"/>
              </w:rPr>
            </w:pPr>
            <w:r w:rsidRPr="00552BB0">
              <w:rPr>
                <w:kern w:val="2"/>
                <w:szCs w:val="24"/>
              </w:rPr>
              <w:t xml:space="preserve">Pirkimo ID </w:t>
            </w:r>
          </w:p>
        </w:tc>
      </w:tr>
      <w:tr w:rsidR="00BD4AB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D4ABC" w:rsidRPr="002E036A" w:rsidRDefault="00BD4ABC" w:rsidP="00BD4ABC">
            <w:pPr>
              <w:rPr>
                <w:b/>
                <w:bCs/>
                <w:kern w:val="2"/>
                <w:szCs w:val="24"/>
              </w:rPr>
            </w:pPr>
            <w:r w:rsidRPr="00552BB0">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6BAF49C" w:rsidR="00BD4ABC" w:rsidRPr="002E036A" w:rsidRDefault="00BD4ABC" w:rsidP="00BD4ABC">
            <w:pPr>
              <w:rPr>
                <w:kern w:val="2"/>
                <w:szCs w:val="24"/>
              </w:rPr>
            </w:pPr>
          </w:p>
        </w:tc>
      </w:tr>
      <w:tr w:rsidR="00BD4ABC" w14:paraId="7A8EB718" w14:textId="77777777">
        <w:trPr>
          <w:trHeight w:val="300"/>
        </w:trPr>
        <w:tc>
          <w:tcPr>
            <w:tcW w:w="9535" w:type="dxa"/>
            <w:gridSpan w:val="5"/>
          </w:tcPr>
          <w:p w14:paraId="378814B2" w14:textId="77777777" w:rsidR="00BD4ABC" w:rsidRDefault="00BD4ABC" w:rsidP="00BD4ABC">
            <w:pPr>
              <w:jc w:val="center"/>
              <w:rPr>
                <w:b/>
                <w:bCs/>
                <w:kern w:val="2"/>
                <w:szCs w:val="24"/>
              </w:rPr>
            </w:pPr>
            <w:r>
              <w:rPr>
                <w:b/>
                <w:bCs/>
                <w:kern w:val="2"/>
                <w:szCs w:val="24"/>
              </w:rPr>
              <w:t>4. PREKIŲ PRISTATYMO TERMINAI IR PREKIŲ PERDAVIMO - PRIĖMIMO TVARKA</w:t>
            </w:r>
          </w:p>
        </w:tc>
      </w:tr>
      <w:tr w:rsidR="00BD4ABC"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1534E52" w:rsidR="00BD4ABC" w:rsidRPr="002E036A" w:rsidRDefault="00BD4ABC" w:rsidP="00BD4ABC">
            <w:pPr>
              <w:rPr>
                <w:b/>
                <w:bCs/>
                <w:kern w:val="2"/>
                <w:szCs w:val="24"/>
              </w:rPr>
            </w:pPr>
            <w:r w:rsidRPr="002E036A">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9119262" w:rsidR="00BD4ABC" w:rsidRDefault="00BD4ABC" w:rsidP="00BD4ABC">
            <w:pPr>
              <w:textAlignment w:val="baseline"/>
              <w:rPr>
                <w:szCs w:val="24"/>
              </w:rPr>
            </w:pPr>
            <w:r w:rsidRPr="00313A2B">
              <w:rPr>
                <w:kern w:val="2"/>
                <w:szCs w:val="24"/>
              </w:rPr>
              <w:t xml:space="preserve">Tiekėjas Prekę įsipareigoja pristatyti </w:t>
            </w:r>
            <w:r w:rsidRPr="00313A2B">
              <w:rPr>
                <w:b/>
                <w:bCs/>
                <w:kern w:val="2"/>
                <w:szCs w:val="24"/>
              </w:rPr>
              <w:t>ne vėliau kaip per 10 (dešimt) mėnesių</w:t>
            </w:r>
            <w:r w:rsidRPr="00313A2B">
              <w:rPr>
                <w:kern w:val="2"/>
                <w:szCs w:val="24"/>
              </w:rPr>
              <w:t xml:space="preserve"> </w:t>
            </w:r>
            <w:r w:rsidRPr="00313A2B">
              <w:rPr>
                <w:color w:val="000000"/>
                <w:kern w:val="2"/>
                <w:szCs w:val="24"/>
              </w:rPr>
              <w:t>nuo Sutarties įsigaliojimo dienos šiuo adresu: Veterinarijos g. 5, Ukmergė</w:t>
            </w:r>
            <w:r w:rsidRPr="00313A2B">
              <w:rPr>
                <w:kern w:val="2"/>
                <w:szCs w:val="24"/>
              </w:rPr>
              <w:t>.</w:t>
            </w:r>
          </w:p>
        </w:tc>
      </w:tr>
      <w:tr w:rsidR="00BD4AB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D4ABC" w:rsidRPr="002E036A" w:rsidRDefault="00BD4ABC" w:rsidP="00BD4ABC">
            <w:pPr>
              <w:rPr>
                <w:b/>
                <w:bCs/>
                <w:kern w:val="2"/>
                <w:szCs w:val="24"/>
              </w:rPr>
            </w:pPr>
            <w:r w:rsidRPr="002E036A">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F09580" w14:textId="77777777" w:rsidR="00FF61B9" w:rsidRDefault="00FF61B9" w:rsidP="00FF61B9">
            <w:pPr>
              <w:rPr>
                <w:kern w:val="2"/>
                <w:szCs w:val="24"/>
              </w:rPr>
            </w:pPr>
            <w:r>
              <w:rPr>
                <w:kern w:val="2"/>
                <w:szCs w:val="24"/>
              </w:rPr>
              <w:t>Netaikoma</w:t>
            </w:r>
          </w:p>
          <w:p w14:paraId="13A5AE4A" w14:textId="5995C698" w:rsidR="00BD4ABC" w:rsidRDefault="00BD4ABC" w:rsidP="00BD4ABC">
            <w:pPr>
              <w:rPr>
                <w:kern w:val="2"/>
                <w:szCs w:val="24"/>
              </w:rPr>
            </w:pPr>
          </w:p>
        </w:tc>
      </w:tr>
      <w:tr w:rsidR="00BD4AB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D4ABC" w:rsidRPr="002E036A" w:rsidRDefault="00BD4ABC" w:rsidP="00BD4ABC">
            <w:pPr>
              <w:rPr>
                <w:b/>
                <w:bCs/>
                <w:kern w:val="2"/>
                <w:szCs w:val="24"/>
              </w:rPr>
            </w:pPr>
            <w:r w:rsidRPr="002E036A">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D4ABC" w:rsidRDefault="00BD4ABC" w:rsidP="00BD4ABC">
            <w:pPr>
              <w:rPr>
                <w:kern w:val="2"/>
                <w:szCs w:val="24"/>
              </w:rPr>
            </w:pPr>
            <w:r>
              <w:rPr>
                <w:kern w:val="2"/>
                <w:szCs w:val="24"/>
              </w:rPr>
              <w:t>Netaikoma</w:t>
            </w:r>
          </w:p>
          <w:p w14:paraId="4F9F0D5E" w14:textId="71386854" w:rsidR="00BD4ABC" w:rsidRDefault="00BD4ABC" w:rsidP="00BD4ABC">
            <w:pPr>
              <w:rPr>
                <w:kern w:val="2"/>
                <w:szCs w:val="24"/>
              </w:rPr>
            </w:pPr>
          </w:p>
        </w:tc>
      </w:tr>
      <w:tr w:rsidR="00BD4AB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D4ABC" w:rsidRPr="002E036A" w:rsidRDefault="00BD4ABC" w:rsidP="00BD4ABC">
            <w:pPr>
              <w:rPr>
                <w:b/>
                <w:bCs/>
                <w:kern w:val="2"/>
                <w:szCs w:val="24"/>
              </w:rPr>
            </w:pPr>
            <w:r w:rsidRPr="002E036A">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D4ABC" w:rsidRDefault="00BD4ABC" w:rsidP="00BD4ABC">
            <w:pPr>
              <w:rPr>
                <w:kern w:val="2"/>
                <w:szCs w:val="24"/>
              </w:rPr>
            </w:pPr>
            <w:r>
              <w:rPr>
                <w:kern w:val="2"/>
                <w:szCs w:val="24"/>
              </w:rPr>
              <w:t>Netaikoma</w:t>
            </w:r>
          </w:p>
          <w:p w14:paraId="28A4DEDE" w14:textId="0A2DF95E" w:rsidR="00BD4ABC" w:rsidRDefault="00BD4ABC" w:rsidP="00BD4ABC">
            <w:pPr>
              <w:rPr>
                <w:kern w:val="2"/>
                <w:szCs w:val="24"/>
              </w:rPr>
            </w:pPr>
          </w:p>
        </w:tc>
      </w:tr>
      <w:tr w:rsidR="00BD4AB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D4ABC" w:rsidRDefault="00BD4ABC" w:rsidP="00BD4AB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1F3A3F" w14:textId="65A438FF" w:rsidR="00BD4ABC" w:rsidRPr="00E67696" w:rsidRDefault="00BD4ABC" w:rsidP="00BD4ABC">
            <w:pPr>
              <w:rPr>
                <w:kern w:val="2"/>
                <w:szCs w:val="24"/>
              </w:rPr>
            </w:pPr>
            <w:r w:rsidRPr="00313A2B">
              <w:rPr>
                <w:kern w:val="2"/>
                <w:szCs w:val="24"/>
              </w:rPr>
              <w:t xml:space="preserve">Kartu su </w:t>
            </w:r>
            <w:r w:rsidRPr="00BE472D">
              <w:rPr>
                <w:kern w:val="2"/>
                <w:szCs w:val="24"/>
              </w:rPr>
              <w:t>Prek</w:t>
            </w:r>
            <w:r w:rsidR="00794908">
              <w:rPr>
                <w:kern w:val="2"/>
                <w:szCs w:val="24"/>
              </w:rPr>
              <w:t>e</w:t>
            </w:r>
            <w:r w:rsidRPr="00BE472D">
              <w:rPr>
                <w:kern w:val="2"/>
                <w:szCs w:val="24"/>
              </w:rPr>
              <w:t xml:space="preserve"> pateikiami šie dokumentai: Prekės perdavimo-priėmimo aktas, Techninėje specifikacijoje nustatytus garantinius terminus patvirtinantys dokumentai</w:t>
            </w:r>
            <w:r w:rsidRPr="00BE472D">
              <w:t xml:space="preserve">, </w:t>
            </w:r>
            <w:r w:rsidRPr="00BE472D">
              <w:rPr>
                <w:kern w:val="2"/>
                <w:szCs w:val="24"/>
              </w:rPr>
              <w:t>Prekės eksploatavimo, priežiūros instrukcijos, Prekės registracijos</w:t>
            </w:r>
            <w:r w:rsidRPr="00EA7DE6">
              <w:rPr>
                <w:kern w:val="2"/>
                <w:szCs w:val="24"/>
              </w:rPr>
              <w:t>, techninės apžiūros dokumentai ir</w:t>
            </w:r>
            <w:r w:rsidRPr="00BE472D">
              <w:rPr>
                <w:kern w:val="2"/>
                <w:szCs w:val="24"/>
              </w:rPr>
              <w:t xml:space="preserve"> kiti lydintys dokumentai (lietuvių kalba).</w:t>
            </w:r>
            <w:r w:rsidRPr="00E67696">
              <w:rPr>
                <w:kern w:val="2"/>
                <w:szCs w:val="24"/>
              </w:rPr>
              <w:t xml:space="preserve"> </w:t>
            </w:r>
          </w:p>
          <w:p w14:paraId="73FFA04B" w14:textId="367D205D" w:rsidR="00BD4ABC" w:rsidRDefault="00BD4ABC" w:rsidP="00BD4ABC">
            <w:pPr>
              <w:rPr>
                <w:kern w:val="2"/>
                <w:szCs w:val="24"/>
              </w:rPr>
            </w:pPr>
            <w:r>
              <w:rPr>
                <w:kern w:val="2"/>
                <w:szCs w:val="24"/>
              </w:rPr>
              <w:t>Tiekėjui nepateikus nurodytų dokumentų, laikoma, kad Prekė neatitinka Sutartyje nustatytų reikalavimų.</w:t>
            </w:r>
          </w:p>
        </w:tc>
      </w:tr>
      <w:tr w:rsidR="00BD4ABC" w14:paraId="256DAE69" w14:textId="77777777">
        <w:trPr>
          <w:trHeight w:val="300"/>
        </w:trPr>
        <w:tc>
          <w:tcPr>
            <w:tcW w:w="9535" w:type="dxa"/>
            <w:gridSpan w:val="5"/>
          </w:tcPr>
          <w:p w14:paraId="37A3E3FA" w14:textId="77777777" w:rsidR="00BD4ABC" w:rsidRDefault="00BD4ABC" w:rsidP="00BD4ABC">
            <w:pPr>
              <w:jc w:val="center"/>
              <w:rPr>
                <w:b/>
                <w:bCs/>
                <w:kern w:val="2"/>
                <w:szCs w:val="24"/>
              </w:rPr>
            </w:pPr>
            <w:r>
              <w:rPr>
                <w:b/>
                <w:bCs/>
                <w:kern w:val="2"/>
                <w:szCs w:val="24"/>
              </w:rPr>
              <w:t>5. SUTARTIES KAINA IR ATSISKAITYMO TVARKA</w:t>
            </w:r>
          </w:p>
        </w:tc>
      </w:tr>
      <w:tr w:rsidR="00BD4AB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D4ABC" w:rsidRPr="002E036A" w:rsidRDefault="00BD4ABC" w:rsidP="00BD4ABC">
            <w:pPr>
              <w:rPr>
                <w:b/>
                <w:bCs/>
                <w:kern w:val="2"/>
                <w:szCs w:val="24"/>
              </w:rPr>
            </w:pPr>
            <w:r w:rsidRPr="002E036A">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D4ABC" w:rsidRDefault="00BD4ABC" w:rsidP="00BD4ABC">
            <w:pPr>
              <w:rPr>
                <w:kern w:val="2"/>
                <w:szCs w:val="24"/>
              </w:rPr>
            </w:pPr>
            <w:r>
              <w:rPr>
                <w:kern w:val="2"/>
                <w:szCs w:val="24"/>
              </w:rPr>
              <w:t>Fiksuotos kainos kainodara</w:t>
            </w:r>
          </w:p>
          <w:p w14:paraId="5898D319" w14:textId="2961C595" w:rsidR="00BD4ABC" w:rsidRDefault="00BD4ABC" w:rsidP="00BD4ABC">
            <w:pPr>
              <w:rPr>
                <w:color w:val="4472C4"/>
                <w:kern w:val="2"/>
              </w:rPr>
            </w:pPr>
          </w:p>
        </w:tc>
      </w:tr>
      <w:tr w:rsidR="00BD4AB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D4ABC" w:rsidRPr="002E036A" w:rsidRDefault="00BD4ABC" w:rsidP="00BD4ABC">
            <w:pPr>
              <w:rPr>
                <w:b/>
                <w:bCs/>
                <w:kern w:val="2"/>
                <w:szCs w:val="24"/>
              </w:rPr>
            </w:pPr>
            <w:r w:rsidRPr="002E036A">
              <w:rPr>
                <w:b/>
                <w:bCs/>
                <w:kern w:val="2"/>
                <w:szCs w:val="24"/>
              </w:rPr>
              <w:t xml:space="preserve">5.2. Pradinės Sutarties vertė ir Sutarties kaina, kai taikoma </w:t>
            </w:r>
            <w:r w:rsidRPr="002E036A">
              <w:rPr>
                <w:b/>
                <w:bCs/>
                <w:kern w:val="2"/>
                <w:szCs w:val="24"/>
                <w:u w:val="single"/>
              </w:rPr>
              <w:t>fiksuotos kainos</w:t>
            </w:r>
            <w:r w:rsidRPr="002E036A">
              <w:rPr>
                <w:b/>
                <w:bCs/>
                <w:kern w:val="2"/>
                <w:szCs w:val="24"/>
              </w:rPr>
              <w:t xml:space="preserve"> kainodara</w:t>
            </w:r>
          </w:p>
          <w:p w14:paraId="7B16502A" w14:textId="77777777" w:rsidR="00BD4ABC" w:rsidRPr="002E036A" w:rsidRDefault="00BD4ABC" w:rsidP="00BD4A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D4ABC" w:rsidRDefault="00BD4ABC" w:rsidP="00BD4AB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D4ABC" w:rsidRDefault="00BD4ABC" w:rsidP="00BD4AB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D4ABC" w:rsidRDefault="00BD4ABC" w:rsidP="00BD4AB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D4ABC" w:rsidRDefault="00BD4ABC" w:rsidP="00BD4AB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D4AB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4B6C620" w:rsidR="00BD4ABC" w:rsidRPr="002E036A" w:rsidRDefault="00BD4ABC" w:rsidP="00B27119">
            <w:pPr>
              <w:rPr>
                <w:kern w:val="2"/>
                <w:szCs w:val="24"/>
              </w:rPr>
            </w:pPr>
            <w:r w:rsidRPr="002E036A">
              <w:rPr>
                <w:b/>
                <w:bCs/>
                <w:kern w:val="2"/>
                <w:szCs w:val="24"/>
              </w:rPr>
              <w:lastRenderedPageBreak/>
              <w:t xml:space="preserve">5.3. Sutarties kainos / įkainių perskaičiavimas taikant </w:t>
            </w:r>
            <w:r w:rsidRPr="002E036A">
              <w:rPr>
                <w:b/>
                <w:bCs/>
                <w:kern w:val="2"/>
                <w:szCs w:val="24"/>
                <w:u w:val="single"/>
              </w:rPr>
              <w:t>peržiūros</w:t>
            </w:r>
            <w:r w:rsidRPr="002E036A">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DCE1C09" w14:textId="77777777" w:rsidR="00B27119" w:rsidRPr="00313A2B" w:rsidRDefault="00B27119" w:rsidP="00B27119">
            <w:pPr>
              <w:rPr>
                <w:kern w:val="2"/>
                <w:szCs w:val="24"/>
              </w:rPr>
            </w:pPr>
            <w:r w:rsidRPr="00313A2B">
              <w:rPr>
                <w:kern w:val="2"/>
                <w:szCs w:val="24"/>
              </w:rPr>
              <w:t>Sutarties kaina bus perskaičiuojama:</w:t>
            </w:r>
          </w:p>
          <w:p w14:paraId="771663C0" w14:textId="77777777" w:rsidR="00B27119" w:rsidRPr="00313A2B" w:rsidRDefault="00B27119" w:rsidP="00B27119">
            <w:pPr>
              <w:rPr>
                <w:kern w:val="2"/>
                <w:szCs w:val="24"/>
              </w:rPr>
            </w:pPr>
            <w:r w:rsidRPr="00313A2B">
              <w:rPr>
                <w:kern w:val="2"/>
                <w:szCs w:val="24"/>
              </w:rPr>
              <w:t>5.3.1. dėl PVM tarifo pasikeitimo;</w:t>
            </w:r>
          </w:p>
          <w:p w14:paraId="7CE73E9A" w14:textId="682B853F" w:rsidR="00BD4ABC" w:rsidRDefault="00BD4ABC" w:rsidP="00B27119">
            <w:pPr>
              <w:rPr>
                <w:color w:val="FF0000"/>
                <w:kern w:val="2"/>
              </w:rPr>
            </w:pPr>
          </w:p>
        </w:tc>
      </w:tr>
      <w:tr w:rsidR="00BD4AB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D4ABC" w:rsidRPr="002E036A" w:rsidRDefault="00BD4ABC" w:rsidP="00BD4ABC">
            <w:pPr>
              <w:rPr>
                <w:b/>
                <w:bCs/>
                <w:kern w:val="2"/>
                <w:szCs w:val="24"/>
              </w:rPr>
            </w:pPr>
            <w:r w:rsidRPr="002E036A">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6614A6" w14:textId="77777777" w:rsidR="00B27119" w:rsidRPr="00313A2B" w:rsidRDefault="00B27119" w:rsidP="00B27119">
            <w:pPr>
              <w:rPr>
                <w:kern w:val="2"/>
                <w:szCs w:val="24"/>
              </w:rPr>
            </w:pPr>
            <w:r w:rsidRPr="00313A2B">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D331D9D" w14:textId="77777777" w:rsidR="00B27119" w:rsidRPr="00313A2B" w:rsidRDefault="00B27119" w:rsidP="00B27119">
            <w:pPr>
              <w:rPr>
                <w:kern w:val="2"/>
                <w:szCs w:val="24"/>
              </w:rPr>
            </w:pPr>
          </w:p>
          <w:p w14:paraId="449693C2" w14:textId="1D03ECE0" w:rsidR="00BD4ABC" w:rsidRDefault="00B27119" w:rsidP="00B27119">
            <w:pPr>
              <w:rPr>
                <w:kern w:val="2"/>
                <w:szCs w:val="24"/>
              </w:rPr>
            </w:pPr>
            <w:r w:rsidRPr="00313A2B">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BD4AB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D4ABC" w:rsidRPr="002E036A" w:rsidRDefault="00BD4ABC" w:rsidP="00BD4ABC">
            <w:pPr>
              <w:rPr>
                <w:kern w:val="2"/>
                <w:szCs w:val="24"/>
              </w:rPr>
            </w:pPr>
            <w:r w:rsidRPr="002E036A">
              <w:rPr>
                <w:b/>
                <w:bCs/>
                <w:kern w:val="2"/>
                <w:szCs w:val="24"/>
              </w:rPr>
              <w:t>5.3.2.</w:t>
            </w:r>
            <w:r w:rsidRPr="002E036A">
              <w:rPr>
                <w:kern w:val="2"/>
                <w:szCs w:val="24"/>
              </w:rPr>
              <w:t> </w:t>
            </w:r>
            <w:r w:rsidRPr="002E036A">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D4ABC" w:rsidRDefault="00BD4ABC" w:rsidP="00BD4ABC">
            <w:pPr>
              <w:rPr>
                <w:kern w:val="2"/>
                <w:szCs w:val="24"/>
              </w:rPr>
            </w:pPr>
            <w:r>
              <w:rPr>
                <w:kern w:val="2"/>
                <w:szCs w:val="24"/>
              </w:rPr>
              <w:t>Netaikoma</w:t>
            </w:r>
          </w:p>
          <w:p w14:paraId="4C7F2950" w14:textId="472695FC" w:rsidR="00BD4ABC" w:rsidRDefault="00BD4ABC" w:rsidP="00BD4ABC"/>
        </w:tc>
      </w:tr>
      <w:tr w:rsidR="007418F9"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7418F9" w:rsidRPr="002E036A" w:rsidRDefault="007418F9" w:rsidP="007418F9">
            <w:pPr>
              <w:rPr>
                <w:b/>
                <w:bCs/>
                <w:kern w:val="2"/>
                <w:szCs w:val="24"/>
              </w:rPr>
            </w:pPr>
            <w:r w:rsidRPr="002E036A">
              <w:rPr>
                <w:b/>
                <w:bCs/>
                <w:kern w:val="2"/>
                <w:szCs w:val="24"/>
              </w:rPr>
              <w:t>5.3.3. Sutarties kainos / įkainių peržiūra dėl kainų lygio pokyčio</w:t>
            </w:r>
          </w:p>
          <w:p w14:paraId="242E5223" w14:textId="2A51C0DA" w:rsidR="007418F9" w:rsidRPr="002E036A" w:rsidRDefault="007418F9" w:rsidP="007418F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940C7E3" w14:textId="77777777" w:rsidR="00FF61B9" w:rsidRDefault="00FF61B9" w:rsidP="00FF61B9">
            <w:pPr>
              <w:rPr>
                <w:kern w:val="2"/>
                <w:szCs w:val="24"/>
              </w:rPr>
            </w:pPr>
            <w:r>
              <w:rPr>
                <w:kern w:val="2"/>
                <w:szCs w:val="24"/>
              </w:rPr>
              <w:t>Netaikoma</w:t>
            </w:r>
          </w:p>
          <w:p w14:paraId="3E0BF6EB" w14:textId="68A3B054" w:rsidR="007418F9" w:rsidRDefault="007418F9" w:rsidP="007418F9">
            <w:pPr>
              <w:rPr>
                <w:color w:val="4472C4"/>
                <w:kern w:val="2"/>
                <w:szCs w:val="24"/>
              </w:rPr>
            </w:pPr>
          </w:p>
        </w:tc>
      </w:tr>
      <w:tr w:rsidR="00BD4AB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D4ABC" w:rsidRPr="002E036A" w:rsidRDefault="00BD4ABC" w:rsidP="00BD4ABC">
            <w:pPr>
              <w:rPr>
                <w:b/>
                <w:bCs/>
                <w:kern w:val="2"/>
                <w:szCs w:val="24"/>
              </w:rPr>
            </w:pPr>
            <w:r w:rsidRPr="002E036A">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D4ABC" w:rsidRDefault="00BD4ABC" w:rsidP="00BD4ABC">
            <w:pPr>
              <w:rPr>
                <w:kern w:val="2"/>
                <w:szCs w:val="24"/>
              </w:rPr>
            </w:pPr>
            <w:r>
              <w:rPr>
                <w:kern w:val="2"/>
                <w:szCs w:val="24"/>
              </w:rPr>
              <w:t>Netaikoma</w:t>
            </w:r>
          </w:p>
          <w:p w14:paraId="449C09AB" w14:textId="6F84BF5D" w:rsidR="00BD4ABC" w:rsidRDefault="00BD4ABC" w:rsidP="00BD4ABC">
            <w:pPr>
              <w:rPr>
                <w:kern w:val="2"/>
                <w:szCs w:val="24"/>
              </w:rPr>
            </w:pPr>
          </w:p>
        </w:tc>
      </w:tr>
      <w:tr w:rsidR="00BD4AB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D4ABC" w:rsidRPr="002E036A" w:rsidRDefault="00BD4ABC" w:rsidP="00BD4ABC">
            <w:pPr>
              <w:rPr>
                <w:b/>
                <w:bCs/>
                <w:kern w:val="2"/>
                <w:szCs w:val="24"/>
              </w:rPr>
            </w:pPr>
            <w:r w:rsidRPr="002E036A">
              <w:rPr>
                <w:b/>
                <w:bCs/>
                <w:kern w:val="2"/>
                <w:szCs w:val="24"/>
              </w:rPr>
              <w:t xml:space="preserve">5.4. Sutarties kainos / įkainių apskaičiavimas taikant </w:t>
            </w:r>
            <w:r w:rsidRPr="002E036A">
              <w:rPr>
                <w:b/>
                <w:bCs/>
                <w:kern w:val="2"/>
                <w:szCs w:val="24"/>
                <w:u w:val="single"/>
              </w:rPr>
              <w:t>kiekio (apimties)</w:t>
            </w:r>
            <w:r w:rsidRPr="002E036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D4ABC" w:rsidRDefault="00BD4ABC" w:rsidP="00BD4ABC">
            <w:pPr>
              <w:rPr>
                <w:kern w:val="2"/>
                <w:szCs w:val="24"/>
              </w:rPr>
            </w:pPr>
            <w:r>
              <w:rPr>
                <w:kern w:val="2"/>
                <w:szCs w:val="24"/>
              </w:rPr>
              <w:t>Netaikoma</w:t>
            </w:r>
          </w:p>
          <w:p w14:paraId="081DAEF5" w14:textId="02FE3AA7" w:rsidR="00BD4ABC" w:rsidRDefault="00BD4ABC" w:rsidP="00BD4ABC">
            <w:pPr>
              <w:rPr>
                <w:kern w:val="2"/>
                <w:szCs w:val="24"/>
              </w:rPr>
            </w:pPr>
          </w:p>
        </w:tc>
      </w:tr>
      <w:tr w:rsidR="00BD4AB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D4ABC" w:rsidRPr="002E036A" w:rsidRDefault="00BD4ABC" w:rsidP="00BD4ABC">
            <w:pPr>
              <w:rPr>
                <w:b/>
                <w:bCs/>
                <w:kern w:val="2"/>
                <w:szCs w:val="24"/>
              </w:rPr>
            </w:pPr>
            <w:r w:rsidRPr="002E036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7B74050" w14:textId="77777777" w:rsidR="00AD51BD" w:rsidRPr="00313A2B" w:rsidRDefault="00AD51BD" w:rsidP="00AD51BD">
            <w:pPr>
              <w:rPr>
                <w:kern w:val="2"/>
                <w:szCs w:val="24"/>
              </w:rPr>
            </w:pPr>
            <w:r w:rsidRPr="00313A2B">
              <w:rPr>
                <w:kern w:val="2"/>
                <w:szCs w:val="24"/>
              </w:rPr>
              <w:t>Pirkėjas atsiskaito su Tiekėju ne vėliau kaip per 30 (trisdešimt) kalendorinių dienų nuo Sąskaitos gavimo dienos.</w:t>
            </w:r>
          </w:p>
          <w:p w14:paraId="3C2B024C" w14:textId="77777777" w:rsidR="00AD51BD" w:rsidRPr="00313A2B" w:rsidRDefault="00AD51BD" w:rsidP="00AD51BD">
            <w:pPr>
              <w:rPr>
                <w:kern w:val="2"/>
                <w:szCs w:val="24"/>
              </w:rPr>
            </w:pPr>
          </w:p>
          <w:p w14:paraId="04C22127" w14:textId="5903F127" w:rsidR="00BD4ABC" w:rsidRDefault="00AD51BD" w:rsidP="00AD51BD">
            <w:pPr>
              <w:rPr>
                <w:color w:val="000000"/>
                <w:kern w:val="2"/>
                <w:szCs w:val="24"/>
                <w:shd w:val="clear" w:color="auto" w:fill="FFFFFF"/>
              </w:rPr>
            </w:pPr>
            <w:r w:rsidRPr="00313A2B">
              <w:rPr>
                <w:color w:val="000000"/>
                <w:kern w:val="2"/>
                <w:szCs w:val="24"/>
                <w:shd w:val="clear" w:color="auto" w:fill="FFFFFF"/>
              </w:rPr>
              <w:t xml:space="preserve">Apmokėjimo </w:t>
            </w:r>
            <w:r w:rsidRPr="00313A2B">
              <w:rPr>
                <w:kern w:val="2"/>
                <w:szCs w:val="24"/>
                <w:shd w:val="clear" w:color="auto" w:fill="FFFFFF"/>
              </w:rPr>
              <w:t>sąlygos įvykdžius visus sutartinius įsipareigojimus, sumokama visa Sutarties kaina.</w:t>
            </w:r>
          </w:p>
        </w:tc>
      </w:tr>
      <w:tr w:rsidR="00BD4AB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D4ABC" w:rsidRPr="002E036A" w:rsidRDefault="00BD4ABC" w:rsidP="00BD4ABC">
            <w:pPr>
              <w:rPr>
                <w:b/>
                <w:bCs/>
                <w:kern w:val="2"/>
                <w:szCs w:val="24"/>
              </w:rPr>
            </w:pPr>
            <w:r w:rsidRPr="002E036A">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D4ABC" w:rsidRDefault="00BD4ABC" w:rsidP="00BD4ABC">
            <w:pPr>
              <w:rPr>
                <w:kern w:val="2"/>
                <w:szCs w:val="24"/>
              </w:rPr>
            </w:pPr>
            <w:r>
              <w:rPr>
                <w:kern w:val="2"/>
                <w:szCs w:val="24"/>
              </w:rPr>
              <w:t>Netaikoma</w:t>
            </w:r>
          </w:p>
          <w:p w14:paraId="4A2C5FAD" w14:textId="6F5197D0" w:rsidR="00BD4ABC" w:rsidRDefault="00BD4ABC" w:rsidP="00BD4ABC">
            <w:pPr>
              <w:spacing w:line="259" w:lineRule="auto"/>
              <w:rPr>
                <w:color w:val="000000"/>
                <w:kern w:val="2"/>
                <w:szCs w:val="24"/>
                <w:shd w:val="clear" w:color="auto" w:fill="FFFFFF"/>
              </w:rPr>
            </w:pPr>
          </w:p>
        </w:tc>
      </w:tr>
      <w:tr w:rsidR="00BD4AB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D4ABC" w:rsidRPr="002E036A" w:rsidRDefault="00BD4ABC" w:rsidP="00BD4ABC">
            <w:pPr>
              <w:rPr>
                <w:b/>
                <w:bCs/>
                <w:kern w:val="2"/>
                <w:szCs w:val="24"/>
              </w:rPr>
            </w:pPr>
            <w:r w:rsidRPr="002E036A">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D4ABC" w:rsidRDefault="00BD4ABC" w:rsidP="00BD4ABC">
            <w:pPr>
              <w:rPr>
                <w:kern w:val="2"/>
                <w:szCs w:val="24"/>
              </w:rPr>
            </w:pPr>
            <w:r>
              <w:rPr>
                <w:kern w:val="2"/>
                <w:szCs w:val="24"/>
              </w:rPr>
              <w:t>Netaikoma</w:t>
            </w:r>
          </w:p>
          <w:p w14:paraId="7D06D0D9" w14:textId="3B1E54EF" w:rsidR="00BD4ABC" w:rsidRDefault="00BD4ABC" w:rsidP="00BD4ABC">
            <w:pPr>
              <w:rPr>
                <w:kern w:val="2"/>
                <w:szCs w:val="24"/>
              </w:rPr>
            </w:pPr>
            <w:r>
              <w:rPr>
                <w:color w:val="000000"/>
                <w:kern w:val="2"/>
                <w:szCs w:val="24"/>
                <w:shd w:val="clear" w:color="auto" w:fill="FFFFFF"/>
              </w:rPr>
              <w:t xml:space="preserve"> </w:t>
            </w:r>
          </w:p>
        </w:tc>
      </w:tr>
      <w:tr w:rsidR="00BD4ABC" w14:paraId="397E6A62" w14:textId="77777777">
        <w:trPr>
          <w:trHeight w:val="300"/>
        </w:trPr>
        <w:tc>
          <w:tcPr>
            <w:tcW w:w="9535" w:type="dxa"/>
            <w:gridSpan w:val="5"/>
          </w:tcPr>
          <w:p w14:paraId="1AB554AE" w14:textId="77777777" w:rsidR="00BD4ABC" w:rsidRDefault="00BD4ABC" w:rsidP="00BD4ABC">
            <w:pPr>
              <w:jc w:val="center"/>
              <w:rPr>
                <w:b/>
                <w:bCs/>
                <w:kern w:val="2"/>
                <w:szCs w:val="24"/>
              </w:rPr>
            </w:pPr>
            <w:r>
              <w:rPr>
                <w:b/>
                <w:bCs/>
                <w:kern w:val="2"/>
                <w:szCs w:val="24"/>
              </w:rPr>
              <w:t>6. PREKIŲ KOKYBĖ IR GARANTINIAI ĮSIPAREIGOJIMAI</w:t>
            </w:r>
          </w:p>
        </w:tc>
      </w:tr>
      <w:tr w:rsidR="00512D8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512D8C" w:rsidRPr="000426FC" w:rsidRDefault="00512D8C" w:rsidP="00512D8C">
            <w:pPr>
              <w:rPr>
                <w:b/>
                <w:bCs/>
                <w:kern w:val="2"/>
                <w:szCs w:val="24"/>
              </w:rPr>
            </w:pPr>
            <w:r w:rsidRPr="000426F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288E3F6" w14:textId="046A15CB" w:rsidR="0022384E" w:rsidRPr="000426FC" w:rsidRDefault="00512D8C" w:rsidP="00512D8C">
            <w:pPr>
              <w:rPr>
                <w:kern w:val="2"/>
                <w:szCs w:val="24"/>
              </w:rPr>
            </w:pPr>
            <w:r w:rsidRPr="000426FC">
              <w:rPr>
                <w:kern w:val="2"/>
                <w:szCs w:val="24"/>
              </w:rPr>
              <w:t>Prek</w:t>
            </w:r>
            <w:r w:rsidR="0022384E" w:rsidRPr="000426FC">
              <w:rPr>
                <w:kern w:val="2"/>
                <w:szCs w:val="24"/>
              </w:rPr>
              <w:t>ei</w:t>
            </w:r>
            <w:r w:rsidR="0022384E" w:rsidRPr="000426FC">
              <w:t xml:space="preserve"> </w:t>
            </w:r>
            <w:r w:rsidRPr="000426FC">
              <w:rPr>
                <w:kern w:val="2"/>
                <w:szCs w:val="24"/>
              </w:rPr>
              <w:t xml:space="preserve">nustatomas </w:t>
            </w:r>
            <w:r w:rsidR="0022384E" w:rsidRPr="000426FC">
              <w:rPr>
                <w:kern w:val="2"/>
                <w:szCs w:val="24"/>
              </w:rPr>
              <w:t>Techninėje specifikacijoje nustatytas g</w:t>
            </w:r>
            <w:r w:rsidRPr="000426FC">
              <w:rPr>
                <w:kern w:val="2"/>
                <w:szCs w:val="24"/>
              </w:rPr>
              <w:t>arantinis terminas</w:t>
            </w:r>
            <w:r w:rsidR="0022384E" w:rsidRPr="000426FC">
              <w:rPr>
                <w:kern w:val="2"/>
                <w:szCs w:val="24"/>
              </w:rPr>
              <w:t>, kuris yra:</w:t>
            </w:r>
            <w:r w:rsidRPr="000426FC">
              <w:rPr>
                <w:kern w:val="2"/>
                <w:szCs w:val="24"/>
              </w:rPr>
              <w:t xml:space="preserve"> </w:t>
            </w:r>
          </w:p>
          <w:p w14:paraId="5290D4C5" w14:textId="2F5A3649" w:rsidR="0022384E" w:rsidRPr="000426FC" w:rsidRDefault="00552BB0" w:rsidP="00552BB0">
            <w:pPr>
              <w:jc w:val="both"/>
              <w:rPr>
                <w:kern w:val="2"/>
                <w:szCs w:val="24"/>
              </w:rPr>
            </w:pPr>
            <w:r w:rsidRPr="000426FC">
              <w:rPr>
                <w:szCs w:val="24"/>
              </w:rPr>
              <w:lastRenderedPageBreak/>
              <w:t>Garantija - ne ma</w:t>
            </w:r>
            <w:bookmarkStart w:id="1" w:name="_GoBack"/>
            <w:bookmarkEnd w:id="1"/>
            <w:r w:rsidRPr="000426FC">
              <w:rPr>
                <w:szCs w:val="24"/>
              </w:rPr>
              <w:t>žiau kaip 12 mėnesių po autobuso perdavimo - priėmimo akto pasirašymo datos. Garantija netaikoma savaime susidėvinčios detalėms (pvz., stabdžių trinkelėms, valytuvams ir pan.) ir dėl naudotojo priežasties atsiradusiems  gedimams.</w:t>
            </w:r>
          </w:p>
        </w:tc>
      </w:tr>
      <w:tr w:rsidR="00512D8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12D8C" w:rsidRPr="002E036A" w:rsidRDefault="00512D8C" w:rsidP="00512D8C">
            <w:pPr>
              <w:rPr>
                <w:b/>
                <w:bCs/>
                <w:kern w:val="2"/>
                <w:szCs w:val="24"/>
              </w:rPr>
            </w:pPr>
            <w:r w:rsidRPr="002E036A">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27D11CE" w:rsidR="00512D8C" w:rsidRDefault="00512D8C" w:rsidP="00512D8C">
            <w:pPr>
              <w:rPr>
                <w:kern w:val="2"/>
                <w:szCs w:val="24"/>
              </w:rPr>
            </w:pPr>
            <w:r w:rsidRPr="00552BB0">
              <w:rPr>
                <w:kern w:val="2"/>
                <w:szCs w:val="24"/>
              </w:rPr>
              <w:t>Prekių trūkumų nustatymo bei šalinimo tvarka nustatyta Bendrųjų sąlygų 7 skyriuje bei Techninėse</w:t>
            </w:r>
            <w:r w:rsidRPr="00313A2B">
              <w:rPr>
                <w:kern w:val="2"/>
                <w:szCs w:val="24"/>
              </w:rPr>
              <w:t xml:space="preserve"> specifikacijose.</w:t>
            </w:r>
          </w:p>
        </w:tc>
      </w:tr>
      <w:tr w:rsidR="00512D8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512D8C" w:rsidRPr="002E036A" w:rsidRDefault="00512D8C" w:rsidP="00512D8C">
            <w:pPr>
              <w:rPr>
                <w:b/>
                <w:bCs/>
                <w:kern w:val="2"/>
                <w:szCs w:val="24"/>
              </w:rPr>
            </w:pPr>
            <w:r w:rsidRPr="002E036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B78FBCE" w:rsidR="00B75C2F" w:rsidRDefault="00512D8C" w:rsidP="00B75C2F">
            <w:pPr>
              <w:rPr>
                <w:kern w:val="2"/>
                <w:szCs w:val="24"/>
              </w:rPr>
            </w:pPr>
            <w:r>
              <w:rPr>
                <w:kern w:val="2"/>
                <w:szCs w:val="24"/>
              </w:rPr>
              <w:t xml:space="preserve">Netaikoma </w:t>
            </w:r>
          </w:p>
          <w:p w14:paraId="4D580A95" w14:textId="01C3299E" w:rsidR="00512D8C" w:rsidRDefault="00512D8C" w:rsidP="00512D8C">
            <w:pPr>
              <w:rPr>
                <w:kern w:val="2"/>
                <w:szCs w:val="24"/>
              </w:rPr>
            </w:pPr>
          </w:p>
        </w:tc>
      </w:tr>
      <w:tr w:rsidR="00512D8C" w14:paraId="5D562E8D" w14:textId="77777777">
        <w:trPr>
          <w:trHeight w:val="300"/>
        </w:trPr>
        <w:tc>
          <w:tcPr>
            <w:tcW w:w="9535" w:type="dxa"/>
            <w:gridSpan w:val="5"/>
          </w:tcPr>
          <w:p w14:paraId="6103796D" w14:textId="77777777" w:rsidR="00512D8C" w:rsidRPr="002E036A" w:rsidRDefault="00512D8C" w:rsidP="00512D8C">
            <w:pPr>
              <w:jc w:val="center"/>
              <w:rPr>
                <w:b/>
                <w:bCs/>
                <w:kern w:val="2"/>
                <w:szCs w:val="24"/>
              </w:rPr>
            </w:pPr>
            <w:r w:rsidRPr="002E036A">
              <w:rPr>
                <w:b/>
                <w:bCs/>
                <w:kern w:val="2"/>
                <w:szCs w:val="24"/>
              </w:rPr>
              <w:t>7. SUTARTIES VYKDYMUI PASITELKIAMI SUBTIEKĖJAI</w:t>
            </w:r>
          </w:p>
        </w:tc>
      </w:tr>
      <w:tr w:rsidR="00512D8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512D8C" w:rsidRPr="002E036A" w:rsidRDefault="00512D8C" w:rsidP="00512D8C">
            <w:pPr>
              <w:rPr>
                <w:b/>
                <w:bCs/>
                <w:kern w:val="2"/>
                <w:szCs w:val="24"/>
              </w:rPr>
            </w:pPr>
            <w:r w:rsidRPr="002E036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595451A" w:rsidR="00512D8C" w:rsidRDefault="00512D8C" w:rsidP="00512D8C">
            <w:pPr>
              <w:rPr>
                <w:b/>
                <w:bCs/>
                <w:kern w:val="2"/>
                <w:szCs w:val="24"/>
              </w:rPr>
            </w:pPr>
            <w:r>
              <w:rPr>
                <w:kern w:val="2"/>
                <w:szCs w:val="24"/>
              </w:rPr>
              <w:t xml:space="preserve">Sutarties </w:t>
            </w:r>
            <w:r w:rsidRPr="00B75C2F">
              <w:rPr>
                <w:kern w:val="2"/>
                <w:szCs w:val="24"/>
              </w:rPr>
              <w:t>vykdymui pasitelkiami subtiekėjai ir (ar) specialistai yra nurodyti Sutarties priede Nr. [</w:t>
            </w:r>
            <w:r w:rsidR="00B75C2F" w:rsidRPr="00B75C2F">
              <w:rPr>
                <w:kern w:val="2"/>
                <w:szCs w:val="24"/>
              </w:rPr>
              <w:t>4</w:t>
            </w:r>
            <w:r w:rsidRPr="00B75C2F">
              <w:rPr>
                <w:kern w:val="2"/>
                <w:szCs w:val="24"/>
              </w:rPr>
              <w:t>] „Sutarties vykdymui pasitelkiami subtiekėjai ir (ar) specialistai“.</w:t>
            </w:r>
          </w:p>
        </w:tc>
      </w:tr>
      <w:tr w:rsidR="00512D8C" w14:paraId="0E57F611" w14:textId="77777777">
        <w:trPr>
          <w:trHeight w:val="300"/>
        </w:trPr>
        <w:tc>
          <w:tcPr>
            <w:tcW w:w="9535" w:type="dxa"/>
            <w:gridSpan w:val="5"/>
          </w:tcPr>
          <w:p w14:paraId="6A81BDB7" w14:textId="77777777" w:rsidR="00512D8C" w:rsidRPr="002E036A" w:rsidRDefault="00512D8C" w:rsidP="00512D8C">
            <w:pPr>
              <w:jc w:val="center"/>
              <w:rPr>
                <w:b/>
                <w:bCs/>
                <w:kern w:val="2"/>
                <w:szCs w:val="24"/>
              </w:rPr>
            </w:pPr>
            <w:r w:rsidRPr="002E036A">
              <w:rPr>
                <w:b/>
                <w:bCs/>
                <w:kern w:val="2"/>
                <w:szCs w:val="24"/>
              </w:rPr>
              <w:t>8. PRIEVOLIŲ PAGAL SUTARTĮ ĮVYKDYMO UŽTIKRINIMAS</w:t>
            </w:r>
          </w:p>
        </w:tc>
      </w:tr>
      <w:tr w:rsidR="00512D8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12D8C" w:rsidRPr="002E036A" w:rsidRDefault="00512D8C" w:rsidP="00512D8C">
            <w:pPr>
              <w:rPr>
                <w:b/>
                <w:bCs/>
                <w:kern w:val="2"/>
                <w:szCs w:val="24"/>
              </w:rPr>
            </w:pPr>
            <w:r w:rsidRPr="002E036A">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D5F6FA" w14:textId="77777777" w:rsidR="00ED7BBD" w:rsidRPr="00313A2B" w:rsidRDefault="00ED7BBD" w:rsidP="00ED7BBD">
            <w:pPr>
              <w:rPr>
                <w:kern w:val="2"/>
                <w:szCs w:val="24"/>
              </w:rPr>
            </w:pPr>
            <w:r w:rsidRPr="00313A2B">
              <w:rPr>
                <w:kern w:val="2"/>
                <w:szCs w:val="24"/>
              </w:rPr>
              <w:t>Prievolių pagal Sutartį įvykdymas užtikrinamas:</w:t>
            </w:r>
          </w:p>
          <w:p w14:paraId="3570854D" w14:textId="77777777" w:rsidR="00ED7BBD" w:rsidRPr="00313A2B" w:rsidRDefault="00ED7BBD" w:rsidP="00ED7BBD">
            <w:pPr>
              <w:rPr>
                <w:kern w:val="2"/>
                <w:szCs w:val="24"/>
              </w:rPr>
            </w:pPr>
            <w:r w:rsidRPr="00313A2B">
              <w:rPr>
                <w:kern w:val="2"/>
                <w:szCs w:val="24"/>
              </w:rPr>
              <w:t>Netesybomis (delspinigiais, bauda);</w:t>
            </w:r>
          </w:p>
          <w:p w14:paraId="38B6A274" w14:textId="77777777" w:rsidR="00ED7BBD" w:rsidRPr="00313A2B" w:rsidRDefault="00ED7BBD" w:rsidP="00ED7BBD">
            <w:pPr>
              <w:rPr>
                <w:kern w:val="2"/>
                <w:szCs w:val="24"/>
              </w:rPr>
            </w:pPr>
            <w:r w:rsidRPr="00313A2B">
              <w:rPr>
                <w:kern w:val="2"/>
                <w:szCs w:val="24"/>
              </w:rPr>
              <w:t>Pirmo pareikalavimo banko garantija;</w:t>
            </w:r>
          </w:p>
          <w:p w14:paraId="544E68EF" w14:textId="518320EB" w:rsidR="00512D8C" w:rsidRDefault="00ED7BBD" w:rsidP="00ED7BBD">
            <w:pPr>
              <w:rPr>
                <w:kern w:val="2"/>
                <w:szCs w:val="24"/>
              </w:rPr>
            </w:pPr>
            <w:r w:rsidRPr="00313A2B">
              <w:rPr>
                <w:kern w:val="2"/>
                <w:szCs w:val="24"/>
              </w:rPr>
              <w:t>Draudimo bendrovės laidavimo draudimu.</w:t>
            </w:r>
          </w:p>
        </w:tc>
      </w:tr>
      <w:tr w:rsidR="00512D8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512D8C" w:rsidRPr="002E036A" w:rsidRDefault="00512D8C" w:rsidP="00512D8C">
            <w:pPr>
              <w:rPr>
                <w:b/>
                <w:bCs/>
                <w:kern w:val="2"/>
                <w:szCs w:val="24"/>
              </w:rPr>
            </w:pPr>
            <w:r w:rsidRPr="002E036A">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9099C9B" w:rsidR="00512D8C" w:rsidRPr="00EB1155" w:rsidRDefault="00512D8C" w:rsidP="00512D8C">
            <w:pPr>
              <w:rPr>
                <w:kern w:val="2"/>
                <w:szCs w:val="24"/>
              </w:rPr>
            </w:pPr>
            <w:r w:rsidRPr="00EB1155">
              <w:rPr>
                <w:kern w:val="2"/>
                <w:szCs w:val="24"/>
              </w:rPr>
              <w:t xml:space="preserve">Sutarties įvykdymo užtikrinimo galiojimo terminas turi būti ne trumpesnis nei </w:t>
            </w:r>
            <w:r w:rsidR="000953E3" w:rsidRPr="00EB1155">
              <w:rPr>
                <w:kern w:val="2"/>
                <w:szCs w:val="24"/>
              </w:rPr>
              <w:t>Tiekėjo prievolių įvykdymo terminas</w:t>
            </w:r>
            <w:r w:rsidR="00A60BFF" w:rsidRPr="00EB1155">
              <w:rPr>
                <w:kern w:val="2"/>
                <w:szCs w:val="24"/>
              </w:rPr>
              <w:t>.</w:t>
            </w:r>
          </w:p>
          <w:p w14:paraId="4720F941" w14:textId="1A4F7F1C" w:rsidR="00512D8C" w:rsidRPr="00EB1155" w:rsidRDefault="00512D8C" w:rsidP="00512D8C">
            <w:pPr>
              <w:rPr>
                <w:kern w:val="2"/>
                <w:szCs w:val="24"/>
              </w:rPr>
            </w:pPr>
          </w:p>
        </w:tc>
      </w:tr>
      <w:tr w:rsidR="00512D8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512D8C" w:rsidRPr="002E036A" w:rsidRDefault="00512D8C" w:rsidP="00512D8C">
            <w:pPr>
              <w:rPr>
                <w:b/>
                <w:bCs/>
                <w:kern w:val="2"/>
                <w:szCs w:val="24"/>
              </w:rPr>
            </w:pPr>
            <w:r w:rsidRPr="002E036A">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907EAAC" w:rsidR="00512D8C" w:rsidRPr="00EB1155" w:rsidRDefault="00512D8C" w:rsidP="00512D8C">
            <w:pPr>
              <w:rPr>
                <w:kern w:val="2"/>
                <w:szCs w:val="24"/>
              </w:rPr>
            </w:pPr>
            <w:r w:rsidRPr="00EB1155">
              <w:rPr>
                <w:color w:val="000000"/>
                <w:kern w:val="2"/>
                <w:szCs w:val="24"/>
                <w:shd w:val="clear" w:color="auto" w:fill="FFFFFF"/>
              </w:rPr>
              <w:t xml:space="preserve">Tiekėjas ne vėliau kaip </w:t>
            </w:r>
            <w:r w:rsidRPr="00EB1155">
              <w:rPr>
                <w:kern w:val="2"/>
                <w:szCs w:val="24"/>
                <w:shd w:val="clear" w:color="auto" w:fill="FFFFFF"/>
              </w:rPr>
              <w:t xml:space="preserve">per </w:t>
            </w:r>
            <w:r w:rsidR="00552BB0">
              <w:rPr>
                <w:kern w:val="2"/>
                <w:szCs w:val="24"/>
                <w:shd w:val="clear" w:color="auto" w:fill="FFFFFF"/>
              </w:rPr>
              <w:t>5</w:t>
            </w:r>
            <w:r w:rsidRPr="00EB1155">
              <w:rPr>
                <w:kern w:val="2"/>
                <w:szCs w:val="24"/>
                <w:shd w:val="clear" w:color="auto" w:fill="FFFFFF"/>
              </w:rPr>
              <w:t xml:space="preserve"> (</w:t>
            </w:r>
            <w:r w:rsidR="00552BB0">
              <w:rPr>
                <w:kern w:val="2"/>
                <w:szCs w:val="24"/>
                <w:shd w:val="clear" w:color="auto" w:fill="FFFFFF"/>
              </w:rPr>
              <w:t>penkias</w:t>
            </w:r>
            <w:r w:rsidRPr="00EB1155">
              <w:rPr>
                <w:kern w:val="2"/>
                <w:szCs w:val="24"/>
                <w:shd w:val="clear" w:color="auto" w:fill="FFFFFF"/>
              </w:rPr>
              <w:t>) darbo dien</w:t>
            </w:r>
            <w:r w:rsidR="00552BB0">
              <w:rPr>
                <w:kern w:val="2"/>
                <w:szCs w:val="24"/>
                <w:shd w:val="clear" w:color="auto" w:fill="FFFFFF"/>
              </w:rPr>
              <w:t>as</w:t>
            </w:r>
            <w:r w:rsidRPr="00EB1155">
              <w:rPr>
                <w:kern w:val="2"/>
                <w:szCs w:val="24"/>
                <w:shd w:val="clear" w:color="auto" w:fill="FFFFFF"/>
              </w:rPr>
              <w:t xml:space="preserve"> nuo </w:t>
            </w:r>
            <w:r w:rsidRPr="00EB1155">
              <w:rPr>
                <w:color w:val="000000"/>
                <w:kern w:val="2"/>
                <w:szCs w:val="24"/>
                <w:shd w:val="clear" w:color="auto" w:fill="FFFFFF"/>
              </w:rPr>
              <w:t xml:space="preserve">Sutarties </w:t>
            </w:r>
            <w:r w:rsidRPr="00EB1155">
              <w:rPr>
                <w:kern w:val="2"/>
                <w:szCs w:val="24"/>
                <w:shd w:val="clear" w:color="auto" w:fill="FFFFFF"/>
              </w:rPr>
              <w:t xml:space="preserve">pasirašymo dienos turi pateikti Pirkėjui </w:t>
            </w:r>
            <w:r w:rsidR="00ED7BBD" w:rsidRPr="00EB1155">
              <w:rPr>
                <w:kern w:val="2"/>
                <w:szCs w:val="24"/>
                <w:shd w:val="clear" w:color="auto" w:fill="FFFFFF"/>
              </w:rPr>
              <w:t>5 (penkių) procentų dydžio</w:t>
            </w:r>
            <w:r w:rsidR="00ED7BBD" w:rsidRPr="00EB1155">
              <w:rPr>
                <w:kern w:val="2"/>
                <w:szCs w:val="24"/>
              </w:rPr>
              <w:t xml:space="preserve"> </w:t>
            </w:r>
            <w:r w:rsidR="00ED7BBD" w:rsidRPr="00EB1155">
              <w:rPr>
                <w:kern w:val="2"/>
                <w:szCs w:val="24"/>
                <w:shd w:val="clear" w:color="auto" w:fill="FFFFFF"/>
              </w:rPr>
              <w:t>nuo Pradinės Sutarties vertės be PVM</w:t>
            </w:r>
            <w:r w:rsidRPr="00EB1155">
              <w:rPr>
                <w:kern w:val="2"/>
                <w:szCs w:val="24"/>
                <w:shd w:val="clear" w:color="auto" w:fill="FFFFFF"/>
              </w:rPr>
              <w:t>,</w:t>
            </w:r>
            <w:r w:rsidRPr="00EB1155">
              <w:rPr>
                <w:kern w:val="2"/>
                <w:szCs w:val="24"/>
              </w:rPr>
              <w:t xml:space="preserve"> </w:t>
            </w:r>
            <w:r w:rsidRPr="00EB1155">
              <w:rPr>
                <w:kern w:val="2"/>
                <w:szCs w:val="24"/>
                <w:shd w:val="clear" w:color="auto" w:fill="FFFFFF"/>
              </w:rPr>
              <w:t xml:space="preserve">nurodytos </w:t>
            </w:r>
            <w:r w:rsidRPr="00EB1155">
              <w:rPr>
                <w:kern w:val="2"/>
                <w:szCs w:val="24"/>
              </w:rPr>
              <w:t xml:space="preserve">Specialiųjų sąlygų </w:t>
            </w:r>
            <w:r w:rsidRPr="00EB1155">
              <w:rPr>
                <w:kern w:val="2"/>
                <w:szCs w:val="24"/>
                <w:shd w:val="clear" w:color="auto" w:fill="FFFFFF"/>
              </w:rPr>
              <w:t xml:space="preserve">5.2 punkte, pirmo pareikalavimo banko garantiją arba draudimo bendrovės laidavimo draudimo raštą, atitinkančius Bendrųjų sąlygų 10 skyriaus reikalavimus. Esant poreikiui, gavus Tiekėjo prašymą, šis terminas gali būti pratęstas </w:t>
            </w:r>
            <w:r w:rsidRPr="00EB1155">
              <w:rPr>
                <w:color w:val="000000"/>
                <w:kern w:val="2"/>
                <w:szCs w:val="24"/>
                <w:shd w:val="clear" w:color="auto" w:fill="FFFFFF"/>
              </w:rPr>
              <w:t>Šalių suderintam terminui.</w:t>
            </w:r>
          </w:p>
        </w:tc>
      </w:tr>
      <w:tr w:rsidR="00512D8C" w14:paraId="198AFEE0" w14:textId="77777777">
        <w:trPr>
          <w:trHeight w:val="300"/>
        </w:trPr>
        <w:tc>
          <w:tcPr>
            <w:tcW w:w="9535" w:type="dxa"/>
            <w:gridSpan w:val="5"/>
          </w:tcPr>
          <w:p w14:paraId="53C07666" w14:textId="77777777" w:rsidR="00512D8C" w:rsidRDefault="00512D8C" w:rsidP="00512D8C">
            <w:pPr>
              <w:jc w:val="center"/>
              <w:rPr>
                <w:b/>
                <w:bCs/>
                <w:kern w:val="2"/>
                <w:szCs w:val="24"/>
              </w:rPr>
            </w:pPr>
            <w:r>
              <w:rPr>
                <w:b/>
                <w:bCs/>
                <w:kern w:val="2"/>
                <w:szCs w:val="24"/>
              </w:rPr>
              <w:t>9. ŠALIŲ ATSAKOMYBĖ</w:t>
            </w:r>
            <w:r>
              <w:rPr>
                <w:b/>
                <w:bCs/>
                <w:kern w:val="2"/>
                <w:szCs w:val="24"/>
              </w:rPr>
              <w:tab/>
            </w:r>
          </w:p>
        </w:tc>
      </w:tr>
      <w:tr w:rsidR="00512D8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12D8C" w:rsidRPr="002E036A" w:rsidRDefault="00512D8C" w:rsidP="00512D8C">
            <w:pPr>
              <w:rPr>
                <w:b/>
                <w:bCs/>
                <w:kern w:val="2"/>
                <w:szCs w:val="24"/>
              </w:rPr>
            </w:pPr>
            <w:r w:rsidRPr="002E036A">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66FD12" w:rsidR="00512D8C" w:rsidRPr="00FA07CD" w:rsidRDefault="00512D8C" w:rsidP="00FA07C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A07CD">
              <w:rPr>
                <w:kern w:val="2"/>
                <w:szCs w:val="24"/>
              </w:rPr>
              <w:t>Pirkėjui 0,02 (dvi šimtosios) procento dydžio delspinigius nuo neapmokėtos sumos be PVM už kiekvieną vėlavimo dieną. </w:t>
            </w:r>
          </w:p>
        </w:tc>
      </w:tr>
      <w:tr w:rsidR="00512D8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512D8C" w:rsidRPr="002E036A" w:rsidRDefault="00512D8C" w:rsidP="00512D8C">
            <w:pPr>
              <w:rPr>
                <w:b/>
                <w:bCs/>
                <w:kern w:val="2"/>
                <w:szCs w:val="24"/>
              </w:rPr>
            </w:pPr>
            <w:r w:rsidRPr="002E036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D5CB71F" w:rsidR="00512D8C" w:rsidRPr="00FA07CD" w:rsidRDefault="00512D8C" w:rsidP="00512D8C">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w:t>
            </w:r>
            <w:r w:rsidRPr="00FA07CD">
              <w:rPr>
                <w:kern w:val="2"/>
              </w:rPr>
              <w:t>nuo kitos nei nustatytas terminas dienos Tiekėjui skaičiuoja 0,02 (dvi šimtosios) procento dydžio delspinigius už kiekvieną uždelstą dieną nuo laiku neperduotų Prekių ar Prekių, turinčių trūkumų, kainos be PVM. </w:t>
            </w:r>
          </w:p>
          <w:p w14:paraId="610DA498" w14:textId="63A039CF" w:rsidR="00512D8C" w:rsidRPr="00FA07CD" w:rsidRDefault="00512D8C" w:rsidP="00512D8C">
            <w:pPr>
              <w:rPr>
                <w:kern w:val="2"/>
                <w:szCs w:val="24"/>
              </w:rPr>
            </w:pPr>
            <w:r w:rsidRPr="00FA07CD">
              <w:rPr>
                <w:szCs w:val="24"/>
                <w:lang w:val="lt"/>
              </w:rPr>
              <w:t xml:space="preserve">9.2.2. Jeigu Tiekėjas </w:t>
            </w:r>
            <w:r w:rsidRPr="00FA07CD">
              <w:rPr>
                <w:color w:val="000000"/>
                <w:szCs w:val="24"/>
                <w:lang w:val="lt"/>
              </w:rPr>
              <w:t xml:space="preserve">vėluoja grąžinti dėl Tiekėjui mokėtinos sumos sumažinimo susidariusią permoką pagal Bendrųjų sąlygų 7.4.1.2 punktą, </w:t>
            </w:r>
            <w:r w:rsidRPr="00FA07CD">
              <w:rPr>
                <w:szCs w:val="24"/>
                <w:lang w:val="lt"/>
              </w:rPr>
              <w:t xml:space="preserve">Pirkėjas nuo kitos nei nustatytas terminas dienos Tiekėjui skaičiuoja 0,02 (dvi šimtosios) procento dydžio delspinigius už </w:t>
            </w:r>
            <w:r w:rsidRPr="00FA07CD">
              <w:rPr>
                <w:szCs w:val="24"/>
                <w:lang w:val="lt"/>
              </w:rPr>
              <w:lastRenderedPageBreak/>
              <w:t>kiekvieną uždelstą dieną nuo laiku negrąžintos permokos, kainos be PVM.</w:t>
            </w:r>
          </w:p>
          <w:p w14:paraId="63704FE1" w14:textId="31736B0C" w:rsidR="00512D8C" w:rsidRDefault="00512D8C" w:rsidP="00512D8C">
            <w:pPr>
              <w:rPr>
                <w:b/>
                <w:kern w:val="2"/>
              </w:rPr>
            </w:pPr>
            <w:r>
              <w:rPr>
                <w:color w:val="000000"/>
                <w:kern w:val="2"/>
              </w:rPr>
              <w:t xml:space="preserve">9.2.3. Tiekėjas privalo sumokėti </w:t>
            </w:r>
            <w:r w:rsidRPr="00FA07CD">
              <w:rPr>
                <w:kern w:val="2"/>
              </w:rPr>
              <w:t xml:space="preserve">Pirkėjui netesybas </w:t>
            </w:r>
            <w:r w:rsidRPr="00172A17">
              <w:rPr>
                <w:kern w:val="2"/>
              </w:rPr>
              <w:t xml:space="preserve">per </w:t>
            </w:r>
            <w:r w:rsidR="00FA07CD" w:rsidRPr="00172A17">
              <w:rPr>
                <w:kern w:val="2"/>
              </w:rPr>
              <w:t xml:space="preserve">10 </w:t>
            </w:r>
            <w:r w:rsidRPr="00172A17">
              <w:rPr>
                <w:kern w:val="2"/>
              </w:rPr>
              <w:t>(</w:t>
            </w:r>
            <w:r w:rsidR="00FA07CD" w:rsidRPr="00172A17">
              <w:rPr>
                <w:kern w:val="2"/>
              </w:rPr>
              <w:t>dešimt</w:t>
            </w:r>
            <w:r w:rsidRPr="00172A17">
              <w:rPr>
                <w:kern w:val="2"/>
              </w:rPr>
              <w:t xml:space="preserve">) dienų nuo Pirkėjo pareikalavimo, jeigu netesybų </w:t>
            </w:r>
            <w:r w:rsidRPr="00172A17">
              <w:rPr>
                <w:color w:val="000000"/>
                <w:kern w:val="2"/>
              </w:rPr>
              <w:t>suma</w:t>
            </w:r>
            <w:r>
              <w:rPr>
                <w:color w:val="000000"/>
                <w:kern w:val="2"/>
              </w:rPr>
              <w:t xml:space="preserve"> nėra </w:t>
            </w:r>
            <w:r>
              <w:t>išskaitoma iš Tiekėjui mokėtinos sumos.</w:t>
            </w:r>
            <w:r>
              <w:rPr>
                <w:color w:val="000000"/>
                <w:kern w:val="2"/>
              </w:rPr>
              <w:t xml:space="preserve"> </w:t>
            </w:r>
          </w:p>
        </w:tc>
      </w:tr>
      <w:tr w:rsidR="00512D8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512D8C" w:rsidRPr="002E036A" w:rsidRDefault="00512D8C" w:rsidP="00512D8C">
            <w:pPr>
              <w:rPr>
                <w:b/>
                <w:bCs/>
                <w:kern w:val="2"/>
                <w:szCs w:val="24"/>
              </w:rPr>
            </w:pPr>
            <w:r w:rsidRPr="002E036A">
              <w:rPr>
                <w:b/>
                <w:bCs/>
                <w:kern w:val="2"/>
                <w:szCs w:val="24"/>
              </w:rPr>
              <w:lastRenderedPageBreak/>
              <w:t xml:space="preserve">9.3. Tiekėjui / Pirkėjui taikoma bauda nutraukus Sutartį dėl esminio Sutarties pažeidimo </w:t>
            </w:r>
            <w:r w:rsidRPr="002E036A">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14DA4E5" w:rsidR="00512D8C" w:rsidRDefault="00512D8C" w:rsidP="00512D8C">
            <w:pPr>
              <w:rPr>
                <w:kern w:val="2"/>
                <w:szCs w:val="24"/>
              </w:rPr>
            </w:pPr>
            <w:r>
              <w:rPr>
                <w:kern w:val="2"/>
                <w:szCs w:val="24"/>
              </w:rPr>
              <w:t xml:space="preserve">9.3.1. Nutraukus Sutartį dėl esminio Sutarties pažeidimo, nustatyto Sutarties Specialiosiose sąlygose, mokama </w:t>
            </w:r>
            <w:r w:rsidR="00DF2F48" w:rsidRPr="00313A2B">
              <w:rPr>
                <w:kern w:val="2"/>
                <w:szCs w:val="24"/>
              </w:rPr>
              <w:t>10 (dešimt)</w:t>
            </w:r>
            <w:r>
              <w:rPr>
                <w:kern w:val="2"/>
                <w:szCs w:val="24"/>
              </w:rPr>
              <w:t xml:space="preserve"> procentų dydžio bauda nuo Pradinės Sutarties vertės be PVM, nurodytos Specialiųjų sąlygų 5.2 punkte. </w:t>
            </w:r>
          </w:p>
          <w:p w14:paraId="48292084" w14:textId="0ABBA988" w:rsidR="00512D8C" w:rsidRDefault="00512D8C" w:rsidP="00512D8C">
            <w:pPr>
              <w:rPr>
                <w:kern w:val="2"/>
                <w:szCs w:val="24"/>
              </w:rPr>
            </w:pPr>
          </w:p>
        </w:tc>
      </w:tr>
      <w:tr w:rsidR="00512D8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512D8C" w:rsidRPr="002E036A" w:rsidRDefault="00512D8C" w:rsidP="00512D8C">
            <w:pPr>
              <w:rPr>
                <w:b/>
                <w:bCs/>
                <w:kern w:val="2"/>
                <w:szCs w:val="24"/>
              </w:rPr>
            </w:pPr>
            <w:r w:rsidRPr="002E036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512D8C" w:rsidRDefault="00512D8C" w:rsidP="00512D8C">
            <w:pPr>
              <w:rPr>
                <w:color w:val="000000"/>
                <w:kern w:val="2"/>
                <w:szCs w:val="24"/>
              </w:rPr>
            </w:pPr>
            <w:r>
              <w:rPr>
                <w:color w:val="000000"/>
                <w:kern w:val="2"/>
                <w:szCs w:val="24"/>
              </w:rPr>
              <w:t>Netaikoma</w:t>
            </w:r>
          </w:p>
          <w:p w14:paraId="01953191" w14:textId="77777777" w:rsidR="00512D8C" w:rsidRDefault="00512D8C" w:rsidP="00DF2F48">
            <w:pPr>
              <w:rPr>
                <w:kern w:val="2"/>
                <w:szCs w:val="24"/>
              </w:rPr>
            </w:pPr>
          </w:p>
        </w:tc>
      </w:tr>
      <w:tr w:rsidR="00512D8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512D8C" w:rsidRPr="00EB1155" w:rsidRDefault="00512D8C" w:rsidP="00512D8C">
            <w:pPr>
              <w:rPr>
                <w:b/>
                <w:bCs/>
                <w:kern w:val="2"/>
                <w:szCs w:val="24"/>
              </w:rPr>
            </w:pPr>
            <w:r w:rsidRPr="00EB1155">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57CDB68" w:rsidR="00512D8C" w:rsidRPr="00EB1155" w:rsidRDefault="002C3F3E" w:rsidP="00512D8C">
            <w:pPr>
              <w:rPr>
                <w:kern w:val="2"/>
                <w:szCs w:val="24"/>
              </w:rPr>
            </w:pPr>
            <w:r w:rsidRPr="00EB1155">
              <w:rPr>
                <w:kern w:val="2"/>
                <w:szCs w:val="24"/>
              </w:rPr>
              <w:t xml:space="preserve">Dėl aplinkosauginių kriterijų, nurodytų Specialiųjų sąlygų 13 skyriuje nesilaikymo, bus taikoma </w:t>
            </w:r>
            <w:r w:rsidR="00552BB0">
              <w:rPr>
                <w:kern w:val="2"/>
                <w:szCs w:val="24"/>
              </w:rPr>
              <w:t>1</w:t>
            </w:r>
            <w:r w:rsidR="00E51F61" w:rsidRPr="00EB1155">
              <w:rPr>
                <w:kern w:val="2"/>
                <w:szCs w:val="24"/>
              </w:rPr>
              <w:t xml:space="preserve"> </w:t>
            </w:r>
            <w:r w:rsidRPr="00EB1155">
              <w:rPr>
                <w:kern w:val="2"/>
                <w:szCs w:val="24"/>
              </w:rPr>
              <w:t>0</w:t>
            </w:r>
            <w:r w:rsidR="00E51F61" w:rsidRPr="00EB1155">
              <w:rPr>
                <w:kern w:val="2"/>
                <w:szCs w:val="24"/>
              </w:rPr>
              <w:t>0</w:t>
            </w:r>
            <w:r w:rsidRPr="00EB1155">
              <w:rPr>
                <w:kern w:val="2"/>
                <w:szCs w:val="24"/>
              </w:rPr>
              <w:t>0,00 (</w:t>
            </w:r>
            <w:r w:rsidR="00552BB0">
              <w:rPr>
                <w:kern w:val="2"/>
                <w:szCs w:val="24"/>
              </w:rPr>
              <w:t>vieno</w:t>
            </w:r>
            <w:r w:rsidRPr="00EB1155">
              <w:rPr>
                <w:kern w:val="2"/>
                <w:szCs w:val="24"/>
              </w:rPr>
              <w:t xml:space="preserve"> t</w:t>
            </w:r>
            <w:r w:rsidR="00E51F61" w:rsidRPr="00EB1155">
              <w:rPr>
                <w:kern w:val="2"/>
                <w:szCs w:val="24"/>
              </w:rPr>
              <w:t>ūkstanči</w:t>
            </w:r>
            <w:r w:rsidR="00552BB0">
              <w:rPr>
                <w:kern w:val="2"/>
                <w:szCs w:val="24"/>
              </w:rPr>
              <w:t>o</w:t>
            </w:r>
            <w:r w:rsidRPr="00EB1155">
              <w:rPr>
                <w:kern w:val="2"/>
                <w:szCs w:val="24"/>
              </w:rPr>
              <w:t>) Eur dydžio bauda.</w:t>
            </w:r>
          </w:p>
        </w:tc>
      </w:tr>
      <w:tr w:rsidR="00512D8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512D8C" w:rsidRPr="00EB1155" w:rsidRDefault="00512D8C" w:rsidP="00512D8C">
            <w:pPr>
              <w:rPr>
                <w:b/>
                <w:bCs/>
                <w:kern w:val="2"/>
                <w:szCs w:val="24"/>
              </w:rPr>
            </w:pPr>
            <w:r w:rsidRPr="00EB1155">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512D8C" w:rsidRPr="00EB1155" w:rsidRDefault="00512D8C" w:rsidP="00512D8C">
            <w:pPr>
              <w:rPr>
                <w:kern w:val="2"/>
                <w:szCs w:val="24"/>
              </w:rPr>
            </w:pPr>
            <w:r w:rsidRPr="00EB1155">
              <w:rPr>
                <w:kern w:val="2"/>
                <w:szCs w:val="24"/>
              </w:rPr>
              <w:t>Netaikoma</w:t>
            </w:r>
          </w:p>
          <w:p w14:paraId="271A84AA" w14:textId="143535F6" w:rsidR="00512D8C" w:rsidRPr="00EB1155" w:rsidRDefault="00512D8C" w:rsidP="00512D8C">
            <w:pPr>
              <w:rPr>
                <w:color w:val="4472C4"/>
                <w:kern w:val="2"/>
                <w:szCs w:val="24"/>
              </w:rPr>
            </w:pPr>
          </w:p>
        </w:tc>
      </w:tr>
      <w:tr w:rsidR="00512D8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512D8C" w:rsidRPr="00EB1155" w:rsidRDefault="00512D8C" w:rsidP="00512D8C">
            <w:pPr>
              <w:rPr>
                <w:b/>
                <w:bCs/>
                <w:kern w:val="2"/>
              </w:rPr>
            </w:pPr>
            <w:r w:rsidRPr="00EB1155">
              <w:rPr>
                <w:b/>
                <w:bCs/>
                <w:kern w:val="2"/>
              </w:rPr>
              <w:t xml:space="preserve">9.7. Tiekėjui taikomos netesybos dėl pirkimo dokumentuose nustatytų Kokybinių kriterijų </w:t>
            </w:r>
            <w:proofErr w:type="spellStart"/>
            <w:r w:rsidRPr="00EB1155">
              <w:rPr>
                <w:b/>
                <w:bCs/>
                <w:kern w:val="2"/>
              </w:rPr>
              <w:t>nepasiekimo</w:t>
            </w:r>
            <w:proofErr w:type="spellEnd"/>
            <w:r w:rsidRPr="00EB1155">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E0374D5" w:rsidR="002C3F3E" w:rsidRPr="00EB1155" w:rsidRDefault="00512D8C" w:rsidP="002C3F3E">
            <w:pPr>
              <w:rPr>
                <w:color w:val="4472C4"/>
                <w:kern w:val="2"/>
                <w:szCs w:val="24"/>
              </w:rPr>
            </w:pPr>
            <w:r w:rsidRPr="00EB1155">
              <w:rPr>
                <w:kern w:val="2"/>
                <w:szCs w:val="24"/>
              </w:rPr>
              <w:t xml:space="preserve">Netaikoma </w:t>
            </w:r>
          </w:p>
          <w:p w14:paraId="5C591A2E" w14:textId="5863D7C3" w:rsidR="00512D8C" w:rsidRPr="00EB1155" w:rsidRDefault="00512D8C" w:rsidP="00512D8C">
            <w:pPr>
              <w:rPr>
                <w:color w:val="4472C4"/>
                <w:kern w:val="2"/>
                <w:szCs w:val="24"/>
              </w:rPr>
            </w:pPr>
          </w:p>
        </w:tc>
      </w:tr>
      <w:tr w:rsidR="00512D8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512D8C" w:rsidRPr="00EB1155" w:rsidRDefault="00512D8C" w:rsidP="00512D8C">
            <w:pPr>
              <w:rPr>
                <w:b/>
                <w:bCs/>
                <w:kern w:val="2"/>
                <w:szCs w:val="24"/>
              </w:rPr>
            </w:pPr>
            <w:r w:rsidRPr="00EB1155">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3C503569" w:rsidR="00512D8C" w:rsidRPr="00EB1155" w:rsidRDefault="00DC19EF" w:rsidP="00512D8C">
            <w:pPr>
              <w:rPr>
                <w:kern w:val="2"/>
                <w:szCs w:val="24"/>
              </w:rPr>
            </w:pPr>
            <w:r w:rsidRPr="00EB1155">
              <w:rPr>
                <w:kern w:val="2"/>
                <w:szCs w:val="24"/>
              </w:rPr>
              <w:t>2</w:t>
            </w:r>
            <w:r w:rsidR="00857B81" w:rsidRPr="00EB1155">
              <w:rPr>
                <w:kern w:val="2"/>
                <w:szCs w:val="24"/>
              </w:rPr>
              <w:t>0</w:t>
            </w:r>
            <w:r w:rsidR="002C3F3E" w:rsidRPr="00EB1155">
              <w:rPr>
                <w:kern w:val="2"/>
                <w:szCs w:val="24"/>
              </w:rPr>
              <w:t>0</w:t>
            </w:r>
            <w:r w:rsidRPr="00EB1155">
              <w:rPr>
                <w:kern w:val="2"/>
                <w:szCs w:val="24"/>
              </w:rPr>
              <w:t>,00</w:t>
            </w:r>
            <w:r w:rsidR="002C3F3E" w:rsidRPr="00EB1155">
              <w:rPr>
                <w:kern w:val="2"/>
                <w:szCs w:val="24"/>
              </w:rPr>
              <w:t xml:space="preserve"> (</w:t>
            </w:r>
            <w:r w:rsidRPr="00EB1155">
              <w:rPr>
                <w:kern w:val="2"/>
                <w:szCs w:val="24"/>
              </w:rPr>
              <w:t>dviejų</w:t>
            </w:r>
            <w:r w:rsidR="00857B81" w:rsidRPr="00EB1155">
              <w:rPr>
                <w:kern w:val="2"/>
                <w:szCs w:val="24"/>
              </w:rPr>
              <w:t xml:space="preserve"> šimt</w:t>
            </w:r>
            <w:r w:rsidRPr="00EB1155">
              <w:rPr>
                <w:kern w:val="2"/>
                <w:szCs w:val="24"/>
              </w:rPr>
              <w:t>ų</w:t>
            </w:r>
            <w:r w:rsidR="002C3F3E" w:rsidRPr="00EB1155">
              <w:rPr>
                <w:kern w:val="2"/>
                <w:szCs w:val="24"/>
              </w:rPr>
              <w:t>)</w:t>
            </w:r>
            <w:r w:rsidR="00512D8C" w:rsidRPr="00EB1155">
              <w:rPr>
                <w:kern w:val="2"/>
                <w:szCs w:val="24"/>
              </w:rPr>
              <w:t xml:space="preserve"> </w:t>
            </w:r>
            <w:r w:rsidR="002C3F3E" w:rsidRPr="00EB1155">
              <w:rPr>
                <w:kern w:val="2"/>
                <w:szCs w:val="24"/>
              </w:rPr>
              <w:t>E</w:t>
            </w:r>
            <w:r w:rsidR="00512D8C" w:rsidRPr="00EB1155">
              <w:rPr>
                <w:kern w:val="2"/>
                <w:szCs w:val="24"/>
              </w:rPr>
              <w:t>ur</w:t>
            </w:r>
            <w:r w:rsidR="002C3F3E" w:rsidRPr="00EB1155">
              <w:rPr>
                <w:kern w:val="2"/>
                <w:szCs w:val="24"/>
              </w:rPr>
              <w:t>ų</w:t>
            </w:r>
          </w:p>
        </w:tc>
      </w:tr>
      <w:tr w:rsidR="00512D8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512D8C" w:rsidRPr="002E036A" w:rsidRDefault="00512D8C" w:rsidP="00512D8C">
            <w:pPr>
              <w:rPr>
                <w:b/>
                <w:bCs/>
                <w:kern w:val="2"/>
                <w:szCs w:val="24"/>
              </w:rPr>
            </w:pPr>
            <w:r w:rsidRPr="002E036A">
              <w:rPr>
                <w:b/>
                <w:bCs/>
                <w:kern w:val="2"/>
                <w:szCs w:val="24"/>
              </w:rPr>
              <w:t xml:space="preserve">9.9. Tiekėjui taikoma bauda dėl Pirkėjo </w:t>
            </w:r>
            <w:r w:rsidRPr="002E036A">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512D8C" w:rsidRDefault="00512D8C" w:rsidP="00512D8C">
            <w:pPr>
              <w:spacing w:line="259" w:lineRule="auto"/>
              <w:rPr>
                <w:kern w:val="2"/>
                <w:szCs w:val="24"/>
              </w:rPr>
            </w:pPr>
            <w:r>
              <w:rPr>
                <w:kern w:val="2"/>
                <w:szCs w:val="24"/>
              </w:rPr>
              <w:lastRenderedPageBreak/>
              <w:t>Netaikoma</w:t>
            </w:r>
          </w:p>
          <w:p w14:paraId="49FF058F" w14:textId="77777777" w:rsidR="00512D8C" w:rsidRDefault="00512D8C" w:rsidP="002C3F3E">
            <w:pPr>
              <w:rPr>
                <w:color w:val="4472C4"/>
                <w:kern w:val="2"/>
                <w:szCs w:val="24"/>
              </w:rPr>
            </w:pPr>
          </w:p>
        </w:tc>
      </w:tr>
      <w:tr w:rsidR="00512D8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512D8C" w:rsidRPr="002E036A" w:rsidRDefault="00512D8C" w:rsidP="00512D8C">
            <w:pPr>
              <w:rPr>
                <w:b/>
                <w:bCs/>
                <w:kern w:val="2"/>
                <w:szCs w:val="24"/>
              </w:rPr>
            </w:pPr>
            <w:r w:rsidRPr="002E036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90C26A9" w:rsidR="00512D8C" w:rsidRDefault="00752C2D" w:rsidP="00512D8C">
            <w:pPr>
              <w:rPr>
                <w:color w:val="4472C4"/>
                <w:kern w:val="2"/>
                <w:szCs w:val="24"/>
              </w:rPr>
            </w:pPr>
            <w:r>
              <w:rPr>
                <w:color w:val="4472C4"/>
                <w:kern w:val="2"/>
                <w:szCs w:val="24"/>
              </w:rPr>
              <w:t>-</w:t>
            </w:r>
          </w:p>
        </w:tc>
      </w:tr>
      <w:tr w:rsidR="00512D8C" w14:paraId="0126462E" w14:textId="77777777">
        <w:trPr>
          <w:trHeight w:val="300"/>
        </w:trPr>
        <w:tc>
          <w:tcPr>
            <w:tcW w:w="9535" w:type="dxa"/>
            <w:gridSpan w:val="5"/>
          </w:tcPr>
          <w:p w14:paraId="318973A5" w14:textId="77777777" w:rsidR="00512D8C" w:rsidRDefault="00512D8C" w:rsidP="00512D8C">
            <w:pPr>
              <w:jc w:val="center"/>
              <w:rPr>
                <w:b/>
                <w:bCs/>
                <w:kern w:val="2"/>
                <w:szCs w:val="24"/>
              </w:rPr>
            </w:pPr>
            <w:r>
              <w:rPr>
                <w:b/>
                <w:kern w:val="2"/>
                <w:szCs w:val="24"/>
              </w:rPr>
              <w:t>10. ESMINĖS SUTARTIES SĄLYGOS</w:t>
            </w:r>
          </w:p>
        </w:tc>
      </w:tr>
      <w:tr w:rsidR="00512D8C" w14:paraId="4D59E15A" w14:textId="77777777">
        <w:trPr>
          <w:trHeight w:val="300"/>
        </w:trPr>
        <w:tc>
          <w:tcPr>
            <w:tcW w:w="2707" w:type="dxa"/>
            <w:gridSpan w:val="3"/>
          </w:tcPr>
          <w:p w14:paraId="345EFFE5" w14:textId="77777777" w:rsidR="00512D8C" w:rsidRPr="002E036A" w:rsidRDefault="00512D8C" w:rsidP="00512D8C">
            <w:pPr>
              <w:rPr>
                <w:b/>
                <w:bCs/>
                <w:kern w:val="2"/>
              </w:rPr>
            </w:pPr>
            <w:r w:rsidRPr="002E036A">
              <w:rPr>
                <w:b/>
                <w:bCs/>
              </w:rPr>
              <w:t>10.1. Esminės Sutarties sąlygos</w:t>
            </w:r>
          </w:p>
        </w:tc>
        <w:tc>
          <w:tcPr>
            <w:tcW w:w="6828" w:type="dxa"/>
            <w:gridSpan w:val="2"/>
          </w:tcPr>
          <w:p w14:paraId="3B8BBBF9" w14:textId="77777777" w:rsidR="00512D8C" w:rsidRPr="00EB1155" w:rsidRDefault="00512D8C" w:rsidP="00512D8C">
            <w:pPr>
              <w:rPr>
                <w:kern w:val="2"/>
                <w:szCs w:val="24"/>
              </w:rPr>
            </w:pPr>
            <w:r w:rsidRPr="00EB1155">
              <w:rPr>
                <w:kern w:val="2"/>
                <w:szCs w:val="24"/>
              </w:rPr>
              <w:t>Netaikoma</w:t>
            </w:r>
          </w:p>
          <w:p w14:paraId="3657475F" w14:textId="5AAB75CA" w:rsidR="00512D8C" w:rsidRPr="00EB1155" w:rsidRDefault="00512D8C" w:rsidP="00512D8C">
            <w:pPr>
              <w:rPr>
                <w:b/>
                <w:bCs/>
                <w:color w:val="4472C4"/>
                <w:kern w:val="2"/>
                <w:szCs w:val="24"/>
              </w:rPr>
            </w:pPr>
          </w:p>
        </w:tc>
      </w:tr>
      <w:tr w:rsidR="00512D8C" w14:paraId="0F5458CF" w14:textId="77777777">
        <w:trPr>
          <w:trHeight w:val="300"/>
        </w:trPr>
        <w:tc>
          <w:tcPr>
            <w:tcW w:w="2700" w:type="dxa"/>
            <w:gridSpan w:val="2"/>
          </w:tcPr>
          <w:p w14:paraId="0C270B5F" w14:textId="77777777" w:rsidR="00512D8C" w:rsidRPr="002E036A" w:rsidRDefault="00512D8C" w:rsidP="00512D8C">
            <w:pPr>
              <w:rPr>
                <w:b/>
                <w:bCs/>
                <w:kern w:val="2"/>
                <w:szCs w:val="24"/>
              </w:rPr>
            </w:pPr>
            <w:r w:rsidRPr="002E036A">
              <w:rPr>
                <w:b/>
                <w:bCs/>
                <w:kern w:val="2"/>
                <w:szCs w:val="24"/>
              </w:rPr>
              <w:t>10.2. Dideli arba nuolatiniai esminės Sutarties sąlygos vykdymo trūkumai</w:t>
            </w:r>
          </w:p>
        </w:tc>
        <w:tc>
          <w:tcPr>
            <w:tcW w:w="6835" w:type="dxa"/>
            <w:gridSpan w:val="3"/>
          </w:tcPr>
          <w:p w14:paraId="50EBEE8A" w14:textId="653C03A9" w:rsidR="00E93E43" w:rsidRPr="00EB1155" w:rsidRDefault="00512D8C" w:rsidP="00E93E43">
            <w:pPr>
              <w:rPr>
                <w:color w:val="4472C4"/>
                <w:kern w:val="2"/>
                <w:szCs w:val="24"/>
              </w:rPr>
            </w:pPr>
            <w:r w:rsidRPr="00EB1155">
              <w:rPr>
                <w:kern w:val="2"/>
                <w:szCs w:val="24"/>
              </w:rPr>
              <w:t xml:space="preserve">Netaikoma </w:t>
            </w:r>
          </w:p>
          <w:p w14:paraId="27FF7C68" w14:textId="4A6556D1" w:rsidR="00512D8C" w:rsidRPr="00EB1155" w:rsidRDefault="00512D8C" w:rsidP="00512D8C">
            <w:pPr>
              <w:rPr>
                <w:kern w:val="2"/>
                <w:szCs w:val="24"/>
              </w:rPr>
            </w:pPr>
          </w:p>
        </w:tc>
      </w:tr>
      <w:tr w:rsidR="00512D8C" w14:paraId="70836C3F" w14:textId="77777777">
        <w:trPr>
          <w:trHeight w:val="300"/>
        </w:trPr>
        <w:tc>
          <w:tcPr>
            <w:tcW w:w="9535" w:type="dxa"/>
            <w:gridSpan w:val="5"/>
          </w:tcPr>
          <w:p w14:paraId="31DFC488" w14:textId="77777777" w:rsidR="00512D8C" w:rsidRPr="00EB1155" w:rsidRDefault="00512D8C" w:rsidP="00512D8C">
            <w:pPr>
              <w:jc w:val="center"/>
              <w:rPr>
                <w:b/>
                <w:bCs/>
                <w:kern w:val="2"/>
                <w:szCs w:val="24"/>
              </w:rPr>
            </w:pPr>
            <w:r w:rsidRPr="00EB1155">
              <w:rPr>
                <w:b/>
                <w:bCs/>
                <w:kern w:val="2"/>
                <w:szCs w:val="24"/>
              </w:rPr>
              <w:t>11. SUTARTIES GALIOJIMAS IR KEITIMAS</w:t>
            </w:r>
          </w:p>
        </w:tc>
      </w:tr>
      <w:tr w:rsidR="00512D8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512D8C" w:rsidRPr="002E036A" w:rsidRDefault="00512D8C" w:rsidP="00512D8C">
            <w:pPr>
              <w:rPr>
                <w:b/>
                <w:bCs/>
                <w:kern w:val="2"/>
                <w:szCs w:val="24"/>
              </w:rPr>
            </w:pPr>
            <w:r w:rsidRPr="002E036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578BB64" w14:textId="04AF8467" w:rsidR="00150A7A" w:rsidRPr="00EB1155" w:rsidRDefault="00150A7A" w:rsidP="00150A7A">
            <w:pPr>
              <w:rPr>
                <w:kern w:val="2"/>
                <w:szCs w:val="24"/>
              </w:rPr>
            </w:pPr>
            <w:r w:rsidRPr="00EB1155">
              <w:rPr>
                <w:kern w:val="2"/>
                <w:szCs w:val="24"/>
              </w:rPr>
              <w:t>Ši Sutartis laikoma sudaryta</w:t>
            </w:r>
            <w:r w:rsidR="00857B81" w:rsidRPr="00EB1155">
              <w:rPr>
                <w:kern w:val="2"/>
                <w:szCs w:val="24"/>
              </w:rPr>
              <w:t xml:space="preserve"> ir įsigalioja</w:t>
            </w:r>
            <w:r w:rsidRPr="00EB1155">
              <w:rPr>
                <w:kern w:val="2"/>
                <w:szCs w:val="24"/>
              </w:rPr>
              <w:t>, kai (pirma) ją pasirašo abi Šalys, ir (antra) pateikiamas sutarties įvykdymo užtikrinimas.</w:t>
            </w:r>
          </w:p>
          <w:p w14:paraId="0DC01EF2" w14:textId="03E17D91" w:rsidR="00512D8C" w:rsidRPr="00EB1155" w:rsidRDefault="00150A7A" w:rsidP="00150A7A">
            <w:pPr>
              <w:rPr>
                <w:color w:val="4472C4"/>
                <w:kern w:val="2"/>
                <w:szCs w:val="24"/>
              </w:rPr>
            </w:pPr>
            <w:r w:rsidRPr="00EB1155">
              <w:rPr>
                <w:kern w:val="2"/>
                <w:szCs w:val="24"/>
              </w:rPr>
              <w:t xml:space="preserve">Sutartis galioja iki visiško prievolių įvykdymo (kol bus išnaudota Pradinės Sutarties vertė, bet jos terminas negali būti ilgesnis kaip </w:t>
            </w:r>
            <w:r w:rsidR="00FF61B9">
              <w:rPr>
                <w:kern w:val="2"/>
                <w:szCs w:val="24"/>
              </w:rPr>
              <w:t>3</w:t>
            </w:r>
            <w:r w:rsidRPr="00EB1155">
              <w:rPr>
                <w:kern w:val="2"/>
                <w:szCs w:val="24"/>
              </w:rPr>
              <w:t xml:space="preserve"> (</w:t>
            </w:r>
            <w:r w:rsidR="00FF61B9">
              <w:rPr>
                <w:kern w:val="2"/>
                <w:szCs w:val="24"/>
              </w:rPr>
              <w:t>trys</w:t>
            </w:r>
            <w:r w:rsidRPr="00EB1155">
              <w:rPr>
                <w:kern w:val="2"/>
                <w:szCs w:val="24"/>
              </w:rPr>
              <w:t>) mėnesi</w:t>
            </w:r>
            <w:r w:rsidR="00FF61B9">
              <w:rPr>
                <w:kern w:val="2"/>
                <w:szCs w:val="24"/>
              </w:rPr>
              <w:t>ai</w:t>
            </w:r>
            <w:r w:rsidRPr="00EB1155">
              <w:rPr>
                <w:kern w:val="2"/>
                <w:szCs w:val="24"/>
              </w:rPr>
              <w:t xml:space="preserve">. </w:t>
            </w:r>
          </w:p>
        </w:tc>
      </w:tr>
      <w:tr w:rsidR="00512D8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512D8C" w:rsidRPr="002E036A" w:rsidRDefault="00512D8C" w:rsidP="00512D8C">
            <w:pPr>
              <w:rPr>
                <w:b/>
                <w:bCs/>
                <w:kern w:val="2"/>
                <w:szCs w:val="24"/>
              </w:rPr>
            </w:pPr>
            <w:r w:rsidRPr="002E036A">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E49DB44" w:rsidR="00512D8C" w:rsidRPr="00EB1155" w:rsidRDefault="00964639" w:rsidP="00512D8C">
            <w:pPr>
              <w:rPr>
                <w:kern w:val="2"/>
                <w:szCs w:val="24"/>
              </w:rPr>
            </w:pPr>
            <w:r w:rsidRPr="00EB1155">
              <w:rPr>
                <w:kern w:val="2"/>
                <w:szCs w:val="24"/>
              </w:rPr>
              <w:t>Netaikoma</w:t>
            </w:r>
          </w:p>
        </w:tc>
      </w:tr>
      <w:tr w:rsidR="00512D8C" w14:paraId="0284242D" w14:textId="77777777">
        <w:trPr>
          <w:trHeight w:val="300"/>
        </w:trPr>
        <w:tc>
          <w:tcPr>
            <w:tcW w:w="9535" w:type="dxa"/>
            <w:gridSpan w:val="5"/>
          </w:tcPr>
          <w:p w14:paraId="05AABF93" w14:textId="77777777" w:rsidR="00512D8C" w:rsidRDefault="00512D8C" w:rsidP="00512D8C">
            <w:pPr>
              <w:jc w:val="center"/>
              <w:rPr>
                <w:b/>
                <w:bCs/>
                <w:kern w:val="2"/>
                <w:szCs w:val="24"/>
              </w:rPr>
            </w:pPr>
            <w:r>
              <w:rPr>
                <w:b/>
                <w:bCs/>
                <w:kern w:val="2"/>
                <w:szCs w:val="24"/>
              </w:rPr>
              <w:t>12. SUTARTIES NUTRAUKIMAS</w:t>
            </w:r>
          </w:p>
        </w:tc>
      </w:tr>
      <w:tr w:rsidR="00512D8C" w14:paraId="02CDEAC4" w14:textId="77777777">
        <w:trPr>
          <w:trHeight w:val="300"/>
        </w:trPr>
        <w:tc>
          <w:tcPr>
            <w:tcW w:w="2532" w:type="dxa"/>
          </w:tcPr>
          <w:p w14:paraId="226C878D" w14:textId="77777777" w:rsidR="00512D8C" w:rsidRPr="002E036A" w:rsidRDefault="00512D8C" w:rsidP="00512D8C">
            <w:pPr>
              <w:rPr>
                <w:b/>
                <w:bCs/>
                <w:kern w:val="2"/>
                <w:szCs w:val="24"/>
              </w:rPr>
            </w:pPr>
            <w:r w:rsidRPr="002E036A">
              <w:rPr>
                <w:b/>
                <w:bCs/>
                <w:kern w:val="2"/>
                <w:szCs w:val="24"/>
              </w:rPr>
              <w:t>12.1. Sutarties nutraukimo pagrindai</w:t>
            </w:r>
          </w:p>
        </w:tc>
        <w:tc>
          <w:tcPr>
            <w:tcW w:w="7003" w:type="dxa"/>
            <w:gridSpan w:val="4"/>
          </w:tcPr>
          <w:p w14:paraId="6FAE0A4C" w14:textId="45A2007A" w:rsidR="00512D8C" w:rsidRPr="00AE1C1D" w:rsidRDefault="00512D8C" w:rsidP="00512D8C">
            <w:pPr>
              <w:rPr>
                <w:kern w:val="2"/>
                <w:szCs w:val="24"/>
              </w:rPr>
            </w:pPr>
            <w:r>
              <w:rPr>
                <w:kern w:val="2"/>
                <w:szCs w:val="24"/>
              </w:rPr>
              <w:t>Sutartis gali būti nutraukiama rašytiniu Šalių susitarimu arba vienašališkai, Bendrosiose sąlygose nustatyta tvarka.</w:t>
            </w:r>
          </w:p>
        </w:tc>
      </w:tr>
      <w:tr w:rsidR="00512D8C" w14:paraId="69CB11D9" w14:textId="77777777">
        <w:trPr>
          <w:trHeight w:val="300"/>
        </w:trPr>
        <w:tc>
          <w:tcPr>
            <w:tcW w:w="2532" w:type="dxa"/>
          </w:tcPr>
          <w:p w14:paraId="30B41D12" w14:textId="77777777" w:rsidR="00512D8C" w:rsidRPr="0091178C" w:rsidRDefault="00512D8C" w:rsidP="00512D8C">
            <w:pPr>
              <w:rPr>
                <w:b/>
                <w:bCs/>
                <w:kern w:val="2"/>
                <w:szCs w:val="24"/>
              </w:rPr>
            </w:pPr>
            <w:r w:rsidRPr="0091178C">
              <w:rPr>
                <w:b/>
                <w:bCs/>
                <w:kern w:val="2"/>
                <w:szCs w:val="24"/>
              </w:rPr>
              <w:t>12.2. Esminiai Sutarties pažeidimai</w:t>
            </w:r>
          </w:p>
          <w:p w14:paraId="08CC1A68" w14:textId="77777777" w:rsidR="00512D8C" w:rsidRPr="0091178C" w:rsidRDefault="00512D8C" w:rsidP="00512D8C">
            <w:pPr>
              <w:rPr>
                <w:b/>
                <w:bCs/>
                <w:kern w:val="2"/>
                <w:szCs w:val="24"/>
              </w:rPr>
            </w:pPr>
          </w:p>
        </w:tc>
        <w:tc>
          <w:tcPr>
            <w:tcW w:w="7003" w:type="dxa"/>
            <w:gridSpan w:val="4"/>
          </w:tcPr>
          <w:p w14:paraId="6E32048B" w14:textId="6847E0BA" w:rsidR="00AE1C1D" w:rsidRPr="0091178C" w:rsidRDefault="00AE1C1D" w:rsidP="00AE1C1D">
            <w:pPr>
              <w:jc w:val="both"/>
              <w:rPr>
                <w:rFonts w:eastAsia="Arial"/>
                <w:kern w:val="2"/>
                <w:szCs w:val="24"/>
                <w:lang w:val="lt"/>
              </w:rPr>
            </w:pPr>
            <w:r w:rsidRPr="0091178C">
              <w:rPr>
                <w:rFonts w:eastAsia="Arial"/>
                <w:kern w:val="2"/>
                <w:szCs w:val="24"/>
                <w:lang w:val="lt"/>
              </w:rPr>
              <w:t xml:space="preserve">11.2.2. jeigu Tiekėjas vėluoja pristatyti Prekes daugiau nei </w:t>
            </w:r>
            <w:r w:rsidR="0091178C" w:rsidRPr="0091178C">
              <w:rPr>
                <w:rFonts w:eastAsia="Arial"/>
                <w:kern w:val="2"/>
                <w:szCs w:val="24"/>
                <w:lang w:val="lt"/>
              </w:rPr>
              <w:t>1</w:t>
            </w:r>
            <w:r w:rsidRPr="0091178C">
              <w:rPr>
                <w:rFonts w:eastAsia="Arial"/>
                <w:kern w:val="2"/>
                <w:szCs w:val="24"/>
                <w:lang w:val="lt"/>
              </w:rPr>
              <w:t xml:space="preserve"> (</w:t>
            </w:r>
            <w:r w:rsidR="0091178C" w:rsidRPr="0091178C">
              <w:rPr>
                <w:rFonts w:eastAsia="Arial"/>
                <w:kern w:val="2"/>
                <w:szCs w:val="24"/>
                <w:lang w:val="lt"/>
              </w:rPr>
              <w:t>vieną</w:t>
            </w:r>
            <w:r w:rsidRPr="0091178C">
              <w:rPr>
                <w:rFonts w:eastAsia="Arial"/>
                <w:kern w:val="2"/>
                <w:szCs w:val="24"/>
                <w:lang w:val="lt"/>
              </w:rPr>
              <w:t xml:space="preserve"> mėnes</w:t>
            </w:r>
            <w:r w:rsidR="0091178C" w:rsidRPr="0091178C">
              <w:rPr>
                <w:rFonts w:eastAsia="Arial"/>
                <w:kern w:val="2"/>
                <w:szCs w:val="24"/>
                <w:lang w:val="lt"/>
              </w:rPr>
              <w:t>į)</w:t>
            </w:r>
            <w:r w:rsidRPr="0091178C">
              <w:rPr>
                <w:rFonts w:eastAsia="Arial"/>
                <w:kern w:val="2"/>
                <w:szCs w:val="24"/>
                <w:lang w:val="lt"/>
              </w:rPr>
              <w:t xml:space="preserve"> Sutartyje nustatyta</w:t>
            </w:r>
            <w:r w:rsidR="0091178C" w:rsidRPr="0091178C">
              <w:rPr>
                <w:rFonts w:eastAsia="Arial"/>
                <w:kern w:val="2"/>
                <w:szCs w:val="24"/>
                <w:lang w:val="lt"/>
              </w:rPr>
              <w:t>is</w:t>
            </w:r>
            <w:r w:rsidRPr="0091178C">
              <w:rPr>
                <w:rFonts w:eastAsia="Arial"/>
                <w:kern w:val="2"/>
                <w:szCs w:val="24"/>
                <w:lang w:val="lt"/>
              </w:rPr>
              <w:t xml:space="preserve"> Prekių pristatymo termina</w:t>
            </w:r>
            <w:r w:rsidR="0091178C" w:rsidRPr="0091178C">
              <w:rPr>
                <w:rFonts w:eastAsia="Arial"/>
                <w:kern w:val="2"/>
                <w:szCs w:val="24"/>
                <w:lang w:val="lt"/>
              </w:rPr>
              <w:t>is</w:t>
            </w:r>
            <w:r w:rsidRPr="0091178C">
              <w:rPr>
                <w:rFonts w:eastAsia="Arial"/>
                <w:kern w:val="2"/>
                <w:szCs w:val="24"/>
                <w:lang w:val="lt"/>
              </w:rPr>
              <w:t>;</w:t>
            </w:r>
          </w:p>
          <w:p w14:paraId="05C38EB5" w14:textId="4FD45712" w:rsidR="00512D8C" w:rsidRPr="0091178C" w:rsidRDefault="00512D8C" w:rsidP="00512D8C">
            <w:pPr>
              <w:tabs>
                <w:tab w:val="left" w:pos="567"/>
                <w:tab w:val="left" w:pos="851"/>
                <w:tab w:val="left" w:pos="992"/>
                <w:tab w:val="left" w:pos="1134"/>
              </w:tabs>
              <w:spacing w:line="257" w:lineRule="auto"/>
              <w:jc w:val="both"/>
              <w:rPr>
                <w:rFonts w:eastAsia="Arial"/>
                <w:kern w:val="2"/>
                <w:szCs w:val="24"/>
              </w:rPr>
            </w:pPr>
            <w:r w:rsidRPr="0091178C">
              <w:rPr>
                <w:rFonts w:eastAsia="Arial"/>
                <w:kern w:val="2"/>
                <w:szCs w:val="24"/>
              </w:rPr>
              <w:t>12.2.</w:t>
            </w:r>
            <w:r w:rsidR="00AE1C1D" w:rsidRPr="0091178C">
              <w:rPr>
                <w:rFonts w:eastAsia="Arial"/>
                <w:kern w:val="2"/>
                <w:szCs w:val="24"/>
              </w:rPr>
              <w:t>3</w:t>
            </w:r>
            <w:r w:rsidRPr="0091178C">
              <w:rPr>
                <w:rFonts w:eastAsia="Arial"/>
                <w:kern w:val="2"/>
                <w:szCs w:val="24"/>
              </w:rPr>
              <w:t>. Tiekėjas pažeidžia Prekių pristatymo terminus ir dėl Prekių pristatymo vėlavimo Prekės tampa nebereikalingos;</w:t>
            </w:r>
          </w:p>
          <w:p w14:paraId="03DDA9E3" w14:textId="2C005D9D" w:rsidR="00512D8C" w:rsidRPr="00E93E43" w:rsidRDefault="00512D8C" w:rsidP="0091178C">
            <w:pPr>
              <w:tabs>
                <w:tab w:val="left" w:pos="567"/>
                <w:tab w:val="left" w:pos="851"/>
                <w:tab w:val="left" w:pos="992"/>
                <w:tab w:val="left" w:pos="1134"/>
              </w:tabs>
              <w:spacing w:line="257" w:lineRule="auto"/>
              <w:jc w:val="both"/>
              <w:rPr>
                <w:rFonts w:eastAsia="Arial"/>
                <w:kern w:val="2"/>
                <w:szCs w:val="24"/>
              </w:rPr>
            </w:pPr>
            <w:r w:rsidRPr="0091178C">
              <w:rPr>
                <w:rFonts w:eastAsia="Arial"/>
                <w:kern w:val="2"/>
                <w:szCs w:val="24"/>
              </w:rPr>
              <w:t>12.2.</w:t>
            </w:r>
            <w:r w:rsidR="00AE1C1D" w:rsidRPr="0091178C">
              <w:rPr>
                <w:rFonts w:eastAsia="Arial"/>
                <w:kern w:val="2"/>
                <w:szCs w:val="24"/>
              </w:rPr>
              <w:t>4</w:t>
            </w:r>
            <w:r w:rsidRPr="0091178C">
              <w:rPr>
                <w:rFonts w:eastAsia="Arial"/>
                <w:kern w:val="2"/>
                <w:szCs w:val="24"/>
              </w:rPr>
              <w:t>. Tiekėjas daugiau kaip 2 (du) kartus pristato Prekes, kurios neatitinka Sutartyje ir (ar) Įstatymuose nustatytų reikalavimų Prekėms</w:t>
            </w:r>
            <w:r w:rsidR="0091178C" w:rsidRPr="0091178C">
              <w:rPr>
                <w:rFonts w:eastAsia="Arial"/>
                <w:kern w:val="2"/>
                <w:szCs w:val="24"/>
              </w:rPr>
              <w:t>.</w:t>
            </w:r>
          </w:p>
        </w:tc>
      </w:tr>
      <w:tr w:rsidR="00512D8C" w14:paraId="66C5FB47" w14:textId="77777777">
        <w:trPr>
          <w:trHeight w:val="300"/>
        </w:trPr>
        <w:tc>
          <w:tcPr>
            <w:tcW w:w="9535" w:type="dxa"/>
            <w:gridSpan w:val="5"/>
          </w:tcPr>
          <w:p w14:paraId="2E78AE5D" w14:textId="1E31FED9" w:rsidR="00512D8C" w:rsidRPr="002E036A" w:rsidRDefault="00512D8C" w:rsidP="00512D8C">
            <w:pPr>
              <w:jc w:val="center"/>
              <w:rPr>
                <w:kern w:val="2"/>
                <w:szCs w:val="24"/>
              </w:rPr>
            </w:pPr>
            <w:r w:rsidRPr="002E036A">
              <w:rPr>
                <w:b/>
                <w:bCs/>
                <w:kern w:val="2"/>
                <w:szCs w:val="24"/>
              </w:rPr>
              <w:t xml:space="preserve">13. APLINKOSAUGINIAI IR SOCIALINIAI KRITERIJAI </w:t>
            </w:r>
          </w:p>
        </w:tc>
      </w:tr>
      <w:tr w:rsidR="00512D8C" w14:paraId="2A940830" w14:textId="77777777">
        <w:trPr>
          <w:trHeight w:val="300"/>
        </w:trPr>
        <w:tc>
          <w:tcPr>
            <w:tcW w:w="2532" w:type="dxa"/>
          </w:tcPr>
          <w:p w14:paraId="5445B64C" w14:textId="77777777" w:rsidR="00512D8C" w:rsidRPr="002E036A" w:rsidRDefault="00512D8C" w:rsidP="00512D8C">
            <w:pPr>
              <w:rPr>
                <w:b/>
                <w:bCs/>
                <w:kern w:val="2"/>
                <w:szCs w:val="24"/>
              </w:rPr>
            </w:pPr>
            <w:r w:rsidRPr="002E036A">
              <w:rPr>
                <w:b/>
                <w:bCs/>
                <w:kern w:val="2"/>
                <w:szCs w:val="24"/>
              </w:rPr>
              <w:t>13.1. Aplinkosauginių kriterijų nustatymo teisinis pagrindas</w:t>
            </w:r>
          </w:p>
        </w:tc>
        <w:tc>
          <w:tcPr>
            <w:tcW w:w="7003" w:type="dxa"/>
            <w:gridSpan w:val="4"/>
          </w:tcPr>
          <w:p w14:paraId="0D64386B" w14:textId="1B5C79AE" w:rsidR="0091178C" w:rsidRPr="0091178C" w:rsidRDefault="0091178C" w:rsidP="000426FC">
            <w:pPr>
              <w:jc w:val="both"/>
              <w:rPr>
                <w:color w:val="000000"/>
                <w:kern w:val="2"/>
                <w:szCs w:val="24"/>
              </w:rPr>
            </w:pPr>
            <w:r w:rsidRPr="0091178C">
              <w:rPr>
                <w:color w:val="000000"/>
                <w:kern w:val="2"/>
                <w:szCs w:val="24"/>
                <w:shd w:val="clear" w:color="auto" w:fill="FFFFFF"/>
              </w:rPr>
              <w:t xml:space="preserve">Aplinkosauginiai kriterijai Prekėms nustatomi </w:t>
            </w:r>
            <w:r w:rsidRPr="0091178C">
              <w:rPr>
                <w:kern w:val="2"/>
                <w:szCs w:val="24"/>
                <w:shd w:val="clear" w:color="auto" w:fill="FFFFFF"/>
              </w:rPr>
              <w:t xml:space="preserve">vadovaujantis </w:t>
            </w:r>
            <w:hyperlink r:id="rId10" w:history="1">
              <w:r w:rsidRPr="0091178C">
                <w:rPr>
                  <w:rStyle w:val="Hipersaitas"/>
                  <w:color w:val="auto"/>
                  <w:szCs w:val="24"/>
                  <w:bdr w:val="none" w:sz="0" w:space="0" w:color="auto" w:frame="1"/>
                  <w:shd w:val="clear" w:color="auto" w:fill="FFFFFF"/>
                </w:rPr>
                <w:t>Lietuvos Respublikos aplinkos ministro 2011 m. birželio 28 d. įsakymu Nr. D1-508 „Dėl Aplinkos apsaugos kriterijų taikymo, vykdant žaliuosius pirkimus, tvarkos aprašo patvirtinimo“</w:t>
              </w:r>
            </w:hyperlink>
            <w:r w:rsidRPr="0091178C">
              <w:rPr>
                <w:szCs w:val="24"/>
                <w:shd w:val="clear" w:color="auto" w:fill="FFFFFF"/>
              </w:rPr>
              <w:t> </w:t>
            </w:r>
            <w:r w:rsidRPr="0091178C">
              <w:rPr>
                <w:rStyle w:val="Grietas"/>
                <w:rFonts w:eastAsiaTheme="minorEastAsia"/>
                <w:b w:val="0"/>
                <w:szCs w:val="24"/>
                <w:bdr w:val="none" w:sz="0" w:space="0" w:color="auto" w:frame="1"/>
                <w:shd w:val="clear" w:color="auto" w:fill="FFFFFF"/>
              </w:rPr>
              <w:t>(aktuali redakcija)</w:t>
            </w:r>
            <w:r w:rsidRPr="0091178C">
              <w:rPr>
                <w:szCs w:val="24"/>
              </w:rPr>
              <w:t xml:space="preserve"> tvarkos aprašo (toliau – Tvarkos aprašas) </w:t>
            </w:r>
            <w:r w:rsidRPr="0091178C">
              <w:rPr>
                <w:szCs w:val="24"/>
                <w:shd w:val="clear" w:color="auto" w:fill="FFFFFF"/>
              </w:rPr>
              <w:t>4.1 punktu</w:t>
            </w:r>
            <w:r w:rsidRPr="0091178C">
              <w:rPr>
                <w:bCs/>
                <w:szCs w:val="24"/>
              </w:rPr>
              <w:t>,</w:t>
            </w:r>
            <w:r w:rsidRPr="0091178C">
              <w:rPr>
                <w:szCs w:val="24"/>
              </w:rPr>
              <w:t xml:space="preserve"> kai perkamas automobilis, kuriam taikytini minimalūs aplinkos apsaugos kriterijai, nurodyti Tvarkos aprašo 2 priedo X skyriaus 11.1.2. punkte:</w:t>
            </w:r>
            <w:r w:rsidRPr="0091178C">
              <w:rPr>
                <w:color w:val="000000"/>
              </w:rPr>
              <w:t xml:space="preserve"> </w:t>
            </w:r>
            <w:r w:rsidRPr="0091178C">
              <w:rPr>
                <w:color w:val="000000"/>
                <w:szCs w:val="24"/>
                <w:bdr w:val="none" w:sz="0" w:space="0" w:color="auto" w:frame="1"/>
                <w:shd w:val="clear" w:color="auto" w:fill="FFFFFF"/>
              </w:rPr>
              <w:t>,, </w:t>
            </w:r>
            <w:r w:rsidRPr="0091178C">
              <w:rPr>
                <w:szCs w:val="24"/>
                <w:lang w:eastAsia="en-GB"/>
              </w:rPr>
              <w:t>atitikti ne mažesnį kaip „Euro 6“ teršalų išmetimo standartą“.</w:t>
            </w:r>
          </w:p>
          <w:p w14:paraId="4B6631DF" w14:textId="5B51FCBA" w:rsidR="006A21F9" w:rsidRPr="0091178C" w:rsidRDefault="00512D8C" w:rsidP="000426FC">
            <w:pPr>
              <w:jc w:val="both"/>
              <w:rPr>
                <w:kern w:val="2"/>
                <w:szCs w:val="24"/>
                <w:shd w:val="clear" w:color="auto" w:fill="FFFFFF"/>
              </w:rPr>
            </w:pPr>
            <w:r w:rsidRPr="0091178C">
              <w:rPr>
                <w:color w:val="000000"/>
                <w:kern w:val="2"/>
                <w:szCs w:val="24"/>
                <w:shd w:val="clear" w:color="auto" w:fill="FFFFFF"/>
              </w:rPr>
              <w:t>Nustačius, kad Tiekėjas šiame papunktyje nustatyto kriterijaus (-jų) nesilaiko, Tiekėjui taikoma Specialiųjų sąlygų 9.5 punkte nurodyto dydžio bauda.</w:t>
            </w:r>
          </w:p>
        </w:tc>
      </w:tr>
      <w:tr w:rsidR="00512D8C" w14:paraId="032072CC" w14:textId="77777777">
        <w:trPr>
          <w:trHeight w:val="300"/>
        </w:trPr>
        <w:tc>
          <w:tcPr>
            <w:tcW w:w="2532" w:type="dxa"/>
          </w:tcPr>
          <w:p w14:paraId="0C0ADA8E" w14:textId="77777777" w:rsidR="00512D8C" w:rsidRPr="002E036A" w:rsidRDefault="00512D8C" w:rsidP="00512D8C">
            <w:pPr>
              <w:rPr>
                <w:b/>
                <w:bCs/>
                <w:kern w:val="2"/>
                <w:szCs w:val="24"/>
              </w:rPr>
            </w:pPr>
            <w:r w:rsidRPr="002E036A">
              <w:rPr>
                <w:b/>
                <w:bCs/>
                <w:kern w:val="2"/>
                <w:szCs w:val="24"/>
              </w:rPr>
              <w:lastRenderedPageBreak/>
              <w:t>13.2.  Su perkamomis Prekėmis susiję socialiniai kriterijai</w:t>
            </w:r>
          </w:p>
        </w:tc>
        <w:tc>
          <w:tcPr>
            <w:tcW w:w="7003" w:type="dxa"/>
            <w:gridSpan w:val="4"/>
          </w:tcPr>
          <w:p w14:paraId="7834229A" w14:textId="50434F36" w:rsidR="00512D8C" w:rsidRPr="002E036A" w:rsidRDefault="00512D8C" w:rsidP="00512D8C">
            <w:pPr>
              <w:rPr>
                <w:color w:val="000000"/>
                <w:kern w:val="2"/>
                <w:szCs w:val="24"/>
                <w:shd w:val="clear" w:color="auto" w:fill="FFFFFF"/>
              </w:rPr>
            </w:pPr>
            <w:r w:rsidRPr="002E036A">
              <w:rPr>
                <w:color w:val="000000"/>
                <w:kern w:val="2"/>
                <w:szCs w:val="24"/>
                <w:shd w:val="clear" w:color="auto" w:fill="FFFFFF"/>
              </w:rPr>
              <w:t>Netaikoma</w:t>
            </w:r>
          </w:p>
        </w:tc>
      </w:tr>
      <w:tr w:rsidR="00512D8C" w14:paraId="07F0FFD0" w14:textId="77777777">
        <w:trPr>
          <w:trHeight w:val="300"/>
        </w:trPr>
        <w:tc>
          <w:tcPr>
            <w:tcW w:w="9535" w:type="dxa"/>
            <w:gridSpan w:val="5"/>
          </w:tcPr>
          <w:p w14:paraId="0EE0B189" w14:textId="77777777" w:rsidR="00512D8C" w:rsidRPr="002E036A" w:rsidRDefault="00512D8C" w:rsidP="00512D8C">
            <w:pPr>
              <w:jc w:val="center"/>
              <w:rPr>
                <w:b/>
                <w:bCs/>
                <w:kern w:val="2"/>
                <w:szCs w:val="24"/>
              </w:rPr>
            </w:pPr>
            <w:r w:rsidRPr="002E036A">
              <w:rPr>
                <w:b/>
                <w:bCs/>
                <w:kern w:val="2"/>
                <w:szCs w:val="24"/>
              </w:rPr>
              <w:t xml:space="preserve">14. BENDRŲJŲ SĄLYGŲ PAKEITIMAI IR PAPILDYMAI </w:t>
            </w:r>
          </w:p>
          <w:p w14:paraId="5D079BCD" w14:textId="77777777" w:rsidR="00512D8C" w:rsidRPr="002E036A" w:rsidRDefault="00512D8C" w:rsidP="00512D8C">
            <w:pPr>
              <w:jc w:val="center"/>
              <w:rPr>
                <w:kern w:val="2"/>
                <w:szCs w:val="24"/>
              </w:rPr>
            </w:pPr>
            <w:r w:rsidRPr="002E036A">
              <w:rPr>
                <w:kern w:val="2"/>
                <w:szCs w:val="24"/>
              </w:rPr>
              <w:t xml:space="preserve">(jeigu būtina dėl konkretaus Sutarties dalyko specifikos) </w:t>
            </w:r>
          </w:p>
        </w:tc>
      </w:tr>
      <w:tr w:rsidR="00512D8C" w14:paraId="6259D831" w14:textId="77777777">
        <w:trPr>
          <w:trHeight w:val="300"/>
        </w:trPr>
        <w:tc>
          <w:tcPr>
            <w:tcW w:w="2532" w:type="dxa"/>
          </w:tcPr>
          <w:p w14:paraId="43927719" w14:textId="77777777" w:rsidR="00512D8C" w:rsidRPr="002E036A" w:rsidRDefault="00512D8C" w:rsidP="00512D8C">
            <w:pPr>
              <w:rPr>
                <w:b/>
                <w:bCs/>
                <w:kern w:val="2"/>
                <w:szCs w:val="24"/>
              </w:rPr>
            </w:pPr>
            <w:r w:rsidRPr="002E036A">
              <w:rPr>
                <w:b/>
                <w:bCs/>
                <w:kern w:val="2"/>
                <w:szCs w:val="24"/>
              </w:rPr>
              <w:t xml:space="preserve">14.1. </w:t>
            </w:r>
          </w:p>
        </w:tc>
        <w:tc>
          <w:tcPr>
            <w:tcW w:w="7003" w:type="dxa"/>
            <w:gridSpan w:val="4"/>
          </w:tcPr>
          <w:p w14:paraId="612BA4B0" w14:textId="614F74F8" w:rsidR="00512D8C" w:rsidRPr="002E036A" w:rsidRDefault="00512D8C" w:rsidP="00512D8C">
            <w:pPr>
              <w:rPr>
                <w:kern w:val="2"/>
                <w:szCs w:val="24"/>
              </w:rPr>
            </w:pPr>
            <w:r w:rsidRPr="002E036A">
              <w:rPr>
                <w:kern w:val="2"/>
                <w:szCs w:val="24"/>
              </w:rPr>
              <w:t>Šalys susitaria pakeisti nurodytą Sutarties Bendrųjų sąlygų punktą ir išdėstyti jį nauja redakcija: ____</w:t>
            </w:r>
            <w:r w:rsidR="00E93E43" w:rsidRPr="002E036A">
              <w:rPr>
                <w:kern w:val="2"/>
                <w:szCs w:val="24"/>
              </w:rPr>
              <w:t>(nėra)</w:t>
            </w:r>
            <w:r w:rsidRPr="002E036A">
              <w:rPr>
                <w:kern w:val="2"/>
                <w:szCs w:val="24"/>
              </w:rPr>
              <w:t>.</w:t>
            </w:r>
          </w:p>
        </w:tc>
      </w:tr>
      <w:tr w:rsidR="00512D8C" w14:paraId="6B254F73" w14:textId="77777777">
        <w:trPr>
          <w:trHeight w:val="300"/>
        </w:trPr>
        <w:tc>
          <w:tcPr>
            <w:tcW w:w="2532" w:type="dxa"/>
          </w:tcPr>
          <w:p w14:paraId="2BC7AAFD" w14:textId="77777777" w:rsidR="00512D8C" w:rsidRPr="002E036A" w:rsidRDefault="00512D8C" w:rsidP="00512D8C">
            <w:pPr>
              <w:rPr>
                <w:b/>
                <w:bCs/>
                <w:kern w:val="2"/>
                <w:szCs w:val="24"/>
              </w:rPr>
            </w:pPr>
            <w:r w:rsidRPr="002E036A">
              <w:rPr>
                <w:b/>
                <w:bCs/>
                <w:kern w:val="2"/>
                <w:szCs w:val="24"/>
              </w:rPr>
              <w:t>14.2.</w:t>
            </w:r>
          </w:p>
        </w:tc>
        <w:tc>
          <w:tcPr>
            <w:tcW w:w="7003" w:type="dxa"/>
            <w:gridSpan w:val="4"/>
          </w:tcPr>
          <w:p w14:paraId="242644AC" w14:textId="4062E44D" w:rsidR="00512D8C" w:rsidRPr="002E036A" w:rsidRDefault="00512D8C" w:rsidP="00512D8C">
            <w:pPr>
              <w:rPr>
                <w:kern w:val="2"/>
                <w:szCs w:val="24"/>
              </w:rPr>
            </w:pPr>
            <w:r w:rsidRPr="002E036A">
              <w:rPr>
                <w:kern w:val="2"/>
                <w:szCs w:val="24"/>
              </w:rPr>
              <w:t>Šalys susitaria papildyti Sutarties Bendrąsias sąlygas nurodytu punktu, tačiau kitų punktų numeracijos nekeisti: _______</w:t>
            </w:r>
            <w:r w:rsidR="00E93E43" w:rsidRPr="002E036A">
              <w:rPr>
                <w:kern w:val="2"/>
                <w:szCs w:val="24"/>
              </w:rPr>
              <w:t>(nėra)</w:t>
            </w:r>
            <w:r w:rsidRPr="002E036A">
              <w:rPr>
                <w:kern w:val="2"/>
                <w:szCs w:val="24"/>
              </w:rPr>
              <w:t>.</w:t>
            </w:r>
          </w:p>
        </w:tc>
      </w:tr>
      <w:tr w:rsidR="00512D8C" w14:paraId="5A0B465D" w14:textId="77777777">
        <w:trPr>
          <w:trHeight w:val="300"/>
        </w:trPr>
        <w:tc>
          <w:tcPr>
            <w:tcW w:w="2532" w:type="dxa"/>
          </w:tcPr>
          <w:p w14:paraId="1165EE3C" w14:textId="77777777" w:rsidR="00512D8C" w:rsidRPr="002E036A" w:rsidRDefault="00512D8C" w:rsidP="00512D8C">
            <w:pPr>
              <w:rPr>
                <w:b/>
                <w:bCs/>
                <w:kern w:val="2"/>
                <w:szCs w:val="24"/>
              </w:rPr>
            </w:pPr>
            <w:r w:rsidRPr="002E036A">
              <w:rPr>
                <w:b/>
                <w:bCs/>
                <w:kern w:val="2"/>
                <w:szCs w:val="24"/>
              </w:rPr>
              <w:t>14.3.</w:t>
            </w:r>
          </w:p>
        </w:tc>
        <w:tc>
          <w:tcPr>
            <w:tcW w:w="7003" w:type="dxa"/>
            <w:gridSpan w:val="4"/>
          </w:tcPr>
          <w:p w14:paraId="25D43BEA" w14:textId="316ADB1F" w:rsidR="00512D8C" w:rsidRPr="002E036A" w:rsidRDefault="00512D8C" w:rsidP="00512D8C">
            <w:pPr>
              <w:rPr>
                <w:kern w:val="2"/>
                <w:szCs w:val="24"/>
              </w:rPr>
            </w:pPr>
            <w:r w:rsidRPr="002E036A">
              <w:rPr>
                <w:kern w:val="2"/>
                <w:szCs w:val="24"/>
              </w:rPr>
              <w:t>Šalys susitaria išbraukti nurodytą Sutarties Bendrųjų sąlygų punktą, tačiau kitų punktų numeracijos nekeisti: _</w:t>
            </w:r>
            <w:r w:rsidR="00E93E43" w:rsidRPr="002E036A">
              <w:rPr>
                <w:kern w:val="2"/>
                <w:szCs w:val="24"/>
              </w:rPr>
              <w:t>(nėra)</w:t>
            </w:r>
            <w:r w:rsidRPr="002E036A">
              <w:rPr>
                <w:kern w:val="2"/>
                <w:szCs w:val="24"/>
              </w:rPr>
              <w:t>.</w:t>
            </w:r>
          </w:p>
        </w:tc>
      </w:tr>
      <w:tr w:rsidR="00512D8C" w14:paraId="79071BC9" w14:textId="77777777">
        <w:trPr>
          <w:trHeight w:val="300"/>
        </w:trPr>
        <w:tc>
          <w:tcPr>
            <w:tcW w:w="2532" w:type="dxa"/>
          </w:tcPr>
          <w:p w14:paraId="7D974D20" w14:textId="77777777" w:rsidR="00512D8C" w:rsidRPr="002E036A" w:rsidRDefault="00512D8C" w:rsidP="00512D8C">
            <w:pPr>
              <w:rPr>
                <w:b/>
                <w:bCs/>
                <w:kern w:val="2"/>
                <w:szCs w:val="24"/>
              </w:rPr>
            </w:pPr>
            <w:r w:rsidRPr="002E036A">
              <w:rPr>
                <w:b/>
                <w:bCs/>
                <w:kern w:val="2"/>
                <w:szCs w:val="24"/>
              </w:rPr>
              <w:t>14.4.</w:t>
            </w:r>
          </w:p>
        </w:tc>
        <w:tc>
          <w:tcPr>
            <w:tcW w:w="7003" w:type="dxa"/>
            <w:gridSpan w:val="4"/>
          </w:tcPr>
          <w:p w14:paraId="56F11031" w14:textId="65ED459A" w:rsidR="00512D8C" w:rsidRPr="002E036A" w:rsidRDefault="00E93E43" w:rsidP="00E93E43">
            <w:pPr>
              <w:rPr>
                <w:kern w:val="2"/>
                <w:szCs w:val="24"/>
              </w:rPr>
            </w:pPr>
            <w:r w:rsidRPr="002E036A">
              <w:rPr>
                <w:kern w:val="2"/>
                <w:szCs w:val="24"/>
              </w:rPr>
              <w:t>-</w:t>
            </w:r>
          </w:p>
        </w:tc>
      </w:tr>
      <w:tr w:rsidR="00512D8C" w14:paraId="35D09A71" w14:textId="77777777">
        <w:trPr>
          <w:trHeight w:val="300"/>
        </w:trPr>
        <w:tc>
          <w:tcPr>
            <w:tcW w:w="2532" w:type="dxa"/>
          </w:tcPr>
          <w:p w14:paraId="20C1F51E" w14:textId="77777777" w:rsidR="00512D8C" w:rsidRPr="002E036A" w:rsidRDefault="00512D8C" w:rsidP="00512D8C">
            <w:pPr>
              <w:rPr>
                <w:b/>
                <w:bCs/>
                <w:kern w:val="2"/>
                <w:szCs w:val="24"/>
              </w:rPr>
            </w:pPr>
            <w:r w:rsidRPr="002E036A">
              <w:rPr>
                <w:b/>
                <w:bCs/>
                <w:kern w:val="2"/>
                <w:szCs w:val="24"/>
              </w:rPr>
              <w:t>14.5.</w:t>
            </w:r>
          </w:p>
        </w:tc>
        <w:tc>
          <w:tcPr>
            <w:tcW w:w="7003" w:type="dxa"/>
            <w:gridSpan w:val="4"/>
          </w:tcPr>
          <w:p w14:paraId="4BE5468E" w14:textId="77777777" w:rsidR="00512D8C" w:rsidRPr="002E036A" w:rsidRDefault="00512D8C" w:rsidP="00512D8C">
            <w:pPr>
              <w:rPr>
                <w:kern w:val="2"/>
                <w:szCs w:val="24"/>
              </w:rPr>
            </w:pPr>
            <w:r w:rsidRPr="002E036A">
              <w:rPr>
                <w:kern w:val="2"/>
                <w:szCs w:val="24"/>
              </w:rPr>
              <w:t>Sutarties Bendrosiose sąlygose nurodytos alternatyvios nuostatos (su prierašu „jei taikoma“ ir pan.) taikomos tik tokiu atveju, jeigu jos konkrečiai aprašomos Sutarties Specialiosiose sąlygose.</w:t>
            </w:r>
          </w:p>
        </w:tc>
      </w:tr>
      <w:tr w:rsidR="00512D8C" w14:paraId="063A7063" w14:textId="77777777">
        <w:trPr>
          <w:trHeight w:val="300"/>
        </w:trPr>
        <w:tc>
          <w:tcPr>
            <w:tcW w:w="9535" w:type="dxa"/>
            <w:gridSpan w:val="5"/>
          </w:tcPr>
          <w:p w14:paraId="1EC1A743" w14:textId="77777777" w:rsidR="00512D8C" w:rsidRPr="002E036A" w:rsidRDefault="00512D8C" w:rsidP="00512D8C">
            <w:pPr>
              <w:jc w:val="center"/>
              <w:rPr>
                <w:b/>
                <w:bCs/>
                <w:kern w:val="2"/>
                <w:szCs w:val="24"/>
              </w:rPr>
            </w:pPr>
            <w:r w:rsidRPr="002E036A">
              <w:rPr>
                <w:b/>
                <w:bCs/>
                <w:kern w:val="2"/>
                <w:szCs w:val="24"/>
              </w:rPr>
              <w:t>15. SUTARTIES PRIEDAI</w:t>
            </w:r>
          </w:p>
        </w:tc>
      </w:tr>
      <w:tr w:rsidR="00ED7BBD" w14:paraId="1493342A" w14:textId="77777777">
        <w:trPr>
          <w:trHeight w:val="300"/>
        </w:trPr>
        <w:tc>
          <w:tcPr>
            <w:tcW w:w="2532" w:type="dxa"/>
          </w:tcPr>
          <w:p w14:paraId="0AF63E8A" w14:textId="77777777" w:rsidR="00ED7BBD" w:rsidRPr="002E036A" w:rsidRDefault="00ED7BBD" w:rsidP="00ED7BBD">
            <w:pPr>
              <w:jc w:val="center"/>
              <w:rPr>
                <w:b/>
                <w:bCs/>
                <w:kern w:val="2"/>
                <w:szCs w:val="24"/>
              </w:rPr>
            </w:pPr>
            <w:r w:rsidRPr="002E036A">
              <w:rPr>
                <w:b/>
                <w:bCs/>
                <w:kern w:val="2"/>
                <w:szCs w:val="24"/>
              </w:rPr>
              <w:t>15.1. Priedas Nr. 1</w:t>
            </w:r>
          </w:p>
        </w:tc>
        <w:tc>
          <w:tcPr>
            <w:tcW w:w="7003" w:type="dxa"/>
            <w:gridSpan w:val="4"/>
          </w:tcPr>
          <w:p w14:paraId="23C9ECEE" w14:textId="391F4DF0" w:rsidR="00ED7BBD" w:rsidRPr="002E036A" w:rsidRDefault="00ED7BBD" w:rsidP="00ED7BBD">
            <w:pPr>
              <w:rPr>
                <w:b/>
                <w:bCs/>
                <w:kern w:val="2"/>
                <w:szCs w:val="24"/>
              </w:rPr>
            </w:pPr>
            <w:r w:rsidRPr="002E036A">
              <w:rPr>
                <w:bCs/>
                <w:kern w:val="2"/>
                <w:szCs w:val="24"/>
              </w:rPr>
              <w:t>Techninė specifikacija</w:t>
            </w:r>
          </w:p>
        </w:tc>
      </w:tr>
      <w:tr w:rsidR="00ED7BBD" w14:paraId="4C75E455" w14:textId="77777777">
        <w:trPr>
          <w:trHeight w:val="300"/>
        </w:trPr>
        <w:tc>
          <w:tcPr>
            <w:tcW w:w="2532" w:type="dxa"/>
          </w:tcPr>
          <w:p w14:paraId="6E44F098" w14:textId="77777777" w:rsidR="00ED7BBD" w:rsidRPr="002E036A" w:rsidRDefault="00ED7BBD" w:rsidP="00ED7BBD">
            <w:pPr>
              <w:jc w:val="center"/>
              <w:rPr>
                <w:b/>
                <w:bCs/>
                <w:kern w:val="2"/>
                <w:szCs w:val="24"/>
              </w:rPr>
            </w:pPr>
            <w:r w:rsidRPr="002E036A">
              <w:rPr>
                <w:b/>
                <w:bCs/>
                <w:kern w:val="2"/>
                <w:szCs w:val="24"/>
              </w:rPr>
              <w:t>15.2. Priedas Nr. 2</w:t>
            </w:r>
          </w:p>
        </w:tc>
        <w:tc>
          <w:tcPr>
            <w:tcW w:w="7003" w:type="dxa"/>
            <w:gridSpan w:val="4"/>
          </w:tcPr>
          <w:p w14:paraId="65CEE00B" w14:textId="7C8E6EA1" w:rsidR="00ED7BBD" w:rsidRPr="002E036A" w:rsidRDefault="00ED7BBD" w:rsidP="00ED7BBD">
            <w:pPr>
              <w:rPr>
                <w:b/>
                <w:bCs/>
                <w:kern w:val="2"/>
                <w:szCs w:val="24"/>
              </w:rPr>
            </w:pPr>
            <w:r w:rsidRPr="002E036A">
              <w:rPr>
                <w:bCs/>
                <w:kern w:val="2"/>
                <w:szCs w:val="24"/>
              </w:rPr>
              <w:t>Tiekėjo pasiūlymas</w:t>
            </w:r>
            <w:r w:rsidR="00EB1155">
              <w:rPr>
                <w:bCs/>
                <w:kern w:val="2"/>
                <w:szCs w:val="24"/>
              </w:rPr>
              <w:t xml:space="preserve"> </w:t>
            </w:r>
          </w:p>
        </w:tc>
      </w:tr>
      <w:tr w:rsidR="00ED7BBD" w14:paraId="369E96F2" w14:textId="77777777">
        <w:trPr>
          <w:trHeight w:val="300"/>
        </w:trPr>
        <w:tc>
          <w:tcPr>
            <w:tcW w:w="2532" w:type="dxa"/>
          </w:tcPr>
          <w:p w14:paraId="61C55EA7" w14:textId="77777777" w:rsidR="00ED7BBD" w:rsidRPr="002E036A" w:rsidRDefault="00ED7BBD" w:rsidP="00ED7BBD">
            <w:pPr>
              <w:jc w:val="center"/>
              <w:rPr>
                <w:b/>
                <w:bCs/>
                <w:kern w:val="2"/>
                <w:szCs w:val="24"/>
              </w:rPr>
            </w:pPr>
            <w:r w:rsidRPr="002E036A">
              <w:rPr>
                <w:b/>
                <w:bCs/>
                <w:kern w:val="2"/>
                <w:szCs w:val="24"/>
              </w:rPr>
              <w:t>15.3. Priedas Nr. 3</w:t>
            </w:r>
          </w:p>
        </w:tc>
        <w:tc>
          <w:tcPr>
            <w:tcW w:w="7003" w:type="dxa"/>
            <w:gridSpan w:val="4"/>
          </w:tcPr>
          <w:p w14:paraId="6BCD1B56" w14:textId="240E16C7" w:rsidR="00ED7BBD" w:rsidRPr="002E036A" w:rsidRDefault="00ED7BBD" w:rsidP="00ED7BBD">
            <w:pPr>
              <w:rPr>
                <w:b/>
                <w:bCs/>
                <w:kern w:val="2"/>
                <w:szCs w:val="24"/>
              </w:rPr>
            </w:pPr>
            <w:r w:rsidRPr="002E036A">
              <w:rPr>
                <w:bCs/>
                <w:kern w:val="2"/>
                <w:szCs w:val="24"/>
              </w:rPr>
              <w:t>Prekių perdavimo-priėmimo aktas</w:t>
            </w:r>
          </w:p>
        </w:tc>
      </w:tr>
      <w:tr w:rsidR="00512D8C" w14:paraId="143ECD90" w14:textId="77777777">
        <w:trPr>
          <w:trHeight w:val="300"/>
        </w:trPr>
        <w:tc>
          <w:tcPr>
            <w:tcW w:w="2532" w:type="dxa"/>
          </w:tcPr>
          <w:p w14:paraId="7D11A08C" w14:textId="77777777" w:rsidR="00512D8C" w:rsidRPr="002E036A" w:rsidRDefault="00512D8C" w:rsidP="00512D8C">
            <w:pPr>
              <w:jc w:val="center"/>
              <w:rPr>
                <w:b/>
                <w:bCs/>
                <w:kern w:val="2"/>
                <w:szCs w:val="24"/>
              </w:rPr>
            </w:pPr>
            <w:r w:rsidRPr="002E036A">
              <w:rPr>
                <w:b/>
                <w:bCs/>
                <w:kern w:val="2"/>
                <w:szCs w:val="24"/>
              </w:rPr>
              <w:t>15.4. Priedas Nr. 4</w:t>
            </w:r>
          </w:p>
        </w:tc>
        <w:tc>
          <w:tcPr>
            <w:tcW w:w="7003" w:type="dxa"/>
            <w:gridSpan w:val="4"/>
          </w:tcPr>
          <w:p w14:paraId="28490483" w14:textId="697F900A" w:rsidR="00512D8C" w:rsidRPr="002E036A" w:rsidRDefault="00ED7BBD" w:rsidP="00ED7BBD">
            <w:pPr>
              <w:rPr>
                <w:b/>
                <w:bCs/>
                <w:kern w:val="2"/>
                <w:szCs w:val="24"/>
              </w:rPr>
            </w:pPr>
            <w:r w:rsidRPr="002E036A">
              <w:rPr>
                <w:bCs/>
                <w:kern w:val="2"/>
                <w:szCs w:val="24"/>
              </w:rPr>
              <w:t>Sutarties vykdymui pasitelkiami subtiekėjai ir (ar) specialistai</w:t>
            </w:r>
          </w:p>
        </w:tc>
      </w:tr>
      <w:tr w:rsidR="00512D8C" w14:paraId="29AA4422" w14:textId="77777777">
        <w:tc>
          <w:tcPr>
            <w:tcW w:w="9535" w:type="dxa"/>
            <w:gridSpan w:val="5"/>
          </w:tcPr>
          <w:p w14:paraId="3ACEC6B8" w14:textId="77777777" w:rsidR="00512D8C" w:rsidRPr="002E036A" w:rsidRDefault="00512D8C" w:rsidP="00512D8C">
            <w:pPr>
              <w:jc w:val="center"/>
              <w:rPr>
                <w:b/>
                <w:bCs/>
                <w:kern w:val="2"/>
                <w:szCs w:val="24"/>
              </w:rPr>
            </w:pPr>
            <w:r w:rsidRPr="002E036A">
              <w:rPr>
                <w:b/>
                <w:bCs/>
                <w:kern w:val="2"/>
                <w:szCs w:val="24"/>
              </w:rPr>
              <w:t>16. ŠALIŲ ATSTOVŲ PARAŠAI</w:t>
            </w:r>
          </w:p>
        </w:tc>
      </w:tr>
      <w:tr w:rsidR="00512D8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12D8C" w:rsidRDefault="00512D8C" w:rsidP="00512D8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12D8C" w:rsidRDefault="00512D8C" w:rsidP="00512D8C">
            <w:pPr>
              <w:jc w:val="center"/>
              <w:rPr>
                <w:b/>
                <w:bCs/>
                <w:kern w:val="2"/>
                <w:szCs w:val="24"/>
              </w:rPr>
            </w:pPr>
            <w:r>
              <w:rPr>
                <w:b/>
                <w:bCs/>
                <w:kern w:val="2"/>
                <w:szCs w:val="24"/>
              </w:rPr>
              <w:t>TIEKĖJAS</w:t>
            </w:r>
          </w:p>
        </w:tc>
      </w:tr>
      <w:tr w:rsidR="000426FC" w:rsidRPr="000426F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CE673FA" w:rsidR="00512D8C" w:rsidRPr="000426FC" w:rsidRDefault="00ED7BBD" w:rsidP="00512D8C">
            <w:pPr>
              <w:jc w:val="center"/>
              <w:rPr>
                <w:kern w:val="2"/>
                <w:szCs w:val="24"/>
              </w:rPr>
            </w:pPr>
            <w:r w:rsidRPr="000426FC">
              <w:rPr>
                <w:kern w:val="2"/>
                <w:szCs w:val="24"/>
              </w:rPr>
              <w:t xml:space="preserve">Direktorė </w:t>
            </w:r>
            <w:r w:rsidR="00952967" w:rsidRPr="000426FC">
              <w:rPr>
                <w:kern w:val="2"/>
                <w:szCs w:val="24"/>
              </w:rPr>
              <w:t xml:space="preserve">Inga </w:t>
            </w:r>
            <w:proofErr w:type="spellStart"/>
            <w:r w:rsidR="00952967" w:rsidRPr="000426FC">
              <w:rPr>
                <w:kern w:val="2"/>
                <w:szCs w:val="24"/>
              </w:rPr>
              <w:t>Pračkailė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12D8C" w:rsidRPr="000426FC" w:rsidRDefault="00512D8C" w:rsidP="00512D8C">
            <w:pPr>
              <w:jc w:val="center"/>
              <w:rPr>
                <w:b/>
                <w:bCs/>
                <w:kern w:val="2"/>
                <w:szCs w:val="24"/>
              </w:rPr>
            </w:pPr>
            <w:r w:rsidRPr="000426FC">
              <w:rPr>
                <w:kern w:val="2"/>
                <w:szCs w:val="24"/>
              </w:rPr>
              <w:t>(nurodomos atstovo pareigos, vardas, pavardė)</w:t>
            </w:r>
          </w:p>
        </w:tc>
      </w:tr>
      <w:tr w:rsidR="000426FC" w:rsidRPr="000426F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12D8C" w:rsidRPr="000426FC" w:rsidRDefault="00512D8C" w:rsidP="00512D8C">
            <w:pPr>
              <w:jc w:val="center"/>
              <w:rPr>
                <w:b/>
                <w:bCs/>
                <w:kern w:val="2"/>
                <w:szCs w:val="24"/>
              </w:rPr>
            </w:pPr>
          </w:p>
          <w:p w14:paraId="5F978D19" w14:textId="77777777" w:rsidR="00512D8C" w:rsidRPr="000426FC" w:rsidRDefault="00512D8C" w:rsidP="00512D8C">
            <w:pPr>
              <w:jc w:val="center"/>
              <w:rPr>
                <w:b/>
                <w:bCs/>
                <w:kern w:val="2"/>
                <w:szCs w:val="24"/>
              </w:rPr>
            </w:pPr>
            <w:r w:rsidRPr="000426FC">
              <w:rPr>
                <w:b/>
                <w:bCs/>
                <w:kern w:val="2"/>
                <w:szCs w:val="24"/>
              </w:rPr>
              <w:t>(parašas)</w:t>
            </w:r>
          </w:p>
          <w:p w14:paraId="0CC6C66D" w14:textId="77777777" w:rsidR="00512D8C" w:rsidRPr="000426FC" w:rsidRDefault="00512D8C" w:rsidP="00512D8C">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12D8C" w:rsidRPr="000426FC" w:rsidRDefault="00512D8C" w:rsidP="00512D8C">
            <w:pPr>
              <w:jc w:val="center"/>
              <w:rPr>
                <w:b/>
                <w:bCs/>
                <w:kern w:val="2"/>
                <w:szCs w:val="24"/>
              </w:rPr>
            </w:pPr>
          </w:p>
          <w:p w14:paraId="449EF7AE" w14:textId="77777777" w:rsidR="00512D8C" w:rsidRPr="000426FC" w:rsidRDefault="00512D8C" w:rsidP="00512D8C">
            <w:pPr>
              <w:jc w:val="center"/>
              <w:rPr>
                <w:b/>
                <w:bCs/>
                <w:kern w:val="2"/>
                <w:szCs w:val="24"/>
              </w:rPr>
            </w:pPr>
            <w:r w:rsidRPr="000426FC">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52A78676" w:rsidR="00ED7BBD" w:rsidRDefault="00ED7BBD">
      <w:r>
        <w:br w:type="page"/>
      </w:r>
    </w:p>
    <w:p w14:paraId="5801BCC2" w14:textId="77777777" w:rsidR="00ED7BBD" w:rsidRPr="00863CCE" w:rsidRDefault="00ED7BBD" w:rsidP="00ED7BBD">
      <w:pPr>
        <w:ind w:firstLine="7088"/>
        <w:rPr>
          <w:szCs w:val="24"/>
        </w:rPr>
      </w:pPr>
      <w:bookmarkStart w:id="2" w:name="_Hlk119707516"/>
      <w:r w:rsidRPr="00863CCE">
        <w:rPr>
          <w:szCs w:val="24"/>
        </w:rPr>
        <w:lastRenderedPageBreak/>
        <w:t>202</w:t>
      </w:r>
      <w:r>
        <w:rPr>
          <w:szCs w:val="24"/>
        </w:rPr>
        <w:t>5</w:t>
      </w:r>
      <w:r w:rsidRPr="00863CCE">
        <w:rPr>
          <w:szCs w:val="24"/>
        </w:rPr>
        <w:t xml:space="preserve"> m. ...............            d. </w:t>
      </w:r>
    </w:p>
    <w:p w14:paraId="55B33611" w14:textId="77777777" w:rsidR="00ED7BBD" w:rsidRPr="00E67696" w:rsidRDefault="00ED7BBD" w:rsidP="00ED7BBD">
      <w:pPr>
        <w:ind w:firstLine="7088"/>
        <w:rPr>
          <w:szCs w:val="24"/>
        </w:rPr>
      </w:pPr>
      <w:r w:rsidRPr="00E67696">
        <w:rPr>
          <w:szCs w:val="24"/>
        </w:rPr>
        <w:t xml:space="preserve">Sutarties Nr.                </w:t>
      </w:r>
    </w:p>
    <w:p w14:paraId="572E10FA" w14:textId="77777777" w:rsidR="00ED7BBD" w:rsidRPr="00E67696" w:rsidRDefault="00ED7BBD" w:rsidP="00ED7BBD">
      <w:pPr>
        <w:ind w:firstLine="7088"/>
        <w:rPr>
          <w:szCs w:val="24"/>
        </w:rPr>
      </w:pPr>
      <w:r w:rsidRPr="00E67696">
        <w:rPr>
          <w:szCs w:val="24"/>
        </w:rPr>
        <w:t>1 priedas</w:t>
      </w:r>
      <w:bookmarkEnd w:id="2"/>
    </w:p>
    <w:p w14:paraId="1D4E28C1" w14:textId="77777777" w:rsidR="00ED7BBD" w:rsidRPr="00E67696" w:rsidRDefault="00ED7BBD" w:rsidP="00ED7BBD">
      <w:pPr>
        <w:ind w:firstLine="7088"/>
        <w:rPr>
          <w:szCs w:val="24"/>
        </w:rPr>
      </w:pPr>
    </w:p>
    <w:p w14:paraId="5A7E3719" w14:textId="6854DF16" w:rsidR="00ED7BBD" w:rsidRPr="000426FC" w:rsidRDefault="00952967" w:rsidP="00ED7BBD">
      <w:pPr>
        <w:tabs>
          <w:tab w:val="left" w:pos="5502"/>
          <w:tab w:val="right" w:leader="underscore" w:pos="8505"/>
        </w:tabs>
        <w:suppressAutoHyphens/>
        <w:jc w:val="center"/>
        <w:rPr>
          <w:b/>
          <w:caps/>
        </w:rPr>
      </w:pPr>
      <w:r w:rsidRPr="000426FC">
        <w:rPr>
          <w:rFonts w:eastAsiaTheme="minorEastAsia"/>
          <w:b/>
          <w:caps/>
          <w:szCs w:val="24"/>
          <w:lang w:eastAsia="zh-TW"/>
        </w:rPr>
        <w:t>Naudoto autobuso</w:t>
      </w:r>
      <w:r w:rsidRPr="000426FC">
        <w:rPr>
          <w:b/>
          <w:caps/>
          <w:szCs w:val="24"/>
        </w:rPr>
        <w:t xml:space="preserve"> </w:t>
      </w:r>
      <w:r w:rsidRPr="000426FC">
        <w:rPr>
          <w:b/>
          <w:szCs w:val="24"/>
        </w:rPr>
        <w:t>PIRKIMO</w:t>
      </w:r>
      <w:r w:rsidR="00ED7BBD" w:rsidRPr="000426FC">
        <w:rPr>
          <w:b/>
        </w:rPr>
        <w:t xml:space="preserve"> SUTARTIS</w:t>
      </w:r>
    </w:p>
    <w:p w14:paraId="3714A2C2" w14:textId="77777777" w:rsidR="00ED7BBD" w:rsidRPr="000426FC" w:rsidRDefault="00ED7BBD" w:rsidP="00ED7BBD">
      <w:pPr>
        <w:jc w:val="center"/>
        <w:rPr>
          <w:b/>
          <w:szCs w:val="24"/>
          <w:shd w:val="clear" w:color="auto" w:fill="FFFFFF"/>
        </w:rPr>
      </w:pPr>
      <w:r w:rsidRPr="000426FC">
        <w:rPr>
          <w:b/>
          <w:szCs w:val="24"/>
          <w:shd w:val="clear" w:color="auto" w:fill="FFFFFF"/>
        </w:rPr>
        <w:t>TECHNINĖ SPECIFIKACIJA</w:t>
      </w:r>
    </w:p>
    <w:p w14:paraId="2DB4BCCD" w14:textId="77777777" w:rsidR="00ED7BBD" w:rsidRPr="000426FC" w:rsidRDefault="00ED7BBD" w:rsidP="00ED7BBD">
      <w:pPr>
        <w:rPr>
          <w:szCs w:val="24"/>
        </w:rPr>
      </w:pPr>
    </w:p>
    <w:p w14:paraId="09BBD387" w14:textId="77777777" w:rsidR="00ED7BBD" w:rsidRPr="000426FC" w:rsidRDefault="00ED7BBD" w:rsidP="00ED7BBD">
      <w:pPr>
        <w:rPr>
          <w:szCs w:val="24"/>
        </w:rPr>
      </w:pPr>
    </w:p>
    <w:p w14:paraId="05AE875C" w14:textId="77777777" w:rsidR="00ED7BBD" w:rsidRPr="000426FC" w:rsidRDefault="00ED7BBD" w:rsidP="00ED7BBD">
      <w:pPr>
        <w:rPr>
          <w:szCs w:val="24"/>
        </w:rPr>
      </w:pPr>
    </w:p>
    <w:p w14:paraId="138B996F" w14:textId="77777777" w:rsidR="00ED7BBD" w:rsidRPr="00E67696" w:rsidRDefault="00ED7BBD" w:rsidP="00952967">
      <w:pPr>
        <w:jc w:val="center"/>
        <w:rPr>
          <w:i/>
          <w:iCs/>
          <w:color w:val="FF0000"/>
          <w:szCs w:val="24"/>
        </w:rPr>
      </w:pPr>
      <w:r w:rsidRPr="000426FC">
        <w:rPr>
          <w:i/>
          <w:iCs/>
          <w:color w:val="FF0000"/>
          <w:szCs w:val="24"/>
        </w:rPr>
        <w:t>(pridėta atskiru dokumentu prie pirkimo sąlygų – Pirkimo sąlygų 3 priedas)</w:t>
      </w:r>
    </w:p>
    <w:p w14:paraId="6D89F5F6" w14:textId="77777777" w:rsidR="00ED7BBD" w:rsidRPr="00E67696" w:rsidRDefault="00ED7BBD" w:rsidP="00ED7BBD">
      <w:pPr>
        <w:rPr>
          <w:szCs w:val="24"/>
        </w:rPr>
      </w:pPr>
    </w:p>
    <w:p w14:paraId="60ADD8E0" w14:textId="77777777" w:rsidR="00ED7BBD" w:rsidRPr="00E67696" w:rsidRDefault="00ED7BBD" w:rsidP="00ED7BBD">
      <w:pPr>
        <w:rPr>
          <w:szCs w:val="24"/>
        </w:rPr>
      </w:pPr>
    </w:p>
    <w:p w14:paraId="0865E29E" w14:textId="77777777" w:rsidR="00ED7BBD" w:rsidRPr="00E67696" w:rsidRDefault="00ED7BBD" w:rsidP="00ED7BBD">
      <w:pPr>
        <w:rPr>
          <w:szCs w:val="24"/>
        </w:rPr>
      </w:pPr>
    </w:p>
    <w:p w14:paraId="47B387B0" w14:textId="77777777" w:rsidR="00ED7BBD" w:rsidRPr="00E67696" w:rsidRDefault="00ED7BBD" w:rsidP="00ED7BBD">
      <w:pPr>
        <w:rPr>
          <w:szCs w:val="24"/>
        </w:rPr>
      </w:pPr>
    </w:p>
    <w:p w14:paraId="4D693EEE" w14:textId="77777777" w:rsidR="00ED7BBD" w:rsidRPr="00E67696" w:rsidRDefault="00ED7BBD" w:rsidP="00ED7BBD">
      <w:pPr>
        <w:rPr>
          <w:szCs w:val="24"/>
        </w:rPr>
      </w:pPr>
    </w:p>
    <w:p w14:paraId="59A0220D" w14:textId="77777777" w:rsidR="00ED7BBD" w:rsidRPr="00E67696" w:rsidRDefault="00ED7BBD" w:rsidP="00ED7BBD">
      <w:pPr>
        <w:rPr>
          <w:szCs w:val="24"/>
        </w:rPr>
      </w:pPr>
    </w:p>
    <w:p w14:paraId="6F4734A5" w14:textId="77777777" w:rsidR="00ED7BBD" w:rsidRPr="00E67696" w:rsidRDefault="00ED7BBD" w:rsidP="00ED7BBD">
      <w:pPr>
        <w:rPr>
          <w:szCs w:val="24"/>
        </w:rPr>
      </w:pPr>
    </w:p>
    <w:p w14:paraId="19BB9BAC" w14:textId="77777777" w:rsidR="00ED7BBD" w:rsidRPr="00E67696" w:rsidRDefault="00ED7BBD" w:rsidP="00ED7BBD">
      <w:pPr>
        <w:jc w:val="center"/>
        <w:rPr>
          <w:szCs w:val="24"/>
        </w:rPr>
      </w:pPr>
      <w:r w:rsidRPr="00E67696">
        <w:rPr>
          <w:szCs w:val="24"/>
        </w:rPr>
        <w:t>________________________</w:t>
      </w:r>
    </w:p>
    <w:p w14:paraId="4D4FE788" w14:textId="77777777" w:rsidR="00ED7BBD" w:rsidRPr="00E67696" w:rsidRDefault="00ED7BBD" w:rsidP="00ED7BBD">
      <w:pPr>
        <w:rPr>
          <w:szCs w:val="24"/>
        </w:rPr>
      </w:pPr>
    </w:p>
    <w:p w14:paraId="0D722247" w14:textId="77777777" w:rsidR="00ED7BBD" w:rsidRPr="00E67696" w:rsidRDefault="00ED7BBD" w:rsidP="00ED7BBD">
      <w:pPr>
        <w:rPr>
          <w:szCs w:val="24"/>
        </w:rPr>
      </w:pPr>
    </w:p>
    <w:p w14:paraId="6E99B769" w14:textId="77777777" w:rsidR="00ED7BBD" w:rsidRPr="00E67696" w:rsidRDefault="00ED7BBD" w:rsidP="00ED7BBD">
      <w:pPr>
        <w:rPr>
          <w:szCs w:val="24"/>
        </w:rPr>
      </w:pPr>
    </w:p>
    <w:p w14:paraId="1A1E2B23" w14:textId="77777777" w:rsidR="00ED7BBD" w:rsidRPr="00E67696" w:rsidRDefault="00ED7BBD" w:rsidP="00ED7BBD">
      <w:pPr>
        <w:rPr>
          <w:szCs w:val="24"/>
        </w:rPr>
      </w:pPr>
    </w:p>
    <w:p w14:paraId="12699816" w14:textId="77777777" w:rsidR="00ED7BBD" w:rsidRPr="00E67696" w:rsidRDefault="00ED7BBD" w:rsidP="00ED7BBD">
      <w:pPr>
        <w:rPr>
          <w:szCs w:val="24"/>
        </w:rPr>
      </w:pPr>
      <w:r w:rsidRPr="00E67696">
        <w:rPr>
          <w:szCs w:val="24"/>
        </w:rPr>
        <w:br w:type="page"/>
      </w:r>
    </w:p>
    <w:p w14:paraId="77FC4A92" w14:textId="77777777" w:rsidR="00ED7BBD" w:rsidRPr="00E67696" w:rsidRDefault="00ED7BBD" w:rsidP="00ED7BBD">
      <w:pPr>
        <w:ind w:firstLine="7088"/>
        <w:rPr>
          <w:szCs w:val="24"/>
        </w:rPr>
      </w:pPr>
      <w:r w:rsidRPr="00E67696">
        <w:rPr>
          <w:szCs w:val="24"/>
        </w:rPr>
        <w:lastRenderedPageBreak/>
        <w:t xml:space="preserve">2025 m. ...............            d. </w:t>
      </w:r>
    </w:p>
    <w:p w14:paraId="24C5C74A" w14:textId="77777777" w:rsidR="00ED7BBD" w:rsidRPr="00E67696" w:rsidRDefault="00ED7BBD" w:rsidP="00ED7BBD">
      <w:pPr>
        <w:ind w:firstLine="7088"/>
        <w:rPr>
          <w:szCs w:val="24"/>
        </w:rPr>
      </w:pPr>
      <w:r w:rsidRPr="00E67696">
        <w:rPr>
          <w:szCs w:val="24"/>
        </w:rPr>
        <w:t xml:space="preserve">Sutarties Nr.                </w:t>
      </w:r>
    </w:p>
    <w:p w14:paraId="527B2C49" w14:textId="77777777" w:rsidR="00ED7BBD" w:rsidRPr="000426FC" w:rsidRDefault="00ED7BBD" w:rsidP="00ED7BBD">
      <w:pPr>
        <w:ind w:firstLine="7088"/>
        <w:rPr>
          <w:szCs w:val="24"/>
        </w:rPr>
      </w:pPr>
      <w:r w:rsidRPr="000426FC">
        <w:rPr>
          <w:szCs w:val="24"/>
        </w:rPr>
        <w:t>2 priedas</w:t>
      </w:r>
    </w:p>
    <w:p w14:paraId="5A5ED485" w14:textId="77777777" w:rsidR="00ED7BBD" w:rsidRPr="000426FC" w:rsidRDefault="00ED7BBD" w:rsidP="00ED7BBD">
      <w:pPr>
        <w:ind w:firstLine="7088"/>
        <w:rPr>
          <w:szCs w:val="24"/>
        </w:rPr>
      </w:pPr>
    </w:p>
    <w:p w14:paraId="030BD0A8" w14:textId="46EF9C5E" w:rsidR="00ED7BBD" w:rsidRPr="000426FC" w:rsidRDefault="00952967" w:rsidP="00ED7BBD">
      <w:pPr>
        <w:tabs>
          <w:tab w:val="left" w:pos="5502"/>
          <w:tab w:val="right" w:leader="underscore" w:pos="8505"/>
        </w:tabs>
        <w:suppressAutoHyphens/>
        <w:jc w:val="center"/>
        <w:rPr>
          <w:b/>
          <w:caps/>
        </w:rPr>
      </w:pPr>
      <w:r w:rsidRPr="000426FC">
        <w:rPr>
          <w:rFonts w:eastAsiaTheme="minorEastAsia"/>
          <w:b/>
          <w:caps/>
          <w:szCs w:val="24"/>
          <w:lang w:eastAsia="zh-TW"/>
        </w:rPr>
        <w:t>Naudoto autobuso</w:t>
      </w:r>
      <w:r w:rsidRPr="000426FC">
        <w:rPr>
          <w:b/>
          <w:caps/>
          <w:szCs w:val="24"/>
        </w:rPr>
        <w:t xml:space="preserve"> </w:t>
      </w:r>
      <w:r w:rsidRPr="000426FC">
        <w:rPr>
          <w:b/>
          <w:szCs w:val="24"/>
        </w:rPr>
        <w:t xml:space="preserve">PIRKIMO </w:t>
      </w:r>
      <w:r w:rsidR="00ED7BBD" w:rsidRPr="000426FC">
        <w:rPr>
          <w:b/>
        </w:rPr>
        <w:t>SUTARTIS</w:t>
      </w:r>
    </w:p>
    <w:p w14:paraId="77506471" w14:textId="77777777" w:rsidR="00ED7BBD" w:rsidRPr="000426FC" w:rsidRDefault="00ED7BBD" w:rsidP="00ED7BBD">
      <w:pPr>
        <w:jc w:val="center"/>
        <w:rPr>
          <w:b/>
        </w:rPr>
      </w:pPr>
    </w:p>
    <w:p w14:paraId="622A31B8" w14:textId="77777777" w:rsidR="00ED7BBD" w:rsidRPr="00E67696" w:rsidRDefault="00ED7BBD" w:rsidP="00ED7BBD">
      <w:pPr>
        <w:jc w:val="center"/>
        <w:rPr>
          <w:b/>
          <w:caps/>
          <w:color w:val="000000"/>
          <w:szCs w:val="24"/>
        </w:rPr>
      </w:pPr>
      <w:r w:rsidRPr="000426FC">
        <w:rPr>
          <w:b/>
          <w:caps/>
          <w:color w:val="000000"/>
          <w:szCs w:val="24"/>
        </w:rPr>
        <w:t>TIEKĖJO PASIŪLYMAS</w:t>
      </w:r>
    </w:p>
    <w:p w14:paraId="07C25B8E" w14:textId="77777777" w:rsidR="00ED7BBD" w:rsidRPr="00E67696" w:rsidRDefault="00ED7BBD" w:rsidP="00ED7BBD">
      <w:pPr>
        <w:rPr>
          <w:szCs w:val="24"/>
        </w:rPr>
      </w:pPr>
    </w:p>
    <w:p w14:paraId="463F05CA" w14:textId="77777777" w:rsidR="00ED7BBD" w:rsidRPr="00E67696" w:rsidRDefault="00ED7BBD" w:rsidP="00ED7BBD">
      <w:pPr>
        <w:rPr>
          <w:szCs w:val="24"/>
        </w:rPr>
      </w:pPr>
    </w:p>
    <w:p w14:paraId="7ACE00DA" w14:textId="77777777" w:rsidR="00ED7BBD" w:rsidRPr="00E67696" w:rsidRDefault="00ED7BBD" w:rsidP="00ED7BBD">
      <w:pPr>
        <w:rPr>
          <w:szCs w:val="24"/>
        </w:rPr>
      </w:pPr>
    </w:p>
    <w:p w14:paraId="4C03AFAB" w14:textId="77777777" w:rsidR="00ED7BBD" w:rsidRPr="00E67696" w:rsidRDefault="00ED7BBD" w:rsidP="00ED7BBD">
      <w:pPr>
        <w:rPr>
          <w:szCs w:val="24"/>
        </w:rPr>
      </w:pPr>
    </w:p>
    <w:p w14:paraId="4477125B" w14:textId="77777777" w:rsidR="00ED7BBD" w:rsidRPr="00E67696" w:rsidRDefault="00ED7BBD" w:rsidP="00ED7BBD">
      <w:pPr>
        <w:rPr>
          <w:szCs w:val="24"/>
        </w:rPr>
      </w:pPr>
    </w:p>
    <w:p w14:paraId="270801BB" w14:textId="77777777" w:rsidR="00ED7BBD" w:rsidRPr="00E67696" w:rsidRDefault="00ED7BBD" w:rsidP="00ED7BBD">
      <w:pPr>
        <w:jc w:val="center"/>
        <w:rPr>
          <w:szCs w:val="24"/>
        </w:rPr>
      </w:pPr>
      <w:r w:rsidRPr="00E67696">
        <w:rPr>
          <w:szCs w:val="24"/>
        </w:rPr>
        <w:t>_________________________</w:t>
      </w:r>
    </w:p>
    <w:p w14:paraId="79372026" w14:textId="77777777" w:rsidR="00ED7BBD" w:rsidRPr="00E67696" w:rsidRDefault="00ED7BBD" w:rsidP="00ED7BBD">
      <w:pPr>
        <w:rPr>
          <w:szCs w:val="24"/>
        </w:rPr>
      </w:pPr>
    </w:p>
    <w:p w14:paraId="52D93B01" w14:textId="77777777" w:rsidR="00ED7BBD" w:rsidRPr="00E67696" w:rsidRDefault="00ED7BBD" w:rsidP="00ED7BBD">
      <w:pPr>
        <w:rPr>
          <w:szCs w:val="24"/>
        </w:rPr>
      </w:pPr>
    </w:p>
    <w:p w14:paraId="72B97019" w14:textId="77777777" w:rsidR="00ED7BBD" w:rsidRPr="00E67696" w:rsidRDefault="00ED7BBD" w:rsidP="00ED7BBD">
      <w:pPr>
        <w:rPr>
          <w:szCs w:val="24"/>
        </w:rPr>
      </w:pPr>
    </w:p>
    <w:p w14:paraId="4F0E6E03" w14:textId="77777777" w:rsidR="00ED7BBD" w:rsidRPr="00E67696" w:rsidRDefault="00ED7BBD" w:rsidP="00ED7BBD">
      <w:pPr>
        <w:rPr>
          <w:szCs w:val="24"/>
        </w:rPr>
      </w:pPr>
    </w:p>
    <w:p w14:paraId="779F3789" w14:textId="77777777" w:rsidR="00ED7BBD" w:rsidRPr="00E67696" w:rsidRDefault="00ED7BBD" w:rsidP="00ED7BBD">
      <w:pPr>
        <w:rPr>
          <w:szCs w:val="24"/>
        </w:rPr>
      </w:pPr>
    </w:p>
    <w:p w14:paraId="322289CB" w14:textId="77777777" w:rsidR="00ED7BBD" w:rsidRPr="00E67696" w:rsidRDefault="00ED7BBD" w:rsidP="00ED7BBD">
      <w:pPr>
        <w:rPr>
          <w:szCs w:val="24"/>
        </w:rPr>
      </w:pPr>
      <w:r w:rsidRPr="00E67696">
        <w:rPr>
          <w:szCs w:val="24"/>
        </w:rPr>
        <w:br w:type="page"/>
      </w:r>
    </w:p>
    <w:p w14:paraId="720CF082" w14:textId="77777777" w:rsidR="00ED7BBD" w:rsidRPr="00E67696" w:rsidRDefault="00ED7BBD" w:rsidP="00ED7BBD">
      <w:pPr>
        <w:ind w:firstLine="7088"/>
        <w:rPr>
          <w:szCs w:val="24"/>
        </w:rPr>
      </w:pPr>
      <w:r w:rsidRPr="00E67696">
        <w:rPr>
          <w:szCs w:val="24"/>
        </w:rPr>
        <w:lastRenderedPageBreak/>
        <w:t xml:space="preserve">2025 m. ...............            d. </w:t>
      </w:r>
    </w:p>
    <w:p w14:paraId="75739B2B" w14:textId="77777777" w:rsidR="00ED7BBD" w:rsidRPr="00E67696" w:rsidRDefault="00ED7BBD" w:rsidP="00ED7BBD">
      <w:pPr>
        <w:ind w:firstLine="7088"/>
        <w:rPr>
          <w:szCs w:val="24"/>
        </w:rPr>
      </w:pPr>
      <w:r w:rsidRPr="00E67696">
        <w:rPr>
          <w:szCs w:val="24"/>
        </w:rPr>
        <w:t xml:space="preserve">Sutarties Nr.                </w:t>
      </w:r>
    </w:p>
    <w:p w14:paraId="6F14A8D8" w14:textId="77777777" w:rsidR="00ED7BBD" w:rsidRPr="00E67696" w:rsidRDefault="00ED7BBD" w:rsidP="00ED7BBD">
      <w:pPr>
        <w:ind w:firstLine="7088"/>
        <w:rPr>
          <w:szCs w:val="24"/>
        </w:rPr>
      </w:pPr>
      <w:r w:rsidRPr="00E67696">
        <w:rPr>
          <w:szCs w:val="24"/>
        </w:rPr>
        <w:t>3 priedas</w:t>
      </w:r>
    </w:p>
    <w:p w14:paraId="069E59CA" w14:textId="77777777" w:rsidR="00ED7BBD" w:rsidRPr="00E67696" w:rsidRDefault="00ED7BBD" w:rsidP="00ED7BBD">
      <w:pPr>
        <w:ind w:firstLine="7088"/>
        <w:rPr>
          <w:szCs w:val="24"/>
        </w:rPr>
      </w:pPr>
    </w:p>
    <w:p w14:paraId="03E73C7B" w14:textId="3695FAFF" w:rsidR="00ED7BBD" w:rsidRPr="000426FC" w:rsidRDefault="00952967" w:rsidP="00ED7BBD">
      <w:pPr>
        <w:tabs>
          <w:tab w:val="left" w:pos="5502"/>
          <w:tab w:val="right" w:leader="underscore" w:pos="8505"/>
        </w:tabs>
        <w:suppressAutoHyphens/>
        <w:jc w:val="center"/>
        <w:rPr>
          <w:b/>
          <w:caps/>
        </w:rPr>
      </w:pPr>
      <w:r w:rsidRPr="000426FC">
        <w:rPr>
          <w:rFonts w:eastAsiaTheme="minorEastAsia"/>
          <w:b/>
          <w:caps/>
          <w:szCs w:val="24"/>
          <w:lang w:eastAsia="zh-TW"/>
        </w:rPr>
        <w:t>Naudoto autobuso</w:t>
      </w:r>
      <w:r w:rsidRPr="000426FC">
        <w:rPr>
          <w:b/>
          <w:caps/>
          <w:szCs w:val="24"/>
        </w:rPr>
        <w:t xml:space="preserve"> </w:t>
      </w:r>
      <w:r w:rsidRPr="000426FC">
        <w:rPr>
          <w:b/>
          <w:szCs w:val="24"/>
        </w:rPr>
        <w:t xml:space="preserve">PIRKIMO </w:t>
      </w:r>
      <w:r w:rsidR="00ED7BBD" w:rsidRPr="000426FC">
        <w:rPr>
          <w:b/>
        </w:rPr>
        <w:t>SUTARTIS</w:t>
      </w:r>
    </w:p>
    <w:p w14:paraId="5907E099" w14:textId="77777777" w:rsidR="00ED7BBD" w:rsidRPr="000426FC" w:rsidRDefault="00ED7BBD" w:rsidP="00ED7BBD">
      <w:pPr>
        <w:jc w:val="center"/>
        <w:rPr>
          <w:b/>
          <w:caps/>
          <w:color w:val="000000"/>
          <w:szCs w:val="24"/>
        </w:rPr>
      </w:pPr>
    </w:p>
    <w:p w14:paraId="1E4023FA" w14:textId="77777777" w:rsidR="00ED7BBD" w:rsidRPr="00E67696" w:rsidRDefault="00ED7BBD" w:rsidP="00ED7BBD">
      <w:pPr>
        <w:jc w:val="center"/>
        <w:rPr>
          <w:b/>
          <w:caps/>
          <w:color w:val="000000"/>
          <w:szCs w:val="24"/>
        </w:rPr>
      </w:pPr>
      <w:r w:rsidRPr="000426FC">
        <w:rPr>
          <w:b/>
          <w:caps/>
          <w:color w:val="000000"/>
          <w:szCs w:val="24"/>
        </w:rPr>
        <w:t>prekių perdavimo priėmimo aktas</w:t>
      </w:r>
    </w:p>
    <w:p w14:paraId="1DB0F1DC" w14:textId="77777777" w:rsidR="00ED7BBD" w:rsidRPr="00E67696" w:rsidRDefault="00ED7BBD" w:rsidP="00ED7BBD">
      <w:pPr>
        <w:rPr>
          <w:szCs w:val="24"/>
        </w:rPr>
      </w:pPr>
    </w:p>
    <w:p w14:paraId="283B35B4" w14:textId="77777777" w:rsidR="00ED7BBD" w:rsidRPr="00E67696" w:rsidRDefault="00ED7BBD" w:rsidP="00ED7BBD">
      <w:pPr>
        <w:jc w:val="center"/>
        <w:rPr>
          <w:rFonts w:eastAsia="Calibri"/>
          <w:color w:val="000000"/>
          <w:szCs w:val="24"/>
        </w:rPr>
      </w:pPr>
      <w:r w:rsidRPr="00E67696">
        <w:rPr>
          <w:color w:val="000000"/>
          <w:szCs w:val="24"/>
        </w:rPr>
        <w:t>20___ m. _________ ___ d.</w:t>
      </w:r>
    </w:p>
    <w:p w14:paraId="0287F763" w14:textId="77777777" w:rsidR="00ED7BBD" w:rsidRPr="00E67696" w:rsidRDefault="00ED7BBD" w:rsidP="00ED7BBD">
      <w:pPr>
        <w:jc w:val="center"/>
        <w:rPr>
          <w:color w:val="000000"/>
          <w:szCs w:val="24"/>
        </w:rPr>
      </w:pPr>
      <w:r w:rsidRPr="00E67696">
        <w:rPr>
          <w:color w:val="000000"/>
          <w:szCs w:val="24"/>
        </w:rPr>
        <w:t>Ukmergė</w:t>
      </w:r>
    </w:p>
    <w:p w14:paraId="352A3EE6" w14:textId="77777777" w:rsidR="00ED7BBD" w:rsidRPr="00E67696" w:rsidRDefault="00ED7BBD" w:rsidP="00ED7BBD">
      <w:pPr>
        <w:jc w:val="center"/>
        <w:rPr>
          <w:color w:val="000000"/>
          <w:szCs w:val="24"/>
        </w:rPr>
      </w:pPr>
    </w:p>
    <w:p w14:paraId="30BBBE4C" w14:textId="77777777" w:rsidR="00ED7BBD" w:rsidRPr="00E67696" w:rsidRDefault="00ED7BBD" w:rsidP="00ED7BBD">
      <w:pPr>
        <w:ind w:firstLine="720"/>
        <w:jc w:val="both"/>
        <w:rPr>
          <w:color w:val="000000"/>
          <w:szCs w:val="24"/>
        </w:rPr>
      </w:pPr>
      <w:r w:rsidRPr="00E67696">
        <w:rPr>
          <w:b/>
          <w:color w:val="000000"/>
          <w:szCs w:val="24"/>
        </w:rPr>
        <w:t>Tiekėjas</w:t>
      </w:r>
      <w:r w:rsidRPr="00E67696">
        <w:rPr>
          <w:color w:val="000000"/>
          <w:szCs w:val="24"/>
        </w:rPr>
        <w:t xml:space="preserve"> –..................</w:t>
      </w:r>
      <w:r w:rsidRPr="00E67696">
        <w:rPr>
          <w:szCs w:val="24"/>
        </w:rPr>
        <w:t xml:space="preserve">, </w:t>
      </w:r>
      <w:r w:rsidRPr="00E67696">
        <w:rPr>
          <w:iCs/>
          <w:szCs w:val="24"/>
        </w:rPr>
        <w:t xml:space="preserve">įmonės kodas................, kurios registruota buveinė yra......................., </w:t>
      </w:r>
      <w:r w:rsidRPr="00E67696">
        <w:rPr>
          <w:szCs w:val="24"/>
        </w:rPr>
        <w:t>atstovaujama.....................</w:t>
      </w:r>
      <w:r w:rsidRPr="00E67696">
        <w:rPr>
          <w:iCs/>
          <w:szCs w:val="24"/>
        </w:rPr>
        <w:t>, veikiančio pagal.................</w:t>
      </w:r>
      <w:r w:rsidRPr="00E67696">
        <w:rPr>
          <w:szCs w:val="24"/>
        </w:rPr>
        <w:t>,</w:t>
      </w:r>
      <w:r w:rsidRPr="00E67696">
        <w:rPr>
          <w:b/>
          <w:color w:val="000000"/>
          <w:szCs w:val="24"/>
        </w:rPr>
        <w:t xml:space="preserve"> </w:t>
      </w:r>
      <w:r w:rsidRPr="00E67696">
        <w:rPr>
          <w:color w:val="000000"/>
          <w:szCs w:val="24"/>
        </w:rPr>
        <w:t xml:space="preserve">Pirkimo-pardavimo sutartimi Nr.  .............. tiekė ir perdavė </w:t>
      </w:r>
      <w:r w:rsidRPr="00E67696">
        <w:rPr>
          <w:szCs w:val="24"/>
        </w:rPr>
        <w:t>Prekes</w:t>
      </w:r>
      <w:r w:rsidRPr="00E67696">
        <w:rPr>
          <w:color w:val="000000"/>
          <w:szCs w:val="24"/>
        </w:rPr>
        <w:t xml:space="preserve"> Pirkėjui.</w:t>
      </w:r>
    </w:p>
    <w:p w14:paraId="4A821FBF" w14:textId="77777777" w:rsidR="00952967" w:rsidRDefault="00952967" w:rsidP="00952967">
      <w:pPr>
        <w:ind w:firstLine="720"/>
        <w:jc w:val="both"/>
        <w:rPr>
          <w:color w:val="000000"/>
          <w:szCs w:val="24"/>
        </w:rPr>
      </w:pPr>
      <w:r>
        <w:rPr>
          <w:b/>
          <w:color w:val="000000"/>
          <w:szCs w:val="24"/>
        </w:rPr>
        <w:t>Pirkėjas – Ukmergės rajono savivaldybės administracija</w:t>
      </w:r>
      <w:r>
        <w:rPr>
          <w:szCs w:val="24"/>
          <w:lang w:eastAsia="ar-SA"/>
        </w:rPr>
        <w:t>, juridinio asmens kodas 188752174, kurios registruota buveinė yra Kęstučio a. 3, 20114 Ukmergė</w:t>
      </w:r>
      <w:r>
        <w:rPr>
          <w:szCs w:val="24"/>
        </w:rPr>
        <w:t xml:space="preserve">, atstovaujama administracijos direktorės Ingos </w:t>
      </w:r>
      <w:proofErr w:type="spellStart"/>
      <w:r>
        <w:rPr>
          <w:szCs w:val="24"/>
        </w:rPr>
        <w:t>Pračkailės</w:t>
      </w:r>
      <w:proofErr w:type="spellEnd"/>
      <w:r>
        <w:rPr>
          <w:szCs w:val="24"/>
        </w:rPr>
        <w:t>,</w:t>
      </w:r>
      <w:r>
        <w:rPr>
          <w:b/>
          <w:szCs w:val="24"/>
        </w:rPr>
        <w:t xml:space="preserve"> </w:t>
      </w:r>
      <w:r>
        <w:rPr>
          <w:szCs w:val="24"/>
        </w:rPr>
        <w:t xml:space="preserve">veikiančios pagal nuostatus, </w:t>
      </w:r>
      <w:r>
        <w:rPr>
          <w:color w:val="000000"/>
          <w:szCs w:val="24"/>
        </w:rPr>
        <w:t xml:space="preserve">priėmė iš Tiekėjo </w:t>
      </w:r>
      <w:r>
        <w:rPr>
          <w:szCs w:val="24"/>
        </w:rPr>
        <w:t>Prekes</w:t>
      </w:r>
    </w:p>
    <w:p w14:paraId="29FF231A" w14:textId="77777777" w:rsidR="00ED7BBD" w:rsidRPr="00E67696" w:rsidRDefault="00ED7BBD" w:rsidP="00ED7BBD">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14"/>
        <w:gridCol w:w="1168"/>
        <w:gridCol w:w="1722"/>
        <w:gridCol w:w="1171"/>
        <w:gridCol w:w="1806"/>
      </w:tblGrid>
      <w:tr w:rsidR="00ED7BBD" w:rsidRPr="00E67696" w14:paraId="169879AA" w14:textId="77777777" w:rsidTr="00B80B54">
        <w:trPr>
          <w:trHeight w:val="729"/>
        </w:trPr>
        <w:tc>
          <w:tcPr>
            <w:tcW w:w="709" w:type="dxa"/>
            <w:tcBorders>
              <w:top w:val="single" w:sz="4" w:space="0" w:color="auto"/>
              <w:left w:val="single" w:sz="4" w:space="0" w:color="auto"/>
              <w:bottom w:val="single" w:sz="4" w:space="0" w:color="auto"/>
              <w:right w:val="single" w:sz="4" w:space="0" w:color="auto"/>
            </w:tcBorders>
            <w:hideMark/>
          </w:tcPr>
          <w:p w14:paraId="3BF26115" w14:textId="77777777" w:rsidR="00ED7BBD" w:rsidRPr="00E67696" w:rsidRDefault="00ED7BBD" w:rsidP="00B80B54">
            <w:pPr>
              <w:jc w:val="center"/>
              <w:rPr>
                <w:szCs w:val="24"/>
              </w:rPr>
            </w:pPr>
            <w:r w:rsidRPr="00E67696">
              <w:rPr>
                <w:szCs w:val="24"/>
              </w:rPr>
              <w:t>Eil. Nr.</w:t>
            </w:r>
          </w:p>
        </w:tc>
        <w:tc>
          <w:tcPr>
            <w:tcW w:w="3914" w:type="dxa"/>
            <w:tcBorders>
              <w:top w:val="single" w:sz="4" w:space="0" w:color="auto"/>
              <w:left w:val="single" w:sz="4" w:space="0" w:color="auto"/>
              <w:bottom w:val="single" w:sz="4" w:space="0" w:color="auto"/>
              <w:right w:val="single" w:sz="4" w:space="0" w:color="auto"/>
            </w:tcBorders>
            <w:hideMark/>
          </w:tcPr>
          <w:p w14:paraId="5C8324CA" w14:textId="77777777" w:rsidR="00ED7BBD" w:rsidRPr="00E67696" w:rsidRDefault="00ED7BBD" w:rsidP="00B80B54">
            <w:pPr>
              <w:jc w:val="center"/>
              <w:rPr>
                <w:szCs w:val="24"/>
              </w:rPr>
            </w:pPr>
            <w:r w:rsidRPr="00E67696">
              <w:rPr>
                <w:szCs w:val="24"/>
              </w:rPr>
              <w:t>Prekių pavadinimas</w:t>
            </w:r>
          </w:p>
        </w:tc>
        <w:tc>
          <w:tcPr>
            <w:tcW w:w="1168" w:type="dxa"/>
            <w:tcBorders>
              <w:top w:val="single" w:sz="4" w:space="0" w:color="auto"/>
              <w:left w:val="single" w:sz="4" w:space="0" w:color="auto"/>
              <w:bottom w:val="single" w:sz="4" w:space="0" w:color="auto"/>
              <w:right w:val="single" w:sz="4" w:space="0" w:color="auto"/>
            </w:tcBorders>
            <w:hideMark/>
          </w:tcPr>
          <w:p w14:paraId="2E274222" w14:textId="77777777" w:rsidR="00ED7BBD" w:rsidRPr="00E67696" w:rsidRDefault="00ED7BBD" w:rsidP="00B80B54">
            <w:pPr>
              <w:jc w:val="center"/>
              <w:rPr>
                <w:szCs w:val="24"/>
              </w:rPr>
            </w:pPr>
            <w:r w:rsidRPr="00E67696">
              <w:rPr>
                <w:szCs w:val="24"/>
              </w:rPr>
              <w:t>Kiekis vnt.</w:t>
            </w:r>
          </w:p>
        </w:tc>
        <w:tc>
          <w:tcPr>
            <w:tcW w:w="1722" w:type="dxa"/>
            <w:tcBorders>
              <w:top w:val="single" w:sz="4" w:space="0" w:color="auto"/>
              <w:left w:val="single" w:sz="4" w:space="0" w:color="auto"/>
              <w:bottom w:val="single" w:sz="4" w:space="0" w:color="auto"/>
              <w:right w:val="single" w:sz="4" w:space="0" w:color="auto"/>
            </w:tcBorders>
            <w:hideMark/>
          </w:tcPr>
          <w:p w14:paraId="3320E9A5" w14:textId="77777777" w:rsidR="00ED7BBD" w:rsidRPr="00E67696" w:rsidRDefault="00ED7BBD" w:rsidP="00B80B54">
            <w:pPr>
              <w:jc w:val="center"/>
              <w:rPr>
                <w:szCs w:val="24"/>
              </w:rPr>
            </w:pPr>
            <w:r w:rsidRPr="00E67696">
              <w:rPr>
                <w:szCs w:val="24"/>
              </w:rPr>
              <w:t xml:space="preserve">Kaina be PVM, Eur </w:t>
            </w:r>
          </w:p>
        </w:tc>
        <w:tc>
          <w:tcPr>
            <w:tcW w:w="1171" w:type="dxa"/>
            <w:tcBorders>
              <w:top w:val="single" w:sz="4" w:space="0" w:color="auto"/>
              <w:left w:val="single" w:sz="4" w:space="0" w:color="auto"/>
              <w:bottom w:val="single" w:sz="4" w:space="0" w:color="auto"/>
              <w:right w:val="single" w:sz="4" w:space="0" w:color="auto"/>
            </w:tcBorders>
            <w:hideMark/>
          </w:tcPr>
          <w:p w14:paraId="10B029DF" w14:textId="77777777" w:rsidR="00ED7BBD" w:rsidRPr="00E67696" w:rsidRDefault="00ED7BBD" w:rsidP="00B80B54">
            <w:pPr>
              <w:jc w:val="center"/>
              <w:rPr>
                <w:szCs w:val="24"/>
              </w:rPr>
            </w:pPr>
            <w:r w:rsidRPr="00E67696">
              <w:rPr>
                <w:szCs w:val="24"/>
              </w:rPr>
              <w:t>PVM, Eur</w:t>
            </w:r>
          </w:p>
        </w:tc>
        <w:tc>
          <w:tcPr>
            <w:tcW w:w="1806" w:type="dxa"/>
            <w:tcBorders>
              <w:top w:val="single" w:sz="4" w:space="0" w:color="auto"/>
              <w:left w:val="single" w:sz="4" w:space="0" w:color="auto"/>
              <w:bottom w:val="single" w:sz="4" w:space="0" w:color="auto"/>
              <w:right w:val="single" w:sz="4" w:space="0" w:color="auto"/>
            </w:tcBorders>
            <w:hideMark/>
          </w:tcPr>
          <w:p w14:paraId="51431C10" w14:textId="77777777" w:rsidR="00ED7BBD" w:rsidRPr="00E67696" w:rsidRDefault="00ED7BBD" w:rsidP="00B80B54">
            <w:pPr>
              <w:jc w:val="center"/>
              <w:rPr>
                <w:szCs w:val="24"/>
              </w:rPr>
            </w:pPr>
            <w:r w:rsidRPr="00E67696">
              <w:rPr>
                <w:szCs w:val="24"/>
              </w:rPr>
              <w:t>Kaina su PVM, Eur</w:t>
            </w:r>
          </w:p>
        </w:tc>
      </w:tr>
      <w:tr w:rsidR="00ED7BBD" w:rsidRPr="00E67696" w14:paraId="249CDBBA" w14:textId="77777777" w:rsidTr="00B80B54">
        <w:trPr>
          <w:trHeight w:val="273"/>
        </w:trPr>
        <w:tc>
          <w:tcPr>
            <w:tcW w:w="709" w:type="dxa"/>
            <w:tcBorders>
              <w:top w:val="single" w:sz="4" w:space="0" w:color="auto"/>
              <w:left w:val="single" w:sz="4" w:space="0" w:color="auto"/>
              <w:bottom w:val="single" w:sz="4" w:space="0" w:color="auto"/>
              <w:right w:val="single" w:sz="4" w:space="0" w:color="auto"/>
            </w:tcBorders>
            <w:hideMark/>
          </w:tcPr>
          <w:p w14:paraId="72803F27" w14:textId="77777777" w:rsidR="00ED7BBD" w:rsidRPr="00E67696" w:rsidRDefault="00ED7BBD" w:rsidP="00B80B54">
            <w:pPr>
              <w:jc w:val="center"/>
              <w:rPr>
                <w:i/>
                <w:iCs/>
                <w:szCs w:val="24"/>
              </w:rPr>
            </w:pPr>
            <w:r w:rsidRPr="00E67696">
              <w:rPr>
                <w:i/>
                <w:iCs/>
                <w:szCs w:val="24"/>
              </w:rPr>
              <w:t>1</w:t>
            </w:r>
          </w:p>
        </w:tc>
        <w:tc>
          <w:tcPr>
            <w:tcW w:w="3914" w:type="dxa"/>
            <w:tcBorders>
              <w:top w:val="single" w:sz="4" w:space="0" w:color="auto"/>
              <w:left w:val="single" w:sz="4" w:space="0" w:color="auto"/>
              <w:bottom w:val="single" w:sz="4" w:space="0" w:color="auto"/>
              <w:right w:val="single" w:sz="4" w:space="0" w:color="auto"/>
            </w:tcBorders>
            <w:hideMark/>
          </w:tcPr>
          <w:p w14:paraId="3D03B78D" w14:textId="77777777" w:rsidR="00ED7BBD" w:rsidRPr="00E67696" w:rsidRDefault="00ED7BBD" w:rsidP="00B80B54">
            <w:pPr>
              <w:jc w:val="center"/>
              <w:rPr>
                <w:i/>
                <w:iCs/>
                <w:szCs w:val="24"/>
              </w:rPr>
            </w:pPr>
            <w:r w:rsidRPr="00E67696">
              <w:rPr>
                <w:i/>
                <w:iCs/>
                <w:szCs w:val="24"/>
              </w:rPr>
              <w:t>2</w:t>
            </w:r>
          </w:p>
        </w:tc>
        <w:tc>
          <w:tcPr>
            <w:tcW w:w="1168" w:type="dxa"/>
            <w:tcBorders>
              <w:top w:val="single" w:sz="4" w:space="0" w:color="auto"/>
              <w:left w:val="single" w:sz="4" w:space="0" w:color="auto"/>
              <w:bottom w:val="single" w:sz="4" w:space="0" w:color="auto"/>
              <w:right w:val="single" w:sz="4" w:space="0" w:color="auto"/>
            </w:tcBorders>
            <w:hideMark/>
          </w:tcPr>
          <w:p w14:paraId="52A563C7" w14:textId="77777777" w:rsidR="00ED7BBD" w:rsidRPr="00E67696" w:rsidRDefault="00ED7BBD" w:rsidP="00B80B54">
            <w:pPr>
              <w:jc w:val="center"/>
              <w:rPr>
                <w:i/>
                <w:iCs/>
                <w:szCs w:val="24"/>
              </w:rPr>
            </w:pPr>
            <w:r w:rsidRPr="00E67696">
              <w:rPr>
                <w:i/>
                <w:iCs/>
                <w:szCs w:val="24"/>
              </w:rPr>
              <w:t>3</w:t>
            </w:r>
          </w:p>
        </w:tc>
        <w:tc>
          <w:tcPr>
            <w:tcW w:w="1722" w:type="dxa"/>
            <w:tcBorders>
              <w:top w:val="single" w:sz="4" w:space="0" w:color="auto"/>
              <w:left w:val="single" w:sz="4" w:space="0" w:color="auto"/>
              <w:bottom w:val="single" w:sz="4" w:space="0" w:color="auto"/>
              <w:right w:val="single" w:sz="4" w:space="0" w:color="auto"/>
            </w:tcBorders>
            <w:hideMark/>
          </w:tcPr>
          <w:p w14:paraId="2DF1B50B" w14:textId="77777777" w:rsidR="00ED7BBD" w:rsidRPr="00E67696" w:rsidRDefault="00ED7BBD" w:rsidP="00B80B54">
            <w:pPr>
              <w:jc w:val="center"/>
              <w:rPr>
                <w:i/>
                <w:iCs/>
                <w:szCs w:val="24"/>
              </w:rPr>
            </w:pPr>
            <w:r w:rsidRPr="00E67696">
              <w:rPr>
                <w:i/>
                <w:iCs/>
                <w:szCs w:val="24"/>
              </w:rPr>
              <w:t>4</w:t>
            </w:r>
          </w:p>
        </w:tc>
        <w:tc>
          <w:tcPr>
            <w:tcW w:w="1171" w:type="dxa"/>
            <w:tcBorders>
              <w:top w:val="single" w:sz="4" w:space="0" w:color="auto"/>
              <w:left w:val="single" w:sz="4" w:space="0" w:color="auto"/>
              <w:bottom w:val="single" w:sz="4" w:space="0" w:color="auto"/>
              <w:right w:val="single" w:sz="4" w:space="0" w:color="auto"/>
            </w:tcBorders>
            <w:hideMark/>
          </w:tcPr>
          <w:p w14:paraId="2CBB221E" w14:textId="77777777" w:rsidR="00ED7BBD" w:rsidRPr="00E67696" w:rsidRDefault="00ED7BBD" w:rsidP="00B80B54">
            <w:pPr>
              <w:jc w:val="center"/>
              <w:rPr>
                <w:i/>
                <w:iCs/>
                <w:szCs w:val="24"/>
              </w:rPr>
            </w:pPr>
            <w:r w:rsidRPr="00E67696">
              <w:rPr>
                <w:i/>
                <w:iCs/>
                <w:szCs w:val="24"/>
              </w:rPr>
              <w:t>5</w:t>
            </w:r>
          </w:p>
        </w:tc>
        <w:tc>
          <w:tcPr>
            <w:tcW w:w="1806" w:type="dxa"/>
            <w:tcBorders>
              <w:top w:val="single" w:sz="4" w:space="0" w:color="auto"/>
              <w:left w:val="single" w:sz="4" w:space="0" w:color="auto"/>
              <w:bottom w:val="single" w:sz="4" w:space="0" w:color="auto"/>
              <w:right w:val="single" w:sz="4" w:space="0" w:color="auto"/>
            </w:tcBorders>
            <w:hideMark/>
          </w:tcPr>
          <w:p w14:paraId="22189871" w14:textId="77777777" w:rsidR="00ED7BBD" w:rsidRPr="00E67696" w:rsidRDefault="00ED7BBD" w:rsidP="00B80B54">
            <w:pPr>
              <w:jc w:val="center"/>
              <w:rPr>
                <w:i/>
                <w:iCs/>
                <w:szCs w:val="24"/>
              </w:rPr>
            </w:pPr>
            <w:r w:rsidRPr="00E67696">
              <w:rPr>
                <w:i/>
                <w:iCs/>
                <w:szCs w:val="24"/>
              </w:rPr>
              <w:t>6</w:t>
            </w:r>
          </w:p>
        </w:tc>
      </w:tr>
      <w:tr w:rsidR="00ED7BBD" w:rsidRPr="00E67696" w14:paraId="55B89240" w14:textId="77777777" w:rsidTr="00B80B54">
        <w:tc>
          <w:tcPr>
            <w:tcW w:w="709" w:type="dxa"/>
            <w:tcBorders>
              <w:top w:val="single" w:sz="4" w:space="0" w:color="auto"/>
              <w:left w:val="single" w:sz="4" w:space="0" w:color="auto"/>
              <w:bottom w:val="single" w:sz="4" w:space="0" w:color="auto"/>
              <w:right w:val="single" w:sz="4" w:space="0" w:color="auto"/>
            </w:tcBorders>
          </w:tcPr>
          <w:p w14:paraId="30A63CA6" w14:textId="77777777" w:rsidR="00ED7BBD" w:rsidRPr="00E67696" w:rsidRDefault="00ED7BBD" w:rsidP="00B80B54">
            <w:pPr>
              <w:jc w:val="both"/>
              <w:rPr>
                <w:szCs w:val="24"/>
              </w:rPr>
            </w:pPr>
            <w:r w:rsidRPr="00E67696">
              <w:rPr>
                <w:szCs w:val="24"/>
              </w:rPr>
              <w:t>1.</w:t>
            </w:r>
          </w:p>
        </w:tc>
        <w:tc>
          <w:tcPr>
            <w:tcW w:w="3914" w:type="dxa"/>
            <w:tcBorders>
              <w:top w:val="single" w:sz="4" w:space="0" w:color="auto"/>
              <w:left w:val="single" w:sz="4" w:space="0" w:color="auto"/>
              <w:bottom w:val="single" w:sz="4" w:space="0" w:color="auto"/>
              <w:right w:val="single" w:sz="4" w:space="0" w:color="auto"/>
            </w:tcBorders>
          </w:tcPr>
          <w:p w14:paraId="74716A1E" w14:textId="77777777" w:rsidR="00ED7BBD" w:rsidRPr="00E67696" w:rsidRDefault="00ED7BBD" w:rsidP="00B80B54">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14:paraId="3E00FB7B" w14:textId="77777777" w:rsidR="00ED7BBD" w:rsidRPr="00E67696" w:rsidRDefault="00ED7BBD" w:rsidP="00B80B54">
            <w:pPr>
              <w:jc w:val="center"/>
              <w:rPr>
                <w:szCs w:val="24"/>
              </w:rPr>
            </w:pPr>
          </w:p>
        </w:tc>
        <w:tc>
          <w:tcPr>
            <w:tcW w:w="1722" w:type="dxa"/>
            <w:tcBorders>
              <w:top w:val="single" w:sz="4" w:space="0" w:color="auto"/>
              <w:left w:val="single" w:sz="4" w:space="0" w:color="auto"/>
              <w:bottom w:val="single" w:sz="4" w:space="0" w:color="auto"/>
              <w:right w:val="single" w:sz="4" w:space="0" w:color="auto"/>
            </w:tcBorders>
          </w:tcPr>
          <w:p w14:paraId="46BC7DD1" w14:textId="77777777" w:rsidR="00ED7BBD" w:rsidRPr="00E67696" w:rsidRDefault="00ED7BBD" w:rsidP="00B80B54">
            <w:pPr>
              <w:jc w:val="both"/>
              <w:rPr>
                <w:szCs w:val="24"/>
              </w:rPr>
            </w:pPr>
          </w:p>
        </w:tc>
        <w:tc>
          <w:tcPr>
            <w:tcW w:w="1171" w:type="dxa"/>
            <w:tcBorders>
              <w:top w:val="single" w:sz="4" w:space="0" w:color="auto"/>
              <w:left w:val="single" w:sz="4" w:space="0" w:color="auto"/>
              <w:bottom w:val="single" w:sz="4" w:space="0" w:color="auto"/>
              <w:right w:val="single" w:sz="4" w:space="0" w:color="auto"/>
            </w:tcBorders>
          </w:tcPr>
          <w:p w14:paraId="4833967D" w14:textId="77777777" w:rsidR="00ED7BBD" w:rsidRPr="00E67696" w:rsidRDefault="00ED7BBD" w:rsidP="00B80B54">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14:paraId="7E2111E6" w14:textId="77777777" w:rsidR="00ED7BBD" w:rsidRPr="00E67696" w:rsidRDefault="00ED7BBD" w:rsidP="00B80B54">
            <w:pPr>
              <w:jc w:val="both"/>
              <w:rPr>
                <w:szCs w:val="24"/>
              </w:rPr>
            </w:pPr>
          </w:p>
        </w:tc>
      </w:tr>
    </w:tbl>
    <w:p w14:paraId="24CF7818" w14:textId="77777777" w:rsidR="00ED7BBD" w:rsidRPr="00E67696" w:rsidRDefault="00ED7BBD" w:rsidP="00ED7BBD">
      <w:pPr>
        <w:ind w:firstLine="720"/>
        <w:jc w:val="both"/>
        <w:rPr>
          <w:color w:val="000000"/>
          <w:szCs w:val="24"/>
        </w:rPr>
      </w:pPr>
    </w:p>
    <w:p w14:paraId="463EF833" w14:textId="77777777" w:rsidR="00ED7BBD" w:rsidRPr="00E67696" w:rsidRDefault="00ED7BBD" w:rsidP="00ED7BBD">
      <w:pPr>
        <w:jc w:val="both"/>
        <w:rPr>
          <w:rFonts w:eastAsia="Calibri"/>
          <w:color w:val="000000"/>
          <w:szCs w:val="24"/>
        </w:rPr>
      </w:pPr>
      <w:r w:rsidRPr="00E67696">
        <w:rPr>
          <w:color w:val="000000"/>
          <w:szCs w:val="24"/>
        </w:rPr>
        <w:t xml:space="preserve">Atsižvelgiant į tai, Pirkėjas turi sumokėti Tiekėjui Eur (suma skaičiais ir žodžiais).                                </w:t>
      </w:r>
    </w:p>
    <w:p w14:paraId="78C4A14E" w14:textId="77777777" w:rsidR="00ED7BBD" w:rsidRPr="00E67696" w:rsidRDefault="00ED7BBD" w:rsidP="00ED7BBD">
      <w:pPr>
        <w:jc w:val="both"/>
        <w:rPr>
          <w:color w:val="000000"/>
          <w:szCs w:val="24"/>
          <w:vertAlign w:val="superscript"/>
        </w:rPr>
      </w:pPr>
      <w:r w:rsidRPr="00E67696">
        <w:rPr>
          <w:color w:val="000000"/>
          <w:szCs w:val="24"/>
          <w:vertAlign w:val="superscript"/>
        </w:rPr>
        <w:t xml:space="preserve">                                </w:t>
      </w:r>
      <w:r w:rsidRPr="00E67696">
        <w:rPr>
          <w:color w:val="000000"/>
          <w:szCs w:val="24"/>
          <w:vertAlign w:val="superscript"/>
        </w:rPr>
        <w:tab/>
      </w:r>
    </w:p>
    <w:p w14:paraId="2A6D12F1" w14:textId="77777777" w:rsidR="00ED7BBD" w:rsidRPr="00E67696" w:rsidRDefault="00ED7BBD" w:rsidP="00ED7BBD">
      <w:pPr>
        <w:rPr>
          <w:color w:val="000000"/>
          <w:szCs w:val="24"/>
        </w:rPr>
      </w:pPr>
      <w:r w:rsidRPr="00E67696">
        <w:rPr>
          <w:color w:val="000000"/>
          <w:szCs w:val="24"/>
        </w:rPr>
        <w:t>Nustatyti trūkumai ar kitos pastabos: ______________________________________________________________________________________________________________________________________________________________________</w:t>
      </w:r>
    </w:p>
    <w:p w14:paraId="357C66B7" w14:textId="77777777" w:rsidR="00ED7BBD" w:rsidRPr="00E67696" w:rsidRDefault="00ED7BBD" w:rsidP="00ED7BBD">
      <w:pPr>
        <w:jc w:val="both"/>
        <w:rPr>
          <w:color w:val="000000"/>
          <w:szCs w:val="24"/>
          <w:vertAlign w:val="superscript"/>
        </w:rPr>
      </w:pPr>
      <w:r w:rsidRPr="00E67696">
        <w:rPr>
          <w:b/>
          <w:color w:val="000000"/>
          <w:szCs w:val="24"/>
        </w:rPr>
        <w:t>Perdavė</w:t>
      </w:r>
    </w:p>
    <w:p w14:paraId="007D590B" w14:textId="77777777" w:rsidR="00ED7BBD" w:rsidRPr="00E67696" w:rsidRDefault="00ED7BBD" w:rsidP="00ED7BBD">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 </w:t>
      </w:r>
      <w:r w:rsidRPr="00E67696">
        <w:rPr>
          <w:color w:val="000000"/>
          <w:szCs w:val="24"/>
        </w:rPr>
        <w:tab/>
      </w:r>
      <w:r w:rsidRPr="00E67696">
        <w:rPr>
          <w:color w:val="000000"/>
          <w:szCs w:val="24"/>
        </w:rPr>
        <w:tab/>
        <w:t>______________</w:t>
      </w:r>
    </w:p>
    <w:p w14:paraId="63CDB750" w14:textId="77777777" w:rsidR="00ED7BBD" w:rsidRPr="00E67696" w:rsidRDefault="00ED7BBD" w:rsidP="00ED7BBD">
      <w:pPr>
        <w:jc w:val="both"/>
        <w:rPr>
          <w:color w:val="000000"/>
          <w:szCs w:val="24"/>
          <w:vertAlign w:val="superscript"/>
        </w:rPr>
      </w:pPr>
      <w:r w:rsidRPr="00E67696">
        <w:rPr>
          <w:color w:val="000000"/>
          <w:szCs w:val="24"/>
          <w:vertAlign w:val="superscript"/>
        </w:rPr>
        <w:t xml:space="preserve">  (pareigų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65FE5A5E" w14:textId="77777777" w:rsidR="00ED7BBD" w:rsidRPr="00E67696" w:rsidRDefault="00ED7BBD" w:rsidP="00ED7BBD">
      <w:pPr>
        <w:jc w:val="both"/>
        <w:rPr>
          <w:color w:val="000000"/>
          <w:szCs w:val="24"/>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69DDB970" w14:textId="77777777" w:rsidR="00ED7BBD" w:rsidRPr="00E67696" w:rsidRDefault="00ED7BBD" w:rsidP="00ED7BBD">
      <w:pPr>
        <w:jc w:val="both"/>
        <w:rPr>
          <w:b/>
          <w:color w:val="000000"/>
          <w:szCs w:val="24"/>
        </w:rPr>
      </w:pPr>
      <w:r w:rsidRPr="00E67696">
        <w:rPr>
          <w:b/>
          <w:color w:val="000000"/>
          <w:szCs w:val="24"/>
        </w:rPr>
        <w:t>Priėmė</w:t>
      </w:r>
    </w:p>
    <w:p w14:paraId="7A1FF01A" w14:textId="77777777" w:rsidR="00ED7BBD" w:rsidRPr="00E67696" w:rsidRDefault="00ED7BBD" w:rsidP="00ED7BBD">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____________   </w:t>
      </w:r>
      <w:r w:rsidRPr="00E67696">
        <w:rPr>
          <w:color w:val="000000"/>
          <w:szCs w:val="24"/>
        </w:rPr>
        <w:tab/>
      </w:r>
      <w:r w:rsidRPr="00E67696">
        <w:rPr>
          <w:color w:val="000000"/>
          <w:szCs w:val="24"/>
        </w:rPr>
        <w:tab/>
        <w:t>______________</w:t>
      </w:r>
    </w:p>
    <w:p w14:paraId="364AFD4C" w14:textId="77777777" w:rsidR="00ED7BBD" w:rsidRPr="00E67696" w:rsidRDefault="00ED7BBD" w:rsidP="00ED7BBD">
      <w:pPr>
        <w:jc w:val="both"/>
        <w:rPr>
          <w:color w:val="000000"/>
          <w:szCs w:val="24"/>
          <w:vertAlign w:val="superscript"/>
        </w:rPr>
      </w:pPr>
      <w:r w:rsidRPr="00E67696">
        <w:rPr>
          <w:color w:val="000000"/>
          <w:szCs w:val="24"/>
        </w:rPr>
        <w:t xml:space="preserve">  </w:t>
      </w:r>
      <w:r w:rsidRPr="00E67696">
        <w:rPr>
          <w:color w:val="000000"/>
          <w:szCs w:val="24"/>
          <w:vertAlign w:val="superscript"/>
        </w:rPr>
        <w:t>(pareigų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75E41D28" w14:textId="77777777" w:rsidR="00ED7BBD" w:rsidRPr="00E67696" w:rsidRDefault="00ED7BBD" w:rsidP="00ED7BBD">
      <w:pPr>
        <w:rPr>
          <w:b/>
          <w:bCs/>
          <w:szCs w:val="24"/>
          <w:lang w:eastAsia="ar-SA"/>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4B3F6B7C" w14:textId="77777777" w:rsidR="00ED7BBD" w:rsidRPr="00E67696" w:rsidRDefault="00ED7BBD" w:rsidP="00ED7BBD">
      <w:pPr>
        <w:rPr>
          <w:rFonts w:ascii="Calibri" w:eastAsia="Calibri" w:hAnsi="Calibri" w:cs="Arial"/>
          <w:sz w:val="22"/>
          <w:szCs w:val="22"/>
        </w:rPr>
      </w:pPr>
    </w:p>
    <w:p w14:paraId="5B0B59E0" w14:textId="77777777" w:rsidR="00ED7BBD" w:rsidRPr="00E67696" w:rsidRDefault="00ED7BBD" w:rsidP="00ED7BBD">
      <w:pPr>
        <w:rPr>
          <w:rFonts w:ascii="Calibri" w:eastAsia="Calibri" w:hAnsi="Calibri" w:cs="Arial"/>
          <w:sz w:val="22"/>
          <w:szCs w:val="22"/>
        </w:rPr>
      </w:pPr>
      <w:r w:rsidRPr="00E67696">
        <w:rPr>
          <w:rFonts w:ascii="Calibri" w:eastAsia="Calibri" w:hAnsi="Calibri" w:cs="Arial"/>
          <w:sz w:val="22"/>
          <w:szCs w:val="22"/>
        </w:rPr>
        <w:br w:type="page"/>
      </w:r>
    </w:p>
    <w:p w14:paraId="5D83BA71" w14:textId="77777777" w:rsidR="00ED7BBD" w:rsidRPr="00E67696" w:rsidRDefault="00ED7BBD" w:rsidP="00ED7BBD">
      <w:pPr>
        <w:ind w:firstLine="7088"/>
        <w:rPr>
          <w:szCs w:val="24"/>
        </w:rPr>
      </w:pPr>
      <w:r w:rsidRPr="00E67696">
        <w:rPr>
          <w:szCs w:val="24"/>
        </w:rPr>
        <w:lastRenderedPageBreak/>
        <w:t xml:space="preserve">2025 m. ...............            d. </w:t>
      </w:r>
    </w:p>
    <w:p w14:paraId="2194799D" w14:textId="77777777" w:rsidR="00ED7BBD" w:rsidRPr="000426FC" w:rsidRDefault="00ED7BBD" w:rsidP="00ED7BBD">
      <w:pPr>
        <w:ind w:firstLine="7088"/>
        <w:rPr>
          <w:szCs w:val="24"/>
        </w:rPr>
      </w:pPr>
      <w:r w:rsidRPr="000426FC">
        <w:rPr>
          <w:szCs w:val="24"/>
        </w:rPr>
        <w:t xml:space="preserve">Sutarties Nr.                </w:t>
      </w:r>
    </w:p>
    <w:p w14:paraId="580A397A" w14:textId="77777777" w:rsidR="00ED7BBD" w:rsidRPr="000426FC" w:rsidRDefault="00ED7BBD" w:rsidP="00ED7BBD">
      <w:pPr>
        <w:ind w:firstLine="7088"/>
        <w:rPr>
          <w:szCs w:val="24"/>
        </w:rPr>
      </w:pPr>
      <w:r w:rsidRPr="000426FC">
        <w:rPr>
          <w:szCs w:val="24"/>
        </w:rPr>
        <w:t>4 priedas</w:t>
      </w:r>
    </w:p>
    <w:p w14:paraId="1B4BD510" w14:textId="77777777" w:rsidR="00ED7BBD" w:rsidRPr="000426FC" w:rsidRDefault="00ED7BBD" w:rsidP="00ED7BBD">
      <w:pPr>
        <w:ind w:firstLine="7088"/>
        <w:rPr>
          <w:szCs w:val="24"/>
        </w:rPr>
      </w:pPr>
    </w:p>
    <w:p w14:paraId="47399530" w14:textId="2F4916DB" w:rsidR="00ED7BBD" w:rsidRPr="000426FC" w:rsidRDefault="00952967" w:rsidP="00ED7BBD">
      <w:pPr>
        <w:tabs>
          <w:tab w:val="left" w:pos="5502"/>
          <w:tab w:val="right" w:leader="underscore" w:pos="8505"/>
        </w:tabs>
        <w:suppressAutoHyphens/>
        <w:jc w:val="center"/>
        <w:rPr>
          <w:b/>
          <w:caps/>
        </w:rPr>
      </w:pPr>
      <w:r w:rsidRPr="000426FC">
        <w:rPr>
          <w:rFonts w:eastAsiaTheme="minorEastAsia"/>
          <w:b/>
          <w:caps/>
          <w:szCs w:val="24"/>
          <w:lang w:eastAsia="zh-TW"/>
        </w:rPr>
        <w:t>Naudoto autobuso</w:t>
      </w:r>
      <w:r w:rsidRPr="000426FC">
        <w:rPr>
          <w:b/>
          <w:caps/>
          <w:szCs w:val="24"/>
        </w:rPr>
        <w:t xml:space="preserve"> </w:t>
      </w:r>
      <w:r w:rsidRPr="000426FC">
        <w:rPr>
          <w:b/>
          <w:szCs w:val="24"/>
        </w:rPr>
        <w:t xml:space="preserve">PIRKIMO </w:t>
      </w:r>
      <w:r w:rsidR="00ED7BBD" w:rsidRPr="000426FC">
        <w:rPr>
          <w:b/>
        </w:rPr>
        <w:t>SUTARTIS</w:t>
      </w:r>
    </w:p>
    <w:p w14:paraId="071D2C21" w14:textId="77777777" w:rsidR="00ED7BBD" w:rsidRPr="00E67696" w:rsidRDefault="00ED7BBD" w:rsidP="00ED7BBD">
      <w:pPr>
        <w:spacing w:before="200"/>
        <w:jc w:val="center"/>
        <w:rPr>
          <w:b/>
          <w:kern w:val="2"/>
          <w:szCs w:val="24"/>
        </w:rPr>
      </w:pPr>
      <w:r w:rsidRPr="000426FC">
        <w:rPr>
          <w:b/>
          <w:kern w:val="2"/>
          <w:szCs w:val="24"/>
        </w:rPr>
        <w:t>SUTARTIES VYKDYMUI PASITELKIAMŲ SUBTIEKĖJŲ SĄRAŠAS</w:t>
      </w:r>
    </w:p>
    <w:p w14:paraId="0532B1BA" w14:textId="77777777" w:rsidR="00ED7BBD" w:rsidRPr="00E67696" w:rsidRDefault="00ED7BBD" w:rsidP="00ED7BBD">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ED7BBD" w:rsidRPr="00E67696" w14:paraId="5C5F5E75" w14:textId="77777777" w:rsidTr="00B80B54">
        <w:trPr>
          <w:trHeight w:val="1369"/>
        </w:trPr>
        <w:tc>
          <w:tcPr>
            <w:tcW w:w="559" w:type="dxa"/>
            <w:tcBorders>
              <w:top w:val="single" w:sz="4" w:space="0" w:color="auto"/>
              <w:left w:val="single" w:sz="4" w:space="0" w:color="auto"/>
              <w:bottom w:val="single" w:sz="4" w:space="0" w:color="auto"/>
              <w:right w:val="single" w:sz="4" w:space="0" w:color="auto"/>
            </w:tcBorders>
            <w:hideMark/>
          </w:tcPr>
          <w:p w14:paraId="04D8E7D8" w14:textId="77777777" w:rsidR="00ED7BBD" w:rsidRPr="00E67696" w:rsidRDefault="00ED7BBD" w:rsidP="00B80B54">
            <w:pPr>
              <w:tabs>
                <w:tab w:val="left" w:pos="540"/>
                <w:tab w:val="left" w:pos="6237"/>
                <w:tab w:val="left" w:pos="9498"/>
              </w:tabs>
              <w:jc w:val="center"/>
              <w:rPr>
                <w:bCs/>
                <w:szCs w:val="24"/>
              </w:rPr>
            </w:pPr>
            <w:r w:rsidRPr="00E67696">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1042F096" w14:textId="77777777" w:rsidR="00ED7BBD" w:rsidRPr="00E67696" w:rsidRDefault="00ED7BBD" w:rsidP="00B80B54">
            <w:pPr>
              <w:tabs>
                <w:tab w:val="left" w:pos="540"/>
                <w:tab w:val="left" w:pos="6237"/>
                <w:tab w:val="left" w:pos="9498"/>
              </w:tabs>
              <w:jc w:val="center"/>
              <w:rPr>
                <w:bCs/>
                <w:szCs w:val="24"/>
              </w:rPr>
            </w:pPr>
            <w:r w:rsidRPr="00E67696">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31456EC" w14:textId="77777777" w:rsidR="00ED7BBD" w:rsidRPr="00E67696" w:rsidRDefault="00ED7BBD" w:rsidP="00B80B54">
            <w:pPr>
              <w:tabs>
                <w:tab w:val="left" w:pos="540"/>
                <w:tab w:val="left" w:pos="6237"/>
                <w:tab w:val="left" w:pos="9498"/>
              </w:tabs>
              <w:jc w:val="center"/>
              <w:rPr>
                <w:bCs/>
                <w:szCs w:val="24"/>
              </w:rPr>
            </w:pPr>
            <w:r w:rsidRPr="00E67696">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6E5790EB" w14:textId="77777777" w:rsidR="00ED7BBD" w:rsidRPr="00E67696" w:rsidRDefault="00ED7BBD" w:rsidP="00B80B54">
            <w:pPr>
              <w:tabs>
                <w:tab w:val="left" w:pos="540"/>
                <w:tab w:val="left" w:pos="6237"/>
                <w:tab w:val="left" w:pos="9498"/>
              </w:tabs>
              <w:jc w:val="center"/>
              <w:rPr>
                <w:bCs/>
                <w:szCs w:val="24"/>
              </w:rPr>
            </w:pPr>
            <w:r w:rsidRPr="00E67696">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305F8ADF" w14:textId="77777777" w:rsidR="00ED7BBD" w:rsidRPr="00E67696" w:rsidRDefault="00ED7BBD" w:rsidP="00B80B54">
            <w:pPr>
              <w:tabs>
                <w:tab w:val="left" w:pos="540"/>
                <w:tab w:val="left" w:pos="6237"/>
                <w:tab w:val="left" w:pos="9498"/>
              </w:tabs>
              <w:jc w:val="center"/>
              <w:rPr>
                <w:bCs/>
                <w:szCs w:val="24"/>
              </w:rPr>
            </w:pPr>
            <w:r w:rsidRPr="00E67696">
              <w:rPr>
                <w:bCs/>
                <w:szCs w:val="24"/>
              </w:rPr>
              <w:t xml:space="preserve">Subtiekėjo atstovas (vardas, pavardė, tel. Nr., el. pašto adresas) </w:t>
            </w:r>
          </w:p>
        </w:tc>
      </w:tr>
      <w:tr w:rsidR="00ED7BBD" w:rsidRPr="00E67696" w14:paraId="02E3223D"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hideMark/>
          </w:tcPr>
          <w:p w14:paraId="51B7995A"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B82EC4A" w14:textId="77777777" w:rsidR="00ED7BBD" w:rsidRPr="00E67696" w:rsidRDefault="00ED7BBD" w:rsidP="00B80B54">
            <w:pPr>
              <w:tabs>
                <w:tab w:val="center" w:pos="4819"/>
                <w:tab w:val="right" w:pos="9638"/>
              </w:tabs>
              <w:jc w:val="center"/>
              <w:rPr>
                <w:i/>
                <w:iCs/>
                <w:szCs w:val="24"/>
                <w:lang w:eastAsia="lt-LT"/>
              </w:rPr>
            </w:pPr>
            <w:r w:rsidRPr="00E67696">
              <w:rPr>
                <w:i/>
                <w:iCs/>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38AF7726"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3E7AC359"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06A4FF4F"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5</w:t>
            </w:r>
          </w:p>
        </w:tc>
      </w:tr>
      <w:tr w:rsidR="00ED7BBD" w:rsidRPr="00E67696" w14:paraId="1FC69957"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tcPr>
          <w:p w14:paraId="5EA53BE6" w14:textId="77777777" w:rsidR="00ED7BBD" w:rsidRPr="00E67696" w:rsidRDefault="00ED7BBD" w:rsidP="00B80B54">
            <w:pPr>
              <w:tabs>
                <w:tab w:val="left" w:pos="540"/>
                <w:tab w:val="left" w:pos="6237"/>
                <w:tab w:val="left" w:pos="9498"/>
              </w:tabs>
              <w:rPr>
                <w:szCs w:val="24"/>
                <w:lang w:eastAsia="lt-LT"/>
              </w:rPr>
            </w:pPr>
            <w:r w:rsidRPr="00E67696">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3F7DA2D" w14:textId="77777777" w:rsidR="00ED7BBD" w:rsidRPr="00E67696" w:rsidRDefault="00ED7BBD" w:rsidP="00B80B54">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6799EE1" w14:textId="77777777" w:rsidR="00ED7BBD" w:rsidRPr="00E67696" w:rsidRDefault="00ED7BBD" w:rsidP="00B80B54">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12D0EFDD" w14:textId="77777777" w:rsidR="00ED7BBD" w:rsidRPr="00E67696" w:rsidRDefault="00ED7BBD" w:rsidP="00B80B54">
            <w:pPr>
              <w:tabs>
                <w:tab w:val="left" w:pos="540"/>
                <w:tab w:val="left" w:pos="6237"/>
                <w:tab w:val="left" w:pos="9498"/>
              </w:tabs>
              <w:jc w:val="center"/>
              <w:rPr>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48EA7C1" w14:textId="77777777" w:rsidR="00ED7BBD" w:rsidRPr="00E67696" w:rsidRDefault="00ED7BBD" w:rsidP="00B80B54">
            <w:pPr>
              <w:tabs>
                <w:tab w:val="left" w:pos="540"/>
                <w:tab w:val="left" w:pos="6237"/>
                <w:tab w:val="left" w:pos="9498"/>
              </w:tabs>
              <w:jc w:val="center"/>
              <w:rPr>
                <w:szCs w:val="24"/>
                <w:lang w:eastAsia="lt-LT"/>
              </w:rPr>
            </w:pPr>
          </w:p>
        </w:tc>
      </w:tr>
    </w:tbl>
    <w:p w14:paraId="025A1344" w14:textId="77777777" w:rsidR="00ED7BBD" w:rsidRPr="00E67696" w:rsidRDefault="00ED7BBD" w:rsidP="00ED7BBD"/>
    <w:p w14:paraId="54A1C170" w14:textId="77777777" w:rsidR="00ED7BBD" w:rsidRDefault="00ED7BBD" w:rsidP="00ED7BBD">
      <w:pPr>
        <w:jc w:val="center"/>
        <w:rPr>
          <w:szCs w:val="24"/>
        </w:rPr>
      </w:pPr>
      <w:r w:rsidRPr="00E67696">
        <w:rPr>
          <w:szCs w:val="24"/>
        </w:rPr>
        <w:t>______________________</w:t>
      </w:r>
    </w:p>
    <w:p w14:paraId="5C86C632" w14:textId="77777777" w:rsidR="00ED7BBD" w:rsidRDefault="00ED7BBD" w:rsidP="00ED7BBD">
      <w:pPr>
        <w:rPr>
          <w:szCs w:val="24"/>
        </w:rPr>
      </w:pPr>
    </w:p>
    <w:sectPr w:rsidR="00ED7BBD" w:rsidSect="00CA435C">
      <w:headerReference w:type="even" r:id="rId11"/>
      <w:headerReference w:type="default" r:id="rId12"/>
      <w:footerReference w:type="even" r:id="rId13"/>
      <w:footerReference w:type="default" r:id="rId14"/>
      <w:headerReference w:type="first" r:id="rId15"/>
      <w:footerReference w:type="first" r:id="rId16"/>
      <w:pgSz w:w="12240" w:h="15840"/>
      <w:pgMar w:top="1276" w:right="567"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845251"/>
      <w:docPartObj>
        <w:docPartGallery w:val="Page Numbers (Top of Page)"/>
        <w:docPartUnique/>
      </w:docPartObj>
    </w:sdtPr>
    <w:sdtEndPr/>
    <w:sdtContent>
      <w:p w14:paraId="70E5773C" w14:textId="09A43F45" w:rsidR="00CA435C" w:rsidRDefault="00CA435C">
        <w:pPr>
          <w:pStyle w:val="Antrats"/>
          <w:jc w:val="center"/>
        </w:pPr>
        <w:r>
          <w:fldChar w:fldCharType="begin"/>
        </w:r>
        <w:r>
          <w:instrText>PAGE   \* MERGEFORMAT</w:instrText>
        </w:r>
        <w:r>
          <w:fldChar w:fldCharType="separate"/>
        </w:r>
        <w:r>
          <w:t>2</w:t>
        </w:r>
        <w: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6FC"/>
    <w:rsid w:val="000953E3"/>
    <w:rsid w:val="000E5856"/>
    <w:rsid w:val="000F1884"/>
    <w:rsid w:val="00150A7A"/>
    <w:rsid w:val="00172A17"/>
    <w:rsid w:val="001B2EB7"/>
    <w:rsid w:val="001B53FC"/>
    <w:rsid w:val="00201517"/>
    <w:rsid w:val="00202E5E"/>
    <w:rsid w:val="0022384E"/>
    <w:rsid w:val="00267D5E"/>
    <w:rsid w:val="002C3F3E"/>
    <w:rsid w:val="002E036A"/>
    <w:rsid w:val="002F0B5F"/>
    <w:rsid w:val="00333426"/>
    <w:rsid w:val="00356D0E"/>
    <w:rsid w:val="00363342"/>
    <w:rsid w:val="003B1E52"/>
    <w:rsid w:val="003B2818"/>
    <w:rsid w:val="003D063F"/>
    <w:rsid w:val="003E5D1D"/>
    <w:rsid w:val="0041542D"/>
    <w:rsid w:val="00455E3D"/>
    <w:rsid w:val="004A71C8"/>
    <w:rsid w:val="004D1795"/>
    <w:rsid w:val="004F1F47"/>
    <w:rsid w:val="00512D8C"/>
    <w:rsid w:val="00552BB0"/>
    <w:rsid w:val="00554FEA"/>
    <w:rsid w:val="005665F8"/>
    <w:rsid w:val="005822F6"/>
    <w:rsid w:val="005828DD"/>
    <w:rsid w:val="00587E3C"/>
    <w:rsid w:val="005E6D82"/>
    <w:rsid w:val="006A21F9"/>
    <w:rsid w:val="006F5C6F"/>
    <w:rsid w:val="007418F9"/>
    <w:rsid w:val="00752C2D"/>
    <w:rsid w:val="007919E1"/>
    <w:rsid w:val="00794908"/>
    <w:rsid w:val="00857B81"/>
    <w:rsid w:val="00861BB6"/>
    <w:rsid w:val="00865D91"/>
    <w:rsid w:val="008A22F0"/>
    <w:rsid w:val="008B2724"/>
    <w:rsid w:val="0091178C"/>
    <w:rsid w:val="00920D6C"/>
    <w:rsid w:val="00952967"/>
    <w:rsid w:val="00952970"/>
    <w:rsid w:val="00964639"/>
    <w:rsid w:val="009C44CB"/>
    <w:rsid w:val="009E6224"/>
    <w:rsid w:val="009E7905"/>
    <w:rsid w:val="009F6ACC"/>
    <w:rsid w:val="00A60BFF"/>
    <w:rsid w:val="00A93346"/>
    <w:rsid w:val="00AD51BD"/>
    <w:rsid w:val="00AE1C1D"/>
    <w:rsid w:val="00B27119"/>
    <w:rsid w:val="00B374C3"/>
    <w:rsid w:val="00B75C2F"/>
    <w:rsid w:val="00B767F3"/>
    <w:rsid w:val="00BA0D3B"/>
    <w:rsid w:val="00BD099B"/>
    <w:rsid w:val="00BD4ABC"/>
    <w:rsid w:val="00CA435C"/>
    <w:rsid w:val="00DC1478"/>
    <w:rsid w:val="00DC19EF"/>
    <w:rsid w:val="00DD7479"/>
    <w:rsid w:val="00DF2F48"/>
    <w:rsid w:val="00E51F61"/>
    <w:rsid w:val="00E84103"/>
    <w:rsid w:val="00E93E43"/>
    <w:rsid w:val="00EA7DE6"/>
    <w:rsid w:val="00EB1155"/>
    <w:rsid w:val="00EC04DD"/>
    <w:rsid w:val="00ED7BBD"/>
    <w:rsid w:val="00EF0C36"/>
    <w:rsid w:val="00F45256"/>
    <w:rsid w:val="00FA07CD"/>
    <w:rsid w:val="00FD5589"/>
    <w:rsid w:val="00FF6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F1F47"/>
    <w:rPr>
      <w:color w:val="0000FF"/>
      <w:u w:val="single"/>
    </w:rPr>
  </w:style>
  <w:style w:type="paragraph" w:styleId="Sraopastraipa">
    <w:name w:val="List Paragraph"/>
    <w:basedOn w:val="prastasis"/>
    <w:rsid w:val="00356D0E"/>
    <w:pPr>
      <w:ind w:left="720"/>
      <w:contextualSpacing/>
    </w:pPr>
  </w:style>
  <w:style w:type="paragraph" w:styleId="Antrats">
    <w:name w:val="header"/>
    <w:basedOn w:val="prastasis"/>
    <w:link w:val="AntratsDiagrama"/>
    <w:uiPriority w:val="99"/>
    <w:unhideWhenUsed/>
    <w:rsid w:val="00CA435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A435C"/>
    <w:rPr>
      <w:rFonts w:asciiTheme="minorHAnsi" w:eastAsiaTheme="minorEastAsia" w:hAnsiTheme="minorHAnsi"/>
      <w:sz w:val="22"/>
      <w:szCs w:val="22"/>
      <w:lang w:eastAsia="lt-LT"/>
    </w:rPr>
  </w:style>
  <w:style w:type="character" w:styleId="Grietas">
    <w:name w:val="Strong"/>
    <w:uiPriority w:val="22"/>
    <w:qFormat/>
    <w:rsid w:val="006A21F9"/>
    <w:rPr>
      <w:b/>
      <w:bCs/>
    </w:rPr>
  </w:style>
  <w:style w:type="paragraph" w:styleId="Debesliotekstas">
    <w:name w:val="Balloon Text"/>
    <w:basedOn w:val="prastasis"/>
    <w:link w:val="DebesliotekstasDiagrama"/>
    <w:semiHidden/>
    <w:unhideWhenUsed/>
    <w:rsid w:val="003B1E5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B1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517520">
      <w:bodyDiv w:val="1"/>
      <w:marLeft w:val="0"/>
      <w:marRight w:val="0"/>
      <w:marTop w:val="0"/>
      <w:marBottom w:val="0"/>
      <w:divBdr>
        <w:top w:val="none" w:sz="0" w:space="0" w:color="auto"/>
        <w:left w:val="none" w:sz="0" w:space="0" w:color="auto"/>
        <w:bottom w:val="none" w:sz="0" w:space="0" w:color="auto"/>
        <w:right w:val="none" w:sz="0" w:space="0" w:color="auto"/>
      </w:divBdr>
    </w:div>
    <w:div w:id="1347437718">
      <w:bodyDiv w:val="1"/>
      <w:marLeft w:val="0"/>
      <w:marRight w:val="0"/>
      <w:marTop w:val="0"/>
      <w:marBottom w:val="0"/>
      <w:divBdr>
        <w:top w:val="none" w:sz="0" w:space="0" w:color="auto"/>
        <w:left w:val="none" w:sz="0" w:space="0" w:color="auto"/>
        <w:bottom w:val="none" w:sz="0" w:space="0" w:color="auto"/>
        <w:right w:val="none" w:sz="0" w:space="0" w:color="auto"/>
      </w:divBdr>
    </w:div>
    <w:div w:id="15766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e-tar.lt/portal/lt/legalAct/TAR.4B60A8C9678B/asr" TargetMode="External"/><Relationship Id="rId4" Type="http://schemas.openxmlformats.org/officeDocument/2006/relationships/styles" Target="styles.xml"/><Relationship Id="rId9" Type="http://schemas.openxmlformats.org/officeDocument/2006/relationships/hyperlink" Target="mailto:v.kalinas@ukmerg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9949</Words>
  <Characters>5672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2025-09-08T08:50:00Z</dcterms:created>
  <dcterms:modified xsi:type="dcterms:W3CDTF">2025-09-15T11:37:00Z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