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0607E803"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3833D7" w:rsidRPr="00AE7CE1">
            <w:rPr>
              <w:rFonts w:ascii="Times New Roman" w:eastAsia="Times New Roman" w:hAnsi="Times New Roman" w:cs="Times New Roman"/>
              <w:noProof/>
              <w:sz w:val="22"/>
              <w:szCs w:val="22"/>
            </w:rPr>
            <w:t>0</w:t>
          </w:r>
          <w:r w:rsidR="00817312">
            <w:rPr>
              <w:rFonts w:ascii="Times New Roman" w:eastAsia="Times New Roman" w:hAnsi="Times New Roman" w:cs="Times New Roman"/>
              <w:noProof/>
              <w:sz w:val="22"/>
              <w:szCs w:val="22"/>
            </w:rPr>
            <w:t>9</w:t>
          </w:r>
          <w:r w:rsidR="000F5BE7" w:rsidRPr="00AE7CE1">
            <w:rPr>
              <w:rFonts w:ascii="Times New Roman" w:eastAsia="Times New Roman" w:hAnsi="Times New Roman" w:cs="Times New Roman"/>
              <w:noProof/>
              <w:sz w:val="22"/>
              <w:szCs w:val="22"/>
            </w:rPr>
            <w:t>-</w:t>
          </w:r>
        </w:p>
        <w:p w14:paraId="2B84068B" w14:textId="17CBE68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43132D8A"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CA5AE6" w:rsidRPr="00CA5AE6">
            <w:rPr>
              <w:rFonts w:ascii="Times New Roman" w:hAnsi="Times New Roman" w:cs="Times New Roman"/>
              <w:b/>
              <w:bCs/>
              <w:sz w:val="22"/>
              <w:szCs w:val="22"/>
            </w:rPr>
            <w:t>M</w:t>
          </w:r>
          <w:r w:rsidR="00CA5AE6">
            <w:rPr>
              <w:rFonts w:ascii="Times New Roman" w:hAnsi="Times New Roman" w:cs="Times New Roman"/>
              <w:b/>
              <w:bCs/>
              <w:sz w:val="22"/>
              <w:szCs w:val="22"/>
            </w:rPr>
            <w:t>EDICININĖS PRIEMONĖS (OKSIGENATORIAI, KANIULĖS, KARDIOTOMINIS REZERVUARAS, LYGIO NUSTATYMO DAVIKLIAI, HEMOKONCENTRATORIUS, KRAUJO KŪNELIŲ ATSKYRIMO SISTEMA</w:t>
          </w:r>
          <w:r w:rsidR="00EE79D4">
            <w:rPr>
              <w:rFonts w:ascii="Times New Roman" w:hAnsi="Times New Roman" w:cs="Times New Roman"/>
              <w:b/>
              <w:bCs/>
              <w:sz w:val="22"/>
              <w:szCs w:val="22"/>
            </w:rPr>
            <w:t xml:space="preserve"> „</w:t>
          </w:r>
          <w:r w:rsidR="00CA5AE6">
            <w:rPr>
              <w:rFonts w:ascii="Times New Roman" w:hAnsi="Times New Roman" w:cs="Times New Roman"/>
              <w:b/>
              <w:bCs/>
              <w:sz w:val="22"/>
              <w:szCs w:val="22"/>
            </w:rPr>
            <w:t>CELL SAVER“ BEI KITOS PRIEMONĖS)</w:t>
          </w:r>
          <w:r w:rsidR="00EE79D4">
            <w:rPr>
              <w:rFonts w:ascii="Times New Roman" w:hAnsi="Times New Roman" w:cs="Times New Roman"/>
              <w:b/>
              <w:bCs/>
              <w:sz w:val="22"/>
              <w:szCs w:val="22"/>
            </w:rPr>
            <w:t>“</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Default="001C24BC" w:rsidP="006C117D">
              <w:pPr>
                <w:pStyle w:val="Turinys1"/>
                <w:rPr>
                  <w:rFonts w:asciiTheme="minorHAnsi" w:eastAsiaTheme="minorEastAsia" w:hAnsiTheme="minorHAnsi" w:cstheme="minorBidi"/>
                  <w:b/>
                  <w:bCs/>
                  <w:kern w:val="2"/>
                  <w:sz w:val="24"/>
                  <w:szCs w:val="24"/>
                  <w14:ligatures w14:val="standardContextual"/>
                </w:rPr>
              </w:pPr>
              <w:r w:rsidRPr="00AE7CE1">
                <w:rPr>
                  <w:color w:val="FF0000"/>
                  <w:shd w:val="clear" w:color="auto" w:fill="E6E6E6"/>
                </w:rPr>
                <w:fldChar w:fldCharType="begin"/>
              </w:r>
              <w:r w:rsidRPr="00AE7CE1">
                <w:rPr>
                  <w:color w:val="FF0000"/>
                </w:rPr>
                <w:instrText xml:space="preserve"> TOC \o "1-3" \h \z \u </w:instrText>
              </w:r>
              <w:r w:rsidRPr="00AE7CE1">
                <w:rPr>
                  <w:color w:val="FF0000"/>
                  <w:shd w:val="clear" w:color="auto" w:fill="E6E6E6"/>
                </w:rPr>
                <w:fldChar w:fldCharType="separate"/>
              </w:r>
              <w:hyperlink w:anchor="_Toc202517963" w:history="1">
                <w:r w:rsidR="006C117D" w:rsidRPr="00C44E7F">
                  <w:rPr>
                    <w:rStyle w:val="Hipersaitas"/>
                    <w:b/>
                    <w:bCs/>
                  </w:rPr>
                  <w:t>1.</w:t>
                </w:r>
                <w:r w:rsidR="006C117D">
                  <w:rPr>
                    <w:rFonts w:asciiTheme="minorHAnsi" w:eastAsiaTheme="minorEastAsia" w:hAnsiTheme="minorHAnsi" w:cstheme="minorBidi"/>
                    <w:b/>
                    <w:bCs/>
                    <w:kern w:val="2"/>
                    <w:sz w:val="24"/>
                    <w:szCs w:val="24"/>
                    <w14:ligatures w14:val="standardContextual"/>
                  </w:rPr>
                  <w:tab/>
                </w:r>
                <w:r w:rsidR="006C117D" w:rsidRPr="00C44E7F">
                  <w:rPr>
                    <w:rStyle w:val="Hipersaitas"/>
                    <w:b/>
                    <w:bCs/>
                  </w:rPr>
                  <w:t>Bendra informacija</w:t>
                </w:r>
                <w:r w:rsidR="006C117D">
                  <w:rPr>
                    <w:webHidden/>
                  </w:rPr>
                  <w:tab/>
                </w:r>
              </w:hyperlink>
            </w:p>
            <w:p w14:paraId="24E47452" w14:textId="276D35F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4" w:history="1">
                <w:r w:rsidRPr="00C44E7F">
                  <w:rPr>
                    <w:rStyle w:val="Hipersaitas"/>
                    <w:b/>
                    <w:bCs/>
                  </w:rPr>
                  <w:t>2. Pirkimo objektas</w:t>
                </w:r>
                <w:r>
                  <w:rPr>
                    <w:webHidden/>
                  </w:rPr>
                  <w:tab/>
                </w:r>
              </w:hyperlink>
            </w:p>
            <w:p w14:paraId="6B4F2DDA" w14:textId="1B0EF22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5" w:history="1">
                <w:r w:rsidRPr="00C44E7F">
                  <w:rPr>
                    <w:rStyle w:val="Hipersaitas"/>
                    <w:b/>
                    <w:bCs/>
                  </w:rPr>
                  <w:t>3. Susitikimai su tiekėjais ir objekto apžiūra</w:t>
                </w:r>
                <w:r>
                  <w:rPr>
                    <w:webHidden/>
                  </w:rPr>
                  <w:tab/>
                </w:r>
              </w:hyperlink>
            </w:p>
            <w:p w14:paraId="579EE9A6" w14:textId="5DD6F8A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6" w:history="1">
                <w:r w:rsidRPr="00C44E7F">
                  <w:rPr>
                    <w:rStyle w:val="Hipersaitas"/>
                    <w:b/>
                    <w:bCs/>
                  </w:rPr>
                  <w:t>4. Tiekėjų pašalinimo pagrindai ir kvalifikacijos reikalavimai</w:t>
                </w:r>
                <w:r>
                  <w:rPr>
                    <w:webHidden/>
                  </w:rPr>
                  <w:tab/>
                </w:r>
              </w:hyperlink>
            </w:p>
            <w:p w14:paraId="06765D0D" w14:textId="706E98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7" w:history="1">
                <w:r w:rsidRPr="00C44E7F">
                  <w:rPr>
                    <w:rStyle w:val="Hipersaitas"/>
                    <w:b/>
                    <w:bCs/>
                  </w:rPr>
                  <w:t>5. Reikalavimai, susiję su nacionaliniu saugumu</w:t>
                </w:r>
                <w:r>
                  <w:rPr>
                    <w:webHidden/>
                  </w:rPr>
                  <w:tab/>
                </w:r>
              </w:hyperlink>
            </w:p>
            <w:p w14:paraId="05DC63BD" w14:textId="7D02D33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8" w:history="1">
                <w:r w:rsidRPr="00C44E7F">
                  <w:rPr>
                    <w:rStyle w:val="Hipersaitas"/>
                    <w:rFonts w:eastAsia="Calibri"/>
                    <w:b/>
                    <w:bCs/>
                    <w:lang w:eastAsia="en-US"/>
                  </w:rPr>
                  <w:t>6.</w:t>
                </w:r>
                <w:r>
                  <w:rPr>
                    <w:rFonts w:asciiTheme="minorHAnsi" w:eastAsiaTheme="minorEastAsia" w:hAnsiTheme="minorHAnsi" w:cstheme="minorBidi"/>
                    <w:b/>
                    <w:bCs/>
                    <w:kern w:val="2"/>
                    <w:sz w:val="24"/>
                    <w:szCs w:val="24"/>
                    <w14:ligatures w14:val="standardContextual"/>
                  </w:rPr>
                  <w:tab/>
                </w:r>
                <w:r w:rsidRPr="00C44E7F">
                  <w:rPr>
                    <w:rStyle w:val="Hipersaitas"/>
                    <w:b/>
                    <w:bCs/>
                  </w:rPr>
                  <w:t>Specialieji reikalavimai pasiūlymų rengimui ir pateikimui</w:t>
                </w:r>
                <w:r>
                  <w:rPr>
                    <w:webHidden/>
                  </w:rPr>
                  <w:tab/>
                </w:r>
              </w:hyperlink>
            </w:p>
            <w:p w14:paraId="72EAFCFC" w14:textId="1F86449C"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69" w:history="1">
                <w:r w:rsidRPr="00C44E7F">
                  <w:rPr>
                    <w:rStyle w:val="Hipersaitas"/>
                    <w:rFonts w:eastAsia="Calibri"/>
                    <w:b/>
                    <w:bCs/>
                  </w:rPr>
                  <w:t>7.</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Pasiūlymo galiojimo užtikrinimas</w:t>
                </w:r>
                <w:r>
                  <w:rPr>
                    <w:webHidden/>
                  </w:rPr>
                  <w:tab/>
                </w:r>
              </w:hyperlink>
            </w:p>
            <w:p w14:paraId="3BF839A5" w14:textId="48BD417D"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0" w:history="1">
                <w:r w:rsidRPr="00C44E7F">
                  <w:rPr>
                    <w:rStyle w:val="Hipersaitas"/>
                    <w:b/>
                    <w:bCs/>
                  </w:rPr>
                  <w:t>8.</w:t>
                </w:r>
                <w:r>
                  <w:rPr>
                    <w:rFonts w:asciiTheme="minorHAnsi" w:eastAsiaTheme="minorEastAsia" w:hAnsiTheme="minorHAnsi" w:cstheme="minorBidi"/>
                    <w:b/>
                    <w:bCs/>
                    <w:kern w:val="2"/>
                    <w:sz w:val="24"/>
                    <w:szCs w:val="24"/>
                    <w14:ligatures w14:val="standardContextual"/>
                  </w:rPr>
                  <w:tab/>
                </w:r>
                <w:r w:rsidRPr="00C44E7F">
                  <w:rPr>
                    <w:rStyle w:val="Hipersaitas"/>
                    <w:b/>
                    <w:bCs/>
                  </w:rPr>
                  <w:t>Elektroninis aukcionas</w:t>
                </w:r>
                <w:r>
                  <w:rPr>
                    <w:webHidden/>
                  </w:rPr>
                  <w:tab/>
                </w:r>
              </w:hyperlink>
            </w:p>
            <w:p w14:paraId="3CC85093" w14:textId="0E32AA55"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1" w:history="1">
                <w:r w:rsidRPr="00C44E7F">
                  <w:rPr>
                    <w:rStyle w:val="Hipersaitas"/>
                    <w:b/>
                    <w:bCs/>
                  </w:rPr>
                  <w:t>9.</w:t>
                </w:r>
                <w:r>
                  <w:rPr>
                    <w:rFonts w:asciiTheme="minorHAnsi" w:eastAsiaTheme="minorEastAsia" w:hAnsiTheme="minorHAnsi" w:cstheme="minorBidi"/>
                    <w:b/>
                    <w:bCs/>
                    <w:kern w:val="2"/>
                    <w:sz w:val="24"/>
                    <w:szCs w:val="24"/>
                    <w14:ligatures w14:val="standardContextual"/>
                  </w:rPr>
                  <w:tab/>
                </w:r>
                <w:r w:rsidRPr="00C44E7F">
                  <w:rPr>
                    <w:rStyle w:val="Hipersaitas"/>
                    <w:b/>
                    <w:bCs/>
                  </w:rPr>
                  <w:t>Pasiūlymų vertinimas ir pasiūlymų atmetimo priežastys</w:t>
                </w:r>
                <w:r>
                  <w:rPr>
                    <w:webHidden/>
                  </w:rPr>
                  <w:tab/>
                </w:r>
              </w:hyperlink>
            </w:p>
            <w:p w14:paraId="6BC7E4E0" w14:textId="50EC241F" w:rsidR="006C117D" w:rsidRDefault="006C117D" w:rsidP="006C117D">
              <w:pPr>
                <w:pStyle w:val="Turinys1"/>
                <w:rPr>
                  <w:rFonts w:asciiTheme="minorHAnsi" w:eastAsiaTheme="minorEastAsia" w:hAnsiTheme="minorHAnsi" w:cstheme="minorBidi"/>
                  <w:b/>
                  <w:bCs/>
                  <w:kern w:val="2"/>
                  <w:sz w:val="24"/>
                  <w:szCs w:val="24"/>
                  <w14:ligatures w14:val="standardContextual"/>
                </w:rPr>
              </w:pPr>
              <w:hyperlink w:anchor="_Toc202517972" w:history="1">
                <w:r w:rsidRPr="00C44E7F">
                  <w:rPr>
                    <w:rStyle w:val="Hipersaitas"/>
                    <w:b/>
                    <w:bCs/>
                  </w:rPr>
                  <w:t>10.</w:t>
                </w:r>
                <w:r>
                  <w:rPr>
                    <w:rFonts w:asciiTheme="minorHAnsi" w:eastAsiaTheme="minorEastAsia" w:hAnsiTheme="minorHAnsi" w:cstheme="minorBidi"/>
                    <w:b/>
                    <w:bCs/>
                    <w:kern w:val="2"/>
                    <w:sz w:val="24"/>
                    <w:szCs w:val="24"/>
                    <w14:ligatures w14:val="standardContextual"/>
                  </w:rPr>
                  <w:tab/>
                </w:r>
                <w:r w:rsidRPr="00C44E7F">
                  <w:rPr>
                    <w:rStyle w:val="Hipersaitas"/>
                    <w:b/>
                    <w:bCs/>
                  </w:rPr>
                  <w:t>Sutarties sudarymas</w:t>
                </w:r>
                <w:r>
                  <w:rPr>
                    <w:webHidden/>
                  </w:rPr>
                  <w:tab/>
                </w:r>
              </w:hyperlink>
            </w:p>
            <w:p w14:paraId="6EA45E88" w14:textId="00BF960D" w:rsidR="006C117D" w:rsidRPr="006C117D" w:rsidRDefault="006C117D" w:rsidP="006C117D">
              <w:pPr>
                <w:pStyle w:val="Turinys1"/>
                <w:rPr>
                  <w:rFonts w:asciiTheme="minorHAnsi" w:eastAsiaTheme="minorEastAsia" w:hAnsiTheme="minorHAnsi" w:cstheme="minorBidi"/>
                  <w:kern w:val="2"/>
                  <w:sz w:val="24"/>
                  <w:szCs w:val="24"/>
                  <w14:ligatures w14:val="standardContextual"/>
                </w:rPr>
              </w:pPr>
              <w:hyperlink w:anchor="_Toc202517973" w:history="1">
                <w:r w:rsidRPr="006C117D">
                  <w:rPr>
                    <w:rStyle w:val="Hipersaitas"/>
                  </w:rPr>
                  <w:t>Pirkimo sąlygų 1 priedas „Terminai“</w:t>
                </w:r>
                <w:r w:rsidRPr="006C117D">
                  <w:rPr>
                    <w:webHidden/>
                  </w:rPr>
                  <w:tab/>
                </w:r>
              </w:hyperlink>
            </w:p>
            <w:p w14:paraId="32CB7CAC" w14:textId="0FCE848C" w:rsidR="006C117D" w:rsidRDefault="006C117D" w:rsidP="00077062">
              <w:pPr>
                <w:pStyle w:val="Turinys2"/>
                <w:rPr>
                  <w:noProof/>
                  <w:kern w:val="2"/>
                  <w:sz w:val="24"/>
                  <w:szCs w:val="24"/>
                  <w14:ligatures w14:val="standardContextual"/>
                </w:rPr>
              </w:pPr>
              <w:hyperlink w:anchor="_Toc202517974" w:history="1">
                <w:r w:rsidRPr="00C44E7F">
                  <w:rPr>
                    <w:rStyle w:val="Hipersaitas"/>
                    <w:rFonts w:eastAsia="Calibri"/>
                    <w:noProof/>
                  </w:rPr>
                  <w:t>Pirkimo sąlygų 2 priedas „Techninė specifikacija“</w:t>
                </w:r>
                <w:r>
                  <w:rPr>
                    <w:noProof/>
                    <w:webHidden/>
                  </w:rPr>
                  <w:tab/>
                </w:r>
              </w:hyperlink>
            </w:p>
            <w:p w14:paraId="437A904D" w14:textId="7D931D0D" w:rsidR="006C117D" w:rsidRDefault="006C117D" w:rsidP="00077062">
              <w:pPr>
                <w:pStyle w:val="Turinys2"/>
                <w:rPr>
                  <w:noProof/>
                  <w:kern w:val="2"/>
                  <w:sz w:val="24"/>
                  <w:szCs w:val="24"/>
                  <w14:ligatures w14:val="standardContextual"/>
                </w:rPr>
              </w:pPr>
              <w:hyperlink w:anchor="_Toc202517975" w:history="1">
                <w:r w:rsidRPr="00C44E7F">
                  <w:rPr>
                    <w:rStyle w:val="Hipersaitas"/>
                    <w:rFonts w:eastAsia="Calibri"/>
                    <w:noProof/>
                  </w:rPr>
                  <w:t>Pirkimo sąlygų 3 priedas „Tiekėjų pašalinimo pagrindai“</w:t>
                </w:r>
                <w:r>
                  <w:rPr>
                    <w:noProof/>
                    <w:webHidden/>
                  </w:rPr>
                  <w:tab/>
                </w:r>
              </w:hyperlink>
            </w:p>
            <w:p w14:paraId="4FFEAE31" w14:textId="5F8E9FBE" w:rsidR="006C117D" w:rsidRDefault="006C117D" w:rsidP="00077062">
              <w:pPr>
                <w:pStyle w:val="Turinys2"/>
                <w:rPr>
                  <w:noProof/>
                  <w:kern w:val="2"/>
                  <w:sz w:val="24"/>
                  <w:szCs w:val="24"/>
                  <w14:ligatures w14:val="standardContextual"/>
                </w:rPr>
              </w:pPr>
              <w:hyperlink w:anchor="_Toc202517976" w:history="1">
                <w:r w:rsidRPr="00C44E7F">
                  <w:rPr>
                    <w:rStyle w:val="Hipersaitas"/>
                    <w:rFonts w:eastAsia="Calibri"/>
                    <w:noProof/>
                  </w:rPr>
                  <w:t>Pirkimo sąlygų 4 priedas „Tiekėjų kvalifikacijos reikalavimai ir reikalaujami kokybės bei aplinkos apsaugos vadybos sistemų standartai“</w:t>
                </w:r>
                <w:r>
                  <w:rPr>
                    <w:noProof/>
                    <w:webHidden/>
                  </w:rPr>
                  <w:tab/>
                </w:r>
              </w:hyperlink>
            </w:p>
            <w:p w14:paraId="786D6DEE" w14:textId="727DCF82" w:rsidR="006C117D" w:rsidRDefault="006C117D" w:rsidP="00077062">
              <w:pPr>
                <w:pStyle w:val="Turinys2"/>
                <w:rPr>
                  <w:noProof/>
                  <w:kern w:val="2"/>
                  <w:sz w:val="24"/>
                  <w:szCs w:val="24"/>
                  <w14:ligatures w14:val="standardContextual"/>
                </w:rPr>
              </w:pPr>
              <w:hyperlink w:anchor="_Toc202517977" w:history="1">
                <w:r w:rsidRPr="00C44E7F">
                  <w:rPr>
                    <w:rStyle w:val="Hipersaitas"/>
                    <w:rFonts w:eastAsia="Calibri"/>
                    <w:noProof/>
                  </w:rPr>
                  <w:t>Pirkimo sąlygų 5 priedas „EBVPD“</w:t>
                </w:r>
                <w:r>
                  <w:rPr>
                    <w:noProof/>
                    <w:webHidden/>
                  </w:rPr>
                  <w:tab/>
                </w:r>
              </w:hyperlink>
            </w:p>
            <w:p w14:paraId="191F4564" w14:textId="701BB864" w:rsidR="006C117D" w:rsidRDefault="006C117D" w:rsidP="00077062">
              <w:pPr>
                <w:pStyle w:val="Turinys2"/>
                <w:rPr>
                  <w:noProof/>
                  <w:kern w:val="2"/>
                  <w:sz w:val="24"/>
                  <w:szCs w:val="24"/>
                  <w14:ligatures w14:val="standardContextual"/>
                </w:rPr>
              </w:pPr>
              <w:hyperlink w:anchor="_Toc202517978" w:history="1">
                <w:r w:rsidRPr="00C44E7F">
                  <w:rPr>
                    <w:rStyle w:val="Hipersaitas"/>
                    <w:rFonts w:eastAsia="Calibri"/>
                    <w:noProof/>
                  </w:rPr>
                  <w:t>Pirkimo sąlygų 6 priedas „Pasiūlymo forma“</w:t>
                </w:r>
                <w:r>
                  <w:rPr>
                    <w:noProof/>
                    <w:webHidden/>
                  </w:rPr>
                  <w:tab/>
                </w:r>
              </w:hyperlink>
            </w:p>
            <w:p w14:paraId="5FB5BF9A" w14:textId="270B1B1C" w:rsidR="006C117D" w:rsidRDefault="006C117D" w:rsidP="00077062">
              <w:pPr>
                <w:pStyle w:val="Turinys2"/>
                <w:rPr>
                  <w:noProof/>
                  <w:kern w:val="2"/>
                  <w:sz w:val="24"/>
                  <w:szCs w:val="24"/>
                  <w14:ligatures w14:val="standardContextual"/>
                </w:rPr>
              </w:pPr>
              <w:hyperlink w:anchor="_Toc202517979" w:history="1">
                <w:r w:rsidRPr="00C44E7F">
                  <w:rPr>
                    <w:rStyle w:val="Hipersaitas"/>
                    <w:rFonts w:eastAsia="Calibri"/>
                    <w:noProof/>
                  </w:rPr>
                  <w:t>Pirkimo sąlygų 7 priedas „Pasiūlymų vertinimo kriterijai ir sąlygos“</w:t>
                </w:r>
                <w:r>
                  <w:rPr>
                    <w:noProof/>
                    <w:webHidden/>
                  </w:rPr>
                  <w:tab/>
                </w:r>
              </w:hyperlink>
            </w:p>
            <w:p w14:paraId="5A847293" w14:textId="387CCE82" w:rsidR="006C117D" w:rsidRDefault="006C117D" w:rsidP="00077062">
              <w:pPr>
                <w:pStyle w:val="Turinys2"/>
                <w:rPr>
                  <w:noProof/>
                  <w:kern w:val="2"/>
                  <w:sz w:val="24"/>
                  <w:szCs w:val="24"/>
                  <w14:ligatures w14:val="standardContextual"/>
                </w:rPr>
              </w:pPr>
              <w:hyperlink w:anchor="_Toc202517980" w:history="1">
                <w:r w:rsidRPr="00C44E7F">
                  <w:rPr>
                    <w:rStyle w:val="Hipersaitas"/>
                    <w:noProof/>
                  </w:rPr>
                  <w:t>Pirkimo sąlygų 8 priedas „Tiekėjo deklaracija dėl atitikties Reglamento nuostatoms“</w:t>
                </w:r>
                <w:r>
                  <w:rPr>
                    <w:noProof/>
                    <w:webHidden/>
                  </w:rPr>
                  <w:tab/>
                </w:r>
              </w:hyperlink>
            </w:p>
            <w:p w14:paraId="262C665E" w14:textId="049DE592" w:rsidR="006C117D" w:rsidRDefault="006C117D" w:rsidP="00077062">
              <w:pPr>
                <w:pStyle w:val="Turinys2"/>
                <w:rPr>
                  <w:noProof/>
                  <w:kern w:val="2"/>
                  <w:sz w:val="24"/>
                  <w:szCs w:val="24"/>
                  <w14:ligatures w14:val="standardContextual"/>
                </w:rPr>
              </w:pPr>
              <w:hyperlink w:anchor="_Toc202517981" w:history="1">
                <w:r w:rsidRPr="00C44E7F">
                  <w:rPr>
                    <w:rStyle w:val="Hipersaitas"/>
                    <w:noProof/>
                  </w:rPr>
                  <w:t>Pirkimo sąlygų 9 priedas „Deklaracija dėl tiekėjo atsakingų asmenų“</w:t>
                </w:r>
                <w:r>
                  <w:rPr>
                    <w:noProof/>
                    <w:webHidden/>
                  </w:rPr>
                  <w:tab/>
                </w:r>
              </w:hyperlink>
            </w:p>
            <w:p w14:paraId="414A2B57" w14:textId="77777777" w:rsidR="00077062" w:rsidRDefault="006C117D" w:rsidP="00077062">
              <w:pPr>
                <w:pStyle w:val="Turinys2"/>
                <w:rPr>
                  <w:b/>
                  <w:bCs/>
                  <w:color w:val="FF0000"/>
                  <w:sz w:val="22"/>
                  <w:szCs w:val="22"/>
                  <w:shd w:val="clear" w:color="auto" w:fill="E6E6E6"/>
                </w:rPr>
              </w:pPr>
              <w:hyperlink w:anchor="_Toc202517982" w:history="1">
                <w:r w:rsidRPr="00C44E7F">
                  <w:rPr>
                    <w:rStyle w:val="Hipersaitas"/>
                    <w:noProof/>
                  </w:rPr>
                  <w:t>Pirkimo sąlygų 10 priedas „Sutarties projektas“</w:t>
                </w:r>
                <w:r>
                  <w:rPr>
                    <w:noProof/>
                    <w:webHidden/>
                  </w:rPr>
                  <w:tab/>
                </w:r>
              </w:hyperlink>
              <w:r w:rsidR="001C24BC" w:rsidRPr="00AE7CE1">
                <w:rPr>
                  <w:b/>
                  <w:bCs/>
                  <w:color w:val="FF0000"/>
                  <w:sz w:val="22"/>
                  <w:szCs w:val="22"/>
                  <w:shd w:val="clear" w:color="auto" w:fill="E6E6E6"/>
                </w:rPr>
                <w:fldChar w:fldCharType="end"/>
              </w:r>
            </w:p>
            <w:p w14:paraId="0DDC40AE" w14:textId="6556900D" w:rsidR="001C24BC" w:rsidRPr="00077062" w:rsidRDefault="00077062" w:rsidP="00077062">
              <w:pPr>
                <w:pStyle w:val="Turinys2"/>
              </w:pPr>
              <w:r w:rsidRPr="00077062">
                <w:t>Pirkimo sąlygų 11 priedas „Panaudos sutarties projektas“ (23 pirkimo daliai)..............................................................</w:t>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22071CE3" w14:textId="3C6B6F4B" w:rsidR="009D02C4" w:rsidRPr="006F3AED" w:rsidRDefault="007D6857" w:rsidP="006F3AED">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6F3AED">
        <w:rPr>
          <w:rFonts w:ascii="Times New Roman" w:hAnsi="Times New Roman" w:cs="Times New Roman"/>
          <w:color w:val="000000" w:themeColor="text1"/>
          <w:sz w:val="22"/>
          <w:szCs w:val="22"/>
        </w:rPr>
        <w:t>Pirkimas</w:t>
      </w:r>
      <w:r w:rsidR="00B37854" w:rsidRPr="006F3AED">
        <w:rPr>
          <w:rFonts w:ascii="Times New Roman" w:hAnsi="Times New Roman" w:cs="Times New Roman"/>
          <w:color w:val="000000" w:themeColor="text1"/>
          <w:sz w:val="22"/>
          <w:szCs w:val="22"/>
        </w:rPr>
        <w:t xml:space="preserve"> neatlieka</w:t>
      </w:r>
      <w:r w:rsidRPr="006F3AED">
        <w:rPr>
          <w:rFonts w:ascii="Times New Roman" w:hAnsi="Times New Roman" w:cs="Times New Roman"/>
          <w:color w:val="000000" w:themeColor="text1"/>
          <w:sz w:val="22"/>
          <w:szCs w:val="22"/>
        </w:rPr>
        <w:t>mas</w:t>
      </w:r>
      <w:r w:rsidR="00B37854" w:rsidRPr="006F3AED">
        <w:rPr>
          <w:rFonts w:ascii="Times New Roman" w:hAnsi="Times New Roman" w:cs="Times New Roman"/>
          <w:color w:val="000000" w:themeColor="text1"/>
          <w:sz w:val="22"/>
          <w:szCs w:val="22"/>
        </w:rPr>
        <w:t xml:space="preserve"> </w:t>
      </w:r>
      <w:r w:rsidR="002F5F8E" w:rsidRPr="006F3AED">
        <w:rPr>
          <w:rFonts w:ascii="Times New Roman" w:hAnsi="Times New Roman" w:cs="Times New Roman"/>
          <w:color w:val="000000" w:themeColor="text1"/>
          <w:sz w:val="22"/>
          <w:szCs w:val="22"/>
        </w:rPr>
        <w:t>naudojantis centralizuotų pirkimų katalogu</w:t>
      </w:r>
      <w:r w:rsidRPr="006F3AED">
        <w:rPr>
          <w:rFonts w:ascii="Times New Roman" w:hAnsi="Times New Roman" w:cs="Times New Roman"/>
          <w:color w:val="000000" w:themeColor="text1"/>
          <w:sz w:val="22"/>
          <w:szCs w:val="22"/>
        </w:rPr>
        <w:t>, nes</w:t>
      </w:r>
      <w:r w:rsidR="006F3AED" w:rsidRPr="006F3AED">
        <w:rPr>
          <w:rFonts w:ascii="Times New Roman" w:hAnsi="Times New Roman" w:cs="Times New Roman"/>
          <w:color w:val="000000" w:themeColor="text1"/>
          <w:sz w:val="22"/>
          <w:szCs w:val="22"/>
        </w:rPr>
        <w:t xml:space="preserve"> </w:t>
      </w:r>
      <w:r w:rsidR="009D4835" w:rsidRPr="006F3AED">
        <w:rPr>
          <w:rFonts w:ascii="Times New Roman" w:hAnsi="Times New Roman" w:cs="Times New Roman"/>
          <w:color w:val="000000" w:themeColor="text1"/>
          <w:sz w:val="22"/>
          <w:szCs w:val="22"/>
        </w:rPr>
        <w:t>CPO katalogas</w:t>
      </w:r>
      <w:r w:rsidR="005C5998">
        <w:rPr>
          <w:rFonts w:ascii="Times New Roman" w:hAnsi="Times New Roman" w:cs="Times New Roman"/>
          <w:color w:val="000000" w:themeColor="text1"/>
          <w:sz w:val="22"/>
          <w:szCs w:val="22"/>
        </w:rPr>
        <w:t xml:space="preserve"> perkamų prekių</w:t>
      </w:r>
      <w:r w:rsidR="009D4835" w:rsidRPr="006F3AED">
        <w:rPr>
          <w:rFonts w:ascii="Times New Roman" w:hAnsi="Times New Roman" w:cs="Times New Roman"/>
          <w:color w:val="000000" w:themeColor="text1"/>
          <w:sz w:val="22"/>
          <w:szCs w:val="22"/>
        </w:rPr>
        <w:t xml:space="preserve"> nesiūlo</w:t>
      </w:r>
      <w:r w:rsidR="008C5F5E" w:rsidRPr="006F3AED">
        <w:rPr>
          <w:rFonts w:ascii="Times New Roman" w:hAnsi="Times New Roman" w:cs="Times New Roman"/>
          <w:color w:val="000000" w:themeColor="text1"/>
          <w:sz w:val="22"/>
          <w:szCs w:val="22"/>
        </w:rPr>
        <w:t xml:space="preserve">. </w:t>
      </w:r>
    </w:p>
    <w:p w14:paraId="39603E6D" w14:textId="2DF7B2DF" w:rsidR="005E62F0" w:rsidRPr="009D02C4" w:rsidRDefault="005E62F0" w:rsidP="009D02C4">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9D02C4">
        <w:rPr>
          <w:rFonts w:ascii="Times New Roman" w:hAnsi="Times New Roman" w:cs="Times New Roman"/>
          <w:sz w:val="22"/>
          <w:szCs w:val="22"/>
        </w:rPr>
        <w:t xml:space="preserve">Atliekamas žaliasis pirkimas. Pirkimas vykdomas vadovaujantis </w:t>
      </w:r>
      <w:r w:rsidR="00575E64" w:rsidRPr="009D02C4">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9D02C4">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9D02C4">
        <w:rPr>
          <w:rFonts w:ascii="Times New Roman" w:hAnsi="Times New Roman" w:cs="Times New Roman"/>
          <w:sz w:val="22"/>
          <w:szCs w:val="22"/>
        </w:rPr>
        <w:t>o patvirtinimo“,</w:t>
      </w:r>
      <w:r w:rsidR="009D4835" w:rsidRPr="009D02C4">
        <w:rPr>
          <w:rFonts w:ascii="Times New Roman" w:hAnsi="Times New Roman" w:cs="Times New Roman"/>
          <w:sz w:val="22"/>
          <w:szCs w:val="22"/>
        </w:rPr>
        <w:t xml:space="preserve"> </w:t>
      </w:r>
      <w:r w:rsidR="0072730C">
        <w:rPr>
          <w:rFonts w:ascii="Times New Roman" w:hAnsi="Times New Roman" w:cs="Times New Roman"/>
          <w:sz w:val="22"/>
          <w:szCs w:val="22"/>
        </w:rPr>
        <w:t>4.1 punktu (įrangų monitoriai)</w:t>
      </w:r>
      <w:r w:rsidR="00D25DD6">
        <w:rPr>
          <w:rFonts w:ascii="Times New Roman" w:hAnsi="Times New Roman" w:cs="Times New Roman"/>
          <w:sz w:val="22"/>
          <w:szCs w:val="22"/>
        </w:rPr>
        <w:t>,</w:t>
      </w:r>
      <w:r w:rsidR="0072730C">
        <w:rPr>
          <w:rFonts w:ascii="Times New Roman" w:hAnsi="Times New Roman" w:cs="Times New Roman"/>
          <w:sz w:val="22"/>
          <w:szCs w:val="22"/>
        </w:rPr>
        <w:t xml:space="preserve"> </w:t>
      </w:r>
      <w:r w:rsidR="009D4835" w:rsidRPr="00D25DD6">
        <w:rPr>
          <w:rFonts w:ascii="Times New Roman" w:hAnsi="Times New Roman" w:cs="Times New Roman"/>
          <w:color w:val="000000"/>
          <w:sz w:val="22"/>
          <w:szCs w:val="22"/>
        </w:rPr>
        <w:t>4.4.4.</w:t>
      </w:r>
      <w:r w:rsidR="009D02C4" w:rsidRPr="00D25DD6">
        <w:rPr>
          <w:rFonts w:ascii="Times New Roman" w:hAnsi="Times New Roman" w:cs="Times New Roman"/>
          <w:color w:val="000000"/>
          <w:sz w:val="22"/>
          <w:szCs w:val="22"/>
        </w:rPr>
        <w:t>1</w:t>
      </w:r>
      <w:r w:rsidR="009D4835" w:rsidRPr="00D25DD6">
        <w:rPr>
          <w:rFonts w:ascii="Times New Roman" w:hAnsi="Times New Roman" w:cs="Times New Roman"/>
          <w:color w:val="000000"/>
          <w:sz w:val="22"/>
          <w:szCs w:val="22"/>
        </w:rPr>
        <w:t xml:space="preserve"> </w:t>
      </w:r>
      <w:r w:rsidRPr="00D25DD6">
        <w:rPr>
          <w:rFonts w:ascii="Times New Roman" w:hAnsi="Times New Roman" w:cs="Times New Roman"/>
          <w:sz w:val="22"/>
          <w:szCs w:val="22"/>
        </w:rPr>
        <w:t>punktu</w:t>
      </w:r>
      <w:r w:rsidR="009D4835" w:rsidRPr="009D02C4">
        <w:rPr>
          <w:rFonts w:ascii="Times New Roman" w:hAnsi="Times New Roman" w:cs="Times New Roman"/>
          <w:sz w:val="22"/>
          <w:szCs w:val="22"/>
        </w:rPr>
        <w:t xml:space="preserve"> </w:t>
      </w:r>
      <w:r w:rsidR="009D02C4" w:rsidRPr="009D02C4">
        <w:rPr>
          <w:rFonts w:ascii="Times New Roman" w:hAnsi="Times New Roman" w:cs="Times New Roman"/>
          <w:sz w:val="22"/>
          <w:szCs w:val="22"/>
        </w:rPr>
        <w:t>–</w:t>
      </w:r>
      <w:r w:rsidR="00014951">
        <w:rPr>
          <w:rFonts w:ascii="Times New Roman" w:hAnsi="Times New Roman" w:cs="Times New Roman"/>
          <w:color w:val="000000"/>
          <w:sz w:val="22"/>
          <w:szCs w:val="22"/>
        </w:rPr>
        <w:t xml:space="preserve"> </w:t>
      </w:r>
      <w:r w:rsidR="009D4835" w:rsidRPr="009D02C4">
        <w:rPr>
          <w:rFonts w:ascii="Times New Roman" w:hAnsi="Times New Roman" w:cs="Times New Roman"/>
          <w:color w:val="000000"/>
          <w:sz w:val="22"/>
          <w:szCs w:val="22"/>
        </w:rPr>
        <w:t>pirkimo vykdytojas savarankiškai nustat</w:t>
      </w:r>
      <w:r w:rsidR="009D02C4" w:rsidRPr="009D02C4">
        <w:rPr>
          <w:rFonts w:ascii="Times New Roman" w:hAnsi="Times New Roman" w:cs="Times New Roman"/>
          <w:color w:val="000000"/>
          <w:sz w:val="22"/>
          <w:szCs w:val="22"/>
        </w:rPr>
        <w:t>ė</w:t>
      </w:r>
      <w:r w:rsidR="009D4835" w:rsidRPr="009D02C4">
        <w:rPr>
          <w:rFonts w:ascii="Times New Roman" w:hAnsi="Times New Roman" w:cs="Times New Roman"/>
          <w:color w:val="000000"/>
          <w:sz w:val="22"/>
          <w:szCs w:val="22"/>
        </w:rPr>
        <w:t xml:space="preserve"> aplinkos apsaugos kriterijus</w:t>
      </w:r>
      <w:r w:rsidR="009D02C4" w:rsidRPr="009D02C4">
        <w:rPr>
          <w:rFonts w:ascii="Times New Roman" w:hAnsi="Times New Roman" w:cs="Times New Roman"/>
          <w:color w:val="000000"/>
          <w:sz w:val="22"/>
          <w:szCs w:val="22"/>
        </w:rPr>
        <w:t>, susijusius su pirkimo objektu.</w:t>
      </w:r>
      <w:r w:rsidRPr="009D02C4">
        <w:rPr>
          <w:rFonts w:ascii="Times New Roman" w:hAnsi="Times New Roman" w:cs="Times New Roman"/>
          <w:sz w:val="22"/>
          <w:szCs w:val="22"/>
        </w:rPr>
        <w:t xml:space="preserve"> Aplinkos apaugos kriterijai nustatyti </w:t>
      </w:r>
      <w:r w:rsidR="009D4835" w:rsidRPr="009D02C4">
        <w:rPr>
          <w:rFonts w:ascii="Times New Roman" w:hAnsi="Times New Roman" w:cs="Times New Roman"/>
          <w:sz w:val="22"/>
          <w:szCs w:val="22"/>
        </w:rPr>
        <w:t>specialiųjų 10 priede – Sutarties projekte</w:t>
      </w:r>
      <w:r w:rsidR="000424C6" w:rsidRPr="009D02C4">
        <w:rPr>
          <w:rFonts w:ascii="Times New Roman" w:hAnsi="Times New Roman" w:cs="Times New Roman"/>
          <w:sz w:val="22"/>
          <w:szCs w:val="22"/>
        </w:rPr>
        <w:t>.</w:t>
      </w:r>
    </w:p>
    <w:p w14:paraId="2413C02D" w14:textId="6892AD49"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354CAC" w:rsidRPr="00AE7CE1">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r w:rsidR="00E32C8E" w:rsidRPr="00AE7CE1">
        <w:rPr>
          <w:rFonts w:ascii="Times New Roman" w:hAnsi="Times New Roman" w:cs="Times New Roman"/>
          <w:i/>
          <w:iCs/>
          <w:sz w:val="22"/>
          <w:szCs w:val="22"/>
          <w:lang w:eastAsia="en-US"/>
        </w:rPr>
        <w:t>ex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el. p. 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22715445"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CA5AE6" w:rsidRPr="00CA5AE6">
        <w:rPr>
          <w:rFonts w:ascii="Times New Roman" w:eastAsia="Calibri" w:hAnsi="Times New Roman" w:cs="Times New Roman"/>
          <w:b/>
          <w:bCs/>
          <w:color w:val="000000" w:themeColor="text1"/>
          <w:sz w:val="22"/>
          <w:szCs w:val="22"/>
        </w:rPr>
        <w:t>Medicinin</w:t>
      </w:r>
      <w:r w:rsidR="00781D48">
        <w:rPr>
          <w:rFonts w:ascii="Times New Roman" w:eastAsia="Calibri" w:hAnsi="Times New Roman" w:cs="Times New Roman"/>
          <w:b/>
          <w:bCs/>
          <w:color w:val="000000" w:themeColor="text1"/>
          <w:sz w:val="22"/>
          <w:szCs w:val="22"/>
        </w:rPr>
        <w:t>e</w:t>
      </w:r>
      <w:r w:rsidR="00CA5AE6" w:rsidRPr="00CA5AE6">
        <w:rPr>
          <w:rFonts w:ascii="Times New Roman" w:eastAsia="Calibri" w:hAnsi="Times New Roman" w:cs="Times New Roman"/>
          <w:b/>
          <w:bCs/>
          <w:color w:val="000000" w:themeColor="text1"/>
          <w:sz w:val="22"/>
          <w:szCs w:val="22"/>
        </w:rPr>
        <w:t>s priemon</w:t>
      </w:r>
      <w:r w:rsidR="00781D48">
        <w:rPr>
          <w:rFonts w:ascii="Times New Roman" w:eastAsia="Calibri" w:hAnsi="Times New Roman" w:cs="Times New Roman"/>
          <w:b/>
          <w:bCs/>
          <w:color w:val="000000" w:themeColor="text1"/>
          <w:sz w:val="22"/>
          <w:szCs w:val="22"/>
        </w:rPr>
        <w:t>e</w:t>
      </w:r>
      <w:r w:rsidR="00CA5AE6" w:rsidRPr="00CA5AE6">
        <w:rPr>
          <w:rFonts w:ascii="Times New Roman" w:eastAsia="Calibri" w:hAnsi="Times New Roman" w:cs="Times New Roman"/>
          <w:b/>
          <w:bCs/>
          <w:color w:val="000000" w:themeColor="text1"/>
          <w:sz w:val="22"/>
          <w:szCs w:val="22"/>
        </w:rPr>
        <w:t>s (oksigenator</w:t>
      </w:r>
      <w:r w:rsidR="00781D48">
        <w:rPr>
          <w:rFonts w:ascii="Times New Roman" w:eastAsia="Calibri" w:hAnsi="Times New Roman" w:cs="Times New Roman"/>
          <w:b/>
          <w:bCs/>
          <w:color w:val="000000" w:themeColor="text1"/>
          <w:sz w:val="22"/>
          <w:szCs w:val="22"/>
        </w:rPr>
        <w:t>ius</w:t>
      </w:r>
      <w:r w:rsidR="00CA5AE6" w:rsidRPr="00CA5AE6">
        <w:rPr>
          <w:rFonts w:ascii="Times New Roman" w:eastAsia="Calibri" w:hAnsi="Times New Roman" w:cs="Times New Roman"/>
          <w:b/>
          <w:bCs/>
          <w:color w:val="000000" w:themeColor="text1"/>
          <w:sz w:val="22"/>
          <w:szCs w:val="22"/>
        </w:rPr>
        <w:t>, kaniul</w:t>
      </w:r>
      <w:r w:rsidR="00781D48">
        <w:rPr>
          <w:rFonts w:ascii="Times New Roman" w:eastAsia="Calibri" w:hAnsi="Times New Roman" w:cs="Times New Roman"/>
          <w:b/>
          <w:bCs/>
          <w:color w:val="000000" w:themeColor="text1"/>
          <w:sz w:val="22"/>
          <w:szCs w:val="22"/>
        </w:rPr>
        <w:t>e</w:t>
      </w:r>
      <w:r w:rsidR="00CA5AE6" w:rsidRPr="00CA5AE6">
        <w:rPr>
          <w:rFonts w:ascii="Times New Roman" w:eastAsia="Calibri" w:hAnsi="Times New Roman" w:cs="Times New Roman"/>
          <w:b/>
          <w:bCs/>
          <w:color w:val="000000" w:themeColor="text1"/>
          <w:sz w:val="22"/>
          <w:szCs w:val="22"/>
        </w:rPr>
        <w:t>s, kardiotomin</w:t>
      </w:r>
      <w:r w:rsidR="00781D48">
        <w:rPr>
          <w:rFonts w:ascii="Times New Roman" w:eastAsia="Calibri" w:hAnsi="Times New Roman" w:cs="Times New Roman"/>
          <w:b/>
          <w:bCs/>
          <w:color w:val="000000" w:themeColor="text1"/>
          <w:sz w:val="22"/>
          <w:szCs w:val="22"/>
        </w:rPr>
        <w:t>į</w:t>
      </w:r>
      <w:r w:rsidR="00CA5AE6" w:rsidRPr="00CA5AE6">
        <w:rPr>
          <w:rFonts w:ascii="Times New Roman" w:eastAsia="Calibri" w:hAnsi="Times New Roman" w:cs="Times New Roman"/>
          <w:b/>
          <w:bCs/>
          <w:color w:val="000000" w:themeColor="text1"/>
          <w:sz w:val="22"/>
          <w:szCs w:val="22"/>
        </w:rPr>
        <w:t xml:space="preserve"> rezervuar</w:t>
      </w:r>
      <w:r w:rsidR="00781D48">
        <w:rPr>
          <w:rFonts w:ascii="Times New Roman" w:eastAsia="Calibri" w:hAnsi="Times New Roman" w:cs="Times New Roman"/>
          <w:b/>
          <w:bCs/>
          <w:color w:val="000000" w:themeColor="text1"/>
          <w:sz w:val="22"/>
          <w:szCs w:val="22"/>
        </w:rPr>
        <w:t>ą</w:t>
      </w:r>
      <w:r w:rsidR="00CA5AE6" w:rsidRPr="00CA5AE6">
        <w:rPr>
          <w:rFonts w:ascii="Times New Roman" w:eastAsia="Calibri" w:hAnsi="Times New Roman" w:cs="Times New Roman"/>
          <w:b/>
          <w:bCs/>
          <w:color w:val="000000" w:themeColor="text1"/>
          <w:sz w:val="22"/>
          <w:szCs w:val="22"/>
        </w:rPr>
        <w:t>, lygio nustatymo davikli</w:t>
      </w:r>
      <w:r w:rsidR="00781D48">
        <w:rPr>
          <w:rFonts w:ascii="Times New Roman" w:eastAsia="Calibri" w:hAnsi="Times New Roman" w:cs="Times New Roman"/>
          <w:b/>
          <w:bCs/>
          <w:color w:val="000000" w:themeColor="text1"/>
          <w:sz w:val="22"/>
          <w:szCs w:val="22"/>
        </w:rPr>
        <w:t>us</w:t>
      </w:r>
      <w:r w:rsidR="00CA5AE6" w:rsidRPr="00CA5AE6">
        <w:rPr>
          <w:rFonts w:ascii="Times New Roman" w:eastAsia="Calibri" w:hAnsi="Times New Roman" w:cs="Times New Roman"/>
          <w:b/>
          <w:bCs/>
          <w:color w:val="000000" w:themeColor="text1"/>
          <w:sz w:val="22"/>
          <w:szCs w:val="22"/>
        </w:rPr>
        <w:t>, hemokoncentratori</w:t>
      </w:r>
      <w:r w:rsidR="00781D48">
        <w:rPr>
          <w:rFonts w:ascii="Times New Roman" w:eastAsia="Calibri" w:hAnsi="Times New Roman" w:cs="Times New Roman"/>
          <w:b/>
          <w:bCs/>
          <w:color w:val="000000" w:themeColor="text1"/>
          <w:sz w:val="22"/>
          <w:szCs w:val="22"/>
        </w:rPr>
        <w:t>ų</w:t>
      </w:r>
      <w:r w:rsidR="00CA5AE6" w:rsidRPr="00CA5AE6">
        <w:rPr>
          <w:rFonts w:ascii="Times New Roman" w:eastAsia="Calibri" w:hAnsi="Times New Roman" w:cs="Times New Roman"/>
          <w:b/>
          <w:bCs/>
          <w:color w:val="000000" w:themeColor="text1"/>
          <w:sz w:val="22"/>
          <w:szCs w:val="22"/>
        </w:rPr>
        <w:t>, kraujo kūnelių atskyrimo sistem</w:t>
      </w:r>
      <w:r w:rsidR="00781D48">
        <w:rPr>
          <w:rFonts w:ascii="Times New Roman" w:eastAsia="Calibri" w:hAnsi="Times New Roman" w:cs="Times New Roman"/>
          <w:b/>
          <w:bCs/>
          <w:color w:val="000000" w:themeColor="text1"/>
          <w:sz w:val="22"/>
          <w:szCs w:val="22"/>
        </w:rPr>
        <w:t>ą</w:t>
      </w:r>
      <w:r w:rsidR="00CA5AE6" w:rsidRPr="00CA5AE6">
        <w:rPr>
          <w:rFonts w:ascii="Times New Roman" w:eastAsia="Calibri" w:hAnsi="Times New Roman" w:cs="Times New Roman"/>
          <w:b/>
          <w:bCs/>
          <w:color w:val="000000" w:themeColor="text1"/>
          <w:sz w:val="22"/>
          <w:szCs w:val="22"/>
        </w:rPr>
        <w:t xml:space="preserve"> „Cell saver“ bei kit</w:t>
      </w:r>
      <w:r w:rsidR="00781D48">
        <w:rPr>
          <w:rFonts w:ascii="Times New Roman" w:eastAsia="Calibri" w:hAnsi="Times New Roman" w:cs="Times New Roman"/>
          <w:b/>
          <w:bCs/>
          <w:color w:val="000000" w:themeColor="text1"/>
          <w:sz w:val="22"/>
          <w:szCs w:val="22"/>
        </w:rPr>
        <w:t>as</w:t>
      </w:r>
      <w:r w:rsidR="00CA5AE6" w:rsidRPr="00CA5AE6">
        <w:rPr>
          <w:rFonts w:ascii="Times New Roman" w:eastAsia="Calibri" w:hAnsi="Times New Roman" w:cs="Times New Roman"/>
          <w:b/>
          <w:bCs/>
          <w:color w:val="000000" w:themeColor="text1"/>
          <w:sz w:val="22"/>
          <w:szCs w:val="22"/>
        </w:rPr>
        <w:t xml:space="preserve"> priemon</w:t>
      </w:r>
      <w:r w:rsidR="00781D48">
        <w:rPr>
          <w:rFonts w:ascii="Times New Roman" w:eastAsia="Calibri" w:hAnsi="Times New Roman" w:cs="Times New Roman"/>
          <w:b/>
          <w:bCs/>
          <w:color w:val="000000" w:themeColor="text1"/>
          <w:sz w:val="22"/>
          <w:szCs w:val="22"/>
        </w:rPr>
        <w:t>e</w:t>
      </w:r>
      <w:r w:rsidR="00CA5AE6" w:rsidRPr="00CA5AE6">
        <w:rPr>
          <w:rFonts w:ascii="Times New Roman" w:eastAsia="Calibri" w:hAnsi="Times New Roman" w:cs="Times New Roman"/>
          <w:b/>
          <w:bCs/>
          <w:color w:val="000000" w:themeColor="text1"/>
          <w:sz w:val="22"/>
          <w:szCs w:val="22"/>
        </w:rPr>
        <w:t>s)</w:t>
      </w:r>
      <w:r w:rsidR="00575E64" w:rsidRPr="00AE7CE1">
        <w:rPr>
          <w:rFonts w:ascii="Times New Roman" w:eastAsia="Calibri" w:hAnsi="Times New Roman" w:cs="Times New Roman"/>
          <w:b/>
          <w:bCs/>
          <w:color w:val="000000" w:themeColor="text1"/>
          <w:sz w:val="22"/>
          <w:szCs w:val="22"/>
        </w:rPr>
        <w:t>.</w:t>
      </w:r>
      <w:r w:rsidRPr="00AE7CE1">
        <w:rPr>
          <w:rFonts w:ascii="Times New Roman" w:eastAsia="Calibri" w:hAnsi="Times New Roman" w:cs="Times New Roman"/>
          <w:color w:val="000000" w:themeColor="text1"/>
          <w:sz w:val="22"/>
          <w:szCs w:val="22"/>
        </w:rPr>
        <w:t xml:space="preserve"> </w:t>
      </w:r>
      <w:r w:rsidR="0002025E" w:rsidRPr="00AE7CE1">
        <w:rPr>
          <w:rFonts w:ascii="Times New Roman" w:hAnsi="Times New Roman" w:cs="Times New Roman"/>
          <w:sz w:val="22"/>
          <w:szCs w:val="22"/>
        </w:rPr>
        <w:t xml:space="preserve">Reikalavimai pirkimo objektui nustatyti specialiųjų pirkimo </w:t>
      </w:r>
      <w:r w:rsidR="0002025E" w:rsidRPr="00A76E59">
        <w:rPr>
          <w:rFonts w:ascii="Times New Roman" w:hAnsi="Times New Roman" w:cs="Times New Roman"/>
          <w:sz w:val="22"/>
          <w:szCs w:val="22"/>
        </w:rPr>
        <w:t xml:space="preserve">sąlygų </w:t>
      </w:r>
      <w:r w:rsidR="005F032E">
        <w:rPr>
          <w:rFonts w:ascii="Times New Roman" w:hAnsi="Times New Roman" w:cs="Times New Roman"/>
          <w:sz w:val="22"/>
          <w:szCs w:val="22"/>
        </w:rPr>
        <w:t>6</w:t>
      </w:r>
      <w:r w:rsidR="0002025E" w:rsidRPr="00A76E59">
        <w:rPr>
          <w:rFonts w:ascii="Times New Roman" w:hAnsi="Times New Roman" w:cs="Times New Roman"/>
          <w:b/>
          <w:bCs/>
          <w:sz w:val="22"/>
          <w:szCs w:val="22"/>
        </w:rPr>
        <w:t xml:space="preserve"> </w:t>
      </w:r>
      <w:r w:rsidR="0002025E" w:rsidRPr="00A76E59">
        <w:rPr>
          <w:rFonts w:ascii="Times New Roman" w:hAnsi="Times New Roman" w:cs="Times New Roman"/>
          <w:sz w:val="22"/>
          <w:szCs w:val="22"/>
        </w:rPr>
        <w:t>priede „</w:t>
      </w:r>
      <w:r w:rsidR="005F032E">
        <w:rPr>
          <w:rFonts w:ascii="Times New Roman" w:hAnsi="Times New Roman" w:cs="Times New Roman"/>
          <w:sz w:val="22"/>
          <w:szCs w:val="22"/>
        </w:rPr>
        <w:t>Pasiūlymo forma</w:t>
      </w:r>
      <w:r w:rsidR="0002025E" w:rsidRPr="00A76E59">
        <w:rPr>
          <w:rFonts w:ascii="Times New Roman" w:hAnsi="Times New Roman" w:cs="Times New Roman"/>
          <w:sz w:val="22"/>
          <w:szCs w:val="22"/>
        </w:rPr>
        <w:t>“</w:t>
      </w:r>
      <w:r w:rsidR="002F3F83" w:rsidRPr="00A76E59">
        <w:rPr>
          <w:rFonts w:ascii="Times New Roman" w:hAnsi="Times New Roman" w:cs="Times New Roman"/>
          <w:sz w:val="22"/>
          <w:szCs w:val="22"/>
        </w:rPr>
        <w:t xml:space="preserve"> (šiame </w:t>
      </w:r>
      <w:r w:rsidR="002F3F83" w:rsidRPr="00AE7CE1">
        <w:rPr>
          <w:rFonts w:ascii="Times New Roman" w:hAnsi="Times New Roman" w:cs="Times New Roman"/>
          <w:sz w:val="22"/>
          <w:szCs w:val="22"/>
        </w:rPr>
        <w:t>priede nurodyti perkamoms prekėms keliami techniniai parametrai)</w:t>
      </w:r>
      <w:r w:rsidR="00A76E59">
        <w:rPr>
          <w:rFonts w:ascii="Times New Roman" w:hAnsi="Times New Roman" w:cs="Times New Roman"/>
          <w:sz w:val="22"/>
          <w:szCs w:val="22"/>
        </w:rPr>
        <w:t xml:space="preserve"> ir </w:t>
      </w:r>
      <w:r w:rsidR="0002025E" w:rsidRPr="00AE7CE1">
        <w:rPr>
          <w:rFonts w:ascii="Times New Roman" w:hAnsi="Times New Roman" w:cs="Times New Roman"/>
          <w:sz w:val="22"/>
          <w:szCs w:val="22"/>
        </w:rPr>
        <w:t>10 priede „Sutarties projektas“</w:t>
      </w:r>
      <w:r w:rsidR="00605E8B">
        <w:rPr>
          <w:rFonts w:ascii="Times New Roman" w:hAnsi="Times New Roman" w:cs="Times New Roman"/>
          <w:sz w:val="22"/>
          <w:szCs w:val="22"/>
        </w:rPr>
        <w:t>.</w:t>
      </w:r>
    </w:p>
    <w:p w14:paraId="2DB5C313" w14:textId="08E4CE96" w:rsidR="005F3C2B" w:rsidRPr="00AE7CE1" w:rsidRDefault="0002025E" w:rsidP="00CA5AE6">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w:t>
      </w:r>
      <w:r w:rsidR="005F032E">
        <w:rPr>
          <w:rFonts w:ascii="Times New Roman" w:hAnsi="Times New Roman" w:cs="Times New Roman"/>
          <w:sz w:val="22"/>
          <w:szCs w:val="22"/>
        </w:rPr>
        <w:t>2</w:t>
      </w:r>
      <w:r w:rsidR="00CA5AE6">
        <w:rPr>
          <w:rFonts w:ascii="Times New Roman" w:hAnsi="Times New Roman" w:cs="Times New Roman"/>
          <w:sz w:val="22"/>
          <w:szCs w:val="22"/>
        </w:rPr>
        <w:t>3</w:t>
      </w:r>
      <w:r w:rsidR="009D02C4">
        <w:rPr>
          <w:rFonts w:ascii="Times New Roman" w:hAnsi="Times New Roman" w:cs="Times New Roman"/>
          <w:sz w:val="22"/>
          <w:szCs w:val="22"/>
        </w:rPr>
        <w:t xml:space="preserve"> dalis</w:t>
      </w:r>
      <w:r w:rsidR="00CA5AE6">
        <w:rPr>
          <w:rFonts w:ascii="Times New Roman" w:hAnsi="Times New Roman" w:cs="Times New Roman"/>
          <w:sz w:val="22"/>
          <w:szCs w:val="22"/>
        </w:rPr>
        <w:t xml:space="preserve">, kurios nurodytos specialiųjų sąlygų 6 priede „Pasiūlymo forma“. </w:t>
      </w:r>
      <w:r w:rsidR="009D02C4" w:rsidRPr="009D02C4">
        <w:rPr>
          <w:rFonts w:ascii="Times New Roman" w:hAnsi="Times New Roman" w:cs="Times New Roman"/>
          <w:sz w:val="22"/>
          <w:szCs w:val="22"/>
        </w:rPr>
        <w:t>Pasiūlymas gali būti pateiktas dėl vienos</w:t>
      </w:r>
      <w:r w:rsidR="00CA5AE6">
        <w:rPr>
          <w:rFonts w:ascii="Times New Roman" w:hAnsi="Times New Roman" w:cs="Times New Roman"/>
          <w:sz w:val="22"/>
          <w:szCs w:val="22"/>
        </w:rPr>
        <w:t xml:space="preserve">, kelių ar visų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kiekvieno</w:t>
      </w:r>
      <w:r w:rsidR="00CA5AE6">
        <w:rPr>
          <w:rFonts w:ascii="Times New Roman" w:hAnsi="Times New Roman" w:cs="Times New Roman"/>
          <w:sz w:val="22"/>
          <w:szCs w:val="22"/>
        </w:rPr>
        <w:t>je</w:t>
      </w:r>
      <w:r w:rsidR="00CB0E51">
        <w:rPr>
          <w:rFonts w:ascii="Times New Roman" w:hAnsi="Times New Roman" w:cs="Times New Roman"/>
          <w:sz w:val="22"/>
          <w:szCs w:val="22"/>
        </w:rPr>
        <w:t xml:space="preserve"> pirkimo dal</w:t>
      </w:r>
      <w:r w:rsidR="00CA5AE6">
        <w:rPr>
          <w:rFonts w:ascii="Times New Roman" w:hAnsi="Times New Roman" w:cs="Times New Roman"/>
          <w:sz w:val="22"/>
          <w:szCs w:val="22"/>
        </w:rPr>
        <w:t>yje</w:t>
      </w:r>
      <w:r w:rsidR="00CB0E51">
        <w:rPr>
          <w:rFonts w:ascii="Times New Roman" w:hAnsi="Times New Roman" w:cs="Times New Roman"/>
          <w:sz w:val="22"/>
          <w:szCs w:val="22"/>
        </w:rPr>
        <w:t xml:space="preserve"> </w:t>
      </w:r>
      <w:r w:rsidR="00341D50">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341D50">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p>
    <w:p w14:paraId="31098B77" w14:textId="729132F4" w:rsidR="005F3C2B" w:rsidRPr="00AE7CE1" w:rsidRDefault="005F3C2B"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3</w:t>
      </w:r>
      <w:r w:rsidRPr="00AE7CE1">
        <w:rPr>
          <w:rFonts w:ascii="Times New Roman" w:hAnsi="Times New Roman" w:cs="Times New Roman"/>
          <w:sz w:val="22"/>
          <w:szCs w:val="22"/>
        </w:rPr>
        <w:t xml:space="preserve">. Pasiūlymas turi būti pateiktas visai </w:t>
      </w:r>
      <w:r w:rsidR="00A76E59" w:rsidRPr="00AE7CE1">
        <w:rPr>
          <w:rFonts w:ascii="Times New Roman" w:hAnsi="Times New Roman" w:cs="Times New Roman"/>
          <w:sz w:val="22"/>
          <w:szCs w:val="22"/>
        </w:rPr>
        <w:t xml:space="preserve">specialiųjų pirkimo </w:t>
      </w:r>
      <w:r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Pr="00D7310F">
        <w:rPr>
          <w:rFonts w:ascii="Times New Roman" w:hAnsi="Times New Roman" w:cs="Times New Roman"/>
          <w:sz w:val="22"/>
          <w:szCs w:val="22"/>
        </w:rPr>
        <w:t>nurodytai apimčiai</w:t>
      </w:r>
      <w:r w:rsidRPr="00AE7CE1">
        <w:rPr>
          <w:rFonts w:ascii="Times New Roman" w:hAnsi="Times New Roman" w:cs="Times New Roman"/>
          <w:sz w:val="22"/>
          <w:szCs w:val="22"/>
        </w:rPr>
        <w:t xml:space="preserve">. </w:t>
      </w:r>
    </w:p>
    <w:p w14:paraId="0CA81FB8" w14:textId="02078C20"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D52F6A">
        <w:rPr>
          <w:rFonts w:ascii="Times New Roman" w:hAnsi="Times New Roman" w:cs="Times New Roman"/>
          <w:sz w:val="22"/>
          <w:szCs w:val="22"/>
        </w:rPr>
        <w:t xml:space="preserve">ar kituose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B344030"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Jeigu apibūdinant pirkimo objektą techninėje specifikacijoje</w:t>
      </w:r>
      <w:r w:rsidR="00D52F6A">
        <w:rPr>
          <w:rFonts w:ascii="Times New Roman" w:hAnsi="Times New Roman" w:cs="Times New Roman"/>
          <w:sz w:val="22"/>
          <w:szCs w:val="22"/>
        </w:rPr>
        <w:t xml:space="preserve"> ar kituose dokumentuose</w:t>
      </w:r>
      <w:r w:rsidRPr="00AE7CE1">
        <w:rPr>
          <w:rFonts w:ascii="Times New Roman" w:hAnsi="Times New Roman" w:cs="Times New Roman"/>
          <w:sz w:val="22"/>
          <w:szCs w:val="22"/>
        </w:rPr>
        <w:t xml:space="preserve"> 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55EB00C9"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kvalifikacijos reikalavimai</w:t>
      </w:r>
      <w:r w:rsidR="00D25DD6">
        <w:rPr>
          <w:rFonts w:ascii="Times New Roman" w:hAnsi="Times New Roman" w:cs="Times New Roman"/>
          <w:sz w:val="22"/>
          <w:szCs w:val="22"/>
        </w:rPr>
        <w:t xml:space="preserve"> nekeliami</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6DBBCB5A" w14:textId="07A0E1A4"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Pr>
          <w:rFonts w:ascii="Times New Roman" w:eastAsia="Times New Roman" w:hAnsi="Times New Roman" w:cs="Times New Roman"/>
          <w:sz w:val="22"/>
          <w:szCs w:val="22"/>
          <w:lang w:eastAsia="en-US"/>
        </w:rPr>
        <w:t xml:space="preserve">Tiekėjas </w:t>
      </w:r>
      <w:r w:rsidRPr="0063560B">
        <w:rPr>
          <w:rFonts w:ascii="Times New Roman" w:eastAsia="Times New Roman" w:hAnsi="Times New Roman" w:cs="Times New Roman"/>
          <w:b/>
          <w:bCs/>
          <w:sz w:val="22"/>
          <w:szCs w:val="22"/>
          <w:lang w:eastAsia="en-US"/>
        </w:rPr>
        <w:t>kartu su pasiūlymu</w:t>
      </w:r>
      <w:r w:rsidRPr="0063560B">
        <w:rPr>
          <w:rFonts w:ascii="Times New Roman" w:eastAsia="Times New Roman" w:hAnsi="Times New Roman" w:cs="Times New Roman"/>
          <w:sz w:val="22"/>
          <w:szCs w:val="22"/>
          <w:lang w:eastAsia="en-US"/>
        </w:rPr>
        <w:t xml:space="preserve">, </w:t>
      </w:r>
      <w:r w:rsidR="0058048E">
        <w:rPr>
          <w:rFonts w:ascii="Times New Roman" w:eastAsia="Times New Roman" w:hAnsi="Times New Roman" w:cs="Times New Roman"/>
          <w:sz w:val="22"/>
          <w:szCs w:val="22"/>
          <w:lang w:eastAsia="en-US"/>
        </w:rPr>
        <w:t xml:space="preserve">taip pat </w:t>
      </w:r>
      <w:r w:rsidRPr="0063560B">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AE7CE1"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03856E7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77777777" w:rsidR="00057AEB" w:rsidRDefault="00E342E7" w:rsidP="00057AEB">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Pr="00AE7CE1">
        <w:rPr>
          <w:rFonts w:ascii="Times New Roman" w:hAnsi="Times New Roman" w:cs="Times New Roman"/>
          <w:sz w:val="22"/>
          <w:szCs w:val="22"/>
          <w:shd w:val="clear" w:color="auto" w:fill="FFFFFF"/>
        </w:rPr>
        <w:t xml:space="preserve">6 </w:t>
      </w:r>
      <w:r w:rsidRPr="00AE7CE1">
        <w:rPr>
          <w:rFonts w:ascii="Times New Roman" w:hAnsi="Times New Roman" w:cs="Times New Roman"/>
          <w:sz w:val="22"/>
          <w:szCs w:val="22"/>
        </w:rPr>
        <w:t>priede pateiktą pasiūlymo formą.</w:t>
      </w:r>
    </w:p>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2E9C4145"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r w:rsidR="00341D50">
        <w:rPr>
          <w:rFonts w:ascii="Times New Roman" w:hAnsi="Times New Roman" w:cs="Times New Roman"/>
          <w:sz w:val="22"/>
          <w:szCs w:val="22"/>
        </w:rPr>
        <w:t xml:space="preserve"> (jei keliami kvalifikacijos reikalavimai)</w:t>
      </w:r>
      <w:r w:rsidR="00E342E7" w:rsidRPr="00DA153F">
        <w:rPr>
          <w:rFonts w:ascii="Times New Roman" w:hAnsi="Times New Roman" w:cs="Times New Roman"/>
          <w:sz w:val="22"/>
          <w:szCs w:val="22"/>
        </w:rPr>
        <w:t>;</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02D67C4" w14:textId="27C45472"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08B1A846" w14:textId="38984FF7" w:rsidR="006105C9" w:rsidRPr="005D3D46" w:rsidRDefault="006105C9" w:rsidP="006105C9">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9</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užpildyta</w:t>
      </w:r>
      <w:r w:rsidRPr="00DA153F">
        <w:rPr>
          <w:rFonts w:ascii="Times New Roman" w:hAnsi="Times New Roman" w:cs="Times New Roman"/>
          <w:sz w:val="22"/>
          <w:szCs w:val="22"/>
        </w:rPr>
        <w:t>s</w:t>
      </w:r>
      <w:r w:rsidR="00E342E7" w:rsidRPr="00DA153F">
        <w:rPr>
          <w:rFonts w:ascii="Times New Roman" w:hAnsi="Times New Roman" w:cs="Times New Roman"/>
          <w:sz w:val="22"/>
          <w:szCs w:val="22"/>
        </w:rPr>
        <w:t xml:space="preserve"> specialiųjų pirkimo </w:t>
      </w:r>
      <w:r w:rsidR="00E342E7" w:rsidRPr="00EA3187">
        <w:rPr>
          <w:rFonts w:ascii="Times New Roman" w:hAnsi="Times New Roman" w:cs="Times New Roman"/>
          <w:color w:val="000000" w:themeColor="text1"/>
          <w:sz w:val="22"/>
          <w:szCs w:val="22"/>
        </w:rPr>
        <w:t xml:space="preserve">sąlygų </w:t>
      </w:r>
      <w:r w:rsidR="0063560B" w:rsidRPr="00EA3187">
        <w:rPr>
          <w:rFonts w:ascii="Times New Roman" w:hAnsi="Times New Roman" w:cs="Times New Roman"/>
          <w:color w:val="000000" w:themeColor="text1"/>
          <w:sz w:val="22"/>
          <w:szCs w:val="22"/>
        </w:rPr>
        <w:t>6</w:t>
      </w:r>
      <w:r w:rsidR="00E342E7" w:rsidRPr="00EA3187">
        <w:rPr>
          <w:rFonts w:ascii="Times New Roman" w:hAnsi="Times New Roman" w:cs="Times New Roman"/>
          <w:color w:val="000000" w:themeColor="text1"/>
          <w:sz w:val="22"/>
          <w:szCs w:val="22"/>
        </w:rPr>
        <w:t xml:space="preserve"> pried</w:t>
      </w:r>
      <w:r w:rsidRPr="00EA3187">
        <w:rPr>
          <w:rFonts w:ascii="Times New Roman" w:hAnsi="Times New Roman" w:cs="Times New Roman"/>
          <w:color w:val="000000" w:themeColor="text1"/>
          <w:sz w:val="22"/>
          <w:szCs w:val="22"/>
        </w:rPr>
        <w:t>as</w:t>
      </w:r>
      <w:r w:rsidR="0063560B" w:rsidRPr="00EA3187">
        <w:rPr>
          <w:rFonts w:ascii="Times New Roman" w:hAnsi="Times New Roman" w:cs="Times New Roman"/>
          <w:color w:val="000000" w:themeColor="text1"/>
          <w:sz w:val="22"/>
          <w:szCs w:val="22"/>
        </w:rPr>
        <w:t xml:space="preserve"> „Pasiūlymo forma“</w:t>
      </w:r>
      <w:r w:rsidR="00C863F1" w:rsidRPr="00EA3187">
        <w:rPr>
          <w:rFonts w:ascii="Times New Roman" w:hAnsi="Times New Roman" w:cs="Times New Roman"/>
          <w:color w:val="000000" w:themeColor="text1"/>
          <w:sz w:val="22"/>
          <w:szCs w:val="22"/>
        </w:rPr>
        <w:t xml:space="preserve">, </w:t>
      </w:r>
      <w:r w:rsidR="0063560B" w:rsidRPr="00EA3187">
        <w:rPr>
          <w:rFonts w:ascii="Times New Roman" w:hAnsi="Times New Roman" w:cs="Times New Roman"/>
          <w:color w:val="000000" w:themeColor="text1"/>
          <w:sz w:val="22"/>
          <w:szCs w:val="22"/>
        </w:rPr>
        <w:t>pateikta</w:t>
      </w:r>
      <w:r w:rsidRPr="00EA3187">
        <w:rPr>
          <w:rFonts w:ascii="Times New Roman" w:hAnsi="Times New Roman" w:cs="Times New Roman"/>
          <w:color w:val="000000" w:themeColor="text1"/>
          <w:sz w:val="22"/>
          <w:szCs w:val="22"/>
        </w:rPr>
        <w:t>s</w:t>
      </w:r>
      <w:r w:rsidR="0063560B" w:rsidRPr="00EA3187">
        <w:rPr>
          <w:rFonts w:ascii="Times New Roman" w:hAnsi="Times New Roman" w:cs="Times New Roman"/>
          <w:color w:val="000000" w:themeColor="text1"/>
          <w:sz w:val="22"/>
          <w:szCs w:val="22"/>
        </w:rPr>
        <w:t xml:space="preserve"> Excel formatu</w:t>
      </w:r>
      <w:r w:rsidRPr="00EA3187">
        <w:rPr>
          <w:rFonts w:ascii="Times New Roman" w:hAnsi="Times New Roman" w:cs="Times New Roman"/>
          <w:color w:val="000000" w:themeColor="text1"/>
          <w:sz w:val="22"/>
          <w:szCs w:val="22"/>
        </w:rPr>
        <w:t>, kuriame privaloma užpildyti siūlomos prekės techninius reikalavimus</w:t>
      </w:r>
      <w:r w:rsidR="00E342E7" w:rsidRPr="00EA3187">
        <w:rPr>
          <w:rFonts w:ascii="Times New Roman" w:hAnsi="Times New Roman" w:cs="Times New Roman"/>
          <w:i/>
          <w:iCs/>
          <w:color w:val="000000" w:themeColor="text1"/>
          <w:sz w:val="22"/>
          <w:szCs w:val="22"/>
        </w:rPr>
        <w:t>;</w:t>
      </w:r>
    </w:p>
    <w:p w14:paraId="4A9D2DB9" w14:textId="7C88D898" w:rsidR="006105C9" w:rsidRPr="00854DF2" w:rsidRDefault="006105C9" w:rsidP="00854DF2">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10</w:t>
      </w:r>
      <w:r w:rsidR="00DA153F" w:rsidRPr="003E574B">
        <w:rPr>
          <w:rFonts w:ascii="Times New Roman" w:hAnsi="Times New Roman" w:cs="Times New Roman"/>
          <w:sz w:val="22"/>
          <w:szCs w:val="22"/>
        </w:rPr>
        <w:t>.</w:t>
      </w:r>
      <w:r w:rsidRPr="003E574B">
        <w:rPr>
          <w:rFonts w:ascii="Times New Roman" w:hAnsi="Times New Roman" w:cs="Times New Roman"/>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w:t>
      </w:r>
      <w:r w:rsidR="00341D50">
        <w:rPr>
          <w:rFonts w:ascii="Times New Roman" w:hAnsi="Times New Roman" w:cs="Times New Roman"/>
          <w:sz w:val="22"/>
          <w:szCs w:val="22"/>
        </w:rPr>
        <w:t xml:space="preserve">specialiųjų </w:t>
      </w:r>
      <w:r w:rsidRPr="003E574B">
        <w:rPr>
          <w:rFonts w:ascii="Times New Roman" w:hAnsi="Times New Roman" w:cs="Times New Roman"/>
          <w:sz w:val="22"/>
          <w:szCs w:val="22"/>
        </w:rPr>
        <w:t xml:space="preserve">pirkimo sąlygų </w:t>
      </w:r>
      <w:r w:rsidR="00341D50">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341D50">
        <w:rPr>
          <w:rFonts w:ascii="Times New Roman" w:hAnsi="Times New Roman" w:cs="Times New Roman"/>
          <w:sz w:val="22"/>
          <w:szCs w:val="22"/>
        </w:rPr>
        <w:t>e</w:t>
      </w:r>
      <w:r w:rsidRPr="003E574B">
        <w:rPr>
          <w:rFonts w:ascii="Times New Roman" w:hAnsi="Times New Roman" w:cs="Times New Roman"/>
          <w:sz w:val="22"/>
          <w:szCs w:val="22"/>
        </w:rPr>
        <w:t xml:space="preserve"> „</w:t>
      </w:r>
      <w:r w:rsidR="00341D50">
        <w:rPr>
          <w:rFonts w:ascii="Times New Roman" w:hAnsi="Times New Roman" w:cs="Times New Roman"/>
          <w:sz w:val="22"/>
          <w:szCs w:val="22"/>
        </w:rPr>
        <w:t>Pasiūlymo forma</w:t>
      </w:r>
      <w:r w:rsidRPr="003E574B">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341D50">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341D50">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854DF2" w:rsidRPr="00854DF2">
        <w:rPr>
          <w:rFonts w:ascii="Times New Roman" w:hAnsi="Times New Roman" w:cs="Times New Roman"/>
          <w:sz w:val="22"/>
          <w:szCs w:val="22"/>
        </w:rPr>
        <w:t xml:space="preserve">Prekės atitiktį pagrindžiantys dokumentai gali būti </w:t>
      </w:r>
      <w:r w:rsidR="00854DF2" w:rsidRPr="009E7FAD">
        <w:rPr>
          <w:rFonts w:ascii="Times New Roman" w:hAnsi="Times New Roman" w:cs="Times New Roman"/>
          <w:color w:val="000000" w:themeColor="text1"/>
          <w:sz w:val="22"/>
          <w:szCs w:val="22"/>
        </w:rPr>
        <w:t xml:space="preserve">teikiami </w:t>
      </w:r>
      <w:r w:rsidR="007F0202" w:rsidRPr="009E7FAD">
        <w:rPr>
          <w:rFonts w:ascii="Times New Roman" w:hAnsi="Times New Roman" w:cs="Times New Roman"/>
          <w:color w:val="000000" w:themeColor="text1"/>
          <w:sz w:val="22"/>
          <w:szCs w:val="22"/>
        </w:rPr>
        <w:t xml:space="preserve">anglų </w:t>
      </w:r>
      <w:r w:rsidR="00854DF2" w:rsidRPr="009E7FAD">
        <w:rPr>
          <w:rFonts w:ascii="Times New Roman" w:hAnsi="Times New Roman" w:cs="Times New Roman"/>
          <w:color w:val="000000" w:themeColor="text1"/>
          <w:sz w:val="22"/>
          <w:szCs w:val="22"/>
        </w:rPr>
        <w:t>kalba</w:t>
      </w:r>
      <w:r w:rsidR="007F0202" w:rsidRPr="009E7FAD">
        <w:rPr>
          <w:rFonts w:ascii="Times New Roman" w:hAnsi="Times New Roman" w:cs="Times New Roman"/>
          <w:color w:val="000000" w:themeColor="text1"/>
          <w:sz w:val="22"/>
          <w:szCs w:val="22"/>
        </w:rPr>
        <w:t>, tačiau perkančioji organizacija turi teisę prašyti pateikti tinkamą vertimą į lietuvių kalbą, jei tai būtina dokumento turiniui tinkamai įvertinti.</w:t>
      </w:r>
      <w:r w:rsidR="009E7FAD" w:rsidRPr="009E7FAD">
        <w:rPr>
          <w:rFonts w:ascii="Times New Roman" w:hAnsi="Times New Roman" w:cs="Times New Roman"/>
          <w:color w:val="000000" w:themeColor="text1"/>
          <w:sz w:val="22"/>
          <w:szCs w:val="22"/>
        </w:rPr>
        <w:t xml:space="preserve"> Jei pateikiami dokumentai yra ne lietuvių arba anglų kalbomis, kartu pateikiamas </w:t>
      </w:r>
      <w:r w:rsidR="009E7FAD" w:rsidRPr="009E7FAD">
        <w:rPr>
          <w:rFonts w:ascii="Times New Roman" w:hAnsi="Times New Roman" w:cs="Times New Roman"/>
          <w:sz w:val="22"/>
          <w:szCs w:val="22"/>
        </w:rPr>
        <w:t>jų vertima</w:t>
      </w:r>
      <w:r w:rsidR="009E7FAD">
        <w:rPr>
          <w:rFonts w:ascii="Times New Roman" w:hAnsi="Times New Roman" w:cs="Times New Roman"/>
          <w:sz w:val="22"/>
          <w:szCs w:val="22"/>
        </w:rPr>
        <w:t>s</w:t>
      </w:r>
      <w:r w:rsidR="009E7FAD" w:rsidRPr="009E7FAD">
        <w:rPr>
          <w:rFonts w:ascii="Times New Roman" w:hAnsi="Times New Roman" w:cs="Times New Roman"/>
          <w:sz w:val="22"/>
          <w:szCs w:val="22"/>
        </w:rPr>
        <w:t xml:space="preserve"> į lietuvių kalbą.</w:t>
      </w:r>
      <w:r w:rsidR="009E7FAD">
        <w:rPr>
          <w:rFonts w:ascii="Times New Roman" w:hAnsi="Times New Roman" w:cs="Times New Roman"/>
          <w:sz w:val="22"/>
          <w:szCs w:val="22"/>
        </w:rPr>
        <w:t xml:space="preserve"> </w:t>
      </w:r>
      <w:r w:rsidR="00854DF2" w:rsidRPr="00854DF2">
        <w:rPr>
          <w:rFonts w:ascii="Times New Roman" w:hAnsi="Times New Roman" w:cs="Times New Roman"/>
          <w:sz w:val="22"/>
          <w:szCs w:val="22"/>
        </w:rPr>
        <w:t xml:space="preserve">Vertimo pateikti </w:t>
      </w:r>
      <w:r w:rsidR="005B1466">
        <w:rPr>
          <w:rFonts w:ascii="Times New Roman" w:hAnsi="Times New Roman" w:cs="Times New Roman"/>
          <w:sz w:val="22"/>
          <w:szCs w:val="22"/>
        </w:rPr>
        <w:t>gali būti nereikalaujama</w:t>
      </w:r>
      <w:r w:rsidR="00854DF2" w:rsidRPr="00854DF2">
        <w:rPr>
          <w:rFonts w:ascii="Times New Roman" w:hAnsi="Times New Roman" w:cs="Times New Roman"/>
          <w:sz w:val="22"/>
          <w:szCs w:val="22"/>
        </w:rPr>
        <w:t>, jeigu dokumente vartojami visuotinai suprantami terminai arba dokumento turinys</w:t>
      </w:r>
      <w:r w:rsidR="005B1466">
        <w:rPr>
          <w:rFonts w:ascii="Times New Roman" w:hAnsi="Times New Roman" w:cs="Times New Roman"/>
          <w:sz w:val="22"/>
          <w:szCs w:val="22"/>
        </w:rPr>
        <w:t xml:space="preserve"> perkančiajai organizacijai</w:t>
      </w:r>
      <w:r w:rsidR="00854DF2" w:rsidRPr="00854DF2">
        <w:rPr>
          <w:rFonts w:ascii="Times New Roman" w:hAnsi="Times New Roman" w:cs="Times New Roman"/>
          <w:sz w:val="22"/>
          <w:szCs w:val="22"/>
        </w:rPr>
        <w:t xml:space="preserve"> yra aiškus ir nekeliantis abejonių dėl jo reikšmės. </w:t>
      </w:r>
      <w:r w:rsidRPr="003E574B">
        <w:rPr>
          <w:rFonts w:ascii="Times New Roman" w:hAnsi="Times New Roman" w:cs="Times New Roman"/>
          <w:sz w:val="22"/>
          <w:szCs w:val="22"/>
        </w:rPr>
        <w:t xml:space="preserve">Siūlomų prekių gamintojo kataloguose/ bukletuose/ brošiūrose, techniniuose aprašuose ir/arba kituose siūlomų prekių gamintojo parengtuose dokumentuose </w:t>
      </w:r>
      <w:r w:rsidRPr="00341D50">
        <w:rPr>
          <w:rFonts w:ascii="Times New Roman" w:hAnsi="Times New Roman" w:cs="Times New Roman"/>
          <w:b/>
          <w:bCs/>
          <w:sz w:val="22"/>
          <w:szCs w:val="22"/>
        </w:rPr>
        <w:t>privalo būti pažymėta</w:t>
      </w:r>
      <w:r w:rsidRPr="003E574B">
        <w:rPr>
          <w:rFonts w:ascii="Times New Roman" w:hAnsi="Times New Roman" w:cs="Times New Roman"/>
          <w:sz w:val="22"/>
          <w:szCs w:val="22"/>
        </w:rPr>
        <w:t xml:space="preserve">, kurį </w:t>
      </w:r>
      <w:r w:rsidR="00341D50">
        <w:rPr>
          <w:rFonts w:ascii="Times New Roman" w:hAnsi="Times New Roman" w:cs="Times New Roman"/>
          <w:sz w:val="22"/>
          <w:szCs w:val="22"/>
        </w:rPr>
        <w:t>pasiūlymo formos</w:t>
      </w:r>
      <w:r w:rsidRPr="003E574B">
        <w:rPr>
          <w:rFonts w:ascii="Times New Roman" w:hAnsi="Times New Roman" w:cs="Times New Roman"/>
          <w:sz w:val="22"/>
          <w:szCs w:val="22"/>
        </w:rPr>
        <w:t xml:space="preserve"> </w:t>
      </w:r>
      <w:r w:rsidR="00FA413F">
        <w:rPr>
          <w:rFonts w:ascii="Times New Roman" w:hAnsi="Times New Roman" w:cs="Times New Roman"/>
          <w:sz w:val="22"/>
          <w:szCs w:val="22"/>
        </w:rPr>
        <w:t xml:space="preserve">prekės atitikties </w:t>
      </w:r>
      <w:r w:rsidRPr="003E574B">
        <w:rPr>
          <w:rFonts w:ascii="Times New Roman" w:hAnsi="Times New Roman" w:cs="Times New Roman"/>
          <w:sz w:val="22"/>
          <w:szCs w:val="22"/>
        </w:rPr>
        <w:t xml:space="preserve">parametrą patvirtina nurodytas parametras, o šių pirkimo sąlygų </w:t>
      </w:r>
      <w:r w:rsidR="00FA413F">
        <w:rPr>
          <w:rFonts w:ascii="Times New Roman" w:hAnsi="Times New Roman" w:cs="Times New Roman"/>
          <w:sz w:val="22"/>
          <w:szCs w:val="22"/>
        </w:rPr>
        <w:t>6</w:t>
      </w:r>
      <w:r w:rsidRPr="003E574B">
        <w:rPr>
          <w:rFonts w:ascii="Times New Roman" w:hAnsi="Times New Roman" w:cs="Times New Roman"/>
          <w:sz w:val="22"/>
          <w:szCs w:val="22"/>
        </w:rPr>
        <w:t xml:space="preserve"> priedo</w:t>
      </w:r>
      <w:r w:rsidR="00FA413F">
        <w:rPr>
          <w:rFonts w:ascii="Times New Roman" w:hAnsi="Times New Roman" w:cs="Times New Roman"/>
          <w:sz w:val="22"/>
          <w:szCs w:val="22"/>
        </w:rPr>
        <w:t xml:space="preserve"> „Pasiūlymo forma“ </w:t>
      </w:r>
      <w:r w:rsidRPr="003E574B">
        <w:rPr>
          <w:rFonts w:ascii="Times New Roman" w:hAnsi="Times New Roman" w:cs="Times New Roman"/>
          <w:sz w:val="22"/>
          <w:szCs w:val="22"/>
        </w:rPr>
        <w:t>lentelėje nurodomas dokumento puslapis.</w:t>
      </w:r>
    </w:p>
    <w:p w14:paraId="00C46CA6" w14:textId="706176D8"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lastRenderedPageBreak/>
        <w:t>Pastaba.</w:t>
      </w:r>
      <w:r w:rsidRPr="00B4674C">
        <w:rPr>
          <w:rFonts w:ascii="Times New Roman" w:hAnsi="Times New Roman" w:cs="Times New Roman"/>
          <w:sz w:val="22"/>
          <w:szCs w:val="22"/>
        </w:rPr>
        <w:t xml:space="preserve"> Tuo atveju, jeigu tiekėjo pateiktoje prekės gamintojo dokumentacijoje nėra prekės atitikt</w:t>
      </w:r>
      <w:r w:rsidR="00FA413F">
        <w:rPr>
          <w:rFonts w:ascii="Times New Roman" w:hAnsi="Times New Roman" w:cs="Times New Roman"/>
          <w:sz w:val="22"/>
          <w:szCs w:val="22"/>
        </w:rPr>
        <w:t>į</w:t>
      </w:r>
      <w:r w:rsidRPr="00B4674C">
        <w:rPr>
          <w:rFonts w:ascii="Times New Roman" w:hAnsi="Times New Roman" w:cs="Times New Roman"/>
          <w:sz w:val="22"/>
          <w:szCs w:val="22"/>
        </w:rPr>
        <w:t xml:space="preserve"> patvirtinančios informacijos, tiekėjas privalo pateikti prekės gamintojo arba jo įgalioto atstovo (tiekėjo deklaracija nėra lygiavertis dokumentas) raštišk</w:t>
      </w:r>
      <w:r w:rsidR="00FA413F">
        <w:rPr>
          <w:rFonts w:ascii="Times New Roman" w:hAnsi="Times New Roman" w:cs="Times New Roman"/>
          <w:sz w:val="22"/>
          <w:szCs w:val="22"/>
        </w:rPr>
        <w:t>ą</w:t>
      </w:r>
      <w:r w:rsidRPr="00B4674C">
        <w:rPr>
          <w:rFonts w:ascii="Times New Roman" w:hAnsi="Times New Roman" w:cs="Times New Roman"/>
          <w:sz w:val="22"/>
          <w:szCs w:val="22"/>
        </w:rPr>
        <w:t xml:space="preserve"> patvirtinim</w:t>
      </w:r>
      <w:r w:rsidR="00FA413F">
        <w:rPr>
          <w:rFonts w:ascii="Times New Roman" w:hAnsi="Times New Roman" w:cs="Times New Roman"/>
          <w:sz w:val="22"/>
          <w:szCs w:val="22"/>
        </w:rPr>
        <w:t>ą</w:t>
      </w:r>
      <w:r w:rsidRPr="00B4674C">
        <w:rPr>
          <w:rFonts w:ascii="Times New Roman" w:hAnsi="Times New Roman" w:cs="Times New Roman"/>
          <w:sz w:val="22"/>
          <w:szCs w:val="22"/>
        </w:rPr>
        <w:t xml:space="preserve"> (pvz., prekės gamintojo atitikties deklaraciją ar eksploatacinių savybių deklaraciją) ar kitus </w:t>
      </w:r>
      <w:r w:rsidR="00FA413F">
        <w:rPr>
          <w:rFonts w:ascii="Times New Roman" w:hAnsi="Times New Roman" w:cs="Times New Roman"/>
          <w:sz w:val="22"/>
          <w:szCs w:val="22"/>
        </w:rPr>
        <w:t xml:space="preserve">prekės </w:t>
      </w:r>
      <w:r w:rsidRPr="00B4674C">
        <w:rPr>
          <w:rFonts w:ascii="Times New Roman" w:hAnsi="Times New Roman" w:cs="Times New Roman"/>
          <w:sz w:val="22"/>
          <w:szCs w:val="22"/>
        </w:rPr>
        <w:t>atitiktį reikalavimams įrodančius dokumentus (informaciją), kad Perkančioji organizacija galėtų įsitikinti siūlomos prekės atitiktimi nustatytiems reikalavimams.</w:t>
      </w:r>
    </w:p>
    <w:p w14:paraId="1D9239DD" w14:textId="61AEC5B2" w:rsidR="006105C9" w:rsidRPr="00B4674C"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11</w:t>
      </w:r>
      <w:r w:rsidRPr="00B4674C">
        <w:rPr>
          <w:rFonts w:ascii="Times New Roman" w:hAnsi="Times New Roman" w:cs="Times New Roman"/>
          <w:sz w:val="22"/>
          <w:szCs w:val="22"/>
        </w:rPr>
        <w:t>. užpildyta Tiekėjo deklaracija dėl atitikties Reglamento nuostatoms (specialiųjų pirkimo sąlygų 8 priedas)</w:t>
      </w:r>
      <w:r w:rsidR="00D03AAE">
        <w:rPr>
          <w:rFonts w:ascii="Times New Roman" w:hAnsi="Times New Roman" w:cs="Times New Roman"/>
          <w:sz w:val="22"/>
          <w:szCs w:val="22"/>
        </w:rPr>
        <w:t>.</w:t>
      </w:r>
    </w:p>
    <w:p w14:paraId="23CA843D" w14:textId="7D91DCB7" w:rsidR="00E342E7" w:rsidRPr="009E7FAD" w:rsidRDefault="00E342E7" w:rsidP="00EA3187">
      <w:pPr>
        <w:spacing w:after="0" w:line="240" w:lineRule="auto"/>
        <w:ind w:firstLine="567"/>
        <w:jc w:val="both"/>
        <w:rPr>
          <w:rFonts w:ascii="Times New Roman" w:eastAsia="Calibri" w:hAnsi="Times New Roman" w:cs="Times New Roman"/>
          <w:b/>
          <w:color w:val="000000" w:themeColor="text1"/>
          <w:sz w:val="22"/>
          <w:szCs w:val="22"/>
          <w:lang w:eastAsia="en-US"/>
        </w:rPr>
      </w:pPr>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 xml:space="preserve">. </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prašyti pateikti </w:t>
      </w:r>
      <w:r w:rsidR="00C02FD8" w:rsidRPr="009E7FAD">
        <w:rPr>
          <w:rFonts w:ascii="Times New Roman" w:hAnsi="Times New Roman" w:cs="Times New Roman"/>
          <w:color w:val="000000" w:themeColor="text1"/>
          <w:sz w:val="22"/>
          <w:szCs w:val="22"/>
        </w:rPr>
        <w:t>papildomus dokumentus</w:t>
      </w:r>
      <w:r w:rsidRPr="009E7FAD">
        <w:rPr>
          <w:rFonts w:ascii="Times New Roman" w:hAnsi="Times New Roman" w:cs="Times New Roman"/>
          <w:color w:val="000000" w:themeColor="text1"/>
          <w:sz w:val="22"/>
          <w:szCs w:val="22"/>
        </w:rPr>
        <w:t xml:space="preserve">. </w:t>
      </w:r>
    </w:p>
    <w:p w14:paraId="317A4A83" w14:textId="672D936D"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9E7FAD">
        <w:rPr>
          <w:rFonts w:ascii="Times New Roman" w:hAnsi="Times New Roman" w:cs="Times New Roman"/>
          <w:color w:val="000000" w:themeColor="text1"/>
          <w:sz w:val="22"/>
          <w:szCs w:val="22"/>
        </w:rPr>
        <w:t xml:space="preserve">6.3. </w:t>
      </w:r>
      <w:r w:rsidRPr="009E7FAD">
        <w:rPr>
          <w:rFonts w:ascii="Times New Roman" w:eastAsia="Calibri" w:hAnsi="Times New Roman" w:cs="Times New Roman"/>
          <w:color w:val="000000" w:themeColor="text1"/>
          <w:sz w:val="22"/>
          <w:szCs w:val="22"/>
        </w:rPr>
        <w:t>Pasiūlymas turi būti parengtas lietuvių kalba</w:t>
      </w:r>
      <w:r w:rsidR="003D47F0" w:rsidRPr="009E7FAD">
        <w:rPr>
          <w:rFonts w:ascii="Times New Roman" w:eastAsia="Arial" w:hAnsi="Times New Roman" w:cs="Times New Roman"/>
          <w:color w:val="000000" w:themeColor="text1"/>
          <w:sz w:val="22"/>
          <w:szCs w:val="22"/>
        </w:rPr>
        <w:t>, išskyrus pasiūlymo dokumentus,</w:t>
      </w:r>
      <w:r w:rsidR="008B7924" w:rsidRPr="009E7FAD">
        <w:rPr>
          <w:rFonts w:ascii="Times New Roman" w:eastAsia="Arial" w:hAnsi="Times New Roman" w:cs="Times New Roman"/>
          <w:color w:val="000000" w:themeColor="text1"/>
          <w:sz w:val="22"/>
          <w:szCs w:val="22"/>
        </w:rPr>
        <w:t xml:space="preserve"> nurodytus specialiųjų sąlygų 6.1.10 punkte</w:t>
      </w:r>
      <w:r w:rsidR="003D47F0" w:rsidRPr="009E7FAD">
        <w:rPr>
          <w:rFonts w:ascii="Times New Roman" w:eastAsia="Arial" w:hAnsi="Times New Roman" w:cs="Times New Roman"/>
          <w:color w:val="000000" w:themeColor="text1"/>
          <w:sz w:val="22"/>
          <w:szCs w:val="22"/>
        </w:rPr>
        <w:t>.</w:t>
      </w:r>
      <w:r w:rsidRPr="009E7FAD">
        <w:rPr>
          <w:rFonts w:ascii="Times New Roman" w:eastAsia="Arial" w:hAnsi="Times New Roman" w:cs="Times New Roman"/>
          <w:color w:val="000000" w:themeColor="text1"/>
          <w:sz w:val="22"/>
          <w:szCs w:val="22"/>
        </w:rPr>
        <w:t xml:space="preserve"> </w:t>
      </w:r>
      <w:r w:rsidR="007F0202" w:rsidRPr="009E7FAD">
        <w:rPr>
          <w:rFonts w:ascii="Times New Roman" w:eastAsia="Arial" w:hAnsi="Times New Roman" w:cs="Times New Roman"/>
          <w:color w:val="000000" w:themeColor="text1"/>
          <w:sz w:val="22"/>
          <w:szCs w:val="22"/>
        </w:rPr>
        <w:t>Jei pasiūlymas</w:t>
      </w:r>
      <w:r w:rsidR="008B7924" w:rsidRPr="009E7FAD">
        <w:rPr>
          <w:rFonts w:ascii="Times New Roman" w:eastAsia="Arial" w:hAnsi="Times New Roman" w:cs="Times New Roman"/>
          <w:color w:val="000000" w:themeColor="text1"/>
          <w:sz w:val="22"/>
          <w:szCs w:val="22"/>
        </w:rPr>
        <w:t xml:space="preserve"> ar kiti jo dokumentai (išskyrus 6.1.10 punkte nurodytus dokumentus)</w:t>
      </w:r>
      <w:r w:rsidR="007F0202" w:rsidRPr="009E7FAD">
        <w:rPr>
          <w:rFonts w:ascii="Times New Roman" w:eastAsia="Arial" w:hAnsi="Times New Roman" w:cs="Times New Roman"/>
          <w:color w:val="000000" w:themeColor="text1"/>
          <w:sz w:val="22"/>
          <w:szCs w:val="22"/>
        </w:rPr>
        <w:t xml:space="preserve"> pateiktas ne lietuvių kalba, p</w:t>
      </w:r>
      <w:r w:rsidR="00EA3187" w:rsidRPr="009E7FAD">
        <w:rPr>
          <w:rFonts w:ascii="Times New Roman" w:eastAsia="Arial" w:hAnsi="Times New Roman" w:cs="Times New Roman"/>
          <w:color w:val="000000" w:themeColor="text1"/>
          <w:sz w:val="22"/>
          <w:szCs w:val="22"/>
        </w:rPr>
        <w:t xml:space="preserve">erkančioji organizacija turi teisę </w:t>
      </w:r>
      <w:r w:rsidR="00EA3187" w:rsidRPr="00B4674C">
        <w:rPr>
          <w:rFonts w:ascii="Times New Roman" w:eastAsia="Arial" w:hAnsi="Times New Roman" w:cs="Times New Roman"/>
          <w:sz w:val="22"/>
          <w:szCs w:val="22"/>
        </w:rPr>
        <w:t>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w:t>
      </w:r>
      <w:r w:rsidR="003D47F0">
        <w:rPr>
          <w:rFonts w:ascii="Times New Roman" w:eastAsia="Arial" w:hAnsi="Times New Roman" w:cs="Times New Roman"/>
          <w:sz w:val="22"/>
          <w:szCs w:val="22"/>
        </w:rPr>
        <w:t>.</w:t>
      </w:r>
      <w:r w:rsidRPr="00B4674C">
        <w:rPr>
          <w:rFonts w:ascii="Times New Roman" w:eastAsia="Arial" w:hAnsi="Times New Roman" w:cs="Times New Roman"/>
          <w:sz w:val="22"/>
          <w:szCs w:val="22"/>
        </w:rPr>
        <w:t xml:space="preserve">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2593C85C"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w:t>
      </w:r>
      <w:r w:rsidRPr="00B4674C">
        <w:rPr>
          <w:rFonts w:ascii="Times New Roman" w:hAnsi="Times New Roman" w:cs="Times New Roman"/>
          <w:sz w:val="22"/>
          <w:szCs w:val="22"/>
        </w:rPr>
        <w:t xml:space="preserve"> </w:t>
      </w:r>
      <w:r w:rsidRPr="00B4674C">
        <w:rPr>
          <w:rFonts w:ascii="Times New Roman" w:eastAsia="Arial" w:hAnsi="Times New Roman" w:cs="Times New Roman"/>
          <w:sz w:val="22"/>
          <w:szCs w:val="22"/>
        </w:rPr>
        <w:t>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28" w:name="_Toc163130238"/>
      <w:bookmarkStart w:id="29" w:name="_Toc202517969"/>
      <w:r w:rsidRPr="00AE7CE1">
        <w:rPr>
          <w:rFonts w:ascii="Times New Roman" w:hAnsi="Times New Roman" w:cs="Times New Roman"/>
          <w:b/>
          <w:bCs/>
          <w:sz w:val="22"/>
          <w:szCs w:val="22"/>
        </w:rPr>
        <w:t>Pasiūlymo galiojimo užtikrinimas</w:t>
      </w:r>
      <w:bookmarkEnd w:id="28"/>
      <w:bookmarkEnd w:id="29"/>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Toc163130239"/>
      <w:bookmarkStart w:id="31" w:name="_Toc202517970"/>
      <w:r w:rsidRPr="00AE7CE1">
        <w:rPr>
          <w:rFonts w:ascii="Times New Roman" w:hAnsi="Times New Roman" w:cs="Times New Roman"/>
          <w:b/>
          <w:bCs/>
          <w:sz w:val="22"/>
          <w:szCs w:val="22"/>
        </w:rPr>
        <w:t>Elektroninis aukcionas</w:t>
      </w:r>
      <w:bookmarkEnd w:id="30"/>
      <w:bookmarkEnd w:id="31"/>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2" w:name="_Toc163130240"/>
      <w:bookmarkStart w:id="33" w:name="_Toc202517971"/>
      <w:r w:rsidRPr="00AE7CE1">
        <w:rPr>
          <w:rFonts w:ascii="Times New Roman" w:hAnsi="Times New Roman" w:cs="Times New Roman"/>
          <w:b/>
          <w:bCs/>
          <w:sz w:val="22"/>
          <w:szCs w:val="22"/>
        </w:rPr>
        <w:t>Pasiūlymų vertinimas</w:t>
      </w:r>
      <w:bookmarkEnd w:id="32"/>
      <w:r w:rsidR="00EC115D">
        <w:rPr>
          <w:rFonts w:ascii="Times New Roman" w:hAnsi="Times New Roman" w:cs="Times New Roman"/>
          <w:b/>
          <w:bCs/>
          <w:sz w:val="22"/>
          <w:szCs w:val="22"/>
        </w:rPr>
        <w:t xml:space="preserve"> ir pasiūlymų atmetimo priežastys</w:t>
      </w:r>
      <w:bookmarkEnd w:id="33"/>
    </w:p>
    <w:p w14:paraId="5BC0FF08" w14:textId="63A27AC3" w:rsidR="000C423D" w:rsidRPr="007A1E3F" w:rsidRDefault="00E342E7" w:rsidP="007A1E3F">
      <w:pPr>
        <w:pStyle w:val="Sraopastraipa"/>
        <w:numPr>
          <w:ilvl w:val="1"/>
          <w:numId w:val="13"/>
        </w:numPr>
        <w:spacing w:after="0" w:line="240" w:lineRule="auto"/>
        <w:ind w:left="0" w:firstLine="710"/>
        <w:jc w:val="both"/>
        <w:rPr>
          <w:rFonts w:ascii="Times New Roman" w:eastAsia="Calibri" w:hAnsi="Times New Roman" w:cs="Times New Roman"/>
          <w:sz w:val="22"/>
          <w:szCs w:val="22"/>
        </w:rPr>
      </w:pPr>
      <w:r w:rsidRPr="007A1E3F">
        <w:rPr>
          <w:rFonts w:ascii="Times New Roman" w:eastAsia="Calibri" w:hAnsi="Times New Roman" w:cs="Times New Roman"/>
          <w:sz w:val="22"/>
          <w:szCs w:val="22"/>
        </w:rPr>
        <w:t xml:space="preserve">Perkančioji organizacija ekonomiškai naudingiausią pasiūlymą išrenka </w:t>
      </w:r>
      <w:r w:rsidR="006A3510" w:rsidRPr="007A1E3F">
        <w:rPr>
          <w:rFonts w:ascii="Times New Roman" w:eastAsia="Calibri" w:hAnsi="Times New Roman" w:cs="Times New Roman"/>
          <w:sz w:val="22"/>
          <w:szCs w:val="22"/>
        </w:rPr>
        <w:t xml:space="preserve">pagal </w:t>
      </w:r>
      <w:r w:rsidR="00BF7928" w:rsidRPr="007A1E3F">
        <w:rPr>
          <w:rFonts w:ascii="Times New Roman" w:eastAsia="Calibri" w:hAnsi="Times New Roman" w:cs="Times New Roman"/>
          <w:sz w:val="22"/>
          <w:szCs w:val="22"/>
        </w:rPr>
        <w:t xml:space="preserve">tiekėjo pasiūlyme nurodytą kainą, kuri turi būti apskaičiuota ir nurodyta taip, kaip reikalaujama </w:t>
      </w:r>
      <w:bookmarkStart w:id="34" w:name="_Hlk91157291"/>
      <w:r w:rsidR="00BF7928" w:rsidRPr="007A1E3F">
        <w:rPr>
          <w:rFonts w:ascii="Times New Roman" w:eastAsia="Calibri" w:hAnsi="Times New Roman" w:cs="Times New Roman"/>
          <w:sz w:val="22"/>
          <w:szCs w:val="22"/>
        </w:rPr>
        <w:t xml:space="preserve">specialiųjų pirkimo sąlygų </w:t>
      </w:r>
      <w:bookmarkEnd w:id="34"/>
      <w:r w:rsidR="00BF7928" w:rsidRPr="007A1E3F">
        <w:rPr>
          <w:rFonts w:ascii="Times New Roman" w:eastAsia="Calibri" w:hAnsi="Times New Roman" w:cs="Times New Roman"/>
          <w:sz w:val="22"/>
          <w:szCs w:val="22"/>
        </w:rPr>
        <w:t>6 priede „Pasiūlymo forma“.</w:t>
      </w:r>
    </w:p>
    <w:p w14:paraId="2830A686" w14:textId="71EC7AAE" w:rsidR="00E342E7" w:rsidRPr="009546DA" w:rsidRDefault="000C423D" w:rsidP="009546DA">
      <w:pPr>
        <w:pStyle w:val="Sraopastraipa"/>
        <w:numPr>
          <w:ilvl w:val="1"/>
          <w:numId w:val="13"/>
        </w:numPr>
        <w:spacing w:after="0" w:line="240" w:lineRule="auto"/>
        <w:ind w:left="0" w:firstLine="709"/>
        <w:jc w:val="both"/>
        <w:rPr>
          <w:rFonts w:ascii="Times New Roman" w:hAnsi="Times New Roman" w:cs="Times New Roman"/>
          <w:iCs/>
          <w:sz w:val="22"/>
          <w:szCs w:val="22"/>
        </w:rPr>
      </w:pPr>
      <w:r w:rsidRPr="009546DA">
        <w:rPr>
          <w:rFonts w:ascii="Times New Roman" w:eastAsia="Calibri" w:hAnsi="Times New Roman" w:cs="Times New Roman"/>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9546DA">
        <w:rPr>
          <w:rFonts w:ascii="Times New Roman" w:eastAsia="Calibri" w:hAnsi="Times New Roman" w:cs="Times New Roman"/>
          <w:sz w:val="22"/>
          <w:szCs w:val="22"/>
        </w:rPr>
        <w:t>.</w:t>
      </w:r>
    </w:p>
    <w:p w14:paraId="2848F8BD" w14:textId="77B9EEC5"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9.</w:t>
      </w:r>
      <w:r w:rsidR="00675AE3">
        <w:rPr>
          <w:rFonts w:ascii="Times New Roman" w:hAnsi="Times New Roman" w:cs="Times New Roman"/>
          <w:sz w:val="22"/>
          <w:szCs w:val="22"/>
        </w:rPr>
        <w:t>3</w:t>
      </w:r>
      <w:r>
        <w:rPr>
          <w:rFonts w:ascii="Times New Roman" w:hAnsi="Times New Roman" w:cs="Times New Roman"/>
          <w:sz w:val="22"/>
          <w:szCs w:val="22"/>
        </w:rPr>
        <w:t xml:space="preserve">.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5" w:name="_Toc163130241"/>
      <w:bookmarkStart w:id="36" w:name="_Toc202517972"/>
      <w:r w:rsidRPr="00AE7CE1">
        <w:rPr>
          <w:rFonts w:ascii="Times New Roman" w:hAnsi="Times New Roman" w:cs="Times New Roman"/>
          <w:b/>
          <w:bCs/>
          <w:sz w:val="22"/>
          <w:szCs w:val="22"/>
        </w:rPr>
        <w:t>Sutarties sudarymas</w:t>
      </w:r>
      <w:bookmarkEnd w:id="35"/>
      <w:bookmarkEnd w:id="36"/>
    </w:p>
    <w:p w14:paraId="1925EC0B" w14:textId="6846EAE3"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w:t>
      </w:r>
      <w:r w:rsidR="000248CD">
        <w:rPr>
          <w:rFonts w:ascii="Times New Roman" w:hAnsi="Times New Roman" w:cs="Times New Roman"/>
          <w:sz w:val="22"/>
          <w:szCs w:val="22"/>
        </w:rPr>
        <w:lastRenderedPageBreak/>
        <w:t xml:space="preserve">juo gali būti sudaroma 1 pirkimo sutartis dėl laimėtų dalių. </w:t>
      </w:r>
      <w:r w:rsidRPr="00AE7CE1">
        <w:rPr>
          <w:rFonts w:ascii="Times New Roman" w:hAnsi="Times New Roman" w:cs="Times New Roman"/>
          <w:sz w:val="22"/>
          <w:szCs w:val="22"/>
        </w:rPr>
        <w:t>Sutarties sąlygos pateikiamos Pirkimo sąlygų 10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7F8EF1B7" w14:textId="21C44B29" w:rsidR="00675AE3" w:rsidRPr="00675AE3" w:rsidRDefault="00675AE3" w:rsidP="00675AE3">
      <w:pPr>
        <w:pStyle w:val="Antrat1"/>
        <w:numPr>
          <w:ilvl w:val="0"/>
          <w:numId w:val="13"/>
        </w:numPr>
        <w:tabs>
          <w:tab w:val="left" w:pos="567"/>
        </w:tabs>
        <w:spacing w:line="20" w:lineRule="atLeast"/>
        <w:contextualSpacing/>
        <w:jc w:val="both"/>
        <w:rPr>
          <w:rFonts w:ascii="Times New Roman" w:hAnsi="Times New Roman" w:cs="Times New Roman"/>
          <w:b/>
          <w:bCs/>
          <w:sz w:val="22"/>
          <w:szCs w:val="22"/>
        </w:rPr>
      </w:pPr>
      <w:bookmarkStart w:id="37" w:name="_Toc159231059"/>
      <w:r w:rsidRPr="00675AE3">
        <w:rPr>
          <w:rFonts w:ascii="Times New Roman" w:hAnsi="Times New Roman" w:cs="Times New Roman"/>
          <w:b/>
          <w:bCs/>
          <w:sz w:val="22"/>
          <w:szCs w:val="22"/>
        </w:rPr>
        <w:t>Kitos sąlygos</w:t>
      </w:r>
      <w:bookmarkEnd w:id="37"/>
    </w:p>
    <w:p w14:paraId="33583F76" w14:textId="55A87700" w:rsidR="00675AE3" w:rsidRPr="00675AE3" w:rsidRDefault="00675AE3" w:rsidP="00675AE3">
      <w:pPr>
        <w:pStyle w:val="Sraopastraipa"/>
        <w:numPr>
          <w:ilvl w:val="1"/>
          <w:numId w:val="13"/>
        </w:numPr>
        <w:spacing w:after="0" w:line="240" w:lineRule="auto"/>
        <w:ind w:left="0" w:firstLine="709"/>
        <w:jc w:val="both"/>
        <w:rPr>
          <w:rFonts w:ascii="Times New Roman" w:hAnsi="Times New Roman" w:cs="Times New Roman"/>
          <w:iCs/>
          <w:sz w:val="22"/>
          <w:szCs w:val="22"/>
        </w:rPr>
      </w:pPr>
      <w:r>
        <w:rPr>
          <w:rFonts w:ascii="Times New Roman" w:eastAsia="Calibri" w:hAnsi="Times New Roman" w:cs="Times New Roman"/>
          <w:sz w:val="22"/>
          <w:szCs w:val="22"/>
        </w:rPr>
        <w:t xml:space="preserve"> </w:t>
      </w:r>
      <w:r w:rsidRPr="009546DA">
        <w:rPr>
          <w:rFonts w:ascii="Times New Roman" w:hAnsi="Times New Roman" w:cs="Times New Roman"/>
          <w:iCs/>
          <w:sz w:val="22"/>
          <w:szCs w:val="22"/>
        </w:rPr>
        <w:t>Pasiūlymų vertinimui perkančioji organizacija turi teisę prašyti pavyzdžių</w:t>
      </w:r>
      <w:r>
        <w:rPr>
          <w:rFonts w:ascii="Times New Roman" w:hAnsi="Times New Roman" w:cs="Times New Roman"/>
          <w:iCs/>
          <w:sz w:val="22"/>
          <w:szCs w:val="22"/>
        </w:rPr>
        <w:t>, kurie turi būti pateikti specialiųjų sąlygų 1 priede nustatytais terminais.</w:t>
      </w:r>
    </w:p>
    <w:p w14:paraId="64D23A81" w14:textId="3BDD4977" w:rsidR="00E342E7" w:rsidRPr="00AE7CE1" w:rsidRDefault="00E342E7" w:rsidP="00675AE3">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8"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8"/>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A06135">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A06135">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A06135">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A06135">
        <w:trPr>
          <w:trHeight w:val="20"/>
        </w:trPr>
        <w:tc>
          <w:tcPr>
            <w:tcW w:w="747" w:type="dxa"/>
            <w:tcMar>
              <w:top w:w="0" w:type="dxa"/>
              <w:left w:w="108" w:type="dxa"/>
              <w:bottom w:w="0" w:type="dxa"/>
              <w:right w:w="108" w:type="dxa"/>
            </w:tcMar>
          </w:tcPr>
          <w:p w14:paraId="40D6B6A3"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A06135">
        <w:trPr>
          <w:trHeight w:val="20"/>
        </w:trPr>
        <w:tc>
          <w:tcPr>
            <w:tcW w:w="747" w:type="dxa"/>
            <w:tcMar>
              <w:top w:w="0" w:type="dxa"/>
              <w:left w:w="108" w:type="dxa"/>
              <w:bottom w:w="0" w:type="dxa"/>
              <w:right w:w="108" w:type="dxa"/>
            </w:tcMar>
          </w:tcPr>
          <w:p w14:paraId="27F5E012"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A06135">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D44A112" w14:textId="77777777" w:rsidTr="00A06135">
        <w:trPr>
          <w:trHeight w:val="20"/>
        </w:trPr>
        <w:tc>
          <w:tcPr>
            <w:tcW w:w="747" w:type="dxa"/>
            <w:tcMar>
              <w:top w:w="0" w:type="dxa"/>
              <w:left w:w="108" w:type="dxa"/>
              <w:bottom w:w="0" w:type="dxa"/>
              <w:right w:w="108" w:type="dxa"/>
            </w:tcMar>
          </w:tcPr>
          <w:p w14:paraId="49E406DD"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A06135">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6303980" w14:textId="77777777" w:rsidTr="00A06135">
        <w:trPr>
          <w:trHeight w:val="20"/>
        </w:trPr>
        <w:tc>
          <w:tcPr>
            <w:tcW w:w="747" w:type="dxa"/>
            <w:tcMar>
              <w:top w:w="0" w:type="dxa"/>
              <w:left w:w="108" w:type="dxa"/>
              <w:bottom w:w="0" w:type="dxa"/>
              <w:right w:w="108" w:type="dxa"/>
            </w:tcMar>
          </w:tcPr>
          <w:p w14:paraId="5CE4173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A06135">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2E666021" w14:textId="77777777" w:rsidTr="00A06135">
        <w:trPr>
          <w:trHeight w:val="20"/>
        </w:trPr>
        <w:tc>
          <w:tcPr>
            <w:tcW w:w="747" w:type="dxa"/>
            <w:tcMar>
              <w:top w:w="0" w:type="dxa"/>
              <w:left w:w="108" w:type="dxa"/>
              <w:bottom w:w="0" w:type="dxa"/>
              <w:right w:w="108" w:type="dxa"/>
            </w:tcMar>
          </w:tcPr>
          <w:p w14:paraId="231A9F5F" w14:textId="77777777" w:rsidR="00ED2F22" w:rsidRPr="004B373E" w:rsidRDefault="00ED2F22" w:rsidP="00A06135">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2E25F1FE" w14:textId="77777777" w:rsidTr="00A06135">
        <w:trPr>
          <w:trHeight w:val="20"/>
        </w:trPr>
        <w:tc>
          <w:tcPr>
            <w:tcW w:w="747" w:type="dxa"/>
            <w:tcMar>
              <w:top w:w="0" w:type="dxa"/>
              <w:left w:w="108" w:type="dxa"/>
              <w:bottom w:w="0" w:type="dxa"/>
              <w:right w:w="108" w:type="dxa"/>
            </w:tcMar>
          </w:tcPr>
          <w:p w14:paraId="288297F9"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A06135">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A06135">
            <w:pPr>
              <w:spacing w:after="0" w:line="240" w:lineRule="auto"/>
              <w:rPr>
                <w:rFonts w:ascii="Times New Roman" w:hAnsi="Times New Roman" w:cs="Times New Roman"/>
                <w:iCs/>
                <w:sz w:val="22"/>
                <w:szCs w:val="22"/>
              </w:rPr>
            </w:pPr>
          </w:p>
        </w:tc>
      </w:tr>
      <w:tr w:rsidR="00ED2F22" w:rsidRPr="00197BD8" w14:paraId="6440AD5B" w14:textId="77777777" w:rsidTr="00A06135">
        <w:trPr>
          <w:trHeight w:val="20"/>
        </w:trPr>
        <w:tc>
          <w:tcPr>
            <w:tcW w:w="747" w:type="dxa"/>
            <w:tcMar>
              <w:top w:w="0" w:type="dxa"/>
              <w:left w:w="108" w:type="dxa"/>
              <w:bottom w:w="0" w:type="dxa"/>
              <w:right w:w="108" w:type="dxa"/>
            </w:tcMar>
          </w:tcPr>
          <w:p w14:paraId="00C17611"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1B41A6BD" w:rsidR="00ED2F22" w:rsidRPr="00531F2D" w:rsidRDefault="006669AC" w:rsidP="00A06135">
            <w:pPr>
              <w:spacing w:after="0" w:line="240" w:lineRule="auto"/>
              <w:rPr>
                <w:rFonts w:ascii="Times New Roman" w:hAnsi="Times New Roman" w:cs="Times New Roman"/>
                <w:iCs/>
                <w:color w:val="00B050"/>
                <w:sz w:val="22"/>
                <w:szCs w:val="22"/>
              </w:rPr>
            </w:pPr>
            <w:r w:rsidRPr="001D466B">
              <w:rPr>
                <w:rFonts w:ascii="Times New Roman" w:hAnsi="Times New Roman" w:cs="Times New Roman"/>
                <w:iCs/>
                <w:sz w:val="22"/>
                <w:szCs w:val="22"/>
              </w:rPr>
              <w:t>Perkančiajai organizacijai paprašius, techninio vertinimo metu</w:t>
            </w:r>
            <w:r>
              <w:rPr>
                <w:rFonts w:ascii="Times New Roman" w:hAnsi="Times New Roman" w:cs="Times New Roman"/>
                <w:iCs/>
                <w:sz w:val="22"/>
                <w:szCs w:val="22"/>
              </w:rPr>
              <w:t>. Pirkimo objekto pavyzdžiai pateikiami per 5 darbo dienas adresu Liepojos g. 45, Klaipėda.</w:t>
            </w:r>
          </w:p>
        </w:tc>
        <w:tc>
          <w:tcPr>
            <w:tcW w:w="2737" w:type="dxa"/>
          </w:tcPr>
          <w:p w14:paraId="59BDDFD4" w14:textId="77777777" w:rsidR="00ED2F22" w:rsidRPr="00197BD8" w:rsidRDefault="00ED2F22" w:rsidP="00A06135">
            <w:pPr>
              <w:pStyle w:val="Body2"/>
              <w:spacing w:after="0"/>
              <w:rPr>
                <w:rFonts w:cs="Times New Roman"/>
                <w:i/>
                <w:iCs/>
                <w:color w:val="auto"/>
                <w:sz w:val="22"/>
                <w:szCs w:val="22"/>
                <w:lang w:val="lt-LT"/>
              </w:rPr>
            </w:pPr>
          </w:p>
        </w:tc>
      </w:tr>
      <w:tr w:rsidR="00ED2F22" w:rsidRPr="00197BD8" w14:paraId="2E8A2A93" w14:textId="77777777" w:rsidTr="00A06135">
        <w:trPr>
          <w:trHeight w:val="20"/>
        </w:trPr>
        <w:tc>
          <w:tcPr>
            <w:tcW w:w="747" w:type="dxa"/>
            <w:tcMar>
              <w:top w:w="0" w:type="dxa"/>
              <w:left w:w="108" w:type="dxa"/>
              <w:bottom w:w="0" w:type="dxa"/>
              <w:right w:w="108" w:type="dxa"/>
            </w:tcMar>
          </w:tcPr>
          <w:p w14:paraId="20475C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F085357" w14:textId="77777777" w:rsidTr="00A06135">
        <w:trPr>
          <w:trHeight w:val="20"/>
        </w:trPr>
        <w:tc>
          <w:tcPr>
            <w:tcW w:w="747" w:type="dxa"/>
            <w:tcMar>
              <w:top w:w="0" w:type="dxa"/>
              <w:left w:w="108" w:type="dxa"/>
              <w:bottom w:w="0" w:type="dxa"/>
              <w:right w:w="108" w:type="dxa"/>
            </w:tcMar>
          </w:tcPr>
          <w:p w14:paraId="05901FCC"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491D5BD2" w14:textId="77777777" w:rsidTr="00A06135">
        <w:trPr>
          <w:trHeight w:val="20"/>
        </w:trPr>
        <w:tc>
          <w:tcPr>
            <w:tcW w:w="747" w:type="dxa"/>
            <w:tcMar>
              <w:top w:w="0" w:type="dxa"/>
              <w:left w:w="108" w:type="dxa"/>
              <w:bottom w:w="0" w:type="dxa"/>
              <w:right w:w="108" w:type="dxa"/>
            </w:tcMar>
          </w:tcPr>
          <w:p w14:paraId="0D7217B6"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6DCAAD88" w14:textId="77777777" w:rsidTr="00A06135">
        <w:trPr>
          <w:trHeight w:val="20"/>
        </w:trPr>
        <w:tc>
          <w:tcPr>
            <w:tcW w:w="747" w:type="dxa"/>
            <w:tcMar>
              <w:top w:w="0" w:type="dxa"/>
              <w:left w:w="108" w:type="dxa"/>
              <w:bottom w:w="0" w:type="dxa"/>
              <w:right w:w="108" w:type="dxa"/>
            </w:tcMar>
          </w:tcPr>
          <w:p w14:paraId="06586EE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A06135">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A06135">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7F6B5F" w14:paraId="3371E79C" w14:textId="77777777" w:rsidTr="00A06135">
        <w:trPr>
          <w:trHeight w:val="20"/>
        </w:trPr>
        <w:tc>
          <w:tcPr>
            <w:tcW w:w="747" w:type="dxa"/>
            <w:tcMar>
              <w:top w:w="0" w:type="dxa"/>
              <w:left w:w="108" w:type="dxa"/>
              <w:bottom w:w="0" w:type="dxa"/>
              <w:right w:w="108" w:type="dxa"/>
            </w:tcMar>
          </w:tcPr>
          <w:p w14:paraId="1370336B"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w:t>
            </w:r>
            <w:r w:rsidRPr="00197BD8">
              <w:rPr>
                <w:rFonts w:ascii="Times New Roman" w:hAnsi="Times New Roman" w:cs="Times New Roman"/>
                <w:bCs/>
                <w:sz w:val="22"/>
                <w:szCs w:val="22"/>
              </w:rPr>
              <w:lastRenderedPageBreak/>
              <w:t xml:space="preserve">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A06135">
            <w:pPr>
              <w:spacing w:after="0" w:line="240" w:lineRule="auto"/>
              <w:rPr>
                <w:rFonts w:ascii="Times New Roman" w:hAnsi="Times New Roman" w:cs="Times New Roman"/>
                <w:bCs/>
                <w:sz w:val="22"/>
                <w:szCs w:val="22"/>
              </w:rPr>
            </w:pPr>
          </w:p>
          <w:p w14:paraId="6F0478D5" w14:textId="77777777" w:rsidR="00ED2F22" w:rsidRPr="007E3874" w:rsidRDefault="00ED2F22" w:rsidP="00A06135">
            <w:pPr>
              <w:rPr>
                <w:rFonts w:ascii="Times New Roman" w:hAnsi="Times New Roman" w:cs="Times New Roman"/>
                <w:sz w:val="22"/>
                <w:szCs w:val="22"/>
              </w:rPr>
            </w:pPr>
          </w:p>
          <w:p w14:paraId="199C87C8" w14:textId="77777777" w:rsidR="00ED2F22" w:rsidRDefault="00ED2F22" w:rsidP="00A06135">
            <w:pPr>
              <w:jc w:val="right"/>
              <w:rPr>
                <w:rFonts w:ascii="Times New Roman" w:hAnsi="Times New Roman" w:cs="Times New Roman"/>
                <w:sz w:val="22"/>
                <w:szCs w:val="22"/>
              </w:rPr>
            </w:pPr>
          </w:p>
          <w:p w14:paraId="2511B5A3" w14:textId="77777777" w:rsidR="00ED2F22" w:rsidRPr="007F6B5F" w:rsidRDefault="00ED2F22" w:rsidP="00A06135">
            <w:pPr>
              <w:jc w:val="right"/>
              <w:rPr>
                <w:rFonts w:ascii="Times New Roman" w:hAnsi="Times New Roman" w:cs="Times New Roman"/>
                <w:sz w:val="22"/>
                <w:szCs w:val="22"/>
              </w:rPr>
            </w:pPr>
          </w:p>
        </w:tc>
      </w:tr>
      <w:tr w:rsidR="00ED2F22" w:rsidRPr="00197BD8" w14:paraId="4E64877A" w14:textId="77777777" w:rsidTr="00A06135">
        <w:trPr>
          <w:trHeight w:val="20"/>
        </w:trPr>
        <w:tc>
          <w:tcPr>
            <w:tcW w:w="747" w:type="dxa"/>
            <w:tcMar>
              <w:top w:w="0" w:type="dxa"/>
              <w:left w:w="108" w:type="dxa"/>
              <w:bottom w:w="0" w:type="dxa"/>
              <w:right w:w="108" w:type="dxa"/>
            </w:tcMar>
          </w:tcPr>
          <w:p w14:paraId="33CF2AC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A06135">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A06135">
            <w:pPr>
              <w:spacing w:after="0" w:line="240" w:lineRule="auto"/>
              <w:rPr>
                <w:rFonts w:ascii="Times New Roman" w:hAnsi="Times New Roman" w:cs="Times New Roman"/>
                <w:bCs/>
                <w:sz w:val="22"/>
                <w:szCs w:val="22"/>
              </w:rPr>
            </w:pPr>
          </w:p>
        </w:tc>
      </w:tr>
      <w:tr w:rsidR="00ED2F22" w:rsidRPr="00197BD8" w14:paraId="1E78596F" w14:textId="77777777" w:rsidTr="00A06135">
        <w:trPr>
          <w:trHeight w:val="20"/>
        </w:trPr>
        <w:tc>
          <w:tcPr>
            <w:tcW w:w="747" w:type="dxa"/>
            <w:tcMar>
              <w:top w:w="0" w:type="dxa"/>
              <w:left w:w="108" w:type="dxa"/>
              <w:bottom w:w="0" w:type="dxa"/>
              <w:right w:w="108" w:type="dxa"/>
            </w:tcMar>
          </w:tcPr>
          <w:p w14:paraId="01AE2EBD"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C4F481F" w14:textId="77777777" w:rsidTr="00A06135">
        <w:trPr>
          <w:trHeight w:val="20"/>
        </w:trPr>
        <w:tc>
          <w:tcPr>
            <w:tcW w:w="747" w:type="dxa"/>
            <w:tcMar>
              <w:top w:w="0" w:type="dxa"/>
              <w:left w:w="108" w:type="dxa"/>
              <w:bottom w:w="0" w:type="dxa"/>
              <w:right w:w="108" w:type="dxa"/>
            </w:tcMar>
          </w:tcPr>
          <w:p w14:paraId="0A0BB2B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3547203B" w14:textId="77777777" w:rsidTr="00A06135">
        <w:trPr>
          <w:trHeight w:val="20"/>
        </w:trPr>
        <w:tc>
          <w:tcPr>
            <w:tcW w:w="747" w:type="dxa"/>
            <w:tcMar>
              <w:top w:w="0" w:type="dxa"/>
              <w:left w:w="108" w:type="dxa"/>
              <w:bottom w:w="0" w:type="dxa"/>
              <w:right w:w="108" w:type="dxa"/>
            </w:tcMar>
          </w:tcPr>
          <w:p w14:paraId="488E9EA2" w14:textId="77777777" w:rsidR="00ED2F22" w:rsidRPr="004B373E" w:rsidRDefault="00ED2F22" w:rsidP="00A06135">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A06135">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A0613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A06135">
            <w:pPr>
              <w:spacing w:after="0" w:line="240" w:lineRule="auto"/>
              <w:rPr>
                <w:rFonts w:ascii="Times New Roman" w:hAnsi="Times New Roman" w:cs="Times New Roman"/>
                <w:sz w:val="22"/>
                <w:szCs w:val="22"/>
              </w:rPr>
            </w:pPr>
          </w:p>
        </w:tc>
      </w:tr>
      <w:tr w:rsidR="00ED2F22" w:rsidRPr="00197BD8" w14:paraId="46961AA6" w14:textId="77777777" w:rsidTr="00A06135">
        <w:trPr>
          <w:trHeight w:val="20"/>
        </w:trPr>
        <w:tc>
          <w:tcPr>
            <w:tcW w:w="747" w:type="dxa"/>
            <w:tcMar>
              <w:top w:w="0" w:type="dxa"/>
              <w:left w:w="108" w:type="dxa"/>
              <w:bottom w:w="0" w:type="dxa"/>
              <w:right w:w="108" w:type="dxa"/>
            </w:tcMar>
          </w:tcPr>
          <w:p w14:paraId="04AC37A7"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A06135">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A06135">
            <w:pPr>
              <w:spacing w:after="0" w:line="240" w:lineRule="auto"/>
              <w:rPr>
                <w:rFonts w:ascii="Times New Roman" w:eastAsia="Calibri" w:hAnsi="Times New Roman" w:cs="Times New Roman"/>
                <w:bCs/>
                <w:sz w:val="22"/>
                <w:szCs w:val="22"/>
              </w:rPr>
            </w:pPr>
          </w:p>
        </w:tc>
      </w:tr>
      <w:tr w:rsidR="00ED2F22" w:rsidRPr="00197BD8" w14:paraId="67626957" w14:textId="77777777" w:rsidTr="00A06135">
        <w:trPr>
          <w:trHeight w:val="20"/>
        </w:trPr>
        <w:tc>
          <w:tcPr>
            <w:tcW w:w="747" w:type="dxa"/>
            <w:tcMar>
              <w:top w:w="0" w:type="dxa"/>
              <w:left w:w="108" w:type="dxa"/>
              <w:bottom w:w="0" w:type="dxa"/>
              <w:right w:w="108" w:type="dxa"/>
            </w:tcMar>
          </w:tcPr>
          <w:p w14:paraId="078938CF" w14:textId="77777777" w:rsidR="00ED2F22" w:rsidRPr="004B373E" w:rsidRDefault="00ED2F22" w:rsidP="00A06135">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A06135">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A06135">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A06135">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9" w:name="_Ref38539939"/>
      <w:bookmarkStart w:id="40" w:name="_Ref38541068"/>
      <w:bookmarkStart w:id="41" w:name="_Ref38885053"/>
      <w:bookmarkStart w:id="42" w:name="_Ref38899023"/>
      <w:bookmarkStart w:id="43"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622D2A27"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D77B1C">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 </w:t>
      </w:r>
      <w:r w:rsidR="00D77B1C">
        <w:rPr>
          <w:rFonts w:ascii="Times New Roman" w:hAnsi="Times New Roman" w:cs="Times New Roman"/>
          <w:sz w:val="22"/>
          <w:szCs w:val="22"/>
        </w:rPr>
        <w:t>„Pasiūlymo forma“</w:t>
      </w:r>
      <w:r>
        <w:rPr>
          <w:rFonts w:ascii="Times New Roman" w:hAnsi="Times New Roman" w:cs="Times New Roman"/>
          <w:sz w:val="22"/>
          <w:szCs w:val="22"/>
        </w:rPr>
        <w:t xml:space="preserve">. </w:t>
      </w:r>
      <w:r w:rsidRPr="00696E45">
        <w:rPr>
          <w:rFonts w:ascii="Times New Roman" w:hAnsi="Times New Roman" w:cs="Times New Roman"/>
          <w:sz w:val="22"/>
          <w:szCs w:val="22"/>
        </w:rPr>
        <w:t>T</w:t>
      </w:r>
      <w:r w:rsidR="00575E64" w:rsidRPr="00696E45">
        <w:rPr>
          <w:rFonts w:ascii="Times New Roman" w:hAnsi="Times New Roman" w:cs="Times New Roman"/>
          <w:sz w:val="22"/>
          <w:szCs w:val="22"/>
        </w:rPr>
        <w:t>iekėjai</w:t>
      </w:r>
      <w:r w:rsidRPr="00696E45">
        <w:rPr>
          <w:rFonts w:ascii="Times New Roman" w:hAnsi="Times New Roman" w:cs="Times New Roman"/>
          <w:sz w:val="22"/>
          <w:szCs w:val="22"/>
        </w:rPr>
        <w:t xml:space="preserve">, atsižvelgdami į tai, kuriai daliai teikiamas pasiūlymas, </w:t>
      </w:r>
      <w:r w:rsidR="00575E64" w:rsidRPr="00696E45">
        <w:rPr>
          <w:rFonts w:ascii="Times New Roman" w:hAnsi="Times New Roman" w:cs="Times New Roman"/>
          <w:sz w:val="22"/>
          <w:szCs w:val="22"/>
        </w:rPr>
        <w:t xml:space="preserve"> </w:t>
      </w:r>
      <w:r w:rsidR="00575E64" w:rsidRPr="00696E45">
        <w:rPr>
          <w:rFonts w:ascii="Times New Roman" w:hAnsi="Times New Roman" w:cs="Times New Roman"/>
          <w:b/>
          <w:bCs/>
          <w:sz w:val="22"/>
          <w:szCs w:val="22"/>
        </w:rPr>
        <w:t>privalo užpildyti</w:t>
      </w:r>
      <w:r w:rsidRPr="00696E45">
        <w:rPr>
          <w:rFonts w:ascii="Times New Roman" w:hAnsi="Times New Roman" w:cs="Times New Roman"/>
          <w:b/>
          <w:bCs/>
          <w:sz w:val="22"/>
          <w:szCs w:val="22"/>
        </w:rPr>
        <w:t xml:space="preserve"> atitinkamos pirkimo dalies </w:t>
      </w:r>
      <w:r w:rsidR="00D77B1C" w:rsidRPr="00696E45">
        <w:rPr>
          <w:rFonts w:ascii="Times New Roman" w:hAnsi="Times New Roman" w:cs="Times New Roman"/>
          <w:b/>
          <w:bCs/>
          <w:sz w:val="22"/>
          <w:szCs w:val="22"/>
        </w:rPr>
        <w:t>informaciją</w:t>
      </w:r>
      <w:r w:rsidRPr="00696E45">
        <w:rPr>
          <w:rFonts w:ascii="Times New Roman" w:hAnsi="Times New Roman" w:cs="Times New Roman"/>
          <w:b/>
          <w:bCs/>
          <w:sz w:val="22"/>
          <w:szCs w:val="22"/>
        </w:rPr>
        <w:t xml:space="preserve">, </w:t>
      </w:r>
      <w:r w:rsidR="00F7376E" w:rsidRPr="00696E45">
        <w:rPr>
          <w:rFonts w:ascii="Times New Roman" w:hAnsi="Times New Roman" w:cs="Times New Roman"/>
          <w:b/>
          <w:bCs/>
          <w:sz w:val="22"/>
          <w:szCs w:val="22"/>
        </w:rPr>
        <w:t>nurodant</w:t>
      </w:r>
      <w:r w:rsidRPr="00696E45">
        <w:rPr>
          <w:rFonts w:ascii="Times New Roman" w:hAnsi="Times New Roman" w:cs="Times New Roman"/>
          <w:b/>
          <w:bCs/>
          <w:sz w:val="22"/>
          <w:szCs w:val="22"/>
        </w:rPr>
        <w:t xml:space="preserve"> visus siūlomos prekės techninius reikalavimus</w:t>
      </w:r>
      <w:r w:rsidRPr="00696E45">
        <w:rPr>
          <w:rFonts w:ascii="Times New Roman" w:hAnsi="Times New Roman" w:cs="Times New Roman"/>
          <w:sz w:val="22"/>
          <w:szCs w:val="22"/>
        </w:rPr>
        <w:t>.</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7" w:name="_Hlk191497894"/>
            <w:bookmarkStart w:id="48" w:name="_Ref38291223"/>
            <w:bookmarkStart w:id="49" w:name="_Ref38291334"/>
            <w:bookmarkStart w:id="50"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7"/>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1" w:name="_Toc202517976"/>
      <w:bookmarkStart w:id="52"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8"/>
      <w:bookmarkEnd w:id="49"/>
      <w:bookmarkEnd w:id="50"/>
      <w:bookmarkEnd w:id="51"/>
    </w:p>
    <w:p w14:paraId="70EF5423" w14:textId="77777777" w:rsidR="002F396F" w:rsidRPr="00AE7CE1" w:rsidRDefault="002F396F" w:rsidP="00DE290C">
      <w:pPr>
        <w:rPr>
          <w:rFonts w:ascii="Times New Roman" w:hAnsi="Times New Roman" w:cs="Times New Roman"/>
          <w:b/>
          <w:bCs/>
          <w:smallCaps/>
          <w:sz w:val="22"/>
          <w:szCs w:val="22"/>
        </w:rPr>
      </w:pPr>
    </w:p>
    <w:p w14:paraId="4FA43895" w14:textId="372A5A30" w:rsidR="00C21043" w:rsidRPr="00C21043" w:rsidRDefault="002F396F" w:rsidP="00C2104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5029C4D9" w14:textId="77777777" w:rsidR="00AA5091" w:rsidRPr="00531F2D" w:rsidRDefault="00AA5091" w:rsidP="00AA5091">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6D71A83F" w14:textId="77777777" w:rsidR="00AA5091" w:rsidRPr="00531F2D"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3C507CE9" w14:textId="77777777" w:rsidR="00AA5091" w:rsidRPr="009546DA" w:rsidRDefault="00AA5091"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4F945087" w14:textId="3A8352B2" w:rsidR="009546DA" w:rsidRPr="00EE1132" w:rsidRDefault="009546DA" w:rsidP="00AA5091">
      <w:pPr>
        <w:pStyle w:val="Sraopastraipa"/>
        <w:numPr>
          <w:ilvl w:val="0"/>
          <w:numId w:val="38"/>
        </w:numPr>
        <w:spacing w:after="0" w:line="20" w:lineRule="atLeast"/>
        <w:ind w:left="142" w:firstLine="785"/>
        <w:jc w:val="both"/>
        <w:rPr>
          <w:rFonts w:ascii="Times New Roman" w:eastAsiaTheme="minorHAnsi" w:hAnsi="Times New Roman" w:cs="Times New Roman"/>
          <w:sz w:val="24"/>
          <w:szCs w:val="24"/>
        </w:rPr>
      </w:pPr>
      <w:r w:rsidRPr="0067520F">
        <w:rPr>
          <w:rFonts w:ascii="Times New Roman" w:eastAsiaTheme="minorHAnsi" w:hAnsi="Times New Roman" w:cs="Times New Roman"/>
          <w:sz w:val="24"/>
          <w:szCs w:val="24"/>
        </w:rPr>
        <w:t xml:space="preserve">Jeigu kvalifikacija dėl teisės verstis atitinkama veikla nebuvo tikrinama arba tikrinama ne visa apimtimi, </w:t>
      </w:r>
      <w:r>
        <w:rPr>
          <w:rFonts w:ascii="Times New Roman" w:eastAsiaTheme="minorHAnsi" w:hAnsi="Times New Roman" w:cs="Times New Roman"/>
          <w:sz w:val="24"/>
          <w:szCs w:val="24"/>
        </w:rPr>
        <w:t>tiekėjas įsipareigoja</w:t>
      </w:r>
      <w:r w:rsidRPr="0067520F">
        <w:rPr>
          <w:rFonts w:ascii="Times New Roman" w:eastAsiaTheme="minorHAnsi" w:hAnsi="Times New Roman" w:cs="Times New Roman"/>
          <w:sz w:val="24"/>
          <w:szCs w:val="24"/>
        </w:rPr>
        <w:t xml:space="preserve"> perkančiajai organizacijai, kad pirkimo sutartį vykdys tik tokią teisę turintys asmenys</w:t>
      </w:r>
      <w:r>
        <w:rPr>
          <w:rFonts w:ascii="Times New Roman" w:eastAsiaTheme="minorHAnsi" w:hAnsi="Times New Roman" w:cs="Times New Roman"/>
          <w:sz w:val="24"/>
          <w:szCs w:val="24"/>
        </w:rPr>
        <w:t>.</w:t>
      </w:r>
    </w:p>
    <w:p w14:paraId="054BBDB1" w14:textId="454152EE" w:rsidR="002F396F" w:rsidRPr="00AE7CE1" w:rsidRDefault="00384F5A" w:rsidP="00AA5091">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AA5091">
      <w:pPr>
        <w:jc w:val="cente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2"/>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3" w:name="_Toc202517977"/>
      <w:bookmarkStart w:id="54" w:name="_Ref38291379"/>
      <w:bookmarkStart w:id="55" w:name="_Ref38291394"/>
      <w:bookmarkStart w:id="56"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3"/>
      <w:r w:rsidRPr="00C87D7F">
        <w:rPr>
          <w:rFonts w:ascii="Times New Roman" w:eastAsia="Calibri" w:hAnsi="Times New Roman" w:cs="Times New Roman"/>
          <w:color w:val="auto"/>
          <w:sz w:val="22"/>
          <w:szCs w:val="22"/>
        </w:rPr>
        <w:t xml:space="preserve"> </w:t>
      </w:r>
      <w:bookmarkEnd w:id="54"/>
      <w:bookmarkEnd w:id="55"/>
      <w:bookmarkEnd w:id="56"/>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7"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7"/>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332D9040" w:rsidR="001C4CF1" w:rsidRPr="00F757B7" w:rsidRDefault="00172CA3" w:rsidP="001C4CF1">
      <w:pPr>
        <w:pStyle w:val="Sraopastraipa"/>
        <w:tabs>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w:t>
      </w:r>
      <w:r w:rsidR="001C4CF1" w:rsidRPr="00F757B7">
        <w:rPr>
          <w:rFonts w:ascii="Times New Roman" w:hAnsi="Times New Roman" w:cs="Times New Roman"/>
          <w:sz w:val="24"/>
          <w:szCs w:val="24"/>
        </w:rPr>
        <w:t>asiūlymo forma turi būti parengta pagal specialiųjų sąlygų 6 priedą</w:t>
      </w:r>
      <w:r w:rsidR="0054141F">
        <w:rPr>
          <w:rFonts w:ascii="Times New Roman" w:hAnsi="Times New Roman" w:cs="Times New Roman"/>
          <w:sz w:val="24"/>
          <w:szCs w:val="24"/>
        </w:rPr>
        <w:t xml:space="preserve"> „Pasiūlymo forma“</w:t>
      </w:r>
      <w:r w:rsidR="00696E45">
        <w:rPr>
          <w:rFonts w:ascii="Times New Roman" w:hAnsi="Times New Roman" w:cs="Times New Roman"/>
          <w:sz w:val="24"/>
          <w:szCs w:val="24"/>
        </w:rPr>
        <w:t xml:space="preserve"> EXCEL formatu</w:t>
      </w:r>
      <w:r w:rsidR="00F757B7">
        <w:rPr>
          <w:rFonts w:ascii="Times New Roman" w:hAnsi="Times New Roman" w:cs="Times New Roman"/>
          <w:sz w:val="24"/>
          <w:szCs w:val="24"/>
        </w:rPr>
        <w:t xml:space="preserve">, </w:t>
      </w:r>
      <w:r w:rsidR="0054141F">
        <w:rPr>
          <w:rFonts w:ascii="Times New Roman" w:hAnsi="Times New Roman" w:cs="Times New Roman"/>
          <w:sz w:val="24"/>
          <w:szCs w:val="24"/>
        </w:rPr>
        <w:t>(pateikiama atskiram</w:t>
      </w:r>
      <w:r w:rsidR="008A1B2B">
        <w:rPr>
          <w:rFonts w:ascii="Times New Roman" w:hAnsi="Times New Roman" w:cs="Times New Roman"/>
          <w:sz w:val="24"/>
          <w:szCs w:val="24"/>
        </w:rPr>
        <w:t>e</w:t>
      </w:r>
      <w:r w:rsidR="0054141F">
        <w:rPr>
          <w:rFonts w:ascii="Times New Roman" w:hAnsi="Times New Roman" w:cs="Times New Roman"/>
          <w:sz w:val="24"/>
          <w:szCs w:val="24"/>
        </w:rPr>
        <w:t xml:space="preserve"> priede).</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8" w:name="_Ref39586171"/>
      <w:bookmarkStart w:id="59" w:name="_Ref39673580"/>
      <w:bookmarkStart w:id="60"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1" w:name="_Ref39484039"/>
      <w:bookmarkStart w:id="62" w:name="_Ref40278562"/>
      <w:bookmarkStart w:id="63" w:name="_Toc159231066"/>
      <w:bookmarkStart w:id="64" w:name="_Toc20251797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1"/>
      <w:bookmarkEnd w:id="62"/>
      <w:bookmarkEnd w:id="63"/>
      <w:bookmarkEnd w:id="64"/>
    </w:p>
    <w:p w14:paraId="50FE674A" w14:textId="77777777" w:rsidR="00FA78CB" w:rsidRPr="00AE7CE1" w:rsidRDefault="00FA78CB" w:rsidP="00FA78CB">
      <w:pPr>
        <w:jc w:val="center"/>
        <w:rPr>
          <w:rFonts w:ascii="Times New Roman" w:hAnsi="Times New Roman" w:cs="Times New Roman"/>
          <w:b/>
          <w:sz w:val="22"/>
          <w:szCs w:val="22"/>
        </w:rPr>
      </w:pPr>
    </w:p>
    <w:p w14:paraId="65B461C2" w14:textId="2FC9D6E2" w:rsidR="008A1B2B" w:rsidRPr="008A1B2B" w:rsidRDefault="00FA78CB" w:rsidP="008A1B2B">
      <w:pPr>
        <w:pStyle w:val="Paantrat"/>
        <w:jc w:val="center"/>
        <w:rPr>
          <w:rFonts w:ascii="Times New Roman" w:hAnsi="Times New Roman" w:cs="Times New Roman"/>
          <w:b/>
          <w:bCs/>
          <w:smallCaps/>
          <w:color w:val="000000" w:themeColor="text1"/>
          <w:sz w:val="22"/>
          <w:szCs w:val="22"/>
        </w:rPr>
      </w:pPr>
      <w:r w:rsidRPr="00A10380">
        <w:rPr>
          <w:rFonts w:ascii="Times New Roman" w:hAnsi="Times New Roman" w:cs="Times New Roman"/>
          <w:b/>
          <w:bCs/>
          <w:color w:val="000000" w:themeColor="text1"/>
          <w:sz w:val="22"/>
          <w:szCs w:val="22"/>
        </w:rPr>
        <w:t>PASIŪLYMŲ VERTINIMO KRITERIJAI ir Sąlygos</w:t>
      </w:r>
      <w:bookmarkStart w:id="65" w:name="_Hlk111542805"/>
    </w:p>
    <w:p w14:paraId="5417300F" w14:textId="77777777" w:rsidR="008A1B2B" w:rsidRPr="00FA78CB" w:rsidRDefault="008A1B2B" w:rsidP="008A1B2B">
      <w:pPr>
        <w:pStyle w:val="paragrafesrasas2lygis"/>
        <w:ind w:firstLine="709"/>
        <w:rPr>
          <w:rFonts w:eastAsiaTheme="minorEastAsia"/>
          <w:sz w:val="24"/>
          <w:szCs w:val="24"/>
          <w:lang w:eastAsia="lt-LT"/>
        </w:rPr>
      </w:pPr>
      <w:r w:rsidRPr="00531F2D">
        <w:rPr>
          <w:rFonts w:eastAsiaTheme="minorEastAsia"/>
          <w:sz w:val="24"/>
          <w:szCs w:val="24"/>
          <w:lang w:eastAsia="lt-LT"/>
        </w:rPr>
        <w:t>1.</w:t>
      </w:r>
      <w:r w:rsidRPr="00531F2D">
        <w:rPr>
          <w:rFonts w:eastAsiaTheme="minorEastAsia"/>
          <w:sz w:val="24"/>
          <w:szCs w:val="24"/>
          <w:lang w:eastAsia="lt-LT"/>
        </w:rPr>
        <w:tab/>
        <w:t>Perkančioji organizacija ekonomiškai naudingiausią pasiūlymą išrenka pagal kainos kriterijų.</w:t>
      </w:r>
    </w:p>
    <w:p w14:paraId="189B8E76" w14:textId="77777777" w:rsidR="008A1B2B" w:rsidRPr="00FA78CB" w:rsidRDefault="008A1B2B" w:rsidP="008A1B2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164763DB" w14:textId="77777777" w:rsidR="0054141F" w:rsidRPr="007A28F9" w:rsidRDefault="0054141F" w:rsidP="0054141F">
      <w:pPr>
        <w:pStyle w:val="Sraopastraipa"/>
        <w:tabs>
          <w:tab w:val="left" w:pos="993"/>
        </w:tabs>
        <w:spacing w:after="0" w:line="240" w:lineRule="auto"/>
        <w:ind w:left="567"/>
        <w:jc w:val="both"/>
        <w:rPr>
          <w:rFonts w:ascii="Times New Roman" w:hAnsi="Times New Roman" w:cs="Times New Roman"/>
          <w:sz w:val="22"/>
          <w:szCs w:val="22"/>
        </w:rPr>
      </w:pPr>
    </w:p>
    <w:p w14:paraId="4BCE94D6" w14:textId="77777777" w:rsidR="0054141F" w:rsidRPr="000A44C1" w:rsidRDefault="0054141F" w:rsidP="0054141F">
      <w:pPr>
        <w:pStyle w:val="Sraopastraipa"/>
        <w:tabs>
          <w:tab w:val="left" w:pos="993"/>
        </w:tabs>
        <w:spacing w:after="0" w:line="240" w:lineRule="auto"/>
        <w:ind w:left="567"/>
        <w:jc w:val="center"/>
        <w:rPr>
          <w:rFonts w:ascii="Times New Roman" w:hAnsi="Times New Roman" w:cs="Times New Roman"/>
          <w:sz w:val="22"/>
          <w:szCs w:val="22"/>
        </w:rPr>
      </w:pPr>
      <w:r w:rsidRPr="007A28F9">
        <w:rPr>
          <w:rFonts w:ascii="Times New Roman" w:hAnsi="Times New Roman" w:cs="Times New Roman"/>
          <w:sz w:val="22"/>
          <w:szCs w:val="22"/>
        </w:rPr>
        <w:t>__________________</w:t>
      </w:r>
      <w:bookmarkEnd w:id="65"/>
    </w:p>
    <w:p w14:paraId="229F53A9" w14:textId="0B8570D2" w:rsidR="00F46BF9" w:rsidRPr="002A7E1C" w:rsidRDefault="00F46BF9" w:rsidP="002A7E1C">
      <w:pPr>
        <w:pStyle w:val="paragrafesrasas2lygis"/>
        <w:spacing w:after="0"/>
        <w:rPr>
          <w:b/>
          <w:bCs/>
          <w:smallCaps/>
        </w:rPr>
      </w:pPr>
      <w:bookmarkStart w:id="66" w:name="_Toc202517980"/>
      <w:bookmarkStart w:id="67" w:name="_Toc126333946"/>
      <w:r>
        <w:br w:type="page"/>
      </w:r>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6"/>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68" w:name="_Toc47102594"/>
      <w:bookmarkEnd w:id="67"/>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68"/>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595CFE">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595CFE">
            <w:pPr>
              <w:spacing w:after="0" w:line="240" w:lineRule="auto"/>
              <w:rPr>
                <w:rFonts w:ascii="Times New Roman" w:eastAsia="Times New Roman" w:hAnsi="Times New Roman" w:cs="Times New Roman"/>
                <w:kern w:val="2"/>
                <w:sz w:val="22"/>
                <w:szCs w:val="22"/>
                <w14:ligatures w14:val="standardContextual"/>
              </w:rPr>
            </w:pPr>
          </w:p>
        </w:tc>
      </w:tr>
    </w:tbl>
    <w:p w14:paraId="3185E969" w14:textId="77777777" w:rsidR="00E86D9E" w:rsidRPr="00AE7CE1" w:rsidRDefault="00E86D9E">
      <w:pPr>
        <w:rPr>
          <w:rFonts w:ascii="Times New Roman" w:hAnsi="Times New Roman" w:cs="Times New Roman"/>
          <w:sz w:val="22"/>
          <w:szCs w:val="22"/>
        </w:rPr>
      </w:pPr>
    </w:p>
    <w:p w14:paraId="620E3B01" w14:textId="54AE6269" w:rsidR="00FA78CB" w:rsidRPr="00AE7CE1" w:rsidRDefault="004D3BE3" w:rsidP="00A10380">
      <w:pPr>
        <w:rPr>
          <w:rFonts w:ascii="Times New Roman" w:hAnsi="Times New Roman" w:cs="Times New Roman"/>
          <w:sz w:val="22"/>
          <w:szCs w:val="22"/>
        </w:rPr>
      </w:pPr>
      <w:r w:rsidRPr="00AE7CE1">
        <w:rPr>
          <w:rFonts w:ascii="Times New Roman" w:hAnsi="Times New Roman" w:cs="Times New Roman"/>
          <w:sz w:val="22"/>
          <w:szCs w:val="22"/>
        </w:rPr>
        <w:br w:type="page"/>
      </w:r>
    </w:p>
    <w:p w14:paraId="3D5EE867" w14:textId="73F7CB5C" w:rsidR="004D3BE3" w:rsidRPr="00296EC5" w:rsidRDefault="004D3BE3" w:rsidP="004D3BE3">
      <w:pPr>
        <w:pStyle w:val="Antrat2"/>
        <w:ind w:left="5103"/>
        <w:rPr>
          <w:rFonts w:ascii="Times New Roman" w:hAnsi="Times New Roman" w:cs="Times New Roman"/>
          <w:color w:val="auto"/>
          <w:sz w:val="22"/>
          <w:szCs w:val="22"/>
        </w:rPr>
      </w:pPr>
      <w:bookmarkStart w:id="69" w:name="_Toc202517981"/>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69"/>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595CFE">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8A1B2B">
      <w:pPr>
        <w:spacing w:after="0" w:line="240" w:lineRule="auto"/>
        <w:ind w:right="119" w:firstLine="709"/>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8A1B2B">
      <w:pPr>
        <w:spacing w:after="0" w:line="240" w:lineRule="auto"/>
        <w:ind w:right="119" w:firstLine="709"/>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56BFD3F2" w14:textId="77777777" w:rsidR="00C16E3D" w:rsidRDefault="00C16E3D" w:rsidP="00E957CD">
      <w:pPr>
        <w:jc w:val="both"/>
        <w:rPr>
          <w:rFonts w:ascii="Times New Roman" w:hAnsi="Times New Roman" w:cs="Times New Roman"/>
          <w:sz w:val="22"/>
          <w:szCs w:val="22"/>
        </w:rPr>
      </w:pPr>
    </w:p>
    <w:p w14:paraId="7FA708F7" w14:textId="77777777" w:rsidR="00C16E3D" w:rsidRDefault="00C16E3D" w:rsidP="00E957CD">
      <w:pPr>
        <w:jc w:val="both"/>
        <w:rPr>
          <w:rFonts w:ascii="Times New Roman" w:hAnsi="Times New Roman" w:cs="Times New Roman"/>
          <w:color w:val="C00000"/>
          <w:sz w:val="22"/>
          <w:szCs w:val="22"/>
        </w:rPr>
      </w:pPr>
    </w:p>
    <w:p w14:paraId="6D5F102F" w14:textId="77777777" w:rsidR="00C16E3D" w:rsidRDefault="00C16E3D" w:rsidP="00E957CD">
      <w:pPr>
        <w:jc w:val="both"/>
        <w:rPr>
          <w:rFonts w:ascii="Times New Roman" w:hAnsi="Times New Roman" w:cs="Times New Roman"/>
          <w:color w:val="C00000"/>
          <w:sz w:val="22"/>
          <w:szCs w:val="22"/>
        </w:rPr>
      </w:pPr>
    </w:p>
    <w:p w14:paraId="6897AE92" w14:textId="77777777" w:rsidR="00C16E3D" w:rsidRDefault="00C16E3D" w:rsidP="00E957CD">
      <w:pPr>
        <w:jc w:val="both"/>
        <w:rPr>
          <w:rFonts w:ascii="Times New Roman" w:hAnsi="Times New Roman" w:cs="Times New Roman"/>
          <w:color w:val="C00000"/>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BB71D8">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5E841BEB" w:rsidR="00FA78CB" w:rsidRPr="00296EC5" w:rsidRDefault="00FA78CB" w:rsidP="00FA78CB">
      <w:pPr>
        <w:pStyle w:val="Antrat2"/>
        <w:ind w:left="5103"/>
        <w:rPr>
          <w:rFonts w:ascii="Times New Roman" w:hAnsi="Times New Roman" w:cs="Times New Roman"/>
          <w:color w:val="0070C0"/>
          <w:sz w:val="22"/>
          <w:szCs w:val="22"/>
        </w:rPr>
      </w:pPr>
      <w:bookmarkStart w:id="70" w:name="_Toc126333948"/>
      <w:bookmarkStart w:id="71" w:name="_Toc202517982"/>
      <w:bookmarkEnd w:id="58"/>
      <w:bookmarkEnd w:id="59"/>
      <w:bookmarkEnd w:id="60"/>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0"/>
      <w:bookmarkEnd w:id="71"/>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83019D" w:rsidRDefault="00A10380" w:rsidP="0083019D">
      <w:pPr>
        <w:pStyle w:val="Sraopastraipa"/>
        <w:tabs>
          <w:tab w:val="left" w:pos="851"/>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Sutarties projektas p</w:t>
      </w:r>
      <w:r w:rsidRPr="00374430">
        <w:rPr>
          <w:rFonts w:ascii="Times New Roman" w:hAnsi="Times New Roman" w:cs="Times New Roman"/>
          <w:sz w:val="24"/>
          <w:szCs w:val="24"/>
        </w:rPr>
        <w:t>ateikiamas atskiru dokumentu CVP IS.</w:t>
      </w:r>
    </w:p>
    <w:sectPr w:rsidR="00F47123" w:rsidRPr="0083019D"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A596" w14:textId="77777777" w:rsidR="00DC54A9" w:rsidRDefault="00DC54A9" w:rsidP="00D05666">
      <w:r>
        <w:separator/>
      </w:r>
    </w:p>
  </w:endnote>
  <w:endnote w:type="continuationSeparator" w:id="0">
    <w:p w14:paraId="05B270F1" w14:textId="77777777" w:rsidR="00DC54A9" w:rsidRDefault="00DC54A9" w:rsidP="00D05666">
      <w:r>
        <w:continuationSeparator/>
      </w:r>
    </w:p>
  </w:endnote>
  <w:endnote w:type="continuationNotice" w:id="1">
    <w:p w14:paraId="7FBC652B" w14:textId="77777777" w:rsidR="00DC54A9" w:rsidRDefault="00DC5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5A789" w14:textId="77777777" w:rsidR="00DC54A9" w:rsidRDefault="00DC54A9" w:rsidP="00D05666">
      <w:r>
        <w:separator/>
      </w:r>
    </w:p>
  </w:footnote>
  <w:footnote w:type="continuationSeparator" w:id="0">
    <w:p w14:paraId="743A80D6" w14:textId="77777777" w:rsidR="00DC54A9" w:rsidRDefault="00DC54A9" w:rsidP="00D05666">
      <w:r>
        <w:continuationSeparator/>
      </w:r>
    </w:p>
  </w:footnote>
  <w:footnote w:type="continuationNotice" w:id="1">
    <w:p w14:paraId="19C78DCE" w14:textId="77777777" w:rsidR="00DC54A9" w:rsidRDefault="00DC54A9">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78974819">
    <w:abstractNumId w:val="2"/>
  </w:num>
  <w:num w:numId="41" w16cid:durableId="197324465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CC1"/>
    <w:rsid w:val="00076FB7"/>
    <w:rsid w:val="00077062"/>
    <w:rsid w:val="000771AE"/>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4CC6"/>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A7E1C"/>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DA5"/>
    <w:rsid w:val="0033642E"/>
    <w:rsid w:val="003370AA"/>
    <w:rsid w:val="00337CC1"/>
    <w:rsid w:val="003406FD"/>
    <w:rsid w:val="00340F7A"/>
    <w:rsid w:val="00341929"/>
    <w:rsid w:val="00341D50"/>
    <w:rsid w:val="00341D9A"/>
    <w:rsid w:val="00341DE8"/>
    <w:rsid w:val="00343586"/>
    <w:rsid w:val="003436A3"/>
    <w:rsid w:val="00343AFE"/>
    <w:rsid w:val="0034460F"/>
    <w:rsid w:val="00344F46"/>
    <w:rsid w:val="00345141"/>
    <w:rsid w:val="003451F8"/>
    <w:rsid w:val="003453C2"/>
    <w:rsid w:val="00346410"/>
    <w:rsid w:val="0034729B"/>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29C"/>
    <w:rsid w:val="003A2F4F"/>
    <w:rsid w:val="003A30C5"/>
    <w:rsid w:val="003A3B84"/>
    <w:rsid w:val="003A3C99"/>
    <w:rsid w:val="003A43DD"/>
    <w:rsid w:val="003A441C"/>
    <w:rsid w:val="003A4559"/>
    <w:rsid w:val="003A47CF"/>
    <w:rsid w:val="003A4EB8"/>
    <w:rsid w:val="003A636D"/>
    <w:rsid w:val="003A65F9"/>
    <w:rsid w:val="003A6638"/>
    <w:rsid w:val="003A6652"/>
    <w:rsid w:val="003A683D"/>
    <w:rsid w:val="003A6BC4"/>
    <w:rsid w:val="003A6E7C"/>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7F0"/>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B5"/>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41F"/>
    <w:rsid w:val="005415E4"/>
    <w:rsid w:val="00541BC4"/>
    <w:rsid w:val="005420ED"/>
    <w:rsid w:val="00542A74"/>
    <w:rsid w:val="005434D8"/>
    <w:rsid w:val="00543AE0"/>
    <w:rsid w:val="005448A6"/>
    <w:rsid w:val="005464B7"/>
    <w:rsid w:val="00547265"/>
    <w:rsid w:val="00547443"/>
    <w:rsid w:val="005505A6"/>
    <w:rsid w:val="005505BF"/>
    <w:rsid w:val="00551121"/>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48E"/>
    <w:rsid w:val="0058063B"/>
    <w:rsid w:val="005806D2"/>
    <w:rsid w:val="00582CE9"/>
    <w:rsid w:val="00583195"/>
    <w:rsid w:val="0058377F"/>
    <w:rsid w:val="00583982"/>
    <w:rsid w:val="00583B84"/>
    <w:rsid w:val="00583CA7"/>
    <w:rsid w:val="00583CF4"/>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466"/>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99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4667"/>
    <w:rsid w:val="005E4B18"/>
    <w:rsid w:val="005E4E02"/>
    <w:rsid w:val="005E4F5D"/>
    <w:rsid w:val="005E5C65"/>
    <w:rsid w:val="005E5FE0"/>
    <w:rsid w:val="005E62F0"/>
    <w:rsid w:val="005E6C99"/>
    <w:rsid w:val="005F032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2ABC"/>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669AC"/>
    <w:rsid w:val="00670121"/>
    <w:rsid w:val="00670373"/>
    <w:rsid w:val="006715F4"/>
    <w:rsid w:val="00671B2B"/>
    <w:rsid w:val="00671DB5"/>
    <w:rsid w:val="0067281B"/>
    <w:rsid w:val="0067282A"/>
    <w:rsid w:val="00673538"/>
    <w:rsid w:val="0067520F"/>
    <w:rsid w:val="006752D5"/>
    <w:rsid w:val="00675AE3"/>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E04"/>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45"/>
    <w:rsid w:val="00696EED"/>
    <w:rsid w:val="006974CE"/>
    <w:rsid w:val="00697FA2"/>
    <w:rsid w:val="006A049B"/>
    <w:rsid w:val="006A1307"/>
    <w:rsid w:val="006A13BA"/>
    <w:rsid w:val="006A2327"/>
    <w:rsid w:val="006A2889"/>
    <w:rsid w:val="006A3033"/>
    <w:rsid w:val="006A3510"/>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BC7"/>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1D4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1E3F"/>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0202"/>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312"/>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4DF2"/>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B2B"/>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B7924"/>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6DA"/>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22C"/>
    <w:rsid w:val="009677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E7FAD"/>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105"/>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091"/>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37AA1"/>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967"/>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928"/>
    <w:rsid w:val="00BF7CA9"/>
    <w:rsid w:val="00C00F86"/>
    <w:rsid w:val="00C01740"/>
    <w:rsid w:val="00C0177E"/>
    <w:rsid w:val="00C01B4A"/>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AE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AAE"/>
    <w:rsid w:val="00D03CCF"/>
    <w:rsid w:val="00D03F7E"/>
    <w:rsid w:val="00D03FBB"/>
    <w:rsid w:val="00D04642"/>
    <w:rsid w:val="00D05014"/>
    <w:rsid w:val="00D05666"/>
    <w:rsid w:val="00D06478"/>
    <w:rsid w:val="00D068C1"/>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5DD6"/>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F6A"/>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B1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498B"/>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7BA"/>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9E9"/>
    <w:rsid w:val="00EE523A"/>
    <w:rsid w:val="00EE54B9"/>
    <w:rsid w:val="00EE593B"/>
    <w:rsid w:val="00EE5F7A"/>
    <w:rsid w:val="00EE5FC7"/>
    <w:rsid w:val="00EE6920"/>
    <w:rsid w:val="00EE6E84"/>
    <w:rsid w:val="00EE7654"/>
    <w:rsid w:val="00EE79D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13F"/>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B7E6C"/>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77062"/>
    <w:pPr>
      <w:tabs>
        <w:tab w:val="right" w:leader="dot" w:pos="9962"/>
      </w:tabs>
      <w:spacing w:after="0"/>
      <w:ind w:left="220"/>
    </w:pPr>
    <w:rPr>
      <w:rFonts w:ascii="Times New Roman" w:hAnsi="Times New Roman" w:cs="Times New Roman"/>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4141F"/>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1319579861">
          <w:marLeft w:val="0"/>
          <w:marRight w:val="0"/>
          <w:marTop w:val="0"/>
          <w:marBottom w:val="0"/>
          <w:divBdr>
            <w:top w:val="none" w:sz="0" w:space="0" w:color="auto"/>
            <w:left w:val="none" w:sz="0" w:space="0" w:color="auto"/>
            <w:bottom w:val="none" w:sz="0" w:space="0" w:color="auto"/>
            <w:right w:val="none" w:sz="0" w:space="0" w:color="auto"/>
          </w:divBdr>
        </w:div>
        <w:div w:id="328795338">
          <w:marLeft w:val="0"/>
          <w:marRight w:val="0"/>
          <w:marTop w:val="0"/>
          <w:marBottom w:val="0"/>
          <w:divBdr>
            <w:top w:val="none" w:sz="0" w:space="0" w:color="auto"/>
            <w:left w:val="none" w:sz="0" w:space="0" w:color="auto"/>
            <w:bottom w:val="none" w:sz="0" w:space="0" w:color="auto"/>
            <w:right w:val="none" w:sz="0" w:space="0" w:color="auto"/>
          </w:divBdr>
          <w:divsChild>
            <w:div w:id="1713114583">
              <w:marLeft w:val="0"/>
              <w:marRight w:val="0"/>
              <w:marTop w:val="0"/>
              <w:marBottom w:val="0"/>
              <w:divBdr>
                <w:top w:val="none" w:sz="0" w:space="0" w:color="auto"/>
                <w:left w:val="none" w:sz="0" w:space="0" w:color="auto"/>
                <w:bottom w:val="none" w:sz="0" w:space="0" w:color="auto"/>
                <w:right w:val="none" w:sz="0" w:space="0" w:color="auto"/>
              </w:divBdr>
            </w:div>
            <w:div w:id="151800654">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1697343326">
              <w:marLeft w:val="0"/>
              <w:marRight w:val="0"/>
              <w:marTop w:val="0"/>
              <w:marBottom w:val="0"/>
              <w:divBdr>
                <w:top w:val="none" w:sz="0" w:space="0" w:color="auto"/>
                <w:left w:val="none" w:sz="0" w:space="0" w:color="auto"/>
                <w:bottom w:val="none" w:sz="0" w:space="0" w:color="auto"/>
                <w:right w:val="none" w:sz="0" w:space="0" w:color="auto"/>
              </w:divBdr>
            </w:div>
            <w:div w:id="535318346">
              <w:marLeft w:val="0"/>
              <w:marRight w:val="0"/>
              <w:marTop w:val="0"/>
              <w:marBottom w:val="0"/>
              <w:divBdr>
                <w:top w:val="none" w:sz="0" w:space="0" w:color="auto"/>
                <w:left w:val="none" w:sz="0" w:space="0" w:color="auto"/>
                <w:bottom w:val="none" w:sz="0" w:space="0" w:color="auto"/>
                <w:right w:val="none" w:sz="0" w:space="0" w:color="auto"/>
              </w:divBdr>
            </w:div>
          </w:divsChild>
        </w:div>
        <w:div w:id="1976642532">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971401832">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894074655">
          <w:marLeft w:val="0"/>
          <w:marRight w:val="0"/>
          <w:marTop w:val="0"/>
          <w:marBottom w:val="0"/>
          <w:divBdr>
            <w:top w:val="none" w:sz="0" w:space="0" w:color="auto"/>
            <w:left w:val="none" w:sz="0" w:space="0" w:color="auto"/>
            <w:bottom w:val="none" w:sz="0" w:space="0" w:color="auto"/>
            <w:right w:val="none" w:sz="0" w:space="0" w:color="auto"/>
          </w:divBdr>
        </w:div>
        <w:div w:id="1051345954">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26</Pages>
  <Words>30740</Words>
  <Characters>17523</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64</cp:revision>
  <cp:lastPrinted>2025-01-28T10:23:00Z</cp:lastPrinted>
  <dcterms:created xsi:type="dcterms:W3CDTF">2025-08-05T10:28:00Z</dcterms:created>
  <dcterms:modified xsi:type="dcterms:W3CDTF">2025-09-15T12:51:00Z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