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9F78" w14:textId="77777777" w:rsidR="003D5554" w:rsidRPr="00BA105A" w:rsidRDefault="003D5554" w:rsidP="003D5554">
      <w:pPr>
        <w:tabs>
          <w:tab w:val="left" w:pos="1296"/>
        </w:tabs>
        <w:jc w:val="right"/>
        <w:rPr>
          <w:rFonts w:ascii="Times New Roman" w:hAnsi="Times New Roman"/>
          <w:bCs/>
          <w:sz w:val="24"/>
          <w:szCs w:val="24"/>
        </w:rPr>
      </w:pPr>
      <w:bookmarkStart w:id="0" w:name="_GoBack"/>
      <w:r w:rsidRPr="00BA105A">
        <w:rPr>
          <w:rFonts w:ascii="Times New Roman" w:hAnsi="Times New Roman"/>
          <w:bCs/>
          <w:sz w:val="24"/>
          <w:szCs w:val="24"/>
        </w:rPr>
        <w:t>Pirkimo sąlygų 4 priedas</w:t>
      </w:r>
    </w:p>
    <w:p w14:paraId="6083A073" w14:textId="77777777" w:rsidR="003D5554" w:rsidRPr="00BA105A" w:rsidRDefault="003D5554" w:rsidP="003D5554">
      <w:pPr>
        <w:jc w:val="center"/>
        <w:rPr>
          <w:rFonts w:ascii="Times New Roman" w:hAnsi="Times New Roman"/>
          <w:b/>
          <w:bCs/>
          <w:sz w:val="24"/>
          <w:szCs w:val="24"/>
        </w:rPr>
      </w:pPr>
    </w:p>
    <w:p w14:paraId="34AF3E29" w14:textId="77777777" w:rsidR="003D5554" w:rsidRPr="00BA105A" w:rsidRDefault="003D5554" w:rsidP="003D5554">
      <w:pPr>
        <w:jc w:val="center"/>
        <w:rPr>
          <w:rFonts w:ascii="Times New Roman" w:hAnsi="Times New Roman"/>
          <w:b/>
          <w:bCs/>
          <w:sz w:val="24"/>
          <w:szCs w:val="24"/>
        </w:rPr>
      </w:pPr>
    </w:p>
    <w:p w14:paraId="7F1CB33A" w14:textId="72B8FA84" w:rsidR="00072CFD" w:rsidRPr="00BA105A" w:rsidRDefault="00072CFD" w:rsidP="00072CFD">
      <w:pPr>
        <w:spacing w:line="276" w:lineRule="auto"/>
        <w:jc w:val="center"/>
        <w:rPr>
          <w:rFonts w:ascii="Times New Roman" w:hAnsi="Times New Roman"/>
          <w:b/>
          <w:bCs/>
          <w:sz w:val="24"/>
          <w:szCs w:val="24"/>
        </w:rPr>
      </w:pPr>
      <w:r w:rsidRPr="00BA105A">
        <w:rPr>
          <w:rFonts w:ascii="Times New Roman" w:hAnsi="Times New Roman"/>
          <w:b/>
          <w:bCs/>
          <w:sz w:val="24"/>
          <w:szCs w:val="24"/>
        </w:rPr>
        <w:t>MOKYTOJŲ KVALIFIKACIJOS TOBULINIMO, PRAKTINIŲ ĮGŪDŽIŲ TAIKYMO IR TIESIOGINIO DARBO SU VAIKŲ GRUPĖMIS PASLAUG</w:t>
      </w:r>
      <w:r w:rsidR="003460B0" w:rsidRPr="00BA105A">
        <w:rPr>
          <w:rFonts w:ascii="Times New Roman" w:hAnsi="Times New Roman"/>
          <w:b/>
          <w:bCs/>
          <w:sz w:val="24"/>
          <w:szCs w:val="24"/>
        </w:rPr>
        <w:t>Ų</w:t>
      </w:r>
      <w:r w:rsidRPr="00BA105A">
        <w:rPr>
          <w:rFonts w:ascii="Times New Roman" w:hAnsi="Times New Roman"/>
          <w:b/>
          <w:bCs/>
          <w:sz w:val="24"/>
          <w:szCs w:val="24"/>
        </w:rPr>
        <w:t>, VYKDOM</w:t>
      </w:r>
      <w:r w:rsidR="00836954" w:rsidRPr="00BA105A">
        <w:rPr>
          <w:rFonts w:ascii="Times New Roman" w:hAnsi="Times New Roman"/>
          <w:b/>
          <w:bCs/>
          <w:sz w:val="24"/>
          <w:szCs w:val="24"/>
        </w:rPr>
        <w:t>Ų</w:t>
      </w:r>
      <w:r w:rsidRPr="00BA105A">
        <w:rPr>
          <w:rFonts w:ascii="Times New Roman" w:hAnsi="Times New Roman"/>
          <w:b/>
          <w:bCs/>
          <w:sz w:val="24"/>
          <w:szCs w:val="24"/>
        </w:rPr>
        <w:t xml:space="preserve"> PAGAL SOCIALINIŲ IR EMOCINIŲ KOMPETENCIJŲ UGDYMO PROGRAMĄ „HEROJAUS KELIONĖ“ ARBA KITĄ LYGIAVERTĘ PROGRAMĄ, PIRKIMO TECHNINĖ SPECIFIKACIJA DĖL II - OS PIRKIMO OBJEKTO DALIES</w:t>
      </w:r>
    </w:p>
    <w:p w14:paraId="09AE61D3" w14:textId="5C8EC50C" w:rsidR="00072CFD" w:rsidRPr="00BA105A" w:rsidRDefault="00072CFD" w:rsidP="00072CFD">
      <w:pPr>
        <w:spacing w:line="240" w:lineRule="atLeast"/>
        <w:ind w:firstLine="720"/>
        <w:jc w:val="both"/>
        <w:rPr>
          <w:rFonts w:ascii="Times New Roman" w:hAnsi="Times New Roman"/>
          <w:b/>
          <w:bCs/>
          <w:sz w:val="24"/>
          <w:szCs w:val="24"/>
        </w:rPr>
      </w:pPr>
    </w:p>
    <w:p w14:paraId="21130840" w14:textId="77777777" w:rsidR="00D933EC" w:rsidRPr="00BA105A" w:rsidRDefault="00D933EC" w:rsidP="00D933EC">
      <w:pPr>
        <w:spacing w:line="276" w:lineRule="auto"/>
        <w:jc w:val="both"/>
        <w:rPr>
          <w:b/>
          <w:bCs/>
        </w:rPr>
      </w:pPr>
    </w:p>
    <w:p w14:paraId="3F2DAEB3" w14:textId="497A34D5" w:rsidR="00D933EC" w:rsidRPr="00BA105A" w:rsidRDefault="00D933EC" w:rsidP="00D933EC">
      <w:pPr>
        <w:spacing w:line="276" w:lineRule="auto"/>
        <w:jc w:val="center"/>
        <w:rPr>
          <w:rFonts w:ascii="Times New Roman" w:hAnsi="Times New Roman"/>
          <w:b/>
          <w:sz w:val="24"/>
          <w:szCs w:val="24"/>
        </w:rPr>
      </w:pPr>
      <w:r w:rsidRPr="00BA105A">
        <w:rPr>
          <w:rFonts w:ascii="Times New Roman" w:hAnsi="Times New Roman"/>
          <w:b/>
          <w:sz w:val="24"/>
          <w:szCs w:val="24"/>
        </w:rPr>
        <w:t>I.BENDRA INFORMACIJA</w:t>
      </w:r>
    </w:p>
    <w:p w14:paraId="7049BD72" w14:textId="77777777" w:rsidR="00D933EC" w:rsidRPr="00BA105A" w:rsidRDefault="00D933EC" w:rsidP="00D933EC">
      <w:pPr>
        <w:spacing w:line="276" w:lineRule="auto"/>
        <w:jc w:val="center"/>
        <w:rPr>
          <w:rFonts w:ascii="Times New Roman" w:hAnsi="Times New Roman"/>
          <w:b/>
          <w:sz w:val="24"/>
          <w:szCs w:val="24"/>
        </w:rPr>
      </w:pPr>
    </w:p>
    <w:p w14:paraId="3ED33649" w14:textId="773A750A" w:rsidR="003D5554" w:rsidRPr="00BA105A" w:rsidRDefault="00D933EC" w:rsidP="00D933EC">
      <w:pPr>
        <w:spacing w:line="276" w:lineRule="auto"/>
        <w:ind w:firstLine="1276"/>
        <w:jc w:val="both"/>
        <w:rPr>
          <w:rFonts w:ascii="Times New Roman" w:hAnsi="Times New Roman"/>
          <w:sz w:val="24"/>
          <w:szCs w:val="24"/>
        </w:rPr>
      </w:pPr>
      <w:r w:rsidRPr="00BA105A">
        <w:rPr>
          <w:rFonts w:ascii="Times New Roman" w:hAnsi="Times New Roman"/>
          <w:sz w:val="24"/>
          <w:szCs w:val="24"/>
        </w:rPr>
        <w:t>1.1.</w:t>
      </w:r>
      <w:r w:rsidR="003D5554" w:rsidRPr="00BA105A">
        <w:rPr>
          <w:rFonts w:ascii="Times New Roman" w:hAnsi="Times New Roman"/>
          <w:sz w:val="24"/>
          <w:szCs w:val="24"/>
        </w:rPr>
        <w:t xml:space="preserve">Ukmergės rajono savivaldybės administracija (toliau – perkančioji organizacija), dalyvauja projekte </w:t>
      </w:r>
      <w:r w:rsidR="003D5554" w:rsidRPr="00BA105A">
        <w:rPr>
          <w:rFonts w:ascii="Times New Roman" w:eastAsia="Times New Roman" w:hAnsi="Times New Roman"/>
          <w:bCs/>
          <w:kern w:val="36"/>
          <w:sz w:val="24"/>
          <w:szCs w:val="24"/>
        </w:rPr>
        <w:t>„Švietimo pagalbos ir koordinuotai teikiamų paslaugų užtikrinimas</w:t>
      </w:r>
      <w:r w:rsidR="00F03FB8" w:rsidRPr="00BA105A">
        <w:rPr>
          <w:rFonts w:ascii="Times New Roman" w:eastAsia="Times New Roman" w:hAnsi="Times New Roman"/>
          <w:bCs/>
          <w:kern w:val="36"/>
          <w:sz w:val="24"/>
          <w:szCs w:val="24"/>
        </w:rPr>
        <w:t xml:space="preserve"> Ukmergės rajono savivaldybėje</w:t>
      </w:r>
      <w:r w:rsidR="003D5554" w:rsidRPr="00BA105A">
        <w:rPr>
          <w:rFonts w:ascii="Times New Roman" w:eastAsia="Times New Roman" w:hAnsi="Times New Roman"/>
          <w:bCs/>
          <w:kern w:val="36"/>
          <w:sz w:val="24"/>
          <w:szCs w:val="24"/>
        </w:rPr>
        <w:t xml:space="preserve">“, </w:t>
      </w:r>
      <w:r w:rsidR="003D5554" w:rsidRPr="00BA105A">
        <w:rPr>
          <w:rFonts w:ascii="Times New Roman" w:hAnsi="Times New Roman"/>
          <w:sz w:val="24"/>
          <w:szCs w:val="24"/>
        </w:rPr>
        <w:t xml:space="preserve">kuris vykdomas pagal 2021–2030 m. Plėtros programos valdytojos Lietuvos Respublikos Švietimo, mokslo ir sporto ministerijos Švietimo plėtros programos pažangos priemonę Nr. 12-003-03-02-01 „Įgyvendinti </w:t>
      </w:r>
      <w:proofErr w:type="spellStart"/>
      <w:r w:rsidR="003D5554" w:rsidRPr="00BA105A">
        <w:rPr>
          <w:rFonts w:ascii="Times New Roman" w:hAnsi="Times New Roman"/>
          <w:sz w:val="24"/>
          <w:szCs w:val="24"/>
        </w:rPr>
        <w:t>įtraukųjį</w:t>
      </w:r>
      <w:proofErr w:type="spellEnd"/>
      <w:r w:rsidR="003D5554" w:rsidRPr="00BA105A">
        <w:rPr>
          <w:rFonts w:ascii="Times New Roman" w:hAnsi="Times New Roman"/>
          <w:sz w:val="24"/>
          <w:szCs w:val="24"/>
        </w:rPr>
        <w:t xml:space="preserve"> švietimą“. Projekto tikslas - sukurti ir įgyvendinti koordinuotai teikiamų švietimo pagalbos, socialinių, sveikatos priežiūros paslaugų teikimo modelį. Modelio pagalba bus siekiama užtikrinti, kad visi rajono ikimokyklinio ir priešmokyklinio amžiaus vaikai, nepriklausomai nuo jų individualių skirtumų, būtų įtraukti į bendrą ugdymo sistemą, gautų reikiamą pagalbą, kokybiškas ir prieinamas koordinuotai teikiamas paslaugas.</w:t>
      </w:r>
    </w:p>
    <w:p w14:paraId="567CB86B" w14:textId="09BBB83E" w:rsidR="00D933EC" w:rsidRPr="00BA105A" w:rsidRDefault="00D933EC" w:rsidP="00D933EC">
      <w:pPr>
        <w:spacing w:line="276" w:lineRule="auto"/>
        <w:ind w:firstLine="1276"/>
        <w:jc w:val="both"/>
        <w:rPr>
          <w:rFonts w:ascii="Times New Roman" w:hAnsi="Times New Roman"/>
          <w:b/>
          <w:bCs/>
          <w:sz w:val="24"/>
          <w:szCs w:val="24"/>
        </w:rPr>
      </w:pPr>
    </w:p>
    <w:p w14:paraId="0197E510" w14:textId="376B0DD9" w:rsidR="00D933EC" w:rsidRPr="00BA105A" w:rsidRDefault="00D933EC" w:rsidP="00D933EC">
      <w:pPr>
        <w:spacing w:line="276" w:lineRule="auto"/>
        <w:jc w:val="center"/>
        <w:rPr>
          <w:rFonts w:ascii="Times New Roman" w:hAnsi="Times New Roman"/>
          <w:b/>
          <w:bCs/>
          <w:sz w:val="24"/>
          <w:szCs w:val="24"/>
        </w:rPr>
      </w:pPr>
      <w:r w:rsidRPr="00BA105A">
        <w:rPr>
          <w:rFonts w:ascii="Times New Roman" w:hAnsi="Times New Roman"/>
          <w:b/>
          <w:bCs/>
          <w:sz w:val="24"/>
          <w:szCs w:val="24"/>
        </w:rPr>
        <w:t>II. PIRKIMO OBJEKTAS</w:t>
      </w:r>
    </w:p>
    <w:p w14:paraId="12B3E729" w14:textId="62D730B5" w:rsidR="00D933EC" w:rsidRPr="00BA105A" w:rsidRDefault="00DB787C" w:rsidP="00D933EC">
      <w:pPr>
        <w:spacing w:line="276" w:lineRule="auto"/>
        <w:rPr>
          <w:rFonts w:ascii="Times New Roman" w:hAnsi="Times New Roman"/>
          <w:b/>
          <w:bCs/>
          <w:sz w:val="24"/>
          <w:szCs w:val="24"/>
        </w:rPr>
      </w:pPr>
      <w:r w:rsidRPr="00BA105A">
        <w:rPr>
          <w:rFonts w:ascii="Times New Roman" w:hAnsi="Times New Roman"/>
          <w:b/>
          <w:bCs/>
          <w:sz w:val="24"/>
          <w:szCs w:val="24"/>
        </w:rPr>
        <w:tab/>
      </w:r>
    </w:p>
    <w:p w14:paraId="5D156B8F" w14:textId="6F5F17C8" w:rsidR="00D933EC" w:rsidRPr="00BA105A" w:rsidRDefault="00D933EC" w:rsidP="00DB787C">
      <w:pPr>
        <w:spacing w:line="240" w:lineRule="atLeast"/>
        <w:ind w:firstLine="1296"/>
        <w:jc w:val="both"/>
        <w:rPr>
          <w:rFonts w:ascii="Times New Roman" w:hAnsi="Times New Roman"/>
          <w:b/>
          <w:bCs/>
          <w:sz w:val="24"/>
          <w:szCs w:val="24"/>
        </w:rPr>
      </w:pPr>
      <w:bookmarkStart w:id="1" w:name="_Hlk207792068"/>
      <w:r w:rsidRPr="00BA105A">
        <w:rPr>
          <w:rFonts w:ascii="Times New Roman" w:hAnsi="Times New Roman"/>
          <w:b/>
          <w:bCs/>
          <w:sz w:val="24"/>
          <w:szCs w:val="24"/>
        </w:rPr>
        <w:t>2.1.</w:t>
      </w:r>
      <w:r w:rsidR="00DB787C" w:rsidRPr="00BA105A">
        <w:rPr>
          <w:rFonts w:ascii="Times New Roman" w:hAnsi="Times New Roman"/>
          <w:b/>
          <w:bCs/>
          <w:sz w:val="24"/>
          <w:szCs w:val="24"/>
        </w:rPr>
        <w:t xml:space="preserve"> </w:t>
      </w:r>
      <w:r w:rsidRPr="00BA105A">
        <w:rPr>
          <w:rFonts w:ascii="Times New Roman" w:hAnsi="Times New Roman"/>
          <w:b/>
          <w:bCs/>
          <w:sz w:val="24"/>
          <w:szCs w:val="24"/>
        </w:rPr>
        <w:t>Mokytojų kvalifikacijos tobulinimo, praktinių įgūdžių taikymo ir tiesioginio darbo su vaikų grupėmis paslaug</w:t>
      </w:r>
      <w:r w:rsidR="00074699" w:rsidRPr="00BA105A">
        <w:rPr>
          <w:rFonts w:ascii="Times New Roman" w:hAnsi="Times New Roman"/>
          <w:b/>
          <w:bCs/>
          <w:sz w:val="24"/>
          <w:szCs w:val="24"/>
        </w:rPr>
        <w:t>ų</w:t>
      </w:r>
      <w:r w:rsidRPr="00BA105A">
        <w:rPr>
          <w:rFonts w:ascii="Times New Roman" w:hAnsi="Times New Roman"/>
          <w:b/>
          <w:bCs/>
          <w:sz w:val="24"/>
          <w:szCs w:val="24"/>
        </w:rPr>
        <w:t>, vykdom</w:t>
      </w:r>
      <w:r w:rsidR="00074699" w:rsidRPr="00BA105A">
        <w:rPr>
          <w:rFonts w:ascii="Times New Roman" w:hAnsi="Times New Roman"/>
          <w:b/>
          <w:bCs/>
          <w:sz w:val="24"/>
          <w:szCs w:val="24"/>
        </w:rPr>
        <w:t>ų</w:t>
      </w:r>
      <w:r w:rsidRPr="00BA105A">
        <w:rPr>
          <w:rFonts w:ascii="Times New Roman" w:hAnsi="Times New Roman"/>
          <w:b/>
          <w:bCs/>
          <w:sz w:val="24"/>
          <w:szCs w:val="24"/>
        </w:rPr>
        <w:t xml:space="preserve"> pagal socialinių ir emocinių kompetencijų ugdymo programą „Herojaus kelionė“ arba kitą lygiavertę programą, pirkimas (toliau – Paslaugos). </w:t>
      </w:r>
    </w:p>
    <w:bookmarkEnd w:id="1"/>
    <w:p w14:paraId="19CC2F68" w14:textId="2E204E3E" w:rsidR="00D933EC" w:rsidRPr="00BA105A" w:rsidRDefault="00D933EC" w:rsidP="00DB787C">
      <w:pPr>
        <w:ind w:firstLine="1296"/>
        <w:jc w:val="both"/>
        <w:rPr>
          <w:rFonts w:ascii="Times New Roman" w:hAnsi="Times New Roman"/>
          <w:sz w:val="24"/>
          <w:szCs w:val="24"/>
        </w:rPr>
      </w:pPr>
      <w:r w:rsidRPr="00BA105A">
        <w:rPr>
          <w:rFonts w:ascii="Times New Roman" w:hAnsi="Times New Roman"/>
          <w:b/>
          <w:bCs/>
          <w:sz w:val="24"/>
          <w:szCs w:val="24"/>
        </w:rPr>
        <w:t>2.2.</w:t>
      </w:r>
      <w:r w:rsidR="00DB787C" w:rsidRPr="00BA105A">
        <w:rPr>
          <w:rFonts w:ascii="Times New Roman" w:hAnsi="Times New Roman"/>
          <w:b/>
          <w:bCs/>
          <w:sz w:val="24"/>
          <w:szCs w:val="24"/>
        </w:rPr>
        <w:t xml:space="preserve"> </w:t>
      </w:r>
      <w:r w:rsidRPr="00BA105A">
        <w:rPr>
          <w:rFonts w:ascii="Times New Roman" w:hAnsi="Times New Roman"/>
          <w:b/>
          <w:bCs/>
          <w:sz w:val="24"/>
          <w:szCs w:val="24"/>
        </w:rPr>
        <w:t>Perkamomis paslaugomis siekiama</w:t>
      </w:r>
      <w:r w:rsidRPr="00BA105A">
        <w:rPr>
          <w:rFonts w:ascii="Times New Roman" w:hAnsi="Times New Roman"/>
          <w:sz w:val="24"/>
          <w:szCs w:val="24"/>
        </w:rPr>
        <w:t xml:space="preserve"> ugdyti vaikų socialines ir emocines kompetencijas, mažinti vaikų patyčias, stiprinti klasės bendruomeniškumą, įsitraukimą ir savitarpio pagalbą. Apmokyti ikimokyklinio ir priešmokyklinio ugdymo mokytojus vesti patyrimu, smalsumu ir dalyvavimu grįstas socialinių ir emocinių kompetencijų pamokas.</w:t>
      </w:r>
    </w:p>
    <w:p w14:paraId="4BADF119" w14:textId="28665A4B" w:rsidR="005C5037" w:rsidRPr="00BA105A" w:rsidRDefault="00D933EC" w:rsidP="00DB787C">
      <w:pPr>
        <w:spacing w:line="276" w:lineRule="auto"/>
        <w:ind w:firstLine="1296"/>
        <w:jc w:val="both"/>
        <w:rPr>
          <w:rFonts w:ascii="Times New Roman" w:hAnsi="Times New Roman"/>
          <w:sz w:val="24"/>
          <w:szCs w:val="24"/>
        </w:rPr>
      </w:pPr>
      <w:r w:rsidRPr="00BA105A">
        <w:rPr>
          <w:rFonts w:ascii="Times New Roman" w:hAnsi="Times New Roman"/>
          <w:sz w:val="24"/>
          <w:szCs w:val="24"/>
        </w:rPr>
        <w:t>2.3.</w:t>
      </w:r>
      <w:r w:rsidR="00DB787C" w:rsidRPr="00BA105A">
        <w:rPr>
          <w:rFonts w:ascii="Times New Roman" w:hAnsi="Times New Roman"/>
          <w:sz w:val="24"/>
          <w:szCs w:val="24"/>
        </w:rPr>
        <w:t xml:space="preserve"> </w:t>
      </w:r>
      <w:r w:rsidR="003D5554" w:rsidRPr="00BA105A">
        <w:rPr>
          <w:rFonts w:ascii="Times New Roman" w:hAnsi="Times New Roman"/>
          <w:sz w:val="24"/>
          <w:szCs w:val="24"/>
        </w:rPr>
        <w:t xml:space="preserve">Siekiami rezultatai: sustiprinti vaikų gebėjimą reguliuoti emocijas, sukurti visų vaikų tolygios </w:t>
      </w:r>
      <w:proofErr w:type="spellStart"/>
      <w:r w:rsidR="003D5554" w:rsidRPr="00BA105A">
        <w:rPr>
          <w:rFonts w:ascii="Times New Roman" w:hAnsi="Times New Roman"/>
          <w:sz w:val="24"/>
          <w:szCs w:val="24"/>
        </w:rPr>
        <w:t>įtraukties</w:t>
      </w:r>
      <w:proofErr w:type="spellEnd"/>
      <w:r w:rsidR="003D5554" w:rsidRPr="00BA105A">
        <w:rPr>
          <w:rFonts w:ascii="Times New Roman" w:hAnsi="Times New Roman"/>
          <w:sz w:val="24"/>
          <w:szCs w:val="24"/>
        </w:rPr>
        <w:t xml:space="preserve"> patirtį, stiprinti saugumo jausmą didinat vaikų pasitikėjimą vienas kitu, stiprinant geranoriškumą, empatiją, atsakomybę už savo veiksmus, rūpinimąsi vienas kitu. Mokytojai įgys žinių kaip derinti teorinį mokymąsi su praktiniu patyrimu. Ugdant visuminį vaiko įtraukimą į ugdymo procesą, apimant kognityvinį, taktinį, emocinį, vizualinį, </w:t>
      </w:r>
      <w:proofErr w:type="spellStart"/>
      <w:r w:rsidR="003D5554" w:rsidRPr="00BA105A">
        <w:rPr>
          <w:rFonts w:ascii="Times New Roman" w:hAnsi="Times New Roman"/>
          <w:sz w:val="24"/>
          <w:szCs w:val="24"/>
        </w:rPr>
        <w:t>audialinį</w:t>
      </w:r>
      <w:proofErr w:type="spellEnd"/>
      <w:r w:rsidR="003D5554" w:rsidRPr="00BA105A">
        <w:rPr>
          <w:rFonts w:ascii="Times New Roman" w:hAnsi="Times New Roman"/>
          <w:sz w:val="24"/>
          <w:szCs w:val="24"/>
        </w:rPr>
        <w:t xml:space="preserve">, </w:t>
      </w:r>
      <w:proofErr w:type="spellStart"/>
      <w:r w:rsidR="003D5554" w:rsidRPr="00BA105A">
        <w:rPr>
          <w:rFonts w:ascii="Times New Roman" w:hAnsi="Times New Roman"/>
          <w:sz w:val="24"/>
          <w:szCs w:val="24"/>
        </w:rPr>
        <w:t>kinestetinį</w:t>
      </w:r>
      <w:proofErr w:type="spellEnd"/>
      <w:r w:rsidR="003D5554" w:rsidRPr="00BA105A">
        <w:rPr>
          <w:rFonts w:ascii="Times New Roman" w:hAnsi="Times New Roman"/>
          <w:sz w:val="24"/>
          <w:szCs w:val="24"/>
        </w:rPr>
        <w:t xml:space="preserve"> ir socialinį pažinimą.</w:t>
      </w:r>
    </w:p>
    <w:p w14:paraId="72173D1D" w14:textId="3E4A7565" w:rsidR="00780FE6" w:rsidRPr="00BA105A" w:rsidRDefault="00D933EC" w:rsidP="00DB787C">
      <w:pPr>
        <w:ind w:firstLine="1296"/>
        <w:jc w:val="both"/>
        <w:rPr>
          <w:rFonts w:ascii="Times New Roman" w:hAnsi="Times New Roman"/>
          <w:sz w:val="24"/>
          <w:szCs w:val="24"/>
        </w:rPr>
      </w:pPr>
      <w:r w:rsidRPr="00BA105A">
        <w:rPr>
          <w:rFonts w:ascii="Times New Roman" w:hAnsi="Times New Roman"/>
          <w:sz w:val="24"/>
          <w:szCs w:val="24"/>
        </w:rPr>
        <w:t>2.4.</w:t>
      </w:r>
      <w:r w:rsidR="00780FE6" w:rsidRPr="00BA105A">
        <w:rPr>
          <w:rFonts w:ascii="Times New Roman" w:hAnsi="Times New Roman"/>
          <w:sz w:val="24"/>
          <w:szCs w:val="24"/>
        </w:rPr>
        <w:t xml:space="preserve"> Dalyviai (tikslinė grupė)</w:t>
      </w:r>
      <w:r w:rsidR="00780FE6" w:rsidRPr="00BA105A">
        <w:rPr>
          <w:rFonts w:ascii="Times New Roman" w:hAnsi="Times New Roman"/>
          <w:b/>
          <w:sz w:val="24"/>
          <w:szCs w:val="24"/>
        </w:rPr>
        <w:t xml:space="preserve"> - </w:t>
      </w:r>
      <w:r w:rsidR="00780FE6" w:rsidRPr="00BA105A">
        <w:rPr>
          <w:rFonts w:ascii="Times New Roman" w:hAnsi="Times New Roman"/>
          <w:sz w:val="24"/>
          <w:szCs w:val="24"/>
        </w:rPr>
        <w:t xml:space="preserve">Ukmergės rajono savivaldybės ikimokyklinio ir priešmokyklinio ugdymo pedagogai (toliau – specialistai). </w:t>
      </w:r>
    </w:p>
    <w:p w14:paraId="329E5A58" w14:textId="79A2CACE" w:rsidR="008A05BF" w:rsidRPr="00BA105A" w:rsidRDefault="00780FE6" w:rsidP="00DB787C">
      <w:pPr>
        <w:ind w:firstLine="1296"/>
        <w:jc w:val="both"/>
        <w:rPr>
          <w:rFonts w:ascii="Times New Roman" w:hAnsi="Times New Roman"/>
          <w:b/>
          <w:sz w:val="24"/>
          <w:szCs w:val="24"/>
        </w:rPr>
      </w:pPr>
      <w:r w:rsidRPr="00BA105A">
        <w:rPr>
          <w:rFonts w:ascii="Times New Roman" w:hAnsi="Times New Roman"/>
          <w:sz w:val="24"/>
          <w:szCs w:val="24"/>
        </w:rPr>
        <w:t>2.5.</w:t>
      </w:r>
      <w:r w:rsidR="00F03FB8" w:rsidRPr="00BA105A">
        <w:rPr>
          <w:rFonts w:ascii="Times New Roman" w:hAnsi="Times New Roman"/>
          <w:sz w:val="24"/>
          <w:szCs w:val="24"/>
        </w:rPr>
        <w:t xml:space="preserve"> </w:t>
      </w:r>
      <w:r w:rsidR="00DB787C" w:rsidRPr="00BA105A">
        <w:rPr>
          <w:rFonts w:ascii="Times New Roman" w:hAnsi="Times New Roman"/>
          <w:sz w:val="24"/>
          <w:szCs w:val="24"/>
        </w:rPr>
        <w:t xml:space="preserve"> </w:t>
      </w:r>
      <w:r w:rsidRPr="00BA105A">
        <w:rPr>
          <w:rFonts w:ascii="Times New Roman" w:hAnsi="Times New Roman"/>
          <w:sz w:val="24"/>
          <w:szCs w:val="24"/>
        </w:rPr>
        <w:t>Mokymų organizavimo terminas</w:t>
      </w:r>
      <w:r w:rsidRPr="00BA105A">
        <w:rPr>
          <w:rFonts w:ascii="Times New Roman" w:hAnsi="Times New Roman"/>
          <w:b/>
          <w:sz w:val="24"/>
          <w:szCs w:val="24"/>
        </w:rPr>
        <w:t xml:space="preserve"> - </w:t>
      </w:r>
      <w:r w:rsidRPr="00BA105A">
        <w:rPr>
          <w:rFonts w:ascii="Times New Roman" w:hAnsi="Times New Roman"/>
          <w:sz w:val="24"/>
          <w:szCs w:val="24"/>
        </w:rPr>
        <w:t xml:space="preserve">12 (dvylika) mėnesių nuo sutarties įsigaliojimo dienos. </w:t>
      </w:r>
      <w:r w:rsidR="008A05BF" w:rsidRPr="00BA105A">
        <w:rPr>
          <w:rFonts w:ascii="Times New Roman" w:eastAsia="Times New Roman" w:hAnsi="Times New Roman"/>
          <w:b/>
          <w:sz w:val="24"/>
          <w:szCs w:val="24"/>
        </w:rPr>
        <w:t xml:space="preserve">Sutartis įsigalioja po to, kai Sutarties Šalys pasirašo Sutartį. Sutartis galioja iki visų Paslaugų suteikimo ir atsiskaitymo už jas bei kitų sutartinių įsipareigojimų įvykdymo dienos, </w:t>
      </w:r>
      <w:bookmarkStart w:id="2" w:name="_Hlk159528154"/>
      <w:r w:rsidR="008A05BF" w:rsidRPr="00BA105A">
        <w:rPr>
          <w:rFonts w:ascii="Times New Roman" w:eastAsia="Times New Roman" w:hAnsi="Times New Roman"/>
          <w:b/>
          <w:sz w:val="24"/>
          <w:szCs w:val="24"/>
        </w:rPr>
        <w:t xml:space="preserve">bet ne ilgiau kaip 13 </w:t>
      </w:r>
      <w:r w:rsidR="008A05BF" w:rsidRPr="00BA105A">
        <w:rPr>
          <w:rFonts w:ascii="Times New Roman" w:eastAsia="Times New Roman" w:hAnsi="Times New Roman"/>
          <w:b/>
          <w:bCs/>
          <w:sz w:val="24"/>
          <w:szCs w:val="24"/>
        </w:rPr>
        <w:t xml:space="preserve"> (trylika) mėnesi</w:t>
      </w:r>
      <w:bookmarkEnd w:id="2"/>
      <w:r w:rsidR="008A05BF" w:rsidRPr="00BA105A">
        <w:rPr>
          <w:rFonts w:ascii="Times New Roman" w:eastAsia="Times New Roman" w:hAnsi="Times New Roman"/>
          <w:b/>
          <w:bCs/>
          <w:sz w:val="24"/>
          <w:szCs w:val="24"/>
        </w:rPr>
        <w:t>ų</w:t>
      </w:r>
      <w:r w:rsidR="008A05BF" w:rsidRPr="00BA105A">
        <w:rPr>
          <w:rFonts w:ascii="Times New Roman" w:eastAsia="Times New Roman" w:hAnsi="Times New Roman"/>
          <w:b/>
          <w:sz w:val="24"/>
          <w:szCs w:val="24"/>
        </w:rPr>
        <w:t xml:space="preserve">, arba </w:t>
      </w:r>
      <w:r w:rsidR="008A05BF" w:rsidRPr="00BA105A">
        <w:rPr>
          <w:rFonts w:ascii="Times New Roman" w:hAnsi="Times New Roman"/>
          <w:b/>
          <w:sz w:val="24"/>
          <w:szCs w:val="24"/>
        </w:rPr>
        <w:t>kai Sutarties Šalys sutaria ją nutraukti arba ji nutraukiama Sutartyje nustatytais atvejais.</w:t>
      </w:r>
    </w:p>
    <w:p w14:paraId="175A315A" w14:textId="754B3FB0" w:rsidR="003D5554" w:rsidRPr="00BA105A" w:rsidRDefault="00780FE6" w:rsidP="008A05BF">
      <w:pPr>
        <w:ind w:firstLine="720"/>
        <w:jc w:val="both"/>
        <w:rPr>
          <w:rFonts w:ascii="Times New Roman" w:hAnsi="Times New Roman"/>
          <w:sz w:val="24"/>
          <w:szCs w:val="24"/>
        </w:rPr>
      </w:pPr>
      <w:r w:rsidRPr="00BA105A">
        <w:rPr>
          <w:rFonts w:ascii="Times New Roman" w:hAnsi="Times New Roman"/>
          <w:sz w:val="24"/>
          <w:szCs w:val="24"/>
        </w:rPr>
        <w:t xml:space="preserve"> </w:t>
      </w:r>
      <w:r w:rsidR="00DB787C" w:rsidRPr="00BA105A">
        <w:rPr>
          <w:rFonts w:ascii="Times New Roman" w:hAnsi="Times New Roman"/>
          <w:sz w:val="24"/>
          <w:szCs w:val="24"/>
        </w:rPr>
        <w:tab/>
      </w:r>
      <w:r w:rsidRPr="00BA105A">
        <w:rPr>
          <w:rFonts w:ascii="Times New Roman" w:hAnsi="Times New Roman"/>
          <w:sz w:val="24"/>
          <w:szCs w:val="24"/>
        </w:rPr>
        <w:t>2.6.</w:t>
      </w:r>
      <w:r w:rsidR="00F03FB8" w:rsidRPr="00BA105A">
        <w:rPr>
          <w:rFonts w:ascii="Times New Roman" w:hAnsi="Times New Roman"/>
          <w:sz w:val="24"/>
          <w:szCs w:val="24"/>
        </w:rPr>
        <w:t xml:space="preserve"> </w:t>
      </w:r>
      <w:r w:rsidR="00F36D39" w:rsidRPr="00BA105A">
        <w:rPr>
          <w:rFonts w:ascii="Times New Roman" w:hAnsi="Times New Roman"/>
          <w:sz w:val="24"/>
          <w:szCs w:val="24"/>
        </w:rPr>
        <w:t>Apim</w:t>
      </w:r>
      <w:r w:rsidR="00F36D39" w:rsidRPr="00BA105A">
        <w:rPr>
          <w:rFonts w:ascii="Times New Roman" w:eastAsia="Times New Roman" w:hAnsi="Times New Roman"/>
          <w:sz w:val="24"/>
          <w:szCs w:val="24"/>
        </w:rPr>
        <w:t>ti</w:t>
      </w:r>
      <w:r w:rsidR="00F36D39" w:rsidRPr="00BA105A">
        <w:rPr>
          <w:rFonts w:ascii="Times New Roman" w:hAnsi="Times New Roman"/>
          <w:sz w:val="24"/>
          <w:szCs w:val="24"/>
        </w:rPr>
        <w:t xml:space="preserve">s – </w:t>
      </w:r>
      <w:r w:rsidR="003D5554" w:rsidRPr="00BA105A">
        <w:rPr>
          <w:rFonts w:ascii="Times New Roman" w:hAnsi="Times New Roman"/>
          <w:sz w:val="24"/>
          <w:szCs w:val="24"/>
        </w:rPr>
        <w:t xml:space="preserve">ne mažiau kaip 12 akademinių valandų trukmės metodiniai užsiėmimai iki 36 vaikų </w:t>
      </w:r>
      <w:r w:rsidR="00435C81" w:rsidRPr="00BA105A">
        <w:rPr>
          <w:rFonts w:ascii="Times New Roman" w:hAnsi="Times New Roman"/>
          <w:sz w:val="24"/>
          <w:szCs w:val="24"/>
        </w:rPr>
        <w:t xml:space="preserve">ir 40 akademinių valandų trukmės mokymai 34 </w:t>
      </w:r>
      <w:r w:rsidR="00435C81" w:rsidRPr="00BA105A">
        <w:rPr>
          <w:rFonts w:ascii="Times New Roman" w:eastAsia="Times New Roman" w:hAnsi="Times New Roman"/>
          <w:sz w:val="24"/>
          <w:szCs w:val="24"/>
        </w:rPr>
        <w:t xml:space="preserve">Ukmergės rajono </w:t>
      </w:r>
      <w:r w:rsidR="00435C81" w:rsidRPr="00BA105A">
        <w:rPr>
          <w:rFonts w:ascii="Times New Roman" w:hAnsi="Times New Roman"/>
          <w:sz w:val="24"/>
          <w:szCs w:val="24"/>
        </w:rPr>
        <w:t>ikimokyklinio ir priešmokyklinio ugdymo specialistams.</w:t>
      </w:r>
    </w:p>
    <w:p w14:paraId="1A54E96B" w14:textId="77777777" w:rsidR="00780FE6" w:rsidRPr="00BA105A" w:rsidRDefault="00780FE6" w:rsidP="00780FE6">
      <w:pPr>
        <w:spacing w:line="276" w:lineRule="auto"/>
        <w:jc w:val="both"/>
        <w:rPr>
          <w:rFonts w:ascii="Times New Roman" w:hAnsi="Times New Roman"/>
          <w:b/>
          <w:bCs/>
          <w:sz w:val="24"/>
          <w:szCs w:val="24"/>
        </w:rPr>
      </w:pPr>
    </w:p>
    <w:p w14:paraId="6CE2FC56" w14:textId="43B07EC7" w:rsidR="00780FE6" w:rsidRPr="00BA105A" w:rsidRDefault="00780FE6" w:rsidP="00780FE6">
      <w:pPr>
        <w:spacing w:line="276" w:lineRule="auto"/>
        <w:jc w:val="both"/>
        <w:rPr>
          <w:rFonts w:ascii="Times New Roman" w:hAnsi="Times New Roman"/>
          <w:b/>
          <w:sz w:val="24"/>
          <w:szCs w:val="24"/>
        </w:rPr>
      </w:pPr>
    </w:p>
    <w:p w14:paraId="069717EB" w14:textId="3903E28E" w:rsidR="009542EB" w:rsidRPr="00BA105A" w:rsidRDefault="00780FE6" w:rsidP="00780FE6">
      <w:pPr>
        <w:spacing w:line="276" w:lineRule="auto"/>
        <w:jc w:val="center"/>
        <w:rPr>
          <w:rFonts w:ascii="Times New Roman" w:hAnsi="Times New Roman"/>
          <w:b/>
          <w:bCs/>
          <w:sz w:val="24"/>
          <w:szCs w:val="24"/>
        </w:rPr>
      </w:pPr>
      <w:r w:rsidRPr="00BA105A">
        <w:rPr>
          <w:rFonts w:ascii="Times New Roman" w:hAnsi="Times New Roman"/>
          <w:b/>
          <w:sz w:val="24"/>
          <w:szCs w:val="24"/>
        </w:rPr>
        <w:t>III.</w:t>
      </w:r>
      <w:r w:rsidR="003D5554" w:rsidRPr="00BA105A">
        <w:rPr>
          <w:rFonts w:ascii="Times New Roman" w:hAnsi="Times New Roman"/>
          <w:b/>
          <w:sz w:val="24"/>
          <w:szCs w:val="24"/>
        </w:rPr>
        <w:t>PASLAUGŲ TEIKIMO REIKALAVIMA</w:t>
      </w:r>
      <w:r w:rsidR="009542EB" w:rsidRPr="00BA105A">
        <w:rPr>
          <w:rFonts w:ascii="Times New Roman" w:hAnsi="Times New Roman"/>
          <w:b/>
          <w:sz w:val="24"/>
          <w:szCs w:val="24"/>
        </w:rPr>
        <w:t>I</w:t>
      </w:r>
      <w:r w:rsidR="003D5554" w:rsidRPr="00BA105A">
        <w:rPr>
          <w:rFonts w:ascii="Times New Roman" w:hAnsi="Times New Roman"/>
          <w:b/>
          <w:sz w:val="24"/>
          <w:szCs w:val="24"/>
        </w:rPr>
        <w:t xml:space="preserve"> </w:t>
      </w:r>
    </w:p>
    <w:p w14:paraId="651739D9" w14:textId="471338FC" w:rsidR="00780FE6" w:rsidRPr="00BA105A" w:rsidRDefault="00780FE6" w:rsidP="00780FE6">
      <w:pPr>
        <w:spacing w:line="276" w:lineRule="auto"/>
        <w:jc w:val="center"/>
        <w:rPr>
          <w:rFonts w:ascii="Times New Roman" w:hAnsi="Times New Roman"/>
          <w:b/>
          <w:bCs/>
          <w:sz w:val="24"/>
          <w:szCs w:val="24"/>
        </w:rPr>
      </w:pPr>
    </w:p>
    <w:p w14:paraId="55380A2D" w14:textId="24140A9B" w:rsidR="003D5554" w:rsidRPr="00BA105A" w:rsidRDefault="003D5554" w:rsidP="0060432C">
      <w:pPr>
        <w:spacing w:line="276" w:lineRule="auto"/>
        <w:ind w:firstLine="1276"/>
        <w:jc w:val="both"/>
        <w:rPr>
          <w:rFonts w:ascii="Times New Roman" w:hAnsi="Times New Roman"/>
          <w:sz w:val="24"/>
          <w:szCs w:val="24"/>
        </w:rPr>
      </w:pPr>
      <w:r w:rsidRPr="00BA105A">
        <w:rPr>
          <w:rFonts w:ascii="Times New Roman" w:hAnsi="Times New Roman"/>
          <w:sz w:val="24"/>
          <w:szCs w:val="24"/>
        </w:rPr>
        <w:t>3.</w:t>
      </w:r>
      <w:r w:rsidR="00435C81" w:rsidRPr="00BA105A">
        <w:rPr>
          <w:rFonts w:ascii="Times New Roman" w:hAnsi="Times New Roman"/>
          <w:sz w:val="24"/>
          <w:szCs w:val="24"/>
        </w:rPr>
        <w:t>1</w:t>
      </w:r>
      <w:r w:rsidRPr="00BA105A">
        <w:rPr>
          <w:rFonts w:ascii="Times New Roman" w:hAnsi="Times New Roman"/>
          <w:sz w:val="24"/>
          <w:szCs w:val="24"/>
        </w:rPr>
        <w:t>.Mokymų vaikams  programa turi apimti šias mokymų temas:</w:t>
      </w:r>
    </w:p>
    <w:p w14:paraId="61EB4845" w14:textId="64BCDE93" w:rsidR="003D5554" w:rsidRPr="00BA105A" w:rsidRDefault="003D5554" w:rsidP="0060432C">
      <w:pPr>
        <w:widowControl w:val="0"/>
        <w:pBdr>
          <w:top w:val="nil"/>
          <w:left w:val="nil"/>
          <w:bottom w:val="nil"/>
          <w:right w:val="nil"/>
          <w:between w:val="nil"/>
        </w:pBdr>
        <w:spacing w:line="276" w:lineRule="auto"/>
        <w:ind w:firstLine="1276"/>
        <w:jc w:val="both"/>
        <w:rPr>
          <w:rFonts w:ascii="Times New Roman" w:eastAsia="Times New Roman" w:hAnsi="Times New Roman"/>
          <w:bCs/>
          <w:sz w:val="24"/>
          <w:szCs w:val="24"/>
        </w:rPr>
      </w:pPr>
      <w:r w:rsidRPr="00BA105A">
        <w:rPr>
          <w:rFonts w:ascii="Times New Roman" w:hAnsi="Times New Roman"/>
          <w:sz w:val="24"/>
          <w:szCs w:val="24"/>
        </w:rPr>
        <w:t>3.</w:t>
      </w:r>
      <w:r w:rsidR="00435C81" w:rsidRPr="00BA105A">
        <w:rPr>
          <w:rFonts w:ascii="Times New Roman" w:hAnsi="Times New Roman"/>
          <w:sz w:val="24"/>
          <w:szCs w:val="24"/>
        </w:rPr>
        <w:t>1</w:t>
      </w:r>
      <w:r w:rsidRPr="00BA105A">
        <w:rPr>
          <w:rFonts w:ascii="Times New Roman" w:hAnsi="Times New Roman"/>
          <w:sz w:val="24"/>
          <w:szCs w:val="24"/>
        </w:rPr>
        <w:t xml:space="preserve">.1. </w:t>
      </w:r>
      <w:r w:rsidRPr="00BA105A">
        <w:rPr>
          <w:rFonts w:ascii="Times New Roman" w:eastAsia="Times New Roman" w:hAnsi="Times New Roman"/>
          <w:bCs/>
          <w:sz w:val="24"/>
          <w:szCs w:val="24"/>
        </w:rPr>
        <w:t xml:space="preserve">Pasitikėjimas savimi ir kitais. </w:t>
      </w:r>
      <w:r w:rsidRPr="00BA105A">
        <w:rPr>
          <w:rFonts w:ascii="Times New Roman" w:eastAsia="Times New Roman" w:hAnsi="Times New Roman"/>
          <w:sz w:val="24"/>
          <w:szCs w:val="24"/>
        </w:rPr>
        <w:t>Kuriama saugi aplinka, stiprinamas savęs ir kitų pažinimas, ugdomas optimizmas ir savireguliacija.</w:t>
      </w:r>
    </w:p>
    <w:p w14:paraId="1A407CCC" w14:textId="4F40FCB8" w:rsidR="003D5554" w:rsidRPr="00BA105A" w:rsidRDefault="003D5554" w:rsidP="0060432C">
      <w:pPr>
        <w:widowControl w:val="0"/>
        <w:pBdr>
          <w:top w:val="nil"/>
          <w:left w:val="nil"/>
          <w:bottom w:val="nil"/>
          <w:right w:val="nil"/>
          <w:between w:val="nil"/>
        </w:pBdr>
        <w:spacing w:line="276" w:lineRule="auto"/>
        <w:ind w:firstLine="1296"/>
        <w:jc w:val="both"/>
        <w:rPr>
          <w:rFonts w:ascii="Times New Roman" w:eastAsia="Times New Roman" w:hAnsi="Times New Roman"/>
          <w:sz w:val="24"/>
          <w:szCs w:val="24"/>
        </w:rPr>
      </w:pPr>
      <w:r w:rsidRPr="00BA105A">
        <w:rPr>
          <w:rFonts w:ascii="Times New Roman" w:eastAsia="Times New Roman" w:hAnsi="Times New Roman"/>
          <w:sz w:val="24"/>
          <w:szCs w:val="24"/>
        </w:rPr>
        <w:t>3.</w:t>
      </w:r>
      <w:r w:rsidR="00435C81" w:rsidRPr="00BA105A">
        <w:rPr>
          <w:rFonts w:ascii="Times New Roman" w:eastAsia="Times New Roman" w:hAnsi="Times New Roman"/>
          <w:sz w:val="24"/>
          <w:szCs w:val="24"/>
        </w:rPr>
        <w:t>1</w:t>
      </w:r>
      <w:r w:rsidRPr="00BA105A">
        <w:rPr>
          <w:rFonts w:ascii="Times New Roman" w:eastAsia="Times New Roman" w:hAnsi="Times New Roman"/>
          <w:sz w:val="24"/>
          <w:szCs w:val="24"/>
        </w:rPr>
        <w:t xml:space="preserve">.2. </w:t>
      </w:r>
      <w:r w:rsidRPr="00BA105A">
        <w:rPr>
          <w:rFonts w:ascii="Times New Roman" w:eastAsia="Times New Roman" w:hAnsi="Times New Roman"/>
          <w:bCs/>
          <w:sz w:val="24"/>
          <w:szCs w:val="24"/>
        </w:rPr>
        <w:t xml:space="preserve"> Panašumai ir skirtybės.</w:t>
      </w:r>
      <w:r w:rsidRPr="00BA105A">
        <w:rPr>
          <w:rFonts w:ascii="Times New Roman" w:eastAsia="Times New Roman" w:hAnsi="Times New Roman"/>
          <w:sz w:val="24"/>
          <w:szCs w:val="24"/>
        </w:rPr>
        <w:t xml:space="preserve"> Per judesį mokomasi suprasti savo pojūčius ir priimti kitoniškumą – patyčių prevencija.</w:t>
      </w:r>
    </w:p>
    <w:p w14:paraId="37007002" w14:textId="3296B03C" w:rsidR="003D5554" w:rsidRPr="00BA105A" w:rsidRDefault="003D5554" w:rsidP="0060432C">
      <w:pPr>
        <w:widowControl w:val="0"/>
        <w:pBdr>
          <w:top w:val="nil"/>
          <w:left w:val="nil"/>
          <w:bottom w:val="nil"/>
          <w:right w:val="nil"/>
          <w:between w:val="nil"/>
        </w:pBdr>
        <w:spacing w:line="276" w:lineRule="auto"/>
        <w:ind w:firstLine="1296"/>
        <w:jc w:val="both"/>
        <w:rPr>
          <w:rFonts w:ascii="Times New Roman" w:eastAsia="Times New Roman" w:hAnsi="Times New Roman"/>
          <w:sz w:val="24"/>
          <w:szCs w:val="24"/>
        </w:rPr>
      </w:pPr>
      <w:r w:rsidRPr="00BA105A">
        <w:rPr>
          <w:rFonts w:ascii="Times New Roman" w:eastAsia="Times New Roman" w:hAnsi="Times New Roman"/>
          <w:sz w:val="24"/>
          <w:szCs w:val="24"/>
        </w:rPr>
        <w:t>3.</w:t>
      </w:r>
      <w:r w:rsidR="00435C81" w:rsidRPr="00BA105A">
        <w:rPr>
          <w:rFonts w:ascii="Times New Roman" w:eastAsia="Times New Roman" w:hAnsi="Times New Roman"/>
          <w:sz w:val="24"/>
          <w:szCs w:val="24"/>
        </w:rPr>
        <w:t>1</w:t>
      </w:r>
      <w:r w:rsidRPr="00BA105A">
        <w:rPr>
          <w:rFonts w:ascii="Times New Roman" w:eastAsia="Times New Roman" w:hAnsi="Times New Roman"/>
          <w:sz w:val="24"/>
          <w:szCs w:val="24"/>
        </w:rPr>
        <w:t xml:space="preserve">.3. </w:t>
      </w:r>
      <w:r w:rsidRPr="00BA105A">
        <w:rPr>
          <w:rFonts w:ascii="Times New Roman" w:eastAsia="Times New Roman" w:hAnsi="Times New Roman"/>
          <w:bCs/>
          <w:sz w:val="24"/>
          <w:szCs w:val="24"/>
        </w:rPr>
        <w:t>Pykčio ir jėgos valdymas</w:t>
      </w:r>
      <w:r w:rsidRPr="00BA105A">
        <w:rPr>
          <w:rFonts w:ascii="Times New Roman" w:eastAsia="Times New Roman" w:hAnsi="Times New Roman"/>
          <w:sz w:val="24"/>
          <w:szCs w:val="24"/>
        </w:rPr>
        <w:t>. Atpažįstamos ribos, stiprios emocijos ir mokomasi jas valdyti konstruktyviai.</w:t>
      </w:r>
    </w:p>
    <w:p w14:paraId="26D5C4A9" w14:textId="7960DCD2" w:rsidR="003D5554" w:rsidRPr="00BA105A" w:rsidRDefault="003D5554" w:rsidP="0060432C">
      <w:pPr>
        <w:widowControl w:val="0"/>
        <w:pBdr>
          <w:top w:val="nil"/>
          <w:left w:val="nil"/>
          <w:bottom w:val="nil"/>
          <w:right w:val="nil"/>
          <w:between w:val="nil"/>
        </w:pBdr>
        <w:spacing w:line="276" w:lineRule="auto"/>
        <w:ind w:firstLine="1296"/>
        <w:jc w:val="both"/>
        <w:rPr>
          <w:rFonts w:ascii="Times New Roman" w:eastAsia="Times New Roman" w:hAnsi="Times New Roman"/>
          <w:sz w:val="24"/>
          <w:szCs w:val="24"/>
        </w:rPr>
      </w:pPr>
      <w:r w:rsidRPr="00BA105A">
        <w:rPr>
          <w:rFonts w:ascii="Times New Roman" w:eastAsia="Times New Roman" w:hAnsi="Times New Roman"/>
          <w:bCs/>
          <w:sz w:val="24"/>
          <w:szCs w:val="24"/>
        </w:rPr>
        <w:t>3.</w:t>
      </w:r>
      <w:r w:rsidR="00435C81" w:rsidRPr="00BA105A">
        <w:rPr>
          <w:rFonts w:ascii="Times New Roman" w:eastAsia="Times New Roman" w:hAnsi="Times New Roman"/>
          <w:bCs/>
          <w:sz w:val="24"/>
          <w:szCs w:val="24"/>
        </w:rPr>
        <w:t>1</w:t>
      </w:r>
      <w:r w:rsidRPr="00BA105A">
        <w:rPr>
          <w:rFonts w:ascii="Times New Roman" w:eastAsia="Times New Roman" w:hAnsi="Times New Roman"/>
          <w:bCs/>
          <w:sz w:val="24"/>
          <w:szCs w:val="24"/>
        </w:rPr>
        <w:t>.4. Saviraiška ir kūryba</w:t>
      </w:r>
      <w:r w:rsidRPr="00BA105A">
        <w:rPr>
          <w:rFonts w:ascii="Times New Roman" w:eastAsia="Times New Roman" w:hAnsi="Times New Roman"/>
          <w:sz w:val="24"/>
          <w:szCs w:val="24"/>
        </w:rPr>
        <w:t>. Drąsinama laisvai reikšti save per meną, kalbama apie socialinius tinklus ir kūrybiškumą.</w:t>
      </w:r>
    </w:p>
    <w:p w14:paraId="71E64941" w14:textId="085C1E6B" w:rsidR="003D5554" w:rsidRPr="00BA105A" w:rsidRDefault="003D5554" w:rsidP="0060432C">
      <w:pPr>
        <w:widowControl w:val="0"/>
        <w:pBdr>
          <w:top w:val="nil"/>
          <w:left w:val="nil"/>
          <w:bottom w:val="nil"/>
          <w:right w:val="nil"/>
          <w:between w:val="nil"/>
        </w:pBdr>
        <w:spacing w:line="276" w:lineRule="auto"/>
        <w:ind w:firstLine="1296"/>
        <w:jc w:val="both"/>
        <w:rPr>
          <w:rFonts w:ascii="Times New Roman" w:eastAsia="Times New Roman" w:hAnsi="Times New Roman"/>
          <w:sz w:val="24"/>
          <w:szCs w:val="24"/>
        </w:rPr>
      </w:pPr>
      <w:r w:rsidRPr="00BA105A">
        <w:rPr>
          <w:rFonts w:ascii="Times New Roman" w:eastAsia="Times New Roman" w:hAnsi="Times New Roman"/>
          <w:sz w:val="24"/>
          <w:szCs w:val="24"/>
        </w:rPr>
        <w:t>3.</w:t>
      </w:r>
      <w:r w:rsidR="00435C81" w:rsidRPr="00BA105A">
        <w:rPr>
          <w:rFonts w:ascii="Times New Roman" w:eastAsia="Times New Roman" w:hAnsi="Times New Roman"/>
          <w:sz w:val="24"/>
          <w:szCs w:val="24"/>
        </w:rPr>
        <w:t>1</w:t>
      </w:r>
      <w:r w:rsidRPr="00BA105A">
        <w:rPr>
          <w:rFonts w:ascii="Times New Roman" w:eastAsia="Times New Roman" w:hAnsi="Times New Roman"/>
          <w:sz w:val="24"/>
          <w:szCs w:val="24"/>
        </w:rPr>
        <w:t xml:space="preserve">.5. </w:t>
      </w:r>
      <w:r w:rsidRPr="00BA105A">
        <w:rPr>
          <w:rFonts w:ascii="Times New Roman" w:eastAsia="Times New Roman" w:hAnsi="Times New Roman"/>
          <w:bCs/>
          <w:sz w:val="24"/>
          <w:szCs w:val="24"/>
        </w:rPr>
        <w:t>Empatija ir drąsa</w:t>
      </w:r>
      <w:r w:rsidRPr="00BA105A">
        <w:rPr>
          <w:rFonts w:ascii="Times New Roman" w:eastAsia="Times New Roman" w:hAnsi="Times New Roman"/>
          <w:sz w:val="24"/>
          <w:szCs w:val="24"/>
        </w:rPr>
        <w:t>. Ugdomas gebėjimas suprasti save ir kitus, kalbėti apie jausmus, stiprinamas pasitikėjimas.</w:t>
      </w:r>
    </w:p>
    <w:p w14:paraId="2A9535DB" w14:textId="2B56B43E" w:rsidR="003D5554" w:rsidRPr="00BA105A" w:rsidRDefault="003D5554" w:rsidP="0060432C">
      <w:pPr>
        <w:widowControl w:val="0"/>
        <w:pBdr>
          <w:top w:val="nil"/>
          <w:left w:val="nil"/>
          <w:bottom w:val="nil"/>
          <w:right w:val="nil"/>
          <w:between w:val="nil"/>
        </w:pBdr>
        <w:spacing w:line="276" w:lineRule="auto"/>
        <w:ind w:firstLine="1296"/>
        <w:jc w:val="both"/>
        <w:rPr>
          <w:rFonts w:ascii="Times New Roman" w:eastAsia="Times New Roman" w:hAnsi="Times New Roman"/>
          <w:sz w:val="24"/>
          <w:szCs w:val="24"/>
        </w:rPr>
      </w:pPr>
      <w:r w:rsidRPr="00BA105A">
        <w:rPr>
          <w:rFonts w:ascii="Times New Roman" w:eastAsia="Times New Roman" w:hAnsi="Times New Roman"/>
          <w:bCs/>
          <w:sz w:val="24"/>
          <w:szCs w:val="24"/>
        </w:rPr>
        <w:t>3.</w:t>
      </w:r>
      <w:r w:rsidR="00435C81" w:rsidRPr="00BA105A">
        <w:rPr>
          <w:rFonts w:ascii="Times New Roman" w:eastAsia="Times New Roman" w:hAnsi="Times New Roman"/>
          <w:bCs/>
          <w:sz w:val="24"/>
          <w:szCs w:val="24"/>
        </w:rPr>
        <w:t>1</w:t>
      </w:r>
      <w:r w:rsidRPr="00BA105A">
        <w:rPr>
          <w:rFonts w:ascii="Times New Roman" w:eastAsia="Times New Roman" w:hAnsi="Times New Roman"/>
          <w:bCs/>
          <w:sz w:val="24"/>
          <w:szCs w:val="24"/>
        </w:rPr>
        <w:t>.6. Bendruomenė ir atsakomybė</w:t>
      </w:r>
      <w:r w:rsidRPr="00BA105A">
        <w:rPr>
          <w:rFonts w:ascii="Times New Roman" w:eastAsia="Times New Roman" w:hAnsi="Times New Roman"/>
          <w:sz w:val="24"/>
          <w:szCs w:val="24"/>
        </w:rPr>
        <w:t>. Komandinės užduotys padeda kurti vieningą klasę, skatinti pilietiškumą ir bendradarbiavimą.</w:t>
      </w:r>
    </w:p>
    <w:p w14:paraId="60B980A0" w14:textId="0C7BC2C0" w:rsidR="003D5554" w:rsidRPr="00BA105A" w:rsidRDefault="00F36D39" w:rsidP="0060432C">
      <w:pPr>
        <w:spacing w:line="276" w:lineRule="auto"/>
        <w:ind w:firstLine="1296"/>
        <w:jc w:val="both"/>
        <w:rPr>
          <w:rFonts w:ascii="Times New Roman" w:hAnsi="Times New Roman"/>
          <w:b/>
          <w:bCs/>
          <w:sz w:val="24"/>
          <w:szCs w:val="24"/>
        </w:rPr>
      </w:pPr>
      <w:r w:rsidRPr="00BA105A">
        <w:rPr>
          <w:rFonts w:ascii="Times New Roman" w:hAnsi="Times New Roman"/>
          <w:sz w:val="24"/>
          <w:szCs w:val="24"/>
        </w:rPr>
        <w:t>3.</w:t>
      </w:r>
      <w:r w:rsidR="00435C81" w:rsidRPr="00BA105A">
        <w:rPr>
          <w:rFonts w:ascii="Times New Roman" w:hAnsi="Times New Roman"/>
          <w:sz w:val="24"/>
          <w:szCs w:val="24"/>
        </w:rPr>
        <w:t>2</w:t>
      </w:r>
      <w:r w:rsidRPr="00BA105A">
        <w:rPr>
          <w:rFonts w:ascii="Times New Roman" w:hAnsi="Times New Roman"/>
          <w:sz w:val="24"/>
          <w:szCs w:val="24"/>
        </w:rPr>
        <w:t xml:space="preserve">. </w:t>
      </w:r>
      <w:r w:rsidR="003D5554" w:rsidRPr="00BA105A">
        <w:rPr>
          <w:rFonts w:ascii="Times New Roman" w:hAnsi="Times New Roman"/>
          <w:sz w:val="24"/>
          <w:szCs w:val="24"/>
        </w:rPr>
        <w:t xml:space="preserve"> </w:t>
      </w:r>
      <w:r w:rsidR="003D5554" w:rsidRPr="00BA105A">
        <w:rPr>
          <w:rFonts w:ascii="Times New Roman" w:hAnsi="Times New Roman"/>
          <w:b/>
          <w:sz w:val="24"/>
          <w:szCs w:val="24"/>
        </w:rPr>
        <w:t>Užsiėmimus veda specialistų komanda, kurios sudėtį tiekėjas nustato pagal paslaugų apimtį.</w:t>
      </w:r>
    </w:p>
    <w:p w14:paraId="0A393A76" w14:textId="0DD1C398" w:rsidR="009542EB" w:rsidRPr="00BA105A" w:rsidRDefault="009542EB" w:rsidP="0060432C">
      <w:pPr>
        <w:spacing w:line="276" w:lineRule="auto"/>
        <w:ind w:firstLine="1296"/>
        <w:jc w:val="both"/>
        <w:rPr>
          <w:rStyle w:val="CharStyle3"/>
          <w:rFonts w:ascii="Times New Roman" w:hAnsi="Times New Roman"/>
          <w:sz w:val="24"/>
          <w:szCs w:val="24"/>
        </w:rPr>
      </w:pPr>
      <w:r w:rsidRPr="00BA105A">
        <w:rPr>
          <w:rStyle w:val="CharStyle3"/>
          <w:rFonts w:ascii="Times New Roman" w:hAnsi="Times New Roman"/>
          <w:sz w:val="24"/>
          <w:szCs w:val="24"/>
        </w:rPr>
        <w:t>3.</w:t>
      </w:r>
      <w:r w:rsidR="00435C81" w:rsidRPr="00BA105A">
        <w:rPr>
          <w:rStyle w:val="CharStyle3"/>
          <w:rFonts w:ascii="Times New Roman" w:hAnsi="Times New Roman"/>
          <w:sz w:val="24"/>
          <w:szCs w:val="24"/>
        </w:rPr>
        <w:t>3</w:t>
      </w:r>
      <w:r w:rsidRPr="00BA105A">
        <w:rPr>
          <w:rStyle w:val="CharStyle3"/>
          <w:rFonts w:ascii="Times New Roman" w:hAnsi="Times New Roman"/>
          <w:sz w:val="24"/>
          <w:szCs w:val="24"/>
        </w:rPr>
        <w:t>. Mokymo paslaugos mokytojams apima:</w:t>
      </w:r>
    </w:p>
    <w:p w14:paraId="01D0C46C" w14:textId="50693163" w:rsidR="003D5554" w:rsidRPr="00BA105A" w:rsidRDefault="003D5554" w:rsidP="00435C81">
      <w:pPr>
        <w:spacing w:line="276" w:lineRule="auto"/>
        <w:ind w:firstLine="1296"/>
        <w:jc w:val="both"/>
        <w:rPr>
          <w:rFonts w:ascii="Times New Roman" w:hAnsi="Times New Roman"/>
          <w:sz w:val="24"/>
          <w:szCs w:val="24"/>
        </w:rPr>
      </w:pPr>
      <w:r w:rsidRPr="00BA105A">
        <w:rPr>
          <w:rStyle w:val="CharStyle3"/>
          <w:rFonts w:ascii="Times New Roman" w:hAnsi="Times New Roman"/>
          <w:sz w:val="24"/>
          <w:szCs w:val="24"/>
        </w:rPr>
        <w:t>3.</w:t>
      </w:r>
      <w:r w:rsidR="00435C81" w:rsidRPr="00BA105A">
        <w:rPr>
          <w:rStyle w:val="CharStyle3"/>
          <w:rFonts w:ascii="Times New Roman" w:hAnsi="Times New Roman"/>
          <w:sz w:val="24"/>
          <w:szCs w:val="24"/>
        </w:rPr>
        <w:t>3</w:t>
      </w:r>
      <w:r w:rsidRPr="00BA105A">
        <w:rPr>
          <w:rStyle w:val="CharStyle3"/>
          <w:rFonts w:ascii="Times New Roman" w:hAnsi="Times New Roman"/>
          <w:sz w:val="24"/>
          <w:szCs w:val="24"/>
        </w:rPr>
        <w:t xml:space="preserve">.1. </w:t>
      </w:r>
      <w:r w:rsidRPr="00BA105A">
        <w:rPr>
          <w:rFonts w:ascii="Times New Roman" w:hAnsi="Times New Roman"/>
          <w:sz w:val="24"/>
          <w:szCs w:val="24"/>
        </w:rPr>
        <w:t xml:space="preserve">24 akad. val. </w:t>
      </w:r>
      <w:proofErr w:type="spellStart"/>
      <w:r w:rsidRPr="00BA105A">
        <w:rPr>
          <w:rFonts w:ascii="Times New Roman" w:hAnsi="Times New Roman"/>
          <w:sz w:val="24"/>
          <w:szCs w:val="24"/>
        </w:rPr>
        <w:t>patyriminiai</w:t>
      </w:r>
      <w:proofErr w:type="spellEnd"/>
      <w:r w:rsidRPr="00BA105A">
        <w:rPr>
          <w:rFonts w:ascii="Times New Roman" w:hAnsi="Times New Roman"/>
          <w:sz w:val="24"/>
          <w:szCs w:val="24"/>
        </w:rPr>
        <w:t xml:space="preserve"> mokymai (vykdomi kontaktiniu būdu).</w:t>
      </w:r>
    </w:p>
    <w:p w14:paraId="410C09BF" w14:textId="6D37A2A4" w:rsidR="003D5554" w:rsidRPr="00BA105A" w:rsidRDefault="003D5554" w:rsidP="0060432C">
      <w:pPr>
        <w:spacing w:line="276" w:lineRule="auto"/>
        <w:ind w:firstLine="1296"/>
        <w:jc w:val="both"/>
        <w:rPr>
          <w:rFonts w:ascii="Times New Roman" w:hAnsi="Times New Roman"/>
          <w:sz w:val="24"/>
          <w:szCs w:val="24"/>
        </w:rPr>
      </w:pPr>
      <w:r w:rsidRPr="00BA105A">
        <w:rPr>
          <w:rFonts w:ascii="Times New Roman" w:hAnsi="Times New Roman"/>
          <w:sz w:val="24"/>
          <w:szCs w:val="24"/>
        </w:rPr>
        <w:t>3.</w:t>
      </w:r>
      <w:r w:rsidR="00435C81" w:rsidRPr="00BA105A">
        <w:rPr>
          <w:rFonts w:ascii="Times New Roman" w:hAnsi="Times New Roman"/>
          <w:sz w:val="24"/>
          <w:szCs w:val="24"/>
        </w:rPr>
        <w:t>3</w:t>
      </w:r>
      <w:r w:rsidRPr="00BA105A">
        <w:rPr>
          <w:rFonts w:ascii="Times New Roman" w:hAnsi="Times New Roman"/>
          <w:sz w:val="24"/>
          <w:szCs w:val="24"/>
        </w:rPr>
        <w:t>.</w:t>
      </w:r>
      <w:r w:rsidR="00435C81" w:rsidRPr="00BA105A">
        <w:rPr>
          <w:rFonts w:ascii="Times New Roman" w:hAnsi="Times New Roman"/>
          <w:sz w:val="24"/>
          <w:szCs w:val="24"/>
        </w:rPr>
        <w:t>2</w:t>
      </w:r>
      <w:r w:rsidRPr="00BA105A">
        <w:rPr>
          <w:rFonts w:ascii="Times New Roman" w:hAnsi="Times New Roman"/>
          <w:sz w:val="24"/>
          <w:szCs w:val="24"/>
        </w:rPr>
        <w:t>. 6 akad. val. pameistrystė (dalyvavimas vaikų užsiėmimuose);</w:t>
      </w:r>
    </w:p>
    <w:p w14:paraId="05DECC2B" w14:textId="3A1703FE" w:rsidR="003D5554" w:rsidRPr="00BA105A" w:rsidRDefault="003D5554" w:rsidP="0060432C">
      <w:pPr>
        <w:spacing w:line="276" w:lineRule="auto"/>
        <w:ind w:firstLine="1296"/>
        <w:jc w:val="both"/>
        <w:rPr>
          <w:rFonts w:ascii="Times New Roman" w:hAnsi="Times New Roman"/>
          <w:sz w:val="24"/>
          <w:szCs w:val="24"/>
        </w:rPr>
      </w:pPr>
      <w:r w:rsidRPr="00BA105A">
        <w:rPr>
          <w:rFonts w:ascii="Times New Roman" w:hAnsi="Times New Roman"/>
          <w:sz w:val="24"/>
          <w:szCs w:val="24"/>
        </w:rPr>
        <w:t>3.</w:t>
      </w:r>
      <w:r w:rsidR="00435C81" w:rsidRPr="00BA105A">
        <w:rPr>
          <w:rFonts w:ascii="Times New Roman" w:hAnsi="Times New Roman"/>
          <w:sz w:val="24"/>
          <w:szCs w:val="24"/>
        </w:rPr>
        <w:t>3</w:t>
      </w:r>
      <w:r w:rsidRPr="00BA105A">
        <w:rPr>
          <w:rFonts w:ascii="Times New Roman" w:hAnsi="Times New Roman"/>
          <w:sz w:val="24"/>
          <w:szCs w:val="24"/>
        </w:rPr>
        <w:t>.</w:t>
      </w:r>
      <w:r w:rsidR="00435C81" w:rsidRPr="00BA105A">
        <w:rPr>
          <w:rFonts w:ascii="Times New Roman" w:hAnsi="Times New Roman"/>
          <w:sz w:val="24"/>
          <w:szCs w:val="24"/>
        </w:rPr>
        <w:t>3</w:t>
      </w:r>
      <w:r w:rsidRPr="00BA105A">
        <w:rPr>
          <w:rFonts w:ascii="Times New Roman" w:hAnsi="Times New Roman"/>
          <w:sz w:val="24"/>
          <w:szCs w:val="24"/>
        </w:rPr>
        <w:t xml:space="preserve">. 8 akad. val. grupinės nuotolinės </w:t>
      </w:r>
      <w:proofErr w:type="spellStart"/>
      <w:r w:rsidRPr="00BA105A">
        <w:rPr>
          <w:rFonts w:ascii="Times New Roman" w:hAnsi="Times New Roman"/>
          <w:sz w:val="24"/>
          <w:szCs w:val="24"/>
        </w:rPr>
        <w:t>supervizijos</w:t>
      </w:r>
      <w:proofErr w:type="spellEnd"/>
      <w:r w:rsidRPr="00BA105A">
        <w:rPr>
          <w:rFonts w:ascii="Times New Roman" w:hAnsi="Times New Roman"/>
          <w:sz w:val="24"/>
          <w:szCs w:val="24"/>
        </w:rPr>
        <w:t xml:space="preserve"> (vykdomos nuotoliniu būdu).</w:t>
      </w:r>
    </w:p>
    <w:p w14:paraId="4F4B47B1" w14:textId="62F6174C" w:rsidR="003D5554" w:rsidRPr="00BA105A" w:rsidRDefault="003D5554" w:rsidP="0060432C">
      <w:pPr>
        <w:spacing w:line="276" w:lineRule="auto"/>
        <w:ind w:firstLine="1296"/>
        <w:jc w:val="both"/>
        <w:rPr>
          <w:rFonts w:ascii="Times New Roman" w:hAnsi="Times New Roman"/>
          <w:sz w:val="24"/>
          <w:szCs w:val="24"/>
        </w:rPr>
      </w:pPr>
      <w:r w:rsidRPr="00BA105A">
        <w:rPr>
          <w:rFonts w:ascii="Times New Roman" w:hAnsi="Times New Roman"/>
          <w:sz w:val="24"/>
          <w:szCs w:val="24"/>
        </w:rPr>
        <w:t>3.</w:t>
      </w:r>
      <w:r w:rsidR="00435C81" w:rsidRPr="00BA105A">
        <w:rPr>
          <w:rFonts w:ascii="Times New Roman" w:hAnsi="Times New Roman"/>
          <w:sz w:val="24"/>
          <w:szCs w:val="24"/>
        </w:rPr>
        <w:t>3</w:t>
      </w:r>
      <w:r w:rsidRPr="00BA105A">
        <w:rPr>
          <w:rFonts w:ascii="Times New Roman" w:hAnsi="Times New Roman"/>
          <w:sz w:val="24"/>
          <w:szCs w:val="24"/>
        </w:rPr>
        <w:t>.</w:t>
      </w:r>
      <w:r w:rsidR="00435C81" w:rsidRPr="00BA105A">
        <w:rPr>
          <w:rFonts w:ascii="Times New Roman" w:hAnsi="Times New Roman"/>
          <w:sz w:val="24"/>
          <w:szCs w:val="24"/>
        </w:rPr>
        <w:t>4</w:t>
      </w:r>
      <w:r w:rsidRPr="00BA105A">
        <w:rPr>
          <w:rFonts w:ascii="Times New Roman" w:hAnsi="Times New Roman"/>
          <w:sz w:val="24"/>
          <w:szCs w:val="24"/>
        </w:rPr>
        <w:t>. 2 akad. val. savarankiško taikymo refleksija;</w:t>
      </w:r>
    </w:p>
    <w:p w14:paraId="6F8BCD2B" w14:textId="6FDD0713" w:rsidR="009542EB" w:rsidRPr="00BA105A" w:rsidRDefault="003D5554" w:rsidP="0060432C">
      <w:pPr>
        <w:spacing w:line="276" w:lineRule="auto"/>
        <w:ind w:firstLine="1296"/>
        <w:jc w:val="both"/>
        <w:rPr>
          <w:rFonts w:ascii="Times New Roman" w:hAnsi="Times New Roman"/>
          <w:sz w:val="24"/>
          <w:szCs w:val="24"/>
        </w:rPr>
      </w:pPr>
      <w:r w:rsidRPr="00BA105A">
        <w:rPr>
          <w:rFonts w:ascii="Times New Roman" w:hAnsi="Times New Roman"/>
          <w:sz w:val="24"/>
          <w:szCs w:val="24"/>
        </w:rPr>
        <w:t>3.</w:t>
      </w:r>
      <w:r w:rsidR="00435C81" w:rsidRPr="00BA105A">
        <w:rPr>
          <w:rFonts w:ascii="Times New Roman" w:hAnsi="Times New Roman"/>
          <w:sz w:val="24"/>
          <w:szCs w:val="24"/>
        </w:rPr>
        <w:t>3.5</w:t>
      </w:r>
      <w:r w:rsidRPr="00BA105A">
        <w:rPr>
          <w:rFonts w:ascii="Times New Roman" w:hAnsi="Times New Roman"/>
          <w:sz w:val="24"/>
          <w:szCs w:val="24"/>
        </w:rPr>
        <w:t>. metodinė medžiaga – 100 edukacinių užduočių rinkinys.</w:t>
      </w:r>
    </w:p>
    <w:p w14:paraId="0DC34332" w14:textId="6EABAF0B" w:rsidR="009542EB" w:rsidRPr="00BA105A" w:rsidRDefault="009542EB" w:rsidP="0060432C">
      <w:pPr>
        <w:spacing w:line="276" w:lineRule="auto"/>
        <w:ind w:firstLine="1296"/>
        <w:jc w:val="both"/>
        <w:rPr>
          <w:rFonts w:ascii="Times New Roman" w:hAnsi="Times New Roman"/>
          <w:sz w:val="24"/>
          <w:szCs w:val="24"/>
        </w:rPr>
      </w:pPr>
      <w:r w:rsidRPr="00BA105A">
        <w:rPr>
          <w:rFonts w:ascii="Times New Roman" w:hAnsi="Times New Roman"/>
          <w:sz w:val="24"/>
          <w:szCs w:val="24"/>
        </w:rPr>
        <w:t>3.</w:t>
      </w:r>
      <w:r w:rsidR="00435C81" w:rsidRPr="00BA105A">
        <w:rPr>
          <w:rFonts w:ascii="Times New Roman" w:hAnsi="Times New Roman"/>
          <w:sz w:val="24"/>
          <w:szCs w:val="24"/>
        </w:rPr>
        <w:t>4</w:t>
      </w:r>
      <w:r w:rsidRPr="00BA105A">
        <w:rPr>
          <w:rFonts w:ascii="Times New Roman" w:hAnsi="Times New Roman"/>
          <w:sz w:val="24"/>
          <w:szCs w:val="24"/>
        </w:rPr>
        <w:t xml:space="preserve">. Mokymai bus vykdomi kontaktiniu ir nuotoliniu būdu, lietuvių kalba. </w:t>
      </w:r>
      <w:r w:rsidR="00780FE6" w:rsidRPr="00BA105A">
        <w:rPr>
          <w:rFonts w:ascii="Times New Roman" w:hAnsi="Times New Roman"/>
          <w:sz w:val="24"/>
          <w:szCs w:val="24"/>
        </w:rPr>
        <w:t>Visa m</w:t>
      </w:r>
      <w:r w:rsidRPr="00BA105A">
        <w:rPr>
          <w:rFonts w:ascii="Times New Roman" w:hAnsi="Times New Roman"/>
          <w:sz w:val="24"/>
          <w:szCs w:val="24"/>
        </w:rPr>
        <w:t xml:space="preserve">etodinė medžiaga </w:t>
      </w:r>
      <w:r w:rsidR="00780FE6" w:rsidRPr="00BA105A">
        <w:rPr>
          <w:rFonts w:ascii="Times New Roman" w:hAnsi="Times New Roman"/>
          <w:sz w:val="24"/>
          <w:szCs w:val="24"/>
        </w:rPr>
        <w:t xml:space="preserve">turi būti pateikta lietuvių kalba. </w:t>
      </w:r>
    </w:p>
    <w:p w14:paraId="1DD584E2" w14:textId="4F584A50" w:rsidR="003D5554" w:rsidRPr="00BA105A" w:rsidRDefault="009542EB" w:rsidP="0060432C">
      <w:pPr>
        <w:spacing w:line="276" w:lineRule="auto"/>
        <w:ind w:firstLine="1296"/>
        <w:jc w:val="both"/>
        <w:rPr>
          <w:rFonts w:ascii="Times New Roman" w:hAnsi="Times New Roman"/>
          <w:sz w:val="24"/>
          <w:szCs w:val="24"/>
        </w:rPr>
      </w:pPr>
      <w:r w:rsidRPr="00BA105A">
        <w:rPr>
          <w:rFonts w:ascii="Times New Roman" w:hAnsi="Times New Roman"/>
          <w:sz w:val="24"/>
          <w:szCs w:val="24"/>
        </w:rPr>
        <w:t>3.</w:t>
      </w:r>
      <w:r w:rsidR="00780FE6" w:rsidRPr="00BA105A">
        <w:rPr>
          <w:rFonts w:ascii="Times New Roman" w:hAnsi="Times New Roman"/>
          <w:sz w:val="24"/>
          <w:szCs w:val="24"/>
        </w:rPr>
        <w:t>5</w:t>
      </w:r>
      <w:r w:rsidRPr="00BA105A">
        <w:rPr>
          <w:rFonts w:ascii="Times New Roman" w:hAnsi="Times New Roman"/>
          <w:sz w:val="24"/>
          <w:szCs w:val="24"/>
        </w:rPr>
        <w:t xml:space="preserve">. </w:t>
      </w:r>
      <w:r w:rsidR="003D5554" w:rsidRPr="00BA105A">
        <w:rPr>
          <w:rFonts w:ascii="Times New Roman" w:hAnsi="Times New Roman"/>
          <w:sz w:val="24"/>
          <w:szCs w:val="24"/>
        </w:rPr>
        <w:t>Teikėjas turi atlikti veiklų poveikio matavimą paslaugų teikimo metu: kartą – pradėjus paslaugas, ir kartą – jas užbaigus.</w:t>
      </w:r>
    </w:p>
    <w:p w14:paraId="3DDA9092" w14:textId="04E90350" w:rsidR="00A46BD5" w:rsidRPr="00BA105A" w:rsidRDefault="00A46BD5" w:rsidP="00A46BD5">
      <w:pPr>
        <w:ind w:firstLine="1296"/>
        <w:jc w:val="both"/>
        <w:rPr>
          <w:rFonts w:ascii="Times New Roman" w:hAnsi="Times New Roman"/>
          <w:sz w:val="24"/>
          <w:szCs w:val="24"/>
        </w:rPr>
      </w:pPr>
      <w:r w:rsidRPr="00BA105A">
        <w:rPr>
          <w:rFonts w:ascii="Times New Roman" w:hAnsi="Times New Roman"/>
          <w:bCs/>
          <w:sz w:val="24"/>
          <w:szCs w:val="24"/>
        </w:rPr>
        <w:t>3.6.</w:t>
      </w:r>
      <w:r w:rsidRPr="00BA105A">
        <w:rPr>
          <w:rFonts w:ascii="Times New Roman" w:hAnsi="Times New Roman"/>
          <w:b/>
          <w:bCs/>
          <w:sz w:val="24"/>
          <w:szCs w:val="24"/>
        </w:rPr>
        <w:t xml:space="preserve"> </w:t>
      </w:r>
      <w:r w:rsidRPr="00BA105A">
        <w:rPr>
          <w:rStyle w:val="CharStyle3"/>
          <w:rFonts w:ascii="Times New Roman" w:hAnsi="Times New Roman"/>
          <w:sz w:val="24"/>
          <w:szCs w:val="24"/>
        </w:rPr>
        <w:t xml:space="preserve">Licencijų specialistams, </w:t>
      </w:r>
      <w:r w:rsidRPr="00BA105A">
        <w:rPr>
          <w:rStyle w:val="normaltextrun"/>
          <w:rFonts w:ascii="Times New Roman" w:hAnsi="Times New Roman"/>
          <w:sz w:val="24"/>
          <w:szCs w:val="24"/>
        </w:rPr>
        <w:t xml:space="preserve">išklausiusiems mokymų kursą, išdavimą. </w:t>
      </w:r>
      <w:r w:rsidRPr="00BA105A">
        <w:rPr>
          <w:rFonts w:ascii="Times New Roman" w:hAnsi="Times New Roman"/>
          <w:sz w:val="24"/>
          <w:szCs w:val="24"/>
        </w:rPr>
        <w:t xml:space="preserve">Licencijos laikomos kaip mokymų priedas ir kvalifikacijos įrodymas. </w:t>
      </w:r>
    </w:p>
    <w:p w14:paraId="44F13E59" w14:textId="3A49D76F" w:rsidR="00780FE6" w:rsidRPr="00BA105A" w:rsidRDefault="00780FE6" w:rsidP="00780FE6">
      <w:pPr>
        <w:spacing w:line="276" w:lineRule="auto"/>
        <w:jc w:val="both"/>
        <w:rPr>
          <w:rFonts w:ascii="Times New Roman" w:hAnsi="Times New Roman"/>
          <w:b/>
          <w:bCs/>
          <w:sz w:val="24"/>
          <w:szCs w:val="24"/>
        </w:rPr>
      </w:pPr>
    </w:p>
    <w:p w14:paraId="12B90F37" w14:textId="77777777" w:rsidR="00DB787C" w:rsidRPr="00BA105A" w:rsidRDefault="00DB787C" w:rsidP="00DB787C">
      <w:pPr>
        <w:ind w:firstLine="1296"/>
        <w:jc w:val="both"/>
        <w:rPr>
          <w:rStyle w:val="CharStyle3"/>
          <w:rFonts w:ascii="Times New Roman" w:hAnsi="Times New Roman"/>
          <w:sz w:val="24"/>
          <w:szCs w:val="24"/>
        </w:rPr>
      </w:pPr>
    </w:p>
    <w:p w14:paraId="0882D98E" w14:textId="77777777" w:rsidR="00DB787C" w:rsidRPr="00BA105A" w:rsidRDefault="00DB787C" w:rsidP="00780FE6">
      <w:pPr>
        <w:spacing w:line="276" w:lineRule="auto"/>
        <w:jc w:val="both"/>
        <w:rPr>
          <w:rFonts w:ascii="Times New Roman" w:hAnsi="Times New Roman"/>
          <w:b/>
          <w:bCs/>
          <w:sz w:val="24"/>
          <w:szCs w:val="24"/>
        </w:rPr>
      </w:pPr>
    </w:p>
    <w:p w14:paraId="23579AEF" w14:textId="67A8A521" w:rsidR="003D5554" w:rsidRPr="00BA105A" w:rsidRDefault="00780FE6" w:rsidP="00780FE6">
      <w:pPr>
        <w:spacing w:line="276" w:lineRule="auto"/>
        <w:jc w:val="center"/>
        <w:rPr>
          <w:rFonts w:ascii="Times New Roman" w:hAnsi="Times New Roman"/>
          <w:b/>
          <w:bCs/>
          <w:sz w:val="24"/>
          <w:szCs w:val="24"/>
        </w:rPr>
      </w:pPr>
      <w:r w:rsidRPr="00BA105A">
        <w:rPr>
          <w:rFonts w:ascii="Times New Roman" w:hAnsi="Times New Roman"/>
          <w:b/>
          <w:bCs/>
          <w:sz w:val="24"/>
          <w:szCs w:val="24"/>
        </w:rPr>
        <w:t>IV.</w:t>
      </w:r>
      <w:r w:rsidR="003D5554" w:rsidRPr="00BA105A">
        <w:rPr>
          <w:rFonts w:ascii="Times New Roman" w:hAnsi="Times New Roman"/>
          <w:b/>
          <w:bCs/>
          <w:sz w:val="24"/>
          <w:szCs w:val="24"/>
        </w:rPr>
        <w:t>KI</w:t>
      </w:r>
      <w:r w:rsidR="003D5554" w:rsidRPr="00BA105A">
        <w:rPr>
          <w:rFonts w:ascii="Times New Roman" w:eastAsia="Times New Roman" w:hAnsi="Times New Roman"/>
          <w:b/>
          <w:bCs/>
          <w:sz w:val="24"/>
          <w:szCs w:val="24"/>
        </w:rPr>
        <w:t>TI</w:t>
      </w:r>
      <w:r w:rsidR="003D5554" w:rsidRPr="00BA105A">
        <w:rPr>
          <w:rFonts w:ascii="Times New Roman" w:hAnsi="Times New Roman"/>
          <w:b/>
          <w:bCs/>
          <w:sz w:val="24"/>
          <w:szCs w:val="24"/>
        </w:rPr>
        <w:t xml:space="preserve"> REIKALAVIMAI</w:t>
      </w:r>
    </w:p>
    <w:p w14:paraId="4BD3E151" w14:textId="77777777" w:rsidR="00780FE6" w:rsidRPr="00BA105A" w:rsidRDefault="00780FE6" w:rsidP="00780FE6">
      <w:pPr>
        <w:spacing w:line="276" w:lineRule="auto"/>
        <w:jc w:val="center"/>
        <w:rPr>
          <w:rFonts w:ascii="Times New Roman" w:hAnsi="Times New Roman"/>
          <w:b/>
          <w:bCs/>
          <w:sz w:val="24"/>
          <w:szCs w:val="24"/>
        </w:rPr>
      </w:pPr>
    </w:p>
    <w:p w14:paraId="72DF8B94" w14:textId="102A8853" w:rsidR="003D5554" w:rsidRPr="00BA105A" w:rsidRDefault="003D5554" w:rsidP="0060432C">
      <w:pPr>
        <w:spacing w:line="276" w:lineRule="auto"/>
        <w:ind w:firstLine="1276"/>
        <w:jc w:val="both"/>
        <w:rPr>
          <w:rFonts w:ascii="Times New Roman" w:hAnsi="Times New Roman"/>
          <w:sz w:val="24"/>
          <w:szCs w:val="24"/>
        </w:rPr>
      </w:pPr>
      <w:r w:rsidRPr="00BA105A">
        <w:rPr>
          <w:rFonts w:ascii="Times New Roman" w:hAnsi="Times New Roman"/>
          <w:sz w:val="24"/>
          <w:szCs w:val="24"/>
        </w:rPr>
        <w:t xml:space="preserve">4.1. </w:t>
      </w:r>
      <w:r w:rsidR="00E40525" w:rsidRPr="00BA105A">
        <w:rPr>
          <w:rFonts w:ascii="Times New Roman" w:hAnsi="Times New Roman"/>
          <w:sz w:val="24"/>
          <w:szCs w:val="24"/>
        </w:rPr>
        <w:t>Perkančioji organizacija vykdys paslaugų kokybės kontrolę: organizuos dalyvių apklausas.</w:t>
      </w:r>
    </w:p>
    <w:p w14:paraId="647CFAB1" w14:textId="77777777" w:rsidR="00E40525" w:rsidRPr="00BA105A" w:rsidRDefault="003D5554" w:rsidP="00E40525">
      <w:pPr>
        <w:spacing w:line="276" w:lineRule="auto"/>
        <w:ind w:firstLine="1276"/>
        <w:jc w:val="both"/>
        <w:rPr>
          <w:rFonts w:ascii="Times New Roman" w:eastAsia="Times New Roman" w:hAnsi="Times New Roman"/>
          <w:sz w:val="24"/>
          <w:szCs w:val="24"/>
        </w:rPr>
      </w:pPr>
      <w:r w:rsidRPr="00BA105A">
        <w:rPr>
          <w:rFonts w:ascii="Times New Roman" w:hAnsi="Times New Roman"/>
          <w:sz w:val="24"/>
          <w:szCs w:val="24"/>
        </w:rPr>
        <w:t xml:space="preserve">4.2. </w:t>
      </w:r>
      <w:r w:rsidR="00E40525" w:rsidRPr="00BA105A">
        <w:rPr>
          <w:rFonts w:ascii="Times New Roman" w:eastAsia="Times New Roman" w:hAnsi="Times New Roman"/>
          <w:sz w:val="24"/>
          <w:szCs w:val="24"/>
        </w:rPr>
        <w:t>Į Paslaugos kainą turi būti įskaičiuotos visos su paslaugų teikimu susijusios išlaidos, įskaitant lektorių kelionės išlaidas, mokymo medžiagų parengimą ir pateikimą, nuotolinių mokymų platformos naudojimą, dokumentacijos rengimą bei kitas sąnaudas, reikalingas paslaugai suteikti.</w:t>
      </w:r>
    </w:p>
    <w:p w14:paraId="6842D882" w14:textId="62BFAD8D" w:rsidR="001E276A" w:rsidRPr="00BA105A" w:rsidRDefault="00E40525" w:rsidP="00E40525">
      <w:pPr>
        <w:spacing w:line="276" w:lineRule="auto"/>
        <w:ind w:firstLine="1276"/>
        <w:jc w:val="both"/>
        <w:rPr>
          <w:rFonts w:ascii="Times New Roman" w:hAnsi="Times New Roman"/>
          <w:sz w:val="24"/>
          <w:szCs w:val="24"/>
        </w:rPr>
      </w:pPr>
      <w:r w:rsidRPr="00BA105A">
        <w:rPr>
          <w:rFonts w:ascii="Times New Roman" w:hAnsi="Times New Roman"/>
          <w:sz w:val="24"/>
          <w:szCs w:val="24"/>
        </w:rPr>
        <w:t>4.3.</w:t>
      </w:r>
      <w:r w:rsidRPr="00BA105A">
        <w:rPr>
          <w:rFonts w:ascii="Times New Roman" w:eastAsia="Times New Roman" w:hAnsi="Times New Roman"/>
          <w:sz w:val="24"/>
          <w:szCs w:val="24"/>
        </w:rPr>
        <w:t xml:space="preserve"> Ne mažiau kaip </w:t>
      </w:r>
      <w:r w:rsidRPr="00BA105A">
        <w:rPr>
          <w:rFonts w:ascii="Times New Roman" w:eastAsia="Times New Roman" w:hAnsi="Times New Roman"/>
          <w:bCs/>
          <w:sz w:val="24"/>
          <w:szCs w:val="24"/>
        </w:rPr>
        <w:t xml:space="preserve">30 </w:t>
      </w:r>
      <w:r w:rsidRPr="00BA105A">
        <w:rPr>
          <w:rFonts w:ascii="Times New Roman" w:hAnsi="Times New Roman"/>
          <w:sz w:val="24"/>
          <w:szCs w:val="24"/>
        </w:rPr>
        <w:t>akad. val.</w:t>
      </w:r>
      <w:r w:rsidRPr="00BA105A">
        <w:rPr>
          <w:rFonts w:ascii="Times New Roman" w:eastAsia="Times New Roman" w:hAnsi="Times New Roman"/>
          <w:sz w:val="24"/>
          <w:szCs w:val="24"/>
        </w:rPr>
        <w:t xml:space="preserve"> mokymų turi būti vykdoma </w:t>
      </w:r>
      <w:r w:rsidRPr="00BA105A">
        <w:rPr>
          <w:rFonts w:ascii="Times New Roman" w:eastAsia="Times New Roman" w:hAnsi="Times New Roman"/>
          <w:bCs/>
          <w:sz w:val="24"/>
          <w:szCs w:val="24"/>
        </w:rPr>
        <w:t>kontaktiniu būdu</w:t>
      </w:r>
      <w:r w:rsidRPr="00BA105A">
        <w:rPr>
          <w:rFonts w:ascii="Times New Roman" w:eastAsia="Times New Roman" w:hAnsi="Times New Roman"/>
          <w:sz w:val="24"/>
          <w:szCs w:val="24"/>
        </w:rPr>
        <w:t xml:space="preserve">  ir  ne mažiau kaip </w:t>
      </w:r>
      <w:r w:rsidRPr="00BA105A">
        <w:rPr>
          <w:rFonts w:ascii="Times New Roman" w:eastAsia="Times New Roman" w:hAnsi="Times New Roman"/>
          <w:bCs/>
          <w:sz w:val="24"/>
          <w:szCs w:val="24"/>
        </w:rPr>
        <w:t xml:space="preserve">10 </w:t>
      </w:r>
      <w:r w:rsidRPr="00BA105A">
        <w:rPr>
          <w:rFonts w:ascii="Times New Roman" w:hAnsi="Times New Roman"/>
          <w:sz w:val="24"/>
          <w:szCs w:val="24"/>
        </w:rPr>
        <w:t>akad. val.</w:t>
      </w:r>
      <w:r w:rsidRPr="00BA105A">
        <w:rPr>
          <w:rFonts w:ascii="Times New Roman" w:eastAsia="Times New Roman" w:hAnsi="Times New Roman"/>
          <w:sz w:val="24"/>
          <w:szCs w:val="24"/>
        </w:rPr>
        <w:t xml:space="preserve"> mokymų turi būti vykdoma </w:t>
      </w:r>
      <w:r w:rsidRPr="00BA105A">
        <w:rPr>
          <w:rFonts w:ascii="Times New Roman" w:eastAsia="Times New Roman" w:hAnsi="Times New Roman"/>
          <w:bCs/>
          <w:sz w:val="24"/>
          <w:szCs w:val="24"/>
        </w:rPr>
        <w:t>nuotoliniu būdu</w:t>
      </w:r>
      <w:r w:rsidRPr="00BA105A">
        <w:rPr>
          <w:rFonts w:ascii="Times New Roman" w:eastAsia="Times New Roman" w:hAnsi="Times New Roman"/>
          <w:sz w:val="24"/>
          <w:szCs w:val="24"/>
        </w:rPr>
        <w:t xml:space="preserve"> per tiekėjo užtikrintą virtualią platformą Ukmergės rajono </w:t>
      </w:r>
      <w:r w:rsidRPr="00BA105A">
        <w:rPr>
          <w:rFonts w:ascii="Times New Roman" w:hAnsi="Times New Roman"/>
          <w:sz w:val="24"/>
          <w:szCs w:val="24"/>
        </w:rPr>
        <w:t>ikimokyklinio ir priešmokyklinio ugdymo specialistams.</w:t>
      </w:r>
    </w:p>
    <w:p w14:paraId="67F83F6B" w14:textId="13951821" w:rsidR="00E40525" w:rsidRPr="00BA105A" w:rsidRDefault="00E40525" w:rsidP="00E40525">
      <w:pPr>
        <w:widowControl w:val="0"/>
        <w:pBdr>
          <w:top w:val="nil"/>
          <w:left w:val="nil"/>
          <w:bottom w:val="nil"/>
          <w:right w:val="nil"/>
          <w:between w:val="nil"/>
        </w:pBdr>
        <w:spacing w:line="276" w:lineRule="auto"/>
        <w:ind w:firstLine="1296"/>
        <w:jc w:val="both"/>
        <w:rPr>
          <w:rFonts w:ascii="Times New Roman" w:eastAsia="Times New Roman" w:hAnsi="Times New Roman"/>
          <w:sz w:val="24"/>
          <w:szCs w:val="24"/>
        </w:rPr>
      </w:pPr>
      <w:r w:rsidRPr="00BA105A">
        <w:rPr>
          <w:rFonts w:ascii="Times New Roman" w:eastAsia="Times New Roman" w:hAnsi="Times New Roman"/>
          <w:bCs/>
          <w:sz w:val="24"/>
          <w:szCs w:val="24"/>
        </w:rPr>
        <w:t>4.</w:t>
      </w:r>
      <w:r w:rsidR="005C2234" w:rsidRPr="00BA105A">
        <w:rPr>
          <w:rFonts w:ascii="Times New Roman" w:eastAsia="Times New Roman" w:hAnsi="Times New Roman"/>
          <w:bCs/>
          <w:sz w:val="24"/>
          <w:szCs w:val="24"/>
        </w:rPr>
        <w:t>4</w:t>
      </w:r>
      <w:r w:rsidRPr="00BA105A">
        <w:rPr>
          <w:rFonts w:ascii="Times New Roman" w:eastAsia="Times New Roman" w:hAnsi="Times New Roman"/>
          <w:bCs/>
          <w:sz w:val="24"/>
          <w:szCs w:val="24"/>
        </w:rPr>
        <w:t xml:space="preserve">. Kontaktiniai mokymai vyks Ukmergės rajono savivaldybės </w:t>
      </w:r>
      <w:r w:rsidRPr="00BA105A">
        <w:rPr>
          <w:rFonts w:ascii="Times New Roman" w:hAnsi="Times New Roman"/>
          <w:sz w:val="24"/>
          <w:szCs w:val="24"/>
        </w:rPr>
        <w:t xml:space="preserve">ikimokyklinio ir priešmokyklinio </w:t>
      </w:r>
      <w:r w:rsidRPr="00BA105A">
        <w:rPr>
          <w:rFonts w:ascii="Times New Roman" w:eastAsia="Times New Roman" w:hAnsi="Times New Roman"/>
          <w:bCs/>
          <w:sz w:val="24"/>
          <w:szCs w:val="24"/>
        </w:rPr>
        <w:t>ugdymo įstaigose. Patalpas ir reikalingą įrangą (išskyrus IT priemones) be papildomo nuomos mokesčio suteikia užsakovas.</w:t>
      </w:r>
      <w:r w:rsidRPr="00BA105A">
        <w:rPr>
          <w:rFonts w:ascii="Times New Roman" w:eastAsia="Times New Roman" w:hAnsi="Times New Roman"/>
          <w:sz w:val="24"/>
          <w:szCs w:val="24"/>
        </w:rPr>
        <w:t xml:space="preserve"> Nuotoliniams užsiėmimams reikalingą prieigą ir </w:t>
      </w:r>
      <w:r w:rsidRPr="00BA105A">
        <w:rPr>
          <w:rFonts w:ascii="Times New Roman" w:eastAsia="Times New Roman" w:hAnsi="Times New Roman"/>
          <w:sz w:val="24"/>
          <w:szCs w:val="24"/>
        </w:rPr>
        <w:lastRenderedPageBreak/>
        <w:t>platformą savo lėšomis užtikrina paslaugos teikėjas.</w:t>
      </w:r>
    </w:p>
    <w:p w14:paraId="39A5E52E" w14:textId="6DEC6070" w:rsidR="00E40525" w:rsidRPr="00BA105A" w:rsidRDefault="00E40525" w:rsidP="00E40525">
      <w:pPr>
        <w:spacing w:line="276" w:lineRule="auto"/>
        <w:ind w:firstLine="1276"/>
        <w:jc w:val="both"/>
        <w:rPr>
          <w:rFonts w:ascii="Times New Roman" w:hAnsi="Times New Roman"/>
          <w:sz w:val="24"/>
          <w:szCs w:val="24"/>
        </w:rPr>
      </w:pPr>
      <w:r w:rsidRPr="00BA105A">
        <w:rPr>
          <w:rFonts w:ascii="Times New Roman" w:hAnsi="Times New Roman"/>
          <w:sz w:val="24"/>
          <w:szCs w:val="24"/>
        </w:rPr>
        <w:t>4.</w:t>
      </w:r>
      <w:r w:rsidR="005C2234" w:rsidRPr="00BA105A">
        <w:rPr>
          <w:rFonts w:ascii="Times New Roman" w:hAnsi="Times New Roman"/>
          <w:sz w:val="24"/>
          <w:szCs w:val="24"/>
        </w:rPr>
        <w:t>5</w:t>
      </w:r>
      <w:r w:rsidRPr="00BA105A">
        <w:rPr>
          <w:rFonts w:ascii="Times New Roman" w:hAnsi="Times New Roman"/>
          <w:sz w:val="24"/>
          <w:szCs w:val="24"/>
        </w:rPr>
        <w:t>. 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042BD5F9" w14:textId="77777777" w:rsidR="008A05BF" w:rsidRPr="00BA105A" w:rsidRDefault="00E40525" w:rsidP="008A05BF">
      <w:pPr>
        <w:ind w:firstLine="1276"/>
        <w:jc w:val="both"/>
        <w:rPr>
          <w:rFonts w:ascii="Times New Roman" w:eastAsia="Times New Roman" w:hAnsi="Times New Roman"/>
          <w:sz w:val="24"/>
          <w:szCs w:val="24"/>
          <w:lang w:eastAsia="en-GB"/>
        </w:rPr>
      </w:pPr>
      <w:r w:rsidRPr="00BA105A">
        <w:rPr>
          <w:rFonts w:ascii="Times New Roman" w:hAnsi="Times New Roman"/>
          <w:sz w:val="24"/>
          <w:szCs w:val="24"/>
        </w:rPr>
        <w:t>4.</w:t>
      </w:r>
      <w:r w:rsidR="005C2234" w:rsidRPr="00BA105A">
        <w:rPr>
          <w:rFonts w:ascii="Times New Roman" w:hAnsi="Times New Roman"/>
          <w:sz w:val="24"/>
          <w:szCs w:val="24"/>
        </w:rPr>
        <w:t>6</w:t>
      </w:r>
      <w:r w:rsidRPr="00BA105A">
        <w:rPr>
          <w:rFonts w:ascii="Times New Roman" w:hAnsi="Times New Roman"/>
          <w:sz w:val="24"/>
          <w:szCs w:val="24"/>
        </w:rPr>
        <w:t xml:space="preserve">. </w:t>
      </w:r>
      <w:r w:rsidR="008A05BF" w:rsidRPr="00BA105A">
        <w:rPr>
          <w:rFonts w:ascii="Times New Roman" w:eastAsia="Times New Roman" w:hAnsi="Times New Roman"/>
          <w:sz w:val="24"/>
          <w:szCs w:val="24"/>
        </w:rPr>
        <w:t xml:space="preserve">Paslaugos teikėjas per 15 darbo dienų po sutarties pasirašymo dienos turi parengti ir pateikti Perkančiajai organizacijai nurodytus reikalavimus atitinkančią kvalifikacijos tobulinimo programą. </w:t>
      </w:r>
      <w:bookmarkStart w:id="3" w:name="_Hlk178235205"/>
      <w:r w:rsidR="008A05BF" w:rsidRPr="00BA105A">
        <w:rPr>
          <w:rFonts w:ascii="Times New Roman" w:hAnsi="Times New Roman"/>
          <w:b/>
          <w:bCs/>
          <w:sz w:val="24"/>
          <w:szCs w:val="24"/>
        </w:rPr>
        <w:t xml:space="preserve">Tiekėjo parengta kvalifikacijos tobulinimo programa turi būti akredituota teisės aktų nustatyta tvarka </w:t>
      </w:r>
      <w:r w:rsidR="008A05BF" w:rsidRPr="00BA105A">
        <w:rPr>
          <w:rFonts w:ascii="Times New Roman" w:hAnsi="Times New Roman"/>
          <w:sz w:val="24"/>
          <w:szCs w:val="24"/>
        </w:rPr>
        <w:t>(LR švietimo įstatymo 23 str. 6 d.).</w:t>
      </w:r>
      <w:bookmarkEnd w:id="3"/>
      <w:r w:rsidR="008A05BF" w:rsidRPr="00BA105A">
        <w:rPr>
          <w:rFonts w:ascii="Times New Roman" w:hAnsi="Times New Roman"/>
          <w:sz w:val="24"/>
          <w:szCs w:val="24"/>
        </w:rPr>
        <w:t xml:space="preserve"> </w:t>
      </w:r>
      <w:r w:rsidR="008A05BF" w:rsidRPr="00BA105A">
        <w:rPr>
          <w:rFonts w:ascii="Times New Roman" w:hAnsi="Times New Roman"/>
          <w:b/>
          <w:bCs/>
          <w:sz w:val="24"/>
          <w:szCs w:val="24"/>
        </w:rPr>
        <w:t>Kartu su parengta kvalifikacijos tobulinimo programa tiekėjas pateikia programos akreditaciją patvirtinančius dokumentus</w:t>
      </w:r>
      <w:r w:rsidR="008A05BF" w:rsidRPr="00BA105A">
        <w:rPr>
          <w:rFonts w:ascii="Times New Roman" w:hAnsi="Times New Roman"/>
          <w:sz w:val="24"/>
          <w:szCs w:val="24"/>
        </w:rPr>
        <w:t xml:space="preserve"> </w:t>
      </w:r>
      <w:r w:rsidR="008A05BF" w:rsidRPr="00BA105A">
        <w:rPr>
          <w:rFonts w:ascii="Times New Roman" w:hAnsi="Times New Roman"/>
          <w:i/>
          <w:iCs/>
          <w:sz w:val="24"/>
          <w:szCs w:val="24"/>
        </w:rPr>
        <w:t xml:space="preserve">(įsakymą, protokolą, kitą lygiavertį dokumentą ir (ar) </w:t>
      </w:r>
      <w:r w:rsidR="008A05BF" w:rsidRPr="00BA105A">
        <w:rPr>
          <w:rFonts w:ascii="Times New Roman" w:eastAsia="Times New Roman" w:hAnsi="Times New Roman"/>
          <w:i/>
          <w:iCs/>
          <w:sz w:val="24"/>
          <w:szCs w:val="24"/>
        </w:rPr>
        <w:t>nuorodas į nacionalines duomenų bazes, prie kurių pirkimo vykdytojas turės galimybę tiesiogiai ir neatlygintinai prisijungti ir susipažinti su reikalaujamais dokumentais)</w:t>
      </w:r>
      <w:r w:rsidR="008A05BF" w:rsidRPr="00BA105A">
        <w:rPr>
          <w:rFonts w:ascii="Times New Roman" w:hAnsi="Times New Roman"/>
          <w:sz w:val="24"/>
          <w:szCs w:val="24"/>
        </w:rPr>
        <w:t>;</w:t>
      </w:r>
    </w:p>
    <w:p w14:paraId="20BC6B14" w14:textId="6C232A8F" w:rsidR="008A05BF" w:rsidRPr="00BA105A" w:rsidRDefault="008A05BF" w:rsidP="008A05BF">
      <w:pPr>
        <w:ind w:firstLine="1247"/>
        <w:jc w:val="both"/>
        <w:rPr>
          <w:rFonts w:ascii="Times New Roman" w:hAnsi="Times New Roman"/>
          <w:sz w:val="24"/>
          <w:szCs w:val="24"/>
        </w:rPr>
      </w:pPr>
      <w:r w:rsidRPr="00BA105A">
        <w:rPr>
          <w:rStyle w:val="Hipersaitas"/>
          <w:rFonts w:ascii="Times New Roman" w:eastAsia="Times New Roman" w:hAnsi="Times New Roman"/>
          <w:bCs/>
          <w:color w:val="auto"/>
          <w:sz w:val="24"/>
          <w:szCs w:val="24"/>
          <w:u w:val="none"/>
        </w:rPr>
        <w:t xml:space="preserve">4.7. </w:t>
      </w:r>
      <w:r w:rsidRPr="00BA105A">
        <w:rPr>
          <w:rFonts w:ascii="Times New Roman" w:hAnsi="Times New Roman"/>
          <w:sz w:val="24"/>
          <w:szCs w:val="24"/>
        </w:rPr>
        <w:t xml:space="preserve">Paslaugos teikėjas Perkančiajai organizacijai ne vėliau kaip per  10 (dešimt)  darbo dienų po mokymo programos pateikimo turi pateikti kalendorinį darbų vykdymo grafiką, suderintą su Perkančiosios organizacijos atstovu. </w:t>
      </w:r>
    </w:p>
    <w:p w14:paraId="03DCE7A6" w14:textId="6AEC531E" w:rsidR="002A7DA2" w:rsidRPr="00BA105A" w:rsidRDefault="002A7DA2" w:rsidP="008A05BF">
      <w:pPr>
        <w:ind w:firstLine="1247"/>
        <w:jc w:val="both"/>
        <w:rPr>
          <w:rFonts w:ascii="Times New Roman" w:hAnsi="Times New Roman"/>
          <w:b/>
          <w:sz w:val="24"/>
          <w:szCs w:val="24"/>
        </w:rPr>
      </w:pPr>
    </w:p>
    <w:p w14:paraId="7B30EEAB" w14:textId="77777777" w:rsidR="00820118" w:rsidRPr="00BA105A" w:rsidRDefault="00820118" w:rsidP="002A7DA2">
      <w:pPr>
        <w:spacing w:line="276" w:lineRule="auto"/>
        <w:jc w:val="center"/>
        <w:rPr>
          <w:rFonts w:ascii="Times New Roman" w:hAnsi="Times New Roman"/>
          <w:b/>
          <w:sz w:val="24"/>
          <w:szCs w:val="24"/>
        </w:rPr>
      </w:pPr>
    </w:p>
    <w:p w14:paraId="501ADD9E" w14:textId="1F411E9B" w:rsidR="002A7DA2" w:rsidRPr="00BA105A" w:rsidRDefault="002A7DA2" w:rsidP="002A7DA2">
      <w:pPr>
        <w:spacing w:line="276" w:lineRule="auto"/>
        <w:jc w:val="center"/>
        <w:rPr>
          <w:rFonts w:ascii="Times New Roman" w:hAnsi="Times New Roman"/>
          <w:b/>
          <w:sz w:val="24"/>
          <w:szCs w:val="24"/>
        </w:rPr>
      </w:pPr>
      <w:r w:rsidRPr="00BA105A">
        <w:rPr>
          <w:rFonts w:ascii="Times New Roman" w:hAnsi="Times New Roman"/>
          <w:b/>
          <w:sz w:val="24"/>
          <w:szCs w:val="24"/>
        </w:rPr>
        <w:t>V. BAIGIAMOSIOS NUOSTATOS</w:t>
      </w:r>
    </w:p>
    <w:p w14:paraId="203FE193" w14:textId="77777777" w:rsidR="00820118" w:rsidRPr="00BA105A" w:rsidRDefault="00820118" w:rsidP="002A7DA2">
      <w:pPr>
        <w:spacing w:line="276" w:lineRule="auto"/>
        <w:jc w:val="center"/>
        <w:rPr>
          <w:rFonts w:ascii="Times New Roman" w:hAnsi="Times New Roman"/>
          <w:b/>
          <w:sz w:val="24"/>
          <w:szCs w:val="24"/>
        </w:rPr>
      </w:pPr>
    </w:p>
    <w:p w14:paraId="31B4E42B" w14:textId="77777777" w:rsidR="002A7DA2" w:rsidRPr="00BA105A" w:rsidRDefault="002A7DA2" w:rsidP="002A7DA2">
      <w:pPr>
        <w:spacing w:line="276" w:lineRule="auto"/>
        <w:jc w:val="center"/>
        <w:rPr>
          <w:rFonts w:ascii="Times New Roman" w:hAnsi="Times New Roman"/>
          <w:b/>
          <w:bCs/>
          <w:sz w:val="24"/>
          <w:szCs w:val="24"/>
        </w:rPr>
      </w:pPr>
    </w:p>
    <w:p w14:paraId="03A2236F" w14:textId="77777777" w:rsidR="002A7DA2" w:rsidRPr="00BA105A" w:rsidRDefault="002A7DA2" w:rsidP="002A7DA2">
      <w:pPr>
        <w:spacing w:line="276" w:lineRule="auto"/>
        <w:ind w:firstLine="1276"/>
        <w:jc w:val="both"/>
        <w:rPr>
          <w:rFonts w:ascii="Times New Roman" w:hAnsi="Times New Roman"/>
          <w:sz w:val="24"/>
          <w:szCs w:val="24"/>
        </w:rPr>
      </w:pPr>
      <w:r w:rsidRPr="00BA105A">
        <w:rPr>
          <w:rFonts w:ascii="Times New Roman" w:hAnsi="Times New Roman"/>
          <w:sz w:val="24"/>
          <w:szCs w:val="24"/>
        </w:rPr>
        <w:t>5.1. Bet kokie neatitikimai tarp sutartyje numatytų paslaugų ir faktinio jų suteikimo turi būti sprendžiami derybų būdu.</w:t>
      </w:r>
    </w:p>
    <w:p w14:paraId="7E361CAE" w14:textId="77777777" w:rsidR="002A7DA2" w:rsidRPr="00BA105A" w:rsidRDefault="002A7DA2" w:rsidP="002A7DA2">
      <w:pPr>
        <w:spacing w:line="276" w:lineRule="auto"/>
        <w:ind w:firstLine="1276"/>
        <w:jc w:val="both"/>
        <w:rPr>
          <w:rFonts w:ascii="Times New Roman" w:hAnsi="Times New Roman"/>
          <w:sz w:val="24"/>
          <w:szCs w:val="24"/>
        </w:rPr>
      </w:pPr>
      <w:r w:rsidRPr="00BA105A">
        <w:rPr>
          <w:rFonts w:ascii="Times New Roman" w:hAnsi="Times New Roman"/>
          <w:sz w:val="24"/>
          <w:szCs w:val="24"/>
        </w:rPr>
        <w:t>5.2. Ši techninė specifikacija yra neatskiriama pirkimo dokumentacijos dalis.</w:t>
      </w:r>
    </w:p>
    <w:p w14:paraId="39737921" w14:textId="77777777" w:rsidR="00E40525" w:rsidRPr="00BA105A" w:rsidRDefault="00E40525" w:rsidP="00E40525">
      <w:pPr>
        <w:ind w:firstLine="1247"/>
        <w:jc w:val="both"/>
        <w:rPr>
          <w:rStyle w:val="Hipersaitas"/>
          <w:rFonts w:ascii="Times New Roman" w:eastAsia="Times New Roman" w:hAnsi="Times New Roman"/>
          <w:bCs/>
          <w:color w:val="auto"/>
          <w:sz w:val="24"/>
          <w:szCs w:val="24"/>
          <w:u w:val="none"/>
        </w:rPr>
      </w:pPr>
    </w:p>
    <w:p w14:paraId="1DFAB5E4" w14:textId="77777777" w:rsidR="00E40525" w:rsidRPr="00BA105A" w:rsidRDefault="00E40525" w:rsidP="00E40525">
      <w:pPr>
        <w:ind w:firstLine="1276"/>
        <w:jc w:val="both"/>
        <w:rPr>
          <w:rFonts w:ascii="Times New Roman" w:hAnsi="Times New Roman"/>
          <w:sz w:val="24"/>
          <w:szCs w:val="24"/>
        </w:rPr>
      </w:pPr>
    </w:p>
    <w:p w14:paraId="561442D9" w14:textId="394312A9" w:rsidR="00E40525" w:rsidRPr="00BA105A" w:rsidRDefault="00E40525" w:rsidP="00E40525">
      <w:pPr>
        <w:ind w:firstLine="1276"/>
        <w:jc w:val="both"/>
        <w:rPr>
          <w:rStyle w:val="Hipersaitas"/>
          <w:rFonts w:ascii="Times New Roman" w:eastAsia="Times New Roman" w:hAnsi="Times New Roman"/>
          <w:bCs/>
          <w:color w:val="auto"/>
          <w:sz w:val="24"/>
          <w:szCs w:val="24"/>
          <w:u w:val="none"/>
        </w:rPr>
      </w:pPr>
    </w:p>
    <w:p w14:paraId="7DD8DFEE" w14:textId="575B2A99" w:rsidR="00E40525" w:rsidRPr="00BA105A" w:rsidRDefault="002A7DA2" w:rsidP="002A7DA2">
      <w:pPr>
        <w:spacing w:line="276" w:lineRule="auto"/>
        <w:ind w:firstLine="1276"/>
        <w:jc w:val="center"/>
        <w:rPr>
          <w:rStyle w:val="Hipersaitas"/>
          <w:rFonts w:ascii="Times New Roman" w:eastAsia="Times New Roman" w:hAnsi="Times New Roman"/>
          <w:bCs/>
          <w:color w:val="auto"/>
          <w:sz w:val="24"/>
          <w:szCs w:val="24"/>
          <w:u w:val="none"/>
        </w:rPr>
      </w:pPr>
      <w:r w:rsidRPr="00BA105A">
        <w:rPr>
          <w:rStyle w:val="Hipersaitas"/>
          <w:rFonts w:ascii="Times New Roman" w:eastAsia="Times New Roman" w:hAnsi="Times New Roman"/>
          <w:bCs/>
          <w:color w:val="auto"/>
          <w:sz w:val="24"/>
          <w:szCs w:val="24"/>
          <w:u w:val="none"/>
        </w:rPr>
        <w:t>_______________</w:t>
      </w:r>
    </w:p>
    <w:p w14:paraId="02841E4D" w14:textId="77777777" w:rsidR="00E40525" w:rsidRPr="00BA105A" w:rsidRDefault="00E40525" w:rsidP="00780FE6">
      <w:pPr>
        <w:spacing w:line="276" w:lineRule="auto"/>
        <w:ind w:firstLine="1276"/>
        <w:jc w:val="both"/>
        <w:rPr>
          <w:rStyle w:val="Hipersaitas"/>
          <w:rFonts w:ascii="Times New Roman" w:eastAsia="Times New Roman" w:hAnsi="Times New Roman"/>
          <w:bCs/>
          <w:color w:val="auto"/>
          <w:sz w:val="24"/>
          <w:szCs w:val="24"/>
          <w:u w:val="none"/>
        </w:rPr>
      </w:pPr>
    </w:p>
    <w:p w14:paraId="71EFE38B" w14:textId="77777777" w:rsidR="00E40525" w:rsidRPr="00BA105A" w:rsidRDefault="00E40525" w:rsidP="00780FE6">
      <w:pPr>
        <w:spacing w:line="276" w:lineRule="auto"/>
        <w:ind w:firstLine="1276"/>
        <w:jc w:val="both"/>
        <w:rPr>
          <w:rStyle w:val="Hipersaitas"/>
          <w:rFonts w:ascii="Times New Roman" w:eastAsia="Times New Roman" w:hAnsi="Times New Roman"/>
          <w:bCs/>
          <w:color w:val="auto"/>
          <w:sz w:val="24"/>
          <w:szCs w:val="24"/>
          <w:u w:val="none"/>
        </w:rPr>
      </w:pPr>
    </w:p>
    <w:p w14:paraId="67E86EA3" w14:textId="6FBB9A62" w:rsidR="00E40525" w:rsidRPr="00BA105A" w:rsidRDefault="00E40525" w:rsidP="00780FE6">
      <w:pPr>
        <w:spacing w:line="276" w:lineRule="auto"/>
        <w:ind w:firstLine="1276"/>
        <w:jc w:val="both"/>
        <w:rPr>
          <w:rStyle w:val="Hipersaitas"/>
          <w:rFonts w:ascii="Times New Roman" w:eastAsia="Times New Roman" w:hAnsi="Times New Roman"/>
          <w:bCs/>
          <w:color w:val="auto"/>
          <w:sz w:val="24"/>
          <w:szCs w:val="24"/>
          <w:u w:val="none"/>
        </w:rPr>
      </w:pPr>
    </w:p>
    <w:p w14:paraId="0B1E9C30" w14:textId="305A9735"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1E67A7D2" w14:textId="099DD56B"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07113135" w14:textId="39996EBC"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4E39E9C7" w14:textId="1ECA5C13"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543B0424" w14:textId="771ABE9A"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580F1EDE" w14:textId="57200D7A"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03B1F191" w14:textId="5C8CFEE6"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281B9260" w14:textId="44CB3807"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43314580" w14:textId="54441AFD"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53CC2D6E" w14:textId="5AF7C6C7"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6E9196C2" w14:textId="625181D7"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6BEF0E90" w14:textId="77777777" w:rsidR="002A7DA2" w:rsidRPr="00BA105A" w:rsidRDefault="002A7DA2" w:rsidP="00780FE6">
      <w:pPr>
        <w:spacing w:line="276" w:lineRule="auto"/>
        <w:ind w:firstLine="1276"/>
        <w:jc w:val="both"/>
        <w:rPr>
          <w:rStyle w:val="Hipersaitas"/>
          <w:rFonts w:ascii="Times New Roman" w:eastAsia="Times New Roman" w:hAnsi="Times New Roman"/>
          <w:bCs/>
          <w:color w:val="auto"/>
          <w:sz w:val="24"/>
          <w:szCs w:val="24"/>
          <w:u w:val="none"/>
        </w:rPr>
      </w:pPr>
    </w:p>
    <w:p w14:paraId="41F4A6F4" w14:textId="77777777" w:rsidR="00E40525" w:rsidRPr="00BA105A" w:rsidRDefault="00E40525" w:rsidP="00780FE6">
      <w:pPr>
        <w:spacing w:line="276" w:lineRule="auto"/>
        <w:ind w:firstLine="1276"/>
        <w:jc w:val="both"/>
        <w:rPr>
          <w:rStyle w:val="Hipersaitas"/>
          <w:rFonts w:ascii="Times New Roman" w:eastAsia="Times New Roman" w:hAnsi="Times New Roman"/>
          <w:bCs/>
          <w:color w:val="auto"/>
          <w:sz w:val="24"/>
          <w:szCs w:val="24"/>
          <w:u w:val="none"/>
        </w:rPr>
      </w:pPr>
    </w:p>
    <w:p w14:paraId="157B60F3" w14:textId="77777777" w:rsidR="00E40525" w:rsidRPr="00BA105A" w:rsidRDefault="00E40525" w:rsidP="00780FE6">
      <w:pPr>
        <w:spacing w:line="276" w:lineRule="auto"/>
        <w:ind w:firstLine="1276"/>
        <w:jc w:val="both"/>
        <w:rPr>
          <w:rStyle w:val="Hipersaitas"/>
          <w:rFonts w:ascii="Times New Roman" w:eastAsia="Times New Roman" w:hAnsi="Times New Roman"/>
          <w:bCs/>
          <w:color w:val="auto"/>
          <w:sz w:val="24"/>
          <w:szCs w:val="24"/>
          <w:u w:val="none"/>
        </w:rPr>
      </w:pPr>
    </w:p>
    <w:p w14:paraId="289330C5" w14:textId="77777777" w:rsidR="003D5554" w:rsidRPr="00BA105A" w:rsidRDefault="003D5554" w:rsidP="003D5554">
      <w:pPr>
        <w:jc w:val="both"/>
        <w:rPr>
          <w:rFonts w:ascii="Times New Roman" w:eastAsiaTheme="minorEastAsia" w:hAnsi="Times New Roman"/>
          <w:iCs/>
          <w:sz w:val="24"/>
          <w:szCs w:val="24"/>
        </w:rPr>
      </w:pPr>
    </w:p>
    <w:bookmarkEnd w:id="0"/>
    <w:p w14:paraId="17F50D77" w14:textId="77777777" w:rsidR="00763BA9" w:rsidRPr="00BA105A" w:rsidRDefault="00763BA9"/>
    <w:sectPr w:rsidR="00763BA9" w:rsidRPr="00BA105A" w:rsidSect="00072CFD">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5188" w14:textId="77777777" w:rsidR="00A70B86" w:rsidRDefault="00A70B86" w:rsidP="00A70B86">
      <w:r>
        <w:separator/>
      </w:r>
    </w:p>
  </w:endnote>
  <w:endnote w:type="continuationSeparator" w:id="0">
    <w:p w14:paraId="1B9C2968" w14:textId="77777777" w:rsidR="00A70B86" w:rsidRDefault="00A70B86" w:rsidP="00A7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24CB7" w14:textId="77777777" w:rsidR="00A70B86" w:rsidRDefault="00A70B86" w:rsidP="00A70B86">
      <w:r>
        <w:separator/>
      </w:r>
    </w:p>
  </w:footnote>
  <w:footnote w:type="continuationSeparator" w:id="0">
    <w:p w14:paraId="44687BFA" w14:textId="77777777" w:rsidR="00A70B86" w:rsidRDefault="00A70B86" w:rsidP="00A7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73697"/>
      <w:docPartObj>
        <w:docPartGallery w:val="Page Numbers (Top of Page)"/>
        <w:docPartUnique/>
      </w:docPartObj>
    </w:sdtPr>
    <w:sdtEndPr/>
    <w:sdtContent>
      <w:p w14:paraId="323709A7" w14:textId="5DBB755D" w:rsidR="00A70B86" w:rsidRDefault="00A70B86">
        <w:pPr>
          <w:pStyle w:val="Antrats"/>
          <w:jc w:val="center"/>
        </w:pPr>
        <w:r>
          <w:fldChar w:fldCharType="begin"/>
        </w:r>
        <w:r>
          <w:instrText>PAGE   \* MERGEFORMAT</w:instrText>
        </w:r>
        <w:r>
          <w:fldChar w:fldCharType="separate"/>
        </w:r>
        <w:r>
          <w:t>2</w:t>
        </w:r>
        <w:r>
          <w:fldChar w:fldCharType="end"/>
        </w:r>
      </w:p>
    </w:sdtContent>
  </w:sdt>
  <w:p w14:paraId="0C674CCF" w14:textId="77777777" w:rsidR="00A70B86" w:rsidRDefault="00A70B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29DF"/>
    <w:multiLevelType w:val="multilevel"/>
    <w:tmpl w:val="192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40C80"/>
    <w:multiLevelType w:val="multilevel"/>
    <w:tmpl w:val="9DB0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16628"/>
    <w:multiLevelType w:val="hybridMultilevel"/>
    <w:tmpl w:val="80C475A4"/>
    <w:lvl w:ilvl="0" w:tplc="846C82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8506D4"/>
    <w:multiLevelType w:val="multilevel"/>
    <w:tmpl w:val="631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54"/>
    <w:rsid w:val="00072CFD"/>
    <w:rsid w:val="00074699"/>
    <w:rsid w:val="001E276A"/>
    <w:rsid w:val="002A7DA2"/>
    <w:rsid w:val="003460B0"/>
    <w:rsid w:val="003D5554"/>
    <w:rsid w:val="00435C81"/>
    <w:rsid w:val="00482675"/>
    <w:rsid w:val="0059608B"/>
    <w:rsid w:val="005C2234"/>
    <w:rsid w:val="005C5037"/>
    <w:rsid w:val="005D4CC9"/>
    <w:rsid w:val="0060432C"/>
    <w:rsid w:val="00703CB0"/>
    <w:rsid w:val="00763BA9"/>
    <w:rsid w:val="00780FE6"/>
    <w:rsid w:val="007B0304"/>
    <w:rsid w:val="00820118"/>
    <w:rsid w:val="00836954"/>
    <w:rsid w:val="008A05BF"/>
    <w:rsid w:val="009542EB"/>
    <w:rsid w:val="009D6FAA"/>
    <w:rsid w:val="00A46BD5"/>
    <w:rsid w:val="00A70B86"/>
    <w:rsid w:val="00AD6320"/>
    <w:rsid w:val="00BA105A"/>
    <w:rsid w:val="00BC7628"/>
    <w:rsid w:val="00BF3863"/>
    <w:rsid w:val="00D933EC"/>
    <w:rsid w:val="00DB787C"/>
    <w:rsid w:val="00E40525"/>
    <w:rsid w:val="00E92953"/>
    <w:rsid w:val="00F03FB8"/>
    <w:rsid w:val="00F3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A51E"/>
  <w15:chartTrackingRefBased/>
  <w15:docId w15:val="{0AAD41F9-A41D-4425-B3B0-59D60A85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5554"/>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3D5554"/>
    <w:rPr>
      <w:color w:val="0000FF"/>
      <w:u w:val="single"/>
    </w:rPr>
  </w:style>
  <w:style w:type="character" w:styleId="Komentaronuoroda">
    <w:name w:val="annotation reference"/>
    <w:uiPriority w:val="99"/>
    <w:rsid w:val="003D5554"/>
    <w:rPr>
      <w:sz w:val="16"/>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qFormat/>
    <w:rsid w:val="003D5554"/>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rsid w:val="003D5554"/>
    <w:rPr>
      <w:rFonts w:ascii="Calibri" w:eastAsia="Calibri" w:hAnsi="Calibri" w:cs="Times New Roman"/>
      <w:sz w:val="20"/>
      <w:szCs w:val="20"/>
      <w:lang w:eastAsia="lt-LT"/>
    </w:rPr>
  </w:style>
  <w:style w:type="paragraph" w:styleId="prastasiniatinklio">
    <w:name w:val="Normal (Web)"/>
    <w:aliases w:val="Įprastasis (tinklapis),Обычный (Web)"/>
    <w:basedOn w:val="prastasis"/>
    <w:uiPriority w:val="99"/>
    <w:rsid w:val="003D5554"/>
    <w:pPr>
      <w:spacing w:before="100" w:beforeAutospacing="1" w:after="100" w:afterAutospacing="1"/>
    </w:pPr>
    <w:rPr>
      <w:rFonts w:ascii="Times New Roman" w:hAnsi="Times New Roman"/>
      <w:sz w:val="24"/>
      <w:szCs w:val="24"/>
      <w:lang w:val="en-US" w:eastAsia="en-US"/>
    </w:rPr>
  </w:style>
  <w:style w:type="character" w:customStyle="1" w:styleId="CharStyle3">
    <w:name w:val="Char Style 3"/>
    <w:basedOn w:val="Numatytasispastraiposriftas"/>
    <w:link w:val="Style2"/>
    <w:qFormat/>
    <w:rsid w:val="003D5554"/>
    <w:rPr>
      <w:sz w:val="23"/>
      <w:szCs w:val="23"/>
      <w:shd w:val="clear" w:color="auto" w:fill="FFFFFF"/>
    </w:rPr>
  </w:style>
  <w:style w:type="paragraph" w:customStyle="1" w:styleId="Style2">
    <w:name w:val="Style 2"/>
    <w:basedOn w:val="prastasis"/>
    <w:link w:val="CharStyle3"/>
    <w:qFormat/>
    <w:rsid w:val="003D5554"/>
    <w:pPr>
      <w:widowControl w:val="0"/>
      <w:shd w:val="clear" w:color="auto" w:fill="FFFFFF"/>
      <w:spacing w:after="60" w:line="0" w:lineRule="atLeast"/>
    </w:pPr>
    <w:rPr>
      <w:rFonts w:asciiTheme="minorHAnsi" w:eastAsiaTheme="minorHAnsi" w:hAnsiTheme="minorHAnsi" w:cstheme="minorBidi"/>
      <w:sz w:val="23"/>
      <w:szCs w:val="23"/>
      <w:lang w:eastAsia="en-US"/>
    </w:rPr>
  </w:style>
  <w:style w:type="paragraph" w:styleId="Debesliotekstas">
    <w:name w:val="Balloon Text"/>
    <w:basedOn w:val="prastasis"/>
    <w:link w:val="DebesliotekstasDiagrama"/>
    <w:uiPriority w:val="99"/>
    <w:semiHidden/>
    <w:unhideWhenUsed/>
    <w:rsid w:val="003D555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5554"/>
    <w:rPr>
      <w:rFonts w:ascii="Segoe UI" w:eastAsia="Calibri" w:hAnsi="Segoe UI" w:cs="Segoe UI"/>
      <w:sz w:val="18"/>
      <w:szCs w:val="18"/>
      <w:lang w:eastAsia="lt-LT"/>
    </w:rPr>
  </w:style>
  <w:style w:type="character" w:styleId="Grietas">
    <w:name w:val="Strong"/>
    <w:basedOn w:val="Numatytasispastraiposriftas"/>
    <w:uiPriority w:val="22"/>
    <w:qFormat/>
    <w:rsid w:val="001E276A"/>
    <w:rPr>
      <w:b/>
      <w:bCs/>
    </w:rPr>
  </w:style>
  <w:style w:type="paragraph" w:styleId="Sraopastraipa">
    <w:name w:val="List Paragraph"/>
    <w:basedOn w:val="prastasis"/>
    <w:uiPriority w:val="34"/>
    <w:qFormat/>
    <w:rsid w:val="00D933EC"/>
    <w:pPr>
      <w:ind w:left="720"/>
      <w:contextualSpacing/>
    </w:pPr>
  </w:style>
  <w:style w:type="paragraph" w:styleId="Betarp">
    <w:name w:val="No Spacing"/>
    <w:uiPriority w:val="1"/>
    <w:qFormat/>
    <w:rsid w:val="00E40525"/>
    <w:pPr>
      <w:spacing w:after="0" w:line="240" w:lineRule="auto"/>
    </w:pPr>
  </w:style>
  <w:style w:type="character" w:customStyle="1" w:styleId="normaltextrun">
    <w:name w:val="normaltextrun"/>
    <w:basedOn w:val="Numatytasispastraiposriftas"/>
    <w:rsid w:val="00DB787C"/>
  </w:style>
  <w:style w:type="paragraph" w:styleId="Antrats">
    <w:name w:val="header"/>
    <w:basedOn w:val="prastasis"/>
    <w:link w:val="AntratsDiagrama"/>
    <w:uiPriority w:val="99"/>
    <w:unhideWhenUsed/>
    <w:rsid w:val="00A70B86"/>
    <w:pPr>
      <w:tabs>
        <w:tab w:val="center" w:pos="4819"/>
        <w:tab w:val="right" w:pos="9638"/>
      </w:tabs>
    </w:pPr>
  </w:style>
  <w:style w:type="character" w:customStyle="1" w:styleId="AntratsDiagrama">
    <w:name w:val="Antraštės Diagrama"/>
    <w:basedOn w:val="Numatytasispastraiposriftas"/>
    <w:link w:val="Antrats"/>
    <w:uiPriority w:val="99"/>
    <w:rsid w:val="00A70B86"/>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A70B86"/>
    <w:pPr>
      <w:tabs>
        <w:tab w:val="center" w:pos="4819"/>
        <w:tab w:val="right" w:pos="9638"/>
      </w:tabs>
    </w:pPr>
  </w:style>
  <w:style w:type="character" w:customStyle="1" w:styleId="PoratDiagrama">
    <w:name w:val="Poraštė Diagrama"/>
    <w:basedOn w:val="Numatytasispastraiposriftas"/>
    <w:link w:val="Porat"/>
    <w:uiPriority w:val="99"/>
    <w:rsid w:val="00A70B86"/>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4940">
      <w:bodyDiv w:val="1"/>
      <w:marLeft w:val="0"/>
      <w:marRight w:val="0"/>
      <w:marTop w:val="0"/>
      <w:marBottom w:val="0"/>
      <w:divBdr>
        <w:top w:val="none" w:sz="0" w:space="0" w:color="auto"/>
        <w:left w:val="none" w:sz="0" w:space="0" w:color="auto"/>
        <w:bottom w:val="none" w:sz="0" w:space="0" w:color="auto"/>
        <w:right w:val="none" w:sz="0" w:space="0" w:color="auto"/>
      </w:divBdr>
    </w:div>
    <w:div w:id="605889261">
      <w:bodyDiv w:val="1"/>
      <w:marLeft w:val="0"/>
      <w:marRight w:val="0"/>
      <w:marTop w:val="0"/>
      <w:marBottom w:val="0"/>
      <w:divBdr>
        <w:top w:val="none" w:sz="0" w:space="0" w:color="auto"/>
        <w:left w:val="none" w:sz="0" w:space="0" w:color="auto"/>
        <w:bottom w:val="none" w:sz="0" w:space="0" w:color="auto"/>
        <w:right w:val="none" w:sz="0" w:space="0" w:color="auto"/>
      </w:divBdr>
    </w:div>
    <w:div w:id="618224345">
      <w:bodyDiv w:val="1"/>
      <w:marLeft w:val="0"/>
      <w:marRight w:val="0"/>
      <w:marTop w:val="0"/>
      <w:marBottom w:val="0"/>
      <w:divBdr>
        <w:top w:val="none" w:sz="0" w:space="0" w:color="auto"/>
        <w:left w:val="none" w:sz="0" w:space="0" w:color="auto"/>
        <w:bottom w:val="none" w:sz="0" w:space="0" w:color="auto"/>
        <w:right w:val="none" w:sz="0" w:space="0" w:color="auto"/>
      </w:divBdr>
    </w:div>
    <w:div w:id="8962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4597</Words>
  <Characters>2621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Balžekas</dc:creator>
  <cp:keywords/>
  <dc:description/>
  <cp:lastModifiedBy>Erika Urbonavičienė</cp:lastModifiedBy>
  <cp:revision>22</cp:revision>
  <dcterms:created xsi:type="dcterms:W3CDTF">2025-09-03T08:41:00Z</dcterms:created>
  <dcterms:modified xsi:type="dcterms:W3CDTF">2025-09-15T06:23:00Z</dcterms:modified>
</cp:coreProperties>
</file>