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73D95A2" w14:textId="77777777" w:rsidR="007E4999" w:rsidRPr="007E4999" w:rsidRDefault="007E4999" w:rsidP="007E4999">
          <w:pPr>
            <w:spacing w:after="120"/>
            <w:ind w:left="567" w:firstLine="0"/>
            <w:contextualSpacing/>
            <w:jc w:val="center"/>
            <w:rPr>
              <w:rFonts w:cstheme="minorHAnsi"/>
              <w:b/>
              <w:bCs/>
              <w:sz w:val="28"/>
              <w:szCs w:val="28"/>
            </w:rPr>
          </w:pPr>
          <w:r w:rsidRPr="007E4999">
            <w:rPr>
              <w:rFonts w:cstheme="minorHAnsi"/>
              <w:b/>
              <w:bCs/>
              <w:sz w:val="28"/>
              <w:szCs w:val="28"/>
            </w:rPr>
            <w:t>UAB TAURAGĖS ŠILUMOS TINKLAI</w:t>
          </w:r>
        </w:p>
        <w:p w14:paraId="70A23FF7" w14:textId="77777777" w:rsidR="007E4999" w:rsidRPr="007E4999" w:rsidRDefault="007E4999" w:rsidP="007E4999">
          <w:pPr>
            <w:spacing w:after="120"/>
            <w:ind w:left="567" w:firstLine="0"/>
            <w:contextualSpacing/>
            <w:jc w:val="center"/>
            <w:rPr>
              <w:rFonts w:cstheme="minorHAnsi"/>
              <w:b/>
              <w:bCs/>
              <w:sz w:val="28"/>
              <w:szCs w:val="28"/>
            </w:rPr>
          </w:pPr>
        </w:p>
        <w:p w14:paraId="1B7CD7F3" w14:textId="77777777" w:rsidR="007E4999" w:rsidRPr="007E4999" w:rsidRDefault="007E4999" w:rsidP="007E4999">
          <w:pPr>
            <w:spacing w:after="120"/>
            <w:ind w:left="567" w:firstLine="0"/>
            <w:contextualSpacing/>
            <w:jc w:val="center"/>
            <w:rPr>
              <w:rFonts w:cstheme="minorHAnsi"/>
              <w:b/>
              <w:bCs/>
              <w:sz w:val="28"/>
              <w:szCs w:val="28"/>
              <w:lang w:val="en-US"/>
            </w:rPr>
          </w:pPr>
          <w:bookmarkStart w:id="0" w:name="_Toc202784561"/>
          <w:r w:rsidRPr="007E4999">
            <w:rPr>
              <w:rFonts w:cstheme="minorHAnsi"/>
              <w:b/>
              <w:bCs/>
              <w:sz w:val="28"/>
              <w:szCs w:val="28"/>
              <w:lang w:val="en-US"/>
            </w:rPr>
            <w:t>SKELBIAMA APKLAUSA</w:t>
          </w:r>
          <w:bookmarkEnd w:id="0"/>
        </w:p>
        <w:p w14:paraId="1F754A70" w14:textId="77777777" w:rsidR="007E4999" w:rsidRPr="007E4999" w:rsidRDefault="007E4999" w:rsidP="007E4999">
          <w:pPr>
            <w:spacing w:after="120"/>
            <w:ind w:left="567" w:firstLine="0"/>
            <w:contextualSpacing/>
            <w:jc w:val="center"/>
            <w:rPr>
              <w:rFonts w:cstheme="minorHAnsi"/>
              <w:b/>
              <w:bCs/>
              <w:color w:val="00B050"/>
              <w:sz w:val="28"/>
              <w:szCs w:val="28"/>
              <w:lang w:val="en-US"/>
            </w:rPr>
          </w:pPr>
          <w:bookmarkStart w:id="1" w:name="_Toc202784562"/>
          <w:r w:rsidRPr="007E4999">
            <w:rPr>
              <w:rFonts w:cstheme="minorHAnsi"/>
              <w:b/>
              <w:bCs/>
              <w:sz w:val="28"/>
              <w:szCs w:val="28"/>
              <w:lang w:val="en-US"/>
            </w:rPr>
            <w:t>MAŽOS VERTĖS PIRKIMAS</w:t>
          </w:r>
          <w:bookmarkEnd w:id="1"/>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5A709BC" w:rsidR="00D526C8" w:rsidRPr="00C36AB3" w:rsidRDefault="00C006CB" w:rsidP="00C36AB3">
          <w:pPr>
            <w:spacing w:after="120"/>
            <w:ind w:left="567" w:firstLine="0"/>
            <w:rPr>
              <w:rFonts w:cstheme="minorHAnsi"/>
              <w:b/>
              <w:bCs/>
              <w:sz w:val="28"/>
              <w:szCs w:val="28"/>
              <w:lang w:val="en-US"/>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C36AB3" w:rsidRPr="00C36AB3">
            <w:rPr>
              <w:rFonts w:cstheme="minorHAnsi"/>
              <w:b/>
              <w:bCs/>
              <w:sz w:val="28"/>
              <w:szCs w:val="28"/>
            </w:rPr>
            <w:t>ŠILUMOS APSKAITOS PRIETAISŲ PIRKIMAS</w:t>
          </w:r>
          <w:r w:rsidR="00D526C8" w:rsidRPr="001A2892">
            <w:rPr>
              <w:rFonts w:cstheme="minorHAnsi"/>
              <w:b/>
              <w:bCs/>
              <w:sz w:val="28"/>
              <w:szCs w:val="28"/>
            </w:rPr>
            <w:t>“</w:t>
          </w:r>
        </w:p>
        <w:p w14:paraId="18ACC6AD" w14:textId="4BFDCADB" w:rsidR="007E4999" w:rsidRPr="0493D5F8" w:rsidRDefault="00DF1318" w:rsidP="007E4999">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09E6E5F0"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747033973"/>
            <w:docPartObj>
              <w:docPartGallery w:val="Table of Contents"/>
              <w:docPartUnique/>
            </w:docPartObj>
          </w:sdtPr>
          <w:sdtEndPr>
            <w:rPr>
              <w:b/>
              <w:bCs/>
            </w:rPr>
          </w:sdtEndPr>
          <w:sdtContent>
            <w:p w14:paraId="7361F6EA" w14:textId="5FC027A0" w:rsidR="00E704F5" w:rsidRDefault="00E704F5">
              <w:pPr>
                <w:pStyle w:val="Turinioantrat"/>
              </w:pPr>
              <w:r>
                <w:t>Turinys</w:t>
              </w:r>
            </w:p>
            <w:p w14:paraId="36903A2F" w14:textId="3CF6F746" w:rsidR="00E704F5" w:rsidRDefault="00E704F5">
              <w:pPr>
                <w:pStyle w:val="Turinys1"/>
                <w:rPr>
                  <w:noProof/>
                  <w:kern w:val="2"/>
                  <w:sz w:val="24"/>
                  <w:szCs w:val="24"/>
                  <w14:ligatures w14:val="standardContextual"/>
                </w:rPr>
              </w:pPr>
              <w:r>
                <w:fldChar w:fldCharType="begin"/>
              </w:r>
              <w:r>
                <w:instrText xml:space="preserve"> TOC \o "1-3" \h \z \u </w:instrText>
              </w:r>
              <w:r>
                <w:fldChar w:fldCharType="separate"/>
              </w:r>
              <w:hyperlink w:anchor="_Toc207202549" w:history="1">
                <w:r w:rsidRPr="00C9771B">
                  <w:rPr>
                    <w:rStyle w:val="Hipersaitas"/>
                    <w:rFonts w:cstheme="minorHAnsi"/>
                    <w:noProof/>
                  </w:rPr>
                  <w:t>1.</w:t>
                </w:r>
                <w:r>
                  <w:rPr>
                    <w:noProof/>
                    <w:kern w:val="2"/>
                    <w:sz w:val="24"/>
                    <w:szCs w:val="24"/>
                    <w14:ligatures w14:val="standardContextual"/>
                  </w:rPr>
                  <w:tab/>
                </w:r>
                <w:r w:rsidRPr="00C9771B">
                  <w:rPr>
                    <w:rStyle w:val="Hipersaitas"/>
                    <w:rFonts w:cstheme="minorHAnsi"/>
                    <w:noProof/>
                  </w:rPr>
                  <w:t>Bendra informacija</w:t>
                </w:r>
                <w:r>
                  <w:rPr>
                    <w:noProof/>
                    <w:webHidden/>
                  </w:rPr>
                  <w:tab/>
                </w:r>
                <w:r>
                  <w:rPr>
                    <w:noProof/>
                    <w:webHidden/>
                  </w:rPr>
                  <w:fldChar w:fldCharType="begin"/>
                </w:r>
                <w:r>
                  <w:rPr>
                    <w:noProof/>
                    <w:webHidden/>
                  </w:rPr>
                  <w:instrText xml:space="preserve"> PAGEREF _Toc207202549 \h </w:instrText>
                </w:r>
                <w:r>
                  <w:rPr>
                    <w:noProof/>
                    <w:webHidden/>
                  </w:rPr>
                </w:r>
                <w:r>
                  <w:rPr>
                    <w:noProof/>
                    <w:webHidden/>
                  </w:rPr>
                  <w:fldChar w:fldCharType="separate"/>
                </w:r>
                <w:r>
                  <w:rPr>
                    <w:noProof/>
                    <w:webHidden/>
                  </w:rPr>
                  <w:t>1</w:t>
                </w:r>
                <w:r>
                  <w:rPr>
                    <w:noProof/>
                    <w:webHidden/>
                  </w:rPr>
                  <w:fldChar w:fldCharType="end"/>
                </w:r>
              </w:hyperlink>
            </w:p>
            <w:p w14:paraId="5615006E" w14:textId="622F5039" w:rsidR="00E704F5" w:rsidRDefault="00E704F5">
              <w:pPr>
                <w:pStyle w:val="Turinys1"/>
                <w:rPr>
                  <w:noProof/>
                  <w:kern w:val="2"/>
                  <w:sz w:val="24"/>
                  <w:szCs w:val="24"/>
                  <w14:ligatures w14:val="standardContextual"/>
                </w:rPr>
              </w:pPr>
              <w:hyperlink w:anchor="_Toc207202550" w:history="1">
                <w:r w:rsidRPr="00C9771B">
                  <w:rPr>
                    <w:rStyle w:val="Hipersaitas"/>
                    <w:rFonts w:eastAsia="Calibri" w:cstheme="minorHAnsi"/>
                    <w:noProof/>
                  </w:rPr>
                  <w:t>2.</w:t>
                </w:r>
                <w:r>
                  <w:rPr>
                    <w:noProof/>
                    <w:kern w:val="2"/>
                    <w:sz w:val="24"/>
                    <w:szCs w:val="24"/>
                    <w14:ligatures w14:val="standardContextual"/>
                  </w:rPr>
                  <w:tab/>
                </w:r>
                <w:r w:rsidRPr="00C9771B">
                  <w:rPr>
                    <w:rStyle w:val="Hipersaitas"/>
                    <w:rFonts w:cstheme="minorHAnsi"/>
                    <w:noProof/>
                  </w:rPr>
                  <w:t>Pirkimo objektas</w:t>
                </w:r>
                <w:r>
                  <w:rPr>
                    <w:noProof/>
                    <w:webHidden/>
                  </w:rPr>
                  <w:tab/>
                </w:r>
                <w:r>
                  <w:rPr>
                    <w:noProof/>
                    <w:webHidden/>
                  </w:rPr>
                  <w:fldChar w:fldCharType="begin"/>
                </w:r>
                <w:r>
                  <w:rPr>
                    <w:noProof/>
                    <w:webHidden/>
                  </w:rPr>
                  <w:instrText xml:space="preserve"> PAGEREF _Toc207202550 \h </w:instrText>
                </w:r>
                <w:r>
                  <w:rPr>
                    <w:noProof/>
                    <w:webHidden/>
                  </w:rPr>
                </w:r>
                <w:r>
                  <w:rPr>
                    <w:noProof/>
                    <w:webHidden/>
                  </w:rPr>
                  <w:fldChar w:fldCharType="separate"/>
                </w:r>
                <w:r>
                  <w:rPr>
                    <w:noProof/>
                    <w:webHidden/>
                  </w:rPr>
                  <w:t>1</w:t>
                </w:r>
                <w:r>
                  <w:rPr>
                    <w:noProof/>
                    <w:webHidden/>
                  </w:rPr>
                  <w:fldChar w:fldCharType="end"/>
                </w:r>
              </w:hyperlink>
            </w:p>
            <w:p w14:paraId="7EBE5040" w14:textId="56B810B7" w:rsidR="00E704F5" w:rsidRDefault="00E704F5">
              <w:pPr>
                <w:pStyle w:val="Turinys1"/>
                <w:rPr>
                  <w:noProof/>
                  <w:kern w:val="2"/>
                  <w:sz w:val="24"/>
                  <w:szCs w:val="24"/>
                  <w14:ligatures w14:val="standardContextual"/>
                </w:rPr>
              </w:pPr>
              <w:hyperlink w:anchor="_Toc207202551" w:history="1">
                <w:r w:rsidRPr="00C9771B">
                  <w:rPr>
                    <w:rStyle w:val="Hipersaitas"/>
                    <w:rFonts w:eastAsia="Calibri" w:cstheme="minorHAnsi"/>
                    <w:noProof/>
                  </w:rPr>
                  <w:t>3.</w:t>
                </w:r>
                <w:r>
                  <w:rPr>
                    <w:noProof/>
                    <w:kern w:val="2"/>
                    <w:sz w:val="24"/>
                    <w:szCs w:val="24"/>
                    <w14:ligatures w14:val="standardContextual"/>
                  </w:rPr>
                  <w:tab/>
                </w:r>
                <w:r w:rsidRPr="00C9771B">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_Toc207202551 \h </w:instrText>
                </w:r>
                <w:r>
                  <w:rPr>
                    <w:noProof/>
                    <w:webHidden/>
                  </w:rPr>
                </w:r>
                <w:r>
                  <w:rPr>
                    <w:noProof/>
                    <w:webHidden/>
                  </w:rPr>
                  <w:fldChar w:fldCharType="separate"/>
                </w:r>
                <w:r>
                  <w:rPr>
                    <w:noProof/>
                    <w:webHidden/>
                  </w:rPr>
                  <w:t>2</w:t>
                </w:r>
                <w:r>
                  <w:rPr>
                    <w:noProof/>
                    <w:webHidden/>
                  </w:rPr>
                  <w:fldChar w:fldCharType="end"/>
                </w:r>
              </w:hyperlink>
            </w:p>
            <w:p w14:paraId="6619B4B6" w14:textId="60AEF437" w:rsidR="00E704F5" w:rsidRDefault="00E704F5">
              <w:pPr>
                <w:pStyle w:val="Turinys1"/>
                <w:rPr>
                  <w:noProof/>
                  <w:kern w:val="2"/>
                  <w:sz w:val="24"/>
                  <w:szCs w:val="24"/>
                  <w14:ligatures w14:val="standardContextual"/>
                </w:rPr>
              </w:pPr>
              <w:hyperlink w:anchor="_Toc207202552" w:history="1">
                <w:r w:rsidRPr="00C9771B">
                  <w:rPr>
                    <w:rStyle w:val="Hipersaitas"/>
                    <w:rFonts w:eastAsia="Calibri" w:cstheme="minorHAnsi"/>
                    <w:noProof/>
                  </w:rPr>
                  <w:t>4.</w:t>
                </w:r>
                <w:r>
                  <w:rPr>
                    <w:noProof/>
                    <w:kern w:val="2"/>
                    <w:sz w:val="24"/>
                    <w:szCs w:val="24"/>
                    <w14:ligatures w14:val="standardContextual"/>
                  </w:rPr>
                  <w:tab/>
                </w:r>
                <w:r w:rsidRPr="00C9771B">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_Toc207202552 \h </w:instrText>
                </w:r>
                <w:r>
                  <w:rPr>
                    <w:noProof/>
                    <w:webHidden/>
                  </w:rPr>
                </w:r>
                <w:r>
                  <w:rPr>
                    <w:noProof/>
                    <w:webHidden/>
                  </w:rPr>
                  <w:fldChar w:fldCharType="separate"/>
                </w:r>
                <w:r>
                  <w:rPr>
                    <w:noProof/>
                    <w:webHidden/>
                  </w:rPr>
                  <w:t>2</w:t>
                </w:r>
                <w:r>
                  <w:rPr>
                    <w:noProof/>
                    <w:webHidden/>
                  </w:rPr>
                  <w:fldChar w:fldCharType="end"/>
                </w:r>
              </w:hyperlink>
            </w:p>
            <w:p w14:paraId="0336A7ED" w14:textId="3311B557" w:rsidR="00E704F5" w:rsidRDefault="00E704F5">
              <w:pPr>
                <w:pStyle w:val="Turinys1"/>
                <w:rPr>
                  <w:noProof/>
                  <w:kern w:val="2"/>
                  <w:sz w:val="24"/>
                  <w:szCs w:val="24"/>
                  <w14:ligatures w14:val="standardContextual"/>
                </w:rPr>
              </w:pPr>
              <w:hyperlink w:anchor="_Toc207202553" w:history="1">
                <w:r w:rsidRPr="00C9771B">
                  <w:rPr>
                    <w:rStyle w:val="Hipersaitas"/>
                    <w:rFonts w:eastAsia="Calibri" w:cstheme="minorHAnsi"/>
                    <w:noProof/>
                  </w:rPr>
                  <w:t>5.</w:t>
                </w:r>
                <w:r>
                  <w:rPr>
                    <w:noProof/>
                    <w:kern w:val="2"/>
                    <w:sz w:val="24"/>
                    <w:szCs w:val="24"/>
                    <w14:ligatures w14:val="standardContextual"/>
                  </w:rPr>
                  <w:tab/>
                </w:r>
                <w:r w:rsidRPr="00C9771B">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_Toc207202553 \h </w:instrText>
                </w:r>
                <w:r>
                  <w:rPr>
                    <w:noProof/>
                    <w:webHidden/>
                  </w:rPr>
                </w:r>
                <w:r>
                  <w:rPr>
                    <w:noProof/>
                    <w:webHidden/>
                  </w:rPr>
                  <w:fldChar w:fldCharType="separate"/>
                </w:r>
                <w:r>
                  <w:rPr>
                    <w:noProof/>
                    <w:webHidden/>
                  </w:rPr>
                  <w:t>2</w:t>
                </w:r>
                <w:r>
                  <w:rPr>
                    <w:noProof/>
                    <w:webHidden/>
                  </w:rPr>
                  <w:fldChar w:fldCharType="end"/>
                </w:r>
              </w:hyperlink>
            </w:p>
            <w:p w14:paraId="62D4E199" w14:textId="01A2BC62" w:rsidR="00E704F5" w:rsidRDefault="00E704F5">
              <w:pPr>
                <w:pStyle w:val="Turinys1"/>
                <w:rPr>
                  <w:noProof/>
                  <w:kern w:val="2"/>
                  <w:sz w:val="24"/>
                  <w:szCs w:val="24"/>
                  <w14:ligatures w14:val="standardContextual"/>
                </w:rPr>
              </w:pPr>
              <w:hyperlink w:anchor="_Toc207202554" w:history="1">
                <w:r w:rsidRPr="00C9771B">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_Toc207202554 \h </w:instrText>
                </w:r>
                <w:r>
                  <w:rPr>
                    <w:noProof/>
                    <w:webHidden/>
                  </w:rPr>
                </w:r>
                <w:r>
                  <w:rPr>
                    <w:noProof/>
                    <w:webHidden/>
                  </w:rPr>
                  <w:fldChar w:fldCharType="separate"/>
                </w:r>
                <w:r>
                  <w:rPr>
                    <w:noProof/>
                    <w:webHidden/>
                  </w:rPr>
                  <w:t>2</w:t>
                </w:r>
                <w:r>
                  <w:rPr>
                    <w:noProof/>
                    <w:webHidden/>
                  </w:rPr>
                  <w:fldChar w:fldCharType="end"/>
                </w:r>
              </w:hyperlink>
            </w:p>
            <w:p w14:paraId="1BDF94C3" w14:textId="36A25FCD" w:rsidR="00E704F5" w:rsidRDefault="00E704F5">
              <w:pPr>
                <w:pStyle w:val="Turinys1"/>
                <w:rPr>
                  <w:noProof/>
                  <w:kern w:val="2"/>
                  <w:sz w:val="24"/>
                  <w:szCs w:val="24"/>
                  <w14:ligatures w14:val="standardContextual"/>
                </w:rPr>
              </w:pPr>
              <w:hyperlink w:anchor="_Toc207202555" w:history="1">
                <w:r w:rsidRPr="00C9771B">
                  <w:rPr>
                    <w:rStyle w:val="Hipersaitas"/>
                    <w:rFonts w:ascii="Arial" w:hAnsi="Arial" w:cs="Arial"/>
                    <w:noProof/>
                  </w:rPr>
                  <w:t>7.</w:t>
                </w:r>
                <w:r>
                  <w:rPr>
                    <w:noProof/>
                    <w:kern w:val="2"/>
                    <w:sz w:val="24"/>
                    <w:szCs w:val="24"/>
                    <w14:ligatures w14:val="standardContextual"/>
                  </w:rPr>
                  <w:tab/>
                </w:r>
                <w:r w:rsidRPr="00C9771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_Toc207202555 \h </w:instrText>
                </w:r>
                <w:r>
                  <w:rPr>
                    <w:noProof/>
                    <w:webHidden/>
                  </w:rPr>
                </w:r>
                <w:r>
                  <w:rPr>
                    <w:noProof/>
                    <w:webHidden/>
                  </w:rPr>
                  <w:fldChar w:fldCharType="separate"/>
                </w:r>
                <w:r>
                  <w:rPr>
                    <w:noProof/>
                    <w:webHidden/>
                  </w:rPr>
                  <w:t>3</w:t>
                </w:r>
                <w:r>
                  <w:rPr>
                    <w:noProof/>
                    <w:webHidden/>
                  </w:rPr>
                  <w:fldChar w:fldCharType="end"/>
                </w:r>
              </w:hyperlink>
            </w:p>
            <w:p w14:paraId="6B5AAFB7" w14:textId="175B19B2" w:rsidR="00E704F5" w:rsidRDefault="00E704F5">
              <w:pPr>
                <w:pStyle w:val="Turinys1"/>
                <w:rPr>
                  <w:noProof/>
                  <w:kern w:val="2"/>
                  <w:sz w:val="24"/>
                  <w:szCs w:val="24"/>
                  <w14:ligatures w14:val="standardContextual"/>
                </w:rPr>
              </w:pPr>
              <w:hyperlink w:anchor="_Toc207202556" w:history="1">
                <w:r w:rsidRPr="00C9771B">
                  <w:rPr>
                    <w:rStyle w:val="Hipersaitas"/>
                    <w:rFonts w:cstheme="minorHAnsi"/>
                    <w:noProof/>
                  </w:rPr>
                  <w:t>8. Sutarties sudarymas</w:t>
                </w:r>
                <w:r>
                  <w:rPr>
                    <w:noProof/>
                    <w:webHidden/>
                  </w:rPr>
                  <w:tab/>
                </w:r>
                <w:r>
                  <w:rPr>
                    <w:noProof/>
                    <w:webHidden/>
                  </w:rPr>
                  <w:fldChar w:fldCharType="begin"/>
                </w:r>
                <w:r>
                  <w:rPr>
                    <w:noProof/>
                    <w:webHidden/>
                  </w:rPr>
                  <w:instrText xml:space="preserve"> PAGEREF _Toc207202556 \h </w:instrText>
                </w:r>
                <w:r>
                  <w:rPr>
                    <w:noProof/>
                    <w:webHidden/>
                  </w:rPr>
                </w:r>
                <w:r>
                  <w:rPr>
                    <w:noProof/>
                    <w:webHidden/>
                  </w:rPr>
                  <w:fldChar w:fldCharType="separate"/>
                </w:r>
                <w:r>
                  <w:rPr>
                    <w:noProof/>
                    <w:webHidden/>
                  </w:rPr>
                  <w:t>3</w:t>
                </w:r>
                <w:r>
                  <w:rPr>
                    <w:noProof/>
                    <w:webHidden/>
                  </w:rPr>
                  <w:fldChar w:fldCharType="end"/>
                </w:r>
              </w:hyperlink>
            </w:p>
            <w:p w14:paraId="104A5523" w14:textId="1113E623" w:rsidR="00E704F5" w:rsidRDefault="00E704F5">
              <w:r>
                <w:rPr>
                  <w:b/>
                  <w:bCs/>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07202549"/>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0367A7A"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7E4999" w:rsidRPr="00CF0D0B">
        <w:t>UAB Tauragės šilumos tinklai</w:t>
      </w:r>
      <w:r w:rsidR="007E4999" w:rsidRPr="00CF0D0B">
        <w:rPr>
          <w:rFonts w:eastAsia="Calibri" w:cstheme="minorHAnsi"/>
        </w:rPr>
        <w:t xml:space="preserve">, </w:t>
      </w:r>
      <w:r w:rsidR="007E4999" w:rsidRPr="00CF0D0B">
        <w:t>,  juridinio asmens 179478621, adresas Paberžių g. 16, Tauragė</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669709E" w14:textId="2662080F"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7E4999" w:rsidRPr="00CF0D0B">
        <w:t>nes tokio pirkimo objekto, apimančio pirkimo sąlygų techninę specifikaciją ir sutarties sąlygas, įsigyti galimybės nėra</w:t>
      </w:r>
      <w:r w:rsidRPr="004939D6">
        <w:rPr>
          <w:rFonts w:cstheme="minorHAnsi"/>
          <w:color w:val="000000" w:themeColor="text1"/>
        </w:rPr>
        <w:t xml:space="preserve">.  </w:t>
      </w:r>
    </w:p>
    <w:p w14:paraId="52EA068B" w14:textId="4A310A75" w:rsidR="00C71C6F" w:rsidRPr="004939D6" w:rsidRDefault="00503A5B" w:rsidP="00F77A5D">
      <w:pPr>
        <w:spacing w:line="240" w:lineRule="auto"/>
        <w:ind w:left="697" w:firstLine="0"/>
        <w:rPr>
          <w:rFonts w:cstheme="minorHAnsi"/>
        </w:rPr>
      </w:pPr>
      <w:r w:rsidRPr="004939D6">
        <w:rPr>
          <w:rFonts w:cstheme="minorHAnsi"/>
        </w:rPr>
        <w:t>1.</w:t>
      </w:r>
      <w:r w:rsidR="00660788">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E4999">
            <w:t>nėra</w:t>
          </w:r>
        </w:sdtContent>
      </w:sdt>
      <w:r w:rsidR="007E4999">
        <w:rPr>
          <w:rFonts w:ascii="Arial" w:hAnsi="Arial" w:cs="Arial"/>
        </w:rPr>
        <w:t xml:space="preserve"> </w:t>
      </w:r>
      <w:r w:rsidR="00091F01" w:rsidRPr="004939D6">
        <w:rPr>
          <w:rFonts w:cstheme="minorHAnsi"/>
        </w:rPr>
        <w:t xml:space="preserve">sudaroma. </w:t>
      </w:r>
    </w:p>
    <w:p w14:paraId="70D39E0D" w14:textId="25D52AF4" w:rsidR="00701959" w:rsidRPr="00660788" w:rsidRDefault="004F6423" w:rsidP="00660788">
      <w:pPr>
        <w:pStyle w:val="Sraopastraipa"/>
        <w:spacing w:line="240" w:lineRule="auto"/>
        <w:ind w:left="0" w:firstLine="709"/>
        <w:rPr>
          <w:color w:val="00B050"/>
        </w:rPr>
      </w:pPr>
      <w:r w:rsidRPr="004939D6">
        <w:t>1.</w:t>
      </w:r>
      <w:r w:rsidR="00660788">
        <w:t>4</w:t>
      </w:r>
      <w:r w:rsidRPr="004939D6">
        <w:t>.</w:t>
      </w:r>
      <w:r w:rsidRPr="004939D6">
        <w:rPr>
          <w:i/>
          <w:iCs/>
        </w:rPr>
        <w:t xml:space="preserve"> </w:t>
      </w:r>
      <w:r w:rsidR="00D459E3" w:rsidRPr="004939D6">
        <w:t xml:space="preserve">Atliekamas žaliasis pirkimas. Pirkimas vykdomas vadovaujantis </w:t>
      </w:r>
      <w:hyperlink r:id="rId11"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bookmarkStart w:id="12" w:name="_Hlk163547301"/>
      <w:r w:rsidR="00C36AB3">
        <w:rPr>
          <w:color w:val="00B050"/>
        </w:rPr>
        <w:t xml:space="preserve"> </w:t>
      </w:r>
      <w:r w:rsidR="00C36AB3" w:rsidRPr="00C36AB3">
        <w:rPr>
          <w:rFonts w:cstheme="minorHAnsi"/>
        </w:rPr>
        <w:t>Tvarkos aprašo 4.3 papunktį (aplinkos apsaugos vadybos sistemos reikalavimai)</w:t>
      </w:r>
    </w:p>
    <w:bookmarkEnd w:id="12"/>
    <w:p w14:paraId="15179C0E" w14:textId="5FB93F9E" w:rsidR="00257685" w:rsidRPr="007A6EAB" w:rsidRDefault="003D3DF5" w:rsidP="007A6EAB">
      <w:pPr>
        <w:spacing w:line="240" w:lineRule="auto"/>
        <w:ind w:firstLine="567"/>
        <w:rPr>
          <w:rFonts w:cstheme="minorHAnsi"/>
        </w:rPr>
      </w:pPr>
      <w:r>
        <w:rPr>
          <w:rFonts w:eastAsia="Arial" w:cstheme="minorHAnsi"/>
        </w:rPr>
        <w:t>1.</w:t>
      </w:r>
      <w:r w:rsidR="00660788">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3" w:name="_Toc207202550"/>
      <w:r w:rsidRPr="00244994">
        <w:rPr>
          <w:rFonts w:asciiTheme="minorHAnsi" w:hAnsiTheme="minorHAnsi" w:cstheme="minorHAnsi"/>
          <w:color w:val="auto"/>
        </w:rPr>
        <w:t>Pirkimo objektas</w:t>
      </w:r>
      <w:bookmarkEnd w:id="13"/>
    </w:p>
    <w:p w14:paraId="7D847502" w14:textId="77777777" w:rsidR="00FB3C75" w:rsidRDefault="00FB3C75" w:rsidP="00E62E95">
      <w:pPr>
        <w:spacing w:line="240" w:lineRule="auto"/>
        <w:ind w:firstLine="0"/>
      </w:pPr>
    </w:p>
    <w:p w14:paraId="1222955F" w14:textId="1E706668" w:rsidR="00FB3C75" w:rsidRPr="00660788" w:rsidRDefault="4A330118" w:rsidP="00660788">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04620">
        <w:rPr>
          <w:rFonts w:ascii="Times New Roman" w:hAnsi="Times New Roman"/>
          <w:b/>
          <w:bCs/>
          <w:sz w:val="22"/>
          <w:szCs w:val="22"/>
        </w:rPr>
        <w:t>ŠILUMOS APSKAITOS PRIETAI</w:t>
      </w:r>
      <w:r w:rsidR="00C04620">
        <w:rPr>
          <w:rFonts w:ascii="Times New Roman" w:hAnsi="Times New Roman"/>
          <w:b/>
          <w:bCs/>
          <w:sz w:val="22"/>
          <w:szCs w:val="22"/>
        </w:rPr>
        <w:t>SUS</w:t>
      </w:r>
      <w:r w:rsidR="00660788">
        <w:rPr>
          <w:rFonts w:eastAsia="Calibri" w:cstheme="minorHAnsi"/>
          <w:color w:val="00B050"/>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660788">
        <w:rPr>
          <w:rFonts w:cstheme="minorHAnsi"/>
        </w:rPr>
        <w:t xml:space="preserve">sąlygų </w:t>
      </w:r>
      <w:r w:rsidR="00660788" w:rsidRPr="00660788">
        <w:rPr>
          <w:rFonts w:cstheme="minorHAnsi"/>
        </w:rPr>
        <w:t xml:space="preserve">Nr. 2 </w:t>
      </w:r>
      <w:r w:rsidR="00AE2AEF" w:rsidRPr="00660788">
        <w:rPr>
          <w:rFonts w:cstheme="minorHAnsi"/>
        </w:rPr>
        <w:t>priede</w:t>
      </w:r>
      <w:r w:rsidR="00660788" w:rsidRPr="00660788">
        <w:rPr>
          <w:rFonts w:cstheme="minorHAnsi"/>
        </w:rPr>
        <w:t xml:space="preserve"> „Techninė specifikacija“</w:t>
      </w:r>
      <w:r w:rsidR="00AE2AEF" w:rsidRPr="00660788">
        <w:rPr>
          <w:rFonts w:cstheme="minorHAnsi"/>
        </w:rPr>
        <w:t>.</w:t>
      </w:r>
    </w:p>
    <w:p w14:paraId="49117D58" w14:textId="29B1511C" w:rsidR="005D280D" w:rsidRPr="00660788" w:rsidRDefault="002C41AA" w:rsidP="00F77A5D">
      <w:pPr>
        <w:pStyle w:val="Betarp"/>
        <w:contextualSpacing/>
        <w:rPr>
          <w:rFonts w:cstheme="minorHAnsi"/>
        </w:rPr>
      </w:pPr>
      <w:r w:rsidRPr="00660788">
        <w:rPr>
          <w:rFonts w:cstheme="minorHAnsi"/>
        </w:rPr>
        <w:t>2.2.</w:t>
      </w:r>
      <w:r w:rsidR="00ED1C85" w:rsidRPr="00660788">
        <w:rPr>
          <w:rFonts w:cstheme="minorHAnsi"/>
        </w:rPr>
        <w:t xml:space="preserve"> </w:t>
      </w:r>
      <w:r w:rsidR="00FB3C75" w:rsidRPr="00660788">
        <w:rPr>
          <w:rFonts w:cstheme="minorHAnsi"/>
        </w:rPr>
        <w:t>Pirkimo objektas į dalis neskaidomas.</w:t>
      </w:r>
      <w:r w:rsidR="00702B7B" w:rsidRPr="00660788">
        <w:rPr>
          <w:rFonts w:cstheme="minorHAnsi"/>
        </w:rPr>
        <w:t xml:space="preserve"> Pirkimo apimtys, reikalavimai ir techninė specifikacija apibrėžti </w:t>
      </w:r>
      <w:r w:rsidR="00C314B2" w:rsidRPr="00660788">
        <w:rPr>
          <w:rFonts w:cstheme="minorHAnsi"/>
        </w:rPr>
        <w:t>s</w:t>
      </w:r>
      <w:r w:rsidR="000B6976" w:rsidRPr="00660788">
        <w:rPr>
          <w:rFonts w:cstheme="minorHAnsi"/>
        </w:rPr>
        <w:t>pecialiųjų p</w:t>
      </w:r>
      <w:r w:rsidR="00702B7B" w:rsidRPr="00660788">
        <w:rPr>
          <w:rFonts w:cstheme="minorHAnsi"/>
        </w:rPr>
        <w:t xml:space="preserve">irkimo sąlygų </w:t>
      </w:r>
      <w:r w:rsidR="00660788" w:rsidRPr="00660788">
        <w:rPr>
          <w:rFonts w:cstheme="minorHAnsi"/>
        </w:rPr>
        <w:t>Nr. 2 priede „Techninė specifikacija“</w:t>
      </w:r>
      <w:r w:rsidR="00702B7B" w:rsidRPr="00660788">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4" w:name="_Toc207202551"/>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DF7335D" w:rsidR="00AA5F07" w:rsidRPr="00693F95" w:rsidRDefault="005D280D" w:rsidP="00F1254C">
      <w:pPr>
        <w:pStyle w:val="Sraopastraipa"/>
        <w:numPr>
          <w:ilvl w:val="1"/>
          <w:numId w:val="21"/>
        </w:numPr>
        <w:spacing w:line="240" w:lineRule="auto"/>
        <w:ind w:left="0" w:firstLine="709"/>
        <w:rPr>
          <w:rFonts w:cstheme="minorHAnsi"/>
          <w:i/>
          <w:iCs/>
        </w:rPr>
      </w:pPr>
      <w:r w:rsidRPr="00693F95">
        <w:rPr>
          <w:rFonts w:cstheme="minorHAnsi"/>
        </w:rPr>
        <w:t>Reikalavimai dėl tiekėjo ir</w:t>
      </w:r>
      <w:r w:rsidR="00F17EDA" w:rsidRPr="00693F95">
        <w:rPr>
          <w:rFonts w:cstheme="minorHAnsi"/>
        </w:rPr>
        <w:t xml:space="preserve"> </w:t>
      </w:r>
      <w:r w:rsidRPr="00693F95">
        <w:rPr>
          <w:rFonts w:cstheme="minorHAnsi"/>
        </w:rPr>
        <w:t>subtiekėjų</w:t>
      </w:r>
      <w:r w:rsidR="00DF6485" w:rsidRPr="00693F95">
        <w:rPr>
          <w:rFonts w:cstheme="minorHAnsi"/>
        </w:rPr>
        <w:t xml:space="preserve"> (jeigu taikoma)</w:t>
      </w:r>
      <w:r w:rsidR="00A857C4" w:rsidRPr="00693F95">
        <w:rPr>
          <w:rFonts w:cstheme="minorHAnsi"/>
        </w:rPr>
        <w:t xml:space="preserve">, ūkio subjektų, kurių pajėgumais </w:t>
      </w:r>
      <w:r w:rsidR="00CF1B69" w:rsidRPr="00693F95">
        <w:rPr>
          <w:rFonts w:cstheme="minorHAnsi"/>
        </w:rPr>
        <w:t>tiekėjas remiasi,</w:t>
      </w:r>
      <w:r w:rsidR="00FB4B5E" w:rsidRPr="00693F95">
        <w:rPr>
          <w:rFonts w:cstheme="minorHAnsi"/>
        </w:rPr>
        <w:t xml:space="preserve"> </w:t>
      </w:r>
      <w:r w:rsidRPr="00693F95">
        <w:rPr>
          <w:rFonts w:cstheme="minorHAnsi"/>
        </w:rPr>
        <w:t>pašalinimo pagrindų nebuvimo</w:t>
      </w:r>
      <w:r w:rsidR="004A415C" w:rsidRPr="00693F95">
        <w:rPr>
          <w:rFonts w:cstheme="minorHAnsi"/>
        </w:rPr>
        <w:t xml:space="preserve"> </w:t>
      </w:r>
      <w:r w:rsidRPr="00693F95">
        <w:rPr>
          <w:rFonts w:cstheme="minorHAnsi"/>
        </w:rPr>
        <w:t xml:space="preserve">bei jų nebuvimą patvirtinantys dokumentai nurodyti </w:t>
      </w:r>
      <w:r w:rsidR="00CF1B69" w:rsidRPr="00693F95">
        <w:rPr>
          <w:rFonts w:cstheme="minorHAnsi"/>
        </w:rPr>
        <w:t>s</w:t>
      </w:r>
      <w:r w:rsidR="0035091B" w:rsidRPr="00693F95">
        <w:rPr>
          <w:rFonts w:cstheme="minorHAnsi"/>
        </w:rPr>
        <w:t>pecialiųjų p</w:t>
      </w:r>
      <w:r w:rsidRPr="00693F95">
        <w:rPr>
          <w:rFonts w:cstheme="minorHAnsi"/>
        </w:rPr>
        <w:t xml:space="preserve">irkimo </w:t>
      </w:r>
      <w:r w:rsidRPr="00E704F5">
        <w:rPr>
          <w:rFonts w:cstheme="minorHAnsi"/>
        </w:rPr>
        <w:t xml:space="preserve">sąlygų </w:t>
      </w:r>
      <w:r w:rsidR="00693F95" w:rsidRPr="00E704F5">
        <w:rPr>
          <w:rFonts w:cstheme="minorHAnsi"/>
        </w:rPr>
        <w:t xml:space="preserve">Nr. 1 </w:t>
      </w:r>
      <w:r w:rsidRPr="00E704F5">
        <w:rPr>
          <w:rFonts w:cstheme="minorHAnsi"/>
        </w:rPr>
        <w:t>priede</w:t>
      </w:r>
      <w:r w:rsidRPr="00693F95">
        <w:rPr>
          <w:rFonts w:cstheme="minorHAnsi"/>
        </w:rPr>
        <w:t xml:space="preserv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5" w:name="_Toc20720255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68FCFFDD" w14:textId="77777777" w:rsidR="00693F95" w:rsidRDefault="00693F95" w:rsidP="00200B47">
      <w:pPr>
        <w:spacing w:line="240" w:lineRule="auto"/>
        <w:ind w:firstLine="567"/>
        <w:rPr>
          <w:rFonts w:cstheme="minorHAnsi"/>
          <w:iCs/>
        </w:rPr>
      </w:pPr>
    </w:p>
    <w:p w14:paraId="1B0EF89E" w14:textId="4B69A803" w:rsidR="0008378B" w:rsidRPr="00F8218F" w:rsidRDefault="00F84C15" w:rsidP="00200B47">
      <w:pPr>
        <w:spacing w:line="240" w:lineRule="auto"/>
        <w:ind w:firstLine="567"/>
        <w:rPr>
          <w:rFonts w:cstheme="minorHAnsi"/>
          <w:iCs/>
        </w:rPr>
      </w:pPr>
      <w:r w:rsidRPr="00F8218F">
        <w:rPr>
          <w:rFonts w:cstheme="minorHAnsi"/>
          <w:iCs/>
        </w:rPr>
        <w:t xml:space="preserve">4.1. </w:t>
      </w:r>
      <w:r w:rsidR="00693F95" w:rsidRPr="00793D5F">
        <w:rPr>
          <w:rFonts w:cstheme="minorHAnsi"/>
          <w:color w:val="000000" w:themeColor="text1"/>
        </w:rPr>
        <w:t>Pirkimui netaikomos Reglamento nuostatos.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6" w:name="_Toc207202553"/>
      <w:r w:rsidRPr="001B1CD4">
        <w:rPr>
          <w:rFonts w:asciiTheme="minorHAnsi" w:hAnsiTheme="minorHAnsi" w:cstheme="minorHAnsi"/>
          <w:color w:val="auto"/>
        </w:rPr>
        <w:t>Specialieji reikalavimai pasiūlymų rengimui ir pateikimui</w:t>
      </w:r>
      <w:bookmarkEnd w:id="8"/>
      <w:bookmarkEnd w:id="9"/>
      <w:bookmarkEnd w:id="10"/>
      <w:bookmarkEnd w:id="16"/>
    </w:p>
    <w:p w14:paraId="0094D8FB" w14:textId="77777777" w:rsidR="00693F95" w:rsidRDefault="00693F95" w:rsidP="009B4FB1">
      <w:pPr>
        <w:pStyle w:val="Sraopastraipa"/>
        <w:spacing w:line="240" w:lineRule="auto"/>
        <w:ind w:left="0" w:firstLine="709"/>
        <w:rPr>
          <w:rFonts w:cstheme="minorHAnsi"/>
        </w:rPr>
      </w:pPr>
    </w:p>
    <w:p w14:paraId="704D3E98" w14:textId="29CC96EE" w:rsidR="00AD4F1A" w:rsidRPr="00BD78F4" w:rsidRDefault="000010DA" w:rsidP="00BD78F4">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BD78F4">
        <w:rPr>
          <w:rFonts w:cstheme="minorHAnsi"/>
          <w:b/>
          <w:bCs/>
        </w:rPr>
        <w:t xml:space="preserve">eilutėje </w:t>
      </w:r>
      <w:r w:rsidR="008D277C" w:rsidRPr="00BD78F4">
        <w:rPr>
          <w:rFonts w:cstheme="minorHAnsi"/>
          <w:b/>
          <w:bCs/>
        </w:rPr>
        <w:t>„Prisegti dokument</w:t>
      </w:r>
      <w:r w:rsidR="00B7716A" w:rsidRPr="00BD78F4">
        <w:rPr>
          <w:rFonts w:cstheme="minorHAnsi"/>
          <w:b/>
          <w:bCs/>
        </w:rPr>
        <w:t>us</w:t>
      </w:r>
      <w:r w:rsidR="008D277C" w:rsidRPr="00BD78F4">
        <w:rPr>
          <w:rFonts w:cstheme="minorHAnsi"/>
          <w:b/>
          <w:bCs/>
        </w:rPr>
        <w:t>“ pateikiama</w:t>
      </w:r>
      <w:r w:rsidR="005964CC" w:rsidRPr="00BD78F4">
        <w:rPr>
          <w:rFonts w:cstheme="minorHAnsi"/>
          <w:b/>
          <w:bCs/>
        </w:rPr>
        <w:t>s</w:t>
      </w:r>
      <w:r w:rsidR="005964CC" w:rsidRPr="00BD78F4">
        <w:rPr>
          <w:rFonts w:cstheme="minorHAnsi"/>
        </w:rPr>
        <w:t xml:space="preserve"> </w:t>
      </w:r>
      <w:r w:rsidR="005A5204" w:rsidRPr="00BD78F4">
        <w:rPr>
          <w:rFonts w:cstheme="minorHAnsi"/>
        </w:rPr>
        <w:t xml:space="preserve">tiekėjo pasirašytas pasiūlymas, parengtas pagal </w:t>
      </w:r>
      <w:r w:rsidR="00820787" w:rsidRPr="00BD78F4">
        <w:rPr>
          <w:rFonts w:cstheme="minorHAnsi"/>
        </w:rPr>
        <w:t>s</w:t>
      </w:r>
      <w:r w:rsidR="00D85943" w:rsidRPr="00BD78F4">
        <w:rPr>
          <w:rFonts w:cstheme="minorHAnsi"/>
        </w:rPr>
        <w:t xml:space="preserve">pecialiųjų </w:t>
      </w:r>
      <w:r w:rsidR="005A5204" w:rsidRPr="00BD78F4">
        <w:rPr>
          <w:rFonts w:cstheme="minorHAnsi"/>
        </w:rPr>
        <w:fldChar w:fldCharType="begin"/>
      </w:r>
      <w:r w:rsidR="005A5204" w:rsidRPr="00BD78F4">
        <w:rPr>
          <w:rFonts w:cstheme="minorHAnsi"/>
        </w:rPr>
        <w:instrText xml:space="preserve"> REF _Ref38540913 \h  \* MERGEFORMAT </w:instrText>
      </w:r>
      <w:r w:rsidR="005A5204" w:rsidRPr="00BD78F4">
        <w:rPr>
          <w:rFonts w:cstheme="minorHAnsi"/>
        </w:rPr>
      </w:r>
      <w:r w:rsidR="005A5204" w:rsidRPr="00BD78F4">
        <w:rPr>
          <w:rFonts w:cstheme="minorHAnsi"/>
        </w:rPr>
        <w:fldChar w:fldCharType="separate"/>
      </w:r>
      <w:r w:rsidR="00D85943" w:rsidRPr="00BD78F4">
        <w:rPr>
          <w:rFonts w:cstheme="minorHAnsi"/>
        </w:rPr>
        <w:t>p</w:t>
      </w:r>
      <w:r w:rsidR="005A5204" w:rsidRPr="00BD78F4">
        <w:rPr>
          <w:rFonts w:cstheme="minorHAnsi"/>
        </w:rPr>
        <w:t xml:space="preserve">irkimo sąlygų </w:t>
      </w:r>
      <w:r w:rsidR="00BD78F4" w:rsidRPr="00BD78F4">
        <w:rPr>
          <w:rFonts w:cstheme="minorHAnsi"/>
          <w:shd w:val="clear" w:color="auto" w:fill="FFFFFF"/>
        </w:rPr>
        <w:t xml:space="preserve">Nr. 3 </w:t>
      </w:r>
      <w:r w:rsidR="00D85943" w:rsidRPr="00BD78F4">
        <w:rPr>
          <w:rFonts w:cstheme="minorHAnsi"/>
          <w:shd w:val="clear" w:color="auto" w:fill="FFFFFF"/>
        </w:rPr>
        <w:t xml:space="preserve"> </w:t>
      </w:r>
      <w:r w:rsidR="005A5204" w:rsidRPr="00BD78F4">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8B9A499"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BD78F4">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4EC5EF2"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20720255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0A96F134" w:rsidR="00F527B1" w:rsidRPr="00BD78F4" w:rsidRDefault="007F65C2" w:rsidP="00BD78F4">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3E3871" w:rsidRPr="003F4245">
        <w:rPr>
          <w:b/>
          <w:color w:val="00B050"/>
        </w:rPr>
        <w:t xml:space="preserve"> </w:t>
      </w: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8" w:name="_Toc15392775"/>
      <w:bookmarkStart w:id="19" w:name="_Toc207202555"/>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20C8A1FF"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00BD78F4" w:rsidRPr="00F0499F">
        <w:rPr>
          <w:rFonts w:eastAsia="Calibri" w:cstheme="minorHAnsi"/>
        </w:rPr>
        <w:t>Perkančioji organizacija ekonomiškai naudingiausią pasiūlymą išrenka pagal tiekėjo pasiūlyme nurodytą kainą, kuri turi būti apskaičiuota</w:t>
      </w:r>
      <w:r w:rsidR="00BD78F4">
        <w:rPr>
          <w:rFonts w:eastAsia="Calibri" w:cstheme="minorHAnsi"/>
        </w:rPr>
        <w:t>.</w:t>
      </w:r>
      <w:r w:rsidR="00BD78F4" w:rsidRPr="000F4B8F">
        <w:rPr>
          <w:rFonts w:eastAsia="Calibri" w:cstheme="minorHAnsi"/>
          <w:color w:val="7030A0"/>
        </w:rPr>
        <w:t xml:space="preserve"> </w:t>
      </w:r>
    </w:p>
    <w:p w14:paraId="10DFCEE0" w14:textId="791E1628" w:rsidR="00BD78F4" w:rsidRDefault="00660FD8" w:rsidP="00BD78F4">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28469223" w14:textId="77777777" w:rsidR="00BD78F4" w:rsidRPr="00BD78F4" w:rsidRDefault="00BD78F4" w:rsidP="00BD78F4">
      <w:pPr>
        <w:pStyle w:val="Sraopastraipa"/>
        <w:numPr>
          <w:ilvl w:val="0"/>
          <w:numId w:val="44"/>
        </w:numPr>
        <w:spacing w:line="20" w:lineRule="atLeast"/>
        <w:contextualSpacing w:val="0"/>
        <w:jc w:val="left"/>
        <w:rPr>
          <w:rFonts w:cstheme="minorHAnsi"/>
          <w:vanish/>
          <w:color w:val="000000" w:themeColor="text1"/>
        </w:rPr>
      </w:pPr>
    </w:p>
    <w:p w14:paraId="42A08AFF" w14:textId="77777777" w:rsidR="00BD78F4" w:rsidRPr="00BD78F4" w:rsidRDefault="00BD78F4" w:rsidP="00BD78F4">
      <w:pPr>
        <w:pStyle w:val="Sraopastraipa"/>
        <w:numPr>
          <w:ilvl w:val="0"/>
          <w:numId w:val="44"/>
        </w:numPr>
        <w:spacing w:line="20" w:lineRule="atLeast"/>
        <w:contextualSpacing w:val="0"/>
        <w:jc w:val="left"/>
        <w:rPr>
          <w:rFonts w:cstheme="minorHAnsi"/>
          <w:vanish/>
          <w:color w:val="000000" w:themeColor="text1"/>
        </w:rPr>
      </w:pPr>
    </w:p>
    <w:p w14:paraId="5EA0D0FB" w14:textId="77777777" w:rsidR="00BD78F4" w:rsidRPr="00BD78F4" w:rsidRDefault="00BD78F4" w:rsidP="00BD78F4">
      <w:pPr>
        <w:pStyle w:val="Sraopastraipa"/>
        <w:numPr>
          <w:ilvl w:val="1"/>
          <w:numId w:val="44"/>
        </w:numPr>
        <w:spacing w:line="20" w:lineRule="atLeast"/>
        <w:contextualSpacing w:val="0"/>
        <w:jc w:val="left"/>
        <w:rPr>
          <w:rFonts w:cstheme="minorHAnsi"/>
          <w:vanish/>
          <w:color w:val="000000" w:themeColor="text1"/>
        </w:rPr>
      </w:pPr>
    </w:p>
    <w:p w14:paraId="64052002" w14:textId="44BF0116" w:rsidR="00BD78F4" w:rsidRPr="00D017F5" w:rsidRDefault="00BD78F4" w:rsidP="00BD78F4">
      <w:pPr>
        <w:pStyle w:val="Betarp"/>
        <w:numPr>
          <w:ilvl w:val="1"/>
          <w:numId w:val="44"/>
        </w:numPr>
        <w:spacing w:line="20" w:lineRule="atLeast"/>
        <w:jc w:val="left"/>
        <w:rPr>
          <w:rFonts w:cstheme="minorHAnsi"/>
        </w:rPr>
      </w:pPr>
      <w:r>
        <w:rPr>
          <w:rStyle w:val="cf01"/>
          <w:rFonts w:asciiTheme="minorHAnsi" w:hAnsiTheme="minorHAnsi" w:cstheme="minorHAnsi"/>
          <w:sz w:val="21"/>
          <w:szCs w:val="21"/>
        </w:rPr>
        <w:t>Perkančioji organizacija atmes tiekėjo pasiūlymą, jeigu:</w:t>
      </w:r>
      <w:r w:rsidRPr="00D017F5">
        <w:rPr>
          <w:rFonts w:ascii="Arial" w:eastAsia="Calibri" w:hAnsi="Arial" w:cs="Arial"/>
          <w:sz w:val="24"/>
          <w:szCs w:val="24"/>
        </w:rPr>
        <w:t xml:space="preserve"> </w:t>
      </w:r>
      <w:r w:rsidRPr="00D017F5">
        <w:rPr>
          <w:rFonts w:cstheme="minorHAnsi"/>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33A9C8E4" w14:textId="77777777" w:rsidR="00BD78F4" w:rsidRPr="00D017F5" w:rsidRDefault="00BD78F4" w:rsidP="00BD78F4">
      <w:pPr>
        <w:pStyle w:val="Betarp"/>
        <w:numPr>
          <w:ilvl w:val="1"/>
          <w:numId w:val="44"/>
        </w:numPr>
        <w:spacing w:line="20" w:lineRule="atLeast"/>
        <w:ind w:left="0" w:firstLine="710"/>
        <w:jc w:val="left"/>
        <w:rPr>
          <w:rFonts w:cstheme="minorHAnsi"/>
        </w:rPr>
      </w:pPr>
      <w:r w:rsidRPr="00D017F5">
        <w:rPr>
          <w:rFonts w:cstheme="minorHAnsi"/>
        </w:rPr>
        <w:t>buvo pasiūlyta per didelė, Perkančiajai organizacijai nepriimtina kaina;</w:t>
      </w:r>
    </w:p>
    <w:p w14:paraId="5F28C774" w14:textId="3491656D" w:rsidR="00F5411E" w:rsidRPr="00BD78F4" w:rsidRDefault="00BD78F4" w:rsidP="00BD78F4">
      <w:pPr>
        <w:pStyle w:val="Betarp"/>
        <w:numPr>
          <w:ilvl w:val="1"/>
          <w:numId w:val="44"/>
        </w:numPr>
        <w:spacing w:line="20" w:lineRule="atLeast"/>
        <w:ind w:left="0" w:firstLine="710"/>
        <w:jc w:val="left"/>
        <w:rPr>
          <w:rFonts w:cstheme="minorHAnsi"/>
        </w:rPr>
      </w:pPr>
      <w:r w:rsidRPr="00D017F5">
        <w:rPr>
          <w:rFonts w:cstheme="minorHAnsi"/>
        </w:rPr>
        <w:t xml:space="preserve">pasiūlymas buvo pateiktas ne Perkančiosios organizacijos nurodytomis elektroninėmis priemonėmis.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207202556"/>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10559D25" w14:textId="269732AC" w:rsidR="00F5411E" w:rsidRDefault="000003B6" w:rsidP="00E704F5">
      <w:pPr>
        <w:pStyle w:val="Sraopastraipa"/>
        <w:spacing w:line="240" w:lineRule="auto"/>
        <w:ind w:left="0" w:firstLine="709"/>
        <w:rPr>
          <w:color w:val="00B050"/>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363E042A"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BD78F4" w:rsidRDefault="00440E78" w:rsidP="00F77A5D">
      <w:pPr>
        <w:spacing w:line="240" w:lineRule="auto"/>
        <w:ind w:firstLine="720"/>
        <w:rPr>
          <w:rFonts w:eastAsia="Arial" w:cstheme="minorHAnsi"/>
          <w:iCs/>
        </w:rPr>
      </w:pPr>
      <w:r w:rsidRPr="00BD78F4">
        <w:rPr>
          <w:rFonts w:eastAsia="Arial" w:cstheme="minorHAnsi"/>
          <w:iCs/>
        </w:rPr>
        <w:t>Perkančioji organizacija atmeta tiekėjo pasiūlym</w:t>
      </w:r>
      <w:r w:rsidR="00CB237B" w:rsidRPr="00BD78F4">
        <w:rPr>
          <w:rFonts w:eastAsia="Arial" w:cstheme="minorHAnsi"/>
          <w:iCs/>
        </w:rPr>
        <w:t>ą</w:t>
      </w:r>
      <w:r w:rsidRPr="00BD78F4">
        <w:rPr>
          <w:rFonts w:eastAsia="Arial" w:cstheme="minorHAnsi"/>
          <w:iCs/>
        </w:rPr>
        <w:t xml:space="preserve">, jeigu: </w:t>
      </w:r>
    </w:p>
    <w:p w14:paraId="5833966D" w14:textId="07260701" w:rsidR="006D67EE" w:rsidRPr="00BD78F4" w:rsidRDefault="008B2E27" w:rsidP="00F77A5D">
      <w:pPr>
        <w:pStyle w:val="Betarp"/>
        <w:ind w:firstLine="720"/>
        <w:rPr>
          <w:rFonts w:eastAsia="Yu Mincho" w:cstheme="minorHAnsi"/>
          <w:iCs/>
        </w:rPr>
      </w:pPr>
      <w:r w:rsidRPr="00BD78F4">
        <w:rPr>
          <w:rFonts w:eastAsia="Arial" w:cstheme="minorHAnsi"/>
          <w:iCs/>
        </w:rPr>
        <w:t xml:space="preserve">1. </w:t>
      </w:r>
      <w:r w:rsidR="00AC0420" w:rsidRPr="00BD78F4">
        <w:rPr>
          <w:rFonts w:cstheme="minorHAnsi"/>
          <w:iCs/>
        </w:rPr>
        <w:t>Tiekėjas su kitais tiekėjais yra sudaręs susitarimų, kuriais siekiama iškreipti konkurenciją atliekamame pirkime, ir perkančioji organizacija dėl to turi įtikinamų duomenų</w:t>
      </w:r>
      <w:r w:rsidR="00C11375" w:rsidRPr="00BD78F4">
        <w:rPr>
          <w:rFonts w:cstheme="minorHAnsi"/>
          <w:iCs/>
        </w:rPr>
        <w:t xml:space="preserve"> </w:t>
      </w:r>
      <w:r w:rsidR="00C11375" w:rsidRPr="00BD78F4">
        <w:rPr>
          <w:rFonts w:cstheme="minorHAnsi"/>
          <w:b/>
          <w:bCs/>
          <w:iCs/>
        </w:rPr>
        <w:t>(</w:t>
      </w:r>
      <w:r w:rsidR="00C11375" w:rsidRPr="00BD78F4">
        <w:rPr>
          <w:rFonts w:eastAsia="Yu Mincho" w:cstheme="minorHAnsi"/>
          <w:b/>
          <w:bCs/>
          <w:iCs/>
        </w:rPr>
        <w:t>VPĮ 46 straipsnio 4 dalies 1 punktas</w:t>
      </w:r>
      <w:r w:rsidR="00C11375" w:rsidRPr="00BD78F4">
        <w:rPr>
          <w:rFonts w:eastAsia="Arial" w:cstheme="minorHAnsi"/>
          <w:b/>
          <w:bCs/>
          <w:iCs/>
        </w:rPr>
        <w:t>)</w:t>
      </w:r>
      <w:r w:rsidR="00C11375" w:rsidRPr="00BD78F4">
        <w:rPr>
          <w:rFonts w:eastAsia="Arial" w:cstheme="minorHAnsi"/>
          <w:iCs/>
          <w:color w:val="7030A0"/>
        </w:rPr>
        <w:t>.</w:t>
      </w:r>
    </w:p>
    <w:p w14:paraId="3417C9CD" w14:textId="1083D667" w:rsidR="006D67EE" w:rsidRPr="00BD78F4" w:rsidRDefault="006D67EE" w:rsidP="00F77A5D">
      <w:pPr>
        <w:pStyle w:val="Betarp"/>
        <w:ind w:firstLine="720"/>
        <w:rPr>
          <w:rFonts w:cstheme="minorHAnsi"/>
          <w:iCs/>
          <w:color w:val="7030A0"/>
        </w:rPr>
      </w:pPr>
      <w:r w:rsidRPr="00BD78F4">
        <w:rPr>
          <w:rFonts w:eastAsia="Arial" w:cstheme="minorHAnsi"/>
          <w:iCs/>
        </w:rPr>
        <w:t>2.</w:t>
      </w:r>
      <w:r w:rsidR="00C11375" w:rsidRPr="00BD78F4">
        <w:rPr>
          <w:rFonts w:eastAsia="Arial" w:cstheme="minorHAnsi"/>
          <w:iCs/>
        </w:rPr>
        <w:t xml:space="preserve"> </w:t>
      </w:r>
      <w:r w:rsidR="00277655" w:rsidRPr="00BD78F4">
        <w:rPr>
          <w:rFonts w:cstheme="minorHAnsi"/>
          <w:iCs/>
        </w:rPr>
        <w:t>Tiekėjas pirkimo metu pateko į interesų konflikto situaciją, kaip apibrėžta VPĮ 21 straipsnyje, ir atitinkamos padėties negalima ištaisyti.</w:t>
      </w:r>
      <w:r w:rsidR="008A37DA" w:rsidRPr="00BD78F4">
        <w:rPr>
          <w:rFonts w:cstheme="minorHAnsi"/>
          <w:iCs/>
        </w:rPr>
        <w:t xml:space="preserve"> </w:t>
      </w:r>
      <w:r w:rsidR="00277655" w:rsidRPr="00BD78F4">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D78F4">
        <w:rPr>
          <w:rFonts w:cstheme="minorHAnsi"/>
          <w:iCs/>
        </w:rPr>
        <w:t xml:space="preserve"> </w:t>
      </w:r>
      <w:r w:rsidR="008A37DA" w:rsidRPr="00BD78F4">
        <w:rPr>
          <w:rFonts w:cstheme="minorHAnsi"/>
          <w:b/>
          <w:bCs/>
          <w:iCs/>
        </w:rPr>
        <w:t>(</w:t>
      </w:r>
      <w:r w:rsidR="008A37DA" w:rsidRPr="00BD78F4">
        <w:rPr>
          <w:rFonts w:eastAsia="Yu Mincho" w:cstheme="minorHAnsi"/>
          <w:b/>
          <w:bCs/>
          <w:iCs/>
        </w:rPr>
        <w:t>VPĮ 46 straipsnio 4 dalies 2 punktas)</w:t>
      </w:r>
      <w:r w:rsidR="00277655" w:rsidRPr="00BD78F4">
        <w:rPr>
          <w:rFonts w:cstheme="minorHAnsi"/>
          <w:b/>
          <w:bCs/>
          <w:iCs/>
        </w:rPr>
        <w:t>.</w:t>
      </w:r>
    </w:p>
    <w:p w14:paraId="4E7FF8EC" w14:textId="0143612F" w:rsidR="006D67EE" w:rsidRPr="00BD78F4" w:rsidRDefault="006D67EE" w:rsidP="00F77A5D">
      <w:pPr>
        <w:pStyle w:val="Betarp"/>
        <w:ind w:firstLine="720"/>
        <w:rPr>
          <w:rFonts w:eastAsia="Yu Mincho" w:cstheme="minorHAnsi"/>
          <w:iCs/>
        </w:rPr>
      </w:pPr>
      <w:r w:rsidRPr="00BD78F4">
        <w:rPr>
          <w:rFonts w:eastAsia="Arial" w:cstheme="minorHAnsi"/>
          <w:iCs/>
        </w:rPr>
        <w:t>3.</w:t>
      </w:r>
      <w:r w:rsidR="008A37DA" w:rsidRPr="00BD78F4">
        <w:rPr>
          <w:rFonts w:eastAsia="Arial" w:cstheme="minorHAnsi"/>
          <w:iCs/>
        </w:rPr>
        <w:t xml:space="preserve"> </w:t>
      </w:r>
      <w:r w:rsidR="00C95F80" w:rsidRPr="00BD78F4">
        <w:rPr>
          <w:rFonts w:cstheme="minorHAnsi"/>
          <w:iCs/>
        </w:rPr>
        <w:t xml:space="preserve">Pažeista konkurencija, kaip nustatyta VPĮ 27 straipsnio 3 ir 4 dalyse, ir atitinkamos padėties negalima ištaisyti </w:t>
      </w:r>
      <w:r w:rsidR="00C95F80" w:rsidRPr="00BD78F4">
        <w:rPr>
          <w:rFonts w:cstheme="minorHAnsi"/>
          <w:b/>
          <w:bCs/>
          <w:iCs/>
        </w:rPr>
        <w:t>(</w:t>
      </w:r>
      <w:r w:rsidR="003878F0" w:rsidRPr="00BD78F4">
        <w:rPr>
          <w:rFonts w:eastAsia="Yu Mincho" w:cstheme="minorHAnsi"/>
          <w:b/>
          <w:bCs/>
          <w:iCs/>
        </w:rPr>
        <w:t>VPĮ 46 straipsnio 4 dalies 3 punktas)</w:t>
      </w:r>
      <w:r w:rsidR="003878F0" w:rsidRPr="00BD78F4">
        <w:rPr>
          <w:rFonts w:eastAsia="Yu Mincho" w:cstheme="minorHAnsi"/>
          <w:iCs/>
          <w:color w:val="7030A0"/>
        </w:rPr>
        <w:t>.</w:t>
      </w:r>
    </w:p>
    <w:p w14:paraId="5D0561FC" w14:textId="77777777" w:rsidR="00DD10C2" w:rsidRPr="00BD78F4" w:rsidRDefault="006D67EE" w:rsidP="00F77A5D">
      <w:pPr>
        <w:pStyle w:val="Betarp"/>
        <w:ind w:firstLine="720"/>
        <w:rPr>
          <w:rFonts w:cstheme="minorHAnsi"/>
          <w:iCs/>
        </w:rPr>
      </w:pPr>
      <w:r w:rsidRPr="00BD78F4">
        <w:rPr>
          <w:rFonts w:eastAsia="Arial" w:cstheme="minorHAnsi"/>
          <w:iCs/>
        </w:rPr>
        <w:t>4.</w:t>
      </w:r>
      <w:r w:rsidR="003878F0" w:rsidRPr="00BD78F4">
        <w:rPr>
          <w:rFonts w:eastAsia="Arial" w:cstheme="minorHAnsi"/>
          <w:iCs/>
        </w:rPr>
        <w:t xml:space="preserve"> </w:t>
      </w:r>
      <w:r w:rsidR="00DD10C2" w:rsidRPr="00BD78F4">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BD78F4" w:rsidRDefault="006D67EE" w:rsidP="00F77A5D">
      <w:pPr>
        <w:pStyle w:val="Betarp"/>
        <w:ind w:firstLine="720"/>
        <w:rPr>
          <w:rFonts w:eastAsia="Yu Mincho" w:cstheme="minorHAnsi"/>
          <w:b/>
          <w:bCs/>
          <w:iCs/>
        </w:rPr>
      </w:pPr>
      <w:r w:rsidRPr="00BD78F4">
        <w:rPr>
          <w:rFonts w:eastAsia="Arial" w:cstheme="minorHAnsi"/>
          <w:iCs/>
        </w:rPr>
        <w:t>5.</w:t>
      </w:r>
      <w:r w:rsidR="0093234E" w:rsidRPr="00BD78F4">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D78F4">
        <w:rPr>
          <w:rFonts w:cstheme="minorHAnsi"/>
          <w:b/>
          <w:bCs/>
          <w:iCs/>
        </w:rPr>
        <w:t>(</w:t>
      </w:r>
      <w:r w:rsidR="00E405E7" w:rsidRPr="00BD78F4">
        <w:rPr>
          <w:rFonts w:eastAsia="Yu Mincho" w:cstheme="minorHAnsi"/>
          <w:b/>
          <w:bCs/>
          <w:iCs/>
        </w:rPr>
        <w:t>VPĮ 46 straipsnio 4 dalies 5 punktas).</w:t>
      </w:r>
    </w:p>
    <w:p w14:paraId="628BCAD7" w14:textId="77777777" w:rsidR="006D67EE" w:rsidRPr="00BD78F4" w:rsidRDefault="006D67EE" w:rsidP="00F77A5D">
      <w:pPr>
        <w:spacing w:line="240" w:lineRule="auto"/>
        <w:ind w:firstLine="720"/>
        <w:rPr>
          <w:rFonts w:eastAsia="Arial" w:cstheme="minorHAnsi"/>
          <w:b/>
          <w:bCs/>
          <w:i/>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54921D93"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w:t>
      </w:r>
      <w:r w:rsidR="006C48EA">
        <w:rPr>
          <w:rFonts w:cstheme="minorHAnsi"/>
        </w:rPr>
        <w:t>echninė specifikacija</w:t>
      </w:r>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E6E035C" w14:textId="68D13B46" w:rsidR="00112F92"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KVALIFIKACIJOS</w:t>
      </w:r>
      <w:r w:rsidR="006C48EA">
        <w:rPr>
          <w:rFonts w:eastAsia="Arial" w:cstheme="minorHAnsi"/>
          <w:smallCaps/>
          <w:color w:val="404040"/>
          <w:sz w:val="28"/>
          <w:szCs w:val="28"/>
        </w:rPr>
        <w:t xml:space="preserve"> TECHNINĖ SPECIFIKACIJA</w:t>
      </w:r>
    </w:p>
    <w:p w14:paraId="372AAC7F" w14:textId="77777777" w:rsidR="00C04620" w:rsidRDefault="00C04620" w:rsidP="00112F92">
      <w:pPr>
        <w:spacing w:after="240"/>
        <w:jc w:val="center"/>
        <w:rPr>
          <w:rFonts w:eastAsia="Arial" w:cstheme="minorHAnsi"/>
          <w:smallCaps/>
          <w:color w:val="404040"/>
          <w:sz w:val="28"/>
          <w:szCs w:val="28"/>
        </w:rPr>
      </w:pPr>
    </w:p>
    <w:p w14:paraId="2D1E7CA2" w14:textId="77777777" w:rsidR="00C04620" w:rsidRDefault="00C04620" w:rsidP="00C04620">
      <w:r>
        <w:rPr>
          <w:rFonts w:cs="Aptos"/>
        </w:rPr>
        <w:t>Reikalavimai šilumos skaitikliams nominalaus debito nuo 0,6 m</w:t>
      </w:r>
      <w:r>
        <w:rPr>
          <w:rFonts w:cs="Aptos"/>
          <w:vertAlign w:val="superscript"/>
        </w:rPr>
        <w:t>3</w:t>
      </w:r>
      <w:r>
        <w:rPr>
          <w:rFonts w:cs="Aptos"/>
        </w:rPr>
        <w:t>/h iki 60 m</w:t>
      </w:r>
      <w:r>
        <w:rPr>
          <w:rFonts w:cs="Aptos"/>
          <w:vertAlign w:val="superscript"/>
        </w:rPr>
        <w:t>3</w:t>
      </w:r>
      <w:r>
        <w:rPr>
          <w:rFonts w:cs="Aptos"/>
        </w:rPr>
        <w:t>/h</w:t>
      </w:r>
    </w:p>
    <w:p w14:paraId="05A015C4" w14:textId="77777777" w:rsidR="00C04620" w:rsidRDefault="00C04620" w:rsidP="00C04620">
      <w:pPr>
        <w:rPr>
          <w:rFonts w:cs="Aptos"/>
        </w:rPr>
      </w:pPr>
      <w:r>
        <w:rPr>
          <w:rFonts w:cs="Aptos"/>
        </w:rPr>
        <w:t>Visi skaitikliai turi atitikti standartą LST EN 1434-1,2,3,5 LR Ūkio ministro 2015-10-30 įsakymu Nr. 4-699 patvirtintą  Matavimo priemonių techninį reglamentą.</w:t>
      </w:r>
    </w:p>
    <w:p w14:paraId="696FBB8B" w14:textId="77777777" w:rsidR="00C04620" w:rsidRDefault="00C04620" w:rsidP="00C04620">
      <w:r>
        <w:rPr>
          <w:rFonts w:cs="Aptos"/>
        </w:rPr>
        <w:t xml:space="preserve"> Visų šilumos</w:t>
      </w:r>
      <w:r>
        <w:rPr>
          <w:rFonts w:cs="Aptos"/>
          <w:vertAlign w:val="superscript"/>
        </w:rPr>
        <w:t xml:space="preserve"> </w:t>
      </w:r>
      <w:r>
        <w:rPr>
          <w:rFonts w:cs="Aptos"/>
        </w:rPr>
        <w:t>skaitiklių išorinio ryšio sąsaja turi būti patikrinta pagal Matavimo ir duomenų perdavimo sistemos RIS galiojančią patikros metodiką PM111955219-19:2013.</w:t>
      </w:r>
    </w:p>
    <w:p w14:paraId="7E7ABE4D" w14:textId="77777777" w:rsidR="00C04620" w:rsidRDefault="00C04620" w:rsidP="00C04620">
      <w:pPr>
        <w:rPr>
          <w:rFonts w:cs="Aptos"/>
          <w:b/>
        </w:rPr>
      </w:pPr>
      <w:r>
        <w:rPr>
          <w:rFonts w:cs="Aptos"/>
          <w:b/>
        </w:rPr>
        <w:t>Reikalavimai šilumos skaitiklių komplektavimui:</w:t>
      </w:r>
    </w:p>
    <w:p w14:paraId="45E38503" w14:textId="77777777" w:rsidR="00C04620" w:rsidRDefault="00C04620" w:rsidP="00C04620">
      <w:pPr>
        <w:pStyle w:val="Sraopastraipa"/>
        <w:numPr>
          <w:ilvl w:val="0"/>
          <w:numId w:val="53"/>
        </w:numPr>
        <w:suppressAutoHyphens/>
        <w:autoSpaceDN w:val="0"/>
        <w:spacing w:after="200" w:line="276" w:lineRule="auto"/>
        <w:rPr>
          <w:rFonts w:cs="Aptos"/>
        </w:rPr>
      </w:pPr>
      <w:r>
        <w:rPr>
          <w:rFonts w:cs="Aptos"/>
        </w:rPr>
        <w:t>Skaičiuotuvas ir srauto matuoklis – 1 vnt.</w:t>
      </w:r>
    </w:p>
    <w:p w14:paraId="44729370" w14:textId="77777777" w:rsidR="00C04620" w:rsidRDefault="00C04620" w:rsidP="00C04620">
      <w:pPr>
        <w:pStyle w:val="Sraopastraipa"/>
        <w:numPr>
          <w:ilvl w:val="0"/>
          <w:numId w:val="53"/>
        </w:numPr>
        <w:suppressAutoHyphens/>
        <w:autoSpaceDN w:val="0"/>
        <w:spacing w:after="200" w:line="276" w:lineRule="auto"/>
        <w:rPr>
          <w:rFonts w:cs="Aptos"/>
        </w:rPr>
      </w:pPr>
      <w:r>
        <w:rPr>
          <w:rFonts w:cs="Aptos"/>
        </w:rPr>
        <w:t>Temperatūros jutiklių pora – 1 vnt.</w:t>
      </w:r>
    </w:p>
    <w:p w14:paraId="7A8F173C" w14:textId="77777777" w:rsidR="00C04620" w:rsidRDefault="00C04620" w:rsidP="00C04620">
      <w:pPr>
        <w:pStyle w:val="Sraopastraipa"/>
        <w:numPr>
          <w:ilvl w:val="0"/>
          <w:numId w:val="53"/>
        </w:numPr>
        <w:suppressAutoHyphens/>
        <w:autoSpaceDN w:val="0"/>
        <w:spacing w:after="200" w:line="276" w:lineRule="auto"/>
        <w:rPr>
          <w:rFonts w:cs="Aptos"/>
        </w:rPr>
      </w:pPr>
      <w:r>
        <w:rPr>
          <w:rFonts w:cs="Aptos"/>
        </w:rPr>
        <w:t>Temperatūros jutiklių lizdai spalvoto metalo su įvirinamomis įvorėmis – 2 vnt.</w:t>
      </w:r>
    </w:p>
    <w:p w14:paraId="5E7B5A0C" w14:textId="77777777" w:rsidR="00C04620" w:rsidRDefault="00C04620" w:rsidP="00C04620">
      <w:pPr>
        <w:pStyle w:val="Sraopastraipa"/>
        <w:numPr>
          <w:ilvl w:val="0"/>
          <w:numId w:val="53"/>
        </w:numPr>
        <w:suppressAutoHyphens/>
        <w:autoSpaceDN w:val="0"/>
        <w:spacing w:after="200" w:line="276" w:lineRule="auto"/>
        <w:rPr>
          <w:rFonts w:cs="Aptos"/>
        </w:rPr>
      </w:pPr>
      <w:r>
        <w:rPr>
          <w:rFonts w:cs="Aptos"/>
        </w:rPr>
        <w:t>Movinės jungties antgaliai (atvamzdžiai) žalvariniai arba bronziniai – 2 vnt.</w:t>
      </w:r>
    </w:p>
    <w:p w14:paraId="3D3A64F0" w14:textId="77777777" w:rsidR="00C04620" w:rsidRDefault="00C04620" w:rsidP="00C04620">
      <w:pPr>
        <w:pStyle w:val="Sraopastraipa"/>
        <w:numPr>
          <w:ilvl w:val="0"/>
          <w:numId w:val="53"/>
        </w:numPr>
        <w:suppressAutoHyphens/>
        <w:autoSpaceDN w:val="0"/>
        <w:spacing w:after="200" w:line="276" w:lineRule="auto"/>
        <w:rPr>
          <w:rFonts w:cs="Aptos"/>
        </w:rPr>
      </w:pPr>
      <w:r>
        <w:rPr>
          <w:rFonts w:cs="Aptos"/>
        </w:rPr>
        <w:t>Movinės jungties veržlės (paruoštos plombavimui) žalvarinės arba bronzinės – 2 vnt.</w:t>
      </w:r>
    </w:p>
    <w:p w14:paraId="043F1838" w14:textId="77777777" w:rsidR="00C04620" w:rsidRDefault="00C04620" w:rsidP="00C04620">
      <w:pPr>
        <w:pStyle w:val="Sraopastraipa"/>
        <w:numPr>
          <w:ilvl w:val="0"/>
          <w:numId w:val="53"/>
        </w:numPr>
        <w:suppressAutoHyphens/>
        <w:autoSpaceDN w:val="0"/>
        <w:spacing w:after="200" w:line="276" w:lineRule="auto"/>
        <w:rPr>
          <w:rFonts w:cs="Aptos"/>
        </w:rPr>
      </w:pPr>
      <w:r>
        <w:rPr>
          <w:rFonts w:cs="Aptos"/>
        </w:rPr>
        <w:t>Tarpinė (</w:t>
      </w:r>
      <w:proofErr w:type="spellStart"/>
      <w:r>
        <w:rPr>
          <w:rFonts w:cs="Aptos"/>
        </w:rPr>
        <w:t>paronito</w:t>
      </w:r>
      <w:proofErr w:type="spellEnd"/>
      <w:r>
        <w:rPr>
          <w:rFonts w:cs="Aptos"/>
        </w:rPr>
        <w:t>) srauto jutikliui – 2 vnt. Ir temperatūros jutiklių lizdams – 2vnt.</w:t>
      </w:r>
    </w:p>
    <w:p w14:paraId="0390C555" w14:textId="77777777" w:rsidR="00C04620" w:rsidRDefault="00C04620" w:rsidP="00C04620">
      <w:pPr>
        <w:pStyle w:val="Sraopastraipa"/>
        <w:numPr>
          <w:ilvl w:val="0"/>
          <w:numId w:val="53"/>
        </w:numPr>
        <w:suppressAutoHyphens/>
        <w:autoSpaceDN w:val="0"/>
        <w:spacing w:after="200" w:line="276" w:lineRule="auto"/>
        <w:rPr>
          <w:rFonts w:cs="Aptos"/>
        </w:rPr>
      </w:pPr>
      <w:r>
        <w:rPr>
          <w:rFonts w:cs="Aptos"/>
        </w:rPr>
        <w:t xml:space="preserve">Pasas, įrenginio, priežiūros ir naudojimo taisyklės – 1 </w:t>
      </w:r>
      <w:proofErr w:type="spellStart"/>
      <w:r>
        <w:rPr>
          <w:rFonts w:cs="Aptos"/>
        </w:rPr>
        <w:t>kompl</w:t>
      </w:r>
      <w:proofErr w:type="spellEnd"/>
      <w:r>
        <w:rPr>
          <w:rFonts w:cs="Aptos"/>
        </w:rPr>
        <w:t>. (Valstybine kalba)</w:t>
      </w:r>
    </w:p>
    <w:p w14:paraId="63EF0F11" w14:textId="77777777" w:rsidR="00C04620" w:rsidRDefault="00C04620" w:rsidP="00C04620">
      <w:pPr>
        <w:pStyle w:val="Sraopastraipa"/>
        <w:numPr>
          <w:ilvl w:val="0"/>
          <w:numId w:val="53"/>
        </w:numPr>
        <w:suppressAutoHyphens/>
        <w:autoSpaceDN w:val="0"/>
        <w:spacing w:after="200" w:line="276" w:lineRule="auto"/>
        <w:rPr>
          <w:rFonts w:cs="Aptos"/>
        </w:rPr>
      </w:pPr>
      <w:r>
        <w:rPr>
          <w:rFonts w:cs="Aptos"/>
        </w:rPr>
        <w:t>Pirminės patikros žymuo.</w:t>
      </w:r>
    </w:p>
    <w:p w14:paraId="6521DA10" w14:textId="77777777" w:rsidR="00C04620" w:rsidRDefault="00C04620" w:rsidP="00C04620">
      <w:pPr>
        <w:pStyle w:val="Sraopastraipa"/>
        <w:numPr>
          <w:ilvl w:val="0"/>
          <w:numId w:val="53"/>
        </w:numPr>
        <w:suppressAutoHyphens/>
        <w:autoSpaceDN w:val="0"/>
        <w:spacing w:after="200" w:line="276" w:lineRule="auto"/>
        <w:rPr>
          <w:rFonts w:cs="Aptos"/>
        </w:rPr>
      </w:pPr>
      <w:r>
        <w:rPr>
          <w:rFonts w:cs="Aptos"/>
        </w:rPr>
        <w:t>Garantinis laikas – ne mažiau 24 mėnesiai.</w:t>
      </w:r>
    </w:p>
    <w:p w14:paraId="5EB77E50" w14:textId="77777777" w:rsidR="00C04620" w:rsidRDefault="00C04620" w:rsidP="00C04620">
      <w:pPr>
        <w:pStyle w:val="Sraopastraipa"/>
        <w:numPr>
          <w:ilvl w:val="0"/>
          <w:numId w:val="53"/>
        </w:numPr>
        <w:suppressAutoHyphens/>
        <w:autoSpaceDN w:val="0"/>
        <w:spacing w:after="160" w:line="276" w:lineRule="auto"/>
        <w:rPr>
          <w:rFonts w:cs="Aptos"/>
          <w:b/>
        </w:rPr>
      </w:pPr>
      <w:r>
        <w:rPr>
          <w:rFonts w:cs="Aptos"/>
          <w:b/>
        </w:rPr>
        <w:t>Reikalavimai šilumos skaitiklio temperatūros jutikliams:</w:t>
      </w:r>
    </w:p>
    <w:p w14:paraId="4075AF7C" w14:textId="77777777" w:rsidR="00C04620" w:rsidRDefault="00C04620" w:rsidP="00C04620">
      <w:pPr>
        <w:pStyle w:val="Sraopastraipa"/>
        <w:numPr>
          <w:ilvl w:val="1"/>
          <w:numId w:val="53"/>
        </w:numPr>
        <w:suppressAutoHyphens/>
        <w:autoSpaceDN w:val="0"/>
        <w:spacing w:after="200" w:line="276" w:lineRule="auto"/>
      </w:pPr>
      <w:r>
        <w:rPr>
          <w:rFonts w:cs="Aptos"/>
        </w:rPr>
        <w:t>Temperatūros matavimo ribų intervalas ne mažesnis kaip 0...90</w:t>
      </w:r>
      <w:r>
        <w:rPr>
          <w:rFonts w:cs="Aptos"/>
          <w:vertAlign w:val="superscript"/>
        </w:rPr>
        <w:t>0</w:t>
      </w:r>
      <w:r>
        <w:rPr>
          <w:rFonts w:cs="Aptos"/>
        </w:rPr>
        <w:t>C.</w:t>
      </w:r>
    </w:p>
    <w:p w14:paraId="7DD9FB83" w14:textId="77777777" w:rsidR="00C04620" w:rsidRDefault="00C04620" w:rsidP="00C04620">
      <w:pPr>
        <w:pStyle w:val="Sraopastraipa"/>
        <w:numPr>
          <w:ilvl w:val="1"/>
          <w:numId w:val="53"/>
        </w:numPr>
        <w:suppressAutoHyphens/>
        <w:autoSpaceDN w:val="0"/>
        <w:spacing w:after="200" w:line="276" w:lineRule="auto"/>
        <w:rPr>
          <w:rFonts w:cs="Aptos"/>
        </w:rPr>
      </w:pPr>
      <w:r>
        <w:rPr>
          <w:rFonts w:cs="Aptos"/>
        </w:rPr>
        <w:t xml:space="preserve">Temperatūros jutikliai platininiai </w:t>
      </w:r>
      <w:proofErr w:type="spellStart"/>
      <w:r>
        <w:rPr>
          <w:rFonts w:cs="Aptos"/>
        </w:rPr>
        <w:t>varžiniai</w:t>
      </w:r>
      <w:proofErr w:type="spellEnd"/>
      <w:r>
        <w:rPr>
          <w:rFonts w:cs="Aptos"/>
        </w:rPr>
        <w:t xml:space="preserve"> PT500 pagal LST EN 60751 B tikslumo klases.</w:t>
      </w:r>
    </w:p>
    <w:p w14:paraId="2E92DE21" w14:textId="77777777" w:rsidR="00C04620" w:rsidRDefault="00C04620" w:rsidP="00C04620">
      <w:pPr>
        <w:pStyle w:val="Sraopastraipa"/>
        <w:numPr>
          <w:ilvl w:val="1"/>
          <w:numId w:val="53"/>
        </w:numPr>
        <w:suppressAutoHyphens/>
        <w:autoSpaceDN w:val="0"/>
        <w:spacing w:after="200" w:line="276" w:lineRule="auto"/>
        <w:rPr>
          <w:rFonts w:cs="Aptos"/>
        </w:rPr>
      </w:pPr>
      <w:r>
        <w:rPr>
          <w:rFonts w:cs="Aptos"/>
        </w:rPr>
        <w:t xml:space="preserve">Temperatūros jutiklio tipas PL ir DS su laidu pagal LST EN1434-2:2007 reikalavimus. </w:t>
      </w:r>
    </w:p>
    <w:p w14:paraId="53607679" w14:textId="77777777" w:rsidR="00C04620" w:rsidRDefault="00C04620" w:rsidP="00C04620">
      <w:pPr>
        <w:pStyle w:val="Sraopastraipa"/>
        <w:numPr>
          <w:ilvl w:val="0"/>
          <w:numId w:val="53"/>
        </w:numPr>
        <w:suppressAutoHyphens/>
        <w:autoSpaceDN w:val="0"/>
        <w:spacing w:after="160" w:line="276" w:lineRule="auto"/>
        <w:rPr>
          <w:rFonts w:cs="Aptos"/>
          <w:b/>
        </w:rPr>
      </w:pPr>
      <w:r>
        <w:rPr>
          <w:rFonts w:cs="Aptos"/>
          <w:b/>
        </w:rPr>
        <w:t>Reikalavimai šilumos skaitiklio srauto jutikliui:</w:t>
      </w:r>
    </w:p>
    <w:p w14:paraId="36ADDBAC" w14:textId="77777777" w:rsidR="00C04620" w:rsidRDefault="00C04620" w:rsidP="00C04620">
      <w:pPr>
        <w:pStyle w:val="Sraopastraipa"/>
        <w:numPr>
          <w:ilvl w:val="1"/>
          <w:numId w:val="53"/>
        </w:numPr>
        <w:suppressAutoHyphens/>
        <w:autoSpaceDN w:val="0"/>
        <w:spacing w:after="200" w:line="276" w:lineRule="auto"/>
        <w:rPr>
          <w:rFonts w:cs="Aptos"/>
        </w:rPr>
      </w:pPr>
      <w:r>
        <w:rPr>
          <w:rFonts w:cs="Aptos"/>
        </w:rPr>
        <w:t>Matavimo būdas – ultragarsinis.</w:t>
      </w:r>
    </w:p>
    <w:p w14:paraId="46D1158C" w14:textId="77777777" w:rsidR="00C04620" w:rsidRDefault="00C04620" w:rsidP="00C04620">
      <w:pPr>
        <w:pStyle w:val="Sraopastraipa"/>
        <w:numPr>
          <w:ilvl w:val="1"/>
          <w:numId w:val="53"/>
        </w:numPr>
        <w:suppressAutoHyphens/>
        <w:autoSpaceDN w:val="0"/>
        <w:spacing w:after="200" w:line="276" w:lineRule="auto"/>
      </w:pPr>
      <w:r>
        <w:rPr>
          <w:rFonts w:cs="Aptos"/>
        </w:rPr>
        <w:t xml:space="preserve">Pajungimo būdas: </w:t>
      </w:r>
      <w:proofErr w:type="spellStart"/>
      <w:r>
        <w:rPr>
          <w:rFonts w:cs="Aptos"/>
        </w:rPr>
        <w:t>srieginis</w:t>
      </w:r>
      <w:proofErr w:type="spellEnd"/>
      <w:r>
        <w:rPr>
          <w:rFonts w:cs="Aptos"/>
        </w:rPr>
        <w:t xml:space="preserve">  - </w:t>
      </w:r>
      <w:proofErr w:type="spellStart"/>
      <w:r>
        <w:rPr>
          <w:rFonts w:cs="Aptos"/>
        </w:rPr>
        <w:t>flanšinis</w:t>
      </w:r>
      <w:proofErr w:type="spellEnd"/>
      <w:r>
        <w:rPr>
          <w:rFonts w:cs="Aptos"/>
        </w:rPr>
        <w:t>) – nominaliam debitui nuo 0,6 m</w:t>
      </w:r>
      <w:r>
        <w:rPr>
          <w:rFonts w:cs="Aptos"/>
          <w:vertAlign w:val="superscript"/>
        </w:rPr>
        <w:t>3</w:t>
      </w:r>
      <w:r>
        <w:rPr>
          <w:rFonts w:cs="Aptos"/>
        </w:rPr>
        <w:t>/h iki  60 m</w:t>
      </w:r>
      <w:r>
        <w:rPr>
          <w:rFonts w:cs="Aptos"/>
          <w:vertAlign w:val="superscript"/>
        </w:rPr>
        <w:t>3</w:t>
      </w:r>
      <w:r>
        <w:rPr>
          <w:rFonts w:cs="Aptos"/>
        </w:rPr>
        <w:t>/h.</w:t>
      </w:r>
    </w:p>
    <w:p w14:paraId="5E348150" w14:textId="77777777" w:rsidR="00C04620" w:rsidRDefault="00C04620" w:rsidP="00C04620">
      <w:pPr>
        <w:pStyle w:val="Sraopastraipa"/>
        <w:numPr>
          <w:ilvl w:val="1"/>
          <w:numId w:val="53"/>
        </w:numPr>
        <w:suppressAutoHyphens/>
        <w:autoSpaceDN w:val="0"/>
        <w:spacing w:after="200" w:line="276" w:lineRule="auto"/>
        <w:rPr>
          <w:rFonts w:cs="Aptos"/>
        </w:rPr>
      </w:pPr>
      <w:r>
        <w:rPr>
          <w:rFonts w:cs="Aptos"/>
        </w:rPr>
        <w:t xml:space="preserve">Srauto jutiklio ilgis 190 mm, kai DN20; 260 mm, kai DN25; 300 mm kai DN40 (pagal LST EN 1434-2.) kiti srauto jutiklių ilgiai pagal </w:t>
      </w:r>
      <w:proofErr w:type="spellStart"/>
      <w:r>
        <w:rPr>
          <w:rFonts w:cs="Aptos"/>
        </w:rPr>
        <w:t>skermenį</w:t>
      </w:r>
      <w:proofErr w:type="spellEnd"/>
    </w:p>
    <w:p w14:paraId="1F51B1A8" w14:textId="77777777" w:rsidR="00C04620" w:rsidRDefault="00C04620" w:rsidP="00C04620">
      <w:pPr>
        <w:pStyle w:val="Sraopastraipa"/>
        <w:numPr>
          <w:ilvl w:val="1"/>
          <w:numId w:val="53"/>
        </w:numPr>
        <w:suppressAutoHyphens/>
        <w:autoSpaceDN w:val="0"/>
        <w:spacing w:after="200" w:line="276" w:lineRule="auto"/>
      </w:pPr>
      <w:r>
        <w:rPr>
          <w:rFonts w:cs="Aptos"/>
        </w:rPr>
        <w:t xml:space="preserve">Srauto jutiklio temperatūros ribų intervalas ne mažesnis kaip 10...90 </w:t>
      </w:r>
      <w:r>
        <w:rPr>
          <w:rFonts w:cs="Aptos"/>
          <w:vertAlign w:val="superscript"/>
        </w:rPr>
        <w:t>0</w:t>
      </w:r>
      <w:r>
        <w:rPr>
          <w:rFonts w:cs="Aptos"/>
        </w:rPr>
        <w:t>C.</w:t>
      </w:r>
    </w:p>
    <w:p w14:paraId="1C193A79" w14:textId="77777777" w:rsidR="00C04620" w:rsidRDefault="00C04620" w:rsidP="00C04620">
      <w:pPr>
        <w:pStyle w:val="Sraopastraipa"/>
        <w:numPr>
          <w:ilvl w:val="1"/>
          <w:numId w:val="53"/>
        </w:numPr>
        <w:suppressAutoHyphens/>
        <w:autoSpaceDN w:val="0"/>
        <w:spacing w:after="200" w:line="276" w:lineRule="auto"/>
        <w:rPr>
          <w:rFonts w:cs="Aptos"/>
        </w:rPr>
      </w:pPr>
      <w:r>
        <w:rPr>
          <w:rFonts w:cs="Aptos"/>
        </w:rPr>
        <w:t xml:space="preserve">Vardinio ir </w:t>
      </w:r>
      <w:bookmarkStart w:id="24" w:name="_Hlk202801598"/>
      <w:r>
        <w:rPr>
          <w:rFonts w:cs="Aptos"/>
        </w:rPr>
        <w:t>minimalaus pralaidumų santykis visiems srauto jutikliams 1:100.</w:t>
      </w:r>
    </w:p>
    <w:p w14:paraId="0EE4EF87" w14:textId="77777777" w:rsidR="00C04620" w:rsidRDefault="00C04620" w:rsidP="00C04620">
      <w:pPr>
        <w:pStyle w:val="Sraopastraipa"/>
        <w:numPr>
          <w:ilvl w:val="1"/>
          <w:numId w:val="53"/>
        </w:numPr>
        <w:suppressAutoHyphens/>
        <w:autoSpaceDN w:val="0"/>
        <w:spacing w:after="200" w:line="276" w:lineRule="auto"/>
        <w:rPr>
          <w:rFonts w:cs="Aptos"/>
        </w:rPr>
      </w:pPr>
      <w:r>
        <w:rPr>
          <w:rFonts w:cs="Aptos"/>
        </w:rPr>
        <w:t>Maksimalaus ir vardinio pralaidumo santykis 2:1.</w:t>
      </w:r>
    </w:p>
    <w:p w14:paraId="7FC5D106" w14:textId="77777777" w:rsidR="00C04620" w:rsidRDefault="00C04620" w:rsidP="00C04620">
      <w:pPr>
        <w:pStyle w:val="Sraopastraipa"/>
        <w:numPr>
          <w:ilvl w:val="1"/>
          <w:numId w:val="53"/>
        </w:numPr>
        <w:suppressAutoHyphens/>
        <w:autoSpaceDN w:val="0"/>
        <w:spacing w:after="200" w:line="276" w:lineRule="auto"/>
        <w:rPr>
          <w:rFonts w:cs="Aptos"/>
        </w:rPr>
      </w:pPr>
      <w:r>
        <w:rPr>
          <w:rFonts w:cs="Aptos"/>
        </w:rPr>
        <w:t>Montavimo padėtis horizontali arba vertikali paduodamoje ar grįžtamoje linijoje.</w:t>
      </w:r>
    </w:p>
    <w:p w14:paraId="62F0E237" w14:textId="77777777" w:rsidR="00C04620" w:rsidRDefault="00C04620" w:rsidP="00C04620">
      <w:pPr>
        <w:pStyle w:val="Sraopastraipa"/>
        <w:numPr>
          <w:ilvl w:val="1"/>
          <w:numId w:val="53"/>
        </w:numPr>
        <w:suppressAutoHyphens/>
        <w:autoSpaceDN w:val="0"/>
        <w:spacing w:after="200" w:line="276" w:lineRule="auto"/>
        <w:rPr>
          <w:rFonts w:cs="Aptos"/>
        </w:rPr>
      </w:pPr>
      <w:r>
        <w:rPr>
          <w:rFonts w:cs="Aptos"/>
        </w:rPr>
        <w:t xml:space="preserve">Turi atlaikyti ne mažesnį kaip 1Mpa darbinį slėgį esant aukščiausiai </w:t>
      </w:r>
      <w:proofErr w:type="spellStart"/>
      <w:r>
        <w:rPr>
          <w:rFonts w:cs="Aptos"/>
        </w:rPr>
        <w:t>šilumnešio</w:t>
      </w:r>
      <w:proofErr w:type="spellEnd"/>
      <w:r>
        <w:rPr>
          <w:rFonts w:cs="Aptos"/>
        </w:rPr>
        <w:t xml:space="preserve"> temperatūrai.</w:t>
      </w:r>
    </w:p>
    <w:p w14:paraId="4E234EBE" w14:textId="77777777" w:rsidR="00C04620" w:rsidRDefault="00C04620" w:rsidP="00C04620">
      <w:pPr>
        <w:pStyle w:val="Sraopastraipa"/>
        <w:numPr>
          <w:ilvl w:val="1"/>
          <w:numId w:val="53"/>
        </w:numPr>
        <w:suppressAutoHyphens/>
        <w:autoSpaceDN w:val="0"/>
        <w:spacing w:after="200" w:line="276" w:lineRule="auto"/>
        <w:rPr>
          <w:rFonts w:cs="Aptos"/>
        </w:rPr>
      </w:pPr>
      <w:r>
        <w:rPr>
          <w:rFonts w:cs="Aptos"/>
        </w:rPr>
        <w:t>Šilumos nešėjas – vanduo.</w:t>
      </w:r>
    </w:p>
    <w:p w14:paraId="3B90A50B" w14:textId="77777777" w:rsidR="00C04620" w:rsidRDefault="00C04620" w:rsidP="00C04620">
      <w:pPr>
        <w:pStyle w:val="Sraopastraipa"/>
        <w:numPr>
          <w:ilvl w:val="1"/>
          <w:numId w:val="53"/>
        </w:numPr>
        <w:suppressAutoHyphens/>
        <w:autoSpaceDN w:val="0"/>
        <w:spacing w:after="200" w:line="276" w:lineRule="auto"/>
        <w:rPr>
          <w:rFonts w:cs="Aptos"/>
        </w:rPr>
      </w:pPr>
      <w:r>
        <w:rPr>
          <w:rFonts w:cs="Aptos"/>
        </w:rPr>
        <w:t>Nejautrus šilumos nešėjo užterštumui.</w:t>
      </w:r>
    </w:p>
    <w:p w14:paraId="37185E8E" w14:textId="77777777" w:rsidR="00C04620" w:rsidRDefault="00C04620" w:rsidP="00C04620">
      <w:pPr>
        <w:pStyle w:val="Sraopastraipa"/>
        <w:numPr>
          <w:ilvl w:val="1"/>
          <w:numId w:val="53"/>
        </w:numPr>
        <w:suppressAutoHyphens/>
        <w:autoSpaceDN w:val="0"/>
        <w:spacing w:after="200" w:line="276" w:lineRule="auto"/>
        <w:rPr>
          <w:rFonts w:cs="Aptos"/>
        </w:rPr>
      </w:pPr>
      <w:r>
        <w:rPr>
          <w:rFonts w:cs="Aptos"/>
        </w:rPr>
        <w:t>Vientisas - neardomas.</w:t>
      </w:r>
    </w:p>
    <w:p w14:paraId="3CF032F8" w14:textId="77777777" w:rsidR="00C04620" w:rsidRDefault="00C04620" w:rsidP="00C04620">
      <w:pPr>
        <w:pStyle w:val="Sraopastraipa"/>
        <w:numPr>
          <w:ilvl w:val="1"/>
          <w:numId w:val="53"/>
        </w:numPr>
        <w:suppressAutoHyphens/>
        <w:autoSpaceDN w:val="0"/>
        <w:spacing w:after="200" w:line="276" w:lineRule="auto"/>
        <w:rPr>
          <w:rFonts w:cs="Aptos"/>
        </w:rPr>
      </w:pPr>
      <w:r>
        <w:rPr>
          <w:rFonts w:cs="Aptos"/>
        </w:rPr>
        <w:t>Nėra reikalavimo tiesios atkarpos ilgiams prieš ir už srauto matavimo jutiklius (diametrams nuo 15 iki 40 mm)</w:t>
      </w:r>
    </w:p>
    <w:p w14:paraId="65E03593" w14:textId="77777777" w:rsidR="00C04620" w:rsidRDefault="00C04620" w:rsidP="00C04620">
      <w:pPr>
        <w:pStyle w:val="Sraopastraipa"/>
        <w:numPr>
          <w:ilvl w:val="0"/>
          <w:numId w:val="53"/>
        </w:numPr>
        <w:suppressAutoHyphens/>
        <w:autoSpaceDN w:val="0"/>
        <w:spacing w:after="160" w:line="276" w:lineRule="auto"/>
        <w:rPr>
          <w:rFonts w:cs="Aptos"/>
          <w:b/>
        </w:rPr>
      </w:pPr>
      <w:r>
        <w:rPr>
          <w:rFonts w:cs="Aptos"/>
          <w:b/>
        </w:rPr>
        <w:t>Reikalavimai šilumos skaitiklio skaičiuotuvui:</w:t>
      </w:r>
    </w:p>
    <w:p w14:paraId="65742E4E" w14:textId="77777777" w:rsidR="00C04620" w:rsidRDefault="00C04620" w:rsidP="00C04620">
      <w:pPr>
        <w:pStyle w:val="Sraopastraipa"/>
        <w:numPr>
          <w:ilvl w:val="1"/>
          <w:numId w:val="53"/>
        </w:numPr>
        <w:suppressAutoHyphens/>
        <w:autoSpaceDN w:val="0"/>
        <w:spacing w:after="200" w:line="276" w:lineRule="auto"/>
        <w:rPr>
          <w:rFonts w:cs="Aptos"/>
        </w:rPr>
      </w:pPr>
      <w:r>
        <w:rPr>
          <w:rFonts w:cs="Aptos"/>
        </w:rPr>
        <w:t>Maitinimas ličio baterija, Eksploatacijos laikas, duomenis nuskaitant M-Bus protokolu nuotoliniu būdu ne dažniau kaip kas 1 val. &gt; 6 metai. Maitinimo baterijos pakeitimas – nepažeidžiant metrologinių plombų.</w:t>
      </w:r>
    </w:p>
    <w:p w14:paraId="35214160" w14:textId="77777777" w:rsidR="00C04620" w:rsidRDefault="00C04620" w:rsidP="00C04620">
      <w:pPr>
        <w:pStyle w:val="Sraopastraipa"/>
        <w:numPr>
          <w:ilvl w:val="1"/>
          <w:numId w:val="53"/>
        </w:numPr>
        <w:suppressAutoHyphens/>
        <w:autoSpaceDN w:val="0"/>
        <w:spacing w:after="200" w:line="276" w:lineRule="auto"/>
        <w:rPr>
          <w:rFonts w:cs="Aptos"/>
        </w:rPr>
      </w:pPr>
      <w:r>
        <w:rPr>
          <w:rFonts w:cs="Aptos"/>
        </w:rPr>
        <w:lastRenderedPageBreak/>
        <w:t>Išorinio ryšio sąsajos M-bus, LORA ir optinė pagal LST EN 1431-3, kurios būtų nurodytos matavimo priemonės tipo patvirtinimo sertifikate.</w:t>
      </w:r>
    </w:p>
    <w:p w14:paraId="57D5CDF3" w14:textId="77777777" w:rsidR="00C04620" w:rsidRDefault="00C04620" w:rsidP="00C04620">
      <w:pPr>
        <w:pStyle w:val="Sraopastraipa"/>
        <w:numPr>
          <w:ilvl w:val="2"/>
          <w:numId w:val="53"/>
        </w:numPr>
        <w:shd w:val="clear" w:color="auto" w:fill="FFFFFF"/>
        <w:suppressAutoHyphens/>
        <w:autoSpaceDN w:val="0"/>
        <w:spacing w:line="240" w:lineRule="auto"/>
      </w:pPr>
      <w:r>
        <w:rPr>
          <w:rFonts w:eastAsia="Times New Roman" w:cs="Aptos"/>
          <w:color w:val="242424"/>
        </w:rPr>
        <w:t>Reikalavimai </w:t>
      </w:r>
      <w:proofErr w:type="spellStart"/>
      <w:r>
        <w:rPr>
          <w:rFonts w:eastAsia="Times New Roman" w:cs="Aptos"/>
          <w:i/>
          <w:iCs/>
          <w:color w:val="242424"/>
        </w:rPr>
        <w:t>LoRa</w:t>
      </w:r>
      <w:proofErr w:type="spellEnd"/>
      <w:r>
        <w:rPr>
          <w:rFonts w:eastAsia="Times New Roman" w:cs="Aptos"/>
          <w:i/>
          <w:iCs/>
          <w:color w:val="242424"/>
        </w:rPr>
        <w:t xml:space="preserve"> išorinio ryšio sąsajai: </w:t>
      </w:r>
      <w:r>
        <w:rPr>
          <w:rFonts w:eastAsia="Times New Roman" w:cs="Aptos"/>
          <w:color w:val="242424"/>
        </w:rPr>
        <w:t xml:space="preserve"> veikimo dažnis 868 MHz; galimybė pakeisti duomenų perdavimo periodiškumą (iki kas 12 va1.); jei pareikalavime nenurodytas kitas, pirminis duomenų perdavimo periodiškumas — kas 15 parą; pirminis perdavimo aktyvavimas - pagal atskirą komandą arba - automatiškai po pratekėjusio vandens kiekio; perduodami parametrai: suminė šilumos energija, pratekėjusio vandens kiekis, klaidos kodas; skaitiklio </w:t>
      </w:r>
      <w:proofErr w:type="spellStart"/>
      <w:r>
        <w:rPr>
          <w:rFonts w:eastAsia="Times New Roman" w:cs="Aptos"/>
          <w:color w:val="242424"/>
        </w:rPr>
        <w:t>LoRa</w:t>
      </w:r>
      <w:proofErr w:type="spellEnd"/>
      <w:r>
        <w:rPr>
          <w:rFonts w:eastAsia="Times New Roman" w:cs="Aptos"/>
          <w:color w:val="242424"/>
        </w:rPr>
        <w:t xml:space="preserve"> WAN tinkle aktyvacija nustatyta OTAA </w:t>
      </w:r>
      <w:proofErr w:type="spellStart"/>
      <w:r>
        <w:rPr>
          <w:rFonts w:eastAsia="Times New Roman" w:cs="Aptos"/>
          <w:color w:val="242424"/>
        </w:rPr>
        <w:t>iežimq</w:t>
      </w:r>
      <w:proofErr w:type="spellEnd"/>
      <w:r>
        <w:rPr>
          <w:rFonts w:eastAsia="Times New Roman" w:cs="Aptos"/>
          <w:color w:val="242424"/>
        </w:rPr>
        <w:t xml:space="preserve">. pateikti skaitiklio sąsajos </w:t>
      </w:r>
      <w:proofErr w:type="spellStart"/>
      <w:r>
        <w:rPr>
          <w:rFonts w:eastAsia="Times New Roman" w:cs="Aptos"/>
          <w:color w:val="242424"/>
        </w:rPr>
        <w:t>LoRa</w:t>
      </w:r>
      <w:proofErr w:type="spellEnd"/>
      <w:r>
        <w:rPr>
          <w:rFonts w:eastAsia="Times New Roman" w:cs="Aptos"/>
          <w:color w:val="242424"/>
        </w:rPr>
        <w:t xml:space="preserve"> perduodami duomenų paketą struktūros aprašymą, skirtą duomenų nuskaitymui, klaidą, perduodamą per </w:t>
      </w:r>
      <w:proofErr w:type="spellStart"/>
      <w:r>
        <w:rPr>
          <w:rFonts w:eastAsia="Times New Roman" w:cs="Aptos"/>
          <w:color w:val="242424"/>
        </w:rPr>
        <w:t>LoRa</w:t>
      </w:r>
      <w:proofErr w:type="spellEnd"/>
      <w:r>
        <w:rPr>
          <w:rFonts w:eastAsia="Times New Roman" w:cs="Aptos"/>
          <w:color w:val="242424"/>
        </w:rPr>
        <w:t xml:space="preserve"> sąsają, aprašymą. pateikti lentelę su skaitiklio išorinio ryšio sąsajos duomenimis: </w:t>
      </w:r>
      <w:proofErr w:type="spellStart"/>
      <w:r>
        <w:rPr>
          <w:rFonts w:eastAsia="Times New Roman" w:cs="Aptos"/>
          <w:color w:val="242424"/>
        </w:rPr>
        <w:t>DevEUI</w:t>
      </w:r>
      <w:proofErr w:type="spellEnd"/>
      <w:r>
        <w:rPr>
          <w:rFonts w:eastAsia="Times New Roman" w:cs="Aptos"/>
          <w:color w:val="242424"/>
        </w:rPr>
        <w:t xml:space="preserve"> (unikalus skaitiklio numeris), </w:t>
      </w:r>
      <w:proofErr w:type="spellStart"/>
      <w:r>
        <w:rPr>
          <w:rFonts w:eastAsia="Times New Roman" w:cs="Aptos"/>
          <w:color w:val="242424"/>
        </w:rPr>
        <w:t>AppEUI</w:t>
      </w:r>
      <w:proofErr w:type="spellEnd"/>
      <w:r>
        <w:rPr>
          <w:rFonts w:eastAsia="Times New Roman" w:cs="Aptos"/>
          <w:color w:val="242424"/>
        </w:rPr>
        <w:t xml:space="preserve"> ir </w:t>
      </w:r>
      <w:proofErr w:type="spellStart"/>
      <w:r>
        <w:rPr>
          <w:rFonts w:eastAsia="Times New Roman" w:cs="Aptos"/>
          <w:color w:val="242424"/>
        </w:rPr>
        <w:t>AppKEY</w:t>
      </w:r>
      <w:proofErr w:type="spellEnd"/>
      <w:r>
        <w:rPr>
          <w:rFonts w:eastAsia="Times New Roman" w:cs="Aptos"/>
          <w:color w:val="242424"/>
        </w:rPr>
        <w:t>.</w:t>
      </w:r>
    </w:p>
    <w:bookmarkEnd w:id="24"/>
    <w:p w14:paraId="404AC775" w14:textId="77777777" w:rsidR="00C04620" w:rsidRDefault="00C04620" w:rsidP="00C04620">
      <w:pPr>
        <w:pStyle w:val="Sraopastraipa"/>
        <w:numPr>
          <w:ilvl w:val="0"/>
          <w:numId w:val="53"/>
        </w:numPr>
        <w:suppressAutoHyphens/>
        <w:autoSpaceDN w:val="0"/>
        <w:spacing w:after="200" w:line="276" w:lineRule="auto"/>
        <w:rPr>
          <w:rFonts w:cs="Aptos"/>
        </w:rPr>
      </w:pPr>
      <w:r>
        <w:rPr>
          <w:rFonts w:cs="Aptos"/>
        </w:rPr>
        <w:t>Skaitikliuose archyvuojami matavimų parametrai ir archyvavimo trukmė:</w:t>
      </w:r>
    </w:p>
    <w:tbl>
      <w:tblPr>
        <w:tblW w:w="9134" w:type="dxa"/>
        <w:tblInd w:w="720" w:type="dxa"/>
        <w:tblCellMar>
          <w:left w:w="10" w:type="dxa"/>
          <w:right w:w="10" w:type="dxa"/>
        </w:tblCellMar>
        <w:tblLook w:val="04A0" w:firstRow="1" w:lastRow="0" w:firstColumn="1" w:lastColumn="0" w:noHBand="0" w:noVBand="1"/>
      </w:tblPr>
      <w:tblGrid>
        <w:gridCol w:w="2371"/>
        <w:gridCol w:w="1792"/>
        <w:gridCol w:w="1659"/>
        <w:gridCol w:w="1653"/>
        <w:gridCol w:w="1659"/>
      </w:tblGrid>
      <w:tr w:rsidR="00C04620" w14:paraId="7021C443" w14:textId="77777777" w:rsidTr="00792394">
        <w:tblPrEx>
          <w:tblCellMar>
            <w:top w:w="0" w:type="dxa"/>
            <w:bottom w:w="0" w:type="dxa"/>
          </w:tblCellMar>
        </w:tblPrEx>
        <w:tc>
          <w:tcPr>
            <w:tcW w:w="3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2A7BA" w14:textId="77777777" w:rsidR="00C04620" w:rsidRDefault="00C04620" w:rsidP="00792394">
            <w:pPr>
              <w:pStyle w:val="Sraopastraipa"/>
              <w:spacing w:line="240" w:lineRule="auto"/>
              <w:ind w:left="0"/>
              <w:rPr>
                <w:rFonts w:cs="Apto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94458" w14:textId="77777777" w:rsidR="00C04620" w:rsidRDefault="00C04620" w:rsidP="00792394">
            <w:pPr>
              <w:pStyle w:val="Sraopastraipa"/>
              <w:spacing w:line="240" w:lineRule="auto"/>
              <w:ind w:left="0"/>
              <w:jc w:val="center"/>
              <w:rPr>
                <w:rFonts w:cs="Aptos"/>
              </w:rPr>
            </w:pPr>
            <w:r>
              <w:rPr>
                <w:rFonts w:cs="Aptos"/>
              </w:rPr>
              <w:t>Valandinis archyvas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F992C" w14:textId="77777777" w:rsidR="00C04620" w:rsidRDefault="00C04620" w:rsidP="00792394">
            <w:pPr>
              <w:pStyle w:val="Sraopastraipa"/>
              <w:spacing w:line="240" w:lineRule="auto"/>
              <w:ind w:left="0"/>
              <w:jc w:val="center"/>
              <w:rPr>
                <w:rFonts w:cs="Aptos"/>
              </w:rPr>
            </w:pPr>
            <w:r>
              <w:rPr>
                <w:rFonts w:cs="Aptos"/>
              </w:rPr>
              <w:t>Paros</w:t>
            </w:r>
          </w:p>
          <w:p w14:paraId="44E3DF1D" w14:textId="77777777" w:rsidR="00C04620" w:rsidRDefault="00C04620" w:rsidP="00792394">
            <w:pPr>
              <w:pStyle w:val="Sraopastraipa"/>
              <w:spacing w:line="240" w:lineRule="auto"/>
              <w:ind w:left="0"/>
              <w:jc w:val="center"/>
              <w:rPr>
                <w:rFonts w:cs="Aptos"/>
              </w:rPr>
            </w:pPr>
            <w:r>
              <w:rPr>
                <w:rFonts w:cs="Aptos"/>
              </w:rPr>
              <w:t>archyvas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322DD" w14:textId="77777777" w:rsidR="00C04620" w:rsidRDefault="00C04620" w:rsidP="00792394">
            <w:pPr>
              <w:pStyle w:val="Sraopastraipa"/>
              <w:spacing w:line="240" w:lineRule="auto"/>
              <w:ind w:left="0"/>
              <w:jc w:val="center"/>
              <w:rPr>
                <w:rFonts w:cs="Aptos"/>
              </w:rPr>
            </w:pPr>
            <w:r>
              <w:rPr>
                <w:rFonts w:cs="Aptos"/>
              </w:rPr>
              <w:t>Mėnesio archyvas</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D757E" w14:textId="77777777" w:rsidR="00C04620" w:rsidRDefault="00C04620" w:rsidP="00792394">
            <w:pPr>
              <w:pStyle w:val="Sraopastraipa"/>
              <w:spacing w:line="240" w:lineRule="auto"/>
              <w:ind w:left="0"/>
              <w:jc w:val="center"/>
              <w:rPr>
                <w:rFonts w:cs="Aptos"/>
              </w:rPr>
            </w:pPr>
            <w:r>
              <w:rPr>
                <w:rFonts w:cs="Aptos"/>
              </w:rPr>
              <w:t>Metų</w:t>
            </w:r>
          </w:p>
          <w:p w14:paraId="03E12A55" w14:textId="77777777" w:rsidR="00C04620" w:rsidRDefault="00C04620" w:rsidP="00792394">
            <w:pPr>
              <w:pStyle w:val="Sraopastraipa"/>
              <w:spacing w:line="240" w:lineRule="auto"/>
              <w:ind w:left="0"/>
              <w:jc w:val="center"/>
              <w:rPr>
                <w:rFonts w:cs="Aptos"/>
              </w:rPr>
            </w:pPr>
            <w:r>
              <w:rPr>
                <w:rFonts w:cs="Aptos"/>
              </w:rPr>
              <w:t>archyvas</w:t>
            </w:r>
          </w:p>
        </w:tc>
      </w:tr>
      <w:tr w:rsidR="00C04620" w14:paraId="1C4E9F6B" w14:textId="77777777" w:rsidTr="00792394">
        <w:tblPrEx>
          <w:tblCellMar>
            <w:top w:w="0" w:type="dxa"/>
            <w:bottom w:w="0" w:type="dxa"/>
          </w:tblCellMar>
        </w:tblPrEx>
        <w:tc>
          <w:tcPr>
            <w:tcW w:w="3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31FD2" w14:textId="77777777" w:rsidR="00C04620" w:rsidRDefault="00C04620" w:rsidP="00792394">
            <w:pPr>
              <w:pStyle w:val="Sraopastraipa"/>
              <w:spacing w:line="240" w:lineRule="auto"/>
              <w:ind w:left="0"/>
              <w:rPr>
                <w:rFonts w:cs="Aptos"/>
              </w:rPr>
            </w:pPr>
            <w:r>
              <w:rPr>
                <w:rFonts w:cs="Aptos"/>
              </w:rPr>
              <w:t>1) Energijos kiekis (MWh arba kWh)</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8A145" w14:textId="77777777" w:rsidR="00C04620" w:rsidRDefault="00C04620" w:rsidP="00792394">
            <w:pPr>
              <w:pStyle w:val="Sraopastraipa"/>
              <w:spacing w:line="240" w:lineRule="auto"/>
              <w:ind w:left="0"/>
              <w:rPr>
                <w:rFonts w:cs="Aptos"/>
              </w:rPr>
            </w:pPr>
            <w:r>
              <w:rPr>
                <w:rFonts w:cs="Aptos"/>
              </w:rPr>
              <w:t>Taip</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F8FB6" w14:textId="77777777" w:rsidR="00C04620" w:rsidRDefault="00C04620" w:rsidP="00792394">
            <w:pPr>
              <w:pStyle w:val="Sraopastraipa"/>
              <w:spacing w:line="240" w:lineRule="auto"/>
              <w:ind w:left="0"/>
              <w:rPr>
                <w:rFonts w:cs="Aptos"/>
              </w:rPr>
            </w:pPr>
            <w:r>
              <w:rPr>
                <w:rFonts w:cs="Aptos"/>
              </w:rPr>
              <w:t>Taip</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90312" w14:textId="77777777" w:rsidR="00C04620" w:rsidRDefault="00C04620" w:rsidP="00792394">
            <w:pPr>
              <w:pStyle w:val="Sraopastraipa"/>
              <w:spacing w:line="240" w:lineRule="auto"/>
              <w:ind w:left="0"/>
              <w:rPr>
                <w:rFonts w:cs="Aptos"/>
              </w:rPr>
            </w:pPr>
            <w:r>
              <w:rPr>
                <w:rFonts w:cs="Aptos"/>
              </w:rPr>
              <w:t>Taip</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7AE17" w14:textId="77777777" w:rsidR="00C04620" w:rsidRDefault="00C04620" w:rsidP="00792394">
            <w:pPr>
              <w:pStyle w:val="Sraopastraipa"/>
              <w:spacing w:line="240" w:lineRule="auto"/>
              <w:ind w:left="0"/>
              <w:rPr>
                <w:rFonts w:cs="Aptos"/>
              </w:rPr>
            </w:pPr>
            <w:r>
              <w:rPr>
                <w:rFonts w:cs="Aptos"/>
              </w:rPr>
              <w:t>Taip</w:t>
            </w:r>
          </w:p>
        </w:tc>
      </w:tr>
      <w:tr w:rsidR="00C04620" w14:paraId="36DD1B5E" w14:textId="77777777" w:rsidTr="00792394">
        <w:tblPrEx>
          <w:tblCellMar>
            <w:top w:w="0" w:type="dxa"/>
            <w:bottom w:w="0" w:type="dxa"/>
          </w:tblCellMar>
        </w:tblPrEx>
        <w:tc>
          <w:tcPr>
            <w:tcW w:w="3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69767" w14:textId="77777777" w:rsidR="00C04620" w:rsidRDefault="00C04620" w:rsidP="00792394">
            <w:pPr>
              <w:pStyle w:val="Sraopastraipa"/>
              <w:spacing w:line="240" w:lineRule="auto"/>
              <w:ind w:left="0"/>
            </w:pPr>
            <w:r>
              <w:rPr>
                <w:rFonts w:cs="Aptos"/>
              </w:rPr>
              <w:t>2) Tūris (kiekis) (m</w:t>
            </w:r>
            <w:r>
              <w:rPr>
                <w:rFonts w:cs="Aptos"/>
                <w:vertAlign w:val="superscript"/>
              </w:rPr>
              <w:t>3</w:t>
            </w:r>
            <w:r>
              <w:rPr>
                <w:rFonts w:cs="Aptos"/>
              </w:rPr>
              <w:t xml:space="preserve"> arba 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B017E" w14:textId="77777777" w:rsidR="00C04620" w:rsidRDefault="00C04620" w:rsidP="00792394">
            <w:pPr>
              <w:pStyle w:val="Sraopastraipa"/>
              <w:spacing w:line="240" w:lineRule="auto"/>
              <w:ind w:left="0"/>
              <w:rPr>
                <w:rFonts w:cs="Aptos"/>
              </w:rPr>
            </w:pPr>
            <w:r>
              <w:rPr>
                <w:rFonts w:cs="Aptos"/>
              </w:rPr>
              <w:t>Taip</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505A7" w14:textId="77777777" w:rsidR="00C04620" w:rsidRDefault="00C04620" w:rsidP="00792394">
            <w:pPr>
              <w:pStyle w:val="Sraopastraipa"/>
              <w:spacing w:line="240" w:lineRule="auto"/>
              <w:ind w:left="0"/>
              <w:rPr>
                <w:rFonts w:cs="Aptos"/>
              </w:rPr>
            </w:pPr>
            <w:r>
              <w:rPr>
                <w:rFonts w:cs="Aptos"/>
              </w:rPr>
              <w:t>Taip</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D16C" w14:textId="77777777" w:rsidR="00C04620" w:rsidRDefault="00C04620" w:rsidP="00792394">
            <w:pPr>
              <w:pStyle w:val="Sraopastraipa"/>
              <w:spacing w:line="240" w:lineRule="auto"/>
              <w:ind w:left="0"/>
              <w:rPr>
                <w:rFonts w:cs="Aptos"/>
              </w:rPr>
            </w:pPr>
            <w:r>
              <w:rPr>
                <w:rFonts w:cs="Aptos"/>
              </w:rPr>
              <w:t>Taip</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D22CE" w14:textId="77777777" w:rsidR="00C04620" w:rsidRDefault="00C04620" w:rsidP="00792394">
            <w:pPr>
              <w:pStyle w:val="Sraopastraipa"/>
              <w:spacing w:line="240" w:lineRule="auto"/>
              <w:ind w:left="0"/>
              <w:rPr>
                <w:rFonts w:cs="Aptos"/>
              </w:rPr>
            </w:pPr>
            <w:r>
              <w:rPr>
                <w:rFonts w:cs="Aptos"/>
              </w:rPr>
              <w:t>Taip</w:t>
            </w:r>
          </w:p>
        </w:tc>
      </w:tr>
      <w:tr w:rsidR="00C04620" w14:paraId="7BDE7D0E" w14:textId="77777777" w:rsidTr="00792394">
        <w:tblPrEx>
          <w:tblCellMar>
            <w:top w:w="0" w:type="dxa"/>
            <w:bottom w:w="0" w:type="dxa"/>
          </w:tblCellMar>
        </w:tblPrEx>
        <w:tc>
          <w:tcPr>
            <w:tcW w:w="3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FB984" w14:textId="77777777" w:rsidR="00C04620" w:rsidRDefault="00C04620" w:rsidP="00792394">
            <w:pPr>
              <w:pStyle w:val="Sraopastraipa"/>
              <w:spacing w:line="240" w:lineRule="auto"/>
              <w:ind w:left="0"/>
            </w:pPr>
            <w:r>
              <w:rPr>
                <w:rFonts w:cs="Aptos"/>
              </w:rPr>
              <w:t xml:space="preserve">3) Temperatūra T1 vidutinė ( </w:t>
            </w:r>
            <w:r>
              <w:rPr>
                <w:rFonts w:cs="Aptos"/>
                <w:vertAlign w:val="superscript"/>
              </w:rPr>
              <w:t>0</w:t>
            </w:r>
            <w:r>
              <w:rPr>
                <w:rFonts w:cs="Aptos"/>
              </w:rPr>
              <w:t>C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CEB05" w14:textId="77777777" w:rsidR="00C04620" w:rsidRDefault="00C04620" w:rsidP="00792394">
            <w:pPr>
              <w:pStyle w:val="Sraopastraipa"/>
              <w:spacing w:line="240" w:lineRule="auto"/>
              <w:ind w:left="0"/>
              <w:rPr>
                <w:rFonts w:cs="Aptos"/>
              </w:rPr>
            </w:pPr>
            <w:r>
              <w:rPr>
                <w:rFonts w:cs="Aptos"/>
              </w:rPr>
              <w:t>Taip</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11881" w14:textId="77777777" w:rsidR="00C04620" w:rsidRDefault="00C04620" w:rsidP="00792394">
            <w:pPr>
              <w:pStyle w:val="Sraopastraipa"/>
              <w:spacing w:line="240" w:lineRule="auto"/>
              <w:ind w:left="0"/>
              <w:rPr>
                <w:rFonts w:cs="Aptos"/>
              </w:rPr>
            </w:pPr>
            <w:r>
              <w:rPr>
                <w:rFonts w:cs="Aptos"/>
              </w:rPr>
              <w:t>Taip</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5BFBD" w14:textId="77777777" w:rsidR="00C04620" w:rsidRDefault="00C04620" w:rsidP="00792394">
            <w:pPr>
              <w:pStyle w:val="Sraopastraipa"/>
              <w:spacing w:line="240" w:lineRule="auto"/>
              <w:ind w:left="0"/>
              <w:rPr>
                <w:rFonts w:cs="Aptos"/>
              </w:rPr>
            </w:pPr>
            <w:r>
              <w:rPr>
                <w:rFonts w:cs="Aptos"/>
              </w:rPr>
              <w:t>Ne</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99C4F" w14:textId="77777777" w:rsidR="00C04620" w:rsidRDefault="00C04620" w:rsidP="00792394">
            <w:pPr>
              <w:pStyle w:val="Sraopastraipa"/>
              <w:spacing w:line="240" w:lineRule="auto"/>
              <w:ind w:left="0"/>
              <w:rPr>
                <w:rFonts w:cs="Aptos"/>
              </w:rPr>
            </w:pPr>
            <w:r>
              <w:rPr>
                <w:rFonts w:cs="Aptos"/>
              </w:rPr>
              <w:t>Ne</w:t>
            </w:r>
          </w:p>
        </w:tc>
      </w:tr>
      <w:tr w:rsidR="00C04620" w14:paraId="73A10F07" w14:textId="77777777" w:rsidTr="00792394">
        <w:tblPrEx>
          <w:tblCellMar>
            <w:top w:w="0" w:type="dxa"/>
            <w:bottom w:w="0" w:type="dxa"/>
          </w:tblCellMar>
        </w:tblPrEx>
        <w:tc>
          <w:tcPr>
            <w:tcW w:w="3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073C1" w14:textId="77777777" w:rsidR="00C04620" w:rsidRDefault="00C04620" w:rsidP="00792394">
            <w:pPr>
              <w:pStyle w:val="Sraopastraipa"/>
              <w:spacing w:line="240" w:lineRule="auto"/>
              <w:ind w:left="0"/>
            </w:pPr>
            <w:r>
              <w:rPr>
                <w:rFonts w:cs="Aptos"/>
              </w:rPr>
              <w:t xml:space="preserve">4) Temperatūra T2 vidutinė ( </w:t>
            </w:r>
            <w:r>
              <w:rPr>
                <w:rFonts w:cs="Aptos"/>
                <w:vertAlign w:val="superscript"/>
              </w:rPr>
              <w:t>0</w:t>
            </w:r>
            <w:r>
              <w:rPr>
                <w:rFonts w:cs="Aptos"/>
              </w:rPr>
              <w:t>C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57BB7" w14:textId="77777777" w:rsidR="00C04620" w:rsidRDefault="00C04620" w:rsidP="00792394">
            <w:pPr>
              <w:pStyle w:val="Sraopastraipa"/>
              <w:spacing w:line="240" w:lineRule="auto"/>
              <w:ind w:left="0"/>
              <w:rPr>
                <w:rFonts w:cs="Aptos"/>
              </w:rPr>
            </w:pPr>
            <w:r>
              <w:rPr>
                <w:rFonts w:cs="Aptos"/>
              </w:rPr>
              <w:t>Taip</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81C0F" w14:textId="77777777" w:rsidR="00C04620" w:rsidRDefault="00C04620" w:rsidP="00792394">
            <w:pPr>
              <w:pStyle w:val="Sraopastraipa"/>
              <w:spacing w:line="240" w:lineRule="auto"/>
              <w:ind w:left="0"/>
              <w:rPr>
                <w:rFonts w:cs="Aptos"/>
              </w:rPr>
            </w:pPr>
            <w:r>
              <w:rPr>
                <w:rFonts w:cs="Aptos"/>
              </w:rPr>
              <w:t>Taip</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9399A" w14:textId="77777777" w:rsidR="00C04620" w:rsidRDefault="00C04620" w:rsidP="00792394">
            <w:pPr>
              <w:pStyle w:val="Sraopastraipa"/>
              <w:spacing w:line="240" w:lineRule="auto"/>
              <w:ind w:left="0"/>
              <w:rPr>
                <w:rFonts w:cs="Aptos"/>
              </w:rPr>
            </w:pPr>
            <w:r>
              <w:rPr>
                <w:rFonts w:cs="Aptos"/>
              </w:rPr>
              <w:t>Ne</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38DBC" w14:textId="77777777" w:rsidR="00C04620" w:rsidRDefault="00C04620" w:rsidP="00792394">
            <w:pPr>
              <w:pStyle w:val="Sraopastraipa"/>
              <w:spacing w:line="240" w:lineRule="auto"/>
              <w:ind w:left="0"/>
              <w:rPr>
                <w:rFonts w:cs="Aptos"/>
              </w:rPr>
            </w:pPr>
            <w:r>
              <w:rPr>
                <w:rFonts w:cs="Aptos"/>
              </w:rPr>
              <w:t>Ne</w:t>
            </w:r>
          </w:p>
        </w:tc>
      </w:tr>
      <w:tr w:rsidR="00C04620" w14:paraId="01069F60" w14:textId="77777777" w:rsidTr="00792394">
        <w:tblPrEx>
          <w:tblCellMar>
            <w:top w:w="0" w:type="dxa"/>
            <w:bottom w:w="0" w:type="dxa"/>
          </w:tblCellMar>
        </w:tblPrEx>
        <w:tc>
          <w:tcPr>
            <w:tcW w:w="3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A866B" w14:textId="77777777" w:rsidR="00C04620" w:rsidRDefault="00C04620" w:rsidP="00792394">
            <w:pPr>
              <w:pStyle w:val="Sraopastraipa"/>
              <w:spacing w:line="240" w:lineRule="auto"/>
              <w:ind w:left="0"/>
              <w:rPr>
                <w:rFonts w:cs="Aptos"/>
              </w:rPr>
            </w:pPr>
            <w:r>
              <w:rPr>
                <w:rFonts w:cs="Aptos"/>
              </w:rPr>
              <w:t>5) Klaidos kodas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3688C" w14:textId="77777777" w:rsidR="00C04620" w:rsidRDefault="00C04620" w:rsidP="00792394">
            <w:pPr>
              <w:pStyle w:val="Sraopastraipa"/>
              <w:spacing w:line="240" w:lineRule="auto"/>
              <w:ind w:left="0"/>
              <w:rPr>
                <w:rFonts w:cs="Aptos"/>
              </w:rPr>
            </w:pPr>
            <w:r>
              <w:rPr>
                <w:rFonts w:cs="Aptos"/>
              </w:rPr>
              <w:t>Taip</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EAD1B" w14:textId="77777777" w:rsidR="00C04620" w:rsidRDefault="00C04620" w:rsidP="00792394">
            <w:pPr>
              <w:pStyle w:val="Sraopastraipa"/>
              <w:spacing w:line="240" w:lineRule="auto"/>
              <w:ind w:left="0"/>
              <w:rPr>
                <w:rFonts w:cs="Aptos"/>
              </w:rPr>
            </w:pPr>
            <w:r>
              <w:rPr>
                <w:rFonts w:cs="Aptos"/>
              </w:rPr>
              <w:t>Ne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3D461" w14:textId="77777777" w:rsidR="00C04620" w:rsidRDefault="00C04620" w:rsidP="00792394">
            <w:pPr>
              <w:pStyle w:val="Sraopastraipa"/>
              <w:spacing w:line="240" w:lineRule="auto"/>
              <w:ind w:left="0"/>
              <w:rPr>
                <w:rFonts w:cs="Aptos"/>
              </w:rPr>
            </w:pPr>
            <w:r>
              <w:rPr>
                <w:rFonts w:cs="Aptos"/>
              </w:rPr>
              <w:t>Taip</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7528D" w14:textId="77777777" w:rsidR="00C04620" w:rsidRDefault="00C04620" w:rsidP="00792394">
            <w:pPr>
              <w:pStyle w:val="Sraopastraipa"/>
              <w:spacing w:line="240" w:lineRule="auto"/>
              <w:ind w:left="0"/>
              <w:rPr>
                <w:rFonts w:cs="Aptos"/>
              </w:rPr>
            </w:pPr>
            <w:r>
              <w:rPr>
                <w:rFonts w:cs="Aptos"/>
              </w:rPr>
              <w:t>Ne</w:t>
            </w:r>
          </w:p>
        </w:tc>
      </w:tr>
      <w:tr w:rsidR="00C04620" w14:paraId="0D0BF858" w14:textId="77777777" w:rsidTr="00792394">
        <w:tblPrEx>
          <w:tblCellMar>
            <w:top w:w="0" w:type="dxa"/>
            <w:bottom w:w="0" w:type="dxa"/>
          </w:tblCellMar>
        </w:tblPrEx>
        <w:tc>
          <w:tcPr>
            <w:tcW w:w="3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CE988" w14:textId="77777777" w:rsidR="00C04620" w:rsidRDefault="00C04620" w:rsidP="00792394">
            <w:pPr>
              <w:pStyle w:val="Sraopastraipa"/>
              <w:spacing w:line="240" w:lineRule="auto"/>
              <w:ind w:left="0"/>
              <w:rPr>
                <w:rFonts w:cs="Aptos"/>
              </w:rPr>
            </w:pPr>
            <w:r>
              <w:rPr>
                <w:rFonts w:cs="Aptos"/>
              </w:rPr>
              <w:t>6) Darbo laikas ( h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8076F" w14:textId="77777777" w:rsidR="00C04620" w:rsidRDefault="00C04620" w:rsidP="00792394">
            <w:pPr>
              <w:pStyle w:val="Sraopastraipa"/>
              <w:spacing w:line="240" w:lineRule="auto"/>
              <w:ind w:left="0"/>
              <w:rPr>
                <w:rFonts w:cs="Aptos"/>
              </w:rPr>
            </w:pPr>
            <w:r>
              <w:rPr>
                <w:rFonts w:cs="Aptos"/>
              </w:rPr>
              <w:t>Taip</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20A76" w14:textId="77777777" w:rsidR="00C04620" w:rsidRDefault="00C04620" w:rsidP="00792394">
            <w:pPr>
              <w:pStyle w:val="Sraopastraipa"/>
              <w:spacing w:line="240" w:lineRule="auto"/>
              <w:ind w:left="0"/>
              <w:rPr>
                <w:rFonts w:cs="Aptos"/>
              </w:rPr>
            </w:pPr>
            <w:r>
              <w:rPr>
                <w:rFonts w:cs="Aptos"/>
              </w:rPr>
              <w:t>Taip</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8223D" w14:textId="77777777" w:rsidR="00C04620" w:rsidRDefault="00C04620" w:rsidP="00792394">
            <w:pPr>
              <w:pStyle w:val="Sraopastraipa"/>
              <w:spacing w:line="240" w:lineRule="auto"/>
              <w:ind w:left="0"/>
              <w:rPr>
                <w:rFonts w:cs="Aptos"/>
              </w:rPr>
            </w:pPr>
            <w:r>
              <w:rPr>
                <w:rFonts w:cs="Aptos"/>
              </w:rPr>
              <w:t>Taip</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6620A" w14:textId="77777777" w:rsidR="00C04620" w:rsidRDefault="00C04620" w:rsidP="00792394">
            <w:pPr>
              <w:pStyle w:val="Sraopastraipa"/>
              <w:spacing w:line="240" w:lineRule="auto"/>
              <w:ind w:left="0"/>
              <w:rPr>
                <w:rFonts w:cs="Aptos"/>
              </w:rPr>
            </w:pPr>
            <w:r>
              <w:rPr>
                <w:rFonts w:cs="Aptos"/>
              </w:rPr>
              <w:t>Taip</w:t>
            </w:r>
          </w:p>
        </w:tc>
      </w:tr>
      <w:tr w:rsidR="00C04620" w14:paraId="403852FE" w14:textId="77777777" w:rsidTr="00792394">
        <w:tblPrEx>
          <w:tblCellMar>
            <w:top w:w="0" w:type="dxa"/>
            <w:bottom w:w="0" w:type="dxa"/>
          </w:tblCellMar>
        </w:tblPrEx>
        <w:tc>
          <w:tcPr>
            <w:tcW w:w="3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3123A" w14:textId="77777777" w:rsidR="00C04620" w:rsidRDefault="00C04620" w:rsidP="00792394">
            <w:pPr>
              <w:pStyle w:val="Sraopastraipa"/>
              <w:spacing w:line="240" w:lineRule="auto"/>
              <w:ind w:left="0"/>
              <w:rPr>
                <w:rFonts w:cs="Aptos"/>
              </w:rPr>
            </w:pPr>
            <w:r>
              <w:rPr>
                <w:rFonts w:cs="Aptos"/>
              </w:rPr>
              <w:t>Archyvavimo trukmė nemažiau kaip</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EEEC5" w14:textId="77777777" w:rsidR="00C04620" w:rsidRDefault="00C04620" w:rsidP="00792394">
            <w:pPr>
              <w:pStyle w:val="Sraopastraipa"/>
              <w:spacing w:line="240" w:lineRule="auto"/>
              <w:ind w:left="0"/>
              <w:rPr>
                <w:rFonts w:cs="Aptos"/>
              </w:rPr>
            </w:pPr>
            <w:r>
              <w:rPr>
                <w:rFonts w:cs="Aptos"/>
              </w:rPr>
              <w:t>40 parų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AE225" w14:textId="77777777" w:rsidR="00C04620" w:rsidRDefault="00C04620" w:rsidP="00792394">
            <w:pPr>
              <w:pStyle w:val="Sraopastraipa"/>
              <w:spacing w:line="240" w:lineRule="auto"/>
              <w:ind w:left="0"/>
              <w:rPr>
                <w:rFonts w:cs="Aptos"/>
              </w:rPr>
            </w:pPr>
            <w:r>
              <w:rPr>
                <w:rFonts w:cs="Aptos"/>
              </w:rPr>
              <w:t>62 paros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2728B" w14:textId="77777777" w:rsidR="00C04620" w:rsidRDefault="00C04620" w:rsidP="00792394">
            <w:pPr>
              <w:pStyle w:val="Sraopastraipa"/>
              <w:spacing w:line="240" w:lineRule="auto"/>
              <w:ind w:left="0"/>
              <w:rPr>
                <w:rFonts w:cs="Aptos"/>
              </w:rPr>
            </w:pPr>
            <w:r>
              <w:rPr>
                <w:rFonts w:cs="Aptos"/>
              </w:rPr>
              <w:t>13 mėn.</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114D0" w14:textId="77777777" w:rsidR="00C04620" w:rsidRDefault="00C04620" w:rsidP="00792394">
            <w:pPr>
              <w:spacing w:line="240" w:lineRule="auto"/>
              <w:rPr>
                <w:rFonts w:cs="Aptos"/>
              </w:rPr>
            </w:pPr>
            <w:r>
              <w:rPr>
                <w:rFonts w:cs="Aptos"/>
              </w:rPr>
              <w:t>3 metai</w:t>
            </w:r>
          </w:p>
        </w:tc>
      </w:tr>
    </w:tbl>
    <w:p w14:paraId="4BD4B589" w14:textId="77777777" w:rsidR="00C04620" w:rsidRDefault="00C04620" w:rsidP="00C04620">
      <w:pPr>
        <w:pStyle w:val="Sraopastraipa"/>
        <w:spacing w:after="200"/>
        <w:rPr>
          <w:rFonts w:cs="Aptos"/>
        </w:rPr>
      </w:pPr>
    </w:p>
    <w:p w14:paraId="3A452BC0" w14:textId="77777777" w:rsidR="00C04620" w:rsidRDefault="00C04620" w:rsidP="00C04620">
      <w:pPr>
        <w:pStyle w:val="Sraopastraipa"/>
        <w:numPr>
          <w:ilvl w:val="0"/>
          <w:numId w:val="54"/>
        </w:numPr>
        <w:suppressAutoHyphens/>
        <w:autoSpaceDN w:val="0"/>
        <w:spacing w:after="200" w:line="276" w:lineRule="auto"/>
        <w:rPr>
          <w:rFonts w:cs="Aptos"/>
        </w:rPr>
      </w:pPr>
      <w:r>
        <w:rPr>
          <w:rFonts w:cs="Aptos"/>
        </w:rPr>
        <w:t>Ne mažesnė kaip 8 skilčių indikacija.</w:t>
      </w:r>
    </w:p>
    <w:p w14:paraId="0AAC3C92" w14:textId="77777777" w:rsidR="00C04620" w:rsidRDefault="00C04620" w:rsidP="00C04620">
      <w:pPr>
        <w:pStyle w:val="Sraopastraipa"/>
        <w:numPr>
          <w:ilvl w:val="0"/>
          <w:numId w:val="54"/>
        </w:numPr>
        <w:suppressAutoHyphens/>
        <w:autoSpaceDN w:val="0"/>
        <w:spacing w:after="200" w:line="276" w:lineRule="auto"/>
        <w:rPr>
          <w:rFonts w:cs="Aptos"/>
        </w:rPr>
      </w:pPr>
      <w:r>
        <w:rPr>
          <w:rFonts w:cs="Aptos"/>
        </w:rPr>
        <w:t>Darbo ir/ar nedarbo valandų skaičiavimas.</w:t>
      </w:r>
    </w:p>
    <w:p w14:paraId="0C9C5C06" w14:textId="77777777" w:rsidR="00C04620" w:rsidRDefault="00C04620" w:rsidP="00C04620">
      <w:pPr>
        <w:pStyle w:val="Sraopastraipa"/>
        <w:numPr>
          <w:ilvl w:val="0"/>
          <w:numId w:val="54"/>
        </w:numPr>
        <w:suppressAutoHyphens/>
        <w:autoSpaceDN w:val="0"/>
        <w:spacing w:after="200" w:line="276" w:lineRule="auto"/>
        <w:rPr>
          <w:rFonts w:cs="Aptos"/>
        </w:rPr>
      </w:pPr>
      <w:r>
        <w:rPr>
          <w:rFonts w:cs="Aptos"/>
        </w:rPr>
        <w:t xml:space="preserve">Galimybė skaičiuotuvą patikimai tvirtinti ir ant sienos ir </w:t>
      </w:r>
      <w:proofErr w:type="spellStart"/>
      <w:r>
        <w:rPr>
          <w:rFonts w:cs="Aptos"/>
        </w:rPr>
        <w:t>and</w:t>
      </w:r>
      <w:proofErr w:type="spellEnd"/>
      <w:r>
        <w:rPr>
          <w:rFonts w:cs="Aptos"/>
        </w:rPr>
        <w:t xml:space="preserve"> debito matavimo jutiklio.</w:t>
      </w:r>
    </w:p>
    <w:p w14:paraId="65830162" w14:textId="77777777" w:rsidR="00C04620" w:rsidRDefault="00C04620" w:rsidP="00C04620">
      <w:pPr>
        <w:pStyle w:val="Sraopastraipa"/>
        <w:numPr>
          <w:ilvl w:val="0"/>
          <w:numId w:val="54"/>
        </w:numPr>
        <w:suppressAutoHyphens/>
        <w:autoSpaceDN w:val="0"/>
        <w:spacing w:after="200" w:line="276" w:lineRule="auto"/>
        <w:rPr>
          <w:rFonts w:cs="Aptos"/>
        </w:rPr>
      </w:pPr>
      <w:r>
        <w:rPr>
          <w:rFonts w:cs="Aptos"/>
        </w:rPr>
        <w:t>Srautą skaičiuoti ir viršijus didžiausią leidžiamo srauto ribą.</w:t>
      </w:r>
    </w:p>
    <w:p w14:paraId="6DD8F712" w14:textId="77777777" w:rsidR="00C04620" w:rsidRDefault="00C04620" w:rsidP="00C04620">
      <w:pPr>
        <w:pStyle w:val="Sraopastraipa"/>
        <w:numPr>
          <w:ilvl w:val="0"/>
          <w:numId w:val="54"/>
        </w:numPr>
        <w:suppressAutoHyphens/>
        <w:autoSpaceDN w:val="0"/>
        <w:spacing w:after="200" w:line="276" w:lineRule="auto"/>
        <w:rPr>
          <w:rFonts w:cs="Aptos"/>
        </w:rPr>
      </w:pPr>
      <w:r>
        <w:rPr>
          <w:rFonts w:cs="Aptos"/>
        </w:rPr>
        <w:t>Galimybė perprogramuoti skaičiuotuvą, keičiant srauto jutiklio montavimo vietą (grįžtamas į paduodamą ar paduodamas į grįžtamą)</w:t>
      </w:r>
    </w:p>
    <w:p w14:paraId="378B7203" w14:textId="77777777" w:rsidR="00C04620" w:rsidRDefault="00C04620" w:rsidP="00C04620">
      <w:pPr>
        <w:pStyle w:val="Sraopastraipa"/>
        <w:numPr>
          <w:ilvl w:val="0"/>
          <w:numId w:val="54"/>
        </w:numPr>
        <w:suppressAutoHyphens/>
        <w:autoSpaceDN w:val="0"/>
        <w:spacing w:after="200" w:line="276" w:lineRule="auto"/>
        <w:rPr>
          <w:rFonts w:cs="Aptos"/>
        </w:rPr>
      </w:pPr>
      <w:r>
        <w:rPr>
          <w:rFonts w:cs="Aptos"/>
        </w:rPr>
        <w:t>Tikslumo klasė 2 pagal LSTEN 1434-1 (klasė antra)</w:t>
      </w:r>
    </w:p>
    <w:p w14:paraId="7BA1BC52" w14:textId="77777777" w:rsidR="00C04620" w:rsidRDefault="00C04620" w:rsidP="00C04620">
      <w:pPr>
        <w:pStyle w:val="Sraopastraipa"/>
        <w:numPr>
          <w:ilvl w:val="0"/>
          <w:numId w:val="54"/>
        </w:numPr>
        <w:suppressAutoHyphens/>
        <w:autoSpaceDN w:val="0"/>
        <w:spacing w:after="200" w:line="276" w:lineRule="auto"/>
        <w:rPr>
          <w:rFonts w:cs="Aptos"/>
        </w:rPr>
      </w:pPr>
      <w:r>
        <w:rPr>
          <w:rFonts w:cs="Aptos"/>
        </w:rPr>
        <w:t>Pateikti matavimo prietaiso galiojantį patvirtinimo sertifikatą.</w:t>
      </w:r>
    </w:p>
    <w:p w14:paraId="06C290D3" w14:textId="22401030" w:rsidR="00C04620" w:rsidRDefault="00C04620" w:rsidP="00C04620">
      <w:pPr>
        <w:pStyle w:val="Sraopastraipa"/>
        <w:numPr>
          <w:ilvl w:val="0"/>
          <w:numId w:val="54"/>
        </w:numPr>
        <w:tabs>
          <w:tab w:val="left" w:pos="1070"/>
        </w:tabs>
        <w:suppressAutoHyphens/>
        <w:autoSpaceDN w:val="0"/>
        <w:spacing w:line="240" w:lineRule="auto"/>
        <w:jc w:val="left"/>
        <w:rPr>
          <w:rFonts w:cs="Aptos"/>
        </w:rPr>
      </w:pPr>
      <w:r>
        <w:rPr>
          <w:rFonts w:cs="Aptos"/>
        </w:rPr>
        <w:t xml:space="preserve">Preliminarus prekių kiekis (metams): </w:t>
      </w:r>
      <w:r>
        <w:rPr>
          <w:rFonts w:cs="Aptos"/>
        </w:rPr>
        <w:t>113</w:t>
      </w:r>
      <w:r>
        <w:rPr>
          <w:rFonts w:cs="Aptos"/>
        </w:rPr>
        <w:t xml:space="preserve"> vnt.</w:t>
      </w:r>
    </w:p>
    <w:p w14:paraId="756BD17E" w14:textId="4450D186" w:rsidR="008364D4" w:rsidRPr="00660788" w:rsidRDefault="008364D4" w:rsidP="008364D4">
      <w:pPr>
        <w:pStyle w:val="Sraopastraipa"/>
        <w:numPr>
          <w:ilvl w:val="0"/>
          <w:numId w:val="54"/>
        </w:numPr>
        <w:spacing w:line="240" w:lineRule="auto"/>
        <w:rPr>
          <w:color w:val="00B050"/>
        </w:rPr>
      </w:pPr>
      <w:r w:rsidRPr="004939D6">
        <w:rPr>
          <w:i/>
          <w:iCs/>
        </w:rPr>
        <w:t xml:space="preserve"> </w:t>
      </w:r>
      <w:r w:rsidRPr="004939D6">
        <w:t xml:space="preserve">Atliekamas žaliasis pirkimas. Pirkimas vykdomas vadovaujantis </w:t>
      </w:r>
      <w:hyperlink r:id="rId12" w:history="1">
        <w:r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Pr>
          <w:color w:val="00B050"/>
        </w:rPr>
        <w:t xml:space="preserve"> </w:t>
      </w:r>
      <w:r w:rsidRPr="00C36AB3">
        <w:rPr>
          <w:rFonts w:cstheme="minorHAnsi"/>
        </w:rPr>
        <w:t>Tvarkos aprašo 4.3 papunktį (aplinkos apsaugos vadybos sistemos reikalavimai)</w:t>
      </w:r>
    </w:p>
    <w:p w14:paraId="3FC4A146" w14:textId="77777777" w:rsidR="008364D4" w:rsidRPr="008364D4" w:rsidRDefault="008364D4" w:rsidP="008364D4">
      <w:pPr>
        <w:tabs>
          <w:tab w:val="left" w:pos="1070"/>
        </w:tabs>
        <w:suppressAutoHyphens/>
        <w:autoSpaceDN w:val="0"/>
        <w:spacing w:line="240" w:lineRule="auto"/>
        <w:ind w:firstLine="0"/>
        <w:jc w:val="left"/>
        <w:rPr>
          <w:rFonts w:cs="Aptos"/>
        </w:rPr>
      </w:pPr>
    </w:p>
    <w:p w14:paraId="713AAC04" w14:textId="77777777" w:rsidR="00C04620" w:rsidRDefault="00C04620" w:rsidP="00C04620">
      <w:pPr>
        <w:ind w:left="710"/>
      </w:pPr>
    </w:p>
    <w:tbl>
      <w:tblPr>
        <w:tblW w:w="9464" w:type="dxa"/>
        <w:tblCellMar>
          <w:left w:w="10" w:type="dxa"/>
          <w:right w:w="10" w:type="dxa"/>
        </w:tblCellMar>
        <w:tblLook w:val="04A0" w:firstRow="1" w:lastRow="0" w:firstColumn="1" w:lastColumn="0" w:noHBand="0" w:noVBand="1"/>
      </w:tblPr>
      <w:tblGrid>
        <w:gridCol w:w="1499"/>
        <w:gridCol w:w="1301"/>
        <w:gridCol w:w="1194"/>
        <w:gridCol w:w="1307"/>
        <w:gridCol w:w="1301"/>
        <w:gridCol w:w="1301"/>
        <w:gridCol w:w="1265"/>
        <w:gridCol w:w="1622"/>
      </w:tblGrid>
      <w:tr w:rsidR="00C04620" w14:paraId="3B8E48D4" w14:textId="77777777" w:rsidTr="00792394">
        <w:tblPrEx>
          <w:tblCellMar>
            <w:top w:w="0" w:type="dxa"/>
            <w:bottom w:w="0" w:type="dxa"/>
          </w:tblCellMar>
        </w:tblPrEx>
        <w:trPr>
          <w:cantSplit/>
        </w:trPr>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60C96" w14:textId="77777777" w:rsidR="00C04620" w:rsidRDefault="00C04620" w:rsidP="00792394">
            <w:pPr>
              <w:spacing w:line="244" w:lineRule="auto"/>
            </w:pPr>
            <w:r>
              <w:t>Techniniai ir kokybės reikalavimai:</w:t>
            </w:r>
          </w:p>
        </w:tc>
        <w:tc>
          <w:tcPr>
            <w:tcW w:w="692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DCF7F" w14:textId="77777777" w:rsidR="00C04620" w:rsidRDefault="00C04620" w:rsidP="00792394">
            <w:pPr>
              <w:spacing w:line="244" w:lineRule="auto"/>
              <w:jc w:val="center"/>
            </w:pPr>
            <w:r>
              <w:t>Šilumos apskaitos prietaisai</w:t>
            </w:r>
          </w:p>
        </w:tc>
      </w:tr>
      <w:tr w:rsidR="00C04620" w14:paraId="71B2A186" w14:textId="77777777" w:rsidTr="00792394">
        <w:tblPrEx>
          <w:tblCellMar>
            <w:top w:w="0" w:type="dxa"/>
            <w:bottom w:w="0" w:type="dxa"/>
          </w:tblCellMar>
        </w:tblPrEx>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CB312" w14:textId="77777777" w:rsidR="00C04620" w:rsidRDefault="00C04620" w:rsidP="00792394">
            <w:pPr>
              <w:spacing w:line="244" w:lineRule="auto"/>
            </w:pPr>
            <w:r>
              <w:t xml:space="preserve">1.2.1. Vardinis srautas </w:t>
            </w:r>
            <w:proofErr w:type="spellStart"/>
            <w:r>
              <w:t>Qn</w:t>
            </w:r>
            <w:proofErr w:type="spellEnd"/>
            <w:r>
              <w:t>(m³/h)</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EB360" w14:textId="77777777" w:rsidR="00C04620" w:rsidRDefault="00C04620" w:rsidP="00792394">
            <w:pPr>
              <w:spacing w:line="244" w:lineRule="auto"/>
            </w:pPr>
            <w:r>
              <w:t>0.6</w:t>
            </w:r>
          </w:p>
        </w:tc>
        <w:tc>
          <w:tcPr>
            <w:tcW w:w="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42AB0" w14:textId="77777777" w:rsidR="00C04620" w:rsidRDefault="00C04620" w:rsidP="00792394">
            <w:pPr>
              <w:spacing w:line="244" w:lineRule="auto"/>
            </w:pPr>
            <w:r>
              <w:t>1.5</w:t>
            </w: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68058" w14:textId="77777777" w:rsidR="00C04620" w:rsidRDefault="00C04620" w:rsidP="00792394">
            <w:pPr>
              <w:spacing w:line="244" w:lineRule="auto"/>
            </w:pPr>
            <w:r>
              <w:t>2.5</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6AB13" w14:textId="77777777" w:rsidR="00C04620" w:rsidRDefault="00C04620" w:rsidP="00792394">
            <w:pPr>
              <w:spacing w:line="244" w:lineRule="auto"/>
            </w:pPr>
            <w:r>
              <w:t>3.5</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DE274" w14:textId="77777777" w:rsidR="00C04620" w:rsidRDefault="00C04620" w:rsidP="00792394">
            <w:pPr>
              <w:spacing w:line="244" w:lineRule="auto"/>
            </w:pPr>
            <w:r>
              <w:t>6</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53ADA" w14:textId="77777777" w:rsidR="00C04620" w:rsidRDefault="00C04620" w:rsidP="00792394">
            <w:pPr>
              <w:spacing w:line="244" w:lineRule="auto"/>
            </w:pPr>
            <w:r>
              <w:t>10</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FBEAB" w14:textId="77777777" w:rsidR="00C04620" w:rsidRDefault="00C04620" w:rsidP="00792394">
            <w:pPr>
              <w:spacing w:line="244" w:lineRule="auto"/>
            </w:pPr>
            <w:r>
              <w:t>30 -60</w:t>
            </w:r>
          </w:p>
        </w:tc>
      </w:tr>
      <w:tr w:rsidR="00C04620" w14:paraId="0B7A07A8" w14:textId="77777777" w:rsidTr="00792394">
        <w:tblPrEx>
          <w:tblCellMar>
            <w:top w:w="0" w:type="dxa"/>
            <w:bottom w:w="0" w:type="dxa"/>
          </w:tblCellMar>
        </w:tblPrEx>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B982C" w14:textId="77777777" w:rsidR="00C04620" w:rsidRDefault="00C04620" w:rsidP="00792394">
            <w:pPr>
              <w:spacing w:line="244" w:lineRule="auto"/>
            </w:pPr>
            <w:r>
              <w:lastRenderedPageBreak/>
              <w:t xml:space="preserve">1.2.2. viršutinė srauto riba </w:t>
            </w:r>
            <w:proofErr w:type="spellStart"/>
            <w:r>
              <w:t>Qs</w:t>
            </w:r>
            <w:proofErr w:type="spellEnd"/>
            <w:r>
              <w:t>(m³/h)</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9D1FD" w14:textId="77777777" w:rsidR="00C04620" w:rsidRDefault="00C04620" w:rsidP="00792394">
            <w:pPr>
              <w:spacing w:line="244" w:lineRule="auto"/>
            </w:pPr>
            <w:r>
              <w:t>1.2</w:t>
            </w:r>
          </w:p>
        </w:tc>
        <w:tc>
          <w:tcPr>
            <w:tcW w:w="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99015" w14:textId="77777777" w:rsidR="00C04620" w:rsidRDefault="00C04620" w:rsidP="00792394">
            <w:pPr>
              <w:spacing w:line="244" w:lineRule="auto"/>
            </w:pPr>
            <w:r>
              <w:t>3,0</w:t>
            </w: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93FCF" w14:textId="77777777" w:rsidR="00C04620" w:rsidRDefault="00C04620" w:rsidP="00792394">
            <w:pPr>
              <w:spacing w:line="244" w:lineRule="auto"/>
            </w:pPr>
            <w:r>
              <w:t>5,0</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1BB4B" w14:textId="77777777" w:rsidR="00C04620" w:rsidRDefault="00C04620" w:rsidP="00792394">
            <w:pPr>
              <w:spacing w:line="244" w:lineRule="auto"/>
            </w:pPr>
            <w:r>
              <w:t>7,0</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B16F3" w14:textId="77777777" w:rsidR="00C04620" w:rsidRDefault="00C04620" w:rsidP="00792394">
            <w:pPr>
              <w:spacing w:line="244" w:lineRule="auto"/>
            </w:pPr>
            <w:r>
              <w:t>12,0</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C0E91" w14:textId="77777777" w:rsidR="00C04620" w:rsidRDefault="00C04620" w:rsidP="00792394">
            <w:pPr>
              <w:spacing w:line="244" w:lineRule="auto"/>
            </w:pPr>
            <w:r>
              <w:t>20</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7A38D" w14:textId="77777777" w:rsidR="00C04620" w:rsidRDefault="00C04620" w:rsidP="00792394">
            <w:pPr>
              <w:spacing w:line="244" w:lineRule="auto"/>
            </w:pPr>
            <w:r>
              <w:t xml:space="preserve">60 - 120 </w:t>
            </w:r>
          </w:p>
        </w:tc>
      </w:tr>
      <w:tr w:rsidR="00C04620" w14:paraId="70CB2353" w14:textId="77777777" w:rsidTr="00792394">
        <w:tblPrEx>
          <w:tblCellMar>
            <w:top w:w="0" w:type="dxa"/>
            <w:bottom w:w="0" w:type="dxa"/>
          </w:tblCellMar>
        </w:tblPrEx>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46AAF" w14:textId="77777777" w:rsidR="00C04620" w:rsidRDefault="00C04620" w:rsidP="00792394">
            <w:pPr>
              <w:spacing w:line="244" w:lineRule="auto"/>
            </w:pPr>
            <w:r>
              <w:t xml:space="preserve">1.2.3. </w:t>
            </w:r>
            <w:proofErr w:type="spellStart"/>
            <w:r>
              <w:t>Gabaritinis</w:t>
            </w:r>
            <w:proofErr w:type="spellEnd"/>
            <w:r>
              <w:t xml:space="preserve"> srauto jutiklio ilgis (mm)</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DA450" w14:textId="77777777" w:rsidR="00C04620" w:rsidRDefault="00C04620" w:rsidP="00792394">
            <w:pPr>
              <w:spacing w:line="244" w:lineRule="auto"/>
            </w:pPr>
            <w:r>
              <w:t>110</w:t>
            </w:r>
          </w:p>
        </w:tc>
        <w:tc>
          <w:tcPr>
            <w:tcW w:w="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57F6F" w14:textId="77777777" w:rsidR="00C04620" w:rsidRDefault="00C04620" w:rsidP="00792394">
            <w:pPr>
              <w:spacing w:line="244" w:lineRule="auto"/>
            </w:pPr>
            <w:r>
              <w:t>190</w:t>
            </w: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68E27" w14:textId="77777777" w:rsidR="00C04620" w:rsidRDefault="00C04620" w:rsidP="00792394">
            <w:pPr>
              <w:spacing w:line="244" w:lineRule="auto"/>
            </w:pPr>
            <w:r>
              <w:t>190</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85D4A" w14:textId="77777777" w:rsidR="00C04620" w:rsidRDefault="00C04620" w:rsidP="00792394">
            <w:pPr>
              <w:spacing w:line="244" w:lineRule="auto"/>
            </w:pPr>
            <w:r>
              <w:t>260</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FA1BE" w14:textId="77777777" w:rsidR="00C04620" w:rsidRDefault="00C04620" w:rsidP="00792394">
            <w:pPr>
              <w:spacing w:line="244" w:lineRule="auto"/>
            </w:pPr>
            <w:r>
              <w:t>260</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CE944" w14:textId="77777777" w:rsidR="00C04620" w:rsidRDefault="00C04620" w:rsidP="00792394">
            <w:pPr>
              <w:spacing w:line="244" w:lineRule="auto"/>
            </w:pPr>
            <w:r>
              <w:t>300</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D971D" w14:textId="77777777" w:rsidR="00C04620" w:rsidRDefault="00C04620" w:rsidP="00792394">
            <w:pPr>
              <w:spacing w:line="244" w:lineRule="auto"/>
            </w:pPr>
            <w:r>
              <w:t>Standartinis</w:t>
            </w:r>
          </w:p>
        </w:tc>
      </w:tr>
      <w:tr w:rsidR="00C04620" w14:paraId="28967F38" w14:textId="77777777" w:rsidTr="00792394">
        <w:tblPrEx>
          <w:tblCellMar>
            <w:top w:w="0" w:type="dxa"/>
            <w:bottom w:w="0" w:type="dxa"/>
          </w:tblCellMar>
        </w:tblPrEx>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727A8" w14:textId="77777777" w:rsidR="00C04620" w:rsidRDefault="00C04620" w:rsidP="00792394">
            <w:pPr>
              <w:spacing w:line="244" w:lineRule="auto"/>
            </w:pPr>
            <w:r>
              <w:t>1.2.4. Pajungimas</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91F49" w14:textId="77777777" w:rsidR="00C04620" w:rsidRDefault="00C04620" w:rsidP="00792394">
            <w:pPr>
              <w:spacing w:line="244" w:lineRule="auto"/>
            </w:pPr>
            <w:r>
              <w:t>G3/4”B</w:t>
            </w:r>
          </w:p>
        </w:tc>
        <w:tc>
          <w:tcPr>
            <w:tcW w:w="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229C1" w14:textId="77777777" w:rsidR="00C04620" w:rsidRDefault="00C04620" w:rsidP="00792394">
            <w:pPr>
              <w:spacing w:line="244" w:lineRule="auto"/>
            </w:pPr>
            <w:r>
              <w:t>G1”B</w:t>
            </w: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8C314" w14:textId="77777777" w:rsidR="00C04620" w:rsidRDefault="00C04620" w:rsidP="00792394">
            <w:pPr>
              <w:spacing w:line="244" w:lineRule="auto"/>
            </w:pPr>
            <w:r>
              <w:t>G1”B</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0BABF" w14:textId="77777777" w:rsidR="00C04620" w:rsidRDefault="00C04620" w:rsidP="00792394">
            <w:pPr>
              <w:spacing w:line="244" w:lineRule="auto"/>
            </w:pPr>
            <w:r>
              <w:t>G5/4”B</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8FB1F" w14:textId="77777777" w:rsidR="00C04620" w:rsidRDefault="00C04620" w:rsidP="00792394">
            <w:pPr>
              <w:spacing w:line="244" w:lineRule="auto"/>
            </w:pPr>
            <w:r>
              <w:t>G5/4”B</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67D8B" w14:textId="77777777" w:rsidR="00C04620" w:rsidRDefault="00C04620" w:rsidP="00792394">
            <w:pPr>
              <w:spacing w:line="244" w:lineRule="auto"/>
            </w:pPr>
            <w:r>
              <w:t>G2”B</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B40EC" w14:textId="77777777" w:rsidR="00C04620" w:rsidRDefault="00C04620" w:rsidP="00792394">
            <w:pPr>
              <w:spacing w:line="244" w:lineRule="auto"/>
            </w:pPr>
            <w:r>
              <w:t>Standartinis</w:t>
            </w:r>
          </w:p>
        </w:tc>
      </w:tr>
      <w:tr w:rsidR="00C04620" w14:paraId="36A79F85" w14:textId="77777777" w:rsidTr="00792394">
        <w:tblPrEx>
          <w:tblCellMar>
            <w:top w:w="0" w:type="dxa"/>
            <w:bottom w:w="0" w:type="dxa"/>
          </w:tblCellMar>
        </w:tblPrEx>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B46E2" w14:textId="77777777" w:rsidR="00C04620" w:rsidRDefault="00C04620" w:rsidP="00792394">
            <w:pPr>
              <w:spacing w:line="244" w:lineRule="auto"/>
            </w:pPr>
            <w:r>
              <w:t xml:space="preserve">1.2.5. </w:t>
            </w:r>
            <w:proofErr w:type="spellStart"/>
            <w:r>
              <w:t>Termojutiklių</w:t>
            </w:r>
            <w:proofErr w:type="spellEnd"/>
            <w:r>
              <w:t xml:space="preserve"> tipas</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2724" w14:textId="77777777" w:rsidR="00C04620" w:rsidRDefault="00C04620" w:rsidP="00792394">
            <w:pPr>
              <w:spacing w:line="244" w:lineRule="auto"/>
            </w:pPr>
            <w:r>
              <w:t>Pt500</w:t>
            </w:r>
          </w:p>
        </w:tc>
        <w:tc>
          <w:tcPr>
            <w:tcW w:w="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95E27" w14:textId="77777777" w:rsidR="00C04620" w:rsidRDefault="00C04620" w:rsidP="00792394">
            <w:pPr>
              <w:spacing w:line="244" w:lineRule="auto"/>
            </w:pPr>
            <w:r>
              <w:t>Pt500</w:t>
            </w: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DE258" w14:textId="77777777" w:rsidR="00C04620" w:rsidRDefault="00C04620" w:rsidP="00792394">
            <w:pPr>
              <w:spacing w:line="244" w:lineRule="auto"/>
            </w:pPr>
            <w:r>
              <w:t>Pt500</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144A0" w14:textId="77777777" w:rsidR="00C04620" w:rsidRDefault="00C04620" w:rsidP="00792394">
            <w:pPr>
              <w:spacing w:line="244" w:lineRule="auto"/>
            </w:pPr>
            <w:r>
              <w:t>Pt500</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2954D" w14:textId="77777777" w:rsidR="00C04620" w:rsidRDefault="00C04620" w:rsidP="00792394">
            <w:pPr>
              <w:spacing w:line="244" w:lineRule="auto"/>
            </w:pPr>
            <w:r>
              <w:t>Pt500</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68962" w14:textId="77777777" w:rsidR="00C04620" w:rsidRDefault="00C04620" w:rsidP="00792394">
            <w:pPr>
              <w:spacing w:line="244" w:lineRule="auto"/>
            </w:pPr>
            <w:r>
              <w:t>Pt500</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14958" w14:textId="77777777" w:rsidR="00C04620" w:rsidRDefault="00C04620" w:rsidP="00792394">
            <w:pPr>
              <w:spacing w:line="244" w:lineRule="auto"/>
            </w:pPr>
            <w:r>
              <w:t>Pt500</w:t>
            </w:r>
          </w:p>
        </w:tc>
      </w:tr>
      <w:tr w:rsidR="00C04620" w14:paraId="1D0FE15D" w14:textId="77777777" w:rsidTr="00792394">
        <w:tblPrEx>
          <w:tblCellMar>
            <w:top w:w="0" w:type="dxa"/>
            <w:bottom w:w="0" w:type="dxa"/>
          </w:tblCellMar>
        </w:tblPrEx>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F702E" w14:textId="77777777" w:rsidR="00C04620" w:rsidRDefault="00C04620" w:rsidP="00792394">
            <w:pPr>
              <w:spacing w:line="244" w:lineRule="auto"/>
            </w:pPr>
            <w:r>
              <w:t>1.2.6. Temperatūros zondo tipas</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F7DC3" w14:textId="77777777" w:rsidR="00C04620" w:rsidRDefault="00C04620" w:rsidP="00792394">
            <w:pPr>
              <w:spacing w:line="244" w:lineRule="auto"/>
            </w:pPr>
            <w:r>
              <w:t>PL</w:t>
            </w:r>
          </w:p>
        </w:tc>
        <w:tc>
          <w:tcPr>
            <w:tcW w:w="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86EA3" w14:textId="77777777" w:rsidR="00C04620" w:rsidRDefault="00C04620" w:rsidP="00792394">
            <w:pPr>
              <w:spacing w:line="244" w:lineRule="auto"/>
            </w:pPr>
            <w:r>
              <w:t>PL</w:t>
            </w: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96A63" w14:textId="77777777" w:rsidR="00C04620" w:rsidRDefault="00C04620" w:rsidP="00792394">
            <w:pPr>
              <w:spacing w:line="244" w:lineRule="auto"/>
            </w:pPr>
            <w:r>
              <w:t>PL</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32584" w14:textId="77777777" w:rsidR="00C04620" w:rsidRDefault="00C04620" w:rsidP="00792394">
            <w:pPr>
              <w:spacing w:line="244" w:lineRule="auto"/>
            </w:pPr>
            <w:r>
              <w:t>PL</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312B8" w14:textId="77777777" w:rsidR="00C04620" w:rsidRDefault="00C04620" w:rsidP="00792394">
            <w:pPr>
              <w:spacing w:line="244" w:lineRule="auto"/>
            </w:pPr>
            <w:r>
              <w:t>PL</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1E78B" w14:textId="77777777" w:rsidR="00C04620" w:rsidRDefault="00C04620" w:rsidP="00792394">
            <w:pPr>
              <w:spacing w:line="244" w:lineRule="auto"/>
            </w:pPr>
            <w:r>
              <w:t>PL</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CC35F" w14:textId="77777777" w:rsidR="00C04620" w:rsidRDefault="00C04620" w:rsidP="00792394">
            <w:pPr>
              <w:spacing w:line="244" w:lineRule="auto"/>
            </w:pPr>
            <w:r>
              <w:t>PL</w:t>
            </w:r>
          </w:p>
        </w:tc>
      </w:tr>
      <w:tr w:rsidR="00C04620" w14:paraId="2AD0DD8F" w14:textId="77777777" w:rsidTr="00792394">
        <w:tblPrEx>
          <w:tblCellMar>
            <w:top w:w="0" w:type="dxa"/>
            <w:bottom w:w="0" w:type="dxa"/>
          </w:tblCellMar>
        </w:tblPrEx>
        <w:trPr>
          <w:trHeight w:val="738"/>
        </w:trPr>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57C10" w14:textId="77777777" w:rsidR="00C04620" w:rsidRDefault="00C04620" w:rsidP="00792394">
            <w:pPr>
              <w:spacing w:line="244" w:lineRule="auto"/>
            </w:pPr>
            <w:r>
              <w:t>1.2.7. Temperatūros zondo lizdo ilgis (mm)</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52C08" w14:textId="77777777" w:rsidR="00C04620" w:rsidRDefault="00C04620" w:rsidP="00792394">
            <w:pPr>
              <w:spacing w:line="244" w:lineRule="auto"/>
            </w:pPr>
            <w:r>
              <w:t>40</w:t>
            </w:r>
          </w:p>
        </w:tc>
        <w:tc>
          <w:tcPr>
            <w:tcW w:w="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70DEB" w14:textId="77777777" w:rsidR="00C04620" w:rsidRDefault="00C04620" w:rsidP="00792394">
            <w:pPr>
              <w:spacing w:line="244" w:lineRule="auto"/>
            </w:pPr>
            <w:r>
              <w:t>60</w:t>
            </w: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DB022" w14:textId="77777777" w:rsidR="00C04620" w:rsidRDefault="00C04620" w:rsidP="00792394">
            <w:pPr>
              <w:spacing w:line="244" w:lineRule="auto"/>
            </w:pPr>
            <w:r>
              <w:t>60</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AF84B" w14:textId="77777777" w:rsidR="00C04620" w:rsidRDefault="00C04620" w:rsidP="00792394">
            <w:pPr>
              <w:spacing w:line="244" w:lineRule="auto"/>
            </w:pPr>
            <w:r>
              <w:t>90</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3D53" w14:textId="77777777" w:rsidR="00C04620" w:rsidRDefault="00C04620" w:rsidP="00792394">
            <w:pPr>
              <w:spacing w:line="244" w:lineRule="auto"/>
            </w:pPr>
            <w:r>
              <w:t>90</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15817" w14:textId="77777777" w:rsidR="00C04620" w:rsidRDefault="00C04620" w:rsidP="00792394">
            <w:pPr>
              <w:spacing w:line="244" w:lineRule="auto"/>
            </w:pPr>
            <w:r>
              <w:t>90</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D5A5F" w14:textId="77777777" w:rsidR="00C04620" w:rsidRDefault="00C04620" w:rsidP="00792394">
            <w:pPr>
              <w:spacing w:line="244" w:lineRule="auto"/>
            </w:pPr>
            <w:r>
              <w:t xml:space="preserve"> Standartinis</w:t>
            </w:r>
          </w:p>
        </w:tc>
      </w:tr>
      <w:tr w:rsidR="00C04620" w14:paraId="1A5EA32A" w14:textId="77777777" w:rsidTr="00792394">
        <w:tblPrEx>
          <w:tblCellMar>
            <w:top w:w="0" w:type="dxa"/>
            <w:bottom w:w="0" w:type="dxa"/>
          </w:tblCellMar>
        </w:tblPrEx>
        <w:trPr>
          <w:trHeight w:val="817"/>
        </w:trPr>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071C5" w14:textId="77777777" w:rsidR="00C04620" w:rsidRDefault="00C04620" w:rsidP="00792394">
            <w:pPr>
              <w:spacing w:line="244" w:lineRule="auto"/>
            </w:pPr>
            <w:r>
              <w:t xml:space="preserve">1.2.8. </w:t>
            </w:r>
            <w:proofErr w:type="spellStart"/>
            <w:r>
              <w:t>Termojutiklių</w:t>
            </w:r>
            <w:proofErr w:type="spellEnd"/>
            <w:r>
              <w:t xml:space="preserve"> laidų ilgis (m)</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95C99" w14:textId="77777777" w:rsidR="00C04620" w:rsidRDefault="00C04620" w:rsidP="00792394">
            <w:pPr>
              <w:spacing w:line="244" w:lineRule="auto"/>
            </w:pPr>
            <w:r>
              <w:t>1,5</w:t>
            </w:r>
          </w:p>
        </w:tc>
        <w:tc>
          <w:tcPr>
            <w:tcW w:w="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21EBE" w14:textId="77777777" w:rsidR="00C04620" w:rsidRDefault="00C04620" w:rsidP="00792394">
            <w:pPr>
              <w:spacing w:line="244" w:lineRule="auto"/>
            </w:pPr>
            <w:r>
              <w:t>1,5</w:t>
            </w: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22B9A" w14:textId="77777777" w:rsidR="00C04620" w:rsidRDefault="00C04620" w:rsidP="00792394">
            <w:pPr>
              <w:spacing w:line="244" w:lineRule="auto"/>
            </w:pPr>
            <w:r>
              <w:t>1,5</w:t>
            </w:r>
            <w:r>
              <w:rPr>
                <w:color w:val="FFFFFF"/>
              </w:rPr>
              <w:t>31,5</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F7ED9" w14:textId="77777777" w:rsidR="00C04620" w:rsidRDefault="00C04620" w:rsidP="00792394">
            <w:pPr>
              <w:spacing w:line="244" w:lineRule="auto"/>
            </w:pPr>
            <w:r>
              <w:rPr>
                <w:color w:val="FFFFFF"/>
              </w:rPr>
              <w:t>3</w:t>
            </w:r>
            <w:r>
              <w:t>1,5</w:t>
            </w:r>
            <w:r>
              <w:rPr>
                <w:color w:val="FFFFFF"/>
              </w:rPr>
              <w:t>31</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224BF" w14:textId="77777777" w:rsidR="00C04620" w:rsidRDefault="00C04620" w:rsidP="00792394">
            <w:pPr>
              <w:spacing w:line="244" w:lineRule="auto"/>
            </w:pPr>
            <w:r>
              <w:rPr>
                <w:color w:val="FFFFFF"/>
              </w:rPr>
              <w:t>3</w:t>
            </w:r>
            <w:r>
              <w:t>1,5</w:t>
            </w:r>
            <w:r>
              <w:rPr>
                <w:color w:val="FFFFFF"/>
              </w:rPr>
              <w:t>31</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88C07" w14:textId="77777777" w:rsidR="00C04620" w:rsidRDefault="00C04620" w:rsidP="00792394">
            <w:pPr>
              <w:spacing w:line="244" w:lineRule="auto"/>
            </w:pPr>
            <w:r>
              <w:rPr>
                <w:color w:val="FFFFFF"/>
              </w:rPr>
              <w:t>3</w:t>
            </w:r>
            <w:r>
              <w:t>1,5</w:t>
            </w:r>
            <w:r>
              <w:rPr>
                <w:color w:val="FFFFFF"/>
              </w:rPr>
              <w:t>31</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0BDD1" w14:textId="77777777" w:rsidR="00C04620" w:rsidRDefault="00C04620" w:rsidP="00792394">
            <w:pPr>
              <w:spacing w:line="244" w:lineRule="auto"/>
            </w:pPr>
            <w:r>
              <w:rPr>
                <w:color w:val="FFFFFF"/>
              </w:rPr>
              <w:t>3</w:t>
            </w:r>
            <w:r>
              <w:t xml:space="preserve"> Standartinis</w:t>
            </w:r>
          </w:p>
        </w:tc>
      </w:tr>
      <w:tr w:rsidR="00C04620" w14:paraId="4493E5FA" w14:textId="77777777" w:rsidTr="00792394">
        <w:tblPrEx>
          <w:tblCellMar>
            <w:top w:w="0" w:type="dxa"/>
            <w:bottom w:w="0" w:type="dxa"/>
          </w:tblCellMar>
        </w:tblPrEx>
        <w:tc>
          <w:tcPr>
            <w:tcW w:w="2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64A7E" w14:textId="77777777" w:rsidR="00C04620" w:rsidRDefault="00C04620" w:rsidP="00792394">
            <w:pPr>
              <w:spacing w:line="244" w:lineRule="auto"/>
            </w:pPr>
            <w:r>
              <w:t>1.2.9. Patiekiamas kiekis (</w:t>
            </w:r>
            <w:proofErr w:type="spellStart"/>
            <w:r>
              <w:t>vnt</w:t>
            </w:r>
            <w:proofErr w:type="spellEnd"/>
            <w:r>
              <w:t>)</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48983" w14:textId="77777777" w:rsidR="00C04620" w:rsidRDefault="00C04620" w:rsidP="00792394">
            <w:pPr>
              <w:spacing w:line="244" w:lineRule="auto"/>
            </w:pPr>
            <w:r>
              <w:t xml:space="preserve">10        </w:t>
            </w:r>
          </w:p>
        </w:tc>
        <w:tc>
          <w:tcPr>
            <w:tcW w:w="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C4C6A" w14:textId="6895158B" w:rsidR="00C04620" w:rsidRDefault="00C04620" w:rsidP="00792394">
            <w:pPr>
              <w:spacing w:line="244" w:lineRule="auto"/>
            </w:pPr>
            <w:r>
              <w:t>10</w:t>
            </w:r>
          </w:p>
        </w:tc>
        <w:tc>
          <w:tcPr>
            <w:tcW w:w="9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C7905" w14:textId="2AC67A98" w:rsidR="00C04620" w:rsidRDefault="00C04620" w:rsidP="00792394">
            <w:pPr>
              <w:spacing w:line="244" w:lineRule="auto"/>
            </w:pPr>
            <w:r>
              <w:t>10</w:t>
            </w:r>
            <w:r>
              <w:t xml:space="preserve">                                                                                                                                                         </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B67B2" w14:textId="1217C237" w:rsidR="00C04620" w:rsidRDefault="00C04620" w:rsidP="00792394">
            <w:pPr>
              <w:spacing w:line="244" w:lineRule="auto"/>
            </w:pPr>
            <w:r>
              <w:t>50</w:t>
            </w:r>
          </w:p>
        </w:tc>
        <w:tc>
          <w:tcPr>
            <w:tcW w:w="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5D7F5" w14:textId="374DED55" w:rsidR="00C04620" w:rsidRDefault="00C04620" w:rsidP="00792394">
            <w:pPr>
              <w:spacing w:line="244" w:lineRule="auto"/>
            </w:pPr>
            <w:r>
              <w:t>30</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A7FA3" w14:textId="77777777" w:rsidR="00C04620" w:rsidRDefault="00C04620" w:rsidP="00792394">
            <w:pPr>
              <w:spacing w:line="244" w:lineRule="auto"/>
            </w:pPr>
            <w:r>
              <w:t>1</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F5B71" w14:textId="77777777" w:rsidR="00C04620" w:rsidRDefault="00C04620" w:rsidP="00792394">
            <w:pPr>
              <w:spacing w:line="244" w:lineRule="auto"/>
            </w:pPr>
            <w:r>
              <w:t>2</w:t>
            </w:r>
          </w:p>
        </w:tc>
      </w:tr>
    </w:tbl>
    <w:p w14:paraId="78EA7F2F" w14:textId="77777777" w:rsidR="00C04620" w:rsidRDefault="00C04620" w:rsidP="00C04620">
      <w:pPr>
        <w:jc w:val="center"/>
        <w:rPr>
          <w:rFonts w:cs="Aptos"/>
          <w:b/>
          <w:bCs/>
        </w:rPr>
      </w:pPr>
    </w:p>
    <w:p w14:paraId="55A47D43" w14:textId="77777777" w:rsidR="00C04620" w:rsidRDefault="00C04620" w:rsidP="00112F92">
      <w:pPr>
        <w:spacing w:after="240"/>
        <w:jc w:val="center"/>
        <w:rPr>
          <w:rFonts w:eastAsia="Arial" w:cstheme="minorHAnsi"/>
          <w:smallCaps/>
          <w:color w:val="404040"/>
          <w:sz w:val="28"/>
          <w:szCs w:val="28"/>
        </w:rPr>
      </w:pPr>
    </w:p>
    <w:p w14:paraId="22758A61" w14:textId="59155CF3" w:rsidR="00584CE9" w:rsidRPr="005869D3" w:rsidRDefault="00584CE9" w:rsidP="005869D3">
      <w:pPr>
        <w:rPr>
          <w:b/>
          <w:bCs/>
          <w:u w:val="single"/>
        </w:rPr>
      </w:pPr>
    </w:p>
    <w:p w14:paraId="069D030D" w14:textId="77777777" w:rsidR="005869D3" w:rsidRDefault="005869D3" w:rsidP="005869D3">
      <w:pPr>
        <w:jc w:val="center"/>
        <w:rPr>
          <w:rFonts w:ascii="Arial" w:eastAsia="Arial" w:hAnsi="Arial" w:cs="Arial"/>
          <w:smallCaps/>
        </w:rPr>
      </w:pPr>
    </w:p>
    <w:p w14:paraId="32CC40DA" w14:textId="2938E459" w:rsidR="005869D3" w:rsidRDefault="005869D3" w:rsidP="005869D3">
      <w:pPr>
        <w:jc w:val="center"/>
        <w:rPr>
          <w:rFonts w:ascii="Arial" w:eastAsia="Arial" w:hAnsi="Arial" w:cs="Arial"/>
          <w:smallCaps/>
        </w:rPr>
      </w:pPr>
      <w:r>
        <w:rPr>
          <w:rFonts w:ascii="Arial" w:eastAsia="Arial" w:hAnsi="Arial" w:cs="Arial"/>
          <w:smallCaps/>
        </w:rPr>
        <w:t>__________</w:t>
      </w:r>
    </w:p>
    <w:p w14:paraId="4B815F12" w14:textId="77777777" w:rsidR="00A040B5" w:rsidRPr="00A040B5" w:rsidRDefault="00A040B5" w:rsidP="005869D3">
      <w:pPr>
        <w:ind w:firstLine="0"/>
      </w:pPr>
      <w:bookmarkStart w:id="25" w:name="_heading=h.26in1rg" w:colFirst="0" w:colLast="0"/>
      <w:bookmarkStart w:id="26" w:name="ketvpriedas"/>
      <w:bookmarkStart w:id="27" w:name="_Toc85439812"/>
      <w:bookmarkEnd w:id="25"/>
    </w:p>
    <w:p w14:paraId="54363B23" w14:textId="77777777" w:rsidR="00483B9F" w:rsidRPr="00483B9F" w:rsidRDefault="00483B9F" w:rsidP="00483B9F"/>
    <w:p w14:paraId="099CD5CC" w14:textId="77777777" w:rsidR="00C04620" w:rsidRDefault="00C04620" w:rsidP="005869D3">
      <w:pPr>
        <w:spacing w:line="240" w:lineRule="auto"/>
        <w:ind w:left="7314" w:firstLine="0"/>
        <w:rPr>
          <w:rFonts w:cstheme="minorHAnsi"/>
        </w:rPr>
      </w:pPr>
    </w:p>
    <w:p w14:paraId="28B100D1" w14:textId="77777777" w:rsidR="00C04620" w:rsidRDefault="00C04620" w:rsidP="005869D3">
      <w:pPr>
        <w:spacing w:line="240" w:lineRule="auto"/>
        <w:ind w:left="7314" w:firstLine="0"/>
        <w:rPr>
          <w:rFonts w:cstheme="minorHAnsi"/>
        </w:rPr>
      </w:pPr>
    </w:p>
    <w:p w14:paraId="282F1446" w14:textId="77777777" w:rsidR="00C04620" w:rsidRDefault="00C04620" w:rsidP="005869D3">
      <w:pPr>
        <w:spacing w:line="240" w:lineRule="auto"/>
        <w:ind w:left="7314" w:firstLine="0"/>
        <w:rPr>
          <w:rFonts w:cstheme="minorHAnsi"/>
        </w:rPr>
      </w:pPr>
    </w:p>
    <w:p w14:paraId="22258F89" w14:textId="77777777" w:rsidR="00C04620" w:rsidRDefault="00C04620" w:rsidP="005869D3">
      <w:pPr>
        <w:spacing w:line="240" w:lineRule="auto"/>
        <w:ind w:left="7314" w:firstLine="0"/>
        <w:rPr>
          <w:rFonts w:cstheme="minorHAnsi"/>
        </w:rPr>
      </w:pPr>
    </w:p>
    <w:p w14:paraId="245086A4" w14:textId="77777777" w:rsidR="00C04620" w:rsidRDefault="00C04620" w:rsidP="005869D3">
      <w:pPr>
        <w:spacing w:line="240" w:lineRule="auto"/>
        <w:ind w:left="7314" w:firstLine="0"/>
        <w:rPr>
          <w:rFonts w:cstheme="minorHAnsi"/>
        </w:rPr>
      </w:pPr>
    </w:p>
    <w:p w14:paraId="734D4918" w14:textId="77777777" w:rsidR="00C04620" w:rsidRDefault="00C04620" w:rsidP="005869D3">
      <w:pPr>
        <w:spacing w:line="240" w:lineRule="auto"/>
        <w:ind w:left="7314" w:firstLine="0"/>
        <w:rPr>
          <w:rFonts w:cstheme="minorHAnsi"/>
        </w:rPr>
      </w:pPr>
    </w:p>
    <w:p w14:paraId="757FEB49" w14:textId="77777777" w:rsidR="00C04620" w:rsidRDefault="00C04620" w:rsidP="005869D3">
      <w:pPr>
        <w:spacing w:line="240" w:lineRule="auto"/>
        <w:ind w:left="7314" w:firstLine="0"/>
        <w:rPr>
          <w:rFonts w:cstheme="minorHAnsi"/>
        </w:rPr>
      </w:pPr>
    </w:p>
    <w:p w14:paraId="08A56FBB" w14:textId="77777777" w:rsidR="00C04620" w:rsidRDefault="00C04620" w:rsidP="005869D3">
      <w:pPr>
        <w:spacing w:line="240" w:lineRule="auto"/>
        <w:ind w:left="7314" w:firstLine="0"/>
        <w:rPr>
          <w:rFonts w:cstheme="minorHAnsi"/>
        </w:rPr>
      </w:pPr>
    </w:p>
    <w:p w14:paraId="443D3269" w14:textId="77777777" w:rsidR="00C04620" w:rsidRDefault="00C04620" w:rsidP="005869D3">
      <w:pPr>
        <w:spacing w:line="240" w:lineRule="auto"/>
        <w:ind w:left="7314" w:firstLine="0"/>
        <w:rPr>
          <w:rFonts w:cstheme="minorHAnsi"/>
        </w:rPr>
      </w:pPr>
    </w:p>
    <w:p w14:paraId="400B365A" w14:textId="77777777" w:rsidR="00C04620" w:rsidRDefault="00C04620" w:rsidP="005869D3">
      <w:pPr>
        <w:spacing w:line="240" w:lineRule="auto"/>
        <w:ind w:left="7314" w:firstLine="0"/>
        <w:rPr>
          <w:rFonts w:cstheme="minorHAnsi"/>
        </w:rPr>
      </w:pPr>
    </w:p>
    <w:p w14:paraId="363EBC26" w14:textId="77777777" w:rsidR="00C04620" w:rsidRDefault="00C04620" w:rsidP="005869D3">
      <w:pPr>
        <w:spacing w:line="240" w:lineRule="auto"/>
        <w:ind w:left="7314" w:firstLine="0"/>
        <w:rPr>
          <w:rFonts w:cstheme="minorHAnsi"/>
        </w:rPr>
      </w:pPr>
    </w:p>
    <w:p w14:paraId="5D132C4D" w14:textId="77777777" w:rsidR="00C04620" w:rsidRDefault="00C04620" w:rsidP="005869D3">
      <w:pPr>
        <w:spacing w:line="240" w:lineRule="auto"/>
        <w:ind w:left="7314" w:firstLine="0"/>
        <w:rPr>
          <w:rFonts w:cstheme="minorHAnsi"/>
        </w:rPr>
      </w:pPr>
    </w:p>
    <w:p w14:paraId="255F90E7" w14:textId="77777777" w:rsidR="00C04620" w:rsidRDefault="00C04620" w:rsidP="005869D3">
      <w:pPr>
        <w:spacing w:line="240" w:lineRule="auto"/>
        <w:ind w:left="7314" w:firstLine="0"/>
        <w:rPr>
          <w:rFonts w:cstheme="minorHAnsi"/>
        </w:rPr>
      </w:pPr>
    </w:p>
    <w:p w14:paraId="5A8744E0" w14:textId="77777777" w:rsidR="00C04620" w:rsidRDefault="00C04620" w:rsidP="005869D3">
      <w:pPr>
        <w:spacing w:line="240" w:lineRule="auto"/>
        <w:ind w:left="7314" w:firstLine="0"/>
        <w:rPr>
          <w:rFonts w:cstheme="minorHAnsi"/>
        </w:rPr>
      </w:pPr>
    </w:p>
    <w:p w14:paraId="0C701054" w14:textId="77777777" w:rsidR="00C04620" w:rsidRDefault="00C04620" w:rsidP="005869D3">
      <w:pPr>
        <w:spacing w:line="240" w:lineRule="auto"/>
        <w:ind w:left="7314" w:firstLine="0"/>
        <w:rPr>
          <w:rFonts w:cstheme="minorHAnsi"/>
        </w:rPr>
      </w:pPr>
    </w:p>
    <w:p w14:paraId="24557353" w14:textId="77777777" w:rsidR="00C04620" w:rsidRDefault="00C04620" w:rsidP="005869D3">
      <w:pPr>
        <w:spacing w:line="240" w:lineRule="auto"/>
        <w:ind w:left="7314" w:firstLine="0"/>
        <w:rPr>
          <w:rFonts w:cstheme="minorHAnsi"/>
        </w:rPr>
      </w:pPr>
    </w:p>
    <w:p w14:paraId="1E19F33E" w14:textId="77777777" w:rsidR="00C04620" w:rsidRDefault="00C04620" w:rsidP="005869D3">
      <w:pPr>
        <w:spacing w:line="240" w:lineRule="auto"/>
        <w:ind w:left="7314" w:firstLine="0"/>
        <w:rPr>
          <w:rFonts w:cstheme="minorHAnsi"/>
        </w:rPr>
      </w:pPr>
    </w:p>
    <w:p w14:paraId="4DE0DE88" w14:textId="77777777" w:rsidR="00C04620" w:rsidRDefault="00C04620" w:rsidP="005869D3">
      <w:pPr>
        <w:spacing w:line="240" w:lineRule="auto"/>
        <w:ind w:left="7314" w:firstLine="0"/>
        <w:rPr>
          <w:rFonts w:cstheme="minorHAnsi"/>
        </w:rPr>
      </w:pPr>
    </w:p>
    <w:p w14:paraId="33899B17" w14:textId="77777777" w:rsidR="00C04620" w:rsidRDefault="00C04620" w:rsidP="005869D3">
      <w:pPr>
        <w:spacing w:line="240" w:lineRule="auto"/>
        <w:ind w:left="7314" w:firstLine="0"/>
        <w:rPr>
          <w:rFonts w:cstheme="minorHAnsi"/>
        </w:rPr>
      </w:pPr>
    </w:p>
    <w:p w14:paraId="6147A0F2" w14:textId="3038D45B" w:rsidR="00112F92" w:rsidRPr="00272488" w:rsidRDefault="00112F92" w:rsidP="005869D3">
      <w:pPr>
        <w:spacing w:line="240" w:lineRule="auto"/>
        <w:ind w:left="7314" w:firstLine="0"/>
        <w:rPr>
          <w:rFonts w:cstheme="minorHAnsi"/>
        </w:rPr>
      </w:pPr>
      <w:r w:rsidRPr="00272488">
        <w:rPr>
          <w:rFonts w:cstheme="minorHAnsi"/>
        </w:rPr>
        <w:t>Pirkimo sąlygų 3 priedas „</w:t>
      </w:r>
      <w:r w:rsidR="005869D3">
        <w:rPr>
          <w:rFonts w:cstheme="minorHAnsi"/>
        </w:rPr>
        <w:t xml:space="preserve">Pasiūlymo forma </w:t>
      </w:r>
      <w:r w:rsidRPr="00272488">
        <w:rPr>
          <w:rFonts w:cstheme="minorHAnsi"/>
        </w:rPr>
        <w:t>“</w:t>
      </w:r>
    </w:p>
    <w:bookmarkEnd w:id="26"/>
    <w:bookmarkEnd w:id="27"/>
    <w:p w14:paraId="13F645DA" w14:textId="77777777" w:rsidR="00112F92" w:rsidRPr="00E508D6" w:rsidRDefault="00112F92" w:rsidP="00112F92">
      <w:pPr>
        <w:pStyle w:val="Paantrat"/>
        <w:jc w:val="center"/>
        <w:rPr>
          <w:rFonts w:eastAsia="Arial" w:cstheme="minorHAnsi"/>
        </w:rPr>
      </w:pPr>
    </w:p>
    <w:p w14:paraId="2E31EE4F" w14:textId="6EFB2860" w:rsidR="005869D3" w:rsidRDefault="005869D3" w:rsidP="005869D3">
      <w:pPr>
        <w:jc w:val="center"/>
        <w:rPr>
          <w:rFonts w:eastAsia="Arial" w:cstheme="minorHAnsi"/>
          <w:caps/>
          <w:color w:val="404040" w:themeColor="text1" w:themeTint="BF"/>
          <w:spacing w:val="20"/>
          <w:sz w:val="28"/>
          <w:szCs w:val="28"/>
        </w:rPr>
      </w:pPr>
      <w:r w:rsidRPr="005869D3">
        <w:rPr>
          <w:rFonts w:eastAsia="Arial" w:cstheme="minorHAnsi"/>
          <w:caps/>
          <w:color w:val="404040" w:themeColor="text1" w:themeTint="BF"/>
          <w:spacing w:val="20"/>
          <w:sz w:val="28"/>
          <w:szCs w:val="28"/>
        </w:rPr>
        <w:t>PASIŪLYMAS</w:t>
      </w:r>
    </w:p>
    <w:p w14:paraId="4E434FD6" w14:textId="77777777" w:rsidR="005869D3" w:rsidRDefault="005869D3" w:rsidP="005869D3">
      <w:pPr>
        <w:jc w:val="center"/>
      </w:pPr>
    </w:p>
    <w:p w14:paraId="533142BE" w14:textId="77777777" w:rsidR="005869D3" w:rsidRPr="005869D3" w:rsidRDefault="005869D3" w:rsidP="00300330">
      <w:pPr>
        <w:spacing w:line="240" w:lineRule="auto"/>
        <w:jc w:val="center"/>
        <w:rPr>
          <w:sz w:val="20"/>
          <w:szCs w:val="20"/>
        </w:rPr>
      </w:pPr>
      <w:r w:rsidRPr="005869D3">
        <w:rPr>
          <w:sz w:val="20"/>
          <w:szCs w:val="20"/>
        </w:rPr>
        <w:t>Herbas arba prekių ženklas</w:t>
      </w:r>
    </w:p>
    <w:p w14:paraId="23DA509C" w14:textId="77777777" w:rsidR="005869D3" w:rsidRPr="005869D3" w:rsidRDefault="005869D3" w:rsidP="00300330">
      <w:pPr>
        <w:spacing w:line="240" w:lineRule="auto"/>
        <w:jc w:val="center"/>
        <w:rPr>
          <w:sz w:val="20"/>
          <w:szCs w:val="20"/>
        </w:rPr>
      </w:pPr>
      <w:r w:rsidRPr="005869D3">
        <w:rPr>
          <w:sz w:val="20"/>
          <w:szCs w:val="20"/>
        </w:rPr>
        <w:t>..........................................................</w:t>
      </w:r>
    </w:p>
    <w:p w14:paraId="0953457F" w14:textId="77777777" w:rsidR="005869D3" w:rsidRPr="005869D3" w:rsidRDefault="005869D3" w:rsidP="00300330">
      <w:pPr>
        <w:spacing w:line="240" w:lineRule="auto"/>
        <w:jc w:val="center"/>
        <w:rPr>
          <w:sz w:val="20"/>
          <w:szCs w:val="20"/>
        </w:rPr>
      </w:pPr>
      <w:r w:rsidRPr="005869D3">
        <w:rPr>
          <w:sz w:val="20"/>
          <w:szCs w:val="20"/>
        </w:rPr>
        <w:t>(Tiekėjo pavadinimas)</w:t>
      </w:r>
    </w:p>
    <w:p w14:paraId="5A9DBDED" w14:textId="77777777" w:rsidR="005869D3" w:rsidRPr="005869D3" w:rsidRDefault="005869D3" w:rsidP="00300330">
      <w:pPr>
        <w:spacing w:line="240" w:lineRule="auto"/>
        <w:jc w:val="center"/>
        <w:rPr>
          <w:sz w:val="20"/>
          <w:szCs w:val="20"/>
        </w:rPr>
      </w:pPr>
      <w:r w:rsidRPr="005869D3">
        <w:rPr>
          <w:sz w:val="20"/>
          <w:szCs w:val="20"/>
        </w:rPr>
        <w:t>..................................................................................................................................................................</w:t>
      </w:r>
    </w:p>
    <w:p w14:paraId="708C0E0D" w14:textId="77777777" w:rsidR="005869D3" w:rsidRPr="005869D3" w:rsidRDefault="005869D3" w:rsidP="00300330">
      <w:pPr>
        <w:spacing w:line="240" w:lineRule="auto"/>
        <w:jc w:val="center"/>
        <w:rPr>
          <w:sz w:val="20"/>
          <w:szCs w:val="20"/>
        </w:rPr>
      </w:pPr>
      <w:r w:rsidRPr="005869D3">
        <w:rPr>
          <w:sz w:val="20"/>
          <w:szCs w:val="20"/>
        </w:rPr>
        <w:t>(Juridinio asmens teisinė forma, buveinė, kontaktinė informacija, registro, kuriame kaupiami ir saugomi duomenys apie tiekėją, pavadinimas, juridinio</w:t>
      </w:r>
    </w:p>
    <w:p w14:paraId="48040A93" w14:textId="77777777" w:rsidR="005869D3" w:rsidRPr="005869D3" w:rsidRDefault="005869D3" w:rsidP="00300330">
      <w:pPr>
        <w:spacing w:line="240" w:lineRule="auto"/>
        <w:jc w:val="center"/>
        <w:rPr>
          <w:sz w:val="20"/>
          <w:szCs w:val="20"/>
        </w:rPr>
      </w:pPr>
      <w:r w:rsidRPr="005869D3">
        <w:rPr>
          <w:sz w:val="20"/>
          <w:szCs w:val="20"/>
        </w:rPr>
        <w:t>asmens kodas, pridėtinės vertės mokesčio mokėtojo kodas, jei juridinis asmuo yra pridėtinės vertės mokesčio mokėtojas)</w:t>
      </w:r>
    </w:p>
    <w:p w14:paraId="5E167AFF" w14:textId="77777777" w:rsidR="005869D3" w:rsidRPr="005869D3" w:rsidRDefault="005869D3" w:rsidP="00300330">
      <w:pPr>
        <w:spacing w:line="240" w:lineRule="auto"/>
        <w:jc w:val="center"/>
        <w:rPr>
          <w:sz w:val="20"/>
          <w:szCs w:val="20"/>
        </w:rPr>
      </w:pPr>
      <w:r w:rsidRPr="005869D3">
        <w:rPr>
          <w:sz w:val="20"/>
          <w:szCs w:val="20"/>
        </w:rPr>
        <w:t>__________________________</w:t>
      </w:r>
    </w:p>
    <w:p w14:paraId="1F79816C" w14:textId="77777777" w:rsidR="005869D3" w:rsidRPr="005869D3" w:rsidRDefault="005869D3" w:rsidP="00300330">
      <w:pPr>
        <w:spacing w:line="240" w:lineRule="auto"/>
        <w:jc w:val="center"/>
        <w:rPr>
          <w:sz w:val="20"/>
          <w:szCs w:val="20"/>
        </w:rPr>
      </w:pPr>
      <w:r w:rsidRPr="005869D3">
        <w:rPr>
          <w:sz w:val="20"/>
          <w:szCs w:val="20"/>
        </w:rPr>
        <w:t>(Adresatas (perkančioji organizacija)</w:t>
      </w:r>
    </w:p>
    <w:p w14:paraId="6FC0A278" w14:textId="77777777" w:rsidR="00300330" w:rsidRDefault="00300330" w:rsidP="005869D3">
      <w:pPr>
        <w:jc w:val="center"/>
        <w:rPr>
          <w:b/>
          <w:bCs/>
        </w:rPr>
      </w:pPr>
    </w:p>
    <w:p w14:paraId="1366DE95" w14:textId="1F328262" w:rsidR="005869D3" w:rsidRPr="00C04620" w:rsidRDefault="005869D3" w:rsidP="005869D3">
      <w:pPr>
        <w:jc w:val="center"/>
        <w:rPr>
          <w:rFonts w:ascii="Times New Roman" w:hAnsi="Times New Roman" w:cs="Times New Roman"/>
          <w:b/>
          <w:bCs/>
          <w:sz w:val="24"/>
          <w:szCs w:val="24"/>
        </w:rPr>
      </w:pPr>
      <w:r w:rsidRPr="00C04620">
        <w:rPr>
          <w:rFonts w:ascii="Times New Roman" w:hAnsi="Times New Roman" w:cs="Times New Roman"/>
          <w:b/>
          <w:bCs/>
          <w:sz w:val="24"/>
          <w:szCs w:val="24"/>
        </w:rPr>
        <w:t>PASIŪLYMAS</w:t>
      </w:r>
    </w:p>
    <w:p w14:paraId="6729BA2F" w14:textId="77777777" w:rsidR="00C04620" w:rsidRPr="00C04620" w:rsidRDefault="00C04620" w:rsidP="00C04620">
      <w:pPr>
        <w:autoSpaceDE w:val="0"/>
        <w:jc w:val="center"/>
        <w:rPr>
          <w:rFonts w:ascii="Times New Roman" w:hAnsi="Times New Roman" w:cs="Times New Roman"/>
          <w:sz w:val="24"/>
          <w:szCs w:val="24"/>
        </w:rPr>
      </w:pPr>
      <w:r w:rsidRPr="00C04620">
        <w:rPr>
          <w:rFonts w:ascii="Times New Roman" w:hAnsi="Times New Roman" w:cs="Times New Roman"/>
          <w:b/>
          <w:bCs/>
          <w:sz w:val="24"/>
          <w:szCs w:val="24"/>
        </w:rPr>
        <w:t xml:space="preserve">DĖL </w:t>
      </w:r>
      <w:r w:rsidRPr="00C04620">
        <w:rPr>
          <w:rFonts w:ascii="Times New Roman" w:hAnsi="Times New Roman" w:cs="Times New Roman"/>
          <w:b/>
          <w:sz w:val="24"/>
          <w:szCs w:val="24"/>
        </w:rPr>
        <w:t xml:space="preserve">ŠILUMOS APSKAITOS PRIETAISŲ  </w:t>
      </w:r>
    </w:p>
    <w:p w14:paraId="56C83DC5" w14:textId="46D879E9" w:rsidR="005869D3" w:rsidRPr="005869D3" w:rsidRDefault="00C04620" w:rsidP="00C04620">
      <w:pPr>
        <w:jc w:val="center"/>
        <w:rPr>
          <w:b/>
          <w:bCs/>
        </w:rPr>
      </w:pPr>
      <w:r w:rsidRPr="00C04620">
        <w:rPr>
          <w:rFonts w:ascii="Times New Roman" w:hAnsi="Times New Roman" w:cs="Times New Roman"/>
          <w:b/>
          <w:bCs/>
          <w:sz w:val="24"/>
          <w:szCs w:val="24"/>
        </w:rPr>
        <w:t xml:space="preserve"> PIRKIMO</w:t>
      </w:r>
    </w:p>
    <w:p w14:paraId="5AF68841" w14:textId="77777777" w:rsidR="005869D3" w:rsidRPr="005869D3" w:rsidRDefault="005869D3" w:rsidP="00300330">
      <w:pPr>
        <w:jc w:val="center"/>
      </w:pPr>
      <w:r w:rsidRPr="005869D3">
        <w:t>____________ Nr.______</w:t>
      </w:r>
    </w:p>
    <w:p w14:paraId="3ED60FB6" w14:textId="77777777" w:rsidR="005869D3" w:rsidRPr="005869D3" w:rsidRDefault="005869D3" w:rsidP="00300330">
      <w:pPr>
        <w:jc w:val="center"/>
      </w:pPr>
      <w:r w:rsidRPr="005869D3">
        <w:t>(Data)</w:t>
      </w:r>
    </w:p>
    <w:p w14:paraId="35259AC0" w14:textId="77777777" w:rsidR="005869D3" w:rsidRPr="005869D3" w:rsidRDefault="005869D3" w:rsidP="005869D3"/>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4"/>
        <w:gridCol w:w="4038"/>
      </w:tblGrid>
      <w:tr w:rsidR="005869D3" w:rsidRPr="005869D3" w14:paraId="2DA8178D"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EAE8539" w14:textId="77777777" w:rsidR="005869D3" w:rsidRPr="005869D3" w:rsidRDefault="005869D3" w:rsidP="00300330">
            <w:pPr>
              <w:ind w:firstLine="0"/>
              <w:jc w:val="left"/>
            </w:pPr>
            <w:r w:rsidRPr="005869D3">
              <w:t>Tiekėjo pavadinimas</w:t>
            </w:r>
          </w:p>
        </w:tc>
        <w:tc>
          <w:tcPr>
            <w:tcW w:w="4038" w:type="dxa"/>
            <w:tcBorders>
              <w:top w:val="single" w:sz="4" w:space="0" w:color="auto"/>
              <w:left w:val="single" w:sz="4" w:space="0" w:color="auto"/>
              <w:bottom w:val="single" w:sz="4" w:space="0" w:color="auto"/>
              <w:right w:val="single" w:sz="4" w:space="0" w:color="auto"/>
            </w:tcBorders>
          </w:tcPr>
          <w:p w14:paraId="0839D4DF" w14:textId="77777777" w:rsidR="005869D3" w:rsidRPr="005869D3" w:rsidRDefault="005869D3" w:rsidP="00300330">
            <w:pPr>
              <w:jc w:val="left"/>
            </w:pPr>
          </w:p>
        </w:tc>
      </w:tr>
      <w:tr w:rsidR="005869D3" w:rsidRPr="005869D3" w14:paraId="7CE8D26F" w14:textId="77777777" w:rsidTr="00300330">
        <w:trPr>
          <w:trHeight w:val="302"/>
          <w:jc w:val="center"/>
        </w:trPr>
        <w:tc>
          <w:tcPr>
            <w:tcW w:w="5104" w:type="dxa"/>
            <w:tcBorders>
              <w:top w:val="single" w:sz="4" w:space="0" w:color="auto"/>
              <w:left w:val="single" w:sz="4" w:space="0" w:color="auto"/>
              <w:bottom w:val="single" w:sz="4" w:space="0" w:color="auto"/>
              <w:right w:val="single" w:sz="4" w:space="0" w:color="auto"/>
            </w:tcBorders>
            <w:hideMark/>
          </w:tcPr>
          <w:p w14:paraId="249C39F7" w14:textId="77777777" w:rsidR="005869D3" w:rsidRPr="005869D3" w:rsidRDefault="005869D3" w:rsidP="00300330">
            <w:pPr>
              <w:ind w:firstLine="0"/>
              <w:jc w:val="left"/>
            </w:pPr>
            <w:r w:rsidRPr="005869D3">
              <w:t>Tiekėjo adresas</w:t>
            </w:r>
          </w:p>
        </w:tc>
        <w:tc>
          <w:tcPr>
            <w:tcW w:w="4038" w:type="dxa"/>
            <w:tcBorders>
              <w:top w:val="single" w:sz="4" w:space="0" w:color="auto"/>
              <w:left w:val="single" w:sz="4" w:space="0" w:color="auto"/>
              <w:bottom w:val="single" w:sz="4" w:space="0" w:color="auto"/>
              <w:right w:val="single" w:sz="4" w:space="0" w:color="auto"/>
            </w:tcBorders>
          </w:tcPr>
          <w:p w14:paraId="186885FC" w14:textId="77777777" w:rsidR="005869D3" w:rsidRPr="005869D3" w:rsidRDefault="005869D3" w:rsidP="00300330">
            <w:pPr>
              <w:jc w:val="left"/>
            </w:pPr>
          </w:p>
        </w:tc>
      </w:tr>
      <w:tr w:rsidR="005869D3" w:rsidRPr="005869D3" w14:paraId="12623FC7"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0ADDEDE1" w14:textId="77777777" w:rsidR="005869D3" w:rsidRPr="005869D3" w:rsidRDefault="005869D3" w:rsidP="00300330">
            <w:pPr>
              <w:ind w:firstLine="0"/>
              <w:jc w:val="left"/>
            </w:pPr>
            <w:r w:rsidRPr="005869D3">
              <w:t>Įmonės kodas</w:t>
            </w:r>
          </w:p>
        </w:tc>
        <w:tc>
          <w:tcPr>
            <w:tcW w:w="4038" w:type="dxa"/>
            <w:tcBorders>
              <w:top w:val="single" w:sz="4" w:space="0" w:color="auto"/>
              <w:left w:val="single" w:sz="4" w:space="0" w:color="auto"/>
              <w:bottom w:val="single" w:sz="4" w:space="0" w:color="auto"/>
              <w:right w:val="single" w:sz="4" w:space="0" w:color="auto"/>
            </w:tcBorders>
          </w:tcPr>
          <w:p w14:paraId="7EFB8675" w14:textId="77777777" w:rsidR="005869D3" w:rsidRPr="005869D3" w:rsidRDefault="005869D3" w:rsidP="00300330">
            <w:pPr>
              <w:jc w:val="left"/>
            </w:pPr>
          </w:p>
        </w:tc>
      </w:tr>
      <w:tr w:rsidR="005869D3" w:rsidRPr="005869D3" w14:paraId="0F169DAC"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5E355FC7" w14:textId="77777777" w:rsidR="005869D3" w:rsidRPr="005869D3" w:rsidRDefault="005869D3" w:rsidP="00300330">
            <w:pPr>
              <w:ind w:firstLine="0"/>
              <w:jc w:val="left"/>
            </w:pPr>
            <w:r w:rsidRPr="005869D3">
              <w:t>Įmonės vadovo pareigos, vardas ir pavardė</w:t>
            </w:r>
          </w:p>
        </w:tc>
        <w:tc>
          <w:tcPr>
            <w:tcW w:w="4038" w:type="dxa"/>
            <w:tcBorders>
              <w:top w:val="single" w:sz="4" w:space="0" w:color="auto"/>
              <w:left w:val="single" w:sz="4" w:space="0" w:color="auto"/>
              <w:bottom w:val="single" w:sz="4" w:space="0" w:color="auto"/>
              <w:right w:val="single" w:sz="4" w:space="0" w:color="auto"/>
            </w:tcBorders>
          </w:tcPr>
          <w:p w14:paraId="40A82EC2" w14:textId="77777777" w:rsidR="005869D3" w:rsidRPr="005869D3" w:rsidRDefault="005869D3" w:rsidP="00300330">
            <w:pPr>
              <w:jc w:val="left"/>
            </w:pPr>
          </w:p>
        </w:tc>
      </w:tr>
      <w:tr w:rsidR="005869D3" w:rsidRPr="005869D3" w14:paraId="18B542B0"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1AB971D" w14:textId="77777777" w:rsidR="005869D3" w:rsidRPr="005869D3" w:rsidRDefault="005869D3" w:rsidP="00300330">
            <w:pPr>
              <w:ind w:firstLine="0"/>
              <w:jc w:val="left"/>
            </w:pPr>
            <w:r w:rsidRPr="005869D3">
              <w:t>Už pasiūlymą atsakingo asmens vardas, pavardė</w:t>
            </w:r>
          </w:p>
        </w:tc>
        <w:tc>
          <w:tcPr>
            <w:tcW w:w="4038" w:type="dxa"/>
            <w:tcBorders>
              <w:top w:val="single" w:sz="4" w:space="0" w:color="auto"/>
              <w:left w:val="single" w:sz="4" w:space="0" w:color="auto"/>
              <w:bottom w:val="single" w:sz="4" w:space="0" w:color="auto"/>
              <w:right w:val="single" w:sz="4" w:space="0" w:color="auto"/>
            </w:tcBorders>
          </w:tcPr>
          <w:p w14:paraId="5ED12640" w14:textId="77777777" w:rsidR="005869D3" w:rsidRPr="005869D3" w:rsidRDefault="005869D3" w:rsidP="00300330">
            <w:pPr>
              <w:jc w:val="left"/>
            </w:pPr>
          </w:p>
        </w:tc>
      </w:tr>
      <w:tr w:rsidR="005869D3" w:rsidRPr="005869D3" w14:paraId="1D4578DC"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CCC20D1" w14:textId="77777777" w:rsidR="005869D3" w:rsidRPr="005869D3" w:rsidRDefault="005869D3" w:rsidP="00300330">
            <w:pPr>
              <w:ind w:firstLine="0"/>
              <w:jc w:val="left"/>
            </w:pPr>
            <w:r w:rsidRPr="005869D3">
              <w:t>Telefono numeris</w:t>
            </w:r>
          </w:p>
        </w:tc>
        <w:tc>
          <w:tcPr>
            <w:tcW w:w="4038" w:type="dxa"/>
            <w:tcBorders>
              <w:top w:val="single" w:sz="4" w:space="0" w:color="auto"/>
              <w:left w:val="single" w:sz="4" w:space="0" w:color="auto"/>
              <w:bottom w:val="single" w:sz="4" w:space="0" w:color="auto"/>
              <w:right w:val="single" w:sz="4" w:space="0" w:color="auto"/>
            </w:tcBorders>
          </w:tcPr>
          <w:p w14:paraId="3E13EBAF" w14:textId="77777777" w:rsidR="005869D3" w:rsidRPr="005869D3" w:rsidRDefault="005869D3" w:rsidP="00300330">
            <w:pPr>
              <w:jc w:val="left"/>
            </w:pPr>
          </w:p>
        </w:tc>
      </w:tr>
      <w:tr w:rsidR="005869D3" w:rsidRPr="005869D3" w14:paraId="0AEC391D"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0D3A5310" w14:textId="77777777" w:rsidR="005869D3" w:rsidRPr="005869D3" w:rsidRDefault="005869D3" w:rsidP="00300330">
            <w:pPr>
              <w:ind w:firstLine="0"/>
              <w:jc w:val="left"/>
            </w:pPr>
            <w:r w:rsidRPr="005869D3">
              <w:t>Fakso numeris</w:t>
            </w:r>
          </w:p>
        </w:tc>
        <w:tc>
          <w:tcPr>
            <w:tcW w:w="4038" w:type="dxa"/>
            <w:tcBorders>
              <w:top w:val="single" w:sz="4" w:space="0" w:color="auto"/>
              <w:left w:val="single" w:sz="4" w:space="0" w:color="auto"/>
              <w:bottom w:val="single" w:sz="4" w:space="0" w:color="auto"/>
              <w:right w:val="single" w:sz="4" w:space="0" w:color="auto"/>
            </w:tcBorders>
          </w:tcPr>
          <w:p w14:paraId="119136B3" w14:textId="77777777" w:rsidR="005869D3" w:rsidRPr="005869D3" w:rsidRDefault="005869D3" w:rsidP="00300330">
            <w:pPr>
              <w:jc w:val="left"/>
            </w:pPr>
          </w:p>
        </w:tc>
      </w:tr>
      <w:tr w:rsidR="005869D3" w:rsidRPr="005869D3" w14:paraId="369BE1E2"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2357B6F9" w14:textId="77777777" w:rsidR="005869D3" w:rsidRPr="005869D3" w:rsidRDefault="005869D3" w:rsidP="00300330">
            <w:pPr>
              <w:ind w:firstLine="0"/>
              <w:jc w:val="left"/>
            </w:pPr>
            <w:r w:rsidRPr="005869D3">
              <w:t>El. pašto adresas</w:t>
            </w:r>
          </w:p>
        </w:tc>
        <w:tc>
          <w:tcPr>
            <w:tcW w:w="4038" w:type="dxa"/>
            <w:tcBorders>
              <w:top w:val="single" w:sz="4" w:space="0" w:color="auto"/>
              <w:left w:val="single" w:sz="4" w:space="0" w:color="auto"/>
              <w:bottom w:val="single" w:sz="4" w:space="0" w:color="auto"/>
              <w:right w:val="single" w:sz="4" w:space="0" w:color="auto"/>
            </w:tcBorders>
          </w:tcPr>
          <w:p w14:paraId="77133317" w14:textId="77777777" w:rsidR="005869D3" w:rsidRPr="005869D3" w:rsidRDefault="005869D3" w:rsidP="00300330">
            <w:pPr>
              <w:jc w:val="left"/>
            </w:pPr>
          </w:p>
        </w:tc>
      </w:tr>
    </w:tbl>
    <w:p w14:paraId="15355D91" w14:textId="77777777" w:rsidR="005869D3" w:rsidRPr="005869D3" w:rsidRDefault="005869D3" w:rsidP="00300330">
      <w:pPr>
        <w:jc w:val="left"/>
      </w:pPr>
    </w:p>
    <w:p w14:paraId="3B533B93" w14:textId="77777777" w:rsidR="005869D3" w:rsidRPr="005869D3" w:rsidRDefault="005869D3" w:rsidP="00300330">
      <w:pPr>
        <w:jc w:val="left"/>
      </w:pPr>
      <w:r w:rsidRPr="005869D3">
        <w:t>Šiuo pasiūlymu pažymime, kad sutinkame su visomis nustatytomis pirkimo sąlygomis, jų paaiškinimais, papildymais.</w:t>
      </w:r>
    </w:p>
    <w:p w14:paraId="03213D37" w14:textId="77777777" w:rsidR="005869D3" w:rsidRPr="005869D3" w:rsidRDefault="005869D3" w:rsidP="00300330">
      <w:pPr>
        <w:jc w:val="left"/>
      </w:pPr>
      <w:r w:rsidRPr="005869D3">
        <w:rPr>
          <w:i/>
        </w:rPr>
        <w:t>/Pastaba. Pildoma, jei tiekėjas ketina pasitelkti subrangovą (-</w:t>
      </w:r>
      <w:proofErr w:type="spellStart"/>
      <w:r w:rsidRPr="005869D3">
        <w:rPr>
          <w:i/>
        </w:rPr>
        <w:t>us</w:t>
      </w:r>
      <w:proofErr w:type="spellEnd"/>
      <w:r w:rsidRPr="005869D3">
        <w:rPr>
          <w:i/>
        </w:rPr>
        <w:t>), subtiekėją (-</w:t>
      </w:r>
      <w:proofErr w:type="spellStart"/>
      <w:r w:rsidRPr="005869D3">
        <w:rPr>
          <w:i/>
        </w:rPr>
        <w:t>us</w:t>
      </w:r>
      <w:proofErr w:type="spellEnd"/>
      <w:r w:rsidRPr="005869D3">
        <w:rPr>
          <w:i/>
        </w:rPr>
        <w:t>), ar subteikėją (-</w:t>
      </w:r>
      <w:proofErr w:type="spellStart"/>
      <w:r w:rsidRPr="005869D3">
        <w:rPr>
          <w:i/>
        </w:rPr>
        <w:t>us</w:t>
      </w:r>
      <w:proofErr w:type="spellEnd"/>
      <w:r w:rsidRPr="005869D3">
        <w:rPr>
          <w:i/>
        </w:rPr>
        <w:t>)/</w:t>
      </w:r>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58"/>
        <w:gridCol w:w="4410"/>
      </w:tblGrid>
      <w:tr w:rsidR="005869D3" w:rsidRPr="005869D3" w14:paraId="31E6C050"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2D360D0C" w14:textId="7EF4ADE0" w:rsidR="005869D3" w:rsidRPr="005869D3" w:rsidRDefault="005869D3" w:rsidP="00300330">
            <w:pPr>
              <w:ind w:firstLine="0"/>
              <w:jc w:val="left"/>
              <w:rPr>
                <w:i/>
              </w:rPr>
            </w:pPr>
            <w:r w:rsidRPr="005869D3">
              <w:t>Subrangovo (-ų), subtiekėjo (-ų) ar subteikėjo  (</w:t>
            </w:r>
            <w:r w:rsidRPr="005869D3">
              <w:noBreakHyphen/>
              <w:t>ų) pavadinimas (-ai)</w:t>
            </w:r>
          </w:p>
        </w:tc>
        <w:tc>
          <w:tcPr>
            <w:tcW w:w="4410" w:type="dxa"/>
            <w:tcBorders>
              <w:top w:val="single" w:sz="4" w:space="0" w:color="auto"/>
              <w:left w:val="single" w:sz="4" w:space="0" w:color="auto"/>
              <w:bottom w:val="single" w:sz="4" w:space="0" w:color="auto"/>
              <w:right w:val="single" w:sz="4" w:space="0" w:color="auto"/>
            </w:tcBorders>
          </w:tcPr>
          <w:p w14:paraId="0D9F4355" w14:textId="77777777" w:rsidR="005869D3" w:rsidRPr="005869D3" w:rsidRDefault="005869D3" w:rsidP="00300330">
            <w:pPr>
              <w:jc w:val="left"/>
            </w:pPr>
          </w:p>
        </w:tc>
      </w:tr>
      <w:tr w:rsidR="005869D3" w:rsidRPr="005869D3" w14:paraId="7969C564"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7C6C8BE2" w14:textId="0BBF54ED" w:rsidR="005869D3" w:rsidRPr="005869D3" w:rsidRDefault="005869D3" w:rsidP="00300330">
            <w:pPr>
              <w:ind w:firstLine="0"/>
              <w:jc w:val="left"/>
            </w:pPr>
            <w:r w:rsidRPr="005869D3">
              <w:t>Subrangovo (-ų), subtiekėjo (-ų) ar subteikėjo  (</w:t>
            </w:r>
            <w:r w:rsidRPr="005869D3">
              <w:noBreakHyphen/>
              <w:t>ų) adresas (-ai)</w:t>
            </w:r>
          </w:p>
        </w:tc>
        <w:tc>
          <w:tcPr>
            <w:tcW w:w="4410" w:type="dxa"/>
            <w:tcBorders>
              <w:top w:val="single" w:sz="4" w:space="0" w:color="auto"/>
              <w:left w:val="single" w:sz="4" w:space="0" w:color="auto"/>
              <w:bottom w:val="single" w:sz="4" w:space="0" w:color="auto"/>
              <w:right w:val="single" w:sz="4" w:space="0" w:color="auto"/>
            </w:tcBorders>
          </w:tcPr>
          <w:p w14:paraId="6B3F6099" w14:textId="77777777" w:rsidR="005869D3" w:rsidRPr="005869D3" w:rsidRDefault="005869D3" w:rsidP="00300330">
            <w:pPr>
              <w:jc w:val="left"/>
            </w:pPr>
          </w:p>
        </w:tc>
      </w:tr>
      <w:tr w:rsidR="005869D3" w:rsidRPr="005869D3" w14:paraId="63947B93"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69C67840" w14:textId="77777777" w:rsidR="005869D3" w:rsidRPr="005869D3" w:rsidRDefault="005869D3" w:rsidP="00300330">
            <w:pPr>
              <w:ind w:firstLine="0"/>
              <w:jc w:val="left"/>
            </w:pPr>
            <w:r w:rsidRPr="005869D3">
              <w:t>Įsipareigojimų dalis (procentais), kuriai ketinama pasitelkti subrangovą (-</w:t>
            </w:r>
            <w:proofErr w:type="spellStart"/>
            <w:r w:rsidRPr="005869D3">
              <w:t>us</w:t>
            </w:r>
            <w:proofErr w:type="spellEnd"/>
            <w:r w:rsidRPr="005869D3">
              <w:t>), subtiekėją (-</w:t>
            </w:r>
            <w:proofErr w:type="spellStart"/>
            <w:r w:rsidRPr="005869D3">
              <w:t>us</w:t>
            </w:r>
            <w:proofErr w:type="spellEnd"/>
            <w:r w:rsidRPr="005869D3">
              <w:t>) ar subteikėją (-</w:t>
            </w:r>
            <w:proofErr w:type="spellStart"/>
            <w:r w:rsidRPr="005869D3">
              <w:t>us</w:t>
            </w:r>
            <w:proofErr w:type="spellEnd"/>
            <w:r w:rsidRPr="005869D3">
              <w:t>)</w:t>
            </w:r>
          </w:p>
        </w:tc>
        <w:tc>
          <w:tcPr>
            <w:tcW w:w="4410" w:type="dxa"/>
            <w:tcBorders>
              <w:top w:val="single" w:sz="4" w:space="0" w:color="auto"/>
              <w:left w:val="single" w:sz="4" w:space="0" w:color="auto"/>
              <w:bottom w:val="single" w:sz="4" w:space="0" w:color="auto"/>
              <w:right w:val="single" w:sz="4" w:space="0" w:color="auto"/>
            </w:tcBorders>
          </w:tcPr>
          <w:p w14:paraId="7E0010E1" w14:textId="77777777" w:rsidR="005869D3" w:rsidRPr="005869D3" w:rsidRDefault="005869D3" w:rsidP="00300330">
            <w:pPr>
              <w:jc w:val="left"/>
            </w:pPr>
          </w:p>
        </w:tc>
      </w:tr>
    </w:tbl>
    <w:p w14:paraId="36DDD15A" w14:textId="77777777" w:rsidR="00300330" w:rsidRDefault="00300330" w:rsidP="005869D3"/>
    <w:p w14:paraId="5255AFB6" w14:textId="4CF38FBB" w:rsidR="005869D3" w:rsidRPr="005869D3" w:rsidRDefault="005869D3" w:rsidP="005869D3">
      <w:r w:rsidRPr="005869D3">
        <w:t>Mes prekes  siūlome tokiomis kainomis (įkainiais):</w:t>
      </w:r>
    </w:p>
    <w:p w14:paraId="76B52A0E" w14:textId="77777777" w:rsidR="00300330" w:rsidRPr="00584CE9" w:rsidRDefault="00300330" w:rsidP="00300330">
      <w:pPr>
        <w:jc w:val="center"/>
        <w:rPr>
          <w:b/>
          <w:bCs/>
        </w:rPr>
      </w:pPr>
    </w:p>
    <w:tbl>
      <w:tblPr>
        <w:tblW w:w="10485" w:type="dxa"/>
        <w:tblLayout w:type="fixed"/>
        <w:tblCellMar>
          <w:left w:w="10" w:type="dxa"/>
          <w:right w:w="10" w:type="dxa"/>
        </w:tblCellMar>
        <w:tblLook w:val="04A0" w:firstRow="1" w:lastRow="0" w:firstColumn="1" w:lastColumn="0" w:noHBand="0" w:noVBand="1"/>
      </w:tblPr>
      <w:tblGrid>
        <w:gridCol w:w="704"/>
        <w:gridCol w:w="3402"/>
        <w:gridCol w:w="1134"/>
        <w:gridCol w:w="1843"/>
        <w:gridCol w:w="1134"/>
        <w:gridCol w:w="1134"/>
        <w:gridCol w:w="1134"/>
      </w:tblGrid>
      <w:tr w:rsidR="00C04620" w14:paraId="1CA529D5" w14:textId="433455ED" w:rsidTr="008364D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81BFC" w14:textId="77777777" w:rsidR="00C04620" w:rsidRDefault="00C04620" w:rsidP="00C04620">
            <w:pPr>
              <w:spacing w:line="240" w:lineRule="auto"/>
              <w:ind w:firstLine="0"/>
              <w:jc w:val="left"/>
              <w:rPr>
                <w:b/>
                <w:bCs/>
                <w:sz w:val="18"/>
              </w:rPr>
            </w:pPr>
            <w:r>
              <w:rPr>
                <w:b/>
                <w:bCs/>
                <w:sz w:val="18"/>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A65C21" w14:textId="77777777" w:rsidR="00C04620" w:rsidRDefault="00C04620" w:rsidP="00C04620">
            <w:pPr>
              <w:spacing w:line="240" w:lineRule="auto"/>
              <w:jc w:val="center"/>
              <w:rPr>
                <w:b/>
                <w:bCs/>
                <w:sz w:val="18"/>
              </w:rPr>
            </w:pPr>
            <w:r>
              <w:rPr>
                <w:b/>
                <w:bCs/>
                <w:sz w:val="18"/>
              </w:rPr>
              <w:t>Prekių aprašymas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291FB4" w14:textId="77777777" w:rsidR="00C04620" w:rsidRDefault="00C04620" w:rsidP="00C04620">
            <w:pPr>
              <w:pStyle w:val="Antrat5"/>
              <w:ind w:firstLine="0"/>
              <w:jc w:val="center"/>
              <w:rPr>
                <w:rFonts w:ascii="Times New Roman" w:hAnsi="Times New Roman"/>
                <w:b/>
                <w:color w:val="000000"/>
                <w:sz w:val="18"/>
                <w:szCs w:val="18"/>
              </w:rPr>
            </w:pPr>
            <w:r>
              <w:rPr>
                <w:rFonts w:ascii="Times New Roman" w:hAnsi="Times New Roman"/>
                <w:b/>
                <w:color w:val="000000"/>
                <w:sz w:val="18"/>
                <w:szCs w:val="18"/>
              </w:rPr>
              <w:t xml:space="preserve">Mato </w:t>
            </w:r>
            <w:proofErr w:type="spellStart"/>
            <w:r>
              <w:rPr>
                <w:rFonts w:ascii="Times New Roman" w:hAnsi="Times New Roman"/>
                <w:b/>
                <w:color w:val="000000"/>
                <w:sz w:val="18"/>
                <w:szCs w:val="18"/>
              </w:rPr>
              <w:t>vnt</w:t>
            </w:r>
            <w:proofErr w:type="spellEnd"/>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B1FB54" w14:textId="77777777" w:rsidR="00C04620" w:rsidRDefault="00C04620" w:rsidP="00C04620">
            <w:pPr>
              <w:pStyle w:val="Antrat5"/>
              <w:ind w:firstLine="0"/>
              <w:jc w:val="center"/>
              <w:rPr>
                <w:rFonts w:ascii="Times New Roman" w:hAnsi="Times New Roman"/>
                <w:b/>
                <w:color w:val="000000"/>
                <w:sz w:val="18"/>
                <w:szCs w:val="18"/>
              </w:rPr>
            </w:pPr>
            <w:r>
              <w:rPr>
                <w:rFonts w:ascii="Times New Roman" w:hAnsi="Times New Roman"/>
                <w:b/>
                <w:color w:val="000000"/>
                <w:sz w:val="18"/>
                <w:szCs w:val="18"/>
              </w:rPr>
              <w:t>Preliminarus kiekis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3B589" w14:textId="77777777" w:rsidR="00C04620" w:rsidRDefault="00C04620" w:rsidP="00C04620">
            <w:pPr>
              <w:pStyle w:val="Antrat5"/>
              <w:ind w:firstLine="0"/>
              <w:jc w:val="center"/>
              <w:rPr>
                <w:rFonts w:ascii="Times New Roman" w:hAnsi="Times New Roman"/>
                <w:b/>
                <w:color w:val="000000"/>
                <w:sz w:val="18"/>
                <w:szCs w:val="18"/>
              </w:rPr>
            </w:pPr>
            <w:r>
              <w:rPr>
                <w:rFonts w:ascii="Times New Roman" w:hAnsi="Times New Roman"/>
                <w:b/>
                <w:color w:val="000000"/>
                <w:sz w:val="18"/>
                <w:szCs w:val="18"/>
              </w:rPr>
              <w:t>Vieneto kaina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81187" w14:textId="77777777" w:rsidR="00C04620" w:rsidRDefault="00C04620" w:rsidP="00C04620">
            <w:pPr>
              <w:pStyle w:val="Antrat5"/>
              <w:ind w:firstLine="0"/>
              <w:jc w:val="center"/>
              <w:rPr>
                <w:rFonts w:ascii="Times New Roman" w:hAnsi="Times New Roman"/>
                <w:b/>
                <w:color w:val="000000"/>
                <w:sz w:val="18"/>
                <w:szCs w:val="18"/>
              </w:rPr>
            </w:pPr>
            <w:r>
              <w:rPr>
                <w:rFonts w:ascii="Times New Roman" w:hAnsi="Times New Roman"/>
                <w:b/>
                <w:color w:val="000000"/>
                <w:sz w:val="18"/>
                <w:szCs w:val="18"/>
              </w:rPr>
              <w:t>Viso kiekio kaina Eur be PVM (3x4)</w:t>
            </w:r>
          </w:p>
        </w:tc>
        <w:tc>
          <w:tcPr>
            <w:tcW w:w="1134" w:type="dxa"/>
            <w:tcBorders>
              <w:top w:val="single" w:sz="4" w:space="0" w:color="000000"/>
              <w:left w:val="single" w:sz="4" w:space="0" w:color="000000"/>
              <w:bottom w:val="single" w:sz="4" w:space="0" w:color="000000"/>
              <w:right w:val="single" w:sz="4" w:space="0" w:color="000000"/>
            </w:tcBorders>
          </w:tcPr>
          <w:p w14:paraId="49D13772" w14:textId="0DA43D4C" w:rsidR="00C04620" w:rsidRDefault="008364D4" w:rsidP="00C04620">
            <w:pPr>
              <w:pStyle w:val="Antrat5"/>
              <w:ind w:firstLine="0"/>
              <w:jc w:val="center"/>
              <w:rPr>
                <w:rFonts w:ascii="Times New Roman" w:hAnsi="Times New Roman"/>
                <w:b/>
                <w:color w:val="000000"/>
                <w:sz w:val="18"/>
                <w:szCs w:val="18"/>
              </w:rPr>
            </w:pPr>
            <w:r>
              <w:rPr>
                <w:rFonts w:ascii="Times New Roman" w:hAnsi="Times New Roman"/>
                <w:b/>
                <w:color w:val="000000"/>
                <w:sz w:val="18"/>
                <w:szCs w:val="18"/>
              </w:rPr>
              <w:t>Viso kiekio kaina Eur be PVM</w:t>
            </w:r>
            <w:r>
              <w:rPr>
                <w:rFonts w:ascii="Times New Roman" w:hAnsi="Times New Roman"/>
                <w:b/>
                <w:color w:val="000000"/>
                <w:sz w:val="18"/>
                <w:szCs w:val="18"/>
              </w:rPr>
              <w:t xml:space="preserve"> per 3 metus</w:t>
            </w:r>
            <w:r>
              <w:rPr>
                <w:rFonts w:ascii="Times New Roman" w:hAnsi="Times New Roman"/>
                <w:b/>
                <w:color w:val="000000"/>
                <w:sz w:val="18"/>
                <w:szCs w:val="18"/>
              </w:rPr>
              <w:t xml:space="preserve"> (</w:t>
            </w:r>
            <w:r>
              <w:rPr>
                <w:rFonts w:ascii="Times New Roman" w:hAnsi="Times New Roman"/>
                <w:b/>
                <w:color w:val="000000"/>
                <w:sz w:val="18"/>
                <w:szCs w:val="18"/>
              </w:rPr>
              <w:t>5</w:t>
            </w:r>
            <w:r>
              <w:rPr>
                <w:rFonts w:ascii="Times New Roman" w:hAnsi="Times New Roman"/>
                <w:b/>
                <w:color w:val="000000"/>
                <w:sz w:val="18"/>
                <w:szCs w:val="18"/>
              </w:rPr>
              <w:t>x</w:t>
            </w:r>
            <w:r>
              <w:rPr>
                <w:rFonts w:ascii="Times New Roman" w:hAnsi="Times New Roman"/>
                <w:b/>
                <w:color w:val="000000"/>
                <w:sz w:val="18"/>
                <w:szCs w:val="18"/>
              </w:rPr>
              <w:t xml:space="preserve"> skaičius 3</w:t>
            </w:r>
            <w:r>
              <w:rPr>
                <w:rFonts w:ascii="Times New Roman" w:hAnsi="Times New Roman"/>
                <w:b/>
                <w:color w:val="000000"/>
                <w:sz w:val="18"/>
                <w:szCs w:val="18"/>
              </w:rPr>
              <w:t>)</w:t>
            </w:r>
          </w:p>
        </w:tc>
      </w:tr>
      <w:tr w:rsidR="00C04620" w14:paraId="372B7EA1" w14:textId="7A48DBCA" w:rsidTr="008364D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2964A" w14:textId="77777777" w:rsidR="00C04620" w:rsidRDefault="00C04620" w:rsidP="00C04620">
            <w:pPr>
              <w:spacing w:line="240" w:lineRule="auto"/>
              <w:jc w:val="left"/>
              <w:rPr>
                <w:i/>
                <w:sz w:val="18"/>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C5A6B" w14:textId="77777777" w:rsidR="00C04620" w:rsidRDefault="00C04620" w:rsidP="008364D4">
            <w:pPr>
              <w:spacing w:line="240" w:lineRule="auto"/>
              <w:ind w:firstLine="0"/>
              <w:jc w:val="center"/>
              <w:rPr>
                <w:bCs/>
                <w:i/>
                <w:sz w:val="18"/>
              </w:rPr>
            </w:pPr>
            <w:r>
              <w:rPr>
                <w:bCs/>
                <w:i/>
                <w:sz w:val="18"/>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583ED" w14:textId="77777777" w:rsidR="00C04620" w:rsidRDefault="00C04620" w:rsidP="008364D4">
            <w:pPr>
              <w:spacing w:line="240" w:lineRule="auto"/>
              <w:ind w:firstLine="0"/>
              <w:jc w:val="center"/>
              <w:rPr>
                <w:i/>
                <w:sz w:val="18"/>
              </w:rPr>
            </w:pPr>
            <w:r>
              <w:rPr>
                <w:i/>
                <w:sz w:val="18"/>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2F8C3" w14:textId="77777777" w:rsidR="00C04620" w:rsidRDefault="00C04620" w:rsidP="00C04620">
            <w:pPr>
              <w:spacing w:line="240" w:lineRule="auto"/>
              <w:jc w:val="left"/>
              <w:rPr>
                <w:i/>
                <w:sz w:val="18"/>
              </w:rPr>
            </w:pPr>
            <w:r>
              <w:rPr>
                <w:i/>
                <w:sz w:val="18"/>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E0644" w14:textId="77777777" w:rsidR="00C04620" w:rsidRDefault="00C04620" w:rsidP="008364D4">
            <w:pPr>
              <w:spacing w:line="240" w:lineRule="auto"/>
              <w:ind w:firstLine="0"/>
              <w:jc w:val="center"/>
              <w:rPr>
                <w:i/>
                <w:sz w:val="18"/>
              </w:rPr>
            </w:pPr>
            <w:r>
              <w:rPr>
                <w:i/>
                <w:sz w:val="18"/>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325BC" w14:textId="77777777" w:rsidR="00C04620" w:rsidRDefault="00C04620" w:rsidP="008364D4">
            <w:pPr>
              <w:spacing w:line="240" w:lineRule="auto"/>
              <w:ind w:firstLine="0"/>
              <w:jc w:val="center"/>
              <w:rPr>
                <w:i/>
                <w:sz w:val="18"/>
              </w:rPr>
            </w:pPr>
            <w:r>
              <w:rPr>
                <w:i/>
                <w:sz w:val="18"/>
              </w:rPr>
              <w:t>5</w:t>
            </w:r>
          </w:p>
        </w:tc>
        <w:tc>
          <w:tcPr>
            <w:tcW w:w="1134" w:type="dxa"/>
            <w:tcBorders>
              <w:top w:val="single" w:sz="4" w:space="0" w:color="000000"/>
              <w:left w:val="single" w:sz="4" w:space="0" w:color="000000"/>
              <w:bottom w:val="single" w:sz="4" w:space="0" w:color="000000"/>
              <w:right w:val="single" w:sz="4" w:space="0" w:color="000000"/>
            </w:tcBorders>
          </w:tcPr>
          <w:p w14:paraId="5824CA3E" w14:textId="752AD942" w:rsidR="00C04620" w:rsidRDefault="008364D4" w:rsidP="00C04620">
            <w:pPr>
              <w:spacing w:line="240" w:lineRule="auto"/>
              <w:jc w:val="left"/>
              <w:rPr>
                <w:i/>
                <w:sz w:val="18"/>
              </w:rPr>
            </w:pPr>
            <w:r>
              <w:rPr>
                <w:i/>
                <w:sz w:val="18"/>
              </w:rPr>
              <w:t>6</w:t>
            </w:r>
          </w:p>
        </w:tc>
      </w:tr>
      <w:tr w:rsidR="00C04620" w14:paraId="372D965A" w14:textId="166FA217" w:rsidTr="008364D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5BE75" w14:textId="77777777" w:rsidR="00C04620" w:rsidRDefault="00C04620" w:rsidP="00C04620">
            <w:pPr>
              <w:spacing w:line="240" w:lineRule="auto"/>
              <w:ind w:firstLine="0"/>
              <w:jc w:val="left"/>
              <w:rPr>
                <w:sz w:val="18"/>
              </w:rPr>
            </w:pPr>
            <w:r>
              <w:rPr>
                <w:sz w:val="18"/>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84B6B" w14:textId="77777777" w:rsidR="00C04620" w:rsidRDefault="00C04620" w:rsidP="00C04620">
            <w:pPr>
              <w:spacing w:line="240" w:lineRule="auto"/>
              <w:ind w:firstLine="0"/>
              <w:jc w:val="left"/>
            </w:pPr>
            <w:r>
              <w:rPr>
                <w:b/>
                <w:bCs/>
                <w:sz w:val="18"/>
                <w:szCs w:val="18"/>
              </w:rPr>
              <w:t>Šilumos apskaitos prietaisas</w:t>
            </w:r>
            <w:r>
              <w:rPr>
                <w:sz w:val="18"/>
                <w:szCs w:val="18"/>
              </w:rPr>
              <w:t>. (................................)Qn0.6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23B8F" w14:textId="77777777" w:rsidR="00C04620" w:rsidRDefault="00C04620" w:rsidP="008364D4">
            <w:pPr>
              <w:spacing w:line="240" w:lineRule="auto"/>
              <w:ind w:firstLine="0"/>
              <w:jc w:val="center"/>
              <w:rPr>
                <w:sz w:val="18"/>
              </w:rPr>
            </w:pPr>
            <w:r>
              <w:rPr>
                <w:sz w:val="18"/>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3C82B" w14:textId="77777777" w:rsidR="00C04620" w:rsidRDefault="00C04620" w:rsidP="00C04620">
            <w:pPr>
              <w:spacing w:line="240" w:lineRule="auto"/>
              <w:jc w:val="left"/>
              <w:rPr>
                <w:sz w:val="18"/>
              </w:rPr>
            </w:pPr>
            <w:r>
              <w:rPr>
                <w:sz w:val="18"/>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31721"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0A0E"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Pr>
          <w:p w14:paraId="53A9FF9B" w14:textId="77777777" w:rsidR="00C04620" w:rsidRDefault="00C04620" w:rsidP="00C04620">
            <w:pPr>
              <w:spacing w:line="240" w:lineRule="auto"/>
              <w:jc w:val="left"/>
              <w:rPr>
                <w:sz w:val="18"/>
              </w:rPr>
            </w:pPr>
          </w:p>
        </w:tc>
      </w:tr>
      <w:tr w:rsidR="00C04620" w14:paraId="05540C64" w14:textId="3BBFC070" w:rsidTr="008364D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DC2C6" w14:textId="77777777" w:rsidR="00C04620" w:rsidRDefault="00C04620" w:rsidP="00C04620">
            <w:pPr>
              <w:spacing w:line="240" w:lineRule="auto"/>
              <w:ind w:firstLine="0"/>
              <w:jc w:val="left"/>
              <w:rPr>
                <w:sz w:val="18"/>
              </w:rPr>
            </w:pPr>
            <w:r>
              <w:rPr>
                <w:sz w:val="18"/>
              </w:rPr>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61C18" w14:textId="77777777" w:rsidR="00C04620" w:rsidRDefault="00C04620" w:rsidP="00C04620">
            <w:pPr>
              <w:spacing w:line="240" w:lineRule="auto"/>
              <w:jc w:val="left"/>
            </w:pPr>
            <w:r>
              <w:rPr>
                <w:b/>
                <w:bCs/>
                <w:sz w:val="18"/>
                <w:szCs w:val="18"/>
              </w:rPr>
              <w:t>Šilumos apskaitos prietaisas</w:t>
            </w:r>
            <w:r>
              <w:rPr>
                <w:sz w:val="18"/>
                <w:szCs w:val="18"/>
              </w:rPr>
              <w:t>. (................................)Qn1,5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0896F" w14:textId="77777777" w:rsidR="00C04620" w:rsidRDefault="00C04620" w:rsidP="008364D4">
            <w:pPr>
              <w:spacing w:line="240" w:lineRule="auto"/>
              <w:ind w:firstLine="0"/>
              <w:jc w:val="center"/>
              <w:rPr>
                <w:sz w:val="18"/>
              </w:rPr>
            </w:pPr>
            <w:r>
              <w:rPr>
                <w:sz w:val="18"/>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50A17" w14:textId="0F2B2F4D" w:rsidR="00C04620" w:rsidRDefault="00C04620" w:rsidP="00C04620">
            <w:pPr>
              <w:spacing w:line="240" w:lineRule="auto"/>
              <w:jc w:val="left"/>
              <w:rPr>
                <w:sz w:val="18"/>
              </w:rPr>
            </w:pPr>
            <w:r>
              <w:rPr>
                <w:sz w:val="18"/>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0F8FD"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CB337"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Pr>
          <w:p w14:paraId="46466E71" w14:textId="77777777" w:rsidR="00C04620" w:rsidRDefault="00C04620" w:rsidP="00C04620">
            <w:pPr>
              <w:spacing w:line="240" w:lineRule="auto"/>
              <w:jc w:val="left"/>
              <w:rPr>
                <w:sz w:val="18"/>
              </w:rPr>
            </w:pPr>
          </w:p>
        </w:tc>
      </w:tr>
      <w:tr w:rsidR="00C04620" w14:paraId="2949578D" w14:textId="1707B228" w:rsidTr="008364D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C0FC7" w14:textId="77777777" w:rsidR="00C04620" w:rsidRDefault="00C04620" w:rsidP="00C04620">
            <w:pPr>
              <w:spacing w:line="240" w:lineRule="auto"/>
              <w:ind w:firstLine="0"/>
              <w:jc w:val="left"/>
              <w:rPr>
                <w:sz w:val="18"/>
              </w:rPr>
            </w:pPr>
            <w:r>
              <w:rPr>
                <w:sz w:val="18"/>
              </w:rPr>
              <w:t>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608A7" w14:textId="77777777" w:rsidR="00C04620" w:rsidRDefault="00C04620" w:rsidP="00C04620">
            <w:pPr>
              <w:spacing w:line="240" w:lineRule="auto"/>
              <w:jc w:val="left"/>
            </w:pPr>
            <w:r>
              <w:rPr>
                <w:b/>
                <w:bCs/>
                <w:sz w:val="18"/>
                <w:szCs w:val="18"/>
              </w:rPr>
              <w:t>Šilumos apskaitos prietaisas</w:t>
            </w:r>
            <w:r>
              <w:rPr>
                <w:sz w:val="18"/>
                <w:szCs w:val="18"/>
              </w:rPr>
              <w:t>. (................................)Qn2,5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6D3D2" w14:textId="77777777" w:rsidR="00C04620" w:rsidRDefault="00C04620" w:rsidP="008364D4">
            <w:pPr>
              <w:spacing w:line="240" w:lineRule="auto"/>
              <w:ind w:firstLine="0"/>
              <w:jc w:val="center"/>
              <w:rPr>
                <w:sz w:val="18"/>
              </w:rPr>
            </w:pPr>
            <w:r>
              <w:rPr>
                <w:sz w:val="18"/>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9015E" w14:textId="2BAF173A" w:rsidR="00C04620" w:rsidRDefault="00C04620" w:rsidP="00C04620">
            <w:pPr>
              <w:spacing w:line="240" w:lineRule="auto"/>
              <w:jc w:val="left"/>
              <w:rPr>
                <w:sz w:val="18"/>
              </w:rPr>
            </w:pPr>
            <w:r>
              <w:rPr>
                <w:sz w:val="18"/>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6A6F"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E04C2"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Pr>
          <w:p w14:paraId="1D4A587D" w14:textId="77777777" w:rsidR="00C04620" w:rsidRDefault="00C04620" w:rsidP="00C04620">
            <w:pPr>
              <w:spacing w:line="240" w:lineRule="auto"/>
              <w:jc w:val="left"/>
              <w:rPr>
                <w:sz w:val="18"/>
              </w:rPr>
            </w:pPr>
          </w:p>
        </w:tc>
      </w:tr>
      <w:tr w:rsidR="00C04620" w14:paraId="38505B40" w14:textId="4831707A" w:rsidTr="008364D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0843A" w14:textId="77777777" w:rsidR="00C04620" w:rsidRDefault="00C04620" w:rsidP="00C04620">
            <w:pPr>
              <w:spacing w:line="240" w:lineRule="auto"/>
              <w:ind w:firstLine="0"/>
              <w:jc w:val="left"/>
              <w:rPr>
                <w:sz w:val="18"/>
              </w:rPr>
            </w:pPr>
            <w:r>
              <w:rPr>
                <w:sz w:val="18"/>
              </w:rPr>
              <w:t>4</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D9443" w14:textId="77777777" w:rsidR="00C04620" w:rsidRDefault="00C04620" w:rsidP="00C04620">
            <w:pPr>
              <w:spacing w:line="240" w:lineRule="auto"/>
              <w:jc w:val="left"/>
            </w:pPr>
            <w:r>
              <w:rPr>
                <w:b/>
                <w:bCs/>
                <w:sz w:val="18"/>
                <w:szCs w:val="18"/>
              </w:rPr>
              <w:t>Šilumos apskaitos prietaisas</w:t>
            </w:r>
            <w:r>
              <w:rPr>
                <w:sz w:val="18"/>
                <w:szCs w:val="18"/>
              </w:rPr>
              <w:t>. (................................)Qn3,5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DBD76" w14:textId="77777777" w:rsidR="00C04620" w:rsidRDefault="00C04620" w:rsidP="008364D4">
            <w:pPr>
              <w:spacing w:line="240" w:lineRule="auto"/>
              <w:ind w:firstLine="0"/>
              <w:jc w:val="center"/>
              <w:rPr>
                <w:sz w:val="18"/>
              </w:rPr>
            </w:pPr>
            <w:r>
              <w:rPr>
                <w:sz w:val="18"/>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A19BB" w14:textId="25471B41" w:rsidR="00C04620" w:rsidRDefault="00C04620" w:rsidP="00C04620">
            <w:pPr>
              <w:spacing w:line="240" w:lineRule="auto"/>
              <w:jc w:val="left"/>
              <w:rPr>
                <w:sz w:val="18"/>
              </w:rPr>
            </w:pPr>
            <w:r>
              <w:rPr>
                <w:sz w:val="18"/>
              </w:rPr>
              <w:t>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9E7CF"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ED7FA"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Pr>
          <w:p w14:paraId="2BB4D396" w14:textId="77777777" w:rsidR="00C04620" w:rsidRDefault="00C04620" w:rsidP="00C04620">
            <w:pPr>
              <w:spacing w:line="240" w:lineRule="auto"/>
              <w:jc w:val="left"/>
              <w:rPr>
                <w:sz w:val="18"/>
              </w:rPr>
            </w:pPr>
          </w:p>
        </w:tc>
      </w:tr>
      <w:tr w:rsidR="00C04620" w14:paraId="061DC9B9" w14:textId="5325DE1C" w:rsidTr="008364D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98063" w14:textId="77777777" w:rsidR="00C04620" w:rsidRDefault="00C04620" w:rsidP="00C04620">
            <w:pPr>
              <w:spacing w:line="240" w:lineRule="auto"/>
              <w:ind w:firstLine="0"/>
              <w:jc w:val="left"/>
              <w:rPr>
                <w:sz w:val="18"/>
              </w:rPr>
            </w:pPr>
            <w:r>
              <w:rPr>
                <w:sz w:val="18"/>
              </w:rPr>
              <w:t>5</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F4383" w14:textId="77777777" w:rsidR="00C04620" w:rsidRDefault="00C04620" w:rsidP="00C04620">
            <w:pPr>
              <w:spacing w:line="240" w:lineRule="auto"/>
              <w:jc w:val="left"/>
            </w:pPr>
            <w:r>
              <w:rPr>
                <w:b/>
                <w:bCs/>
                <w:sz w:val="18"/>
                <w:szCs w:val="18"/>
              </w:rPr>
              <w:t>Šilumos apskaitos prietaisas</w:t>
            </w:r>
            <w:r>
              <w:rPr>
                <w:sz w:val="18"/>
                <w:szCs w:val="18"/>
              </w:rPr>
              <w:t>. (................................)Qn6,0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DC1A6" w14:textId="77777777" w:rsidR="00C04620" w:rsidRDefault="00C04620" w:rsidP="008364D4">
            <w:pPr>
              <w:spacing w:line="240" w:lineRule="auto"/>
              <w:ind w:firstLine="0"/>
              <w:jc w:val="center"/>
              <w:rPr>
                <w:sz w:val="18"/>
              </w:rPr>
            </w:pPr>
            <w:r>
              <w:rPr>
                <w:sz w:val="18"/>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AB499" w14:textId="6DA52208" w:rsidR="00C04620" w:rsidRDefault="00C04620" w:rsidP="00C04620">
            <w:pPr>
              <w:spacing w:line="240" w:lineRule="auto"/>
              <w:jc w:val="left"/>
              <w:rPr>
                <w:sz w:val="18"/>
              </w:rPr>
            </w:pPr>
            <w:r>
              <w:rPr>
                <w:sz w:val="18"/>
              </w:rPr>
              <w:t>30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F53BC"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C1A67"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Pr>
          <w:p w14:paraId="6EC6AFFC" w14:textId="77777777" w:rsidR="00C04620" w:rsidRDefault="00C04620" w:rsidP="00C04620">
            <w:pPr>
              <w:spacing w:line="240" w:lineRule="auto"/>
              <w:jc w:val="left"/>
              <w:rPr>
                <w:sz w:val="18"/>
              </w:rPr>
            </w:pPr>
          </w:p>
        </w:tc>
      </w:tr>
      <w:tr w:rsidR="00C04620" w14:paraId="50FB4621" w14:textId="575A5241" w:rsidTr="008364D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06BB0" w14:textId="77777777" w:rsidR="00C04620" w:rsidRDefault="00C04620" w:rsidP="00C04620">
            <w:pPr>
              <w:spacing w:line="240" w:lineRule="auto"/>
              <w:ind w:firstLine="0"/>
              <w:jc w:val="left"/>
              <w:rPr>
                <w:sz w:val="18"/>
              </w:rPr>
            </w:pPr>
            <w:r>
              <w:rPr>
                <w:sz w:val="18"/>
              </w:rPr>
              <w:t>6</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02298" w14:textId="77777777" w:rsidR="00C04620" w:rsidRDefault="00C04620" w:rsidP="00C04620">
            <w:pPr>
              <w:spacing w:line="240" w:lineRule="auto"/>
              <w:jc w:val="left"/>
            </w:pPr>
            <w:r>
              <w:rPr>
                <w:b/>
                <w:bCs/>
                <w:sz w:val="18"/>
                <w:szCs w:val="18"/>
              </w:rPr>
              <w:t>Šilumos apskaitos prietaisas</w:t>
            </w:r>
            <w:r>
              <w:rPr>
                <w:sz w:val="18"/>
                <w:szCs w:val="18"/>
              </w:rPr>
              <w:t>. (................................)Qn10,0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BEB07" w14:textId="77777777" w:rsidR="00C04620" w:rsidRDefault="00C04620" w:rsidP="008364D4">
            <w:pPr>
              <w:spacing w:line="240" w:lineRule="auto"/>
              <w:ind w:firstLine="0"/>
              <w:jc w:val="center"/>
              <w:rPr>
                <w:sz w:val="18"/>
              </w:rPr>
            </w:pPr>
            <w:r>
              <w:rPr>
                <w:sz w:val="18"/>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41BCC" w14:textId="77777777" w:rsidR="00C04620" w:rsidRDefault="00C04620" w:rsidP="00C04620">
            <w:pPr>
              <w:spacing w:line="240" w:lineRule="auto"/>
              <w:jc w:val="left"/>
              <w:rPr>
                <w:sz w:val="18"/>
              </w:rPr>
            </w:pPr>
            <w:r>
              <w:rPr>
                <w:sz w:val="18"/>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B3A0C"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ECF81"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Pr>
          <w:p w14:paraId="3F125D42" w14:textId="77777777" w:rsidR="00C04620" w:rsidRDefault="00C04620" w:rsidP="00C04620">
            <w:pPr>
              <w:spacing w:line="240" w:lineRule="auto"/>
              <w:jc w:val="left"/>
              <w:rPr>
                <w:sz w:val="18"/>
              </w:rPr>
            </w:pPr>
          </w:p>
        </w:tc>
      </w:tr>
      <w:tr w:rsidR="00C04620" w14:paraId="592D298B" w14:textId="3E90780E" w:rsidTr="008364D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E37A7" w14:textId="77777777" w:rsidR="00C04620" w:rsidRDefault="00C04620" w:rsidP="00C04620">
            <w:pPr>
              <w:spacing w:line="240" w:lineRule="auto"/>
              <w:ind w:firstLine="0"/>
              <w:jc w:val="left"/>
              <w:rPr>
                <w:sz w:val="18"/>
              </w:rPr>
            </w:pPr>
            <w:r>
              <w:rPr>
                <w:sz w:val="18"/>
              </w:rPr>
              <w:t>7</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9EF70" w14:textId="77777777" w:rsidR="00C04620" w:rsidRDefault="00C04620" w:rsidP="00C04620">
            <w:pPr>
              <w:spacing w:line="240" w:lineRule="auto"/>
              <w:jc w:val="left"/>
            </w:pPr>
            <w:r>
              <w:rPr>
                <w:b/>
                <w:bCs/>
                <w:sz w:val="18"/>
                <w:szCs w:val="18"/>
              </w:rPr>
              <w:t>Šilumos apskaitos prietaisas</w:t>
            </w:r>
            <w:r>
              <w:rPr>
                <w:sz w:val="18"/>
                <w:szCs w:val="18"/>
              </w:rPr>
              <w:t>. (................................)Qn30-60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37980" w14:textId="77777777" w:rsidR="00C04620" w:rsidRDefault="00C04620" w:rsidP="008364D4">
            <w:pPr>
              <w:spacing w:line="240" w:lineRule="auto"/>
              <w:ind w:firstLine="0"/>
              <w:jc w:val="center"/>
              <w:rPr>
                <w:sz w:val="18"/>
              </w:rPr>
            </w:pPr>
            <w:r>
              <w:rPr>
                <w:sz w:val="18"/>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8E6DC" w14:textId="77777777" w:rsidR="00C04620" w:rsidRDefault="00C04620" w:rsidP="00C04620">
            <w:pPr>
              <w:spacing w:line="240" w:lineRule="auto"/>
              <w:jc w:val="left"/>
              <w:rPr>
                <w:sz w:val="18"/>
              </w:rPr>
            </w:pPr>
            <w:r>
              <w:rPr>
                <w:sz w:val="18"/>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D6B12"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199FC"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Pr>
          <w:p w14:paraId="475A8B13" w14:textId="77777777" w:rsidR="00C04620" w:rsidRDefault="00C04620" w:rsidP="00C04620">
            <w:pPr>
              <w:spacing w:line="240" w:lineRule="auto"/>
              <w:jc w:val="left"/>
              <w:rPr>
                <w:sz w:val="18"/>
              </w:rPr>
            </w:pPr>
          </w:p>
        </w:tc>
      </w:tr>
      <w:tr w:rsidR="00C04620" w14:paraId="1710C802" w14:textId="77963782" w:rsidTr="008364D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FA0E6" w14:textId="77777777" w:rsidR="00C04620" w:rsidRDefault="00C04620" w:rsidP="00C04620">
            <w:pPr>
              <w:spacing w:line="240" w:lineRule="auto"/>
              <w:jc w:val="left"/>
              <w:rPr>
                <w:sz w:val="18"/>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6481" w14:textId="77777777" w:rsidR="00C04620" w:rsidRDefault="00C04620" w:rsidP="00C04620">
            <w:pPr>
              <w:spacing w:line="240" w:lineRule="auto"/>
              <w:jc w:val="left"/>
              <w:rPr>
                <w:b/>
                <w:bCs/>
                <w:sz w:val="1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8979C" w14:textId="77777777" w:rsidR="00C04620" w:rsidRDefault="00C04620" w:rsidP="00C04620">
            <w:pPr>
              <w:spacing w:line="240" w:lineRule="auto"/>
              <w:jc w:val="left"/>
              <w:rPr>
                <w:sz w:val="18"/>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D0121" w14:textId="6B29CEFE" w:rsidR="00C04620" w:rsidRDefault="00C04620" w:rsidP="00C04620">
            <w:pPr>
              <w:spacing w:line="240" w:lineRule="auto"/>
              <w:jc w:val="left"/>
              <w:rPr>
                <w:sz w:val="18"/>
              </w:rPr>
            </w:pPr>
            <w:r>
              <w:rPr>
                <w:sz w:val="18"/>
              </w:rPr>
              <w:t>113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13771"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8A578" w14:textId="77777777" w:rsidR="00C04620" w:rsidRDefault="00C04620" w:rsidP="00C04620">
            <w:pPr>
              <w:spacing w:line="240" w:lineRule="auto"/>
              <w:jc w:val="left"/>
              <w:rPr>
                <w:sz w:val="18"/>
              </w:rPr>
            </w:pPr>
          </w:p>
        </w:tc>
        <w:tc>
          <w:tcPr>
            <w:tcW w:w="1134" w:type="dxa"/>
            <w:tcBorders>
              <w:top w:val="single" w:sz="4" w:space="0" w:color="000000"/>
              <w:left w:val="single" w:sz="4" w:space="0" w:color="000000"/>
              <w:bottom w:val="single" w:sz="4" w:space="0" w:color="000000"/>
              <w:right w:val="single" w:sz="4" w:space="0" w:color="000000"/>
            </w:tcBorders>
          </w:tcPr>
          <w:p w14:paraId="58DC6DBC" w14:textId="77777777" w:rsidR="00C04620" w:rsidRDefault="00C04620" w:rsidP="00C04620">
            <w:pPr>
              <w:spacing w:line="240" w:lineRule="auto"/>
              <w:jc w:val="left"/>
              <w:rPr>
                <w:sz w:val="18"/>
              </w:rPr>
            </w:pPr>
          </w:p>
        </w:tc>
      </w:tr>
      <w:tr w:rsidR="008364D4" w14:paraId="2D7462D0" w14:textId="1B6ABAB6" w:rsidTr="004518B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5BF47" w14:textId="77777777" w:rsidR="008364D4" w:rsidRDefault="008364D4" w:rsidP="00792394">
            <w:pPr>
              <w:spacing w:line="276" w:lineRule="auto"/>
              <w:rPr>
                <w:sz w:val="18"/>
              </w:rPr>
            </w:pP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7FCBC" w14:textId="77777777" w:rsidR="008364D4" w:rsidRDefault="008364D4" w:rsidP="00792394">
            <w:pPr>
              <w:spacing w:line="276" w:lineRule="auto"/>
              <w:jc w:val="right"/>
              <w:rPr>
                <w:b/>
                <w:sz w:val="18"/>
              </w:rPr>
            </w:pPr>
            <w:r>
              <w:rPr>
                <w:b/>
                <w:sz w:val="18"/>
              </w:rPr>
              <w:t>Iš viso Eur be PVM</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9A3CB" w14:textId="77777777" w:rsidR="008364D4" w:rsidRDefault="008364D4" w:rsidP="00792394">
            <w:pPr>
              <w:spacing w:line="276" w:lineRule="auto"/>
              <w:jc w:val="center"/>
              <w:rPr>
                <w:sz w:val="18"/>
              </w:rPr>
            </w:pPr>
          </w:p>
        </w:tc>
      </w:tr>
      <w:tr w:rsidR="008364D4" w14:paraId="1BA03835" w14:textId="035D8E1F" w:rsidTr="0075171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F7EBB" w14:textId="77777777" w:rsidR="008364D4" w:rsidRDefault="008364D4" w:rsidP="00792394">
            <w:pPr>
              <w:spacing w:line="276" w:lineRule="auto"/>
              <w:rPr>
                <w:sz w:val="18"/>
              </w:rPr>
            </w:pP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DBC7A" w14:textId="77777777" w:rsidR="008364D4" w:rsidRDefault="008364D4" w:rsidP="00792394">
            <w:pPr>
              <w:spacing w:line="276" w:lineRule="auto"/>
              <w:jc w:val="right"/>
              <w:rPr>
                <w:b/>
                <w:sz w:val="18"/>
              </w:rPr>
            </w:pPr>
            <w:r>
              <w:rPr>
                <w:b/>
                <w:sz w:val="18"/>
              </w:rPr>
              <w:t>21 proc. PVM</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1F9E7" w14:textId="77777777" w:rsidR="008364D4" w:rsidRDefault="008364D4" w:rsidP="00792394">
            <w:pPr>
              <w:spacing w:line="276" w:lineRule="auto"/>
              <w:jc w:val="center"/>
              <w:rPr>
                <w:sz w:val="18"/>
              </w:rPr>
            </w:pPr>
          </w:p>
        </w:tc>
      </w:tr>
      <w:tr w:rsidR="008364D4" w14:paraId="60EC471F" w14:textId="2D7CE710" w:rsidTr="00207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915E7" w14:textId="77777777" w:rsidR="008364D4" w:rsidRDefault="008364D4" w:rsidP="00792394">
            <w:pPr>
              <w:spacing w:line="276" w:lineRule="auto"/>
              <w:rPr>
                <w:sz w:val="18"/>
              </w:rPr>
            </w:pPr>
          </w:p>
        </w:tc>
        <w:tc>
          <w:tcPr>
            <w:tcW w:w="751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A3827" w14:textId="77777777" w:rsidR="008364D4" w:rsidRDefault="008364D4" w:rsidP="00792394">
            <w:pPr>
              <w:spacing w:line="276" w:lineRule="auto"/>
              <w:jc w:val="right"/>
              <w:rPr>
                <w:b/>
                <w:sz w:val="18"/>
              </w:rPr>
            </w:pPr>
            <w:r>
              <w:rPr>
                <w:b/>
                <w:sz w:val="18"/>
              </w:rPr>
              <w:t>Iš viso Eur su PVM</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929FB" w14:textId="77777777" w:rsidR="008364D4" w:rsidRDefault="008364D4" w:rsidP="00792394">
            <w:pPr>
              <w:spacing w:line="276" w:lineRule="auto"/>
              <w:jc w:val="center"/>
              <w:rPr>
                <w:sz w:val="18"/>
              </w:rPr>
            </w:pPr>
          </w:p>
        </w:tc>
      </w:tr>
    </w:tbl>
    <w:p w14:paraId="3C42B5E1" w14:textId="77777777" w:rsidR="005869D3" w:rsidRDefault="005869D3" w:rsidP="005869D3">
      <w:pPr>
        <w:rPr>
          <w:b/>
          <w:bCs/>
          <w:lang w:val="en-US"/>
        </w:rPr>
      </w:pPr>
    </w:p>
    <w:p w14:paraId="12F49B39" w14:textId="77777777" w:rsidR="00300330" w:rsidRPr="005869D3" w:rsidRDefault="00300330" w:rsidP="005869D3">
      <w:pPr>
        <w:rPr>
          <w:b/>
          <w:bCs/>
          <w:lang w:val="en-US"/>
        </w:rPr>
      </w:pPr>
    </w:p>
    <w:p w14:paraId="6E640245" w14:textId="77777777" w:rsidR="005869D3" w:rsidRPr="005869D3" w:rsidRDefault="005869D3" w:rsidP="00E704F5">
      <w:pPr>
        <w:ind w:left="426"/>
        <w:rPr>
          <w:lang w:val="en-US"/>
        </w:rPr>
      </w:pPr>
    </w:p>
    <w:p w14:paraId="0DB7F6D3" w14:textId="77777777" w:rsidR="005869D3" w:rsidRPr="005869D3" w:rsidRDefault="005869D3" w:rsidP="005869D3"/>
    <w:p w14:paraId="6584BA77" w14:textId="77777777" w:rsidR="005869D3" w:rsidRPr="005869D3" w:rsidRDefault="005869D3" w:rsidP="00E704F5">
      <w:pPr>
        <w:ind w:left="851" w:hanging="154"/>
        <w:rPr>
          <w:b/>
          <w:bCs/>
        </w:rPr>
      </w:pPr>
      <w:r w:rsidRPr="005869D3">
        <w:rPr>
          <w:b/>
          <w:bCs/>
        </w:rPr>
        <w:t>Bendra pasiūlymo kaina (iš lentelės) su PVM ir kitomis tiekėjo išlaidomis, taip pat pristatymo išlaidos (nurodoma skaičiais ir žodžiais): _______________________________________________</w:t>
      </w:r>
    </w:p>
    <w:p w14:paraId="2FF261D1" w14:textId="77777777" w:rsidR="005869D3" w:rsidRPr="005869D3" w:rsidRDefault="005869D3" w:rsidP="005869D3"/>
    <w:p w14:paraId="009F48B3" w14:textId="77777777" w:rsidR="005869D3" w:rsidRPr="005869D3" w:rsidRDefault="005869D3" w:rsidP="00E704F5">
      <w:pPr>
        <w:ind w:left="709" w:hanging="12"/>
      </w:pPr>
      <w:r w:rsidRPr="005869D3">
        <w:t xml:space="preserve">Į šią pasiūlymo kaina įeina visos išlaidos, visi mokesčiai, taip pat ir PVM, kuris sudaro nurodoma skaičiais ir žodžiais ________ </w:t>
      </w:r>
      <w:proofErr w:type="spellStart"/>
      <w:r w:rsidRPr="005869D3">
        <w:t>eur</w:t>
      </w:r>
      <w:proofErr w:type="spellEnd"/>
      <w:r w:rsidRPr="005869D3">
        <w:t>.</w:t>
      </w:r>
    </w:p>
    <w:p w14:paraId="79B4B039" w14:textId="77777777" w:rsidR="005869D3" w:rsidRPr="005869D3" w:rsidRDefault="005869D3" w:rsidP="005869D3"/>
    <w:p w14:paraId="23D97990" w14:textId="77777777" w:rsidR="005869D3" w:rsidRPr="005869D3" w:rsidRDefault="005869D3" w:rsidP="005869D3">
      <w:r w:rsidRPr="005869D3">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6660"/>
        <w:gridCol w:w="1800"/>
      </w:tblGrid>
      <w:tr w:rsidR="005869D3" w:rsidRPr="005869D3" w14:paraId="16DAD0B6"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hideMark/>
          </w:tcPr>
          <w:p w14:paraId="69195C42" w14:textId="44DBBAED" w:rsidR="005869D3" w:rsidRPr="005869D3" w:rsidRDefault="00E704F5" w:rsidP="00E704F5">
            <w:pPr>
              <w:ind w:firstLine="0"/>
            </w:pPr>
            <w:r>
              <w:t>E</w:t>
            </w:r>
            <w:r w:rsidR="005869D3" w:rsidRPr="005869D3">
              <w:t>il. Nr.</w:t>
            </w:r>
          </w:p>
        </w:tc>
        <w:tc>
          <w:tcPr>
            <w:tcW w:w="6660" w:type="dxa"/>
            <w:tcBorders>
              <w:top w:val="single" w:sz="4" w:space="0" w:color="auto"/>
              <w:left w:val="single" w:sz="4" w:space="0" w:color="auto"/>
              <w:bottom w:val="single" w:sz="4" w:space="0" w:color="auto"/>
              <w:right w:val="single" w:sz="4" w:space="0" w:color="auto"/>
            </w:tcBorders>
            <w:hideMark/>
          </w:tcPr>
          <w:p w14:paraId="0CF52CBE" w14:textId="77777777" w:rsidR="005869D3" w:rsidRPr="005869D3" w:rsidRDefault="005869D3" w:rsidP="00E704F5">
            <w:pPr>
              <w:ind w:firstLine="0"/>
            </w:pPr>
            <w:r w:rsidRPr="005869D3">
              <w:t>Pateiktų dokumentų pavadinimas</w:t>
            </w:r>
          </w:p>
        </w:tc>
        <w:tc>
          <w:tcPr>
            <w:tcW w:w="1800" w:type="dxa"/>
            <w:tcBorders>
              <w:top w:val="single" w:sz="4" w:space="0" w:color="auto"/>
              <w:left w:val="single" w:sz="4" w:space="0" w:color="auto"/>
              <w:bottom w:val="single" w:sz="4" w:space="0" w:color="auto"/>
              <w:right w:val="single" w:sz="4" w:space="0" w:color="auto"/>
            </w:tcBorders>
            <w:hideMark/>
          </w:tcPr>
          <w:p w14:paraId="34C2238E" w14:textId="77777777" w:rsidR="005869D3" w:rsidRPr="005869D3" w:rsidRDefault="005869D3" w:rsidP="00E704F5">
            <w:pPr>
              <w:ind w:firstLine="0"/>
            </w:pPr>
            <w:r w:rsidRPr="005869D3">
              <w:t>Dokumento puslapių skaičius</w:t>
            </w:r>
          </w:p>
        </w:tc>
      </w:tr>
      <w:tr w:rsidR="005869D3" w:rsidRPr="005869D3" w14:paraId="277C33AE"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tcPr>
          <w:p w14:paraId="63858C97" w14:textId="77777777" w:rsidR="005869D3" w:rsidRPr="005869D3" w:rsidRDefault="005869D3" w:rsidP="005869D3"/>
        </w:tc>
        <w:tc>
          <w:tcPr>
            <w:tcW w:w="6660" w:type="dxa"/>
            <w:tcBorders>
              <w:top w:val="single" w:sz="4" w:space="0" w:color="auto"/>
              <w:left w:val="single" w:sz="4" w:space="0" w:color="auto"/>
              <w:bottom w:val="single" w:sz="4" w:space="0" w:color="auto"/>
              <w:right w:val="single" w:sz="4" w:space="0" w:color="auto"/>
            </w:tcBorders>
          </w:tcPr>
          <w:p w14:paraId="156F58B8" w14:textId="77777777" w:rsidR="005869D3" w:rsidRPr="005869D3" w:rsidRDefault="005869D3" w:rsidP="005869D3"/>
        </w:tc>
        <w:tc>
          <w:tcPr>
            <w:tcW w:w="1800" w:type="dxa"/>
            <w:tcBorders>
              <w:top w:val="single" w:sz="4" w:space="0" w:color="auto"/>
              <w:left w:val="single" w:sz="4" w:space="0" w:color="auto"/>
              <w:bottom w:val="single" w:sz="4" w:space="0" w:color="auto"/>
              <w:right w:val="single" w:sz="4" w:space="0" w:color="auto"/>
            </w:tcBorders>
          </w:tcPr>
          <w:p w14:paraId="6BAB58D7" w14:textId="77777777" w:rsidR="005869D3" w:rsidRPr="005869D3" w:rsidRDefault="005869D3" w:rsidP="005869D3"/>
        </w:tc>
      </w:tr>
      <w:tr w:rsidR="005869D3" w:rsidRPr="005869D3" w14:paraId="17CD63E0"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tcPr>
          <w:p w14:paraId="62D7728D" w14:textId="77777777" w:rsidR="005869D3" w:rsidRPr="005869D3" w:rsidRDefault="005869D3" w:rsidP="005869D3"/>
        </w:tc>
        <w:tc>
          <w:tcPr>
            <w:tcW w:w="6660" w:type="dxa"/>
            <w:tcBorders>
              <w:top w:val="single" w:sz="4" w:space="0" w:color="auto"/>
              <w:left w:val="single" w:sz="4" w:space="0" w:color="auto"/>
              <w:bottom w:val="single" w:sz="4" w:space="0" w:color="auto"/>
              <w:right w:val="single" w:sz="4" w:space="0" w:color="auto"/>
            </w:tcBorders>
          </w:tcPr>
          <w:p w14:paraId="7E526AFA" w14:textId="77777777" w:rsidR="005869D3" w:rsidRPr="005869D3" w:rsidRDefault="005869D3" w:rsidP="005869D3"/>
        </w:tc>
        <w:tc>
          <w:tcPr>
            <w:tcW w:w="1800" w:type="dxa"/>
            <w:tcBorders>
              <w:top w:val="single" w:sz="4" w:space="0" w:color="auto"/>
              <w:left w:val="single" w:sz="4" w:space="0" w:color="auto"/>
              <w:bottom w:val="single" w:sz="4" w:space="0" w:color="auto"/>
              <w:right w:val="single" w:sz="4" w:space="0" w:color="auto"/>
            </w:tcBorders>
          </w:tcPr>
          <w:p w14:paraId="3ADEFE45" w14:textId="77777777" w:rsidR="005869D3" w:rsidRPr="005869D3" w:rsidRDefault="005869D3" w:rsidP="005869D3"/>
        </w:tc>
      </w:tr>
    </w:tbl>
    <w:p w14:paraId="3D7D54CD" w14:textId="77777777" w:rsidR="005869D3" w:rsidRPr="005869D3" w:rsidRDefault="005869D3" w:rsidP="005869D3"/>
    <w:p w14:paraId="0C2B20CE" w14:textId="77777777" w:rsidR="005869D3" w:rsidRPr="005869D3" w:rsidRDefault="005869D3" w:rsidP="005869D3">
      <w:r w:rsidRPr="005869D3">
        <w:t>Šiame pasiūlyme yra pateikta ir konfidenciali informacija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3530"/>
        <w:gridCol w:w="4927"/>
      </w:tblGrid>
      <w:tr w:rsidR="005869D3" w:rsidRPr="005869D3" w14:paraId="77745D8A"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hideMark/>
          </w:tcPr>
          <w:p w14:paraId="6D963AA0" w14:textId="3C9EEA18" w:rsidR="005869D3" w:rsidRPr="005869D3" w:rsidRDefault="00E704F5" w:rsidP="00E704F5">
            <w:pPr>
              <w:ind w:firstLine="0"/>
            </w:pPr>
            <w:proofErr w:type="spellStart"/>
            <w:r>
              <w:t>E</w:t>
            </w:r>
            <w:r w:rsidR="005869D3" w:rsidRPr="005869D3">
              <w:t>il.Nr</w:t>
            </w:r>
            <w:proofErr w:type="spellEnd"/>
            <w:r w:rsidR="005869D3" w:rsidRPr="005869D3">
              <w:t>.</w:t>
            </w:r>
          </w:p>
        </w:tc>
        <w:tc>
          <w:tcPr>
            <w:tcW w:w="3530" w:type="dxa"/>
            <w:tcBorders>
              <w:top w:val="single" w:sz="4" w:space="0" w:color="auto"/>
              <w:left w:val="single" w:sz="4" w:space="0" w:color="auto"/>
              <w:bottom w:val="single" w:sz="4" w:space="0" w:color="auto"/>
              <w:right w:val="single" w:sz="4" w:space="0" w:color="auto"/>
            </w:tcBorders>
            <w:hideMark/>
          </w:tcPr>
          <w:p w14:paraId="37540A61" w14:textId="77777777" w:rsidR="005869D3" w:rsidRPr="005869D3" w:rsidRDefault="005869D3" w:rsidP="00E704F5">
            <w:pPr>
              <w:ind w:firstLine="0"/>
            </w:pPr>
            <w:r w:rsidRPr="005869D3">
              <w:t>Pateikto dokumento pavadinimas</w:t>
            </w:r>
          </w:p>
        </w:tc>
        <w:tc>
          <w:tcPr>
            <w:tcW w:w="4927" w:type="dxa"/>
            <w:tcBorders>
              <w:top w:val="single" w:sz="4" w:space="0" w:color="auto"/>
              <w:left w:val="single" w:sz="4" w:space="0" w:color="auto"/>
              <w:bottom w:val="single" w:sz="4" w:space="0" w:color="auto"/>
              <w:right w:val="single" w:sz="4" w:space="0" w:color="auto"/>
            </w:tcBorders>
            <w:hideMark/>
          </w:tcPr>
          <w:p w14:paraId="2E1F07A0" w14:textId="77777777" w:rsidR="005869D3" w:rsidRPr="005869D3" w:rsidRDefault="005869D3" w:rsidP="00E704F5">
            <w:pPr>
              <w:ind w:firstLine="0"/>
            </w:pPr>
            <w:r w:rsidRPr="005869D3">
              <w:t>Dokumentas yra įsiūtas konkursiniame pasiūlyme</w:t>
            </w:r>
          </w:p>
        </w:tc>
      </w:tr>
      <w:tr w:rsidR="005869D3" w:rsidRPr="005869D3" w14:paraId="6B41A53A"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46355DDC" w14:textId="77777777" w:rsidR="005869D3" w:rsidRPr="005869D3" w:rsidRDefault="005869D3" w:rsidP="005869D3"/>
        </w:tc>
        <w:tc>
          <w:tcPr>
            <w:tcW w:w="3530" w:type="dxa"/>
            <w:tcBorders>
              <w:top w:val="single" w:sz="4" w:space="0" w:color="auto"/>
              <w:left w:val="single" w:sz="4" w:space="0" w:color="auto"/>
              <w:bottom w:val="single" w:sz="4" w:space="0" w:color="auto"/>
              <w:right w:val="single" w:sz="4" w:space="0" w:color="auto"/>
            </w:tcBorders>
          </w:tcPr>
          <w:p w14:paraId="085E9BF7" w14:textId="77777777" w:rsidR="005869D3" w:rsidRPr="005869D3" w:rsidRDefault="005869D3" w:rsidP="005869D3"/>
        </w:tc>
        <w:tc>
          <w:tcPr>
            <w:tcW w:w="4927" w:type="dxa"/>
            <w:tcBorders>
              <w:top w:val="single" w:sz="4" w:space="0" w:color="auto"/>
              <w:left w:val="single" w:sz="4" w:space="0" w:color="auto"/>
              <w:bottom w:val="single" w:sz="4" w:space="0" w:color="auto"/>
              <w:right w:val="single" w:sz="4" w:space="0" w:color="auto"/>
            </w:tcBorders>
          </w:tcPr>
          <w:p w14:paraId="3091FA72" w14:textId="77777777" w:rsidR="005869D3" w:rsidRPr="005869D3" w:rsidRDefault="005869D3" w:rsidP="005869D3"/>
        </w:tc>
      </w:tr>
      <w:tr w:rsidR="005869D3" w:rsidRPr="005869D3" w14:paraId="576997E9"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506C9CA7" w14:textId="77777777" w:rsidR="005869D3" w:rsidRPr="005869D3" w:rsidRDefault="005869D3" w:rsidP="005869D3"/>
        </w:tc>
        <w:tc>
          <w:tcPr>
            <w:tcW w:w="3530" w:type="dxa"/>
            <w:tcBorders>
              <w:top w:val="single" w:sz="4" w:space="0" w:color="auto"/>
              <w:left w:val="single" w:sz="4" w:space="0" w:color="auto"/>
              <w:bottom w:val="single" w:sz="4" w:space="0" w:color="auto"/>
              <w:right w:val="single" w:sz="4" w:space="0" w:color="auto"/>
            </w:tcBorders>
          </w:tcPr>
          <w:p w14:paraId="71C292CC" w14:textId="77777777" w:rsidR="005869D3" w:rsidRPr="005869D3" w:rsidRDefault="005869D3" w:rsidP="005869D3"/>
        </w:tc>
        <w:tc>
          <w:tcPr>
            <w:tcW w:w="4927" w:type="dxa"/>
            <w:tcBorders>
              <w:top w:val="single" w:sz="4" w:space="0" w:color="auto"/>
              <w:left w:val="single" w:sz="4" w:space="0" w:color="auto"/>
              <w:bottom w:val="single" w:sz="4" w:space="0" w:color="auto"/>
              <w:right w:val="single" w:sz="4" w:space="0" w:color="auto"/>
            </w:tcBorders>
          </w:tcPr>
          <w:p w14:paraId="50869E09" w14:textId="77777777" w:rsidR="005869D3" w:rsidRPr="005869D3" w:rsidRDefault="005869D3" w:rsidP="005869D3"/>
        </w:tc>
      </w:tr>
      <w:tr w:rsidR="005869D3" w:rsidRPr="005869D3" w14:paraId="61971CA7"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08F59AEB" w14:textId="77777777" w:rsidR="005869D3" w:rsidRPr="005869D3" w:rsidRDefault="005869D3" w:rsidP="005869D3"/>
        </w:tc>
        <w:tc>
          <w:tcPr>
            <w:tcW w:w="3530" w:type="dxa"/>
            <w:tcBorders>
              <w:top w:val="single" w:sz="4" w:space="0" w:color="auto"/>
              <w:left w:val="single" w:sz="4" w:space="0" w:color="auto"/>
              <w:bottom w:val="single" w:sz="4" w:space="0" w:color="auto"/>
              <w:right w:val="single" w:sz="4" w:space="0" w:color="auto"/>
            </w:tcBorders>
          </w:tcPr>
          <w:p w14:paraId="5144D19B" w14:textId="77777777" w:rsidR="005869D3" w:rsidRPr="005869D3" w:rsidRDefault="005869D3" w:rsidP="005869D3"/>
        </w:tc>
        <w:tc>
          <w:tcPr>
            <w:tcW w:w="4927" w:type="dxa"/>
            <w:tcBorders>
              <w:top w:val="single" w:sz="4" w:space="0" w:color="auto"/>
              <w:left w:val="single" w:sz="4" w:space="0" w:color="auto"/>
              <w:bottom w:val="single" w:sz="4" w:space="0" w:color="auto"/>
              <w:right w:val="single" w:sz="4" w:space="0" w:color="auto"/>
            </w:tcBorders>
          </w:tcPr>
          <w:p w14:paraId="582A15E7" w14:textId="77777777" w:rsidR="005869D3" w:rsidRPr="005869D3" w:rsidRDefault="005869D3" w:rsidP="005869D3"/>
        </w:tc>
      </w:tr>
    </w:tbl>
    <w:p w14:paraId="7D33156C" w14:textId="77777777" w:rsidR="005869D3" w:rsidRPr="005869D3" w:rsidRDefault="005869D3" w:rsidP="005869D3"/>
    <w:p w14:paraId="2BC9B983" w14:textId="77777777" w:rsidR="005869D3" w:rsidRPr="005869D3" w:rsidRDefault="005869D3" w:rsidP="00E704F5">
      <w:pPr>
        <w:ind w:left="709" w:firstLine="0"/>
      </w:pPr>
      <w:r w:rsidRPr="005869D3">
        <w:t>Pildyti tuomet, jei bus pateikta konfidenciali informacija. Tiekėjas negali nurodyti, kad konfidencialus yra pasiūlymo įkainis arba, kad visas pasiūlymas yra konfidencialus.</w:t>
      </w:r>
    </w:p>
    <w:p w14:paraId="74DE9201" w14:textId="77777777" w:rsidR="005869D3" w:rsidRPr="005869D3" w:rsidRDefault="005869D3" w:rsidP="005869D3"/>
    <w:p w14:paraId="19943224" w14:textId="77777777" w:rsidR="005869D3" w:rsidRPr="005869D3" w:rsidRDefault="005869D3" w:rsidP="005869D3">
      <w:r w:rsidRPr="005869D3">
        <w:t>Pasiūlymas galioja 90 dienų nuo pasiūlymų pateikimo galutinio termino dienos.</w:t>
      </w:r>
    </w:p>
    <w:p w14:paraId="655459A1" w14:textId="77777777" w:rsidR="005869D3" w:rsidRPr="005869D3" w:rsidRDefault="005869D3" w:rsidP="005869D3"/>
    <w:p w14:paraId="6FFF6B6C" w14:textId="77777777" w:rsidR="005869D3" w:rsidRPr="005869D3" w:rsidRDefault="005869D3" w:rsidP="005869D3">
      <w:r w:rsidRPr="005869D3">
        <w:t>_______________________________________________________</w:t>
      </w:r>
    </w:p>
    <w:p w14:paraId="34C90AB1" w14:textId="43015C4B" w:rsidR="005869D3" w:rsidRPr="005869D3" w:rsidRDefault="005869D3" w:rsidP="005869D3">
      <w:r w:rsidRPr="005869D3">
        <w:t>(Tiekėjo arba jo įgalioto asmens vardas, pavardė, parašas)</w:t>
      </w:r>
    </w:p>
    <w:p w14:paraId="4E82AC11" w14:textId="77777777" w:rsidR="005869D3" w:rsidRPr="005869D3" w:rsidRDefault="005869D3" w:rsidP="005869D3"/>
    <w:p w14:paraId="2EE8AAE6" w14:textId="77777777" w:rsidR="00112F92" w:rsidRDefault="00112F92" w:rsidP="005869D3">
      <w:pPr>
        <w:rPr>
          <w:lang w:val="en-US"/>
        </w:rPr>
      </w:pPr>
    </w:p>
    <w:p w14:paraId="449E1F02" w14:textId="77777777" w:rsidR="005869D3" w:rsidRDefault="005869D3" w:rsidP="005869D3">
      <w:pPr>
        <w:rPr>
          <w:lang w:val="en-US"/>
        </w:rPr>
      </w:pPr>
    </w:p>
    <w:p w14:paraId="1FAAFBF4" w14:textId="77777777" w:rsidR="005869D3" w:rsidRPr="0011128B" w:rsidRDefault="005869D3" w:rsidP="005869D3">
      <w:pPr>
        <w:rPr>
          <w:lang w:val="en-US"/>
        </w:rPr>
      </w:pPr>
    </w:p>
    <w:p w14:paraId="111DB7D6" w14:textId="43D8A2D8" w:rsidR="00CB5907" w:rsidRPr="00E704F5" w:rsidRDefault="00112F92" w:rsidP="00E704F5">
      <w:pPr>
        <w:ind w:firstLine="0"/>
        <w:rPr>
          <w:rFonts w:ascii="Arial" w:eastAsia="Arial" w:hAnsi="Arial" w:cs="Arial"/>
          <w:b/>
          <w:smallCaps/>
        </w:rPr>
      </w:pPr>
      <w:r>
        <w:br w:type="page"/>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197E8A95"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E704F5">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49CC" w14:textId="77777777" w:rsidR="00695AEB" w:rsidRDefault="00695AEB" w:rsidP="00D05666">
      <w:r>
        <w:separator/>
      </w:r>
    </w:p>
  </w:endnote>
  <w:endnote w:type="continuationSeparator" w:id="0">
    <w:p w14:paraId="07B229AE" w14:textId="77777777" w:rsidR="00695AEB" w:rsidRDefault="00695AEB" w:rsidP="00D05666">
      <w:r>
        <w:continuationSeparator/>
      </w:r>
    </w:p>
  </w:endnote>
  <w:endnote w:type="continuationNotice" w:id="1">
    <w:p w14:paraId="66C7CE14" w14:textId="77777777" w:rsidR="00695AEB" w:rsidRDefault="00695A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6D0F" w14:textId="77777777" w:rsidR="00695AEB" w:rsidRDefault="00695AEB" w:rsidP="00D05666">
      <w:r>
        <w:separator/>
      </w:r>
    </w:p>
  </w:footnote>
  <w:footnote w:type="continuationSeparator" w:id="0">
    <w:p w14:paraId="4E87C242" w14:textId="77777777" w:rsidR="00695AEB" w:rsidRDefault="00695AEB" w:rsidP="00D05666">
      <w:r>
        <w:continuationSeparator/>
      </w:r>
    </w:p>
  </w:footnote>
  <w:footnote w:type="continuationNotice" w:id="1">
    <w:p w14:paraId="75E90097" w14:textId="77777777" w:rsidR="00695AEB" w:rsidRDefault="00695A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02B401C"/>
    <w:multiLevelType w:val="multilevel"/>
    <w:tmpl w:val="648E0C9A"/>
    <w:lvl w:ilvl="0">
      <w:start w:val="1"/>
      <w:numFmt w:val="decimal"/>
      <w:lvlText w:val="%1."/>
      <w:lvlJc w:val="left"/>
      <w:pPr>
        <w:ind w:left="643"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8655AC"/>
    <w:multiLevelType w:val="hybridMultilevel"/>
    <w:tmpl w:val="FA8A141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D070E7A"/>
    <w:multiLevelType w:val="hybridMultilevel"/>
    <w:tmpl w:val="17649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EB5405A"/>
    <w:multiLevelType w:val="hybridMultilevel"/>
    <w:tmpl w:val="E6644B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14648F3"/>
    <w:multiLevelType w:val="multilevel"/>
    <w:tmpl w:val="B9E060D8"/>
    <w:lvl w:ilvl="0">
      <w:start w:val="14"/>
      <w:numFmt w:val="decimal"/>
      <w:lvlText w:val="%1"/>
      <w:lvlJc w:val="left"/>
      <w:pPr>
        <w:ind w:left="360" w:hanging="360"/>
      </w:pPr>
      <w:rPr>
        <w:rFonts w:eastAsia="Calibri" w:cs="Times New Roman"/>
        <w:color w:val="000000"/>
      </w:rPr>
    </w:lvl>
    <w:lvl w:ilvl="1">
      <w:start w:val="1"/>
      <w:numFmt w:val="decimal"/>
      <w:lvlText w:val="%1.%2"/>
      <w:lvlJc w:val="left"/>
      <w:pPr>
        <w:ind w:left="360"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4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8"/>
  </w:num>
  <w:num w:numId="3" w16cid:durableId="138770985">
    <w:abstractNumId w:val="23"/>
  </w:num>
  <w:num w:numId="4" w16cid:durableId="219707255">
    <w:abstractNumId w:val="52"/>
  </w:num>
  <w:num w:numId="5" w16cid:durableId="2137720050">
    <w:abstractNumId w:val="5"/>
  </w:num>
  <w:num w:numId="6" w16cid:durableId="1882473578">
    <w:abstractNumId w:val="21"/>
  </w:num>
  <w:num w:numId="7" w16cid:durableId="742215806">
    <w:abstractNumId w:val="36"/>
  </w:num>
  <w:num w:numId="8" w16cid:durableId="581986730">
    <w:abstractNumId w:val="40"/>
  </w:num>
  <w:num w:numId="9" w16cid:durableId="1210533292">
    <w:abstractNumId w:val="3"/>
  </w:num>
  <w:num w:numId="10" w16cid:durableId="360207028">
    <w:abstractNumId w:val="9"/>
  </w:num>
  <w:num w:numId="11" w16cid:durableId="464082020">
    <w:abstractNumId w:val="43"/>
  </w:num>
  <w:num w:numId="12" w16cid:durableId="1510020379">
    <w:abstractNumId w:val="13"/>
  </w:num>
  <w:num w:numId="13" w16cid:durableId="1778215594">
    <w:abstractNumId w:val="26"/>
  </w:num>
  <w:num w:numId="14" w16cid:durableId="1652252092">
    <w:abstractNumId w:val="11"/>
  </w:num>
  <w:num w:numId="15" w16cid:durableId="2131630214">
    <w:abstractNumId w:val="17"/>
  </w:num>
  <w:num w:numId="16" w16cid:durableId="1098015114">
    <w:abstractNumId w:val="50"/>
  </w:num>
  <w:num w:numId="17" w16cid:durableId="1208252808">
    <w:abstractNumId w:val="49"/>
  </w:num>
  <w:num w:numId="18" w16cid:durableId="963148996">
    <w:abstractNumId w:val="6"/>
  </w:num>
  <w:num w:numId="19" w16cid:durableId="1873961101">
    <w:abstractNumId w:val="28"/>
  </w:num>
  <w:num w:numId="20" w16cid:durableId="1129662248">
    <w:abstractNumId w:val="25"/>
  </w:num>
  <w:num w:numId="21" w16cid:durableId="817724215">
    <w:abstractNumId w:val="24"/>
  </w:num>
  <w:num w:numId="22" w16cid:durableId="1993635468">
    <w:abstractNumId w:val="4"/>
  </w:num>
  <w:num w:numId="23" w16cid:durableId="1928659478">
    <w:abstractNumId w:val="51"/>
  </w:num>
  <w:num w:numId="24" w16cid:durableId="1250694197">
    <w:abstractNumId w:val="0"/>
  </w:num>
  <w:num w:numId="25" w16cid:durableId="681514953">
    <w:abstractNumId w:val="15"/>
  </w:num>
  <w:num w:numId="26" w16cid:durableId="2001343554">
    <w:abstractNumId w:val="22"/>
  </w:num>
  <w:num w:numId="27" w16cid:durableId="1828280303">
    <w:abstractNumId w:val="31"/>
  </w:num>
  <w:num w:numId="28" w16cid:durableId="2125803710">
    <w:abstractNumId w:val="29"/>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19"/>
  </w:num>
  <w:num w:numId="33" w16cid:durableId="341712434">
    <w:abstractNumId w:val="1"/>
  </w:num>
  <w:num w:numId="34" w16cid:durableId="419986092">
    <w:abstractNumId w:val="20"/>
  </w:num>
  <w:num w:numId="35" w16cid:durableId="989599647">
    <w:abstractNumId w:val="37"/>
  </w:num>
  <w:num w:numId="36" w16cid:durableId="134224949">
    <w:abstractNumId w:val="30"/>
  </w:num>
  <w:num w:numId="37" w16cid:durableId="801532550">
    <w:abstractNumId w:val="2"/>
  </w:num>
  <w:num w:numId="38" w16cid:durableId="777871533">
    <w:abstractNumId w:val="8"/>
  </w:num>
  <w:num w:numId="39" w16cid:durableId="1476410157">
    <w:abstractNumId w:val="46"/>
  </w:num>
  <w:num w:numId="40" w16cid:durableId="403528462">
    <w:abstractNumId w:val="4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2"/>
  </w:num>
  <w:num w:numId="42" w16cid:durableId="1514566671">
    <w:abstractNumId w:val="47"/>
  </w:num>
  <w:num w:numId="43" w16cid:durableId="1624074669">
    <w:abstractNumId w:val="33"/>
  </w:num>
  <w:num w:numId="44" w16cid:durableId="1236630376">
    <w:abstractNumId w:val="48"/>
  </w:num>
  <w:num w:numId="45" w16cid:durableId="1897933955">
    <w:abstractNumId w:val="18"/>
  </w:num>
  <w:num w:numId="46" w16cid:durableId="330569735">
    <w:abstractNumId w:val="34"/>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0075510">
    <w:abstractNumId w:val="12"/>
  </w:num>
  <w:num w:numId="51" w16cid:durableId="824510451">
    <w:abstractNumId w:val="27"/>
  </w:num>
  <w:num w:numId="52" w16cid:durableId="1403405937">
    <w:abstractNumId w:val="14"/>
  </w:num>
  <w:num w:numId="53" w16cid:durableId="2033798190">
    <w:abstractNumId w:val="10"/>
  </w:num>
  <w:num w:numId="54" w16cid:durableId="1572538356">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A74"/>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30"/>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92D"/>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CE9"/>
    <w:rsid w:val="0058525D"/>
    <w:rsid w:val="00585C84"/>
    <w:rsid w:val="005869D3"/>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DB"/>
    <w:rsid w:val="00651E2B"/>
    <w:rsid w:val="00653069"/>
    <w:rsid w:val="00653A37"/>
    <w:rsid w:val="006541EB"/>
    <w:rsid w:val="006545F9"/>
    <w:rsid w:val="006553EF"/>
    <w:rsid w:val="00656E18"/>
    <w:rsid w:val="00656F8A"/>
    <w:rsid w:val="00657EEC"/>
    <w:rsid w:val="00660788"/>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CDC"/>
    <w:rsid w:val="00687E47"/>
    <w:rsid w:val="0069058D"/>
    <w:rsid w:val="006912EA"/>
    <w:rsid w:val="00692635"/>
    <w:rsid w:val="00693C7B"/>
    <w:rsid w:val="00693F95"/>
    <w:rsid w:val="00694911"/>
    <w:rsid w:val="00695AEB"/>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8EA"/>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99"/>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4D4"/>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60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8F4"/>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62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B3"/>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4F5"/>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3">
    <w:name w:val="Body Text 3"/>
    <w:basedOn w:val="prastasis"/>
    <w:link w:val="Pagrindinistekstas3Diagrama"/>
    <w:uiPriority w:val="99"/>
    <w:semiHidden/>
    <w:unhideWhenUsed/>
    <w:rsid w:val="005869D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869D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84863"/>
    <w:rsid w:val="00295EF8"/>
    <w:rsid w:val="002C1509"/>
    <w:rsid w:val="002E0A74"/>
    <w:rsid w:val="0035692D"/>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3DA5"/>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374AE"/>
    <w:rsid w:val="00E464CE"/>
    <w:rsid w:val="00E706A7"/>
    <w:rsid w:val="00EF6792"/>
    <w:rsid w:val="00F81DB5"/>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13997</Words>
  <Characters>7979</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21933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Savickienė</cp:lastModifiedBy>
  <cp:revision>2</cp:revision>
  <cp:lastPrinted>2021-11-03T05:49:00Z</cp:lastPrinted>
  <dcterms:created xsi:type="dcterms:W3CDTF">2025-09-15T13:30:00Z</dcterms:created>
  <dcterms:modified xsi:type="dcterms:W3CDTF">2025-09-15T13:30:00Z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