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F5B4B" w14:textId="77777777" w:rsidR="00C67824" w:rsidRPr="00752584" w:rsidRDefault="00C67824" w:rsidP="00364218">
      <w:pPr>
        <w:pStyle w:val="BodyText"/>
        <w:spacing w:after="0"/>
        <w:ind w:left="357"/>
        <w:jc w:val="right"/>
        <w:rPr>
          <w:color w:val="000000" w:themeColor="text1"/>
          <w:sz w:val="24"/>
          <w:szCs w:val="24"/>
        </w:rPr>
      </w:pPr>
      <w:r w:rsidRPr="00752584">
        <w:rPr>
          <w:color w:val="000000" w:themeColor="text1"/>
          <w:sz w:val="24"/>
          <w:szCs w:val="24"/>
        </w:rPr>
        <w:t xml:space="preserve">Specialiųjų pirkimo sąlygų </w:t>
      </w:r>
    </w:p>
    <w:p w14:paraId="5E7E29E8" w14:textId="7BFCC651" w:rsidR="00C67824" w:rsidRPr="00752584" w:rsidRDefault="00C67824" w:rsidP="00364218">
      <w:pPr>
        <w:pStyle w:val="BodyText"/>
        <w:spacing w:after="0"/>
        <w:ind w:left="357"/>
        <w:jc w:val="right"/>
        <w:rPr>
          <w:color w:val="000000" w:themeColor="text1"/>
          <w:sz w:val="24"/>
          <w:szCs w:val="24"/>
        </w:rPr>
      </w:pPr>
      <w:r w:rsidRPr="00752584">
        <w:rPr>
          <w:color w:val="000000" w:themeColor="text1"/>
          <w:sz w:val="24"/>
          <w:szCs w:val="24"/>
        </w:rPr>
        <w:t>Priedas Nr. 2 „Pasiūlymo forma“</w:t>
      </w:r>
    </w:p>
    <w:p w14:paraId="5D13EE07" w14:textId="77777777" w:rsidR="00103697" w:rsidRPr="00CB59D2" w:rsidRDefault="00103697" w:rsidP="008C35C0">
      <w:pPr>
        <w:spacing w:after="0" w:line="240" w:lineRule="auto"/>
        <w:jc w:val="center"/>
        <w:rPr>
          <w:rFonts w:eastAsia="Times New Roman" w:cs="Times New Roman"/>
          <w:b/>
          <w:szCs w:val="24"/>
          <w:lang w:eastAsia="en-US"/>
        </w:rPr>
      </w:pPr>
    </w:p>
    <w:p w14:paraId="5F1476E1" w14:textId="77777777" w:rsidR="00191422" w:rsidRPr="00CB59D2" w:rsidRDefault="00191422" w:rsidP="008C35C0">
      <w:pPr>
        <w:spacing w:after="0" w:line="240" w:lineRule="auto"/>
        <w:rPr>
          <w:rFonts w:eastAsia="Times New Roman" w:cs="Times New Roman"/>
          <w:b/>
          <w:szCs w:val="24"/>
          <w:lang w:eastAsia="en-US"/>
        </w:rPr>
      </w:pPr>
    </w:p>
    <w:p w14:paraId="2F216E61" w14:textId="77777777" w:rsidR="00191422" w:rsidRPr="00CB59D2" w:rsidRDefault="00191422" w:rsidP="008C35C0">
      <w:pPr>
        <w:spacing w:after="0" w:line="240" w:lineRule="auto"/>
        <w:jc w:val="center"/>
        <w:rPr>
          <w:rFonts w:eastAsia="Times New Roman" w:cs="Times New Roman"/>
          <w:b/>
          <w:szCs w:val="24"/>
          <w:lang w:eastAsia="en-US"/>
        </w:rPr>
      </w:pPr>
      <w:r w:rsidRPr="00CB59D2">
        <w:rPr>
          <w:rFonts w:eastAsia="Times New Roman" w:cs="Times New Roman"/>
          <w:b/>
          <w:szCs w:val="24"/>
          <w:lang w:eastAsia="en-US"/>
        </w:rPr>
        <w:t>PASIŪLYMAS</w:t>
      </w:r>
    </w:p>
    <w:p w14:paraId="30945482" w14:textId="77777777" w:rsidR="00191422" w:rsidRPr="00CB59D2" w:rsidRDefault="00191422" w:rsidP="008C35C0">
      <w:pPr>
        <w:spacing w:after="0" w:line="240" w:lineRule="auto"/>
        <w:jc w:val="center"/>
        <w:rPr>
          <w:rFonts w:eastAsia="Times New Roman" w:cs="Times New Roman"/>
          <w:szCs w:val="24"/>
          <w:lang w:eastAsia="en-US"/>
        </w:rPr>
      </w:pPr>
    </w:p>
    <w:p w14:paraId="457ACDD4" w14:textId="77777777" w:rsidR="00191422" w:rsidRPr="00CB59D2" w:rsidRDefault="00191422" w:rsidP="008C35C0">
      <w:pPr>
        <w:spacing w:after="0" w:line="240" w:lineRule="auto"/>
        <w:jc w:val="center"/>
        <w:rPr>
          <w:rFonts w:eastAsia="Times New Roman" w:cs="Times New Roman"/>
          <w:szCs w:val="24"/>
          <w:lang w:eastAsia="en-US"/>
        </w:rPr>
      </w:pPr>
      <w:r w:rsidRPr="00CB59D2">
        <w:rPr>
          <w:rFonts w:eastAsia="Times New Roman" w:cs="Times New Roman"/>
          <w:szCs w:val="24"/>
          <w:lang w:eastAsia="en-US"/>
        </w:rPr>
        <w:t>20___-___-___</w:t>
      </w:r>
    </w:p>
    <w:p w14:paraId="13370640" w14:textId="77777777" w:rsidR="00191422" w:rsidRPr="0004331C" w:rsidRDefault="00191422" w:rsidP="008C35C0">
      <w:pPr>
        <w:spacing w:after="0" w:line="240" w:lineRule="auto"/>
        <w:jc w:val="center"/>
        <w:rPr>
          <w:rFonts w:eastAsia="Times New Roman" w:cs="Times New Roman"/>
          <w:szCs w:val="24"/>
          <w:lang w:eastAsia="en-US"/>
        </w:rPr>
      </w:pPr>
    </w:p>
    <w:p w14:paraId="79EF7C5B" w14:textId="411B7FA3" w:rsidR="007A66D0" w:rsidRPr="003F0234" w:rsidRDefault="007A66D0" w:rsidP="007A66D0">
      <w:pPr>
        <w:spacing w:after="0" w:line="240" w:lineRule="auto"/>
        <w:jc w:val="center"/>
        <w:rPr>
          <w:b/>
          <w:szCs w:val="24"/>
        </w:rPr>
      </w:pPr>
      <w:bookmarkStart w:id="0" w:name="_Hlk174696638"/>
      <w:r>
        <w:rPr>
          <w:b/>
          <w:szCs w:val="24"/>
        </w:rPr>
        <w:t>DĖL „</w:t>
      </w:r>
      <w:r w:rsidRPr="003F0234">
        <w:rPr>
          <w:b/>
          <w:szCs w:val="24"/>
        </w:rPr>
        <w:t>PROJEKTO „PRISIJUNGUSI LIETUVA: SKAITMENINIŲ ĮGŪDŽIŲ TOBULINIMAS“</w:t>
      </w:r>
    </w:p>
    <w:p w14:paraId="711078B6" w14:textId="031AB913" w:rsidR="006B7959" w:rsidRPr="00FD7ACC" w:rsidRDefault="007A66D0" w:rsidP="007A66D0">
      <w:pPr>
        <w:pStyle w:val="BodyText"/>
        <w:spacing w:before="0" w:after="0"/>
        <w:ind w:left="142"/>
        <w:jc w:val="center"/>
        <w:rPr>
          <w:b/>
          <w:bCs/>
          <w:sz w:val="24"/>
          <w:szCs w:val="24"/>
          <w:lang w:val="lt-LT" w:eastAsia="lt-LT"/>
        </w:rPr>
      </w:pPr>
      <w:r w:rsidRPr="009D0F2A">
        <w:rPr>
          <w:rFonts w:eastAsia="Calibri" w:cs="Times New Roman Bold"/>
          <w:b/>
          <w:sz w:val="24"/>
          <w:szCs w:val="24"/>
          <w:lang w:val="lt-LT"/>
        </w:rPr>
        <w:t xml:space="preserve">SAVARANKIŠKO MOKYMOSI PROGRAMŲ </w:t>
      </w:r>
      <w:r w:rsidR="004B25CC">
        <w:rPr>
          <w:rFonts w:eastAsia="Calibri" w:cs="Times New Roman Bold"/>
          <w:b/>
          <w:sz w:val="24"/>
          <w:szCs w:val="24"/>
          <w:lang w:val="lt-LT"/>
        </w:rPr>
        <w:t>ATNAUJINIMO</w:t>
      </w:r>
      <w:r w:rsidRPr="009D0F2A">
        <w:rPr>
          <w:rFonts w:eastAsia="Calibri" w:cs="Times New Roman Bold"/>
          <w:b/>
          <w:sz w:val="24"/>
          <w:szCs w:val="24"/>
          <w:lang w:val="lt-LT"/>
        </w:rPr>
        <w:t xml:space="preserve"> PASLAUG</w:t>
      </w:r>
      <w:r>
        <w:rPr>
          <w:rFonts w:eastAsia="Calibri" w:cs="Times New Roman Bold"/>
          <w:b/>
          <w:sz w:val="24"/>
          <w:szCs w:val="24"/>
          <w:lang w:val="lt-LT"/>
        </w:rPr>
        <w:t>Ų</w:t>
      </w:r>
      <w:r w:rsidR="00FD7ACC" w:rsidRPr="00FD7ACC">
        <w:rPr>
          <w:b/>
          <w:bCs/>
          <w:color w:val="000000" w:themeColor="text1"/>
          <w:sz w:val="24"/>
          <w:szCs w:val="24"/>
          <w:shd w:val="clear" w:color="auto" w:fill="FFFFFF"/>
          <w:lang w:val="lt-LT"/>
        </w:rPr>
        <w:t xml:space="preserve"> PIRKIMO</w:t>
      </w:r>
    </w:p>
    <w:p w14:paraId="597193C0" w14:textId="1FF3CEBD" w:rsidR="00382AFC" w:rsidRPr="00CB59D2" w:rsidRDefault="00382AFC" w:rsidP="008C35C0">
      <w:pPr>
        <w:spacing w:after="0" w:line="240" w:lineRule="auto"/>
        <w:ind w:firstLine="567"/>
        <w:jc w:val="center"/>
        <w:rPr>
          <w:rFonts w:eastAsia="Times New Roman" w:cs="Times New Roman"/>
          <w:szCs w:val="24"/>
          <w:lang w:eastAsia="en-US"/>
        </w:rPr>
      </w:pPr>
    </w:p>
    <w:p w14:paraId="062B677B" w14:textId="77777777" w:rsidR="009C30BE" w:rsidRPr="00CB59D2" w:rsidRDefault="009C30BE" w:rsidP="008C35C0">
      <w:pPr>
        <w:spacing w:after="0" w:line="240" w:lineRule="auto"/>
        <w:jc w:val="center"/>
        <w:rPr>
          <w:rFonts w:eastAsia="Times New Roman" w:cs="Times New Roman"/>
          <w:szCs w:val="24"/>
          <w:lang w:eastAsia="en-US"/>
        </w:rPr>
      </w:pPr>
    </w:p>
    <w:tbl>
      <w:tblPr>
        <w:tblStyle w:val="TableGrid"/>
        <w:tblW w:w="0" w:type="auto"/>
        <w:tblLook w:val="04A0" w:firstRow="1" w:lastRow="0" w:firstColumn="1" w:lastColumn="0" w:noHBand="0" w:noVBand="1"/>
      </w:tblPr>
      <w:tblGrid>
        <w:gridCol w:w="4004"/>
        <w:gridCol w:w="5624"/>
      </w:tblGrid>
      <w:tr w:rsidR="009C30BE" w:rsidRPr="00CB59D2" w14:paraId="2E7DF541" w14:textId="77777777" w:rsidTr="00252FA5">
        <w:tc>
          <w:tcPr>
            <w:tcW w:w="4004" w:type="dxa"/>
          </w:tcPr>
          <w:p w14:paraId="4A2D9ED8" w14:textId="77777777" w:rsidR="009C30BE" w:rsidRPr="00CB59D2" w:rsidRDefault="009C30BE" w:rsidP="008C35C0">
            <w:pPr>
              <w:spacing w:after="0" w:line="240" w:lineRule="auto"/>
              <w:jc w:val="both"/>
              <w:rPr>
                <w:rFonts w:cs="Times New Roman"/>
                <w:szCs w:val="24"/>
                <w:lang w:eastAsia="en-US"/>
              </w:rPr>
            </w:pPr>
            <w:r w:rsidRPr="00CB59D2">
              <w:rPr>
                <w:rFonts w:cs="Times New Roman"/>
                <w:szCs w:val="24"/>
                <w:lang w:eastAsia="en-US"/>
              </w:rPr>
              <w:t>Dalyvio pavadinimas ir kodas</w:t>
            </w:r>
          </w:p>
          <w:p w14:paraId="5333910B" w14:textId="77777777" w:rsidR="009C30BE" w:rsidRPr="00CB59D2" w:rsidRDefault="009C30BE" w:rsidP="008C35C0">
            <w:pPr>
              <w:spacing w:after="0" w:line="240" w:lineRule="auto"/>
              <w:jc w:val="both"/>
              <w:rPr>
                <w:rFonts w:cs="Times New Roman"/>
                <w:szCs w:val="24"/>
                <w:lang w:eastAsia="en-US"/>
              </w:rPr>
            </w:pPr>
            <w:r w:rsidRPr="00CB59D2">
              <w:rPr>
                <w:rFonts w:cs="Times New Roman"/>
                <w:i/>
                <w:szCs w:val="24"/>
                <w:lang w:eastAsia="en-US"/>
              </w:rPr>
              <w:t>(jei pasiūlymą pateikia tiekėjų grupė, nurodomi visų partnerių pavadinimai ir kodai)</w:t>
            </w:r>
          </w:p>
        </w:tc>
        <w:tc>
          <w:tcPr>
            <w:tcW w:w="5624" w:type="dxa"/>
          </w:tcPr>
          <w:p w14:paraId="7C504542" w14:textId="77777777" w:rsidR="009C30BE" w:rsidRPr="00CB59D2" w:rsidRDefault="009C30BE" w:rsidP="008C35C0">
            <w:pPr>
              <w:spacing w:after="0" w:line="240" w:lineRule="auto"/>
              <w:jc w:val="both"/>
              <w:rPr>
                <w:rFonts w:cs="Times New Roman"/>
                <w:szCs w:val="24"/>
                <w:lang w:eastAsia="en-US"/>
              </w:rPr>
            </w:pPr>
          </w:p>
        </w:tc>
      </w:tr>
      <w:tr w:rsidR="009C30BE" w:rsidRPr="00CB59D2" w14:paraId="562FD29F" w14:textId="77777777" w:rsidTr="00252FA5">
        <w:tc>
          <w:tcPr>
            <w:tcW w:w="4004" w:type="dxa"/>
          </w:tcPr>
          <w:p w14:paraId="31369741" w14:textId="77777777" w:rsidR="009C30BE" w:rsidRPr="00CB59D2" w:rsidRDefault="009C30BE" w:rsidP="008C35C0">
            <w:pPr>
              <w:spacing w:after="0" w:line="240" w:lineRule="auto"/>
              <w:jc w:val="both"/>
              <w:rPr>
                <w:rFonts w:cs="Times New Roman"/>
                <w:szCs w:val="24"/>
                <w:lang w:eastAsia="en-US"/>
              </w:rPr>
            </w:pPr>
            <w:r w:rsidRPr="00CB59D2">
              <w:rPr>
                <w:rFonts w:cs="Times New Roman"/>
                <w:szCs w:val="24"/>
                <w:lang w:eastAsia="en-US"/>
              </w:rPr>
              <w:t>Dalyvio adresas</w:t>
            </w:r>
          </w:p>
          <w:p w14:paraId="16556DE2" w14:textId="77777777" w:rsidR="009C30BE" w:rsidRPr="00CB59D2" w:rsidRDefault="009C30BE" w:rsidP="008C35C0">
            <w:pPr>
              <w:spacing w:after="0" w:line="240" w:lineRule="auto"/>
              <w:jc w:val="both"/>
              <w:rPr>
                <w:rFonts w:cs="Times New Roman"/>
                <w:szCs w:val="24"/>
                <w:lang w:eastAsia="en-US"/>
              </w:rPr>
            </w:pPr>
            <w:r w:rsidRPr="00CB59D2">
              <w:rPr>
                <w:rFonts w:cs="Times New Roman"/>
                <w:i/>
                <w:szCs w:val="24"/>
                <w:lang w:eastAsia="en-US"/>
              </w:rPr>
              <w:t>(jei pasiūlymą pateikia tiekėjų grupė, nurodomi visų partnerių adresai)</w:t>
            </w:r>
          </w:p>
        </w:tc>
        <w:tc>
          <w:tcPr>
            <w:tcW w:w="5624" w:type="dxa"/>
          </w:tcPr>
          <w:p w14:paraId="666545B3" w14:textId="77777777" w:rsidR="009C30BE" w:rsidRPr="00CB59D2" w:rsidRDefault="009C30BE" w:rsidP="008C35C0">
            <w:pPr>
              <w:spacing w:after="0" w:line="240" w:lineRule="auto"/>
              <w:jc w:val="both"/>
              <w:rPr>
                <w:rFonts w:cs="Times New Roman"/>
                <w:szCs w:val="24"/>
                <w:lang w:eastAsia="en-US"/>
              </w:rPr>
            </w:pPr>
          </w:p>
        </w:tc>
      </w:tr>
      <w:tr w:rsidR="009C30BE" w:rsidRPr="00CB59D2" w14:paraId="48FE291A" w14:textId="77777777" w:rsidTr="00252FA5">
        <w:tc>
          <w:tcPr>
            <w:tcW w:w="4004" w:type="dxa"/>
          </w:tcPr>
          <w:p w14:paraId="03AFFB80" w14:textId="77777777" w:rsidR="009C30BE" w:rsidRPr="00CB59D2" w:rsidRDefault="009C30BE" w:rsidP="008C35C0">
            <w:pPr>
              <w:spacing w:after="0" w:line="240" w:lineRule="auto"/>
              <w:jc w:val="both"/>
              <w:rPr>
                <w:rFonts w:cs="Times New Roman"/>
                <w:szCs w:val="24"/>
                <w:lang w:eastAsia="en-US"/>
              </w:rPr>
            </w:pPr>
            <w:r w:rsidRPr="00CB59D2">
              <w:rPr>
                <w:rFonts w:cs="Times New Roman"/>
                <w:szCs w:val="24"/>
                <w:lang w:eastAsia="en-US"/>
              </w:rPr>
              <w:t>Dalyvio įgaliotas asmuo pasirašyti pasiūlymą</w:t>
            </w:r>
          </w:p>
        </w:tc>
        <w:tc>
          <w:tcPr>
            <w:tcW w:w="5624" w:type="dxa"/>
          </w:tcPr>
          <w:p w14:paraId="115019E5" w14:textId="77777777" w:rsidR="009C30BE" w:rsidRPr="00CB59D2" w:rsidRDefault="009C30BE" w:rsidP="008C35C0">
            <w:pPr>
              <w:spacing w:after="0" w:line="240" w:lineRule="auto"/>
              <w:jc w:val="both"/>
              <w:rPr>
                <w:rFonts w:cs="Times New Roman"/>
                <w:szCs w:val="24"/>
                <w:lang w:eastAsia="en-US"/>
              </w:rPr>
            </w:pPr>
          </w:p>
        </w:tc>
      </w:tr>
      <w:tr w:rsidR="009C30BE" w:rsidRPr="00CB59D2" w14:paraId="1A8ADDB6" w14:textId="77777777" w:rsidTr="00252FA5">
        <w:tc>
          <w:tcPr>
            <w:tcW w:w="4004" w:type="dxa"/>
          </w:tcPr>
          <w:p w14:paraId="597BAC27" w14:textId="77777777" w:rsidR="009C30BE" w:rsidRPr="00CB59D2" w:rsidRDefault="009C30BE" w:rsidP="008C35C0">
            <w:pPr>
              <w:spacing w:after="0" w:line="240" w:lineRule="auto"/>
              <w:jc w:val="both"/>
              <w:rPr>
                <w:rFonts w:cs="Times New Roman"/>
                <w:szCs w:val="24"/>
                <w:lang w:eastAsia="en-US"/>
              </w:rPr>
            </w:pPr>
            <w:r w:rsidRPr="00CB59D2">
              <w:rPr>
                <w:rFonts w:cs="Times New Roman"/>
                <w:szCs w:val="24"/>
                <w:lang w:eastAsia="en-US"/>
              </w:rPr>
              <w:t>Dalyvio įgaliotas asmuo bendrauti pateikto pasiūlymo klausimais</w:t>
            </w:r>
          </w:p>
        </w:tc>
        <w:tc>
          <w:tcPr>
            <w:tcW w:w="5624" w:type="dxa"/>
          </w:tcPr>
          <w:p w14:paraId="7888289C" w14:textId="77777777" w:rsidR="009C30BE" w:rsidRPr="00CB59D2" w:rsidRDefault="009C30BE" w:rsidP="008C35C0">
            <w:pPr>
              <w:spacing w:after="0" w:line="240" w:lineRule="auto"/>
              <w:jc w:val="both"/>
              <w:rPr>
                <w:rFonts w:cs="Times New Roman"/>
                <w:szCs w:val="24"/>
                <w:lang w:eastAsia="en-US"/>
              </w:rPr>
            </w:pPr>
          </w:p>
        </w:tc>
      </w:tr>
    </w:tbl>
    <w:p w14:paraId="5C685E77" w14:textId="77777777" w:rsidR="009C30BE" w:rsidRPr="00CB59D2" w:rsidRDefault="009C30BE" w:rsidP="008C35C0">
      <w:pPr>
        <w:spacing w:after="0" w:line="240" w:lineRule="auto"/>
        <w:jc w:val="both"/>
        <w:rPr>
          <w:rFonts w:eastAsia="Times New Roman" w:cs="Times New Roman"/>
          <w:szCs w:val="24"/>
          <w:lang w:eastAsia="en-US"/>
        </w:rPr>
      </w:pPr>
    </w:p>
    <w:p w14:paraId="2AFCE2C8" w14:textId="77777777" w:rsidR="009C30BE" w:rsidRPr="00CB59D2" w:rsidRDefault="009C30BE" w:rsidP="008C35C0">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 xml:space="preserve">Šiuo </w:t>
      </w:r>
      <w:r w:rsidRPr="00A26A03">
        <w:rPr>
          <w:rFonts w:eastAsia="Times New Roman" w:cs="Times New Roman"/>
          <w:szCs w:val="24"/>
          <w:lang w:eastAsia="en-US"/>
        </w:rPr>
        <w:t xml:space="preserve">pasiūlymu </w:t>
      </w:r>
      <w:r w:rsidRPr="00364218">
        <w:rPr>
          <w:rFonts w:eastAsia="Times New Roman" w:cs="Times New Roman"/>
          <w:szCs w:val="24"/>
          <w:lang w:eastAsia="en-US"/>
        </w:rPr>
        <w:t>pažymime, kad sutinkame su visomis pirkimo dokumentų sąlygomis</w:t>
      </w:r>
      <w:r w:rsidRPr="00A26A03">
        <w:rPr>
          <w:rFonts w:eastAsia="Times New Roman" w:cs="Times New Roman"/>
          <w:szCs w:val="24"/>
          <w:lang w:eastAsia="en-US"/>
        </w:rPr>
        <w:t>,</w:t>
      </w:r>
      <w:r w:rsidRPr="00CB59D2">
        <w:rPr>
          <w:rFonts w:eastAsia="Times New Roman" w:cs="Times New Roman"/>
          <w:szCs w:val="24"/>
          <w:lang w:eastAsia="en-US"/>
        </w:rPr>
        <w:t xml:space="preserve"> nustatytomis:</w:t>
      </w:r>
    </w:p>
    <w:p w14:paraId="4294ED8B" w14:textId="7D8CF85A" w:rsidR="009C30BE" w:rsidRPr="00CB59D2" w:rsidRDefault="009C30BE" w:rsidP="009A50FF">
      <w:pPr>
        <w:pStyle w:val="ListParagraph"/>
        <w:numPr>
          <w:ilvl w:val="0"/>
          <w:numId w:val="11"/>
        </w:numPr>
        <w:spacing w:after="0" w:line="240" w:lineRule="auto"/>
        <w:jc w:val="both"/>
        <w:rPr>
          <w:rFonts w:eastAsia="Times New Roman" w:cs="Times New Roman"/>
          <w:szCs w:val="24"/>
          <w:lang w:eastAsia="en-US"/>
        </w:rPr>
      </w:pPr>
      <w:r w:rsidRPr="00CB59D2">
        <w:rPr>
          <w:rFonts w:eastAsia="Times New Roman" w:cs="Times New Roman"/>
          <w:szCs w:val="24"/>
          <w:lang w:eastAsia="en-US"/>
        </w:rPr>
        <w:t xml:space="preserve">paskelbus Centrinėje viešųjų pirkimų informacinėje sistemoje (CVP IS) adresu </w:t>
      </w:r>
      <w:hyperlink r:id="rId8" w:history="1">
        <w:r w:rsidRPr="00CB59D2">
          <w:rPr>
            <w:rStyle w:val="Hyperlink"/>
            <w:rFonts w:cs="Times New Roman"/>
            <w:szCs w:val="24"/>
          </w:rPr>
          <w:t>https://viesiejipirkimai.lt/</w:t>
        </w:r>
      </w:hyperlink>
      <w:r w:rsidRPr="00CB59D2">
        <w:rPr>
          <w:rFonts w:cs="Times New Roman"/>
          <w:szCs w:val="24"/>
        </w:rPr>
        <w:t xml:space="preserve"> </w:t>
      </w:r>
      <w:r w:rsidRPr="00CB59D2">
        <w:rPr>
          <w:rFonts w:eastAsia="Times New Roman" w:cs="Times New Roman"/>
          <w:szCs w:val="24"/>
          <w:lang w:eastAsia="en-US"/>
        </w:rPr>
        <w:t>kartu su skelbimu apie pirkimą;</w:t>
      </w:r>
    </w:p>
    <w:p w14:paraId="6669D3FF" w14:textId="77777777" w:rsidR="009C30BE" w:rsidRPr="00CB59D2" w:rsidRDefault="009C30BE" w:rsidP="009A50FF">
      <w:pPr>
        <w:pStyle w:val="ListParagraph"/>
        <w:numPr>
          <w:ilvl w:val="0"/>
          <w:numId w:val="11"/>
        </w:numPr>
        <w:spacing w:after="0" w:line="240" w:lineRule="auto"/>
        <w:jc w:val="both"/>
        <w:rPr>
          <w:rFonts w:eastAsia="Times New Roman" w:cs="Times New Roman"/>
          <w:szCs w:val="24"/>
          <w:lang w:eastAsia="en-US"/>
        </w:rPr>
      </w:pPr>
      <w:r w:rsidRPr="00CB59D2">
        <w:rPr>
          <w:rFonts w:eastAsia="Times New Roman" w:cs="Times New Roman"/>
          <w:szCs w:val="24"/>
          <w:lang w:eastAsia="en-US"/>
        </w:rPr>
        <w:t>kituose pirkimo dokumentuose (jų paaiškinimuose, papildymuose).</w:t>
      </w:r>
    </w:p>
    <w:bookmarkEnd w:id="0"/>
    <w:p w14:paraId="41540CDB" w14:textId="42372662" w:rsidR="00191422" w:rsidRDefault="00191422" w:rsidP="008C35C0">
      <w:pPr>
        <w:spacing w:after="0" w:line="240" w:lineRule="auto"/>
        <w:ind w:firstLine="567"/>
        <w:jc w:val="both"/>
        <w:rPr>
          <w:rFonts w:eastAsia="Times New Roman" w:cs="Times New Roman"/>
          <w:szCs w:val="24"/>
          <w:lang w:eastAsia="en-US"/>
        </w:rPr>
      </w:pPr>
    </w:p>
    <w:p w14:paraId="54651293" w14:textId="77777777" w:rsidR="001A410F" w:rsidRPr="00CB59D2" w:rsidRDefault="001A410F" w:rsidP="008C35C0">
      <w:pPr>
        <w:spacing w:after="0" w:line="240" w:lineRule="auto"/>
        <w:ind w:firstLine="567"/>
        <w:jc w:val="both"/>
        <w:rPr>
          <w:rFonts w:eastAsia="Times New Roman" w:cs="Times New Roman"/>
          <w:szCs w:val="24"/>
          <w:lang w:eastAsia="en-US"/>
        </w:rPr>
      </w:pPr>
    </w:p>
    <w:p w14:paraId="05D5D97E" w14:textId="77777777" w:rsidR="003D260E" w:rsidRDefault="003D260E" w:rsidP="003D260E">
      <w:pPr>
        <w:spacing w:after="0" w:line="240" w:lineRule="auto"/>
        <w:ind w:firstLine="720"/>
        <w:jc w:val="both"/>
        <w:rPr>
          <w:rFonts w:cs="Times New Roman"/>
          <w:b/>
          <w:szCs w:val="24"/>
        </w:rPr>
      </w:pPr>
      <w:r w:rsidRPr="003D260E">
        <w:rPr>
          <w:rFonts w:cs="Times New Roman"/>
          <w:b/>
          <w:szCs w:val="24"/>
        </w:rPr>
        <w:t>Pasiūlymo ekonominio naudingumo vertinimui teikiame šią informaciją:</w:t>
      </w:r>
    </w:p>
    <w:tbl>
      <w:tblPr>
        <w:tblStyle w:val="TableGrid"/>
        <w:tblW w:w="9128" w:type="dxa"/>
        <w:tblInd w:w="-5" w:type="dxa"/>
        <w:tblLook w:val="04A0" w:firstRow="1" w:lastRow="0" w:firstColumn="1" w:lastColumn="0" w:noHBand="0" w:noVBand="1"/>
      </w:tblPr>
      <w:tblGrid>
        <w:gridCol w:w="702"/>
        <w:gridCol w:w="2386"/>
        <w:gridCol w:w="4197"/>
        <w:gridCol w:w="1843"/>
      </w:tblGrid>
      <w:tr w:rsidR="00D96093" w:rsidRPr="00394414" w14:paraId="513D2088" w14:textId="77777777" w:rsidTr="00D96093">
        <w:trPr>
          <w:trHeight w:val="2907"/>
        </w:trPr>
        <w:tc>
          <w:tcPr>
            <w:tcW w:w="702" w:type="dxa"/>
            <w:vAlign w:val="center"/>
          </w:tcPr>
          <w:p w14:paraId="6DB305C4" w14:textId="2CCEBA6D" w:rsidR="00D96093" w:rsidRPr="005C3B90" w:rsidRDefault="00D96093" w:rsidP="00D96093">
            <w:pPr>
              <w:pStyle w:val="SLONormal"/>
              <w:spacing w:before="0" w:after="0"/>
              <w:jc w:val="left"/>
              <w:rPr>
                <w:b/>
                <w:sz w:val="24"/>
                <w:lang w:val="lt-LT"/>
              </w:rPr>
            </w:pPr>
            <w:r w:rsidRPr="005C3B90">
              <w:rPr>
                <w:b/>
                <w:sz w:val="24"/>
                <w:lang w:val="lt-LT"/>
              </w:rPr>
              <w:t>T</w:t>
            </w:r>
          </w:p>
        </w:tc>
        <w:tc>
          <w:tcPr>
            <w:tcW w:w="2386" w:type="dxa"/>
            <w:vAlign w:val="center"/>
          </w:tcPr>
          <w:p w14:paraId="07F12864" w14:textId="7E0450D9" w:rsidR="00D96093" w:rsidRPr="005C3B90" w:rsidRDefault="00D96093" w:rsidP="00D96093">
            <w:pPr>
              <w:pStyle w:val="SLONormal"/>
              <w:spacing w:before="0" w:after="0"/>
              <w:jc w:val="left"/>
              <w:rPr>
                <w:b/>
                <w:sz w:val="24"/>
                <w:lang w:val="lt-LT"/>
              </w:rPr>
            </w:pPr>
            <w:r w:rsidRPr="005C3B90">
              <w:rPr>
                <w:b/>
                <w:sz w:val="24"/>
                <w:lang w:val="lt-LT"/>
              </w:rPr>
              <w:t xml:space="preserve">Turinio rengimo specialistas ..... </w:t>
            </w:r>
            <w:r w:rsidRPr="005C3B90">
              <w:rPr>
                <w:b/>
                <w:i/>
                <w:iCs/>
                <w:sz w:val="24"/>
                <w:lang w:val="lt-LT"/>
              </w:rPr>
              <w:t xml:space="preserve">(įrašyti vardą ir pavardę) </w:t>
            </w:r>
            <w:r w:rsidRPr="005C3B90">
              <w:rPr>
                <w:sz w:val="24"/>
                <w:lang w:val="lt-LT"/>
              </w:rPr>
              <w:t xml:space="preserve">tiekėjo pasiūlytas </w:t>
            </w:r>
            <w:r w:rsidRPr="005C3B90">
              <w:rPr>
                <w:bCs/>
                <w:sz w:val="24"/>
                <w:lang w:val="lt-LT"/>
              </w:rPr>
              <w:t>pagal Specialiųjų pirkimo sąlygų 4 priedo 1.1.1 punkto reikalavimą</w:t>
            </w:r>
          </w:p>
        </w:tc>
        <w:tc>
          <w:tcPr>
            <w:tcW w:w="4197" w:type="dxa"/>
          </w:tcPr>
          <w:p w14:paraId="627CA71F" w14:textId="06776C24" w:rsidR="00D96093" w:rsidRPr="00A30AF4" w:rsidRDefault="00D96093" w:rsidP="00D96093">
            <w:pPr>
              <w:pStyle w:val="SLONormal"/>
              <w:spacing w:before="0" w:after="0"/>
              <w:rPr>
                <w:highlight w:val="yellow"/>
                <w:lang w:val="lt-LT"/>
              </w:rPr>
            </w:pPr>
            <w:r w:rsidRPr="00C36724">
              <w:rPr>
                <w:sz w:val="24"/>
                <w:lang w:val="lt-LT"/>
              </w:rPr>
              <w:t xml:space="preserve">Per pastaruosius 5 (penkerius) metus iki pasiūlymų pateikimo termino pabaigos </w:t>
            </w:r>
            <w:r w:rsidRPr="00C36724">
              <w:rPr>
                <w:bCs/>
                <w:sz w:val="24"/>
                <w:lang w:val="lt-LT"/>
              </w:rPr>
              <w:t xml:space="preserve">tinkamai įvykdytų projektų/sutarčių skaičius, kuriuos vykdant specialistas ėjo </w:t>
            </w:r>
            <w:r w:rsidRPr="00C36724">
              <w:rPr>
                <w:bCs/>
                <w:i/>
                <w:sz w:val="24"/>
                <w:lang w:val="lt-LT"/>
              </w:rPr>
              <w:t>turinio rengimo specialisto</w:t>
            </w:r>
            <w:r w:rsidRPr="00C36724">
              <w:rPr>
                <w:bCs/>
                <w:i/>
                <w:iCs/>
                <w:sz w:val="24"/>
                <w:lang w:val="lt-LT"/>
              </w:rPr>
              <w:t xml:space="preserve"> funkcijas</w:t>
            </w:r>
            <w:r w:rsidRPr="00C36724">
              <w:rPr>
                <w:bCs/>
                <w:sz w:val="24"/>
                <w:lang w:val="lt-LT"/>
              </w:rPr>
              <w:t xml:space="preserve"> ir kurių </w:t>
            </w:r>
            <w:r w:rsidRPr="00C36724">
              <w:rPr>
                <w:bCs/>
                <w:sz w:val="24"/>
                <w:u w:val="single"/>
                <w:lang w:val="lt-LT"/>
              </w:rPr>
              <w:t>kiekvieno</w:t>
            </w:r>
            <w:r>
              <w:rPr>
                <w:bCs/>
                <w:sz w:val="24"/>
                <w:u w:val="single"/>
                <w:lang w:val="lt-LT"/>
              </w:rPr>
              <w:t xml:space="preserve"> (-</w:t>
            </w:r>
            <w:proofErr w:type="spellStart"/>
            <w:r>
              <w:rPr>
                <w:bCs/>
                <w:sz w:val="24"/>
                <w:u w:val="single"/>
                <w:lang w:val="lt-LT"/>
              </w:rPr>
              <w:t>os</w:t>
            </w:r>
            <w:proofErr w:type="spellEnd"/>
            <w:r>
              <w:rPr>
                <w:bCs/>
                <w:sz w:val="24"/>
                <w:u w:val="single"/>
                <w:lang w:val="lt-LT"/>
              </w:rPr>
              <w:t>)</w:t>
            </w:r>
            <w:r w:rsidRPr="00C36724">
              <w:rPr>
                <w:bCs/>
                <w:sz w:val="24"/>
                <w:lang w:val="lt-LT"/>
              </w:rPr>
              <w:t xml:space="preserve"> apimtyje buvo </w:t>
            </w:r>
            <w:r w:rsidRPr="00C36724">
              <w:rPr>
                <w:sz w:val="24"/>
                <w:lang w:val="lt-LT"/>
              </w:rPr>
              <w:t>kuriama ir/arba adaptuojama ir/arba atnaujinama priemonė (-ės) skaitmeninių įgūdžių ugdymo srityje (pavyzdžiui, vadovėlis, mokymosi programa ir / ar  kursas, metodinė priemonė, metodinė</w:t>
            </w:r>
            <w:r>
              <w:rPr>
                <w:sz w:val="24"/>
                <w:lang w:val="lt-LT"/>
              </w:rPr>
              <w:t>s</w:t>
            </w:r>
            <w:r w:rsidRPr="00C36724">
              <w:rPr>
                <w:sz w:val="24"/>
                <w:lang w:val="lt-LT"/>
              </w:rPr>
              <w:t xml:space="preserve"> rekomendacij</w:t>
            </w:r>
            <w:r>
              <w:rPr>
                <w:sz w:val="24"/>
                <w:lang w:val="lt-LT"/>
              </w:rPr>
              <w:t>os</w:t>
            </w:r>
            <w:r w:rsidRPr="00C36724">
              <w:rPr>
                <w:sz w:val="24"/>
                <w:lang w:val="lt-LT"/>
              </w:rPr>
              <w:t>).</w:t>
            </w:r>
            <w:r w:rsidRPr="00C36724">
              <w:rPr>
                <w:bCs/>
                <w:sz w:val="24"/>
                <w:highlight w:val="yellow"/>
                <w:lang w:val="lt-LT"/>
              </w:rPr>
              <w:t xml:space="preserve"> </w:t>
            </w:r>
          </w:p>
        </w:tc>
        <w:tc>
          <w:tcPr>
            <w:tcW w:w="1843" w:type="dxa"/>
            <w:vAlign w:val="center"/>
          </w:tcPr>
          <w:p w14:paraId="63242E4B" w14:textId="77777777" w:rsidR="00D96093" w:rsidRPr="005C3B90" w:rsidRDefault="00D96093" w:rsidP="00D96093">
            <w:pPr>
              <w:pStyle w:val="SLONormal"/>
              <w:spacing w:before="0" w:after="0"/>
              <w:jc w:val="center"/>
              <w:rPr>
                <w:sz w:val="24"/>
                <w:lang w:val="lt-LT"/>
              </w:rPr>
            </w:pPr>
            <w:r w:rsidRPr="005C3B90">
              <w:rPr>
                <w:sz w:val="24"/>
                <w:lang w:val="lt-LT"/>
              </w:rPr>
              <w:t xml:space="preserve">...* </w:t>
            </w:r>
          </w:p>
          <w:p w14:paraId="7E10F1DF" w14:textId="77777777" w:rsidR="00D96093" w:rsidRPr="005C3B90" w:rsidRDefault="00D96093" w:rsidP="00D96093">
            <w:pPr>
              <w:pStyle w:val="SLONormal"/>
              <w:spacing w:before="0" w:after="0"/>
              <w:jc w:val="center"/>
              <w:rPr>
                <w:sz w:val="24"/>
                <w:lang w:val="lt-LT"/>
              </w:rPr>
            </w:pPr>
            <w:r w:rsidRPr="005C3B90">
              <w:rPr>
                <w:bCs/>
                <w:i/>
                <w:iCs/>
                <w:sz w:val="24"/>
                <w:lang w:val="lt-LT"/>
              </w:rPr>
              <w:t>[įrašyti]</w:t>
            </w:r>
          </w:p>
          <w:p w14:paraId="6B1BF72A" w14:textId="792CA532" w:rsidR="00D96093" w:rsidRPr="005C3B90" w:rsidRDefault="00D96093" w:rsidP="00D96093">
            <w:pPr>
              <w:pStyle w:val="SLONormal"/>
              <w:spacing w:before="0" w:after="0"/>
              <w:jc w:val="center"/>
              <w:rPr>
                <w:sz w:val="24"/>
                <w:lang w:val="lt-LT"/>
              </w:rPr>
            </w:pPr>
            <w:r w:rsidRPr="005C3B90">
              <w:rPr>
                <w:sz w:val="24"/>
                <w:lang w:val="lt-LT"/>
              </w:rPr>
              <w:t>reikalavimus atitinkančių projektų/sutarčių skaičius</w:t>
            </w:r>
          </w:p>
          <w:p w14:paraId="2AE5E98A" w14:textId="77777777" w:rsidR="00D96093" w:rsidRPr="005C3B90" w:rsidRDefault="00D96093" w:rsidP="00D96093">
            <w:pPr>
              <w:pStyle w:val="SLONormal"/>
              <w:spacing w:before="0" w:after="0"/>
              <w:jc w:val="center"/>
              <w:rPr>
                <w:sz w:val="24"/>
                <w:lang w:val="lt-LT"/>
              </w:rPr>
            </w:pPr>
          </w:p>
        </w:tc>
      </w:tr>
    </w:tbl>
    <w:p w14:paraId="21901802" w14:textId="77777777" w:rsidR="0074724D" w:rsidRDefault="0074724D" w:rsidP="008C35C0">
      <w:pPr>
        <w:spacing w:after="0" w:line="240" w:lineRule="auto"/>
        <w:ind w:firstLine="720"/>
        <w:jc w:val="both"/>
        <w:rPr>
          <w:rFonts w:cs="Times New Roman"/>
          <w:b/>
          <w:szCs w:val="24"/>
        </w:rPr>
      </w:pPr>
    </w:p>
    <w:p w14:paraId="38832234" w14:textId="0E79910B" w:rsidR="001A410F" w:rsidRPr="00394414" w:rsidRDefault="001A410F" w:rsidP="001A410F">
      <w:pPr>
        <w:spacing w:after="0" w:line="240" w:lineRule="auto"/>
        <w:jc w:val="both"/>
        <w:rPr>
          <w:rFonts w:cs="Times New Roman"/>
          <w:bCs/>
          <w:i/>
          <w:iCs/>
          <w:szCs w:val="24"/>
        </w:rPr>
      </w:pPr>
      <w:r w:rsidRPr="00394414">
        <w:rPr>
          <w:rFonts w:cs="Times New Roman"/>
          <w:bCs/>
          <w:i/>
          <w:iCs/>
          <w:szCs w:val="24"/>
        </w:rPr>
        <w:t>*</w:t>
      </w:r>
      <w:bookmarkStart w:id="1" w:name="_Hlk158812976"/>
      <w:r w:rsidRPr="00394414">
        <w:rPr>
          <w:rFonts w:cs="Times New Roman"/>
          <w:bCs/>
          <w:i/>
          <w:iCs/>
          <w:szCs w:val="24"/>
        </w:rPr>
        <w:t xml:space="preserve">Tiekėjas </w:t>
      </w:r>
      <w:r>
        <w:rPr>
          <w:rFonts w:cs="Times New Roman"/>
          <w:bCs/>
          <w:i/>
          <w:iCs/>
          <w:szCs w:val="24"/>
        </w:rPr>
        <w:t xml:space="preserve">kartu su pasiūlymu </w:t>
      </w:r>
      <w:r w:rsidRPr="00394414">
        <w:rPr>
          <w:rFonts w:cs="Times New Roman"/>
          <w:bCs/>
          <w:i/>
          <w:iCs/>
          <w:szCs w:val="24"/>
        </w:rPr>
        <w:t xml:space="preserve">turi pateikti užpildytą </w:t>
      </w:r>
      <w:r>
        <w:rPr>
          <w:rFonts w:cs="Times New Roman"/>
          <w:bCs/>
          <w:i/>
          <w:iCs/>
          <w:szCs w:val="24"/>
        </w:rPr>
        <w:t>SPS</w:t>
      </w:r>
      <w:r w:rsidRPr="00394414">
        <w:rPr>
          <w:rFonts w:cs="Times New Roman"/>
          <w:bCs/>
          <w:i/>
          <w:iCs/>
          <w:szCs w:val="24"/>
        </w:rPr>
        <w:t xml:space="preserve"> </w:t>
      </w:r>
      <w:r>
        <w:rPr>
          <w:rFonts w:cs="Times New Roman"/>
          <w:bCs/>
          <w:i/>
          <w:iCs/>
          <w:szCs w:val="24"/>
        </w:rPr>
        <w:t>7</w:t>
      </w:r>
      <w:r w:rsidRPr="00394414">
        <w:rPr>
          <w:rFonts w:cs="Times New Roman"/>
          <w:bCs/>
          <w:i/>
          <w:iCs/>
          <w:szCs w:val="24"/>
        </w:rPr>
        <w:t xml:space="preserve"> priedą „Specialist</w:t>
      </w:r>
      <w:r>
        <w:rPr>
          <w:rFonts w:cs="Times New Roman"/>
          <w:bCs/>
          <w:i/>
          <w:iCs/>
          <w:szCs w:val="24"/>
        </w:rPr>
        <w:t>ų</w:t>
      </w:r>
      <w:r w:rsidRPr="00394414">
        <w:rPr>
          <w:rFonts w:cs="Times New Roman"/>
          <w:bCs/>
          <w:i/>
          <w:iCs/>
          <w:szCs w:val="24"/>
        </w:rPr>
        <w:t xml:space="preserve"> patirties atitikties reikalavimams lentelė“</w:t>
      </w:r>
      <w:r>
        <w:rPr>
          <w:rFonts w:cs="Times New Roman"/>
          <w:bCs/>
          <w:i/>
          <w:iCs/>
          <w:szCs w:val="24"/>
        </w:rPr>
        <w:t>.</w:t>
      </w:r>
    </w:p>
    <w:bookmarkEnd w:id="1"/>
    <w:p w14:paraId="3DD87BAD" w14:textId="77777777" w:rsidR="003D260E" w:rsidRDefault="003D260E" w:rsidP="008C35C0">
      <w:pPr>
        <w:spacing w:after="0" w:line="240" w:lineRule="auto"/>
        <w:ind w:firstLine="720"/>
        <w:jc w:val="both"/>
        <w:rPr>
          <w:rFonts w:cs="Times New Roman"/>
          <w:b/>
          <w:szCs w:val="24"/>
        </w:rPr>
      </w:pPr>
    </w:p>
    <w:p w14:paraId="5E8F302B" w14:textId="77777777" w:rsidR="001A410F" w:rsidRDefault="001A410F" w:rsidP="008C35C0">
      <w:pPr>
        <w:spacing w:after="0" w:line="240" w:lineRule="auto"/>
        <w:ind w:firstLine="720"/>
        <w:jc w:val="both"/>
        <w:rPr>
          <w:rFonts w:cs="Times New Roman"/>
          <w:b/>
          <w:szCs w:val="24"/>
        </w:rPr>
      </w:pPr>
    </w:p>
    <w:p w14:paraId="15EB2F57" w14:textId="77777777" w:rsidR="001A410F" w:rsidRDefault="001A410F" w:rsidP="008C35C0">
      <w:pPr>
        <w:spacing w:after="0" w:line="240" w:lineRule="auto"/>
        <w:ind w:firstLine="720"/>
        <w:jc w:val="both"/>
        <w:rPr>
          <w:rFonts w:cs="Times New Roman"/>
          <w:b/>
          <w:szCs w:val="24"/>
        </w:rPr>
      </w:pPr>
    </w:p>
    <w:p w14:paraId="5EDC0474" w14:textId="77777777" w:rsidR="003D260E" w:rsidRDefault="003D260E" w:rsidP="008C35C0">
      <w:pPr>
        <w:spacing w:after="0" w:line="240" w:lineRule="auto"/>
        <w:ind w:firstLine="720"/>
        <w:jc w:val="both"/>
        <w:rPr>
          <w:rFonts w:cs="Times New Roman"/>
          <w:b/>
          <w:szCs w:val="24"/>
        </w:rPr>
      </w:pPr>
    </w:p>
    <w:p w14:paraId="3586EAE0" w14:textId="0E89D5A9" w:rsidR="00DE54A9" w:rsidRPr="00CB59D2" w:rsidRDefault="00DE54A9" w:rsidP="008C35C0">
      <w:pPr>
        <w:spacing w:after="0" w:line="240" w:lineRule="auto"/>
        <w:ind w:firstLine="720"/>
        <w:jc w:val="both"/>
        <w:rPr>
          <w:rFonts w:cs="Times New Roman"/>
          <w:b/>
          <w:szCs w:val="24"/>
        </w:rPr>
      </w:pPr>
      <w:r w:rsidRPr="00364218">
        <w:rPr>
          <w:rFonts w:cs="Times New Roman"/>
          <w:b/>
          <w:szCs w:val="24"/>
        </w:rPr>
        <w:lastRenderedPageBreak/>
        <w:t>Siūlome šią pirkimo objekto kainą: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1"/>
        <w:gridCol w:w="1883"/>
        <w:gridCol w:w="4524"/>
      </w:tblGrid>
      <w:tr w:rsidR="00DE54A9" w:rsidRPr="00CB59D2" w14:paraId="30C69160" w14:textId="77777777" w:rsidTr="007E590C">
        <w:tc>
          <w:tcPr>
            <w:tcW w:w="3291" w:type="dxa"/>
            <w:tcBorders>
              <w:top w:val="single" w:sz="4" w:space="0" w:color="auto"/>
              <w:left w:val="single" w:sz="4" w:space="0" w:color="auto"/>
              <w:bottom w:val="single" w:sz="4" w:space="0" w:color="auto"/>
              <w:right w:val="single" w:sz="4" w:space="0" w:color="auto"/>
            </w:tcBorders>
            <w:hideMark/>
          </w:tcPr>
          <w:p w14:paraId="13ED6B58" w14:textId="77777777" w:rsidR="00DE54A9" w:rsidRPr="00CB59D2" w:rsidRDefault="00DE54A9" w:rsidP="008C35C0">
            <w:pPr>
              <w:spacing w:after="0" w:line="240" w:lineRule="auto"/>
              <w:jc w:val="center"/>
              <w:rPr>
                <w:rFonts w:eastAsia="Times New Roman" w:cs="Times New Roman"/>
                <w:b/>
                <w:szCs w:val="24"/>
              </w:rPr>
            </w:pPr>
            <w:r w:rsidRPr="00CB59D2">
              <w:rPr>
                <w:rFonts w:eastAsia="Times New Roman" w:cs="Times New Roman"/>
                <w:b/>
                <w:szCs w:val="24"/>
              </w:rPr>
              <w:t>Pasiūlymo kaina EUR be PVM</w:t>
            </w:r>
          </w:p>
        </w:tc>
        <w:tc>
          <w:tcPr>
            <w:tcW w:w="1920" w:type="dxa"/>
            <w:tcBorders>
              <w:top w:val="single" w:sz="4" w:space="0" w:color="auto"/>
              <w:left w:val="single" w:sz="4" w:space="0" w:color="auto"/>
              <w:bottom w:val="single" w:sz="4" w:space="0" w:color="auto"/>
              <w:right w:val="single" w:sz="4" w:space="0" w:color="auto"/>
            </w:tcBorders>
          </w:tcPr>
          <w:p w14:paraId="163BCBE3" w14:textId="77777777" w:rsidR="00DE54A9" w:rsidRPr="00CB59D2" w:rsidRDefault="00DE54A9" w:rsidP="008C35C0">
            <w:pPr>
              <w:spacing w:after="0" w:line="240" w:lineRule="auto"/>
              <w:jc w:val="center"/>
              <w:rPr>
                <w:rFonts w:eastAsia="Times New Roman" w:cs="Times New Roman"/>
                <w:b/>
                <w:szCs w:val="24"/>
              </w:rPr>
            </w:pPr>
            <w:r w:rsidRPr="00CB59D2">
              <w:rPr>
                <w:rFonts w:eastAsia="Times New Roman" w:cs="Times New Roman"/>
                <w:b/>
                <w:szCs w:val="24"/>
              </w:rPr>
              <w:t>PVM (EUR)</w:t>
            </w:r>
          </w:p>
          <w:p w14:paraId="0F0990CB" w14:textId="77777777" w:rsidR="00DE54A9" w:rsidRPr="00CB59D2" w:rsidRDefault="00DE54A9" w:rsidP="008C35C0">
            <w:pPr>
              <w:spacing w:after="0" w:line="240" w:lineRule="auto"/>
              <w:jc w:val="center"/>
              <w:rPr>
                <w:rFonts w:eastAsia="Times New Roman" w:cs="Times New Roman"/>
                <w:b/>
                <w:szCs w:val="24"/>
              </w:rPr>
            </w:pPr>
          </w:p>
        </w:tc>
        <w:tc>
          <w:tcPr>
            <w:tcW w:w="4643" w:type="dxa"/>
            <w:tcBorders>
              <w:top w:val="single" w:sz="4" w:space="0" w:color="auto"/>
              <w:left w:val="single" w:sz="4" w:space="0" w:color="auto"/>
              <w:bottom w:val="single" w:sz="4" w:space="0" w:color="auto"/>
              <w:right w:val="single" w:sz="4" w:space="0" w:color="auto"/>
            </w:tcBorders>
            <w:hideMark/>
          </w:tcPr>
          <w:p w14:paraId="7D04809A" w14:textId="77777777" w:rsidR="00DE54A9" w:rsidRPr="00CB59D2" w:rsidRDefault="00DE54A9" w:rsidP="008C35C0">
            <w:pPr>
              <w:spacing w:after="0" w:line="240" w:lineRule="auto"/>
              <w:jc w:val="center"/>
              <w:rPr>
                <w:rFonts w:eastAsia="Times New Roman" w:cs="Times New Roman"/>
                <w:b/>
                <w:szCs w:val="24"/>
              </w:rPr>
            </w:pPr>
            <w:r w:rsidRPr="00CB59D2">
              <w:rPr>
                <w:rFonts w:eastAsia="Times New Roman" w:cs="Times New Roman"/>
                <w:b/>
                <w:szCs w:val="24"/>
              </w:rPr>
              <w:t>Bendra pasiūlymo kaina EUR su PVM (skaičiais ir žodžiais)*</w:t>
            </w:r>
          </w:p>
        </w:tc>
      </w:tr>
      <w:tr w:rsidR="00DE54A9" w:rsidRPr="00CB59D2" w14:paraId="484D0762" w14:textId="77777777" w:rsidTr="007E590C">
        <w:tc>
          <w:tcPr>
            <w:tcW w:w="3291" w:type="dxa"/>
            <w:tcBorders>
              <w:top w:val="single" w:sz="4" w:space="0" w:color="auto"/>
              <w:left w:val="single" w:sz="4" w:space="0" w:color="auto"/>
              <w:bottom w:val="single" w:sz="4" w:space="0" w:color="auto"/>
              <w:right w:val="single" w:sz="4" w:space="0" w:color="auto"/>
            </w:tcBorders>
          </w:tcPr>
          <w:p w14:paraId="5E4522EE" w14:textId="77777777" w:rsidR="00DE54A9" w:rsidRDefault="00DE54A9" w:rsidP="008C35C0">
            <w:pPr>
              <w:spacing w:after="0" w:line="240" w:lineRule="auto"/>
              <w:ind w:firstLine="720"/>
              <w:jc w:val="both"/>
              <w:rPr>
                <w:rFonts w:eastAsia="Times New Roman" w:cs="Times New Roman"/>
                <w:szCs w:val="24"/>
              </w:rPr>
            </w:pPr>
          </w:p>
          <w:p w14:paraId="13515E80" w14:textId="77777777" w:rsidR="00E13D4F" w:rsidRPr="00CB59D2" w:rsidRDefault="00E13D4F" w:rsidP="008C35C0">
            <w:pPr>
              <w:spacing w:after="0" w:line="240" w:lineRule="auto"/>
              <w:ind w:firstLine="720"/>
              <w:jc w:val="both"/>
              <w:rPr>
                <w:rFonts w:eastAsia="Times New Roman" w:cs="Times New Roman"/>
                <w:szCs w:val="24"/>
              </w:rPr>
            </w:pPr>
          </w:p>
        </w:tc>
        <w:tc>
          <w:tcPr>
            <w:tcW w:w="1920" w:type="dxa"/>
            <w:tcBorders>
              <w:top w:val="single" w:sz="4" w:space="0" w:color="auto"/>
              <w:left w:val="single" w:sz="4" w:space="0" w:color="auto"/>
              <w:bottom w:val="single" w:sz="4" w:space="0" w:color="auto"/>
              <w:right w:val="single" w:sz="4" w:space="0" w:color="auto"/>
            </w:tcBorders>
          </w:tcPr>
          <w:p w14:paraId="33A30C9F" w14:textId="77777777" w:rsidR="00DE54A9" w:rsidRPr="00CB59D2" w:rsidRDefault="00DE54A9" w:rsidP="008C35C0">
            <w:pPr>
              <w:spacing w:after="0" w:line="240" w:lineRule="auto"/>
              <w:ind w:firstLine="720"/>
              <w:jc w:val="both"/>
              <w:rPr>
                <w:rFonts w:eastAsia="Times New Roman" w:cs="Times New Roman"/>
                <w:szCs w:val="24"/>
              </w:rPr>
            </w:pPr>
          </w:p>
        </w:tc>
        <w:tc>
          <w:tcPr>
            <w:tcW w:w="4643" w:type="dxa"/>
            <w:tcBorders>
              <w:top w:val="single" w:sz="4" w:space="0" w:color="auto"/>
              <w:left w:val="single" w:sz="4" w:space="0" w:color="auto"/>
              <w:bottom w:val="single" w:sz="4" w:space="0" w:color="auto"/>
              <w:right w:val="single" w:sz="4" w:space="0" w:color="auto"/>
            </w:tcBorders>
          </w:tcPr>
          <w:p w14:paraId="11280B7A" w14:textId="77777777" w:rsidR="00DE54A9" w:rsidRPr="00CB59D2" w:rsidRDefault="00DE54A9" w:rsidP="008C35C0">
            <w:pPr>
              <w:spacing w:after="0" w:line="240" w:lineRule="auto"/>
              <w:ind w:firstLine="720"/>
              <w:jc w:val="both"/>
              <w:rPr>
                <w:rFonts w:eastAsia="Times New Roman" w:cs="Times New Roman"/>
                <w:szCs w:val="24"/>
              </w:rPr>
            </w:pPr>
          </w:p>
        </w:tc>
      </w:tr>
    </w:tbl>
    <w:p w14:paraId="54990D5D" w14:textId="6FDE7783" w:rsidR="0032392D" w:rsidRPr="00CB59D2" w:rsidRDefault="0032392D" w:rsidP="008C35C0">
      <w:pPr>
        <w:spacing w:after="0" w:line="240" w:lineRule="auto"/>
        <w:ind w:firstLine="567"/>
        <w:jc w:val="both"/>
        <w:rPr>
          <w:rFonts w:eastAsia="Times New Roman" w:cs="Times New Roman"/>
          <w:szCs w:val="24"/>
        </w:rPr>
      </w:pPr>
      <w:r w:rsidRPr="00CB59D2">
        <w:rPr>
          <w:rFonts w:eastAsia="Times New Roman" w:cs="Times New Roman"/>
          <w:szCs w:val="24"/>
        </w:rPr>
        <w:t>*Į kainą turi būti įskaityti visi tiekėjo mokami mokesčiai ir visos tiekėjo patiriamos su pasiūlymo rengimu ir su pirkimo sutarties vykdymu susijusios</w:t>
      </w:r>
      <w:r w:rsidR="00E13D4F">
        <w:rPr>
          <w:rFonts w:eastAsia="Times New Roman" w:cs="Times New Roman"/>
          <w:szCs w:val="24"/>
        </w:rPr>
        <w:t xml:space="preserve">, </w:t>
      </w:r>
      <w:r w:rsidR="00E13D4F" w:rsidRPr="00CB59D2">
        <w:rPr>
          <w:rFonts w:eastAsia="Times New Roman" w:cs="Times New Roman"/>
          <w:szCs w:val="24"/>
          <w:lang w:eastAsia="en-US"/>
        </w:rPr>
        <w:t>tame tarpe elektroninių sąskaitų faktūrų pateikimo,</w:t>
      </w:r>
      <w:r w:rsidR="001A5646">
        <w:rPr>
          <w:rFonts w:eastAsia="Times New Roman" w:cs="Times New Roman"/>
          <w:szCs w:val="24"/>
          <w:lang w:eastAsia="en-US"/>
        </w:rPr>
        <w:t xml:space="preserve"> išlaidos. </w:t>
      </w:r>
    </w:p>
    <w:p w14:paraId="0EA29C8D" w14:textId="614673C9" w:rsidR="0032392D" w:rsidRPr="00CB59D2" w:rsidRDefault="0032392D" w:rsidP="008C35C0">
      <w:pPr>
        <w:spacing w:after="0" w:line="240" w:lineRule="auto"/>
        <w:ind w:firstLine="567"/>
        <w:jc w:val="both"/>
        <w:rPr>
          <w:rFonts w:eastAsia="Times New Roman" w:cs="Times New Roman"/>
          <w:szCs w:val="24"/>
          <w:lang w:eastAsia="en-US"/>
        </w:rPr>
      </w:pPr>
    </w:p>
    <w:p w14:paraId="6E685AAA" w14:textId="77777777" w:rsidR="0032392D" w:rsidRPr="00CB59D2" w:rsidRDefault="0032392D" w:rsidP="008C35C0">
      <w:pPr>
        <w:spacing w:after="0" w:line="240" w:lineRule="auto"/>
        <w:ind w:firstLine="567"/>
        <w:jc w:val="both"/>
        <w:rPr>
          <w:rFonts w:eastAsia="Times New Roman" w:cs="Times New Roman"/>
          <w:i/>
          <w:szCs w:val="24"/>
          <w:lang w:eastAsia="en-US"/>
        </w:rPr>
      </w:pPr>
      <w:r w:rsidRPr="00CB59D2">
        <w:rPr>
          <w:rFonts w:eastAsia="Times New Roman" w:cs="Times New Roman"/>
          <w:i/>
          <w:szCs w:val="24"/>
          <w:lang w:eastAsia="en-US"/>
        </w:rPr>
        <w:t>Tais atvejais, kai pagal galiojančius teisės aktus dalyviui nereikia mokėti PVM, jis nurodo bendrą pasiūlymo kainą be PVM ir priežastis, dėl kurių PVM nemoka.</w:t>
      </w:r>
    </w:p>
    <w:p w14:paraId="16C1FB09" w14:textId="77777777" w:rsidR="002A5670" w:rsidRDefault="002A5670" w:rsidP="008C35C0">
      <w:pPr>
        <w:spacing w:after="0" w:line="240" w:lineRule="auto"/>
        <w:ind w:firstLine="567"/>
        <w:jc w:val="both"/>
        <w:rPr>
          <w:rFonts w:eastAsia="Times New Roman" w:cs="Times New Roman"/>
          <w:szCs w:val="24"/>
          <w:lang w:eastAsia="en-US"/>
        </w:rPr>
      </w:pPr>
    </w:p>
    <w:p w14:paraId="0EF26926" w14:textId="375F4210" w:rsidR="0032392D" w:rsidRPr="00CB59D2" w:rsidRDefault="0032392D" w:rsidP="008C35C0">
      <w:pPr>
        <w:spacing w:after="0" w:line="240" w:lineRule="auto"/>
        <w:ind w:firstLine="567"/>
        <w:jc w:val="both"/>
        <w:rPr>
          <w:rFonts w:eastAsia="Times New Roman" w:cs="Times New Roman"/>
          <w:color w:val="000000" w:themeColor="text1"/>
          <w:szCs w:val="24"/>
          <w:lang w:eastAsia="en-US"/>
        </w:rPr>
      </w:pPr>
      <w:r w:rsidRPr="00CB59D2">
        <w:rPr>
          <w:rFonts w:eastAsia="Times New Roman" w:cs="Times New Roman"/>
          <w:szCs w:val="24"/>
          <w:lang w:eastAsia="en-US"/>
        </w:rPr>
        <w:t xml:space="preserve">Informacija apie kiekvieno tiekėjų grupės partnerio savo </w:t>
      </w:r>
      <w:r w:rsidRPr="00CB59D2">
        <w:rPr>
          <w:rFonts w:eastAsia="Times New Roman" w:cs="Times New Roman"/>
          <w:color w:val="000000" w:themeColor="text1"/>
          <w:szCs w:val="24"/>
          <w:lang w:eastAsia="en-US"/>
        </w:rPr>
        <w:t xml:space="preserve">jėgomis numatomų </w:t>
      </w:r>
      <w:r w:rsidR="00D16129" w:rsidRPr="00CB59D2">
        <w:rPr>
          <w:rFonts w:eastAsia="Times New Roman" w:cs="Times New Roman"/>
          <w:color w:val="000000" w:themeColor="text1"/>
          <w:szCs w:val="24"/>
          <w:lang w:eastAsia="en-US"/>
        </w:rPr>
        <w:t>te</w:t>
      </w:r>
      <w:r w:rsidR="001A5646">
        <w:rPr>
          <w:rFonts w:eastAsia="Times New Roman" w:cs="Times New Roman"/>
          <w:color w:val="000000" w:themeColor="text1"/>
          <w:szCs w:val="24"/>
          <w:lang w:eastAsia="en-US"/>
        </w:rPr>
        <w:t>i</w:t>
      </w:r>
      <w:r w:rsidR="00D16129" w:rsidRPr="00CB59D2">
        <w:rPr>
          <w:rFonts w:eastAsia="Times New Roman" w:cs="Times New Roman"/>
          <w:color w:val="000000" w:themeColor="text1"/>
          <w:szCs w:val="24"/>
          <w:lang w:eastAsia="en-US"/>
        </w:rPr>
        <w:t>kti</w:t>
      </w:r>
      <w:r w:rsidR="001A5646">
        <w:rPr>
          <w:rFonts w:eastAsia="Times New Roman" w:cs="Times New Roman"/>
          <w:color w:val="000000" w:themeColor="text1"/>
          <w:szCs w:val="24"/>
          <w:lang w:eastAsia="en-US"/>
        </w:rPr>
        <w:t xml:space="preserve"> paslaugų</w:t>
      </w:r>
      <w:r w:rsidRPr="001A5646">
        <w:rPr>
          <w:rFonts w:eastAsia="Times New Roman" w:cs="Times New Roman"/>
          <w:color w:val="000000" w:themeColor="text1"/>
          <w:szCs w:val="24"/>
          <w:lang w:eastAsia="en-US"/>
        </w:rPr>
        <w:t xml:space="preserve"> dalies</w:t>
      </w:r>
      <w:r w:rsidRPr="00CB59D2">
        <w:rPr>
          <w:rFonts w:eastAsia="Times New Roman" w:cs="Times New Roman"/>
          <w:color w:val="000000" w:themeColor="text1"/>
          <w:szCs w:val="24"/>
          <w:lang w:eastAsia="en-US"/>
        </w:rPr>
        <w:t xml:space="preserve"> vertę (pildoma, kai pasiūlymą pateikia tiekėjų grupė):</w:t>
      </w:r>
    </w:p>
    <w:tbl>
      <w:tblPr>
        <w:tblStyle w:val="TableGrid"/>
        <w:tblW w:w="0" w:type="auto"/>
        <w:tblLook w:val="04A0" w:firstRow="1" w:lastRow="0" w:firstColumn="1" w:lastColumn="0" w:noHBand="0" w:noVBand="1"/>
      </w:tblPr>
      <w:tblGrid>
        <w:gridCol w:w="670"/>
        <w:gridCol w:w="2368"/>
        <w:gridCol w:w="3175"/>
        <w:gridCol w:w="1707"/>
        <w:gridCol w:w="1708"/>
      </w:tblGrid>
      <w:tr w:rsidR="0032392D" w:rsidRPr="00CB59D2" w14:paraId="0DC5FF1C" w14:textId="77777777" w:rsidTr="00252FA5">
        <w:tc>
          <w:tcPr>
            <w:tcW w:w="675" w:type="dxa"/>
            <w:vMerge w:val="restart"/>
            <w:vAlign w:val="center"/>
          </w:tcPr>
          <w:p w14:paraId="04B89081" w14:textId="04051879" w:rsidR="0032392D" w:rsidRPr="00CB59D2" w:rsidRDefault="0032392D" w:rsidP="008C35C0">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 xml:space="preserve">Eil. </w:t>
            </w:r>
            <w:r w:rsidR="001A5646">
              <w:rPr>
                <w:rFonts w:cs="Times New Roman"/>
                <w:b/>
                <w:color w:val="000000" w:themeColor="text1"/>
                <w:szCs w:val="24"/>
                <w:lang w:eastAsia="en-US"/>
              </w:rPr>
              <w:t>N</w:t>
            </w:r>
            <w:r w:rsidRPr="00CB59D2">
              <w:rPr>
                <w:rFonts w:cs="Times New Roman"/>
                <w:b/>
                <w:color w:val="000000" w:themeColor="text1"/>
                <w:szCs w:val="24"/>
                <w:lang w:eastAsia="en-US"/>
              </w:rPr>
              <w:t>r.</w:t>
            </w:r>
          </w:p>
        </w:tc>
        <w:tc>
          <w:tcPr>
            <w:tcW w:w="2410" w:type="dxa"/>
            <w:vMerge w:val="restart"/>
            <w:vAlign w:val="center"/>
          </w:tcPr>
          <w:p w14:paraId="378C5318" w14:textId="77777777" w:rsidR="0032392D" w:rsidRPr="00CB59D2" w:rsidRDefault="0032392D" w:rsidP="008C35C0">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Partnerio pavadinimas</w:t>
            </w:r>
          </w:p>
        </w:tc>
        <w:tc>
          <w:tcPr>
            <w:tcW w:w="3260" w:type="dxa"/>
            <w:vMerge w:val="restart"/>
            <w:vAlign w:val="center"/>
          </w:tcPr>
          <w:p w14:paraId="1D5C9C55" w14:textId="0333CBB1" w:rsidR="0032392D" w:rsidRPr="00CB59D2" w:rsidRDefault="0032392D" w:rsidP="008C35C0">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Numatom</w:t>
            </w:r>
            <w:r w:rsidR="00D16129" w:rsidRPr="00CB59D2">
              <w:rPr>
                <w:rFonts w:cs="Times New Roman"/>
                <w:b/>
                <w:color w:val="000000" w:themeColor="text1"/>
                <w:szCs w:val="24"/>
                <w:lang w:eastAsia="en-US"/>
              </w:rPr>
              <w:t>os te</w:t>
            </w:r>
            <w:r w:rsidR="00463554">
              <w:rPr>
                <w:rFonts w:cs="Times New Roman"/>
                <w:b/>
                <w:color w:val="000000" w:themeColor="text1"/>
                <w:szCs w:val="24"/>
                <w:lang w:eastAsia="en-US"/>
              </w:rPr>
              <w:t>i</w:t>
            </w:r>
            <w:r w:rsidR="00D16129" w:rsidRPr="00CB59D2">
              <w:rPr>
                <w:rFonts w:cs="Times New Roman"/>
                <w:b/>
                <w:color w:val="000000" w:themeColor="text1"/>
                <w:szCs w:val="24"/>
                <w:lang w:eastAsia="en-US"/>
              </w:rPr>
              <w:t xml:space="preserve">kti </w:t>
            </w:r>
            <w:r w:rsidR="00463554">
              <w:rPr>
                <w:rFonts w:cs="Times New Roman"/>
                <w:b/>
                <w:color w:val="000000" w:themeColor="text1"/>
                <w:szCs w:val="24"/>
                <w:lang w:eastAsia="en-US"/>
              </w:rPr>
              <w:t>paslaugos</w:t>
            </w:r>
          </w:p>
        </w:tc>
        <w:tc>
          <w:tcPr>
            <w:tcW w:w="3509" w:type="dxa"/>
            <w:gridSpan w:val="2"/>
            <w:vAlign w:val="center"/>
          </w:tcPr>
          <w:p w14:paraId="04E62FD7" w14:textId="5D93067B" w:rsidR="0032392D" w:rsidRPr="00CB59D2" w:rsidRDefault="0032392D" w:rsidP="008C35C0">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 xml:space="preserve">Partnerio </w:t>
            </w:r>
            <w:r w:rsidR="00D16129" w:rsidRPr="00CB59D2">
              <w:rPr>
                <w:rFonts w:cs="Times New Roman"/>
                <w:b/>
                <w:color w:val="000000" w:themeColor="text1"/>
                <w:szCs w:val="24"/>
                <w:lang w:eastAsia="en-US"/>
              </w:rPr>
              <w:t>sutarties vykdymo</w:t>
            </w:r>
            <w:r w:rsidRPr="00CB59D2">
              <w:rPr>
                <w:rFonts w:cs="Times New Roman"/>
                <w:b/>
                <w:color w:val="000000" w:themeColor="text1"/>
                <w:szCs w:val="24"/>
                <w:lang w:eastAsia="en-US"/>
              </w:rPr>
              <w:t xml:space="preserve"> dalies vertė pasiūlymo kainoje</w:t>
            </w:r>
          </w:p>
        </w:tc>
      </w:tr>
      <w:tr w:rsidR="0032392D" w:rsidRPr="00CB59D2" w14:paraId="3FFC35E1" w14:textId="77777777" w:rsidTr="00252FA5">
        <w:tc>
          <w:tcPr>
            <w:tcW w:w="675" w:type="dxa"/>
            <w:vMerge/>
          </w:tcPr>
          <w:p w14:paraId="7FD88AE4"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2410" w:type="dxa"/>
            <w:vMerge/>
          </w:tcPr>
          <w:p w14:paraId="31555619"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3260" w:type="dxa"/>
            <w:vMerge/>
          </w:tcPr>
          <w:p w14:paraId="31D4CDEE"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1754" w:type="dxa"/>
          </w:tcPr>
          <w:p w14:paraId="4BECFCED" w14:textId="77777777" w:rsidR="0032392D" w:rsidRPr="00CB59D2" w:rsidRDefault="0032392D" w:rsidP="008C35C0">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EUR su PVM</w:t>
            </w:r>
          </w:p>
        </w:tc>
        <w:tc>
          <w:tcPr>
            <w:tcW w:w="1755" w:type="dxa"/>
          </w:tcPr>
          <w:p w14:paraId="5DAFE54A" w14:textId="77777777" w:rsidR="0032392D" w:rsidRPr="00CB59D2" w:rsidRDefault="0032392D" w:rsidP="008C35C0">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Proc.</w:t>
            </w:r>
          </w:p>
        </w:tc>
      </w:tr>
      <w:tr w:rsidR="0032392D" w:rsidRPr="00CB59D2" w14:paraId="0CC38CDD" w14:textId="77777777" w:rsidTr="00252FA5">
        <w:tc>
          <w:tcPr>
            <w:tcW w:w="675" w:type="dxa"/>
          </w:tcPr>
          <w:p w14:paraId="49ABC517"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2410" w:type="dxa"/>
          </w:tcPr>
          <w:p w14:paraId="5DB4E0B7"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3260" w:type="dxa"/>
          </w:tcPr>
          <w:p w14:paraId="7F1DB2C1"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1754" w:type="dxa"/>
          </w:tcPr>
          <w:p w14:paraId="315F93FE"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1755" w:type="dxa"/>
          </w:tcPr>
          <w:p w14:paraId="3ABD571B" w14:textId="77777777" w:rsidR="0032392D" w:rsidRPr="00CB59D2" w:rsidRDefault="0032392D" w:rsidP="008C35C0">
            <w:pPr>
              <w:spacing w:after="0" w:line="240" w:lineRule="auto"/>
              <w:jc w:val="both"/>
              <w:rPr>
                <w:rFonts w:cs="Times New Roman"/>
                <w:color w:val="000000" w:themeColor="text1"/>
                <w:szCs w:val="24"/>
                <w:lang w:eastAsia="en-US"/>
              </w:rPr>
            </w:pPr>
          </w:p>
        </w:tc>
      </w:tr>
      <w:tr w:rsidR="0032392D" w:rsidRPr="00CB59D2" w14:paraId="3FE5D1A2" w14:textId="77777777" w:rsidTr="00252FA5">
        <w:tc>
          <w:tcPr>
            <w:tcW w:w="675" w:type="dxa"/>
          </w:tcPr>
          <w:p w14:paraId="44FFBCE5"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2410" w:type="dxa"/>
          </w:tcPr>
          <w:p w14:paraId="21FE8964"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3260" w:type="dxa"/>
          </w:tcPr>
          <w:p w14:paraId="3CE97FE5"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1754" w:type="dxa"/>
          </w:tcPr>
          <w:p w14:paraId="64DC415E"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1755" w:type="dxa"/>
          </w:tcPr>
          <w:p w14:paraId="70C4906E" w14:textId="77777777" w:rsidR="0032392D" w:rsidRPr="00CB59D2" w:rsidRDefault="0032392D" w:rsidP="008C35C0">
            <w:pPr>
              <w:spacing w:after="0" w:line="240" w:lineRule="auto"/>
              <w:jc w:val="both"/>
              <w:rPr>
                <w:rFonts w:cs="Times New Roman"/>
                <w:color w:val="000000" w:themeColor="text1"/>
                <w:szCs w:val="24"/>
                <w:lang w:eastAsia="en-US"/>
              </w:rPr>
            </w:pPr>
          </w:p>
        </w:tc>
      </w:tr>
      <w:tr w:rsidR="0032392D" w:rsidRPr="00CB59D2" w14:paraId="2E380CAB" w14:textId="77777777" w:rsidTr="00252FA5">
        <w:tc>
          <w:tcPr>
            <w:tcW w:w="6345" w:type="dxa"/>
            <w:gridSpan w:val="3"/>
          </w:tcPr>
          <w:p w14:paraId="6EA80F7D" w14:textId="77777777" w:rsidR="0032392D" w:rsidRPr="00CB59D2" w:rsidRDefault="0032392D" w:rsidP="008C35C0">
            <w:pPr>
              <w:spacing w:after="0" w:line="240" w:lineRule="auto"/>
              <w:jc w:val="right"/>
              <w:rPr>
                <w:rFonts w:cs="Times New Roman"/>
                <w:b/>
                <w:szCs w:val="24"/>
                <w:lang w:eastAsia="en-US"/>
              </w:rPr>
            </w:pPr>
            <w:r w:rsidRPr="00CB59D2">
              <w:rPr>
                <w:rFonts w:cs="Times New Roman"/>
                <w:b/>
                <w:szCs w:val="24"/>
                <w:lang w:eastAsia="en-US"/>
              </w:rPr>
              <w:t>Viso:</w:t>
            </w:r>
          </w:p>
        </w:tc>
        <w:tc>
          <w:tcPr>
            <w:tcW w:w="1754" w:type="dxa"/>
          </w:tcPr>
          <w:p w14:paraId="40670DDE" w14:textId="77777777" w:rsidR="0032392D" w:rsidRPr="00CB59D2" w:rsidRDefault="0032392D" w:rsidP="008C35C0">
            <w:pPr>
              <w:spacing w:after="0" w:line="240" w:lineRule="auto"/>
              <w:jc w:val="both"/>
              <w:rPr>
                <w:rFonts w:cs="Times New Roman"/>
                <w:szCs w:val="24"/>
                <w:lang w:eastAsia="en-US"/>
              </w:rPr>
            </w:pPr>
          </w:p>
        </w:tc>
        <w:tc>
          <w:tcPr>
            <w:tcW w:w="1755" w:type="dxa"/>
          </w:tcPr>
          <w:p w14:paraId="4C8BE75F" w14:textId="77777777" w:rsidR="0032392D" w:rsidRPr="00CB59D2" w:rsidRDefault="0032392D" w:rsidP="008C35C0">
            <w:pPr>
              <w:spacing w:after="0" w:line="240" w:lineRule="auto"/>
              <w:jc w:val="both"/>
              <w:rPr>
                <w:rFonts w:cs="Times New Roman"/>
                <w:szCs w:val="24"/>
                <w:lang w:eastAsia="en-US"/>
              </w:rPr>
            </w:pPr>
          </w:p>
        </w:tc>
      </w:tr>
    </w:tbl>
    <w:p w14:paraId="374AB7D7" w14:textId="77777777" w:rsidR="0032392D" w:rsidRPr="00CB59D2" w:rsidRDefault="0032392D" w:rsidP="008C35C0">
      <w:pPr>
        <w:spacing w:after="0" w:line="240" w:lineRule="auto"/>
        <w:jc w:val="both"/>
        <w:rPr>
          <w:rFonts w:eastAsia="Times New Roman" w:cs="Times New Roman"/>
          <w:szCs w:val="24"/>
          <w:lang w:eastAsia="en-US"/>
        </w:rPr>
      </w:pPr>
    </w:p>
    <w:p w14:paraId="487B8407" w14:textId="77777777" w:rsidR="0032392D" w:rsidRPr="00CB59D2" w:rsidRDefault="0032392D" w:rsidP="008C35C0">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Dalyvis pasiūlyme privalo išviešinti subtiekėjus, kurių pajėgumais, t. y. siekdamas atitikti kvalifikacijos reikalavimus, remiasi, taip pat nurodyti ir kitus žinomus subtiekėjus.</w:t>
      </w:r>
    </w:p>
    <w:tbl>
      <w:tblPr>
        <w:tblStyle w:val="TableGrid"/>
        <w:tblW w:w="0" w:type="auto"/>
        <w:tblLook w:val="04A0" w:firstRow="1" w:lastRow="0" w:firstColumn="1" w:lastColumn="0" w:noHBand="0" w:noVBand="1"/>
      </w:tblPr>
      <w:tblGrid>
        <w:gridCol w:w="670"/>
        <w:gridCol w:w="2372"/>
        <w:gridCol w:w="3169"/>
        <w:gridCol w:w="2064"/>
        <w:gridCol w:w="1353"/>
      </w:tblGrid>
      <w:tr w:rsidR="0032392D" w:rsidRPr="00CB59D2" w14:paraId="4A320F2D" w14:textId="77777777" w:rsidTr="00252FA5">
        <w:tc>
          <w:tcPr>
            <w:tcW w:w="670" w:type="dxa"/>
            <w:vMerge w:val="restart"/>
            <w:vAlign w:val="center"/>
          </w:tcPr>
          <w:p w14:paraId="4584E0FA" w14:textId="3AF51E8E" w:rsidR="0032392D" w:rsidRPr="00CB59D2" w:rsidRDefault="0032392D" w:rsidP="008C35C0">
            <w:pPr>
              <w:spacing w:after="0" w:line="240" w:lineRule="auto"/>
              <w:jc w:val="center"/>
              <w:rPr>
                <w:rFonts w:cs="Times New Roman"/>
                <w:b/>
                <w:szCs w:val="24"/>
                <w:lang w:eastAsia="en-US"/>
              </w:rPr>
            </w:pPr>
            <w:r w:rsidRPr="00CB59D2">
              <w:rPr>
                <w:rFonts w:cs="Times New Roman"/>
                <w:b/>
                <w:szCs w:val="24"/>
                <w:lang w:eastAsia="en-US"/>
              </w:rPr>
              <w:t xml:space="preserve">Eil. </w:t>
            </w:r>
            <w:r w:rsidR="00463554">
              <w:rPr>
                <w:rFonts w:cs="Times New Roman"/>
                <w:b/>
                <w:szCs w:val="24"/>
                <w:lang w:eastAsia="en-US"/>
              </w:rPr>
              <w:t>N</w:t>
            </w:r>
            <w:r w:rsidRPr="00CB59D2">
              <w:rPr>
                <w:rFonts w:cs="Times New Roman"/>
                <w:b/>
                <w:szCs w:val="24"/>
                <w:lang w:eastAsia="en-US"/>
              </w:rPr>
              <w:t>r.</w:t>
            </w:r>
          </w:p>
        </w:tc>
        <w:tc>
          <w:tcPr>
            <w:tcW w:w="2372" w:type="dxa"/>
            <w:vMerge w:val="restart"/>
            <w:vAlign w:val="center"/>
          </w:tcPr>
          <w:p w14:paraId="15B7A7E5" w14:textId="77777777" w:rsidR="0032392D" w:rsidRPr="00CB59D2" w:rsidRDefault="0032392D" w:rsidP="008C35C0">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Pavadinimas, kodas ir adresas</w:t>
            </w:r>
          </w:p>
        </w:tc>
        <w:tc>
          <w:tcPr>
            <w:tcW w:w="3169" w:type="dxa"/>
            <w:vMerge w:val="restart"/>
            <w:vAlign w:val="center"/>
          </w:tcPr>
          <w:p w14:paraId="41B0C433" w14:textId="744A37DC" w:rsidR="0032392D" w:rsidRPr="00CB59D2" w:rsidRDefault="0032392D" w:rsidP="008C35C0">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Numatom</w:t>
            </w:r>
            <w:r w:rsidR="00E50179" w:rsidRPr="00CB59D2">
              <w:rPr>
                <w:rFonts w:cs="Times New Roman"/>
                <w:b/>
                <w:color w:val="000000" w:themeColor="text1"/>
                <w:szCs w:val="24"/>
                <w:lang w:eastAsia="en-US"/>
              </w:rPr>
              <w:t>os te</w:t>
            </w:r>
            <w:r w:rsidR="00463554">
              <w:rPr>
                <w:rFonts w:cs="Times New Roman"/>
                <w:b/>
                <w:color w:val="000000" w:themeColor="text1"/>
                <w:szCs w:val="24"/>
                <w:lang w:eastAsia="en-US"/>
              </w:rPr>
              <w:t>i</w:t>
            </w:r>
            <w:r w:rsidR="00E50179" w:rsidRPr="00CB59D2">
              <w:rPr>
                <w:rFonts w:cs="Times New Roman"/>
                <w:b/>
                <w:color w:val="000000" w:themeColor="text1"/>
                <w:szCs w:val="24"/>
                <w:lang w:eastAsia="en-US"/>
              </w:rPr>
              <w:t xml:space="preserve">kti </w:t>
            </w:r>
            <w:r w:rsidR="00463554">
              <w:rPr>
                <w:rFonts w:cs="Times New Roman"/>
                <w:b/>
                <w:color w:val="000000" w:themeColor="text1"/>
                <w:szCs w:val="24"/>
                <w:lang w:eastAsia="en-US"/>
              </w:rPr>
              <w:t>paslaugos</w:t>
            </w:r>
          </w:p>
        </w:tc>
        <w:tc>
          <w:tcPr>
            <w:tcW w:w="3417" w:type="dxa"/>
            <w:gridSpan w:val="2"/>
            <w:vAlign w:val="center"/>
          </w:tcPr>
          <w:p w14:paraId="3563A15C" w14:textId="77777777" w:rsidR="0032392D" w:rsidRPr="00CB59D2" w:rsidRDefault="0032392D" w:rsidP="008C35C0">
            <w:pPr>
              <w:spacing w:after="0" w:line="240" w:lineRule="auto"/>
              <w:jc w:val="center"/>
              <w:rPr>
                <w:rFonts w:cs="Times New Roman"/>
                <w:b/>
                <w:szCs w:val="24"/>
                <w:lang w:eastAsia="en-US"/>
              </w:rPr>
            </w:pPr>
            <w:r w:rsidRPr="00CB59D2">
              <w:rPr>
                <w:rFonts w:cs="Times New Roman"/>
                <w:b/>
                <w:szCs w:val="24"/>
                <w:lang w:eastAsia="en-US"/>
              </w:rPr>
              <w:t>Pirkimo sutarties dalis pasiūlymo kainoje, kuriai ketinama pasitelkti subtiekėjus</w:t>
            </w:r>
          </w:p>
        </w:tc>
      </w:tr>
      <w:tr w:rsidR="0032392D" w:rsidRPr="00CB59D2" w14:paraId="308ECBC7" w14:textId="77777777" w:rsidTr="00252FA5">
        <w:tc>
          <w:tcPr>
            <w:tcW w:w="670" w:type="dxa"/>
            <w:vMerge/>
            <w:vAlign w:val="center"/>
          </w:tcPr>
          <w:p w14:paraId="7D7D197F" w14:textId="77777777" w:rsidR="0032392D" w:rsidRPr="00CB59D2" w:rsidRDefault="0032392D" w:rsidP="008C35C0">
            <w:pPr>
              <w:spacing w:after="0" w:line="240" w:lineRule="auto"/>
              <w:jc w:val="center"/>
              <w:rPr>
                <w:rFonts w:cs="Times New Roman"/>
                <w:b/>
                <w:szCs w:val="24"/>
                <w:lang w:eastAsia="en-US"/>
              </w:rPr>
            </w:pPr>
          </w:p>
        </w:tc>
        <w:tc>
          <w:tcPr>
            <w:tcW w:w="2372" w:type="dxa"/>
            <w:vMerge/>
            <w:vAlign w:val="center"/>
          </w:tcPr>
          <w:p w14:paraId="43480969" w14:textId="77777777" w:rsidR="0032392D" w:rsidRPr="00CB59D2" w:rsidRDefault="0032392D" w:rsidP="008C35C0">
            <w:pPr>
              <w:spacing w:after="0" w:line="240" w:lineRule="auto"/>
              <w:jc w:val="center"/>
              <w:rPr>
                <w:rFonts w:cs="Times New Roman"/>
                <w:b/>
                <w:color w:val="000000" w:themeColor="text1"/>
                <w:szCs w:val="24"/>
                <w:lang w:eastAsia="en-US"/>
              </w:rPr>
            </w:pPr>
          </w:p>
        </w:tc>
        <w:tc>
          <w:tcPr>
            <w:tcW w:w="3169" w:type="dxa"/>
            <w:vMerge/>
            <w:vAlign w:val="center"/>
          </w:tcPr>
          <w:p w14:paraId="3D9DC6C1" w14:textId="77777777" w:rsidR="0032392D" w:rsidRPr="00CB59D2" w:rsidRDefault="0032392D" w:rsidP="008C35C0">
            <w:pPr>
              <w:spacing w:after="0" w:line="240" w:lineRule="auto"/>
              <w:jc w:val="center"/>
              <w:rPr>
                <w:rFonts w:cs="Times New Roman"/>
                <w:b/>
                <w:color w:val="000000" w:themeColor="text1"/>
                <w:szCs w:val="24"/>
                <w:lang w:eastAsia="en-US"/>
              </w:rPr>
            </w:pPr>
          </w:p>
        </w:tc>
        <w:tc>
          <w:tcPr>
            <w:tcW w:w="2064" w:type="dxa"/>
            <w:vAlign w:val="center"/>
          </w:tcPr>
          <w:p w14:paraId="68DEAA22" w14:textId="77777777" w:rsidR="0032392D" w:rsidRPr="00CB59D2" w:rsidRDefault="0032392D" w:rsidP="008C35C0">
            <w:pPr>
              <w:spacing w:after="0" w:line="240" w:lineRule="auto"/>
              <w:jc w:val="center"/>
              <w:rPr>
                <w:rFonts w:cs="Times New Roman"/>
                <w:b/>
                <w:szCs w:val="24"/>
                <w:lang w:eastAsia="en-US"/>
              </w:rPr>
            </w:pPr>
            <w:r w:rsidRPr="00CB59D2">
              <w:rPr>
                <w:rFonts w:cs="Times New Roman"/>
                <w:b/>
                <w:szCs w:val="24"/>
                <w:lang w:eastAsia="en-US"/>
              </w:rPr>
              <w:t>EUR su PVM</w:t>
            </w:r>
          </w:p>
        </w:tc>
        <w:tc>
          <w:tcPr>
            <w:tcW w:w="1353" w:type="dxa"/>
            <w:vAlign w:val="center"/>
          </w:tcPr>
          <w:p w14:paraId="4131DA41" w14:textId="77777777" w:rsidR="0032392D" w:rsidRPr="00CB59D2" w:rsidRDefault="0032392D" w:rsidP="008C35C0">
            <w:pPr>
              <w:spacing w:after="0" w:line="240" w:lineRule="auto"/>
              <w:jc w:val="center"/>
              <w:rPr>
                <w:rFonts w:cs="Times New Roman"/>
                <w:b/>
                <w:szCs w:val="24"/>
                <w:lang w:eastAsia="en-US"/>
              </w:rPr>
            </w:pPr>
            <w:r w:rsidRPr="00CB59D2">
              <w:rPr>
                <w:rFonts w:cs="Times New Roman"/>
                <w:b/>
                <w:szCs w:val="24"/>
                <w:lang w:eastAsia="en-US"/>
              </w:rPr>
              <w:t>Proc.</w:t>
            </w:r>
          </w:p>
        </w:tc>
      </w:tr>
      <w:tr w:rsidR="0032392D" w:rsidRPr="00CB59D2" w14:paraId="4CBE2F90" w14:textId="77777777" w:rsidTr="00252FA5">
        <w:tc>
          <w:tcPr>
            <w:tcW w:w="9628" w:type="dxa"/>
            <w:gridSpan w:val="5"/>
          </w:tcPr>
          <w:p w14:paraId="712C54CD" w14:textId="77777777" w:rsidR="0032392D" w:rsidRPr="00CB59D2" w:rsidRDefault="0032392D" w:rsidP="008C35C0">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Subtiekėjai, kurių pajėgumais remiamasi įrodinėjant kvalifikacijos atitiktį</w:t>
            </w:r>
          </w:p>
        </w:tc>
      </w:tr>
      <w:tr w:rsidR="0032392D" w:rsidRPr="00CB59D2" w14:paraId="7A652A2F" w14:textId="77777777" w:rsidTr="00252FA5">
        <w:tc>
          <w:tcPr>
            <w:tcW w:w="670" w:type="dxa"/>
          </w:tcPr>
          <w:p w14:paraId="37338127" w14:textId="77777777" w:rsidR="0032392D" w:rsidRPr="00CB59D2" w:rsidRDefault="0032392D" w:rsidP="008C35C0">
            <w:pPr>
              <w:spacing w:after="0" w:line="240" w:lineRule="auto"/>
              <w:jc w:val="both"/>
              <w:rPr>
                <w:rFonts w:cs="Times New Roman"/>
                <w:szCs w:val="24"/>
                <w:lang w:eastAsia="en-US"/>
              </w:rPr>
            </w:pPr>
          </w:p>
        </w:tc>
        <w:tc>
          <w:tcPr>
            <w:tcW w:w="2372" w:type="dxa"/>
          </w:tcPr>
          <w:p w14:paraId="4DEE86D7" w14:textId="77777777" w:rsidR="0032392D" w:rsidRPr="00CB59D2" w:rsidRDefault="0032392D" w:rsidP="008C35C0">
            <w:pPr>
              <w:spacing w:after="0" w:line="240" w:lineRule="auto"/>
              <w:jc w:val="both"/>
              <w:rPr>
                <w:rFonts w:cs="Times New Roman"/>
                <w:szCs w:val="24"/>
                <w:lang w:eastAsia="en-US"/>
              </w:rPr>
            </w:pPr>
          </w:p>
        </w:tc>
        <w:tc>
          <w:tcPr>
            <w:tcW w:w="3169" w:type="dxa"/>
          </w:tcPr>
          <w:p w14:paraId="52B7BF7E" w14:textId="77777777" w:rsidR="0032392D" w:rsidRPr="00CB59D2" w:rsidRDefault="0032392D" w:rsidP="008C35C0">
            <w:pPr>
              <w:spacing w:after="0" w:line="240" w:lineRule="auto"/>
              <w:jc w:val="both"/>
              <w:rPr>
                <w:rFonts w:cs="Times New Roman"/>
                <w:szCs w:val="24"/>
                <w:lang w:eastAsia="en-US"/>
              </w:rPr>
            </w:pPr>
          </w:p>
        </w:tc>
        <w:tc>
          <w:tcPr>
            <w:tcW w:w="2064" w:type="dxa"/>
          </w:tcPr>
          <w:p w14:paraId="6E3A395C" w14:textId="77777777" w:rsidR="0032392D" w:rsidRPr="00CB59D2" w:rsidRDefault="0032392D" w:rsidP="008C35C0">
            <w:pPr>
              <w:spacing w:after="0" w:line="240" w:lineRule="auto"/>
              <w:jc w:val="both"/>
              <w:rPr>
                <w:rFonts w:cs="Times New Roman"/>
                <w:szCs w:val="24"/>
                <w:lang w:eastAsia="en-US"/>
              </w:rPr>
            </w:pPr>
          </w:p>
        </w:tc>
        <w:tc>
          <w:tcPr>
            <w:tcW w:w="1353" w:type="dxa"/>
          </w:tcPr>
          <w:p w14:paraId="4AB7708A" w14:textId="77777777" w:rsidR="0032392D" w:rsidRPr="00CB59D2" w:rsidRDefault="0032392D" w:rsidP="008C35C0">
            <w:pPr>
              <w:spacing w:after="0" w:line="240" w:lineRule="auto"/>
              <w:jc w:val="both"/>
              <w:rPr>
                <w:rFonts w:cs="Times New Roman"/>
                <w:szCs w:val="24"/>
                <w:lang w:eastAsia="en-US"/>
              </w:rPr>
            </w:pPr>
          </w:p>
        </w:tc>
      </w:tr>
      <w:tr w:rsidR="0032392D" w:rsidRPr="00CB59D2" w14:paraId="73E461E1" w14:textId="77777777" w:rsidTr="00252FA5">
        <w:tc>
          <w:tcPr>
            <w:tcW w:w="670" w:type="dxa"/>
          </w:tcPr>
          <w:p w14:paraId="161034ED" w14:textId="77777777" w:rsidR="0032392D" w:rsidRPr="00CB59D2" w:rsidRDefault="0032392D" w:rsidP="008C35C0">
            <w:pPr>
              <w:spacing w:after="0" w:line="240" w:lineRule="auto"/>
              <w:jc w:val="both"/>
              <w:rPr>
                <w:rFonts w:cs="Times New Roman"/>
                <w:szCs w:val="24"/>
                <w:lang w:eastAsia="en-US"/>
              </w:rPr>
            </w:pPr>
          </w:p>
        </w:tc>
        <w:tc>
          <w:tcPr>
            <w:tcW w:w="2372" w:type="dxa"/>
          </w:tcPr>
          <w:p w14:paraId="06CB38A6" w14:textId="77777777" w:rsidR="0032392D" w:rsidRPr="00CB59D2" w:rsidRDefault="0032392D" w:rsidP="008C35C0">
            <w:pPr>
              <w:spacing w:after="0" w:line="240" w:lineRule="auto"/>
              <w:jc w:val="both"/>
              <w:rPr>
                <w:rFonts w:cs="Times New Roman"/>
                <w:szCs w:val="24"/>
                <w:lang w:eastAsia="en-US"/>
              </w:rPr>
            </w:pPr>
          </w:p>
        </w:tc>
        <w:tc>
          <w:tcPr>
            <w:tcW w:w="3169" w:type="dxa"/>
          </w:tcPr>
          <w:p w14:paraId="3D48F5E5" w14:textId="77777777" w:rsidR="0032392D" w:rsidRPr="00CB59D2" w:rsidRDefault="0032392D" w:rsidP="008C35C0">
            <w:pPr>
              <w:spacing w:after="0" w:line="240" w:lineRule="auto"/>
              <w:jc w:val="both"/>
              <w:rPr>
                <w:rFonts w:cs="Times New Roman"/>
                <w:szCs w:val="24"/>
                <w:lang w:eastAsia="en-US"/>
              </w:rPr>
            </w:pPr>
          </w:p>
        </w:tc>
        <w:tc>
          <w:tcPr>
            <w:tcW w:w="2064" w:type="dxa"/>
          </w:tcPr>
          <w:p w14:paraId="330E37DF" w14:textId="77777777" w:rsidR="0032392D" w:rsidRPr="00CB59D2" w:rsidRDefault="0032392D" w:rsidP="008C35C0">
            <w:pPr>
              <w:spacing w:after="0" w:line="240" w:lineRule="auto"/>
              <w:jc w:val="both"/>
              <w:rPr>
                <w:rFonts w:cs="Times New Roman"/>
                <w:szCs w:val="24"/>
                <w:lang w:eastAsia="en-US"/>
              </w:rPr>
            </w:pPr>
          </w:p>
        </w:tc>
        <w:tc>
          <w:tcPr>
            <w:tcW w:w="1353" w:type="dxa"/>
          </w:tcPr>
          <w:p w14:paraId="43822C25" w14:textId="77777777" w:rsidR="0032392D" w:rsidRPr="00CB59D2" w:rsidRDefault="0032392D" w:rsidP="008C35C0">
            <w:pPr>
              <w:spacing w:after="0" w:line="240" w:lineRule="auto"/>
              <w:jc w:val="both"/>
              <w:rPr>
                <w:rFonts w:cs="Times New Roman"/>
                <w:szCs w:val="24"/>
                <w:lang w:eastAsia="en-US"/>
              </w:rPr>
            </w:pPr>
          </w:p>
        </w:tc>
      </w:tr>
      <w:tr w:rsidR="0032392D" w:rsidRPr="00CB59D2" w14:paraId="5C7AB840" w14:textId="77777777" w:rsidTr="00252FA5">
        <w:tc>
          <w:tcPr>
            <w:tcW w:w="670" w:type="dxa"/>
          </w:tcPr>
          <w:p w14:paraId="1B8BD7CC" w14:textId="77777777" w:rsidR="0032392D" w:rsidRPr="00CB59D2" w:rsidRDefault="0032392D" w:rsidP="008C35C0">
            <w:pPr>
              <w:spacing w:after="0" w:line="240" w:lineRule="auto"/>
              <w:jc w:val="both"/>
              <w:rPr>
                <w:rFonts w:cs="Times New Roman"/>
                <w:szCs w:val="24"/>
                <w:lang w:eastAsia="en-US"/>
              </w:rPr>
            </w:pPr>
          </w:p>
        </w:tc>
        <w:tc>
          <w:tcPr>
            <w:tcW w:w="2372" w:type="dxa"/>
          </w:tcPr>
          <w:p w14:paraId="5EE265AE" w14:textId="77777777" w:rsidR="0032392D" w:rsidRPr="00CB59D2" w:rsidRDefault="0032392D" w:rsidP="008C35C0">
            <w:pPr>
              <w:spacing w:after="0" w:line="240" w:lineRule="auto"/>
              <w:jc w:val="both"/>
              <w:rPr>
                <w:rFonts w:cs="Times New Roman"/>
                <w:szCs w:val="24"/>
                <w:lang w:eastAsia="en-US"/>
              </w:rPr>
            </w:pPr>
          </w:p>
        </w:tc>
        <w:tc>
          <w:tcPr>
            <w:tcW w:w="3169" w:type="dxa"/>
          </w:tcPr>
          <w:p w14:paraId="2E63A35F" w14:textId="77777777" w:rsidR="0032392D" w:rsidRPr="00CB59D2" w:rsidRDefault="0032392D" w:rsidP="008C35C0">
            <w:pPr>
              <w:spacing w:after="0" w:line="240" w:lineRule="auto"/>
              <w:jc w:val="both"/>
              <w:rPr>
                <w:rFonts w:cs="Times New Roman"/>
                <w:szCs w:val="24"/>
                <w:lang w:eastAsia="en-US"/>
              </w:rPr>
            </w:pPr>
          </w:p>
        </w:tc>
        <w:tc>
          <w:tcPr>
            <w:tcW w:w="2064" w:type="dxa"/>
          </w:tcPr>
          <w:p w14:paraId="3F7F4136" w14:textId="77777777" w:rsidR="0032392D" w:rsidRPr="00CB59D2" w:rsidRDefault="0032392D" w:rsidP="008C35C0">
            <w:pPr>
              <w:spacing w:after="0" w:line="240" w:lineRule="auto"/>
              <w:jc w:val="both"/>
              <w:rPr>
                <w:rFonts w:cs="Times New Roman"/>
                <w:szCs w:val="24"/>
                <w:lang w:eastAsia="en-US"/>
              </w:rPr>
            </w:pPr>
          </w:p>
        </w:tc>
        <w:tc>
          <w:tcPr>
            <w:tcW w:w="1353" w:type="dxa"/>
          </w:tcPr>
          <w:p w14:paraId="0FF59C52" w14:textId="77777777" w:rsidR="0032392D" w:rsidRPr="00CB59D2" w:rsidRDefault="0032392D" w:rsidP="008C35C0">
            <w:pPr>
              <w:spacing w:after="0" w:line="240" w:lineRule="auto"/>
              <w:jc w:val="both"/>
              <w:rPr>
                <w:rFonts w:cs="Times New Roman"/>
                <w:szCs w:val="24"/>
                <w:lang w:eastAsia="en-US"/>
              </w:rPr>
            </w:pPr>
          </w:p>
        </w:tc>
      </w:tr>
      <w:tr w:rsidR="0032392D" w:rsidRPr="00CB59D2" w14:paraId="52BDFCE2" w14:textId="77777777" w:rsidTr="00252FA5">
        <w:tc>
          <w:tcPr>
            <w:tcW w:w="6211" w:type="dxa"/>
            <w:gridSpan w:val="3"/>
          </w:tcPr>
          <w:p w14:paraId="6AFB4D82" w14:textId="77777777" w:rsidR="0032392D" w:rsidRPr="00CB59D2" w:rsidRDefault="0032392D" w:rsidP="008C35C0">
            <w:pPr>
              <w:spacing w:after="0" w:line="240" w:lineRule="auto"/>
              <w:jc w:val="right"/>
              <w:rPr>
                <w:rFonts w:cs="Times New Roman"/>
                <w:szCs w:val="24"/>
                <w:lang w:eastAsia="en-US"/>
              </w:rPr>
            </w:pPr>
            <w:r w:rsidRPr="00CB59D2">
              <w:rPr>
                <w:rFonts w:cs="Times New Roman"/>
                <w:b/>
                <w:szCs w:val="24"/>
                <w:lang w:eastAsia="en-US"/>
              </w:rPr>
              <w:t>Viso:</w:t>
            </w:r>
          </w:p>
        </w:tc>
        <w:tc>
          <w:tcPr>
            <w:tcW w:w="2064" w:type="dxa"/>
          </w:tcPr>
          <w:p w14:paraId="45D96166" w14:textId="77777777" w:rsidR="0032392D" w:rsidRPr="00CB59D2" w:rsidRDefault="0032392D" w:rsidP="008C35C0">
            <w:pPr>
              <w:spacing w:after="0" w:line="240" w:lineRule="auto"/>
              <w:jc w:val="both"/>
              <w:rPr>
                <w:rFonts w:cs="Times New Roman"/>
                <w:szCs w:val="24"/>
                <w:lang w:eastAsia="en-US"/>
              </w:rPr>
            </w:pPr>
          </w:p>
        </w:tc>
        <w:tc>
          <w:tcPr>
            <w:tcW w:w="1353" w:type="dxa"/>
          </w:tcPr>
          <w:p w14:paraId="3F7A528F" w14:textId="77777777" w:rsidR="0032392D" w:rsidRPr="00CB59D2" w:rsidRDefault="0032392D" w:rsidP="008C35C0">
            <w:pPr>
              <w:spacing w:after="0" w:line="240" w:lineRule="auto"/>
              <w:jc w:val="both"/>
              <w:rPr>
                <w:rFonts w:cs="Times New Roman"/>
                <w:szCs w:val="24"/>
                <w:lang w:eastAsia="en-US"/>
              </w:rPr>
            </w:pPr>
          </w:p>
        </w:tc>
      </w:tr>
      <w:tr w:rsidR="0032392D" w:rsidRPr="00CB59D2" w14:paraId="292B3EFB" w14:textId="77777777" w:rsidTr="00252FA5">
        <w:tc>
          <w:tcPr>
            <w:tcW w:w="9628" w:type="dxa"/>
            <w:gridSpan w:val="5"/>
          </w:tcPr>
          <w:p w14:paraId="5D9B4823" w14:textId="77777777" w:rsidR="0032392D" w:rsidRPr="00CB59D2" w:rsidRDefault="0032392D" w:rsidP="008C35C0">
            <w:pPr>
              <w:spacing w:after="0" w:line="240" w:lineRule="auto"/>
              <w:jc w:val="center"/>
              <w:rPr>
                <w:rFonts w:cs="Times New Roman"/>
                <w:b/>
                <w:color w:val="C00000"/>
                <w:szCs w:val="24"/>
                <w:lang w:eastAsia="en-US"/>
              </w:rPr>
            </w:pPr>
            <w:r w:rsidRPr="00CB59D2">
              <w:rPr>
                <w:rFonts w:cs="Times New Roman"/>
                <w:b/>
                <w:szCs w:val="24"/>
                <w:lang w:eastAsia="en-US"/>
              </w:rPr>
              <w:t>Kiti žinomi subtiekėjai, kurie bus pasitelkti vykdant pirkimo sutartį ir kurių pajėgumais nesiremiama įrodinėjant kvalifikacijos atitikties</w:t>
            </w:r>
          </w:p>
        </w:tc>
      </w:tr>
      <w:tr w:rsidR="0032392D" w:rsidRPr="00CB59D2" w14:paraId="5CD85CC2" w14:textId="77777777" w:rsidTr="00252FA5">
        <w:tc>
          <w:tcPr>
            <w:tcW w:w="670" w:type="dxa"/>
          </w:tcPr>
          <w:p w14:paraId="7B1BFBF8" w14:textId="77777777" w:rsidR="0032392D" w:rsidRPr="00CB59D2" w:rsidRDefault="0032392D" w:rsidP="008C35C0">
            <w:pPr>
              <w:spacing w:after="0" w:line="240" w:lineRule="auto"/>
              <w:jc w:val="both"/>
              <w:rPr>
                <w:rFonts w:cs="Times New Roman"/>
                <w:szCs w:val="24"/>
                <w:lang w:eastAsia="en-US"/>
              </w:rPr>
            </w:pPr>
          </w:p>
        </w:tc>
        <w:tc>
          <w:tcPr>
            <w:tcW w:w="2372" w:type="dxa"/>
          </w:tcPr>
          <w:p w14:paraId="7B9E62A9" w14:textId="77777777" w:rsidR="0032392D" w:rsidRPr="00CB59D2" w:rsidRDefault="0032392D" w:rsidP="008C35C0">
            <w:pPr>
              <w:spacing w:after="0" w:line="240" w:lineRule="auto"/>
              <w:jc w:val="both"/>
              <w:rPr>
                <w:rFonts w:cs="Times New Roman"/>
                <w:szCs w:val="24"/>
                <w:lang w:eastAsia="en-US"/>
              </w:rPr>
            </w:pPr>
          </w:p>
        </w:tc>
        <w:tc>
          <w:tcPr>
            <w:tcW w:w="3169" w:type="dxa"/>
          </w:tcPr>
          <w:p w14:paraId="063BDA1F" w14:textId="77777777" w:rsidR="0032392D" w:rsidRPr="00CB59D2" w:rsidRDefault="0032392D" w:rsidP="008C35C0">
            <w:pPr>
              <w:spacing w:after="0" w:line="240" w:lineRule="auto"/>
              <w:jc w:val="both"/>
              <w:rPr>
                <w:rFonts w:cs="Times New Roman"/>
                <w:szCs w:val="24"/>
                <w:lang w:eastAsia="en-US"/>
              </w:rPr>
            </w:pPr>
          </w:p>
        </w:tc>
        <w:tc>
          <w:tcPr>
            <w:tcW w:w="2064" w:type="dxa"/>
          </w:tcPr>
          <w:p w14:paraId="412B79F4" w14:textId="77777777" w:rsidR="0032392D" w:rsidRPr="00CB59D2" w:rsidRDefault="0032392D" w:rsidP="008C35C0">
            <w:pPr>
              <w:spacing w:after="0" w:line="240" w:lineRule="auto"/>
              <w:jc w:val="both"/>
              <w:rPr>
                <w:rFonts w:cs="Times New Roman"/>
                <w:szCs w:val="24"/>
                <w:lang w:eastAsia="en-US"/>
              </w:rPr>
            </w:pPr>
          </w:p>
        </w:tc>
        <w:tc>
          <w:tcPr>
            <w:tcW w:w="1353" w:type="dxa"/>
          </w:tcPr>
          <w:p w14:paraId="3BF2634D" w14:textId="77777777" w:rsidR="0032392D" w:rsidRPr="00CB59D2" w:rsidRDefault="0032392D" w:rsidP="008C35C0">
            <w:pPr>
              <w:spacing w:after="0" w:line="240" w:lineRule="auto"/>
              <w:jc w:val="both"/>
              <w:rPr>
                <w:rFonts w:cs="Times New Roman"/>
                <w:szCs w:val="24"/>
                <w:lang w:eastAsia="en-US"/>
              </w:rPr>
            </w:pPr>
          </w:p>
        </w:tc>
      </w:tr>
      <w:tr w:rsidR="0032392D" w:rsidRPr="00CB59D2" w14:paraId="667B24AA" w14:textId="77777777" w:rsidTr="00252FA5">
        <w:tc>
          <w:tcPr>
            <w:tcW w:w="670" w:type="dxa"/>
          </w:tcPr>
          <w:p w14:paraId="736B6BDE" w14:textId="77777777" w:rsidR="0032392D" w:rsidRPr="00CB59D2" w:rsidRDefault="0032392D" w:rsidP="008C35C0">
            <w:pPr>
              <w:spacing w:after="0" w:line="240" w:lineRule="auto"/>
              <w:jc w:val="both"/>
              <w:rPr>
                <w:rFonts w:cs="Times New Roman"/>
                <w:szCs w:val="24"/>
                <w:lang w:eastAsia="en-US"/>
              </w:rPr>
            </w:pPr>
          </w:p>
        </w:tc>
        <w:tc>
          <w:tcPr>
            <w:tcW w:w="2372" w:type="dxa"/>
          </w:tcPr>
          <w:p w14:paraId="7B162B57" w14:textId="77777777" w:rsidR="0032392D" w:rsidRPr="00CB59D2" w:rsidRDefault="0032392D" w:rsidP="008C35C0">
            <w:pPr>
              <w:spacing w:after="0" w:line="240" w:lineRule="auto"/>
              <w:jc w:val="both"/>
              <w:rPr>
                <w:rFonts w:cs="Times New Roman"/>
                <w:szCs w:val="24"/>
                <w:lang w:eastAsia="en-US"/>
              </w:rPr>
            </w:pPr>
          </w:p>
        </w:tc>
        <w:tc>
          <w:tcPr>
            <w:tcW w:w="3169" w:type="dxa"/>
          </w:tcPr>
          <w:p w14:paraId="1C89A703" w14:textId="77777777" w:rsidR="0032392D" w:rsidRPr="00CB59D2" w:rsidRDefault="0032392D" w:rsidP="008C35C0">
            <w:pPr>
              <w:spacing w:after="0" w:line="240" w:lineRule="auto"/>
              <w:jc w:val="both"/>
              <w:rPr>
                <w:rFonts w:cs="Times New Roman"/>
                <w:szCs w:val="24"/>
                <w:lang w:eastAsia="en-US"/>
              </w:rPr>
            </w:pPr>
          </w:p>
        </w:tc>
        <w:tc>
          <w:tcPr>
            <w:tcW w:w="2064" w:type="dxa"/>
          </w:tcPr>
          <w:p w14:paraId="67D8E20C" w14:textId="77777777" w:rsidR="0032392D" w:rsidRPr="00CB59D2" w:rsidRDefault="0032392D" w:rsidP="008C35C0">
            <w:pPr>
              <w:spacing w:after="0" w:line="240" w:lineRule="auto"/>
              <w:jc w:val="both"/>
              <w:rPr>
                <w:rFonts w:cs="Times New Roman"/>
                <w:szCs w:val="24"/>
                <w:lang w:eastAsia="en-US"/>
              </w:rPr>
            </w:pPr>
          </w:p>
        </w:tc>
        <w:tc>
          <w:tcPr>
            <w:tcW w:w="1353" w:type="dxa"/>
          </w:tcPr>
          <w:p w14:paraId="0664DCE6" w14:textId="77777777" w:rsidR="0032392D" w:rsidRPr="00CB59D2" w:rsidRDefault="0032392D" w:rsidP="008C35C0">
            <w:pPr>
              <w:spacing w:after="0" w:line="240" w:lineRule="auto"/>
              <w:jc w:val="both"/>
              <w:rPr>
                <w:rFonts w:cs="Times New Roman"/>
                <w:szCs w:val="24"/>
                <w:lang w:eastAsia="en-US"/>
              </w:rPr>
            </w:pPr>
          </w:p>
        </w:tc>
      </w:tr>
      <w:tr w:rsidR="0032392D" w:rsidRPr="00CB59D2" w14:paraId="2C6F7163" w14:textId="77777777" w:rsidTr="00252FA5">
        <w:tc>
          <w:tcPr>
            <w:tcW w:w="6211" w:type="dxa"/>
            <w:gridSpan w:val="3"/>
          </w:tcPr>
          <w:p w14:paraId="1D3A880B" w14:textId="77777777" w:rsidR="0032392D" w:rsidRPr="00CB59D2" w:rsidRDefault="0032392D" w:rsidP="008C35C0">
            <w:pPr>
              <w:spacing w:after="0" w:line="240" w:lineRule="auto"/>
              <w:jc w:val="right"/>
              <w:rPr>
                <w:rFonts w:cs="Times New Roman"/>
                <w:b/>
                <w:szCs w:val="24"/>
                <w:lang w:eastAsia="en-US"/>
              </w:rPr>
            </w:pPr>
            <w:r w:rsidRPr="00CB59D2">
              <w:rPr>
                <w:rFonts w:cs="Times New Roman"/>
                <w:b/>
                <w:szCs w:val="24"/>
                <w:lang w:eastAsia="en-US"/>
              </w:rPr>
              <w:t>Viso:</w:t>
            </w:r>
          </w:p>
        </w:tc>
        <w:tc>
          <w:tcPr>
            <w:tcW w:w="2064" w:type="dxa"/>
          </w:tcPr>
          <w:p w14:paraId="6981D241" w14:textId="77777777" w:rsidR="0032392D" w:rsidRPr="00CB59D2" w:rsidRDefault="0032392D" w:rsidP="008C35C0">
            <w:pPr>
              <w:spacing w:after="0" w:line="240" w:lineRule="auto"/>
              <w:jc w:val="both"/>
              <w:rPr>
                <w:rFonts w:cs="Times New Roman"/>
                <w:szCs w:val="24"/>
                <w:lang w:eastAsia="en-US"/>
              </w:rPr>
            </w:pPr>
          </w:p>
        </w:tc>
        <w:tc>
          <w:tcPr>
            <w:tcW w:w="1353" w:type="dxa"/>
          </w:tcPr>
          <w:p w14:paraId="346BF3A9" w14:textId="77777777" w:rsidR="0032392D" w:rsidRPr="00CB59D2" w:rsidRDefault="0032392D" w:rsidP="008C35C0">
            <w:pPr>
              <w:spacing w:after="0" w:line="240" w:lineRule="auto"/>
              <w:jc w:val="both"/>
              <w:rPr>
                <w:rFonts w:cs="Times New Roman"/>
                <w:szCs w:val="24"/>
                <w:lang w:eastAsia="en-US"/>
              </w:rPr>
            </w:pPr>
          </w:p>
        </w:tc>
      </w:tr>
    </w:tbl>
    <w:p w14:paraId="4A5DB862" w14:textId="77777777" w:rsidR="0032392D" w:rsidRPr="00463554" w:rsidRDefault="0032392D" w:rsidP="008C35C0">
      <w:pPr>
        <w:spacing w:after="0" w:line="240" w:lineRule="auto"/>
        <w:ind w:firstLine="567"/>
        <w:jc w:val="both"/>
        <w:rPr>
          <w:rFonts w:eastAsia="Times New Roman" w:cs="Times New Roman"/>
          <w:b/>
          <w:szCs w:val="24"/>
          <w:lang w:eastAsia="en-US"/>
        </w:rPr>
      </w:pPr>
    </w:p>
    <w:p w14:paraId="08776424" w14:textId="729F7FC0" w:rsidR="0032392D" w:rsidRPr="00CB59D2" w:rsidRDefault="0032392D" w:rsidP="008C35C0">
      <w:pPr>
        <w:spacing w:after="0" w:line="240" w:lineRule="auto"/>
        <w:ind w:firstLine="567"/>
        <w:contextualSpacing/>
        <w:jc w:val="both"/>
        <w:rPr>
          <w:rFonts w:eastAsia="Times New Roman" w:cs="Times New Roman"/>
          <w:color w:val="000000" w:themeColor="text1"/>
          <w:szCs w:val="24"/>
          <w:lang w:eastAsia="en-US"/>
        </w:rPr>
      </w:pPr>
      <w:r w:rsidRPr="00CB59D2">
        <w:rPr>
          <w:rFonts w:eastAsia="Times New Roman" w:cs="Times New Roman"/>
          <w:b/>
          <w:szCs w:val="24"/>
          <w:lang w:eastAsia="en-US"/>
        </w:rPr>
        <w:t xml:space="preserve">Pastaba. </w:t>
      </w:r>
      <w:r w:rsidRPr="00CB59D2">
        <w:rPr>
          <w:rFonts w:eastAsia="Times New Roman" w:cs="Times New Roman"/>
          <w:szCs w:val="24"/>
          <w:lang w:eastAsia="en-US"/>
        </w:rPr>
        <w:t xml:space="preserve">Tiekėjo (tiekėjų grupės partnerių) ir subtiekėjų </w:t>
      </w:r>
      <w:r w:rsidRPr="00CB59D2">
        <w:rPr>
          <w:rFonts w:eastAsia="Times New Roman" w:cs="Times New Roman"/>
          <w:color w:val="000000" w:themeColor="text1"/>
          <w:szCs w:val="24"/>
          <w:lang w:eastAsia="en-US"/>
        </w:rPr>
        <w:t xml:space="preserve">bendra numatomų </w:t>
      </w:r>
      <w:r w:rsidR="00D16129" w:rsidRPr="00CB59D2">
        <w:rPr>
          <w:rFonts w:eastAsia="Times New Roman" w:cs="Times New Roman"/>
          <w:color w:val="000000" w:themeColor="text1"/>
          <w:szCs w:val="24"/>
          <w:lang w:eastAsia="en-US"/>
        </w:rPr>
        <w:t>te</w:t>
      </w:r>
      <w:r w:rsidR="00463554">
        <w:rPr>
          <w:rFonts w:eastAsia="Times New Roman" w:cs="Times New Roman"/>
          <w:color w:val="000000" w:themeColor="text1"/>
          <w:szCs w:val="24"/>
          <w:lang w:eastAsia="en-US"/>
        </w:rPr>
        <w:t>i</w:t>
      </w:r>
      <w:r w:rsidR="00D16129" w:rsidRPr="00CB59D2">
        <w:rPr>
          <w:rFonts w:eastAsia="Times New Roman" w:cs="Times New Roman"/>
          <w:color w:val="000000" w:themeColor="text1"/>
          <w:szCs w:val="24"/>
          <w:lang w:eastAsia="en-US"/>
        </w:rPr>
        <w:t xml:space="preserve">kti </w:t>
      </w:r>
      <w:r w:rsidR="00463554">
        <w:rPr>
          <w:rFonts w:eastAsia="Times New Roman" w:cs="Times New Roman"/>
          <w:color w:val="000000" w:themeColor="text1"/>
          <w:szCs w:val="24"/>
          <w:lang w:eastAsia="en-US"/>
        </w:rPr>
        <w:t>paslaugų</w:t>
      </w:r>
      <w:r w:rsidRPr="00CB59D2">
        <w:rPr>
          <w:rFonts w:eastAsia="Times New Roman" w:cs="Times New Roman"/>
          <w:color w:val="000000" w:themeColor="text1"/>
          <w:szCs w:val="24"/>
          <w:lang w:eastAsia="en-US"/>
        </w:rPr>
        <w:t xml:space="preserve"> vertė turi atitikti bendrą pasiūlymo sumą EUR su PVM.</w:t>
      </w:r>
    </w:p>
    <w:p w14:paraId="67497911" w14:textId="77777777" w:rsidR="0032392D" w:rsidRPr="00CB59D2" w:rsidRDefault="0032392D" w:rsidP="008C35C0">
      <w:pPr>
        <w:spacing w:after="0" w:line="240" w:lineRule="auto"/>
        <w:jc w:val="both"/>
        <w:rPr>
          <w:rFonts w:eastAsia="Times New Roman" w:cs="Times New Roman"/>
          <w:color w:val="000000" w:themeColor="text1"/>
          <w:szCs w:val="24"/>
          <w:lang w:eastAsia="en-US"/>
        </w:rPr>
      </w:pPr>
    </w:p>
    <w:p w14:paraId="08B65FAA" w14:textId="77777777" w:rsidR="0032392D" w:rsidRPr="00CB59D2" w:rsidRDefault="0032392D" w:rsidP="008C35C0">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 xml:space="preserve">Informacija apie </w:t>
      </w:r>
      <w:proofErr w:type="spellStart"/>
      <w:r w:rsidRPr="00CB59D2">
        <w:rPr>
          <w:rFonts w:eastAsia="Times New Roman" w:cs="Times New Roman"/>
          <w:szCs w:val="24"/>
          <w:lang w:eastAsia="en-US"/>
        </w:rPr>
        <w:t>kvazisubtiekėjus</w:t>
      </w:r>
      <w:proofErr w:type="spellEnd"/>
      <w:r w:rsidRPr="00CB59D2">
        <w:rPr>
          <w:rFonts w:eastAsia="Times New Roman" w:cs="Times New Roman"/>
          <w:szCs w:val="24"/>
          <w:lang w:eastAsia="en-US"/>
        </w:rPr>
        <w:t xml:space="preserve"> (</w:t>
      </w:r>
      <w:r w:rsidRPr="00CB59D2">
        <w:rPr>
          <w:rFonts w:cs="Times New Roman"/>
          <w:szCs w:val="24"/>
          <w:lang w:eastAsia="en-US"/>
        </w:rPr>
        <w:t>specialistus, kurių kvalifikacija remiasi dalyvis, ir kurie pasiūlymo teikimo metu dar nėra tiekėjo ar subtiekėjo darbuotojai, tačiau juos ketinama įdarbinti, jei pasiūlymas bus pripažintas laimėjusiu)</w:t>
      </w:r>
      <w:r w:rsidRPr="00CB59D2">
        <w:rPr>
          <w:rFonts w:eastAsia="Times New Roman" w:cs="Times New Roman"/>
          <w:szCs w:val="24"/>
          <w:lang w:eastAsia="en-US"/>
        </w:rPr>
        <w:t>:</w:t>
      </w:r>
    </w:p>
    <w:tbl>
      <w:tblPr>
        <w:tblStyle w:val="TableGrid"/>
        <w:tblW w:w="0" w:type="auto"/>
        <w:tblLook w:val="04A0" w:firstRow="1" w:lastRow="0" w:firstColumn="1" w:lastColumn="0" w:noHBand="0" w:noVBand="1"/>
      </w:tblPr>
      <w:tblGrid>
        <w:gridCol w:w="672"/>
        <w:gridCol w:w="4011"/>
        <w:gridCol w:w="4945"/>
      </w:tblGrid>
      <w:tr w:rsidR="0032392D" w:rsidRPr="00CB59D2" w14:paraId="794761FD" w14:textId="77777777" w:rsidTr="00252FA5">
        <w:tc>
          <w:tcPr>
            <w:tcW w:w="675" w:type="dxa"/>
          </w:tcPr>
          <w:p w14:paraId="5780B21B" w14:textId="083975F6" w:rsidR="0032392D" w:rsidRPr="00CB59D2" w:rsidRDefault="0032392D" w:rsidP="008C35C0">
            <w:pPr>
              <w:spacing w:after="0" w:line="240" w:lineRule="auto"/>
              <w:jc w:val="center"/>
              <w:rPr>
                <w:rFonts w:cs="Times New Roman"/>
                <w:b/>
                <w:szCs w:val="24"/>
                <w:lang w:eastAsia="en-US"/>
              </w:rPr>
            </w:pPr>
            <w:r w:rsidRPr="00CB59D2">
              <w:rPr>
                <w:rFonts w:cs="Times New Roman"/>
                <w:b/>
                <w:szCs w:val="24"/>
                <w:lang w:eastAsia="en-US"/>
              </w:rPr>
              <w:t xml:space="preserve">Eil. </w:t>
            </w:r>
            <w:r w:rsidR="00463554">
              <w:rPr>
                <w:rFonts w:cs="Times New Roman"/>
                <w:b/>
                <w:szCs w:val="24"/>
                <w:lang w:eastAsia="en-US"/>
              </w:rPr>
              <w:t>N</w:t>
            </w:r>
            <w:r w:rsidRPr="00CB59D2">
              <w:rPr>
                <w:rFonts w:cs="Times New Roman"/>
                <w:b/>
                <w:szCs w:val="24"/>
                <w:lang w:eastAsia="en-US"/>
              </w:rPr>
              <w:t>r.</w:t>
            </w:r>
          </w:p>
        </w:tc>
        <w:tc>
          <w:tcPr>
            <w:tcW w:w="4111" w:type="dxa"/>
          </w:tcPr>
          <w:p w14:paraId="7F3D9C3B" w14:textId="77777777" w:rsidR="0032392D" w:rsidRPr="00CB59D2" w:rsidRDefault="0032392D" w:rsidP="008C35C0">
            <w:pPr>
              <w:spacing w:after="0" w:line="240" w:lineRule="auto"/>
              <w:jc w:val="center"/>
              <w:rPr>
                <w:rFonts w:cs="Times New Roman"/>
                <w:b/>
                <w:szCs w:val="24"/>
                <w:lang w:eastAsia="en-US"/>
              </w:rPr>
            </w:pPr>
            <w:r w:rsidRPr="00CB59D2">
              <w:rPr>
                <w:rFonts w:cs="Times New Roman"/>
                <w:b/>
                <w:szCs w:val="24"/>
                <w:lang w:eastAsia="en-US"/>
              </w:rPr>
              <w:t>Vardas ir pavardė</w:t>
            </w:r>
          </w:p>
        </w:tc>
        <w:tc>
          <w:tcPr>
            <w:tcW w:w="5068" w:type="dxa"/>
          </w:tcPr>
          <w:p w14:paraId="799F8F3F" w14:textId="77777777" w:rsidR="0032392D" w:rsidRPr="00CB59D2" w:rsidRDefault="0032392D" w:rsidP="008C35C0">
            <w:pPr>
              <w:spacing w:after="0" w:line="240" w:lineRule="auto"/>
              <w:jc w:val="center"/>
              <w:rPr>
                <w:rFonts w:cs="Times New Roman"/>
                <w:b/>
                <w:szCs w:val="24"/>
                <w:lang w:eastAsia="en-US"/>
              </w:rPr>
            </w:pPr>
            <w:r w:rsidRPr="00CB59D2">
              <w:rPr>
                <w:rFonts w:cs="Times New Roman"/>
                <w:b/>
                <w:szCs w:val="24"/>
                <w:lang w:eastAsia="en-US"/>
              </w:rPr>
              <w:t>Specialisto dabartinė darbovietė</w:t>
            </w:r>
          </w:p>
        </w:tc>
      </w:tr>
      <w:tr w:rsidR="0032392D" w:rsidRPr="00CB59D2" w14:paraId="4B3D723D" w14:textId="77777777" w:rsidTr="00252FA5">
        <w:tc>
          <w:tcPr>
            <w:tcW w:w="675" w:type="dxa"/>
          </w:tcPr>
          <w:p w14:paraId="42871BB9" w14:textId="77777777" w:rsidR="0032392D" w:rsidRPr="00CB59D2" w:rsidRDefault="0032392D" w:rsidP="008C35C0">
            <w:pPr>
              <w:spacing w:after="0" w:line="240" w:lineRule="auto"/>
              <w:jc w:val="both"/>
              <w:rPr>
                <w:rFonts w:cs="Times New Roman"/>
                <w:szCs w:val="24"/>
                <w:lang w:eastAsia="en-US"/>
              </w:rPr>
            </w:pPr>
          </w:p>
        </w:tc>
        <w:tc>
          <w:tcPr>
            <w:tcW w:w="4111" w:type="dxa"/>
          </w:tcPr>
          <w:p w14:paraId="543F68F0" w14:textId="77777777" w:rsidR="0032392D" w:rsidRPr="00CB59D2" w:rsidRDefault="0032392D" w:rsidP="008C35C0">
            <w:pPr>
              <w:spacing w:after="0" w:line="240" w:lineRule="auto"/>
              <w:jc w:val="both"/>
              <w:rPr>
                <w:rFonts w:cs="Times New Roman"/>
                <w:szCs w:val="24"/>
                <w:lang w:eastAsia="en-US"/>
              </w:rPr>
            </w:pPr>
          </w:p>
        </w:tc>
        <w:tc>
          <w:tcPr>
            <w:tcW w:w="5068" w:type="dxa"/>
          </w:tcPr>
          <w:p w14:paraId="1FA9AC23" w14:textId="77777777" w:rsidR="0032392D" w:rsidRPr="00CB59D2" w:rsidRDefault="0032392D" w:rsidP="008C35C0">
            <w:pPr>
              <w:spacing w:after="0" w:line="240" w:lineRule="auto"/>
              <w:jc w:val="both"/>
              <w:rPr>
                <w:rFonts w:cs="Times New Roman"/>
                <w:szCs w:val="24"/>
                <w:lang w:eastAsia="en-US"/>
              </w:rPr>
            </w:pPr>
          </w:p>
        </w:tc>
      </w:tr>
      <w:tr w:rsidR="0032392D" w:rsidRPr="00CB59D2" w14:paraId="215E69A1" w14:textId="77777777" w:rsidTr="00252FA5">
        <w:tc>
          <w:tcPr>
            <w:tcW w:w="675" w:type="dxa"/>
          </w:tcPr>
          <w:p w14:paraId="0F54587E" w14:textId="77777777" w:rsidR="0032392D" w:rsidRPr="00CB59D2" w:rsidRDefault="0032392D" w:rsidP="008C35C0">
            <w:pPr>
              <w:spacing w:after="0" w:line="240" w:lineRule="auto"/>
              <w:jc w:val="both"/>
              <w:rPr>
                <w:rFonts w:cs="Times New Roman"/>
                <w:szCs w:val="24"/>
                <w:lang w:eastAsia="en-US"/>
              </w:rPr>
            </w:pPr>
          </w:p>
        </w:tc>
        <w:tc>
          <w:tcPr>
            <w:tcW w:w="4111" w:type="dxa"/>
          </w:tcPr>
          <w:p w14:paraId="31D39472" w14:textId="77777777" w:rsidR="0032392D" w:rsidRPr="00CB59D2" w:rsidRDefault="0032392D" w:rsidP="008C35C0">
            <w:pPr>
              <w:spacing w:after="0" w:line="240" w:lineRule="auto"/>
              <w:jc w:val="both"/>
              <w:rPr>
                <w:rFonts w:cs="Times New Roman"/>
                <w:szCs w:val="24"/>
                <w:lang w:eastAsia="en-US"/>
              </w:rPr>
            </w:pPr>
          </w:p>
        </w:tc>
        <w:tc>
          <w:tcPr>
            <w:tcW w:w="5068" w:type="dxa"/>
          </w:tcPr>
          <w:p w14:paraId="1CF29582" w14:textId="77777777" w:rsidR="0032392D" w:rsidRPr="00CB59D2" w:rsidRDefault="0032392D" w:rsidP="008C35C0">
            <w:pPr>
              <w:spacing w:after="0" w:line="240" w:lineRule="auto"/>
              <w:jc w:val="both"/>
              <w:rPr>
                <w:rFonts w:cs="Times New Roman"/>
                <w:szCs w:val="24"/>
                <w:lang w:eastAsia="en-US"/>
              </w:rPr>
            </w:pPr>
          </w:p>
        </w:tc>
      </w:tr>
    </w:tbl>
    <w:p w14:paraId="3E071151" w14:textId="77777777" w:rsidR="0032392D" w:rsidRPr="00CB59D2" w:rsidRDefault="0032392D" w:rsidP="008C35C0">
      <w:pPr>
        <w:spacing w:after="0" w:line="240" w:lineRule="auto"/>
        <w:jc w:val="both"/>
        <w:rPr>
          <w:rFonts w:eastAsia="Times New Roman" w:cs="Times New Roman"/>
          <w:szCs w:val="24"/>
          <w:lang w:eastAsia="en-US"/>
        </w:rPr>
      </w:pPr>
    </w:p>
    <w:p w14:paraId="3030235F" w14:textId="19891C25" w:rsidR="0032392D" w:rsidRPr="00CB59D2" w:rsidRDefault="0032392D" w:rsidP="008C35C0">
      <w:pPr>
        <w:spacing w:after="0" w:line="240" w:lineRule="auto"/>
        <w:ind w:firstLine="567"/>
        <w:jc w:val="both"/>
        <w:rPr>
          <w:rFonts w:eastAsia="Times New Roman" w:cs="Times New Roman"/>
          <w:color w:val="000000" w:themeColor="text1"/>
          <w:szCs w:val="24"/>
          <w:lang w:eastAsia="en-US"/>
        </w:rPr>
      </w:pPr>
      <w:r w:rsidRPr="00463554">
        <w:rPr>
          <w:rFonts w:eastAsia="Times New Roman" w:cs="Times New Roman"/>
          <w:color w:val="000000" w:themeColor="text1"/>
          <w:szCs w:val="24"/>
          <w:lang w:eastAsia="en-US"/>
        </w:rPr>
        <w:t>Siūlom</w:t>
      </w:r>
      <w:r w:rsidR="00463554">
        <w:rPr>
          <w:rFonts w:eastAsia="Times New Roman" w:cs="Times New Roman"/>
          <w:color w:val="000000" w:themeColor="text1"/>
          <w:szCs w:val="24"/>
          <w:lang w:eastAsia="en-US"/>
        </w:rPr>
        <w:t>os</w:t>
      </w:r>
      <w:r w:rsidR="00E50179" w:rsidRPr="00463554">
        <w:rPr>
          <w:rFonts w:eastAsia="Times New Roman" w:cs="Times New Roman"/>
          <w:color w:val="000000" w:themeColor="text1"/>
          <w:szCs w:val="24"/>
          <w:lang w:eastAsia="en-US"/>
        </w:rPr>
        <w:t xml:space="preserve"> </w:t>
      </w:r>
      <w:r w:rsidR="00463554">
        <w:rPr>
          <w:rFonts w:eastAsia="Times New Roman" w:cs="Times New Roman"/>
          <w:color w:val="000000" w:themeColor="text1"/>
          <w:szCs w:val="24"/>
          <w:lang w:eastAsia="en-US"/>
        </w:rPr>
        <w:t>paslaugos</w:t>
      </w:r>
      <w:r w:rsidR="00E50179" w:rsidRPr="00CB59D2">
        <w:rPr>
          <w:rFonts w:eastAsia="Times New Roman" w:cs="Times New Roman"/>
          <w:color w:val="000000" w:themeColor="text1"/>
          <w:szCs w:val="24"/>
          <w:lang w:eastAsia="en-US"/>
        </w:rPr>
        <w:t xml:space="preserve"> </w:t>
      </w:r>
      <w:r w:rsidRPr="00CB59D2">
        <w:rPr>
          <w:rFonts w:eastAsia="Times New Roman" w:cs="Times New Roman"/>
          <w:color w:val="000000" w:themeColor="text1"/>
          <w:szCs w:val="24"/>
          <w:lang w:eastAsia="en-US"/>
        </w:rPr>
        <w:t>visiškai atitinka pirkimo dokumentuose nurodytus reikalavimus.</w:t>
      </w:r>
    </w:p>
    <w:p w14:paraId="41C9D046" w14:textId="77777777" w:rsidR="0032392D" w:rsidRPr="00CB59D2" w:rsidRDefault="0032392D" w:rsidP="008C35C0">
      <w:pPr>
        <w:spacing w:after="0" w:line="240" w:lineRule="auto"/>
        <w:jc w:val="both"/>
        <w:rPr>
          <w:rFonts w:eastAsia="Times New Roman" w:cs="Times New Roman"/>
          <w:color w:val="000000" w:themeColor="text1"/>
          <w:szCs w:val="24"/>
          <w:lang w:eastAsia="en-US"/>
        </w:rPr>
      </w:pPr>
    </w:p>
    <w:p w14:paraId="7647E252" w14:textId="77777777" w:rsidR="0032392D" w:rsidRPr="00CB59D2" w:rsidRDefault="0032392D" w:rsidP="008C35C0">
      <w:pPr>
        <w:spacing w:after="0" w:line="240" w:lineRule="auto"/>
        <w:ind w:firstLine="567"/>
        <w:jc w:val="both"/>
        <w:rPr>
          <w:rFonts w:eastAsia="Times New Roman" w:cs="Times New Roman"/>
          <w:szCs w:val="24"/>
          <w:lang w:eastAsia="en-US"/>
        </w:rPr>
      </w:pPr>
      <w:r w:rsidRPr="00CB59D2">
        <w:rPr>
          <w:rFonts w:eastAsia="Times New Roman" w:cs="Times New Roman"/>
          <w:color w:val="000000" w:themeColor="text1"/>
          <w:szCs w:val="24"/>
          <w:lang w:eastAsia="en-US"/>
        </w:rPr>
        <w:lastRenderedPageBreak/>
        <w:t>Kartu su pasiūlymu pateikiami šie dokumentai</w:t>
      </w:r>
      <w:r w:rsidRPr="00CB59D2">
        <w:rPr>
          <w:rFonts w:eastAsia="Times New Roman" w:cs="Times New Roman"/>
          <w:szCs w:val="24"/>
          <w:lang w:eastAsia="en-US"/>
        </w:rPr>
        <w:t>:</w:t>
      </w:r>
    </w:p>
    <w:tbl>
      <w:tblPr>
        <w:tblStyle w:val="TableGrid"/>
        <w:tblW w:w="0" w:type="auto"/>
        <w:tblLook w:val="04A0" w:firstRow="1" w:lastRow="0" w:firstColumn="1" w:lastColumn="0" w:noHBand="0" w:noVBand="1"/>
      </w:tblPr>
      <w:tblGrid>
        <w:gridCol w:w="672"/>
        <w:gridCol w:w="8956"/>
      </w:tblGrid>
      <w:tr w:rsidR="0032392D" w:rsidRPr="00CB59D2" w14:paraId="5274FA90" w14:textId="77777777" w:rsidTr="00252FA5">
        <w:tc>
          <w:tcPr>
            <w:tcW w:w="672" w:type="dxa"/>
          </w:tcPr>
          <w:p w14:paraId="3EC25C46" w14:textId="1016977F" w:rsidR="0032392D" w:rsidRPr="00CB59D2" w:rsidRDefault="0032392D" w:rsidP="008C35C0">
            <w:pPr>
              <w:spacing w:after="0" w:line="240" w:lineRule="auto"/>
              <w:jc w:val="center"/>
              <w:rPr>
                <w:rFonts w:cs="Times New Roman"/>
                <w:b/>
                <w:szCs w:val="24"/>
                <w:lang w:eastAsia="en-US"/>
              </w:rPr>
            </w:pPr>
            <w:r w:rsidRPr="00CB59D2">
              <w:rPr>
                <w:rFonts w:cs="Times New Roman"/>
                <w:b/>
                <w:szCs w:val="24"/>
                <w:lang w:eastAsia="en-US"/>
              </w:rPr>
              <w:t xml:space="preserve">Eil. </w:t>
            </w:r>
            <w:r w:rsidR="00302802">
              <w:rPr>
                <w:rFonts w:cs="Times New Roman"/>
                <w:b/>
                <w:szCs w:val="24"/>
                <w:lang w:eastAsia="en-US"/>
              </w:rPr>
              <w:t>N</w:t>
            </w:r>
            <w:r w:rsidRPr="00CB59D2">
              <w:rPr>
                <w:rFonts w:cs="Times New Roman"/>
                <w:b/>
                <w:szCs w:val="24"/>
                <w:lang w:eastAsia="en-US"/>
              </w:rPr>
              <w:t>r.</w:t>
            </w:r>
          </w:p>
        </w:tc>
        <w:tc>
          <w:tcPr>
            <w:tcW w:w="8956" w:type="dxa"/>
          </w:tcPr>
          <w:p w14:paraId="415AC644" w14:textId="77777777" w:rsidR="0032392D" w:rsidRPr="00CB59D2" w:rsidRDefault="0032392D" w:rsidP="008C35C0">
            <w:pPr>
              <w:spacing w:after="0" w:line="240" w:lineRule="auto"/>
              <w:jc w:val="center"/>
              <w:rPr>
                <w:rFonts w:cs="Times New Roman"/>
                <w:b/>
                <w:szCs w:val="24"/>
                <w:lang w:eastAsia="en-US"/>
              </w:rPr>
            </w:pPr>
            <w:r w:rsidRPr="00CB59D2">
              <w:rPr>
                <w:rFonts w:cs="Times New Roman"/>
                <w:b/>
                <w:szCs w:val="24"/>
                <w:lang w:eastAsia="en-US"/>
              </w:rPr>
              <w:t>Dokumentų pavadinimai</w:t>
            </w:r>
          </w:p>
        </w:tc>
      </w:tr>
      <w:tr w:rsidR="0032392D" w:rsidRPr="00CB59D2" w14:paraId="0C4023CB" w14:textId="77777777" w:rsidTr="00252FA5">
        <w:tc>
          <w:tcPr>
            <w:tcW w:w="672" w:type="dxa"/>
          </w:tcPr>
          <w:p w14:paraId="6CBD5AAC" w14:textId="77777777" w:rsidR="0032392D" w:rsidRPr="00CB59D2" w:rsidRDefault="0032392D" w:rsidP="008C35C0">
            <w:pPr>
              <w:spacing w:after="0" w:line="240" w:lineRule="auto"/>
              <w:jc w:val="center"/>
              <w:rPr>
                <w:rFonts w:cs="Times New Roman"/>
                <w:szCs w:val="24"/>
                <w:lang w:eastAsia="en-US"/>
              </w:rPr>
            </w:pPr>
            <w:r w:rsidRPr="00CB59D2">
              <w:rPr>
                <w:rFonts w:cs="Times New Roman"/>
                <w:szCs w:val="24"/>
                <w:lang w:eastAsia="en-US"/>
              </w:rPr>
              <w:t>1.</w:t>
            </w:r>
          </w:p>
        </w:tc>
        <w:tc>
          <w:tcPr>
            <w:tcW w:w="8956" w:type="dxa"/>
          </w:tcPr>
          <w:p w14:paraId="374C7C0F" w14:textId="77777777" w:rsidR="0032392D" w:rsidRPr="00CB59D2" w:rsidRDefault="0032392D" w:rsidP="008C35C0">
            <w:pPr>
              <w:spacing w:after="0" w:line="240" w:lineRule="auto"/>
              <w:jc w:val="both"/>
              <w:rPr>
                <w:rFonts w:cs="Times New Roman"/>
                <w:szCs w:val="24"/>
                <w:lang w:eastAsia="en-US"/>
              </w:rPr>
            </w:pPr>
          </w:p>
        </w:tc>
      </w:tr>
      <w:tr w:rsidR="0032392D" w:rsidRPr="00CB59D2" w14:paraId="229781FE" w14:textId="77777777" w:rsidTr="00252FA5">
        <w:tc>
          <w:tcPr>
            <w:tcW w:w="672" w:type="dxa"/>
          </w:tcPr>
          <w:p w14:paraId="13A9DC25" w14:textId="77777777" w:rsidR="0032392D" w:rsidRPr="00CB59D2" w:rsidRDefault="0032392D" w:rsidP="008C35C0">
            <w:pPr>
              <w:spacing w:after="0" w:line="240" w:lineRule="auto"/>
              <w:jc w:val="center"/>
              <w:rPr>
                <w:rFonts w:cs="Times New Roman"/>
                <w:szCs w:val="24"/>
                <w:lang w:eastAsia="en-US"/>
              </w:rPr>
            </w:pPr>
            <w:r w:rsidRPr="00CB59D2">
              <w:rPr>
                <w:rFonts w:cs="Times New Roman"/>
                <w:szCs w:val="24"/>
                <w:lang w:eastAsia="en-US"/>
              </w:rPr>
              <w:t>2.</w:t>
            </w:r>
          </w:p>
        </w:tc>
        <w:tc>
          <w:tcPr>
            <w:tcW w:w="8956" w:type="dxa"/>
          </w:tcPr>
          <w:p w14:paraId="766F3029" w14:textId="77777777" w:rsidR="0032392D" w:rsidRPr="00CB59D2" w:rsidRDefault="0032392D" w:rsidP="008C35C0">
            <w:pPr>
              <w:spacing w:after="0" w:line="240" w:lineRule="auto"/>
              <w:jc w:val="both"/>
              <w:rPr>
                <w:rFonts w:cs="Times New Roman"/>
                <w:szCs w:val="24"/>
                <w:lang w:eastAsia="en-US"/>
              </w:rPr>
            </w:pPr>
            <w:r w:rsidRPr="00CB59D2">
              <w:rPr>
                <w:rFonts w:cs="Times New Roman"/>
                <w:szCs w:val="24"/>
                <w:lang w:eastAsia="en-US"/>
              </w:rPr>
              <w:t>....</w:t>
            </w:r>
          </w:p>
        </w:tc>
      </w:tr>
      <w:tr w:rsidR="0032392D" w:rsidRPr="00CB59D2" w14:paraId="3635C962" w14:textId="77777777" w:rsidTr="00252FA5">
        <w:tc>
          <w:tcPr>
            <w:tcW w:w="672" w:type="dxa"/>
          </w:tcPr>
          <w:p w14:paraId="2962B2BC" w14:textId="77777777" w:rsidR="0032392D" w:rsidRPr="00CB59D2" w:rsidRDefault="0032392D" w:rsidP="008C35C0">
            <w:pPr>
              <w:spacing w:after="0" w:line="240" w:lineRule="auto"/>
              <w:jc w:val="center"/>
              <w:rPr>
                <w:rFonts w:cs="Times New Roman"/>
                <w:szCs w:val="24"/>
                <w:lang w:eastAsia="en-US"/>
              </w:rPr>
            </w:pPr>
            <w:r w:rsidRPr="00CB59D2">
              <w:rPr>
                <w:rFonts w:cs="Times New Roman"/>
                <w:szCs w:val="24"/>
                <w:lang w:eastAsia="en-US"/>
              </w:rPr>
              <w:t>...</w:t>
            </w:r>
          </w:p>
        </w:tc>
        <w:tc>
          <w:tcPr>
            <w:tcW w:w="8956" w:type="dxa"/>
          </w:tcPr>
          <w:p w14:paraId="4A6F9862" w14:textId="77777777" w:rsidR="0032392D" w:rsidRPr="00CB59D2" w:rsidRDefault="0032392D" w:rsidP="008C35C0">
            <w:pPr>
              <w:spacing w:after="0" w:line="240" w:lineRule="auto"/>
              <w:jc w:val="both"/>
              <w:rPr>
                <w:rFonts w:cs="Times New Roman"/>
                <w:szCs w:val="24"/>
                <w:lang w:eastAsia="en-US"/>
              </w:rPr>
            </w:pPr>
            <w:r w:rsidRPr="00CB59D2">
              <w:rPr>
                <w:rFonts w:cs="Times New Roman"/>
                <w:szCs w:val="24"/>
              </w:rPr>
              <w:t>...</w:t>
            </w:r>
          </w:p>
        </w:tc>
      </w:tr>
    </w:tbl>
    <w:p w14:paraId="487B9004" w14:textId="77777777" w:rsidR="0032392D" w:rsidRPr="00CB59D2" w:rsidRDefault="0032392D" w:rsidP="008C35C0">
      <w:pPr>
        <w:spacing w:after="0" w:line="240" w:lineRule="auto"/>
        <w:jc w:val="both"/>
        <w:rPr>
          <w:rFonts w:eastAsia="Times New Roman" w:cs="Times New Roman"/>
          <w:szCs w:val="24"/>
          <w:lang w:eastAsia="en-US"/>
        </w:rPr>
      </w:pPr>
    </w:p>
    <w:p w14:paraId="4750B402" w14:textId="77777777" w:rsidR="0032392D" w:rsidRPr="00CB59D2" w:rsidRDefault="0032392D" w:rsidP="008C35C0">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32392D" w:rsidRPr="00CB59D2" w14:paraId="6A1D3B43"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16804C" w14:textId="77777777" w:rsidR="0032392D" w:rsidRPr="00CB59D2" w:rsidRDefault="0032392D" w:rsidP="008C35C0">
            <w:pPr>
              <w:widowControl w:val="0"/>
              <w:suppressLineNumbers/>
              <w:spacing w:after="0" w:line="240" w:lineRule="auto"/>
              <w:jc w:val="center"/>
              <w:rPr>
                <w:rFonts w:eastAsia="Times New Roman" w:cs="Times New Roman"/>
                <w:b/>
                <w:bCs/>
                <w:szCs w:val="24"/>
                <w:lang w:eastAsia="en-US"/>
              </w:rPr>
            </w:pPr>
            <w:r w:rsidRPr="00CB59D2">
              <w:rPr>
                <w:rFonts w:eastAsia="Times New Roman" w:cs="Times New Roman"/>
                <w:b/>
                <w:bCs/>
                <w:szCs w:val="24"/>
                <w:lang w:eastAsia="en-US"/>
              </w:rPr>
              <w:t>Eil.</w:t>
            </w:r>
          </w:p>
          <w:p w14:paraId="4044E011" w14:textId="2CC15D9C" w:rsidR="0032392D" w:rsidRPr="00CB59D2" w:rsidRDefault="00302802" w:rsidP="008C35C0">
            <w:pPr>
              <w:widowControl w:val="0"/>
              <w:suppressLineNumbers/>
              <w:spacing w:after="0" w:line="240" w:lineRule="auto"/>
              <w:jc w:val="center"/>
              <w:rPr>
                <w:rFonts w:eastAsia="Times New Roman" w:cs="Times New Roman"/>
                <w:b/>
                <w:bCs/>
                <w:szCs w:val="24"/>
                <w:lang w:eastAsia="en-US"/>
              </w:rPr>
            </w:pPr>
            <w:r>
              <w:rPr>
                <w:rFonts w:eastAsia="Times New Roman" w:cs="Times New Roman"/>
                <w:b/>
                <w:bCs/>
                <w:szCs w:val="24"/>
                <w:lang w:eastAsia="en-US"/>
              </w:rPr>
              <w:t>N</w:t>
            </w:r>
            <w:r w:rsidR="0032392D" w:rsidRPr="00CB59D2">
              <w:rPr>
                <w:rFonts w:eastAsia="Times New Roman" w:cs="Times New Roman"/>
                <w:b/>
                <w:bCs/>
                <w:szCs w:val="24"/>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2D54BAC7" w14:textId="77777777" w:rsidR="0032392D" w:rsidRPr="00CB59D2" w:rsidRDefault="0032392D" w:rsidP="008C35C0">
            <w:pPr>
              <w:widowControl w:val="0"/>
              <w:suppressLineNumbers/>
              <w:spacing w:after="0" w:line="240" w:lineRule="auto"/>
              <w:jc w:val="center"/>
              <w:rPr>
                <w:rFonts w:eastAsia="Times New Roman" w:cs="Times New Roman"/>
                <w:b/>
                <w:bCs/>
                <w:szCs w:val="24"/>
                <w:lang w:eastAsia="en-US"/>
              </w:rPr>
            </w:pPr>
            <w:r w:rsidRPr="00CB59D2">
              <w:rPr>
                <w:rFonts w:eastAsia="Times New Roman" w:cs="Times New Roman"/>
                <w:b/>
                <w:bCs/>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68E2C87" w14:textId="77777777" w:rsidR="0032392D" w:rsidRPr="00CB59D2" w:rsidRDefault="0032392D" w:rsidP="008C35C0">
            <w:pPr>
              <w:widowControl w:val="0"/>
              <w:suppressLineNumbers/>
              <w:spacing w:after="0" w:line="240" w:lineRule="auto"/>
              <w:jc w:val="center"/>
              <w:rPr>
                <w:rFonts w:eastAsia="Times New Roman" w:cs="Times New Roman"/>
                <w:b/>
                <w:bCs/>
                <w:szCs w:val="24"/>
                <w:lang w:eastAsia="en-US"/>
              </w:rPr>
            </w:pPr>
            <w:r w:rsidRPr="00CB59D2">
              <w:rPr>
                <w:rFonts w:eastAsia="Times New Roman" w:cs="Times New Roman"/>
                <w:b/>
                <w:bCs/>
                <w:szCs w:val="24"/>
                <w:lang w:eastAsia="en-US"/>
              </w:rPr>
              <w:t>Dokumente esanti konfidenciali informacija</w:t>
            </w:r>
            <w:r w:rsidRPr="00CB59D2">
              <w:rPr>
                <w:rStyle w:val="FootnoteReference"/>
                <w:rFonts w:eastAsia="Times New Roman"/>
                <w:b/>
                <w:bCs/>
                <w:szCs w:val="24"/>
                <w:lang w:eastAsia="en-US"/>
              </w:rPr>
              <w:footnoteReference w:id="2"/>
            </w:r>
            <w:r w:rsidRPr="00CB59D2">
              <w:rPr>
                <w:rFonts w:eastAsia="Times New Roman" w:cs="Times New Roman"/>
                <w:b/>
                <w:bCs/>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374EEE6A" w14:textId="77777777" w:rsidR="0032392D" w:rsidRPr="00CB59D2" w:rsidRDefault="0032392D" w:rsidP="008C35C0">
            <w:pPr>
              <w:widowControl w:val="0"/>
              <w:suppressLineNumbers/>
              <w:spacing w:after="0" w:line="240" w:lineRule="auto"/>
              <w:jc w:val="center"/>
              <w:rPr>
                <w:rFonts w:eastAsia="Times New Roman" w:cs="Times New Roman"/>
                <w:b/>
                <w:bCs/>
                <w:szCs w:val="24"/>
                <w:lang w:eastAsia="en-US"/>
              </w:rPr>
            </w:pPr>
            <w:r w:rsidRPr="00CB59D2">
              <w:rPr>
                <w:rFonts w:eastAsia="Times New Roman" w:cs="Times New Roman"/>
                <w:b/>
                <w:bCs/>
                <w:szCs w:val="24"/>
                <w:lang w:eastAsia="en-US"/>
              </w:rPr>
              <w:t>Konfidencialios informacijos pagrindimas (paaiškinama, kuo remiantis nurodytas dokumentas ar jo dalis yra konfidencialūs)</w:t>
            </w:r>
          </w:p>
        </w:tc>
      </w:tr>
      <w:tr w:rsidR="0032392D" w:rsidRPr="00CB59D2" w14:paraId="0464076B"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7E77629C" w14:textId="77777777" w:rsidR="0032392D" w:rsidRPr="00CB59D2" w:rsidRDefault="0032392D" w:rsidP="008C35C0">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450F02BE" w14:textId="77777777" w:rsidR="0032392D" w:rsidRPr="00CB59D2" w:rsidRDefault="0032392D" w:rsidP="008C35C0">
            <w:pPr>
              <w:widowControl w:val="0"/>
              <w:suppressLineNumbers/>
              <w:spacing w:after="0" w:line="240" w:lineRule="auto"/>
              <w:jc w:val="both"/>
              <w:rPr>
                <w:rFonts w:eastAsia="Times New Roman" w:cs="Times New Roman"/>
                <w:szCs w:val="24"/>
                <w:lang w:eastAsia="en-US"/>
              </w:rPr>
            </w:pPr>
            <w:r w:rsidRPr="00CB59D2">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E90777" w14:textId="77777777" w:rsidR="0032392D" w:rsidRPr="00CB59D2" w:rsidRDefault="0032392D" w:rsidP="008C35C0">
            <w:pPr>
              <w:widowControl w:val="0"/>
              <w:suppressLineNumbers/>
              <w:spacing w:after="0" w:line="240" w:lineRule="auto"/>
              <w:jc w:val="both"/>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D05544" w14:textId="77777777" w:rsidR="0032392D" w:rsidRPr="00CB59D2" w:rsidRDefault="0032392D" w:rsidP="008C35C0">
            <w:pPr>
              <w:widowControl w:val="0"/>
              <w:suppressLineNumbers/>
              <w:spacing w:after="0" w:line="240" w:lineRule="auto"/>
              <w:jc w:val="both"/>
              <w:rPr>
                <w:rFonts w:eastAsia="Times New Roman" w:cs="Times New Roman"/>
                <w:szCs w:val="24"/>
                <w:lang w:eastAsia="en-US"/>
              </w:rPr>
            </w:pPr>
          </w:p>
        </w:tc>
      </w:tr>
      <w:tr w:rsidR="0032392D" w:rsidRPr="00CB59D2" w14:paraId="66EA51F5"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0C7D5510" w14:textId="77777777" w:rsidR="0032392D" w:rsidRPr="00CB59D2" w:rsidRDefault="0032392D" w:rsidP="008C35C0">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3F34FB56" w14:textId="77777777" w:rsidR="0032392D" w:rsidRPr="00CB59D2" w:rsidRDefault="0032392D" w:rsidP="008C35C0">
            <w:pPr>
              <w:widowControl w:val="0"/>
              <w:suppressLineNumbers/>
              <w:tabs>
                <w:tab w:val="left" w:pos="1296"/>
                <w:tab w:val="center" w:pos="4320"/>
                <w:tab w:val="right" w:pos="8640"/>
              </w:tabs>
              <w:spacing w:after="0" w:line="240" w:lineRule="auto"/>
              <w:rPr>
                <w:rFonts w:eastAsia="Times New Roman" w:cs="Times New Roman"/>
                <w:szCs w:val="24"/>
                <w:lang w:eastAsia="en-US"/>
              </w:rPr>
            </w:pPr>
            <w:r w:rsidRPr="00CB59D2">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E9AF8BE" w14:textId="77777777" w:rsidR="0032392D" w:rsidRPr="00CB59D2" w:rsidRDefault="0032392D" w:rsidP="008C35C0">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A457D72" w14:textId="77777777" w:rsidR="0032392D" w:rsidRPr="00CB59D2" w:rsidRDefault="0032392D" w:rsidP="008C35C0">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r>
    </w:tbl>
    <w:p w14:paraId="46571226" w14:textId="77777777" w:rsidR="0032392D" w:rsidRDefault="0032392D" w:rsidP="008C35C0">
      <w:pPr>
        <w:spacing w:after="0" w:line="240" w:lineRule="auto"/>
        <w:jc w:val="both"/>
        <w:rPr>
          <w:rFonts w:eastAsia="Times New Roman" w:cs="Times New Roman"/>
          <w:szCs w:val="24"/>
          <w:lang w:eastAsia="en-US"/>
        </w:rPr>
      </w:pPr>
    </w:p>
    <w:p w14:paraId="068538DB" w14:textId="77777777" w:rsidR="00302802" w:rsidRPr="00CB59D2" w:rsidRDefault="00302802" w:rsidP="008C35C0">
      <w:pPr>
        <w:spacing w:after="0" w:line="240" w:lineRule="auto"/>
        <w:jc w:val="both"/>
        <w:rPr>
          <w:rFonts w:eastAsia="Times New Roman" w:cs="Times New Roman"/>
          <w:szCs w:val="24"/>
          <w:lang w:eastAsia="en-US"/>
        </w:rPr>
      </w:pPr>
    </w:p>
    <w:p w14:paraId="78BF7109" w14:textId="11FD9735" w:rsidR="0032392D" w:rsidRPr="00CB59D2" w:rsidRDefault="0032392D" w:rsidP="008C35C0">
      <w:pPr>
        <w:pStyle w:val="prastasis2"/>
        <w:ind w:firstLine="555"/>
        <w:jc w:val="both"/>
        <w:textAlignment w:val="baseline"/>
        <w:rPr>
          <w:sz w:val="24"/>
          <w:szCs w:val="24"/>
          <w:lang w:val="lt-LT"/>
        </w:rPr>
      </w:pPr>
      <w:r w:rsidRPr="00302802">
        <w:rPr>
          <w:rStyle w:val="Numatytasispastraiposriftas2"/>
          <w:sz w:val="24"/>
          <w:szCs w:val="24"/>
          <w:lang w:val="lt-LT" w:eastAsia="lt-LT"/>
        </w:rPr>
        <w:t xml:space="preserve">Deklaruojame, kad šiame pasiūlyme nurodytas dalyvis, visi tiekėjų grupės partneriai (jei pasiūlymą pateikia tiekėjų grupė), subtiekėjai, kurių pajėgumais remiasi dalyvis, atitinka </w:t>
      </w:r>
      <w:r w:rsidR="003C2DAE" w:rsidRPr="00302802">
        <w:rPr>
          <w:rStyle w:val="Numatytasispastraiposriftas2"/>
          <w:sz w:val="24"/>
          <w:szCs w:val="24"/>
          <w:lang w:val="lt-LT" w:eastAsia="lt-LT"/>
        </w:rPr>
        <w:t>SPS Pri</w:t>
      </w:r>
      <w:r w:rsidR="00302802" w:rsidRPr="00302802">
        <w:rPr>
          <w:rStyle w:val="Numatytasispastraiposriftas2"/>
          <w:sz w:val="24"/>
          <w:szCs w:val="24"/>
          <w:lang w:val="lt-LT" w:eastAsia="lt-LT"/>
        </w:rPr>
        <w:t>e</w:t>
      </w:r>
      <w:r w:rsidR="003C2DAE" w:rsidRPr="00302802">
        <w:rPr>
          <w:rStyle w:val="Numatytasispastraiposriftas2"/>
          <w:sz w:val="24"/>
          <w:szCs w:val="24"/>
          <w:lang w:val="lt-LT" w:eastAsia="lt-LT"/>
        </w:rPr>
        <w:t xml:space="preserve">de Nr. 4 </w:t>
      </w:r>
      <w:r w:rsidRPr="00302802">
        <w:rPr>
          <w:rStyle w:val="Numatytasispastraiposriftas2"/>
          <w:sz w:val="24"/>
          <w:szCs w:val="24"/>
          <w:lang w:val="lt-LT" w:eastAsia="lt-LT"/>
        </w:rPr>
        <w:t xml:space="preserve">nurodytus pašalinimo pagrindų nebuvimo, kvalifikacijos ir kitus reikalavimus. Perkančiajai organizacijai paprašius, įsipareigojame pateikti </w:t>
      </w:r>
      <w:r w:rsidR="003C2DAE" w:rsidRPr="00302802">
        <w:rPr>
          <w:rStyle w:val="Numatytasispastraiposriftas2"/>
          <w:sz w:val="24"/>
          <w:szCs w:val="24"/>
          <w:lang w:val="lt-LT" w:eastAsia="lt-LT"/>
        </w:rPr>
        <w:t>SPS Priede Nr</w:t>
      </w:r>
      <w:r w:rsidR="00302802" w:rsidRPr="00302802">
        <w:rPr>
          <w:rStyle w:val="Numatytasispastraiposriftas2"/>
          <w:sz w:val="24"/>
          <w:szCs w:val="24"/>
          <w:lang w:val="lt-LT" w:eastAsia="lt-LT"/>
        </w:rPr>
        <w:t>.</w:t>
      </w:r>
      <w:r w:rsidR="003C2DAE" w:rsidRPr="00302802">
        <w:rPr>
          <w:rStyle w:val="Numatytasispastraiposriftas2"/>
          <w:sz w:val="24"/>
          <w:szCs w:val="24"/>
          <w:lang w:val="lt-LT" w:eastAsia="lt-LT"/>
        </w:rPr>
        <w:t xml:space="preserve"> 4 </w:t>
      </w:r>
      <w:r w:rsidRPr="00302802">
        <w:rPr>
          <w:rStyle w:val="Numatytasispastraiposriftas2"/>
          <w:sz w:val="24"/>
          <w:szCs w:val="24"/>
          <w:lang w:val="lt-LT" w:eastAsia="lt-LT"/>
        </w:rPr>
        <w:t>nurodytų pašalinimo pagrindų nebuvimo, kvalifikacijos ir kitų reikalavimų atitiktį pagrindžiančius dokumentus.</w:t>
      </w:r>
      <w:r w:rsidRPr="00CB59D2">
        <w:rPr>
          <w:rStyle w:val="Numatytasispastraiposriftas2"/>
          <w:sz w:val="24"/>
          <w:szCs w:val="24"/>
          <w:lang w:val="lt-LT" w:eastAsia="lt-LT"/>
        </w:rPr>
        <w:t> </w:t>
      </w:r>
    </w:p>
    <w:p w14:paraId="6360699F" w14:textId="2B37325E" w:rsidR="0032392D" w:rsidRPr="00CB59D2" w:rsidRDefault="0032392D" w:rsidP="008C35C0">
      <w:pPr>
        <w:pStyle w:val="prastasis2"/>
        <w:ind w:firstLine="555"/>
        <w:jc w:val="both"/>
        <w:textAlignment w:val="baseline"/>
        <w:rPr>
          <w:sz w:val="24"/>
          <w:szCs w:val="24"/>
          <w:lang w:val="lt-LT"/>
        </w:rPr>
      </w:pPr>
    </w:p>
    <w:p w14:paraId="04C0D334" w14:textId="77777777" w:rsidR="0032392D" w:rsidRPr="00CB59D2" w:rsidRDefault="0032392D" w:rsidP="008C35C0">
      <w:pPr>
        <w:spacing w:after="0" w:line="240" w:lineRule="auto"/>
        <w:ind w:firstLine="567"/>
        <w:jc w:val="both"/>
        <w:rPr>
          <w:rFonts w:eastAsia="Times New Roman" w:cs="Times New Roman"/>
          <w:szCs w:val="24"/>
          <w:lang w:eastAsia="en-US"/>
        </w:rPr>
      </w:pPr>
    </w:p>
    <w:p w14:paraId="74732E94" w14:textId="77777777" w:rsidR="0032392D" w:rsidRPr="00CB59D2" w:rsidRDefault="0032392D" w:rsidP="008C35C0">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Jeigu kvalifikacija dėl teisės verstis atitinkama veikla nebuvo tikrinama arba tikrinama ne visa apimtimi, įsipareigojame perkančiajai organizacijai, kad pirkimo sutartį vykdys tik tokią teisę turintys asmenys.</w:t>
      </w:r>
    </w:p>
    <w:p w14:paraId="01CEE8EB" w14:textId="77777777" w:rsidR="0032392D" w:rsidRPr="00CB59D2" w:rsidRDefault="0032392D" w:rsidP="008C35C0">
      <w:pPr>
        <w:spacing w:after="0" w:line="240" w:lineRule="auto"/>
        <w:ind w:firstLine="567"/>
        <w:jc w:val="both"/>
        <w:rPr>
          <w:rFonts w:eastAsia="Times New Roman" w:cs="Times New Roman"/>
          <w:szCs w:val="24"/>
          <w:lang w:eastAsia="en-US"/>
        </w:rPr>
      </w:pPr>
    </w:p>
    <w:p w14:paraId="79CA2A4D" w14:textId="77777777" w:rsidR="0032392D" w:rsidRPr="00CB59D2" w:rsidRDefault="0032392D" w:rsidP="008C35C0">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Pasiūlymas galioja iki pirkimo dokumentuose nurodyto termino pabaigos.</w:t>
      </w:r>
    </w:p>
    <w:p w14:paraId="5BC5CF3F" w14:textId="77777777" w:rsidR="0032392D" w:rsidRDefault="0032392D" w:rsidP="008C35C0">
      <w:pPr>
        <w:spacing w:after="0" w:line="240" w:lineRule="auto"/>
        <w:ind w:right="-2"/>
        <w:jc w:val="both"/>
        <w:rPr>
          <w:rFonts w:eastAsia="Times New Roman" w:cs="Times New Roman"/>
          <w:szCs w:val="24"/>
          <w:lang w:eastAsia="en-US"/>
        </w:rPr>
      </w:pPr>
    </w:p>
    <w:p w14:paraId="6C183A39" w14:textId="77777777" w:rsidR="000A58B4" w:rsidRDefault="000A58B4" w:rsidP="008C35C0">
      <w:pPr>
        <w:spacing w:after="0" w:line="240" w:lineRule="auto"/>
        <w:ind w:right="-2"/>
        <w:jc w:val="both"/>
        <w:rPr>
          <w:rFonts w:eastAsia="Times New Roman" w:cs="Times New Roman"/>
          <w:szCs w:val="24"/>
          <w:lang w:eastAsia="en-US"/>
        </w:rPr>
      </w:pPr>
    </w:p>
    <w:p w14:paraId="3A13585D" w14:textId="77777777" w:rsidR="00D332DA" w:rsidRPr="00CB59D2" w:rsidRDefault="00D332DA" w:rsidP="008C35C0">
      <w:pPr>
        <w:spacing w:after="0" w:line="240" w:lineRule="auto"/>
        <w:ind w:right="-2"/>
        <w:jc w:val="both"/>
        <w:rPr>
          <w:rFonts w:eastAsia="Times New Roman" w:cs="Times New Roman"/>
          <w:szCs w:val="24"/>
          <w:lang w:eastAsia="en-US"/>
        </w:rPr>
      </w:pPr>
    </w:p>
    <w:p w14:paraId="4EAC9DCB" w14:textId="77777777" w:rsidR="0032392D" w:rsidRPr="00CB59D2" w:rsidRDefault="0032392D" w:rsidP="008C35C0">
      <w:pPr>
        <w:spacing w:after="0" w:line="240" w:lineRule="auto"/>
        <w:ind w:right="-2"/>
        <w:jc w:val="both"/>
        <w:rPr>
          <w:rFonts w:eastAsia="Times New Roman" w:cs="Times New Roman"/>
          <w:szCs w:val="24"/>
          <w:lang w:eastAsia="en-US"/>
        </w:rPr>
      </w:pPr>
      <w:r w:rsidRPr="00CB59D2">
        <w:rPr>
          <w:rFonts w:eastAsia="Times New Roman" w:cs="Times New Roman"/>
          <w:szCs w:val="24"/>
          <w:lang w:eastAsia="en-US"/>
        </w:rPr>
        <w:t>__________________________</w:t>
      </w:r>
      <w:r w:rsidRPr="00CB59D2">
        <w:rPr>
          <w:rFonts w:eastAsia="Times New Roman" w:cs="Times New Roman"/>
          <w:szCs w:val="24"/>
          <w:lang w:eastAsia="en-US"/>
        </w:rPr>
        <w:tab/>
        <w:t>__________</w:t>
      </w:r>
      <w:r w:rsidRPr="00CB59D2">
        <w:rPr>
          <w:rFonts w:eastAsia="Times New Roman" w:cs="Times New Roman"/>
          <w:szCs w:val="24"/>
          <w:lang w:eastAsia="en-US"/>
        </w:rPr>
        <w:tab/>
      </w:r>
      <w:r w:rsidRPr="00CB59D2">
        <w:rPr>
          <w:rFonts w:eastAsia="Times New Roman" w:cs="Times New Roman"/>
          <w:szCs w:val="24"/>
          <w:lang w:eastAsia="en-US"/>
        </w:rPr>
        <w:tab/>
        <w:t>__________________________</w:t>
      </w:r>
    </w:p>
    <w:p w14:paraId="4F2E62E4" w14:textId="53D623A6" w:rsidR="0032392D" w:rsidRPr="00CB59D2" w:rsidRDefault="0032392D" w:rsidP="008C35C0">
      <w:pPr>
        <w:spacing w:after="0" w:line="240" w:lineRule="auto"/>
        <w:jc w:val="both"/>
        <w:rPr>
          <w:rFonts w:eastAsia="Times New Roman" w:cs="Times New Roman"/>
          <w:szCs w:val="24"/>
          <w:lang w:eastAsia="en-US"/>
        </w:rPr>
      </w:pPr>
      <w:r w:rsidRPr="00CB59D2">
        <w:rPr>
          <w:rFonts w:eastAsia="Times New Roman" w:cs="Times New Roman"/>
          <w:i/>
          <w:szCs w:val="24"/>
          <w:lang w:eastAsia="en-US"/>
        </w:rPr>
        <w:t>Dalyvis  arba jo įgaliotas asmuo</w:t>
      </w:r>
      <w:r w:rsidRPr="00CB59D2">
        <w:rPr>
          <w:rFonts w:eastAsia="Times New Roman" w:cs="Times New Roman"/>
          <w:i/>
          <w:szCs w:val="24"/>
          <w:lang w:eastAsia="en-US"/>
        </w:rPr>
        <w:tab/>
        <w:t>parašas</w:t>
      </w:r>
      <w:r w:rsidRPr="00CB59D2">
        <w:rPr>
          <w:rFonts w:eastAsia="Times New Roman" w:cs="Times New Roman"/>
          <w:i/>
          <w:szCs w:val="24"/>
          <w:lang w:eastAsia="en-US"/>
        </w:rPr>
        <w:tab/>
      </w:r>
      <w:r w:rsidRPr="00CB59D2">
        <w:rPr>
          <w:rFonts w:eastAsia="Times New Roman" w:cs="Times New Roman"/>
          <w:i/>
          <w:szCs w:val="24"/>
          <w:lang w:eastAsia="en-US"/>
        </w:rPr>
        <w:tab/>
        <w:t>vardas ir pavardė</w:t>
      </w:r>
      <w:r w:rsidRPr="00CB59D2">
        <w:rPr>
          <w:rFonts w:eastAsia="Times New Roman" w:cs="Times New Roman"/>
          <w:i/>
          <w:szCs w:val="24"/>
          <w:lang w:eastAsia="en-US"/>
        </w:rPr>
        <w:tab/>
      </w:r>
    </w:p>
    <w:p w14:paraId="41949F1E" w14:textId="77777777" w:rsidR="0032392D" w:rsidRPr="00CB59D2" w:rsidRDefault="0032392D" w:rsidP="008C35C0">
      <w:pPr>
        <w:spacing w:after="0" w:line="240" w:lineRule="auto"/>
        <w:jc w:val="both"/>
        <w:rPr>
          <w:rFonts w:eastAsia="Times New Roman" w:cs="Times New Roman"/>
          <w:szCs w:val="24"/>
          <w:lang w:eastAsia="en-US"/>
        </w:rPr>
      </w:pPr>
    </w:p>
    <w:p w14:paraId="7DA91703" w14:textId="77777777" w:rsidR="0032392D" w:rsidRPr="00CB59D2" w:rsidRDefault="0032392D" w:rsidP="008C35C0">
      <w:pPr>
        <w:spacing w:after="0" w:line="240" w:lineRule="auto"/>
        <w:jc w:val="both"/>
        <w:rPr>
          <w:rFonts w:eastAsia="Times New Roman" w:cs="Times New Roman"/>
          <w:szCs w:val="24"/>
          <w:lang w:eastAsia="en-US"/>
        </w:rPr>
      </w:pPr>
    </w:p>
    <w:p w14:paraId="5AE4DB7A" w14:textId="77777777" w:rsidR="0032392D" w:rsidRPr="00CB59D2" w:rsidRDefault="0032392D" w:rsidP="008C35C0">
      <w:pPr>
        <w:spacing w:after="0" w:line="240" w:lineRule="auto"/>
        <w:jc w:val="both"/>
        <w:rPr>
          <w:rFonts w:eastAsia="Times New Roman" w:cs="Times New Roman"/>
          <w:szCs w:val="24"/>
          <w:lang w:eastAsia="en-US"/>
        </w:rPr>
      </w:pPr>
    </w:p>
    <w:sectPr w:rsidR="0032392D" w:rsidRPr="00CB59D2" w:rsidSect="00742BA6">
      <w:headerReference w:type="default" r:id="rId9"/>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E6DE6" w14:textId="77777777" w:rsidR="00C16FC2" w:rsidRDefault="00C16FC2" w:rsidP="009704AF">
      <w:pPr>
        <w:spacing w:after="0" w:line="240" w:lineRule="auto"/>
      </w:pPr>
      <w:r>
        <w:separator/>
      </w:r>
    </w:p>
  </w:endnote>
  <w:endnote w:type="continuationSeparator" w:id="0">
    <w:p w14:paraId="372E4413" w14:textId="77777777" w:rsidR="00C16FC2" w:rsidRDefault="00C16FC2" w:rsidP="009704AF">
      <w:pPr>
        <w:spacing w:after="0" w:line="240" w:lineRule="auto"/>
      </w:pPr>
      <w:r>
        <w:continuationSeparator/>
      </w:r>
    </w:p>
  </w:endnote>
  <w:endnote w:type="continuationNotice" w:id="1">
    <w:p w14:paraId="78388214" w14:textId="77777777" w:rsidR="00C16FC2" w:rsidRDefault="00C16F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54D93" w14:textId="77777777" w:rsidR="00C16FC2" w:rsidRDefault="00C16FC2" w:rsidP="009704AF">
      <w:pPr>
        <w:spacing w:after="0" w:line="240" w:lineRule="auto"/>
      </w:pPr>
      <w:r>
        <w:separator/>
      </w:r>
    </w:p>
  </w:footnote>
  <w:footnote w:type="continuationSeparator" w:id="0">
    <w:p w14:paraId="4F001ECA" w14:textId="77777777" w:rsidR="00C16FC2" w:rsidRDefault="00C16FC2" w:rsidP="009704AF">
      <w:pPr>
        <w:spacing w:after="0" w:line="240" w:lineRule="auto"/>
      </w:pPr>
      <w:r>
        <w:continuationSeparator/>
      </w:r>
    </w:p>
  </w:footnote>
  <w:footnote w:type="continuationNotice" w:id="1">
    <w:p w14:paraId="5EB6F777" w14:textId="77777777" w:rsidR="00C16FC2" w:rsidRDefault="00C16FC2">
      <w:pPr>
        <w:spacing w:after="0" w:line="240" w:lineRule="auto"/>
      </w:pPr>
    </w:p>
  </w:footnote>
  <w:footnote w:id="2">
    <w:p w14:paraId="759260F7" w14:textId="77777777" w:rsidR="0032392D" w:rsidRPr="00C45DE1" w:rsidRDefault="0032392D" w:rsidP="0032392D">
      <w:pPr>
        <w:pStyle w:val="FootnoteText"/>
        <w:jc w:val="both"/>
      </w:pPr>
      <w:r w:rsidRPr="00C45DE1">
        <w:rPr>
          <w:rStyle w:val="FootnoteReference"/>
        </w:rPr>
        <w:footnoteRef/>
      </w:r>
      <w:r w:rsidRPr="00C45DE1">
        <w:t xml:space="preserve"> </w:t>
      </w:r>
      <w:r w:rsidRPr="00C45DE1">
        <w:rPr>
          <w:bCs/>
        </w:rPr>
        <w:t xml:space="preserve">Pildyti tuomet, jei bus pateikta konfidenciali informacija. </w:t>
      </w:r>
      <w:r w:rsidRPr="00C45DE1">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238410"/>
      <w:docPartObj>
        <w:docPartGallery w:val="Page Numbers (Top of Page)"/>
        <w:docPartUnique/>
      </w:docPartObj>
    </w:sdtPr>
    <w:sdtEndPr/>
    <w:sdtContent>
      <w:p w14:paraId="36EC07AD" w14:textId="77777777" w:rsidR="00191422" w:rsidRDefault="00191422">
        <w:pPr>
          <w:pStyle w:val="Header"/>
          <w:jc w:val="center"/>
        </w:pPr>
        <w:r>
          <w:fldChar w:fldCharType="begin"/>
        </w:r>
        <w:r>
          <w:instrText>PAGE   \* MERGEFORMAT</w:instrText>
        </w:r>
        <w:r>
          <w:fldChar w:fldCharType="separate"/>
        </w:r>
        <w:r>
          <w:rPr>
            <w:noProof/>
          </w:rPr>
          <w:t>21</w:t>
        </w:r>
        <w:r>
          <w:fldChar w:fldCharType="end"/>
        </w:r>
      </w:p>
    </w:sdtContent>
  </w:sdt>
  <w:p w14:paraId="17EF48C6" w14:textId="77777777" w:rsidR="00191422" w:rsidRDefault="001914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44913E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B1D521F"/>
    <w:multiLevelType w:val="multilevel"/>
    <w:tmpl w:val="7E922F50"/>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6"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4C0825D1"/>
    <w:multiLevelType w:val="hybridMultilevel"/>
    <w:tmpl w:val="7CEE3E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9" w15:restartNumberingAfterBreak="0">
    <w:nsid w:val="60B1394D"/>
    <w:multiLevelType w:val="hybridMultilevel"/>
    <w:tmpl w:val="4170D5A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16cid:durableId="450056653">
    <w:abstractNumId w:val="4"/>
  </w:num>
  <w:num w:numId="2" w16cid:durableId="668410656">
    <w:abstractNumId w:val="10"/>
  </w:num>
  <w:num w:numId="3" w16cid:durableId="969165698">
    <w:abstractNumId w:val="0"/>
  </w:num>
  <w:num w:numId="4" w16cid:durableId="800920241">
    <w:abstractNumId w:val="11"/>
  </w:num>
  <w:num w:numId="5" w16cid:durableId="976954985">
    <w:abstractNumId w:val="8"/>
  </w:num>
  <w:num w:numId="6" w16cid:durableId="947469202">
    <w:abstractNumId w:val="5"/>
  </w:num>
  <w:num w:numId="7" w16cid:durableId="714894177">
    <w:abstractNumId w:val="2"/>
  </w:num>
  <w:num w:numId="8" w16cid:durableId="1291397099">
    <w:abstractNumId w:val="3"/>
  </w:num>
  <w:num w:numId="9" w16cid:durableId="5253954">
    <w:abstractNumId w:val="12"/>
  </w:num>
  <w:num w:numId="10" w16cid:durableId="796685802">
    <w:abstractNumId w:val="6"/>
  </w:num>
  <w:num w:numId="11" w16cid:durableId="229463847">
    <w:abstractNumId w:val="9"/>
  </w:num>
  <w:num w:numId="12" w16cid:durableId="687876051">
    <w:abstractNumId w:val="1"/>
  </w:num>
  <w:num w:numId="13" w16cid:durableId="20407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5FEE"/>
    <w:rsid w:val="000374CD"/>
    <w:rsid w:val="00041056"/>
    <w:rsid w:val="0004247E"/>
    <w:rsid w:val="0004331C"/>
    <w:rsid w:val="00045243"/>
    <w:rsid w:val="00050810"/>
    <w:rsid w:val="00051E08"/>
    <w:rsid w:val="000525C0"/>
    <w:rsid w:val="00054AC7"/>
    <w:rsid w:val="00061264"/>
    <w:rsid w:val="000621ED"/>
    <w:rsid w:val="000637C9"/>
    <w:rsid w:val="000658B1"/>
    <w:rsid w:val="000667DC"/>
    <w:rsid w:val="0007020B"/>
    <w:rsid w:val="00072549"/>
    <w:rsid w:val="000738E8"/>
    <w:rsid w:val="000749EB"/>
    <w:rsid w:val="00076C69"/>
    <w:rsid w:val="000779C7"/>
    <w:rsid w:val="00081CF2"/>
    <w:rsid w:val="00083570"/>
    <w:rsid w:val="000853F3"/>
    <w:rsid w:val="000867FD"/>
    <w:rsid w:val="0009369D"/>
    <w:rsid w:val="00096F78"/>
    <w:rsid w:val="000A0731"/>
    <w:rsid w:val="000A2690"/>
    <w:rsid w:val="000A58B4"/>
    <w:rsid w:val="000A6DC1"/>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494C"/>
    <w:rsid w:val="00106D77"/>
    <w:rsid w:val="001075FF"/>
    <w:rsid w:val="0010788F"/>
    <w:rsid w:val="00107CE7"/>
    <w:rsid w:val="001100DB"/>
    <w:rsid w:val="001116FC"/>
    <w:rsid w:val="00112143"/>
    <w:rsid w:val="0011254B"/>
    <w:rsid w:val="0011298C"/>
    <w:rsid w:val="001136BE"/>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3B43"/>
    <w:rsid w:val="00166D17"/>
    <w:rsid w:val="00170FD6"/>
    <w:rsid w:val="00171B72"/>
    <w:rsid w:val="00182110"/>
    <w:rsid w:val="00182211"/>
    <w:rsid w:val="00184D41"/>
    <w:rsid w:val="00184F51"/>
    <w:rsid w:val="00187193"/>
    <w:rsid w:val="00191422"/>
    <w:rsid w:val="00191845"/>
    <w:rsid w:val="001A2799"/>
    <w:rsid w:val="001A2A45"/>
    <w:rsid w:val="001A3F57"/>
    <w:rsid w:val="001A410F"/>
    <w:rsid w:val="001A5646"/>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02F0"/>
    <w:rsid w:val="00232800"/>
    <w:rsid w:val="00235610"/>
    <w:rsid w:val="002361BD"/>
    <w:rsid w:val="00237C0A"/>
    <w:rsid w:val="002449E0"/>
    <w:rsid w:val="002454F0"/>
    <w:rsid w:val="0024653A"/>
    <w:rsid w:val="00247990"/>
    <w:rsid w:val="00250ECB"/>
    <w:rsid w:val="002620D6"/>
    <w:rsid w:val="00262F23"/>
    <w:rsid w:val="00263B1C"/>
    <w:rsid w:val="00267D79"/>
    <w:rsid w:val="002733B7"/>
    <w:rsid w:val="00273F9B"/>
    <w:rsid w:val="00275551"/>
    <w:rsid w:val="002759CD"/>
    <w:rsid w:val="00280BF3"/>
    <w:rsid w:val="002864FC"/>
    <w:rsid w:val="002908BC"/>
    <w:rsid w:val="0029139E"/>
    <w:rsid w:val="002915C0"/>
    <w:rsid w:val="00291AF1"/>
    <w:rsid w:val="002977FD"/>
    <w:rsid w:val="002A1F4A"/>
    <w:rsid w:val="002A2447"/>
    <w:rsid w:val="002A5670"/>
    <w:rsid w:val="002A583F"/>
    <w:rsid w:val="002B093A"/>
    <w:rsid w:val="002B1C78"/>
    <w:rsid w:val="002B2AF2"/>
    <w:rsid w:val="002B510C"/>
    <w:rsid w:val="002B73FE"/>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0900"/>
    <w:rsid w:val="002F36C6"/>
    <w:rsid w:val="002F69A7"/>
    <w:rsid w:val="003017AE"/>
    <w:rsid w:val="003025E3"/>
    <w:rsid w:val="00302802"/>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4218"/>
    <w:rsid w:val="0036739D"/>
    <w:rsid w:val="003678F7"/>
    <w:rsid w:val="003702B9"/>
    <w:rsid w:val="00370C2F"/>
    <w:rsid w:val="00373A3B"/>
    <w:rsid w:val="00375DCE"/>
    <w:rsid w:val="003764D2"/>
    <w:rsid w:val="00377E32"/>
    <w:rsid w:val="00377F3C"/>
    <w:rsid w:val="00382AFC"/>
    <w:rsid w:val="00386A96"/>
    <w:rsid w:val="003876EC"/>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0A2"/>
    <w:rsid w:val="003C2DAE"/>
    <w:rsid w:val="003C2E82"/>
    <w:rsid w:val="003C4578"/>
    <w:rsid w:val="003D0143"/>
    <w:rsid w:val="003D0ACF"/>
    <w:rsid w:val="003D1D16"/>
    <w:rsid w:val="003D260E"/>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3A81"/>
    <w:rsid w:val="00456F62"/>
    <w:rsid w:val="0046113B"/>
    <w:rsid w:val="004614ED"/>
    <w:rsid w:val="004624BD"/>
    <w:rsid w:val="00463554"/>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25CC"/>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D4D64"/>
    <w:rsid w:val="004E0C9A"/>
    <w:rsid w:val="004E1B29"/>
    <w:rsid w:val="004E6D66"/>
    <w:rsid w:val="004E6DD2"/>
    <w:rsid w:val="004E7228"/>
    <w:rsid w:val="004F1DA0"/>
    <w:rsid w:val="004F4CB6"/>
    <w:rsid w:val="004F5FBC"/>
    <w:rsid w:val="00501D95"/>
    <w:rsid w:val="00501DAE"/>
    <w:rsid w:val="00502763"/>
    <w:rsid w:val="005028D6"/>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2C89"/>
    <w:rsid w:val="00594F7B"/>
    <w:rsid w:val="00595D5E"/>
    <w:rsid w:val="005A2955"/>
    <w:rsid w:val="005A42BA"/>
    <w:rsid w:val="005A46C0"/>
    <w:rsid w:val="005A6382"/>
    <w:rsid w:val="005A6B69"/>
    <w:rsid w:val="005A6E5B"/>
    <w:rsid w:val="005B2A98"/>
    <w:rsid w:val="005B6354"/>
    <w:rsid w:val="005B6AE9"/>
    <w:rsid w:val="005B73C6"/>
    <w:rsid w:val="005B7508"/>
    <w:rsid w:val="005C1B39"/>
    <w:rsid w:val="005C3495"/>
    <w:rsid w:val="005C3B90"/>
    <w:rsid w:val="005D0A07"/>
    <w:rsid w:val="005D112D"/>
    <w:rsid w:val="005D22F6"/>
    <w:rsid w:val="005D2C21"/>
    <w:rsid w:val="005D31BA"/>
    <w:rsid w:val="005D62A6"/>
    <w:rsid w:val="005D73F6"/>
    <w:rsid w:val="005E3412"/>
    <w:rsid w:val="005E47ED"/>
    <w:rsid w:val="005E58E8"/>
    <w:rsid w:val="005E5E92"/>
    <w:rsid w:val="005E5FCE"/>
    <w:rsid w:val="005E69F5"/>
    <w:rsid w:val="005E78FF"/>
    <w:rsid w:val="005F22CD"/>
    <w:rsid w:val="005F2ADB"/>
    <w:rsid w:val="005F2C5A"/>
    <w:rsid w:val="005F3497"/>
    <w:rsid w:val="005F4F82"/>
    <w:rsid w:val="005F5BD8"/>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1FF2"/>
    <w:rsid w:val="00633568"/>
    <w:rsid w:val="0063379D"/>
    <w:rsid w:val="006349E1"/>
    <w:rsid w:val="00634A7C"/>
    <w:rsid w:val="00636306"/>
    <w:rsid w:val="0063631F"/>
    <w:rsid w:val="00643769"/>
    <w:rsid w:val="0064388E"/>
    <w:rsid w:val="0064478F"/>
    <w:rsid w:val="006454A4"/>
    <w:rsid w:val="006464DD"/>
    <w:rsid w:val="0065091F"/>
    <w:rsid w:val="00651BC5"/>
    <w:rsid w:val="00655EF3"/>
    <w:rsid w:val="006571F7"/>
    <w:rsid w:val="00663D28"/>
    <w:rsid w:val="00664E29"/>
    <w:rsid w:val="00666534"/>
    <w:rsid w:val="0067495F"/>
    <w:rsid w:val="00675E99"/>
    <w:rsid w:val="006764D5"/>
    <w:rsid w:val="00676E4A"/>
    <w:rsid w:val="00686252"/>
    <w:rsid w:val="00686649"/>
    <w:rsid w:val="00687627"/>
    <w:rsid w:val="0069231D"/>
    <w:rsid w:val="00694AAE"/>
    <w:rsid w:val="006956F5"/>
    <w:rsid w:val="006A3179"/>
    <w:rsid w:val="006A47B3"/>
    <w:rsid w:val="006A55D6"/>
    <w:rsid w:val="006A6759"/>
    <w:rsid w:val="006A7A9D"/>
    <w:rsid w:val="006B2E74"/>
    <w:rsid w:val="006B2ED1"/>
    <w:rsid w:val="006B7959"/>
    <w:rsid w:val="006B7E27"/>
    <w:rsid w:val="006C0702"/>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4701"/>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2BA6"/>
    <w:rsid w:val="00743308"/>
    <w:rsid w:val="0074498A"/>
    <w:rsid w:val="00744CE5"/>
    <w:rsid w:val="007470D5"/>
    <w:rsid w:val="0074724D"/>
    <w:rsid w:val="00752584"/>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6D0"/>
    <w:rsid w:val="007A67D2"/>
    <w:rsid w:val="007B25CF"/>
    <w:rsid w:val="007B2C00"/>
    <w:rsid w:val="007B4D27"/>
    <w:rsid w:val="007B4DA4"/>
    <w:rsid w:val="007B6C7C"/>
    <w:rsid w:val="007B6EB9"/>
    <w:rsid w:val="007C11E1"/>
    <w:rsid w:val="007C36D6"/>
    <w:rsid w:val="007C7737"/>
    <w:rsid w:val="007D0FA9"/>
    <w:rsid w:val="007D0FB1"/>
    <w:rsid w:val="007D2879"/>
    <w:rsid w:val="007D52A4"/>
    <w:rsid w:val="007D6B08"/>
    <w:rsid w:val="007D7361"/>
    <w:rsid w:val="007E1C46"/>
    <w:rsid w:val="007E212C"/>
    <w:rsid w:val="007E3AC2"/>
    <w:rsid w:val="007E42AD"/>
    <w:rsid w:val="007E6F9F"/>
    <w:rsid w:val="007F2420"/>
    <w:rsid w:val="00800C38"/>
    <w:rsid w:val="008022C3"/>
    <w:rsid w:val="0080230A"/>
    <w:rsid w:val="00803769"/>
    <w:rsid w:val="00803D1B"/>
    <w:rsid w:val="00806796"/>
    <w:rsid w:val="00810A56"/>
    <w:rsid w:val="00813A59"/>
    <w:rsid w:val="00813FF7"/>
    <w:rsid w:val="0081497D"/>
    <w:rsid w:val="00817FF4"/>
    <w:rsid w:val="008207A3"/>
    <w:rsid w:val="00821FB3"/>
    <w:rsid w:val="0082269F"/>
    <w:rsid w:val="00823232"/>
    <w:rsid w:val="008238E5"/>
    <w:rsid w:val="0082418A"/>
    <w:rsid w:val="00824C4B"/>
    <w:rsid w:val="0082574E"/>
    <w:rsid w:val="0082706F"/>
    <w:rsid w:val="0082713C"/>
    <w:rsid w:val="0083021E"/>
    <w:rsid w:val="0083178D"/>
    <w:rsid w:val="00834A23"/>
    <w:rsid w:val="00836B16"/>
    <w:rsid w:val="008414D0"/>
    <w:rsid w:val="00842A76"/>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5175"/>
    <w:rsid w:val="00896AD5"/>
    <w:rsid w:val="00896E09"/>
    <w:rsid w:val="008A28AC"/>
    <w:rsid w:val="008A3080"/>
    <w:rsid w:val="008B142E"/>
    <w:rsid w:val="008B4391"/>
    <w:rsid w:val="008B61FC"/>
    <w:rsid w:val="008B6364"/>
    <w:rsid w:val="008B7230"/>
    <w:rsid w:val="008C0D1D"/>
    <w:rsid w:val="008C1203"/>
    <w:rsid w:val="008C1ABD"/>
    <w:rsid w:val="008C2EF9"/>
    <w:rsid w:val="008C35C0"/>
    <w:rsid w:val="008C478C"/>
    <w:rsid w:val="008D0546"/>
    <w:rsid w:val="008D2669"/>
    <w:rsid w:val="008D327D"/>
    <w:rsid w:val="008D55B1"/>
    <w:rsid w:val="008D61DA"/>
    <w:rsid w:val="008E16FC"/>
    <w:rsid w:val="008E20A7"/>
    <w:rsid w:val="008E21D2"/>
    <w:rsid w:val="008E3163"/>
    <w:rsid w:val="008E5FA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27AF9"/>
    <w:rsid w:val="0093426A"/>
    <w:rsid w:val="00935509"/>
    <w:rsid w:val="00935C36"/>
    <w:rsid w:val="00936936"/>
    <w:rsid w:val="009373F6"/>
    <w:rsid w:val="00941547"/>
    <w:rsid w:val="00943B63"/>
    <w:rsid w:val="00944BD8"/>
    <w:rsid w:val="0094569F"/>
    <w:rsid w:val="00946132"/>
    <w:rsid w:val="00947696"/>
    <w:rsid w:val="00947FDC"/>
    <w:rsid w:val="00955C15"/>
    <w:rsid w:val="00955EFC"/>
    <w:rsid w:val="009562AE"/>
    <w:rsid w:val="00966CF6"/>
    <w:rsid w:val="009677E0"/>
    <w:rsid w:val="009702BD"/>
    <w:rsid w:val="009704AF"/>
    <w:rsid w:val="00972943"/>
    <w:rsid w:val="00974607"/>
    <w:rsid w:val="00975459"/>
    <w:rsid w:val="00980BD3"/>
    <w:rsid w:val="00981561"/>
    <w:rsid w:val="00983B6D"/>
    <w:rsid w:val="009847E3"/>
    <w:rsid w:val="009849AA"/>
    <w:rsid w:val="00984EF6"/>
    <w:rsid w:val="00984F5F"/>
    <w:rsid w:val="00986FCB"/>
    <w:rsid w:val="009877FB"/>
    <w:rsid w:val="009902C0"/>
    <w:rsid w:val="00990C90"/>
    <w:rsid w:val="009913C5"/>
    <w:rsid w:val="00991531"/>
    <w:rsid w:val="00992A58"/>
    <w:rsid w:val="00992AAB"/>
    <w:rsid w:val="00995753"/>
    <w:rsid w:val="00996C12"/>
    <w:rsid w:val="009970BD"/>
    <w:rsid w:val="0099746B"/>
    <w:rsid w:val="009A1904"/>
    <w:rsid w:val="009A3E1C"/>
    <w:rsid w:val="009A50FF"/>
    <w:rsid w:val="009A591A"/>
    <w:rsid w:val="009B1474"/>
    <w:rsid w:val="009B340F"/>
    <w:rsid w:val="009B459E"/>
    <w:rsid w:val="009B6A8A"/>
    <w:rsid w:val="009C109C"/>
    <w:rsid w:val="009C2E33"/>
    <w:rsid w:val="009C30BE"/>
    <w:rsid w:val="009C3D34"/>
    <w:rsid w:val="009C50CB"/>
    <w:rsid w:val="009C582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05CC2"/>
    <w:rsid w:val="00A103AB"/>
    <w:rsid w:val="00A1474F"/>
    <w:rsid w:val="00A20FEE"/>
    <w:rsid w:val="00A21071"/>
    <w:rsid w:val="00A21380"/>
    <w:rsid w:val="00A23A5C"/>
    <w:rsid w:val="00A25FF2"/>
    <w:rsid w:val="00A26A03"/>
    <w:rsid w:val="00A30AF4"/>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0052B"/>
    <w:rsid w:val="00B100D1"/>
    <w:rsid w:val="00B103DD"/>
    <w:rsid w:val="00B1130A"/>
    <w:rsid w:val="00B1538D"/>
    <w:rsid w:val="00B155F1"/>
    <w:rsid w:val="00B25BEB"/>
    <w:rsid w:val="00B260FE"/>
    <w:rsid w:val="00B2694E"/>
    <w:rsid w:val="00B32355"/>
    <w:rsid w:val="00B343D8"/>
    <w:rsid w:val="00B36328"/>
    <w:rsid w:val="00B37A37"/>
    <w:rsid w:val="00B404D2"/>
    <w:rsid w:val="00B466B4"/>
    <w:rsid w:val="00B47760"/>
    <w:rsid w:val="00B47830"/>
    <w:rsid w:val="00B50884"/>
    <w:rsid w:val="00B534EA"/>
    <w:rsid w:val="00B5442C"/>
    <w:rsid w:val="00B54EBF"/>
    <w:rsid w:val="00B60A7D"/>
    <w:rsid w:val="00B67E15"/>
    <w:rsid w:val="00B7104B"/>
    <w:rsid w:val="00B712C0"/>
    <w:rsid w:val="00B71F26"/>
    <w:rsid w:val="00B71F3A"/>
    <w:rsid w:val="00B71FE4"/>
    <w:rsid w:val="00B7508D"/>
    <w:rsid w:val="00B77ACF"/>
    <w:rsid w:val="00B821A4"/>
    <w:rsid w:val="00B84C74"/>
    <w:rsid w:val="00B90965"/>
    <w:rsid w:val="00B92A0F"/>
    <w:rsid w:val="00B964EE"/>
    <w:rsid w:val="00BA015C"/>
    <w:rsid w:val="00BA0DD8"/>
    <w:rsid w:val="00BA1258"/>
    <w:rsid w:val="00BA3EF4"/>
    <w:rsid w:val="00BA5D4E"/>
    <w:rsid w:val="00BA7974"/>
    <w:rsid w:val="00BB08F5"/>
    <w:rsid w:val="00BB55D2"/>
    <w:rsid w:val="00BB5715"/>
    <w:rsid w:val="00BB7323"/>
    <w:rsid w:val="00BC0184"/>
    <w:rsid w:val="00BC05BE"/>
    <w:rsid w:val="00BC2975"/>
    <w:rsid w:val="00BD3570"/>
    <w:rsid w:val="00BD41FD"/>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16FC2"/>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156"/>
    <w:rsid w:val="00C614DF"/>
    <w:rsid w:val="00C6554A"/>
    <w:rsid w:val="00C67824"/>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59D2"/>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3F46"/>
    <w:rsid w:val="00CE5EE9"/>
    <w:rsid w:val="00CE761E"/>
    <w:rsid w:val="00CF015C"/>
    <w:rsid w:val="00CF03D2"/>
    <w:rsid w:val="00CF2699"/>
    <w:rsid w:val="00CF77D9"/>
    <w:rsid w:val="00CF79E2"/>
    <w:rsid w:val="00D011A1"/>
    <w:rsid w:val="00D018DB"/>
    <w:rsid w:val="00D040F3"/>
    <w:rsid w:val="00D0441B"/>
    <w:rsid w:val="00D047E5"/>
    <w:rsid w:val="00D068F2"/>
    <w:rsid w:val="00D12966"/>
    <w:rsid w:val="00D16129"/>
    <w:rsid w:val="00D16678"/>
    <w:rsid w:val="00D20D32"/>
    <w:rsid w:val="00D21A3E"/>
    <w:rsid w:val="00D2220D"/>
    <w:rsid w:val="00D2464D"/>
    <w:rsid w:val="00D26F8D"/>
    <w:rsid w:val="00D27E16"/>
    <w:rsid w:val="00D3012D"/>
    <w:rsid w:val="00D32556"/>
    <w:rsid w:val="00D33141"/>
    <w:rsid w:val="00D332DA"/>
    <w:rsid w:val="00D33465"/>
    <w:rsid w:val="00D3367B"/>
    <w:rsid w:val="00D3414D"/>
    <w:rsid w:val="00D43420"/>
    <w:rsid w:val="00D4360C"/>
    <w:rsid w:val="00D44079"/>
    <w:rsid w:val="00D449A6"/>
    <w:rsid w:val="00D44F60"/>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393"/>
    <w:rsid w:val="00D960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54A9"/>
    <w:rsid w:val="00DE61D8"/>
    <w:rsid w:val="00DF546A"/>
    <w:rsid w:val="00E03A45"/>
    <w:rsid w:val="00E04CBE"/>
    <w:rsid w:val="00E0546A"/>
    <w:rsid w:val="00E07553"/>
    <w:rsid w:val="00E10396"/>
    <w:rsid w:val="00E13D4F"/>
    <w:rsid w:val="00E16428"/>
    <w:rsid w:val="00E1682D"/>
    <w:rsid w:val="00E16AAC"/>
    <w:rsid w:val="00E21BCC"/>
    <w:rsid w:val="00E23F5E"/>
    <w:rsid w:val="00E26357"/>
    <w:rsid w:val="00E31456"/>
    <w:rsid w:val="00E3178C"/>
    <w:rsid w:val="00E33178"/>
    <w:rsid w:val="00E35FB7"/>
    <w:rsid w:val="00E405DB"/>
    <w:rsid w:val="00E4085F"/>
    <w:rsid w:val="00E41671"/>
    <w:rsid w:val="00E429F8"/>
    <w:rsid w:val="00E43B4D"/>
    <w:rsid w:val="00E50179"/>
    <w:rsid w:val="00E51203"/>
    <w:rsid w:val="00E52449"/>
    <w:rsid w:val="00E525D9"/>
    <w:rsid w:val="00E6034A"/>
    <w:rsid w:val="00E62D6E"/>
    <w:rsid w:val="00E64442"/>
    <w:rsid w:val="00E70DB2"/>
    <w:rsid w:val="00E70EE7"/>
    <w:rsid w:val="00E72E7C"/>
    <w:rsid w:val="00E738C1"/>
    <w:rsid w:val="00E809D1"/>
    <w:rsid w:val="00E816A2"/>
    <w:rsid w:val="00E839E3"/>
    <w:rsid w:val="00E87353"/>
    <w:rsid w:val="00E940B7"/>
    <w:rsid w:val="00E9698A"/>
    <w:rsid w:val="00EA250A"/>
    <w:rsid w:val="00EA327A"/>
    <w:rsid w:val="00EA3936"/>
    <w:rsid w:val="00EA3FA3"/>
    <w:rsid w:val="00EA4C06"/>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2F96"/>
    <w:rsid w:val="00F02FE6"/>
    <w:rsid w:val="00F03638"/>
    <w:rsid w:val="00F159E9"/>
    <w:rsid w:val="00F16F71"/>
    <w:rsid w:val="00F17A56"/>
    <w:rsid w:val="00F20707"/>
    <w:rsid w:val="00F22433"/>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748F"/>
    <w:rsid w:val="00F57800"/>
    <w:rsid w:val="00F63120"/>
    <w:rsid w:val="00F64337"/>
    <w:rsid w:val="00F70328"/>
    <w:rsid w:val="00F7138B"/>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D7ACC"/>
    <w:rsid w:val="00FE32B4"/>
    <w:rsid w:val="00FE38D8"/>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DFAE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Heading1">
    <w:name w:val="heading 1"/>
    <w:basedOn w:val="Normal"/>
    <w:next w:val="Normal"/>
    <w:link w:val="Heading1Char"/>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Heading2">
    <w:name w:val="heading 2"/>
    <w:aliases w:val="Title Header2"/>
    <w:basedOn w:val="Normal"/>
    <w:next w:val="Normal"/>
    <w:link w:val="Heading2Char"/>
    <w:qFormat/>
    <w:rsid w:val="00151D1D"/>
    <w:pPr>
      <w:suppressAutoHyphens w:val="0"/>
      <w:spacing w:after="0" w:line="240" w:lineRule="auto"/>
      <w:jc w:val="both"/>
      <w:outlineLvl w:val="1"/>
    </w:pPr>
    <w:rPr>
      <w:rFonts w:eastAsia="Times New Roman" w:cs="Times New Roman"/>
      <w:szCs w:val="20"/>
      <w:lang w:eastAsia="en-US"/>
    </w:rPr>
  </w:style>
  <w:style w:type="paragraph" w:styleId="Heading3">
    <w:name w:val="heading 3"/>
    <w:basedOn w:val="Normal"/>
    <w:next w:val="Normal"/>
    <w:link w:val="Heading3Char"/>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Heading4">
    <w:name w:val="heading 4"/>
    <w:basedOn w:val="Normal"/>
    <w:next w:val="Normal"/>
    <w:link w:val="Heading4Char"/>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Heading5">
    <w:name w:val="heading 5"/>
    <w:basedOn w:val="Normal"/>
    <w:next w:val="Normal"/>
    <w:link w:val="Heading5Char"/>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Heading6">
    <w:name w:val="heading 6"/>
    <w:basedOn w:val="Normal"/>
    <w:next w:val="Normal"/>
    <w:link w:val="Heading6Char"/>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E55"/>
    <w:rPr>
      <w:rFonts w:ascii="Times New Roman" w:eastAsia="Times New Roman" w:hAnsi="Times New Roman" w:cs="Times New Roman"/>
      <w:sz w:val="28"/>
      <w:szCs w:val="20"/>
      <w:lang w:eastAsia="ar-SA"/>
    </w:rPr>
  </w:style>
  <w:style w:type="character" w:styleId="Hyperlink">
    <w:name w:val="Hyperlink"/>
    <w:aliases w:val="Alna"/>
    <w:uiPriority w:val="99"/>
    <w:unhideWhenUsed/>
    <w:rsid w:val="00391E55"/>
    <w:rPr>
      <w:color w:val="0000FF"/>
      <w:u w:val="single"/>
    </w:rPr>
  </w:style>
  <w:style w:type="paragraph" w:styleId="BodyText">
    <w:name w:val="Body Text"/>
    <w:aliases w:val=" Char Char,Char Char Diagrama, Char Char Char Diagrama Diagrama Diagrama Diagrama Diagrama, Char Char Char Diagrama Diagrama,body indent,ändrad,Body single,EHPT,Body Text2,body text,contents,bt,Corps de texte,body tesx,heading_txt,Ch"/>
    <w:basedOn w:val="Normal"/>
    <w:link w:val="BodyTextChar"/>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BodyTextChar">
    <w:name w:val="Body Text Char"/>
    <w:aliases w:val=" Char Char Char,Char Char Diagrama Char, Char Char Char Diagrama Diagrama Diagrama Diagrama Diagrama Char, Char Char Char Diagrama Diagrama Char,body indent Char,ändrad Char,Body single Char,EHPT Char,Body Text2 Char,body text Char"/>
    <w:basedOn w:val="DefaultParagraphFont"/>
    <w:link w:val="BodyText"/>
    <w:rsid w:val="00391E55"/>
    <w:rPr>
      <w:rFonts w:ascii="Times New Roman" w:eastAsia="Times New Roman" w:hAnsi="Times New Roman" w:cs="Times New Roman"/>
      <w:sz w:val="20"/>
      <w:szCs w:val="20"/>
      <w:lang w:val="x-none" w:eastAsia="ar-SA"/>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Bullet,Bullet EY"/>
    <w:basedOn w:val="Normal"/>
    <w:link w:val="ListParagraphChar"/>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qFormat/>
    <w:rsid w:val="00391E55"/>
    <w:rPr>
      <w:rFonts w:ascii="Times New Roman" w:eastAsia="Calibri" w:hAnsi="Times New Roman" w:cs="Times New Roman Bold"/>
      <w:sz w:val="24"/>
      <w:lang w:eastAsia="ar-SA"/>
    </w:rPr>
  </w:style>
  <w:style w:type="paragraph" w:styleId="Header">
    <w:name w:val="header"/>
    <w:aliases w:val="Diagrama Diagrama"/>
    <w:basedOn w:val="Normal"/>
    <w:link w:val="HeaderChar"/>
    <w:uiPriority w:val="99"/>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HeaderChar">
    <w:name w:val="Header Char"/>
    <w:aliases w:val="Diagrama Diagrama Char"/>
    <w:basedOn w:val="DefaultParagraphFont"/>
    <w:link w:val="Header"/>
    <w:uiPriority w:val="99"/>
    <w:rsid w:val="00391E55"/>
    <w:rPr>
      <w:rFonts w:ascii="Times New Roman" w:eastAsia="Arial Unicode MS" w:hAnsi="Times New Roman" w:cs="Times New Roman"/>
      <w:sz w:val="24"/>
      <w:szCs w:val="24"/>
      <w:bdr w:val="nil"/>
      <w:lang w:val="en-US"/>
    </w:rPr>
  </w:style>
  <w:style w:type="paragraph" w:styleId="BalloonText">
    <w:name w:val="Balloon Text"/>
    <w:basedOn w:val="Normal"/>
    <w:link w:val="BalloonTextChar"/>
    <w:unhideWhenUsed/>
    <w:rsid w:val="00413F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13FC9"/>
    <w:rPr>
      <w:rFonts w:ascii="Segoe UI" w:eastAsia="Calibri" w:hAnsi="Segoe UI" w:cs="Segoe UI"/>
      <w:sz w:val="18"/>
      <w:szCs w:val="18"/>
      <w:lang w:eastAsia="ar-SA"/>
    </w:rPr>
  </w:style>
  <w:style w:type="character" w:styleId="Emphasis">
    <w:name w:val="Emphasis"/>
    <w:uiPriority w:val="20"/>
    <w:qFormat/>
    <w:rsid w:val="00F2538A"/>
    <w:rPr>
      <w:i/>
      <w:iCs/>
    </w:rPr>
  </w:style>
  <w:style w:type="paragraph" w:customStyle="1" w:styleId="tajtip">
    <w:name w:val="tajtip"/>
    <w:basedOn w:val="Normal"/>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Normal"/>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FollowedHyperlink">
    <w:name w:val="FollowedHyperlink"/>
    <w:basedOn w:val="DefaultParagraphFont"/>
    <w:uiPriority w:val="99"/>
    <w:semiHidden/>
    <w:unhideWhenUsed/>
    <w:rsid w:val="00C26F3C"/>
    <w:rPr>
      <w:color w:val="954F72" w:themeColor="followedHyperlink"/>
      <w:u w:val="single"/>
    </w:rPr>
  </w:style>
  <w:style w:type="character" w:customStyle="1" w:styleId="fontstyle01">
    <w:name w:val="fontstyle01"/>
    <w:basedOn w:val="DefaultParagraphFont"/>
    <w:rsid w:val="00A21071"/>
    <w:rPr>
      <w:rFonts w:ascii="TimesNewRomanPSMT" w:hAnsi="TimesNewRomanPSMT" w:hint="default"/>
      <w:b w:val="0"/>
      <w:bCs w:val="0"/>
      <w:i w:val="0"/>
      <w:iCs w:val="0"/>
      <w:color w:val="000000"/>
      <w:sz w:val="24"/>
      <w:szCs w:val="24"/>
    </w:rPr>
  </w:style>
  <w:style w:type="character" w:customStyle="1" w:styleId="Heading2Char">
    <w:name w:val="Heading 2 Char"/>
    <w:aliases w:val="Title Header2 Char"/>
    <w:basedOn w:val="DefaultParagraphFont"/>
    <w:link w:val="Heading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NormalWeb">
    <w:name w:val="Normal (Web)"/>
    <w:basedOn w:val="Normal"/>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DefaultParagraphFont"/>
    <w:rsid w:val="00836B16"/>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rsid w:val="00834A23"/>
    <w:pPr>
      <w:suppressAutoHyphens w:val="0"/>
      <w:spacing w:after="0" w:line="240" w:lineRule="auto"/>
    </w:pPr>
    <w:rPr>
      <w:rFonts w:eastAsia="Times New Roman" w:cs="Times New Roman"/>
      <w:sz w:val="20"/>
      <w:szCs w:val="20"/>
      <w:lang w:eastAsia="en-US"/>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834A23"/>
    <w:rPr>
      <w:rFonts w:ascii="Times New Roman" w:eastAsia="Times New Roman" w:hAnsi="Times New Roman" w:cs="Times New Roman"/>
      <w:sz w:val="20"/>
      <w:szCs w:val="20"/>
    </w:rPr>
  </w:style>
  <w:style w:type="paragraph" w:styleId="NoSpacing">
    <w:name w:val="No Spacing"/>
    <w:link w:val="NoSpacingChar"/>
    <w:uiPriority w:val="1"/>
    <w:qFormat/>
    <w:rsid w:val="00834A23"/>
    <w:pPr>
      <w:spacing w:after="0" w:line="240" w:lineRule="auto"/>
      <w:jc w:val="center"/>
    </w:pPr>
    <w:rPr>
      <w:rFonts w:ascii="Times New Roman" w:eastAsiaTheme="minorEastAsia" w:hAnsi="Times New Roman"/>
      <w:b/>
      <w:sz w:val="24"/>
      <w:lang w:eastAsia="lt-LT"/>
    </w:rPr>
  </w:style>
  <w:style w:type="table" w:styleId="TableGrid">
    <w:name w:val="Table Grid"/>
    <w:basedOn w:val="TableNormal"/>
    <w:uiPriority w:val="39"/>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4F4CB6"/>
    <w:rPr>
      <w:rFonts w:cs="Times New Roman"/>
      <w:vertAlign w:val="superscript"/>
    </w:rPr>
  </w:style>
  <w:style w:type="table" w:customStyle="1" w:styleId="Lentelstinklelis23">
    <w:name w:val="Lentelės tinklelis23"/>
    <w:basedOn w:val="TableNormal"/>
    <w:next w:val="TableGrid"/>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C109C"/>
    <w:rPr>
      <w:rFonts w:ascii="Segoe UI" w:hAnsi="Segoe UI" w:cs="Segoe UI" w:hint="default"/>
      <w:sz w:val="18"/>
      <w:szCs w:val="18"/>
    </w:rPr>
  </w:style>
  <w:style w:type="character" w:customStyle="1" w:styleId="cf11">
    <w:name w:val="cf11"/>
    <w:basedOn w:val="DefaultParagraphFont"/>
    <w:rsid w:val="009C109C"/>
    <w:rPr>
      <w:rFonts w:ascii="Segoe UI" w:hAnsi="Segoe UI" w:cs="Segoe UI" w:hint="default"/>
      <w:sz w:val="18"/>
      <w:szCs w:val="18"/>
    </w:rPr>
  </w:style>
  <w:style w:type="character" w:customStyle="1" w:styleId="cf21">
    <w:name w:val="cf21"/>
    <w:basedOn w:val="DefaultParagraphFont"/>
    <w:rsid w:val="009C109C"/>
    <w:rPr>
      <w:rFonts w:ascii="Segoe UI" w:hAnsi="Segoe UI" w:cs="Segoe UI" w:hint="default"/>
      <w:sz w:val="18"/>
      <w:szCs w:val="18"/>
    </w:rPr>
  </w:style>
  <w:style w:type="character" w:customStyle="1" w:styleId="cf31">
    <w:name w:val="cf31"/>
    <w:basedOn w:val="DefaultParagraphFont"/>
    <w:rsid w:val="009C109C"/>
    <w:rPr>
      <w:rFonts w:ascii="Segoe UI" w:hAnsi="Segoe UI" w:cs="Segoe UI" w:hint="default"/>
      <w:sz w:val="18"/>
      <w:szCs w:val="18"/>
    </w:rPr>
  </w:style>
  <w:style w:type="character" w:customStyle="1" w:styleId="cf51">
    <w:name w:val="cf51"/>
    <w:basedOn w:val="DefaultParagraphFont"/>
    <w:rsid w:val="009C109C"/>
    <w:rPr>
      <w:rFonts w:ascii="Segoe UI" w:hAnsi="Segoe UI" w:cs="Segoe UI" w:hint="default"/>
      <w:sz w:val="18"/>
      <w:szCs w:val="18"/>
    </w:rPr>
  </w:style>
  <w:style w:type="character" w:styleId="CommentReference">
    <w:name w:val="annotation reference"/>
    <w:uiPriority w:val="99"/>
    <w:unhideWhenUsed/>
    <w:rsid w:val="00710054"/>
    <w:rPr>
      <w:sz w:val="18"/>
      <w:szCs w:val="18"/>
    </w:rPr>
  </w:style>
  <w:style w:type="paragraph" w:customStyle="1" w:styleId="1stlevelheading">
    <w:name w:val="1st level (heading)"/>
    <w:basedOn w:val="ListParagraph"/>
    <w:next w:val="Normal"/>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Heading3Char">
    <w:name w:val="Heading 3 Char"/>
    <w:basedOn w:val="DefaultParagraphFont"/>
    <w:link w:val="Heading3"/>
    <w:rsid w:val="00103697"/>
    <w:rPr>
      <w:rFonts w:asciiTheme="majorHAnsi" w:eastAsiaTheme="majorEastAsia" w:hAnsiTheme="majorHAnsi" w:cstheme="majorBidi"/>
      <w:color w:val="1F3763" w:themeColor="accent1" w:themeShade="7F"/>
      <w:sz w:val="24"/>
      <w:szCs w:val="24"/>
      <w:lang w:eastAsia="zh-CN"/>
    </w:rPr>
  </w:style>
  <w:style w:type="character" w:customStyle="1" w:styleId="Heading4Char">
    <w:name w:val="Heading 4 Char"/>
    <w:basedOn w:val="DefaultParagraphFont"/>
    <w:link w:val="Heading4"/>
    <w:uiPriority w:val="9"/>
    <w:semiHidden/>
    <w:rsid w:val="00103697"/>
    <w:rPr>
      <w:rFonts w:ascii="Calibri" w:eastAsia="Calibri" w:hAnsi="Calibri" w:cs="Calibri"/>
      <w:b/>
      <w:sz w:val="24"/>
      <w:szCs w:val="24"/>
      <w:lang w:eastAsia="lt-LT"/>
    </w:rPr>
  </w:style>
  <w:style w:type="character" w:customStyle="1" w:styleId="Heading5Char">
    <w:name w:val="Heading 5 Char"/>
    <w:basedOn w:val="DefaultParagraphFont"/>
    <w:link w:val="Heading5"/>
    <w:uiPriority w:val="9"/>
    <w:semiHidden/>
    <w:rsid w:val="00103697"/>
    <w:rPr>
      <w:rFonts w:ascii="Calibri" w:eastAsia="Calibri" w:hAnsi="Calibri" w:cs="Calibri"/>
      <w:b/>
      <w:lang w:eastAsia="lt-LT"/>
    </w:rPr>
  </w:style>
  <w:style w:type="character" w:customStyle="1" w:styleId="Heading6Char">
    <w:name w:val="Heading 6 Char"/>
    <w:basedOn w:val="DefaultParagraphFont"/>
    <w:link w:val="Heading6"/>
    <w:uiPriority w:val="9"/>
    <w:semiHidden/>
    <w:rsid w:val="00103697"/>
    <w:rPr>
      <w:rFonts w:ascii="Calibri" w:eastAsia="Calibri" w:hAnsi="Calibri" w:cs="Calibri"/>
      <w:b/>
      <w:sz w:val="20"/>
      <w:szCs w:val="20"/>
      <w:lang w:eastAsia="lt-LT"/>
    </w:rPr>
  </w:style>
  <w:style w:type="numbering" w:customStyle="1" w:styleId="Sraonra1">
    <w:name w:val="Sąrašo nėra1"/>
    <w:next w:val="NoList"/>
    <w:uiPriority w:val="99"/>
    <w:semiHidden/>
    <w:unhideWhenUsed/>
    <w:rsid w:val="00103697"/>
  </w:style>
  <w:style w:type="character" w:styleId="PageNumber">
    <w:name w:val="page number"/>
    <w:basedOn w:val="DefaultParagraphFont"/>
    <w:rsid w:val="00103697"/>
  </w:style>
  <w:style w:type="paragraph" w:styleId="Footer">
    <w:name w:val="footer"/>
    <w:basedOn w:val="Normal"/>
    <w:link w:val="FooterChar"/>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FooterChar">
    <w:name w:val="Footer Char"/>
    <w:basedOn w:val="DefaultParagraphFont"/>
    <w:link w:val="Footer"/>
    <w:rsid w:val="00103697"/>
    <w:rPr>
      <w:rFonts w:ascii="Times New Roman" w:eastAsia="Times New Roman" w:hAnsi="Times New Roman" w:cs="Times New Roman"/>
      <w:sz w:val="24"/>
      <w:szCs w:val="20"/>
    </w:rPr>
  </w:style>
  <w:style w:type="paragraph" w:customStyle="1" w:styleId="Paraai">
    <w:name w:val="Parašai"/>
    <w:basedOn w:val="Normal"/>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BodyTextIndent2">
    <w:name w:val="Body Text Indent 2"/>
    <w:basedOn w:val="Normal"/>
    <w:link w:val="BodyTextIndent2Char"/>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BodyTextIndent2Char">
    <w:name w:val="Body Text Indent 2 Char"/>
    <w:basedOn w:val="DefaultParagraphFont"/>
    <w:link w:val="BodyTextIndent2"/>
    <w:rsid w:val="00103697"/>
    <w:rPr>
      <w:rFonts w:ascii="Times New Roman" w:eastAsia="Times New Roman" w:hAnsi="Times New Roman" w:cs="Times New Roman"/>
      <w:sz w:val="24"/>
      <w:szCs w:val="20"/>
    </w:rPr>
  </w:style>
  <w:style w:type="paragraph" w:customStyle="1" w:styleId="1">
    <w:name w:val="Стиль1"/>
    <w:basedOn w:val="Normal"/>
    <w:rsid w:val="00103697"/>
    <w:pPr>
      <w:suppressAutoHyphens w:val="0"/>
      <w:spacing w:after="0" w:line="240" w:lineRule="auto"/>
      <w:jc w:val="center"/>
    </w:pPr>
    <w:rPr>
      <w:rFonts w:eastAsia="Times New Roman" w:cs="Times New Roman"/>
      <w:szCs w:val="20"/>
      <w:lang w:val="ru-RU" w:eastAsia="en-US"/>
    </w:rPr>
  </w:style>
  <w:style w:type="paragraph" w:styleId="CommentText">
    <w:name w:val="annotation text"/>
    <w:basedOn w:val="Normal"/>
    <w:link w:val="CommentTextChar"/>
    <w:uiPriority w:val="99"/>
    <w:unhideWhenUsed/>
    <w:rsid w:val="00103697"/>
    <w:pPr>
      <w:suppressAutoHyphens w:val="0"/>
      <w:spacing w:after="0" w:line="240" w:lineRule="auto"/>
    </w:pPr>
    <w:rPr>
      <w:rFonts w:eastAsia="Times New Roman" w:cs="Times New Roman"/>
      <w:sz w:val="20"/>
      <w:szCs w:val="20"/>
      <w:lang w:val="ru-RU" w:eastAsia="en-US"/>
    </w:rPr>
  </w:style>
  <w:style w:type="character" w:customStyle="1" w:styleId="CommentTextChar">
    <w:name w:val="Comment Text Char"/>
    <w:basedOn w:val="DefaultParagraphFont"/>
    <w:link w:val="CommentText"/>
    <w:uiPriority w:val="99"/>
    <w:rsid w:val="00103697"/>
    <w:rPr>
      <w:rFonts w:ascii="Times New Roman" w:eastAsia="Times New Roman" w:hAnsi="Times New Roman" w:cs="Times New Roman"/>
      <w:sz w:val="20"/>
      <w:szCs w:val="20"/>
      <w:lang w:val="ru-RU"/>
    </w:rPr>
  </w:style>
  <w:style w:type="table" w:customStyle="1" w:styleId="Lentelstinklelis1">
    <w:name w:val="Lentelės tinklelis1"/>
    <w:basedOn w:val="TableNormal"/>
    <w:next w:val="TableGrid"/>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103697"/>
    <w:pPr>
      <w:spacing w:after="200"/>
    </w:pPr>
    <w:rPr>
      <w:rFonts w:asciiTheme="minorHAnsi" w:eastAsiaTheme="minorEastAsia" w:hAnsiTheme="minorHAnsi" w:cstheme="minorBidi"/>
      <w:b/>
      <w:bCs/>
      <w:lang w:val="lt-LT" w:eastAsia="zh-CN"/>
    </w:rPr>
  </w:style>
  <w:style w:type="character" w:customStyle="1" w:styleId="CommentSubjectChar">
    <w:name w:val="Comment Subject Char"/>
    <w:basedOn w:val="CommentTextChar"/>
    <w:link w:val="CommentSubject"/>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Title">
    <w:name w:val="Title"/>
    <w:basedOn w:val="Normal"/>
    <w:next w:val="Normal"/>
    <w:link w:val="TitleChar"/>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TitleChar">
    <w:name w:val="Title Char"/>
    <w:basedOn w:val="DefaultParagraphFont"/>
    <w:link w:val="Title"/>
    <w:uiPriority w:val="10"/>
    <w:rsid w:val="00103697"/>
    <w:rPr>
      <w:rFonts w:ascii="Calibri" w:eastAsia="Calibri" w:hAnsi="Calibri" w:cs="Calibri"/>
      <w:b/>
      <w:sz w:val="72"/>
      <w:szCs w:val="72"/>
      <w:lang w:eastAsia="lt-LT"/>
    </w:rPr>
  </w:style>
  <w:style w:type="paragraph" w:styleId="Subtitle">
    <w:name w:val="Subtitle"/>
    <w:basedOn w:val="Normal"/>
    <w:next w:val="Normal"/>
    <w:link w:val="SubtitleChar"/>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SubtitleChar">
    <w:name w:val="Subtitle Char"/>
    <w:basedOn w:val="DefaultParagraphFont"/>
    <w:link w:val="Subtitle"/>
    <w:uiPriority w:val="11"/>
    <w:rsid w:val="00103697"/>
    <w:rPr>
      <w:rFonts w:ascii="Georgia" w:eastAsia="Georgia" w:hAnsi="Georgia" w:cs="Georgia"/>
      <w:i/>
      <w:color w:val="666666"/>
      <w:sz w:val="48"/>
      <w:szCs w:val="48"/>
      <w:lang w:eastAsia="lt-LT"/>
    </w:rPr>
  </w:style>
  <w:style w:type="paragraph" w:styleId="Revision">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DefaultParagraphFont"/>
    <w:uiPriority w:val="99"/>
    <w:semiHidden/>
    <w:unhideWhenUsed/>
    <w:rsid w:val="00103697"/>
    <w:rPr>
      <w:color w:val="605E5C"/>
      <w:shd w:val="clear" w:color="auto" w:fill="E1DFDD"/>
    </w:rPr>
  </w:style>
  <w:style w:type="numbering" w:customStyle="1" w:styleId="Sraonra2">
    <w:name w:val="Sąrašo nėra2"/>
    <w:next w:val="NoList"/>
    <w:uiPriority w:val="99"/>
    <w:semiHidden/>
    <w:unhideWhenUsed/>
    <w:rsid w:val="00103697"/>
  </w:style>
  <w:style w:type="paragraph" w:customStyle="1" w:styleId="CentrBoldm">
    <w:name w:val="CentrBoldm"/>
    <w:basedOn w:val="Normal"/>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Normal"/>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DefaultParagraphFont"/>
    <w:rsid w:val="00103697"/>
  </w:style>
  <w:style w:type="character" w:customStyle="1" w:styleId="eop">
    <w:name w:val="eop"/>
    <w:basedOn w:val="DefaultParagraphFont"/>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DefaultParagraphFont"/>
    <w:rsid w:val="00103697"/>
    <w:rPr>
      <w:rFonts w:ascii="Segoe UI" w:hAnsi="Segoe UI" w:cs="Segoe UI" w:hint="default"/>
      <w:sz w:val="18"/>
      <w:szCs w:val="18"/>
    </w:rPr>
  </w:style>
  <w:style w:type="paragraph" w:customStyle="1" w:styleId="Stilius1">
    <w:name w:val="Stilius1"/>
    <w:basedOn w:val="Normal"/>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UnresolvedMention">
    <w:name w:val="Unresolved Mention"/>
    <w:basedOn w:val="DefaultParagraphFont"/>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TableNormal"/>
    <w:next w:val="TableGrid"/>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TableNormal"/>
    <w:next w:val="TableGrid"/>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semiHidden/>
    <w:rsid w:val="008C35C0"/>
    <w:pPr>
      <w:shd w:val="clear" w:color="auto" w:fill="000080"/>
      <w:suppressAutoHyphens w:val="0"/>
      <w:spacing w:after="0" w:line="240" w:lineRule="auto"/>
    </w:pPr>
    <w:rPr>
      <w:rFonts w:ascii="Tahoma" w:eastAsia="Times New Roman" w:hAnsi="Tahoma" w:cs="Tahoma"/>
      <w:sz w:val="20"/>
      <w:szCs w:val="20"/>
      <w:lang w:val="en-US" w:eastAsia="en-US"/>
    </w:rPr>
  </w:style>
  <w:style w:type="character" w:customStyle="1" w:styleId="DocumentMapChar">
    <w:name w:val="Document Map Char"/>
    <w:basedOn w:val="DefaultParagraphFont"/>
    <w:link w:val="DocumentMap"/>
    <w:semiHidden/>
    <w:rsid w:val="008C35C0"/>
    <w:rPr>
      <w:rFonts w:ascii="Tahoma" w:eastAsia="Times New Roman" w:hAnsi="Tahoma" w:cs="Tahoma"/>
      <w:sz w:val="20"/>
      <w:szCs w:val="20"/>
      <w:shd w:val="clear" w:color="auto" w:fill="000080"/>
      <w:lang w:val="en-US"/>
    </w:rPr>
  </w:style>
  <w:style w:type="paragraph" w:customStyle="1" w:styleId="CharCharCharCharCharDiagramaCharCharDiagramaCharCharDiagrama">
    <w:name w:val="Char Char Char Char Char Diagrama Char Char Diagrama Char Char Diagrama"/>
    <w:basedOn w:val="Normal"/>
    <w:rsid w:val="008C35C0"/>
    <w:pPr>
      <w:suppressAutoHyphens w:val="0"/>
      <w:spacing w:after="160" w:line="240" w:lineRule="exact"/>
    </w:pPr>
    <w:rPr>
      <w:rFonts w:ascii="Tahoma" w:eastAsia="Times New Roman" w:hAnsi="Tahoma" w:cs="Times New Roman"/>
      <w:sz w:val="20"/>
      <w:szCs w:val="20"/>
      <w:lang w:val="en-US" w:eastAsia="en-US"/>
    </w:rPr>
  </w:style>
  <w:style w:type="table" w:customStyle="1" w:styleId="TableGrid1">
    <w:name w:val="Table Grid1"/>
    <w:basedOn w:val="TableNormal"/>
    <w:next w:val="TableGrid"/>
    <w:rsid w:val="008C35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35C0"/>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4">
    <w:name w:val="Table Grid4"/>
    <w:basedOn w:val="TableNormal"/>
    <w:next w:val="TableGrid"/>
    <w:uiPriority w:val="39"/>
    <w:rsid w:val="008C35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8C35C0"/>
    <w:rPr>
      <w:i/>
      <w:iCs/>
      <w:color w:val="4F81BD"/>
    </w:rPr>
  </w:style>
  <w:style w:type="paragraph" w:styleId="EndnoteText">
    <w:name w:val="endnote text"/>
    <w:basedOn w:val="Normal"/>
    <w:link w:val="EndnoteTextChar"/>
    <w:rsid w:val="008C35C0"/>
    <w:pPr>
      <w:suppressAutoHyphens w:val="0"/>
      <w:spacing w:after="0" w:line="240" w:lineRule="auto"/>
    </w:pPr>
    <w:rPr>
      <w:rFonts w:eastAsia="Times New Roman" w:cs="Times New Roman"/>
      <w:sz w:val="20"/>
      <w:szCs w:val="20"/>
      <w:lang w:val="en-US" w:eastAsia="en-US"/>
    </w:rPr>
  </w:style>
  <w:style w:type="character" w:customStyle="1" w:styleId="EndnoteTextChar">
    <w:name w:val="Endnote Text Char"/>
    <w:basedOn w:val="DefaultParagraphFont"/>
    <w:link w:val="EndnoteText"/>
    <w:rsid w:val="008C35C0"/>
    <w:rPr>
      <w:rFonts w:ascii="Times New Roman" w:eastAsia="Times New Roman" w:hAnsi="Times New Roman" w:cs="Times New Roman"/>
      <w:sz w:val="20"/>
      <w:szCs w:val="20"/>
      <w:lang w:val="en-US"/>
    </w:rPr>
  </w:style>
  <w:style w:type="character" w:styleId="EndnoteReference">
    <w:name w:val="endnote reference"/>
    <w:rsid w:val="008C35C0"/>
    <w:rPr>
      <w:vertAlign w:val="superscript"/>
    </w:rPr>
  </w:style>
  <w:style w:type="paragraph" w:customStyle="1" w:styleId="SLONormal">
    <w:name w:val="SLO Normal"/>
    <w:uiPriority w:val="99"/>
    <w:qFormat/>
    <w:rsid w:val="006454A4"/>
    <w:pPr>
      <w:spacing w:before="120" w:after="120" w:line="240" w:lineRule="auto"/>
      <w:jc w:val="both"/>
    </w:pPr>
    <w:rPr>
      <w:rFonts w:ascii="Times New Roman" w:eastAsia="Times New Roman" w:hAnsi="Times New Roman" w:cs="Times New Roman"/>
      <w:kern w:val="24"/>
      <w:szCs w:val="24"/>
      <w:lang w:val="en-GB"/>
    </w:rPr>
  </w:style>
  <w:style w:type="character" w:customStyle="1" w:styleId="NoSpacingChar">
    <w:name w:val="No Spacing Char"/>
    <w:basedOn w:val="DefaultParagraphFont"/>
    <w:link w:val="NoSpacing"/>
    <w:uiPriority w:val="1"/>
    <w:rsid w:val="00895175"/>
    <w:rPr>
      <w:rFonts w:ascii="Times New Roman" w:eastAsiaTheme="minorEastAsia" w:hAnsi="Times New Roman"/>
      <w:b/>
      <w:sz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customXml/itemProps2.xml><?xml version="1.0" encoding="utf-8"?>
<ds:datastoreItem xmlns:ds="http://schemas.openxmlformats.org/officeDocument/2006/customXml" ds:itemID="{FDDD5388-0D47-4541-954E-EB2AF454B1E9}"/>
</file>

<file path=customXml/itemProps3.xml><?xml version="1.0" encoding="utf-8"?>
<ds:datastoreItem xmlns:ds="http://schemas.openxmlformats.org/officeDocument/2006/customXml" ds:itemID="{90D35EFC-8D2D-49B0-8717-6978A5BD886B}"/>
</file>

<file path=customXml/itemProps4.xml><?xml version="1.0" encoding="utf-8"?>
<ds:datastoreItem xmlns:ds="http://schemas.openxmlformats.org/officeDocument/2006/customXml" ds:itemID="{47A42A63-1D8C-4B43-851B-6074A2B63C38}"/>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4414</Characters>
  <Application>Microsoft Office Word</Application>
  <DocSecurity>0</DocSecurity>
  <Lines>210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2025-09-15T13:07:00Z</dcterms:created>
  <dcterms:modified xsi:type="dcterms:W3CDTF">2025-09-15T13:07:00Z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