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1DC71" w14:textId="52E76961" w:rsidR="0074137F" w:rsidRPr="0068776D" w:rsidRDefault="00AE7D05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687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</w:t>
      </w:r>
      <w:r w:rsidR="00BB4B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RESPUBLIKOS KRAŠTO APSAUGOS MINISTERIJA</w:t>
      </w:r>
    </w:p>
    <w:p w14:paraId="30028F0D" w14:textId="77777777" w:rsidR="000B20C2" w:rsidRPr="0068776D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68776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14:paraId="6D36C1CF" w14:textId="2C68B097" w:rsidR="000B20C2" w:rsidRPr="0068776D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68776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VIEŠOJO PIRKIMO „</w:t>
      </w:r>
      <w:r w:rsidR="00BB4BC9"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KONFERENCIJOS APIE KIBERNETINIO SAUGUMO REIKALAVIMŲ ĮGYVENDINIMĄ ORGANIZAVIMO PASLAUGOS</w:t>
      </w:r>
      <w:r w:rsidRPr="0068776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“  </w:t>
      </w:r>
    </w:p>
    <w:p w14:paraId="68B6051A" w14:textId="3F817943" w:rsidR="000B20C2" w:rsidRPr="0068776D" w:rsidRDefault="0028477E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14:paraId="29EEADA8" w14:textId="77777777" w:rsidR="000B20C2" w:rsidRPr="0068776D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8776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4488DF7F" w14:textId="037A5542" w:rsidR="000B20C2" w:rsidRPr="0068776D" w:rsidRDefault="007D4D85" w:rsidP="007D4D85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Konkurso dalyviams                                                                                                          </w:t>
      </w:r>
      <w:r w:rsidR="0074137F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2025-0</w:t>
      </w:r>
      <w:r w:rsidR="000562F6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9</w:t>
      </w:r>
      <w:r w:rsidR="0074137F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-</w:t>
      </w:r>
      <w:r w:rsidR="00D87EC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</w:t>
      </w:r>
      <w:r w:rsidR="00F71D5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</w:t>
      </w:r>
      <w:r w:rsidR="0074137F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04F8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74137F" w:rsidRPr="0068776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51F2E054" w14:textId="6D22E3F6" w:rsidR="0074137F" w:rsidRDefault="0074137F" w:rsidP="007D4D85">
      <w:pPr>
        <w:pStyle w:val="Defaul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E903F70" w14:textId="2F89C5CE" w:rsidR="007D4D85" w:rsidRPr="007D4D85" w:rsidRDefault="000F0CFD" w:rsidP="007D4D85">
      <w:pPr>
        <w:pStyle w:val="Default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DĖL GAUTO PAKLAUSIMO</w:t>
      </w:r>
    </w:p>
    <w:p w14:paraId="71C3CD6C" w14:textId="77777777" w:rsidR="000562F6" w:rsidRPr="0068776D" w:rsidRDefault="000562F6" w:rsidP="000562F6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7CF9ABE8" w14:textId="77777777" w:rsidR="00343708" w:rsidRPr="008452D4" w:rsidRDefault="00343708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E618065" w14:textId="22381CF9" w:rsidR="00EC4498" w:rsidRPr="008452D4" w:rsidRDefault="0087633A" w:rsidP="00EC4498">
      <w:pPr>
        <w:pStyle w:val="FreeForm"/>
        <w:spacing w:line="300" w:lineRule="atLeast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Viešojo pirkimo „K</w:t>
      </w:r>
      <w:r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>onferencijos apie kibernetinio saugumo reikalavimų įgyvendinimą organizavimo paslaugos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  <w:r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k</w:t>
      </w:r>
      <w:r w:rsidR="002F7278"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>omisija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(toliau –</w:t>
      </w:r>
      <w:r w:rsidR="001409B7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Komisija)</w:t>
      </w:r>
      <w:r w:rsidR="00EC4498"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2025 m. </w:t>
      </w:r>
      <w:r w:rsidR="00D271E0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>rugsėjo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BB2B2F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>8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d. Centrinėje viešųjų pirkimų informacinėje sistemoje (toliau – CVP IS) (pirkimo ID </w:t>
      </w:r>
      <w:r w:rsidR="00D271E0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>4407300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) paskelbė </w:t>
      </w:r>
      <w:r w:rsidR="00D271E0"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>konferencijos apie kibernetinio saugumo reikalavimų įgyvendinimą organizavimo paslaugos</w:t>
      </w:r>
      <w:r w:rsidR="00BB2B2F" w:rsidRPr="008452D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viešąjį pirkimą, vykdomą atviro konkurso būdu, CVP IS priemonėmis, pasiekiamą adresu </w:t>
      </w:r>
      <w:hyperlink r:id="rId8" w:history="1">
        <w:r w:rsidR="00EC4498" w:rsidRPr="008452D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lt-LT"/>
          </w:rPr>
          <w:t>https://viesiejipirkimai.lt/</w:t>
        </w:r>
      </w:hyperlink>
      <w:r w:rsidR="00EC4498" w:rsidRPr="008452D4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</w:p>
    <w:p w14:paraId="2D87A405" w14:textId="77777777" w:rsidR="00C1015B" w:rsidRPr="008452D4" w:rsidRDefault="00C1015B" w:rsidP="00EC4498">
      <w:pPr>
        <w:pStyle w:val="FreeForm"/>
        <w:spacing w:line="300" w:lineRule="atLeast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6E69F8DB" w14:textId="354CE19F" w:rsidR="0087633A" w:rsidRDefault="0087633A" w:rsidP="0087633A">
      <w:pPr>
        <w:ind w:firstLine="709"/>
        <w:jc w:val="both"/>
        <w:rPr>
          <w:lang w:val="lt-LT"/>
        </w:rPr>
      </w:pPr>
      <w:r>
        <w:rPr>
          <w:rFonts w:eastAsia="Times New Roman"/>
          <w:lang w:val="lt-LT"/>
        </w:rPr>
        <w:t>K</w:t>
      </w:r>
      <w:r w:rsidRPr="00A152C4">
        <w:rPr>
          <w:rFonts w:eastAsia="Times New Roman"/>
          <w:lang w:val="lt-LT"/>
        </w:rPr>
        <w:t xml:space="preserve">omisija informuoja, kad </w:t>
      </w:r>
      <w:r w:rsidRPr="00A152C4">
        <w:rPr>
          <w:lang w:val="lt-LT"/>
        </w:rPr>
        <w:t>202</w:t>
      </w:r>
      <w:r>
        <w:rPr>
          <w:lang w:val="lt-LT"/>
        </w:rPr>
        <w:t>5</w:t>
      </w:r>
      <w:r w:rsidRPr="00A152C4">
        <w:rPr>
          <w:lang w:val="lt-LT"/>
        </w:rPr>
        <w:t xml:space="preserve"> m. </w:t>
      </w:r>
      <w:r w:rsidR="000F0CFD">
        <w:rPr>
          <w:rFonts w:eastAsia="Times New Roman"/>
          <w:bdr w:val="none" w:sz="0" w:space="0" w:color="auto"/>
          <w:lang w:val="lt-LT"/>
        </w:rPr>
        <w:t>rugsėjo 15</w:t>
      </w:r>
      <w:r w:rsidRPr="008452D4">
        <w:rPr>
          <w:rFonts w:eastAsia="Times New Roman"/>
          <w:bdr w:val="none" w:sz="0" w:space="0" w:color="auto"/>
          <w:lang w:val="lt-LT"/>
        </w:rPr>
        <w:t xml:space="preserve"> d. </w:t>
      </w:r>
      <w:r>
        <w:rPr>
          <w:rFonts w:eastAsia="Times New Roman"/>
          <w:bdr w:val="none" w:sz="0" w:space="0" w:color="auto"/>
          <w:lang w:val="lt-LT"/>
        </w:rPr>
        <w:t xml:space="preserve">CVP IS priemonėmis </w:t>
      </w:r>
      <w:r w:rsidRPr="008452D4">
        <w:rPr>
          <w:rFonts w:eastAsia="Times New Roman"/>
          <w:bdr w:val="none" w:sz="0" w:space="0" w:color="auto"/>
          <w:lang w:val="lt-LT"/>
        </w:rPr>
        <w:t>ga</w:t>
      </w:r>
      <w:r>
        <w:rPr>
          <w:rFonts w:eastAsia="Times New Roman"/>
          <w:bdr w:val="none" w:sz="0" w:space="0" w:color="auto"/>
          <w:lang w:val="lt-LT"/>
        </w:rPr>
        <w:t>uti</w:t>
      </w:r>
      <w:r w:rsidRPr="008452D4">
        <w:rPr>
          <w:rFonts w:eastAsia="Times New Roman"/>
          <w:bdr w:val="none" w:sz="0" w:space="0" w:color="auto"/>
          <w:lang w:val="lt-LT"/>
        </w:rPr>
        <w:t xml:space="preserve"> </w:t>
      </w:r>
      <w:r>
        <w:rPr>
          <w:lang w:val="lt-LT"/>
        </w:rPr>
        <w:t>Tiekėj</w:t>
      </w:r>
      <w:r w:rsidR="000F0CFD">
        <w:rPr>
          <w:lang w:val="lt-LT"/>
        </w:rPr>
        <w:t>o pranešimas</w:t>
      </w:r>
      <w:r>
        <w:rPr>
          <w:lang w:val="lt-LT"/>
        </w:rPr>
        <w:t xml:space="preserve"> </w:t>
      </w:r>
      <w:r w:rsidRPr="008452D4">
        <w:rPr>
          <w:lang w:val="lt-LT"/>
        </w:rPr>
        <w:t xml:space="preserve">(pranešimas </w:t>
      </w:r>
      <w:r w:rsidR="000F0CFD">
        <w:rPr>
          <w:rFonts w:eastAsia="Times New Roman"/>
          <w:color w:val="000000"/>
          <w:lang w:val="lt-LT"/>
        </w:rPr>
        <w:t>354654</w:t>
      </w:r>
      <w:r w:rsidR="001409B7">
        <w:rPr>
          <w:lang w:val="lt-LT"/>
        </w:rPr>
        <w:t>):</w:t>
      </w:r>
      <w:r w:rsidR="008F6440">
        <w:rPr>
          <w:lang w:val="lt-LT"/>
        </w:rPr>
        <w:t xml:space="preserve"> </w:t>
      </w:r>
    </w:p>
    <w:p w14:paraId="3E5F72BA" w14:textId="77777777" w:rsidR="000F0CFD" w:rsidRPr="000253CC" w:rsidRDefault="000F0CFD" w:rsidP="000F0CFD">
      <w:pPr>
        <w:ind w:firstLine="709"/>
        <w:jc w:val="both"/>
        <w:rPr>
          <w:i/>
          <w:color w:val="00241A"/>
          <w:shd w:val="clear" w:color="auto" w:fill="FFFFFF"/>
          <w:lang w:val="lt-LT"/>
        </w:rPr>
      </w:pPr>
      <w:r w:rsidRPr="000253CC">
        <w:rPr>
          <w:i/>
          <w:color w:val="00241A"/>
          <w:shd w:val="clear" w:color="auto" w:fill="FFFFFF"/>
          <w:lang w:val="lt-LT"/>
        </w:rPr>
        <w:t>Laba diena,</w:t>
      </w:r>
    </w:p>
    <w:p w14:paraId="6EC11638" w14:textId="77777777" w:rsidR="000F0CFD" w:rsidRPr="000253CC" w:rsidRDefault="000F0CFD" w:rsidP="000F0CFD">
      <w:pPr>
        <w:ind w:firstLine="709"/>
        <w:jc w:val="both"/>
        <w:rPr>
          <w:i/>
          <w:color w:val="00241A"/>
          <w:shd w:val="clear" w:color="auto" w:fill="FFFFFF"/>
          <w:lang w:val="lt-LT"/>
        </w:rPr>
      </w:pPr>
      <w:r w:rsidRPr="000253CC">
        <w:rPr>
          <w:i/>
          <w:color w:val="00241A"/>
          <w:shd w:val="clear" w:color="auto" w:fill="FFFFFF"/>
          <w:lang w:val="lt-LT"/>
        </w:rPr>
        <w:t>Pirkimo dokumentuose nustatyta, kad:</w:t>
      </w:r>
    </w:p>
    <w:p w14:paraId="007E5B95" w14:textId="77777777" w:rsidR="000F0CFD" w:rsidRPr="000253CC" w:rsidRDefault="000F0CFD" w:rsidP="000F0CFD">
      <w:pPr>
        <w:ind w:firstLine="709"/>
        <w:jc w:val="both"/>
        <w:rPr>
          <w:i/>
          <w:color w:val="00241A"/>
          <w:shd w:val="clear" w:color="auto" w:fill="FFFFFF"/>
          <w:lang w:val="lt-LT"/>
        </w:rPr>
      </w:pPr>
      <w:r w:rsidRPr="000253CC">
        <w:rPr>
          <w:i/>
          <w:color w:val="00241A"/>
          <w:shd w:val="clear" w:color="auto" w:fill="FFFFFF"/>
          <w:lang w:val="lt-LT"/>
        </w:rPr>
        <w:t xml:space="preserve">„Tiekėjas, per paskutinius 3 metus iki pasiūlymo pateikimo termino pabaigos, o jeigu tiekėjas įregistruotas vėliau – per laiką nuo tiekėjo registracijos dienos iki pasiūlymo pateikimo termino pabaigos, pagal vieną ar daugiau sutarčių yra suteikęs su pirkimo objektu susijusias paslaugas – seminarų organizavimo paslaugos, kurių vertė turi būti ne mažesnė kaip 13 500,00 </w:t>
      </w:r>
      <w:proofErr w:type="spellStart"/>
      <w:r w:rsidRPr="000253CC">
        <w:rPr>
          <w:i/>
          <w:color w:val="00241A"/>
          <w:shd w:val="clear" w:color="auto" w:fill="FFFFFF"/>
          <w:lang w:val="lt-LT"/>
        </w:rPr>
        <w:t>Eur</w:t>
      </w:r>
      <w:proofErr w:type="spellEnd"/>
      <w:r w:rsidRPr="000253CC">
        <w:rPr>
          <w:i/>
          <w:color w:val="00241A"/>
          <w:shd w:val="clear" w:color="auto" w:fill="FFFFFF"/>
          <w:lang w:val="lt-LT"/>
        </w:rPr>
        <w:t xml:space="preserve"> be PVM.“</w:t>
      </w:r>
    </w:p>
    <w:p w14:paraId="0A8C12B6" w14:textId="77777777" w:rsidR="000F0CFD" w:rsidRPr="000253CC" w:rsidRDefault="000F0CFD" w:rsidP="000F0CFD">
      <w:pPr>
        <w:ind w:firstLine="709"/>
        <w:jc w:val="both"/>
        <w:rPr>
          <w:i/>
          <w:color w:val="00241A"/>
          <w:shd w:val="clear" w:color="auto" w:fill="FFFFFF"/>
          <w:lang w:val="lt-LT"/>
        </w:rPr>
      </w:pPr>
      <w:r w:rsidRPr="000253CC">
        <w:rPr>
          <w:i/>
          <w:color w:val="00241A"/>
          <w:shd w:val="clear" w:color="auto" w:fill="FFFFFF"/>
          <w:lang w:val="lt-LT"/>
        </w:rPr>
        <w:t>Tačiau 4 priedo 1 priedėlyje nurodyta pastaba:</w:t>
      </w:r>
    </w:p>
    <w:p w14:paraId="3AB690B5" w14:textId="77777777" w:rsidR="000F0CFD" w:rsidRPr="000253CC" w:rsidRDefault="000F0CFD" w:rsidP="000F0CFD">
      <w:pPr>
        <w:ind w:firstLine="709"/>
        <w:jc w:val="both"/>
        <w:rPr>
          <w:i/>
          <w:color w:val="00241A"/>
          <w:shd w:val="clear" w:color="auto" w:fill="FFFFFF"/>
          <w:lang w:val="lt-LT"/>
        </w:rPr>
      </w:pPr>
      <w:r w:rsidRPr="000253CC">
        <w:rPr>
          <w:i/>
          <w:color w:val="00241A"/>
          <w:shd w:val="clear" w:color="auto" w:fill="FFFFFF"/>
          <w:lang w:val="lt-LT"/>
        </w:rPr>
        <w:t xml:space="preserve">„Pateikiama bent viena sutartis, kurios vertė – ne mažesnė kaip 13 500,00 </w:t>
      </w:r>
      <w:proofErr w:type="spellStart"/>
      <w:r w:rsidRPr="000253CC">
        <w:rPr>
          <w:i/>
          <w:color w:val="00241A"/>
          <w:shd w:val="clear" w:color="auto" w:fill="FFFFFF"/>
          <w:lang w:val="lt-LT"/>
        </w:rPr>
        <w:t>Eur</w:t>
      </w:r>
      <w:proofErr w:type="spellEnd"/>
      <w:r w:rsidRPr="000253CC">
        <w:rPr>
          <w:i/>
          <w:color w:val="00241A"/>
          <w:shd w:val="clear" w:color="auto" w:fill="FFFFFF"/>
          <w:lang w:val="lt-LT"/>
        </w:rPr>
        <w:t xml:space="preserve"> be PVM.“</w:t>
      </w:r>
    </w:p>
    <w:p w14:paraId="08DA44C4" w14:textId="77777777" w:rsidR="000F0CFD" w:rsidRDefault="000F0CFD" w:rsidP="000F0CFD">
      <w:pPr>
        <w:ind w:firstLine="709"/>
        <w:jc w:val="both"/>
        <w:rPr>
          <w:i/>
          <w:color w:val="00241A"/>
          <w:shd w:val="clear" w:color="auto" w:fill="FFFFFF"/>
          <w:lang w:val="lt-LT"/>
        </w:rPr>
      </w:pPr>
      <w:r w:rsidRPr="000253CC">
        <w:rPr>
          <w:i/>
          <w:color w:val="00241A"/>
          <w:shd w:val="clear" w:color="auto" w:fill="FFFFFF"/>
          <w:lang w:val="lt-LT"/>
        </w:rPr>
        <w:t xml:space="preserve">Prašome patikslinti, kuriuo dokumentu tiekėjai turi vadovautis rengdami pasiūlymus – ar pakanka kelių mažesnės vertės sutarčių, kurių bendra vertė sudaro ne mažiau kaip 13 500 </w:t>
      </w:r>
      <w:proofErr w:type="spellStart"/>
      <w:r w:rsidRPr="000253CC">
        <w:rPr>
          <w:i/>
          <w:color w:val="00241A"/>
          <w:shd w:val="clear" w:color="auto" w:fill="FFFFFF"/>
          <w:lang w:val="lt-LT"/>
        </w:rPr>
        <w:t>Eur</w:t>
      </w:r>
      <w:proofErr w:type="spellEnd"/>
      <w:r w:rsidRPr="000253CC">
        <w:rPr>
          <w:i/>
          <w:color w:val="00241A"/>
          <w:shd w:val="clear" w:color="auto" w:fill="FFFFFF"/>
          <w:lang w:val="lt-LT"/>
        </w:rPr>
        <w:t xml:space="preserve">, ar privaloma pateikti vieną sutartį, kurios vertė siekia bent 13 500 </w:t>
      </w:r>
      <w:proofErr w:type="spellStart"/>
      <w:r w:rsidRPr="000253CC">
        <w:rPr>
          <w:i/>
          <w:color w:val="00241A"/>
          <w:shd w:val="clear" w:color="auto" w:fill="FFFFFF"/>
          <w:lang w:val="lt-LT"/>
        </w:rPr>
        <w:t>Eur</w:t>
      </w:r>
      <w:proofErr w:type="spellEnd"/>
      <w:r w:rsidRPr="000253CC">
        <w:rPr>
          <w:i/>
          <w:color w:val="00241A"/>
          <w:shd w:val="clear" w:color="auto" w:fill="FFFFFF"/>
          <w:lang w:val="lt-LT"/>
        </w:rPr>
        <w:t xml:space="preserve"> be PVM?</w:t>
      </w:r>
    </w:p>
    <w:p w14:paraId="388CB645" w14:textId="77777777" w:rsidR="000F0CFD" w:rsidRDefault="000F0CFD" w:rsidP="000F0CFD">
      <w:pPr>
        <w:ind w:firstLine="709"/>
        <w:jc w:val="both"/>
        <w:rPr>
          <w:i/>
          <w:color w:val="00241A"/>
          <w:shd w:val="clear" w:color="auto" w:fill="FFFFFF"/>
          <w:lang w:val="lt-LT"/>
        </w:rPr>
      </w:pPr>
    </w:p>
    <w:p w14:paraId="78E10FA6" w14:textId="0725643A" w:rsidR="001A2E30" w:rsidRDefault="000F0CFD" w:rsidP="000F0CFD">
      <w:pPr>
        <w:ind w:firstLine="709"/>
        <w:jc w:val="both"/>
        <w:rPr>
          <w:lang w:val="lt-LT"/>
        </w:rPr>
      </w:pPr>
      <w:r w:rsidRPr="00046D5A">
        <w:rPr>
          <w:rFonts w:eastAsia="Times New Roman"/>
          <w:bCs/>
          <w:lang w:val="lt-LT"/>
        </w:rPr>
        <w:t xml:space="preserve">Komisija, susipažinusi su paklausimu ir </w:t>
      </w:r>
      <w:r w:rsidRPr="00046D5A">
        <w:rPr>
          <w:lang w:val="lt-LT"/>
        </w:rPr>
        <w:t>vadovaudamasi pirkimo sąlygų 9.3 bei 9.4 punktų nuostatomis</w:t>
      </w:r>
      <w:r w:rsidR="00F71D58">
        <w:rPr>
          <w:lang w:val="lt-LT"/>
        </w:rPr>
        <w:t>,</w:t>
      </w:r>
      <w:bookmarkStart w:id="0" w:name="_GoBack"/>
      <w:bookmarkEnd w:id="0"/>
      <w:r w:rsidRPr="00046D5A">
        <w:rPr>
          <w:lang w:val="lt-LT"/>
        </w:rPr>
        <w:t xml:space="preserve"> </w:t>
      </w:r>
      <w:r w:rsidR="001A2E30">
        <w:rPr>
          <w:lang w:val="lt-LT"/>
        </w:rPr>
        <w:t xml:space="preserve">teikia atsakymą: </w:t>
      </w:r>
    </w:p>
    <w:p w14:paraId="081B76EC" w14:textId="55539632" w:rsidR="000F0CFD" w:rsidRPr="00046D5A" w:rsidRDefault="001A2E30" w:rsidP="000F0CFD">
      <w:pPr>
        <w:ind w:firstLine="709"/>
        <w:jc w:val="both"/>
        <w:rPr>
          <w:i/>
          <w:lang w:val="lt-LT"/>
        </w:rPr>
      </w:pPr>
      <w:r>
        <w:rPr>
          <w:rFonts w:eastAsia="Times New Roman"/>
          <w:bCs/>
          <w:lang w:val="lt-LT"/>
        </w:rPr>
        <w:t>P</w:t>
      </w:r>
      <w:r w:rsidR="000F0CFD" w:rsidRPr="00046D5A">
        <w:rPr>
          <w:rFonts w:eastAsia="Times New Roman"/>
          <w:bCs/>
          <w:lang w:val="lt-LT"/>
        </w:rPr>
        <w:t xml:space="preserve">irkimo sąlygose Tiekėjui keliamas kvalifikacinis reikalavimas yra nurodytas pirkimo sąlygų 4 priede </w:t>
      </w:r>
      <w:r w:rsidR="000F0CFD" w:rsidRPr="00046D5A">
        <w:rPr>
          <w:rFonts w:eastAsia="Times New Roman"/>
          <w:bCs/>
          <w:i/>
          <w:lang w:val="lt-LT"/>
        </w:rPr>
        <w:t>„</w:t>
      </w:r>
      <w:r w:rsidR="000F0CFD" w:rsidRPr="00046D5A">
        <w:rPr>
          <w:rFonts w:eastAsiaTheme="minorHAnsi"/>
          <w:i/>
          <w:color w:val="000000"/>
          <w:lang w:val="lt-LT"/>
        </w:rPr>
        <w:t xml:space="preserve">Tiekėjas, per paskutinius 3 metus iki pasiūlymo pateikimo termino pabaigos, o jeigu tiekėjas įregistruotas vėliau, per laiką nuo tiekėjo registracijos dienos iki pasiūlymo pateikimo termino pabaigos, pagal vieną ar daugiau sutarčių yra suteikęs su </w:t>
      </w:r>
      <w:r w:rsidR="000F0CFD" w:rsidRPr="00046D5A">
        <w:rPr>
          <w:i/>
          <w:iCs/>
          <w:spacing w:val="2"/>
          <w:lang w:val="lt-LT"/>
        </w:rPr>
        <w:t>pirkimo objektu susijusias paslaugas –</w:t>
      </w:r>
      <w:r w:rsidR="000F0CFD" w:rsidRPr="00046D5A">
        <w:rPr>
          <w:b/>
          <w:i/>
          <w:iCs/>
          <w:spacing w:val="2"/>
          <w:lang w:val="lt-LT"/>
        </w:rPr>
        <w:t xml:space="preserve"> seminarų organizavimo paslaugos,</w:t>
      </w:r>
      <w:r w:rsidR="000F0CFD" w:rsidRPr="00046D5A">
        <w:rPr>
          <w:i/>
          <w:iCs/>
          <w:spacing w:val="2"/>
          <w:lang w:val="lt-LT"/>
        </w:rPr>
        <w:t xml:space="preserve"> </w:t>
      </w:r>
      <w:r w:rsidR="000F0CFD" w:rsidRPr="00046D5A">
        <w:rPr>
          <w:b/>
          <w:i/>
          <w:color w:val="FF0000"/>
          <w:lang w:val="lt-LT"/>
        </w:rPr>
        <w:t>kurios vertė</w:t>
      </w:r>
      <w:r w:rsidR="000F0CFD" w:rsidRPr="00046D5A">
        <w:rPr>
          <w:i/>
          <w:color w:val="FF0000"/>
          <w:lang w:val="lt-LT"/>
        </w:rPr>
        <w:t xml:space="preserve"> </w:t>
      </w:r>
      <w:r w:rsidR="000F0CFD" w:rsidRPr="00046D5A">
        <w:rPr>
          <w:i/>
          <w:lang w:val="lt-LT"/>
        </w:rPr>
        <w:t xml:space="preserve">turi būti ne mažesnė kaip </w:t>
      </w:r>
      <w:r w:rsidR="000F0CFD" w:rsidRPr="00046D5A">
        <w:rPr>
          <w:b/>
          <w:i/>
          <w:lang w:val="lt-LT"/>
        </w:rPr>
        <w:t xml:space="preserve">13 500, 00 </w:t>
      </w:r>
      <w:proofErr w:type="spellStart"/>
      <w:r w:rsidR="000F0CFD" w:rsidRPr="00046D5A">
        <w:rPr>
          <w:b/>
          <w:i/>
          <w:lang w:val="lt-LT"/>
        </w:rPr>
        <w:t>Eur</w:t>
      </w:r>
      <w:proofErr w:type="spellEnd"/>
      <w:r w:rsidR="000F0CFD" w:rsidRPr="00046D5A">
        <w:rPr>
          <w:b/>
          <w:i/>
          <w:lang w:val="lt-LT"/>
        </w:rPr>
        <w:t xml:space="preserve"> be PVM</w:t>
      </w:r>
      <w:r w:rsidR="000F0CFD" w:rsidRPr="00046D5A">
        <w:rPr>
          <w:i/>
          <w:lang w:val="lt-LT"/>
        </w:rPr>
        <w:t>.“</w:t>
      </w:r>
    </w:p>
    <w:p w14:paraId="20AE0132" w14:textId="06A0CB8C" w:rsidR="000F0CFD" w:rsidRDefault="000F0CFD" w:rsidP="000F0CFD">
      <w:pPr>
        <w:jc w:val="both"/>
        <w:rPr>
          <w:rFonts w:eastAsia="Times New Roman"/>
          <w:bCs/>
          <w:lang w:val="lt-LT"/>
        </w:rPr>
      </w:pPr>
      <w:r>
        <w:rPr>
          <w:noProof/>
        </w:rPr>
        <w:lastRenderedPageBreak/>
        <w:drawing>
          <wp:inline distT="0" distB="0" distL="0" distR="0" wp14:anchorId="61AD6996" wp14:editId="403E1B76">
            <wp:extent cx="6032500" cy="1901825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441D3" w14:textId="77777777" w:rsidR="000F0CFD" w:rsidRDefault="000F0CFD" w:rsidP="000F0CFD">
      <w:pPr>
        <w:pStyle w:val="BodyText"/>
        <w:ind w:firstLine="720"/>
        <w:rPr>
          <w:rFonts w:ascii="Times New Roman" w:hAnsi="Times New Roman"/>
        </w:rPr>
      </w:pPr>
    </w:p>
    <w:p w14:paraId="3CAE9A57" w14:textId="77777777" w:rsidR="000F0CFD" w:rsidRPr="00046D5A" w:rsidRDefault="000F0CFD" w:rsidP="000F0CFD">
      <w:pPr>
        <w:pStyle w:val="BodyText"/>
        <w:ind w:firstLine="720"/>
        <w:rPr>
          <w:rFonts w:ascii="Times New Roman" w:hAnsi="Times New Roman"/>
          <w:i/>
          <w:color w:val="FF0000"/>
        </w:rPr>
      </w:pPr>
      <w:r w:rsidRPr="00046D5A">
        <w:rPr>
          <w:rFonts w:ascii="Times New Roman" w:hAnsi="Times New Roman"/>
        </w:rPr>
        <w:t>Taip pat Komisija pažymi, kad pirkimo sąlygų 4 priedo 1 priedelyje yra parašyta</w:t>
      </w:r>
      <w:r w:rsidRPr="00046D5A">
        <w:rPr>
          <w:rFonts w:ascii="Times New Roman" w:hAnsi="Times New Roman"/>
          <w:i/>
        </w:rPr>
        <w:t>:“</w:t>
      </w:r>
      <w:r w:rsidRPr="00046D5A">
        <w:rPr>
          <w:rFonts w:ascii="Times New Roman" w:hAnsi="Times New Roman"/>
          <w:b/>
          <w:i/>
          <w:color w:val="FF0000"/>
        </w:rPr>
        <w:t xml:space="preserve"> Pastaba: </w:t>
      </w:r>
      <w:r w:rsidRPr="00046D5A">
        <w:rPr>
          <w:rFonts w:ascii="Times New Roman" w:hAnsi="Times New Roman"/>
          <w:i/>
          <w:color w:val="FF0000"/>
        </w:rPr>
        <w:t xml:space="preserve">Įvykdytų sutarčių vertės nesumuojamos. Pateikiama bent viena sutartis, kurios vertė – ne mažesnė kaip 13 500, 00 </w:t>
      </w:r>
      <w:proofErr w:type="spellStart"/>
      <w:r w:rsidRPr="00046D5A">
        <w:rPr>
          <w:rFonts w:ascii="Times New Roman" w:hAnsi="Times New Roman"/>
          <w:i/>
          <w:color w:val="FF0000"/>
        </w:rPr>
        <w:t>Eur</w:t>
      </w:r>
      <w:proofErr w:type="spellEnd"/>
      <w:r w:rsidRPr="00046D5A">
        <w:rPr>
          <w:rFonts w:ascii="Times New Roman" w:hAnsi="Times New Roman"/>
          <w:i/>
          <w:color w:val="FF0000"/>
        </w:rPr>
        <w:t xml:space="preserve"> be PVM.“</w:t>
      </w:r>
    </w:p>
    <w:p w14:paraId="1163C689" w14:textId="77777777" w:rsidR="000F0CFD" w:rsidRPr="00046D5A" w:rsidRDefault="000F0CFD" w:rsidP="000F0CFD">
      <w:pPr>
        <w:pStyle w:val="BodyText"/>
        <w:rPr>
          <w:rFonts w:ascii="Times New Roman" w:hAnsi="Times New Roman"/>
        </w:rPr>
      </w:pPr>
      <w:r w:rsidRPr="00046D5A">
        <w:rPr>
          <w:rFonts w:ascii="Times New Roman" w:hAnsi="Times New Roman"/>
          <w:i/>
          <w:color w:val="FF0000"/>
        </w:rPr>
        <w:tab/>
      </w:r>
      <w:r w:rsidRPr="00046D5A">
        <w:rPr>
          <w:rFonts w:ascii="Times New Roman" w:hAnsi="Times New Roman"/>
        </w:rPr>
        <w:t>Komisija atkreipia dėmesį, kad tiekėjo pateiktame pranešime yra klaidingai cituojamas kvalifikacinis reikalavimas</w:t>
      </w:r>
      <w:r>
        <w:rPr>
          <w:rFonts w:ascii="Times New Roman" w:hAnsi="Times New Roman"/>
        </w:rPr>
        <w:t>.</w:t>
      </w:r>
      <w:r w:rsidRPr="00046D5A">
        <w:rPr>
          <w:rFonts w:ascii="Times New Roman" w:hAnsi="Times New Roman"/>
        </w:rPr>
        <w:t xml:space="preserve"> Pirkimo dokumentuose nustatyta, kad tiekėjai turi būti pateikti bent vieną sutartį apie su pirkimo objektu susijusią paslaugą, kurios vertė ne mažesnė nei 13 500, 00 </w:t>
      </w:r>
      <w:proofErr w:type="spellStart"/>
      <w:r w:rsidRPr="00046D5A">
        <w:rPr>
          <w:rFonts w:ascii="Times New Roman" w:hAnsi="Times New Roman"/>
        </w:rPr>
        <w:t>Eur</w:t>
      </w:r>
      <w:proofErr w:type="spellEnd"/>
      <w:r w:rsidRPr="00046D5A">
        <w:rPr>
          <w:rFonts w:ascii="Times New Roman" w:hAnsi="Times New Roman"/>
        </w:rPr>
        <w:t xml:space="preserve"> be PVM. </w:t>
      </w:r>
    </w:p>
    <w:p w14:paraId="405A4705" w14:textId="77580DEF" w:rsidR="000F0CFD" w:rsidRDefault="000F0CFD" w:rsidP="000F0CFD">
      <w:pPr>
        <w:jc w:val="both"/>
        <w:rPr>
          <w:iCs/>
          <w:spacing w:val="2"/>
          <w:lang w:val="lt-LT"/>
        </w:rPr>
      </w:pPr>
    </w:p>
    <w:p w14:paraId="3FF342CF" w14:textId="5616E7DF" w:rsidR="0087633A" w:rsidRDefault="00833CC6" w:rsidP="00AB315A">
      <w:pPr>
        <w:ind w:firstLine="709"/>
        <w:jc w:val="both"/>
        <w:rPr>
          <w:rFonts w:eastAsia="Times New Roman"/>
          <w:bdr w:val="none" w:sz="0" w:space="0" w:color="auto"/>
          <w:lang w:val="lt-LT"/>
        </w:rPr>
      </w:pP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>
        <w:rPr>
          <w:iCs/>
          <w:spacing w:val="2"/>
          <w:lang w:val="lt-LT"/>
        </w:rPr>
        <w:tab/>
      </w:r>
      <w:r w:rsidR="009A12AB">
        <w:rPr>
          <w:iCs/>
          <w:spacing w:val="2"/>
          <w:lang w:val="lt-LT"/>
        </w:rPr>
        <w:t xml:space="preserve">           </w:t>
      </w:r>
      <w:r>
        <w:rPr>
          <w:iCs/>
          <w:spacing w:val="2"/>
          <w:lang w:val="lt-LT"/>
        </w:rPr>
        <w:t>Komisija</w:t>
      </w:r>
    </w:p>
    <w:sectPr w:rsidR="0087633A"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D1D32" w14:textId="77777777" w:rsidR="0083614A" w:rsidRDefault="0083614A">
      <w:r>
        <w:separator/>
      </w:r>
    </w:p>
  </w:endnote>
  <w:endnote w:type="continuationSeparator" w:id="0">
    <w:p w14:paraId="0D4104C3" w14:textId="77777777" w:rsidR="0083614A" w:rsidRDefault="0083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BA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B4C66" w14:textId="77777777"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58422" w14:textId="77777777" w:rsidR="0083614A" w:rsidRDefault="0083614A">
      <w:r>
        <w:separator/>
      </w:r>
    </w:p>
  </w:footnote>
  <w:footnote w:type="continuationSeparator" w:id="0">
    <w:p w14:paraId="65138DEB" w14:textId="77777777" w:rsidR="0083614A" w:rsidRDefault="0083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FF9"/>
    <w:multiLevelType w:val="hybridMultilevel"/>
    <w:tmpl w:val="1E8420F8"/>
    <w:lvl w:ilvl="0" w:tplc="9C40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C67B4"/>
    <w:multiLevelType w:val="multilevel"/>
    <w:tmpl w:val="BB121E94"/>
    <w:lvl w:ilvl="0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E84F36"/>
    <w:multiLevelType w:val="hybridMultilevel"/>
    <w:tmpl w:val="E5104386"/>
    <w:lvl w:ilvl="0" w:tplc="5A2A685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1373"/>
    <w:multiLevelType w:val="hybridMultilevel"/>
    <w:tmpl w:val="52B8EF80"/>
    <w:lvl w:ilvl="0" w:tplc="7A245B58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71C08"/>
    <w:multiLevelType w:val="hybridMultilevel"/>
    <w:tmpl w:val="DF58B7FC"/>
    <w:lvl w:ilvl="0" w:tplc="79ECCC7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6C5367"/>
    <w:multiLevelType w:val="hybridMultilevel"/>
    <w:tmpl w:val="FD8C79AC"/>
    <w:lvl w:ilvl="0" w:tplc="8C681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9A10B5"/>
    <w:multiLevelType w:val="hybridMultilevel"/>
    <w:tmpl w:val="254A05BE"/>
    <w:lvl w:ilvl="0" w:tplc="FB3274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47D8"/>
    <w:multiLevelType w:val="hybridMultilevel"/>
    <w:tmpl w:val="51D01F16"/>
    <w:lvl w:ilvl="0" w:tplc="4C467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5605BD"/>
    <w:multiLevelType w:val="multilevel"/>
    <w:tmpl w:val="1602C05E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629C9"/>
    <w:multiLevelType w:val="hybridMultilevel"/>
    <w:tmpl w:val="58CCE96E"/>
    <w:lvl w:ilvl="0" w:tplc="80B8A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797657D"/>
    <w:multiLevelType w:val="hybridMultilevel"/>
    <w:tmpl w:val="0D90D3BC"/>
    <w:lvl w:ilvl="0" w:tplc="FAF06AD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1C691A"/>
    <w:multiLevelType w:val="hybridMultilevel"/>
    <w:tmpl w:val="47F0240E"/>
    <w:lvl w:ilvl="0" w:tplc="8FDC7C3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1529A"/>
    <w:multiLevelType w:val="hybridMultilevel"/>
    <w:tmpl w:val="77BA7998"/>
    <w:lvl w:ilvl="0" w:tplc="80B8A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E1423"/>
    <w:multiLevelType w:val="hybridMultilevel"/>
    <w:tmpl w:val="C83653F6"/>
    <w:lvl w:ilvl="0" w:tplc="0B2CEB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C3303E"/>
    <w:multiLevelType w:val="hybridMultilevel"/>
    <w:tmpl w:val="EBCCAFCC"/>
    <w:lvl w:ilvl="0" w:tplc="D318F63C">
      <w:start w:val="2"/>
      <w:numFmt w:val="decimal"/>
      <w:lvlText w:val="%1."/>
      <w:lvlJc w:val="left"/>
      <w:pPr>
        <w:ind w:left="1069" w:hanging="360"/>
      </w:pPr>
      <w:rPr>
        <w:rFonts w:hint="default"/>
        <w:color w:val="00241A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13"/>
  </w:num>
  <w:num w:numId="5">
    <w:abstractNumId w:val="5"/>
  </w:num>
  <w:num w:numId="6">
    <w:abstractNumId w:val="10"/>
  </w:num>
  <w:num w:numId="7">
    <w:abstractNumId w:val="18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19"/>
  </w:num>
  <w:num w:numId="13">
    <w:abstractNumId w:val="6"/>
  </w:num>
  <w:num w:numId="14">
    <w:abstractNumId w:val="7"/>
  </w:num>
  <w:num w:numId="15">
    <w:abstractNumId w:val="16"/>
  </w:num>
  <w:num w:numId="16">
    <w:abstractNumId w:val="12"/>
  </w:num>
  <w:num w:numId="17">
    <w:abstractNumId w:val="2"/>
  </w:num>
  <w:num w:numId="18">
    <w:abstractNumId w:val="4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04F8A"/>
    <w:rsid w:val="00010AD3"/>
    <w:rsid w:val="00021DA5"/>
    <w:rsid w:val="000270E0"/>
    <w:rsid w:val="000334D3"/>
    <w:rsid w:val="00034780"/>
    <w:rsid w:val="00050F88"/>
    <w:rsid w:val="000562F6"/>
    <w:rsid w:val="00063207"/>
    <w:rsid w:val="00075467"/>
    <w:rsid w:val="00075AD4"/>
    <w:rsid w:val="000811C6"/>
    <w:rsid w:val="000828CF"/>
    <w:rsid w:val="00096765"/>
    <w:rsid w:val="000A7302"/>
    <w:rsid w:val="000B20C2"/>
    <w:rsid w:val="000B2FDC"/>
    <w:rsid w:val="000D0AE4"/>
    <w:rsid w:val="000D4761"/>
    <w:rsid w:val="000E017A"/>
    <w:rsid w:val="000E25FD"/>
    <w:rsid w:val="000E5250"/>
    <w:rsid w:val="000E6744"/>
    <w:rsid w:val="000F0CFD"/>
    <w:rsid w:val="000F2AF6"/>
    <w:rsid w:val="000F7D9A"/>
    <w:rsid w:val="00115399"/>
    <w:rsid w:val="001165A7"/>
    <w:rsid w:val="00127558"/>
    <w:rsid w:val="0013761A"/>
    <w:rsid w:val="001409B7"/>
    <w:rsid w:val="00147918"/>
    <w:rsid w:val="0015286F"/>
    <w:rsid w:val="00164F3C"/>
    <w:rsid w:val="00165252"/>
    <w:rsid w:val="00176B3D"/>
    <w:rsid w:val="00182B25"/>
    <w:rsid w:val="001860B5"/>
    <w:rsid w:val="001A2E30"/>
    <w:rsid w:val="001A6987"/>
    <w:rsid w:val="001B07F7"/>
    <w:rsid w:val="001C481C"/>
    <w:rsid w:val="001E75E0"/>
    <w:rsid w:val="001F23E6"/>
    <w:rsid w:val="002040EC"/>
    <w:rsid w:val="0023221F"/>
    <w:rsid w:val="0024423A"/>
    <w:rsid w:val="00266522"/>
    <w:rsid w:val="00270865"/>
    <w:rsid w:val="0027711F"/>
    <w:rsid w:val="0028477E"/>
    <w:rsid w:val="0028706E"/>
    <w:rsid w:val="00294F48"/>
    <w:rsid w:val="00296485"/>
    <w:rsid w:val="00297611"/>
    <w:rsid w:val="002A4983"/>
    <w:rsid w:val="002A5047"/>
    <w:rsid w:val="002B015A"/>
    <w:rsid w:val="002C3133"/>
    <w:rsid w:val="002C3F2C"/>
    <w:rsid w:val="002D3986"/>
    <w:rsid w:val="002D6FBB"/>
    <w:rsid w:val="002F7278"/>
    <w:rsid w:val="0030586D"/>
    <w:rsid w:val="003269E2"/>
    <w:rsid w:val="00335105"/>
    <w:rsid w:val="003358EE"/>
    <w:rsid w:val="00342EFD"/>
    <w:rsid w:val="00343708"/>
    <w:rsid w:val="00345533"/>
    <w:rsid w:val="003875B5"/>
    <w:rsid w:val="0039327C"/>
    <w:rsid w:val="00397D3E"/>
    <w:rsid w:val="003A110A"/>
    <w:rsid w:val="003A1E60"/>
    <w:rsid w:val="003A6500"/>
    <w:rsid w:val="003B1C1D"/>
    <w:rsid w:val="003B6679"/>
    <w:rsid w:val="003B6C3F"/>
    <w:rsid w:val="003E2881"/>
    <w:rsid w:val="003E2E90"/>
    <w:rsid w:val="003F0979"/>
    <w:rsid w:val="003F366A"/>
    <w:rsid w:val="00425B00"/>
    <w:rsid w:val="004355EA"/>
    <w:rsid w:val="00436E37"/>
    <w:rsid w:val="004376FC"/>
    <w:rsid w:val="00450100"/>
    <w:rsid w:val="004547BC"/>
    <w:rsid w:val="00461F9C"/>
    <w:rsid w:val="00462EEE"/>
    <w:rsid w:val="00465C82"/>
    <w:rsid w:val="00484F7B"/>
    <w:rsid w:val="004A6021"/>
    <w:rsid w:val="004B34E2"/>
    <w:rsid w:val="004B5CC3"/>
    <w:rsid w:val="004E0802"/>
    <w:rsid w:val="004E1D24"/>
    <w:rsid w:val="004E58E0"/>
    <w:rsid w:val="004F433C"/>
    <w:rsid w:val="004F7E7E"/>
    <w:rsid w:val="0050091B"/>
    <w:rsid w:val="005059C6"/>
    <w:rsid w:val="00505F4D"/>
    <w:rsid w:val="00512E94"/>
    <w:rsid w:val="0051673A"/>
    <w:rsid w:val="00522027"/>
    <w:rsid w:val="00522DD3"/>
    <w:rsid w:val="0052724F"/>
    <w:rsid w:val="00541195"/>
    <w:rsid w:val="00553C4F"/>
    <w:rsid w:val="00555CE0"/>
    <w:rsid w:val="00587934"/>
    <w:rsid w:val="00587C47"/>
    <w:rsid w:val="00592040"/>
    <w:rsid w:val="005944D5"/>
    <w:rsid w:val="005C338E"/>
    <w:rsid w:val="005C41DF"/>
    <w:rsid w:val="005C5331"/>
    <w:rsid w:val="005D2754"/>
    <w:rsid w:val="005E4B1A"/>
    <w:rsid w:val="005F2E57"/>
    <w:rsid w:val="00607332"/>
    <w:rsid w:val="00615123"/>
    <w:rsid w:val="006230B9"/>
    <w:rsid w:val="006279B9"/>
    <w:rsid w:val="0063209B"/>
    <w:rsid w:val="00661AC5"/>
    <w:rsid w:val="00663AFB"/>
    <w:rsid w:val="00674D05"/>
    <w:rsid w:val="00684F45"/>
    <w:rsid w:val="0068776D"/>
    <w:rsid w:val="0069397F"/>
    <w:rsid w:val="00693D31"/>
    <w:rsid w:val="00697FED"/>
    <w:rsid w:val="006B0282"/>
    <w:rsid w:val="006C057D"/>
    <w:rsid w:val="006E039C"/>
    <w:rsid w:val="006E37D7"/>
    <w:rsid w:val="006E7958"/>
    <w:rsid w:val="006F20E8"/>
    <w:rsid w:val="00710010"/>
    <w:rsid w:val="00725565"/>
    <w:rsid w:val="00734B59"/>
    <w:rsid w:val="0074137F"/>
    <w:rsid w:val="00744563"/>
    <w:rsid w:val="007555C7"/>
    <w:rsid w:val="00763B9A"/>
    <w:rsid w:val="0076568F"/>
    <w:rsid w:val="007656F6"/>
    <w:rsid w:val="00771CE6"/>
    <w:rsid w:val="007844A4"/>
    <w:rsid w:val="00790DE7"/>
    <w:rsid w:val="007A43C2"/>
    <w:rsid w:val="007A7E9A"/>
    <w:rsid w:val="007C7874"/>
    <w:rsid w:val="007D4D07"/>
    <w:rsid w:val="007D4D85"/>
    <w:rsid w:val="007E1AE1"/>
    <w:rsid w:val="00805C0F"/>
    <w:rsid w:val="00821DF0"/>
    <w:rsid w:val="00823465"/>
    <w:rsid w:val="00824CE1"/>
    <w:rsid w:val="00826184"/>
    <w:rsid w:val="00830DE5"/>
    <w:rsid w:val="00833CC6"/>
    <w:rsid w:val="0083614A"/>
    <w:rsid w:val="008452D4"/>
    <w:rsid w:val="00853DB1"/>
    <w:rsid w:val="008709D2"/>
    <w:rsid w:val="00873E94"/>
    <w:rsid w:val="0087633A"/>
    <w:rsid w:val="008871FD"/>
    <w:rsid w:val="00890401"/>
    <w:rsid w:val="008953AC"/>
    <w:rsid w:val="008A1CCC"/>
    <w:rsid w:val="008B1091"/>
    <w:rsid w:val="008C1718"/>
    <w:rsid w:val="008D39CD"/>
    <w:rsid w:val="008E0342"/>
    <w:rsid w:val="008E121D"/>
    <w:rsid w:val="008F6440"/>
    <w:rsid w:val="009013B6"/>
    <w:rsid w:val="009057A0"/>
    <w:rsid w:val="00914243"/>
    <w:rsid w:val="009164B8"/>
    <w:rsid w:val="009228D8"/>
    <w:rsid w:val="00940073"/>
    <w:rsid w:val="009503D9"/>
    <w:rsid w:val="00963222"/>
    <w:rsid w:val="009650CB"/>
    <w:rsid w:val="00973A4D"/>
    <w:rsid w:val="00973BA2"/>
    <w:rsid w:val="009853B4"/>
    <w:rsid w:val="0099215D"/>
    <w:rsid w:val="009A12AB"/>
    <w:rsid w:val="009B65FA"/>
    <w:rsid w:val="009D5C26"/>
    <w:rsid w:val="009E29DE"/>
    <w:rsid w:val="009E2ED4"/>
    <w:rsid w:val="009F65EB"/>
    <w:rsid w:val="00A02E0E"/>
    <w:rsid w:val="00A05A02"/>
    <w:rsid w:val="00A0756A"/>
    <w:rsid w:val="00A11562"/>
    <w:rsid w:val="00A14FB2"/>
    <w:rsid w:val="00A23309"/>
    <w:rsid w:val="00A27E61"/>
    <w:rsid w:val="00A30904"/>
    <w:rsid w:val="00A3489E"/>
    <w:rsid w:val="00A42B2B"/>
    <w:rsid w:val="00A57B13"/>
    <w:rsid w:val="00A60F09"/>
    <w:rsid w:val="00A63516"/>
    <w:rsid w:val="00A874B4"/>
    <w:rsid w:val="00AB315A"/>
    <w:rsid w:val="00AC388F"/>
    <w:rsid w:val="00AD00BE"/>
    <w:rsid w:val="00AE7912"/>
    <w:rsid w:val="00AE7D05"/>
    <w:rsid w:val="00AF10AF"/>
    <w:rsid w:val="00B11544"/>
    <w:rsid w:val="00B16E7A"/>
    <w:rsid w:val="00B21142"/>
    <w:rsid w:val="00B32671"/>
    <w:rsid w:val="00B4081C"/>
    <w:rsid w:val="00B50B07"/>
    <w:rsid w:val="00B55C2A"/>
    <w:rsid w:val="00B6399B"/>
    <w:rsid w:val="00B67D5F"/>
    <w:rsid w:val="00B7354B"/>
    <w:rsid w:val="00B74B46"/>
    <w:rsid w:val="00B80EAA"/>
    <w:rsid w:val="00B828E7"/>
    <w:rsid w:val="00B935FA"/>
    <w:rsid w:val="00B96BEA"/>
    <w:rsid w:val="00BA0321"/>
    <w:rsid w:val="00BA4D26"/>
    <w:rsid w:val="00BB1AA0"/>
    <w:rsid w:val="00BB2B2F"/>
    <w:rsid w:val="00BB4BC9"/>
    <w:rsid w:val="00BE2E5A"/>
    <w:rsid w:val="00C04194"/>
    <w:rsid w:val="00C1015B"/>
    <w:rsid w:val="00C14302"/>
    <w:rsid w:val="00C200AD"/>
    <w:rsid w:val="00C25306"/>
    <w:rsid w:val="00C37585"/>
    <w:rsid w:val="00C56047"/>
    <w:rsid w:val="00C56F4C"/>
    <w:rsid w:val="00C9220B"/>
    <w:rsid w:val="00C9362A"/>
    <w:rsid w:val="00CA1750"/>
    <w:rsid w:val="00CA219E"/>
    <w:rsid w:val="00CA2360"/>
    <w:rsid w:val="00CA4572"/>
    <w:rsid w:val="00CB3146"/>
    <w:rsid w:val="00CB409F"/>
    <w:rsid w:val="00CC1E8A"/>
    <w:rsid w:val="00CC4F37"/>
    <w:rsid w:val="00CE166A"/>
    <w:rsid w:val="00CE5DA9"/>
    <w:rsid w:val="00CF2CDD"/>
    <w:rsid w:val="00D1705A"/>
    <w:rsid w:val="00D17B04"/>
    <w:rsid w:val="00D21E72"/>
    <w:rsid w:val="00D271E0"/>
    <w:rsid w:val="00D34D55"/>
    <w:rsid w:val="00D5071F"/>
    <w:rsid w:val="00D55AF4"/>
    <w:rsid w:val="00D87ECA"/>
    <w:rsid w:val="00D9420C"/>
    <w:rsid w:val="00DA205F"/>
    <w:rsid w:val="00DB6E53"/>
    <w:rsid w:val="00DB77EA"/>
    <w:rsid w:val="00DC4AF0"/>
    <w:rsid w:val="00DE4C42"/>
    <w:rsid w:val="00DF56E0"/>
    <w:rsid w:val="00DF64AC"/>
    <w:rsid w:val="00DF73FA"/>
    <w:rsid w:val="00E11C36"/>
    <w:rsid w:val="00E218B4"/>
    <w:rsid w:val="00E2316E"/>
    <w:rsid w:val="00E33418"/>
    <w:rsid w:val="00E36ED6"/>
    <w:rsid w:val="00E41C94"/>
    <w:rsid w:val="00E42925"/>
    <w:rsid w:val="00E46757"/>
    <w:rsid w:val="00E47ACC"/>
    <w:rsid w:val="00E94979"/>
    <w:rsid w:val="00E94C2E"/>
    <w:rsid w:val="00EB1D46"/>
    <w:rsid w:val="00EC2DB1"/>
    <w:rsid w:val="00EC4498"/>
    <w:rsid w:val="00EC5A31"/>
    <w:rsid w:val="00EE0AC9"/>
    <w:rsid w:val="00EE77E9"/>
    <w:rsid w:val="00EF4ED9"/>
    <w:rsid w:val="00F00FBE"/>
    <w:rsid w:val="00F05EB4"/>
    <w:rsid w:val="00F0770C"/>
    <w:rsid w:val="00F166C8"/>
    <w:rsid w:val="00F2435C"/>
    <w:rsid w:val="00F24EC7"/>
    <w:rsid w:val="00F3595D"/>
    <w:rsid w:val="00F425FF"/>
    <w:rsid w:val="00F467D6"/>
    <w:rsid w:val="00F47746"/>
    <w:rsid w:val="00F53CFF"/>
    <w:rsid w:val="00F61B03"/>
    <w:rsid w:val="00F71D58"/>
    <w:rsid w:val="00F73926"/>
    <w:rsid w:val="00F97ADD"/>
    <w:rsid w:val="00FA63A6"/>
    <w:rsid w:val="00FC56F6"/>
    <w:rsid w:val="00FD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2D72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ai"/>
    <w:basedOn w:val="Normal"/>
    <w:link w:val="ListParagraphChar"/>
    <w:uiPriority w:val="34"/>
    <w:qFormat/>
    <w:rsid w:val="0027711F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973BA2"/>
    <w:rPr>
      <w:sz w:val="24"/>
      <w:szCs w:val="24"/>
    </w:rPr>
  </w:style>
  <w:style w:type="character" w:customStyle="1" w:styleId="eop">
    <w:name w:val="eop"/>
    <w:basedOn w:val="DefaultParagraphFont"/>
    <w:qFormat/>
    <w:rsid w:val="00697FED"/>
  </w:style>
  <w:style w:type="paragraph" w:styleId="Revision">
    <w:name w:val="Revision"/>
    <w:hidden/>
    <w:uiPriority w:val="99"/>
    <w:semiHidden/>
    <w:rsid w:val="007255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894DB-2DAA-4172-8ABA-B97976E5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Eligijus Grauslys</dc:creator>
  <cp:lastModifiedBy>Windows User</cp:lastModifiedBy>
  <cp:revision>4</cp:revision>
  <cp:lastPrinted>2020-11-12T11:16:00Z</cp:lastPrinted>
  <dcterms:created xsi:type="dcterms:W3CDTF">2025-09-15T13:00:00Z</dcterms:created>
  <dcterms:modified xsi:type="dcterms:W3CDTF">2025-09-16T05:38:00Z</dcterms:modified>
</cp:coreProperties>
</file>