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2CE59BD5"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2E356E">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53B45949" w:rsidR="000666C0" w:rsidRDefault="000666C0" w:rsidP="000666C0">
      <w:pPr>
        <w:spacing w:after="120" w:line="20" w:lineRule="atLeast"/>
        <w:contextualSpacing/>
        <w:jc w:val="center"/>
        <w:rPr>
          <w:rFonts w:ascii="Times New Roman" w:hAnsi="Times New Roman" w:cs="Times New Roman"/>
          <w:b/>
          <w:bCs/>
          <w:caps/>
          <w:sz w:val="24"/>
          <w:szCs w:val="24"/>
          <w:shd w:val="clear" w:color="auto" w:fill="FFFFFF"/>
        </w:rPr>
      </w:pPr>
      <w:r w:rsidRPr="00552B05">
        <w:rPr>
          <w:rFonts w:ascii="Times New Roman" w:hAnsi="Times New Roman" w:cs="Times New Roman"/>
          <w:b/>
          <w:caps/>
          <w:sz w:val="24"/>
          <w:szCs w:val="24"/>
        </w:rPr>
        <w:t xml:space="preserve">DĖL </w:t>
      </w:r>
      <w:bookmarkStart w:id="5" w:name="_Hlk196318125"/>
      <w:r w:rsidR="00284314" w:rsidRPr="00284314">
        <w:rPr>
          <w:rFonts w:ascii="Times New Roman" w:hAnsi="Times New Roman"/>
          <w:b/>
          <w:bCs/>
          <w:sz w:val="24"/>
          <w:szCs w:val="24"/>
          <w:lang w:eastAsia="ar-SA"/>
        </w:rPr>
        <w:t>BENDRABUČIO PASTATO (GYVENAMOSIOS PASKIRTIES, ĮVAIRIOMS SOCIALINĖMS GRUPĖMS) PATALPŲ KOSMOSO G. 28, VISAGINE, KAPITALINIO REMONTO DARB</w:t>
      </w:r>
      <w:bookmarkEnd w:id="5"/>
      <w:r w:rsidR="00284314">
        <w:rPr>
          <w:rFonts w:ascii="Times New Roman" w:hAnsi="Times New Roman"/>
          <w:b/>
          <w:bCs/>
          <w:sz w:val="24"/>
          <w:szCs w:val="24"/>
          <w:lang w:eastAsia="ar-SA"/>
        </w:rPr>
        <w:t>Ų</w:t>
      </w:r>
      <w:r w:rsidR="00284314" w:rsidRPr="00284314">
        <w:rPr>
          <w:rFonts w:ascii="Times New Roman" w:hAnsi="Times New Roman"/>
          <w:b/>
          <w:bCs/>
          <w:sz w:val="24"/>
          <w:szCs w:val="24"/>
          <w:lang w:eastAsia="ar-SA"/>
        </w:rPr>
        <w:t xml:space="preserve"> </w:t>
      </w:r>
      <w:r w:rsidRPr="00B05789">
        <w:rPr>
          <w:rFonts w:ascii="Times New Roman" w:hAnsi="Times New Roman" w:cs="Times New Roman"/>
          <w:b/>
          <w:bCs/>
          <w:caps/>
          <w:sz w:val="24"/>
          <w:szCs w:val="24"/>
          <w:shd w:val="clear" w:color="auto" w:fill="FFFFFF"/>
        </w:rPr>
        <w:t>PIRKIMO</w:t>
      </w:r>
    </w:p>
    <w:tbl>
      <w:tblPr>
        <w:tblW w:w="9923" w:type="dxa"/>
        <w:tblInd w:w="-142" w:type="dxa"/>
        <w:tblLayout w:type="fixed"/>
        <w:tblCellMar>
          <w:left w:w="0" w:type="dxa"/>
          <w:right w:w="0" w:type="dxa"/>
        </w:tblCellMar>
        <w:tblLook w:val="0000" w:firstRow="0" w:lastRow="0" w:firstColumn="0" w:lastColumn="0" w:noHBand="0" w:noVBand="0"/>
      </w:tblPr>
      <w:tblGrid>
        <w:gridCol w:w="6096"/>
        <w:gridCol w:w="3827"/>
      </w:tblGrid>
      <w:tr w:rsidR="00570701" w:rsidRPr="00B05789" w14:paraId="5913EF43" w14:textId="77777777" w:rsidTr="00474D5C">
        <w:tc>
          <w:tcPr>
            <w:tcW w:w="9923" w:type="dxa"/>
            <w:gridSpan w:val="2"/>
          </w:tcPr>
          <w:p w14:paraId="002825DE"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1F416D53" w14:textId="77777777" w:rsidR="00570701" w:rsidRPr="00B05789" w:rsidRDefault="00570701" w:rsidP="00474D5C">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2C0BBB0F"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570701" w:rsidRPr="00B05789" w14:paraId="39789166" w14:textId="77777777" w:rsidTr="00474D5C">
        <w:tc>
          <w:tcPr>
            <w:tcW w:w="9923" w:type="dxa"/>
            <w:gridSpan w:val="2"/>
            <w:tcBorders>
              <w:bottom w:val="single" w:sz="4" w:space="0" w:color="000080"/>
            </w:tcBorders>
          </w:tcPr>
          <w:p w14:paraId="6CCEBBBF" w14:textId="77777777" w:rsidR="00570701" w:rsidRPr="00B05789" w:rsidRDefault="00570701" w:rsidP="00474D5C">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5205897E"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Cs/>
                <w:sz w:val="24"/>
                <w:szCs w:val="24"/>
              </w:rPr>
            </w:pPr>
          </w:p>
        </w:tc>
      </w:tr>
      <w:tr w:rsidR="00570701" w:rsidRPr="00B05789" w14:paraId="318EDD65" w14:textId="77777777" w:rsidTr="00EE2160">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616EBBBC"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702518A6" w14:textId="77777777" w:rsidR="00570701" w:rsidRPr="00AC7AD7" w:rsidRDefault="00570701" w:rsidP="00474D5C">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3827" w:type="dxa"/>
            <w:tcBorders>
              <w:top w:val="single" w:sz="4" w:space="0" w:color="000080"/>
              <w:left w:val="single" w:sz="4" w:space="0" w:color="000080"/>
              <w:bottom w:val="single" w:sz="4" w:space="0" w:color="000080"/>
              <w:right w:val="single" w:sz="4" w:space="0" w:color="000080"/>
            </w:tcBorders>
          </w:tcPr>
          <w:p w14:paraId="5A2F9416" w14:textId="77777777" w:rsidR="00570701" w:rsidRPr="00B05789" w:rsidRDefault="00570701" w:rsidP="00474D5C">
            <w:pPr>
              <w:pStyle w:val="Standard"/>
              <w:widowControl w:val="0"/>
              <w:suppressAutoHyphens w:val="0"/>
              <w:snapToGrid w:val="0"/>
              <w:spacing w:after="0" w:line="240" w:lineRule="auto"/>
              <w:rPr>
                <w:rFonts w:cs="Times New Roman"/>
                <w:szCs w:val="24"/>
              </w:rPr>
            </w:pPr>
          </w:p>
          <w:p w14:paraId="6E50EC87" w14:textId="77777777" w:rsidR="00570701" w:rsidRPr="00B05789" w:rsidRDefault="00570701" w:rsidP="00474D5C">
            <w:pPr>
              <w:pStyle w:val="Standard"/>
              <w:widowControl w:val="0"/>
              <w:suppressAutoHyphens w:val="0"/>
              <w:spacing w:after="0" w:line="240" w:lineRule="auto"/>
              <w:rPr>
                <w:rFonts w:cs="Times New Roman"/>
                <w:szCs w:val="24"/>
              </w:rPr>
            </w:pPr>
          </w:p>
        </w:tc>
      </w:tr>
      <w:tr w:rsidR="00570701" w:rsidRPr="00B05789" w14:paraId="22BCE43C" w14:textId="77777777" w:rsidTr="00EE2160">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50D04A53" w14:textId="77777777" w:rsidR="00570701" w:rsidRPr="00AC7AD7" w:rsidRDefault="00570701" w:rsidP="00474D5C">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3827" w:type="dxa"/>
            <w:tcBorders>
              <w:top w:val="single" w:sz="4" w:space="0" w:color="000080"/>
              <w:left w:val="single" w:sz="4" w:space="0" w:color="000080"/>
              <w:bottom w:val="single" w:sz="4" w:space="0" w:color="000080"/>
              <w:right w:val="single" w:sz="4" w:space="0" w:color="000080"/>
            </w:tcBorders>
          </w:tcPr>
          <w:p w14:paraId="61C03BCD" w14:textId="77777777" w:rsidR="00570701" w:rsidRPr="00B05789" w:rsidRDefault="00570701" w:rsidP="00474D5C">
            <w:pPr>
              <w:pStyle w:val="Standard"/>
              <w:widowControl w:val="0"/>
              <w:suppressAutoHyphens w:val="0"/>
              <w:snapToGrid w:val="0"/>
              <w:spacing w:after="0" w:line="240" w:lineRule="auto"/>
              <w:rPr>
                <w:rFonts w:cs="Times New Roman"/>
                <w:szCs w:val="24"/>
              </w:rPr>
            </w:pPr>
          </w:p>
          <w:p w14:paraId="26C305A9" w14:textId="77777777" w:rsidR="00570701" w:rsidRPr="00B05789" w:rsidRDefault="00570701" w:rsidP="00474D5C">
            <w:pPr>
              <w:pStyle w:val="Standard"/>
              <w:widowControl w:val="0"/>
              <w:suppressAutoHyphens w:val="0"/>
              <w:spacing w:after="0" w:line="240" w:lineRule="auto"/>
              <w:rPr>
                <w:rFonts w:cs="Times New Roman"/>
                <w:szCs w:val="24"/>
              </w:rPr>
            </w:pPr>
          </w:p>
        </w:tc>
      </w:tr>
      <w:tr w:rsidR="00570701" w:rsidRPr="00B05789" w14:paraId="0D805C6A" w14:textId="77777777" w:rsidTr="00EE2160">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438CA258"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3827" w:type="dxa"/>
            <w:tcBorders>
              <w:top w:val="single" w:sz="4" w:space="0" w:color="000080"/>
              <w:left w:val="single" w:sz="4" w:space="0" w:color="000080"/>
              <w:bottom w:val="single" w:sz="4" w:space="0" w:color="000080"/>
              <w:right w:val="single" w:sz="4" w:space="0" w:color="000080"/>
            </w:tcBorders>
          </w:tcPr>
          <w:p w14:paraId="053CEDED"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2EE42682" w14:textId="77777777" w:rsidTr="00EE2160">
        <w:tblPrEx>
          <w:tblCellMar>
            <w:left w:w="10" w:type="dxa"/>
            <w:right w:w="10" w:type="dxa"/>
          </w:tblCellMar>
        </w:tblPrEx>
        <w:tc>
          <w:tcPr>
            <w:tcW w:w="6096" w:type="dxa"/>
            <w:tcBorders>
              <w:left w:val="single" w:sz="4" w:space="0" w:color="000080"/>
            </w:tcBorders>
          </w:tcPr>
          <w:p w14:paraId="106614A5"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3827" w:type="dxa"/>
            <w:tcBorders>
              <w:left w:val="single" w:sz="4" w:space="0" w:color="000080"/>
              <w:right w:val="single" w:sz="4" w:space="0" w:color="000080"/>
            </w:tcBorders>
          </w:tcPr>
          <w:p w14:paraId="3732B204"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35FFEF02" w14:textId="77777777" w:rsidTr="00EE2160">
        <w:tblPrEx>
          <w:tblCellMar>
            <w:left w:w="10" w:type="dxa"/>
            <w:right w:w="10" w:type="dxa"/>
          </w:tblCellMar>
        </w:tblPrEx>
        <w:tc>
          <w:tcPr>
            <w:tcW w:w="6096" w:type="dxa"/>
            <w:tcBorders>
              <w:left w:val="single" w:sz="4" w:space="0" w:color="000080"/>
              <w:bottom w:val="single" w:sz="4" w:space="0" w:color="002060"/>
            </w:tcBorders>
          </w:tcPr>
          <w:p w14:paraId="01A62804"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p>
        </w:tc>
        <w:tc>
          <w:tcPr>
            <w:tcW w:w="3827" w:type="dxa"/>
            <w:tcBorders>
              <w:left w:val="single" w:sz="4" w:space="0" w:color="000080"/>
              <w:bottom w:val="single" w:sz="4" w:space="0" w:color="002060"/>
              <w:right w:val="single" w:sz="4" w:space="0" w:color="000080"/>
            </w:tcBorders>
          </w:tcPr>
          <w:p w14:paraId="5E59CC50"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1EEB70D8"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tcPr>
          <w:p w14:paraId="3680EBC8" w14:textId="77777777" w:rsidR="00570701" w:rsidRPr="00AC7AD7" w:rsidRDefault="00570701" w:rsidP="00474D5C">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3827" w:type="dxa"/>
            <w:tcBorders>
              <w:top w:val="single" w:sz="4" w:space="0" w:color="002060"/>
              <w:left w:val="single" w:sz="4" w:space="0" w:color="002060"/>
              <w:bottom w:val="single" w:sz="4" w:space="0" w:color="002060"/>
              <w:right w:val="single" w:sz="4" w:space="0" w:color="002060"/>
            </w:tcBorders>
          </w:tcPr>
          <w:p w14:paraId="0AE21926"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72176575"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954BE1F"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3827" w:type="dxa"/>
            <w:tcBorders>
              <w:top w:val="single" w:sz="4" w:space="0" w:color="002060"/>
              <w:left w:val="single" w:sz="4" w:space="0" w:color="002060"/>
              <w:bottom w:val="single" w:sz="4" w:space="0" w:color="002060"/>
              <w:right w:val="single" w:sz="4" w:space="0" w:color="002060"/>
            </w:tcBorders>
          </w:tcPr>
          <w:p w14:paraId="530E992E"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5760C5AF"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69C1AFD"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3827" w:type="dxa"/>
            <w:tcBorders>
              <w:top w:val="single" w:sz="4" w:space="0" w:color="002060"/>
              <w:left w:val="single" w:sz="4" w:space="0" w:color="002060"/>
              <w:bottom w:val="single" w:sz="4" w:space="0" w:color="002060"/>
              <w:right w:val="single" w:sz="4" w:space="0" w:color="002060"/>
            </w:tcBorders>
          </w:tcPr>
          <w:p w14:paraId="2DC41B87"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773DFD4C"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368CBAE5"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3827" w:type="dxa"/>
            <w:tcBorders>
              <w:top w:val="single" w:sz="4" w:space="0" w:color="002060"/>
              <w:left w:val="single" w:sz="4" w:space="0" w:color="002060"/>
              <w:bottom w:val="single" w:sz="4" w:space="0" w:color="002060"/>
              <w:right w:val="single" w:sz="4" w:space="0" w:color="002060"/>
            </w:tcBorders>
          </w:tcPr>
          <w:p w14:paraId="4FEAA162"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28306B12"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202B3E81"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3827" w:type="dxa"/>
            <w:tcBorders>
              <w:top w:val="single" w:sz="4" w:space="0" w:color="002060"/>
              <w:left w:val="single" w:sz="4" w:space="0" w:color="002060"/>
              <w:bottom w:val="single" w:sz="4" w:space="0" w:color="002060"/>
              <w:right w:val="single" w:sz="4" w:space="0" w:color="002060"/>
            </w:tcBorders>
          </w:tcPr>
          <w:p w14:paraId="360991F0"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bl>
    <w:p w14:paraId="0A7707BF" w14:textId="77777777" w:rsidR="00570701" w:rsidRDefault="00570701" w:rsidP="000666C0">
      <w:pPr>
        <w:spacing w:after="120" w:line="20" w:lineRule="atLeast"/>
        <w:contextualSpacing/>
        <w:jc w:val="center"/>
        <w:rPr>
          <w:rFonts w:ascii="Times New Roman" w:hAnsi="Times New Roman" w:cs="Times New Roman"/>
          <w:b/>
          <w:bCs/>
          <w:caps/>
          <w:sz w:val="24"/>
          <w:szCs w:val="24"/>
          <w:shd w:val="clear" w:color="auto" w:fill="FFFFFF"/>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2861"/>
        <w:gridCol w:w="1701"/>
        <w:gridCol w:w="2835"/>
        <w:gridCol w:w="1952"/>
      </w:tblGrid>
      <w:tr w:rsidR="000666C0" w:rsidRPr="00284314" w14:paraId="33D52B2E" w14:textId="77777777" w:rsidTr="00284314">
        <w:tc>
          <w:tcPr>
            <w:tcW w:w="542" w:type="dxa"/>
            <w:vMerge w:val="restart"/>
            <w:vAlign w:val="center"/>
          </w:tcPr>
          <w:p w14:paraId="5AF808C9" w14:textId="77777777"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Eil. Nr.</w:t>
            </w:r>
          </w:p>
        </w:tc>
        <w:tc>
          <w:tcPr>
            <w:tcW w:w="2861" w:type="dxa"/>
            <w:vMerge w:val="restart"/>
            <w:vAlign w:val="center"/>
          </w:tcPr>
          <w:p w14:paraId="7875F6CF" w14:textId="77777777"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Ūkio subjekto pavadinimas, kodas ir adresas</w:t>
            </w:r>
          </w:p>
        </w:tc>
        <w:tc>
          <w:tcPr>
            <w:tcW w:w="1701" w:type="dxa"/>
            <w:vMerge w:val="restart"/>
            <w:vAlign w:val="center"/>
          </w:tcPr>
          <w:p w14:paraId="608A63B3" w14:textId="07414140"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 xml:space="preserve">Numatomi </w:t>
            </w:r>
            <w:r w:rsidR="00F95AD3" w:rsidRPr="00284314">
              <w:rPr>
                <w:rFonts w:ascii="Times New Roman" w:hAnsi="Times New Roman" w:cs="Times New Roman"/>
                <w:bCs/>
                <w:sz w:val="23"/>
                <w:szCs w:val="23"/>
              </w:rPr>
              <w:t>atlikti darbai</w:t>
            </w:r>
          </w:p>
        </w:tc>
        <w:tc>
          <w:tcPr>
            <w:tcW w:w="4787" w:type="dxa"/>
            <w:gridSpan w:val="2"/>
            <w:vAlign w:val="center"/>
          </w:tcPr>
          <w:p w14:paraId="381FB7A6" w14:textId="77777777"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Statybos rangos sutarties dalis pasiūlymo kainoje, kuriai ketinama pasitelkti ūkio subjektą</w:t>
            </w:r>
          </w:p>
        </w:tc>
      </w:tr>
      <w:tr w:rsidR="000666C0" w:rsidRPr="00284314" w14:paraId="1D447465" w14:textId="77777777" w:rsidTr="00284314">
        <w:tc>
          <w:tcPr>
            <w:tcW w:w="542" w:type="dxa"/>
            <w:vMerge/>
            <w:vAlign w:val="center"/>
          </w:tcPr>
          <w:p w14:paraId="13E64F51" w14:textId="77777777" w:rsidR="000666C0" w:rsidRPr="00284314" w:rsidRDefault="000666C0" w:rsidP="00164549">
            <w:pPr>
              <w:spacing w:after="0" w:line="240" w:lineRule="auto"/>
              <w:jc w:val="center"/>
              <w:rPr>
                <w:rFonts w:ascii="Times New Roman" w:hAnsi="Times New Roman" w:cs="Times New Roman"/>
                <w:bCs/>
                <w:sz w:val="23"/>
                <w:szCs w:val="23"/>
              </w:rPr>
            </w:pPr>
          </w:p>
        </w:tc>
        <w:tc>
          <w:tcPr>
            <w:tcW w:w="2861" w:type="dxa"/>
            <w:vMerge/>
            <w:vAlign w:val="center"/>
          </w:tcPr>
          <w:p w14:paraId="057D9478" w14:textId="77777777" w:rsidR="000666C0" w:rsidRPr="00284314" w:rsidRDefault="000666C0" w:rsidP="00164549">
            <w:pPr>
              <w:spacing w:after="0" w:line="240" w:lineRule="auto"/>
              <w:jc w:val="center"/>
              <w:rPr>
                <w:rFonts w:ascii="Times New Roman" w:hAnsi="Times New Roman" w:cs="Times New Roman"/>
                <w:bCs/>
                <w:sz w:val="23"/>
                <w:szCs w:val="23"/>
              </w:rPr>
            </w:pPr>
          </w:p>
        </w:tc>
        <w:tc>
          <w:tcPr>
            <w:tcW w:w="1701" w:type="dxa"/>
            <w:vMerge/>
            <w:vAlign w:val="center"/>
          </w:tcPr>
          <w:p w14:paraId="3DB5825B" w14:textId="77777777" w:rsidR="000666C0" w:rsidRPr="00284314" w:rsidRDefault="000666C0" w:rsidP="00164549">
            <w:pPr>
              <w:spacing w:after="0" w:line="240" w:lineRule="auto"/>
              <w:jc w:val="center"/>
              <w:rPr>
                <w:rFonts w:ascii="Times New Roman" w:hAnsi="Times New Roman" w:cs="Times New Roman"/>
                <w:bCs/>
                <w:sz w:val="23"/>
                <w:szCs w:val="23"/>
              </w:rPr>
            </w:pPr>
          </w:p>
        </w:tc>
        <w:tc>
          <w:tcPr>
            <w:tcW w:w="2835" w:type="dxa"/>
            <w:vAlign w:val="center"/>
          </w:tcPr>
          <w:p w14:paraId="7756B0D3" w14:textId="77777777"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EUR su PVM</w:t>
            </w:r>
          </w:p>
        </w:tc>
        <w:tc>
          <w:tcPr>
            <w:tcW w:w="1952" w:type="dxa"/>
            <w:vAlign w:val="center"/>
          </w:tcPr>
          <w:p w14:paraId="53CA91B3" w14:textId="77777777" w:rsidR="000666C0" w:rsidRPr="00284314" w:rsidRDefault="000666C0" w:rsidP="00164549">
            <w:pPr>
              <w:spacing w:after="0" w:line="240" w:lineRule="auto"/>
              <w:jc w:val="center"/>
              <w:rPr>
                <w:rFonts w:ascii="Times New Roman" w:hAnsi="Times New Roman" w:cs="Times New Roman"/>
                <w:b/>
                <w:sz w:val="23"/>
                <w:szCs w:val="23"/>
              </w:rPr>
            </w:pPr>
            <w:r w:rsidRPr="00284314">
              <w:rPr>
                <w:rFonts w:ascii="Times New Roman" w:hAnsi="Times New Roman" w:cs="Times New Roman"/>
                <w:b/>
                <w:sz w:val="23"/>
                <w:szCs w:val="23"/>
              </w:rPr>
              <w:t>Proc.</w:t>
            </w:r>
          </w:p>
        </w:tc>
      </w:tr>
      <w:tr w:rsidR="000666C0" w:rsidRPr="00284314" w14:paraId="26D86F7A" w14:textId="77777777" w:rsidTr="00284314">
        <w:tc>
          <w:tcPr>
            <w:tcW w:w="9891" w:type="dxa"/>
            <w:gridSpan w:val="5"/>
          </w:tcPr>
          <w:p w14:paraId="6631FD89" w14:textId="17E95CA3" w:rsidR="000666C0" w:rsidRPr="00284314" w:rsidRDefault="000666C0" w:rsidP="00164549">
            <w:pPr>
              <w:spacing w:after="0" w:line="240" w:lineRule="auto"/>
              <w:jc w:val="center"/>
              <w:rPr>
                <w:rFonts w:ascii="Times New Roman" w:hAnsi="Times New Roman" w:cs="Times New Roman"/>
                <w:bCs/>
                <w:sz w:val="23"/>
                <w:szCs w:val="23"/>
              </w:rPr>
            </w:pPr>
            <w:bookmarkStart w:id="6" w:name="_Hlk202429544"/>
            <w:r w:rsidRPr="00284314">
              <w:rPr>
                <w:rFonts w:ascii="Times New Roman" w:hAnsi="Times New Roman" w:cs="Times New Roman"/>
                <w:bCs/>
                <w:sz w:val="23"/>
                <w:szCs w:val="23"/>
              </w:rPr>
              <w:t xml:space="preserve">Ūkio subjektai, kurių pajėgumais </w:t>
            </w:r>
            <w:r w:rsidRPr="00284314">
              <w:rPr>
                <w:rFonts w:ascii="Times New Roman" w:hAnsi="Times New Roman" w:cs="Times New Roman"/>
                <w:b/>
                <w:sz w:val="23"/>
                <w:szCs w:val="23"/>
              </w:rPr>
              <w:t>remiamasi</w:t>
            </w:r>
            <w:r w:rsidRPr="00284314">
              <w:rPr>
                <w:rFonts w:ascii="Times New Roman" w:hAnsi="Times New Roman" w:cs="Times New Roman"/>
                <w:bCs/>
                <w:sz w:val="23"/>
                <w:szCs w:val="23"/>
              </w:rPr>
              <w:t xml:space="preserve"> įrodinėjant kvalifikacijos atitiktį</w:t>
            </w:r>
            <w:bookmarkEnd w:id="6"/>
            <w:r w:rsidR="00D6298B" w:rsidRPr="00284314">
              <w:rPr>
                <w:rStyle w:val="Puslapioinaosnuoroda"/>
                <w:rFonts w:ascii="Times New Roman" w:hAnsi="Times New Roman" w:cs="Times New Roman"/>
                <w:bCs/>
                <w:sz w:val="23"/>
                <w:szCs w:val="23"/>
              </w:rPr>
              <w:footnoteReference w:id="1"/>
            </w:r>
          </w:p>
        </w:tc>
      </w:tr>
      <w:tr w:rsidR="000666C0" w:rsidRPr="00284314" w14:paraId="527E5D79" w14:textId="77777777" w:rsidTr="00284314">
        <w:tc>
          <w:tcPr>
            <w:tcW w:w="542" w:type="dxa"/>
          </w:tcPr>
          <w:p w14:paraId="583954B7" w14:textId="3CC0F1B7"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1.</w:t>
            </w:r>
          </w:p>
        </w:tc>
        <w:tc>
          <w:tcPr>
            <w:tcW w:w="2861" w:type="dxa"/>
          </w:tcPr>
          <w:p w14:paraId="2A73CF91"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37EEB469"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5B8BE59A"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20F42D66"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2959EB33" w14:textId="77777777" w:rsidTr="00284314">
        <w:tc>
          <w:tcPr>
            <w:tcW w:w="542" w:type="dxa"/>
          </w:tcPr>
          <w:p w14:paraId="54D4C65E" w14:textId="67A86109"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lastRenderedPageBreak/>
              <w:t>2.</w:t>
            </w:r>
          </w:p>
        </w:tc>
        <w:tc>
          <w:tcPr>
            <w:tcW w:w="2861" w:type="dxa"/>
          </w:tcPr>
          <w:p w14:paraId="01CAF512"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62285CBF"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417B07D8"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27E8CF00"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005AF3E5" w14:textId="77777777" w:rsidTr="00284314">
        <w:tc>
          <w:tcPr>
            <w:tcW w:w="542" w:type="dxa"/>
          </w:tcPr>
          <w:p w14:paraId="79A0BFD7" w14:textId="213FDE6F"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3.</w:t>
            </w:r>
          </w:p>
        </w:tc>
        <w:tc>
          <w:tcPr>
            <w:tcW w:w="2861" w:type="dxa"/>
          </w:tcPr>
          <w:p w14:paraId="26ECA3C7"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5F53C8C1"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2C498E8C"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1CEE630F"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61E96BDD" w14:textId="77777777" w:rsidTr="00284314">
        <w:tc>
          <w:tcPr>
            <w:tcW w:w="542" w:type="dxa"/>
          </w:tcPr>
          <w:p w14:paraId="3C4B4992" w14:textId="3C958CF4"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w:t>
            </w:r>
          </w:p>
        </w:tc>
        <w:tc>
          <w:tcPr>
            <w:tcW w:w="2861" w:type="dxa"/>
          </w:tcPr>
          <w:p w14:paraId="2F52346B"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7FB1AE94"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5E836F6E"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7356BEFA"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4DB8C380" w14:textId="77777777" w:rsidTr="00284314">
        <w:tc>
          <w:tcPr>
            <w:tcW w:w="5104" w:type="dxa"/>
            <w:gridSpan w:val="3"/>
          </w:tcPr>
          <w:p w14:paraId="52DBDE9E" w14:textId="77777777" w:rsidR="000666C0" w:rsidRPr="00284314" w:rsidRDefault="000666C0" w:rsidP="00164549">
            <w:pPr>
              <w:spacing w:after="0" w:line="240" w:lineRule="auto"/>
              <w:jc w:val="right"/>
              <w:rPr>
                <w:rFonts w:ascii="Times New Roman" w:hAnsi="Times New Roman" w:cs="Times New Roman"/>
                <w:bCs/>
                <w:sz w:val="23"/>
                <w:szCs w:val="23"/>
              </w:rPr>
            </w:pPr>
            <w:r w:rsidRPr="00284314">
              <w:rPr>
                <w:rFonts w:ascii="Times New Roman" w:hAnsi="Times New Roman" w:cs="Times New Roman"/>
                <w:bCs/>
                <w:sz w:val="23"/>
                <w:szCs w:val="23"/>
              </w:rPr>
              <w:t>Viso:</w:t>
            </w:r>
          </w:p>
        </w:tc>
        <w:tc>
          <w:tcPr>
            <w:tcW w:w="2835" w:type="dxa"/>
          </w:tcPr>
          <w:p w14:paraId="57F82B5D"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66A47210"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248FC047" w14:textId="77777777" w:rsidTr="00284314">
        <w:tc>
          <w:tcPr>
            <w:tcW w:w="9891" w:type="dxa"/>
            <w:gridSpan w:val="5"/>
          </w:tcPr>
          <w:p w14:paraId="4430F0B9" w14:textId="55974321" w:rsidR="000666C0" w:rsidRPr="00284314" w:rsidRDefault="000666C0" w:rsidP="00D6298B">
            <w:pPr>
              <w:spacing w:after="0" w:line="240" w:lineRule="auto"/>
              <w:jc w:val="both"/>
              <w:rPr>
                <w:rFonts w:ascii="Times New Roman" w:hAnsi="Times New Roman" w:cs="Times New Roman"/>
                <w:bCs/>
                <w:sz w:val="23"/>
                <w:szCs w:val="23"/>
                <w:vertAlign w:val="superscript"/>
              </w:rPr>
            </w:pPr>
            <w:r w:rsidRPr="00284314">
              <w:rPr>
                <w:rFonts w:ascii="Times New Roman" w:hAnsi="Times New Roman" w:cs="Times New Roman"/>
                <w:bCs/>
                <w:sz w:val="23"/>
                <w:szCs w:val="23"/>
              </w:rPr>
              <w:t xml:space="preserve">Kiti žinomi subrangovai, kurie bus pasitelkti vykdant pirkimo sutartį ir kurių pajėgumais </w:t>
            </w:r>
            <w:r w:rsidRPr="00284314">
              <w:rPr>
                <w:rFonts w:ascii="Times New Roman" w:hAnsi="Times New Roman" w:cs="Times New Roman"/>
                <w:b/>
                <w:sz w:val="23"/>
                <w:szCs w:val="23"/>
              </w:rPr>
              <w:t>nesiremiama</w:t>
            </w:r>
            <w:r w:rsidRPr="00284314">
              <w:rPr>
                <w:rFonts w:ascii="Times New Roman" w:hAnsi="Times New Roman" w:cs="Times New Roman"/>
                <w:bCs/>
                <w:sz w:val="23"/>
                <w:szCs w:val="23"/>
              </w:rPr>
              <w:t xml:space="preserve"> įrodinėjant kvalifikacijos atitiktį</w:t>
            </w:r>
            <w:r w:rsidR="00D6298B" w:rsidRPr="00284314">
              <w:rPr>
                <w:rStyle w:val="Puslapioinaosnuoroda"/>
                <w:rFonts w:ascii="Times New Roman" w:hAnsi="Times New Roman" w:cs="Times New Roman"/>
                <w:bCs/>
                <w:sz w:val="23"/>
                <w:szCs w:val="23"/>
              </w:rPr>
              <w:footnoteReference w:id="2"/>
            </w:r>
          </w:p>
        </w:tc>
      </w:tr>
      <w:tr w:rsidR="000666C0" w:rsidRPr="00284314" w14:paraId="15D97899" w14:textId="77777777" w:rsidTr="00284314">
        <w:tc>
          <w:tcPr>
            <w:tcW w:w="542" w:type="dxa"/>
          </w:tcPr>
          <w:p w14:paraId="39D019D1" w14:textId="3E81BAC5"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1.</w:t>
            </w:r>
          </w:p>
        </w:tc>
        <w:tc>
          <w:tcPr>
            <w:tcW w:w="2861" w:type="dxa"/>
          </w:tcPr>
          <w:p w14:paraId="7F7B3F56"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3639D355"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636D3EEA"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71138B72"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1B44DEB5" w14:textId="77777777" w:rsidTr="00284314">
        <w:tc>
          <w:tcPr>
            <w:tcW w:w="542" w:type="dxa"/>
          </w:tcPr>
          <w:p w14:paraId="52F43383" w14:textId="6582A089"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2.</w:t>
            </w:r>
          </w:p>
        </w:tc>
        <w:tc>
          <w:tcPr>
            <w:tcW w:w="2861" w:type="dxa"/>
          </w:tcPr>
          <w:p w14:paraId="7D690FB0"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428BD0BE"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08D3E1F8"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43908B82"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403123D7" w14:textId="77777777" w:rsidTr="00284314">
        <w:tc>
          <w:tcPr>
            <w:tcW w:w="542" w:type="dxa"/>
          </w:tcPr>
          <w:p w14:paraId="3C208F7C" w14:textId="3C4EE3E6"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w:t>
            </w:r>
          </w:p>
        </w:tc>
        <w:tc>
          <w:tcPr>
            <w:tcW w:w="2861" w:type="dxa"/>
          </w:tcPr>
          <w:p w14:paraId="482D57B2"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0E8A24BA"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64AFBDF9"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4517E175"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30BDC7AF" w14:textId="77777777" w:rsidTr="00284314">
        <w:tc>
          <w:tcPr>
            <w:tcW w:w="5104" w:type="dxa"/>
            <w:gridSpan w:val="3"/>
          </w:tcPr>
          <w:p w14:paraId="3838BCE2" w14:textId="77777777" w:rsidR="000666C0" w:rsidRPr="00284314" w:rsidRDefault="000666C0" w:rsidP="00164549">
            <w:pPr>
              <w:spacing w:after="0" w:line="240" w:lineRule="auto"/>
              <w:jc w:val="right"/>
              <w:rPr>
                <w:rFonts w:ascii="Times New Roman" w:hAnsi="Times New Roman" w:cs="Times New Roman"/>
                <w:bCs/>
                <w:sz w:val="23"/>
                <w:szCs w:val="23"/>
              </w:rPr>
            </w:pPr>
            <w:r w:rsidRPr="00284314">
              <w:rPr>
                <w:rFonts w:ascii="Times New Roman" w:hAnsi="Times New Roman" w:cs="Times New Roman"/>
                <w:bCs/>
                <w:sz w:val="23"/>
                <w:szCs w:val="23"/>
              </w:rPr>
              <w:t>Viso:</w:t>
            </w:r>
          </w:p>
        </w:tc>
        <w:tc>
          <w:tcPr>
            <w:tcW w:w="2835" w:type="dxa"/>
          </w:tcPr>
          <w:p w14:paraId="73B2F268"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330A647C" w14:textId="77777777" w:rsidR="000666C0" w:rsidRPr="00284314" w:rsidRDefault="000666C0" w:rsidP="00164549">
            <w:pPr>
              <w:spacing w:after="0" w:line="240" w:lineRule="auto"/>
              <w:rPr>
                <w:rFonts w:ascii="Times New Roman" w:hAnsi="Times New Roman" w:cs="Times New Roman"/>
                <w:sz w:val="23"/>
                <w:szCs w:val="23"/>
              </w:rPr>
            </w:pPr>
          </w:p>
        </w:tc>
      </w:tr>
    </w:tbl>
    <w:p w14:paraId="7BA247DB" w14:textId="37C539B4" w:rsidR="000666C0" w:rsidRPr="00552B05" w:rsidRDefault="000666C0" w:rsidP="000666C0">
      <w:pPr>
        <w:spacing w:after="0" w:line="240" w:lineRule="auto"/>
        <w:ind w:firstLine="567"/>
        <w:rPr>
          <w:rFonts w:ascii="Times New Roman" w:hAnsi="Times New Roman" w:cs="Times New Roman"/>
          <w:i/>
          <w:iCs/>
          <w:sz w:val="20"/>
          <w:szCs w:val="20"/>
        </w:rPr>
      </w:pPr>
    </w:p>
    <w:p w14:paraId="22506F16" w14:textId="56FF9F0E"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w:t>
      </w:r>
      <w:proofErr w:type="spellStart"/>
      <w:r w:rsidRPr="00472E04">
        <w:rPr>
          <w:rFonts w:ascii="Times New Roman" w:hAnsi="Times New Roman" w:cs="Times New Roman"/>
          <w:b/>
          <w:bCs/>
          <w:sz w:val="24"/>
          <w:szCs w:val="24"/>
          <w:lang w:eastAsia="fi-FI"/>
        </w:rPr>
        <w:t>kvazisubtiekėjus</w:t>
      </w:r>
      <w:proofErr w:type="spellEnd"/>
      <w:r w:rsidRPr="00472E04">
        <w:rPr>
          <w:rFonts w:ascii="Times New Roman" w:hAnsi="Times New Roman" w:cs="Times New Roman"/>
          <w:b/>
          <w:bCs/>
          <w:sz w:val="24"/>
          <w:szCs w:val="24"/>
          <w:lang w:eastAsia="fi-FI"/>
        </w:rPr>
        <w:t>)</w:t>
      </w:r>
      <w:r w:rsidR="00EE2160">
        <w:rPr>
          <w:rStyle w:val="Puslapioinaosnuoroda"/>
          <w:rFonts w:ascii="Times New Roman" w:hAnsi="Times New Roman" w:cs="Times New Roman"/>
          <w:b/>
          <w:bCs/>
          <w:sz w:val="24"/>
          <w:szCs w:val="24"/>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55"/>
        <w:gridCol w:w="5357"/>
      </w:tblGrid>
      <w:tr w:rsidR="000666C0" w:rsidRPr="00B05789" w14:paraId="7FB1608D" w14:textId="77777777" w:rsidTr="00EE2160">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3755"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5357"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numatomi perduoti darbai/ paslaugos (įvardinti konkrečiai darbus/ paslaugas);</w:t>
            </w:r>
          </w:p>
        </w:tc>
      </w:tr>
      <w:tr w:rsidR="000666C0" w:rsidRPr="00B05789" w14:paraId="014AFEEB" w14:textId="77777777" w:rsidTr="00EE2160">
        <w:tc>
          <w:tcPr>
            <w:tcW w:w="675" w:type="dxa"/>
          </w:tcPr>
          <w:p w14:paraId="52D1EB52" w14:textId="1A70BBEC" w:rsidR="000666C0" w:rsidRPr="00B05789" w:rsidRDefault="00EE2160"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755"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5357"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EE2160">
        <w:tc>
          <w:tcPr>
            <w:tcW w:w="675" w:type="dxa"/>
          </w:tcPr>
          <w:p w14:paraId="352225D5" w14:textId="1F440D8F" w:rsidR="000666C0" w:rsidRPr="00B05789" w:rsidRDefault="00EE2160"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755"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5357"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3401D7" w:rsidRPr="00B05789" w14:paraId="01E7BFF3" w14:textId="77777777" w:rsidTr="00EE2160">
        <w:tc>
          <w:tcPr>
            <w:tcW w:w="675" w:type="dxa"/>
          </w:tcPr>
          <w:p w14:paraId="2489C6B0" w14:textId="58B1F748" w:rsidR="003401D7" w:rsidRDefault="003401D7"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755" w:type="dxa"/>
          </w:tcPr>
          <w:p w14:paraId="5498205C" w14:textId="77777777" w:rsidR="003401D7" w:rsidRPr="00B05789" w:rsidRDefault="003401D7" w:rsidP="00164549">
            <w:pPr>
              <w:widowControl w:val="0"/>
              <w:snapToGrid w:val="0"/>
              <w:spacing w:after="0" w:line="240" w:lineRule="auto"/>
              <w:rPr>
                <w:rFonts w:ascii="Times New Roman" w:hAnsi="Times New Roman" w:cs="Times New Roman"/>
                <w:sz w:val="24"/>
                <w:szCs w:val="24"/>
              </w:rPr>
            </w:pPr>
          </w:p>
        </w:tc>
        <w:tc>
          <w:tcPr>
            <w:tcW w:w="5357" w:type="dxa"/>
          </w:tcPr>
          <w:p w14:paraId="6B1E3BC4" w14:textId="77777777" w:rsidR="003401D7" w:rsidRPr="00B05789" w:rsidRDefault="003401D7" w:rsidP="00164549">
            <w:pPr>
              <w:widowControl w:val="0"/>
              <w:snapToGrid w:val="0"/>
              <w:spacing w:after="0" w:line="240" w:lineRule="auto"/>
              <w:rPr>
                <w:rFonts w:ascii="Times New Roman" w:hAnsi="Times New Roman" w:cs="Times New Roman"/>
                <w:sz w:val="24"/>
                <w:szCs w:val="24"/>
              </w:rPr>
            </w:pPr>
          </w:p>
        </w:tc>
      </w:tr>
    </w:tbl>
    <w:p w14:paraId="4F094C10" w14:textId="77777777" w:rsidR="00D6298B" w:rsidRDefault="00D6298B"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401AD680" w14:textId="77777777" w:rsidR="00824456" w:rsidRPr="00824456" w:rsidRDefault="00824456" w:rsidP="00824456">
      <w:pPr>
        <w:widowControl w:val="0"/>
        <w:spacing w:after="0" w:line="240" w:lineRule="auto"/>
        <w:ind w:firstLine="851"/>
        <w:jc w:val="both"/>
        <w:rPr>
          <w:rFonts w:ascii="Times New Roman" w:eastAsiaTheme="minorHAnsi" w:hAnsi="Times New Roman" w:cs="Times New Roman"/>
          <w:kern w:val="2"/>
          <w:sz w:val="24"/>
          <w:szCs w:val="24"/>
          <w:lang w:eastAsia="en-US"/>
          <w14:ligatures w14:val="standardContextual"/>
        </w:rPr>
      </w:pPr>
      <w:r w:rsidRPr="00824456">
        <w:rPr>
          <w:rFonts w:ascii="Times New Roman" w:eastAsiaTheme="minorHAnsi" w:hAnsi="Times New Roman" w:cs="Times New Roman"/>
          <w:kern w:val="2"/>
          <w:sz w:val="24"/>
          <w:szCs w:val="24"/>
          <w:lang w:eastAsia="en-US"/>
          <w14:ligatures w14:val="standardContextual"/>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60A3BBD9" w14:textId="6AC83C7D" w:rsidR="00824456" w:rsidRPr="00824456" w:rsidRDefault="00824456" w:rsidP="00824456">
      <w:pPr>
        <w:widowControl w:val="0"/>
        <w:spacing w:after="0" w:line="240" w:lineRule="auto"/>
        <w:ind w:firstLine="851"/>
        <w:jc w:val="both"/>
        <w:rPr>
          <w:rFonts w:ascii="Times New Roman" w:eastAsiaTheme="minorHAnsi" w:hAnsi="Times New Roman" w:cs="Times New Roman"/>
          <w:kern w:val="2"/>
          <w:sz w:val="24"/>
          <w:szCs w:val="24"/>
          <w:lang w:eastAsia="en-US"/>
          <w14:ligatures w14:val="standardContextual"/>
        </w:rPr>
      </w:pPr>
      <w:r w:rsidRPr="00824456">
        <w:rPr>
          <w:rFonts w:ascii="Times New Roman" w:eastAsiaTheme="minorHAnsi" w:hAnsi="Times New Roman" w:cs="Times New Roman"/>
          <w:kern w:val="2"/>
          <w:sz w:val="24"/>
          <w:szCs w:val="24"/>
          <w:lang w:eastAsia="en-US"/>
          <w14:ligatures w14:val="standardContextual"/>
        </w:rPr>
        <w:t>Siūlomi bendrabučio pastato (gyvenamosios paskirties, įvairioms socialinėms grupėms) patalpų Kosmoso g. 28, Visagine, kapitalinio remonto darbai visiškai atitinka Konkurso dokumentuose nurodytus reikalavimus.</w:t>
      </w:r>
    </w:p>
    <w:p w14:paraId="57941F1B" w14:textId="77777777" w:rsidR="00F82D35" w:rsidRPr="001806BB" w:rsidRDefault="00F82D35" w:rsidP="000666C0">
      <w:pPr>
        <w:widowControl w:val="0"/>
        <w:spacing w:after="0" w:line="240" w:lineRule="auto"/>
        <w:ind w:firstLine="851"/>
        <w:rPr>
          <w:rFonts w:ascii="Times New Roman" w:hAnsi="Times New Roman" w:cs="Times New Roman"/>
          <w:sz w:val="24"/>
          <w:szCs w:val="24"/>
        </w:rPr>
      </w:pPr>
    </w:p>
    <w:p w14:paraId="064A216C" w14:textId="4AC736F5" w:rsidR="000666C0"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tbl>
      <w:tblPr>
        <w:tblStyle w:val="Lentelstinklelis"/>
        <w:tblW w:w="9776" w:type="dxa"/>
        <w:jc w:val="center"/>
        <w:tblLook w:val="04A0" w:firstRow="1" w:lastRow="0" w:firstColumn="1" w:lastColumn="0" w:noHBand="0" w:noVBand="1"/>
      </w:tblPr>
      <w:tblGrid>
        <w:gridCol w:w="570"/>
        <w:gridCol w:w="7222"/>
        <w:gridCol w:w="1984"/>
      </w:tblGrid>
      <w:tr w:rsidR="00EE38DF" w14:paraId="13E86DE1" w14:textId="77777777" w:rsidTr="003401D7">
        <w:trPr>
          <w:jc w:val="center"/>
        </w:trPr>
        <w:tc>
          <w:tcPr>
            <w:tcW w:w="570" w:type="dxa"/>
            <w:vAlign w:val="center"/>
          </w:tcPr>
          <w:p w14:paraId="27DADE45" w14:textId="0B35EBD1" w:rsidR="00EE38DF" w:rsidRDefault="00EE38DF"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7222" w:type="dxa"/>
            <w:vAlign w:val="center"/>
          </w:tcPr>
          <w:p w14:paraId="128DB903" w14:textId="663E4344" w:rsidR="00EE38DF" w:rsidRDefault="00EE38DF"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Pavadinimas</w:t>
            </w:r>
          </w:p>
        </w:tc>
        <w:tc>
          <w:tcPr>
            <w:tcW w:w="1984" w:type="dxa"/>
            <w:vAlign w:val="center"/>
          </w:tcPr>
          <w:p w14:paraId="601EAD3A" w14:textId="328EA103" w:rsidR="00EE38DF" w:rsidRDefault="00EE38DF" w:rsidP="00C0653D">
            <w:pPr>
              <w:widowControl w:val="0"/>
              <w:spacing w:line="240" w:lineRule="auto"/>
              <w:jc w:val="center"/>
              <w:rPr>
                <w:rFonts w:ascii="Times New Roman" w:hAnsi="Times New Roman" w:cs="Times New Roman"/>
                <w:b/>
                <w:bCs/>
                <w:sz w:val="24"/>
                <w:szCs w:val="24"/>
              </w:rPr>
            </w:pPr>
            <w:r w:rsidRPr="00C0653D">
              <w:rPr>
                <w:rFonts w:ascii="Times New Roman" w:hAnsi="Times New Roman" w:cs="Times New Roman"/>
                <w:b/>
                <w:bCs/>
                <w:sz w:val="24"/>
                <w:szCs w:val="24"/>
              </w:rPr>
              <w:t>Kaina</w:t>
            </w:r>
            <w:r>
              <w:rPr>
                <w:rFonts w:ascii="Times New Roman" w:hAnsi="Times New Roman" w:cs="Times New Roman"/>
                <w:b/>
                <w:bCs/>
                <w:sz w:val="24"/>
                <w:szCs w:val="24"/>
              </w:rPr>
              <w:t>,</w:t>
            </w:r>
            <w:r w:rsidRPr="00C0653D">
              <w:rPr>
                <w:rFonts w:ascii="Times New Roman" w:hAnsi="Times New Roman" w:cs="Times New Roman"/>
                <w:b/>
                <w:bCs/>
                <w:sz w:val="24"/>
                <w:szCs w:val="24"/>
              </w:rPr>
              <w:t xml:space="preserve"> Eur </w:t>
            </w:r>
            <w:r w:rsidR="000F735D">
              <w:rPr>
                <w:rFonts w:ascii="Times New Roman" w:hAnsi="Times New Roman" w:cs="Times New Roman"/>
                <w:b/>
                <w:bCs/>
                <w:sz w:val="24"/>
                <w:szCs w:val="24"/>
              </w:rPr>
              <w:t>be</w:t>
            </w:r>
            <w:r w:rsidRPr="00C0653D">
              <w:rPr>
                <w:rFonts w:ascii="Times New Roman" w:hAnsi="Times New Roman" w:cs="Times New Roman"/>
                <w:b/>
                <w:bCs/>
                <w:sz w:val="24"/>
                <w:szCs w:val="24"/>
              </w:rPr>
              <w:t xml:space="preserve"> PVM</w:t>
            </w:r>
          </w:p>
        </w:tc>
      </w:tr>
      <w:tr w:rsidR="00EE38DF" w14:paraId="62CD586E" w14:textId="77777777" w:rsidTr="003401D7">
        <w:trPr>
          <w:jc w:val="center"/>
        </w:trPr>
        <w:tc>
          <w:tcPr>
            <w:tcW w:w="570" w:type="dxa"/>
          </w:tcPr>
          <w:p w14:paraId="56CC021D" w14:textId="34E15B4F" w:rsidR="00EE38DF" w:rsidRPr="00C0653D" w:rsidRDefault="00EE38DF" w:rsidP="00C0653D">
            <w:pPr>
              <w:pStyle w:val="Sraopastraipa"/>
              <w:widowControl w:val="0"/>
              <w:numPr>
                <w:ilvl w:val="0"/>
                <w:numId w:val="3"/>
              </w:numPr>
              <w:spacing w:line="240" w:lineRule="auto"/>
              <w:ind w:left="318"/>
              <w:rPr>
                <w:rFonts w:ascii="Times New Roman" w:hAnsi="Times New Roman" w:cs="Times New Roman"/>
                <w:sz w:val="24"/>
                <w:szCs w:val="24"/>
              </w:rPr>
            </w:pPr>
          </w:p>
        </w:tc>
        <w:tc>
          <w:tcPr>
            <w:tcW w:w="7222" w:type="dxa"/>
          </w:tcPr>
          <w:p w14:paraId="142B7B3E" w14:textId="77777777" w:rsidR="000F735D" w:rsidRDefault="000F735D" w:rsidP="00C0653D">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0F735D">
              <w:rPr>
                <w:rFonts w:ascii="Times New Roman" w:hAnsi="Times New Roman" w:cs="Times New Roman"/>
                <w:sz w:val="24"/>
                <w:szCs w:val="24"/>
              </w:rPr>
              <w:t xml:space="preserve">endrabučio pastato (gyvenamosios paskirties, įvairioms socialinėms grupėms) patalpų </w:t>
            </w:r>
            <w:r>
              <w:rPr>
                <w:rFonts w:ascii="Times New Roman" w:hAnsi="Times New Roman" w:cs="Times New Roman"/>
                <w:sz w:val="24"/>
                <w:szCs w:val="24"/>
              </w:rPr>
              <w:t>K</w:t>
            </w:r>
            <w:r w:rsidRPr="000F735D">
              <w:rPr>
                <w:rFonts w:ascii="Times New Roman" w:hAnsi="Times New Roman" w:cs="Times New Roman"/>
                <w:sz w:val="24"/>
                <w:szCs w:val="24"/>
              </w:rPr>
              <w:t xml:space="preserve">osmoso g. 28, </w:t>
            </w:r>
            <w:r>
              <w:rPr>
                <w:rFonts w:ascii="Times New Roman" w:hAnsi="Times New Roman" w:cs="Times New Roman"/>
                <w:sz w:val="24"/>
                <w:szCs w:val="24"/>
              </w:rPr>
              <w:t>V</w:t>
            </w:r>
            <w:r w:rsidRPr="000F735D">
              <w:rPr>
                <w:rFonts w:ascii="Times New Roman" w:hAnsi="Times New Roman" w:cs="Times New Roman"/>
                <w:sz w:val="24"/>
                <w:szCs w:val="24"/>
              </w:rPr>
              <w:t>isagine, kapitalinio remonto darb</w:t>
            </w:r>
            <w:r>
              <w:rPr>
                <w:rFonts w:ascii="Times New Roman" w:hAnsi="Times New Roman" w:cs="Times New Roman"/>
                <w:sz w:val="24"/>
                <w:szCs w:val="24"/>
              </w:rPr>
              <w:t xml:space="preserve">ai </w:t>
            </w:r>
          </w:p>
          <w:p w14:paraId="6B7A0745" w14:textId="63F39F19" w:rsidR="00EE38DF" w:rsidRPr="000F735D" w:rsidRDefault="000F735D" w:rsidP="00C0653D">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(I etapas)</w:t>
            </w:r>
          </w:p>
        </w:tc>
        <w:tc>
          <w:tcPr>
            <w:tcW w:w="1984" w:type="dxa"/>
          </w:tcPr>
          <w:p w14:paraId="23613224" w14:textId="77777777" w:rsidR="00EE38DF" w:rsidRDefault="00EE38DF" w:rsidP="000666C0">
            <w:pPr>
              <w:widowControl w:val="0"/>
              <w:spacing w:line="240" w:lineRule="auto"/>
              <w:rPr>
                <w:rFonts w:ascii="Times New Roman" w:hAnsi="Times New Roman" w:cs="Times New Roman"/>
                <w:b/>
                <w:bCs/>
                <w:sz w:val="24"/>
                <w:szCs w:val="24"/>
              </w:rPr>
            </w:pPr>
          </w:p>
        </w:tc>
      </w:tr>
      <w:tr w:rsidR="00EE38DF" w14:paraId="51D6A270" w14:textId="77777777" w:rsidTr="003401D7">
        <w:trPr>
          <w:jc w:val="center"/>
        </w:trPr>
        <w:tc>
          <w:tcPr>
            <w:tcW w:w="570" w:type="dxa"/>
          </w:tcPr>
          <w:p w14:paraId="4FF3F199" w14:textId="77777777" w:rsidR="00EE38DF" w:rsidRPr="00C0653D" w:rsidRDefault="00EE38DF" w:rsidP="00C0653D">
            <w:pPr>
              <w:pStyle w:val="Sraopastraipa"/>
              <w:widowControl w:val="0"/>
              <w:numPr>
                <w:ilvl w:val="0"/>
                <w:numId w:val="3"/>
              </w:numPr>
              <w:spacing w:line="240" w:lineRule="auto"/>
              <w:ind w:left="318"/>
              <w:rPr>
                <w:rFonts w:ascii="Times New Roman" w:hAnsi="Times New Roman" w:cs="Times New Roman"/>
                <w:sz w:val="24"/>
                <w:szCs w:val="24"/>
              </w:rPr>
            </w:pPr>
          </w:p>
        </w:tc>
        <w:tc>
          <w:tcPr>
            <w:tcW w:w="7222" w:type="dxa"/>
          </w:tcPr>
          <w:p w14:paraId="0FB2A2F7" w14:textId="77777777" w:rsidR="000F735D" w:rsidRPr="000F735D" w:rsidRDefault="000F735D" w:rsidP="000F735D">
            <w:pPr>
              <w:widowControl w:val="0"/>
              <w:spacing w:line="240" w:lineRule="auto"/>
              <w:jc w:val="both"/>
              <w:rPr>
                <w:rFonts w:ascii="Times New Roman" w:hAnsi="Times New Roman" w:cs="Times New Roman"/>
                <w:bCs/>
                <w:sz w:val="24"/>
                <w:szCs w:val="24"/>
              </w:rPr>
            </w:pPr>
            <w:r w:rsidRPr="000F735D">
              <w:rPr>
                <w:rFonts w:ascii="Times New Roman" w:hAnsi="Times New Roman" w:cs="Times New Roman"/>
                <w:bCs/>
                <w:sz w:val="24"/>
                <w:szCs w:val="24"/>
              </w:rPr>
              <w:t xml:space="preserve">Bendrabučio pastato (gyvenamosios paskirties, įvairioms socialinėms grupėms) patalpų Kosmoso g. 28, Visagine, kapitalinio remonto darbai </w:t>
            </w:r>
          </w:p>
          <w:p w14:paraId="5C884895" w14:textId="73094ED1" w:rsidR="00EE38DF" w:rsidRPr="00B17A82" w:rsidRDefault="000F735D" w:rsidP="000F735D">
            <w:pPr>
              <w:widowControl w:val="0"/>
              <w:spacing w:line="240" w:lineRule="auto"/>
              <w:jc w:val="both"/>
              <w:rPr>
                <w:rFonts w:ascii="Times New Roman" w:hAnsi="Times New Roman" w:cs="Times New Roman"/>
                <w:bCs/>
                <w:sz w:val="24"/>
                <w:szCs w:val="24"/>
              </w:rPr>
            </w:pPr>
            <w:r w:rsidRPr="000F735D">
              <w:rPr>
                <w:rFonts w:ascii="Times New Roman" w:hAnsi="Times New Roman" w:cs="Times New Roman"/>
                <w:bCs/>
                <w:sz w:val="24"/>
                <w:szCs w:val="24"/>
              </w:rPr>
              <w:t>(I</w:t>
            </w:r>
            <w:r>
              <w:rPr>
                <w:rFonts w:ascii="Times New Roman" w:hAnsi="Times New Roman" w:cs="Times New Roman"/>
                <w:bCs/>
                <w:sz w:val="24"/>
                <w:szCs w:val="24"/>
              </w:rPr>
              <w:t>I</w:t>
            </w:r>
            <w:r w:rsidRPr="000F735D">
              <w:rPr>
                <w:rFonts w:ascii="Times New Roman" w:hAnsi="Times New Roman" w:cs="Times New Roman"/>
                <w:bCs/>
                <w:sz w:val="24"/>
                <w:szCs w:val="24"/>
              </w:rPr>
              <w:t xml:space="preserve"> etapas)</w:t>
            </w:r>
          </w:p>
        </w:tc>
        <w:tc>
          <w:tcPr>
            <w:tcW w:w="1984" w:type="dxa"/>
          </w:tcPr>
          <w:p w14:paraId="42B5C1BF" w14:textId="77777777" w:rsidR="00EE38DF" w:rsidRDefault="00EE38DF" w:rsidP="000666C0">
            <w:pPr>
              <w:widowControl w:val="0"/>
              <w:spacing w:line="240" w:lineRule="auto"/>
              <w:rPr>
                <w:rFonts w:ascii="Times New Roman" w:hAnsi="Times New Roman" w:cs="Times New Roman"/>
                <w:b/>
                <w:bCs/>
                <w:sz w:val="24"/>
                <w:szCs w:val="24"/>
              </w:rPr>
            </w:pPr>
          </w:p>
        </w:tc>
      </w:tr>
      <w:tr w:rsidR="00EE38DF" w14:paraId="48E9F4FE" w14:textId="77777777" w:rsidTr="003401D7">
        <w:trPr>
          <w:jc w:val="center"/>
        </w:trPr>
        <w:tc>
          <w:tcPr>
            <w:tcW w:w="7792" w:type="dxa"/>
            <w:gridSpan w:val="2"/>
          </w:tcPr>
          <w:p w14:paraId="67DBC774" w14:textId="08E5F91D" w:rsidR="00EE38DF" w:rsidRPr="00EE38DF" w:rsidRDefault="00EE38DF" w:rsidP="00EE38DF">
            <w:pPr>
              <w:widowControl w:val="0"/>
              <w:spacing w:line="240" w:lineRule="auto"/>
              <w:jc w:val="right"/>
              <w:rPr>
                <w:rFonts w:ascii="Times New Roman" w:hAnsi="Times New Roman" w:cs="Times New Roman"/>
                <w:b/>
                <w:bCs/>
                <w:sz w:val="24"/>
                <w:szCs w:val="24"/>
              </w:rPr>
            </w:pPr>
            <w:r w:rsidRPr="00EE38DF">
              <w:rPr>
                <w:rFonts w:ascii="Times New Roman" w:hAnsi="Times New Roman" w:cs="Times New Roman"/>
                <w:b/>
                <w:bCs/>
                <w:sz w:val="24"/>
                <w:szCs w:val="24"/>
              </w:rPr>
              <w:t>Bendra kaina, Eur be PVM</w:t>
            </w:r>
            <w:r>
              <w:rPr>
                <w:rFonts w:ascii="Times New Roman" w:hAnsi="Times New Roman" w:cs="Times New Roman"/>
                <w:b/>
                <w:bCs/>
                <w:sz w:val="24"/>
                <w:szCs w:val="24"/>
              </w:rPr>
              <w:t>:</w:t>
            </w:r>
          </w:p>
        </w:tc>
        <w:tc>
          <w:tcPr>
            <w:tcW w:w="1984" w:type="dxa"/>
          </w:tcPr>
          <w:p w14:paraId="160E9800" w14:textId="77777777" w:rsidR="00EE38DF" w:rsidRDefault="00EE38DF" w:rsidP="000666C0">
            <w:pPr>
              <w:widowControl w:val="0"/>
              <w:spacing w:line="240" w:lineRule="auto"/>
              <w:rPr>
                <w:rFonts w:ascii="Times New Roman" w:hAnsi="Times New Roman" w:cs="Times New Roman"/>
                <w:b/>
                <w:bCs/>
                <w:sz w:val="24"/>
                <w:szCs w:val="24"/>
              </w:rPr>
            </w:pPr>
          </w:p>
        </w:tc>
      </w:tr>
      <w:tr w:rsidR="00EE38DF" w14:paraId="294131CA" w14:textId="77777777" w:rsidTr="003401D7">
        <w:trPr>
          <w:jc w:val="center"/>
        </w:trPr>
        <w:tc>
          <w:tcPr>
            <w:tcW w:w="7792" w:type="dxa"/>
            <w:gridSpan w:val="2"/>
          </w:tcPr>
          <w:p w14:paraId="651EC16D" w14:textId="79928F18" w:rsidR="00EE38DF" w:rsidRPr="00EE38DF" w:rsidRDefault="00EE38DF" w:rsidP="00EE38DF">
            <w:pPr>
              <w:widowControl w:val="0"/>
              <w:spacing w:line="240" w:lineRule="auto"/>
              <w:jc w:val="right"/>
              <w:rPr>
                <w:rFonts w:ascii="Times New Roman" w:hAnsi="Times New Roman" w:cs="Times New Roman"/>
                <w:b/>
                <w:bCs/>
                <w:sz w:val="24"/>
                <w:szCs w:val="24"/>
              </w:rPr>
            </w:pPr>
            <w:r w:rsidRPr="00EE38DF">
              <w:rPr>
                <w:rFonts w:ascii="Times New Roman" w:hAnsi="Times New Roman" w:cs="Times New Roman"/>
                <w:b/>
                <w:bCs/>
                <w:sz w:val="24"/>
                <w:szCs w:val="24"/>
              </w:rPr>
              <w:t>PVM(21 proc.)</w:t>
            </w:r>
            <w:r>
              <w:rPr>
                <w:rFonts w:ascii="Times New Roman" w:hAnsi="Times New Roman" w:cs="Times New Roman"/>
                <w:b/>
                <w:bCs/>
                <w:sz w:val="24"/>
                <w:szCs w:val="24"/>
              </w:rPr>
              <w:t>:</w:t>
            </w:r>
          </w:p>
        </w:tc>
        <w:tc>
          <w:tcPr>
            <w:tcW w:w="1984" w:type="dxa"/>
          </w:tcPr>
          <w:p w14:paraId="4715C55C" w14:textId="77777777" w:rsidR="00EE38DF" w:rsidRDefault="00EE38DF" w:rsidP="000666C0">
            <w:pPr>
              <w:widowControl w:val="0"/>
              <w:spacing w:line="240" w:lineRule="auto"/>
              <w:rPr>
                <w:rFonts w:ascii="Times New Roman" w:hAnsi="Times New Roman" w:cs="Times New Roman"/>
                <w:b/>
                <w:bCs/>
                <w:sz w:val="24"/>
                <w:szCs w:val="24"/>
              </w:rPr>
            </w:pPr>
          </w:p>
        </w:tc>
      </w:tr>
      <w:tr w:rsidR="00EE38DF" w14:paraId="149A1B7E" w14:textId="77777777" w:rsidTr="003401D7">
        <w:trPr>
          <w:jc w:val="center"/>
        </w:trPr>
        <w:tc>
          <w:tcPr>
            <w:tcW w:w="7792" w:type="dxa"/>
            <w:gridSpan w:val="2"/>
          </w:tcPr>
          <w:p w14:paraId="0E3129A5" w14:textId="06888974" w:rsidR="00EE38DF" w:rsidRPr="00EE38DF" w:rsidRDefault="00EE38DF" w:rsidP="00EE38DF">
            <w:pPr>
              <w:widowControl w:val="0"/>
              <w:spacing w:line="240" w:lineRule="auto"/>
              <w:jc w:val="right"/>
              <w:rPr>
                <w:rFonts w:ascii="Times New Roman" w:hAnsi="Times New Roman" w:cs="Times New Roman"/>
                <w:b/>
                <w:bCs/>
                <w:sz w:val="24"/>
                <w:szCs w:val="24"/>
              </w:rPr>
            </w:pPr>
            <w:r w:rsidRPr="00EE38DF">
              <w:rPr>
                <w:rFonts w:ascii="Times New Roman" w:hAnsi="Times New Roman" w:cs="Times New Roman"/>
                <w:b/>
                <w:bCs/>
                <w:sz w:val="24"/>
                <w:szCs w:val="24"/>
              </w:rPr>
              <w:t>Bendra kaina, Eur su PVM</w:t>
            </w:r>
            <w:r>
              <w:rPr>
                <w:rFonts w:ascii="Times New Roman" w:hAnsi="Times New Roman" w:cs="Times New Roman"/>
                <w:b/>
                <w:bCs/>
                <w:sz w:val="24"/>
                <w:szCs w:val="24"/>
              </w:rPr>
              <w:t>:</w:t>
            </w:r>
          </w:p>
        </w:tc>
        <w:tc>
          <w:tcPr>
            <w:tcW w:w="1984" w:type="dxa"/>
          </w:tcPr>
          <w:p w14:paraId="073B9A46" w14:textId="77777777" w:rsidR="00EE38DF" w:rsidRDefault="00EE38DF" w:rsidP="000666C0">
            <w:pPr>
              <w:widowControl w:val="0"/>
              <w:spacing w:line="240" w:lineRule="auto"/>
              <w:rPr>
                <w:rFonts w:ascii="Times New Roman" w:hAnsi="Times New Roman" w:cs="Times New Roman"/>
                <w:b/>
                <w:bCs/>
                <w:sz w:val="24"/>
                <w:szCs w:val="24"/>
              </w:rPr>
            </w:pPr>
          </w:p>
        </w:tc>
      </w:tr>
    </w:tbl>
    <w:p w14:paraId="3101EE48" w14:textId="77777777" w:rsidR="00C0653D" w:rsidRPr="00B05789" w:rsidRDefault="00C0653D" w:rsidP="000666C0">
      <w:pPr>
        <w:widowControl w:val="0"/>
        <w:spacing w:after="0" w:line="240" w:lineRule="auto"/>
        <w:ind w:firstLine="851"/>
        <w:rPr>
          <w:rFonts w:ascii="Times New Roman" w:hAnsi="Times New Roman" w:cs="Times New Roman"/>
          <w:b/>
          <w:bCs/>
          <w:sz w:val="24"/>
          <w:szCs w:val="24"/>
        </w:rPr>
      </w:pPr>
    </w:p>
    <w:p w14:paraId="162A593F" w14:textId="27C7B9C1" w:rsidR="00560965" w:rsidRPr="00694B14" w:rsidRDefault="00560965" w:rsidP="00694B14">
      <w:pPr>
        <w:suppressAutoHyphens/>
        <w:spacing w:after="0" w:line="240" w:lineRule="auto"/>
        <w:ind w:firstLine="851"/>
        <w:rPr>
          <w:rFonts w:ascii="Times New Roman" w:eastAsia="Times New Roman" w:hAnsi="Times New Roman" w:cs="Calibri"/>
          <w:b/>
          <w:bCs/>
          <w:i/>
          <w:iCs/>
          <w:sz w:val="22"/>
          <w:szCs w:val="22"/>
          <w:lang w:eastAsia="ar-SA"/>
        </w:rPr>
      </w:pPr>
      <w:r w:rsidRPr="00694B14">
        <w:rPr>
          <w:rFonts w:ascii="Times New Roman" w:eastAsia="Times New Roman" w:hAnsi="Times New Roman" w:cs="Calibri"/>
          <w:b/>
          <w:bCs/>
          <w:i/>
          <w:iCs/>
          <w:sz w:val="22"/>
          <w:szCs w:val="22"/>
          <w:lang w:eastAsia="ar-SA"/>
        </w:rPr>
        <w:t xml:space="preserve">PASTABOS: </w:t>
      </w:r>
    </w:p>
    <w:p w14:paraId="6D85344C" w14:textId="0540A04A"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1) kaina pasiūlyme nurodoma, paliekant du skaitmenis po kablelio;</w:t>
      </w:r>
    </w:p>
    <w:p w14:paraId="2A342AAB" w14:textId="77777777"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2) tais atvejais, kai pagal galiojančius teisės aktus teikėjui nereikia mokėti PVM, jis atitinkamų skilčių nepildo ir nurodo priežastis, dėl kurių PVM nemoka.</w:t>
      </w:r>
    </w:p>
    <w:p w14:paraId="2DF87A9A" w14:textId="77777777" w:rsidR="003401D7" w:rsidRDefault="003401D7" w:rsidP="00D6298B">
      <w:pPr>
        <w:spacing w:after="0" w:line="240" w:lineRule="auto"/>
        <w:ind w:firstLine="851"/>
        <w:jc w:val="both"/>
        <w:rPr>
          <w:rFonts w:ascii="Times New Roman" w:hAnsi="Times New Roman" w:cs="Times New Roman"/>
          <w:b/>
          <w:bCs/>
          <w:color w:val="0070C0"/>
          <w:spacing w:val="-5"/>
          <w:sz w:val="24"/>
          <w:szCs w:val="24"/>
        </w:rPr>
      </w:pPr>
    </w:p>
    <w:p w14:paraId="6EEB26A5" w14:textId="6C020B2E" w:rsidR="00D6298B" w:rsidRPr="00E67D50" w:rsidRDefault="003401D7" w:rsidP="00D6298B">
      <w:pPr>
        <w:spacing w:after="0" w:line="240" w:lineRule="auto"/>
        <w:ind w:firstLine="851"/>
        <w:jc w:val="both"/>
        <w:rPr>
          <w:rFonts w:ascii="Times New Roman" w:hAnsi="Times New Roman" w:cs="Times New Roman"/>
          <w:b/>
          <w:bCs/>
          <w:color w:val="0070C0"/>
          <w:spacing w:val="-5"/>
          <w:sz w:val="24"/>
          <w:szCs w:val="24"/>
        </w:rPr>
      </w:pPr>
      <w:r>
        <w:rPr>
          <w:rFonts w:ascii="Times New Roman" w:hAnsi="Times New Roman" w:cs="Times New Roman"/>
          <w:b/>
          <w:bCs/>
          <w:color w:val="0070C0"/>
          <w:spacing w:val="-5"/>
          <w:sz w:val="24"/>
          <w:szCs w:val="24"/>
        </w:rPr>
        <w:t>Tiekėjo siūlomas</w:t>
      </w:r>
      <w:r w:rsidR="00B84A89">
        <w:rPr>
          <w:rFonts w:ascii="Times New Roman" w:hAnsi="Times New Roman" w:cs="Times New Roman"/>
          <w:b/>
          <w:bCs/>
          <w:color w:val="0070C0"/>
          <w:spacing w:val="-5"/>
          <w:sz w:val="24"/>
          <w:szCs w:val="24"/>
        </w:rPr>
        <w:t xml:space="preserve"> papildomas</w:t>
      </w:r>
      <w:r>
        <w:rPr>
          <w:rFonts w:ascii="Times New Roman" w:hAnsi="Times New Roman" w:cs="Times New Roman"/>
          <w:b/>
          <w:bCs/>
          <w:color w:val="0070C0"/>
          <w:spacing w:val="-5"/>
          <w:sz w:val="24"/>
          <w:szCs w:val="24"/>
        </w:rPr>
        <w:t xml:space="preserve"> </w:t>
      </w:r>
      <w:r w:rsidRPr="003401D7">
        <w:rPr>
          <w:rFonts w:ascii="Times New Roman" w:hAnsi="Times New Roman" w:cs="Times New Roman"/>
          <w:b/>
          <w:bCs/>
          <w:color w:val="0070C0"/>
          <w:spacing w:val="-5"/>
          <w:sz w:val="24"/>
          <w:szCs w:val="24"/>
        </w:rPr>
        <w:t>garantinio laikotarpio įsipareigojimų įvykdymo užtikrinim</w:t>
      </w:r>
      <w:r>
        <w:rPr>
          <w:rFonts w:ascii="Times New Roman" w:hAnsi="Times New Roman" w:cs="Times New Roman"/>
          <w:b/>
          <w:bCs/>
          <w:color w:val="0070C0"/>
          <w:spacing w:val="-5"/>
          <w:sz w:val="24"/>
          <w:szCs w:val="24"/>
        </w:rPr>
        <w:t>as, metais</w:t>
      </w:r>
      <w:r>
        <w:rPr>
          <w:rStyle w:val="Puslapioinaosnuoroda"/>
          <w:rFonts w:ascii="Times New Roman" w:hAnsi="Times New Roman" w:cs="Times New Roman"/>
          <w:b/>
          <w:bCs/>
          <w:color w:val="0070C0"/>
          <w:spacing w:val="-5"/>
          <w:sz w:val="24"/>
          <w:szCs w:val="24"/>
        </w:rPr>
        <w:footnoteReference w:id="4"/>
      </w:r>
      <w:r w:rsidR="00D6298B">
        <w:rPr>
          <w:rFonts w:ascii="Times New Roman" w:hAnsi="Times New Roman" w:cs="Times New Roman"/>
          <w:b/>
          <w:bCs/>
          <w:color w:val="0070C0"/>
          <w:spacing w:val="-5"/>
          <w:sz w:val="24"/>
          <w:szCs w:val="24"/>
        </w:rPr>
        <w:t>:</w:t>
      </w:r>
      <w:r w:rsidR="00D6298B" w:rsidRPr="00267CC8">
        <w:rPr>
          <w:rFonts w:ascii="Times New Roman" w:hAnsi="Times New Roman" w:cs="Times New Roman"/>
          <w:b/>
          <w:bCs/>
          <w:color w:val="0070C0"/>
          <w:spacing w:val="-5"/>
          <w:sz w:val="24"/>
          <w:szCs w:val="24"/>
        </w:rPr>
        <w:t xml:space="preserve"> </w:t>
      </w:r>
    </w:p>
    <w:p w14:paraId="4E368406" w14:textId="77777777" w:rsidR="00D6298B" w:rsidRDefault="00D6298B" w:rsidP="00D6298B">
      <w:pPr>
        <w:widowControl w:val="0"/>
        <w:spacing w:after="0" w:line="240" w:lineRule="auto"/>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7088"/>
        <w:gridCol w:w="2131"/>
      </w:tblGrid>
      <w:tr w:rsidR="00D6298B" w14:paraId="3200CB68" w14:textId="77777777" w:rsidTr="00824456">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3AC3B" w14:textId="77777777" w:rsidR="00D6298B" w:rsidRDefault="00D6298B" w:rsidP="002C1F89">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Eil.</w:t>
            </w:r>
          </w:p>
          <w:p w14:paraId="1CA302F1" w14:textId="77777777" w:rsidR="00D6298B" w:rsidRDefault="00D6298B" w:rsidP="002C1F89">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Nr.</w:t>
            </w:r>
          </w:p>
        </w:tc>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4912C" w14:textId="59C413E4" w:rsidR="00D6298B" w:rsidRDefault="003401D7" w:rsidP="002C1F89">
            <w:pPr>
              <w:spacing w:after="0" w:line="240" w:lineRule="auto"/>
              <w:jc w:val="center"/>
              <w:rPr>
                <w:rFonts w:ascii="Times New Roman" w:hAnsi="Times New Roman" w:cs="Times New Roman"/>
                <w:b/>
                <w:bCs/>
                <w:spacing w:val="-5"/>
                <w:kern w:val="2"/>
                <w:lang w:eastAsia="en-US"/>
                <w14:ligatures w14:val="standardContextual"/>
              </w:rPr>
            </w:pPr>
            <w:r w:rsidRPr="003401D7">
              <w:rPr>
                <w:rFonts w:ascii="Times New Roman" w:hAnsi="Times New Roman" w:cs="Times New Roman"/>
                <w:b/>
                <w:bCs/>
                <w:spacing w:val="-5"/>
                <w:kern w:val="2"/>
                <w:lang w:eastAsia="en-US"/>
                <w14:ligatures w14:val="standardContextual"/>
              </w:rPr>
              <w:t>Papildomo garantinio laikotarpio įsipareigojimų įvykdymo užtikrinimo terminas, metais</w:t>
            </w:r>
            <w:r w:rsidR="00D6298B" w:rsidRPr="009077E1">
              <w:rPr>
                <w:rStyle w:val="Puslapioinaosnuoroda"/>
                <w:rFonts w:ascii="Times New Roman" w:hAnsi="Times New Roman" w:cs="Times New Roman"/>
                <w:b/>
                <w:bCs/>
                <w:iCs/>
                <w:color w:val="FF0000"/>
                <w:spacing w:val="-5"/>
                <w:kern w:val="2"/>
                <w:lang w:eastAsia="en-US"/>
                <w14:ligatures w14:val="standardContextual"/>
              </w:rPr>
              <w:footnoteReference w:id="5"/>
            </w:r>
            <w:r w:rsidR="00D6298B" w:rsidRPr="009077E1">
              <w:rPr>
                <w:rFonts w:ascii="Times New Roman" w:hAnsi="Times New Roman" w:cs="Times New Roman"/>
                <w:b/>
                <w:bCs/>
                <w:color w:val="FF0000"/>
                <w:spacing w:val="-5"/>
                <w:kern w:val="2"/>
                <w:lang w:eastAsia="en-US"/>
                <w14:ligatures w14:val="standardContextual"/>
              </w:rPr>
              <w:t xml:space="preserve"> </w:t>
            </w:r>
          </w:p>
        </w:tc>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2129D" w14:textId="77777777" w:rsidR="00D6298B" w:rsidRDefault="00D6298B" w:rsidP="002C1F89">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Pažymėti vieną variantą</w:t>
            </w:r>
          </w:p>
        </w:tc>
      </w:tr>
      <w:tr w:rsidR="00D6298B" w14:paraId="3DB2D898" w14:textId="77777777" w:rsidTr="00824456">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81B5D" w14:textId="77777777" w:rsidR="00D6298B" w:rsidRDefault="00D6298B" w:rsidP="002C1F89">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E9CAB" w14:textId="1A3E35B7" w:rsidR="00D6298B" w:rsidRDefault="003401D7" w:rsidP="002C1F89">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3CD0" w14:textId="77777777" w:rsidR="00D6298B" w:rsidRDefault="00000000" w:rsidP="002C1F89">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683468263"/>
                <w14:checkbox>
                  <w14:checked w14:val="0"/>
                  <w14:checkedState w14:val="2612" w14:font="MS Gothic"/>
                  <w14:uncheckedState w14:val="2610" w14:font="MS Gothic"/>
                </w14:checkbox>
              </w:sdtPr>
              <w:sdtContent>
                <w:r w:rsidR="00D6298B" w:rsidRPr="00E04329">
                  <w:rPr>
                    <w:rFonts w:ascii="MS Gothic" w:eastAsia="MS Gothic" w:hAnsi="MS Gothic" w:hint="eastAsia"/>
                    <w:sz w:val="22"/>
                    <w:szCs w:val="22"/>
                    <w:lang w:val="en-US"/>
                  </w:rPr>
                  <w:t>☐</w:t>
                </w:r>
              </w:sdtContent>
            </w:sdt>
          </w:p>
        </w:tc>
      </w:tr>
      <w:tr w:rsidR="00D6298B" w14:paraId="76427835" w14:textId="77777777" w:rsidTr="00824456">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C21AD" w14:textId="77777777" w:rsidR="00D6298B" w:rsidRDefault="00D6298B" w:rsidP="002C1F89">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4B73F" w14:textId="7F287991" w:rsidR="00D6298B" w:rsidRDefault="003401D7" w:rsidP="002C1F89">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6DE13" w14:textId="77777777" w:rsidR="00D6298B" w:rsidRDefault="00000000" w:rsidP="002C1F89">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852716098"/>
                <w14:checkbox>
                  <w14:checked w14:val="0"/>
                  <w14:checkedState w14:val="2612" w14:font="MS Gothic"/>
                  <w14:uncheckedState w14:val="2610" w14:font="MS Gothic"/>
                </w14:checkbox>
              </w:sdtPr>
              <w:sdtContent>
                <w:r w:rsidR="00D6298B" w:rsidRPr="00E04329">
                  <w:rPr>
                    <w:rFonts w:ascii="MS Gothic" w:eastAsia="MS Gothic" w:hAnsi="MS Gothic" w:hint="eastAsia"/>
                    <w:sz w:val="22"/>
                    <w:szCs w:val="22"/>
                    <w:lang w:val="en-US"/>
                  </w:rPr>
                  <w:t>☐</w:t>
                </w:r>
              </w:sdtContent>
            </w:sdt>
          </w:p>
        </w:tc>
      </w:tr>
    </w:tbl>
    <w:p w14:paraId="6813BEB4" w14:textId="7E8D2488" w:rsidR="00D6298B" w:rsidRDefault="00D6298B" w:rsidP="00D6298B">
      <w:pPr>
        <w:tabs>
          <w:tab w:val="left" w:pos="720"/>
        </w:tabs>
        <w:spacing w:after="0" w:line="240" w:lineRule="auto"/>
        <w:jc w:val="both"/>
        <w:rPr>
          <w:rFonts w:ascii="Times New Roman" w:hAnsi="Times New Roman" w:cs="Times New Roman"/>
          <w:i/>
          <w:iCs/>
          <w:sz w:val="24"/>
          <w:szCs w:val="24"/>
        </w:rPr>
      </w:pPr>
    </w:p>
    <w:p w14:paraId="25B810CF" w14:textId="77777777" w:rsidR="00824456" w:rsidRPr="00824456" w:rsidRDefault="00824456" w:rsidP="00824456">
      <w:pPr>
        <w:widowControl w:val="0"/>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P</w:t>
      </w:r>
      <w:r w:rsidRPr="00824456">
        <w:rPr>
          <w:rFonts w:ascii="Times New Roman" w:hAnsi="Times New Roman" w:cs="Times New Roman"/>
          <w:sz w:val="24"/>
          <w:szCs w:val="24"/>
        </w:rPr>
        <w:t>atvirtiname, kad visa pasiūlyme pateikta informacija yra teisinga, atitinka tikrovę ir apima visa, ko reikia visiškam ir tinkamam sutarties įvykdymui.</w:t>
      </w:r>
    </w:p>
    <w:p w14:paraId="216991AB" w14:textId="77777777" w:rsidR="00824456" w:rsidRDefault="00824456" w:rsidP="00824456">
      <w:pPr>
        <w:widowControl w:val="0"/>
        <w:spacing w:after="0" w:line="240" w:lineRule="auto"/>
        <w:ind w:firstLine="851"/>
        <w:rPr>
          <w:rFonts w:ascii="Times New Roman" w:hAnsi="Times New Roman" w:cs="Times New Roman"/>
          <w:sz w:val="24"/>
          <w:szCs w:val="24"/>
        </w:rPr>
      </w:pPr>
    </w:p>
    <w:p w14:paraId="6A061700" w14:textId="77777777" w:rsidR="00824456" w:rsidRPr="007059F2" w:rsidRDefault="00824456" w:rsidP="00824456">
      <w:pPr>
        <w:spacing w:after="0" w:line="240" w:lineRule="auto"/>
        <w:ind w:firstLine="851"/>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5CEA5B29" w14:textId="77777777" w:rsidR="00824456" w:rsidRDefault="00824456" w:rsidP="00D6298B">
      <w:pPr>
        <w:tabs>
          <w:tab w:val="left" w:pos="720"/>
        </w:tabs>
        <w:spacing w:after="0" w:line="240" w:lineRule="auto"/>
        <w:jc w:val="both"/>
        <w:rPr>
          <w:rFonts w:ascii="Times New Roman" w:hAnsi="Times New Roman" w:cs="Times New Roman"/>
          <w:i/>
          <w:iCs/>
          <w:sz w:val="24"/>
          <w:szCs w:val="24"/>
        </w:rPr>
      </w:pPr>
    </w:p>
    <w:p w14:paraId="0F066151" w14:textId="77777777" w:rsidR="00D6298B" w:rsidRPr="0002079F" w:rsidRDefault="00D6298B" w:rsidP="00D6298B">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D6298B" w:rsidRPr="00E10191" w14:paraId="2C7A2C5B" w14:textId="77777777" w:rsidTr="00824456">
        <w:trPr>
          <w:jc w:val="center"/>
        </w:trPr>
        <w:tc>
          <w:tcPr>
            <w:tcW w:w="704" w:type="dxa"/>
          </w:tcPr>
          <w:p w14:paraId="02D00D6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29E41D8"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954" w:type="dxa"/>
            <w:vAlign w:val="center"/>
          </w:tcPr>
          <w:p w14:paraId="0C50BBC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103FEC79" w14:textId="77777777" w:rsidR="00D6298B"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7F5F987E"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116A0CCF"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D6298B" w:rsidRPr="00E10191" w14:paraId="0A60BB9B" w14:textId="77777777" w:rsidTr="00824456">
        <w:trPr>
          <w:jc w:val="center"/>
        </w:trPr>
        <w:tc>
          <w:tcPr>
            <w:tcW w:w="704" w:type="dxa"/>
          </w:tcPr>
          <w:p w14:paraId="660459A7"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954" w:type="dxa"/>
          </w:tcPr>
          <w:p w14:paraId="4FF03728"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4D80CB0D"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60FAA389" w14:textId="77777777" w:rsidR="00D6298B" w:rsidRPr="00E10191" w:rsidRDefault="00D6298B" w:rsidP="002C1F89">
            <w:pPr>
              <w:widowControl w:val="0"/>
              <w:spacing w:after="0" w:line="240" w:lineRule="auto"/>
              <w:rPr>
                <w:rFonts w:ascii="Times New Roman" w:hAnsi="Times New Roman" w:cs="Times New Roman"/>
                <w:szCs w:val="24"/>
              </w:rPr>
            </w:pPr>
          </w:p>
        </w:tc>
      </w:tr>
      <w:tr w:rsidR="00D6298B" w:rsidRPr="00E10191" w14:paraId="516FDABC" w14:textId="77777777" w:rsidTr="00824456">
        <w:trPr>
          <w:jc w:val="center"/>
        </w:trPr>
        <w:tc>
          <w:tcPr>
            <w:tcW w:w="704" w:type="dxa"/>
          </w:tcPr>
          <w:p w14:paraId="3C09CDF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954" w:type="dxa"/>
          </w:tcPr>
          <w:p w14:paraId="5F2EB64C"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1E146557"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0F808B62" w14:textId="77777777" w:rsidR="00D6298B" w:rsidRPr="00E10191" w:rsidRDefault="00D6298B" w:rsidP="002C1F89">
            <w:pPr>
              <w:widowControl w:val="0"/>
              <w:spacing w:after="0" w:line="240" w:lineRule="auto"/>
              <w:rPr>
                <w:rFonts w:ascii="Times New Roman" w:hAnsi="Times New Roman" w:cs="Times New Roman"/>
                <w:szCs w:val="24"/>
              </w:rPr>
            </w:pPr>
          </w:p>
        </w:tc>
      </w:tr>
      <w:tr w:rsidR="00D6298B" w:rsidRPr="00E10191" w14:paraId="726954B0" w14:textId="77777777" w:rsidTr="00824456">
        <w:trPr>
          <w:jc w:val="center"/>
        </w:trPr>
        <w:tc>
          <w:tcPr>
            <w:tcW w:w="704" w:type="dxa"/>
          </w:tcPr>
          <w:p w14:paraId="4B27379C"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954" w:type="dxa"/>
          </w:tcPr>
          <w:p w14:paraId="3A8D494B"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5941921E"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438F7ADD" w14:textId="77777777" w:rsidR="00D6298B" w:rsidRPr="00E10191" w:rsidRDefault="00D6298B" w:rsidP="002C1F89">
            <w:pPr>
              <w:widowControl w:val="0"/>
              <w:spacing w:after="0" w:line="240" w:lineRule="auto"/>
              <w:rPr>
                <w:rFonts w:ascii="Times New Roman" w:hAnsi="Times New Roman" w:cs="Times New Roman"/>
                <w:szCs w:val="24"/>
              </w:rPr>
            </w:pPr>
          </w:p>
        </w:tc>
      </w:tr>
      <w:tr w:rsidR="00D6298B" w:rsidRPr="00E10191" w14:paraId="00A43EA5" w14:textId="77777777" w:rsidTr="00824456">
        <w:trPr>
          <w:jc w:val="center"/>
        </w:trPr>
        <w:tc>
          <w:tcPr>
            <w:tcW w:w="704" w:type="dxa"/>
          </w:tcPr>
          <w:p w14:paraId="4DE2CD10"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954" w:type="dxa"/>
          </w:tcPr>
          <w:p w14:paraId="10E1B2A9"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D8FBAB0"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4DF9BBBE" w14:textId="77777777" w:rsidR="00D6298B" w:rsidRPr="00E10191" w:rsidRDefault="00D6298B" w:rsidP="002C1F89">
            <w:pPr>
              <w:widowControl w:val="0"/>
              <w:spacing w:after="0" w:line="240" w:lineRule="auto"/>
              <w:rPr>
                <w:rFonts w:ascii="Times New Roman" w:hAnsi="Times New Roman" w:cs="Times New Roman"/>
                <w:szCs w:val="24"/>
              </w:rPr>
            </w:pPr>
          </w:p>
        </w:tc>
      </w:tr>
    </w:tbl>
    <w:p w14:paraId="3803F285" w14:textId="77777777" w:rsidR="00D6298B" w:rsidRDefault="00D6298B" w:rsidP="00D6298B">
      <w:pPr>
        <w:widowControl w:val="0"/>
        <w:spacing w:after="0" w:line="240" w:lineRule="auto"/>
        <w:ind w:firstLine="851"/>
        <w:jc w:val="both"/>
        <w:outlineLvl w:val="0"/>
        <w:rPr>
          <w:rFonts w:ascii="Times New Roman" w:hAnsi="Times New Roman" w:cs="Times New Roman"/>
          <w:bCs/>
          <w:sz w:val="24"/>
          <w:szCs w:val="24"/>
          <w:lang w:eastAsia="fi-FI"/>
        </w:rPr>
      </w:pPr>
    </w:p>
    <w:p w14:paraId="0A7BA319" w14:textId="77777777" w:rsidR="00D6298B" w:rsidRPr="000D0D30" w:rsidRDefault="00D6298B" w:rsidP="00824456">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442CBFA9" w14:textId="77777777" w:rsidR="00D6298B" w:rsidRPr="000D0D30" w:rsidRDefault="00D6298B" w:rsidP="00824456">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C19E79" w14:textId="77777777" w:rsidR="00D6298B" w:rsidRDefault="00D6298B" w:rsidP="00824456">
      <w:pPr>
        <w:widowControl w:val="0"/>
        <w:spacing w:after="0" w:line="240" w:lineRule="auto"/>
        <w:ind w:firstLine="851"/>
        <w:jc w:val="both"/>
        <w:rPr>
          <w:rFonts w:ascii="Times New Roman" w:hAnsi="Times New Roman" w:cs="Times New Roman"/>
          <w:sz w:val="23"/>
          <w:szCs w:val="23"/>
        </w:rPr>
      </w:pPr>
    </w:p>
    <w:p w14:paraId="6FCF2316"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2CBBFE31"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68096FAF" w14:textId="35093E87" w:rsidR="001525FB" w:rsidRDefault="000666C0" w:rsidP="007A51DB">
      <w:pPr>
        <w:widowControl w:val="0"/>
        <w:spacing w:after="0" w:line="240" w:lineRule="auto"/>
        <w:rPr>
          <w:rFonts w:ascii="Times New Roman" w:eastAsiaTheme="majorEastAsia" w:hAnsi="Times New Roman" w:cstheme="majorBidi"/>
          <w:sz w:val="24"/>
          <w:szCs w:val="24"/>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w:t>
      </w:r>
      <w:r w:rsidR="007A51DB">
        <w:rPr>
          <w:rFonts w:ascii="Times New Roman" w:hAnsi="Times New Roman" w:cs="Times New Roman"/>
          <w:sz w:val="20"/>
          <w:szCs w:val="20"/>
        </w:rPr>
        <w:t>dė)</w:t>
      </w:r>
    </w:p>
    <w:sectPr w:rsidR="001525FB" w:rsidSect="00355D6B">
      <w:footerReference w:type="first" r:id="rId8"/>
      <w:pgSz w:w="12240" w:h="15840"/>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D2E0" w14:textId="77777777" w:rsidR="00C21BF2" w:rsidRDefault="00C21BF2" w:rsidP="000666C0">
      <w:pPr>
        <w:spacing w:after="0" w:line="240" w:lineRule="auto"/>
      </w:pPr>
      <w:r>
        <w:separator/>
      </w:r>
    </w:p>
  </w:endnote>
  <w:endnote w:type="continuationSeparator" w:id="0">
    <w:p w14:paraId="510FEBAA" w14:textId="77777777" w:rsidR="00C21BF2" w:rsidRDefault="00C21BF2"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8957" w14:textId="77777777" w:rsidR="00C21BF2" w:rsidRDefault="00C21BF2" w:rsidP="000666C0">
      <w:pPr>
        <w:spacing w:after="0" w:line="240" w:lineRule="auto"/>
      </w:pPr>
      <w:r>
        <w:separator/>
      </w:r>
    </w:p>
  </w:footnote>
  <w:footnote w:type="continuationSeparator" w:id="0">
    <w:p w14:paraId="0B9AC6AF" w14:textId="77777777" w:rsidR="00C21BF2" w:rsidRDefault="00C21BF2" w:rsidP="000666C0">
      <w:pPr>
        <w:spacing w:after="0" w:line="240" w:lineRule="auto"/>
      </w:pPr>
      <w:r>
        <w:continuationSeparator/>
      </w:r>
    </w:p>
  </w:footnote>
  <w:footnote w:id="1">
    <w:p w14:paraId="6E93A57D" w14:textId="4C3070D1" w:rsidR="00D6298B" w:rsidRPr="00EE2160" w:rsidRDefault="00D6298B" w:rsidP="00EE2160">
      <w:pPr>
        <w:pStyle w:val="Puslapioinaostekstas"/>
        <w:spacing w:after="0" w:line="240" w:lineRule="auto"/>
        <w:jc w:val="both"/>
        <w:rPr>
          <w:rFonts w:ascii="Times New Roman" w:hAnsi="Times New Roman" w:cs="Times New Roman"/>
          <w:i/>
          <w:iCs/>
        </w:rPr>
      </w:pPr>
      <w:r w:rsidRPr="00EE2160">
        <w:rPr>
          <w:rStyle w:val="Puslapioinaosnuoroda"/>
          <w:rFonts w:ascii="Times New Roman" w:hAnsi="Times New Roman" w:cs="Times New Roman"/>
        </w:rPr>
        <w:footnoteRef/>
      </w:r>
      <w:r w:rsidRPr="00EE2160">
        <w:rPr>
          <w:rFonts w:ascii="Times New Roman" w:hAnsi="Times New Roman" w:cs="Times New Roman"/>
        </w:rPr>
        <w:t xml:space="preserve"> </w:t>
      </w:r>
      <w:r w:rsidRPr="00EE2160">
        <w:rPr>
          <w:rFonts w:ascii="Times New Roman" w:hAnsi="Times New Roman" w:cs="Times New Roman"/>
          <w:i/>
          <w:iCs/>
        </w:rPr>
        <w:t>Pildyti, jei dalyvis ketina remtis ū</w:t>
      </w:r>
      <w:r w:rsidRPr="00EE2160">
        <w:rPr>
          <w:rFonts w:ascii="Times New Roman" w:hAnsi="Times New Roman" w:cs="Times New Roman"/>
          <w:bCs/>
          <w:i/>
          <w:iCs/>
        </w:rPr>
        <w:t>kio subjektų pajėgumais įrodinėjant kvalifikacijos atitiktį</w:t>
      </w:r>
      <w:r w:rsidR="00EE2160" w:rsidRPr="00EE2160">
        <w:rPr>
          <w:rFonts w:ascii="Times New Roman" w:hAnsi="Times New Roman" w:cs="Times New Roman"/>
          <w:bCs/>
          <w:i/>
          <w:iCs/>
        </w:rPr>
        <w:t>. Pateikiama ūkio subjektų, kurių pajėgumais tiekėjas remiasi, ir (ar) subrangovų pasirašytos laisvos formos susitarimo ar pažymos, patvirtinančios sutikimą dalyvauti šiame viešajame pirkime, skaitmeninė kopija, ūkio subjekto EBVPD.</w:t>
      </w:r>
    </w:p>
  </w:footnote>
  <w:footnote w:id="2">
    <w:p w14:paraId="3634B294" w14:textId="202D2B66" w:rsidR="00EE2160" w:rsidRPr="00EE2160" w:rsidRDefault="00D6298B" w:rsidP="00EE2160">
      <w:pPr>
        <w:pStyle w:val="Puslapioinaostekstas"/>
        <w:spacing w:after="0" w:line="240" w:lineRule="auto"/>
        <w:jc w:val="both"/>
        <w:rPr>
          <w:rFonts w:ascii="Times New Roman" w:hAnsi="Times New Roman" w:cs="Times New Roman"/>
          <w:i/>
          <w:iCs/>
        </w:rPr>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w:t>
      </w:r>
      <w:r w:rsidRPr="00EE2160">
        <w:rPr>
          <w:rFonts w:ascii="Times New Roman" w:hAnsi="Times New Roman" w:cs="Times New Roman"/>
          <w:i/>
          <w:iCs/>
        </w:rPr>
        <w:t>Pildyti tuomet, jei sutarties vykdymui bus pasitelkti subrangovai, kurių kvalifikacija tiekėjas nesiremia, kad atitiktų kvalifikacijos reikalavimus. Kartu su pasiūlymu pateikiami</w:t>
      </w:r>
      <w:r w:rsidRPr="00EE2160">
        <w:rPr>
          <w:rFonts w:ascii="Times New Roman" w:hAnsi="Times New Roman" w:cs="Times New Roman"/>
          <w:i/>
          <w:iCs/>
          <w:sz w:val="24"/>
          <w:szCs w:val="24"/>
        </w:rPr>
        <w:t xml:space="preserve"> </w:t>
      </w:r>
      <w:r w:rsidRPr="00EE2160">
        <w:rPr>
          <w:rFonts w:ascii="Times New Roman" w:hAnsi="Times New Roman" w:cs="Times New Roman"/>
          <w:i/>
          <w:iCs/>
        </w:rPr>
        <w:t>laisvos formos susitarimai ar pažymos, patvirtinančios sutikimą dalyvauti šiame viešajame pirkime, skaitmeninė kopija.</w:t>
      </w:r>
    </w:p>
  </w:footnote>
  <w:footnote w:id="3">
    <w:p w14:paraId="2785B51A" w14:textId="66CB87D8" w:rsidR="00EE2160" w:rsidRDefault="00EE2160" w:rsidP="00EE2160">
      <w:pPr>
        <w:pStyle w:val="Puslapioinaostekstas"/>
        <w:spacing w:after="0" w:line="240" w:lineRule="auto"/>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w:t>
      </w:r>
      <w:r w:rsidRPr="00EE2160">
        <w:rPr>
          <w:rFonts w:ascii="Times New Roman" w:hAnsi="Times New Roman" w:cs="Times New Roman"/>
          <w:i/>
          <w:iCs/>
        </w:rPr>
        <w:t xml:space="preserve">Pildyti tuomet, jei sutarties vykdymui bus pasitelkti </w:t>
      </w:r>
      <w:proofErr w:type="spellStart"/>
      <w:r w:rsidRPr="00EE2160">
        <w:rPr>
          <w:rFonts w:ascii="Times New Roman" w:hAnsi="Times New Roman" w:cs="Times New Roman"/>
          <w:i/>
          <w:iCs/>
        </w:rPr>
        <w:t>kvazisubtiekėjai</w:t>
      </w:r>
      <w:proofErr w:type="spellEnd"/>
      <w:r w:rsidRPr="00EE2160">
        <w:rPr>
          <w:rFonts w:ascii="Times New Roman" w:hAnsi="Times New Roman" w:cs="Times New Roman"/>
          <w:i/>
          <w:iCs/>
        </w:rPr>
        <w:t xml:space="preserve">. Pateikiama </w:t>
      </w:r>
      <w:proofErr w:type="spellStart"/>
      <w:r w:rsidRPr="00EE2160">
        <w:rPr>
          <w:rFonts w:ascii="Times New Roman" w:hAnsi="Times New Roman" w:cs="Times New Roman"/>
          <w:i/>
          <w:iCs/>
        </w:rPr>
        <w:t>kvazisubtiekėjų</w:t>
      </w:r>
      <w:proofErr w:type="spellEnd"/>
      <w:r w:rsidRPr="00EE2160">
        <w:rPr>
          <w:rFonts w:ascii="Times New Roman" w:hAnsi="Times New Roman" w:cs="Times New Roman"/>
          <w:i/>
          <w:iCs/>
        </w:rPr>
        <w:t xml:space="preserve"> pasirašytas laisvos formos sutikimas, patvirtinantis suteikti sutartyje nurodytas paslaugas ir tiekėjo/subteikėjo patvirtinimas, kad laimėjęs konkursą, įdarbins šį specialistą</w:t>
      </w:r>
      <w:r>
        <w:rPr>
          <w:rFonts w:ascii="Times New Roman" w:hAnsi="Times New Roman" w:cs="Times New Roman"/>
          <w:i/>
          <w:iCs/>
        </w:rPr>
        <w:t>.</w:t>
      </w:r>
    </w:p>
  </w:footnote>
  <w:footnote w:id="4">
    <w:p w14:paraId="2222D0A0" w14:textId="4AC3BA41" w:rsidR="003401D7" w:rsidRPr="003401D7" w:rsidRDefault="003401D7" w:rsidP="003401D7">
      <w:pPr>
        <w:pStyle w:val="Puslapioinaostekstas"/>
        <w:spacing w:after="0" w:line="240" w:lineRule="auto"/>
        <w:rPr>
          <w:rFonts w:ascii="Times New Roman" w:hAnsi="Times New Roman" w:cs="Times New Roman"/>
        </w:rPr>
      </w:pPr>
      <w:r>
        <w:rPr>
          <w:rStyle w:val="Puslapioinaosnuoroda"/>
        </w:rPr>
        <w:footnoteRef/>
      </w:r>
      <w:r>
        <w:t xml:space="preserve"> </w:t>
      </w:r>
      <w:r w:rsidRPr="003401D7">
        <w:rPr>
          <w:rFonts w:ascii="Times New Roman" w:hAnsi="Times New Roman" w:cs="Times New Roman"/>
          <w:i/>
          <w:iCs/>
        </w:rPr>
        <w:t>Pagal Lietuvos statybos įstatymo 41 straipsnio 2 dalį rangovas baigęs sutarties vykdymą privalo pateikti trejų metų garantinio laikotarpio įsipareigojimų įvykdymo užtikrinimą</w:t>
      </w:r>
      <w:r w:rsidRPr="003401D7">
        <w:rPr>
          <w:rFonts w:ascii="Times New Roman" w:hAnsi="Times New Roman" w:cs="Times New Roman"/>
        </w:rPr>
        <w:t>.</w:t>
      </w:r>
    </w:p>
  </w:footnote>
  <w:footnote w:id="5">
    <w:p w14:paraId="02B83A49" w14:textId="3524C5EB" w:rsidR="00D6298B" w:rsidRPr="003401D7" w:rsidRDefault="00D6298B" w:rsidP="003401D7">
      <w:pPr>
        <w:pStyle w:val="Puslapioinaostekstas"/>
        <w:spacing w:line="240" w:lineRule="auto"/>
        <w:rPr>
          <w:rFonts w:ascii="Times New Roman" w:hAnsi="Times New Roman" w:cs="Times New Roman"/>
          <w:i/>
          <w:iCs/>
        </w:rPr>
      </w:pPr>
      <w:r w:rsidRPr="003401D7">
        <w:rPr>
          <w:rStyle w:val="Puslapioinaosnuoroda"/>
          <w:rFonts w:ascii="Times New Roman" w:hAnsi="Times New Roman" w:cs="Times New Roman"/>
        </w:rPr>
        <w:footnoteRef/>
      </w:r>
      <w:r w:rsidRPr="003401D7">
        <w:rPr>
          <w:rFonts w:ascii="Times New Roman" w:hAnsi="Times New Roman" w:cs="Times New Roman"/>
        </w:rPr>
        <w:t xml:space="preserve"> </w:t>
      </w:r>
      <w:bookmarkStart w:id="7" w:name="_Ref39484039"/>
      <w:bookmarkStart w:id="8" w:name="_Ref40278562"/>
      <w:bookmarkStart w:id="9" w:name="_Toc126333945"/>
      <w:r w:rsidRPr="003401D7">
        <w:rPr>
          <w:rFonts w:ascii="Times New Roman" w:hAnsi="Times New Roman" w:cs="Times New Roman"/>
          <w:i/>
          <w:iCs/>
        </w:rPr>
        <w:t xml:space="preserve">Pirkimo sąlygų </w:t>
      </w:r>
      <w:r w:rsidR="003401D7" w:rsidRPr="003401D7">
        <w:rPr>
          <w:rFonts w:ascii="Times New Roman" w:hAnsi="Times New Roman" w:cs="Times New Roman"/>
          <w:i/>
          <w:iCs/>
        </w:rPr>
        <w:t>11</w:t>
      </w:r>
      <w:r w:rsidRPr="003401D7">
        <w:rPr>
          <w:rFonts w:ascii="Times New Roman" w:hAnsi="Times New Roman" w:cs="Times New Roman"/>
          <w:i/>
          <w:iCs/>
        </w:rPr>
        <w:t xml:space="preserve"> priedas „Pasiūlymų vertinimo kriterijai ir sąlygos“</w:t>
      </w:r>
      <w:bookmarkEnd w:id="7"/>
      <w:bookmarkEnd w:id="8"/>
      <w:bookmarkEnd w:id="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63382E2A"/>
    <w:multiLevelType w:val="hybridMultilevel"/>
    <w:tmpl w:val="56AC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1099717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1550E"/>
    <w:rsid w:val="00051891"/>
    <w:rsid w:val="000666C0"/>
    <w:rsid w:val="000775A5"/>
    <w:rsid w:val="00087B2C"/>
    <w:rsid w:val="000943CD"/>
    <w:rsid w:val="000C1F46"/>
    <w:rsid w:val="000F0928"/>
    <w:rsid w:val="000F735D"/>
    <w:rsid w:val="00104B43"/>
    <w:rsid w:val="001525FB"/>
    <w:rsid w:val="00171A7E"/>
    <w:rsid w:val="00174449"/>
    <w:rsid w:val="001806BB"/>
    <w:rsid w:val="001C7CD8"/>
    <w:rsid w:val="001F19BF"/>
    <w:rsid w:val="00207D8A"/>
    <w:rsid w:val="0023096A"/>
    <w:rsid w:val="00267C04"/>
    <w:rsid w:val="00267CC8"/>
    <w:rsid w:val="002770EE"/>
    <w:rsid w:val="00284314"/>
    <w:rsid w:val="00292613"/>
    <w:rsid w:val="002B3DE3"/>
    <w:rsid w:val="002D7BFF"/>
    <w:rsid w:val="002E1897"/>
    <w:rsid w:val="002E356E"/>
    <w:rsid w:val="002E6861"/>
    <w:rsid w:val="002F2622"/>
    <w:rsid w:val="002F4BC0"/>
    <w:rsid w:val="003401D7"/>
    <w:rsid w:val="00355D6B"/>
    <w:rsid w:val="00357326"/>
    <w:rsid w:val="00397932"/>
    <w:rsid w:val="003A5EB4"/>
    <w:rsid w:val="003B463A"/>
    <w:rsid w:val="003D15E6"/>
    <w:rsid w:val="003E0505"/>
    <w:rsid w:val="003F5657"/>
    <w:rsid w:val="00412EA9"/>
    <w:rsid w:val="00435F39"/>
    <w:rsid w:val="0045732B"/>
    <w:rsid w:val="00457887"/>
    <w:rsid w:val="0046401A"/>
    <w:rsid w:val="0046568F"/>
    <w:rsid w:val="0046780F"/>
    <w:rsid w:val="004709E6"/>
    <w:rsid w:val="00490C1D"/>
    <w:rsid w:val="00495F14"/>
    <w:rsid w:val="004979DD"/>
    <w:rsid w:val="004B0DD7"/>
    <w:rsid w:val="004C7ACB"/>
    <w:rsid w:val="004F5AA5"/>
    <w:rsid w:val="005111D1"/>
    <w:rsid w:val="005263DF"/>
    <w:rsid w:val="00547FAB"/>
    <w:rsid w:val="00553012"/>
    <w:rsid w:val="00560965"/>
    <w:rsid w:val="00570701"/>
    <w:rsid w:val="00593CE6"/>
    <w:rsid w:val="00594DE7"/>
    <w:rsid w:val="005A5B9B"/>
    <w:rsid w:val="005D060C"/>
    <w:rsid w:val="005D576A"/>
    <w:rsid w:val="005E178F"/>
    <w:rsid w:val="005E4E0C"/>
    <w:rsid w:val="005E5A3A"/>
    <w:rsid w:val="00635522"/>
    <w:rsid w:val="00642EC1"/>
    <w:rsid w:val="00657565"/>
    <w:rsid w:val="00666896"/>
    <w:rsid w:val="00687BC0"/>
    <w:rsid w:val="00694B14"/>
    <w:rsid w:val="006B7147"/>
    <w:rsid w:val="006C0088"/>
    <w:rsid w:val="00711588"/>
    <w:rsid w:val="00724367"/>
    <w:rsid w:val="00782A5F"/>
    <w:rsid w:val="00783E64"/>
    <w:rsid w:val="007A51DB"/>
    <w:rsid w:val="007A5464"/>
    <w:rsid w:val="007A7AC4"/>
    <w:rsid w:val="007D4E59"/>
    <w:rsid w:val="008002B2"/>
    <w:rsid w:val="008223CF"/>
    <w:rsid w:val="00824456"/>
    <w:rsid w:val="008345E9"/>
    <w:rsid w:val="008413B3"/>
    <w:rsid w:val="0085408C"/>
    <w:rsid w:val="00857476"/>
    <w:rsid w:val="00873956"/>
    <w:rsid w:val="00880EF7"/>
    <w:rsid w:val="0089593E"/>
    <w:rsid w:val="008A5B93"/>
    <w:rsid w:val="008A6A1D"/>
    <w:rsid w:val="008C6D02"/>
    <w:rsid w:val="008D7E8C"/>
    <w:rsid w:val="008E1FF5"/>
    <w:rsid w:val="009077E1"/>
    <w:rsid w:val="009218B4"/>
    <w:rsid w:val="00921904"/>
    <w:rsid w:val="0093426A"/>
    <w:rsid w:val="00944C57"/>
    <w:rsid w:val="00945BAE"/>
    <w:rsid w:val="009735E0"/>
    <w:rsid w:val="00982F93"/>
    <w:rsid w:val="009A2428"/>
    <w:rsid w:val="009B5771"/>
    <w:rsid w:val="009D60E5"/>
    <w:rsid w:val="00A04D62"/>
    <w:rsid w:val="00A23462"/>
    <w:rsid w:val="00A3075A"/>
    <w:rsid w:val="00A354EC"/>
    <w:rsid w:val="00A478F0"/>
    <w:rsid w:val="00A53045"/>
    <w:rsid w:val="00A56553"/>
    <w:rsid w:val="00A84CB3"/>
    <w:rsid w:val="00AA630B"/>
    <w:rsid w:val="00AB515B"/>
    <w:rsid w:val="00B12CD0"/>
    <w:rsid w:val="00B17A82"/>
    <w:rsid w:val="00B349B1"/>
    <w:rsid w:val="00B54E43"/>
    <w:rsid w:val="00B84A89"/>
    <w:rsid w:val="00BD4EC2"/>
    <w:rsid w:val="00BD6031"/>
    <w:rsid w:val="00BE4E54"/>
    <w:rsid w:val="00BE655C"/>
    <w:rsid w:val="00C0653D"/>
    <w:rsid w:val="00C10AA5"/>
    <w:rsid w:val="00C21BF2"/>
    <w:rsid w:val="00C63F33"/>
    <w:rsid w:val="00C7573D"/>
    <w:rsid w:val="00C928E5"/>
    <w:rsid w:val="00CA1CB4"/>
    <w:rsid w:val="00CA42E8"/>
    <w:rsid w:val="00CC226D"/>
    <w:rsid w:val="00CD66C6"/>
    <w:rsid w:val="00CD710C"/>
    <w:rsid w:val="00CF0B2D"/>
    <w:rsid w:val="00D024AB"/>
    <w:rsid w:val="00D6298B"/>
    <w:rsid w:val="00D75007"/>
    <w:rsid w:val="00D9280C"/>
    <w:rsid w:val="00DA4BC6"/>
    <w:rsid w:val="00DD26B0"/>
    <w:rsid w:val="00DE0C41"/>
    <w:rsid w:val="00E308BD"/>
    <w:rsid w:val="00E53B31"/>
    <w:rsid w:val="00E544E9"/>
    <w:rsid w:val="00E67D50"/>
    <w:rsid w:val="00E947B0"/>
    <w:rsid w:val="00E96312"/>
    <w:rsid w:val="00EB4B28"/>
    <w:rsid w:val="00EC305F"/>
    <w:rsid w:val="00EE2160"/>
    <w:rsid w:val="00EE38DF"/>
    <w:rsid w:val="00EE44F1"/>
    <w:rsid w:val="00EE77C5"/>
    <w:rsid w:val="00F57B88"/>
    <w:rsid w:val="00F82D35"/>
    <w:rsid w:val="00F9015F"/>
    <w:rsid w:val="00F95AD3"/>
    <w:rsid w:val="00FA1DF8"/>
    <w:rsid w:val="00FB7748"/>
    <w:rsid w:val="00FD045B"/>
    <w:rsid w:val="00FE3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3140</Words>
  <Characters>1791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5</cp:revision>
  <cp:lastPrinted>2025-05-08T13:51:00Z</cp:lastPrinted>
  <dcterms:created xsi:type="dcterms:W3CDTF">2025-09-11T10:51:00Z</dcterms:created>
  <dcterms:modified xsi:type="dcterms:W3CDTF">2025-09-11T13:11:00Z</dcterms:modified>
</cp:coreProperties>
</file>