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FF1B4" w14:textId="26B09D15" w:rsidR="00FD2799" w:rsidRPr="00DC4ABC" w:rsidRDefault="00FD2799" w:rsidP="00FD2799">
      <w:pPr>
        <w:spacing w:after="0"/>
        <w:ind w:right="-178"/>
        <w:jc w:val="right"/>
        <w:rPr>
          <w:rFonts w:cstheme="minorHAnsi"/>
          <w:b/>
          <w:bCs/>
          <w:sz w:val="24"/>
          <w:szCs w:val="24"/>
        </w:rPr>
      </w:pPr>
      <w:r w:rsidRPr="00DC4ABC">
        <w:rPr>
          <w:rFonts w:cstheme="minorHAnsi"/>
          <w:b/>
          <w:bCs/>
          <w:sz w:val="24"/>
          <w:szCs w:val="24"/>
        </w:rPr>
        <w:t>Pirkimo sąlygų 1 priedas</w:t>
      </w:r>
    </w:p>
    <w:p w14:paraId="36782F8C" w14:textId="77777777" w:rsidR="00FD2799" w:rsidRPr="00DC4ABC" w:rsidRDefault="00FD2799" w:rsidP="00124084">
      <w:pPr>
        <w:spacing w:after="0"/>
        <w:ind w:right="-178"/>
        <w:jc w:val="center"/>
        <w:rPr>
          <w:rFonts w:cstheme="minorHAnsi"/>
        </w:rPr>
      </w:pPr>
    </w:p>
    <w:p w14:paraId="095E6E20" w14:textId="60870282" w:rsidR="00124084" w:rsidRPr="00DC4ABC" w:rsidRDefault="00124084" w:rsidP="00FD2799">
      <w:pPr>
        <w:spacing w:after="0"/>
        <w:ind w:right="-178"/>
        <w:jc w:val="center"/>
        <w:rPr>
          <w:rFonts w:cstheme="minorHAnsi"/>
        </w:rPr>
      </w:pPr>
      <w:r w:rsidRPr="00DC4ABC">
        <w:rPr>
          <w:rFonts w:cstheme="minorHAnsi"/>
        </w:rPr>
        <w:t>Herbas arba prekių ženklas</w:t>
      </w:r>
    </w:p>
    <w:p w14:paraId="06B3831E" w14:textId="77777777" w:rsidR="00124084" w:rsidRPr="00DC4ABC" w:rsidRDefault="00124084" w:rsidP="00124084">
      <w:pPr>
        <w:spacing w:after="0"/>
        <w:ind w:right="-178"/>
        <w:jc w:val="center"/>
        <w:rPr>
          <w:rFonts w:cstheme="minorHAnsi"/>
        </w:rPr>
      </w:pPr>
    </w:p>
    <w:p w14:paraId="2FB9BFEF" w14:textId="77777777" w:rsidR="00124084" w:rsidRPr="00DC4ABC" w:rsidRDefault="00124084" w:rsidP="00124084">
      <w:pPr>
        <w:spacing w:after="0"/>
        <w:ind w:right="-178"/>
        <w:jc w:val="center"/>
        <w:rPr>
          <w:rFonts w:cstheme="minorHAnsi"/>
        </w:rPr>
      </w:pPr>
      <w:r w:rsidRPr="00DC4ABC">
        <w:rPr>
          <w:rFonts w:cstheme="minorHAnsi"/>
        </w:rPr>
        <w:t>(Tiekėjo pavadinimas)</w:t>
      </w:r>
    </w:p>
    <w:p w14:paraId="040509D9" w14:textId="77777777" w:rsidR="00124084" w:rsidRPr="00DC4ABC" w:rsidRDefault="00124084" w:rsidP="00124084">
      <w:pPr>
        <w:spacing w:after="0"/>
        <w:ind w:right="-178"/>
        <w:jc w:val="center"/>
        <w:rPr>
          <w:rFonts w:cstheme="minorHAnsi"/>
        </w:rPr>
      </w:pPr>
      <w:r w:rsidRPr="00DC4ABC">
        <w:rPr>
          <w:rFonts w:cstheme="minorHAns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0576B06" w14:textId="77777777" w:rsidR="00124084" w:rsidRPr="00DC4ABC" w:rsidRDefault="00124084" w:rsidP="00124084">
      <w:pPr>
        <w:spacing w:after="0"/>
        <w:jc w:val="center"/>
        <w:rPr>
          <w:rFonts w:cstheme="minorHAnsi"/>
          <w:b/>
          <w:bCs/>
        </w:rPr>
      </w:pPr>
    </w:p>
    <w:p w14:paraId="44B1B0ED" w14:textId="77777777" w:rsidR="00124084" w:rsidRPr="00DC4ABC" w:rsidRDefault="00124084" w:rsidP="00124084">
      <w:pPr>
        <w:spacing w:after="0"/>
        <w:jc w:val="both"/>
        <w:rPr>
          <w:rFonts w:cstheme="minorHAnsi"/>
        </w:rPr>
      </w:pPr>
      <w:r w:rsidRPr="00DC4ABC">
        <w:rPr>
          <w:rFonts w:cstheme="minorHAnsi"/>
        </w:rPr>
        <w:t>__</w:t>
      </w:r>
      <w:r w:rsidRPr="00DC4ABC">
        <w:rPr>
          <w:rFonts w:cstheme="minorHAnsi"/>
          <w:u w:val="single"/>
        </w:rPr>
        <w:t>Mažeikių rajono savivaldybės administracija</w:t>
      </w:r>
      <w:r w:rsidRPr="00DC4ABC">
        <w:rPr>
          <w:rFonts w:cstheme="minorHAnsi"/>
        </w:rPr>
        <w:t>__</w:t>
      </w:r>
    </w:p>
    <w:p w14:paraId="6FDD5594" w14:textId="77777777" w:rsidR="00124084" w:rsidRPr="00DC4ABC" w:rsidRDefault="00124084" w:rsidP="00124084">
      <w:pPr>
        <w:tabs>
          <w:tab w:val="center" w:pos="2520"/>
        </w:tabs>
        <w:spacing w:after="0"/>
        <w:jc w:val="both"/>
        <w:rPr>
          <w:rFonts w:cstheme="minorHAnsi"/>
        </w:rPr>
      </w:pPr>
      <w:r w:rsidRPr="00DC4ABC">
        <w:rPr>
          <w:rFonts w:cstheme="minorHAnsi"/>
        </w:rPr>
        <w:t>(Adresatas (perkančioji organizacija))</w:t>
      </w:r>
    </w:p>
    <w:p w14:paraId="1928F4AC" w14:textId="77777777" w:rsidR="00124084" w:rsidRPr="00DC4ABC" w:rsidRDefault="00124084" w:rsidP="00124084">
      <w:pPr>
        <w:spacing w:after="0"/>
        <w:jc w:val="center"/>
        <w:rPr>
          <w:rFonts w:cstheme="minorHAnsi"/>
          <w:b/>
        </w:rPr>
      </w:pPr>
    </w:p>
    <w:p w14:paraId="58724F46" w14:textId="4D3CD508" w:rsidR="00124084" w:rsidRPr="00DC4ABC" w:rsidRDefault="00124084" w:rsidP="00FD2799">
      <w:pPr>
        <w:spacing w:after="0"/>
        <w:jc w:val="center"/>
        <w:rPr>
          <w:rFonts w:eastAsia="Times New Roman" w:cstheme="minorHAnsi"/>
          <w:b/>
          <w:bCs/>
          <w:caps/>
          <w:lang w:eastAsia="ar-SA"/>
        </w:rPr>
      </w:pPr>
      <w:r w:rsidRPr="00DC4ABC">
        <w:rPr>
          <w:rFonts w:cstheme="minorHAnsi"/>
          <w:b/>
        </w:rPr>
        <w:t>PASIŪLYMAS</w:t>
      </w:r>
      <w:r w:rsidR="00FD2799" w:rsidRPr="00DC4ABC">
        <w:rPr>
          <w:rFonts w:cstheme="minorHAnsi"/>
          <w:b/>
        </w:rPr>
        <w:t xml:space="preserve"> DĖL </w:t>
      </w:r>
      <w:r w:rsidR="00B055C9" w:rsidRPr="00DC4ABC">
        <w:rPr>
          <w:rFonts w:cstheme="minorHAnsi"/>
          <w:b/>
          <w:bCs/>
        </w:rPr>
        <w:t>GARSO SISTEMOS</w:t>
      </w:r>
      <w:r w:rsidRPr="00DC4ABC">
        <w:rPr>
          <w:rFonts w:cstheme="minorHAnsi"/>
          <w:b/>
          <w:bCs/>
        </w:rPr>
        <w:t xml:space="preserve"> </w:t>
      </w:r>
      <w:r w:rsidRPr="00DC4ABC">
        <w:rPr>
          <w:rFonts w:eastAsia="Times New Roman" w:cstheme="minorHAnsi"/>
          <w:b/>
          <w:bCs/>
          <w:lang w:eastAsia="ar-SA"/>
        </w:rPr>
        <w:t>PIRKIMO</w:t>
      </w:r>
    </w:p>
    <w:p w14:paraId="345804A6" w14:textId="77777777" w:rsidR="00124084" w:rsidRPr="00DC4ABC" w:rsidRDefault="00124084" w:rsidP="00124084">
      <w:pPr>
        <w:suppressAutoHyphens/>
        <w:spacing w:after="0" w:line="240" w:lineRule="auto"/>
        <w:jc w:val="both"/>
        <w:rPr>
          <w:rFonts w:eastAsia="Times New Roman" w:cstheme="minorHAnsi"/>
          <w:i/>
          <w:lang w:eastAsia="ar-SA"/>
        </w:rPr>
      </w:pPr>
    </w:p>
    <w:p w14:paraId="2FB73470" w14:textId="77777777" w:rsidR="00124084" w:rsidRPr="00DC4ABC" w:rsidRDefault="00124084" w:rsidP="00124084">
      <w:pPr>
        <w:shd w:val="clear" w:color="auto" w:fill="FFFFFF"/>
        <w:suppressAutoHyphens/>
        <w:spacing w:after="0" w:line="240" w:lineRule="auto"/>
        <w:jc w:val="center"/>
        <w:rPr>
          <w:rFonts w:eastAsia="Times New Roman" w:cstheme="minorHAnsi"/>
          <w:lang w:eastAsia="ar-SA"/>
        </w:rPr>
      </w:pPr>
      <w:r w:rsidRPr="00DC4ABC">
        <w:rPr>
          <w:rFonts w:eastAsia="Times New Roman" w:cstheme="minorHAnsi"/>
          <w:lang w:eastAsia="ar-SA"/>
        </w:rPr>
        <w:t>____________</w:t>
      </w:r>
      <w:r w:rsidRPr="00DC4ABC">
        <w:rPr>
          <w:rFonts w:eastAsia="Times New Roman" w:cstheme="minorHAnsi"/>
          <w:b/>
          <w:bCs/>
          <w:lang w:eastAsia="ar-SA"/>
        </w:rPr>
        <w:t xml:space="preserve"> </w:t>
      </w:r>
      <w:r w:rsidRPr="00DC4ABC">
        <w:rPr>
          <w:rFonts w:eastAsia="Times New Roman" w:cstheme="minorHAnsi"/>
          <w:lang w:eastAsia="ar-SA"/>
        </w:rPr>
        <w:t>Nr.______</w:t>
      </w:r>
    </w:p>
    <w:p w14:paraId="22638841" w14:textId="77777777" w:rsidR="00124084" w:rsidRPr="00DC4ABC" w:rsidRDefault="00124084" w:rsidP="00124084">
      <w:pPr>
        <w:shd w:val="clear" w:color="auto" w:fill="FFFFFF"/>
        <w:suppressAutoHyphens/>
        <w:spacing w:after="0" w:line="240" w:lineRule="auto"/>
        <w:jc w:val="center"/>
        <w:rPr>
          <w:rFonts w:eastAsia="Times New Roman" w:cstheme="minorHAnsi"/>
          <w:bCs/>
          <w:lang w:eastAsia="ar-SA"/>
        </w:rPr>
      </w:pPr>
      <w:r w:rsidRPr="00DC4ABC">
        <w:rPr>
          <w:rFonts w:eastAsia="Times New Roman" w:cstheme="minorHAnsi"/>
          <w:bCs/>
          <w:lang w:eastAsia="ar-SA"/>
        </w:rPr>
        <w:t>(Data)</w:t>
      </w:r>
    </w:p>
    <w:p w14:paraId="5F6ED7BD" w14:textId="77777777" w:rsidR="00124084" w:rsidRPr="00DC4ABC" w:rsidRDefault="00124084" w:rsidP="00124084">
      <w:pPr>
        <w:shd w:val="clear" w:color="auto" w:fill="FFFFFF"/>
        <w:suppressAutoHyphens/>
        <w:spacing w:after="0" w:line="240" w:lineRule="auto"/>
        <w:jc w:val="center"/>
        <w:rPr>
          <w:rFonts w:eastAsia="Times New Roman" w:cstheme="minorHAnsi"/>
          <w:bCs/>
          <w:lang w:eastAsia="ar-SA"/>
        </w:rPr>
      </w:pPr>
      <w:r w:rsidRPr="00DC4ABC">
        <w:rPr>
          <w:rFonts w:eastAsia="Times New Roman" w:cstheme="minorHAnsi"/>
          <w:bCs/>
          <w:lang w:eastAsia="ar-SA"/>
        </w:rPr>
        <w:t>_________________</w:t>
      </w:r>
    </w:p>
    <w:p w14:paraId="3A575B5B" w14:textId="77777777" w:rsidR="00124084" w:rsidRPr="00DC4ABC" w:rsidRDefault="00124084" w:rsidP="00124084">
      <w:pPr>
        <w:shd w:val="clear" w:color="auto" w:fill="FFFFFF"/>
        <w:suppressAutoHyphens/>
        <w:spacing w:after="0" w:line="240" w:lineRule="auto"/>
        <w:jc w:val="center"/>
        <w:rPr>
          <w:rFonts w:eastAsia="Times New Roman" w:cstheme="minorHAnsi"/>
          <w:bCs/>
          <w:lang w:eastAsia="ar-SA"/>
        </w:rPr>
      </w:pPr>
      <w:r w:rsidRPr="00DC4ABC">
        <w:rPr>
          <w:rFonts w:eastAsia="Times New Roman" w:cstheme="minorHAnsi"/>
          <w:bCs/>
          <w:lang w:eastAsia="ar-SA"/>
        </w:rPr>
        <w:t>(Sudarymo vieta)</w:t>
      </w:r>
    </w:p>
    <w:p w14:paraId="445888E7" w14:textId="77777777" w:rsidR="00124084" w:rsidRPr="00DC4ABC" w:rsidRDefault="00124084" w:rsidP="00124084">
      <w:pPr>
        <w:suppressAutoHyphens/>
        <w:spacing w:after="0" w:line="240" w:lineRule="auto"/>
        <w:jc w:val="center"/>
        <w:rPr>
          <w:rFonts w:eastAsia="Times New Roman" w:cstheme="minorHAnsi"/>
          <w:lang w:eastAsia="ar-SA"/>
        </w:rPr>
      </w:pPr>
    </w:p>
    <w:tbl>
      <w:tblPr>
        <w:tblW w:w="9840" w:type="dxa"/>
        <w:tblInd w:w="-5" w:type="dxa"/>
        <w:tblLayout w:type="fixed"/>
        <w:tblLook w:val="04A0" w:firstRow="1" w:lastRow="0" w:firstColumn="1" w:lastColumn="0" w:noHBand="0" w:noVBand="1"/>
      </w:tblPr>
      <w:tblGrid>
        <w:gridCol w:w="5168"/>
        <w:gridCol w:w="4672"/>
      </w:tblGrid>
      <w:tr w:rsidR="001F585C" w:rsidRPr="00DC4ABC" w14:paraId="038668B8" w14:textId="77777777" w:rsidTr="008321A5">
        <w:tc>
          <w:tcPr>
            <w:tcW w:w="5168" w:type="dxa"/>
            <w:tcBorders>
              <w:top w:val="single" w:sz="4" w:space="0" w:color="000000"/>
              <w:left w:val="single" w:sz="4" w:space="0" w:color="000000"/>
              <w:bottom w:val="single" w:sz="4" w:space="0" w:color="000000"/>
              <w:right w:val="nil"/>
            </w:tcBorders>
            <w:hideMark/>
          </w:tcPr>
          <w:p w14:paraId="1388CD67" w14:textId="77777777" w:rsidR="00124084" w:rsidRPr="00DC4ABC" w:rsidRDefault="00124084" w:rsidP="008321A5">
            <w:pPr>
              <w:suppressAutoHyphens/>
              <w:snapToGrid w:val="0"/>
              <w:spacing w:after="0" w:line="240" w:lineRule="auto"/>
              <w:jc w:val="both"/>
              <w:rPr>
                <w:rFonts w:eastAsia="Times New Roman" w:cstheme="minorHAnsi"/>
                <w:i/>
                <w:lang w:eastAsia="ar-SA"/>
              </w:rPr>
            </w:pPr>
            <w:r w:rsidRPr="00DC4ABC">
              <w:rPr>
                <w:rFonts w:eastAsia="Times New Roman" w:cstheme="minorHAnsi"/>
                <w:lang w:eastAsia="ar-SA"/>
              </w:rPr>
              <w:t xml:space="preserve">Dalyvio pavadinimas ir kodas </w:t>
            </w:r>
            <w:r w:rsidRPr="00DC4ABC">
              <w:rPr>
                <w:rFonts w:eastAsia="Times New Roman" w:cstheme="minorHAnsi"/>
                <w:i/>
                <w:lang w:eastAsia="ar-SA"/>
              </w:rPr>
              <w:t>/Jeigu dalyvauja ūkio subjektų grupė, surašomi visi dalyvių pavadinimai/</w:t>
            </w:r>
          </w:p>
        </w:tc>
        <w:tc>
          <w:tcPr>
            <w:tcW w:w="4672" w:type="dxa"/>
            <w:tcBorders>
              <w:top w:val="single" w:sz="4" w:space="0" w:color="000000"/>
              <w:left w:val="single" w:sz="4" w:space="0" w:color="000000"/>
              <w:bottom w:val="single" w:sz="4" w:space="0" w:color="000000"/>
              <w:right w:val="single" w:sz="4" w:space="0" w:color="000000"/>
            </w:tcBorders>
          </w:tcPr>
          <w:p w14:paraId="023CA6D6" w14:textId="77777777" w:rsidR="00124084" w:rsidRPr="00DC4ABC" w:rsidRDefault="00124084" w:rsidP="008321A5">
            <w:pPr>
              <w:suppressAutoHyphens/>
              <w:snapToGrid w:val="0"/>
              <w:spacing w:after="0" w:line="240" w:lineRule="auto"/>
              <w:jc w:val="both"/>
              <w:rPr>
                <w:rFonts w:eastAsia="Times New Roman" w:cstheme="minorHAnsi"/>
                <w:lang w:eastAsia="ar-SA"/>
              </w:rPr>
            </w:pPr>
          </w:p>
          <w:p w14:paraId="6BD91EFB" w14:textId="77777777" w:rsidR="00124084" w:rsidRPr="00DC4ABC" w:rsidRDefault="00124084" w:rsidP="008321A5">
            <w:pPr>
              <w:suppressAutoHyphens/>
              <w:spacing w:after="0" w:line="240" w:lineRule="auto"/>
              <w:jc w:val="both"/>
              <w:rPr>
                <w:rFonts w:eastAsia="Times New Roman" w:cstheme="minorHAnsi"/>
                <w:lang w:eastAsia="ar-SA"/>
              </w:rPr>
            </w:pPr>
          </w:p>
        </w:tc>
      </w:tr>
      <w:tr w:rsidR="001F585C" w:rsidRPr="00DC4ABC" w14:paraId="42BB1669" w14:textId="77777777" w:rsidTr="008321A5">
        <w:tc>
          <w:tcPr>
            <w:tcW w:w="5168" w:type="dxa"/>
            <w:tcBorders>
              <w:top w:val="single" w:sz="4" w:space="0" w:color="000000"/>
              <w:left w:val="single" w:sz="4" w:space="0" w:color="000000"/>
              <w:bottom w:val="single" w:sz="4" w:space="0" w:color="000000"/>
              <w:right w:val="nil"/>
            </w:tcBorders>
            <w:hideMark/>
          </w:tcPr>
          <w:p w14:paraId="566C03AE" w14:textId="77777777" w:rsidR="00124084" w:rsidRPr="00DC4ABC" w:rsidRDefault="00124084" w:rsidP="008321A5">
            <w:pPr>
              <w:suppressAutoHyphens/>
              <w:snapToGrid w:val="0"/>
              <w:spacing w:after="0" w:line="240" w:lineRule="auto"/>
              <w:jc w:val="both"/>
              <w:rPr>
                <w:rFonts w:eastAsia="Times New Roman" w:cstheme="minorHAnsi"/>
                <w:i/>
                <w:lang w:eastAsia="ar-SA"/>
              </w:rPr>
            </w:pPr>
            <w:r w:rsidRPr="00DC4ABC">
              <w:rPr>
                <w:rFonts w:eastAsia="Times New Roman" w:cstheme="minorHAnsi"/>
                <w:lang w:eastAsia="ar-SA"/>
              </w:rPr>
              <w:t>Dalyvio adresas</w:t>
            </w:r>
            <w:r w:rsidRPr="00DC4ABC">
              <w:rPr>
                <w:rFonts w:eastAsia="Times New Roman" w:cstheme="minorHAnsi"/>
                <w:i/>
                <w:lang w:eastAsia="ar-SA"/>
              </w:rPr>
              <w:t xml:space="preserve"> /Jeigu dalyvauja ūkio subjektų grupė, surašomi visi dalyvių adresai/</w:t>
            </w:r>
          </w:p>
        </w:tc>
        <w:tc>
          <w:tcPr>
            <w:tcW w:w="4672" w:type="dxa"/>
            <w:tcBorders>
              <w:top w:val="single" w:sz="4" w:space="0" w:color="000000"/>
              <w:left w:val="single" w:sz="4" w:space="0" w:color="000000"/>
              <w:bottom w:val="single" w:sz="4" w:space="0" w:color="000000"/>
              <w:right w:val="single" w:sz="4" w:space="0" w:color="000000"/>
            </w:tcBorders>
          </w:tcPr>
          <w:p w14:paraId="08D603D4" w14:textId="77777777" w:rsidR="00124084" w:rsidRPr="00DC4ABC" w:rsidRDefault="00124084" w:rsidP="008321A5">
            <w:pPr>
              <w:suppressAutoHyphens/>
              <w:snapToGrid w:val="0"/>
              <w:spacing w:after="0" w:line="240" w:lineRule="auto"/>
              <w:jc w:val="both"/>
              <w:rPr>
                <w:rFonts w:eastAsia="Times New Roman" w:cstheme="minorHAnsi"/>
                <w:lang w:eastAsia="ar-SA"/>
              </w:rPr>
            </w:pPr>
          </w:p>
          <w:p w14:paraId="155D98C9" w14:textId="77777777" w:rsidR="00124084" w:rsidRPr="00DC4ABC" w:rsidRDefault="00124084" w:rsidP="008321A5">
            <w:pPr>
              <w:suppressAutoHyphens/>
              <w:spacing w:after="0" w:line="240" w:lineRule="auto"/>
              <w:jc w:val="both"/>
              <w:rPr>
                <w:rFonts w:eastAsia="Times New Roman" w:cstheme="minorHAnsi"/>
                <w:lang w:eastAsia="ar-SA"/>
              </w:rPr>
            </w:pPr>
          </w:p>
        </w:tc>
      </w:tr>
      <w:tr w:rsidR="001F585C" w:rsidRPr="00DC4ABC" w14:paraId="6B1A7851" w14:textId="77777777" w:rsidTr="008321A5">
        <w:tc>
          <w:tcPr>
            <w:tcW w:w="5168" w:type="dxa"/>
            <w:tcBorders>
              <w:top w:val="single" w:sz="4" w:space="0" w:color="000000"/>
              <w:left w:val="single" w:sz="4" w:space="0" w:color="000000"/>
              <w:bottom w:val="single" w:sz="4" w:space="0" w:color="000000"/>
              <w:right w:val="nil"/>
            </w:tcBorders>
            <w:hideMark/>
          </w:tcPr>
          <w:p w14:paraId="1E578740" w14:textId="77777777" w:rsidR="00124084" w:rsidRPr="00DC4ABC" w:rsidRDefault="00124084" w:rsidP="008321A5">
            <w:pPr>
              <w:suppressAutoHyphens/>
              <w:snapToGrid w:val="0"/>
              <w:spacing w:after="0" w:line="240" w:lineRule="auto"/>
              <w:jc w:val="both"/>
              <w:rPr>
                <w:rFonts w:eastAsia="Times New Roman" w:cstheme="minorHAnsi"/>
                <w:lang w:eastAsia="ar-SA"/>
              </w:rPr>
            </w:pPr>
            <w:r w:rsidRPr="00DC4ABC">
              <w:rPr>
                <w:rFonts w:eastAsia="Times New Roman" w:cstheme="minorHAnsi"/>
                <w:lang w:eastAsia="ar-SA"/>
              </w:rPr>
              <w:t>Dalyvio įgalioto asmens pasirašyti pasiūlymą vardas, pavardė</w:t>
            </w:r>
          </w:p>
        </w:tc>
        <w:tc>
          <w:tcPr>
            <w:tcW w:w="4672" w:type="dxa"/>
            <w:tcBorders>
              <w:top w:val="single" w:sz="4" w:space="0" w:color="000000"/>
              <w:left w:val="single" w:sz="4" w:space="0" w:color="000000"/>
              <w:bottom w:val="single" w:sz="4" w:space="0" w:color="000000"/>
              <w:right w:val="single" w:sz="4" w:space="0" w:color="000000"/>
            </w:tcBorders>
          </w:tcPr>
          <w:p w14:paraId="1EEC5235" w14:textId="77777777" w:rsidR="00124084" w:rsidRPr="00DC4ABC" w:rsidRDefault="00124084" w:rsidP="008321A5">
            <w:pPr>
              <w:suppressAutoHyphens/>
              <w:snapToGrid w:val="0"/>
              <w:spacing w:after="0" w:line="240" w:lineRule="auto"/>
              <w:jc w:val="both"/>
              <w:rPr>
                <w:rFonts w:eastAsia="Times New Roman" w:cstheme="minorHAnsi"/>
                <w:lang w:eastAsia="ar-SA"/>
              </w:rPr>
            </w:pPr>
          </w:p>
        </w:tc>
      </w:tr>
      <w:tr w:rsidR="001F585C" w:rsidRPr="00DC4ABC" w14:paraId="42825706" w14:textId="77777777" w:rsidTr="008321A5">
        <w:tc>
          <w:tcPr>
            <w:tcW w:w="5168" w:type="dxa"/>
            <w:tcBorders>
              <w:top w:val="single" w:sz="4" w:space="0" w:color="000000"/>
              <w:left w:val="single" w:sz="4" w:space="0" w:color="000000"/>
              <w:bottom w:val="single" w:sz="4" w:space="0" w:color="000000"/>
              <w:right w:val="nil"/>
            </w:tcBorders>
            <w:hideMark/>
          </w:tcPr>
          <w:p w14:paraId="7186BD0D" w14:textId="77777777" w:rsidR="00124084" w:rsidRPr="00DC4ABC" w:rsidRDefault="00124084" w:rsidP="008321A5">
            <w:pPr>
              <w:suppressAutoHyphens/>
              <w:snapToGrid w:val="0"/>
              <w:spacing w:after="0" w:line="240" w:lineRule="auto"/>
              <w:jc w:val="both"/>
              <w:rPr>
                <w:rFonts w:eastAsia="Times New Roman" w:cstheme="minorHAnsi"/>
                <w:lang w:eastAsia="ar-SA"/>
              </w:rPr>
            </w:pPr>
            <w:r w:rsidRPr="00DC4ABC">
              <w:rPr>
                <w:rFonts w:eastAsia="Times New Roman" w:cstheme="minorHAnsi"/>
                <w:lang w:eastAsia="ar-SA"/>
              </w:rPr>
              <w:t>Telefono numeris</w:t>
            </w:r>
          </w:p>
        </w:tc>
        <w:tc>
          <w:tcPr>
            <w:tcW w:w="4672" w:type="dxa"/>
            <w:tcBorders>
              <w:top w:val="single" w:sz="4" w:space="0" w:color="000000"/>
              <w:left w:val="single" w:sz="4" w:space="0" w:color="000000"/>
              <w:bottom w:val="single" w:sz="4" w:space="0" w:color="000000"/>
              <w:right w:val="single" w:sz="4" w:space="0" w:color="000000"/>
            </w:tcBorders>
          </w:tcPr>
          <w:p w14:paraId="590F7EDA" w14:textId="77777777" w:rsidR="00124084" w:rsidRPr="00DC4ABC" w:rsidRDefault="00124084" w:rsidP="008321A5">
            <w:pPr>
              <w:suppressAutoHyphens/>
              <w:snapToGrid w:val="0"/>
              <w:spacing w:after="0" w:line="240" w:lineRule="auto"/>
              <w:jc w:val="both"/>
              <w:rPr>
                <w:rFonts w:eastAsia="Times New Roman" w:cstheme="minorHAnsi"/>
                <w:lang w:eastAsia="ar-SA"/>
              </w:rPr>
            </w:pPr>
          </w:p>
        </w:tc>
      </w:tr>
      <w:tr w:rsidR="001F585C" w:rsidRPr="00DC4ABC" w14:paraId="4174DB38" w14:textId="77777777" w:rsidTr="008321A5">
        <w:tc>
          <w:tcPr>
            <w:tcW w:w="5168" w:type="dxa"/>
            <w:tcBorders>
              <w:top w:val="single" w:sz="4" w:space="0" w:color="000000"/>
              <w:left w:val="single" w:sz="4" w:space="0" w:color="000000"/>
              <w:bottom w:val="single" w:sz="4" w:space="0" w:color="000000"/>
              <w:right w:val="nil"/>
            </w:tcBorders>
            <w:hideMark/>
          </w:tcPr>
          <w:p w14:paraId="1D515540" w14:textId="77777777" w:rsidR="00124084" w:rsidRPr="00DC4ABC" w:rsidRDefault="00124084" w:rsidP="008321A5">
            <w:pPr>
              <w:suppressAutoHyphens/>
              <w:snapToGrid w:val="0"/>
              <w:spacing w:after="0" w:line="240" w:lineRule="auto"/>
              <w:jc w:val="both"/>
              <w:rPr>
                <w:rFonts w:eastAsia="Times New Roman" w:cstheme="minorHAnsi"/>
                <w:lang w:eastAsia="ar-SA"/>
              </w:rPr>
            </w:pPr>
            <w:r w:rsidRPr="00DC4ABC">
              <w:rPr>
                <w:rFonts w:eastAsia="Times New Roman" w:cstheme="minorHAnsi"/>
                <w:lang w:eastAsia="ar-SA"/>
              </w:rPr>
              <w:t>Dalyvio el. pašto adresas</w:t>
            </w:r>
          </w:p>
        </w:tc>
        <w:tc>
          <w:tcPr>
            <w:tcW w:w="4672" w:type="dxa"/>
            <w:tcBorders>
              <w:top w:val="single" w:sz="4" w:space="0" w:color="000000"/>
              <w:left w:val="single" w:sz="4" w:space="0" w:color="000000"/>
              <w:bottom w:val="single" w:sz="4" w:space="0" w:color="000000"/>
              <w:right w:val="single" w:sz="4" w:space="0" w:color="000000"/>
            </w:tcBorders>
          </w:tcPr>
          <w:p w14:paraId="54404A72" w14:textId="77777777" w:rsidR="00124084" w:rsidRPr="00DC4ABC" w:rsidRDefault="00124084" w:rsidP="008321A5">
            <w:pPr>
              <w:suppressAutoHyphens/>
              <w:snapToGrid w:val="0"/>
              <w:spacing w:after="0" w:line="240" w:lineRule="auto"/>
              <w:jc w:val="both"/>
              <w:rPr>
                <w:rFonts w:eastAsia="Times New Roman" w:cstheme="minorHAnsi"/>
                <w:lang w:eastAsia="ar-SA"/>
              </w:rPr>
            </w:pPr>
          </w:p>
        </w:tc>
      </w:tr>
      <w:tr w:rsidR="001F585C" w:rsidRPr="00DC4ABC" w14:paraId="1C28C4D7" w14:textId="77777777" w:rsidTr="008321A5">
        <w:tc>
          <w:tcPr>
            <w:tcW w:w="5168" w:type="dxa"/>
            <w:tcBorders>
              <w:top w:val="single" w:sz="4" w:space="0" w:color="000000"/>
              <w:left w:val="single" w:sz="4" w:space="0" w:color="000000"/>
              <w:bottom w:val="single" w:sz="4" w:space="0" w:color="000000"/>
              <w:right w:val="nil"/>
            </w:tcBorders>
          </w:tcPr>
          <w:p w14:paraId="3B0ACB16" w14:textId="77777777" w:rsidR="00124084" w:rsidRPr="00DC4ABC" w:rsidRDefault="00124084" w:rsidP="008321A5">
            <w:pPr>
              <w:suppressAutoHyphens/>
              <w:snapToGrid w:val="0"/>
              <w:spacing w:after="0" w:line="240" w:lineRule="auto"/>
              <w:jc w:val="both"/>
              <w:rPr>
                <w:rFonts w:eastAsia="Times New Roman" w:cstheme="minorHAnsi"/>
                <w:lang w:eastAsia="ar-SA"/>
              </w:rPr>
            </w:pPr>
            <w:r w:rsidRPr="00DC4ABC">
              <w:rPr>
                <w:rFonts w:eastAsia="Times New Roman" w:cstheme="minorHAnsi"/>
                <w:lang w:eastAsia="ar-SA"/>
              </w:rPr>
              <w:t xml:space="preserve">Subtiekėjo* (-ų) ar </w:t>
            </w:r>
            <w:proofErr w:type="spellStart"/>
            <w:r w:rsidRPr="00DC4ABC">
              <w:rPr>
                <w:rFonts w:eastAsia="Times New Roman" w:cstheme="minorHAnsi"/>
                <w:lang w:eastAsia="ar-SA"/>
              </w:rPr>
              <w:t>kvazisubtiekėjo</w:t>
            </w:r>
            <w:proofErr w:type="spellEnd"/>
            <w:r w:rsidRPr="00DC4ABC">
              <w:rPr>
                <w:rFonts w:eastAsia="Times New Roman" w:cstheme="minorHAnsi"/>
                <w:lang w:eastAsia="ar-SA"/>
              </w:rPr>
              <w:t xml:space="preserve">**  (-ų) pavadinimas (-ai) </w:t>
            </w:r>
          </w:p>
        </w:tc>
        <w:tc>
          <w:tcPr>
            <w:tcW w:w="4672" w:type="dxa"/>
            <w:tcBorders>
              <w:top w:val="single" w:sz="4" w:space="0" w:color="000000"/>
              <w:left w:val="single" w:sz="4" w:space="0" w:color="000000"/>
              <w:bottom w:val="single" w:sz="4" w:space="0" w:color="000000"/>
              <w:right w:val="single" w:sz="4" w:space="0" w:color="000000"/>
            </w:tcBorders>
          </w:tcPr>
          <w:p w14:paraId="281DD95E" w14:textId="77777777" w:rsidR="00124084" w:rsidRPr="00DC4ABC" w:rsidRDefault="00124084" w:rsidP="008321A5">
            <w:pPr>
              <w:suppressAutoHyphens/>
              <w:snapToGrid w:val="0"/>
              <w:spacing w:after="0" w:line="240" w:lineRule="auto"/>
              <w:jc w:val="both"/>
              <w:rPr>
                <w:rFonts w:eastAsia="Times New Roman" w:cstheme="minorHAnsi"/>
                <w:lang w:eastAsia="ar-SA"/>
              </w:rPr>
            </w:pPr>
          </w:p>
        </w:tc>
      </w:tr>
      <w:tr w:rsidR="001F585C" w:rsidRPr="00DC4ABC" w14:paraId="4DBD3D83" w14:textId="77777777" w:rsidTr="008321A5">
        <w:tc>
          <w:tcPr>
            <w:tcW w:w="5168" w:type="dxa"/>
            <w:tcBorders>
              <w:top w:val="single" w:sz="4" w:space="0" w:color="000000"/>
              <w:left w:val="single" w:sz="4" w:space="0" w:color="000000"/>
              <w:bottom w:val="single" w:sz="4" w:space="0" w:color="000000"/>
              <w:right w:val="nil"/>
            </w:tcBorders>
          </w:tcPr>
          <w:p w14:paraId="63142FD7" w14:textId="77777777" w:rsidR="00124084" w:rsidRPr="00DC4ABC" w:rsidRDefault="00124084" w:rsidP="008321A5">
            <w:pPr>
              <w:tabs>
                <w:tab w:val="left" w:pos="567"/>
              </w:tabs>
              <w:suppressAutoHyphens/>
              <w:snapToGrid w:val="0"/>
              <w:spacing w:after="0" w:line="240" w:lineRule="auto"/>
              <w:jc w:val="both"/>
              <w:rPr>
                <w:rFonts w:eastAsia="Times New Roman" w:cstheme="minorHAnsi"/>
                <w:lang w:eastAsia="ar-SA"/>
              </w:rPr>
            </w:pPr>
            <w:r w:rsidRPr="00DC4ABC">
              <w:rPr>
                <w:rFonts w:eastAsia="Times New Roman" w:cstheme="minorHAnsi"/>
                <w:lang w:eastAsia="ar-SA"/>
              </w:rPr>
              <w:t xml:space="preserve">Subtiekėjo (-ų) ar </w:t>
            </w:r>
            <w:proofErr w:type="spellStart"/>
            <w:r w:rsidRPr="00DC4ABC">
              <w:rPr>
                <w:rFonts w:eastAsia="Times New Roman" w:cstheme="minorHAnsi"/>
                <w:lang w:eastAsia="ar-SA"/>
              </w:rPr>
              <w:t>kvazisubtiekėjo</w:t>
            </w:r>
            <w:proofErr w:type="spellEnd"/>
            <w:r w:rsidRPr="00DC4ABC">
              <w:rPr>
                <w:rFonts w:eastAsia="Times New Roman" w:cstheme="minorHAnsi"/>
                <w:lang w:eastAsia="ar-SA"/>
              </w:rPr>
              <w:t xml:space="preserve">  (-ų) adresas </w:t>
            </w:r>
          </w:p>
          <w:p w14:paraId="187C2CBD" w14:textId="77777777" w:rsidR="00124084" w:rsidRPr="00DC4ABC" w:rsidRDefault="00124084" w:rsidP="008321A5">
            <w:pPr>
              <w:suppressAutoHyphens/>
              <w:snapToGrid w:val="0"/>
              <w:spacing w:after="0" w:line="240" w:lineRule="auto"/>
              <w:jc w:val="both"/>
              <w:rPr>
                <w:rFonts w:eastAsia="Times New Roman" w:cstheme="minorHAnsi"/>
                <w:lang w:eastAsia="ar-SA"/>
              </w:rPr>
            </w:pPr>
            <w:r w:rsidRPr="00DC4ABC">
              <w:rPr>
                <w:rFonts w:eastAsia="Times New Roman" w:cstheme="minorHAnsi"/>
                <w:lang w:eastAsia="ar-SA"/>
              </w:rPr>
              <w:t xml:space="preserve">(-ai) </w:t>
            </w:r>
          </w:p>
        </w:tc>
        <w:tc>
          <w:tcPr>
            <w:tcW w:w="4672" w:type="dxa"/>
            <w:tcBorders>
              <w:top w:val="single" w:sz="4" w:space="0" w:color="000000"/>
              <w:left w:val="single" w:sz="4" w:space="0" w:color="000000"/>
              <w:bottom w:val="single" w:sz="4" w:space="0" w:color="000000"/>
              <w:right w:val="single" w:sz="4" w:space="0" w:color="000000"/>
            </w:tcBorders>
          </w:tcPr>
          <w:p w14:paraId="6ECD1C22" w14:textId="77777777" w:rsidR="00124084" w:rsidRPr="00DC4ABC" w:rsidRDefault="00124084" w:rsidP="008321A5">
            <w:pPr>
              <w:suppressAutoHyphens/>
              <w:snapToGrid w:val="0"/>
              <w:spacing w:after="0" w:line="240" w:lineRule="auto"/>
              <w:jc w:val="both"/>
              <w:rPr>
                <w:rFonts w:eastAsia="Times New Roman" w:cstheme="minorHAnsi"/>
                <w:lang w:eastAsia="ar-SA"/>
              </w:rPr>
            </w:pPr>
          </w:p>
        </w:tc>
      </w:tr>
      <w:tr w:rsidR="001F585C" w:rsidRPr="00DC4ABC" w14:paraId="19B97935" w14:textId="77777777" w:rsidTr="008321A5">
        <w:tc>
          <w:tcPr>
            <w:tcW w:w="5168" w:type="dxa"/>
            <w:tcBorders>
              <w:top w:val="single" w:sz="4" w:space="0" w:color="000000"/>
              <w:left w:val="single" w:sz="4" w:space="0" w:color="000000"/>
              <w:bottom w:val="single" w:sz="4" w:space="0" w:color="000000"/>
              <w:right w:val="nil"/>
            </w:tcBorders>
          </w:tcPr>
          <w:p w14:paraId="6FED997D" w14:textId="77777777" w:rsidR="00124084" w:rsidRPr="00DC4ABC" w:rsidRDefault="00124084" w:rsidP="008321A5">
            <w:pPr>
              <w:suppressAutoHyphens/>
              <w:snapToGrid w:val="0"/>
              <w:spacing w:after="0" w:line="240" w:lineRule="auto"/>
              <w:jc w:val="both"/>
              <w:rPr>
                <w:rFonts w:eastAsia="Times New Roman" w:cstheme="minorHAnsi"/>
                <w:lang w:eastAsia="ar-SA"/>
              </w:rPr>
            </w:pPr>
            <w:r w:rsidRPr="00DC4ABC">
              <w:rPr>
                <w:rFonts w:eastAsia="Times New Roman" w:cstheme="minorHAnsi"/>
                <w:lang w:eastAsia="ar-SA"/>
              </w:rPr>
              <w:t>Kokią veiklą vykdys pagal sutartį</w:t>
            </w:r>
          </w:p>
        </w:tc>
        <w:tc>
          <w:tcPr>
            <w:tcW w:w="4672" w:type="dxa"/>
            <w:tcBorders>
              <w:top w:val="single" w:sz="4" w:space="0" w:color="000000"/>
              <w:left w:val="single" w:sz="4" w:space="0" w:color="000000"/>
              <w:bottom w:val="single" w:sz="4" w:space="0" w:color="000000"/>
              <w:right w:val="single" w:sz="4" w:space="0" w:color="000000"/>
            </w:tcBorders>
          </w:tcPr>
          <w:p w14:paraId="09263485" w14:textId="77777777" w:rsidR="00124084" w:rsidRPr="00DC4ABC" w:rsidRDefault="00124084" w:rsidP="008321A5">
            <w:pPr>
              <w:suppressAutoHyphens/>
              <w:snapToGrid w:val="0"/>
              <w:spacing w:after="0" w:line="240" w:lineRule="auto"/>
              <w:jc w:val="both"/>
              <w:rPr>
                <w:rFonts w:eastAsia="Times New Roman" w:cstheme="minorHAnsi"/>
                <w:lang w:eastAsia="ar-SA"/>
              </w:rPr>
            </w:pPr>
          </w:p>
        </w:tc>
      </w:tr>
      <w:tr w:rsidR="001F585C" w:rsidRPr="00DC4ABC" w14:paraId="678FCE93" w14:textId="77777777" w:rsidTr="008321A5">
        <w:tc>
          <w:tcPr>
            <w:tcW w:w="5168" w:type="dxa"/>
            <w:tcBorders>
              <w:top w:val="single" w:sz="4" w:space="0" w:color="000000"/>
              <w:left w:val="single" w:sz="4" w:space="0" w:color="000000"/>
              <w:bottom w:val="single" w:sz="4" w:space="0" w:color="000000"/>
              <w:right w:val="nil"/>
            </w:tcBorders>
          </w:tcPr>
          <w:p w14:paraId="7B6BA424" w14:textId="77777777" w:rsidR="00124084" w:rsidRPr="00DC4ABC" w:rsidRDefault="00124084" w:rsidP="008321A5">
            <w:pPr>
              <w:suppressAutoHyphens/>
              <w:snapToGrid w:val="0"/>
              <w:spacing w:after="0" w:line="240" w:lineRule="auto"/>
              <w:jc w:val="both"/>
              <w:rPr>
                <w:rFonts w:eastAsia="Times New Roman" w:cstheme="minorHAnsi"/>
                <w:lang w:eastAsia="ar-SA"/>
              </w:rPr>
            </w:pPr>
            <w:r w:rsidRPr="00DC4ABC">
              <w:rPr>
                <w:rFonts w:eastAsia="Times New Roman" w:cstheme="minorHAnsi"/>
                <w:lang w:eastAsia="ar-SA"/>
              </w:rPr>
              <w:t>Įsipareigojimų dalis (procentais), kuriai ketinama pasitelkti subtiekėją (-</w:t>
            </w:r>
            <w:proofErr w:type="spellStart"/>
            <w:r w:rsidRPr="00DC4ABC">
              <w:rPr>
                <w:rFonts w:eastAsia="Times New Roman" w:cstheme="minorHAnsi"/>
                <w:lang w:eastAsia="ar-SA"/>
              </w:rPr>
              <w:t>us</w:t>
            </w:r>
            <w:proofErr w:type="spellEnd"/>
            <w:r w:rsidRPr="00DC4ABC">
              <w:rPr>
                <w:rFonts w:eastAsia="Times New Roman" w:cstheme="minorHAnsi"/>
                <w:lang w:eastAsia="ar-SA"/>
              </w:rPr>
              <w:t xml:space="preserve">) ar </w:t>
            </w:r>
            <w:proofErr w:type="spellStart"/>
            <w:r w:rsidRPr="00DC4ABC">
              <w:rPr>
                <w:rFonts w:eastAsia="Times New Roman" w:cstheme="minorHAnsi"/>
                <w:lang w:eastAsia="ar-SA"/>
              </w:rPr>
              <w:t>kvazisubtiekėją</w:t>
            </w:r>
            <w:proofErr w:type="spellEnd"/>
            <w:r w:rsidRPr="00DC4ABC">
              <w:rPr>
                <w:rFonts w:eastAsia="Times New Roman" w:cstheme="minorHAnsi"/>
                <w:lang w:eastAsia="ar-SA"/>
              </w:rPr>
              <w:t xml:space="preserve"> (-</w:t>
            </w:r>
            <w:proofErr w:type="spellStart"/>
            <w:r w:rsidRPr="00DC4ABC">
              <w:rPr>
                <w:rFonts w:eastAsia="Times New Roman" w:cstheme="minorHAnsi"/>
                <w:lang w:eastAsia="ar-SA"/>
              </w:rPr>
              <w:t>us</w:t>
            </w:r>
            <w:proofErr w:type="spellEnd"/>
            <w:r w:rsidRPr="00DC4ABC">
              <w:rPr>
                <w:rFonts w:eastAsia="Times New Roman" w:cstheme="minorHAnsi"/>
                <w:lang w:eastAsia="ar-SA"/>
              </w:rPr>
              <w:t>)</w:t>
            </w:r>
          </w:p>
        </w:tc>
        <w:tc>
          <w:tcPr>
            <w:tcW w:w="4672" w:type="dxa"/>
            <w:tcBorders>
              <w:top w:val="single" w:sz="4" w:space="0" w:color="000000"/>
              <w:left w:val="single" w:sz="4" w:space="0" w:color="000000"/>
              <w:bottom w:val="single" w:sz="4" w:space="0" w:color="000000"/>
              <w:right w:val="single" w:sz="4" w:space="0" w:color="000000"/>
            </w:tcBorders>
          </w:tcPr>
          <w:p w14:paraId="6B84FAA0" w14:textId="77777777" w:rsidR="00124084" w:rsidRPr="00DC4ABC" w:rsidRDefault="00124084" w:rsidP="008321A5">
            <w:pPr>
              <w:suppressAutoHyphens/>
              <w:snapToGrid w:val="0"/>
              <w:spacing w:after="0" w:line="240" w:lineRule="auto"/>
              <w:jc w:val="both"/>
              <w:rPr>
                <w:rFonts w:eastAsia="Times New Roman" w:cstheme="minorHAnsi"/>
                <w:lang w:eastAsia="ar-SA"/>
              </w:rPr>
            </w:pPr>
          </w:p>
        </w:tc>
      </w:tr>
    </w:tbl>
    <w:p w14:paraId="12F4C063" w14:textId="77777777" w:rsidR="00124084" w:rsidRPr="00DC4ABC" w:rsidRDefault="00124084" w:rsidP="00DC4ABC">
      <w:pPr>
        <w:spacing w:after="0" w:line="240" w:lineRule="auto"/>
        <w:ind w:firstLine="567"/>
        <w:rPr>
          <w:rFonts w:cstheme="minorHAnsi"/>
          <w:i/>
          <w:iCs/>
        </w:rPr>
      </w:pPr>
      <w:r w:rsidRPr="00DC4ABC">
        <w:rPr>
          <w:rFonts w:cstheme="minorHAnsi"/>
          <w:i/>
          <w:iCs/>
        </w:rPr>
        <w:t>*</w:t>
      </w:r>
      <w:r w:rsidRPr="00DC4ABC">
        <w:rPr>
          <w:rFonts w:cstheme="minorHAnsi"/>
          <w:b/>
          <w:bCs/>
          <w:i/>
          <w:iCs/>
        </w:rPr>
        <w:t>Subtiekėjas</w:t>
      </w:r>
      <w:r w:rsidRPr="00DC4ABC">
        <w:rPr>
          <w:rFonts w:cstheme="minorHAnsi"/>
          <w:i/>
          <w:iCs/>
        </w:rPr>
        <w:t>, kurio pajėgumais dalyvis nesiremia- dalyvio pirkimo sutarties vykdymui pasitelkiamas trečiasis asmuo, kurio kvalifikacija dalyvis nesiremia, kad atitiktų kvalifikacijos reikalavimus.</w:t>
      </w:r>
    </w:p>
    <w:p w14:paraId="5285476B" w14:textId="77777777" w:rsidR="00124084" w:rsidRPr="00DC4ABC" w:rsidRDefault="00124084" w:rsidP="00DC4ABC">
      <w:pPr>
        <w:suppressAutoHyphens/>
        <w:spacing w:after="0" w:line="240" w:lineRule="auto"/>
        <w:ind w:firstLine="567"/>
        <w:rPr>
          <w:rFonts w:cstheme="minorHAnsi"/>
        </w:rPr>
      </w:pPr>
      <w:r w:rsidRPr="00DC4ABC">
        <w:rPr>
          <w:rFonts w:cstheme="minorHAnsi"/>
        </w:rPr>
        <w:t xml:space="preserve">** </w:t>
      </w:r>
      <w:proofErr w:type="spellStart"/>
      <w:r w:rsidRPr="00DC4ABC">
        <w:rPr>
          <w:rFonts w:cstheme="minorHAnsi"/>
          <w:b/>
          <w:bCs/>
        </w:rPr>
        <w:t>Kvazisubtiekėjas</w:t>
      </w:r>
      <w:proofErr w:type="spellEnd"/>
      <w:r w:rsidRPr="00DC4ABC">
        <w:rPr>
          <w:rFonts w:cstheme="minorHAnsi"/>
        </w:rPr>
        <w:t xml:space="preserve"> – specialistas, kurio kvalifikacija dalyvis remiasi, ir kuris pasiūlymo teikimo metu dar nėra dalyvis, ūkio subjekto, kurio pajėgumais dalyvis remiasi, darbuotojas, tačiau jį ketinama įdarbinti, jei pasiūlymas bus pripažintas laimėjusiu.</w:t>
      </w:r>
    </w:p>
    <w:p w14:paraId="5E11A937" w14:textId="77777777" w:rsidR="00124084" w:rsidRPr="00DC4ABC" w:rsidRDefault="00124084" w:rsidP="00DC4ABC">
      <w:pPr>
        <w:spacing w:after="0" w:line="240" w:lineRule="auto"/>
        <w:ind w:firstLine="567"/>
        <w:rPr>
          <w:rFonts w:cstheme="minorHAnsi"/>
        </w:rPr>
      </w:pPr>
      <w:r w:rsidRPr="00DC4ABC">
        <w:rPr>
          <w:rFonts w:cstheme="minorHAnsi"/>
        </w:rPr>
        <w:t>Šiuo pasiūlymu pažymime, kad sutinkame su visomis Apklausos sąlygomis, nustatytomis:</w:t>
      </w:r>
    </w:p>
    <w:p w14:paraId="6695788C" w14:textId="77777777" w:rsidR="00124084" w:rsidRPr="00DC4ABC" w:rsidRDefault="00124084" w:rsidP="00DC4ABC">
      <w:pPr>
        <w:spacing w:after="0" w:line="240" w:lineRule="auto"/>
        <w:ind w:firstLine="567"/>
        <w:rPr>
          <w:rFonts w:cstheme="minorHAnsi"/>
        </w:rPr>
      </w:pPr>
      <w:r w:rsidRPr="00DC4ABC">
        <w:rPr>
          <w:rFonts w:cstheme="minorHAnsi"/>
        </w:rPr>
        <w:t>1) pirkimo skelbime, paskelbtame Viešųjų pirkimų įstatymo nustatyta tvarka;</w:t>
      </w:r>
    </w:p>
    <w:p w14:paraId="0F3E7D56" w14:textId="77777777" w:rsidR="00124084" w:rsidRPr="00DC4ABC" w:rsidRDefault="00124084" w:rsidP="00DC4ABC">
      <w:pPr>
        <w:spacing w:after="0" w:line="240" w:lineRule="auto"/>
        <w:ind w:firstLine="567"/>
        <w:rPr>
          <w:rFonts w:cstheme="minorHAnsi"/>
        </w:rPr>
      </w:pPr>
      <w:r w:rsidRPr="00DC4ABC">
        <w:rPr>
          <w:rFonts w:cstheme="minorHAnsi"/>
        </w:rPr>
        <w:t>2) kituose pirkimo dokumentuose (jų paaiškinimuose, papildymuose).</w:t>
      </w:r>
    </w:p>
    <w:p w14:paraId="33F08753" w14:textId="77777777" w:rsidR="00C67B32" w:rsidRPr="00DC4ABC" w:rsidRDefault="00C67B32" w:rsidP="00124084">
      <w:pPr>
        <w:suppressAutoHyphens/>
        <w:spacing w:after="0" w:line="240" w:lineRule="auto"/>
        <w:ind w:firstLine="720"/>
        <w:jc w:val="both"/>
        <w:rPr>
          <w:rFonts w:eastAsia="Times New Roman" w:cstheme="minorHAnsi"/>
          <w:lang w:eastAsia="ar-SA"/>
        </w:rPr>
      </w:pPr>
    </w:p>
    <w:p w14:paraId="6B5B03FD" w14:textId="2EA2BB19" w:rsidR="00124084" w:rsidRPr="00DC4ABC" w:rsidRDefault="00124084" w:rsidP="00124084">
      <w:pPr>
        <w:suppressAutoHyphens/>
        <w:spacing w:after="0" w:line="240" w:lineRule="auto"/>
        <w:ind w:firstLine="720"/>
        <w:jc w:val="both"/>
        <w:rPr>
          <w:rFonts w:eastAsia="Times New Roman" w:cstheme="minorHAnsi"/>
          <w:lang w:eastAsia="ar-SA"/>
        </w:rPr>
      </w:pPr>
      <w:r w:rsidRPr="00DC4ABC">
        <w:rPr>
          <w:rFonts w:eastAsia="Times New Roman" w:cstheme="minorHAnsi"/>
          <w:lang w:eastAsia="ar-SA"/>
        </w:rPr>
        <w:t>Mes siūlome:</w:t>
      </w:r>
    </w:p>
    <w:tbl>
      <w:tblPr>
        <w:tblW w:w="9784" w:type="dxa"/>
        <w:tblInd w:w="-5" w:type="dxa"/>
        <w:tblLayout w:type="fixed"/>
        <w:tblLook w:val="04A0" w:firstRow="1" w:lastRow="0" w:firstColumn="1" w:lastColumn="0" w:noHBand="0" w:noVBand="1"/>
      </w:tblPr>
      <w:tblGrid>
        <w:gridCol w:w="3828"/>
        <w:gridCol w:w="2126"/>
        <w:gridCol w:w="1701"/>
        <w:gridCol w:w="2129"/>
      </w:tblGrid>
      <w:tr w:rsidR="00FD2799" w:rsidRPr="00DC4ABC" w14:paraId="1034B307" w14:textId="77777777" w:rsidTr="00C67B32">
        <w:trPr>
          <w:trHeight w:val="345"/>
        </w:trPr>
        <w:tc>
          <w:tcPr>
            <w:tcW w:w="3828" w:type="dxa"/>
            <w:tcBorders>
              <w:top w:val="single" w:sz="4" w:space="0" w:color="000000"/>
              <w:left w:val="single" w:sz="4" w:space="0" w:color="000000"/>
              <w:bottom w:val="single" w:sz="4" w:space="0" w:color="000000"/>
              <w:right w:val="nil"/>
            </w:tcBorders>
            <w:hideMark/>
          </w:tcPr>
          <w:p w14:paraId="3F07C030" w14:textId="6000BF8F" w:rsidR="00FD2799" w:rsidRPr="00DC4ABC" w:rsidRDefault="00C67B32" w:rsidP="008321A5">
            <w:pPr>
              <w:suppressAutoHyphens/>
              <w:snapToGrid w:val="0"/>
              <w:spacing w:after="0" w:line="240" w:lineRule="auto"/>
              <w:jc w:val="center"/>
              <w:rPr>
                <w:rFonts w:eastAsia="Times New Roman" w:cstheme="minorHAnsi"/>
                <w:b/>
                <w:bCs/>
                <w:lang w:eastAsia="ar-SA"/>
              </w:rPr>
            </w:pPr>
            <w:r w:rsidRPr="00DC4ABC">
              <w:rPr>
                <w:rFonts w:eastAsia="Times New Roman" w:cstheme="minorHAnsi"/>
                <w:b/>
                <w:bCs/>
                <w:lang w:eastAsia="ar-SA"/>
              </w:rPr>
              <w:t>Pavadinimas</w:t>
            </w:r>
          </w:p>
        </w:tc>
        <w:tc>
          <w:tcPr>
            <w:tcW w:w="2126" w:type="dxa"/>
            <w:tcBorders>
              <w:top w:val="single" w:sz="4" w:space="0" w:color="000000"/>
              <w:left w:val="single" w:sz="4" w:space="0" w:color="000000"/>
              <w:bottom w:val="single" w:sz="4" w:space="0" w:color="000000"/>
              <w:right w:val="nil"/>
            </w:tcBorders>
            <w:hideMark/>
          </w:tcPr>
          <w:p w14:paraId="2764B5A0" w14:textId="77777777" w:rsidR="00FD2799" w:rsidRPr="00DC4ABC" w:rsidRDefault="00FD2799" w:rsidP="008321A5">
            <w:pPr>
              <w:tabs>
                <w:tab w:val="left" w:pos="200"/>
              </w:tabs>
              <w:suppressAutoHyphens/>
              <w:snapToGrid w:val="0"/>
              <w:spacing w:after="0" w:line="240" w:lineRule="auto"/>
              <w:jc w:val="center"/>
              <w:rPr>
                <w:rFonts w:eastAsia="Times New Roman" w:cstheme="minorHAnsi"/>
                <w:b/>
                <w:bCs/>
                <w:lang w:eastAsia="ar-SA"/>
              </w:rPr>
            </w:pPr>
            <w:r w:rsidRPr="00DC4ABC">
              <w:rPr>
                <w:rFonts w:eastAsia="Times New Roman" w:cstheme="minorHAnsi"/>
                <w:b/>
                <w:bCs/>
                <w:lang w:eastAsia="ar-SA"/>
              </w:rPr>
              <w:t xml:space="preserve">Kaina be PVM, Eur </w:t>
            </w:r>
          </w:p>
        </w:tc>
        <w:tc>
          <w:tcPr>
            <w:tcW w:w="1701" w:type="dxa"/>
            <w:tcBorders>
              <w:top w:val="single" w:sz="4" w:space="0" w:color="000000"/>
              <w:left w:val="single" w:sz="4" w:space="0" w:color="000000"/>
              <w:bottom w:val="single" w:sz="4" w:space="0" w:color="000000"/>
              <w:right w:val="nil"/>
            </w:tcBorders>
            <w:hideMark/>
          </w:tcPr>
          <w:p w14:paraId="3D870838" w14:textId="75583B09" w:rsidR="00FD2799" w:rsidRPr="00DC4ABC" w:rsidRDefault="00FD2799" w:rsidP="00C67B32">
            <w:pPr>
              <w:suppressAutoHyphens/>
              <w:snapToGrid w:val="0"/>
              <w:spacing w:after="0" w:line="240" w:lineRule="auto"/>
              <w:jc w:val="center"/>
              <w:rPr>
                <w:rFonts w:eastAsia="Times New Roman" w:cstheme="minorHAnsi"/>
                <w:b/>
                <w:bCs/>
                <w:lang w:eastAsia="ar-SA"/>
              </w:rPr>
            </w:pPr>
            <w:r w:rsidRPr="00DC4ABC">
              <w:rPr>
                <w:rFonts w:eastAsia="Times New Roman" w:cstheme="minorHAnsi"/>
                <w:b/>
                <w:bCs/>
                <w:lang w:eastAsia="ar-SA"/>
              </w:rPr>
              <w:t>PVM, Eur</w:t>
            </w:r>
          </w:p>
        </w:tc>
        <w:tc>
          <w:tcPr>
            <w:tcW w:w="2129" w:type="dxa"/>
            <w:tcBorders>
              <w:top w:val="single" w:sz="4" w:space="0" w:color="000000"/>
              <w:left w:val="single" w:sz="4" w:space="0" w:color="000000"/>
              <w:bottom w:val="single" w:sz="4" w:space="0" w:color="000000"/>
              <w:right w:val="single" w:sz="4" w:space="0" w:color="000000"/>
            </w:tcBorders>
            <w:hideMark/>
          </w:tcPr>
          <w:p w14:paraId="00532164" w14:textId="18652CBB" w:rsidR="00FD2799" w:rsidRPr="00DC4ABC" w:rsidRDefault="00FD2799" w:rsidP="008321A5">
            <w:pPr>
              <w:suppressAutoHyphens/>
              <w:snapToGrid w:val="0"/>
              <w:spacing w:after="0" w:line="240" w:lineRule="auto"/>
              <w:jc w:val="center"/>
              <w:rPr>
                <w:rFonts w:eastAsia="Times New Roman" w:cstheme="minorHAnsi"/>
                <w:b/>
                <w:bCs/>
                <w:lang w:eastAsia="ar-SA"/>
              </w:rPr>
            </w:pPr>
            <w:r w:rsidRPr="00DC4ABC">
              <w:rPr>
                <w:rFonts w:eastAsia="Times New Roman" w:cstheme="minorHAnsi"/>
                <w:b/>
                <w:bCs/>
                <w:lang w:eastAsia="ar-SA"/>
              </w:rPr>
              <w:t>Kaina su PVM, Eur</w:t>
            </w:r>
          </w:p>
        </w:tc>
      </w:tr>
      <w:tr w:rsidR="00FD2799" w:rsidRPr="00DC4ABC" w14:paraId="33BCFAA2" w14:textId="77777777" w:rsidTr="00B055C9">
        <w:trPr>
          <w:trHeight w:val="273"/>
        </w:trPr>
        <w:tc>
          <w:tcPr>
            <w:tcW w:w="3828" w:type="dxa"/>
            <w:tcBorders>
              <w:top w:val="single" w:sz="4" w:space="0" w:color="000000"/>
              <w:left w:val="single" w:sz="4" w:space="0" w:color="000000"/>
              <w:bottom w:val="single" w:sz="4" w:space="0" w:color="000000"/>
              <w:right w:val="nil"/>
            </w:tcBorders>
            <w:hideMark/>
          </w:tcPr>
          <w:p w14:paraId="62721E22" w14:textId="7922904C" w:rsidR="00FD2799" w:rsidRPr="00DC4ABC" w:rsidRDefault="00B055C9" w:rsidP="008321A5">
            <w:pPr>
              <w:suppressAutoHyphens/>
              <w:spacing w:after="0" w:line="240" w:lineRule="auto"/>
              <w:jc w:val="both"/>
              <w:rPr>
                <w:rFonts w:eastAsia="Times New Roman" w:cstheme="minorHAnsi"/>
                <w:i/>
                <w:iCs/>
                <w:lang w:eastAsia="ar-SA"/>
              </w:rPr>
            </w:pPr>
            <w:r w:rsidRPr="00DC4ABC">
              <w:rPr>
                <w:rFonts w:cstheme="minorHAnsi"/>
                <w:lang w:val="es-ES"/>
              </w:rPr>
              <w:t>Garso sistema</w:t>
            </w:r>
          </w:p>
        </w:tc>
        <w:tc>
          <w:tcPr>
            <w:tcW w:w="2126" w:type="dxa"/>
            <w:tcBorders>
              <w:top w:val="single" w:sz="4" w:space="0" w:color="000000"/>
              <w:left w:val="single" w:sz="4" w:space="0" w:color="000000"/>
              <w:bottom w:val="single" w:sz="4" w:space="0" w:color="000000"/>
              <w:right w:val="nil"/>
            </w:tcBorders>
            <w:vAlign w:val="center"/>
          </w:tcPr>
          <w:p w14:paraId="4EFADEB6" w14:textId="77777777" w:rsidR="00FD2799" w:rsidRPr="00DC4ABC" w:rsidRDefault="00FD2799" w:rsidP="00B055C9">
            <w:pPr>
              <w:suppressAutoHyphens/>
              <w:snapToGrid w:val="0"/>
              <w:spacing w:after="0" w:line="240" w:lineRule="auto"/>
              <w:rPr>
                <w:rFonts w:eastAsia="Times New Roman" w:cstheme="minorHAnsi"/>
                <w:lang w:eastAsia="ar-SA"/>
              </w:rPr>
            </w:pPr>
          </w:p>
        </w:tc>
        <w:tc>
          <w:tcPr>
            <w:tcW w:w="1701" w:type="dxa"/>
            <w:tcBorders>
              <w:top w:val="single" w:sz="4" w:space="0" w:color="000000"/>
              <w:left w:val="single" w:sz="4" w:space="0" w:color="000000"/>
              <w:bottom w:val="single" w:sz="4" w:space="0" w:color="000000"/>
              <w:right w:val="nil"/>
            </w:tcBorders>
            <w:vAlign w:val="center"/>
          </w:tcPr>
          <w:p w14:paraId="093ECD3A" w14:textId="77777777" w:rsidR="00FD2799" w:rsidRPr="00DC4ABC" w:rsidRDefault="00FD2799" w:rsidP="008321A5">
            <w:pPr>
              <w:suppressAutoHyphens/>
              <w:snapToGrid w:val="0"/>
              <w:spacing w:after="0" w:line="240" w:lineRule="auto"/>
              <w:jc w:val="center"/>
              <w:rPr>
                <w:rFonts w:eastAsia="Times New Roman" w:cstheme="minorHAnsi"/>
                <w:lang w:eastAsia="ar-SA"/>
              </w:rPr>
            </w:pPr>
          </w:p>
        </w:tc>
        <w:tc>
          <w:tcPr>
            <w:tcW w:w="2129" w:type="dxa"/>
            <w:tcBorders>
              <w:top w:val="single" w:sz="4" w:space="0" w:color="000000"/>
              <w:left w:val="single" w:sz="4" w:space="0" w:color="000000"/>
              <w:bottom w:val="single" w:sz="4" w:space="0" w:color="000000"/>
              <w:right w:val="single" w:sz="4" w:space="0" w:color="000000"/>
            </w:tcBorders>
            <w:vAlign w:val="center"/>
          </w:tcPr>
          <w:p w14:paraId="4953ED22" w14:textId="77777777" w:rsidR="00FD2799" w:rsidRPr="00DC4ABC" w:rsidRDefault="00FD2799" w:rsidP="008321A5">
            <w:pPr>
              <w:suppressAutoHyphens/>
              <w:snapToGrid w:val="0"/>
              <w:spacing w:after="0" w:line="240" w:lineRule="auto"/>
              <w:jc w:val="center"/>
              <w:rPr>
                <w:rFonts w:eastAsia="Times New Roman" w:cstheme="minorHAnsi"/>
                <w:lang w:eastAsia="ar-SA"/>
              </w:rPr>
            </w:pPr>
          </w:p>
        </w:tc>
      </w:tr>
    </w:tbl>
    <w:p w14:paraId="73E7E50D" w14:textId="77777777" w:rsidR="00124084" w:rsidRPr="00DC4ABC" w:rsidRDefault="00124084" w:rsidP="00124084">
      <w:pPr>
        <w:spacing w:after="0" w:line="240" w:lineRule="auto"/>
        <w:jc w:val="both"/>
        <w:rPr>
          <w:rFonts w:eastAsia="Calibri" w:cstheme="minorHAnsi"/>
        </w:rPr>
      </w:pPr>
      <w:r w:rsidRPr="00DC4ABC">
        <w:rPr>
          <w:rFonts w:eastAsia="Calibri" w:cstheme="minorHAnsi"/>
        </w:rPr>
        <w:t xml:space="preserve"> Pateikiant kainą nurodomi 2 skaičiai po kablelio.</w:t>
      </w:r>
    </w:p>
    <w:p w14:paraId="224B1983" w14:textId="77777777" w:rsidR="00124084" w:rsidRPr="00DC4ABC" w:rsidRDefault="00124084" w:rsidP="00124084">
      <w:pPr>
        <w:spacing w:after="0" w:line="240" w:lineRule="auto"/>
        <w:jc w:val="both"/>
        <w:rPr>
          <w:rFonts w:eastAsia="Calibri" w:cstheme="minorHAnsi"/>
        </w:rPr>
      </w:pPr>
    </w:p>
    <w:p w14:paraId="361E7EBF" w14:textId="77777777" w:rsidR="00124084" w:rsidRPr="00DC4ABC" w:rsidRDefault="00124084" w:rsidP="00124084">
      <w:pPr>
        <w:spacing w:after="0" w:line="240" w:lineRule="auto"/>
        <w:jc w:val="both"/>
        <w:rPr>
          <w:rFonts w:eastAsia="Calibri" w:cstheme="minorHAnsi"/>
        </w:rPr>
      </w:pPr>
      <w:r w:rsidRPr="00DC4ABC">
        <w:rPr>
          <w:rFonts w:eastAsia="Calibri" w:cstheme="minorHAnsi"/>
        </w:rPr>
        <w:t>Bendra pirkimo objekto kaina su PVM  sudaro   ______________________________________Eur</w:t>
      </w:r>
    </w:p>
    <w:p w14:paraId="4AF13C27" w14:textId="77777777" w:rsidR="00124084" w:rsidRPr="00DC4ABC" w:rsidRDefault="00124084" w:rsidP="00124084">
      <w:pPr>
        <w:spacing w:after="0" w:line="240" w:lineRule="auto"/>
        <w:ind w:left="3888" w:firstLine="1296"/>
        <w:jc w:val="both"/>
        <w:rPr>
          <w:rFonts w:eastAsia="Calibri" w:cstheme="minorHAnsi"/>
        </w:rPr>
      </w:pPr>
      <w:r w:rsidRPr="00DC4ABC">
        <w:rPr>
          <w:rFonts w:eastAsia="Calibri" w:cstheme="minorHAnsi"/>
        </w:rPr>
        <w:t>(suma skaičiais ir žodžiais)</w:t>
      </w:r>
    </w:p>
    <w:p w14:paraId="3157C5D6" w14:textId="77777777" w:rsidR="00F0192E" w:rsidRPr="00DC4ABC" w:rsidRDefault="00F0192E" w:rsidP="00124084">
      <w:pPr>
        <w:spacing w:after="0" w:line="240" w:lineRule="auto"/>
        <w:ind w:firstLine="720"/>
        <w:jc w:val="both"/>
        <w:rPr>
          <w:rFonts w:eastAsia="Calibri" w:cstheme="minorHAnsi"/>
          <w:b/>
          <w:bCs/>
        </w:rPr>
      </w:pPr>
    </w:p>
    <w:p w14:paraId="49BC0527" w14:textId="2C34F278" w:rsidR="00C67B32" w:rsidRPr="00BF3F46" w:rsidRDefault="00C67B32" w:rsidP="00DC4ABC">
      <w:pPr>
        <w:suppressAutoHyphens/>
        <w:spacing w:after="0" w:line="240" w:lineRule="auto"/>
        <w:ind w:firstLine="720"/>
        <w:rPr>
          <w:rFonts w:eastAsia="Times New Roman" w:cstheme="minorHAnsi"/>
          <w:b/>
          <w:bCs/>
          <w:lang w:eastAsia="ar-SA"/>
        </w:rPr>
      </w:pPr>
      <w:r w:rsidRPr="00BF3F46">
        <w:rPr>
          <w:rFonts w:eastAsia="Times New Roman" w:cstheme="minorHAnsi"/>
          <w:b/>
          <w:bCs/>
          <w:lang w:eastAsia="ar-SA"/>
        </w:rPr>
        <w:lastRenderedPageBreak/>
        <w:t>Tais atvejais, kai pagal galiojančius teisės aktus dalyviui nereikia mokėti PVM, jis lentelės atitinkamų skilčių nepildo ir nurodo priežastis, dėl kurių PVM nemoka ________________________</w:t>
      </w:r>
    </w:p>
    <w:p w14:paraId="04303E69" w14:textId="1B0C80F5" w:rsidR="00124084" w:rsidRPr="00DC4ABC" w:rsidRDefault="00124084" w:rsidP="00DC4ABC">
      <w:pPr>
        <w:suppressAutoHyphens/>
        <w:spacing w:after="0" w:line="240" w:lineRule="auto"/>
        <w:ind w:firstLine="720"/>
        <w:rPr>
          <w:rFonts w:eastAsia="Times New Roman" w:cstheme="minorHAnsi"/>
          <w:strike/>
          <w:lang w:eastAsia="ar-SA"/>
        </w:rPr>
      </w:pPr>
      <w:r w:rsidRPr="00DC4ABC">
        <w:rPr>
          <w:rFonts w:eastAsia="Calibri" w:cstheme="minorHAnsi"/>
        </w:rPr>
        <w:t>Teikdami šį pasiūlymą mes patvirtiname, kad į mūsų siūlomą kainą įskaičiuotos visos išlaidos ir visi mokesčiai,  kad mes prisiimame riziką už visas išlaidas, kurias, teikdami pasiūlymą ir laikydamiesi pirkimo dokumentuose nustatytų reikalavimų, privalėjome įskaičiuoti į pasiūlymo kainą.</w:t>
      </w:r>
      <w:r w:rsidRPr="00DC4ABC">
        <w:rPr>
          <w:rFonts w:eastAsia="Times New Roman" w:cstheme="minorHAnsi"/>
          <w:strike/>
          <w:lang w:eastAsia="ar-SA"/>
        </w:rPr>
        <w:t xml:space="preserve">   </w:t>
      </w:r>
    </w:p>
    <w:p w14:paraId="49D6F878" w14:textId="77777777" w:rsidR="00124084" w:rsidRPr="00DC4ABC" w:rsidRDefault="00124084" w:rsidP="00DC4ABC">
      <w:pPr>
        <w:spacing w:after="0" w:line="240" w:lineRule="auto"/>
        <w:ind w:firstLine="720"/>
        <w:rPr>
          <w:rFonts w:eastAsia="Calibri" w:cstheme="minorHAnsi"/>
        </w:rPr>
      </w:pPr>
      <w:r w:rsidRPr="00DC4ABC">
        <w:rPr>
          <w:rFonts w:eastAsia="Times New Roman" w:cstheme="minorHAnsi"/>
          <w:lang w:eastAsia="ar-SA"/>
        </w:rPr>
        <w:t xml:space="preserve">Taip pat mes patvirtiname, kad visa pasiūlyme pateikta informacija yra teisinga, atitinka tikrovę ir apima viską, ko reikia  pirkimo sutarčiai įvykdyti.                                                  </w:t>
      </w:r>
    </w:p>
    <w:p w14:paraId="1AA5276A" w14:textId="64E6786D" w:rsidR="00124084" w:rsidRPr="00DC4ABC" w:rsidRDefault="00124084" w:rsidP="00DC4ABC">
      <w:pPr>
        <w:suppressAutoHyphens/>
        <w:spacing w:after="0" w:line="240" w:lineRule="auto"/>
        <w:ind w:firstLine="720"/>
        <w:rPr>
          <w:rFonts w:eastAsia="Times New Roman" w:cstheme="minorHAnsi"/>
          <w:lang w:eastAsia="ar-SA"/>
        </w:rPr>
      </w:pPr>
      <w:r w:rsidRPr="00DC4ABC">
        <w:rPr>
          <w:rFonts w:eastAsia="Times New Roman" w:cstheme="minorHAnsi"/>
          <w:lang w:eastAsia="ar-SA"/>
        </w:rPr>
        <w:t>Siūlom</w:t>
      </w:r>
      <w:r w:rsidR="00C67B32" w:rsidRPr="00DC4ABC">
        <w:rPr>
          <w:rFonts w:eastAsia="Times New Roman" w:cstheme="minorHAnsi"/>
          <w:lang w:eastAsia="ar-SA"/>
        </w:rPr>
        <w:t>a</w:t>
      </w:r>
      <w:r w:rsidRPr="00DC4ABC">
        <w:rPr>
          <w:rFonts w:eastAsia="Times New Roman" w:cstheme="minorHAnsi"/>
          <w:lang w:eastAsia="ar-SA"/>
        </w:rPr>
        <w:t xml:space="preserve"> </w:t>
      </w:r>
      <w:r w:rsidR="00C67B32" w:rsidRPr="00DC4ABC">
        <w:rPr>
          <w:rFonts w:eastAsia="Times New Roman" w:cstheme="minorHAnsi"/>
          <w:lang w:eastAsia="ar-SA"/>
        </w:rPr>
        <w:t>prekė</w:t>
      </w:r>
      <w:r w:rsidRPr="00DC4ABC">
        <w:rPr>
          <w:rFonts w:eastAsia="Times New Roman" w:cstheme="minorHAnsi"/>
          <w:i/>
          <w:lang w:eastAsia="ar-SA"/>
        </w:rPr>
        <w:t> </w:t>
      </w:r>
      <w:r w:rsidRPr="00DC4ABC">
        <w:rPr>
          <w:rFonts w:eastAsia="Times New Roman" w:cstheme="minorHAnsi"/>
          <w:lang w:eastAsia="ar-SA"/>
        </w:rPr>
        <w:t>visiškai atitinka pirkimo dokumentuose nurodytus reikalavimus.</w:t>
      </w:r>
    </w:p>
    <w:p w14:paraId="51B56077" w14:textId="0756E45F" w:rsidR="00DC4ABC" w:rsidRPr="00DC4ABC" w:rsidRDefault="00DC4ABC" w:rsidP="00DC4ABC">
      <w:pPr>
        <w:suppressAutoHyphens/>
        <w:spacing w:after="0" w:line="240" w:lineRule="auto"/>
        <w:ind w:firstLine="720"/>
        <w:rPr>
          <w:rFonts w:eastAsia="Times New Roman" w:cstheme="minorHAnsi"/>
          <w:b/>
          <w:bCs/>
          <w:lang w:eastAsia="ar-SA"/>
        </w:rPr>
      </w:pPr>
      <w:r w:rsidRPr="00DC4ABC">
        <w:rPr>
          <w:rFonts w:eastAsia="Times New Roman" w:cstheme="minorHAnsi"/>
          <w:b/>
          <w:bCs/>
          <w:lang w:eastAsia="ar-SA"/>
        </w:rPr>
        <w:t xml:space="preserve">Informacija apie siūlomas </w:t>
      </w:r>
      <w:r>
        <w:rPr>
          <w:rFonts w:eastAsia="Times New Roman" w:cstheme="minorHAnsi"/>
          <w:b/>
          <w:bCs/>
          <w:lang w:eastAsia="ar-SA"/>
        </w:rPr>
        <w:t>garso sistemos dalis</w:t>
      </w:r>
      <w:r w:rsidRPr="00DC4ABC">
        <w:rPr>
          <w:rFonts w:eastAsia="Times New Roman" w:cstheme="minorHAnsi"/>
          <w:b/>
          <w:bCs/>
          <w:lang w:eastAsia="ar-SA"/>
        </w:rPr>
        <w:t>:</w:t>
      </w:r>
    </w:p>
    <w:tbl>
      <w:tblPr>
        <w:tblStyle w:val="Lentelstinklelis1"/>
        <w:tblW w:w="9776" w:type="dxa"/>
        <w:tblLook w:val="04A0" w:firstRow="1" w:lastRow="0" w:firstColumn="1" w:lastColumn="0" w:noHBand="0" w:noVBand="1"/>
      </w:tblPr>
      <w:tblGrid>
        <w:gridCol w:w="568"/>
        <w:gridCol w:w="2121"/>
        <w:gridCol w:w="3402"/>
        <w:gridCol w:w="3685"/>
      </w:tblGrid>
      <w:tr w:rsidR="00DC4ABC" w:rsidRPr="00DC4ABC" w14:paraId="2AB06A3B" w14:textId="77777777" w:rsidTr="00BF3F46">
        <w:tc>
          <w:tcPr>
            <w:tcW w:w="568" w:type="dxa"/>
            <w:vAlign w:val="center"/>
          </w:tcPr>
          <w:p w14:paraId="0D52B412" w14:textId="77777777" w:rsidR="00DC4ABC" w:rsidRPr="00DC4ABC" w:rsidRDefault="00DC4ABC" w:rsidP="00DC4ABC">
            <w:pPr>
              <w:spacing w:after="0" w:line="240" w:lineRule="auto"/>
              <w:jc w:val="center"/>
              <w:rPr>
                <w:rFonts w:cstheme="minorHAnsi"/>
                <w:color w:val="000000" w:themeColor="text1"/>
                <w:lang w:val="lt-LT"/>
              </w:rPr>
            </w:pPr>
            <w:bookmarkStart w:id="0" w:name="_Hlk153979509"/>
            <w:r w:rsidRPr="00DC4ABC">
              <w:rPr>
                <w:rFonts w:cstheme="minorHAnsi"/>
                <w:b/>
                <w:bCs/>
                <w:color w:val="000000" w:themeColor="text1"/>
                <w:lang w:val="lt-LT"/>
              </w:rPr>
              <w:t>Eil. Nr.</w:t>
            </w:r>
          </w:p>
        </w:tc>
        <w:tc>
          <w:tcPr>
            <w:tcW w:w="2121" w:type="dxa"/>
            <w:vAlign w:val="center"/>
          </w:tcPr>
          <w:p w14:paraId="38D2CDC3" w14:textId="77777777" w:rsidR="00DC4ABC" w:rsidRPr="00DC4ABC" w:rsidRDefault="00DC4ABC" w:rsidP="00DC4ABC">
            <w:pPr>
              <w:spacing w:after="0" w:line="240" w:lineRule="auto"/>
              <w:jc w:val="center"/>
              <w:rPr>
                <w:rFonts w:cstheme="minorHAnsi"/>
                <w:b/>
                <w:bCs/>
                <w:color w:val="000000" w:themeColor="text1"/>
                <w:lang w:val="lt-LT"/>
              </w:rPr>
            </w:pPr>
            <w:r w:rsidRPr="00DC4ABC">
              <w:rPr>
                <w:rFonts w:cstheme="minorHAnsi"/>
                <w:b/>
                <w:bCs/>
                <w:color w:val="000000" w:themeColor="text1"/>
                <w:lang w:val="lt-LT"/>
              </w:rPr>
              <w:t>Garso sistema</w:t>
            </w:r>
          </w:p>
        </w:tc>
        <w:tc>
          <w:tcPr>
            <w:tcW w:w="3402" w:type="dxa"/>
            <w:vAlign w:val="center"/>
          </w:tcPr>
          <w:p w14:paraId="0A2C86AA" w14:textId="77777777" w:rsidR="00DC4ABC" w:rsidRPr="00DC4ABC" w:rsidRDefault="00DC4ABC" w:rsidP="00DC4ABC">
            <w:pPr>
              <w:spacing w:after="0" w:line="240" w:lineRule="auto"/>
              <w:ind w:right="-178"/>
              <w:jc w:val="center"/>
              <w:rPr>
                <w:rFonts w:cstheme="minorHAnsi"/>
                <w:b/>
                <w:bCs/>
                <w:color w:val="000000" w:themeColor="text1"/>
                <w:lang w:val="lt-LT"/>
              </w:rPr>
            </w:pPr>
            <w:r w:rsidRPr="00DC4ABC">
              <w:rPr>
                <w:rFonts w:cstheme="minorHAnsi"/>
                <w:b/>
                <w:bCs/>
                <w:color w:val="000000" w:themeColor="text1"/>
                <w:lang w:val="lt-LT"/>
              </w:rPr>
              <w:t>Reikalavimo aprašymas</w:t>
            </w:r>
          </w:p>
          <w:p w14:paraId="6936CC8C" w14:textId="77777777" w:rsidR="00DC4ABC" w:rsidRPr="00DC4ABC" w:rsidRDefault="00DC4ABC" w:rsidP="00DC4ABC">
            <w:pPr>
              <w:spacing w:after="0" w:line="240" w:lineRule="auto"/>
              <w:ind w:right="-178"/>
              <w:jc w:val="center"/>
              <w:rPr>
                <w:rFonts w:cstheme="minorHAnsi"/>
                <w:color w:val="000000" w:themeColor="text1"/>
                <w:lang w:val="lt-LT"/>
              </w:rPr>
            </w:pPr>
          </w:p>
        </w:tc>
        <w:tc>
          <w:tcPr>
            <w:tcW w:w="3685" w:type="dxa"/>
          </w:tcPr>
          <w:p w14:paraId="7651F7D0" w14:textId="77777777" w:rsidR="00DC4ABC" w:rsidRPr="00DC4ABC" w:rsidRDefault="00DC4ABC" w:rsidP="00DC4ABC">
            <w:pPr>
              <w:spacing w:after="0" w:line="240" w:lineRule="auto"/>
              <w:ind w:right="-178"/>
              <w:jc w:val="center"/>
              <w:rPr>
                <w:rFonts w:cstheme="minorHAnsi"/>
                <w:b/>
                <w:bCs/>
                <w:lang w:val="lt-LT"/>
              </w:rPr>
            </w:pPr>
          </w:p>
          <w:p w14:paraId="419CE86A" w14:textId="21674039" w:rsidR="00DC4ABC" w:rsidRPr="00DC4ABC" w:rsidRDefault="00DC4ABC" w:rsidP="00DC4ABC">
            <w:pPr>
              <w:spacing w:after="0" w:line="240" w:lineRule="auto"/>
              <w:ind w:right="-178"/>
              <w:jc w:val="center"/>
              <w:rPr>
                <w:rFonts w:cstheme="minorHAnsi"/>
                <w:b/>
                <w:bCs/>
                <w:lang w:val="lt-LT"/>
              </w:rPr>
            </w:pPr>
            <w:r w:rsidRPr="00DC4ABC">
              <w:rPr>
                <w:rFonts w:cstheme="minorHAnsi"/>
                <w:b/>
                <w:bCs/>
                <w:lang w:val="lt-LT"/>
              </w:rPr>
              <w:t>Tikslūs siūlom</w:t>
            </w:r>
            <w:r>
              <w:rPr>
                <w:rFonts w:cstheme="minorHAnsi"/>
                <w:b/>
                <w:bCs/>
                <w:lang w:val="lt-LT"/>
              </w:rPr>
              <w:t xml:space="preserve">os garso sistemos dalių </w:t>
            </w:r>
            <w:r w:rsidRPr="00DC4ABC">
              <w:rPr>
                <w:rFonts w:cstheme="minorHAnsi"/>
                <w:b/>
                <w:bCs/>
                <w:lang w:val="lt-LT"/>
              </w:rPr>
              <w:t>duomenys</w:t>
            </w:r>
          </w:p>
          <w:p w14:paraId="3B8CFC1B" w14:textId="77777777" w:rsidR="00DC4ABC" w:rsidRPr="00DC4ABC" w:rsidRDefault="00DC4ABC" w:rsidP="00DC4ABC">
            <w:pPr>
              <w:spacing w:after="0" w:line="240" w:lineRule="auto"/>
              <w:jc w:val="center"/>
              <w:rPr>
                <w:rFonts w:cstheme="minorHAnsi"/>
                <w:b/>
                <w:bCs/>
                <w:color w:val="000000" w:themeColor="text1"/>
                <w:lang w:val="lt-LT"/>
              </w:rPr>
            </w:pPr>
            <w:r w:rsidRPr="00DC4ABC">
              <w:rPr>
                <w:rFonts w:cstheme="minorHAnsi"/>
                <w:b/>
                <w:bCs/>
                <w:lang w:val="lt-LT"/>
              </w:rPr>
              <w:t xml:space="preserve">(pildo Tiekėjas). </w:t>
            </w:r>
          </w:p>
        </w:tc>
      </w:tr>
      <w:tr w:rsidR="00DC4ABC" w:rsidRPr="00DC4ABC" w14:paraId="5B734AF3" w14:textId="77777777" w:rsidTr="00BF3F46">
        <w:tc>
          <w:tcPr>
            <w:tcW w:w="568" w:type="dxa"/>
            <w:vAlign w:val="center"/>
          </w:tcPr>
          <w:p w14:paraId="4CE82BC8" w14:textId="3BC9AE3C" w:rsidR="00DC4ABC" w:rsidRPr="00DC4ABC" w:rsidRDefault="00DC4ABC" w:rsidP="00CB6350">
            <w:pPr>
              <w:spacing w:after="0"/>
              <w:jc w:val="center"/>
              <w:rPr>
                <w:rFonts w:cstheme="minorHAnsi"/>
                <w:color w:val="000000" w:themeColor="text1"/>
                <w:lang w:val="lt-LT"/>
              </w:rPr>
            </w:pPr>
          </w:p>
        </w:tc>
        <w:tc>
          <w:tcPr>
            <w:tcW w:w="2121" w:type="dxa"/>
            <w:vAlign w:val="center"/>
          </w:tcPr>
          <w:p w14:paraId="01E4630A" w14:textId="231E57E6" w:rsidR="00DC4ABC" w:rsidRPr="00BF3F46" w:rsidRDefault="00DC4ABC" w:rsidP="00CB6350">
            <w:pPr>
              <w:spacing w:after="0"/>
              <w:jc w:val="center"/>
              <w:rPr>
                <w:rFonts w:cstheme="minorHAnsi"/>
                <w:b/>
                <w:bCs/>
                <w:color w:val="000000" w:themeColor="text1"/>
                <w:lang w:val="lt-LT"/>
              </w:rPr>
            </w:pPr>
            <w:r w:rsidRPr="00BF3F46">
              <w:rPr>
                <w:rFonts w:cstheme="minorHAnsi"/>
                <w:b/>
                <w:bCs/>
                <w:color w:val="000000" w:themeColor="text1"/>
                <w:lang w:val="lt-LT"/>
              </w:rPr>
              <w:t>1</w:t>
            </w:r>
          </w:p>
        </w:tc>
        <w:tc>
          <w:tcPr>
            <w:tcW w:w="3402" w:type="dxa"/>
            <w:vAlign w:val="center"/>
          </w:tcPr>
          <w:p w14:paraId="31B81FC5" w14:textId="5E1EE234" w:rsidR="00DC4ABC" w:rsidRPr="00BF3F46" w:rsidRDefault="00DC4ABC" w:rsidP="00CB6350">
            <w:pPr>
              <w:spacing w:after="0"/>
              <w:jc w:val="center"/>
              <w:rPr>
                <w:rFonts w:cstheme="minorHAnsi"/>
                <w:b/>
                <w:bCs/>
                <w:color w:val="000000" w:themeColor="text1"/>
                <w:lang w:val="lt-LT"/>
              </w:rPr>
            </w:pPr>
            <w:r w:rsidRPr="00BF3F46">
              <w:rPr>
                <w:rFonts w:cstheme="minorHAnsi"/>
                <w:b/>
                <w:bCs/>
                <w:color w:val="000000" w:themeColor="text1"/>
                <w:lang w:val="lt-LT"/>
              </w:rPr>
              <w:t>2</w:t>
            </w:r>
          </w:p>
        </w:tc>
        <w:tc>
          <w:tcPr>
            <w:tcW w:w="3685" w:type="dxa"/>
          </w:tcPr>
          <w:p w14:paraId="7FA797B1" w14:textId="61D8C1F3" w:rsidR="00DC4ABC" w:rsidRPr="00BF3F46" w:rsidRDefault="00DC4ABC" w:rsidP="00CB6350">
            <w:pPr>
              <w:spacing w:after="0"/>
              <w:jc w:val="center"/>
              <w:rPr>
                <w:rFonts w:cstheme="minorHAnsi"/>
                <w:b/>
                <w:bCs/>
                <w:color w:val="000000" w:themeColor="text1"/>
              </w:rPr>
            </w:pPr>
            <w:r w:rsidRPr="00BF3F46">
              <w:rPr>
                <w:rFonts w:cstheme="minorHAnsi"/>
                <w:b/>
                <w:bCs/>
                <w:color w:val="000000" w:themeColor="text1"/>
                <w:lang w:val="lt-LT"/>
              </w:rPr>
              <w:t>3</w:t>
            </w:r>
          </w:p>
        </w:tc>
      </w:tr>
      <w:tr w:rsidR="00DC4ABC" w:rsidRPr="00DC4ABC" w14:paraId="130AACFC" w14:textId="77777777" w:rsidTr="00BF3F46">
        <w:tc>
          <w:tcPr>
            <w:tcW w:w="568" w:type="dxa"/>
            <w:vMerge w:val="restart"/>
            <w:vAlign w:val="center"/>
          </w:tcPr>
          <w:p w14:paraId="710F2A9C" w14:textId="77777777" w:rsidR="00DC4ABC" w:rsidRPr="00DC4ABC" w:rsidRDefault="00DC4ABC" w:rsidP="00CB6350">
            <w:pPr>
              <w:spacing w:after="0"/>
              <w:rPr>
                <w:rFonts w:cstheme="minorHAnsi"/>
                <w:color w:val="000000" w:themeColor="text1"/>
                <w:lang w:val="lt-LT"/>
              </w:rPr>
            </w:pPr>
            <w:r w:rsidRPr="00DC4ABC">
              <w:rPr>
                <w:rFonts w:cstheme="minorHAnsi"/>
                <w:color w:val="000000" w:themeColor="text1"/>
                <w:lang w:val="lt-LT"/>
              </w:rPr>
              <w:t>1.</w:t>
            </w:r>
          </w:p>
        </w:tc>
        <w:tc>
          <w:tcPr>
            <w:tcW w:w="2121" w:type="dxa"/>
            <w:vMerge w:val="restart"/>
          </w:tcPr>
          <w:p w14:paraId="575288F5" w14:textId="77777777" w:rsidR="00DC4ABC" w:rsidRDefault="00DC4ABC" w:rsidP="00CB6350">
            <w:pPr>
              <w:spacing w:after="0"/>
              <w:rPr>
                <w:rFonts w:cstheme="minorHAnsi"/>
                <w:lang w:val="lt-LT"/>
              </w:rPr>
            </w:pPr>
          </w:p>
          <w:p w14:paraId="4EBA7D05" w14:textId="77777777" w:rsidR="00DC4ABC" w:rsidRDefault="00DC4ABC" w:rsidP="00CB6350">
            <w:pPr>
              <w:spacing w:after="0"/>
              <w:rPr>
                <w:rFonts w:cstheme="minorHAnsi"/>
                <w:lang w:val="lt-LT"/>
              </w:rPr>
            </w:pPr>
          </w:p>
          <w:p w14:paraId="3411C942" w14:textId="77777777" w:rsidR="00DC4ABC" w:rsidRDefault="00DC4ABC" w:rsidP="00CB6350">
            <w:pPr>
              <w:spacing w:after="0"/>
              <w:rPr>
                <w:rFonts w:cstheme="minorHAnsi"/>
                <w:lang w:val="lt-LT"/>
              </w:rPr>
            </w:pPr>
          </w:p>
          <w:p w14:paraId="4B576EED" w14:textId="77777777" w:rsidR="00DC4ABC" w:rsidRDefault="00DC4ABC" w:rsidP="00CB6350">
            <w:pPr>
              <w:spacing w:after="0"/>
              <w:rPr>
                <w:rFonts w:cstheme="minorHAnsi"/>
                <w:lang w:val="lt-LT"/>
              </w:rPr>
            </w:pPr>
          </w:p>
          <w:p w14:paraId="719F5682" w14:textId="77777777" w:rsidR="00DC4ABC" w:rsidRDefault="00DC4ABC" w:rsidP="00CB6350">
            <w:pPr>
              <w:spacing w:after="0"/>
              <w:rPr>
                <w:rFonts w:cstheme="minorHAnsi"/>
                <w:lang w:val="lt-LT"/>
              </w:rPr>
            </w:pPr>
          </w:p>
          <w:p w14:paraId="4A6886D9" w14:textId="77777777" w:rsidR="00DC4ABC" w:rsidRDefault="00DC4ABC" w:rsidP="00CB6350">
            <w:pPr>
              <w:spacing w:after="0"/>
              <w:rPr>
                <w:rFonts w:cstheme="minorHAnsi"/>
                <w:lang w:val="lt-LT"/>
              </w:rPr>
            </w:pPr>
          </w:p>
          <w:p w14:paraId="45532E27" w14:textId="77777777" w:rsidR="00DC4ABC" w:rsidRDefault="00DC4ABC" w:rsidP="00CB6350">
            <w:pPr>
              <w:spacing w:after="0"/>
              <w:rPr>
                <w:rFonts w:cstheme="minorHAnsi"/>
                <w:lang w:val="lt-LT"/>
              </w:rPr>
            </w:pPr>
          </w:p>
          <w:p w14:paraId="6DE296CF" w14:textId="2709FD9D" w:rsidR="00DC4ABC" w:rsidRPr="00DC4ABC" w:rsidRDefault="00DC4ABC" w:rsidP="00CB6350">
            <w:pPr>
              <w:spacing w:after="0"/>
              <w:rPr>
                <w:rFonts w:cstheme="minorHAnsi"/>
                <w:lang w:val="lt-LT"/>
              </w:rPr>
            </w:pPr>
            <w:r w:rsidRPr="00DC4ABC">
              <w:rPr>
                <w:rFonts w:cstheme="minorHAnsi"/>
                <w:lang w:val="lt-LT"/>
              </w:rPr>
              <w:t>Bevielių mikrofonų sistemos komplektas</w:t>
            </w:r>
          </w:p>
        </w:tc>
        <w:tc>
          <w:tcPr>
            <w:tcW w:w="3402" w:type="dxa"/>
            <w:vAlign w:val="center"/>
          </w:tcPr>
          <w:p w14:paraId="28C07205" w14:textId="77777777" w:rsidR="00DC4ABC" w:rsidRPr="00DC4ABC" w:rsidRDefault="00DC4ABC" w:rsidP="00CB6350">
            <w:pPr>
              <w:spacing w:after="0"/>
              <w:rPr>
                <w:rFonts w:eastAsia="MS Mincho" w:cstheme="minorHAnsi"/>
                <w:noProof/>
                <w:lang w:val="lt-LT"/>
              </w:rPr>
            </w:pPr>
            <w:r w:rsidRPr="00DC4ABC">
              <w:rPr>
                <w:rFonts w:eastAsia="MS Mincho" w:cstheme="minorHAnsi"/>
                <w:noProof/>
                <w:lang w:val="lt-LT"/>
              </w:rPr>
              <w:t>a) ne mažiau kaip 4 ant galvos tvirtinami mikrofonai su lankeliu (smėlio arba panašios spalvos) (toliau – mikrofonas)</w:t>
            </w:r>
          </w:p>
        </w:tc>
        <w:tc>
          <w:tcPr>
            <w:tcW w:w="3685" w:type="dxa"/>
          </w:tcPr>
          <w:p w14:paraId="79E2F62A" w14:textId="77777777" w:rsidR="00DC4ABC" w:rsidRPr="00DC4ABC" w:rsidRDefault="00DC4ABC" w:rsidP="00CB6350">
            <w:pPr>
              <w:spacing w:after="0"/>
              <w:rPr>
                <w:rFonts w:cstheme="minorHAnsi"/>
                <w:color w:val="000000" w:themeColor="text1"/>
                <w:lang w:val="lt-LT"/>
              </w:rPr>
            </w:pPr>
          </w:p>
        </w:tc>
      </w:tr>
      <w:tr w:rsidR="00DC4ABC" w:rsidRPr="00DC4ABC" w14:paraId="4EE97696" w14:textId="77777777" w:rsidTr="00BF3F46">
        <w:tc>
          <w:tcPr>
            <w:tcW w:w="568" w:type="dxa"/>
            <w:vMerge/>
            <w:vAlign w:val="center"/>
          </w:tcPr>
          <w:p w14:paraId="1B9AFF9D" w14:textId="77777777" w:rsidR="00DC4ABC" w:rsidRPr="00DC4ABC" w:rsidRDefault="00DC4ABC" w:rsidP="00CB6350">
            <w:pPr>
              <w:spacing w:after="0"/>
              <w:rPr>
                <w:rFonts w:cstheme="minorHAnsi"/>
                <w:color w:val="000000" w:themeColor="text1"/>
                <w:lang w:val="lt-LT"/>
              </w:rPr>
            </w:pPr>
          </w:p>
        </w:tc>
        <w:tc>
          <w:tcPr>
            <w:tcW w:w="2121" w:type="dxa"/>
            <w:vMerge/>
          </w:tcPr>
          <w:p w14:paraId="244CE920" w14:textId="77777777" w:rsidR="00DC4ABC" w:rsidRPr="00DC4ABC" w:rsidRDefault="00DC4ABC" w:rsidP="00CB6350">
            <w:pPr>
              <w:spacing w:after="0"/>
              <w:rPr>
                <w:rFonts w:cstheme="minorHAnsi"/>
                <w:lang w:val="lt-LT"/>
              </w:rPr>
            </w:pPr>
          </w:p>
        </w:tc>
        <w:tc>
          <w:tcPr>
            <w:tcW w:w="3402" w:type="dxa"/>
            <w:vAlign w:val="center"/>
          </w:tcPr>
          <w:p w14:paraId="35984838" w14:textId="77777777" w:rsidR="00DC4ABC" w:rsidRPr="00DC4ABC" w:rsidRDefault="00DC4ABC" w:rsidP="00CB6350">
            <w:pPr>
              <w:spacing w:after="0"/>
              <w:rPr>
                <w:rFonts w:eastAsia="MS Mincho" w:cstheme="minorHAnsi"/>
                <w:noProof/>
                <w:lang w:val="lt-LT"/>
              </w:rPr>
            </w:pPr>
            <w:r w:rsidRPr="00DC4ABC">
              <w:rPr>
                <w:rFonts w:eastAsia="MS Mincho" w:cstheme="minorHAnsi"/>
                <w:noProof/>
                <w:lang w:val="lt-LT"/>
              </w:rPr>
              <w:t>b) 4 prie diržo tvirtinami „bodypack“ tipo siųstuvai (toliau – siųstuvas)</w:t>
            </w:r>
          </w:p>
        </w:tc>
        <w:tc>
          <w:tcPr>
            <w:tcW w:w="3685" w:type="dxa"/>
          </w:tcPr>
          <w:p w14:paraId="2E174CC9" w14:textId="77777777" w:rsidR="00DC4ABC" w:rsidRPr="00DC4ABC" w:rsidRDefault="00DC4ABC" w:rsidP="00CB6350">
            <w:pPr>
              <w:spacing w:after="0"/>
              <w:rPr>
                <w:rFonts w:cstheme="minorHAnsi"/>
                <w:color w:val="000000" w:themeColor="text1"/>
                <w:lang w:val="lt-LT"/>
              </w:rPr>
            </w:pPr>
          </w:p>
        </w:tc>
      </w:tr>
      <w:tr w:rsidR="00DC4ABC" w:rsidRPr="00DC4ABC" w14:paraId="2B59285E" w14:textId="77777777" w:rsidTr="00BF3F46">
        <w:tc>
          <w:tcPr>
            <w:tcW w:w="568" w:type="dxa"/>
            <w:vMerge/>
            <w:vAlign w:val="center"/>
          </w:tcPr>
          <w:p w14:paraId="6D7741D7" w14:textId="77777777" w:rsidR="00DC4ABC" w:rsidRPr="00DC4ABC" w:rsidRDefault="00DC4ABC" w:rsidP="00CB6350">
            <w:pPr>
              <w:spacing w:after="0"/>
              <w:rPr>
                <w:rFonts w:cstheme="minorHAnsi"/>
                <w:color w:val="000000" w:themeColor="text1"/>
                <w:lang w:val="lt-LT"/>
              </w:rPr>
            </w:pPr>
          </w:p>
        </w:tc>
        <w:tc>
          <w:tcPr>
            <w:tcW w:w="2121" w:type="dxa"/>
            <w:vMerge/>
          </w:tcPr>
          <w:p w14:paraId="1325BDC9" w14:textId="77777777" w:rsidR="00DC4ABC" w:rsidRPr="00DC4ABC" w:rsidRDefault="00DC4ABC" w:rsidP="00CB6350">
            <w:pPr>
              <w:spacing w:after="0"/>
              <w:rPr>
                <w:rFonts w:cstheme="minorHAnsi"/>
                <w:lang w:val="lt-LT"/>
              </w:rPr>
            </w:pPr>
          </w:p>
        </w:tc>
        <w:tc>
          <w:tcPr>
            <w:tcW w:w="3402" w:type="dxa"/>
            <w:vAlign w:val="center"/>
          </w:tcPr>
          <w:p w14:paraId="29EE720E" w14:textId="77777777" w:rsidR="00DC4ABC" w:rsidRPr="00DC4ABC" w:rsidRDefault="00DC4ABC" w:rsidP="00CB6350">
            <w:pPr>
              <w:spacing w:after="0"/>
              <w:rPr>
                <w:rFonts w:eastAsia="MS Mincho" w:cstheme="minorHAnsi"/>
                <w:noProof/>
                <w:lang w:val="lt-LT"/>
              </w:rPr>
            </w:pPr>
            <w:r w:rsidRPr="00DC4ABC">
              <w:rPr>
                <w:rFonts w:eastAsia="MS Mincho" w:cstheme="minorHAnsi"/>
                <w:noProof/>
                <w:lang w:val="lt-LT"/>
              </w:rPr>
              <w:t>c) 4 rankiniai siųstuvai</w:t>
            </w:r>
          </w:p>
        </w:tc>
        <w:tc>
          <w:tcPr>
            <w:tcW w:w="3685" w:type="dxa"/>
          </w:tcPr>
          <w:p w14:paraId="3B9A591B" w14:textId="77777777" w:rsidR="00DC4ABC" w:rsidRPr="00DC4ABC" w:rsidRDefault="00DC4ABC" w:rsidP="00CB6350">
            <w:pPr>
              <w:spacing w:after="0"/>
              <w:rPr>
                <w:rFonts w:cstheme="minorHAnsi"/>
                <w:color w:val="000000" w:themeColor="text1"/>
                <w:lang w:val="lt-LT"/>
              </w:rPr>
            </w:pPr>
          </w:p>
        </w:tc>
      </w:tr>
      <w:tr w:rsidR="00DC4ABC" w:rsidRPr="00DC4ABC" w14:paraId="57A77CC5" w14:textId="77777777" w:rsidTr="00BF3F46">
        <w:tc>
          <w:tcPr>
            <w:tcW w:w="568" w:type="dxa"/>
            <w:vMerge/>
            <w:vAlign w:val="center"/>
          </w:tcPr>
          <w:p w14:paraId="166E6389" w14:textId="77777777" w:rsidR="00DC4ABC" w:rsidRPr="00DC4ABC" w:rsidRDefault="00DC4ABC" w:rsidP="00CB6350">
            <w:pPr>
              <w:spacing w:after="0"/>
              <w:rPr>
                <w:rFonts w:cstheme="minorHAnsi"/>
                <w:color w:val="000000" w:themeColor="text1"/>
                <w:lang w:val="lt-LT"/>
              </w:rPr>
            </w:pPr>
          </w:p>
        </w:tc>
        <w:tc>
          <w:tcPr>
            <w:tcW w:w="2121" w:type="dxa"/>
            <w:vMerge/>
          </w:tcPr>
          <w:p w14:paraId="23ED39E4" w14:textId="77777777" w:rsidR="00DC4ABC" w:rsidRPr="00DC4ABC" w:rsidRDefault="00DC4ABC" w:rsidP="00CB6350">
            <w:pPr>
              <w:spacing w:after="0"/>
              <w:rPr>
                <w:rFonts w:cstheme="minorHAnsi"/>
                <w:lang w:val="lt-LT"/>
              </w:rPr>
            </w:pPr>
          </w:p>
        </w:tc>
        <w:tc>
          <w:tcPr>
            <w:tcW w:w="3402" w:type="dxa"/>
            <w:vAlign w:val="center"/>
          </w:tcPr>
          <w:p w14:paraId="5ED29F5E" w14:textId="77777777" w:rsidR="00DC4ABC" w:rsidRPr="00DC4ABC" w:rsidRDefault="00DC4ABC" w:rsidP="00CB6350">
            <w:pPr>
              <w:spacing w:after="0"/>
              <w:rPr>
                <w:rFonts w:eastAsia="MS Mincho" w:cstheme="minorHAnsi"/>
                <w:noProof/>
                <w:lang w:val="lt-LT"/>
              </w:rPr>
            </w:pPr>
            <w:r w:rsidRPr="00DC4ABC">
              <w:rPr>
                <w:rFonts w:eastAsia="MS Mincho" w:cstheme="minorHAnsi"/>
                <w:noProof/>
                <w:lang w:val="lt-LT"/>
              </w:rPr>
              <w:t>d) 4 mikrofono kapsulės (toliau– kapsulė)</w:t>
            </w:r>
          </w:p>
          <w:p w14:paraId="5138B430" w14:textId="77777777" w:rsidR="00DC4ABC" w:rsidRPr="00DC4ABC" w:rsidRDefault="00DC4ABC" w:rsidP="00CB6350">
            <w:pPr>
              <w:spacing w:after="0"/>
              <w:rPr>
                <w:rFonts w:eastAsia="MS Mincho" w:cstheme="minorHAnsi"/>
                <w:noProof/>
                <w:lang w:val="lt-LT"/>
              </w:rPr>
            </w:pPr>
            <w:r w:rsidRPr="00DC4ABC">
              <w:rPr>
                <w:rFonts w:eastAsia="MS Mincho" w:cstheme="minorHAnsi"/>
                <w:noProof/>
                <w:lang w:val="lt-LT"/>
              </w:rPr>
              <w:t>e) mikrofonų signalo imtuvas turintis ne mažiau kaip 4 kanalų signalo priėmimą</w:t>
            </w:r>
          </w:p>
        </w:tc>
        <w:tc>
          <w:tcPr>
            <w:tcW w:w="3685" w:type="dxa"/>
          </w:tcPr>
          <w:p w14:paraId="07656384" w14:textId="77777777" w:rsidR="00DC4ABC" w:rsidRPr="00DC4ABC" w:rsidRDefault="00DC4ABC" w:rsidP="00CB6350">
            <w:pPr>
              <w:spacing w:after="0"/>
              <w:rPr>
                <w:rFonts w:cstheme="minorHAnsi"/>
                <w:color w:val="000000" w:themeColor="text1"/>
                <w:lang w:val="lt-LT"/>
              </w:rPr>
            </w:pPr>
          </w:p>
        </w:tc>
      </w:tr>
      <w:tr w:rsidR="00DC4ABC" w:rsidRPr="00DC4ABC" w14:paraId="374DBDEE" w14:textId="77777777" w:rsidTr="00BF3F46">
        <w:tc>
          <w:tcPr>
            <w:tcW w:w="568" w:type="dxa"/>
            <w:vMerge/>
            <w:vAlign w:val="center"/>
          </w:tcPr>
          <w:p w14:paraId="4F6A65C9" w14:textId="77777777" w:rsidR="00DC4ABC" w:rsidRPr="00DC4ABC" w:rsidRDefault="00DC4ABC" w:rsidP="00CB6350">
            <w:pPr>
              <w:spacing w:after="0"/>
              <w:rPr>
                <w:rFonts w:cstheme="minorHAnsi"/>
                <w:color w:val="000000" w:themeColor="text1"/>
                <w:lang w:val="lt-LT"/>
              </w:rPr>
            </w:pPr>
          </w:p>
        </w:tc>
        <w:tc>
          <w:tcPr>
            <w:tcW w:w="2121" w:type="dxa"/>
            <w:vMerge/>
            <w:vAlign w:val="center"/>
          </w:tcPr>
          <w:p w14:paraId="3FCFB027" w14:textId="77777777" w:rsidR="00DC4ABC" w:rsidRPr="00DC4ABC" w:rsidRDefault="00DC4ABC" w:rsidP="00CB6350">
            <w:pPr>
              <w:spacing w:after="0"/>
              <w:rPr>
                <w:rFonts w:eastAsia="MS Mincho" w:cstheme="minorHAnsi"/>
                <w:noProof/>
                <w:lang w:val="lt-LT"/>
              </w:rPr>
            </w:pPr>
          </w:p>
        </w:tc>
        <w:tc>
          <w:tcPr>
            <w:tcW w:w="3402" w:type="dxa"/>
            <w:vAlign w:val="center"/>
          </w:tcPr>
          <w:p w14:paraId="1DA5A3BC" w14:textId="77777777" w:rsidR="00DC4ABC" w:rsidRPr="00DC4ABC" w:rsidRDefault="00DC4ABC" w:rsidP="00CB6350">
            <w:pPr>
              <w:tabs>
                <w:tab w:val="left" w:pos="516"/>
              </w:tabs>
              <w:ind w:left="7"/>
              <w:jc w:val="both"/>
              <w:rPr>
                <w:rFonts w:eastAsia="MS Mincho" w:cstheme="minorHAnsi"/>
                <w:noProof/>
                <w:lang w:val="lt-LT"/>
              </w:rPr>
            </w:pPr>
            <w:r w:rsidRPr="00DC4ABC">
              <w:rPr>
                <w:rFonts w:eastAsia="MS Mincho" w:cstheme="minorHAnsi"/>
                <w:noProof/>
                <w:lang w:val="lt-LT"/>
              </w:rPr>
              <w:t xml:space="preserve">f) </w:t>
            </w:r>
            <w:r w:rsidRPr="00DC4ABC">
              <w:rPr>
                <w:rFonts w:cstheme="minorHAnsi"/>
                <w:lang w:val="lt-LT"/>
              </w:rPr>
              <w:t>bevielių mikrofonų sistemos</w:t>
            </w:r>
            <w:r w:rsidRPr="00DC4ABC">
              <w:rPr>
                <w:rFonts w:eastAsia="MS Mincho" w:cstheme="minorHAnsi"/>
                <w:noProof/>
                <w:lang w:val="lt-LT"/>
              </w:rPr>
              <w:t xml:space="preserve"> dėžė (toliau – dėžė)</w:t>
            </w:r>
          </w:p>
        </w:tc>
        <w:tc>
          <w:tcPr>
            <w:tcW w:w="3685" w:type="dxa"/>
          </w:tcPr>
          <w:p w14:paraId="7687156C" w14:textId="77777777" w:rsidR="00DC4ABC" w:rsidRPr="00DC4ABC" w:rsidRDefault="00DC4ABC" w:rsidP="00CB6350">
            <w:pPr>
              <w:spacing w:after="0"/>
              <w:rPr>
                <w:rFonts w:cstheme="minorHAnsi"/>
                <w:color w:val="000000" w:themeColor="text1"/>
                <w:lang w:val="lt-LT"/>
              </w:rPr>
            </w:pPr>
          </w:p>
        </w:tc>
      </w:tr>
      <w:tr w:rsidR="00DC4ABC" w:rsidRPr="00DC4ABC" w14:paraId="76EDB5CD" w14:textId="77777777" w:rsidTr="00BF3F46">
        <w:tc>
          <w:tcPr>
            <w:tcW w:w="568" w:type="dxa"/>
            <w:vAlign w:val="center"/>
          </w:tcPr>
          <w:p w14:paraId="3C7C2A4E" w14:textId="77777777" w:rsidR="00DC4ABC" w:rsidRPr="00DC4ABC" w:rsidRDefault="00DC4ABC" w:rsidP="00CB6350">
            <w:pPr>
              <w:spacing w:after="0"/>
              <w:rPr>
                <w:rFonts w:cstheme="minorHAnsi"/>
                <w:color w:val="000000" w:themeColor="text1"/>
                <w:lang w:val="lt-LT"/>
              </w:rPr>
            </w:pPr>
            <w:r w:rsidRPr="00DC4ABC">
              <w:rPr>
                <w:rFonts w:cstheme="minorHAnsi"/>
                <w:color w:val="000000" w:themeColor="text1"/>
                <w:lang w:val="lt-LT"/>
              </w:rPr>
              <w:t>2.</w:t>
            </w:r>
          </w:p>
        </w:tc>
        <w:tc>
          <w:tcPr>
            <w:tcW w:w="2121" w:type="dxa"/>
            <w:vAlign w:val="center"/>
          </w:tcPr>
          <w:p w14:paraId="026FB9D2" w14:textId="77777777" w:rsidR="00DC4ABC" w:rsidRPr="00DC4ABC" w:rsidRDefault="00DC4ABC" w:rsidP="00CB6350">
            <w:pPr>
              <w:spacing w:after="0"/>
              <w:rPr>
                <w:rFonts w:cstheme="minorHAnsi"/>
                <w:color w:val="000000" w:themeColor="text1"/>
                <w:lang w:val="lt-LT"/>
              </w:rPr>
            </w:pPr>
            <w:r w:rsidRPr="00DC4ABC">
              <w:rPr>
                <w:rFonts w:eastAsia="MS Mincho" w:cstheme="minorHAnsi"/>
                <w:noProof/>
                <w:lang w:val="lt-LT"/>
              </w:rPr>
              <w:t>Sistemos komponentai</w:t>
            </w:r>
          </w:p>
        </w:tc>
        <w:tc>
          <w:tcPr>
            <w:tcW w:w="3402" w:type="dxa"/>
            <w:vAlign w:val="center"/>
          </w:tcPr>
          <w:p w14:paraId="13386BB5" w14:textId="77777777" w:rsidR="00DC4ABC" w:rsidRPr="00DC4ABC" w:rsidRDefault="00DC4ABC" w:rsidP="00CB6350">
            <w:pPr>
              <w:tabs>
                <w:tab w:val="left" w:pos="516"/>
              </w:tabs>
              <w:ind w:left="7"/>
              <w:jc w:val="both"/>
              <w:rPr>
                <w:rFonts w:cstheme="minorHAnsi"/>
                <w:color w:val="000000" w:themeColor="text1"/>
                <w:lang w:val="lt-LT"/>
              </w:rPr>
            </w:pPr>
            <w:r w:rsidRPr="00DC4ABC">
              <w:rPr>
                <w:rFonts w:eastAsia="MS Mincho" w:cstheme="minorHAnsi"/>
                <w:noProof/>
                <w:lang w:val="lt-LT"/>
              </w:rPr>
              <w:t>Profesionaliam naudojimui skirta radijo ryšiu veikianti garso perdavimo sistema, užtikrinanti stabilų veikimą sudėtingomis sąlygomis, aukštą garso kokybę, mažą delsą bei lankstų valdymą scenoje ir konferencinėje aplinkoje. Visi siųstuvai, imtuvai ir mikrofonai turi būti tarpusavyje suderinami, skirti naudoti profesionaliuose garso įrašo, transliacijos ir gyvo garso stiprinimo procesuose. Įranga turi būti sukurta nuolatiniam intensyviam naudojimui, atitinkanti aukštus patikimumo ir eksploatacijos standartus</w:t>
            </w:r>
          </w:p>
        </w:tc>
        <w:tc>
          <w:tcPr>
            <w:tcW w:w="3685" w:type="dxa"/>
          </w:tcPr>
          <w:p w14:paraId="7688BDFE" w14:textId="77777777" w:rsidR="00DC4ABC" w:rsidRPr="00DC4ABC" w:rsidRDefault="00DC4ABC" w:rsidP="00CB6350">
            <w:pPr>
              <w:spacing w:after="0"/>
              <w:rPr>
                <w:rFonts w:cstheme="minorHAnsi"/>
                <w:color w:val="000000" w:themeColor="text1"/>
                <w:lang w:val="lt-LT"/>
              </w:rPr>
            </w:pPr>
          </w:p>
        </w:tc>
      </w:tr>
      <w:tr w:rsidR="00DC4ABC" w:rsidRPr="00DC4ABC" w14:paraId="4B8D737A" w14:textId="77777777" w:rsidTr="00BF3F46">
        <w:tc>
          <w:tcPr>
            <w:tcW w:w="568" w:type="dxa"/>
            <w:vAlign w:val="center"/>
          </w:tcPr>
          <w:p w14:paraId="1864757B" w14:textId="77777777" w:rsidR="00DC4ABC" w:rsidRPr="00DC4ABC" w:rsidRDefault="00DC4ABC" w:rsidP="00CB6350">
            <w:pPr>
              <w:spacing w:after="0"/>
              <w:rPr>
                <w:rFonts w:cstheme="minorHAnsi"/>
                <w:color w:val="000000" w:themeColor="text1"/>
                <w:lang w:val="lt-LT"/>
              </w:rPr>
            </w:pPr>
            <w:r w:rsidRPr="00DC4ABC">
              <w:rPr>
                <w:rFonts w:cstheme="minorHAnsi"/>
                <w:color w:val="000000" w:themeColor="text1"/>
                <w:lang w:val="lt-LT"/>
              </w:rPr>
              <w:lastRenderedPageBreak/>
              <w:t>3.</w:t>
            </w:r>
          </w:p>
        </w:tc>
        <w:tc>
          <w:tcPr>
            <w:tcW w:w="2121" w:type="dxa"/>
            <w:vAlign w:val="center"/>
          </w:tcPr>
          <w:p w14:paraId="60FBBAD6" w14:textId="77777777" w:rsidR="00DC4ABC" w:rsidRPr="00DC4ABC" w:rsidRDefault="00DC4ABC" w:rsidP="00CB6350">
            <w:pPr>
              <w:spacing w:after="0"/>
              <w:rPr>
                <w:rFonts w:cstheme="minorHAnsi"/>
                <w:color w:val="000000" w:themeColor="text1"/>
                <w:lang w:val="lt-LT"/>
              </w:rPr>
            </w:pPr>
            <w:r w:rsidRPr="00DC4ABC">
              <w:rPr>
                <w:rFonts w:eastAsia="MS Mincho" w:cstheme="minorHAnsi"/>
                <w:noProof/>
                <w:lang w:val="lt-LT"/>
              </w:rPr>
              <w:t>Radijo mikrofonų veikimo dažnis</w:t>
            </w:r>
          </w:p>
        </w:tc>
        <w:tc>
          <w:tcPr>
            <w:tcW w:w="3402" w:type="dxa"/>
            <w:vAlign w:val="center"/>
          </w:tcPr>
          <w:p w14:paraId="343B84B3" w14:textId="77777777" w:rsidR="00DC4ABC" w:rsidRPr="00DC4ABC" w:rsidRDefault="00DC4ABC" w:rsidP="00CB6350">
            <w:pPr>
              <w:tabs>
                <w:tab w:val="left" w:pos="516"/>
              </w:tabs>
              <w:jc w:val="both"/>
              <w:rPr>
                <w:rFonts w:cstheme="minorHAnsi"/>
                <w:color w:val="000000" w:themeColor="text1"/>
                <w:lang w:val="lt-LT"/>
              </w:rPr>
            </w:pPr>
            <w:r w:rsidRPr="00DC4ABC">
              <w:rPr>
                <w:rFonts w:eastAsia="MS Mincho" w:cstheme="minorHAnsi"/>
                <w:noProof/>
                <w:lang w:val="lt-LT"/>
              </w:rPr>
              <w:t>Skirtas naudoti Lietuvos Respublikos teritorijoje</w:t>
            </w:r>
          </w:p>
        </w:tc>
        <w:tc>
          <w:tcPr>
            <w:tcW w:w="3685" w:type="dxa"/>
          </w:tcPr>
          <w:p w14:paraId="6A5EA283" w14:textId="77777777" w:rsidR="00DC4ABC" w:rsidRPr="00DC4ABC" w:rsidRDefault="00DC4ABC" w:rsidP="00CB6350">
            <w:pPr>
              <w:spacing w:after="0"/>
              <w:rPr>
                <w:rFonts w:cstheme="minorHAnsi"/>
                <w:noProof/>
                <w:color w:val="000000" w:themeColor="text1"/>
                <w:lang w:val="lt-LT"/>
              </w:rPr>
            </w:pPr>
          </w:p>
        </w:tc>
      </w:tr>
      <w:tr w:rsidR="00DC4ABC" w:rsidRPr="00DC4ABC" w14:paraId="37B0BDED" w14:textId="77777777" w:rsidTr="00BF3F46">
        <w:tc>
          <w:tcPr>
            <w:tcW w:w="568" w:type="dxa"/>
            <w:vAlign w:val="center"/>
          </w:tcPr>
          <w:p w14:paraId="0C93DAC7" w14:textId="77777777" w:rsidR="00DC4ABC" w:rsidRPr="00DC4ABC" w:rsidRDefault="00DC4ABC" w:rsidP="00CB6350">
            <w:pPr>
              <w:spacing w:after="0"/>
              <w:rPr>
                <w:rFonts w:cstheme="minorHAnsi"/>
                <w:color w:val="000000" w:themeColor="text1"/>
                <w:lang w:val="lt-LT"/>
              </w:rPr>
            </w:pPr>
            <w:r w:rsidRPr="00DC4ABC">
              <w:rPr>
                <w:rFonts w:cstheme="minorHAnsi"/>
                <w:color w:val="000000" w:themeColor="text1"/>
                <w:lang w:val="lt-LT"/>
              </w:rPr>
              <w:t>4.</w:t>
            </w:r>
          </w:p>
        </w:tc>
        <w:tc>
          <w:tcPr>
            <w:tcW w:w="2121" w:type="dxa"/>
            <w:vAlign w:val="center"/>
          </w:tcPr>
          <w:p w14:paraId="1F3CB466" w14:textId="77777777" w:rsidR="00DC4ABC" w:rsidRPr="00DC4ABC" w:rsidRDefault="00DC4ABC" w:rsidP="00CB6350">
            <w:pPr>
              <w:spacing w:after="0"/>
              <w:rPr>
                <w:rFonts w:cstheme="minorHAnsi"/>
                <w:color w:val="000000" w:themeColor="text1"/>
                <w:lang w:val="lt-LT"/>
              </w:rPr>
            </w:pPr>
            <w:r w:rsidRPr="00DC4ABC">
              <w:rPr>
                <w:rFonts w:eastAsia="MS Mincho" w:cstheme="minorHAnsi"/>
                <w:noProof/>
                <w:lang w:val="lt-LT"/>
              </w:rPr>
              <w:t>Kiekis</w:t>
            </w:r>
          </w:p>
        </w:tc>
        <w:tc>
          <w:tcPr>
            <w:tcW w:w="3402" w:type="dxa"/>
            <w:vAlign w:val="center"/>
          </w:tcPr>
          <w:p w14:paraId="76E1780E" w14:textId="77777777" w:rsidR="00DC4ABC" w:rsidRPr="00DC4ABC" w:rsidRDefault="00DC4ABC" w:rsidP="00CB6350">
            <w:pPr>
              <w:tabs>
                <w:tab w:val="left" w:pos="516"/>
              </w:tabs>
              <w:ind w:left="7"/>
              <w:jc w:val="both"/>
              <w:rPr>
                <w:rFonts w:eastAsia="MS Mincho" w:cstheme="minorHAnsi"/>
                <w:noProof/>
                <w:lang w:val="lt-LT"/>
              </w:rPr>
            </w:pPr>
            <w:r w:rsidRPr="00DC4ABC">
              <w:rPr>
                <w:rFonts w:eastAsia="MS Mincho" w:cstheme="minorHAnsi"/>
                <w:noProof/>
                <w:lang w:val="lt-LT"/>
              </w:rPr>
              <w:t>3 komplektai (1 komplekto sudėtis nurodyta pirmame punkte)</w:t>
            </w:r>
          </w:p>
          <w:p w14:paraId="42C7AA78" w14:textId="77777777" w:rsidR="00DC4ABC" w:rsidRPr="00DC4ABC" w:rsidRDefault="00DC4ABC" w:rsidP="00CB6350">
            <w:pPr>
              <w:spacing w:after="0"/>
              <w:rPr>
                <w:rFonts w:cstheme="minorHAnsi"/>
                <w:color w:val="000000" w:themeColor="text1"/>
                <w:lang w:val="lt-LT"/>
              </w:rPr>
            </w:pPr>
          </w:p>
        </w:tc>
        <w:tc>
          <w:tcPr>
            <w:tcW w:w="3685" w:type="dxa"/>
          </w:tcPr>
          <w:p w14:paraId="00E3A154" w14:textId="77777777" w:rsidR="00DC4ABC" w:rsidRPr="00DC4ABC" w:rsidRDefault="00DC4ABC" w:rsidP="00CB6350">
            <w:pPr>
              <w:spacing w:after="0"/>
              <w:rPr>
                <w:rFonts w:cstheme="minorHAnsi"/>
                <w:color w:val="000000" w:themeColor="text1"/>
                <w:lang w:val="lt-LT"/>
              </w:rPr>
            </w:pPr>
          </w:p>
        </w:tc>
      </w:tr>
      <w:tr w:rsidR="00DC4ABC" w:rsidRPr="00DC4ABC" w14:paraId="3D11057F" w14:textId="77777777" w:rsidTr="00BF3F46">
        <w:tc>
          <w:tcPr>
            <w:tcW w:w="568" w:type="dxa"/>
            <w:vAlign w:val="center"/>
          </w:tcPr>
          <w:p w14:paraId="1272FF99" w14:textId="77777777" w:rsidR="00DC4ABC" w:rsidRPr="00DC4ABC" w:rsidRDefault="00DC4ABC" w:rsidP="00CB6350">
            <w:pPr>
              <w:spacing w:after="0"/>
              <w:rPr>
                <w:rFonts w:cstheme="minorHAnsi"/>
                <w:color w:val="000000" w:themeColor="text1"/>
                <w:lang w:val="lt-LT"/>
              </w:rPr>
            </w:pPr>
            <w:r w:rsidRPr="00DC4ABC">
              <w:rPr>
                <w:rFonts w:cstheme="minorHAnsi"/>
                <w:color w:val="000000" w:themeColor="text1"/>
                <w:lang w:val="lt-LT"/>
              </w:rPr>
              <w:t>5.</w:t>
            </w:r>
          </w:p>
        </w:tc>
        <w:tc>
          <w:tcPr>
            <w:tcW w:w="2121" w:type="dxa"/>
            <w:vAlign w:val="center"/>
          </w:tcPr>
          <w:p w14:paraId="60C44EFF" w14:textId="77777777" w:rsidR="00DC4ABC" w:rsidRPr="00DC4ABC" w:rsidRDefault="00DC4ABC" w:rsidP="00CB6350">
            <w:pPr>
              <w:spacing w:after="0"/>
              <w:rPr>
                <w:rFonts w:cstheme="minorHAnsi"/>
                <w:color w:val="000000" w:themeColor="text1"/>
                <w:lang w:val="lt-LT"/>
              </w:rPr>
            </w:pPr>
            <w:r w:rsidRPr="00DC4ABC">
              <w:rPr>
                <w:rFonts w:eastAsia="MS Mincho" w:cstheme="minorHAnsi"/>
                <w:noProof/>
                <w:lang w:val="lt-LT"/>
              </w:rPr>
              <w:t>Mikrofono tipas</w:t>
            </w:r>
          </w:p>
        </w:tc>
        <w:tc>
          <w:tcPr>
            <w:tcW w:w="3402" w:type="dxa"/>
            <w:vAlign w:val="center"/>
          </w:tcPr>
          <w:p w14:paraId="6617723D" w14:textId="77777777" w:rsidR="00DC4ABC" w:rsidRPr="00DC4ABC" w:rsidRDefault="00DC4ABC" w:rsidP="00CB6350">
            <w:pPr>
              <w:spacing w:after="0"/>
              <w:rPr>
                <w:rFonts w:cstheme="minorHAnsi"/>
                <w:color w:val="000000" w:themeColor="text1"/>
                <w:lang w:val="lt-LT"/>
              </w:rPr>
            </w:pPr>
            <w:r w:rsidRPr="00DC4ABC">
              <w:rPr>
                <w:rFonts w:eastAsia="MS Mincho" w:cstheme="minorHAnsi"/>
                <w:noProof/>
                <w:lang w:val="lt-LT"/>
              </w:rPr>
              <w:t>Elektretinis kondensatorinis</w:t>
            </w:r>
          </w:p>
        </w:tc>
        <w:tc>
          <w:tcPr>
            <w:tcW w:w="3685" w:type="dxa"/>
          </w:tcPr>
          <w:p w14:paraId="2C8673B1" w14:textId="77777777" w:rsidR="00DC4ABC" w:rsidRPr="00DC4ABC" w:rsidRDefault="00DC4ABC" w:rsidP="00CB6350">
            <w:pPr>
              <w:spacing w:after="0"/>
              <w:rPr>
                <w:rFonts w:cstheme="minorHAnsi"/>
                <w:color w:val="000000" w:themeColor="text1"/>
                <w:lang w:val="lt-LT"/>
              </w:rPr>
            </w:pPr>
          </w:p>
        </w:tc>
      </w:tr>
      <w:tr w:rsidR="00DC4ABC" w:rsidRPr="00DC4ABC" w14:paraId="421B2836" w14:textId="77777777" w:rsidTr="00BF3F46">
        <w:tc>
          <w:tcPr>
            <w:tcW w:w="568" w:type="dxa"/>
            <w:vAlign w:val="center"/>
          </w:tcPr>
          <w:p w14:paraId="510CBBD1" w14:textId="77777777" w:rsidR="00DC4ABC" w:rsidRPr="00DC4ABC" w:rsidRDefault="00DC4ABC" w:rsidP="00CB6350">
            <w:pPr>
              <w:spacing w:after="0"/>
              <w:rPr>
                <w:rFonts w:cstheme="minorHAnsi"/>
                <w:lang w:val="lt-LT"/>
              </w:rPr>
            </w:pPr>
            <w:r w:rsidRPr="00DC4ABC">
              <w:rPr>
                <w:rFonts w:cstheme="minorHAnsi"/>
                <w:lang w:val="lt-LT"/>
              </w:rPr>
              <w:t>6.</w:t>
            </w:r>
          </w:p>
        </w:tc>
        <w:tc>
          <w:tcPr>
            <w:tcW w:w="2121" w:type="dxa"/>
            <w:vAlign w:val="center"/>
          </w:tcPr>
          <w:p w14:paraId="708E233B" w14:textId="77777777" w:rsidR="00DC4ABC" w:rsidRPr="00DC4ABC" w:rsidRDefault="00DC4ABC" w:rsidP="00CB6350">
            <w:pPr>
              <w:spacing w:after="0"/>
              <w:rPr>
                <w:rFonts w:cstheme="minorHAnsi"/>
                <w:lang w:val="lt-LT"/>
              </w:rPr>
            </w:pPr>
            <w:r w:rsidRPr="00DC4ABC">
              <w:rPr>
                <w:rFonts w:eastAsia="MS Mincho" w:cstheme="minorHAnsi"/>
                <w:noProof/>
                <w:lang w:val="lt-LT"/>
              </w:rPr>
              <w:t>Mikrofono kryptingumas</w:t>
            </w:r>
          </w:p>
        </w:tc>
        <w:tc>
          <w:tcPr>
            <w:tcW w:w="3402" w:type="dxa"/>
            <w:vAlign w:val="center"/>
          </w:tcPr>
          <w:p w14:paraId="17EA7444" w14:textId="77777777" w:rsidR="00DC4ABC" w:rsidRPr="00DC4ABC" w:rsidRDefault="00DC4ABC" w:rsidP="00CB6350">
            <w:pPr>
              <w:spacing w:after="0"/>
              <w:rPr>
                <w:rFonts w:cstheme="minorHAnsi"/>
                <w:lang w:val="lt-LT"/>
              </w:rPr>
            </w:pPr>
            <w:r w:rsidRPr="00DC4ABC">
              <w:rPr>
                <w:rFonts w:eastAsia="MS Mincho" w:cstheme="minorHAnsi"/>
                <w:noProof/>
                <w:lang w:val="lt-LT"/>
              </w:rPr>
              <w:t>Visakyrptis („omnidirectional“)</w:t>
            </w:r>
          </w:p>
        </w:tc>
        <w:tc>
          <w:tcPr>
            <w:tcW w:w="3685" w:type="dxa"/>
          </w:tcPr>
          <w:p w14:paraId="187B027D" w14:textId="77777777" w:rsidR="00DC4ABC" w:rsidRPr="00DC4ABC" w:rsidRDefault="00DC4ABC" w:rsidP="00CB6350">
            <w:pPr>
              <w:spacing w:after="0"/>
              <w:rPr>
                <w:rFonts w:cstheme="minorHAnsi"/>
                <w:color w:val="000000" w:themeColor="text1"/>
                <w:lang w:val="lt-LT"/>
              </w:rPr>
            </w:pPr>
          </w:p>
        </w:tc>
      </w:tr>
      <w:tr w:rsidR="00DC4ABC" w:rsidRPr="00DC4ABC" w14:paraId="7FE6B505" w14:textId="77777777" w:rsidTr="00BF3F46">
        <w:tc>
          <w:tcPr>
            <w:tcW w:w="568" w:type="dxa"/>
            <w:vAlign w:val="center"/>
          </w:tcPr>
          <w:p w14:paraId="26E27F4D" w14:textId="77777777" w:rsidR="00DC4ABC" w:rsidRPr="00DC4ABC" w:rsidRDefault="00DC4ABC" w:rsidP="00CB6350">
            <w:pPr>
              <w:spacing w:after="0"/>
              <w:rPr>
                <w:rFonts w:cstheme="minorHAnsi"/>
                <w:lang w:val="lt-LT"/>
              </w:rPr>
            </w:pPr>
            <w:r w:rsidRPr="00DC4ABC">
              <w:rPr>
                <w:rFonts w:cstheme="minorHAnsi"/>
                <w:lang w:val="lt-LT"/>
              </w:rPr>
              <w:t>7.</w:t>
            </w:r>
          </w:p>
        </w:tc>
        <w:tc>
          <w:tcPr>
            <w:tcW w:w="2121" w:type="dxa"/>
            <w:vAlign w:val="center"/>
          </w:tcPr>
          <w:p w14:paraId="5A3A8516" w14:textId="77777777" w:rsidR="00DC4ABC" w:rsidRPr="00DC4ABC" w:rsidRDefault="00DC4ABC" w:rsidP="00CB6350">
            <w:pPr>
              <w:spacing w:after="0"/>
              <w:rPr>
                <w:rFonts w:cstheme="minorHAnsi"/>
                <w:lang w:val="lt-LT"/>
              </w:rPr>
            </w:pPr>
            <w:r w:rsidRPr="00DC4ABC">
              <w:rPr>
                <w:rFonts w:eastAsia="MS Mincho" w:cstheme="minorHAnsi"/>
                <w:noProof/>
                <w:lang w:val="lt-LT"/>
              </w:rPr>
              <w:t>Mikrofono dažnių diapazonas</w:t>
            </w:r>
          </w:p>
        </w:tc>
        <w:tc>
          <w:tcPr>
            <w:tcW w:w="3402" w:type="dxa"/>
            <w:vAlign w:val="center"/>
          </w:tcPr>
          <w:p w14:paraId="12108E36" w14:textId="77777777" w:rsidR="00DC4ABC" w:rsidRPr="00DC4ABC" w:rsidRDefault="00DC4ABC" w:rsidP="00CB6350">
            <w:pPr>
              <w:tabs>
                <w:tab w:val="left" w:pos="516"/>
              </w:tabs>
              <w:ind w:left="7"/>
              <w:jc w:val="both"/>
              <w:rPr>
                <w:rFonts w:eastAsia="MS Mincho" w:cstheme="minorHAnsi"/>
                <w:noProof/>
                <w:lang w:val="lt-LT"/>
              </w:rPr>
            </w:pPr>
            <w:r w:rsidRPr="00DC4ABC">
              <w:rPr>
                <w:rFonts w:eastAsia="MS Mincho" w:cstheme="minorHAnsi"/>
                <w:noProof/>
                <w:lang w:val="lt-LT"/>
              </w:rPr>
              <w:t>Ne siauresnis kaip nuo 20 Hz iki 20 kHz</w:t>
            </w:r>
          </w:p>
          <w:p w14:paraId="202C72B4" w14:textId="77777777" w:rsidR="00DC4ABC" w:rsidRPr="00DC4ABC" w:rsidRDefault="00DC4ABC" w:rsidP="00CB6350">
            <w:pPr>
              <w:spacing w:after="0"/>
              <w:rPr>
                <w:rFonts w:cstheme="minorHAnsi"/>
                <w:color w:val="000000" w:themeColor="text1"/>
                <w:lang w:val="lt-LT"/>
              </w:rPr>
            </w:pPr>
          </w:p>
        </w:tc>
        <w:tc>
          <w:tcPr>
            <w:tcW w:w="3685" w:type="dxa"/>
          </w:tcPr>
          <w:p w14:paraId="643928FF" w14:textId="77777777" w:rsidR="00DC4ABC" w:rsidRPr="00DC4ABC" w:rsidRDefault="00DC4ABC" w:rsidP="00CB6350">
            <w:pPr>
              <w:spacing w:after="0"/>
              <w:rPr>
                <w:rFonts w:cstheme="minorHAnsi"/>
                <w:noProof/>
                <w:color w:val="000000" w:themeColor="text1"/>
                <w:lang w:val="lt-LT"/>
              </w:rPr>
            </w:pPr>
          </w:p>
        </w:tc>
      </w:tr>
      <w:tr w:rsidR="00DC4ABC" w:rsidRPr="00DC4ABC" w14:paraId="291FDE61" w14:textId="77777777" w:rsidTr="00BF3F46">
        <w:tc>
          <w:tcPr>
            <w:tcW w:w="568" w:type="dxa"/>
            <w:vAlign w:val="center"/>
          </w:tcPr>
          <w:p w14:paraId="50BB80B8" w14:textId="77777777" w:rsidR="00DC4ABC" w:rsidRPr="00DC4ABC" w:rsidRDefault="00DC4ABC" w:rsidP="00CB6350">
            <w:pPr>
              <w:spacing w:after="0"/>
              <w:rPr>
                <w:rFonts w:cstheme="minorHAnsi"/>
                <w:color w:val="000000" w:themeColor="text1"/>
                <w:lang w:val="lt-LT"/>
              </w:rPr>
            </w:pPr>
            <w:r w:rsidRPr="00DC4ABC">
              <w:rPr>
                <w:rFonts w:cstheme="minorHAnsi"/>
                <w:color w:val="000000" w:themeColor="text1"/>
                <w:lang w:val="lt-LT"/>
              </w:rPr>
              <w:t>8.</w:t>
            </w:r>
          </w:p>
        </w:tc>
        <w:tc>
          <w:tcPr>
            <w:tcW w:w="2121" w:type="dxa"/>
            <w:vAlign w:val="center"/>
          </w:tcPr>
          <w:p w14:paraId="4445EF15" w14:textId="77777777" w:rsidR="00DC4ABC" w:rsidRPr="00DC4ABC" w:rsidRDefault="00DC4ABC" w:rsidP="00CB6350">
            <w:pPr>
              <w:spacing w:after="0"/>
              <w:rPr>
                <w:rFonts w:cstheme="minorHAnsi"/>
                <w:color w:val="000000" w:themeColor="text1"/>
                <w:lang w:val="lt-LT"/>
              </w:rPr>
            </w:pPr>
            <w:r w:rsidRPr="00DC4ABC">
              <w:rPr>
                <w:rFonts w:eastAsia="MS Mincho" w:cstheme="minorHAnsi"/>
                <w:noProof/>
                <w:lang w:val="lt-LT"/>
              </w:rPr>
              <w:t>Mikrofono jautrumas</w:t>
            </w:r>
          </w:p>
        </w:tc>
        <w:tc>
          <w:tcPr>
            <w:tcW w:w="3402" w:type="dxa"/>
            <w:vAlign w:val="center"/>
          </w:tcPr>
          <w:p w14:paraId="49F1C31B" w14:textId="77777777" w:rsidR="00DC4ABC" w:rsidRPr="00DC4ABC" w:rsidRDefault="00DC4ABC" w:rsidP="00CB6350">
            <w:pPr>
              <w:tabs>
                <w:tab w:val="left" w:pos="516"/>
              </w:tabs>
              <w:ind w:left="7"/>
              <w:jc w:val="both"/>
              <w:rPr>
                <w:rFonts w:eastAsia="MS Mincho" w:cstheme="minorHAnsi"/>
                <w:noProof/>
                <w:lang w:val="lt-LT"/>
              </w:rPr>
            </w:pPr>
            <w:r w:rsidRPr="00DC4ABC">
              <w:rPr>
                <w:rFonts w:eastAsia="MS Mincho" w:cstheme="minorHAnsi"/>
                <w:noProof/>
                <w:lang w:val="lt-LT"/>
              </w:rPr>
              <w:t>Ne mažesnis kaip 7,3 mV/Pa</w:t>
            </w:r>
          </w:p>
          <w:p w14:paraId="5AD6D1C7" w14:textId="77777777" w:rsidR="00DC4ABC" w:rsidRPr="00DC4ABC" w:rsidRDefault="00DC4ABC" w:rsidP="00CB6350">
            <w:pPr>
              <w:spacing w:after="0"/>
              <w:rPr>
                <w:rFonts w:cstheme="minorHAnsi"/>
                <w:color w:val="000000" w:themeColor="text1"/>
                <w:lang w:val="lt-LT"/>
              </w:rPr>
            </w:pPr>
          </w:p>
        </w:tc>
        <w:tc>
          <w:tcPr>
            <w:tcW w:w="3685" w:type="dxa"/>
          </w:tcPr>
          <w:p w14:paraId="7E3A9981" w14:textId="77777777" w:rsidR="00DC4ABC" w:rsidRPr="00DC4ABC" w:rsidRDefault="00DC4ABC" w:rsidP="00CB6350">
            <w:pPr>
              <w:spacing w:after="0"/>
              <w:rPr>
                <w:rFonts w:cstheme="minorHAnsi"/>
                <w:color w:val="000000" w:themeColor="text1"/>
                <w:lang w:val="lt-LT"/>
              </w:rPr>
            </w:pPr>
          </w:p>
        </w:tc>
      </w:tr>
      <w:tr w:rsidR="00DC4ABC" w:rsidRPr="00DC4ABC" w14:paraId="7AFB489B" w14:textId="77777777" w:rsidTr="00BF3F46">
        <w:tc>
          <w:tcPr>
            <w:tcW w:w="568" w:type="dxa"/>
            <w:vAlign w:val="center"/>
          </w:tcPr>
          <w:p w14:paraId="46A2F419" w14:textId="77777777" w:rsidR="00DC4ABC" w:rsidRPr="00DC4ABC" w:rsidRDefault="00DC4ABC" w:rsidP="00CB6350">
            <w:pPr>
              <w:spacing w:after="0"/>
              <w:rPr>
                <w:rFonts w:cstheme="minorHAnsi"/>
                <w:color w:val="000000" w:themeColor="text1"/>
                <w:lang w:val="lt-LT"/>
              </w:rPr>
            </w:pPr>
            <w:r w:rsidRPr="00DC4ABC">
              <w:rPr>
                <w:rFonts w:cstheme="minorHAnsi"/>
                <w:color w:val="000000" w:themeColor="text1"/>
                <w:lang w:val="lt-LT"/>
              </w:rPr>
              <w:t>9.</w:t>
            </w:r>
          </w:p>
        </w:tc>
        <w:tc>
          <w:tcPr>
            <w:tcW w:w="2121" w:type="dxa"/>
            <w:vAlign w:val="center"/>
          </w:tcPr>
          <w:p w14:paraId="747B3A25" w14:textId="77777777" w:rsidR="00DC4ABC" w:rsidRPr="00DC4ABC" w:rsidRDefault="00DC4ABC" w:rsidP="00CB6350">
            <w:pPr>
              <w:spacing w:after="0"/>
              <w:rPr>
                <w:rFonts w:cstheme="minorHAnsi"/>
                <w:color w:val="000000" w:themeColor="text1"/>
                <w:lang w:val="lt-LT"/>
              </w:rPr>
            </w:pPr>
            <w:r w:rsidRPr="00DC4ABC">
              <w:rPr>
                <w:rFonts w:eastAsia="MS Mincho" w:cstheme="minorHAnsi"/>
                <w:noProof/>
                <w:lang w:val="lt-LT"/>
              </w:rPr>
              <w:t>Siųstuvo gamintojo deklaruojamas darbo laikas su naujais (arba pilnai įkrautais) elementais</w:t>
            </w:r>
          </w:p>
        </w:tc>
        <w:tc>
          <w:tcPr>
            <w:tcW w:w="3402" w:type="dxa"/>
            <w:vAlign w:val="center"/>
          </w:tcPr>
          <w:p w14:paraId="3672A031" w14:textId="77777777" w:rsidR="00DC4ABC" w:rsidRPr="00DC4ABC" w:rsidRDefault="00DC4ABC" w:rsidP="00CB6350">
            <w:pPr>
              <w:tabs>
                <w:tab w:val="left" w:pos="516"/>
              </w:tabs>
              <w:ind w:left="7"/>
              <w:jc w:val="both"/>
              <w:rPr>
                <w:rFonts w:eastAsia="MS Mincho" w:cstheme="minorHAnsi"/>
                <w:noProof/>
                <w:lang w:val="lt-LT"/>
              </w:rPr>
            </w:pPr>
            <w:r w:rsidRPr="00DC4ABC">
              <w:rPr>
                <w:rFonts w:eastAsia="MS Mincho" w:cstheme="minorHAnsi"/>
                <w:noProof/>
                <w:lang w:val="lt-LT"/>
              </w:rPr>
              <w:t>Ne mažiau kaip 8 val.</w:t>
            </w:r>
          </w:p>
          <w:p w14:paraId="6678504A" w14:textId="77777777" w:rsidR="00DC4ABC" w:rsidRPr="00DC4ABC" w:rsidRDefault="00DC4ABC" w:rsidP="00CB6350">
            <w:pPr>
              <w:spacing w:after="0"/>
              <w:rPr>
                <w:rFonts w:cstheme="minorHAnsi"/>
                <w:color w:val="000000" w:themeColor="text1"/>
                <w:lang w:val="lt-LT"/>
              </w:rPr>
            </w:pPr>
          </w:p>
        </w:tc>
        <w:tc>
          <w:tcPr>
            <w:tcW w:w="3685" w:type="dxa"/>
          </w:tcPr>
          <w:p w14:paraId="30AD1494" w14:textId="77777777" w:rsidR="00DC4ABC" w:rsidRPr="00DC4ABC" w:rsidRDefault="00DC4ABC" w:rsidP="00CB6350">
            <w:pPr>
              <w:spacing w:after="0"/>
              <w:rPr>
                <w:rFonts w:cstheme="minorHAnsi"/>
                <w:color w:val="000000" w:themeColor="text1"/>
                <w:lang w:val="lt-LT"/>
              </w:rPr>
            </w:pPr>
          </w:p>
        </w:tc>
      </w:tr>
      <w:tr w:rsidR="00DC4ABC" w:rsidRPr="00DC4ABC" w14:paraId="795602F0" w14:textId="77777777" w:rsidTr="00BF3F46">
        <w:tc>
          <w:tcPr>
            <w:tcW w:w="568" w:type="dxa"/>
            <w:vAlign w:val="center"/>
          </w:tcPr>
          <w:p w14:paraId="151D5028" w14:textId="77777777" w:rsidR="00DC4ABC" w:rsidRPr="00DC4ABC" w:rsidRDefault="00DC4ABC" w:rsidP="00CB6350">
            <w:pPr>
              <w:spacing w:after="0"/>
              <w:rPr>
                <w:rFonts w:cstheme="minorHAnsi"/>
                <w:color w:val="000000" w:themeColor="text1"/>
                <w:lang w:val="lt-LT"/>
              </w:rPr>
            </w:pPr>
            <w:r w:rsidRPr="00DC4ABC">
              <w:rPr>
                <w:rFonts w:cstheme="minorHAnsi"/>
                <w:color w:val="000000" w:themeColor="text1"/>
                <w:lang w:val="lt-LT"/>
              </w:rPr>
              <w:t>10.</w:t>
            </w:r>
          </w:p>
        </w:tc>
        <w:tc>
          <w:tcPr>
            <w:tcW w:w="2121" w:type="dxa"/>
            <w:vAlign w:val="center"/>
          </w:tcPr>
          <w:p w14:paraId="2098CD19" w14:textId="77777777" w:rsidR="00DC4ABC" w:rsidRPr="00DC4ABC" w:rsidRDefault="00DC4ABC" w:rsidP="00CB6350">
            <w:pPr>
              <w:spacing w:after="0"/>
              <w:rPr>
                <w:rFonts w:cstheme="minorHAnsi"/>
                <w:color w:val="000000" w:themeColor="text1"/>
                <w:lang w:val="lt-LT"/>
              </w:rPr>
            </w:pPr>
            <w:r w:rsidRPr="00DC4ABC">
              <w:rPr>
                <w:rFonts w:eastAsia="MS Mincho" w:cstheme="minorHAnsi"/>
                <w:noProof/>
                <w:lang w:val="lt-LT"/>
              </w:rPr>
              <w:t>S</w:t>
            </w:r>
            <w:proofErr w:type="spellStart"/>
            <w:r w:rsidRPr="00DC4ABC">
              <w:rPr>
                <w:rFonts w:cstheme="minorHAnsi"/>
                <w:lang w:val="lt-LT"/>
              </w:rPr>
              <w:t>iųstuvo</w:t>
            </w:r>
            <w:proofErr w:type="spellEnd"/>
            <w:r w:rsidRPr="00DC4ABC">
              <w:rPr>
                <w:rFonts w:cstheme="minorHAnsi"/>
                <w:lang w:val="lt-LT"/>
              </w:rPr>
              <w:t xml:space="preserve"> garso signalo reguliavimas</w:t>
            </w:r>
          </w:p>
        </w:tc>
        <w:tc>
          <w:tcPr>
            <w:tcW w:w="3402" w:type="dxa"/>
            <w:vAlign w:val="center"/>
          </w:tcPr>
          <w:p w14:paraId="21010543" w14:textId="77777777" w:rsidR="00DC4ABC" w:rsidRPr="00DC4ABC" w:rsidRDefault="00DC4ABC" w:rsidP="00CB6350">
            <w:pPr>
              <w:tabs>
                <w:tab w:val="left" w:pos="516"/>
              </w:tabs>
              <w:ind w:left="7"/>
              <w:jc w:val="both"/>
              <w:rPr>
                <w:rFonts w:eastAsia="MS Mincho" w:cstheme="minorHAnsi"/>
                <w:noProof/>
                <w:lang w:val="lt-LT"/>
              </w:rPr>
            </w:pPr>
            <w:r w:rsidRPr="00DC4ABC">
              <w:rPr>
                <w:rFonts w:cstheme="minorHAnsi"/>
                <w:lang w:val="lt-LT"/>
              </w:rPr>
              <w:t xml:space="preserve">Ne siauresnis kaip nuo 0 </w:t>
            </w:r>
            <w:proofErr w:type="spellStart"/>
            <w:r w:rsidRPr="00DC4ABC">
              <w:rPr>
                <w:rFonts w:cstheme="minorHAnsi"/>
                <w:lang w:val="lt-LT"/>
              </w:rPr>
              <w:t>dB</w:t>
            </w:r>
            <w:proofErr w:type="spellEnd"/>
            <w:r w:rsidRPr="00DC4ABC">
              <w:rPr>
                <w:rFonts w:cstheme="minorHAnsi"/>
                <w:lang w:val="lt-LT"/>
              </w:rPr>
              <w:t xml:space="preserve"> iki 15 </w:t>
            </w:r>
            <w:proofErr w:type="spellStart"/>
            <w:r w:rsidRPr="00DC4ABC">
              <w:rPr>
                <w:rFonts w:cstheme="minorHAnsi"/>
                <w:lang w:val="lt-LT"/>
              </w:rPr>
              <w:t>dB</w:t>
            </w:r>
            <w:proofErr w:type="spellEnd"/>
            <w:r w:rsidRPr="00DC4ABC">
              <w:rPr>
                <w:rFonts w:cstheme="minorHAnsi"/>
                <w:lang w:val="lt-LT"/>
              </w:rPr>
              <w:t xml:space="preserve"> (ne didesniu kaip 3 </w:t>
            </w:r>
            <w:proofErr w:type="spellStart"/>
            <w:r w:rsidRPr="00DC4ABC">
              <w:rPr>
                <w:rFonts w:cstheme="minorHAnsi"/>
                <w:lang w:val="lt-LT"/>
              </w:rPr>
              <w:t>dB</w:t>
            </w:r>
            <w:proofErr w:type="spellEnd"/>
            <w:r w:rsidRPr="00DC4ABC">
              <w:rPr>
                <w:rFonts w:cstheme="minorHAnsi"/>
                <w:lang w:val="lt-LT"/>
              </w:rPr>
              <w:t xml:space="preserve"> žingsniu)</w:t>
            </w:r>
          </w:p>
          <w:p w14:paraId="3F339243" w14:textId="77777777" w:rsidR="00DC4ABC" w:rsidRPr="00DC4ABC" w:rsidRDefault="00DC4ABC" w:rsidP="00CB6350">
            <w:pPr>
              <w:spacing w:after="0"/>
              <w:rPr>
                <w:rFonts w:cstheme="minorHAnsi"/>
                <w:color w:val="000000" w:themeColor="text1"/>
                <w:lang w:val="lt-LT"/>
              </w:rPr>
            </w:pPr>
          </w:p>
        </w:tc>
        <w:tc>
          <w:tcPr>
            <w:tcW w:w="3685" w:type="dxa"/>
          </w:tcPr>
          <w:p w14:paraId="387EF3A6" w14:textId="77777777" w:rsidR="00DC4ABC" w:rsidRPr="00DC4ABC" w:rsidRDefault="00DC4ABC" w:rsidP="00CB6350">
            <w:pPr>
              <w:spacing w:after="0"/>
              <w:rPr>
                <w:rFonts w:cstheme="minorHAnsi"/>
                <w:color w:val="000000" w:themeColor="text1"/>
                <w:lang w:val="lt-LT"/>
              </w:rPr>
            </w:pPr>
          </w:p>
        </w:tc>
      </w:tr>
      <w:tr w:rsidR="00DC4ABC" w:rsidRPr="00DC4ABC" w14:paraId="456D804F" w14:textId="77777777" w:rsidTr="00BF3F46">
        <w:tc>
          <w:tcPr>
            <w:tcW w:w="568" w:type="dxa"/>
            <w:vAlign w:val="center"/>
          </w:tcPr>
          <w:p w14:paraId="73BBB702" w14:textId="77777777" w:rsidR="00DC4ABC" w:rsidRPr="00DC4ABC" w:rsidRDefault="00DC4ABC" w:rsidP="00CB6350">
            <w:pPr>
              <w:spacing w:after="0"/>
              <w:rPr>
                <w:rFonts w:cstheme="minorHAnsi"/>
                <w:color w:val="000000" w:themeColor="text1"/>
                <w:kern w:val="36"/>
                <w:lang w:val="lt-LT"/>
              </w:rPr>
            </w:pPr>
            <w:r w:rsidRPr="00DC4ABC">
              <w:rPr>
                <w:rFonts w:cstheme="minorHAnsi"/>
                <w:color w:val="000000" w:themeColor="text1"/>
                <w:kern w:val="36"/>
                <w:lang w:val="lt-LT"/>
              </w:rPr>
              <w:t>11.</w:t>
            </w:r>
          </w:p>
        </w:tc>
        <w:tc>
          <w:tcPr>
            <w:tcW w:w="2121" w:type="dxa"/>
            <w:vAlign w:val="center"/>
          </w:tcPr>
          <w:p w14:paraId="0368B174" w14:textId="77777777" w:rsidR="00DC4ABC" w:rsidRPr="00DC4ABC" w:rsidRDefault="00DC4ABC" w:rsidP="00CB6350">
            <w:pPr>
              <w:spacing w:after="0"/>
              <w:rPr>
                <w:rFonts w:cstheme="minorHAnsi"/>
                <w:b/>
                <w:bCs/>
                <w:color w:val="000000" w:themeColor="text1"/>
                <w:kern w:val="36"/>
                <w:lang w:val="lt-LT"/>
              </w:rPr>
            </w:pPr>
            <w:r w:rsidRPr="00DC4ABC">
              <w:rPr>
                <w:rFonts w:eastAsia="MS Mincho" w:cstheme="minorHAnsi"/>
                <w:noProof/>
                <w:lang w:val="lt-LT"/>
              </w:rPr>
              <w:t>Siųstuvo belaidis perdavimas</w:t>
            </w:r>
          </w:p>
        </w:tc>
        <w:tc>
          <w:tcPr>
            <w:tcW w:w="3402" w:type="dxa"/>
            <w:vAlign w:val="center"/>
          </w:tcPr>
          <w:p w14:paraId="626C6E01" w14:textId="77777777" w:rsidR="00DC4ABC" w:rsidRPr="00DC4ABC" w:rsidRDefault="00DC4ABC" w:rsidP="00CB6350">
            <w:pPr>
              <w:tabs>
                <w:tab w:val="left" w:pos="516"/>
              </w:tabs>
              <w:ind w:left="7"/>
              <w:jc w:val="both"/>
              <w:rPr>
                <w:rFonts w:eastAsia="MS Mincho" w:cstheme="minorHAnsi"/>
                <w:noProof/>
                <w:lang w:val="lt-LT"/>
              </w:rPr>
            </w:pPr>
            <w:r w:rsidRPr="00DC4ABC">
              <w:rPr>
                <w:rFonts w:eastAsia="MS Mincho" w:cstheme="minorHAnsi"/>
                <w:noProof/>
                <w:lang w:val="lt-LT"/>
              </w:rPr>
              <w:t>Skaitmeninis UHF</w:t>
            </w:r>
          </w:p>
        </w:tc>
        <w:tc>
          <w:tcPr>
            <w:tcW w:w="3685" w:type="dxa"/>
          </w:tcPr>
          <w:p w14:paraId="74C50569" w14:textId="77777777" w:rsidR="00DC4ABC" w:rsidRPr="00DC4ABC" w:rsidRDefault="00DC4ABC" w:rsidP="00CB6350">
            <w:pPr>
              <w:spacing w:after="0"/>
              <w:rPr>
                <w:rFonts w:cstheme="minorHAnsi"/>
                <w:color w:val="000000" w:themeColor="text1"/>
                <w:lang w:val="lt-LT"/>
              </w:rPr>
            </w:pPr>
          </w:p>
        </w:tc>
      </w:tr>
      <w:tr w:rsidR="00DC4ABC" w:rsidRPr="00DC4ABC" w14:paraId="143569EC" w14:textId="77777777" w:rsidTr="00BF3F46">
        <w:tc>
          <w:tcPr>
            <w:tcW w:w="568" w:type="dxa"/>
            <w:vAlign w:val="center"/>
          </w:tcPr>
          <w:p w14:paraId="14E03796" w14:textId="77777777" w:rsidR="00DC4ABC" w:rsidRPr="00DC4ABC" w:rsidRDefault="00DC4ABC" w:rsidP="00CB6350">
            <w:pPr>
              <w:spacing w:after="0"/>
              <w:rPr>
                <w:rFonts w:cstheme="minorHAnsi"/>
                <w:color w:val="000000" w:themeColor="text1"/>
                <w:kern w:val="36"/>
                <w:lang w:val="lt-LT"/>
              </w:rPr>
            </w:pPr>
            <w:r w:rsidRPr="00DC4ABC">
              <w:rPr>
                <w:rFonts w:cstheme="minorHAnsi"/>
                <w:color w:val="000000" w:themeColor="text1"/>
                <w:kern w:val="36"/>
                <w:lang w:val="lt-LT"/>
              </w:rPr>
              <w:t>12.</w:t>
            </w:r>
          </w:p>
        </w:tc>
        <w:tc>
          <w:tcPr>
            <w:tcW w:w="2121" w:type="dxa"/>
            <w:vAlign w:val="center"/>
          </w:tcPr>
          <w:p w14:paraId="78C123A5" w14:textId="77777777" w:rsidR="00DC4ABC" w:rsidRPr="00DC4ABC" w:rsidRDefault="00DC4ABC" w:rsidP="00CB6350">
            <w:pPr>
              <w:spacing w:after="0"/>
              <w:rPr>
                <w:rFonts w:cstheme="minorHAnsi"/>
                <w:b/>
                <w:bCs/>
                <w:color w:val="000000" w:themeColor="text1"/>
                <w:lang w:val="lt-LT"/>
              </w:rPr>
            </w:pPr>
            <w:r w:rsidRPr="00DC4ABC">
              <w:rPr>
                <w:rFonts w:cstheme="minorHAnsi"/>
                <w:lang w:val="lt-LT"/>
              </w:rPr>
              <w:t>Siųstuvo darbinis atstumas</w:t>
            </w:r>
          </w:p>
        </w:tc>
        <w:tc>
          <w:tcPr>
            <w:tcW w:w="3402" w:type="dxa"/>
            <w:vAlign w:val="center"/>
          </w:tcPr>
          <w:p w14:paraId="24816CF3" w14:textId="77777777" w:rsidR="00DC4ABC" w:rsidRPr="00DC4ABC" w:rsidRDefault="00DC4ABC" w:rsidP="00CB6350">
            <w:pPr>
              <w:spacing w:after="0"/>
              <w:rPr>
                <w:rStyle w:val="rynqvb"/>
                <w:rFonts w:cstheme="minorHAnsi"/>
                <w:color w:val="000000" w:themeColor="text1"/>
                <w:lang w:val="lt-LT"/>
              </w:rPr>
            </w:pPr>
            <w:r w:rsidRPr="00DC4ABC">
              <w:rPr>
                <w:rFonts w:cstheme="minorHAnsi"/>
                <w:lang w:val="lt-LT"/>
              </w:rPr>
              <w:t>Ne mažesnis kaip 80 metrų</w:t>
            </w:r>
          </w:p>
        </w:tc>
        <w:tc>
          <w:tcPr>
            <w:tcW w:w="3685" w:type="dxa"/>
          </w:tcPr>
          <w:p w14:paraId="143D716F" w14:textId="77777777" w:rsidR="00DC4ABC" w:rsidRPr="00DC4ABC" w:rsidRDefault="00DC4ABC" w:rsidP="00CB6350">
            <w:pPr>
              <w:spacing w:after="0"/>
              <w:rPr>
                <w:rFonts w:cstheme="minorHAnsi"/>
                <w:color w:val="000000" w:themeColor="text1"/>
                <w:lang w:val="lt-LT"/>
              </w:rPr>
            </w:pPr>
          </w:p>
        </w:tc>
      </w:tr>
      <w:tr w:rsidR="00DC4ABC" w:rsidRPr="00DC4ABC" w14:paraId="62848CF0" w14:textId="77777777" w:rsidTr="00BF3F46">
        <w:tc>
          <w:tcPr>
            <w:tcW w:w="568" w:type="dxa"/>
            <w:vAlign w:val="center"/>
          </w:tcPr>
          <w:p w14:paraId="602D37DB" w14:textId="77777777" w:rsidR="00DC4ABC" w:rsidRPr="00DC4ABC" w:rsidRDefault="00DC4ABC" w:rsidP="00CB6350">
            <w:pPr>
              <w:spacing w:after="0"/>
              <w:rPr>
                <w:rFonts w:cstheme="minorHAnsi"/>
                <w:color w:val="000000" w:themeColor="text1"/>
                <w:kern w:val="36"/>
                <w:lang w:val="lt-LT"/>
              </w:rPr>
            </w:pPr>
            <w:r w:rsidRPr="00DC4ABC">
              <w:rPr>
                <w:rFonts w:cstheme="minorHAnsi"/>
                <w:color w:val="000000" w:themeColor="text1"/>
                <w:kern w:val="36"/>
                <w:lang w:val="lt-LT"/>
              </w:rPr>
              <w:t>13.</w:t>
            </w:r>
          </w:p>
        </w:tc>
        <w:tc>
          <w:tcPr>
            <w:tcW w:w="2121" w:type="dxa"/>
            <w:vAlign w:val="center"/>
          </w:tcPr>
          <w:p w14:paraId="41C4C472" w14:textId="77777777" w:rsidR="00DC4ABC" w:rsidRPr="00DC4ABC" w:rsidRDefault="00DC4ABC" w:rsidP="00CB6350">
            <w:pPr>
              <w:spacing w:after="0"/>
              <w:rPr>
                <w:rFonts w:cstheme="minorHAnsi"/>
                <w:b/>
                <w:bCs/>
                <w:color w:val="000000" w:themeColor="text1"/>
                <w:lang w:val="lt-LT"/>
              </w:rPr>
            </w:pPr>
            <w:r w:rsidRPr="00DC4ABC">
              <w:rPr>
                <w:rFonts w:cstheme="minorHAnsi"/>
                <w:lang w:val="lt-LT"/>
              </w:rPr>
              <w:t>Rankinio siųstuvo belaidis perdavimas</w:t>
            </w:r>
          </w:p>
        </w:tc>
        <w:tc>
          <w:tcPr>
            <w:tcW w:w="3402" w:type="dxa"/>
            <w:vAlign w:val="center"/>
          </w:tcPr>
          <w:p w14:paraId="34B114DE" w14:textId="77777777" w:rsidR="00DC4ABC" w:rsidRPr="00DC4ABC" w:rsidRDefault="00DC4ABC" w:rsidP="00CB6350">
            <w:pPr>
              <w:spacing w:after="0"/>
              <w:rPr>
                <w:rFonts w:cstheme="minorHAnsi"/>
                <w:lang w:val="lt-LT"/>
              </w:rPr>
            </w:pPr>
            <w:r w:rsidRPr="00DC4ABC">
              <w:rPr>
                <w:rFonts w:cstheme="minorHAnsi"/>
                <w:lang w:val="lt-LT"/>
              </w:rPr>
              <w:t>Skaitmeninis UHF</w:t>
            </w:r>
          </w:p>
          <w:p w14:paraId="087A5F1F" w14:textId="77777777" w:rsidR="00DC4ABC" w:rsidRPr="00DC4ABC" w:rsidRDefault="00DC4ABC" w:rsidP="00CB6350">
            <w:pPr>
              <w:spacing w:after="0"/>
              <w:rPr>
                <w:rStyle w:val="rynqvb"/>
                <w:rFonts w:cstheme="minorHAnsi"/>
                <w:color w:val="000000" w:themeColor="text1"/>
                <w:lang w:val="lt-LT"/>
              </w:rPr>
            </w:pPr>
          </w:p>
        </w:tc>
        <w:tc>
          <w:tcPr>
            <w:tcW w:w="3685" w:type="dxa"/>
          </w:tcPr>
          <w:p w14:paraId="599FCCE7" w14:textId="77777777" w:rsidR="00DC4ABC" w:rsidRPr="00DC4ABC" w:rsidRDefault="00DC4ABC" w:rsidP="00CB6350">
            <w:pPr>
              <w:spacing w:after="0"/>
              <w:rPr>
                <w:rFonts w:cstheme="minorHAnsi"/>
                <w:noProof/>
                <w:color w:val="000000" w:themeColor="text1"/>
                <w:lang w:val="lt-LT"/>
              </w:rPr>
            </w:pPr>
          </w:p>
        </w:tc>
      </w:tr>
      <w:tr w:rsidR="00DC4ABC" w:rsidRPr="00DC4ABC" w14:paraId="621D6F1E" w14:textId="77777777" w:rsidTr="00BF3F46">
        <w:tc>
          <w:tcPr>
            <w:tcW w:w="568" w:type="dxa"/>
            <w:vAlign w:val="center"/>
          </w:tcPr>
          <w:p w14:paraId="121FB6EC" w14:textId="77777777" w:rsidR="00DC4ABC" w:rsidRPr="00DC4ABC" w:rsidRDefault="00DC4ABC" w:rsidP="00CB6350">
            <w:pPr>
              <w:spacing w:after="0"/>
              <w:rPr>
                <w:rFonts w:cstheme="minorHAnsi"/>
                <w:color w:val="000000" w:themeColor="text1"/>
                <w:lang w:val="lt-LT"/>
              </w:rPr>
            </w:pPr>
            <w:r w:rsidRPr="00DC4ABC">
              <w:rPr>
                <w:rFonts w:cstheme="minorHAnsi"/>
                <w:color w:val="000000" w:themeColor="text1"/>
                <w:lang w:val="lt-LT"/>
              </w:rPr>
              <w:t>14.</w:t>
            </w:r>
          </w:p>
        </w:tc>
        <w:tc>
          <w:tcPr>
            <w:tcW w:w="2121" w:type="dxa"/>
            <w:vAlign w:val="center"/>
          </w:tcPr>
          <w:p w14:paraId="65B92624" w14:textId="77777777" w:rsidR="00DC4ABC" w:rsidRPr="00DC4ABC" w:rsidRDefault="00DC4ABC" w:rsidP="00CB6350">
            <w:pPr>
              <w:spacing w:after="0"/>
              <w:rPr>
                <w:rFonts w:cstheme="minorHAnsi"/>
                <w:color w:val="000000" w:themeColor="text1"/>
                <w:lang w:val="lt-LT"/>
              </w:rPr>
            </w:pPr>
            <w:r w:rsidRPr="00DC4ABC">
              <w:rPr>
                <w:rFonts w:cstheme="minorHAnsi"/>
                <w:lang w:val="lt-LT"/>
              </w:rPr>
              <w:t>Rankinio siųstuvo gamintojo deklaruojamas darbinis atstumas</w:t>
            </w:r>
          </w:p>
        </w:tc>
        <w:tc>
          <w:tcPr>
            <w:tcW w:w="3402" w:type="dxa"/>
            <w:vAlign w:val="center"/>
          </w:tcPr>
          <w:p w14:paraId="0AF92BF1" w14:textId="77777777" w:rsidR="00DC4ABC" w:rsidRPr="00DC4ABC" w:rsidRDefault="00DC4ABC" w:rsidP="00CB6350">
            <w:pPr>
              <w:spacing w:after="0"/>
              <w:rPr>
                <w:rFonts w:cstheme="minorHAnsi"/>
                <w:color w:val="000000" w:themeColor="text1"/>
                <w:lang w:val="lt-LT"/>
              </w:rPr>
            </w:pPr>
            <w:r w:rsidRPr="00DC4ABC">
              <w:rPr>
                <w:rFonts w:cstheme="minorHAnsi"/>
                <w:lang w:val="lt-LT"/>
              </w:rPr>
              <w:t>Ne mažesnis kaip 80 m</w:t>
            </w:r>
          </w:p>
        </w:tc>
        <w:tc>
          <w:tcPr>
            <w:tcW w:w="3685" w:type="dxa"/>
          </w:tcPr>
          <w:p w14:paraId="14176F81" w14:textId="77777777" w:rsidR="00DC4ABC" w:rsidRPr="00DC4ABC" w:rsidRDefault="00DC4ABC" w:rsidP="00CB6350">
            <w:pPr>
              <w:spacing w:after="0"/>
              <w:rPr>
                <w:rFonts w:cstheme="minorHAnsi"/>
                <w:color w:val="000000" w:themeColor="text1"/>
                <w:lang w:val="lt-LT"/>
              </w:rPr>
            </w:pPr>
          </w:p>
        </w:tc>
      </w:tr>
      <w:tr w:rsidR="00DC4ABC" w:rsidRPr="00DC4ABC" w14:paraId="173467ED" w14:textId="77777777" w:rsidTr="00BF3F46">
        <w:tc>
          <w:tcPr>
            <w:tcW w:w="568" w:type="dxa"/>
            <w:vAlign w:val="center"/>
          </w:tcPr>
          <w:p w14:paraId="1E3CC823" w14:textId="77777777" w:rsidR="00DC4ABC" w:rsidRPr="00DC4ABC" w:rsidRDefault="00DC4ABC" w:rsidP="00CB6350">
            <w:pPr>
              <w:spacing w:after="0"/>
              <w:rPr>
                <w:rFonts w:cstheme="minorHAnsi"/>
                <w:color w:val="000000" w:themeColor="text1"/>
                <w:lang w:val="lt-LT"/>
              </w:rPr>
            </w:pPr>
            <w:r w:rsidRPr="00DC4ABC">
              <w:rPr>
                <w:rFonts w:cstheme="minorHAnsi"/>
                <w:color w:val="000000" w:themeColor="text1"/>
                <w:lang w:val="lt-LT"/>
              </w:rPr>
              <w:t>15.</w:t>
            </w:r>
          </w:p>
        </w:tc>
        <w:tc>
          <w:tcPr>
            <w:tcW w:w="2121" w:type="dxa"/>
            <w:vAlign w:val="center"/>
          </w:tcPr>
          <w:p w14:paraId="1CD6B252" w14:textId="77777777" w:rsidR="00DC4ABC" w:rsidRPr="00DC4ABC" w:rsidRDefault="00DC4ABC" w:rsidP="00CB6350">
            <w:pPr>
              <w:spacing w:after="0"/>
              <w:rPr>
                <w:rFonts w:cstheme="minorHAnsi"/>
                <w:color w:val="000000" w:themeColor="text1"/>
                <w:lang w:val="lt-LT"/>
              </w:rPr>
            </w:pPr>
            <w:r w:rsidRPr="00DC4ABC">
              <w:rPr>
                <w:rFonts w:cstheme="minorHAnsi"/>
                <w:lang w:val="lt-LT"/>
              </w:rPr>
              <w:t>Rankinio siųstuvo gamintojo deklaruojamas darbo laikas su naujais (arba pilnai įkrautais) elementais</w:t>
            </w:r>
          </w:p>
        </w:tc>
        <w:tc>
          <w:tcPr>
            <w:tcW w:w="3402" w:type="dxa"/>
            <w:vAlign w:val="center"/>
          </w:tcPr>
          <w:p w14:paraId="7383B1D4" w14:textId="77777777" w:rsidR="00DC4ABC" w:rsidRPr="00DC4ABC" w:rsidRDefault="00DC4ABC" w:rsidP="00CB6350">
            <w:pPr>
              <w:spacing w:after="0"/>
              <w:rPr>
                <w:rFonts w:cstheme="minorHAnsi"/>
                <w:color w:val="000000" w:themeColor="text1"/>
                <w:lang w:val="lt-LT"/>
              </w:rPr>
            </w:pPr>
            <w:r w:rsidRPr="00DC4ABC">
              <w:rPr>
                <w:rFonts w:cstheme="minorHAnsi"/>
                <w:lang w:val="lt-LT"/>
              </w:rPr>
              <w:t>Ne mažesnis kaip 8 val.</w:t>
            </w:r>
          </w:p>
        </w:tc>
        <w:tc>
          <w:tcPr>
            <w:tcW w:w="3685" w:type="dxa"/>
          </w:tcPr>
          <w:p w14:paraId="1E49FB24" w14:textId="77777777" w:rsidR="00DC4ABC" w:rsidRPr="00DC4ABC" w:rsidRDefault="00DC4ABC" w:rsidP="00CB6350">
            <w:pPr>
              <w:spacing w:after="0"/>
              <w:rPr>
                <w:rFonts w:cstheme="minorHAnsi"/>
                <w:color w:val="000000" w:themeColor="text1"/>
                <w:lang w:val="lt-LT"/>
              </w:rPr>
            </w:pPr>
          </w:p>
        </w:tc>
      </w:tr>
      <w:tr w:rsidR="00DC4ABC" w:rsidRPr="00DC4ABC" w14:paraId="71DBA7D6" w14:textId="77777777" w:rsidTr="00BF3F46">
        <w:tc>
          <w:tcPr>
            <w:tcW w:w="568" w:type="dxa"/>
            <w:vAlign w:val="center"/>
          </w:tcPr>
          <w:p w14:paraId="5083AC63" w14:textId="77777777" w:rsidR="00DC4ABC" w:rsidRPr="00DC4ABC" w:rsidRDefault="00DC4ABC" w:rsidP="00CB6350">
            <w:pPr>
              <w:spacing w:after="0"/>
              <w:rPr>
                <w:rFonts w:cstheme="minorHAnsi"/>
                <w:color w:val="000000" w:themeColor="text1"/>
                <w:lang w:val="lt-LT"/>
              </w:rPr>
            </w:pPr>
            <w:r w:rsidRPr="00DC4ABC">
              <w:rPr>
                <w:rFonts w:cstheme="minorHAnsi"/>
                <w:color w:val="000000" w:themeColor="text1"/>
                <w:lang w:val="lt-LT"/>
              </w:rPr>
              <w:t xml:space="preserve">16. </w:t>
            </w:r>
          </w:p>
        </w:tc>
        <w:tc>
          <w:tcPr>
            <w:tcW w:w="2121" w:type="dxa"/>
            <w:vAlign w:val="center"/>
          </w:tcPr>
          <w:p w14:paraId="66794221" w14:textId="77777777" w:rsidR="00DC4ABC" w:rsidRPr="00DC4ABC" w:rsidRDefault="00DC4ABC" w:rsidP="00CB6350">
            <w:pPr>
              <w:spacing w:after="0"/>
              <w:rPr>
                <w:rFonts w:cstheme="minorHAnsi"/>
                <w:lang w:val="lt-LT"/>
              </w:rPr>
            </w:pPr>
            <w:r w:rsidRPr="00DC4ABC">
              <w:rPr>
                <w:rFonts w:cstheme="minorHAnsi"/>
                <w:lang w:val="lt-LT"/>
              </w:rPr>
              <w:t>Mikrofono siųstuvo garso signalo reguliavimas</w:t>
            </w:r>
          </w:p>
        </w:tc>
        <w:tc>
          <w:tcPr>
            <w:tcW w:w="3402" w:type="dxa"/>
            <w:vAlign w:val="center"/>
          </w:tcPr>
          <w:p w14:paraId="54EAE8F8" w14:textId="77777777" w:rsidR="00DC4ABC" w:rsidRPr="00DC4ABC" w:rsidRDefault="00DC4ABC" w:rsidP="00CB6350">
            <w:pPr>
              <w:spacing w:after="0"/>
              <w:rPr>
                <w:rFonts w:cstheme="minorHAnsi"/>
                <w:lang w:val="lt-LT"/>
              </w:rPr>
            </w:pPr>
            <w:r w:rsidRPr="00DC4ABC">
              <w:rPr>
                <w:rFonts w:cstheme="minorHAnsi"/>
                <w:lang w:val="lt-LT"/>
              </w:rPr>
              <w:t xml:space="preserve">Ne siauresnis kaip nuo 0 </w:t>
            </w:r>
            <w:proofErr w:type="spellStart"/>
            <w:r w:rsidRPr="00DC4ABC">
              <w:rPr>
                <w:rFonts w:cstheme="minorHAnsi"/>
                <w:lang w:val="lt-LT"/>
              </w:rPr>
              <w:t>dB</w:t>
            </w:r>
            <w:proofErr w:type="spellEnd"/>
            <w:r w:rsidRPr="00DC4ABC">
              <w:rPr>
                <w:rFonts w:cstheme="minorHAnsi"/>
                <w:lang w:val="lt-LT"/>
              </w:rPr>
              <w:t xml:space="preserve"> iki 15 </w:t>
            </w:r>
            <w:proofErr w:type="spellStart"/>
            <w:r w:rsidRPr="00DC4ABC">
              <w:rPr>
                <w:rFonts w:cstheme="minorHAnsi"/>
                <w:lang w:val="lt-LT"/>
              </w:rPr>
              <w:t>dB</w:t>
            </w:r>
            <w:proofErr w:type="spellEnd"/>
            <w:r w:rsidRPr="00DC4ABC">
              <w:rPr>
                <w:rFonts w:cstheme="minorHAnsi"/>
                <w:lang w:val="lt-LT"/>
              </w:rPr>
              <w:t xml:space="preserve"> (ne didesniu kaip 3 </w:t>
            </w:r>
            <w:proofErr w:type="spellStart"/>
            <w:r w:rsidRPr="00DC4ABC">
              <w:rPr>
                <w:rFonts w:cstheme="minorHAnsi"/>
                <w:lang w:val="lt-LT"/>
              </w:rPr>
              <w:t>dB</w:t>
            </w:r>
            <w:proofErr w:type="spellEnd"/>
            <w:r w:rsidRPr="00DC4ABC">
              <w:rPr>
                <w:rFonts w:cstheme="minorHAnsi"/>
                <w:lang w:val="lt-LT"/>
              </w:rPr>
              <w:t xml:space="preserve"> žingsniu)</w:t>
            </w:r>
          </w:p>
          <w:p w14:paraId="52F84B08" w14:textId="77777777" w:rsidR="00DC4ABC" w:rsidRPr="00DC4ABC" w:rsidRDefault="00DC4ABC" w:rsidP="00CB6350">
            <w:pPr>
              <w:spacing w:after="0"/>
              <w:rPr>
                <w:rFonts w:cstheme="minorHAnsi"/>
                <w:lang w:val="lt-LT"/>
              </w:rPr>
            </w:pPr>
          </w:p>
        </w:tc>
        <w:tc>
          <w:tcPr>
            <w:tcW w:w="3685" w:type="dxa"/>
          </w:tcPr>
          <w:p w14:paraId="1A63630D" w14:textId="77777777" w:rsidR="00DC4ABC" w:rsidRPr="00DC4ABC" w:rsidRDefault="00DC4ABC" w:rsidP="00CB6350">
            <w:pPr>
              <w:spacing w:after="0"/>
              <w:rPr>
                <w:rFonts w:cstheme="minorHAnsi"/>
                <w:color w:val="000000" w:themeColor="text1"/>
                <w:lang w:val="lt-LT"/>
              </w:rPr>
            </w:pPr>
          </w:p>
        </w:tc>
      </w:tr>
      <w:tr w:rsidR="00DC4ABC" w:rsidRPr="00DC4ABC" w14:paraId="01810E03" w14:textId="77777777" w:rsidTr="00BF3F46">
        <w:tc>
          <w:tcPr>
            <w:tcW w:w="568" w:type="dxa"/>
            <w:vAlign w:val="center"/>
          </w:tcPr>
          <w:p w14:paraId="12C2ACD7" w14:textId="77777777" w:rsidR="00DC4ABC" w:rsidRPr="00DC4ABC" w:rsidRDefault="00DC4ABC" w:rsidP="00CB6350">
            <w:pPr>
              <w:spacing w:after="0"/>
              <w:rPr>
                <w:rFonts w:cstheme="minorHAnsi"/>
                <w:color w:val="000000" w:themeColor="text1"/>
                <w:lang w:val="lt-LT"/>
              </w:rPr>
            </w:pPr>
            <w:r w:rsidRPr="00DC4ABC">
              <w:rPr>
                <w:rFonts w:cstheme="minorHAnsi"/>
                <w:color w:val="000000" w:themeColor="text1"/>
                <w:lang w:val="lt-LT"/>
              </w:rPr>
              <w:t>17.</w:t>
            </w:r>
          </w:p>
        </w:tc>
        <w:tc>
          <w:tcPr>
            <w:tcW w:w="2121" w:type="dxa"/>
            <w:vAlign w:val="center"/>
          </w:tcPr>
          <w:p w14:paraId="516D5D64" w14:textId="77777777" w:rsidR="00DC4ABC" w:rsidRPr="00DC4ABC" w:rsidRDefault="00DC4ABC" w:rsidP="00CB6350">
            <w:pPr>
              <w:spacing w:after="0"/>
              <w:rPr>
                <w:rFonts w:cstheme="minorHAnsi"/>
                <w:b/>
                <w:bCs/>
                <w:color w:val="000000" w:themeColor="text1"/>
                <w:lang w:val="lt-LT"/>
              </w:rPr>
            </w:pPr>
            <w:r w:rsidRPr="00DC4ABC">
              <w:rPr>
                <w:rFonts w:cstheme="minorHAnsi"/>
                <w:lang w:val="lt-LT"/>
              </w:rPr>
              <w:t>Kapsulės tipas</w:t>
            </w:r>
          </w:p>
        </w:tc>
        <w:tc>
          <w:tcPr>
            <w:tcW w:w="3402" w:type="dxa"/>
            <w:vAlign w:val="center"/>
          </w:tcPr>
          <w:p w14:paraId="6BA4A263" w14:textId="77777777" w:rsidR="00DC4ABC" w:rsidRPr="00DC4ABC" w:rsidRDefault="00DC4ABC" w:rsidP="00CB6350">
            <w:pPr>
              <w:spacing w:after="0"/>
              <w:rPr>
                <w:rStyle w:val="rynqvb"/>
                <w:rFonts w:cstheme="minorHAnsi"/>
                <w:color w:val="000000" w:themeColor="text1"/>
                <w:lang w:val="lt-LT"/>
              </w:rPr>
            </w:pPr>
            <w:r w:rsidRPr="00DC4ABC">
              <w:rPr>
                <w:rFonts w:cstheme="minorHAnsi"/>
                <w:lang w:val="lt-LT"/>
              </w:rPr>
              <w:t>Dinaminis</w:t>
            </w:r>
          </w:p>
        </w:tc>
        <w:tc>
          <w:tcPr>
            <w:tcW w:w="3685" w:type="dxa"/>
          </w:tcPr>
          <w:p w14:paraId="25F6A0BC" w14:textId="77777777" w:rsidR="00DC4ABC" w:rsidRPr="00DC4ABC" w:rsidRDefault="00DC4ABC" w:rsidP="00CB6350">
            <w:pPr>
              <w:spacing w:after="0"/>
              <w:rPr>
                <w:rFonts w:cstheme="minorHAnsi"/>
                <w:noProof/>
                <w:color w:val="000000" w:themeColor="text1"/>
                <w:lang w:val="lt-LT"/>
              </w:rPr>
            </w:pPr>
          </w:p>
        </w:tc>
      </w:tr>
      <w:tr w:rsidR="00DC4ABC" w:rsidRPr="00DC4ABC" w14:paraId="402D18CE" w14:textId="77777777" w:rsidTr="00BF3F46">
        <w:tc>
          <w:tcPr>
            <w:tcW w:w="568" w:type="dxa"/>
            <w:vAlign w:val="center"/>
          </w:tcPr>
          <w:p w14:paraId="4F034807" w14:textId="77777777" w:rsidR="00DC4ABC" w:rsidRPr="00DC4ABC" w:rsidRDefault="00DC4ABC" w:rsidP="00CB6350">
            <w:pPr>
              <w:spacing w:after="0"/>
              <w:rPr>
                <w:rFonts w:cstheme="minorHAnsi"/>
                <w:color w:val="000000" w:themeColor="text1"/>
                <w:lang w:val="lt-LT"/>
              </w:rPr>
            </w:pPr>
            <w:r w:rsidRPr="00DC4ABC">
              <w:rPr>
                <w:rFonts w:cstheme="minorHAnsi"/>
                <w:color w:val="000000" w:themeColor="text1"/>
                <w:lang w:val="lt-LT"/>
              </w:rPr>
              <w:t>18.</w:t>
            </w:r>
          </w:p>
        </w:tc>
        <w:tc>
          <w:tcPr>
            <w:tcW w:w="2121" w:type="dxa"/>
            <w:vAlign w:val="center"/>
          </w:tcPr>
          <w:p w14:paraId="4BEF2490" w14:textId="77777777" w:rsidR="00DC4ABC" w:rsidRPr="00DC4ABC" w:rsidRDefault="00DC4ABC" w:rsidP="00CB6350">
            <w:pPr>
              <w:spacing w:after="0"/>
              <w:rPr>
                <w:rFonts w:cstheme="minorHAnsi"/>
                <w:b/>
                <w:bCs/>
                <w:color w:val="000000" w:themeColor="text1"/>
                <w:lang w:val="lt-LT"/>
              </w:rPr>
            </w:pPr>
            <w:r w:rsidRPr="00DC4ABC">
              <w:rPr>
                <w:rFonts w:cstheme="minorHAnsi"/>
                <w:lang w:val="lt-LT"/>
              </w:rPr>
              <w:t>Kapsulės kryptingumas</w:t>
            </w:r>
          </w:p>
        </w:tc>
        <w:tc>
          <w:tcPr>
            <w:tcW w:w="3402" w:type="dxa"/>
            <w:vAlign w:val="center"/>
          </w:tcPr>
          <w:p w14:paraId="305A7C75" w14:textId="77777777" w:rsidR="00DC4ABC" w:rsidRPr="00DC4ABC" w:rsidRDefault="00DC4ABC" w:rsidP="00CB6350">
            <w:pPr>
              <w:spacing w:after="0"/>
              <w:rPr>
                <w:rStyle w:val="rynqvb"/>
                <w:rFonts w:cstheme="minorHAnsi"/>
                <w:color w:val="000000" w:themeColor="text1"/>
                <w:lang w:val="lt-LT"/>
              </w:rPr>
            </w:pPr>
            <w:proofErr w:type="spellStart"/>
            <w:r w:rsidRPr="00DC4ABC">
              <w:rPr>
                <w:rFonts w:cstheme="minorHAnsi"/>
                <w:lang w:val="lt-LT"/>
              </w:rPr>
              <w:t>Kardioidė</w:t>
            </w:r>
            <w:proofErr w:type="spellEnd"/>
            <w:r w:rsidRPr="00DC4ABC">
              <w:rPr>
                <w:rFonts w:cstheme="minorHAnsi"/>
                <w:lang w:val="lt-LT"/>
              </w:rPr>
              <w:t xml:space="preserve"> arba </w:t>
            </w:r>
            <w:proofErr w:type="spellStart"/>
            <w:r w:rsidRPr="00DC4ABC">
              <w:rPr>
                <w:rFonts w:cstheme="minorHAnsi"/>
                <w:lang w:val="lt-LT"/>
              </w:rPr>
              <w:t>super-kardioidė</w:t>
            </w:r>
            <w:proofErr w:type="spellEnd"/>
          </w:p>
        </w:tc>
        <w:tc>
          <w:tcPr>
            <w:tcW w:w="3685" w:type="dxa"/>
          </w:tcPr>
          <w:p w14:paraId="1A656DAC" w14:textId="77777777" w:rsidR="00DC4ABC" w:rsidRPr="00DC4ABC" w:rsidRDefault="00DC4ABC" w:rsidP="00CB6350">
            <w:pPr>
              <w:spacing w:after="0"/>
              <w:rPr>
                <w:rFonts w:cstheme="minorHAnsi"/>
                <w:noProof/>
                <w:color w:val="000000" w:themeColor="text1"/>
                <w:lang w:val="lt-LT"/>
              </w:rPr>
            </w:pPr>
          </w:p>
        </w:tc>
      </w:tr>
      <w:tr w:rsidR="00DC4ABC" w:rsidRPr="00DC4ABC" w14:paraId="495F8D86" w14:textId="77777777" w:rsidTr="00BF3F46">
        <w:tc>
          <w:tcPr>
            <w:tcW w:w="568" w:type="dxa"/>
            <w:vAlign w:val="center"/>
          </w:tcPr>
          <w:p w14:paraId="1D1D6EF4" w14:textId="77777777" w:rsidR="00DC4ABC" w:rsidRPr="00DC4ABC" w:rsidRDefault="00DC4ABC" w:rsidP="00CB6350">
            <w:pPr>
              <w:spacing w:after="0"/>
              <w:rPr>
                <w:rFonts w:cstheme="minorHAnsi"/>
                <w:color w:val="000000" w:themeColor="text1"/>
                <w:lang w:val="lt-LT"/>
              </w:rPr>
            </w:pPr>
            <w:r w:rsidRPr="00DC4ABC">
              <w:rPr>
                <w:rFonts w:cstheme="minorHAnsi"/>
                <w:color w:val="000000" w:themeColor="text1"/>
                <w:lang w:val="lt-LT"/>
              </w:rPr>
              <w:lastRenderedPageBreak/>
              <w:t>19.</w:t>
            </w:r>
          </w:p>
        </w:tc>
        <w:tc>
          <w:tcPr>
            <w:tcW w:w="2121" w:type="dxa"/>
            <w:vAlign w:val="center"/>
          </w:tcPr>
          <w:p w14:paraId="0D36517F" w14:textId="77777777" w:rsidR="00DC4ABC" w:rsidRPr="00DC4ABC" w:rsidRDefault="00DC4ABC" w:rsidP="00CB6350">
            <w:pPr>
              <w:spacing w:after="0"/>
              <w:rPr>
                <w:rFonts w:cstheme="minorHAnsi"/>
                <w:b/>
                <w:bCs/>
                <w:color w:val="000000" w:themeColor="text1"/>
                <w:lang w:val="lt-LT"/>
              </w:rPr>
            </w:pPr>
            <w:r w:rsidRPr="00DC4ABC">
              <w:rPr>
                <w:rFonts w:cstheme="minorHAnsi"/>
                <w:lang w:val="lt-LT"/>
              </w:rPr>
              <w:t>Kapsulės dažnių diapazonas</w:t>
            </w:r>
          </w:p>
        </w:tc>
        <w:tc>
          <w:tcPr>
            <w:tcW w:w="3402" w:type="dxa"/>
            <w:vAlign w:val="center"/>
          </w:tcPr>
          <w:p w14:paraId="77E13A38" w14:textId="77777777" w:rsidR="00DC4ABC" w:rsidRPr="00DC4ABC" w:rsidRDefault="00DC4ABC" w:rsidP="00CB6350">
            <w:pPr>
              <w:spacing w:after="0"/>
              <w:rPr>
                <w:rStyle w:val="rynqvb"/>
                <w:rFonts w:cstheme="minorHAnsi"/>
                <w:color w:val="000000" w:themeColor="text1"/>
                <w:lang w:val="lt-LT"/>
              </w:rPr>
            </w:pPr>
            <w:r w:rsidRPr="00DC4ABC">
              <w:rPr>
                <w:rFonts w:cstheme="minorHAnsi"/>
                <w:lang w:val="lt-LT"/>
              </w:rPr>
              <w:t xml:space="preserve">Ne siauresnis kaip nuo 60 Hz iki 15 </w:t>
            </w:r>
            <w:proofErr w:type="spellStart"/>
            <w:r w:rsidRPr="00DC4ABC">
              <w:rPr>
                <w:rFonts w:cstheme="minorHAnsi"/>
                <w:lang w:val="lt-LT"/>
              </w:rPr>
              <w:t>kHz</w:t>
            </w:r>
            <w:proofErr w:type="spellEnd"/>
          </w:p>
        </w:tc>
        <w:tc>
          <w:tcPr>
            <w:tcW w:w="3685" w:type="dxa"/>
          </w:tcPr>
          <w:p w14:paraId="16836251" w14:textId="77777777" w:rsidR="00DC4ABC" w:rsidRPr="00DC4ABC" w:rsidRDefault="00DC4ABC" w:rsidP="00CB6350">
            <w:pPr>
              <w:spacing w:after="0"/>
              <w:rPr>
                <w:rFonts w:cstheme="minorHAnsi"/>
                <w:noProof/>
                <w:color w:val="000000" w:themeColor="text1"/>
                <w:lang w:val="lt-LT"/>
              </w:rPr>
            </w:pPr>
          </w:p>
        </w:tc>
      </w:tr>
      <w:tr w:rsidR="00DC4ABC" w:rsidRPr="00DC4ABC" w14:paraId="3C815F03" w14:textId="77777777" w:rsidTr="00BF3F46">
        <w:tc>
          <w:tcPr>
            <w:tcW w:w="568" w:type="dxa"/>
            <w:vAlign w:val="center"/>
          </w:tcPr>
          <w:p w14:paraId="71C52E2F" w14:textId="77777777" w:rsidR="00DC4ABC" w:rsidRPr="00DC4ABC" w:rsidRDefault="00DC4ABC" w:rsidP="00CB6350">
            <w:pPr>
              <w:spacing w:after="0"/>
              <w:rPr>
                <w:rFonts w:cstheme="minorHAnsi"/>
                <w:color w:val="000000" w:themeColor="text1"/>
                <w:lang w:val="lt-LT"/>
              </w:rPr>
            </w:pPr>
            <w:r w:rsidRPr="00DC4ABC">
              <w:rPr>
                <w:rFonts w:cstheme="minorHAnsi"/>
                <w:color w:val="000000" w:themeColor="text1"/>
                <w:lang w:val="lt-LT"/>
              </w:rPr>
              <w:t>20.</w:t>
            </w:r>
          </w:p>
        </w:tc>
        <w:tc>
          <w:tcPr>
            <w:tcW w:w="2121" w:type="dxa"/>
            <w:vAlign w:val="center"/>
          </w:tcPr>
          <w:p w14:paraId="3489BF7B" w14:textId="77777777" w:rsidR="00DC4ABC" w:rsidRPr="00DC4ABC" w:rsidRDefault="00DC4ABC" w:rsidP="00CB6350">
            <w:pPr>
              <w:spacing w:after="0"/>
              <w:rPr>
                <w:rFonts w:cstheme="minorHAnsi"/>
                <w:b/>
                <w:bCs/>
                <w:color w:val="000000" w:themeColor="text1"/>
                <w:lang w:val="lt-LT"/>
              </w:rPr>
            </w:pPr>
            <w:r w:rsidRPr="00DC4ABC">
              <w:rPr>
                <w:rFonts w:cstheme="minorHAnsi"/>
                <w:lang w:val="lt-LT"/>
              </w:rPr>
              <w:t>Kapsulės jautrumas</w:t>
            </w:r>
          </w:p>
        </w:tc>
        <w:tc>
          <w:tcPr>
            <w:tcW w:w="3402" w:type="dxa"/>
            <w:vAlign w:val="center"/>
          </w:tcPr>
          <w:p w14:paraId="238395A5" w14:textId="77777777" w:rsidR="00DC4ABC" w:rsidRPr="00DC4ABC" w:rsidRDefault="00DC4ABC" w:rsidP="00CB6350">
            <w:pPr>
              <w:spacing w:after="0"/>
              <w:rPr>
                <w:rStyle w:val="rynqvb"/>
                <w:rFonts w:cstheme="minorHAnsi"/>
                <w:color w:val="000000" w:themeColor="text1"/>
                <w:lang w:val="lt-LT"/>
              </w:rPr>
            </w:pPr>
            <w:r w:rsidRPr="00DC4ABC">
              <w:rPr>
                <w:rFonts w:cstheme="minorHAnsi"/>
                <w:lang w:val="lt-LT"/>
              </w:rPr>
              <w:t xml:space="preserve">Ne mažesnis kaip 2,6 </w:t>
            </w:r>
            <w:proofErr w:type="spellStart"/>
            <w:r w:rsidRPr="00DC4ABC">
              <w:rPr>
                <w:rFonts w:cstheme="minorHAnsi"/>
                <w:lang w:val="lt-LT"/>
              </w:rPr>
              <w:t>mV</w:t>
            </w:r>
            <w:proofErr w:type="spellEnd"/>
            <w:r w:rsidRPr="00DC4ABC">
              <w:rPr>
                <w:rFonts w:cstheme="minorHAnsi"/>
                <w:lang w:val="lt-LT"/>
              </w:rPr>
              <w:t>/Pa</w:t>
            </w:r>
          </w:p>
        </w:tc>
        <w:tc>
          <w:tcPr>
            <w:tcW w:w="3685" w:type="dxa"/>
          </w:tcPr>
          <w:p w14:paraId="0A10AB1E" w14:textId="77777777" w:rsidR="00DC4ABC" w:rsidRPr="00DC4ABC" w:rsidRDefault="00DC4ABC" w:rsidP="00CB6350">
            <w:pPr>
              <w:spacing w:after="0"/>
              <w:rPr>
                <w:rFonts w:cstheme="minorHAnsi"/>
                <w:noProof/>
                <w:color w:val="000000" w:themeColor="text1"/>
                <w:lang w:val="lt-LT"/>
              </w:rPr>
            </w:pPr>
          </w:p>
        </w:tc>
      </w:tr>
      <w:tr w:rsidR="00DC4ABC" w:rsidRPr="00DC4ABC" w14:paraId="00CA5BEE" w14:textId="77777777" w:rsidTr="00BF3F46">
        <w:tc>
          <w:tcPr>
            <w:tcW w:w="568" w:type="dxa"/>
            <w:vAlign w:val="center"/>
          </w:tcPr>
          <w:p w14:paraId="4A26CA02" w14:textId="77777777" w:rsidR="00DC4ABC" w:rsidRPr="00DC4ABC" w:rsidRDefault="00DC4ABC" w:rsidP="00CB6350">
            <w:pPr>
              <w:spacing w:after="0"/>
              <w:rPr>
                <w:rFonts w:cstheme="minorHAnsi"/>
                <w:color w:val="000000" w:themeColor="text1"/>
                <w:lang w:val="lt-LT"/>
              </w:rPr>
            </w:pPr>
            <w:r w:rsidRPr="00DC4ABC">
              <w:rPr>
                <w:rFonts w:cstheme="minorHAnsi"/>
                <w:color w:val="000000" w:themeColor="text1"/>
                <w:lang w:val="lt-LT"/>
              </w:rPr>
              <w:t>21.</w:t>
            </w:r>
          </w:p>
        </w:tc>
        <w:tc>
          <w:tcPr>
            <w:tcW w:w="2121" w:type="dxa"/>
            <w:vAlign w:val="center"/>
          </w:tcPr>
          <w:p w14:paraId="4D209959" w14:textId="77777777" w:rsidR="00DC4ABC" w:rsidRPr="00DC4ABC" w:rsidRDefault="00DC4ABC" w:rsidP="00CB6350">
            <w:pPr>
              <w:spacing w:after="0"/>
              <w:rPr>
                <w:rFonts w:cstheme="minorHAnsi"/>
                <w:b/>
                <w:bCs/>
                <w:color w:val="000000" w:themeColor="text1"/>
                <w:lang w:val="lt-LT"/>
              </w:rPr>
            </w:pPr>
            <w:r w:rsidRPr="00DC4ABC">
              <w:rPr>
                <w:rFonts w:cstheme="minorHAnsi"/>
                <w:lang w:val="lt-LT"/>
              </w:rPr>
              <w:t>Imtuvo kanalų skaičius</w:t>
            </w:r>
          </w:p>
        </w:tc>
        <w:tc>
          <w:tcPr>
            <w:tcW w:w="3402" w:type="dxa"/>
            <w:vAlign w:val="center"/>
          </w:tcPr>
          <w:p w14:paraId="76A7D760" w14:textId="77777777" w:rsidR="00DC4ABC" w:rsidRPr="00DC4ABC" w:rsidRDefault="00DC4ABC" w:rsidP="00CB6350">
            <w:pPr>
              <w:spacing w:after="0"/>
              <w:rPr>
                <w:rFonts w:cstheme="minorHAnsi"/>
                <w:lang w:val="lt-LT"/>
              </w:rPr>
            </w:pPr>
            <w:r w:rsidRPr="00DC4ABC">
              <w:rPr>
                <w:rFonts w:cstheme="minorHAnsi"/>
                <w:lang w:val="lt-LT"/>
              </w:rPr>
              <w:t>Ne mažiau kaip 4 nepriklausomi radijo ryšio kanalai viename įrenginyje</w:t>
            </w:r>
          </w:p>
        </w:tc>
        <w:tc>
          <w:tcPr>
            <w:tcW w:w="3685" w:type="dxa"/>
          </w:tcPr>
          <w:p w14:paraId="1FFE7B3B" w14:textId="77777777" w:rsidR="00DC4ABC" w:rsidRPr="00DC4ABC" w:rsidRDefault="00DC4ABC" w:rsidP="00CB6350">
            <w:pPr>
              <w:spacing w:after="0"/>
              <w:rPr>
                <w:rFonts w:cstheme="minorHAnsi"/>
                <w:noProof/>
                <w:color w:val="000000" w:themeColor="text1"/>
                <w:lang w:val="lt-LT"/>
              </w:rPr>
            </w:pPr>
          </w:p>
        </w:tc>
      </w:tr>
      <w:tr w:rsidR="00DC4ABC" w:rsidRPr="00DC4ABC" w14:paraId="16AE55A1" w14:textId="77777777" w:rsidTr="00BF3F46">
        <w:tc>
          <w:tcPr>
            <w:tcW w:w="568" w:type="dxa"/>
            <w:vAlign w:val="center"/>
          </w:tcPr>
          <w:p w14:paraId="6E35769A" w14:textId="77777777" w:rsidR="00DC4ABC" w:rsidRPr="00DC4ABC" w:rsidRDefault="00DC4ABC" w:rsidP="00CB6350">
            <w:pPr>
              <w:spacing w:after="0"/>
              <w:rPr>
                <w:rFonts w:cstheme="minorHAnsi"/>
                <w:lang w:val="lt-LT"/>
              </w:rPr>
            </w:pPr>
            <w:r w:rsidRPr="00DC4ABC">
              <w:rPr>
                <w:rFonts w:cstheme="minorHAnsi"/>
                <w:lang w:val="lt-LT"/>
              </w:rPr>
              <w:t>22.</w:t>
            </w:r>
          </w:p>
        </w:tc>
        <w:tc>
          <w:tcPr>
            <w:tcW w:w="2121" w:type="dxa"/>
            <w:vAlign w:val="center"/>
          </w:tcPr>
          <w:p w14:paraId="1413D42E" w14:textId="77777777" w:rsidR="00DC4ABC" w:rsidRPr="00DC4ABC" w:rsidRDefault="00DC4ABC" w:rsidP="00CB6350">
            <w:pPr>
              <w:spacing w:after="0"/>
              <w:outlineLvl w:val="0"/>
              <w:rPr>
                <w:rFonts w:cstheme="minorHAnsi"/>
                <w:b/>
                <w:bCs/>
                <w:kern w:val="36"/>
                <w:lang w:val="lt-LT"/>
              </w:rPr>
            </w:pPr>
            <w:r w:rsidRPr="00DC4ABC">
              <w:rPr>
                <w:rFonts w:eastAsia="MS Mincho" w:cstheme="minorHAnsi"/>
                <w:noProof/>
                <w:lang w:val="lt-LT"/>
              </w:rPr>
              <w:t>Imtuvo dažnių juosta</w:t>
            </w:r>
          </w:p>
        </w:tc>
        <w:tc>
          <w:tcPr>
            <w:tcW w:w="3402" w:type="dxa"/>
            <w:vAlign w:val="center"/>
          </w:tcPr>
          <w:p w14:paraId="57BFACD2" w14:textId="77777777" w:rsidR="00DC4ABC" w:rsidRPr="00DC4ABC" w:rsidRDefault="00DC4ABC" w:rsidP="00CB6350">
            <w:pPr>
              <w:tabs>
                <w:tab w:val="left" w:pos="516"/>
              </w:tabs>
              <w:ind w:left="7"/>
              <w:jc w:val="both"/>
              <w:rPr>
                <w:rFonts w:eastAsia="MS Mincho" w:cstheme="minorHAnsi"/>
                <w:noProof/>
                <w:lang w:val="lt-LT"/>
              </w:rPr>
            </w:pPr>
            <w:r w:rsidRPr="00DC4ABC">
              <w:rPr>
                <w:rFonts w:eastAsia="MS Mincho" w:cstheme="minorHAnsi"/>
                <w:noProof/>
                <w:lang w:val="lt-LT"/>
              </w:rPr>
              <w:t>Ne siauresnė kaip 470–636 MHz arba lygiavertė, suderinama su Lietuvos Respublikoje leistinu spektru</w:t>
            </w:r>
          </w:p>
          <w:p w14:paraId="6F55D265" w14:textId="77777777" w:rsidR="00DC4ABC" w:rsidRPr="00DC4ABC" w:rsidRDefault="00DC4ABC" w:rsidP="00CB6350">
            <w:pPr>
              <w:spacing w:after="0"/>
              <w:rPr>
                <w:rFonts w:cstheme="minorHAnsi"/>
                <w:lang w:val="lt-LT"/>
              </w:rPr>
            </w:pPr>
          </w:p>
        </w:tc>
        <w:tc>
          <w:tcPr>
            <w:tcW w:w="3685" w:type="dxa"/>
          </w:tcPr>
          <w:p w14:paraId="4A75724A" w14:textId="77777777" w:rsidR="00DC4ABC" w:rsidRPr="00DC4ABC" w:rsidRDefault="00DC4ABC" w:rsidP="00CB6350">
            <w:pPr>
              <w:spacing w:after="0"/>
              <w:rPr>
                <w:rFonts w:cstheme="minorHAnsi"/>
                <w:noProof/>
                <w:lang w:val="lt-LT"/>
              </w:rPr>
            </w:pPr>
          </w:p>
        </w:tc>
      </w:tr>
      <w:tr w:rsidR="00DC4ABC" w:rsidRPr="00DC4ABC" w14:paraId="692A29CF" w14:textId="77777777" w:rsidTr="00BF3F46">
        <w:tc>
          <w:tcPr>
            <w:tcW w:w="568" w:type="dxa"/>
            <w:vAlign w:val="center"/>
          </w:tcPr>
          <w:p w14:paraId="3917C5AC" w14:textId="77777777" w:rsidR="00DC4ABC" w:rsidRPr="00DC4ABC" w:rsidRDefault="00DC4ABC" w:rsidP="00CB6350">
            <w:pPr>
              <w:spacing w:after="0"/>
              <w:rPr>
                <w:rFonts w:cstheme="minorHAnsi"/>
                <w:color w:val="000000" w:themeColor="text1"/>
                <w:lang w:val="lt-LT"/>
              </w:rPr>
            </w:pPr>
            <w:r w:rsidRPr="00DC4ABC">
              <w:rPr>
                <w:rFonts w:cstheme="minorHAnsi"/>
                <w:color w:val="000000" w:themeColor="text1"/>
                <w:lang w:val="lt-LT"/>
              </w:rPr>
              <w:t>23.</w:t>
            </w:r>
          </w:p>
        </w:tc>
        <w:tc>
          <w:tcPr>
            <w:tcW w:w="2121" w:type="dxa"/>
            <w:vAlign w:val="center"/>
          </w:tcPr>
          <w:p w14:paraId="60073C90" w14:textId="77777777" w:rsidR="00DC4ABC" w:rsidRPr="00DC4ABC" w:rsidRDefault="00DC4ABC" w:rsidP="00CB6350">
            <w:pPr>
              <w:spacing w:after="0"/>
              <w:rPr>
                <w:rFonts w:cstheme="minorHAnsi"/>
                <w:b/>
                <w:bCs/>
                <w:lang w:val="lt-LT"/>
              </w:rPr>
            </w:pPr>
            <w:r w:rsidRPr="00DC4ABC">
              <w:rPr>
                <w:rFonts w:eastAsia="MS Mincho" w:cstheme="minorHAnsi"/>
                <w:noProof/>
                <w:lang w:val="lt-LT"/>
              </w:rPr>
              <w:t>Imtuvo garso išvestys</w:t>
            </w:r>
          </w:p>
        </w:tc>
        <w:tc>
          <w:tcPr>
            <w:tcW w:w="3402" w:type="dxa"/>
            <w:vAlign w:val="center"/>
          </w:tcPr>
          <w:p w14:paraId="10AB3B6E" w14:textId="77777777" w:rsidR="00DC4ABC" w:rsidRPr="00DC4ABC" w:rsidRDefault="00DC4ABC" w:rsidP="00CB6350">
            <w:pPr>
              <w:tabs>
                <w:tab w:val="left" w:pos="516"/>
              </w:tabs>
              <w:ind w:left="7"/>
              <w:jc w:val="both"/>
              <w:rPr>
                <w:rFonts w:eastAsia="MS Mincho" w:cstheme="minorHAnsi"/>
                <w:noProof/>
                <w:lang w:val="lt-LT"/>
              </w:rPr>
            </w:pPr>
            <w:r w:rsidRPr="00DC4ABC">
              <w:rPr>
                <w:rFonts w:eastAsia="MS Mincho" w:cstheme="minorHAnsi"/>
                <w:noProof/>
                <w:lang w:val="lt-LT"/>
              </w:rPr>
              <w:t>Kiekvienam kanalui atskira analoginė balansinė (XLR tipo) išvestis, taip pat viena skaitmeninė AES/EBU formato išvestis</w:t>
            </w:r>
          </w:p>
          <w:p w14:paraId="141399A5" w14:textId="77777777" w:rsidR="00DC4ABC" w:rsidRPr="00DC4ABC" w:rsidRDefault="00DC4ABC" w:rsidP="00CB6350">
            <w:pPr>
              <w:spacing w:after="0"/>
              <w:rPr>
                <w:rFonts w:cstheme="minorHAnsi"/>
                <w:b/>
                <w:bCs/>
                <w:lang w:val="lt-LT"/>
              </w:rPr>
            </w:pPr>
          </w:p>
        </w:tc>
        <w:tc>
          <w:tcPr>
            <w:tcW w:w="3685" w:type="dxa"/>
          </w:tcPr>
          <w:p w14:paraId="4EFA08A3" w14:textId="77777777" w:rsidR="00DC4ABC" w:rsidRPr="00DC4ABC" w:rsidRDefault="00DC4ABC" w:rsidP="00CB6350">
            <w:pPr>
              <w:spacing w:after="0"/>
              <w:rPr>
                <w:rFonts w:cstheme="minorHAnsi"/>
                <w:noProof/>
                <w:lang w:val="lt-LT"/>
              </w:rPr>
            </w:pPr>
          </w:p>
        </w:tc>
      </w:tr>
      <w:tr w:rsidR="00DC4ABC" w:rsidRPr="00DC4ABC" w14:paraId="29C675CD" w14:textId="77777777" w:rsidTr="00BF3F46">
        <w:tc>
          <w:tcPr>
            <w:tcW w:w="568" w:type="dxa"/>
            <w:vAlign w:val="center"/>
          </w:tcPr>
          <w:p w14:paraId="1192C6D0" w14:textId="77777777" w:rsidR="00DC4ABC" w:rsidRPr="00DC4ABC" w:rsidRDefault="00DC4ABC" w:rsidP="00CB6350">
            <w:pPr>
              <w:spacing w:after="0"/>
              <w:rPr>
                <w:rFonts w:cstheme="minorHAnsi"/>
                <w:color w:val="000000" w:themeColor="text1"/>
                <w:lang w:val="lt-LT"/>
              </w:rPr>
            </w:pPr>
            <w:r w:rsidRPr="00DC4ABC">
              <w:rPr>
                <w:rFonts w:cstheme="minorHAnsi"/>
                <w:color w:val="000000" w:themeColor="text1"/>
                <w:lang w:val="lt-LT"/>
              </w:rPr>
              <w:t>24.</w:t>
            </w:r>
          </w:p>
        </w:tc>
        <w:tc>
          <w:tcPr>
            <w:tcW w:w="2121" w:type="dxa"/>
            <w:vAlign w:val="center"/>
          </w:tcPr>
          <w:p w14:paraId="46E1E085" w14:textId="77777777" w:rsidR="00DC4ABC" w:rsidRPr="00DC4ABC" w:rsidRDefault="00DC4ABC" w:rsidP="00CB6350">
            <w:pPr>
              <w:spacing w:after="0"/>
              <w:rPr>
                <w:rFonts w:eastAsia="MS Mincho" w:cstheme="minorHAnsi"/>
                <w:noProof/>
                <w:lang w:val="lt-LT"/>
              </w:rPr>
            </w:pPr>
            <w:r w:rsidRPr="00DC4ABC">
              <w:rPr>
                <w:rFonts w:eastAsia="MS Mincho" w:cstheme="minorHAnsi"/>
                <w:noProof/>
                <w:lang w:val="lt-LT"/>
              </w:rPr>
              <w:t>Imtuvo garso išvesties lygio reguliavimas</w:t>
            </w:r>
          </w:p>
        </w:tc>
        <w:tc>
          <w:tcPr>
            <w:tcW w:w="3402" w:type="dxa"/>
            <w:vAlign w:val="center"/>
          </w:tcPr>
          <w:p w14:paraId="626F28AE" w14:textId="77777777" w:rsidR="00DC4ABC" w:rsidRPr="00DC4ABC" w:rsidRDefault="00DC4ABC" w:rsidP="00CB6350">
            <w:pPr>
              <w:tabs>
                <w:tab w:val="left" w:pos="516"/>
              </w:tabs>
              <w:ind w:left="7"/>
              <w:jc w:val="both"/>
              <w:rPr>
                <w:rFonts w:eastAsia="MS Mincho" w:cstheme="minorHAnsi"/>
                <w:noProof/>
                <w:lang w:val="lt-LT"/>
              </w:rPr>
            </w:pPr>
            <w:r w:rsidRPr="00DC4ABC">
              <w:rPr>
                <w:rFonts w:eastAsia="MS Mincho" w:cstheme="minorHAnsi"/>
                <w:noProof/>
                <w:lang w:val="lt-LT"/>
              </w:rPr>
              <w:t>Nuo ne mažiau kaip -12 dB iki ne mažiau kaip +38 dB, ne didesniu kaip 1 dB žingsniu</w:t>
            </w:r>
          </w:p>
          <w:p w14:paraId="5D78774C" w14:textId="77777777" w:rsidR="00DC4ABC" w:rsidRPr="00DC4ABC" w:rsidRDefault="00DC4ABC" w:rsidP="00CB6350">
            <w:pPr>
              <w:tabs>
                <w:tab w:val="left" w:pos="516"/>
              </w:tabs>
              <w:ind w:left="7"/>
              <w:jc w:val="both"/>
              <w:rPr>
                <w:rFonts w:eastAsia="MS Mincho" w:cstheme="minorHAnsi"/>
                <w:noProof/>
                <w:lang w:val="lt-LT"/>
              </w:rPr>
            </w:pPr>
          </w:p>
        </w:tc>
        <w:tc>
          <w:tcPr>
            <w:tcW w:w="3685" w:type="dxa"/>
          </w:tcPr>
          <w:p w14:paraId="71858183" w14:textId="77777777" w:rsidR="00DC4ABC" w:rsidRPr="00DC4ABC" w:rsidRDefault="00DC4ABC" w:rsidP="00CB6350">
            <w:pPr>
              <w:spacing w:after="0"/>
              <w:rPr>
                <w:rFonts w:cstheme="minorHAnsi"/>
                <w:noProof/>
                <w:lang w:val="lt-LT"/>
              </w:rPr>
            </w:pPr>
          </w:p>
        </w:tc>
      </w:tr>
      <w:tr w:rsidR="00DC4ABC" w:rsidRPr="00DC4ABC" w14:paraId="415D8A71" w14:textId="77777777" w:rsidTr="00BF3F46">
        <w:tc>
          <w:tcPr>
            <w:tcW w:w="568" w:type="dxa"/>
            <w:vAlign w:val="center"/>
          </w:tcPr>
          <w:p w14:paraId="3DA21303" w14:textId="77777777" w:rsidR="00DC4ABC" w:rsidRPr="00DC4ABC" w:rsidRDefault="00DC4ABC" w:rsidP="00CB6350">
            <w:pPr>
              <w:spacing w:after="0"/>
              <w:rPr>
                <w:rFonts w:cstheme="minorHAnsi"/>
                <w:color w:val="000000" w:themeColor="text1"/>
                <w:lang w:val="lt-LT"/>
              </w:rPr>
            </w:pPr>
            <w:r w:rsidRPr="00DC4ABC">
              <w:rPr>
                <w:rFonts w:cstheme="minorHAnsi"/>
                <w:color w:val="000000" w:themeColor="text1"/>
                <w:lang w:val="lt-LT"/>
              </w:rPr>
              <w:t>25.</w:t>
            </w:r>
          </w:p>
        </w:tc>
        <w:tc>
          <w:tcPr>
            <w:tcW w:w="2121" w:type="dxa"/>
            <w:vAlign w:val="center"/>
          </w:tcPr>
          <w:p w14:paraId="0DC03641" w14:textId="77777777" w:rsidR="00DC4ABC" w:rsidRPr="00DC4ABC" w:rsidRDefault="00DC4ABC" w:rsidP="00CB6350">
            <w:pPr>
              <w:spacing w:after="0"/>
              <w:rPr>
                <w:rFonts w:eastAsia="MS Mincho" w:cstheme="minorHAnsi"/>
                <w:noProof/>
                <w:lang w:val="lt-LT"/>
              </w:rPr>
            </w:pPr>
            <w:r w:rsidRPr="00DC4ABC">
              <w:rPr>
                <w:rFonts w:eastAsia="MS Mincho" w:cstheme="minorHAnsi"/>
                <w:noProof/>
                <w:lang w:val="lt-LT"/>
              </w:rPr>
              <w:t>Imtuvo valdymas –</w:t>
            </w:r>
          </w:p>
        </w:tc>
        <w:tc>
          <w:tcPr>
            <w:tcW w:w="3402" w:type="dxa"/>
            <w:vAlign w:val="center"/>
          </w:tcPr>
          <w:p w14:paraId="21EE1F20" w14:textId="77777777" w:rsidR="00DC4ABC" w:rsidRPr="00DC4ABC" w:rsidRDefault="00DC4ABC" w:rsidP="00CB6350">
            <w:pPr>
              <w:tabs>
                <w:tab w:val="left" w:pos="516"/>
              </w:tabs>
              <w:ind w:left="7"/>
              <w:jc w:val="both"/>
              <w:rPr>
                <w:rFonts w:eastAsia="MS Mincho" w:cstheme="minorHAnsi"/>
                <w:noProof/>
                <w:lang w:val="lt-LT"/>
              </w:rPr>
            </w:pPr>
            <w:r w:rsidRPr="00DC4ABC">
              <w:rPr>
                <w:rFonts w:eastAsia="MS Mincho" w:cstheme="minorHAnsi"/>
                <w:noProof/>
                <w:lang w:val="lt-LT"/>
              </w:rPr>
              <w:t>Tinklinis nuotolinis valdymas per Ethernet sąsają, suderinamas su profesionaliomis įrenginių valdymo sistemomis.</w:t>
            </w:r>
          </w:p>
          <w:p w14:paraId="472CDB5A" w14:textId="77777777" w:rsidR="00DC4ABC" w:rsidRPr="00DC4ABC" w:rsidRDefault="00DC4ABC" w:rsidP="00CB6350">
            <w:pPr>
              <w:tabs>
                <w:tab w:val="left" w:pos="516"/>
              </w:tabs>
              <w:ind w:left="7"/>
              <w:jc w:val="both"/>
              <w:rPr>
                <w:rFonts w:eastAsia="MS Mincho" w:cstheme="minorHAnsi"/>
                <w:noProof/>
                <w:lang w:val="lt-LT"/>
              </w:rPr>
            </w:pPr>
          </w:p>
        </w:tc>
        <w:tc>
          <w:tcPr>
            <w:tcW w:w="3685" w:type="dxa"/>
          </w:tcPr>
          <w:p w14:paraId="1EE7E589" w14:textId="77777777" w:rsidR="00DC4ABC" w:rsidRPr="00DC4ABC" w:rsidRDefault="00DC4ABC" w:rsidP="00CB6350">
            <w:pPr>
              <w:spacing w:after="0"/>
              <w:rPr>
                <w:rFonts w:cstheme="minorHAnsi"/>
                <w:noProof/>
                <w:lang w:val="lt-LT"/>
              </w:rPr>
            </w:pPr>
          </w:p>
        </w:tc>
      </w:tr>
      <w:tr w:rsidR="00DC4ABC" w:rsidRPr="00DC4ABC" w14:paraId="28510863" w14:textId="77777777" w:rsidTr="00BF3F46">
        <w:tc>
          <w:tcPr>
            <w:tcW w:w="568" w:type="dxa"/>
            <w:vAlign w:val="center"/>
          </w:tcPr>
          <w:p w14:paraId="3C94EA71" w14:textId="77777777" w:rsidR="00DC4ABC" w:rsidRPr="00DC4ABC" w:rsidRDefault="00DC4ABC" w:rsidP="00CB6350">
            <w:pPr>
              <w:spacing w:after="0"/>
              <w:rPr>
                <w:rFonts w:cstheme="minorHAnsi"/>
                <w:color w:val="000000" w:themeColor="text1"/>
                <w:lang w:val="lt-LT"/>
              </w:rPr>
            </w:pPr>
            <w:r w:rsidRPr="00DC4ABC">
              <w:rPr>
                <w:rFonts w:cstheme="minorHAnsi"/>
                <w:color w:val="000000" w:themeColor="text1"/>
                <w:lang w:val="lt-LT"/>
              </w:rPr>
              <w:t>26.</w:t>
            </w:r>
          </w:p>
        </w:tc>
        <w:tc>
          <w:tcPr>
            <w:tcW w:w="2121" w:type="dxa"/>
            <w:vAlign w:val="center"/>
          </w:tcPr>
          <w:p w14:paraId="37F2BF47" w14:textId="77777777" w:rsidR="00DC4ABC" w:rsidRPr="00DC4ABC" w:rsidRDefault="00DC4ABC" w:rsidP="00CB6350">
            <w:pPr>
              <w:spacing w:after="0"/>
              <w:rPr>
                <w:rFonts w:eastAsia="MS Mincho" w:cstheme="minorHAnsi"/>
                <w:noProof/>
                <w:lang w:val="lt-LT"/>
              </w:rPr>
            </w:pPr>
            <w:r w:rsidRPr="00DC4ABC">
              <w:rPr>
                <w:rFonts w:eastAsia="MS Mincho" w:cstheme="minorHAnsi"/>
                <w:noProof/>
                <w:lang w:val="lt-LT"/>
              </w:rPr>
              <w:t>Imtuvo montavimo būdas</w:t>
            </w:r>
          </w:p>
        </w:tc>
        <w:tc>
          <w:tcPr>
            <w:tcW w:w="3402" w:type="dxa"/>
            <w:vAlign w:val="center"/>
          </w:tcPr>
          <w:p w14:paraId="76A0D28B" w14:textId="77777777" w:rsidR="00DC4ABC" w:rsidRPr="00DC4ABC" w:rsidRDefault="00DC4ABC" w:rsidP="00CB6350">
            <w:pPr>
              <w:jc w:val="both"/>
              <w:rPr>
                <w:rFonts w:eastAsia="MS Mincho" w:cstheme="minorHAnsi"/>
                <w:noProof/>
                <w:lang w:val="lt-LT"/>
              </w:rPr>
            </w:pPr>
            <w:r w:rsidRPr="00DC4ABC">
              <w:rPr>
                <w:rFonts w:eastAsia="MS Mincho" w:cstheme="minorHAnsi"/>
                <w:noProof/>
                <w:lang w:val="lt-LT"/>
              </w:rPr>
              <w:t>Į 19 colių tipo įrangos spintą arba dėžę</w:t>
            </w:r>
          </w:p>
          <w:p w14:paraId="12BA10D7" w14:textId="77777777" w:rsidR="00DC4ABC" w:rsidRPr="00DC4ABC" w:rsidRDefault="00DC4ABC" w:rsidP="00CB6350">
            <w:pPr>
              <w:tabs>
                <w:tab w:val="left" w:pos="516"/>
              </w:tabs>
              <w:ind w:left="7"/>
              <w:jc w:val="both"/>
              <w:rPr>
                <w:rFonts w:eastAsia="MS Mincho" w:cstheme="minorHAnsi"/>
                <w:noProof/>
                <w:lang w:val="lt-LT"/>
              </w:rPr>
            </w:pPr>
          </w:p>
        </w:tc>
        <w:tc>
          <w:tcPr>
            <w:tcW w:w="3685" w:type="dxa"/>
          </w:tcPr>
          <w:p w14:paraId="0724C2C7" w14:textId="77777777" w:rsidR="00DC4ABC" w:rsidRPr="00DC4ABC" w:rsidRDefault="00DC4ABC" w:rsidP="00CB6350">
            <w:pPr>
              <w:spacing w:after="0"/>
              <w:rPr>
                <w:rFonts w:cstheme="minorHAnsi"/>
                <w:noProof/>
                <w:lang w:val="lt-LT"/>
              </w:rPr>
            </w:pPr>
          </w:p>
        </w:tc>
      </w:tr>
      <w:tr w:rsidR="00DC4ABC" w:rsidRPr="00DC4ABC" w14:paraId="14F21068" w14:textId="77777777" w:rsidTr="00BF3F46">
        <w:tc>
          <w:tcPr>
            <w:tcW w:w="568" w:type="dxa"/>
            <w:vAlign w:val="center"/>
          </w:tcPr>
          <w:p w14:paraId="47BB8B5E" w14:textId="77777777" w:rsidR="00DC4ABC" w:rsidRPr="00DC4ABC" w:rsidRDefault="00DC4ABC" w:rsidP="00CB6350">
            <w:pPr>
              <w:spacing w:after="0"/>
              <w:rPr>
                <w:rFonts w:cstheme="minorHAnsi"/>
                <w:color w:val="000000" w:themeColor="text1"/>
                <w:lang w:val="lt-LT"/>
              </w:rPr>
            </w:pPr>
            <w:r w:rsidRPr="00DC4ABC">
              <w:rPr>
                <w:rFonts w:cstheme="minorHAnsi"/>
                <w:color w:val="000000" w:themeColor="text1"/>
                <w:lang w:val="lt-LT"/>
              </w:rPr>
              <w:t>27.</w:t>
            </w:r>
          </w:p>
        </w:tc>
        <w:tc>
          <w:tcPr>
            <w:tcW w:w="2121" w:type="dxa"/>
            <w:vAlign w:val="center"/>
          </w:tcPr>
          <w:p w14:paraId="00DE60FB" w14:textId="77777777" w:rsidR="00DC4ABC" w:rsidRPr="00DC4ABC" w:rsidRDefault="00DC4ABC" w:rsidP="00CB6350">
            <w:pPr>
              <w:spacing w:after="0"/>
              <w:rPr>
                <w:rFonts w:eastAsia="MS Mincho" w:cstheme="minorHAnsi"/>
                <w:noProof/>
                <w:lang w:val="lt-LT"/>
              </w:rPr>
            </w:pPr>
            <w:r w:rsidRPr="00DC4ABC">
              <w:rPr>
                <w:rFonts w:eastAsia="MS Mincho" w:cstheme="minorHAnsi"/>
                <w:noProof/>
                <w:lang w:val="lt-LT"/>
              </w:rPr>
              <w:t>D</w:t>
            </w:r>
            <w:proofErr w:type="spellStart"/>
            <w:r w:rsidRPr="00DC4ABC">
              <w:rPr>
                <w:rFonts w:cstheme="minorHAnsi"/>
                <w:lang w:val="lt-LT"/>
              </w:rPr>
              <w:t>ėžės</w:t>
            </w:r>
            <w:proofErr w:type="spellEnd"/>
            <w:r w:rsidRPr="00DC4ABC">
              <w:rPr>
                <w:rFonts w:cstheme="minorHAnsi"/>
                <w:lang w:val="lt-LT"/>
              </w:rPr>
              <w:t xml:space="preserve"> konstrukcija</w:t>
            </w:r>
          </w:p>
        </w:tc>
        <w:tc>
          <w:tcPr>
            <w:tcW w:w="3402" w:type="dxa"/>
            <w:vAlign w:val="center"/>
          </w:tcPr>
          <w:p w14:paraId="6E3B29C3" w14:textId="77777777" w:rsidR="00DC4ABC" w:rsidRPr="00DC4ABC" w:rsidRDefault="00DC4ABC" w:rsidP="00CB6350">
            <w:pPr>
              <w:jc w:val="both"/>
              <w:rPr>
                <w:rFonts w:eastAsia="MS Mincho" w:cstheme="minorHAnsi"/>
                <w:noProof/>
                <w:lang w:val="lt-LT"/>
              </w:rPr>
            </w:pPr>
            <w:r w:rsidRPr="00DC4ABC">
              <w:rPr>
                <w:rFonts w:cstheme="minorHAnsi"/>
                <w:lang w:val="lt-LT"/>
              </w:rPr>
              <w:t xml:space="preserve">19 colių </w:t>
            </w:r>
            <w:proofErr w:type="spellStart"/>
            <w:r w:rsidRPr="00DC4ABC">
              <w:rPr>
                <w:rFonts w:cstheme="minorHAnsi"/>
                <w:lang w:val="lt-LT"/>
              </w:rPr>
              <w:t>rekos</w:t>
            </w:r>
            <w:proofErr w:type="spellEnd"/>
            <w:r w:rsidRPr="00DC4ABC">
              <w:rPr>
                <w:rFonts w:cstheme="minorHAnsi"/>
                <w:lang w:val="lt-LT"/>
              </w:rPr>
              <w:t xml:space="preserve"> tipo, aukštis ne mažiau kaip 6U, pagaminta iš faneros ir turėti transportavimo rankenas</w:t>
            </w:r>
          </w:p>
          <w:p w14:paraId="6EBE20F7" w14:textId="77777777" w:rsidR="00DC4ABC" w:rsidRPr="00DC4ABC" w:rsidRDefault="00DC4ABC" w:rsidP="00CB6350">
            <w:pPr>
              <w:tabs>
                <w:tab w:val="left" w:pos="516"/>
              </w:tabs>
              <w:ind w:left="7"/>
              <w:jc w:val="both"/>
              <w:rPr>
                <w:rFonts w:eastAsia="MS Mincho" w:cstheme="minorHAnsi"/>
                <w:noProof/>
                <w:lang w:val="lt-LT"/>
              </w:rPr>
            </w:pPr>
          </w:p>
        </w:tc>
        <w:tc>
          <w:tcPr>
            <w:tcW w:w="3685" w:type="dxa"/>
          </w:tcPr>
          <w:p w14:paraId="0F03842B" w14:textId="77777777" w:rsidR="00DC4ABC" w:rsidRPr="00DC4ABC" w:rsidRDefault="00DC4ABC" w:rsidP="00CB6350">
            <w:pPr>
              <w:spacing w:after="0"/>
              <w:rPr>
                <w:rFonts w:cstheme="minorHAnsi"/>
                <w:noProof/>
                <w:lang w:val="lt-LT"/>
              </w:rPr>
            </w:pPr>
          </w:p>
        </w:tc>
      </w:tr>
      <w:tr w:rsidR="00DC4ABC" w:rsidRPr="00DC4ABC" w14:paraId="1C71B9C6" w14:textId="77777777" w:rsidTr="00BF3F46">
        <w:tc>
          <w:tcPr>
            <w:tcW w:w="568" w:type="dxa"/>
            <w:vAlign w:val="center"/>
          </w:tcPr>
          <w:p w14:paraId="256C34C2" w14:textId="77777777" w:rsidR="00DC4ABC" w:rsidRPr="00DC4ABC" w:rsidRDefault="00DC4ABC" w:rsidP="00CB6350">
            <w:pPr>
              <w:spacing w:after="0"/>
              <w:rPr>
                <w:rFonts w:cstheme="minorHAnsi"/>
                <w:color w:val="000000" w:themeColor="text1"/>
                <w:lang w:val="lt-LT"/>
              </w:rPr>
            </w:pPr>
            <w:r w:rsidRPr="00DC4ABC">
              <w:rPr>
                <w:rFonts w:cstheme="minorHAnsi"/>
                <w:color w:val="000000" w:themeColor="text1"/>
                <w:lang w:val="lt-LT"/>
              </w:rPr>
              <w:t>28.</w:t>
            </w:r>
          </w:p>
        </w:tc>
        <w:tc>
          <w:tcPr>
            <w:tcW w:w="2121" w:type="dxa"/>
            <w:vAlign w:val="center"/>
          </w:tcPr>
          <w:p w14:paraId="4330BB30" w14:textId="77777777" w:rsidR="00DC4ABC" w:rsidRPr="00DC4ABC" w:rsidRDefault="00DC4ABC" w:rsidP="00CB6350">
            <w:pPr>
              <w:spacing w:after="0"/>
              <w:rPr>
                <w:rFonts w:eastAsia="MS Mincho" w:cstheme="minorHAnsi"/>
                <w:noProof/>
                <w:lang w:val="lt-LT"/>
              </w:rPr>
            </w:pPr>
            <w:r w:rsidRPr="00DC4ABC">
              <w:rPr>
                <w:rFonts w:cstheme="minorHAnsi"/>
                <w:lang w:val="lt-LT"/>
              </w:rPr>
              <w:t>Dėžės priekinis ir galinis dangčiai</w:t>
            </w:r>
          </w:p>
        </w:tc>
        <w:tc>
          <w:tcPr>
            <w:tcW w:w="3402" w:type="dxa"/>
            <w:vAlign w:val="center"/>
          </w:tcPr>
          <w:p w14:paraId="3F89E991" w14:textId="77777777" w:rsidR="00DC4ABC" w:rsidRPr="00DC4ABC" w:rsidRDefault="00DC4ABC" w:rsidP="00CB6350">
            <w:pPr>
              <w:jc w:val="both"/>
              <w:rPr>
                <w:rFonts w:eastAsia="MS Mincho" w:cstheme="minorHAnsi"/>
                <w:noProof/>
                <w:lang w:val="lt-LT"/>
              </w:rPr>
            </w:pPr>
            <w:r w:rsidRPr="00DC4ABC">
              <w:rPr>
                <w:rFonts w:cstheme="minorHAnsi"/>
                <w:lang w:val="lt-LT"/>
              </w:rPr>
              <w:t>Nuimami</w:t>
            </w:r>
          </w:p>
          <w:p w14:paraId="28D2444E" w14:textId="77777777" w:rsidR="00DC4ABC" w:rsidRPr="00DC4ABC" w:rsidRDefault="00DC4ABC" w:rsidP="00CB6350">
            <w:pPr>
              <w:tabs>
                <w:tab w:val="left" w:pos="516"/>
              </w:tabs>
              <w:ind w:left="7"/>
              <w:jc w:val="both"/>
              <w:rPr>
                <w:rFonts w:eastAsia="MS Mincho" w:cstheme="minorHAnsi"/>
                <w:noProof/>
                <w:lang w:val="lt-LT"/>
              </w:rPr>
            </w:pPr>
          </w:p>
        </w:tc>
        <w:tc>
          <w:tcPr>
            <w:tcW w:w="3685" w:type="dxa"/>
          </w:tcPr>
          <w:p w14:paraId="25933C01" w14:textId="77777777" w:rsidR="00DC4ABC" w:rsidRPr="00DC4ABC" w:rsidRDefault="00DC4ABC" w:rsidP="00CB6350">
            <w:pPr>
              <w:spacing w:after="0"/>
              <w:rPr>
                <w:rFonts w:cstheme="minorHAnsi"/>
                <w:noProof/>
                <w:lang w:val="lt-LT"/>
              </w:rPr>
            </w:pPr>
          </w:p>
        </w:tc>
      </w:tr>
      <w:tr w:rsidR="00DC4ABC" w:rsidRPr="00DC4ABC" w14:paraId="29ED9354" w14:textId="77777777" w:rsidTr="00BF3F46">
        <w:tc>
          <w:tcPr>
            <w:tcW w:w="568" w:type="dxa"/>
            <w:vAlign w:val="center"/>
          </w:tcPr>
          <w:p w14:paraId="51F09860" w14:textId="77777777" w:rsidR="00DC4ABC" w:rsidRPr="00DC4ABC" w:rsidRDefault="00DC4ABC" w:rsidP="00CB6350">
            <w:pPr>
              <w:spacing w:after="0"/>
              <w:rPr>
                <w:rFonts w:cstheme="minorHAnsi"/>
                <w:color w:val="000000" w:themeColor="text1"/>
                <w:lang w:val="lt-LT"/>
              </w:rPr>
            </w:pPr>
            <w:r w:rsidRPr="00DC4ABC">
              <w:rPr>
                <w:rFonts w:cstheme="minorHAnsi"/>
                <w:color w:val="000000" w:themeColor="text1"/>
                <w:lang w:val="lt-LT"/>
              </w:rPr>
              <w:t>29.</w:t>
            </w:r>
          </w:p>
        </w:tc>
        <w:tc>
          <w:tcPr>
            <w:tcW w:w="2121" w:type="dxa"/>
            <w:vAlign w:val="center"/>
          </w:tcPr>
          <w:p w14:paraId="1612849A" w14:textId="77777777" w:rsidR="00DC4ABC" w:rsidRPr="00DC4ABC" w:rsidRDefault="00DC4ABC" w:rsidP="00CB6350">
            <w:pPr>
              <w:spacing w:after="0"/>
              <w:rPr>
                <w:rFonts w:eastAsia="MS Mincho" w:cstheme="minorHAnsi"/>
                <w:noProof/>
                <w:lang w:val="lt-LT"/>
              </w:rPr>
            </w:pPr>
            <w:r w:rsidRPr="00DC4ABC">
              <w:rPr>
                <w:rFonts w:eastAsia="MS Mincho" w:cstheme="minorHAnsi"/>
                <w:noProof/>
                <w:lang w:val="lt-LT"/>
              </w:rPr>
              <w:t>Kiti reikalavimai</w:t>
            </w:r>
          </w:p>
        </w:tc>
        <w:tc>
          <w:tcPr>
            <w:tcW w:w="3402" w:type="dxa"/>
            <w:vAlign w:val="center"/>
          </w:tcPr>
          <w:p w14:paraId="5F75C6BC" w14:textId="628CACAA" w:rsidR="00DC4ABC" w:rsidRPr="00DC4ABC" w:rsidRDefault="00DC4ABC" w:rsidP="00CB6350">
            <w:pPr>
              <w:jc w:val="both"/>
              <w:rPr>
                <w:rFonts w:eastAsia="MS Mincho" w:cstheme="minorHAnsi"/>
                <w:noProof/>
                <w:lang w:val="lt-LT"/>
              </w:rPr>
            </w:pPr>
            <w:r w:rsidRPr="00DC4ABC">
              <w:rPr>
                <w:rFonts w:cstheme="minorHAnsi"/>
                <w:lang w:val="lt-LT"/>
              </w:rPr>
              <w:t xml:space="preserve">Dėžė turi ne mažiau kaip vieną 2U ištraukiamą stalčių, kuris turi porolono įdėklą bei talpina ne </w:t>
            </w:r>
            <w:r w:rsidRPr="00DC4ABC">
              <w:rPr>
                <w:rFonts w:cstheme="minorHAnsi"/>
                <w:lang w:val="lt-LT"/>
              </w:rPr>
              <w:lastRenderedPageBreak/>
              <w:t>mažiau kaip 4 vnt.</w:t>
            </w:r>
            <w:r>
              <w:rPr>
                <w:rFonts w:cstheme="minorHAnsi"/>
                <w:lang w:val="lt-LT"/>
              </w:rPr>
              <w:t xml:space="preserve"> </w:t>
            </w:r>
            <w:r w:rsidRPr="00DC4ABC">
              <w:rPr>
                <w:rFonts w:cstheme="minorHAnsi"/>
                <w:lang w:val="lt-LT"/>
              </w:rPr>
              <w:t>perkamų rankinių siųstuvų su kapsulėmis ir 4 vnt. „</w:t>
            </w:r>
            <w:proofErr w:type="spellStart"/>
            <w:r w:rsidRPr="00DC4ABC">
              <w:rPr>
                <w:rFonts w:cstheme="minorHAnsi"/>
                <w:lang w:val="lt-LT"/>
              </w:rPr>
              <w:t>bodypack</w:t>
            </w:r>
            <w:proofErr w:type="spellEnd"/>
            <w:r w:rsidRPr="00DC4ABC">
              <w:rPr>
                <w:rFonts w:cstheme="minorHAnsi"/>
                <w:lang w:val="lt-LT"/>
              </w:rPr>
              <w:t>“ tipo siųstuvų</w:t>
            </w:r>
          </w:p>
          <w:p w14:paraId="4455FC61" w14:textId="77777777" w:rsidR="00DC4ABC" w:rsidRPr="00DC4ABC" w:rsidRDefault="00DC4ABC" w:rsidP="00CB6350">
            <w:pPr>
              <w:tabs>
                <w:tab w:val="left" w:pos="516"/>
              </w:tabs>
              <w:ind w:left="7"/>
              <w:jc w:val="both"/>
              <w:rPr>
                <w:rFonts w:eastAsia="MS Mincho" w:cstheme="minorHAnsi"/>
                <w:noProof/>
                <w:lang w:val="lt-LT"/>
              </w:rPr>
            </w:pPr>
          </w:p>
        </w:tc>
        <w:tc>
          <w:tcPr>
            <w:tcW w:w="3685" w:type="dxa"/>
          </w:tcPr>
          <w:p w14:paraId="31BFE629" w14:textId="77777777" w:rsidR="00DC4ABC" w:rsidRPr="00DC4ABC" w:rsidRDefault="00DC4ABC" w:rsidP="00CB6350">
            <w:pPr>
              <w:spacing w:after="0"/>
              <w:rPr>
                <w:rFonts w:cstheme="minorHAnsi"/>
                <w:noProof/>
                <w:lang w:val="lt-LT"/>
              </w:rPr>
            </w:pPr>
          </w:p>
        </w:tc>
      </w:tr>
      <w:bookmarkEnd w:id="0"/>
    </w:tbl>
    <w:p w14:paraId="30231FED" w14:textId="77777777" w:rsidR="00371C8C" w:rsidRPr="00DC4ABC" w:rsidRDefault="00371C8C" w:rsidP="00DC4ABC">
      <w:pPr>
        <w:spacing w:after="0" w:line="240" w:lineRule="auto"/>
        <w:jc w:val="both"/>
        <w:rPr>
          <w:rFonts w:cstheme="minorHAnsi"/>
        </w:rPr>
      </w:pPr>
    </w:p>
    <w:p w14:paraId="4CE5C687" w14:textId="229E5B59" w:rsidR="00124084" w:rsidRPr="00DC4ABC" w:rsidRDefault="00124084" w:rsidP="00124084">
      <w:pPr>
        <w:spacing w:after="0" w:line="240" w:lineRule="auto"/>
        <w:ind w:firstLine="709"/>
        <w:jc w:val="both"/>
        <w:rPr>
          <w:rFonts w:cstheme="minorHAnsi"/>
        </w:rPr>
      </w:pPr>
      <w:r w:rsidRPr="00DC4ABC">
        <w:rPr>
          <w:rFonts w:cstheme="minorHAnsi"/>
        </w:rPr>
        <w:t>Informacija apie kiekvieno ūkio subjektų grupės partnerio atliekamus darbus /pildoma, jei dalyvauja ūkio subjektų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4"/>
        <w:gridCol w:w="4956"/>
        <w:gridCol w:w="4172"/>
      </w:tblGrid>
      <w:tr w:rsidR="001F585C" w:rsidRPr="00DC4ABC" w14:paraId="008A81BE" w14:textId="77777777" w:rsidTr="008321A5">
        <w:tc>
          <w:tcPr>
            <w:tcW w:w="624" w:type="dxa"/>
            <w:tcBorders>
              <w:top w:val="single" w:sz="4" w:space="0" w:color="auto"/>
              <w:left w:val="single" w:sz="4" w:space="0" w:color="auto"/>
              <w:bottom w:val="single" w:sz="4" w:space="0" w:color="auto"/>
              <w:right w:val="single" w:sz="4" w:space="0" w:color="auto"/>
            </w:tcBorders>
            <w:vAlign w:val="center"/>
            <w:hideMark/>
          </w:tcPr>
          <w:p w14:paraId="25FE0BA7" w14:textId="77777777" w:rsidR="00124084" w:rsidRPr="00DC4ABC" w:rsidRDefault="00124084" w:rsidP="008321A5">
            <w:pPr>
              <w:suppressAutoHyphens/>
              <w:spacing w:after="0" w:line="240" w:lineRule="auto"/>
              <w:rPr>
                <w:rFonts w:cstheme="minorHAnsi"/>
                <w:b/>
              </w:rPr>
            </w:pPr>
            <w:r w:rsidRPr="00DC4ABC">
              <w:rPr>
                <w:rFonts w:cstheme="minorHAnsi"/>
                <w:b/>
              </w:rPr>
              <w:t>Eil. Nr.</w:t>
            </w:r>
          </w:p>
        </w:tc>
        <w:tc>
          <w:tcPr>
            <w:tcW w:w="4956" w:type="dxa"/>
            <w:tcBorders>
              <w:top w:val="single" w:sz="4" w:space="0" w:color="auto"/>
              <w:left w:val="single" w:sz="4" w:space="0" w:color="auto"/>
              <w:bottom w:val="single" w:sz="4" w:space="0" w:color="auto"/>
              <w:right w:val="single" w:sz="4" w:space="0" w:color="auto"/>
            </w:tcBorders>
            <w:vAlign w:val="center"/>
            <w:hideMark/>
          </w:tcPr>
          <w:p w14:paraId="1E11BAA5" w14:textId="77777777" w:rsidR="00124084" w:rsidRPr="00DC4ABC" w:rsidRDefault="00124084" w:rsidP="008321A5">
            <w:pPr>
              <w:spacing w:after="0" w:line="240" w:lineRule="auto"/>
              <w:jc w:val="center"/>
              <w:rPr>
                <w:rFonts w:cstheme="minorHAnsi"/>
                <w:b/>
              </w:rPr>
            </w:pPr>
            <w:r w:rsidRPr="00DC4ABC">
              <w:rPr>
                <w:rFonts w:cstheme="minorHAnsi"/>
                <w:b/>
              </w:rPr>
              <w:t xml:space="preserve">Partnerio pavadinimas </w:t>
            </w:r>
          </w:p>
        </w:tc>
        <w:tc>
          <w:tcPr>
            <w:tcW w:w="4172" w:type="dxa"/>
            <w:tcBorders>
              <w:top w:val="single" w:sz="4" w:space="0" w:color="auto"/>
              <w:left w:val="single" w:sz="4" w:space="0" w:color="auto"/>
              <w:bottom w:val="single" w:sz="4" w:space="0" w:color="auto"/>
              <w:right w:val="single" w:sz="4" w:space="0" w:color="auto"/>
            </w:tcBorders>
            <w:vAlign w:val="center"/>
            <w:hideMark/>
          </w:tcPr>
          <w:p w14:paraId="29320F87" w14:textId="77777777" w:rsidR="00124084" w:rsidRPr="00DC4ABC" w:rsidRDefault="00124084" w:rsidP="008321A5">
            <w:pPr>
              <w:suppressAutoHyphens/>
              <w:spacing w:after="0" w:line="240" w:lineRule="auto"/>
              <w:jc w:val="center"/>
              <w:rPr>
                <w:rFonts w:cstheme="minorHAnsi"/>
                <w:b/>
              </w:rPr>
            </w:pPr>
            <w:r w:rsidRPr="00DC4ABC">
              <w:rPr>
                <w:rFonts w:cstheme="minorHAnsi"/>
                <w:b/>
              </w:rPr>
              <w:t>Partnerio numatomi atlikti darbai procentais</w:t>
            </w:r>
          </w:p>
        </w:tc>
      </w:tr>
      <w:tr w:rsidR="001F585C" w:rsidRPr="00DC4ABC" w14:paraId="4D8BFC2A" w14:textId="77777777" w:rsidTr="008321A5">
        <w:tc>
          <w:tcPr>
            <w:tcW w:w="624" w:type="dxa"/>
            <w:tcBorders>
              <w:top w:val="single" w:sz="4" w:space="0" w:color="auto"/>
              <w:left w:val="single" w:sz="4" w:space="0" w:color="auto"/>
              <w:bottom w:val="single" w:sz="4" w:space="0" w:color="auto"/>
              <w:right w:val="single" w:sz="4" w:space="0" w:color="auto"/>
            </w:tcBorders>
          </w:tcPr>
          <w:p w14:paraId="5CA00560" w14:textId="77777777" w:rsidR="00124084" w:rsidRPr="00DC4ABC" w:rsidRDefault="00124084" w:rsidP="008321A5">
            <w:pPr>
              <w:suppressAutoHyphens/>
              <w:spacing w:after="0" w:line="240" w:lineRule="auto"/>
              <w:rPr>
                <w:rFonts w:cstheme="minorHAnsi"/>
                <w:strike/>
              </w:rPr>
            </w:pPr>
          </w:p>
        </w:tc>
        <w:tc>
          <w:tcPr>
            <w:tcW w:w="4956" w:type="dxa"/>
            <w:tcBorders>
              <w:top w:val="single" w:sz="4" w:space="0" w:color="auto"/>
              <w:left w:val="single" w:sz="4" w:space="0" w:color="auto"/>
              <w:bottom w:val="single" w:sz="4" w:space="0" w:color="auto"/>
              <w:right w:val="single" w:sz="4" w:space="0" w:color="auto"/>
            </w:tcBorders>
          </w:tcPr>
          <w:p w14:paraId="01FB2C4A" w14:textId="77777777" w:rsidR="00124084" w:rsidRPr="00DC4ABC" w:rsidRDefault="00124084" w:rsidP="008321A5">
            <w:pPr>
              <w:suppressAutoHyphens/>
              <w:spacing w:after="0" w:line="240" w:lineRule="auto"/>
              <w:rPr>
                <w:rFonts w:cstheme="minorHAnsi"/>
                <w:strike/>
              </w:rPr>
            </w:pPr>
          </w:p>
        </w:tc>
        <w:tc>
          <w:tcPr>
            <w:tcW w:w="4172" w:type="dxa"/>
            <w:tcBorders>
              <w:top w:val="single" w:sz="4" w:space="0" w:color="auto"/>
              <w:left w:val="single" w:sz="4" w:space="0" w:color="auto"/>
              <w:bottom w:val="single" w:sz="4" w:space="0" w:color="auto"/>
              <w:right w:val="single" w:sz="4" w:space="0" w:color="auto"/>
            </w:tcBorders>
          </w:tcPr>
          <w:p w14:paraId="1BDECDDB" w14:textId="77777777" w:rsidR="00124084" w:rsidRPr="00DC4ABC" w:rsidRDefault="00124084" w:rsidP="008321A5">
            <w:pPr>
              <w:suppressAutoHyphens/>
              <w:spacing w:after="0" w:line="240" w:lineRule="auto"/>
              <w:rPr>
                <w:rFonts w:cstheme="minorHAnsi"/>
                <w:strike/>
              </w:rPr>
            </w:pPr>
          </w:p>
        </w:tc>
      </w:tr>
    </w:tbl>
    <w:p w14:paraId="04462605" w14:textId="77777777" w:rsidR="00371C8C" w:rsidRPr="00DC4ABC" w:rsidRDefault="00371C8C" w:rsidP="00124084">
      <w:pPr>
        <w:spacing w:after="0" w:line="240" w:lineRule="auto"/>
        <w:ind w:firstLine="709"/>
        <w:rPr>
          <w:rFonts w:cstheme="minorHAnsi"/>
        </w:rPr>
      </w:pPr>
    </w:p>
    <w:p w14:paraId="2FB57E78" w14:textId="77777777" w:rsidR="00C67B32" w:rsidRPr="00DC4ABC" w:rsidRDefault="00C67B32" w:rsidP="00C67B32">
      <w:pPr>
        <w:spacing w:after="0" w:line="240" w:lineRule="auto"/>
        <w:ind w:firstLine="567"/>
        <w:jc w:val="both"/>
        <w:rPr>
          <w:rFonts w:eastAsia="Calibri" w:cstheme="minorHAnsi"/>
          <w:lang w:eastAsia="en-US"/>
        </w:rPr>
      </w:pPr>
      <w:r w:rsidRPr="00DC4ABC">
        <w:rPr>
          <w:rFonts w:eastAsia="Calibri" w:cstheme="minorHAnsi"/>
          <w:lang w:eastAsia="en-US"/>
        </w:rPr>
        <w:t>Kartu su pasiūlymu pateikiami šie dokumentai:</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6"/>
        <w:gridCol w:w="5493"/>
        <w:gridCol w:w="3607"/>
      </w:tblGrid>
      <w:tr w:rsidR="00C67B32" w:rsidRPr="00DC4ABC" w14:paraId="792A3A15" w14:textId="77777777" w:rsidTr="00C67B32">
        <w:trPr>
          <w:trHeight w:val="560"/>
        </w:trPr>
        <w:tc>
          <w:tcPr>
            <w:tcW w:w="676" w:type="dxa"/>
            <w:tcBorders>
              <w:top w:val="single" w:sz="4" w:space="0" w:color="000000"/>
              <w:left w:val="single" w:sz="4" w:space="0" w:color="000000"/>
              <w:bottom w:val="single" w:sz="4" w:space="0" w:color="000000"/>
              <w:right w:val="single" w:sz="4" w:space="0" w:color="000000"/>
            </w:tcBorders>
            <w:hideMark/>
          </w:tcPr>
          <w:p w14:paraId="60C186E7" w14:textId="77777777" w:rsidR="00C67B32" w:rsidRPr="00DC4ABC" w:rsidRDefault="00C67B32" w:rsidP="00C67B32">
            <w:pPr>
              <w:spacing w:after="0" w:line="240" w:lineRule="auto"/>
              <w:jc w:val="both"/>
              <w:rPr>
                <w:rFonts w:eastAsia="Calibri" w:cstheme="minorHAnsi"/>
                <w:b/>
                <w:lang w:eastAsia="en-US"/>
              </w:rPr>
            </w:pPr>
            <w:r w:rsidRPr="00DC4ABC">
              <w:rPr>
                <w:rFonts w:eastAsia="Calibri" w:cstheme="minorHAnsi"/>
                <w:b/>
                <w:lang w:eastAsia="en-US"/>
              </w:rPr>
              <w:t>Eil. Nr.</w:t>
            </w:r>
          </w:p>
        </w:tc>
        <w:tc>
          <w:tcPr>
            <w:tcW w:w="5493" w:type="dxa"/>
            <w:tcBorders>
              <w:top w:val="single" w:sz="4" w:space="0" w:color="000000"/>
              <w:left w:val="single" w:sz="4" w:space="0" w:color="000000"/>
              <w:bottom w:val="single" w:sz="4" w:space="0" w:color="000000"/>
              <w:right w:val="single" w:sz="4" w:space="0" w:color="000000"/>
            </w:tcBorders>
            <w:hideMark/>
          </w:tcPr>
          <w:p w14:paraId="7B61266E" w14:textId="77777777" w:rsidR="00C67B32" w:rsidRPr="00DC4ABC" w:rsidRDefault="00C67B32" w:rsidP="00C67B32">
            <w:pPr>
              <w:spacing w:after="0" w:line="240" w:lineRule="auto"/>
              <w:jc w:val="center"/>
              <w:rPr>
                <w:rFonts w:eastAsia="Calibri" w:cstheme="minorHAnsi"/>
                <w:b/>
                <w:lang w:eastAsia="en-US"/>
              </w:rPr>
            </w:pPr>
            <w:r w:rsidRPr="00DC4ABC">
              <w:rPr>
                <w:rFonts w:eastAsia="Calibri" w:cstheme="minorHAnsi"/>
                <w:b/>
                <w:lang w:eastAsia="en-US"/>
              </w:rPr>
              <w:t>Pateiktų dokumentų pavadinimas</w:t>
            </w:r>
          </w:p>
        </w:tc>
        <w:tc>
          <w:tcPr>
            <w:tcW w:w="3607" w:type="dxa"/>
            <w:tcBorders>
              <w:top w:val="single" w:sz="4" w:space="0" w:color="000000"/>
              <w:left w:val="single" w:sz="4" w:space="0" w:color="000000"/>
              <w:bottom w:val="single" w:sz="4" w:space="0" w:color="000000"/>
              <w:right w:val="single" w:sz="4" w:space="0" w:color="000000"/>
            </w:tcBorders>
            <w:hideMark/>
          </w:tcPr>
          <w:p w14:paraId="590C33FC" w14:textId="77777777" w:rsidR="00C67B32" w:rsidRPr="00DC4ABC" w:rsidRDefault="00C67B32" w:rsidP="00C67B32">
            <w:pPr>
              <w:spacing w:after="0" w:line="240" w:lineRule="auto"/>
              <w:jc w:val="center"/>
              <w:rPr>
                <w:rFonts w:eastAsia="Calibri" w:cstheme="minorHAnsi"/>
                <w:b/>
                <w:lang w:eastAsia="en-US"/>
              </w:rPr>
            </w:pPr>
            <w:r w:rsidRPr="00DC4ABC">
              <w:rPr>
                <w:rFonts w:eastAsia="Calibri" w:cstheme="minorHAnsi"/>
                <w:b/>
                <w:lang w:eastAsia="en-US"/>
              </w:rPr>
              <w:t>Dokumentų puslapių</w:t>
            </w:r>
          </w:p>
          <w:p w14:paraId="44332549" w14:textId="77777777" w:rsidR="00C67B32" w:rsidRPr="00DC4ABC" w:rsidRDefault="00C67B32" w:rsidP="00C67B32">
            <w:pPr>
              <w:spacing w:after="0" w:line="240" w:lineRule="auto"/>
              <w:jc w:val="center"/>
              <w:rPr>
                <w:rFonts w:eastAsia="Calibri" w:cstheme="minorHAnsi"/>
                <w:b/>
                <w:lang w:eastAsia="en-US"/>
              </w:rPr>
            </w:pPr>
            <w:r w:rsidRPr="00DC4ABC">
              <w:rPr>
                <w:rFonts w:eastAsia="Calibri" w:cstheme="minorHAnsi"/>
                <w:b/>
                <w:lang w:eastAsia="en-US"/>
              </w:rPr>
              <w:t>skaičius</w:t>
            </w:r>
          </w:p>
        </w:tc>
      </w:tr>
      <w:tr w:rsidR="00C67B32" w:rsidRPr="00DC4ABC" w14:paraId="40C8E56D" w14:textId="77777777" w:rsidTr="00C67B32">
        <w:trPr>
          <w:trHeight w:val="270"/>
        </w:trPr>
        <w:tc>
          <w:tcPr>
            <w:tcW w:w="676" w:type="dxa"/>
            <w:tcBorders>
              <w:top w:val="single" w:sz="4" w:space="0" w:color="000000"/>
              <w:left w:val="single" w:sz="4" w:space="0" w:color="000000"/>
              <w:bottom w:val="single" w:sz="4" w:space="0" w:color="000000"/>
              <w:right w:val="single" w:sz="4" w:space="0" w:color="000000"/>
            </w:tcBorders>
          </w:tcPr>
          <w:p w14:paraId="64032C4A" w14:textId="77777777" w:rsidR="00C67B32" w:rsidRPr="00DC4ABC" w:rsidRDefault="00C67B32" w:rsidP="00C67B32">
            <w:pPr>
              <w:spacing w:after="0" w:line="240" w:lineRule="auto"/>
              <w:jc w:val="both"/>
              <w:rPr>
                <w:rFonts w:eastAsia="Calibri" w:cstheme="minorHAnsi"/>
                <w:lang w:eastAsia="en-US"/>
              </w:rPr>
            </w:pPr>
          </w:p>
        </w:tc>
        <w:tc>
          <w:tcPr>
            <w:tcW w:w="5493" w:type="dxa"/>
            <w:tcBorders>
              <w:top w:val="single" w:sz="4" w:space="0" w:color="000000"/>
              <w:left w:val="single" w:sz="4" w:space="0" w:color="000000"/>
              <w:bottom w:val="single" w:sz="4" w:space="0" w:color="000000"/>
              <w:right w:val="single" w:sz="4" w:space="0" w:color="000000"/>
            </w:tcBorders>
          </w:tcPr>
          <w:p w14:paraId="68C70C0A" w14:textId="77777777" w:rsidR="00C67B32" w:rsidRPr="00DC4ABC" w:rsidRDefault="00C67B32" w:rsidP="00C67B32">
            <w:pPr>
              <w:spacing w:after="0" w:line="240" w:lineRule="auto"/>
              <w:jc w:val="both"/>
              <w:rPr>
                <w:rFonts w:eastAsia="Calibri" w:cstheme="minorHAnsi"/>
                <w:lang w:eastAsia="en-US"/>
              </w:rPr>
            </w:pPr>
          </w:p>
        </w:tc>
        <w:tc>
          <w:tcPr>
            <w:tcW w:w="3607" w:type="dxa"/>
            <w:tcBorders>
              <w:top w:val="single" w:sz="4" w:space="0" w:color="000000"/>
              <w:left w:val="single" w:sz="4" w:space="0" w:color="000000"/>
              <w:bottom w:val="single" w:sz="4" w:space="0" w:color="000000"/>
              <w:right w:val="single" w:sz="4" w:space="0" w:color="000000"/>
            </w:tcBorders>
          </w:tcPr>
          <w:p w14:paraId="3725D0D2" w14:textId="77777777" w:rsidR="00C67B32" w:rsidRPr="00DC4ABC" w:rsidRDefault="00C67B32" w:rsidP="00C67B32">
            <w:pPr>
              <w:spacing w:after="0" w:line="240" w:lineRule="auto"/>
              <w:jc w:val="both"/>
              <w:rPr>
                <w:rFonts w:eastAsia="Calibri" w:cstheme="minorHAnsi"/>
                <w:lang w:eastAsia="en-US"/>
              </w:rPr>
            </w:pPr>
          </w:p>
        </w:tc>
      </w:tr>
    </w:tbl>
    <w:p w14:paraId="6B06C4BF" w14:textId="77777777" w:rsidR="00371C8C" w:rsidRPr="00DC4ABC" w:rsidRDefault="00371C8C" w:rsidP="00124084">
      <w:pPr>
        <w:suppressAutoHyphens/>
        <w:spacing w:after="0" w:line="240" w:lineRule="auto"/>
        <w:ind w:firstLine="567"/>
        <w:rPr>
          <w:rFonts w:cstheme="minorHAnsi"/>
        </w:rPr>
      </w:pPr>
    </w:p>
    <w:p w14:paraId="24DAF367" w14:textId="0ACD2308" w:rsidR="00124084" w:rsidRPr="00DC4ABC" w:rsidRDefault="00124084" w:rsidP="00371C8C">
      <w:pPr>
        <w:suppressAutoHyphens/>
        <w:spacing w:after="0" w:line="240" w:lineRule="auto"/>
        <w:ind w:firstLine="567"/>
        <w:jc w:val="both"/>
        <w:rPr>
          <w:rFonts w:eastAsia="Times New Roman" w:cstheme="minorHAnsi"/>
          <w:lang w:eastAsia="ar-SA"/>
        </w:rPr>
      </w:pPr>
      <w:r w:rsidRPr="00DC4ABC">
        <w:rPr>
          <w:rFonts w:eastAsia="Times New Roman" w:cstheme="minorHAnsi"/>
          <w:lang w:eastAsia="ar-SA"/>
        </w:rPr>
        <w:t>Konfidencialią informaciją sudaro (jeigu tokia yra):</w:t>
      </w:r>
    </w:p>
    <w:tbl>
      <w:tblPr>
        <w:tblW w:w="10012" w:type="dxa"/>
        <w:tblInd w:w="-5" w:type="dxa"/>
        <w:tblLayout w:type="fixed"/>
        <w:tblLook w:val="04A0" w:firstRow="1" w:lastRow="0" w:firstColumn="1" w:lastColumn="0" w:noHBand="0" w:noVBand="1"/>
      </w:tblPr>
      <w:tblGrid>
        <w:gridCol w:w="829"/>
        <w:gridCol w:w="2567"/>
        <w:gridCol w:w="623"/>
        <w:gridCol w:w="2047"/>
        <w:gridCol w:w="724"/>
        <w:gridCol w:w="587"/>
        <w:gridCol w:w="2114"/>
        <w:gridCol w:w="234"/>
        <w:gridCol w:w="287"/>
      </w:tblGrid>
      <w:tr w:rsidR="001F585C" w:rsidRPr="00DC4ABC" w14:paraId="59C9D364" w14:textId="77777777" w:rsidTr="00371C8C">
        <w:trPr>
          <w:gridAfter w:val="1"/>
          <w:wAfter w:w="287" w:type="dxa"/>
          <w:trHeight w:val="486"/>
        </w:trPr>
        <w:tc>
          <w:tcPr>
            <w:tcW w:w="829" w:type="dxa"/>
            <w:tcBorders>
              <w:top w:val="single" w:sz="4" w:space="0" w:color="000000"/>
              <w:left w:val="single" w:sz="4" w:space="0" w:color="000000"/>
              <w:bottom w:val="single" w:sz="4" w:space="0" w:color="000000"/>
              <w:right w:val="nil"/>
            </w:tcBorders>
            <w:hideMark/>
          </w:tcPr>
          <w:p w14:paraId="7EB88C95" w14:textId="77777777" w:rsidR="00124084" w:rsidRPr="00DC4ABC" w:rsidRDefault="00124084" w:rsidP="008321A5">
            <w:pPr>
              <w:suppressAutoHyphens/>
              <w:snapToGrid w:val="0"/>
              <w:spacing w:after="0" w:line="240" w:lineRule="auto"/>
              <w:jc w:val="center"/>
              <w:rPr>
                <w:rFonts w:eastAsia="Times New Roman" w:cstheme="minorHAnsi"/>
                <w:b/>
                <w:bCs/>
                <w:lang w:eastAsia="ar-SA"/>
              </w:rPr>
            </w:pPr>
            <w:r w:rsidRPr="00DC4ABC">
              <w:rPr>
                <w:rFonts w:eastAsia="Times New Roman" w:cstheme="minorHAnsi"/>
                <w:b/>
                <w:bCs/>
                <w:lang w:eastAsia="ar-SA"/>
              </w:rPr>
              <w:t>Eil.</w:t>
            </w:r>
          </w:p>
          <w:p w14:paraId="08F62BFD" w14:textId="77777777" w:rsidR="00124084" w:rsidRPr="00DC4ABC" w:rsidRDefault="00124084" w:rsidP="008321A5">
            <w:pPr>
              <w:suppressAutoHyphens/>
              <w:snapToGrid w:val="0"/>
              <w:spacing w:after="0" w:line="240" w:lineRule="auto"/>
              <w:jc w:val="center"/>
              <w:rPr>
                <w:rFonts w:eastAsia="Times New Roman" w:cstheme="minorHAnsi"/>
                <w:b/>
                <w:bCs/>
                <w:lang w:eastAsia="ar-SA"/>
              </w:rPr>
            </w:pPr>
            <w:r w:rsidRPr="00DC4ABC">
              <w:rPr>
                <w:rFonts w:eastAsia="Times New Roman" w:cstheme="minorHAnsi"/>
                <w:b/>
                <w:bCs/>
                <w:lang w:eastAsia="ar-SA"/>
              </w:rPr>
              <w:t>Nr.</w:t>
            </w:r>
          </w:p>
        </w:tc>
        <w:tc>
          <w:tcPr>
            <w:tcW w:w="6548" w:type="dxa"/>
            <w:gridSpan w:val="5"/>
            <w:tcBorders>
              <w:top w:val="single" w:sz="4" w:space="0" w:color="000000"/>
              <w:left w:val="single" w:sz="4" w:space="0" w:color="000000"/>
              <w:bottom w:val="single" w:sz="4" w:space="0" w:color="000000"/>
              <w:right w:val="nil"/>
            </w:tcBorders>
            <w:hideMark/>
          </w:tcPr>
          <w:p w14:paraId="67024620" w14:textId="77777777" w:rsidR="00124084" w:rsidRPr="00DC4ABC" w:rsidRDefault="00124084" w:rsidP="008321A5">
            <w:pPr>
              <w:suppressAutoHyphens/>
              <w:snapToGrid w:val="0"/>
              <w:spacing w:after="0" w:line="240" w:lineRule="auto"/>
              <w:jc w:val="center"/>
              <w:rPr>
                <w:rFonts w:eastAsia="Times New Roman" w:cstheme="minorHAnsi"/>
                <w:b/>
                <w:bCs/>
                <w:lang w:eastAsia="ar-SA"/>
              </w:rPr>
            </w:pPr>
            <w:r w:rsidRPr="00DC4ABC">
              <w:rPr>
                <w:rFonts w:eastAsia="Times New Roman" w:cstheme="minorHAnsi"/>
                <w:b/>
                <w:bCs/>
                <w:lang w:eastAsia="ar-SA"/>
              </w:rPr>
              <w:t>Pateiktų dokumentų pavadinimas</w:t>
            </w:r>
          </w:p>
        </w:tc>
        <w:tc>
          <w:tcPr>
            <w:tcW w:w="2348" w:type="dxa"/>
            <w:gridSpan w:val="2"/>
            <w:tcBorders>
              <w:top w:val="single" w:sz="4" w:space="0" w:color="000000"/>
              <w:left w:val="single" w:sz="4" w:space="0" w:color="000000"/>
              <w:bottom w:val="single" w:sz="4" w:space="0" w:color="000000"/>
              <w:right w:val="single" w:sz="4" w:space="0" w:color="000000"/>
            </w:tcBorders>
            <w:hideMark/>
          </w:tcPr>
          <w:p w14:paraId="5D4922D3" w14:textId="77777777" w:rsidR="00124084" w:rsidRPr="00DC4ABC" w:rsidRDefault="00124084" w:rsidP="008321A5">
            <w:pPr>
              <w:suppressAutoHyphens/>
              <w:snapToGrid w:val="0"/>
              <w:spacing w:after="0" w:line="240" w:lineRule="auto"/>
              <w:jc w:val="center"/>
              <w:rPr>
                <w:rFonts w:eastAsia="Times New Roman" w:cstheme="minorHAnsi"/>
                <w:b/>
                <w:bCs/>
                <w:lang w:eastAsia="ar-SA"/>
              </w:rPr>
            </w:pPr>
            <w:r w:rsidRPr="00DC4ABC">
              <w:rPr>
                <w:rFonts w:eastAsia="Times New Roman" w:cstheme="minorHAnsi"/>
                <w:b/>
                <w:bCs/>
                <w:lang w:eastAsia="ar-SA"/>
              </w:rPr>
              <w:t>Dokumento puslapių skaičius</w:t>
            </w:r>
          </w:p>
        </w:tc>
      </w:tr>
      <w:tr w:rsidR="001F585C" w:rsidRPr="00DC4ABC" w14:paraId="5013F1FF" w14:textId="77777777" w:rsidTr="00371C8C">
        <w:trPr>
          <w:gridAfter w:val="1"/>
          <w:wAfter w:w="287" w:type="dxa"/>
          <w:trHeight w:val="265"/>
        </w:trPr>
        <w:tc>
          <w:tcPr>
            <w:tcW w:w="829" w:type="dxa"/>
            <w:tcBorders>
              <w:top w:val="nil"/>
              <w:left w:val="single" w:sz="4" w:space="0" w:color="000000"/>
              <w:bottom w:val="single" w:sz="4" w:space="0" w:color="000000"/>
              <w:right w:val="nil"/>
            </w:tcBorders>
          </w:tcPr>
          <w:p w14:paraId="2EBF7BE5" w14:textId="77777777" w:rsidR="00124084" w:rsidRPr="00DC4ABC" w:rsidRDefault="00124084" w:rsidP="008321A5">
            <w:pPr>
              <w:suppressAutoHyphens/>
              <w:snapToGrid w:val="0"/>
              <w:spacing w:after="0" w:line="240" w:lineRule="auto"/>
              <w:jc w:val="both"/>
              <w:rPr>
                <w:rFonts w:eastAsia="Times New Roman" w:cstheme="minorHAnsi"/>
                <w:lang w:eastAsia="ar-SA"/>
              </w:rPr>
            </w:pPr>
          </w:p>
        </w:tc>
        <w:tc>
          <w:tcPr>
            <w:tcW w:w="6548" w:type="dxa"/>
            <w:gridSpan w:val="5"/>
            <w:tcBorders>
              <w:top w:val="nil"/>
              <w:left w:val="single" w:sz="4" w:space="0" w:color="000000"/>
              <w:bottom w:val="single" w:sz="4" w:space="0" w:color="000000"/>
              <w:right w:val="nil"/>
            </w:tcBorders>
          </w:tcPr>
          <w:p w14:paraId="0300CE7F" w14:textId="77777777" w:rsidR="00124084" w:rsidRPr="00DC4ABC" w:rsidRDefault="00124084" w:rsidP="008321A5">
            <w:pPr>
              <w:suppressAutoHyphens/>
              <w:snapToGrid w:val="0"/>
              <w:spacing w:after="0" w:line="240" w:lineRule="auto"/>
              <w:jc w:val="both"/>
              <w:rPr>
                <w:rFonts w:eastAsia="Lucida Sans Unicode" w:cstheme="minorHAnsi"/>
                <w:lang w:eastAsia="ar-SA"/>
              </w:rPr>
            </w:pPr>
          </w:p>
        </w:tc>
        <w:tc>
          <w:tcPr>
            <w:tcW w:w="2348" w:type="dxa"/>
            <w:gridSpan w:val="2"/>
            <w:tcBorders>
              <w:top w:val="nil"/>
              <w:left w:val="single" w:sz="4" w:space="0" w:color="000000"/>
              <w:bottom w:val="single" w:sz="4" w:space="0" w:color="000000"/>
              <w:right w:val="single" w:sz="4" w:space="0" w:color="000000"/>
            </w:tcBorders>
          </w:tcPr>
          <w:p w14:paraId="50FE8A7E" w14:textId="77777777" w:rsidR="00124084" w:rsidRPr="00DC4ABC" w:rsidRDefault="00124084" w:rsidP="008321A5">
            <w:pPr>
              <w:suppressAutoHyphens/>
              <w:snapToGrid w:val="0"/>
              <w:spacing w:after="0" w:line="240" w:lineRule="auto"/>
              <w:jc w:val="both"/>
              <w:rPr>
                <w:rFonts w:eastAsia="Times New Roman" w:cstheme="minorHAnsi"/>
                <w:lang w:eastAsia="ar-SA"/>
              </w:rPr>
            </w:pPr>
          </w:p>
        </w:tc>
      </w:tr>
      <w:tr w:rsidR="001F585C" w:rsidRPr="00DC4ABC" w14:paraId="5E4B4910" w14:textId="77777777" w:rsidTr="00371C8C">
        <w:trPr>
          <w:trHeight w:val="790"/>
        </w:trPr>
        <w:tc>
          <w:tcPr>
            <w:tcW w:w="10012" w:type="dxa"/>
            <w:gridSpan w:val="9"/>
            <w:hideMark/>
          </w:tcPr>
          <w:p w14:paraId="28379589" w14:textId="77777777" w:rsidR="00124084" w:rsidRPr="00DC4ABC" w:rsidRDefault="00124084" w:rsidP="008321A5">
            <w:pPr>
              <w:suppressAutoHyphens/>
              <w:snapToGrid w:val="0"/>
              <w:spacing w:after="0" w:line="240" w:lineRule="auto"/>
              <w:ind w:right="175" w:firstLine="720"/>
              <w:jc w:val="both"/>
              <w:rPr>
                <w:rFonts w:cstheme="minorHAnsi"/>
                <w:b/>
              </w:rPr>
            </w:pPr>
            <w:r w:rsidRPr="00DC4ABC">
              <w:rPr>
                <w:rFonts w:cstheme="minorHAnsi"/>
                <w:b/>
              </w:rPr>
              <w:t>PASTABOS:</w:t>
            </w:r>
          </w:p>
          <w:p w14:paraId="777070B3" w14:textId="77777777" w:rsidR="00124084" w:rsidRPr="00DC4ABC" w:rsidRDefault="00124084" w:rsidP="008321A5">
            <w:pPr>
              <w:suppressAutoHyphens/>
              <w:snapToGrid w:val="0"/>
              <w:spacing w:after="0" w:line="240" w:lineRule="auto"/>
              <w:ind w:right="175" w:firstLine="720"/>
              <w:jc w:val="both"/>
              <w:rPr>
                <w:rFonts w:cstheme="minorHAnsi"/>
                <w:bCs/>
              </w:rPr>
            </w:pPr>
            <w:r w:rsidRPr="00DC4ABC">
              <w:rPr>
                <w:rFonts w:cstheme="minorHAnsi"/>
                <w:bCs/>
              </w:rPr>
              <w:t>Dalyvis, nurodantis konfidencialią informaciją, privalo vadovautis Viešųjų pirkimų įstatymo 20 straipsnio 2 dalies nuostatomis bei Viešųjų pirkimų tarnybos paaiškinimais, paskelbtais informaciniame leidinyje „Konfidencialumas viešuosiuose pirkimuose“ (hptt://www.vpt.lrt.lt/).</w:t>
            </w:r>
          </w:p>
          <w:p w14:paraId="2FA06B41" w14:textId="77777777" w:rsidR="00124084" w:rsidRPr="00DC4ABC" w:rsidRDefault="00124084" w:rsidP="008321A5">
            <w:pPr>
              <w:suppressAutoHyphens/>
              <w:snapToGrid w:val="0"/>
              <w:spacing w:after="0" w:line="240" w:lineRule="auto"/>
              <w:ind w:right="175" w:firstLine="720"/>
              <w:jc w:val="both"/>
              <w:rPr>
                <w:rFonts w:cstheme="minorHAnsi"/>
                <w:bCs/>
              </w:rPr>
            </w:pPr>
            <w:r w:rsidRPr="00DC4ABC">
              <w:rPr>
                <w:rFonts w:cstheme="minorHAnsi"/>
                <w:bCs/>
              </w:rPr>
              <w:t>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24A50B6" w14:textId="77777777" w:rsidR="00124084" w:rsidRPr="00DC4ABC" w:rsidRDefault="00124084" w:rsidP="008321A5">
            <w:pPr>
              <w:suppressAutoHyphens/>
              <w:snapToGrid w:val="0"/>
              <w:spacing w:after="0" w:line="240" w:lineRule="auto"/>
              <w:ind w:right="-108" w:firstLine="720"/>
              <w:jc w:val="both"/>
              <w:rPr>
                <w:rFonts w:eastAsia="Times New Roman" w:cstheme="minorHAnsi"/>
                <w:lang w:eastAsia="ar-SA"/>
              </w:rPr>
            </w:pPr>
            <w:r w:rsidRPr="00DC4ABC">
              <w:rPr>
                <w:rFonts w:eastAsia="Times New Roman" w:cstheme="minorHAnsi"/>
                <w:lang w:eastAsia="ar-SA"/>
              </w:rPr>
              <w:t>Pasiūlymas galioja iki termino, nustatyto pirkimo dokumentuose.</w:t>
            </w:r>
          </w:p>
          <w:p w14:paraId="2343018C" w14:textId="77777777" w:rsidR="00371C8C" w:rsidRPr="00DC4ABC" w:rsidRDefault="00371C8C" w:rsidP="008321A5">
            <w:pPr>
              <w:suppressAutoHyphens/>
              <w:snapToGrid w:val="0"/>
              <w:spacing w:after="0" w:line="240" w:lineRule="auto"/>
              <w:ind w:right="-108" w:firstLine="720"/>
              <w:jc w:val="both"/>
              <w:rPr>
                <w:rFonts w:eastAsia="Times New Roman" w:cstheme="minorHAnsi"/>
                <w:lang w:eastAsia="ar-SA"/>
              </w:rPr>
            </w:pPr>
          </w:p>
          <w:p w14:paraId="6184BA3C" w14:textId="77777777" w:rsidR="00371C8C" w:rsidRPr="00DC4ABC" w:rsidRDefault="00371C8C" w:rsidP="008321A5">
            <w:pPr>
              <w:suppressAutoHyphens/>
              <w:snapToGrid w:val="0"/>
              <w:spacing w:after="0" w:line="240" w:lineRule="auto"/>
              <w:ind w:right="-108" w:firstLine="720"/>
              <w:jc w:val="both"/>
              <w:rPr>
                <w:rFonts w:eastAsia="Times New Roman" w:cstheme="minorHAnsi"/>
                <w:lang w:eastAsia="ar-SA"/>
              </w:rPr>
            </w:pPr>
          </w:p>
          <w:p w14:paraId="04F95EB8" w14:textId="77777777" w:rsidR="00371C8C" w:rsidRPr="00DC4ABC" w:rsidRDefault="00371C8C" w:rsidP="008321A5">
            <w:pPr>
              <w:suppressAutoHyphens/>
              <w:snapToGrid w:val="0"/>
              <w:spacing w:after="0" w:line="240" w:lineRule="auto"/>
              <w:ind w:right="-108" w:firstLine="720"/>
              <w:jc w:val="both"/>
              <w:rPr>
                <w:rFonts w:eastAsia="Times New Roman" w:cstheme="minorHAnsi"/>
                <w:lang w:eastAsia="ar-SA"/>
              </w:rPr>
            </w:pPr>
          </w:p>
          <w:p w14:paraId="740D1B19" w14:textId="77777777" w:rsidR="00371C8C" w:rsidRPr="00DC4ABC" w:rsidRDefault="00371C8C" w:rsidP="008321A5">
            <w:pPr>
              <w:suppressAutoHyphens/>
              <w:snapToGrid w:val="0"/>
              <w:spacing w:after="0" w:line="240" w:lineRule="auto"/>
              <w:ind w:right="-108" w:firstLine="720"/>
              <w:jc w:val="both"/>
              <w:rPr>
                <w:rFonts w:eastAsia="Times New Roman" w:cstheme="minorHAnsi"/>
                <w:lang w:eastAsia="ar-SA"/>
              </w:rPr>
            </w:pPr>
          </w:p>
          <w:p w14:paraId="67590CC1" w14:textId="77777777" w:rsidR="00371C8C" w:rsidRPr="00DC4ABC" w:rsidRDefault="00371C8C" w:rsidP="00371C8C">
            <w:pPr>
              <w:suppressAutoHyphens/>
              <w:snapToGrid w:val="0"/>
              <w:spacing w:after="0" w:line="240" w:lineRule="auto"/>
              <w:ind w:right="-108"/>
              <w:jc w:val="both"/>
              <w:rPr>
                <w:rFonts w:eastAsia="Times New Roman" w:cstheme="minorHAnsi"/>
                <w:lang w:eastAsia="ar-SA"/>
              </w:rPr>
            </w:pPr>
          </w:p>
        </w:tc>
      </w:tr>
      <w:tr w:rsidR="001F585C" w:rsidRPr="00DC4ABC" w14:paraId="4FD50B37" w14:textId="77777777" w:rsidTr="00371C8C">
        <w:trPr>
          <w:trHeight w:val="453"/>
        </w:trPr>
        <w:tc>
          <w:tcPr>
            <w:tcW w:w="3396" w:type="dxa"/>
            <w:gridSpan w:val="2"/>
            <w:tcBorders>
              <w:top w:val="single" w:sz="4" w:space="0" w:color="000000"/>
              <w:left w:val="nil"/>
              <w:bottom w:val="nil"/>
              <w:right w:val="nil"/>
            </w:tcBorders>
            <w:hideMark/>
          </w:tcPr>
          <w:p w14:paraId="72CB5984" w14:textId="77777777" w:rsidR="00124084" w:rsidRPr="00DC4ABC" w:rsidRDefault="00124084" w:rsidP="008321A5">
            <w:pPr>
              <w:snapToGrid w:val="0"/>
              <w:spacing w:after="0" w:line="240" w:lineRule="auto"/>
              <w:jc w:val="both"/>
              <w:rPr>
                <w:rFonts w:eastAsia="Times New Roman" w:cstheme="minorHAnsi"/>
                <w:position w:val="6"/>
              </w:rPr>
            </w:pPr>
            <w:r w:rsidRPr="00DC4ABC">
              <w:rPr>
                <w:rFonts w:eastAsia="Times New Roman" w:cstheme="minorHAnsi"/>
                <w:position w:val="6"/>
              </w:rPr>
              <w:t>(dalyvio arba jo įgalioto asmens pareigų pavadinimas)</w:t>
            </w:r>
          </w:p>
        </w:tc>
        <w:tc>
          <w:tcPr>
            <w:tcW w:w="623" w:type="dxa"/>
          </w:tcPr>
          <w:p w14:paraId="7E36010E" w14:textId="77777777" w:rsidR="00124084" w:rsidRPr="00DC4ABC" w:rsidRDefault="00124084" w:rsidP="008321A5">
            <w:pPr>
              <w:suppressAutoHyphens/>
              <w:snapToGrid w:val="0"/>
              <w:spacing w:after="0" w:line="240" w:lineRule="auto"/>
              <w:ind w:right="-1"/>
              <w:jc w:val="center"/>
              <w:rPr>
                <w:rFonts w:eastAsia="Times New Roman" w:cstheme="minorHAnsi"/>
                <w:lang w:eastAsia="ar-SA"/>
              </w:rPr>
            </w:pPr>
          </w:p>
        </w:tc>
        <w:tc>
          <w:tcPr>
            <w:tcW w:w="2047" w:type="dxa"/>
            <w:tcBorders>
              <w:top w:val="single" w:sz="4" w:space="0" w:color="000000"/>
              <w:left w:val="nil"/>
              <w:bottom w:val="nil"/>
              <w:right w:val="nil"/>
            </w:tcBorders>
            <w:hideMark/>
          </w:tcPr>
          <w:p w14:paraId="78D369B2" w14:textId="77777777" w:rsidR="00124084" w:rsidRPr="00DC4ABC" w:rsidRDefault="00124084" w:rsidP="008321A5">
            <w:pPr>
              <w:suppressAutoHyphens/>
              <w:snapToGrid w:val="0"/>
              <w:spacing w:after="0" w:line="240" w:lineRule="auto"/>
              <w:ind w:right="-1"/>
              <w:jc w:val="center"/>
              <w:rPr>
                <w:rFonts w:eastAsia="Times New Roman" w:cstheme="minorHAnsi"/>
                <w:i/>
                <w:lang w:eastAsia="ar-SA"/>
              </w:rPr>
            </w:pPr>
            <w:r w:rsidRPr="00DC4ABC">
              <w:rPr>
                <w:rFonts w:eastAsia="Times New Roman" w:cstheme="minorHAnsi"/>
                <w:position w:val="6"/>
                <w:lang w:eastAsia="ar-SA"/>
              </w:rPr>
              <w:t>(Parašas)</w:t>
            </w:r>
            <w:r w:rsidRPr="00DC4ABC">
              <w:rPr>
                <w:rFonts w:eastAsia="Times New Roman" w:cstheme="minorHAnsi"/>
                <w:i/>
                <w:lang w:eastAsia="ar-SA"/>
              </w:rPr>
              <w:t xml:space="preserve"> </w:t>
            </w:r>
          </w:p>
        </w:tc>
        <w:tc>
          <w:tcPr>
            <w:tcW w:w="724" w:type="dxa"/>
          </w:tcPr>
          <w:p w14:paraId="618ADC5B" w14:textId="77777777" w:rsidR="00124084" w:rsidRPr="00DC4ABC" w:rsidRDefault="00124084" w:rsidP="008321A5">
            <w:pPr>
              <w:suppressAutoHyphens/>
              <w:snapToGrid w:val="0"/>
              <w:spacing w:after="0" w:line="240" w:lineRule="auto"/>
              <w:ind w:right="-1"/>
              <w:jc w:val="center"/>
              <w:rPr>
                <w:rFonts w:eastAsia="Times New Roman" w:cstheme="minorHAnsi"/>
                <w:lang w:eastAsia="ar-SA"/>
              </w:rPr>
            </w:pPr>
          </w:p>
        </w:tc>
        <w:tc>
          <w:tcPr>
            <w:tcW w:w="2701" w:type="dxa"/>
            <w:gridSpan w:val="2"/>
            <w:tcBorders>
              <w:top w:val="single" w:sz="4" w:space="0" w:color="000000"/>
              <w:left w:val="nil"/>
              <w:bottom w:val="nil"/>
              <w:right w:val="nil"/>
            </w:tcBorders>
            <w:hideMark/>
          </w:tcPr>
          <w:p w14:paraId="2734714B" w14:textId="77777777" w:rsidR="00124084" w:rsidRPr="00DC4ABC" w:rsidRDefault="00124084" w:rsidP="008321A5">
            <w:pPr>
              <w:suppressAutoHyphens/>
              <w:snapToGrid w:val="0"/>
              <w:spacing w:after="0" w:line="240" w:lineRule="auto"/>
              <w:ind w:right="-1"/>
              <w:jc w:val="center"/>
              <w:rPr>
                <w:rFonts w:eastAsia="Times New Roman" w:cstheme="minorHAnsi"/>
                <w:i/>
                <w:lang w:eastAsia="ar-SA"/>
              </w:rPr>
            </w:pPr>
            <w:r w:rsidRPr="00DC4ABC">
              <w:rPr>
                <w:rFonts w:eastAsia="Times New Roman" w:cstheme="minorHAnsi"/>
                <w:position w:val="6"/>
                <w:lang w:eastAsia="ar-SA"/>
              </w:rPr>
              <w:t>(Vardas ir pavardė)</w:t>
            </w:r>
            <w:r w:rsidRPr="00DC4ABC">
              <w:rPr>
                <w:rFonts w:eastAsia="Times New Roman" w:cstheme="minorHAnsi"/>
                <w:i/>
                <w:lang w:eastAsia="ar-SA"/>
              </w:rPr>
              <w:t xml:space="preserve"> </w:t>
            </w:r>
          </w:p>
        </w:tc>
        <w:tc>
          <w:tcPr>
            <w:tcW w:w="519" w:type="dxa"/>
            <w:gridSpan w:val="2"/>
          </w:tcPr>
          <w:p w14:paraId="21EB02BF" w14:textId="77777777" w:rsidR="00124084" w:rsidRPr="00DC4ABC" w:rsidRDefault="00124084" w:rsidP="008321A5">
            <w:pPr>
              <w:suppressAutoHyphens/>
              <w:snapToGrid w:val="0"/>
              <w:spacing w:after="0" w:line="240" w:lineRule="auto"/>
              <w:ind w:right="-1"/>
              <w:jc w:val="center"/>
              <w:rPr>
                <w:rFonts w:eastAsia="Times New Roman" w:cstheme="minorHAnsi"/>
                <w:lang w:eastAsia="ar-SA"/>
              </w:rPr>
            </w:pPr>
          </w:p>
        </w:tc>
      </w:tr>
    </w:tbl>
    <w:p w14:paraId="51873C3D" w14:textId="77777777" w:rsidR="00371C8C" w:rsidRPr="00DC4ABC" w:rsidRDefault="00371C8C" w:rsidP="00371C8C">
      <w:pPr>
        <w:rPr>
          <w:rFonts w:cstheme="minorHAnsi"/>
        </w:rPr>
      </w:pPr>
    </w:p>
    <w:p w14:paraId="55D6210C" w14:textId="1BF53ED4" w:rsidR="00371C8C" w:rsidRPr="00DC4ABC" w:rsidRDefault="00371C8C" w:rsidP="00371C8C">
      <w:pPr>
        <w:rPr>
          <w:rFonts w:cstheme="minorHAnsi"/>
          <w:i/>
        </w:rPr>
      </w:pPr>
      <w:r w:rsidRPr="00DC4ABC">
        <w:rPr>
          <w:rFonts w:cstheme="minorHAnsi"/>
        </w:rPr>
        <w:t xml:space="preserve">Pastaba. </w:t>
      </w:r>
      <w:r w:rsidRPr="00DC4ABC">
        <w:rPr>
          <w:rFonts w:cstheme="minorHAnsi"/>
          <w:i/>
        </w:rPr>
        <w:t>Tuo atveju, jei pasiūlymą pasirašo ne juridinio asmens vadovas, turi būti pateiktas juridinio asmens vadovo pasirašytas įgaliojimas, suteikiantis teisę pateikti pasiūlymą.</w:t>
      </w:r>
    </w:p>
    <w:p w14:paraId="2A781D37" w14:textId="77777777" w:rsidR="00E53D19" w:rsidRPr="00DC4ABC" w:rsidRDefault="00E53D19" w:rsidP="00371C8C">
      <w:pPr>
        <w:rPr>
          <w:rFonts w:cstheme="minorHAnsi"/>
          <w:i/>
        </w:rPr>
      </w:pPr>
    </w:p>
    <w:sectPr w:rsidR="00E53D19" w:rsidRPr="00DC4ABC" w:rsidSect="00FD2799">
      <w:pgSz w:w="12240" w:h="15840"/>
      <w:pgMar w:top="568" w:right="758"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2B374" w14:textId="77777777" w:rsidR="005124FA" w:rsidRDefault="005124FA" w:rsidP="00281E70">
      <w:pPr>
        <w:spacing w:after="0" w:line="240" w:lineRule="auto"/>
      </w:pPr>
      <w:r>
        <w:separator/>
      </w:r>
    </w:p>
  </w:endnote>
  <w:endnote w:type="continuationSeparator" w:id="0">
    <w:p w14:paraId="365B3767" w14:textId="77777777" w:rsidR="005124FA" w:rsidRDefault="005124FA" w:rsidP="00281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2A357" w14:textId="77777777" w:rsidR="005124FA" w:rsidRDefault="005124FA" w:rsidP="00281E70">
      <w:pPr>
        <w:spacing w:after="0" w:line="240" w:lineRule="auto"/>
      </w:pPr>
      <w:r>
        <w:separator/>
      </w:r>
    </w:p>
  </w:footnote>
  <w:footnote w:type="continuationSeparator" w:id="0">
    <w:p w14:paraId="172100FA" w14:textId="77777777" w:rsidR="005124FA" w:rsidRDefault="005124FA" w:rsidP="00281E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33645"/>
    <w:multiLevelType w:val="hybridMultilevel"/>
    <w:tmpl w:val="120EFCCE"/>
    <w:lvl w:ilvl="0" w:tplc="FFFFFFFF">
      <w:start w:val="1"/>
      <w:numFmt w:val="decimal"/>
      <w:lvlText w:val="%1)"/>
      <w:lvlJc w:val="left"/>
      <w:pPr>
        <w:tabs>
          <w:tab w:val="num" w:pos="1077"/>
        </w:tabs>
        <w:ind w:left="0"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5283282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1868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084"/>
    <w:rsid w:val="00112F1A"/>
    <w:rsid w:val="00124084"/>
    <w:rsid w:val="001B49F6"/>
    <w:rsid w:val="001F585C"/>
    <w:rsid w:val="002059B6"/>
    <w:rsid w:val="00241EC3"/>
    <w:rsid w:val="00275793"/>
    <w:rsid w:val="00281E58"/>
    <w:rsid w:val="00281E70"/>
    <w:rsid w:val="003471C4"/>
    <w:rsid w:val="00371C8C"/>
    <w:rsid w:val="00436A24"/>
    <w:rsid w:val="0044173A"/>
    <w:rsid w:val="005124FA"/>
    <w:rsid w:val="005762AF"/>
    <w:rsid w:val="005E0DD9"/>
    <w:rsid w:val="00663633"/>
    <w:rsid w:val="006E44BA"/>
    <w:rsid w:val="006F79D4"/>
    <w:rsid w:val="00703EE8"/>
    <w:rsid w:val="00766158"/>
    <w:rsid w:val="008B68E2"/>
    <w:rsid w:val="009262F5"/>
    <w:rsid w:val="009B05A0"/>
    <w:rsid w:val="009C5264"/>
    <w:rsid w:val="00A34C74"/>
    <w:rsid w:val="00AA0845"/>
    <w:rsid w:val="00AF5616"/>
    <w:rsid w:val="00B055C9"/>
    <w:rsid w:val="00B3332E"/>
    <w:rsid w:val="00BE1D2A"/>
    <w:rsid w:val="00BF3F46"/>
    <w:rsid w:val="00C10F02"/>
    <w:rsid w:val="00C67B32"/>
    <w:rsid w:val="00C83633"/>
    <w:rsid w:val="00C953D3"/>
    <w:rsid w:val="00CF7384"/>
    <w:rsid w:val="00D70930"/>
    <w:rsid w:val="00DC4ABC"/>
    <w:rsid w:val="00E20667"/>
    <w:rsid w:val="00E53D19"/>
    <w:rsid w:val="00E557BF"/>
    <w:rsid w:val="00F0192E"/>
    <w:rsid w:val="00FD27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B0601"/>
  <w15:chartTrackingRefBased/>
  <w15:docId w15:val="{5C923F6E-147B-4D8D-9E94-49537605B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4084"/>
    <w:pPr>
      <w:spacing w:after="200" w:line="276" w:lineRule="auto"/>
    </w:pPr>
    <w:rPr>
      <w:rFonts w:eastAsiaTheme="minorEastAsia"/>
      <w:kern w:val="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81E70"/>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281E70"/>
    <w:rPr>
      <w:rFonts w:eastAsiaTheme="minorEastAsia"/>
      <w:kern w:val="0"/>
      <w:lang w:eastAsia="lt-LT"/>
      <w14:ligatures w14:val="none"/>
    </w:rPr>
  </w:style>
  <w:style w:type="paragraph" w:styleId="Porat">
    <w:name w:val="footer"/>
    <w:basedOn w:val="prastasis"/>
    <w:link w:val="PoratDiagrama"/>
    <w:uiPriority w:val="99"/>
    <w:unhideWhenUsed/>
    <w:rsid w:val="00281E70"/>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281E70"/>
    <w:rPr>
      <w:rFonts w:eastAsiaTheme="minorEastAsia"/>
      <w:kern w:val="0"/>
      <w:lang w:eastAsia="lt-LT"/>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uiPriority w:val="34"/>
    <w:qFormat/>
    <w:rsid w:val="002059B6"/>
    <w:pPr>
      <w:ind w:left="720"/>
      <w:contextualSpacing/>
    </w:pPr>
    <w:rPr>
      <w:rFonts w:ascii="Times New Roman" w:eastAsia="Calibri" w:hAnsi="Times New Roman" w:cs="Times New Roman"/>
      <w:sz w:val="24"/>
      <w:lang w:val="x-none"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2059B6"/>
    <w:rPr>
      <w:rFonts w:ascii="Times New Roman" w:eastAsia="Calibri" w:hAnsi="Times New Roman" w:cs="Times New Roman"/>
      <w:kern w:val="0"/>
      <w:sz w:val="24"/>
      <w:lang w:val="x-none"/>
      <w14:ligatures w14:val="none"/>
    </w:rPr>
  </w:style>
  <w:style w:type="table" w:customStyle="1" w:styleId="Lentelstinklelis1">
    <w:name w:val="Lentelės tinklelis1"/>
    <w:basedOn w:val="prastojilentel"/>
    <w:next w:val="Lentelstinklelis"/>
    <w:uiPriority w:val="39"/>
    <w:rsid w:val="002059B6"/>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Numatytasispastraiposriftas"/>
    <w:rsid w:val="002059B6"/>
  </w:style>
  <w:style w:type="table" w:styleId="Lentelstinklelis">
    <w:name w:val="Table Grid"/>
    <w:basedOn w:val="prastojilentel"/>
    <w:uiPriority w:val="39"/>
    <w:rsid w:val="00205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7E43-2388-4995-A4AA-0C1257E6A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5002</Words>
  <Characters>2852</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Bernotienė</dc:creator>
  <cp:keywords/>
  <dc:description/>
  <cp:lastModifiedBy>Aistė Paplauskienė</cp:lastModifiedBy>
  <cp:revision>4</cp:revision>
  <dcterms:created xsi:type="dcterms:W3CDTF">2025-09-12T10:15:00Z</dcterms:created>
  <dcterms:modified xsi:type="dcterms:W3CDTF">2025-09-16T07:09:00Z</dcterms:modified>
</cp:coreProperties>
</file>