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ED204" w14:textId="7F9CEE7C" w:rsidR="006266DF" w:rsidRPr="00E44F14" w:rsidRDefault="006266DF" w:rsidP="00A35208">
      <w:pPr>
        <w:snapToGrid w:val="0"/>
        <w:spacing w:after="0" w:line="240" w:lineRule="auto"/>
        <w:jc w:val="both"/>
        <w:rPr>
          <w:rFonts w:ascii="Times New Roman" w:hAnsi="Times New Roman" w:cs="Times New Roman"/>
          <w:color w:val="000000" w:themeColor="text1"/>
          <w:sz w:val="23"/>
          <w:szCs w:val="23"/>
          <w:shd w:val="clear" w:color="auto" w:fill="FFFFFF"/>
        </w:rPr>
      </w:pPr>
      <w:r w:rsidRPr="00E44F14">
        <w:rPr>
          <w:rFonts w:ascii="Times New Roman" w:hAnsi="Times New Roman" w:cs="Times New Roman"/>
          <w:color w:val="000000" w:themeColor="text1"/>
          <w:sz w:val="23"/>
          <w:szCs w:val="23"/>
          <w:shd w:val="clear" w:color="auto" w:fill="FFFFFF"/>
          <w:lang w:val="lt-LT"/>
        </w:rPr>
        <w:t>Tiekėjams</w:t>
      </w:r>
      <w:r w:rsidRPr="00E44F14">
        <w:rPr>
          <w:rFonts w:ascii="Times New Roman" w:hAnsi="Times New Roman" w:cs="Times New Roman"/>
          <w:color w:val="000000" w:themeColor="text1"/>
          <w:sz w:val="23"/>
          <w:szCs w:val="23"/>
          <w:shd w:val="clear" w:color="auto" w:fill="FFFFFF"/>
          <w:lang w:val="lt-LT"/>
        </w:rPr>
        <w:tab/>
      </w:r>
      <w:r w:rsidRPr="00E44F14">
        <w:rPr>
          <w:rFonts w:ascii="Times New Roman" w:hAnsi="Times New Roman" w:cs="Times New Roman"/>
          <w:color w:val="000000" w:themeColor="text1"/>
          <w:sz w:val="23"/>
          <w:szCs w:val="23"/>
          <w:shd w:val="clear" w:color="auto" w:fill="FFFFFF"/>
          <w:lang w:val="lt-LT"/>
        </w:rPr>
        <w:tab/>
      </w:r>
      <w:r w:rsidRPr="00E44F14">
        <w:rPr>
          <w:rFonts w:ascii="Times New Roman" w:hAnsi="Times New Roman" w:cs="Times New Roman"/>
          <w:color w:val="000000" w:themeColor="text1"/>
          <w:sz w:val="23"/>
          <w:szCs w:val="23"/>
          <w:shd w:val="clear" w:color="auto" w:fill="FFFFFF"/>
          <w:lang w:val="lt-LT"/>
        </w:rPr>
        <w:tab/>
      </w:r>
      <w:r w:rsidRPr="00E44F14">
        <w:rPr>
          <w:rFonts w:ascii="Times New Roman" w:hAnsi="Times New Roman" w:cs="Times New Roman"/>
          <w:color w:val="000000" w:themeColor="text1"/>
          <w:sz w:val="23"/>
          <w:szCs w:val="23"/>
          <w:shd w:val="clear" w:color="auto" w:fill="FFFFFF"/>
          <w:lang w:val="lt-LT"/>
        </w:rPr>
        <w:tab/>
      </w:r>
      <w:r w:rsidRPr="00E44F14">
        <w:rPr>
          <w:rFonts w:ascii="Times New Roman" w:hAnsi="Times New Roman" w:cs="Times New Roman"/>
          <w:color w:val="000000" w:themeColor="text1"/>
          <w:sz w:val="23"/>
          <w:szCs w:val="23"/>
          <w:shd w:val="clear" w:color="auto" w:fill="FFFFFF"/>
          <w:lang w:val="lt-LT"/>
        </w:rPr>
        <w:tab/>
      </w:r>
      <w:r w:rsidRPr="00E44F14">
        <w:rPr>
          <w:rFonts w:ascii="Times New Roman" w:hAnsi="Times New Roman" w:cs="Times New Roman"/>
          <w:color w:val="000000" w:themeColor="text1"/>
          <w:sz w:val="23"/>
          <w:szCs w:val="23"/>
          <w:shd w:val="clear" w:color="auto" w:fill="FFFFFF"/>
          <w:lang w:val="lt-LT"/>
        </w:rPr>
        <w:tab/>
      </w:r>
      <w:r w:rsidRPr="00E44F14">
        <w:rPr>
          <w:rFonts w:ascii="Times New Roman" w:hAnsi="Times New Roman" w:cs="Times New Roman"/>
          <w:color w:val="000000" w:themeColor="text1"/>
          <w:sz w:val="23"/>
          <w:szCs w:val="23"/>
          <w:shd w:val="clear" w:color="auto" w:fill="FFFFFF"/>
          <w:lang w:val="lt-LT"/>
        </w:rPr>
        <w:tab/>
      </w:r>
      <w:r w:rsidR="00F24143" w:rsidRPr="00E44F14">
        <w:rPr>
          <w:rFonts w:ascii="Times New Roman" w:hAnsi="Times New Roman" w:cs="Times New Roman"/>
          <w:color w:val="000000" w:themeColor="text1"/>
          <w:sz w:val="23"/>
          <w:szCs w:val="23"/>
          <w:shd w:val="clear" w:color="auto" w:fill="FFFFFF"/>
          <w:lang w:val="lt-LT"/>
        </w:rPr>
        <w:tab/>
      </w:r>
      <w:r w:rsidR="006629F8" w:rsidRPr="00E44F14">
        <w:rPr>
          <w:rFonts w:ascii="Times New Roman" w:hAnsi="Times New Roman" w:cs="Times New Roman"/>
          <w:color w:val="000000" w:themeColor="text1"/>
          <w:sz w:val="23"/>
          <w:szCs w:val="23"/>
          <w:shd w:val="clear" w:color="auto" w:fill="FFFFFF"/>
          <w:lang w:val="lt-LT"/>
        </w:rPr>
        <w:tab/>
      </w:r>
      <w:r w:rsidRPr="00E44F14">
        <w:rPr>
          <w:rFonts w:ascii="Times New Roman" w:hAnsi="Times New Roman" w:cs="Times New Roman"/>
          <w:color w:val="000000" w:themeColor="text1"/>
          <w:sz w:val="23"/>
          <w:szCs w:val="23"/>
          <w:shd w:val="clear" w:color="auto" w:fill="FFFFFF"/>
        </w:rPr>
        <w:t>202</w:t>
      </w:r>
      <w:r w:rsidR="00CD7B5E" w:rsidRPr="00E44F14">
        <w:rPr>
          <w:rFonts w:ascii="Times New Roman" w:hAnsi="Times New Roman" w:cs="Times New Roman"/>
          <w:color w:val="000000" w:themeColor="text1"/>
          <w:sz w:val="23"/>
          <w:szCs w:val="23"/>
          <w:shd w:val="clear" w:color="auto" w:fill="FFFFFF"/>
        </w:rPr>
        <w:t>5</w:t>
      </w:r>
      <w:r w:rsidRPr="00E44F14">
        <w:rPr>
          <w:rFonts w:ascii="Times New Roman" w:hAnsi="Times New Roman" w:cs="Times New Roman"/>
          <w:color w:val="000000" w:themeColor="text1"/>
          <w:sz w:val="23"/>
          <w:szCs w:val="23"/>
          <w:shd w:val="clear" w:color="auto" w:fill="FFFFFF"/>
        </w:rPr>
        <w:t>-0</w:t>
      </w:r>
      <w:r w:rsidR="006629F8" w:rsidRPr="00E44F14">
        <w:rPr>
          <w:rFonts w:ascii="Times New Roman" w:hAnsi="Times New Roman" w:cs="Times New Roman"/>
          <w:color w:val="000000" w:themeColor="text1"/>
          <w:sz w:val="23"/>
          <w:szCs w:val="23"/>
          <w:shd w:val="clear" w:color="auto" w:fill="FFFFFF"/>
        </w:rPr>
        <w:t>9</w:t>
      </w:r>
      <w:r w:rsidRPr="00E44F14">
        <w:rPr>
          <w:rFonts w:ascii="Times New Roman" w:hAnsi="Times New Roman" w:cs="Times New Roman"/>
          <w:color w:val="000000" w:themeColor="text1"/>
          <w:sz w:val="23"/>
          <w:szCs w:val="23"/>
          <w:shd w:val="clear" w:color="auto" w:fill="FFFFFF"/>
        </w:rPr>
        <w:t>-</w:t>
      </w:r>
      <w:r w:rsidR="006629F8" w:rsidRPr="00E44F14">
        <w:rPr>
          <w:rFonts w:ascii="Times New Roman" w:hAnsi="Times New Roman" w:cs="Times New Roman"/>
          <w:color w:val="000000" w:themeColor="text1"/>
          <w:sz w:val="23"/>
          <w:szCs w:val="23"/>
          <w:shd w:val="clear" w:color="auto" w:fill="FFFFFF"/>
        </w:rPr>
        <w:t>16</w:t>
      </w:r>
    </w:p>
    <w:p w14:paraId="2C8FC5FA" w14:textId="4E6B38FD" w:rsidR="006266DF" w:rsidRPr="00E44F14" w:rsidRDefault="006266DF" w:rsidP="00A35208">
      <w:pPr>
        <w:snapToGrid w:val="0"/>
        <w:spacing w:after="0" w:line="240" w:lineRule="auto"/>
        <w:jc w:val="both"/>
        <w:rPr>
          <w:rFonts w:ascii="Times New Roman" w:hAnsi="Times New Roman" w:cs="Times New Roman"/>
          <w:i/>
          <w:iCs/>
          <w:color w:val="000000" w:themeColor="text1"/>
          <w:sz w:val="23"/>
          <w:szCs w:val="23"/>
          <w:shd w:val="clear" w:color="auto" w:fill="FFFFFF"/>
          <w:lang w:val="lt-LT"/>
        </w:rPr>
      </w:pPr>
      <w:r w:rsidRPr="00E44F14">
        <w:rPr>
          <w:rFonts w:ascii="Times New Roman" w:hAnsi="Times New Roman" w:cs="Times New Roman"/>
          <w:i/>
          <w:iCs/>
          <w:color w:val="000000" w:themeColor="text1"/>
          <w:sz w:val="23"/>
          <w:szCs w:val="23"/>
          <w:shd w:val="clear" w:color="auto" w:fill="FFFFFF"/>
          <w:lang w:val="lt-LT"/>
        </w:rPr>
        <w:t>Teikiama per CVP IS</w:t>
      </w:r>
    </w:p>
    <w:p w14:paraId="1FE5E89E" w14:textId="77777777" w:rsidR="006266DF" w:rsidRPr="00E44F14" w:rsidRDefault="006266DF" w:rsidP="00F24143">
      <w:pPr>
        <w:spacing w:after="0" w:line="240" w:lineRule="auto"/>
        <w:ind w:firstLine="567"/>
        <w:jc w:val="both"/>
        <w:rPr>
          <w:rFonts w:ascii="Times New Roman" w:hAnsi="Times New Roman" w:cs="Times New Roman"/>
          <w:b/>
          <w:bCs/>
          <w:color w:val="000000" w:themeColor="text1"/>
          <w:sz w:val="23"/>
          <w:szCs w:val="23"/>
          <w:shd w:val="clear" w:color="auto" w:fill="FFFFFF"/>
          <w:lang w:val="lt-LT"/>
        </w:rPr>
      </w:pPr>
    </w:p>
    <w:p w14:paraId="56E33D10" w14:textId="77777777" w:rsidR="006629F8" w:rsidRPr="00E44F14" w:rsidRDefault="006266DF" w:rsidP="00A35208">
      <w:pPr>
        <w:spacing w:after="0" w:line="240" w:lineRule="auto"/>
        <w:jc w:val="both"/>
        <w:rPr>
          <w:rFonts w:ascii="Times New Roman" w:hAnsi="Times New Roman" w:cs="Times New Roman"/>
          <w:b/>
          <w:bCs/>
          <w:color w:val="000000" w:themeColor="text1"/>
          <w:sz w:val="23"/>
          <w:szCs w:val="23"/>
          <w:shd w:val="clear" w:color="auto" w:fill="FFFFFF"/>
          <w:lang w:val="lt-LT"/>
        </w:rPr>
      </w:pPr>
      <w:r w:rsidRPr="00E44F14">
        <w:rPr>
          <w:rFonts w:ascii="Times New Roman" w:hAnsi="Times New Roman" w:cs="Times New Roman"/>
          <w:b/>
          <w:bCs/>
          <w:color w:val="000000" w:themeColor="text1"/>
          <w:sz w:val="23"/>
          <w:szCs w:val="23"/>
          <w:shd w:val="clear" w:color="auto" w:fill="FFFFFF"/>
          <w:lang w:val="lt-LT"/>
        </w:rPr>
        <w:t>ATSAKYM</w:t>
      </w:r>
      <w:r w:rsidR="006629F8" w:rsidRPr="00E44F14">
        <w:rPr>
          <w:rFonts w:ascii="Times New Roman" w:hAnsi="Times New Roman" w:cs="Times New Roman"/>
          <w:b/>
          <w:bCs/>
          <w:color w:val="000000" w:themeColor="text1"/>
          <w:sz w:val="23"/>
          <w:szCs w:val="23"/>
          <w:shd w:val="clear" w:color="auto" w:fill="FFFFFF"/>
          <w:lang w:val="lt-LT"/>
        </w:rPr>
        <w:t>AI</w:t>
      </w:r>
      <w:r w:rsidRPr="00E44F14">
        <w:rPr>
          <w:rFonts w:ascii="Times New Roman" w:hAnsi="Times New Roman" w:cs="Times New Roman"/>
          <w:b/>
          <w:bCs/>
          <w:color w:val="000000" w:themeColor="text1"/>
          <w:sz w:val="23"/>
          <w:szCs w:val="23"/>
          <w:shd w:val="clear" w:color="auto" w:fill="FFFFFF"/>
          <w:lang w:val="lt-LT"/>
        </w:rPr>
        <w:t xml:space="preserve"> Į </w:t>
      </w:r>
      <w:r w:rsidR="006629F8" w:rsidRPr="00E44F14">
        <w:rPr>
          <w:rFonts w:ascii="Times New Roman" w:hAnsi="Times New Roman" w:cs="Times New Roman"/>
          <w:b/>
          <w:bCs/>
          <w:color w:val="000000" w:themeColor="text1"/>
          <w:sz w:val="23"/>
          <w:szCs w:val="23"/>
          <w:shd w:val="clear" w:color="auto" w:fill="FFFFFF"/>
          <w:lang w:val="lt-LT"/>
        </w:rPr>
        <w:t xml:space="preserve">GAUTUS </w:t>
      </w:r>
      <w:r w:rsidRPr="00E44F14">
        <w:rPr>
          <w:rFonts w:ascii="Times New Roman" w:hAnsi="Times New Roman" w:cs="Times New Roman"/>
          <w:b/>
          <w:bCs/>
          <w:color w:val="000000" w:themeColor="text1"/>
          <w:sz w:val="23"/>
          <w:szCs w:val="23"/>
          <w:shd w:val="clear" w:color="auto" w:fill="FFFFFF"/>
          <w:lang w:val="lt-LT"/>
        </w:rPr>
        <w:t>KLAUSIMUS</w:t>
      </w:r>
      <w:r w:rsidR="00CD7B5E" w:rsidRPr="00E44F14">
        <w:rPr>
          <w:rFonts w:ascii="Times New Roman" w:hAnsi="Times New Roman" w:cs="Times New Roman"/>
          <w:b/>
          <w:bCs/>
          <w:color w:val="000000" w:themeColor="text1"/>
          <w:sz w:val="23"/>
          <w:szCs w:val="23"/>
          <w:shd w:val="clear" w:color="auto" w:fill="FFFFFF"/>
          <w:lang w:val="lt-LT"/>
        </w:rPr>
        <w:t>/PRAŠ</w:t>
      </w:r>
      <w:r w:rsidR="00A35208" w:rsidRPr="00E44F14">
        <w:rPr>
          <w:rFonts w:ascii="Times New Roman" w:hAnsi="Times New Roman" w:cs="Times New Roman"/>
          <w:b/>
          <w:bCs/>
          <w:color w:val="000000" w:themeColor="text1"/>
          <w:sz w:val="23"/>
          <w:szCs w:val="23"/>
          <w:shd w:val="clear" w:color="auto" w:fill="FFFFFF"/>
          <w:lang w:val="lt-LT"/>
        </w:rPr>
        <w:t>Y</w:t>
      </w:r>
      <w:r w:rsidR="00CD7B5E" w:rsidRPr="00E44F14">
        <w:rPr>
          <w:rFonts w:ascii="Times New Roman" w:hAnsi="Times New Roman" w:cs="Times New Roman"/>
          <w:b/>
          <w:bCs/>
          <w:color w:val="000000" w:themeColor="text1"/>
          <w:sz w:val="23"/>
          <w:szCs w:val="23"/>
          <w:shd w:val="clear" w:color="auto" w:fill="FFFFFF"/>
          <w:lang w:val="lt-LT"/>
        </w:rPr>
        <w:t>MUS</w:t>
      </w:r>
      <w:r w:rsidR="006629F8" w:rsidRPr="00E44F14">
        <w:rPr>
          <w:rFonts w:ascii="Times New Roman" w:hAnsi="Times New Roman" w:cs="Times New Roman"/>
          <w:b/>
          <w:bCs/>
          <w:color w:val="000000" w:themeColor="text1"/>
          <w:sz w:val="23"/>
          <w:szCs w:val="23"/>
          <w:shd w:val="clear" w:color="auto" w:fill="FFFFFF"/>
          <w:lang w:val="lt-LT"/>
        </w:rPr>
        <w:t>,</w:t>
      </w:r>
    </w:p>
    <w:p w14:paraId="22AACBB5" w14:textId="66AA7F6D" w:rsidR="006266DF" w:rsidRPr="00E44F14" w:rsidRDefault="006629F8" w:rsidP="00A35208">
      <w:pPr>
        <w:spacing w:after="0" w:line="240" w:lineRule="auto"/>
        <w:jc w:val="both"/>
        <w:rPr>
          <w:rFonts w:ascii="Times New Roman" w:hAnsi="Times New Roman" w:cs="Times New Roman"/>
          <w:b/>
          <w:bCs/>
          <w:color w:val="000000" w:themeColor="text1"/>
          <w:sz w:val="23"/>
          <w:szCs w:val="23"/>
          <w:shd w:val="clear" w:color="auto" w:fill="FFFFFF"/>
          <w:lang w:val="lt-LT"/>
        </w:rPr>
      </w:pPr>
      <w:r w:rsidRPr="00E44F14">
        <w:rPr>
          <w:rFonts w:ascii="Times New Roman" w:hAnsi="Times New Roman" w:cs="Times New Roman"/>
          <w:b/>
          <w:bCs/>
          <w:color w:val="000000" w:themeColor="text1"/>
          <w:sz w:val="23"/>
          <w:szCs w:val="23"/>
          <w:shd w:val="clear" w:color="auto" w:fill="FFFFFF"/>
          <w:lang w:val="lt-LT"/>
        </w:rPr>
        <w:t>PIRKIMO DOKUMENTŲ PATIKSILINIMAI, PAAIŠKINIMAI</w:t>
      </w:r>
    </w:p>
    <w:p w14:paraId="7B39F20C" w14:textId="77777777" w:rsidR="00A35208" w:rsidRPr="00E44F14" w:rsidRDefault="00A35208" w:rsidP="00F24143">
      <w:pPr>
        <w:spacing w:after="0" w:line="240" w:lineRule="auto"/>
        <w:ind w:firstLine="567"/>
        <w:jc w:val="both"/>
        <w:rPr>
          <w:rFonts w:ascii="Times New Roman" w:hAnsi="Times New Roman" w:cs="Times New Roman"/>
          <w:color w:val="000000" w:themeColor="text1"/>
          <w:sz w:val="23"/>
          <w:szCs w:val="23"/>
          <w:shd w:val="clear" w:color="auto" w:fill="FFFFFF"/>
          <w:lang w:val="lt-LT"/>
        </w:rPr>
      </w:pPr>
    </w:p>
    <w:p w14:paraId="2A194D9A" w14:textId="706FF24B" w:rsidR="006266DF" w:rsidRPr="00E44F14" w:rsidRDefault="006266DF" w:rsidP="00F24143">
      <w:pPr>
        <w:spacing w:after="0" w:line="240" w:lineRule="auto"/>
        <w:ind w:firstLine="567"/>
        <w:jc w:val="both"/>
        <w:rPr>
          <w:rFonts w:ascii="Times New Roman" w:hAnsi="Times New Roman" w:cs="Times New Roman"/>
          <w:sz w:val="23"/>
          <w:szCs w:val="23"/>
          <w:lang w:val="lt-LT"/>
        </w:rPr>
      </w:pPr>
      <w:r w:rsidRPr="00E44F14">
        <w:rPr>
          <w:rFonts w:ascii="Times New Roman" w:hAnsi="Times New Roman" w:cs="Times New Roman"/>
          <w:color w:val="000000" w:themeColor="text1"/>
          <w:sz w:val="23"/>
          <w:szCs w:val="23"/>
          <w:shd w:val="clear" w:color="auto" w:fill="FFFFFF"/>
          <w:lang w:val="lt-LT"/>
        </w:rPr>
        <w:t>UAB „</w:t>
      </w:r>
      <w:r w:rsidR="00CD7B5E" w:rsidRPr="00E44F14">
        <w:rPr>
          <w:rFonts w:ascii="Times New Roman" w:hAnsi="Times New Roman" w:cs="Times New Roman"/>
          <w:color w:val="000000" w:themeColor="text1"/>
          <w:sz w:val="23"/>
          <w:szCs w:val="23"/>
          <w:shd w:val="clear" w:color="auto" w:fill="FFFFFF"/>
          <w:lang w:val="lt-LT"/>
        </w:rPr>
        <w:t>Skuodo šiluma</w:t>
      </w:r>
      <w:r w:rsidRPr="00E44F14">
        <w:rPr>
          <w:rFonts w:ascii="Times New Roman" w:hAnsi="Times New Roman" w:cs="Times New Roman"/>
          <w:color w:val="000000" w:themeColor="text1"/>
          <w:sz w:val="23"/>
          <w:szCs w:val="23"/>
          <w:shd w:val="clear" w:color="auto" w:fill="FFFFFF"/>
          <w:lang w:val="lt-LT"/>
        </w:rPr>
        <w:t xml:space="preserve">“ (toliau – Perkantysis subjektas) </w:t>
      </w:r>
      <w:r w:rsidRPr="00E44F14">
        <w:rPr>
          <w:rFonts w:ascii="Times New Roman" w:hAnsi="Times New Roman" w:cs="Times New Roman"/>
          <w:sz w:val="23"/>
          <w:szCs w:val="23"/>
          <w:lang w:val="lt-LT"/>
        </w:rPr>
        <w:t xml:space="preserve">atviro (supaprastinto) konkurso būdu vykdo </w:t>
      </w:r>
      <w:bookmarkStart w:id="0" w:name="_Hlk109113810"/>
      <w:r w:rsidRPr="00E44F14">
        <w:rPr>
          <w:rFonts w:ascii="Times New Roman" w:hAnsi="Times New Roman" w:cs="Times New Roman"/>
          <w:sz w:val="23"/>
          <w:szCs w:val="23"/>
          <w:lang w:val="lt-LT"/>
        </w:rPr>
        <w:t xml:space="preserve">viešąjį pirkimą </w:t>
      </w:r>
      <w:bookmarkStart w:id="1" w:name="_Hlk96350232"/>
      <w:r w:rsidRPr="00E44F14">
        <w:rPr>
          <w:rFonts w:ascii="Times New Roman" w:hAnsi="Times New Roman" w:cs="Times New Roman"/>
          <w:sz w:val="23"/>
          <w:szCs w:val="23"/>
          <w:lang w:val="lt-LT"/>
        </w:rPr>
        <w:t>„</w:t>
      </w:r>
      <w:r w:rsidR="00A35208" w:rsidRPr="00E44F14">
        <w:rPr>
          <w:rStyle w:val="Strong"/>
          <w:rFonts w:ascii="Times New Roman" w:hAnsi="Times New Roman" w:cs="Times New Roman"/>
          <w:b w:val="0"/>
          <w:bCs w:val="0"/>
          <w:color w:val="00241A"/>
          <w:sz w:val="23"/>
          <w:szCs w:val="23"/>
          <w:lang w:val="lt-LT"/>
        </w:rPr>
        <w:t>Administruojamų daugiabučių namų savininkams teikiamų atlygintinų viešųjų aplinkos tvarkymo paslaugų įkainių pirkimas</w:t>
      </w:r>
      <w:r w:rsidRPr="00E44F14">
        <w:rPr>
          <w:rFonts w:ascii="Times New Roman" w:hAnsi="Times New Roman" w:cs="Times New Roman"/>
          <w:sz w:val="23"/>
          <w:szCs w:val="23"/>
          <w:lang w:val="lt-LT"/>
        </w:rPr>
        <w:t xml:space="preserve">“, pirkimo ID </w:t>
      </w:r>
      <w:bookmarkEnd w:id="0"/>
      <w:bookmarkEnd w:id="1"/>
      <w:r w:rsidR="00A35208" w:rsidRPr="00E44F14">
        <w:rPr>
          <w:rFonts w:ascii="Times New Roman" w:hAnsi="Times New Roman" w:cs="Times New Roman"/>
          <w:sz w:val="23"/>
          <w:szCs w:val="23"/>
          <w:lang w:val="lt-LT"/>
        </w:rPr>
        <w:t>4392721</w:t>
      </w:r>
      <w:r w:rsidR="00A35208" w:rsidRPr="00E44F14">
        <w:rPr>
          <w:rFonts w:ascii="Times New Roman" w:hAnsi="Times New Roman" w:cs="Times New Roman"/>
          <w:sz w:val="23"/>
          <w:szCs w:val="23"/>
          <w:lang w:val="lt-LT"/>
        </w:rPr>
        <w:t xml:space="preserve"> </w:t>
      </w:r>
      <w:r w:rsidRPr="00E44F14">
        <w:rPr>
          <w:rFonts w:ascii="Times New Roman" w:hAnsi="Times New Roman" w:cs="Times New Roman"/>
          <w:sz w:val="23"/>
          <w:szCs w:val="23"/>
          <w:lang w:val="lt-LT"/>
        </w:rPr>
        <w:t>(toliau – Pirkimas).</w:t>
      </w:r>
    </w:p>
    <w:p w14:paraId="11D67585" w14:textId="36AE887A" w:rsidR="006266DF" w:rsidRPr="00E44F14" w:rsidRDefault="006266DF" w:rsidP="00F24143">
      <w:pPr>
        <w:spacing w:after="0" w:line="240" w:lineRule="auto"/>
        <w:ind w:firstLine="567"/>
        <w:jc w:val="both"/>
        <w:rPr>
          <w:rFonts w:ascii="Times New Roman" w:hAnsi="Times New Roman" w:cs="Times New Roman"/>
          <w:sz w:val="23"/>
          <w:szCs w:val="23"/>
          <w:lang w:val="lt-LT"/>
        </w:rPr>
      </w:pPr>
      <w:r w:rsidRPr="00E44F14">
        <w:rPr>
          <w:rFonts w:ascii="Times New Roman" w:hAnsi="Times New Roman" w:cs="Times New Roman"/>
          <w:sz w:val="23"/>
          <w:szCs w:val="23"/>
          <w:lang w:val="lt-LT"/>
        </w:rPr>
        <w:t xml:space="preserve">Vadovaujantis </w:t>
      </w:r>
      <w:r w:rsidR="00CD7B5E" w:rsidRPr="00E44F14">
        <w:rPr>
          <w:rFonts w:ascii="Times New Roman" w:hAnsi="Times New Roman" w:cs="Times New Roman"/>
          <w:sz w:val="23"/>
          <w:szCs w:val="23"/>
          <w:lang w:val="lt-LT"/>
        </w:rPr>
        <w:t>b</w:t>
      </w:r>
      <w:r w:rsidRPr="00E44F14">
        <w:rPr>
          <w:rFonts w:ascii="Times New Roman" w:hAnsi="Times New Roman" w:cs="Times New Roman"/>
          <w:sz w:val="23"/>
          <w:szCs w:val="23"/>
          <w:lang w:val="lt-LT"/>
        </w:rPr>
        <w:t xml:space="preserve">endrųjų Pirkimo sąlygų 5 skyriumi, </w:t>
      </w:r>
      <w:r w:rsidR="00CD7B5E" w:rsidRPr="00E44F14">
        <w:rPr>
          <w:rFonts w:ascii="Times New Roman" w:hAnsi="Times New Roman" w:cs="Times New Roman"/>
          <w:sz w:val="23"/>
          <w:szCs w:val="23"/>
          <w:lang w:val="lt-LT"/>
        </w:rPr>
        <w:t xml:space="preserve">specialiųjų Pirkimo sąlygų </w:t>
      </w:r>
      <w:r w:rsidRPr="00E44F14">
        <w:rPr>
          <w:rFonts w:ascii="Times New Roman" w:hAnsi="Times New Roman" w:cs="Times New Roman"/>
          <w:sz w:val="23"/>
          <w:szCs w:val="23"/>
          <w:lang w:val="lt-LT"/>
        </w:rPr>
        <w:t>1 pried</w:t>
      </w:r>
      <w:r w:rsidR="00CD7B5E" w:rsidRPr="00E44F14">
        <w:rPr>
          <w:rFonts w:ascii="Times New Roman" w:hAnsi="Times New Roman" w:cs="Times New Roman"/>
          <w:sz w:val="23"/>
          <w:szCs w:val="23"/>
          <w:lang w:val="lt-LT"/>
        </w:rPr>
        <w:t>e</w:t>
      </w:r>
      <w:r w:rsidRPr="00E44F14">
        <w:rPr>
          <w:rFonts w:ascii="Times New Roman" w:hAnsi="Times New Roman" w:cs="Times New Roman"/>
          <w:sz w:val="23"/>
          <w:szCs w:val="23"/>
          <w:lang w:val="lt-LT"/>
        </w:rPr>
        <w:t xml:space="preserve"> </w:t>
      </w:r>
      <w:r w:rsidR="00CD7B5E" w:rsidRPr="00E44F14">
        <w:rPr>
          <w:rFonts w:ascii="Times New Roman" w:hAnsi="Times New Roman" w:cs="Times New Roman"/>
          <w:sz w:val="23"/>
          <w:szCs w:val="23"/>
          <w:lang w:val="lt-LT"/>
        </w:rPr>
        <w:t>nustatytais terminais,</w:t>
      </w:r>
      <w:r w:rsidRPr="00E44F14">
        <w:rPr>
          <w:rFonts w:ascii="Times New Roman" w:hAnsi="Times New Roman" w:cs="Times New Roman"/>
          <w:sz w:val="23"/>
          <w:szCs w:val="23"/>
          <w:lang w:val="lt-LT"/>
        </w:rPr>
        <w:t xml:space="preserve"> Perkantysis subjektas teikia atsakymus į tiekėjų prašymus paaiškinti</w:t>
      </w:r>
      <w:r w:rsidR="00CD7B5E" w:rsidRPr="00E44F14">
        <w:rPr>
          <w:rFonts w:ascii="Times New Roman" w:hAnsi="Times New Roman" w:cs="Times New Roman"/>
          <w:sz w:val="23"/>
          <w:szCs w:val="23"/>
          <w:lang w:val="lt-LT"/>
        </w:rPr>
        <w:t xml:space="preserve">/patikslinti </w:t>
      </w:r>
      <w:r w:rsidRPr="00E44F14">
        <w:rPr>
          <w:rFonts w:ascii="Times New Roman" w:hAnsi="Times New Roman" w:cs="Times New Roman"/>
          <w:sz w:val="23"/>
          <w:szCs w:val="23"/>
          <w:lang w:val="lt-LT"/>
        </w:rPr>
        <w:t>Pirkimo dokumentų reikalavimus</w:t>
      </w:r>
      <w:r w:rsidR="00E449F9" w:rsidRPr="00E44F14">
        <w:rPr>
          <w:rFonts w:ascii="Times New Roman" w:hAnsi="Times New Roman" w:cs="Times New Roman"/>
          <w:sz w:val="23"/>
          <w:szCs w:val="23"/>
          <w:lang w:val="lt-LT"/>
        </w:rPr>
        <w:t>:</w:t>
      </w:r>
    </w:p>
    <w:p w14:paraId="1ABE8708" w14:textId="6B673838" w:rsidR="00F77EB7" w:rsidRPr="00E44F14" w:rsidRDefault="00F77EB7" w:rsidP="00F24143">
      <w:pPr>
        <w:spacing w:after="0" w:line="240" w:lineRule="auto"/>
        <w:jc w:val="both"/>
        <w:rPr>
          <w:rFonts w:ascii="Times New Roman" w:hAnsi="Times New Roman" w:cs="Times New Roman"/>
          <w:color w:val="00241A"/>
          <w:sz w:val="23"/>
          <w:szCs w:val="23"/>
          <w:shd w:val="clear" w:color="auto" w:fill="FFFFFF"/>
          <w:lang w:val="lt-LT"/>
        </w:rPr>
      </w:pPr>
      <w:r w:rsidRPr="00E44F14">
        <w:rPr>
          <w:rFonts w:ascii="Times New Roman" w:hAnsi="Times New Roman" w:cs="Times New Roman"/>
          <w:b/>
          <w:bCs/>
          <w:color w:val="00241A"/>
          <w:sz w:val="23"/>
          <w:szCs w:val="23"/>
          <w:shd w:val="clear" w:color="auto" w:fill="FFFFFF"/>
          <w:lang w:val="lt-LT"/>
        </w:rPr>
        <w:t xml:space="preserve">1 klausimas: </w:t>
      </w:r>
    </w:p>
    <w:p w14:paraId="7A2C93ED" w14:textId="2579FD02" w:rsidR="00A35208" w:rsidRPr="00A35208" w:rsidRDefault="00A35208" w:rsidP="00246FFB">
      <w:pPr>
        <w:spacing w:after="0" w:line="240" w:lineRule="auto"/>
        <w:ind w:firstLine="630"/>
        <w:jc w:val="both"/>
        <w:rPr>
          <w:rFonts w:ascii="Times New Roman" w:eastAsia="Calibri" w:hAnsi="Times New Roman" w:cs="Times New Roman"/>
          <w:i/>
          <w:iCs/>
          <w:kern w:val="2"/>
          <w:sz w:val="23"/>
          <w:szCs w:val="23"/>
          <w:lang w:val="lt-LT"/>
          <w14:ligatures w14:val="standardContextual"/>
        </w:rPr>
      </w:pPr>
      <w:r w:rsidRPr="00E44F14">
        <w:rPr>
          <w:rFonts w:ascii="Times New Roman" w:eastAsia="Calibri" w:hAnsi="Times New Roman" w:cs="Times New Roman"/>
          <w:kern w:val="2"/>
          <w:sz w:val="23"/>
          <w:szCs w:val="23"/>
          <w:lang w:val="lt-LT"/>
          <w14:ligatures w14:val="standardContextual"/>
        </w:rPr>
        <w:t>„</w:t>
      </w:r>
      <w:r w:rsidRPr="00A35208">
        <w:rPr>
          <w:rFonts w:ascii="Times New Roman" w:eastAsia="Calibri" w:hAnsi="Times New Roman" w:cs="Times New Roman"/>
          <w:i/>
          <w:iCs/>
          <w:kern w:val="2"/>
          <w:sz w:val="23"/>
          <w:szCs w:val="23"/>
          <w:lang w:val="lt-LT"/>
          <w14:ligatures w14:val="standardContextual"/>
        </w:rPr>
        <w:t xml:space="preserve">Kvalifikacinių reikalavimų lentelės 1.1. punkte yra nurodyta, kad: </w:t>
      </w:r>
    </w:p>
    <w:p w14:paraId="1B33EC34" w14:textId="77777777" w:rsidR="00A35208" w:rsidRPr="00A35208" w:rsidRDefault="00A35208" w:rsidP="00A35208">
      <w:pPr>
        <w:spacing w:after="0" w:line="240" w:lineRule="auto"/>
        <w:jc w:val="both"/>
        <w:rPr>
          <w:rFonts w:ascii="Times New Roman" w:eastAsia="Calibri" w:hAnsi="Times New Roman" w:cs="Times New Roman"/>
          <w:i/>
          <w:iCs/>
          <w:kern w:val="2"/>
          <w:sz w:val="23"/>
          <w:szCs w:val="23"/>
          <w:lang w:val="lt-LT"/>
          <w14:ligatures w14:val="standardContextual"/>
        </w:rPr>
      </w:pPr>
      <w:r w:rsidRPr="00A35208">
        <w:rPr>
          <w:rFonts w:ascii="Times New Roman" w:eastAsia="Calibri" w:hAnsi="Times New Roman" w:cs="Times New Roman"/>
          <w:i/>
          <w:iCs/>
          <w:kern w:val="2"/>
          <w:sz w:val="23"/>
          <w:szCs w:val="23"/>
          <w:lang w:val="lt-LT"/>
          <w14:ligatures w14:val="standardContextual"/>
        </w:rPr>
        <w:t>- Tiekėjas, fizinis ar juridinis asmuo – ūkio subjektas, turi teisę verstis pirkimu perkamų darbų/paslaugų vykdymo veikla.</w:t>
      </w:r>
    </w:p>
    <w:p w14:paraId="31F9392B" w14:textId="77777777" w:rsidR="00A35208" w:rsidRPr="00A35208" w:rsidRDefault="00A35208" w:rsidP="00A35208">
      <w:pPr>
        <w:autoSpaceDE w:val="0"/>
        <w:autoSpaceDN w:val="0"/>
        <w:adjustRightInd w:val="0"/>
        <w:spacing w:after="0" w:line="240" w:lineRule="auto"/>
        <w:jc w:val="both"/>
        <w:rPr>
          <w:rFonts w:ascii="Times New Roman" w:eastAsia="Calibri" w:hAnsi="Times New Roman" w:cs="Times New Roman"/>
          <w:i/>
          <w:iCs/>
          <w:color w:val="000000"/>
          <w:kern w:val="2"/>
          <w:sz w:val="23"/>
          <w:szCs w:val="23"/>
          <w:lang w:val="lt-LT"/>
          <w14:ligatures w14:val="standardContextual"/>
        </w:rPr>
      </w:pPr>
      <w:r w:rsidRPr="00A35208">
        <w:rPr>
          <w:rFonts w:ascii="Times New Roman" w:eastAsia="Calibri" w:hAnsi="Times New Roman" w:cs="Times New Roman"/>
          <w:i/>
          <w:iCs/>
          <w:color w:val="000000"/>
          <w:kern w:val="2"/>
          <w:sz w:val="23"/>
          <w:szCs w:val="23"/>
          <w:lang w:val="lt-LT"/>
          <w14:ligatures w14:val="standardContextual"/>
        </w:rPr>
        <w:t>- Lietuvos Respublikoje registruoto tiekėjo (juridinio asmens) Lietuvos Respublikos juridinių asmenų registro išplėstinio išrašo kopija ar įstatų (aktualios įstatų redakcijos) atitinkamos dalies kopija; tiekėjo (fizinio asmens) teisę verstis statinio techninio projekto rengimo veikla patvirtinančių dokumentų (pavyzdžiui, verslo liudijimo) ar kitų dokumentų, kuriuose būtų nurodyta tiekėjo vykdoma veikla, kopijos; užsienio šalies tiekėjo teisę verstis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statinio techninio projekto rengimo veikla) kopijos.</w:t>
      </w:r>
    </w:p>
    <w:p w14:paraId="4112FBE4" w14:textId="77777777" w:rsidR="00A35208" w:rsidRPr="00A35208" w:rsidRDefault="00A35208" w:rsidP="00A35208">
      <w:pPr>
        <w:autoSpaceDE w:val="0"/>
        <w:autoSpaceDN w:val="0"/>
        <w:adjustRightInd w:val="0"/>
        <w:spacing w:after="0" w:line="240" w:lineRule="auto"/>
        <w:jc w:val="both"/>
        <w:rPr>
          <w:rFonts w:ascii="Times New Roman" w:eastAsia="Calibri" w:hAnsi="Times New Roman" w:cs="Times New Roman"/>
          <w:i/>
          <w:iCs/>
          <w:kern w:val="2"/>
          <w:sz w:val="23"/>
          <w:szCs w:val="23"/>
          <w:lang w:val="lt-LT"/>
          <w14:ligatures w14:val="standardContextual"/>
        </w:rPr>
      </w:pPr>
      <w:r w:rsidRPr="00A35208">
        <w:rPr>
          <w:rFonts w:ascii="Times New Roman" w:eastAsia="Calibri" w:hAnsi="Times New Roman" w:cs="Times New Roman"/>
          <w:i/>
          <w:iCs/>
          <w:color w:val="000000"/>
          <w:kern w:val="2"/>
          <w:sz w:val="23"/>
          <w:szCs w:val="23"/>
          <w:lang w:val="lt-LT"/>
          <w14:ligatures w14:val="standardContextual"/>
        </w:rPr>
        <w:t xml:space="preserve">Tačiau, perkančioji organizacija perka ne tik statybos paslaugas, ji taip pat iš esmės perka didžiąją dalį aplinkos tvarkymo paslaugų. Todėl nėra aišku, kodėl reikia pateikti būtent su statyba susijusius dokumentus, nors yra prašoma turėti „teisę </w:t>
      </w:r>
      <w:r w:rsidRPr="00A35208">
        <w:rPr>
          <w:rFonts w:ascii="Times New Roman" w:eastAsia="Calibri" w:hAnsi="Times New Roman" w:cs="Times New Roman"/>
          <w:i/>
          <w:iCs/>
          <w:kern w:val="2"/>
          <w:sz w:val="23"/>
          <w:szCs w:val="23"/>
          <w:lang w:val="lt-LT"/>
          <w14:ligatures w14:val="standardContextual"/>
        </w:rPr>
        <w:t xml:space="preserve">verstis pirkimu perkamų darbų/paslaugų vykdymo veikla.“, tokiu atveju galimas tiekėjas galėtų pateikti išrašą apie aplinkos tvarkymą, gatvių valymą ir kt. </w:t>
      </w:r>
    </w:p>
    <w:p w14:paraId="1056286E" w14:textId="77777777" w:rsidR="00A35208" w:rsidRPr="00A35208" w:rsidRDefault="00A35208" w:rsidP="00A35208">
      <w:pPr>
        <w:autoSpaceDE w:val="0"/>
        <w:autoSpaceDN w:val="0"/>
        <w:adjustRightInd w:val="0"/>
        <w:spacing w:after="0" w:line="240" w:lineRule="auto"/>
        <w:jc w:val="both"/>
        <w:rPr>
          <w:rFonts w:ascii="Times New Roman" w:eastAsia="Calibri" w:hAnsi="Times New Roman" w:cs="Times New Roman"/>
          <w:i/>
          <w:iCs/>
          <w:kern w:val="2"/>
          <w:sz w:val="23"/>
          <w:szCs w:val="23"/>
          <w:lang w:val="lt-LT"/>
          <w14:ligatures w14:val="standardContextual"/>
        </w:rPr>
      </w:pPr>
      <w:r w:rsidRPr="00A35208">
        <w:rPr>
          <w:rFonts w:ascii="Times New Roman" w:eastAsia="Calibri" w:hAnsi="Times New Roman" w:cs="Times New Roman"/>
          <w:i/>
          <w:iCs/>
          <w:kern w:val="2"/>
          <w:sz w:val="23"/>
          <w:szCs w:val="23"/>
          <w:lang w:val="lt-LT"/>
          <w14:ligatures w14:val="standardContextual"/>
        </w:rPr>
        <w:t xml:space="preserve">Manoma, kad išimtinai statybų kvalifikacijos reikalavimas riboja tiekėjų dalyvavimą šiame viešajame pirkime, kadangi perkamų paslaugų pobūdis neapima tik statybos darbų, priešingai, didžiąja dalimi perkami aplinkos priežiūros darbai paslaugos. </w:t>
      </w:r>
    </w:p>
    <w:p w14:paraId="13FB518A" w14:textId="3D2383A7" w:rsidR="00A35208" w:rsidRPr="00A35208" w:rsidRDefault="00A35208" w:rsidP="00A35208">
      <w:pPr>
        <w:autoSpaceDE w:val="0"/>
        <w:autoSpaceDN w:val="0"/>
        <w:adjustRightInd w:val="0"/>
        <w:spacing w:after="0" w:line="240" w:lineRule="auto"/>
        <w:jc w:val="both"/>
        <w:rPr>
          <w:rFonts w:ascii="Times New Roman" w:eastAsia="Calibri" w:hAnsi="Times New Roman" w:cs="Times New Roman"/>
          <w:b/>
          <w:bCs/>
          <w:color w:val="000000"/>
          <w:kern w:val="2"/>
          <w:sz w:val="23"/>
          <w:szCs w:val="23"/>
          <w:u w:val="single"/>
          <w:lang w:val="lt-LT"/>
          <w14:ligatures w14:val="standardContextual"/>
        </w:rPr>
      </w:pPr>
      <w:r w:rsidRPr="00A35208">
        <w:rPr>
          <w:rFonts w:ascii="Times New Roman" w:eastAsia="Calibri" w:hAnsi="Times New Roman" w:cs="Times New Roman"/>
          <w:b/>
          <w:bCs/>
          <w:i/>
          <w:iCs/>
          <w:kern w:val="2"/>
          <w:sz w:val="23"/>
          <w:szCs w:val="23"/>
          <w:u w:val="single"/>
          <w:lang w:val="lt-LT"/>
          <w14:ligatures w14:val="standardContextual"/>
        </w:rPr>
        <w:t>Todėl prašome išaiškinti, kokios konkrečiai galimo tiekėjo veiklos įeina į perkančiosios organizacijos reikalavimą „Tiekėjas, fizinis ar juridinis asmuo – ūkio subjektas, turi teisę verstis pirkimu perkamų darbų/paslaugų vykdymo veikla“.</w:t>
      </w:r>
      <w:r w:rsidRPr="00E44F14">
        <w:rPr>
          <w:rFonts w:ascii="Times New Roman" w:eastAsia="Calibri" w:hAnsi="Times New Roman" w:cs="Times New Roman"/>
          <w:i/>
          <w:iCs/>
          <w:kern w:val="2"/>
          <w:sz w:val="23"/>
          <w:szCs w:val="23"/>
          <w:lang w:val="lt-LT"/>
          <w14:ligatures w14:val="standardContextual"/>
        </w:rPr>
        <w:t xml:space="preserve"> </w:t>
      </w:r>
      <w:r w:rsidRPr="00E44F14">
        <w:rPr>
          <w:rFonts w:ascii="Times New Roman" w:eastAsia="Calibri" w:hAnsi="Times New Roman" w:cs="Times New Roman"/>
          <w:kern w:val="2"/>
          <w:sz w:val="23"/>
          <w:szCs w:val="23"/>
          <w:lang w:val="lt-LT"/>
          <w14:ligatures w14:val="standardContextual"/>
        </w:rPr>
        <w:t>“.</w:t>
      </w:r>
      <w:r w:rsidRPr="00A35208">
        <w:rPr>
          <w:rFonts w:ascii="Times New Roman" w:eastAsia="Calibri" w:hAnsi="Times New Roman" w:cs="Times New Roman"/>
          <w:kern w:val="2"/>
          <w:sz w:val="23"/>
          <w:szCs w:val="23"/>
          <w:lang w:val="lt-LT"/>
          <w14:ligatures w14:val="standardContextual"/>
        </w:rPr>
        <w:t xml:space="preserve"> </w:t>
      </w:r>
    </w:p>
    <w:p w14:paraId="5DF114EA" w14:textId="77777777" w:rsidR="00A35208" w:rsidRPr="00E44F14" w:rsidRDefault="00A35208" w:rsidP="00F24143">
      <w:pPr>
        <w:spacing w:after="0" w:line="240" w:lineRule="auto"/>
        <w:jc w:val="both"/>
        <w:rPr>
          <w:rFonts w:ascii="Times New Roman" w:hAnsi="Times New Roman" w:cs="Times New Roman"/>
          <w:color w:val="00241A"/>
          <w:sz w:val="23"/>
          <w:szCs w:val="23"/>
          <w:shd w:val="clear" w:color="auto" w:fill="FFFFFF"/>
          <w:lang w:val="lt-LT"/>
        </w:rPr>
      </w:pPr>
    </w:p>
    <w:p w14:paraId="60C5D753" w14:textId="53652E82" w:rsidR="00F77EB7" w:rsidRPr="00E44F14" w:rsidRDefault="00F77EB7" w:rsidP="00F24143">
      <w:pPr>
        <w:spacing w:after="0" w:line="240" w:lineRule="auto"/>
        <w:jc w:val="both"/>
        <w:rPr>
          <w:rFonts w:ascii="Times New Roman" w:hAnsi="Times New Roman" w:cs="Times New Roman"/>
          <w:color w:val="00241A"/>
          <w:sz w:val="23"/>
          <w:szCs w:val="23"/>
          <w:shd w:val="clear" w:color="auto" w:fill="FFFFFF"/>
          <w:lang w:val="lt-LT"/>
        </w:rPr>
      </w:pPr>
      <w:r w:rsidRPr="00E44F14">
        <w:rPr>
          <w:rFonts w:ascii="Times New Roman" w:hAnsi="Times New Roman" w:cs="Times New Roman"/>
          <w:b/>
          <w:bCs/>
          <w:color w:val="00241A"/>
          <w:sz w:val="23"/>
          <w:szCs w:val="23"/>
          <w:shd w:val="clear" w:color="auto" w:fill="FFFFFF"/>
          <w:lang w:val="lt-LT"/>
        </w:rPr>
        <w:t>Atsakymas</w:t>
      </w:r>
      <w:r w:rsidRPr="00E44F14">
        <w:rPr>
          <w:rFonts w:ascii="Times New Roman" w:hAnsi="Times New Roman" w:cs="Times New Roman"/>
          <w:color w:val="00241A"/>
          <w:sz w:val="23"/>
          <w:szCs w:val="23"/>
          <w:shd w:val="clear" w:color="auto" w:fill="FFFFFF"/>
          <w:lang w:val="lt-LT"/>
        </w:rPr>
        <w:t>:</w:t>
      </w:r>
    </w:p>
    <w:p w14:paraId="62E8B787" w14:textId="445C9081" w:rsidR="00246FFB" w:rsidRPr="00E44F14" w:rsidRDefault="00A35208" w:rsidP="00246FFB">
      <w:pPr>
        <w:spacing w:after="0" w:line="240" w:lineRule="auto"/>
        <w:ind w:firstLine="630"/>
        <w:jc w:val="both"/>
        <w:rPr>
          <w:rFonts w:ascii="Times New Roman" w:hAnsi="Times New Roman" w:cs="Times New Roman"/>
          <w:color w:val="00241A"/>
          <w:sz w:val="23"/>
          <w:szCs w:val="23"/>
          <w:shd w:val="clear" w:color="auto" w:fill="FFFFFF"/>
          <w:lang w:val="lt-LT"/>
        </w:rPr>
      </w:pPr>
      <w:r w:rsidRPr="00E44F14">
        <w:rPr>
          <w:rFonts w:ascii="Times New Roman" w:hAnsi="Times New Roman" w:cs="Times New Roman"/>
          <w:color w:val="00241A"/>
          <w:sz w:val="23"/>
          <w:szCs w:val="23"/>
          <w:shd w:val="clear" w:color="auto" w:fill="FFFFFF"/>
          <w:lang w:val="lt-LT"/>
        </w:rPr>
        <w:t xml:space="preserve">Kaip tai nurodoma specialiųjų Pirkimo sąlygų </w:t>
      </w:r>
      <w:r w:rsidR="00246FFB" w:rsidRPr="00E44F14">
        <w:rPr>
          <w:rFonts w:ascii="Times New Roman" w:hAnsi="Times New Roman" w:cs="Times New Roman"/>
          <w:color w:val="00241A"/>
          <w:sz w:val="23"/>
          <w:szCs w:val="23"/>
          <w:shd w:val="clear" w:color="auto" w:fill="FFFFFF"/>
          <w:lang w:val="lt-LT"/>
        </w:rPr>
        <w:t xml:space="preserve">4 </w:t>
      </w:r>
      <w:r w:rsidR="00246FFB" w:rsidRPr="00E44F14">
        <w:rPr>
          <w:rFonts w:ascii="Times New Roman" w:hAnsi="Times New Roman" w:cs="Times New Roman"/>
          <w:color w:val="00241A"/>
          <w:sz w:val="23"/>
          <w:szCs w:val="23"/>
          <w:shd w:val="clear" w:color="auto" w:fill="FFFFFF"/>
          <w:lang w:val="lt-LT"/>
        </w:rPr>
        <w:t xml:space="preserve">priedo </w:t>
      </w:r>
      <w:r w:rsidR="00246FFB" w:rsidRPr="00E44F14">
        <w:rPr>
          <w:rFonts w:ascii="Times New Roman" w:hAnsi="Times New Roman" w:cs="Times New Roman"/>
          <w:color w:val="00241A"/>
          <w:sz w:val="23"/>
          <w:szCs w:val="23"/>
          <w:shd w:val="clear" w:color="auto" w:fill="FFFFFF"/>
          <w:lang w:val="lt-LT"/>
        </w:rPr>
        <w:t>„Tiekėjų kvalifikacijos reikalavimai ir reikalaujami aplinkos apsaugos vadybos sistemų standartai“</w:t>
      </w:r>
      <w:r w:rsidR="00246FFB" w:rsidRPr="00E44F14">
        <w:rPr>
          <w:rFonts w:ascii="Times New Roman" w:hAnsi="Times New Roman" w:cs="Times New Roman"/>
          <w:color w:val="00241A"/>
          <w:sz w:val="23"/>
          <w:szCs w:val="23"/>
          <w:shd w:val="clear" w:color="auto" w:fill="FFFFFF"/>
          <w:lang w:val="lt-LT"/>
        </w:rPr>
        <w:t xml:space="preserve"> 1 p., t</w:t>
      </w:r>
      <w:r w:rsidR="00246FFB" w:rsidRPr="00E44F14">
        <w:rPr>
          <w:rFonts w:ascii="Times New Roman" w:hAnsi="Times New Roman" w:cs="Times New Roman"/>
          <w:color w:val="00241A"/>
          <w:sz w:val="23"/>
          <w:szCs w:val="23"/>
          <w:shd w:val="clear" w:color="auto" w:fill="FFFFFF"/>
          <w:lang w:val="lt-LT"/>
        </w:rPr>
        <w:t>iekėjų kvalifikacijos reikalavimai nustatomi vadovaujantis Viešųjų pirkimų tarnybos direktoriaus 2017 m. birželio 29 d. aktualios redakcijos įsakymu Nr. 1S-105 patvirtinta Tiekėjo kvalifikacijos reikalavimų nustatymo metodika (toliau – Metodika).</w:t>
      </w:r>
    </w:p>
    <w:p w14:paraId="49559100" w14:textId="609E9B88" w:rsidR="00246FFB" w:rsidRPr="00E44F14" w:rsidRDefault="00246FFB" w:rsidP="00246FFB">
      <w:pPr>
        <w:spacing w:after="0" w:line="240" w:lineRule="auto"/>
        <w:ind w:firstLine="630"/>
        <w:jc w:val="both"/>
        <w:rPr>
          <w:rFonts w:ascii="Times New Roman" w:hAnsi="Times New Roman" w:cs="Times New Roman"/>
          <w:color w:val="00241A"/>
          <w:sz w:val="23"/>
          <w:szCs w:val="23"/>
          <w:shd w:val="clear" w:color="auto" w:fill="FFFFFF"/>
          <w:lang w:val="lt-LT"/>
        </w:rPr>
      </w:pPr>
      <w:r w:rsidRPr="00E44F14">
        <w:rPr>
          <w:rFonts w:ascii="Times New Roman" w:hAnsi="Times New Roman" w:cs="Times New Roman"/>
          <w:color w:val="00241A"/>
          <w:sz w:val="23"/>
          <w:szCs w:val="23"/>
          <w:shd w:val="clear" w:color="auto" w:fill="FFFFFF"/>
          <w:lang w:val="lt-LT"/>
        </w:rPr>
        <w:t xml:space="preserve">Metodikos </w:t>
      </w:r>
      <w:r w:rsidRPr="00E44F14">
        <w:rPr>
          <w:rFonts w:ascii="Times New Roman" w:hAnsi="Times New Roman" w:cs="Times New Roman"/>
          <w:color w:val="00241A"/>
          <w:sz w:val="23"/>
          <w:szCs w:val="23"/>
          <w:shd w:val="clear" w:color="auto" w:fill="FFFFFF"/>
          <w:lang w:val="lt-LT"/>
        </w:rPr>
        <w:t>9.</w:t>
      </w:r>
      <w:r w:rsidRPr="00E44F14">
        <w:rPr>
          <w:rFonts w:ascii="Times New Roman" w:hAnsi="Times New Roman" w:cs="Times New Roman"/>
          <w:color w:val="00241A"/>
          <w:sz w:val="23"/>
          <w:szCs w:val="23"/>
          <w:shd w:val="clear" w:color="auto" w:fill="FFFFFF"/>
          <w:lang w:val="lt-LT"/>
        </w:rPr>
        <w:t xml:space="preserve"> p. nustato: „</w:t>
      </w:r>
      <w:r w:rsidRPr="00E44F14">
        <w:rPr>
          <w:rFonts w:ascii="Times New Roman" w:hAnsi="Times New Roman" w:cs="Times New Roman"/>
          <w:i/>
          <w:iCs/>
          <w:color w:val="00241A"/>
          <w:sz w:val="23"/>
          <w:szCs w:val="23"/>
          <w:shd w:val="clear" w:color="auto" w:fill="FFFFFF"/>
          <w:lang w:val="lt-LT"/>
        </w:rPr>
        <w:t xml:space="preserve">Teisės verstis tam tikra veikla tikrinimo tikslas – įsitikinti, kad tiekėjas turi teisę verstis ta veikla, kuri reikalinga pirkimo sutarčiai įvykdyti. </w:t>
      </w:r>
      <w:r w:rsidRPr="00E44F14">
        <w:rPr>
          <w:rFonts w:ascii="Times New Roman" w:hAnsi="Times New Roman" w:cs="Times New Roman"/>
          <w:i/>
          <w:iCs/>
          <w:color w:val="00241A"/>
          <w:sz w:val="23"/>
          <w:szCs w:val="23"/>
          <w:u w:val="single"/>
          <w:shd w:val="clear" w:color="auto" w:fill="FFFFFF"/>
          <w:lang w:val="lt-LT"/>
        </w:rPr>
        <w:t>Pirkimo vykdytojas turi teisę pirkimo procedūrų metu tikrinti kvalifikaciją dėl teisės verstis veikla ne visa apimtimi</w:t>
      </w:r>
      <w:r w:rsidRPr="00E44F14">
        <w:rPr>
          <w:rFonts w:ascii="Times New Roman" w:hAnsi="Times New Roman" w:cs="Times New Roman"/>
          <w:i/>
          <w:iCs/>
          <w:color w:val="00241A"/>
          <w:sz w:val="23"/>
          <w:szCs w:val="23"/>
          <w:shd w:val="clear" w:color="auto" w:fill="FFFFFF"/>
          <w:lang w:val="lt-LT"/>
        </w:rPr>
        <w:t xml:space="preserve">, pavyzdžiui, kai tam tikra kvalifikacija gali būti įgyjama tik sutarties vykdymo metu – tam tikrų leidimų, sertifikatų, licencijų išdavimas siejamas su pirkimo sutarties vykdymo metų įgyjamomis teisėmis, gaunama informacija, naudojamu nekilnojamu turtu ir pan. </w:t>
      </w:r>
      <w:r w:rsidRPr="00E44F14">
        <w:rPr>
          <w:rFonts w:ascii="Times New Roman" w:hAnsi="Times New Roman" w:cs="Times New Roman"/>
          <w:i/>
          <w:iCs/>
          <w:color w:val="00241A"/>
          <w:sz w:val="23"/>
          <w:szCs w:val="23"/>
          <w:u w:val="single"/>
          <w:shd w:val="clear" w:color="auto" w:fill="FFFFFF"/>
          <w:lang w:val="lt-LT"/>
        </w:rPr>
        <w:t>Tokiu atveju pirkimo vykdytojas pirkimo dokumentuose nustato, jo nuomone, svarbiausius teisės verstis atitinkama veikla reikalavimus</w:t>
      </w:r>
      <w:r w:rsidRPr="00E44F14">
        <w:rPr>
          <w:rFonts w:ascii="Times New Roman" w:hAnsi="Times New Roman" w:cs="Times New Roman"/>
          <w:i/>
          <w:iCs/>
          <w:color w:val="00241A"/>
          <w:sz w:val="23"/>
          <w:szCs w:val="23"/>
          <w:shd w:val="clear" w:color="auto" w:fill="FFFFFF"/>
          <w:lang w:val="lt-LT"/>
        </w:rPr>
        <w:t>, kuriuos tikrins, ir pirkimo dokumentuose nurodo, kad 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pirkimo vykdytojui įsipareigoja, kad pirkimo sutartį vykdys tik tokią teisę turintys asmenys</w:t>
      </w:r>
      <w:r w:rsidRPr="00E44F14">
        <w:rPr>
          <w:rFonts w:ascii="Times New Roman" w:hAnsi="Times New Roman" w:cs="Times New Roman"/>
          <w:color w:val="00241A"/>
          <w:sz w:val="23"/>
          <w:szCs w:val="23"/>
          <w:shd w:val="clear" w:color="auto" w:fill="FFFFFF"/>
          <w:lang w:val="lt-LT"/>
        </w:rPr>
        <w:t>“.</w:t>
      </w:r>
    </w:p>
    <w:p w14:paraId="4B630E78" w14:textId="4853C6C2" w:rsidR="00D632FC" w:rsidRPr="00E44F14" w:rsidRDefault="00246FFB" w:rsidP="00B7317E">
      <w:pPr>
        <w:spacing w:after="0" w:line="240" w:lineRule="auto"/>
        <w:ind w:firstLine="630"/>
        <w:jc w:val="both"/>
        <w:rPr>
          <w:rFonts w:ascii="Times New Roman" w:hAnsi="Times New Roman" w:cs="Times New Roman"/>
          <w:color w:val="00241A"/>
          <w:sz w:val="23"/>
          <w:szCs w:val="23"/>
          <w:shd w:val="clear" w:color="auto" w:fill="FFFFFF"/>
          <w:lang w:val="lt-LT"/>
        </w:rPr>
      </w:pPr>
      <w:r w:rsidRPr="00E44F14">
        <w:rPr>
          <w:rFonts w:ascii="Times New Roman" w:hAnsi="Times New Roman" w:cs="Times New Roman"/>
          <w:color w:val="00241A"/>
          <w:sz w:val="23"/>
          <w:szCs w:val="23"/>
          <w:shd w:val="clear" w:color="auto" w:fill="FFFFFF"/>
          <w:lang w:val="lt-LT"/>
        </w:rPr>
        <w:lastRenderedPageBreak/>
        <w:t>S</w:t>
      </w:r>
      <w:r w:rsidRPr="00E44F14">
        <w:rPr>
          <w:rFonts w:ascii="Times New Roman" w:hAnsi="Times New Roman" w:cs="Times New Roman"/>
          <w:color w:val="00241A"/>
          <w:sz w:val="23"/>
          <w:szCs w:val="23"/>
          <w:shd w:val="clear" w:color="auto" w:fill="FFFFFF"/>
          <w:lang w:val="lt-LT"/>
        </w:rPr>
        <w:t xml:space="preserve">pecialiųjų Pirkimo sąlygų </w:t>
      </w:r>
      <w:r w:rsidR="00D632FC" w:rsidRPr="00E44F14">
        <w:rPr>
          <w:rFonts w:ascii="Times New Roman" w:hAnsi="Times New Roman" w:cs="Times New Roman"/>
          <w:color w:val="00241A"/>
          <w:sz w:val="23"/>
          <w:szCs w:val="23"/>
          <w:shd w:val="clear" w:color="auto" w:fill="FFFFFF"/>
          <w:lang w:val="lt-LT"/>
        </w:rPr>
        <w:t>8</w:t>
      </w:r>
      <w:r w:rsidRPr="00E44F14">
        <w:rPr>
          <w:rFonts w:ascii="Times New Roman" w:hAnsi="Times New Roman" w:cs="Times New Roman"/>
          <w:color w:val="00241A"/>
          <w:sz w:val="23"/>
          <w:szCs w:val="23"/>
          <w:shd w:val="clear" w:color="auto" w:fill="FFFFFF"/>
          <w:lang w:val="lt-LT"/>
        </w:rPr>
        <w:t xml:space="preserve"> pried</w:t>
      </w:r>
      <w:r w:rsidR="00D632FC" w:rsidRPr="00E44F14">
        <w:rPr>
          <w:rFonts w:ascii="Times New Roman" w:hAnsi="Times New Roman" w:cs="Times New Roman"/>
          <w:color w:val="00241A"/>
          <w:sz w:val="23"/>
          <w:szCs w:val="23"/>
          <w:shd w:val="clear" w:color="auto" w:fill="FFFFFF"/>
          <w:lang w:val="lt-LT"/>
        </w:rPr>
        <w:t>e</w:t>
      </w:r>
      <w:r w:rsidR="001F1E8D" w:rsidRPr="00E44F14">
        <w:rPr>
          <w:rFonts w:ascii="Times New Roman" w:hAnsi="Times New Roman" w:cs="Times New Roman"/>
          <w:color w:val="00241A"/>
          <w:sz w:val="23"/>
          <w:szCs w:val="23"/>
          <w:shd w:val="clear" w:color="auto" w:fill="FFFFFF"/>
          <w:lang w:val="lt-LT"/>
        </w:rPr>
        <w:t xml:space="preserve"> „</w:t>
      </w:r>
      <w:r w:rsidR="00D632FC" w:rsidRPr="00E44F14">
        <w:rPr>
          <w:rFonts w:ascii="Times New Roman" w:hAnsi="Times New Roman" w:cs="Times New Roman"/>
          <w:color w:val="00241A"/>
          <w:sz w:val="23"/>
          <w:szCs w:val="23"/>
          <w:shd w:val="clear" w:color="auto" w:fill="FFFFFF"/>
          <w:lang w:val="lt-LT"/>
        </w:rPr>
        <w:t>Aplinkos tvarkymo paslaugų įkainiai</w:t>
      </w:r>
      <w:r w:rsidR="001F1E8D" w:rsidRPr="00E44F14">
        <w:rPr>
          <w:rFonts w:ascii="Times New Roman" w:hAnsi="Times New Roman" w:cs="Times New Roman"/>
          <w:color w:val="00241A"/>
          <w:sz w:val="23"/>
          <w:szCs w:val="23"/>
          <w:shd w:val="clear" w:color="auto" w:fill="FFFFFF"/>
          <w:lang w:val="lt-LT"/>
        </w:rPr>
        <w:t>“ nurodom</w:t>
      </w:r>
      <w:r w:rsidR="00D632FC" w:rsidRPr="00E44F14">
        <w:rPr>
          <w:rFonts w:ascii="Times New Roman" w:hAnsi="Times New Roman" w:cs="Times New Roman"/>
          <w:color w:val="00241A"/>
          <w:sz w:val="23"/>
          <w:szCs w:val="23"/>
          <w:shd w:val="clear" w:color="auto" w:fill="FFFFFF"/>
          <w:lang w:val="lt-LT"/>
        </w:rPr>
        <w:t>as</w:t>
      </w:r>
      <w:r w:rsidR="001F1E8D" w:rsidRPr="00E44F14">
        <w:rPr>
          <w:rFonts w:ascii="Times New Roman" w:hAnsi="Times New Roman" w:cs="Times New Roman"/>
          <w:color w:val="00241A"/>
          <w:sz w:val="23"/>
          <w:szCs w:val="23"/>
          <w:shd w:val="clear" w:color="auto" w:fill="FFFFFF"/>
          <w:lang w:val="lt-LT"/>
        </w:rPr>
        <w:t xml:space="preserve"> </w:t>
      </w:r>
      <w:r w:rsidR="00D632FC" w:rsidRPr="00E44F14">
        <w:rPr>
          <w:rFonts w:ascii="Times New Roman" w:hAnsi="Times New Roman" w:cs="Times New Roman"/>
          <w:color w:val="00241A"/>
          <w:sz w:val="23"/>
          <w:szCs w:val="23"/>
          <w:shd w:val="clear" w:color="auto" w:fill="FFFFFF"/>
          <w:lang w:val="lt-LT"/>
        </w:rPr>
        <w:t>Pirkimu perkamų paslaugų, darbų įkainių apibūdinimas tame tarpe „</w:t>
      </w:r>
      <w:r w:rsidR="00D632FC" w:rsidRPr="00E44F14">
        <w:rPr>
          <w:rFonts w:ascii="Times New Roman" w:hAnsi="Times New Roman" w:cs="Times New Roman"/>
          <w:color w:val="00241A"/>
          <w:sz w:val="23"/>
          <w:szCs w:val="23"/>
          <w:shd w:val="clear" w:color="auto" w:fill="FFFFFF"/>
          <w:lang w:val="lt-LT"/>
        </w:rPr>
        <w:t>Pavienių gatvių dangoje esančių duobių užtaisymas (šaltu asfaltu)</w:t>
      </w:r>
      <w:r w:rsidR="00D632FC" w:rsidRPr="00E44F14">
        <w:rPr>
          <w:rFonts w:ascii="Times New Roman" w:hAnsi="Times New Roman" w:cs="Times New Roman"/>
          <w:color w:val="00241A"/>
          <w:sz w:val="23"/>
          <w:szCs w:val="23"/>
          <w:shd w:val="clear" w:color="auto" w:fill="FFFFFF"/>
          <w:lang w:val="lt-LT"/>
        </w:rPr>
        <w:t>“; „</w:t>
      </w:r>
      <w:r w:rsidR="00D632FC" w:rsidRPr="00E44F14">
        <w:rPr>
          <w:rFonts w:ascii="Times New Roman" w:hAnsi="Times New Roman" w:cs="Times New Roman"/>
          <w:color w:val="00241A"/>
          <w:sz w:val="23"/>
          <w:szCs w:val="23"/>
          <w:shd w:val="clear" w:color="auto" w:fill="FFFFFF"/>
          <w:lang w:val="lt-LT"/>
        </w:rPr>
        <w:t xml:space="preserve">Pavienių gatvių dangoje esančių duobių užtaisymas (asfalto </w:t>
      </w:r>
      <w:proofErr w:type="spellStart"/>
      <w:r w:rsidR="00D632FC" w:rsidRPr="00E44F14">
        <w:rPr>
          <w:rFonts w:ascii="Times New Roman" w:hAnsi="Times New Roman" w:cs="Times New Roman"/>
          <w:color w:val="00241A"/>
          <w:sz w:val="23"/>
          <w:szCs w:val="23"/>
          <w:shd w:val="clear" w:color="auto" w:fill="FFFFFF"/>
          <w:lang w:val="lt-LT"/>
        </w:rPr>
        <w:t>išfrezomis</w:t>
      </w:r>
      <w:proofErr w:type="spellEnd"/>
      <w:r w:rsidR="00D632FC" w:rsidRPr="00E44F14">
        <w:rPr>
          <w:rFonts w:ascii="Times New Roman" w:hAnsi="Times New Roman" w:cs="Times New Roman"/>
          <w:color w:val="00241A"/>
          <w:sz w:val="23"/>
          <w:szCs w:val="23"/>
          <w:shd w:val="clear" w:color="auto" w:fill="FFFFFF"/>
          <w:lang w:val="lt-LT"/>
        </w:rPr>
        <w:t>)</w:t>
      </w:r>
      <w:r w:rsidR="00D632FC" w:rsidRPr="00E44F14">
        <w:rPr>
          <w:rFonts w:ascii="Times New Roman" w:hAnsi="Times New Roman" w:cs="Times New Roman"/>
          <w:color w:val="00241A"/>
          <w:sz w:val="23"/>
          <w:szCs w:val="23"/>
          <w:shd w:val="clear" w:color="auto" w:fill="FFFFFF"/>
          <w:lang w:val="lt-LT"/>
        </w:rPr>
        <w:t>“; „</w:t>
      </w:r>
      <w:r w:rsidR="00D632FC" w:rsidRPr="00E44F14">
        <w:rPr>
          <w:rFonts w:ascii="Times New Roman" w:hAnsi="Times New Roman" w:cs="Times New Roman"/>
          <w:color w:val="00241A"/>
          <w:sz w:val="23"/>
          <w:szCs w:val="23"/>
          <w:shd w:val="clear" w:color="auto" w:fill="FFFFFF"/>
          <w:lang w:val="lt-LT"/>
        </w:rPr>
        <w:t>Plytelėmis grįsto šaligatvio remontas su pasluoksnio atstatymu</w:t>
      </w:r>
      <w:r w:rsidR="00D632FC" w:rsidRPr="00E44F14">
        <w:rPr>
          <w:rFonts w:ascii="Times New Roman" w:hAnsi="Times New Roman" w:cs="Times New Roman"/>
          <w:color w:val="00241A"/>
          <w:sz w:val="23"/>
          <w:szCs w:val="23"/>
          <w:shd w:val="clear" w:color="auto" w:fill="FFFFFF"/>
          <w:lang w:val="lt-LT"/>
        </w:rPr>
        <w:t>“; „</w:t>
      </w:r>
      <w:r w:rsidR="00D632FC" w:rsidRPr="00E44F14">
        <w:rPr>
          <w:rFonts w:ascii="Times New Roman" w:hAnsi="Times New Roman" w:cs="Times New Roman"/>
          <w:color w:val="00241A"/>
          <w:sz w:val="23"/>
          <w:szCs w:val="23"/>
          <w:shd w:val="clear" w:color="auto" w:fill="FFFFFF"/>
          <w:lang w:val="lt-LT"/>
        </w:rPr>
        <w:t>Naujo plytelėmis grįsto šaligatvio įrengimas su pagrindo įrengimu</w:t>
      </w:r>
      <w:r w:rsidR="00D632FC" w:rsidRPr="00E44F14">
        <w:rPr>
          <w:rFonts w:ascii="Times New Roman" w:hAnsi="Times New Roman" w:cs="Times New Roman"/>
          <w:color w:val="00241A"/>
          <w:sz w:val="23"/>
          <w:szCs w:val="23"/>
          <w:shd w:val="clear" w:color="auto" w:fill="FFFFFF"/>
          <w:lang w:val="lt-LT"/>
        </w:rPr>
        <w:t>“; „</w:t>
      </w:r>
      <w:r w:rsidR="00D632FC" w:rsidRPr="00E44F14">
        <w:rPr>
          <w:rFonts w:ascii="Times New Roman" w:hAnsi="Times New Roman" w:cs="Times New Roman"/>
          <w:color w:val="00241A"/>
          <w:sz w:val="23"/>
          <w:szCs w:val="23"/>
          <w:shd w:val="clear" w:color="auto" w:fill="FFFFFF"/>
          <w:lang w:val="lt-LT"/>
        </w:rPr>
        <w:t>Trinkelėmis grįsto šaligatvio remontas su pasluoksnio atstatymu</w:t>
      </w:r>
      <w:r w:rsidR="00D632FC" w:rsidRPr="00E44F14">
        <w:rPr>
          <w:rFonts w:ascii="Times New Roman" w:hAnsi="Times New Roman" w:cs="Times New Roman"/>
          <w:color w:val="00241A"/>
          <w:sz w:val="23"/>
          <w:szCs w:val="23"/>
          <w:shd w:val="clear" w:color="auto" w:fill="FFFFFF"/>
          <w:lang w:val="lt-LT"/>
        </w:rPr>
        <w:t>“; „</w:t>
      </w:r>
      <w:r w:rsidR="00D632FC" w:rsidRPr="00E44F14">
        <w:rPr>
          <w:rFonts w:ascii="Times New Roman" w:hAnsi="Times New Roman" w:cs="Times New Roman"/>
          <w:color w:val="00241A"/>
          <w:sz w:val="23"/>
          <w:szCs w:val="23"/>
          <w:shd w:val="clear" w:color="auto" w:fill="FFFFFF"/>
          <w:lang w:val="lt-LT"/>
        </w:rPr>
        <w:t>Naujo trinkelėmis grįsto šaligatvio įrengimas su pagrindo įrengimu iki 10 kv. m</w:t>
      </w:r>
      <w:r w:rsidR="00D632FC" w:rsidRPr="00E44F14">
        <w:rPr>
          <w:rFonts w:ascii="Times New Roman" w:hAnsi="Times New Roman" w:cs="Times New Roman"/>
          <w:color w:val="00241A"/>
          <w:sz w:val="23"/>
          <w:szCs w:val="23"/>
          <w:shd w:val="clear" w:color="auto" w:fill="FFFFFF"/>
          <w:lang w:val="lt-LT"/>
        </w:rPr>
        <w:t>“; „</w:t>
      </w:r>
      <w:r w:rsidR="00D632FC" w:rsidRPr="00E44F14">
        <w:rPr>
          <w:rFonts w:ascii="Times New Roman" w:hAnsi="Times New Roman" w:cs="Times New Roman"/>
          <w:color w:val="00241A"/>
          <w:sz w:val="23"/>
          <w:szCs w:val="23"/>
          <w:shd w:val="clear" w:color="auto" w:fill="FFFFFF"/>
          <w:lang w:val="lt-LT"/>
        </w:rPr>
        <w:t>Seno šaligatvio išardymas rankiniu būdu</w:t>
      </w:r>
      <w:r w:rsidR="00D632FC" w:rsidRPr="00E44F14">
        <w:rPr>
          <w:rFonts w:ascii="Times New Roman" w:hAnsi="Times New Roman" w:cs="Times New Roman"/>
          <w:color w:val="00241A"/>
          <w:sz w:val="23"/>
          <w:szCs w:val="23"/>
          <w:shd w:val="clear" w:color="auto" w:fill="FFFFFF"/>
          <w:lang w:val="lt-LT"/>
        </w:rPr>
        <w:t>“; „</w:t>
      </w:r>
      <w:r w:rsidR="00D632FC" w:rsidRPr="00E44F14">
        <w:rPr>
          <w:rFonts w:ascii="Times New Roman" w:hAnsi="Times New Roman" w:cs="Times New Roman"/>
          <w:color w:val="00241A"/>
          <w:sz w:val="23"/>
          <w:szCs w:val="23"/>
          <w:shd w:val="clear" w:color="auto" w:fill="FFFFFF"/>
          <w:lang w:val="lt-LT"/>
        </w:rPr>
        <w:t>Nuvažiavimų, tinkančių neįgaliesiems, įrengimas (gatvių bordiūrų ir plytelių nuleidimas)</w:t>
      </w:r>
      <w:r w:rsidR="00D632FC" w:rsidRPr="00E44F14">
        <w:rPr>
          <w:rFonts w:ascii="Times New Roman" w:hAnsi="Times New Roman" w:cs="Times New Roman"/>
          <w:color w:val="00241A"/>
          <w:sz w:val="23"/>
          <w:szCs w:val="23"/>
          <w:shd w:val="clear" w:color="auto" w:fill="FFFFFF"/>
          <w:lang w:val="lt-LT"/>
        </w:rPr>
        <w:t>“; „</w:t>
      </w:r>
      <w:r w:rsidR="00D632FC" w:rsidRPr="00E44F14">
        <w:rPr>
          <w:rFonts w:ascii="Times New Roman" w:hAnsi="Times New Roman" w:cs="Times New Roman"/>
          <w:color w:val="00241A"/>
          <w:sz w:val="23"/>
          <w:szCs w:val="23"/>
          <w:shd w:val="clear" w:color="auto" w:fill="FFFFFF"/>
          <w:lang w:val="lt-LT"/>
        </w:rPr>
        <w:t>Viešųjų erdvių konstrukcinių elementų remontas (suolų, stendų, vaikų žaidimų aikštelių, autobusų stotelių, turėklų ir kt. dažymas)</w:t>
      </w:r>
      <w:r w:rsidR="00D632FC" w:rsidRPr="00E44F14">
        <w:rPr>
          <w:rFonts w:ascii="Times New Roman" w:hAnsi="Times New Roman" w:cs="Times New Roman"/>
          <w:color w:val="00241A"/>
          <w:sz w:val="23"/>
          <w:szCs w:val="23"/>
          <w:shd w:val="clear" w:color="auto" w:fill="FFFFFF"/>
          <w:lang w:val="lt-LT"/>
        </w:rPr>
        <w:t>“; „</w:t>
      </w:r>
      <w:r w:rsidR="00D632FC" w:rsidRPr="00E44F14">
        <w:rPr>
          <w:rFonts w:ascii="Times New Roman" w:hAnsi="Times New Roman" w:cs="Times New Roman"/>
          <w:color w:val="00241A"/>
          <w:sz w:val="23"/>
          <w:szCs w:val="23"/>
          <w:shd w:val="clear" w:color="auto" w:fill="FFFFFF"/>
          <w:lang w:val="lt-LT"/>
        </w:rPr>
        <w:t>Suolo su atlošu dažymas</w:t>
      </w:r>
      <w:r w:rsidR="00D632FC" w:rsidRPr="00E44F14">
        <w:rPr>
          <w:rFonts w:ascii="Times New Roman" w:hAnsi="Times New Roman" w:cs="Times New Roman"/>
          <w:color w:val="00241A"/>
          <w:sz w:val="23"/>
          <w:szCs w:val="23"/>
          <w:shd w:val="clear" w:color="auto" w:fill="FFFFFF"/>
          <w:lang w:val="lt-LT"/>
        </w:rPr>
        <w:t>“; „</w:t>
      </w:r>
      <w:r w:rsidR="00D632FC" w:rsidRPr="00E44F14">
        <w:rPr>
          <w:rFonts w:ascii="Times New Roman" w:hAnsi="Times New Roman" w:cs="Times New Roman"/>
          <w:color w:val="00241A"/>
          <w:sz w:val="23"/>
          <w:szCs w:val="23"/>
          <w:shd w:val="clear" w:color="auto" w:fill="FFFFFF"/>
          <w:lang w:val="lt-LT"/>
        </w:rPr>
        <w:t>Suolo be atlošo dažymas</w:t>
      </w:r>
      <w:r w:rsidR="00D632FC" w:rsidRPr="00E44F14">
        <w:rPr>
          <w:rFonts w:ascii="Times New Roman" w:hAnsi="Times New Roman" w:cs="Times New Roman"/>
          <w:color w:val="00241A"/>
          <w:sz w:val="23"/>
          <w:szCs w:val="23"/>
          <w:shd w:val="clear" w:color="auto" w:fill="FFFFFF"/>
          <w:lang w:val="lt-LT"/>
        </w:rPr>
        <w:t>“; „</w:t>
      </w:r>
      <w:r w:rsidR="00D632FC" w:rsidRPr="00E44F14">
        <w:rPr>
          <w:rFonts w:ascii="Times New Roman" w:hAnsi="Times New Roman" w:cs="Times New Roman"/>
          <w:color w:val="00241A"/>
          <w:sz w:val="23"/>
          <w:szCs w:val="23"/>
          <w:shd w:val="clear" w:color="auto" w:fill="FFFFFF"/>
          <w:lang w:val="lt-LT"/>
        </w:rPr>
        <w:t>Konstrukcinių elementų pastatymas (suolas, stendas, vaikų žaidimų aikštelės elementas)</w:t>
      </w:r>
      <w:r w:rsidR="00D632FC" w:rsidRPr="00E44F14">
        <w:rPr>
          <w:rFonts w:ascii="Times New Roman" w:hAnsi="Times New Roman" w:cs="Times New Roman"/>
          <w:color w:val="00241A"/>
          <w:sz w:val="23"/>
          <w:szCs w:val="23"/>
          <w:shd w:val="clear" w:color="auto" w:fill="FFFFFF"/>
          <w:lang w:val="lt-LT"/>
        </w:rPr>
        <w:t>“; „</w:t>
      </w:r>
      <w:r w:rsidR="00D632FC" w:rsidRPr="00E44F14">
        <w:rPr>
          <w:rFonts w:ascii="Times New Roman" w:hAnsi="Times New Roman" w:cs="Times New Roman"/>
          <w:color w:val="00241A"/>
          <w:sz w:val="23"/>
          <w:szCs w:val="23"/>
          <w:shd w:val="clear" w:color="auto" w:fill="FFFFFF"/>
          <w:lang w:val="lt-LT"/>
        </w:rPr>
        <w:t>Betoninės šiukšlių dėžės pagaminimas</w:t>
      </w:r>
      <w:r w:rsidR="00D632FC" w:rsidRPr="00E44F14">
        <w:rPr>
          <w:rFonts w:ascii="Times New Roman" w:hAnsi="Times New Roman" w:cs="Times New Roman"/>
          <w:color w:val="00241A"/>
          <w:sz w:val="23"/>
          <w:szCs w:val="23"/>
          <w:shd w:val="clear" w:color="auto" w:fill="FFFFFF"/>
          <w:lang w:val="lt-LT"/>
        </w:rPr>
        <w:t>“; „</w:t>
      </w:r>
      <w:r w:rsidR="00D632FC" w:rsidRPr="00E44F14">
        <w:rPr>
          <w:rFonts w:ascii="Times New Roman" w:hAnsi="Times New Roman" w:cs="Times New Roman"/>
          <w:color w:val="00241A"/>
          <w:sz w:val="23"/>
          <w:szCs w:val="23"/>
          <w:shd w:val="clear" w:color="auto" w:fill="FFFFFF"/>
          <w:lang w:val="lt-LT"/>
        </w:rPr>
        <w:t>Betoninės šiukšlių dėžės pastatymas</w:t>
      </w:r>
      <w:r w:rsidR="00D632FC" w:rsidRPr="00E44F14">
        <w:rPr>
          <w:rFonts w:ascii="Times New Roman" w:hAnsi="Times New Roman" w:cs="Times New Roman"/>
          <w:color w:val="00241A"/>
          <w:sz w:val="23"/>
          <w:szCs w:val="23"/>
          <w:shd w:val="clear" w:color="auto" w:fill="FFFFFF"/>
          <w:lang w:val="lt-LT"/>
        </w:rPr>
        <w:t>“; „</w:t>
      </w:r>
      <w:r w:rsidR="00D632FC" w:rsidRPr="00E44F14">
        <w:rPr>
          <w:rFonts w:ascii="Times New Roman" w:hAnsi="Times New Roman" w:cs="Times New Roman"/>
          <w:color w:val="00241A"/>
          <w:sz w:val="23"/>
          <w:szCs w:val="23"/>
          <w:shd w:val="clear" w:color="auto" w:fill="FFFFFF"/>
          <w:lang w:val="lt-LT"/>
        </w:rPr>
        <w:t xml:space="preserve">Kitas rankinis darbas (smulkiems, </w:t>
      </w:r>
      <w:proofErr w:type="spellStart"/>
      <w:r w:rsidR="00D632FC" w:rsidRPr="00E44F14">
        <w:rPr>
          <w:rFonts w:ascii="Times New Roman" w:hAnsi="Times New Roman" w:cs="Times New Roman"/>
          <w:color w:val="00241A"/>
          <w:sz w:val="23"/>
          <w:szCs w:val="23"/>
          <w:shd w:val="clear" w:color="auto" w:fill="FFFFFF"/>
          <w:lang w:val="lt-LT"/>
        </w:rPr>
        <w:t>bendrastatybiniams</w:t>
      </w:r>
      <w:proofErr w:type="spellEnd"/>
      <w:r w:rsidR="00D632FC" w:rsidRPr="00E44F14">
        <w:rPr>
          <w:rFonts w:ascii="Times New Roman" w:hAnsi="Times New Roman" w:cs="Times New Roman"/>
          <w:color w:val="00241A"/>
          <w:sz w:val="23"/>
          <w:szCs w:val="23"/>
          <w:shd w:val="clear" w:color="auto" w:fill="FFFFFF"/>
          <w:lang w:val="lt-LT"/>
        </w:rPr>
        <w:t xml:space="preserve"> darbams)</w:t>
      </w:r>
      <w:r w:rsidR="00D632FC" w:rsidRPr="00E44F14">
        <w:rPr>
          <w:rFonts w:ascii="Times New Roman" w:hAnsi="Times New Roman" w:cs="Times New Roman"/>
          <w:color w:val="00241A"/>
          <w:sz w:val="23"/>
          <w:szCs w:val="23"/>
          <w:shd w:val="clear" w:color="auto" w:fill="FFFFFF"/>
          <w:lang w:val="lt-LT"/>
        </w:rPr>
        <w:t>“; „</w:t>
      </w:r>
      <w:r w:rsidR="00D632FC" w:rsidRPr="00E44F14">
        <w:rPr>
          <w:rFonts w:ascii="Times New Roman" w:hAnsi="Times New Roman" w:cs="Times New Roman"/>
          <w:color w:val="00241A"/>
          <w:sz w:val="23"/>
          <w:szCs w:val="23"/>
          <w:shd w:val="clear" w:color="auto" w:fill="FFFFFF"/>
          <w:lang w:val="lt-LT"/>
        </w:rPr>
        <w:t xml:space="preserve">Akmeninio grindinio įrengimas, naudojant </w:t>
      </w:r>
      <w:proofErr w:type="spellStart"/>
      <w:r w:rsidR="00D632FC" w:rsidRPr="00E44F14">
        <w:rPr>
          <w:rFonts w:ascii="Times New Roman" w:hAnsi="Times New Roman" w:cs="Times New Roman"/>
          <w:color w:val="00241A"/>
          <w:sz w:val="23"/>
          <w:szCs w:val="23"/>
          <w:shd w:val="clear" w:color="auto" w:fill="FFFFFF"/>
          <w:lang w:val="lt-LT"/>
        </w:rPr>
        <w:t>vibroplokštę</w:t>
      </w:r>
      <w:proofErr w:type="spellEnd"/>
      <w:r w:rsidR="00D632FC" w:rsidRPr="00E44F14">
        <w:rPr>
          <w:rFonts w:ascii="Times New Roman" w:hAnsi="Times New Roman" w:cs="Times New Roman"/>
          <w:color w:val="00241A"/>
          <w:sz w:val="23"/>
          <w:szCs w:val="23"/>
          <w:shd w:val="clear" w:color="auto" w:fill="FFFFFF"/>
          <w:lang w:val="lt-LT"/>
        </w:rPr>
        <w:t>, su pagrindo įrengimu</w:t>
      </w:r>
      <w:r w:rsidR="00D632FC" w:rsidRPr="00E44F14">
        <w:rPr>
          <w:rFonts w:ascii="Times New Roman" w:hAnsi="Times New Roman" w:cs="Times New Roman"/>
          <w:color w:val="00241A"/>
          <w:sz w:val="23"/>
          <w:szCs w:val="23"/>
          <w:shd w:val="clear" w:color="auto" w:fill="FFFFFF"/>
          <w:lang w:val="lt-LT"/>
        </w:rPr>
        <w:t xml:space="preserve">“ ir t. t. Visi šie Pirkimu perkami darbai atitinka aktualios redakcijos </w:t>
      </w:r>
      <w:r w:rsidR="00D632FC" w:rsidRPr="00E44F14">
        <w:rPr>
          <w:rFonts w:ascii="Times New Roman" w:hAnsi="Times New Roman" w:cs="Times New Roman"/>
          <w:color w:val="00241A"/>
          <w:sz w:val="23"/>
          <w:szCs w:val="23"/>
          <w:shd w:val="clear" w:color="auto" w:fill="FFFFFF"/>
          <w:lang w:val="lt-LT"/>
        </w:rPr>
        <w:t>Lietuvos respublikos vyriausybė</w:t>
      </w:r>
      <w:r w:rsidR="00D632FC" w:rsidRPr="00E44F14">
        <w:rPr>
          <w:rFonts w:ascii="Times New Roman" w:hAnsi="Times New Roman" w:cs="Times New Roman"/>
          <w:color w:val="00241A"/>
          <w:sz w:val="23"/>
          <w:szCs w:val="23"/>
          <w:shd w:val="clear" w:color="auto" w:fill="FFFFFF"/>
          <w:lang w:val="lt-LT"/>
        </w:rPr>
        <w:t xml:space="preserve">s </w:t>
      </w:r>
      <w:r w:rsidR="00D632FC" w:rsidRPr="00E44F14">
        <w:rPr>
          <w:rFonts w:ascii="Times New Roman" w:hAnsi="Times New Roman" w:cs="Times New Roman"/>
          <w:color w:val="00241A"/>
          <w:sz w:val="23"/>
          <w:szCs w:val="23"/>
          <w:shd w:val="clear" w:color="auto" w:fill="FFFFFF"/>
          <w:lang w:val="lt-LT"/>
        </w:rPr>
        <w:t>1995 m. gegužės 17 d.</w:t>
      </w:r>
      <w:r w:rsidR="00D632FC" w:rsidRPr="00E44F14">
        <w:rPr>
          <w:rFonts w:ascii="Times New Roman" w:hAnsi="Times New Roman" w:cs="Times New Roman"/>
          <w:color w:val="00241A"/>
          <w:sz w:val="23"/>
          <w:szCs w:val="23"/>
          <w:shd w:val="clear" w:color="auto" w:fill="FFFFFF"/>
          <w:lang w:val="lt-LT"/>
        </w:rPr>
        <w:t xml:space="preserve"> Nutarimu </w:t>
      </w:r>
      <w:r w:rsidR="00D632FC" w:rsidRPr="00E44F14">
        <w:rPr>
          <w:rFonts w:ascii="Times New Roman" w:hAnsi="Times New Roman" w:cs="Times New Roman"/>
          <w:color w:val="00241A"/>
          <w:sz w:val="23"/>
          <w:szCs w:val="23"/>
          <w:shd w:val="clear" w:color="auto" w:fill="FFFFFF"/>
          <w:lang w:val="lt-LT"/>
        </w:rPr>
        <w:t>Nr. 696</w:t>
      </w:r>
      <w:r w:rsidR="00D632FC" w:rsidRPr="00E44F14">
        <w:rPr>
          <w:rFonts w:ascii="Times New Roman" w:hAnsi="Times New Roman" w:cs="Times New Roman"/>
          <w:color w:val="00241A"/>
          <w:sz w:val="23"/>
          <w:szCs w:val="23"/>
          <w:shd w:val="clear" w:color="auto" w:fill="FFFFFF"/>
          <w:lang w:val="lt-LT"/>
        </w:rPr>
        <w:t xml:space="preserve"> patvirtinto </w:t>
      </w:r>
      <w:r w:rsidR="00D632FC" w:rsidRPr="00E44F14">
        <w:rPr>
          <w:rFonts w:ascii="Times New Roman" w:hAnsi="Times New Roman" w:cs="Times New Roman"/>
          <w:color w:val="00241A"/>
          <w:sz w:val="23"/>
          <w:szCs w:val="23"/>
          <w:shd w:val="clear" w:color="auto" w:fill="FFFFFF"/>
          <w:lang w:val="lt-LT"/>
        </w:rPr>
        <w:t>Ekonominės veiklos rūšių klasifikatoriaus (EVRK)</w:t>
      </w:r>
      <w:r w:rsidR="00937779" w:rsidRPr="00E44F14">
        <w:rPr>
          <w:rFonts w:ascii="Times New Roman" w:hAnsi="Times New Roman" w:cs="Times New Roman"/>
          <w:color w:val="00241A"/>
          <w:sz w:val="23"/>
          <w:szCs w:val="23"/>
          <w:shd w:val="clear" w:color="auto" w:fill="FFFFFF"/>
          <w:lang w:val="lt-LT"/>
        </w:rPr>
        <w:t xml:space="preserve"> F dalies „Statyba“ požymius. Atitinkamai, remiantis LR teisiniu reglamentavimu, </w:t>
      </w:r>
      <w:r w:rsidR="00937779" w:rsidRPr="00E44F14">
        <w:rPr>
          <w:rFonts w:ascii="Times New Roman" w:hAnsi="Times New Roman" w:cs="Times New Roman"/>
          <w:color w:val="00241A"/>
          <w:sz w:val="23"/>
          <w:szCs w:val="23"/>
          <w:shd w:val="clear" w:color="auto" w:fill="FFFFFF"/>
          <w:lang w:val="lt-LT"/>
        </w:rPr>
        <w:t>specialiųjų Pirkimo sąlygų 4 priedo „Tiekėjų kvalifikacijos reikalavimai ir reikalaujami aplinkos apsaugos vadybos sistemų standartai“</w:t>
      </w:r>
      <w:r w:rsidR="00937779" w:rsidRPr="00E44F14">
        <w:rPr>
          <w:rFonts w:ascii="Times New Roman" w:hAnsi="Times New Roman" w:cs="Times New Roman"/>
          <w:color w:val="00241A"/>
          <w:sz w:val="23"/>
          <w:szCs w:val="23"/>
          <w:shd w:val="clear" w:color="auto" w:fill="FFFFFF"/>
          <w:lang w:val="lt-LT"/>
        </w:rPr>
        <w:t xml:space="preserve"> 1.1. p. nustatytas </w:t>
      </w:r>
      <w:r w:rsidR="00937779" w:rsidRPr="00E44F14">
        <w:rPr>
          <w:rFonts w:ascii="Times New Roman" w:hAnsi="Times New Roman" w:cs="Times New Roman"/>
          <w:color w:val="00241A"/>
          <w:sz w:val="23"/>
          <w:szCs w:val="23"/>
          <w:shd w:val="clear" w:color="auto" w:fill="FFFFFF"/>
          <w:lang w:val="lt-LT"/>
        </w:rPr>
        <w:t>teisės verstis atitinkama veikla reikalavim</w:t>
      </w:r>
      <w:r w:rsidR="00937779" w:rsidRPr="00E44F14">
        <w:rPr>
          <w:rFonts w:ascii="Times New Roman" w:hAnsi="Times New Roman" w:cs="Times New Roman"/>
          <w:color w:val="00241A"/>
          <w:sz w:val="23"/>
          <w:szCs w:val="23"/>
          <w:shd w:val="clear" w:color="auto" w:fill="FFFFFF"/>
          <w:lang w:val="lt-LT"/>
        </w:rPr>
        <w:t xml:space="preserve">as. Pastebėtina, kad </w:t>
      </w:r>
      <w:r w:rsidR="00937779" w:rsidRPr="00E44F14">
        <w:rPr>
          <w:rFonts w:ascii="Times New Roman" w:hAnsi="Times New Roman" w:cs="Times New Roman"/>
          <w:color w:val="00241A"/>
          <w:sz w:val="23"/>
          <w:szCs w:val="23"/>
          <w:shd w:val="clear" w:color="auto" w:fill="FFFFFF"/>
          <w:lang w:val="lt-LT"/>
        </w:rPr>
        <w:t>specialiųjų Pirkimo sąlygų 4 priedo „Tiekėjų kvalifikacijos reikalavimai ir reikalaujami aplinkos apsaugos vadybos sistemų standartai“</w:t>
      </w:r>
      <w:r w:rsidR="00937779" w:rsidRPr="00E44F14">
        <w:rPr>
          <w:rFonts w:ascii="Times New Roman" w:hAnsi="Times New Roman" w:cs="Times New Roman"/>
          <w:color w:val="00241A"/>
          <w:sz w:val="23"/>
          <w:szCs w:val="23"/>
          <w:shd w:val="clear" w:color="auto" w:fill="FFFFFF"/>
          <w:lang w:val="lt-LT"/>
        </w:rPr>
        <w:t xml:space="preserve"> </w:t>
      </w:r>
      <w:r w:rsidR="00937779" w:rsidRPr="00E44F14">
        <w:rPr>
          <w:rFonts w:ascii="Times New Roman" w:hAnsi="Times New Roman" w:cs="Times New Roman"/>
          <w:color w:val="00241A"/>
          <w:sz w:val="23"/>
          <w:szCs w:val="23"/>
          <w:shd w:val="clear" w:color="auto" w:fill="FFFFFF"/>
          <w:lang w:val="lt-LT"/>
        </w:rPr>
        <w:t>1.1. p.</w:t>
      </w:r>
      <w:r w:rsidR="00937779" w:rsidRPr="00E44F14">
        <w:rPr>
          <w:rFonts w:ascii="Times New Roman" w:hAnsi="Times New Roman" w:cs="Times New Roman"/>
          <w:color w:val="00241A"/>
          <w:sz w:val="23"/>
          <w:szCs w:val="23"/>
          <w:shd w:val="clear" w:color="auto" w:fill="FFFFFF"/>
          <w:lang w:val="lt-LT"/>
        </w:rPr>
        <w:t xml:space="preserve"> nenustato </w:t>
      </w:r>
      <w:r w:rsidR="00937779" w:rsidRPr="00E44F14">
        <w:rPr>
          <w:rFonts w:ascii="Times New Roman" w:hAnsi="Times New Roman" w:cs="Times New Roman"/>
          <w:color w:val="00241A"/>
          <w:sz w:val="23"/>
          <w:szCs w:val="23"/>
          <w:shd w:val="clear" w:color="auto" w:fill="FFFFFF"/>
          <w:lang w:val="lt-LT"/>
        </w:rPr>
        <w:t>tam tikrų leidimų, sertifikatų, licencijų</w:t>
      </w:r>
      <w:r w:rsidR="00937779" w:rsidRPr="00E44F14">
        <w:rPr>
          <w:rFonts w:ascii="Times New Roman" w:hAnsi="Times New Roman" w:cs="Times New Roman"/>
          <w:color w:val="00241A"/>
          <w:sz w:val="23"/>
          <w:szCs w:val="23"/>
          <w:shd w:val="clear" w:color="auto" w:fill="FFFFFF"/>
          <w:lang w:val="lt-LT"/>
        </w:rPr>
        <w:t xml:space="preserve"> pateikimo reikalavimo. </w:t>
      </w:r>
      <w:r w:rsidR="00B7317E" w:rsidRPr="00E44F14">
        <w:rPr>
          <w:rFonts w:ascii="Times New Roman" w:hAnsi="Times New Roman" w:cs="Times New Roman"/>
          <w:color w:val="00241A"/>
          <w:sz w:val="23"/>
          <w:szCs w:val="23"/>
          <w:shd w:val="clear" w:color="auto" w:fill="FFFFFF"/>
          <w:lang w:val="lt-LT"/>
        </w:rPr>
        <w:t xml:space="preserve">Atitinkamai Perkantysis subjektas </w:t>
      </w:r>
      <w:r w:rsidR="00B7317E" w:rsidRPr="00E44F14">
        <w:rPr>
          <w:rFonts w:ascii="Times New Roman" w:hAnsi="Times New Roman" w:cs="Times New Roman"/>
          <w:color w:val="00241A"/>
          <w:sz w:val="23"/>
          <w:szCs w:val="23"/>
          <w:shd w:val="clear" w:color="auto" w:fill="FFFFFF"/>
          <w:lang w:val="lt-LT"/>
        </w:rPr>
        <w:t xml:space="preserve">ekonomiškai naudingiausią pasiūlymą pateikusio Lietuvos Respublikoje registruoto tiekėjo (juridinio asmens) </w:t>
      </w:r>
      <w:r w:rsidR="00B7317E" w:rsidRPr="00E44F14">
        <w:rPr>
          <w:rFonts w:ascii="Times New Roman" w:hAnsi="Times New Roman" w:cs="Times New Roman"/>
          <w:color w:val="00241A"/>
          <w:sz w:val="23"/>
          <w:szCs w:val="23"/>
          <w:shd w:val="clear" w:color="auto" w:fill="FFFFFF"/>
          <w:lang w:val="lt-LT"/>
        </w:rPr>
        <w:t xml:space="preserve">prašys pateikti tik </w:t>
      </w:r>
      <w:r w:rsidR="00B7317E" w:rsidRPr="00E44F14">
        <w:rPr>
          <w:rFonts w:ascii="Times New Roman" w:hAnsi="Times New Roman" w:cs="Times New Roman"/>
          <w:color w:val="00241A"/>
          <w:sz w:val="23"/>
          <w:szCs w:val="23"/>
          <w:shd w:val="clear" w:color="auto" w:fill="FFFFFF"/>
          <w:lang w:val="lt-LT"/>
        </w:rPr>
        <w:t>Lietuvos Respublikos juridinių asmenų registro išplėstinio išrašo kopij</w:t>
      </w:r>
      <w:r w:rsidR="00B7317E" w:rsidRPr="00E44F14">
        <w:rPr>
          <w:rFonts w:ascii="Times New Roman" w:hAnsi="Times New Roman" w:cs="Times New Roman"/>
          <w:color w:val="00241A"/>
          <w:sz w:val="23"/>
          <w:szCs w:val="23"/>
          <w:shd w:val="clear" w:color="auto" w:fill="FFFFFF"/>
          <w:lang w:val="lt-LT"/>
        </w:rPr>
        <w:t>ą</w:t>
      </w:r>
      <w:r w:rsidR="00B7317E" w:rsidRPr="00E44F14">
        <w:rPr>
          <w:rFonts w:ascii="Times New Roman" w:hAnsi="Times New Roman" w:cs="Times New Roman"/>
          <w:color w:val="00241A"/>
          <w:sz w:val="23"/>
          <w:szCs w:val="23"/>
          <w:shd w:val="clear" w:color="auto" w:fill="FFFFFF"/>
          <w:lang w:val="lt-LT"/>
        </w:rPr>
        <w:t xml:space="preserve"> ar įstatų (aktualios įstatų redakcijos) atitinkamos dalies kopij</w:t>
      </w:r>
      <w:r w:rsidR="00B7317E" w:rsidRPr="00E44F14">
        <w:rPr>
          <w:rFonts w:ascii="Times New Roman" w:hAnsi="Times New Roman" w:cs="Times New Roman"/>
          <w:color w:val="00241A"/>
          <w:sz w:val="23"/>
          <w:szCs w:val="23"/>
          <w:shd w:val="clear" w:color="auto" w:fill="FFFFFF"/>
          <w:lang w:val="lt-LT"/>
        </w:rPr>
        <w:t xml:space="preserve">ą kur turėtu būti nurodoma tiekėjo teisė verstis </w:t>
      </w:r>
      <w:r w:rsidR="00B7317E" w:rsidRPr="00E44F14">
        <w:rPr>
          <w:rFonts w:ascii="Times New Roman" w:hAnsi="Times New Roman" w:cs="Times New Roman"/>
          <w:color w:val="00241A"/>
          <w:sz w:val="23"/>
          <w:szCs w:val="23"/>
          <w:shd w:val="clear" w:color="auto" w:fill="FFFFFF"/>
          <w:lang w:val="lt-LT"/>
        </w:rPr>
        <w:t>atitinkama</w:t>
      </w:r>
      <w:r w:rsidR="00B7317E" w:rsidRPr="00E44F14">
        <w:rPr>
          <w:rFonts w:ascii="Times New Roman" w:hAnsi="Times New Roman" w:cs="Times New Roman"/>
          <w:color w:val="00241A"/>
          <w:sz w:val="23"/>
          <w:szCs w:val="23"/>
          <w:shd w:val="clear" w:color="auto" w:fill="FFFFFF"/>
          <w:lang w:val="lt-LT"/>
        </w:rPr>
        <w:t>, kaip jau minėta ne licencijuojama,</w:t>
      </w:r>
      <w:r w:rsidR="00B7317E" w:rsidRPr="00E44F14">
        <w:rPr>
          <w:rFonts w:ascii="Times New Roman" w:hAnsi="Times New Roman" w:cs="Times New Roman"/>
          <w:color w:val="00241A"/>
          <w:sz w:val="23"/>
          <w:szCs w:val="23"/>
          <w:shd w:val="clear" w:color="auto" w:fill="FFFFFF"/>
          <w:lang w:val="lt-LT"/>
        </w:rPr>
        <w:t xml:space="preserve"> veikla</w:t>
      </w:r>
      <w:r w:rsidR="00B7317E" w:rsidRPr="00E44F14">
        <w:rPr>
          <w:rFonts w:ascii="Times New Roman" w:hAnsi="Times New Roman" w:cs="Times New Roman"/>
          <w:color w:val="00241A"/>
          <w:sz w:val="23"/>
          <w:szCs w:val="23"/>
          <w:shd w:val="clear" w:color="auto" w:fill="FFFFFF"/>
          <w:lang w:val="lt-LT"/>
        </w:rPr>
        <w:t>.</w:t>
      </w:r>
    </w:p>
    <w:p w14:paraId="2D262F81" w14:textId="21EA101F" w:rsidR="00B7317E" w:rsidRPr="00E44F14" w:rsidRDefault="00B7317E" w:rsidP="00266ED6">
      <w:pPr>
        <w:spacing w:after="0" w:line="240" w:lineRule="auto"/>
        <w:ind w:firstLine="630"/>
        <w:jc w:val="both"/>
        <w:rPr>
          <w:rFonts w:ascii="Times New Roman" w:hAnsi="Times New Roman" w:cs="Times New Roman"/>
          <w:color w:val="00241A"/>
          <w:sz w:val="23"/>
          <w:szCs w:val="23"/>
          <w:shd w:val="clear" w:color="auto" w:fill="FFFFFF"/>
          <w:lang w:val="lt-LT"/>
        </w:rPr>
      </w:pPr>
      <w:r w:rsidRPr="00E44F14">
        <w:rPr>
          <w:rFonts w:ascii="Times New Roman" w:hAnsi="Times New Roman" w:cs="Times New Roman"/>
          <w:color w:val="00241A"/>
          <w:sz w:val="23"/>
          <w:szCs w:val="23"/>
          <w:shd w:val="clear" w:color="auto" w:fill="FFFFFF"/>
          <w:lang w:val="lt-LT"/>
        </w:rPr>
        <w:t xml:space="preserve">Nežiūrint į aukščiau išdėstytą, siekiant užtikrinti Pirkimo dokumentų aiškumą ir ne dviprasmiškumą, tikslinamas </w:t>
      </w:r>
      <w:r w:rsidRPr="00E44F14">
        <w:rPr>
          <w:rFonts w:ascii="Times New Roman" w:hAnsi="Times New Roman" w:cs="Times New Roman"/>
          <w:color w:val="00241A"/>
          <w:sz w:val="23"/>
          <w:szCs w:val="23"/>
          <w:shd w:val="clear" w:color="auto" w:fill="FFFFFF"/>
          <w:lang w:val="lt-LT"/>
        </w:rPr>
        <w:t>specialiųjų Pirkimo sąlygų 4 priedo „Tiekėjų kvalifikacijos reikalavimai ir reikalaujami aplinkos apsaugos vadybos sistemų standartai“ 1.1. p.</w:t>
      </w:r>
      <w:r w:rsidRPr="00E44F14">
        <w:rPr>
          <w:rFonts w:ascii="Times New Roman" w:hAnsi="Times New Roman" w:cs="Times New Roman"/>
          <w:color w:val="00241A"/>
          <w:sz w:val="23"/>
          <w:szCs w:val="23"/>
          <w:shd w:val="clear" w:color="auto" w:fill="FFFFFF"/>
          <w:lang w:val="lt-LT"/>
        </w:rPr>
        <w:t xml:space="preserve"> antro stulpelio reikalavimas aktualios redakcijos reikalavimą išdėstant sekančiai:</w:t>
      </w:r>
      <w:r w:rsidR="00266ED6" w:rsidRPr="00E44F14">
        <w:rPr>
          <w:rFonts w:ascii="Times New Roman" w:hAnsi="Times New Roman" w:cs="Times New Roman"/>
          <w:color w:val="00241A"/>
          <w:sz w:val="23"/>
          <w:szCs w:val="23"/>
          <w:shd w:val="clear" w:color="auto" w:fill="FFFFFF"/>
          <w:lang w:val="lt-LT"/>
        </w:rPr>
        <w:t xml:space="preserve"> </w:t>
      </w:r>
      <w:r w:rsidRPr="00E44F14">
        <w:rPr>
          <w:rFonts w:ascii="Times New Roman" w:hAnsi="Times New Roman" w:cs="Times New Roman"/>
          <w:color w:val="00241A"/>
          <w:sz w:val="23"/>
          <w:szCs w:val="23"/>
          <w:shd w:val="clear" w:color="auto" w:fill="FFFFFF"/>
          <w:lang w:val="lt-LT"/>
        </w:rPr>
        <w:t>„</w:t>
      </w:r>
      <w:r w:rsidRPr="00E44F14">
        <w:rPr>
          <w:rFonts w:ascii="Times New Roman" w:hAnsi="Times New Roman" w:cs="Times New Roman"/>
          <w:i/>
          <w:iCs/>
          <w:color w:val="00241A"/>
          <w:sz w:val="23"/>
          <w:szCs w:val="23"/>
          <w:shd w:val="clear" w:color="auto" w:fill="FFFFFF"/>
          <w:lang w:val="lt-LT"/>
        </w:rPr>
        <w:t>Lietuvos Respublikoje registruoto tiekėjo (juridinio asmens) Lietuvos Respublikos juridinių asmenų registro išplėstinio išrašo kopija ar įstatų (aktualios įstatų redakcijos) atitinkamos dalies kopija; tiekėjo (fizinio asmens) teisę verstis</w:t>
      </w:r>
      <w:r w:rsidRPr="00E44F14">
        <w:rPr>
          <w:rFonts w:ascii="Times New Roman" w:hAnsi="Times New Roman" w:cs="Times New Roman"/>
          <w:i/>
          <w:iCs/>
          <w:color w:val="00241A"/>
          <w:sz w:val="23"/>
          <w:szCs w:val="23"/>
          <w:shd w:val="clear" w:color="auto" w:fill="FFFFFF"/>
          <w:lang w:val="lt-LT"/>
        </w:rPr>
        <w:t xml:space="preserve"> </w:t>
      </w:r>
      <w:r w:rsidR="00266ED6" w:rsidRPr="00E44F14">
        <w:rPr>
          <w:rFonts w:ascii="Times New Roman" w:hAnsi="Times New Roman" w:cs="Times New Roman"/>
          <w:i/>
          <w:iCs/>
          <w:color w:val="00241A"/>
          <w:sz w:val="23"/>
          <w:szCs w:val="23"/>
          <w:shd w:val="clear" w:color="auto" w:fill="FFFFFF"/>
          <w:lang w:val="lt-LT"/>
        </w:rPr>
        <w:t xml:space="preserve">atitinkama </w:t>
      </w:r>
      <w:r w:rsidR="00266ED6" w:rsidRPr="00E44F14">
        <w:rPr>
          <w:rFonts w:ascii="Times New Roman" w:hAnsi="Times New Roman" w:cs="Times New Roman"/>
          <w:i/>
          <w:iCs/>
          <w:color w:val="00241A"/>
          <w:sz w:val="23"/>
          <w:szCs w:val="23"/>
          <w:shd w:val="clear" w:color="auto" w:fill="FFFFFF"/>
          <w:lang w:val="lt-LT"/>
        </w:rPr>
        <w:t xml:space="preserve">veikla patvirtinančių dokumentų (pavyzdžiui, verslo liudijimo) ar kitų dokumentų, kuriuose būtų nurodyta </w:t>
      </w:r>
      <w:r w:rsidR="00266ED6" w:rsidRPr="00E44F14">
        <w:rPr>
          <w:rFonts w:ascii="Times New Roman" w:hAnsi="Times New Roman" w:cs="Times New Roman"/>
          <w:i/>
          <w:iCs/>
          <w:color w:val="00241A"/>
          <w:sz w:val="23"/>
          <w:szCs w:val="23"/>
          <w:u w:val="single"/>
          <w:shd w:val="clear" w:color="auto" w:fill="FFFFFF"/>
          <w:lang w:val="lt-LT"/>
        </w:rPr>
        <w:t>tiekėjo vykdoma</w:t>
      </w:r>
      <w:r w:rsidR="00266ED6" w:rsidRPr="00E44F14">
        <w:rPr>
          <w:rFonts w:ascii="Times New Roman" w:hAnsi="Times New Roman" w:cs="Times New Roman"/>
          <w:i/>
          <w:iCs/>
          <w:color w:val="00241A"/>
          <w:sz w:val="23"/>
          <w:szCs w:val="23"/>
          <w:u w:val="single"/>
          <w:shd w:val="clear" w:color="auto" w:fill="FFFFFF"/>
          <w:lang w:val="lt-LT"/>
        </w:rPr>
        <w:t xml:space="preserve"> </w:t>
      </w:r>
      <w:r w:rsidRPr="00E44F14">
        <w:rPr>
          <w:rFonts w:ascii="Times New Roman" w:hAnsi="Times New Roman" w:cs="Times New Roman"/>
          <w:i/>
          <w:iCs/>
          <w:color w:val="00241A"/>
          <w:sz w:val="23"/>
          <w:szCs w:val="23"/>
          <w:u w:val="single"/>
          <w:shd w:val="clear" w:color="auto" w:fill="FFFFFF"/>
          <w:lang w:val="lt-LT"/>
        </w:rPr>
        <w:t xml:space="preserve">statybos </w:t>
      </w:r>
      <w:r w:rsidRPr="00E44F14">
        <w:rPr>
          <w:rFonts w:ascii="Times New Roman" w:hAnsi="Times New Roman" w:cs="Times New Roman"/>
          <w:i/>
          <w:iCs/>
          <w:color w:val="00241A"/>
          <w:sz w:val="23"/>
          <w:szCs w:val="23"/>
          <w:u w:val="single"/>
          <w:shd w:val="clear" w:color="auto" w:fill="FFFFFF"/>
          <w:lang w:val="lt-LT"/>
        </w:rPr>
        <w:t xml:space="preserve">ir/ar </w:t>
      </w:r>
      <w:r w:rsidR="00266ED6" w:rsidRPr="00E44F14">
        <w:rPr>
          <w:rFonts w:ascii="Times New Roman" w:hAnsi="Times New Roman" w:cs="Times New Roman"/>
          <w:i/>
          <w:iCs/>
          <w:color w:val="00241A"/>
          <w:sz w:val="23"/>
          <w:szCs w:val="23"/>
          <w:u w:val="single"/>
          <w:shd w:val="clear" w:color="auto" w:fill="FFFFFF"/>
          <w:lang w:val="lt-LT"/>
        </w:rPr>
        <w:t>k</w:t>
      </w:r>
      <w:r w:rsidR="00266ED6" w:rsidRPr="00E44F14">
        <w:rPr>
          <w:rFonts w:ascii="Times New Roman" w:hAnsi="Times New Roman" w:cs="Times New Roman"/>
          <w:i/>
          <w:iCs/>
          <w:color w:val="00241A"/>
          <w:sz w:val="23"/>
          <w:szCs w:val="23"/>
          <w:u w:val="single"/>
          <w:shd w:val="clear" w:color="auto" w:fill="FFFFFF"/>
          <w:lang w:val="lt-LT"/>
        </w:rPr>
        <w:t>ita valymo veikla</w:t>
      </w:r>
      <w:r w:rsidRPr="00E44F14">
        <w:rPr>
          <w:rFonts w:ascii="Times New Roman" w:hAnsi="Times New Roman" w:cs="Times New Roman"/>
          <w:i/>
          <w:iCs/>
          <w:color w:val="00241A"/>
          <w:sz w:val="23"/>
          <w:szCs w:val="23"/>
          <w:shd w:val="clear" w:color="auto" w:fill="FFFFFF"/>
          <w:lang w:val="lt-LT"/>
        </w:rPr>
        <w:t xml:space="preserve">, kopijos; užsienio šalies tiekėjo teisę verstis </w:t>
      </w:r>
      <w:r w:rsidR="00266ED6" w:rsidRPr="00E44F14">
        <w:rPr>
          <w:rFonts w:ascii="Times New Roman" w:hAnsi="Times New Roman" w:cs="Times New Roman"/>
          <w:i/>
          <w:iCs/>
          <w:color w:val="00241A"/>
          <w:sz w:val="23"/>
          <w:szCs w:val="23"/>
          <w:shd w:val="clear" w:color="auto" w:fill="FFFFFF"/>
          <w:lang w:val="lt-LT"/>
        </w:rPr>
        <w:t xml:space="preserve">statybos ir/ar kita valymo </w:t>
      </w:r>
      <w:r w:rsidRPr="00E44F14">
        <w:rPr>
          <w:rFonts w:ascii="Times New Roman" w:hAnsi="Times New Roman" w:cs="Times New Roman"/>
          <w:i/>
          <w:iCs/>
          <w:color w:val="00241A"/>
          <w:sz w:val="23"/>
          <w:szCs w:val="23"/>
          <w:shd w:val="clear" w:color="auto" w:fill="FFFFFF"/>
          <w:lang w:val="lt-LT"/>
        </w:rPr>
        <w:t xml:space="preserve">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w:t>
      </w:r>
      <w:r w:rsidR="00266ED6" w:rsidRPr="00E44F14">
        <w:rPr>
          <w:rFonts w:ascii="Times New Roman" w:hAnsi="Times New Roman" w:cs="Times New Roman"/>
          <w:i/>
          <w:iCs/>
          <w:color w:val="00241A"/>
          <w:sz w:val="23"/>
          <w:szCs w:val="23"/>
          <w:shd w:val="clear" w:color="auto" w:fill="FFFFFF"/>
          <w:lang w:val="lt-LT"/>
        </w:rPr>
        <w:t xml:space="preserve">statybos ir/ar kita valymo </w:t>
      </w:r>
      <w:r w:rsidRPr="00E44F14">
        <w:rPr>
          <w:rFonts w:ascii="Times New Roman" w:hAnsi="Times New Roman" w:cs="Times New Roman"/>
          <w:i/>
          <w:iCs/>
          <w:color w:val="00241A"/>
          <w:sz w:val="23"/>
          <w:szCs w:val="23"/>
          <w:shd w:val="clear" w:color="auto" w:fill="FFFFFF"/>
          <w:lang w:val="lt-LT"/>
        </w:rPr>
        <w:t>veikla kopijos</w:t>
      </w:r>
      <w:r w:rsidR="00266ED6" w:rsidRPr="00E44F14">
        <w:rPr>
          <w:rFonts w:ascii="Times New Roman" w:hAnsi="Times New Roman" w:cs="Times New Roman"/>
          <w:color w:val="00241A"/>
          <w:sz w:val="23"/>
          <w:szCs w:val="23"/>
          <w:shd w:val="clear" w:color="auto" w:fill="FFFFFF"/>
          <w:lang w:val="lt-LT"/>
        </w:rPr>
        <w:t>“.</w:t>
      </w:r>
    </w:p>
    <w:p w14:paraId="3A49834E" w14:textId="4E81101D" w:rsidR="00ED1F94" w:rsidRPr="00E44F14" w:rsidRDefault="00ED1F94" w:rsidP="00266ED6">
      <w:pPr>
        <w:spacing w:after="0" w:line="240" w:lineRule="auto"/>
        <w:ind w:firstLine="630"/>
        <w:jc w:val="both"/>
        <w:rPr>
          <w:rFonts w:ascii="Times New Roman" w:hAnsi="Times New Roman" w:cs="Times New Roman"/>
          <w:color w:val="00241A"/>
          <w:sz w:val="23"/>
          <w:szCs w:val="23"/>
          <w:shd w:val="clear" w:color="auto" w:fill="FFFFFF"/>
          <w:lang w:val="lt-LT"/>
        </w:rPr>
      </w:pPr>
      <w:r w:rsidRPr="00E44F14">
        <w:rPr>
          <w:rFonts w:ascii="Times New Roman" w:hAnsi="Times New Roman" w:cs="Times New Roman"/>
          <w:color w:val="00241A"/>
          <w:sz w:val="23"/>
          <w:szCs w:val="23"/>
          <w:shd w:val="clear" w:color="auto" w:fill="FFFFFF"/>
          <w:lang w:val="lt-LT"/>
        </w:rPr>
        <w:t xml:space="preserve">Perkantysis subjektas pabrėžia ir atkreipia dėmesį į </w:t>
      </w:r>
      <w:r w:rsidRPr="00E44F14">
        <w:rPr>
          <w:rFonts w:ascii="Times New Roman" w:hAnsi="Times New Roman" w:cs="Times New Roman"/>
          <w:color w:val="00241A"/>
          <w:sz w:val="23"/>
          <w:szCs w:val="23"/>
          <w:shd w:val="clear" w:color="auto" w:fill="FFFFFF"/>
          <w:lang w:val="lt-LT"/>
        </w:rPr>
        <w:t>specialiųjų Pirkimo sąlygų 4 pried</w:t>
      </w:r>
      <w:r w:rsidRPr="00E44F14">
        <w:rPr>
          <w:rFonts w:ascii="Times New Roman" w:hAnsi="Times New Roman" w:cs="Times New Roman"/>
          <w:color w:val="00241A"/>
          <w:sz w:val="23"/>
          <w:szCs w:val="23"/>
          <w:shd w:val="clear" w:color="auto" w:fill="FFFFFF"/>
          <w:lang w:val="lt-LT"/>
        </w:rPr>
        <w:t>o</w:t>
      </w:r>
      <w:r w:rsidRPr="00E44F14">
        <w:rPr>
          <w:rFonts w:ascii="Times New Roman" w:hAnsi="Times New Roman" w:cs="Times New Roman"/>
          <w:color w:val="00241A"/>
          <w:sz w:val="23"/>
          <w:szCs w:val="23"/>
          <w:shd w:val="clear" w:color="auto" w:fill="FFFFFF"/>
          <w:lang w:val="lt-LT"/>
        </w:rPr>
        <w:t xml:space="preserve"> „Tiekėjų kvalifikacijos reikalavimai ir reikalaujami aplinkos apsaugos vadybos sistemų standartai“</w:t>
      </w:r>
      <w:r w:rsidRPr="00E44F14">
        <w:rPr>
          <w:rFonts w:ascii="Times New Roman" w:hAnsi="Times New Roman" w:cs="Times New Roman"/>
          <w:color w:val="00241A"/>
          <w:sz w:val="23"/>
          <w:szCs w:val="23"/>
          <w:shd w:val="clear" w:color="auto" w:fill="FFFFFF"/>
          <w:lang w:val="lt-LT"/>
        </w:rPr>
        <w:t xml:space="preserve"> lentelės paskutinėje dalyje pateikiamą pastabą: „</w:t>
      </w:r>
      <w:r w:rsidRPr="00E44F14">
        <w:rPr>
          <w:rFonts w:ascii="Times New Roman" w:hAnsi="Times New Roman" w:cs="Times New Roman"/>
          <w:i/>
          <w:iCs/>
          <w:color w:val="00241A"/>
          <w:sz w:val="23"/>
          <w:szCs w:val="23"/>
          <w:shd w:val="clear" w:color="auto" w:fill="FFFFFF"/>
          <w:lang w:val="lt-LT"/>
        </w:rPr>
        <w:t xml:space="preserve">Perkantysis subjektas pirkimo dalyviams </w:t>
      </w:r>
      <w:r w:rsidRPr="00E44F14">
        <w:rPr>
          <w:rFonts w:ascii="Times New Roman" w:hAnsi="Times New Roman" w:cs="Times New Roman"/>
          <w:i/>
          <w:iCs/>
          <w:color w:val="00241A"/>
          <w:sz w:val="23"/>
          <w:szCs w:val="23"/>
          <w:u w:val="single"/>
          <w:shd w:val="clear" w:color="auto" w:fill="FFFFFF"/>
          <w:lang w:val="lt-LT"/>
        </w:rPr>
        <w:t xml:space="preserve">nustato tik būtinuosius minimalius kvalifikacijos reikalavimus </w:t>
      </w:r>
      <w:r w:rsidRPr="00E44F14">
        <w:rPr>
          <w:rFonts w:ascii="Times New Roman" w:hAnsi="Times New Roman" w:cs="Times New Roman"/>
          <w:i/>
          <w:iCs/>
          <w:color w:val="00241A"/>
          <w:sz w:val="23"/>
          <w:szCs w:val="23"/>
          <w:shd w:val="clear" w:color="auto" w:fill="FFFFFF"/>
          <w:lang w:val="lt-LT"/>
        </w:rPr>
        <w:t xml:space="preserve">pagal Metodikos nuostatas. </w:t>
      </w:r>
      <w:r w:rsidRPr="00E44F14">
        <w:rPr>
          <w:rFonts w:ascii="Times New Roman" w:hAnsi="Times New Roman" w:cs="Times New Roman"/>
          <w:i/>
          <w:iCs/>
          <w:color w:val="00241A"/>
          <w:sz w:val="23"/>
          <w:szCs w:val="23"/>
          <w:u w:val="single"/>
          <w:shd w:val="clear" w:color="auto" w:fill="FFFFFF"/>
          <w:lang w:val="lt-LT"/>
        </w:rPr>
        <w:t>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w:t>
      </w:r>
      <w:r w:rsidRPr="00E44F14">
        <w:rPr>
          <w:rFonts w:ascii="Times New Roman" w:hAnsi="Times New Roman" w:cs="Times New Roman"/>
          <w:i/>
          <w:iCs/>
          <w:color w:val="00241A"/>
          <w:sz w:val="23"/>
          <w:szCs w:val="23"/>
          <w:shd w:val="clear" w:color="auto" w:fill="FFFFFF"/>
          <w:lang w:val="lt-LT"/>
        </w:rPr>
        <w:t>. Tiekėjas perkančiajam subjektui paprašius, turės pateikti atitinkamus dokumentus, įrodančius, kad sutartį vykdys tik tokią teisę turintys asmenys iki atitinkamų veiklų vykdymo pradžios</w:t>
      </w:r>
      <w:r w:rsidRPr="00E44F14">
        <w:rPr>
          <w:rFonts w:ascii="Times New Roman" w:hAnsi="Times New Roman" w:cs="Times New Roman"/>
          <w:color w:val="00241A"/>
          <w:sz w:val="23"/>
          <w:szCs w:val="23"/>
          <w:shd w:val="clear" w:color="auto" w:fill="FFFFFF"/>
          <w:lang w:val="lt-LT"/>
        </w:rPr>
        <w:t>“.</w:t>
      </w:r>
    </w:p>
    <w:p w14:paraId="5A4DD688" w14:textId="77777777" w:rsidR="00ED1F94" w:rsidRPr="00E44F14" w:rsidRDefault="00ED1F94" w:rsidP="00266ED6">
      <w:pPr>
        <w:spacing w:after="0" w:line="240" w:lineRule="auto"/>
        <w:ind w:firstLine="630"/>
        <w:jc w:val="both"/>
        <w:rPr>
          <w:rFonts w:ascii="Times New Roman" w:hAnsi="Times New Roman" w:cs="Times New Roman"/>
          <w:color w:val="00241A"/>
          <w:sz w:val="23"/>
          <w:szCs w:val="23"/>
          <w:shd w:val="clear" w:color="auto" w:fill="FFFFFF"/>
          <w:lang w:val="lt-LT"/>
        </w:rPr>
      </w:pPr>
    </w:p>
    <w:p w14:paraId="6735B19E" w14:textId="71E516C8" w:rsidR="00266ED6" w:rsidRPr="00E44F14" w:rsidRDefault="00266ED6" w:rsidP="00266ED6">
      <w:pPr>
        <w:spacing w:after="0" w:line="240" w:lineRule="auto"/>
        <w:ind w:firstLine="630"/>
        <w:jc w:val="both"/>
        <w:rPr>
          <w:rFonts w:ascii="Times New Roman" w:hAnsi="Times New Roman" w:cs="Times New Roman"/>
          <w:color w:val="00241A"/>
          <w:sz w:val="23"/>
          <w:szCs w:val="23"/>
          <w:shd w:val="clear" w:color="auto" w:fill="FFFFFF"/>
          <w:lang w:val="lt-LT"/>
        </w:rPr>
      </w:pPr>
      <w:r w:rsidRPr="00E44F14">
        <w:rPr>
          <w:rFonts w:ascii="Times New Roman" w:hAnsi="Times New Roman" w:cs="Times New Roman"/>
          <w:color w:val="00241A"/>
          <w:sz w:val="23"/>
          <w:szCs w:val="23"/>
          <w:shd w:val="clear" w:color="auto" w:fill="FFFFFF"/>
          <w:lang w:val="lt-LT"/>
        </w:rPr>
        <w:t>Pridedama: aktualios redakcijos</w:t>
      </w:r>
      <w:r w:rsidR="00ED1F94" w:rsidRPr="00E44F14">
        <w:rPr>
          <w:rFonts w:ascii="Times New Roman" w:hAnsi="Times New Roman" w:cs="Times New Roman"/>
          <w:color w:val="00241A"/>
          <w:sz w:val="23"/>
          <w:szCs w:val="23"/>
          <w:shd w:val="clear" w:color="auto" w:fill="FFFFFF"/>
          <w:lang w:val="lt-LT"/>
        </w:rPr>
        <w:t xml:space="preserve"> </w:t>
      </w:r>
      <w:r w:rsidR="00ED1F94" w:rsidRPr="00E44F14">
        <w:rPr>
          <w:rFonts w:ascii="Times New Roman" w:hAnsi="Times New Roman" w:cs="Times New Roman"/>
          <w:color w:val="00241A"/>
          <w:sz w:val="23"/>
          <w:szCs w:val="23"/>
          <w:shd w:val="clear" w:color="auto" w:fill="FFFFFF"/>
          <w:lang w:val="lt-LT"/>
        </w:rPr>
        <w:t>specialiųjų Pirkimo sąlygų 4 priedas „Tiekėjų kvalifikacijos reikalavimai ir reikalaujami aplinkos apsaugos vadybos sistemų standartai“</w:t>
      </w:r>
      <w:r w:rsidR="00E44F14" w:rsidRPr="00E44F14">
        <w:rPr>
          <w:rFonts w:ascii="Times New Roman" w:hAnsi="Times New Roman" w:cs="Times New Roman"/>
          <w:color w:val="00241A"/>
          <w:sz w:val="23"/>
          <w:szCs w:val="23"/>
          <w:shd w:val="clear" w:color="auto" w:fill="FFFFFF"/>
          <w:lang w:val="lt-LT"/>
        </w:rPr>
        <w:t>.</w:t>
      </w:r>
    </w:p>
    <w:p w14:paraId="4EDF13E6" w14:textId="77777777" w:rsidR="00E44F14" w:rsidRPr="00E44F14" w:rsidRDefault="00E44F14" w:rsidP="00266ED6">
      <w:pPr>
        <w:spacing w:after="0" w:line="240" w:lineRule="auto"/>
        <w:ind w:firstLine="630"/>
        <w:jc w:val="both"/>
        <w:rPr>
          <w:rFonts w:ascii="Times New Roman" w:hAnsi="Times New Roman" w:cs="Times New Roman"/>
          <w:color w:val="00241A"/>
          <w:sz w:val="23"/>
          <w:szCs w:val="23"/>
          <w:shd w:val="clear" w:color="auto" w:fill="FFFFFF"/>
          <w:lang w:val="lt-LT"/>
        </w:rPr>
      </w:pPr>
    </w:p>
    <w:p w14:paraId="4BFB1250" w14:textId="7E902946" w:rsidR="00E44F14" w:rsidRPr="00E44F14" w:rsidRDefault="00E44F14" w:rsidP="00266ED6">
      <w:pPr>
        <w:spacing w:after="0" w:line="240" w:lineRule="auto"/>
        <w:ind w:firstLine="630"/>
        <w:jc w:val="both"/>
        <w:rPr>
          <w:rFonts w:ascii="Times New Roman" w:hAnsi="Times New Roman" w:cs="Times New Roman"/>
          <w:color w:val="00241A"/>
          <w:sz w:val="23"/>
          <w:szCs w:val="23"/>
          <w:shd w:val="clear" w:color="auto" w:fill="FFFFFF"/>
          <w:lang w:val="lt-LT"/>
        </w:rPr>
      </w:pPr>
      <w:r w:rsidRPr="00E44F14">
        <w:rPr>
          <w:rFonts w:ascii="Times New Roman" w:hAnsi="Times New Roman" w:cs="Times New Roman"/>
          <w:color w:val="00241A"/>
          <w:sz w:val="23"/>
          <w:szCs w:val="23"/>
          <w:shd w:val="clear" w:color="auto" w:fill="FFFFFF"/>
          <w:lang w:val="lt-LT"/>
        </w:rPr>
        <w:t>Pirkimo komisija</w:t>
      </w:r>
    </w:p>
    <w:sectPr w:rsidR="00E44F14" w:rsidRPr="00E44F14" w:rsidSect="00E44F14">
      <w:pgSz w:w="12240" w:h="15840"/>
      <w:pgMar w:top="990"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04AAA"/>
    <w:multiLevelType w:val="hybridMultilevel"/>
    <w:tmpl w:val="0534F462"/>
    <w:lvl w:ilvl="0" w:tplc="44A277EC">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470330"/>
    <w:multiLevelType w:val="multilevel"/>
    <w:tmpl w:val="1C788D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7EC34E44"/>
    <w:multiLevelType w:val="multilevel"/>
    <w:tmpl w:val="A844DE22"/>
    <w:lvl w:ilvl="0">
      <w:start w:val="3"/>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num w:numId="1" w16cid:durableId="270630137">
    <w:abstractNumId w:val="0"/>
  </w:num>
  <w:num w:numId="2" w16cid:durableId="995106595">
    <w:abstractNumId w:val="2"/>
  </w:num>
  <w:num w:numId="3" w16cid:durableId="866144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8C6"/>
    <w:rsid w:val="00006AEA"/>
    <w:rsid w:val="0000787C"/>
    <w:rsid w:val="000202FB"/>
    <w:rsid w:val="00021AF0"/>
    <w:rsid w:val="00023F83"/>
    <w:rsid w:val="000A0382"/>
    <w:rsid w:val="00101982"/>
    <w:rsid w:val="001026E2"/>
    <w:rsid w:val="001A2268"/>
    <w:rsid w:val="001A2299"/>
    <w:rsid w:val="001A7D75"/>
    <w:rsid w:val="001E4675"/>
    <w:rsid w:val="001F1E8D"/>
    <w:rsid w:val="002007FA"/>
    <w:rsid w:val="00246FFB"/>
    <w:rsid w:val="00266ED6"/>
    <w:rsid w:val="002A208B"/>
    <w:rsid w:val="002A2EB7"/>
    <w:rsid w:val="002B6A33"/>
    <w:rsid w:val="002C2EDF"/>
    <w:rsid w:val="002D5E6C"/>
    <w:rsid w:val="002E3B40"/>
    <w:rsid w:val="00304A1C"/>
    <w:rsid w:val="00361C3B"/>
    <w:rsid w:val="003D2B55"/>
    <w:rsid w:val="003F5C32"/>
    <w:rsid w:val="00411A9B"/>
    <w:rsid w:val="00414FB5"/>
    <w:rsid w:val="00430269"/>
    <w:rsid w:val="004B6DEB"/>
    <w:rsid w:val="004C10AD"/>
    <w:rsid w:val="004D2E5D"/>
    <w:rsid w:val="004E3298"/>
    <w:rsid w:val="004F52E2"/>
    <w:rsid w:val="005123DA"/>
    <w:rsid w:val="005164DD"/>
    <w:rsid w:val="00534D99"/>
    <w:rsid w:val="0055440D"/>
    <w:rsid w:val="00585C3B"/>
    <w:rsid w:val="005B3DEC"/>
    <w:rsid w:val="005D09F0"/>
    <w:rsid w:val="005F7E35"/>
    <w:rsid w:val="006266DF"/>
    <w:rsid w:val="0063412F"/>
    <w:rsid w:val="006629F8"/>
    <w:rsid w:val="006806A3"/>
    <w:rsid w:val="006C2031"/>
    <w:rsid w:val="006F735C"/>
    <w:rsid w:val="00714B62"/>
    <w:rsid w:val="007555CD"/>
    <w:rsid w:val="007D2FA8"/>
    <w:rsid w:val="008027EE"/>
    <w:rsid w:val="00805FB9"/>
    <w:rsid w:val="00817277"/>
    <w:rsid w:val="00837FBE"/>
    <w:rsid w:val="00842CDF"/>
    <w:rsid w:val="00854352"/>
    <w:rsid w:val="008A6735"/>
    <w:rsid w:val="008E3036"/>
    <w:rsid w:val="00902E90"/>
    <w:rsid w:val="00922860"/>
    <w:rsid w:val="00925280"/>
    <w:rsid w:val="00937779"/>
    <w:rsid w:val="009670A9"/>
    <w:rsid w:val="009D61D0"/>
    <w:rsid w:val="00A1184B"/>
    <w:rsid w:val="00A35208"/>
    <w:rsid w:val="00A703F9"/>
    <w:rsid w:val="00A86F6B"/>
    <w:rsid w:val="00A978C6"/>
    <w:rsid w:val="00AC3D81"/>
    <w:rsid w:val="00AF7FBD"/>
    <w:rsid w:val="00B40E52"/>
    <w:rsid w:val="00B64B0B"/>
    <w:rsid w:val="00B66EB0"/>
    <w:rsid w:val="00B7317E"/>
    <w:rsid w:val="00BE09E3"/>
    <w:rsid w:val="00BE17BD"/>
    <w:rsid w:val="00C35C42"/>
    <w:rsid w:val="00C57103"/>
    <w:rsid w:val="00CD3F98"/>
    <w:rsid w:val="00CD7B5E"/>
    <w:rsid w:val="00CF017B"/>
    <w:rsid w:val="00D463DC"/>
    <w:rsid w:val="00D471C2"/>
    <w:rsid w:val="00D632FC"/>
    <w:rsid w:val="00DA30AA"/>
    <w:rsid w:val="00DA4BD8"/>
    <w:rsid w:val="00DB25CD"/>
    <w:rsid w:val="00DC68BE"/>
    <w:rsid w:val="00DD7BB7"/>
    <w:rsid w:val="00DE2DD9"/>
    <w:rsid w:val="00DE624F"/>
    <w:rsid w:val="00E03846"/>
    <w:rsid w:val="00E34F15"/>
    <w:rsid w:val="00E449F9"/>
    <w:rsid w:val="00E44F14"/>
    <w:rsid w:val="00E5461E"/>
    <w:rsid w:val="00E73586"/>
    <w:rsid w:val="00E90370"/>
    <w:rsid w:val="00EB6264"/>
    <w:rsid w:val="00ED1F94"/>
    <w:rsid w:val="00EE7533"/>
    <w:rsid w:val="00F24143"/>
    <w:rsid w:val="00F377FB"/>
    <w:rsid w:val="00F404FE"/>
    <w:rsid w:val="00F6472B"/>
    <w:rsid w:val="00F723AB"/>
    <w:rsid w:val="00F77EB7"/>
    <w:rsid w:val="00F8797C"/>
    <w:rsid w:val="00FC24C9"/>
    <w:rsid w:val="00FF33CF"/>
    <w:rsid w:val="00FF3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9099C"/>
  <w15:chartTrackingRefBased/>
  <w15:docId w15:val="{C2B679DA-1722-4AB2-A2CC-1A6AE7A3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2FA8"/>
    <w:pPr>
      <w:spacing w:after="0" w:line="240" w:lineRule="auto"/>
    </w:pPr>
    <w:rPr>
      <w:rFonts w:ascii="Times New Roman" w:eastAsia="Arial Unicode MS" w:hAnsi="Times New Roman" w:cs="Times New Roman"/>
      <w:sz w:val="20"/>
      <w:szCs w:val="20"/>
      <w:bdr w:val="none" w:sz="0" w:space="0" w:color="auto" w:frame="1"/>
      <w:lang w:val="lt-LT"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77EB7"/>
  </w:style>
  <w:style w:type="paragraph" w:styleId="ListParagraph">
    <w:name w:val="List Paragraph"/>
    <w:basedOn w:val="Normal"/>
    <w:uiPriority w:val="34"/>
    <w:qFormat/>
    <w:rsid w:val="008E3036"/>
    <w:pPr>
      <w:ind w:left="720"/>
      <w:contextualSpacing/>
    </w:pPr>
  </w:style>
  <w:style w:type="paragraph" w:customStyle="1" w:styleId="p1">
    <w:name w:val="p1"/>
    <w:basedOn w:val="Normal"/>
    <w:rsid w:val="00DA4BD8"/>
    <w:pPr>
      <w:spacing w:after="0" w:line="240" w:lineRule="auto"/>
    </w:pPr>
    <w:rPr>
      <w:rFonts w:ascii="Helvetica" w:eastAsia="Times New Roman" w:hAnsi="Helvetica" w:cs="Times New Roman"/>
      <w:color w:val="000000"/>
      <w:sz w:val="18"/>
      <w:szCs w:val="18"/>
      <w:lang w:eastAsia="en-GB"/>
    </w:rPr>
  </w:style>
  <w:style w:type="paragraph" w:customStyle="1" w:styleId="p2">
    <w:name w:val="p2"/>
    <w:basedOn w:val="Normal"/>
    <w:rsid w:val="00DA30AA"/>
    <w:pPr>
      <w:spacing w:after="0" w:line="240" w:lineRule="auto"/>
    </w:pPr>
    <w:rPr>
      <w:rFonts w:ascii="Helvetica" w:eastAsia="Times New Roman" w:hAnsi="Helvetica" w:cs="Times New Roman"/>
      <w:color w:val="000000"/>
      <w:sz w:val="17"/>
      <w:szCs w:val="17"/>
      <w:lang w:eastAsia="en-GB"/>
    </w:rPr>
  </w:style>
  <w:style w:type="character" w:customStyle="1" w:styleId="s1">
    <w:name w:val="s1"/>
    <w:basedOn w:val="DefaultParagraphFont"/>
    <w:rsid w:val="00DA30AA"/>
    <w:rPr>
      <w:rFonts w:ascii="Helvetica" w:hAnsi="Helvetica" w:hint="default"/>
      <w:sz w:val="17"/>
      <w:szCs w:val="17"/>
    </w:rPr>
  </w:style>
  <w:style w:type="character" w:styleId="Strong">
    <w:name w:val="Strong"/>
    <w:basedOn w:val="DefaultParagraphFont"/>
    <w:uiPriority w:val="22"/>
    <w:qFormat/>
    <w:rsid w:val="006266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42327">
      <w:bodyDiv w:val="1"/>
      <w:marLeft w:val="0"/>
      <w:marRight w:val="0"/>
      <w:marTop w:val="0"/>
      <w:marBottom w:val="0"/>
      <w:divBdr>
        <w:top w:val="none" w:sz="0" w:space="0" w:color="auto"/>
        <w:left w:val="none" w:sz="0" w:space="0" w:color="auto"/>
        <w:bottom w:val="none" w:sz="0" w:space="0" w:color="auto"/>
        <w:right w:val="none" w:sz="0" w:space="0" w:color="auto"/>
      </w:divBdr>
    </w:div>
    <w:div w:id="395511229">
      <w:bodyDiv w:val="1"/>
      <w:marLeft w:val="0"/>
      <w:marRight w:val="0"/>
      <w:marTop w:val="0"/>
      <w:marBottom w:val="0"/>
      <w:divBdr>
        <w:top w:val="none" w:sz="0" w:space="0" w:color="auto"/>
        <w:left w:val="none" w:sz="0" w:space="0" w:color="auto"/>
        <w:bottom w:val="none" w:sz="0" w:space="0" w:color="auto"/>
        <w:right w:val="none" w:sz="0" w:space="0" w:color="auto"/>
      </w:divBdr>
    </w:div>
    <w:div w:id="571543921">
      <w:bodyDiv w:val="1"/>
      <w:marLeft w:val="0"/>
      <w:marRight w:val="0"/>
      <w:marTop w:val="0"/>
      <w:marBottom w:val="0"/>
      <w:divBdr>
        <w:top w:val="none" w:sz="0" w:space="0" w:color="auto"/>
        <w:left w:val="none" w:sz="0" w:space="0" w:color="auto"/>
        <w:bottom w:val="none" w:sz="0" w:space="0" w:color="auto"/>
        <w:right w:val="none" w:sz="0" w:space="0" w:color="auto"/>
      </w:divBdr>
    </w:div>
    <w:div w:id="839468253">
      <w:bodyDiv w:val="1"/>
      <w:marLeft w:val="0"/>
      <w:marRight w:val="0"/>
      <w:marTop w:val="0"/>
      <w:marBottom w:val="0"/>
      <w:divBdr>
        <w:top w:val="none" w:sz="0" w:space="0" w:color="auto"/>
        <w:left w:val="none" w:sz="0" w:space="0" w:color="auto"/>
        <w:bottom w:val="none" w:sz="0" w:space="0" w:color="auto"/>
        <w:right w:val="none" w:sz="0" w:space="0" w:color="auto"/>
      </w:divBdr>
    </w:div>
    <w:div w:id="859395499">
      <w:bodyDiv w:val="1"/>
      <w:marLeft w:val="0"/>
      <w:marRight w:val="0"/>
      <w:marTop w:val="0"/>
      <w:marBottom w:val="0"/>
      <w:divBdr>
        <w:top w:val="none" w:sz="0" w:space="0" w:color="auto"/>
        <w:left w:val="none" w:sz="0" w:space="0" w:color="auto"/>
        <w:bottom w:val="none" w:sz="0" w:space="0" w:color="auto"/>
        <w:right w:val="none" w:sz="0" w:space="0" w:color="auto"/>
      </w:divBdr>
    </w:div>
    <w:div w:id="905652742">
      <w:bodyDiv w:val="1"/>
      <w:marLeft w:val="0"/>
      <w:marRight w:val="0"/>
      <w:marTop w:val="0"/>
      <w:marBottom w:val="0"/>
      <w:divBdr>
        <w:top w:val="none" w:sz="0" w:space="0" w:color="auto"/>
        <w:left w:val="none" w:sz="0" w:space="0" w:color="auto"/>
        <w:bottom w:val="none" w:sz="0" w:space="0" w:color="auto"/>
        <w:right w:val="none" w:sz="0" w:space="0" w:color="auto"/>
      </w:divBdr>
    </w:div>
    <w:div w:id="1582331520">
      <w:bodyDiv w:val="1"/>
      <w:marLeft w:val="0"/>
      <w:marRight w:val="0"/>
      <w:marTop w:val="0"/>
      <w:marBottom w:val="0"/>
      <w:divBdr>
        <w:top w:val="none" w:sz="0" w:space="0" w:color="auto"/>
        <w:left w:val="none" w:sz="0" w:space="0" w:color="auto"/>
        <w:bottom w:val="none" w:sz="0" w:space="0" w:color="auto"/>
        <w:right w:val="none" w:sz="0" w:space="0" w:color="auto"/>
      </w:divBdr>
    </w:div>
    <w:div w:id="1831747736">
      <w:bodyDiv w:val="1"/>
      <w:marLeft w:val="0"/>
      <w:marRight w:val="0"/>
      <w:marTop w:val="0"/>
      <w:marBottom w:val="0"/>
      <w:divBdr>
        <w:top w:val="none" w:sz="0" w:space="0" w:color="auto"/>
        <w:left w:val="none" w:sz="0" w:space="0" w:color="auto"/>
        <w:bottom w:val="none" w:sz="0" w:space="0" w:color="auto"/>
        <w:right w:val="none" w:sz="0" w:space="0" w:color="auto"/>
      </w:divBdr>
    </w:div>
    <w:div w:id="2014919409">
      <w:bodyDiv w:val="1"/>
      <w:marLeft w:val="0"/>
      <w:marRight w:val="0"/>
      <w:marTop w:val="0"/>
      <w:marBottom w:val="0"/>
      <w:divBdr>
        <w:top w:val="none" w:sz="0" w:space="0" w:color="auto"/>
        <w:left w:val="none" w:sz="0" w:space="0" w:color="auto"/>
        <w:bottom w:val="none" w:sz="0" w:space="0" w:color="auto"/>
        <w:right w:val="none" w:sz="0" w:space="0" w:color="auto"/>
      </w:divBdr>
    </w:div>
    <w:div w:id="203071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1304</Words>
  <Characters>7439</Characters>
  <Application>Microsoft Office Word</Application>
  <DocSecurity>0</DocSecurity>
  <Lines>61</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Grumbinaite</dc:creator>
  <cp:keywords/>
  <dc:description/>
  <cp:lastModifiedBy>Algirdas Kazlauskas</cp:lastModifiedBy>
  <cp:revision>3</cp:revision>
  <dcterms:created xsi:type="dcterms:W3CDTF">2025-09-16T06:37:00Z</dcterms:created>
  <dcterms:modified xsi:type="dcterms:W3CDTF">2025-09-16T07:41:00Z</dcterms:modified>
</cp:coreProperties>
</file>