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103E"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71EC519" w14:textId="77777777" w:rsidR="00B06D47" w:rsidRPr="005D103E" w:rsidRDefault="00B06D47" w:rsidP="005D103E">
          <w:pPr>
            <w:spacing w:after="0" w:line="240" w:lineRule="auto"/>
            <w:jc w:val="center"/>
            <w:rPr>
              <w:rFonts w:ascii="Times New Roman" w:hAnsi="Times New Roman" w:cs="Times New Roman"/>
              <w:sz w:val="24"/>
              <w:szCs w:val="24"/>
            </w:rPr>
          </w:pPr>
          <w:r w:rsidRPr="005D103E">
            <w:rPr>
              <w:rFonts w:ascii="Times New Roman" w:hAnsi="Times New Roman" w:cs="Times New Roman"/>
              <w:b/>
              <w:bCs/>
              <w:sz w:val="24"/>
              <w:szCs w:val="24"/>
            </w:rPr>
            <w:t>APLINKOS APSAUGOS DEPARTAMENTAS PRIE APLINKOS MINISTERIJOS</w:t>
          </w:r>
        </w:p>
        <w:p w14:paraId="127C1385" w14:textId="77777777" w:rsidR="00B06D47" w:rsidRPr="005D103E" w:rsidRDefault="00B06D47" w:rsidP="00B06D47">
          <w:pPr>
            <w:pStyle w:val="TableContents"/>
            <w:jc w:val="center"/>
            <w:rPr>
              <w:rFonts w:cs="Times New Roman"/>
              <w:bCs/>
              <w:sz w:val="20"/>
              <w:szCs w:val="20"/>
            </w:rPr>
          </w:pPr>
          <w:r w:rsidRPr="005D103E">
            <w:rPr>
              <w:rFonts w:cs="Times New Roman"/>
              <w:bCs/>
              <w:sz w:val="20"/>
              <w:szCs w:val="20"/>
            </w:rPr>
            <w:t xml:space="preserve">Biudžetinė įstaiga, Smolensko g. 15, 03201 Vilnius tel. (8 5) 216 3385, el. p. </w:t>
          </w:r>
          <w:hyperlink r:id="rId11" w:history="1">
            <w:r w:rsidRPr="005D103E">
              <w:rPr>
                <w:rStyle w:val="Hipersaitas"/>
                <w:rFonts w:cs="Times New Roman"/>
                <w:bCs/>
                <w:sz w:val="20"/>
                <w:szCs w:val="20"/>
              </w:rPr>
              <w:t>info@aad.am.lt</w:t>
            </w:r>
          </w:hyperlink>
        </w:p>
        <w:p w14:paraId="3D059B13" w14:textId="77777777" w:rsidR="00B06D47" w:rsidRPr="005D103E" w:rsidRDefault="00B06D47" w:rsidP="00B06D47">
          <w:pPr>
            <w:spacing w:after="0" w:line="240" w:lineRule="auto"/>
            <w:jc w:val="center"/>
            <w:rPr>
              <w:rFonts w:ascii="Times New Roman" w:hAnsi="Times New Roman" w:cs="Times New Roman"/>
              <w:bCs/>
              <w:sz w:val="20"/>
              <w:szCs w:val="20"/>
            </w:rPr>
          </w:pPr>
          <w:r w:rsidRPr="005D103E">
            <w:rPr>
              <w:rFonts w:ascii="Times New Roman" w:hAnsi="Times New Roman" w:cs="Times New Roman"/>
              <w:bCs/>
              <w:sz w:val="20"/>
              <w:szCs w:val="20"/>
            </w:rPr>
            <w:t>Duomenys kaupiami ir saugomi Juridinių asmenų registre, kodas 304766622</w:t>
          </w:r>
        </w:p>
        <w:p w14:paraId="1B1B05DD" w14:textId="77777777" w:rsidR="00B06D47" w:rsidRPr="005D103E" w:rsidRDefault="00B06D47" w:rsidP="00B06D47">
          <w:pPr>
            <w:spacing w:after="120" w:line="20" w:lineRule="atLeast"/>
            <w:contextualSpacing/>
            <w:jc w:val="center"/>
            <w:rPr>
              <w:rFonts w:cstheme="minorHAnsi"/>
              <w:sz w:val="24"/>
              <w:szCs w:val="24"/>
            </w:rPr>
          </w:pPr>
        </w:p>
        <w:p w14:paraId="76BCC094" w14:textId="77777777" w:rsidR="00B06D47" w:rsidRPr="005D103E" w:rsidRDefault="00B06D47" w:rsidP="00B06D47">
          <w:pPr>
            <w:spacing w:after="120" w:line="20" w:lineRule="atLeast"/>
            <w:contextualSpacing/>
            <w:jc w:val="center"/>
            <w:rPr>
              <w:rFonts w:cstheme="minorHAnsi"/>
              <w:sz w:val="24"/>
              <w:szCs w:val="24"/>
            </w:rPr>
          </w:pPr>
        </w:p>
        <w:p w14:paraId="4234F10A" w14:textId="77777777" w:rsidR="00B06D47" w:rsidRPr="005D103E" w:rsidRDefault="00B06D47" w:rsidP="00B06D47">
          <w:pPr>
            <w:tabs>
              <w:tab w:val="left" w:pos="870"/>
            </w:tabs>
            <w:spacing w:after="120" w:line="20" w:lineRule="atLeast"/>
            <w:contextualSpacing/>
            <w:rPr>
              <w:rFonts w:cstheme="minorHAnsi"/>
              <w:sz w:val="24"/>
              <w:szCs w:val="24"/>
            </w:rPr>
          </w:pPr>
          <w:r w:rsidRPr="005D103E">
            <w:rPr>
              <w:rFonts w:cstheme="minorHAnsi"/>
              <w:sz w:val="24"/>
              <w:szCs w:val="24"/>
            </w:rPr>
            <w:tab/>
          </w:r>
        </w:p>
        <w:p w14:paraId="040FEF78" w14:textId="77777777" w:rsidR="00B06D47" w:rsidRPr="005D103E" w:rsidRDefault="00B06D47" w:rsidP="00B06D47">
          <w:pPr>
            <w:spacing w:after="120" w:line="20" w:lineRule="atLeast"/>
            <w:contextualSpacing/>
            <w:jc w:val="center"/>
            <w:rPr>
              <w:rFonts w:cstheme="minorHAnsi"/>
              <w:sz w:val="24"/>
              <w:szCs w:val="24"/>
            </w:rPr>
          </w:pPr>
        </w:p>
        <w:p w14:paraId="7262721B" w14:textId="77777777" w:rsidR="00B06D47" w:rsidRPr="005D103E" w:rsidRDefault="00B06D47" w:rsidP="00B06D47">
          <w:pPr>
            <w:spacing w:after="120" w:line="20" w:lineRule="atLeast"/>
            <w:ind w:left="5245"/>
            <w:contextualSpacing/>
            <w:rPr>
              <w:rFonts w:ascii="Times New Roman" w:hAnsi="Times New Roman" w:cs="Times New Roman"/>
              <w:sz w:val="24"/>
              <w:szCs w:val="24"/>
            </w:rPr>
          </w:pPr>
          <w:r w:rsidRPr="005D103E">
            <w:rPr>
              <w:rFonts w:ascii="Times New Roman" w:hAnsi="Times New Roman" w:cs="Times New Roman"/>
              <w:sz w:val="24"/>
              <w:szCs w:val="24"/>
            </w:rPr>
            <w:t xml:space="preserve">PATVIRTINTA </w:t>
          </w:r>
        </w:p>
        <w:p w14:paraId="45C079C2" w14:textId="3F054444" w:rsidR="00B06D47" w:rsidRPr="005D103E" w:rsidRDefault="00B06D47" w:rsidP="00B06D47">
          <w:pPr>
            <w:spacing w:after="0" w:line="240" w:lineRule="auto"/>
            <w:ind w:left="5245"/>
            <w:rPr>
              <w:rFonts w:ascii="Times New Roman" w:hAnsi="Times New Roman" w:cs="Times New Roman"/>
              <w:sz w:val="24"/>
              <w:szCs w:val="24"/>
            </w:rPr>
          </w:pPr>
          <w:r w:rsidRPr="005D103E">
            <w:rPr>
              <w:rFonts w:ascii="Times New Roman" w:hAnsi="Times New Roman" w:cs="Times New Roman"/>
              <w:sz w:val="24"/>
              <w:szCs w:val="24"/>
            </w:rPr>
            <w:t xml:space="preserve">Aplinkos apsaugos departamento prie Aplinkos ministerijos Nuolatinės viešųjų pirkimų komisijos </w:t>
          </w:r>
          <w:r w:rsidRPr="009B0116">
            <w:rPr>
              <w:rFonts w:ascii="Times New Roman" w:hAnsi="Times New Roman" w:cs="Times New Roman"/>
              <w:sz w:val="24"/>
              <w:szCs w:val="24"/>
            </w:rPr>
            <w:t>2025-09-</w:t>
          </w:r>
          <w:r w:rsidR="009B0116">
            <w:rPr>
              <w:rFonts w:ascii="Times New Roman" w:hAnsi="Times New Roman" w:cs="Times New Roman"/>
              <w:sz w:val="24"/>
              <w:szCs w:val="24"/>
            </w:rPr>
            <w:t xml:space="preserve">  </w:t>
          </w:r>
          <w:r w:rsidRPr="009B0116">
            <w:rPr>
              <w:rFonts w:ascii="Times New Roman" w:hAnsi="Times New Roman" w:cs="Times New Roman"/>
              <w:sz w:val="24"/>
              <w:szCs w:val="24"/>
            </w:rPr>
            <w:t xml:space="preserve"> protokolu</w:t>
          </w:r>
          <w:r w:rsidRPr="005D103E">
            <w:rPr>
              <w:rFonts w:ascii="Times New Roman" w:hAnsi="Times New Roman" w:cs="Times New Roman"/>
              <w:sz w:val="24"/>
              <w:szCs w:val="24"/>
            </w:rPr>
            <w:t xml:space="preserve"> Nr. VP3-</w:t>
          </w:r>
        </w:p>
        <w:p w14:paraId="040BDC60" w14:textId="77777777" w:rsidR="00B06D47" w:rsidRPr="005D103E" w:rsidRDefault="00B06D47" w:rsidP="00B06D47">
          <w:pPr>
            <w:spacing w:after="120" w:line="20" w:lineRule="atLeast"/>
            <w:ind w:left="5245"/>
            <w:contextualSpacing/>
            <w:rPr>
              <w:rFonts w:ascii="Times New Roman" w:hAnsi="Times New Roman" w:cs="Times New Roman"/>
              <w:sz w:val="24"/>
              <w:szCs w:val="24"/>
            </w:rPr>
          </w:pPr>
          <w:r w:rsidRPr="005D103E">
            <w:rPr>
              <w:rFonts w:ascii="Times New Roman" w:hAnsi="Times New Roman" w:cs="Times New Roman"/>
              <w:sz w:val="24"/>
              <w:szCs w:val="24"/>
            </w:rPr>
            <w:t xml:space="preserve">PAKEITIMAI PATVIRTINTI: </w:t>
          </w:r>
        </w:p>
        <w:p w14:paraId="5611FAA2" w14:textId="77777777" w:rsidR="00B06D47" w:rsidRPr="005D103E" w:rsidRDefault="00B06D47" w:rsidP="00B06D47">
          <w:pPr>
            <w:spacing w:after="120" w:line="20" w:lineRule="atLeast"/>
            <w:ind w:left="5245"/>
            <w:contextualSpacing/>
            <w:rPr>
              <w:rFonts w:ascii="Times New Roman" w:hAnsi="Times New Roman" w:cs="Times New Roman"/>
              <w:i/>
              <w:iCs/>
              <w:sz w:val="24"/>
              <w:szCs w:val="24"/>
            </w:rPr>
          </w:pPr>
          <w:r w:rsidRPr="005D103E">
            <w:rPr>
              <w:rFonts w:ascii="Times New Roman" w:hAnsi="Times New Roman" w:cs="Times New Roman"/>
              <w:i/>
              <w:iCs/>
              <w:sz w:val="24"/>
              <w:szCs w:val="24"/>
            </w:rPr>
            <w:t>NETAIKOMA</w:t>
          </w:r>
        </w:p>
        <w:p w14:paraId="0AC8F5B1" w14:textId="77777777" w:rsidR="00B06D47" w:rsidRPr="005D103E" w:rsidRDefault="00B06D47" w:rsidP="00B06D47">
          <w:pPr>
            <w:spacing w:after="120" w:line="20" w:lineRule="atLeast"/>
            <w:contextualSpacing/>
            <w:jc w:val="center"/>
            <w:rPr>
              <w:rFonts w:cstheme="minorHAnsi"/>
              <w:sz w:val="24"/>
              <w:szCs w:val="24"/>
            </w:rPr>
          </w:pPr>
        </w:p>
        <w:p w14:paraId="5A863CCC" w14:textId="77777777" w:rsidR="00B06D47" w:rsidRPr="005D103E" w:rsidRDefault="00B06D47" w:rsidP="00B06D47">
          <w:pPr>
            <w:spacing w:after="120" w:line="20" w:lineRule="atLeast"/>
            <w:contextualSpacing/>
            <w:jc w:val="center"/>
            <w:rPr>
              <w:rFonts w:cstheme="minorHAnsi"/>
              <w:sz w:val="24"/>
              <w:szCs w:val="24"/>
            </w:rPr>
          </w:pPr>
        </w:p>
        <w:p w14:paraId="6AD75279" w14:textId="77777777" w:rsidR="00B06D47" w:rsidRPr="005D103E" w:rsidRDefault="00B06D47" w:rsidP="00B06D47">
          <w:pPr>
            <w:spacing w:after="120" w:line="20" w:lineRule="atLeast"/>
            <w:contextualSpacing/>
            <w:jc w:val="center"/>
            <w:rPr>
              <w:rFonts w:cstheme="minorHAnsi"/>
              <w:sz w:val="24"/>
              <w:szCs w:val="24"/>
            </w:rPr>
          </w:pPr>
        </w:p>
        <w:p w14:paraId="6183C92B" w14:textId="77777777" w:rsidR="00B06D47" w:rsidRPr="005D103E" w:rsidRDefault="00B06D47" w:rsidP="00B06D47">
          <w:pPr>
            <w:spacing w:after="120" w:line="20" w:lineRule="atLeast"/>
            <w:contextualSpacing/>
            <w:jc w:val="center"/>
            <w:rPr>
              <w:rFonts w:ascii="Times New Roman" w:hAnsi="Times New Roman" w:cs="Times New Roman"/>
              <w:b/>
              <w:bCs/>
              <w:sz w:val="28"/>
              <w:szCs w:val="28"/>
            </w:rPr>
          </w:pPr>
          <w:r w:rsidRPr="005D103E">
            <w:rPr>
              <w:rFonts w:ascii="Times New Roman" w:hAnsi="Times New Roman" w:cs="Times New Roman"/>
              <w:b/>
              <w:bCs/>
              <w:sz w:val="28"/>
              <w:szCs w:val="28"/>
            </w:rPr>
            <w:t xml:space="preserve">TARPTAUTINIO VIEŠOJO PIRKIMO </w:t>
          </w:r>
        </w:p>
        <w:p w14:paraId="17C94EF7" w14:textId="159DFBD8" w:rsidR="00B06D47" w:rsidRPr="005D103E" w:rsidRDefault="00B06D47" w:rsidP="00B06D47">
          <w:pPr>
            <w:spacing w:after="120" w:line="20" w:lineRule="atLeast"/>
            <w:contextualSpacing/>
            <w:jc w:val="center"/>
            <w:rPr>
              <w:rFonts w:ascii="Times New Roman" w:hAnsi="Times New Roman" w:cs="Times New Roman"/>
              <w:b/>
              <w:bCs/>
              <w:sz w:val="28"/>
              <w:szCs w:val="28"/>
            </w:rPr>
          </w:pPr>
          <w:r w:rsidRPr="005D103E">
            <w:rPr>
              <w:rFonts w:ascii="Times New Roman" w:hAnsi="Times New Roman" w:cs="Times New Roman"/>
              <w:b/>
              <w:bCs/>
              <w:sz w:val="28"/>
              <w:szCs w:val="28"/>
            </w:rPr>
            <w:t>„</w:t>
          </w:r>
          <w:r w:rsidR="008627DC" w:rsidRPr="005D103E">
            <w:rPr>
              <w:rFonts w:ascii="Times New Roman" w:hAnsi="Times New Roman" w:cs="Times New Roman"/>
              <w:b/>
              <w:bCs/>
              <w:sz w:val="28"/>
              <w:szCs w:val="28"/>
              <w:lang w:eastAsia="zh-CN"/>
            </w:rPr>
            <w:t>NAUJI LENGVIEJI AUTOMOBILIAI</w:t>
          </w:r>
          <w:r w:rsidRPr="005D103E">
            <w:rPr>
              <w:rFonts w:ascii="Times New Roman" w:hAnsi="Times New Roman" w:cs="Times New Roman"/>
              <w:b/>
              <w:bCs/>
              <w:sz w:val="28"/>
              <w:szCs w:val="28"/>
            </w:rPr>
            <w:t>“</w:t>
          </w:r>
        </w:p>
        <w:p w14:paraId="20E71321" w14:textId="77777777" w:rsidR="00B06D47" w:rsidRPr="005D103E" w:rsidRDefault="00B06D47" w:rsidP="00B06D47">
          <w:pPr>
            <w:spacing w:after="120" w:line="20" w:lineRule="atLeast"/>
            <w:contextualSpacing/>
            <w:jc w:val="center"/>
            <w:rPr>
              <w:rFonts w:ascii="Times New Roman" w:hAnsi="Times New Roman" w:cs="Times New Roman"/>
              <w:b/>
              <w:bCs/>
              <w:sz w:val="28"/>
              <w:szCs w:val="28"/>
            </w:rPr>
          </w:pPr>
          <w:r w:rsidRPr="005D103E">
            <w:rPr>
              <w:rFonts w:ascii="Times New Roman" w:hAnsi="Times New Roman" w:cs="Times New Roman"/>
              <w:b/>
              <w:bCs/>
              <w:sz w:val="28"/>
              <w:szCs w:val="28"/>
            </w:rPr>
            <w:t xml:space="preserve">ATVIRO KONKURSO SPECIALIOSIOS SĄLYGOS </w:t>
          </w:r>
        </w:p>
        <w:p w14:paraId="5BD591B5" w14:textId="77777777" w:rsidR="00B06D47" w:rsidRPr="005D103E" w:rsidRDefault="00B06D47" w:rsidP="00B06D47">
          <w:pPr>
            <w:spacing w:after="120" w:line="20" w:lineRule="atLeast"/>
            <w:contextualSpacing/>
            <w:jc w:val="center"/>
            <w:rPr>
              <w:rFonts w:ascii="Times New Roman" w:hAnsi="Times New Roman" w:cs="Times New Roman"/>
              <w:b/>
              <w:bCs/>
              <w:sz w:val="28"/>
              <w:szCs w:val="28"/>
            </w:rPr>
          </w:pPr>
          <w:r w:rsidRPr="005D103E">
            <w:rPr>
              <w:rFonts w:ascii="Times New Roman" w:hAnsi="Times New Roman" w:cs="Times New Roman"/>
              <w:b/>
              <w:bCs/>
              <w:sz w:val="28"/>
              <w:szCs w:val="28"/>
            </w:rPr>
            <w:t>Versija Nr. 1</w:t>
          </w:r>
        </w:p>
        <w:p w14:paraId="2B43B9DA" w14:textId="77777777" w:rsidR="00B06D47" w:rsidRPr="005D103E" w:rsidRDefault="00B06D47" w:rsidP="00B06D47">
          <w:pPr>
            <w:rPr>
              <w:rFonts w:ascii="Times New Roman" w:hAnsi="Times New Roman" w:cs="Times New Roman"/>
              <w:b/>
              <w:bCs/>
              <w:sz w:val="28"/>
              <w:szCs w:val="28"/>
            </w:rPr>
          </w:pPr>
          <w:r w:rsidRPr="005D103E">
            <w:rPr>
              <w:rFonts w:ascii="Times New Roman" w:hAnsi="Times New Roman" w:cs="Times New Roman"/>
              <w:b/>
              <w:bCs/>
              <w:sz w:val="28"/>
              <w:szCs w:val="28"/>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0977" w:rsidRDefault="001C24BC" w:rsidP="004E4612">
              <w:pPr>
                <w:pStyle w:val="Turinioantrat"/>
                <w:spacing w:before="0" w:line="20" w:lineRule="atLeast"/>
                <w:ind w:left="432" w:hanging="432"/>
                <w:contextualSpacing/>
                <w:rPr>
                  <w:rFonts w:ascii="Times New Roman" w:hAnsi="Times New Roman" w:cs="Times New Roman"/>
                  <w:color w:val="auto"/>
                </w:rPr>
              </w:pPr>
              <w:r w:rsidRPr="007A0977">
                <w:rPr>
                  <w:rFonts w:ascii="Times New Roman" w:hAnsi="Times New Roman" w:cs="Times New Roman"/>
                  <w:color w:val="auto"/>
                </w:rPr>
                <w:t>TURINYS</w:t>
              </w:r>
            </w:p>
            <w:p w14:paraId="60785447" w14:textId="6EDEB7B4" w:rsidR="00F047EA" w:rsidRDefault="001C24BC">
              <w:pPr>
                <w:pStyle w:val="Turinys1"/>
                <w:rPr>
                  <w:noProof/>
                  <w:kern w:val="2"/>
                  <w:sz w:val="24"/>
                  <w:szCs w:val="24"/>
                  <w14:ligatures w14:val="standardContextual"/>
                </w:rPr>
              </w:pPr>
              <w:r w:rsidRPr="005D103E">
                <w:rPr>
                  <w:rFonts w:cstheme="minorHAnsi"/>
                  <w:shd w:val="clear" w:color="auto" w:fill="E6E6E6"/>
                </w:rPr>
                <w:fldChar w:fldCharType="begin"/>
              </w:r>
              <w:r w:rsidRPr="005D103E">
                <w:rPr>
                  <w:rFonts w:cstheme="minorHAnsi"/>
                </w:rPr>
                <w:instrText xml:space="preserve"> TOC \o "1-3" \h \z \u </w:instrText>
              </w:r>
              <w:r w:rsidRPr="005D103E">
                <w:rPr>
                  <w:rFonts w:cstheme="minorHAnsi"/>
                  <w:shd w:val="clear" w:color="auto" w:fill="E6E6E6"/>
                </w:rPr>
                <w:fldChar w:fldCharType="separate"/>
              </w:r>
              <w:hyperlink w:anchor="_Toc208845428" w:history="1">
                <w:r w:rsidR="00F047EA" w:rsidRPr="00ED7E1D">
                  <w:rPr>
                    <w:rStyle w:val="Hipersaitas"/>
                    <w:rFonts w:ascii="Times New Roman" w:hAnsi="Times New Roman" w:cs="Times New Roman"/>
                    <w:noProof/>
                  </w:rPr>
                  <w:t>1. Bendra informacija</w:t>
                </w:r>
                <w:r w:rsidR="00F047EA">
                  <w:rPr>
                    <w:noProof/>
                    <w:webHidden/>
                  </w:rPr>
                  <w:tab/>
                </w:r>
                <w:r w:rsidR="00F047EA">
                  <w:rPr>
                    <w:noProof/>
                    <w:webHidden/>
                  </w:rPr>
                  <w:fldChar w:fldCharType="begin"/>
                </w:r>
                <w:r w:rsidR="00F047EA">
                  <w:rPr>
                    <w:noProof/>
                    <w:webHidden/>
                  </w:rPr>
                  <w:instrText xml:space="preserve"> PAGEREF _Toc208845428 \h </w:instrText>
                </w:r>
                <w:r w:rsidR="00F047EA">
                  <w:rPr>
                    <w:noProof/>
                    <w:webHidden/>
                  </w:rPr>
                </w:r>
                <w:r w:rsidR="00F047EA">
                  <w:rPr>
                    <w:noProof/>
                    <w:webHidden/>
                  </w:rPr>
                  <w:fldChar w:fldCharType="separate"/>
                </w:r>
                <w:r w:rsidR="00F047EA">
                  <w:rPr>
                    <w:noProof/>
                    <w:webHidden/>
                  </w:rPr>
                  <w:t>2</w:t>
                </w:r>
                <w:r w:rsidR="00F047EA">
                  <w:rPr>
                    <w:noProof/>
                    <w:webHidden/>
                  </w:rPr>
                  <w:fldChar w:fldCharType="end"/>
                </w:r>
              </w:hyperlink>
            </w:p>
            <w:p w14:paraId="034610C6" w14:textId="68EB704F" w:rsidR="00F047EA" w:rsidRDefault="00F047EA">
              <w:pPr>
                <w:pStyle w:val="Turinys1"/>
                <w:rPr>
                  <w:noProof/>
                  <w:kern w:val="2"/>
                  <w:sz w:val="24"/>
                  <w:szCs w:val="24"/>
                  <w14:ligatures w14:val="standardContextual"/>
                </w:rPr>
              </w:pPr>
              <w:hyperlink w:anchor="_Toc208845429" w:history="1">
                <w:r w:rsidRPr="00ED7E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_Toc208845429 \h </w:instrText>
                </w:r>
                <w:r>
                  <w:rPr>
                    <w:noProof/>
                    <w:webHidden/>
                  </w:rPr>
                </w:r>
                <w:r>
                  <w:rPr>
                    <w:noProof/>
                    <w:webHidden/>
                  </w:rPr>
                  <w:fldChar w:fldCharType="separate"/>
                </w:r>
                <w:r>
                  <w:rPr>
                    <w:noProof/>
                    <w:webHidden/>
                  </w:rPr>
                  <w:t>2</w:t>
                </w:r>
                <w:r>
                  <w:rPr>
                    <w:noProof/>
                    <w:webHidden/>
                  </w:rPr>
                  <w:fldChar w:fldCharType="end"/>
                </w:r>
              </w:hyperlink>
            </w:p>
            <w:p w14:paraId="31FE1B67" w14:textId="61D54802" w:rsidR="00F047EA" w:rsidRDefault="00F047EA">
              <w:pPr>
                <w:pStyle w:val="Turinys1"/>
                <w:rPr>
                  <w:noProof/>
                  <w:kern w:val="2"/>
                  <w:sz w:val="24"/>
                  <w:szCs w:val="24"/>
                  <w14:ligatures w14:val="standardContextual"/>
                </w:rPr>
              </w:pPr>
              <w:hyperlink w:anchor="_Toc208845430" w:history="1">
                <w:r w:rsidRPr="00ED7E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_Toc208845430 \h </w:instrText>
                </w:r>
                <w:r>
                  <w:rPr>
                    <w:noProof/>
                    <w:webHidden/>
                  </w:rPr>
                </w:r>
                <w:r>
                  <w:rPr>
                    <w:noProof/>
                    <w:webHidden/>
                  </w:rPr>
                  <w:fldChar w:fldCharType="separate"/>
                </w:r>
                <w:r>
                  <w:rPr>
                    <w:noProof/>
                    <w:webHidden/>
                  </w:rPr>
                  <w:t>3</w:t>
                </w:r>
                <w:r>
                  <w:rPr>
                    <w:noProof/>
                    <w:webHidden/>
                  </w:rPr>
                  <w:fldChar w:fldCharType="end"/>
                </w:r>
              </w:hyperlink>
            </w:p>
            <w:p w14:paraId="7C6DFCFB" w14:textId="6272939A" w:rsidR="00F047EA" w:rsidRDefault="00F047EA">
              <w:pPr>
                <w:pStyle w:val="Turinys1"/>
                <w:rPr>
                  <w:noProof/>
                  <w:kern w:val="2"/>
                  <w:sz w:val="24"/>
                  <w:szCs w:val="24"/>
                  <w14:ligatures w14:val="standardContextual"/>
                </w:rPr>
              </w:pPr>
              <w:hyperlink w:anchor="_Toc208845431" w:history="1">
                <w:r w:rsidRPr="00ED7E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_Toc208845431 \h </w:instrText>
                </w:r>
                <w:r>
                  <w:rPr>
                    <w:noProof/>
                    <w:webHidden/>
                  </w:rPr>
                </w:r>
                <w:r>
                  <w:rPr>
                    <w:noProof/>
                    <w:webHidden/>
                  </w:rPr>
                  <w:fldChar w:fldCharType="separate"/>
                </w:r>
                <w:r>
                  <w:rPr>
                    <w:noProof/>
                    <w:webHidden/>
                  </w:rPr>
                  <w:t>3</w:t>
                </w:r>
                <w:r>
                  <w:rPr>
                    <w:noProof/>
                    <w:webHidden/>
                  </w:rPr>
                  <w:fldChar w:fldCharType="end"/>
                </w:r>
              </w:hyperlink>
            </w:p>
            <w:p w14:paraId="228F33BA" w14:textId="6026C38C" w:rsidR="00F047EA" w:rsidRDefault="00F047EA">
              <w:pPr>
                <w:pStyle w:val="Turinys1"/>
                <w:rPr>
                  <w:noProof/>
                  <w:kern w:val="2"/>
                  <w:sz w:val="24"/>
                  <w:szCs w:val="24"/>
                  <w14:ligatures w14:val="standardContextual"/>
                </w:rPr>
              </w:pPr>
              <w:hyperlink w:anchor="_Toc208845432" w:history="1">
                <w:r w:rsidRPr="00ED7E1D">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_Toc208845432 \h </w:instrText>
                </w:r>
                <w:r>
                  <w:rPr>
                    <w:noProof/>
                    <w:webHidden/>
                  </w:rPr>
                </w:r>
                <w:r>
                  <w:rPr>
                    <w:noProof/>
                    <w:webHidden/>
                  </w:rPr>
                  <w:fldChar w:fldCharType="separate"/>
                </w:r>
                <w:r>
                  <w:rPr>
                    <w:noProof/>
                    <w:webHidden/>
                  </w:rPr>
                  <w:t>3</w:t>
                </w:r>
                <w:r>
                  <w:rPr>
                    <w:noProof/>
                    <w:webHidden/>
                  </w:rPr>
                  <w:fldChar w:fldCharType="end"/>
                </w:r>
              </w:hyperlink>
            </w:p>
            <w:p w14:paraId="6AC03ADD" w14:textId="1646F894" w:rsidR="00F047EA" w:rsidRDefault="00F047EA">
              <w:pPr>
                <w:pStyle w:val="Turinys1"/>
                <w:rPr>
                  <w:noProof/>
                  <w:kern w:val="2"/>
                  <w:sz w:val="24"/>
                  <w:szCs w:val="24"/>
                  <w14:ligatures w14:val="standardContextual"/>
                </w:rPr>
              </w:pPr>
              <w:hyperlink w:anchor="_Toc208845433" w:history="1">
                <w:r w:rsidRPr="00ED7E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_Toc208845433 \h </w:instrText>
                </w:r>
                <w:r>
                  <w:rPr>
                    <w:noProof/>
                    <w:webHidden/>
                  </w:rPr>
                </w:r>
                <w:r>
                  <w:rPr>
                    <w:noProof/>
                    <w:webHidden/>
                  </w:rPr>
                  <w:fldChar w:fldCharType="separate"/>
                </w:r>
                <w:r>
                  <w:rPr>
                    <w:noProof/>
                    <w:webHidden/>
                  </w:rPr>
                  <w:t>5</w:t>
                </w:r>
                <w:r>
                  <w:rPr>
                    <w:noProof/>
                    <w:webHidden/>
                  </w:rPr>
                  <w:fldChar w:fldCharType="end"/>
                </w:r>
              </w:hyperlink>
            </w:p>
            <w:p w14:paraId="6B9F1762" w14:textId="13485F8A" w:rsidR="00F047EA" w:rsidRDefault="00F047EA">
              <w:pPr>
                <w:pStyle w:val="Turinys1"/>
                <w:rPr>
                  <w:noProof/>
                  <w:kern w:val="2"/>
                  <w:sz w:val="24"/>
                  <w:szCs w:val="24"/>
                  <w14:ligatures w14:val="standardContextual"/>
                </w:rPr>
              </w:pPr>
              <w:hyperlink w:anchor="_Toc208845434" w:history="1">
                <w:r w:rsidRPr="00ED7E1D">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_Toc208845434 \h </w:instrText>
                </w:r>
                <w:r>
                  <w:rPr>
                    <w:noProof/>
                    <w:webHidden/>
                  </w:rPr>
                </w:r>
                <w:r>
                  <w:rPr>
                    <w:noProof/>
                    <w:webHidden/>
                  </w:rPr>
                  <w:fldChar w:fldCharType="separate"/>
                </w:r>
                <w:r>
                  <w:rPr>
                    <w:noProof/>
                    <w:webHidden/>
                  </w:rPr>
                  <w:t>6</w:t>
                </w:r>
                <w:r>
                  <w:rPr>
                    <w:noProof/>
                    <w:webHidden/>
                  </w:rPr>
                  <w:fldChar w:fldCharType="end"/>
                </w:r>
              </w:hyperlink>
            </w:p>
            <w:p w14:paraId="51510868" w14:textId="5C1ED7AC" w:rsidR="00F047EA" w:rsidRDefault="00F047EA">
              <w:pPr>
                <w:pStyle w:val="Turinys1"/>
                <w:rPr>
                  <w:noProof/>
                  <w:kern w:val="2"/>
                  <w:sz w:val="24"/>
                  <w:szCs w:val="24"/>
                  <w14:ligatures w14:val="standardContextual"/>
                </w:rPr>
              </w:pPr>
              <w:hyperlink w:anchor="_Toc208845435" w:history="1">
                <w:r w:rsidRPr="00ED7E1D">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_Toc208845435 \h </w:instrText>
                </w:r>
                <w:r>
                  <w:rPr>
                    <w:noProof/>
                    <w:webHidden/>
                  </w:rPr>
                </w:r>
                <w:r>
                  <w:rPr>
                    <w:noProof/>
                    <w:webHidden/>
                  </w:rPr>
                  <w:fldChar w:fldCharType="separate"/>
                </w:r>
                <w:r>
                  <w:rPr>
                    <w:noProof/>
                    <w:webHidden/>
                  </w:rPr>
                  <w:t>6</w:t>
                </w:r>
                <w:r>
                  <w:rPr>
                    <w:noProof/>
                    <w:webHidden/>
                  </w:rPr>
                  <w:fldChar w:fldCharType="end"/>
                </w:r>
              </w:hyperlink>
            </w:p>
            <w:p w14:paraId="2CBC56B9" w14:textId="3806977A" w:rsidR="00F047EA" w:rsidRDefault="00F047EA">
              <w:pPr>
                <w:pStyle w:val="Turinys1"/>
                <w:rPr>
                  <w:noProof/>
                  <w:kern w:val="2"/>
                  <w:sz w:val="24"/>
                  <w:szCs w:val="24"/>
                  <w14:ligatures w14:val="standardContextual"/>
                </w:rPr>
              </w:pPr>
              <w:hyperlink w:anchor="_Toc208845436" w:history="1">
                <w:r w:rsidRPr="00ED7E1D">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_Toc208845436 \h </w:instrText>
                </w:r>
                <w:r>
                  <w:rPr>
                    <w:noProof/>
                    <w:webHidden/>
                  </w:rPr>
                </w:r>
                <w:r>
                  <w:rPr>
                    <w:noProof/>
                    <w:webHidden/>
                  </w:rPr>
                  <w:fldChar w:fldCharType="separate"/>
                </w:r>
                <w:r>
                  <w:rPr>
                    <w:noProof/>
                    <w:webHidden/>
                  </w:rPr>
                  <w:t>6</w:t>
                </w:r>
                <w:r>
                  <w:rPr>
                    <w:noProof/>
                    <w:webHidden/>
                  </w:rPr>
                  <w:fldChar w:fldCharType="end"/>
                </w:r>
              </w:hyperlink>
            </w:p>
            <w:p w14:paraId="5057C1FC" w14:textId="17B423F7" w:rsidR="00F047EA" w:rsidRDefault="00F047EA">
              <w:pPr>
                <w:pStyle w:val="Turinys1"/>
                <w:rPr>
                  <w:noProof/>
                  <w:kern w:val="2"/>
                  <w:sz w:val="24"/>
                  <w:szCs w:val="24"/>
                  <w14:ligatures w14:val="standardContextual"/>
                </w:rPr>
              </w:pPr>
              <w:hyperlink w:anchor="_Toc208845437" w:history="1">
                <w:r w:rsidRPr="00ED7E1D">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_Toc208845437 \h </w:instrText>
                </w:r>
                <w:r>
                  <w:rPr>
                    <w:noProof/>
                    <w:webHidden/>
                  </w:rPr>
                </w:r>
                <w:r>
                  <w:rPr>
                    <w:noProof/>
                    <w:webHidden/>
                  </w:rPr>
                  <w:fldChar w:fldCharType="separate"/>
                </w:r>
                <w:r>
                  <w:rPr>
                    <w:noProof/>
                    <w:webHidden/>
                  </w:rPr>
                  <w:t>7</w:t>
                </w:r>
                <w:r>
                  <w:rPr>
                    <w:noProof/>
                    <w:webHidden/>
                  </w:rPr>
                  <w:fldChar w:fldCharType="end"/>
                </w:r>
              </w:hyperlink>
            </w:p>
            <w:p w14:paraId="51B9C506" w14:textId="18438E82" w:rsidR="00F047EA" w:rsidRDefault="00F047EA">
              <w:pPr>
                <w:pStyle w:val="Turinys1"/>
                <w:rPr>
                  <w:noProof/>
                  <w:kern w:val="2"/>
                  <w:sz w:val="24"/>
                  <w:szCs w:val="24"/>
                  <w14:ligatures w14:val="standardContextual"/>
                </w:rPr>
              </w:pPr>
              <w:hyperlink w:anchor="_Toc208845438" w:history="1">
                <w:r w:rsidRPr="00ED7E1D">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_Toc208845438 \h </w:instrText>
                </w:r>
                <w:r>
                  <w:rPr>
                    <w:noProof/>
                    <w:webHidden/>
                  </w:rPr>
                </w:r>
                <w:r>
                  <w:rPr>
                    <w:noProof/>
                    <w:webHidden/>
                  </w:rPr>
                  <w:fldChar w:fldCharType="separate"/>
                </w:r>
                <w:r>
                  <w:rPr>
                    <w:noProof/>
                    <w:webHidden/>
                  </w:rPr>
                  <w:t>7</w:t>
                </w:r>
                <w:r>
                  <w:rPr>
                    <w:noProof/>
                    <w:webHidden/>
                  </w:rPr>
                  <w:fldChar w:fldCharType="end"/>
                </w:r>
              </w:hyperlink>
            </w:p>
            <w:p w14:paraId="0DDC40AE" w14:textId="5EC86745" w:rsidR="001C24BC" w:rsidRPr="005D103E" w:rsidRDefault="001C24BC" w:rsidP="004E4612">
              <w:pPr>
                <w:spacing w:after="120" w:line="20" w:lineRule="atLeast"/>
                <w:contextualSpacing/>
                <w:rPr>
                  <w:rFonts w:cstheme="minorHAnsi"/>
                </w:rPr>
              </w:pPr>
              <w:r w:rsidRPr="005D103E">
                <w:rPr>
                  <w:rFonts w:cstheme="minorHAnsi"/>
                  <w:b/>
                  <w:bCs/>
                  <w:shd w:val="clear" w:color="auto" w:fill="E6E6E6"/>
                </w:rPr>
                <w:fldChar w:fldCharType="end"/>
              </w:r>
            </w:p>
          </w:sdtContent>
        </w:sdt>
        <w:p w14:paraId="73CCB438" w14:textId="0E813B55" w:rsidR="005F13F0" w:rsidRPr="005D103E" w:rsidRDefault="001C24BC" w:rsidP="004E4612">
          <w:pPr>
            <w:spacing w:after="120" w:line="20" w:lineRule="atLeast"/>
            <w:contextualSpacing/>
            <w:rPr>
              <w:rFonts w:cstheme="minorHAnsi"/>
            </w:rPr>
          </w:pPr>
          <w:r w:rsidRPr="005D103E">
            <w:rPr>
              <w:rFonts w:cstheme="minorHAnsi"/>
            </w:rPr>
            <w:br w:type="page"/>
          </w:r>
        </w:p>
      </w:sdtContent>
    </w:sdt>
    <w:p w14:paraId="7DBFF88B" w14:textId="0A6DC883" w:rsidR="002415C7" w:rsidRPr="00791541" w:rsidRDefault="00791541" w:rsidP="00791541">
      <w:pPr>
        <w:pStyle w:val="Antrat1"/>
        <w:spacing w:line="20" w:lineRule="atLeast"/>
        <w:contextualSpacing/>
        <w:rPr>
          <w:rFonts w:ascii="Times New Roman" w:hAnsi="Times New Roman" w:cs="Times New Roman"/>
        </w:rPr>
      </w:pPr>
      <w:bookmarkStart w:id="0" w:name="_Toc335201954"/>
      <w:bookmarkStart w:id="1" w:name="_Toc147739116"/>
      <w:bookmarkStart w:id="2" w:name="_Toc208845428"/>
      <w:r>
        <w:rPr>
          <w:rFonts w:ascii="Times New Roman" w:hAnsi="Times New Roman" w:cs="Times New Roman"/>
        </w:rPr>
        <w:lastRenderedPageBreak/>
        <w:t xml:space="preserve">1. </w:t>
      </w:r>
      <w:r w:rsidR="00263B34" w:rsidRPr="00791541">
        <w:rPr>
          <w:rFonts w:ascii="Times New Roman" w:hAnsi="Times New Roman" w:cs="Times New Roman"/>
        </w:rPr>
        <w:t>Bendra informacija</w:t>
      </w:r>
      <w:bookmarkEnd w:id="2"/>
    </w:p>
    <w:p w14:paraId="74080524" w14:textId="77777777" w:rsidR="00791541" w:rsidRPr="008B5958" w:rsidRDefault="00791541" w:rsidP="008B5958">
      <w:pPr>
        <w:spacing w:after="0" w:line="240" w:lineRule="auto"/>
        <w:ind w:firstLine="567"/>
        <w:jc w:val="both"/>
        <w:rPr>
          <w:rFonts w:ascii="Times New Roman" w:hAnsi="Times New Roman" w:cs="Times New Roman"/>
          <w:sz w:val="24"/>
          <w:szCs w:val="24"/>
        </w:rPr>
      </w:pPr>
      <w:bookmarkStart w:id="3" w:name="_Ref39426332"/>
      <w:bookmarkStart w:id="4" w:name="_Ref39426338"/>
      <w:bookmarkEnd w:id="0"/>
      <w:r w:rsidRPr="008B5958">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72BA25A5" w14:textId="577F9F47" w:rsidR="00791541" w:rsidRPr="008B5958" w:rsidRDefault="00791541" w:rsidP="008B5958">
      <w:pPr>
        <w:spacing w:after="0" w:line="240" w:lineRule="auto"/>
        <w:ind w:firstLine="567"/>
        <w:jc w:val="both"/>
        <w:rPr>
          <w:rFonts w:ascii="Times New Roman" w:eastAsia="Calibri" w:hAnsi="Times New Roman" w:cs="Times New Roman"/>
          <w:sz w:val="24"/>
          <w:szCs w:val="24"/>
        </w:rPr>
      </w:pPr>
      <w:r w:rsidRPr="008B5958">
        <w:rPr>
          <w:rFonts w:ascii="Times New Roman" w:hAnsi="Times New Roman" w:cs="Times New Roman"/>
          <w:color w:val="000000" w:themeColor="text1"/>
          <w:sz w:val="24"/>
          <w:szCs w:val="24"/>
        </w:rPr>
        <w:t>1.2. Pirkimas neatliekamas naudojantis centralizuotų pirkimų</w:t>
      </w:r>
      <w:r w:rsidR="00DF11C4">
        <w:rPr>
          <w:rFonts w:ascii="Times New Roman" w:hAnsi="Times New Roman" w:cs="Times New Roman"/>
          <w:color w:val="000000" w:themeColor="text1"/>
          <w:sz w:val="24"/>
          <w:szCs w:val="24"/>
        </w:rPr>
        <w:t xml:space="preserve"> (toliau - CPO)</w:t>
      </w:r>
      <w:r w:rsidRPr="008B5958">
        <w:rPr>
          <w:rFonts w:ascii="Times New Roman" w:hAnsi="Times New Roman" w:cs="Times New Roman"/>
          <w:color w:val="000000" w:themeColor="text1"/>
          <w:sz w:val="24"/>
          <w:szCs w:val="24"/>
        </w:rPr>
        <w:t xml:space="preserve"> katalogu, nes </w:t>
      </w:r>
      <w:r w:rsidRPr="008B5958">
        <w:rPr>
          <w:rFonts w:ascii="Times New Roman" w:hAnsi="Times New Roman" w:cs="Times New Roman"/>
          <w:sz w:val="24"/>
          <w:szCs w:val="24"/>
        </w:rPr>
        <w:t>nėra galimybės šio pirkimo objekto įsigyti CPO LT elektroniniame kataloge.</w:t>
      </w:r>
    </w:p>
    <w:p w14:paraId="6A43169C" w14:textId="77777777" w:rsidR="00791541" w:rsidRPr="008B5958" w:rsidRDefault="00791541" w:rsidP="008B5958">
      <w:pPr>
        <w:spacing w:after="0" w:line="240" w:lineRule="auto"/>
        <w:ind w:firstLine="567"/>
        <w:jc w:val="both"/>
        <w:rPr>
          <w:rFonts w:ascii="Times New Roman" w:hAnsi="Times New Roman" w:cs="Times New Roman"/>
          <w:i/>
          <w:iCs/>
          <w:sz w:val="24"/>
          <w:szCs w:val="24"/>
        </w:rPr>
      </w:pPr>
      <w:r w:rsidRPr="008B5958">
        <w:rPr>
          <w:rFonts w:ascii="Times New Roman" w:hAnsi="Times New Roman" w:cs="Times New Roman"/>
          <w:sz w:val="24"/>
          <w:szCs w:val="24"/>
        </w:rPr>
        <w:t>1.3.</w:t>
      </w:r>
      <w:r w:rsidRPr="008B5958">
        <w:rPr>
          <w:rFonts w:ascii="Times New Roman" w:hAnsi="Times New Roman" w:cs="Times New Roman"/>
          <w:i/>
          <w:iCs/>
          <w:sz w:val="24"/>
          <w:szCs w:val="24"/>
        </w:rPr>
        <w:t xml:space="preserve"> </w:t>
      </w:r>
      <w:r w:rsidRPr="008B5958">
        <w:rPr>
          <w:rFonts w:ascii="Times New Roman" w:eastAsia="Times New Roman" w:hAnsi="Times New Roman" w:cs="Times New Roman"/>
          <w:sz w:val="24"/>
          <w:szCs w:val="24"/>
        </w:rPr>
        <w:t>Perkančioji organizacija nerezervuoja teisės dalyvauti pirkime.</w:t>
      </w:r>
    </w:p>
    <w:p w14:paraId="2AC75FA0" w14:textId="77777777" w:rsidR="00791541" w:rsidRPr="008B5958" w:rsidRDefault="00791541" w:rsidP="008B5958">
      <w:pPr>
        <w:spacing w:after="0" w:line="240" w:lineRule="auto"/>
        <w:ind w:firstLine="567"/>
        <w:jc w:val="both"/>
        <w:rPr>
          <w:rFonts w:ascii="Times New Roman" w:hAnsi="Times New Roman" w:cs="Times New Roman"/>
          <w:sz w:val="24"/>
          <w:szCs w:val="24"/>
        </w:rPr>
      </w:pPr>
      <w:r w:rsidRPr="008B5958">
        <w:rPr>
          <w:rFonts w:ascii="Times New Roman" w:hAnsi="Times New Roman" w:cs="Times New Roman"/>
          <w:sz w:val="24"/>
          <w:szCs w:val="24"/>
        </w:rPr>
        <w:t>1.4. Stebėtojai dalyvauti Komisijos posėdžiuose nėra kviečiami.</w:t>
      </w:r>
    </w:p>
    <w:p w14:paraId="7BED0B90" w14:textId="2ED5A42D" w:rsidR="003139C5" w:rsidRDefault="00791541" w:rsidP="006F140E">
      <w:pPr>
        <w:spacing w:after="0" w:line="240" w:lineRule="auto"/>
        <w:ind w:firstLine="567"/>
        <w:jc w:val="both"/>
        <w:rPr>
          <w:rFonts w:ascii="Times New Roman" w:hAnsi="Times New Roman" w:cs="Times New Roman"/>
          <w:sz w:val="24"/>
          <w:szCs w:val="24"/>
        </w:rPr>
      </w:pPr>
      <w:r w:rsidRPr="006F140E">
        <w:rPr>
          <w:rFonts w:ascii="Times New Roman" w:hAnsi="Times New Roman" w:cs="Times New Roman"/>
          <w:sz w:val="24"/>
          <w:szCs w:val="24"/>
        </w:rPr>
        <w:t xml:space="preserve">1.5. Atliekamas žaliasis pirkimas. Pirkimas </w:t>
      </w:r>
      <w:r w:rsidRPr="008029F7">
        <w:rPr>
          <w:rFonts w:ascii="Times New Roman" w:hAnsi="Times New Roman" w:cs="Times New Roman"/>
          <w:sz w:val="24"/>
          <w:szCs w:val="24"/>
        </w:rPr>
        <w:t xml:space="preserve">vykdomas vadovaujantis Lietuvos Respublikos aplinkos ministro 2011 m. birželio 28 d. įsakymo Nr. D1-508 „Dėl Aplinkos apsaugos kriterijų taikymo, vykdant žaliuosius pirkimus, tvarkos aprašo patvirtinimo“ </w:t>
      </w:r>
      <w:r w:rsidR="006F140E" w:rsidRPr="008029F7">
        <w:rPr>
          <w:rFonts w:ascii="Times New Roman" w:hAnsi="Times New Roman" w:cs="Times New Roman"/>
          <w:sz w:val="24"/>
          <w:szCs w:val="24"/>
        </w:rPr>
        <w:t>4.4.4.3.</w:t>
      </w:r>
      <w:r w:rsidRPr="008029F7">
        <w:rPr>
          <w:rFonts w:ascii="Times New Roman" w:hAnsi="Times New Roman" w:cs="Times New Roman"/>
          <w:sz w:val="24"/>
          <w:szCs w:val="24"/>
        </w:rPr>
        <w:t xml:space="preserve"> punkt</w:t>
      </w:r>
      <w:r w:rsidR="006F140E" w:rsidRPr="008029F7">
        <w:rPr>
          <w:rFonts w:ascii="Times New Roman" w:hAnsi="Times New Roman" w:cs="Times New Roman"/>
          <w:sz w:val="24"/>
          <w:szCs w:val="24"/>
        </w:rPr>
        <w:t>u</w:t>
      </w:r>
      <w:r w:rsidRPr="008029F7">
        <w:rPr>
          <w:rFonts w:ascii="Times New Roman" w:hAnsi="Times New Roman" w:cs="Times New Roman"/>
          <w:sz w:val="24"/>
          <w:szCs w:val="24"/>
        </w:rPr>
        <w:t>. Aplinkos apaugos kriterijai nustatyti specialiųjų pirkimo sąlygų 2 priede „Techninė specifikacija“ ir 9 priede „Sutarties projektas“.</w:t>
      </w:r>
    </w:p>
    <w:p w14:paraId="15498DA9" w14:textId="77777777" w:rsidR="00791541" w:rsidRPr="008B5958" w:rsidRDefault="00791541" w:rsidP="008B5958">
      <w:pPr>
        <w:spacing w:after="0" w:line="240" w:lineRule="auto"/>
        <w:ind w:firstLine="567"/>
        <w:jc w:val="both"/>
        <w:rPr>
          <w:rFonts w:ascii="Times New Roman" w:eastAsia="Arial" w:hAnsi="Times New Roman" w:cs="Times New Roman"/>
          <w:sz w:val="24"/>
          <w:szCs w:val="24"/>
        </w:rPr>
      </w:pPr>
      <w:r w:rsidRPr="008B5958">
        <w:rPr>
          <w:rFonts w:ascii="Times New Roman" w:eastAsia="Arial" w:hAnsi="Times New Roman" w:cs="Times New Roman"/>
          <w:sz w:val="24"/>
          <w:szCs w:val="24"/>
        </w:rPr>
        <w:t>1.6. Išankstinis skelbimas apie pirkimą nebuvo paskelbtas.</w:t>
      </w:r>
    </w:p>
    <w:p w14:paraId="41CC3801" w14:textId="77777777" w:rsidR="00791541" w:rsidRPr="008B5958" w:rsidRDefault="00791541" w:rsidP="008B5958">
      <w:pPr>
        <w:tabs>
          <w:tab w:val="left" w:pos="851"/>
          <w:tab w:val="left" w:pos="993"/>
        </w:tabs>
        <w:spacing w:after="0" w:line="240" w:lineRule="auto"/>
        <w:ind w:firstLine="567"/>
        <w:jc w:val="both"/>
        <w:rPr>
          <w:rFonts w:ascii="Times New Roman" w:hAnsi="Times New Roman" w:cs="Times New Roman"/>
          <w:sz w:val="24"/>
          <w:szCs w:val="24"/>
        </w:rPr>
      </w:pPr>
      <w:r w:rsidRPr="008B5958">
        <w:rPr>
          <w:rFonts w:ascii="Times New Roman" w:hAnsi="Times New Roman" w:cs="Times New Roman"/>
          <w:sz w:val="24"/>
          <w:szCs w:val="24"/>
          <w:lang w:eastAsia="en-US"/>
        </w:rPr>
        <w:t>1.7. Pirkime</w:t>
      </w:r>
      <w:r w:rsidRPr="008B5958">
        <w:rPr>
          <w:rFonts w:ascii="Times New Roman" w:hAnsi="Times New Roman" w:cs="Times New Roman"/>
          <w:sz w:val="24"/>
          <w:szCs w:val="24"/>
        </w:rPr>
        <w:t xml:space="preserve"> perkančioji organizacija</w:t>
      </w:r>
      <w:r w:rsidRPr="008B5958">
        <w:rPr>
          <w:rFonts w:ascii="Times New Roman" w:hAnsi="Times New Roman" w:cs="Times New Roman"/>
          <w:sz w:val="24"/>
          <w:szCs w:val="24"/>
          <w:lang w:eastAsia="en-US"/>
        </w:rPr>
        <w:t xml:space="preserve"> nenumato skelbti pranešimo dėl savanoriško </w:t>
      </w:r>
      <w:proofErr w:type="spellStart"/>
      <w:r w:rsidRPr="008B5958">
        <w:rPr>
          <w:rFonts w:ascii="Times New Roman" w:hAnsi="Times New Roman" w:cs="Times New Roman"/>
          <w:i/>
          <w:iCs/>
          <w:sz w:val="24"/>
          <w:szCs w:val="24"/>
          <w:lang w:eastAsia="en-US"/>
        </w:rPr>
        <w:t>ex</w:t>
      </w:r>
      <w:proofErr w:type="spellEnd"/>
      <w:r w:rsidRPr="008B5958">
        <w:rPr>
          <w:rFonts w:ascii="Times New Roman" w:hAnsi="Times New Roman" w:cs="Times New Roman"/>
          <w:i/>
          <w:iCs/>
          <w:sz w:val="24"/>
          <w:szCs w:val="24"/>
          <w:lang w:eastAsia="en-US"/>
        </w:rPr>
        <w:t xml:space="preserve"> ante</w:t>
      </w:r>
      <w:r w:rsidRPr="008B5958">
        <w:rPr>
          <w:rFonts w:ascii="Times New Roman" w:hAnsi="Times New Roman" w:cs="Times New Roman"/>
          <w:sz w:val="24"/>
          <w:szCs w:val="24"/>
          <w:lang w:eastAsia="en-US"/>
        </w:rPr>
        <w:t xml:space="preserve"> skaidrumo.</w:t>
      </w:r>
    </w:p>
    <w:p w14:paraId="528D4D43" w14:textId="77777777" w:rsidR="00791541" w:rsidRPr="008B5958" w:rsidRDefault="00791541" w:rsidP="008B5958">
      <w:pPr>
        <w:tabs>
          <w:tab w:val="left" w:pos="851"/>
          <w:tab w:val="left" w:pos="993"/>
        </w:tabs>
        <w:spacing w:after="0" w:line="240" w:lineRule="auto"/>
        <w:ind w:firstLine="567"/>
        <w:jc w:val="both"/>
        <w:rPr>
          <w:rFonts w:ascii="Times New Roman" w:hAnsi="Times New Roman" w:cs="Times New Roman"/>
          <w:sz w:val="24"/>
          <w:szCs w:val="24"/>
        </w:rPr>
      </w:pPr>
      <w:r w:rsidRPr="008B5958">
        <w:rPr>
          <w:rFonts w:ascii="Times New Roman" w:hAnsi="Times New Roman" w:cs="Times New Roman"/>
          <w:sz w:val="24"/>
          <w:szCs w:val="24"/>
        </w:rPr>
        <w:t xml:space="preserve">1.8. Pirkime neleidžiama pateikti alternatyvių pasiūlymų. </w:t>
      </w:r>
    </w:p>
    <w:p w14:paraId="11D9E772" w14:textId="77777777" w:rsidR="00791541" w:rsidRPr="008B5958" w:rsidRDefault="00791541" w:rsidP="008B5958">
      <w:pPr>
        <w:tabs>
          <w:tab w:val="left" w:pos="851"/>
          <w:tab w:val="left" w:pos="993"/>
        </w:tabs>
        <w:spacing w:after="0" w:line="240" w:lineRule="auto"/>
        <w:ind w:firstLine="567"/>
        <w:jc w:val="both"/>
        <w:rPr>
          <w:rFonts w:ascii="Times New Roman" w:hAnsi="Times New Roman" w:cs="Times New Roman"/>
          <w:sz w:val="24"/>
          <w:szCs w:val="24"/>
        </w:rPr>
      </w:pPr>
      <w:r w:rsidRPr="008B5958">
        <w:rPr>
          <w:rFonts w:ascii="Times New Roman" w:hAnsi="Times New Roman" w:cs="Times New Roman"/>
          <w:sz w:val="24"/>
          <w:szCs w:val="24"/>
        </w:rPr>
        <w:t xml:space="preserve">1.9. </w:t>
      </w:r>
      <w:r w:rsidRPr="008B5958">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8B5958">
        <w:rPr>
          <w:rFonts w:ascii="Times New Roman" w:hAnsi="Times New Roman" w:cs="Times New Roman"/>
          <w:sz w:val="24"/>
          <w:szCs w:val="24"/>
        </w:rPr>
        <w:t xml:space="preserve">dalyvis turės pateikti tokiai patikrai atlikti reikalingus dokumentus. </w:t>
      </w:r>
    </w:p>
    <w:p w14:paraId="6F90CDAA" w14:textId="77777777" w:rsidR="00791541" w:rsidRPr="008B5958" w:rsidRDefault="00791541" w:rsidP="008B5958">
      <w:pPr>
        <w:tabs>
          <w:tab w:val="left" w:pos="993"/>
        </w:tabs>
        <w:spacing w:after="0" w:line="240" w:lineRule="auto"/>
        <w:ind w:firstLine="567"/>
        <w:jc w:val="both"/>
        <w:rPr>
          <w:rFonts w:ascii="Times New Roman" w:hAnsi="Times New Roman" w:cs="Times New Roman"/>
          <w:sz w:val="24"/>
          <w:szCs w:val="24"/>
        </w:rPr>
      </w:pPr>
      <w:r w:rsidRPr="008B5958">
        <w:rPr>
          <w:rFonts w:ascii="Times New Roman" w:eastAsia="Arial" w:hAnsi="Times New Roman" w:cs="Times New Roman"/>
          <w:sz w:val="24"/>
          <w:szCs w:val="24"/>
        </w:rPr>
        <w:t>1.10. Bendrosios pirkimo sąlygos yra neatskiriama šių pirkimo sąlygų dalis.</w:t>
      </w:r>
    </w:p>
    <w:p w14:paraId="5DEDEBC7" w14:textId="1ED44FB6" w:rsidR="00B41C66" w:rsidRPr="00791541" w:rsidRDefault="00507DC9" w:rsidP="00717DCC">
      <w:pPr>
        <w:pStyle w:val="Antrat1"/>
        <w:spacing w:line="20" w:lineRule="atLeast"/>
        <w:contextualSpacing/>
        <w:rPr>
          <w:rFonts w:ascii="Times New Roman" w:hAnsi="Times New Roman" w:cs="Times New Roman"/>
        </w:rPr>
      </w:pPr>
      <w:bookmarkStart w:id="5" w:name="_Toc208845429"/>
      <w:r w:rsidRPr="00791541">
        <w:rPr>
          <w:rFonts w:ascii="Times New Roman" w:hAnsi="Times New Roman" w:cs="Times New Roman"/>
        </w:rPr>
        <w:t xml:space="preserve">2. </w:t>
      </w:r>
      <w:r w:rsidR="00B41C66" w:rsidRPr="00791541">
        <w:rPr>
          <w:rFonts w:ascii="Times New Roman" w:hAnsi="Times New Roman" w:cs="Times New Roman"/>
        </w:rPr>
        <w:t>Pirkimo objektas</w:t>
      </w:r>
      <w:bookmarkEnd w:id="3"/>
      <w:bookmarkEnd w:id="4"/>
      <w:bookmarkEnd w:id="5"/>
    </w:p>
    <w:p w14:paraId="0B7B0A50" w14:textId="2806B7AA" w:rsidR="00B41C66" w:rsidRPr="00376533" w:rsidRDefault="00AE11D8" w:rsidP="00376533">
      <w:pPr>
        <w:pStyle w:val="Betarp"/>
        <w:ind w:firstLine="567"/>
        <w:jc w:val="both"/>
        <w:rPr>
          <w:rFonts w:ascii="Times New Roman" w:hAnsi="Times New Roman" w:cs="Times New Roman"/>
          <w:sz w:val="24"/>
          <w:szCs w:val="24"/>
        </w:rPr>
      </w:pPr>
      <w:r w:rsidRPr="00376533">
        <w:rPr>
          <w:rFonts w:ascii="Times New Roman" w:eastAsia="Calibri" w:hAnsi="Times New Roman" w:cs="Times New Roman"/>
          <w:sz w:val="24"/>
          <w:szCs w:val="24"/>
        </w:rPr>
        <w:t xml:space="preserve">2.1. </w:t>
      </w:r>
      <w:r w:rsidR="00B41C66" w:rsidRPr="00376533">
        <w:rPr>
          <w:rFonts w:ascii="Times New Roman" w:eastAsia="Calibri" w:hAnsi="Times New Roman" w:cs="Times New Roman"/>
          <w:sz w:val="24"/>
          <w:szCs w:val="24"/>
        </w:rPr>
        <w:t>P</w:t>
      </w:r>
      <w:r w:rsidR="005202D6">
        <w:rPr>
          <w:rFonts w:ascii="Times New Roman" w:eastAsia="Calibri" w:hAnsi="Times New Roman" w:cs="Times New Roman"/>
          <w:sz w:val="24"/>
          <w:szCs w:val="24"/>
        </w:rPr>
        <w:t xml:space="preserve">irkimo objektas – nauji lengvieji automobiliai </w:t>
      </w:r>
      <w:r w:rsidR="00836F65">
        <w:rPr>
          <w:rFonts w:ascii="Times New Roman" w:eastAsia="Calibri" w:hAnsi="Times New Roman" w:cs="Times New Roman"/>
          <w:sz w:val="24"/>
          <w:szCs w:val="24"/>
        </w:rPr>
        <w:t>(15 vnt.)</w:t>
      </w:r>
      <w:r w:rsidR="008B0ADB">
        <w:rPr>
          <w:rFonts w:ascii="Times New Roman" w:eastAsia="Calibri" w:hAnsi="Times New Roman" w:cs="Times New Roman"/>
          <w:sz w:val="24"/>
          <w:szCs w:val="24"/>
        </w:rPr>
        <w:t xml:space="preserve"> (toliau - prekės)</w:t>
      </w:r>
      <w:r w:rsidR="00B41C66" w:rsidRPr="00376533">
        <w:rPr>
          <w:rFonts w:ascii="Times New Roman" w:eastAsia="Calibri" w:hAnsi="Times New Roman" w:cs="Times New Roman"/>
          <w:sz w:val="24"/>
          <w:szCs w:val="24"/>
        </w:rPr>
        <w:t>.</w:t>
      </w:r>
      <w:r w:rsidR="006C13AB">
        <w:rPr>
          <w:rFonts w:ascii="Times New Roman" w:eastAsia="Calibri" w:hAnsi="Times New Roman" w:cs="Times New Roman"/>
          <w:sz w:val="24"/>
          <w:szCs w:val="24"/>
        </w:rPr>
        <w:t xml:space="preserve"> </w:t>
      </w:r>
    </w:p>
    <w:p w14:paraId="15F6421B" w14:textId="77777777" w:rsidR="00714628" w:rsidRDefault="00A377C0" w:rsidP="00376533">
      <w:pPr>
        <w:pStyle w:val="Betarp"/>
        <w:ind w:firstLine="567"/>
        <w:jc w:val="both"/>
        <w:rPr>
          <w:rFonts w:ascii="Times New Roman" w:hAnsi="Times New Roman" w:cs="Times New Roman"/>
          <w:sz w:val="24"/>
          <w:szCs w:val="24"/>
        </w:rPr>
      </w:pPr>
      <w:r w:rsidRPr="00376533">
        <w:rPr>
          <w:rFonts w:ascii="Times New Roman" w:hAnsi="Times New Roman" w:cs="Times New Roman"/>
          <w:sz w:val="24"/>
          <w:szCs w:val="24"/>
        </w:rPr>
        <w:t xml:space="preserve">2.2. </w:t>
      </w:r>
      <w:r w:rsidR="00B41C66" w:rsidRPr="00376533">
        <w:rPr>
          <w:rFonts w:ascii="Times New Roman" w:hAnsi="Times New Roman" w:cs="Times New Roman"/>
          <w:sz w:val="24"/>
          <w:szCs w:val="24"/>
        </w:rPr>
        <w:t xml:space="preserve">Pirkimo objektas skaidomas į </w:t>
      </w:r>
      <w:r w:rsidR="00196485" w:rsidRPr="00376533">
        <w:rPr>
          <w:rFonts w:ascii="Times New Roman" w:hAnsi="Times New Roman" w:cs="Times New Roman"/>
          <w:sz w:val="24"/>
          <w:szCs w:val="24"/>
        </w:rPr>
        <w:t>2</w:t>
      </w:r>
      <w:r w:rsidR="00B41C66" w:rsidRPr="00376533">
        <w:rPr>
          <w:rFonts w:ascii="Times New Roman" w:hAnsi="Times New Roman" w:cs="Times New Roman"/>
          <w:i/>
          <w:iCs/>
          <w:sz w:val="24"/>
          <w:szCs w:val="24"/>
        </w:rPr>
        <w:t xml:space="preserve"> </w:t>
      </w:r>
      <w:r w:rsidR="00B41C66" w:rsidRPr="00376533">
        <w:rPr>
          <w:rFonts w:ascii="Times New Roman" w:hAnsi="Times New Roman" w:cs="Times New Roman"/>
          <w:sz w:val="24"/>
          <w:szCs w:val="24"/>
        </w:rPr>
        <w:t>dalis</w:t>
      </w:r>
      <w:r w:rsidR="00714628">
        <w:rPr>
          <w:rFonts w:ascii="Times New Roman" w:hAnsi="Times New Roman" w:cs="Times New Roman"/>
          <w:sz w:val="24"/>
          <w:szCs w:val="24"/>
        </w:rPr>
        <w:t>:</w:t>
      </w:r>
    </w:p>
    <w:tbl>
      <w:tblPr>
        <w:tblStyle w:val="Lentelstinklelis"/>
        <w:tblW w:w="0" w:type="auto"/>
        <w:jc w:val="center"/>
        <w:tblInd w:w="0" w:type="dxa"/>
        <w:tblLayout w:type="fixed"/>
        <w:tblLook w:val="06A0" w:firstRow="1" w:lastRow="0" w:firstColumn="1" w:lastColumn="0" w:noHBand="1" w:noVBand="1"/>
      </w:tblPr>
      <w:tblGrid>
        <w:gridCol w:w="585"/>
        <w:gridCol w:w="7320"/>
        <w:gridCol w:w="2055"/>
      </w:tblGrid>
      <w:tr w:rsidR="00F32EA4" w:rsidRPr="00F97353" w14:paraId="4E7D05BC" w14:textId="77777777" w:rsidTr="00DA42DD">
        <w:trPr>
          <w:trHeight w:val="300"/>
          <w:jc w:val="center"/>
        </w:trPr>
        <w:tc>
          <w:tcPr>
            <w:tcW w:w="585" w:type="dxa"/>
            <w:shd w:val="clear" w:color="auto" w:fill="BDD6EE" w:themeFill="accent5" w:themeFillTint="66"/>
            <w:vAlign w:val="center"/>
          </w:tcPr>
          <w:p w14:paraId="74F0A5F5" w14:textId="77777777" w:rsidR="00F32EA4" w:rsidRPr="00F97353" w:rsidRDefault="00F32EA4" w:rsidP="00DA42DD">
            <w:pPr>
              <w:pStyle w:val="Betarp"/>
              <w:jc w:val="center"/>
              <w:rPr>
                <w:rFonts w:hAnsi="Times New Roman" w:cs="Times New Roman"/>
                <w:b/>
                <w:bCs/>
                <w:sz w:val="24"/>
                <w:szCs w:val="24"/>
              </w:rPr>
            </w:pPr>
            <w:r w:rsidRPr="00F97353">
              <w:rPr>
                <w:rFonts w:hAnsi="Times New Roman" w:cs="Times New Roman"/>
                <w:b/>
                <w:bCs/>
                <w:sz w:val="24"/>
                <w:szCs w:val="24"/>
              </w:rPr>
              <w:t xml:space="preserve">Eil. Nr. </w:t>
            </w:r>
          </w:p>
        </w:tc>
        <w:tc>
          <w:tcPr>
            <w:tcW w:w="7320" w:type="dxa"/>
            <w:shd w:val="clear" w:color="auto" w:fill="BDD6EE" w:themeFill="accent5" w:themeFillTint="66"/>
            <w:vAlign w:val="center"/>
          </w:tcPr>
          <w:p w14:paraId="4F1BAECD" w14:textId="77777777" w:rsidR="00F32EA4" w:rsidRPr="00F97353" w:rsidRDefault="00F32EA4" w:rsidP="00DA42DD">
            <w:pPr>
              <w:pStyle w:val="Betarp"/>
              <w:jc w:val="center"/>
              <w:rPr>
                <w:rFonts w:hAnsi="Times New Roman" w:cs="Times New Roman"/>
                <w:b/>
                <w:bCs/>
                <w:sz w:val="24"/>
                <w:szCs w:val="24"/>
              </w:rPr>
            </w:pPr>
            <w:r w:rsidRPr="00F97353">
              <w:rPr>
                <w:rFonts w:hAnsi="Times New Roman" w:cs="Times New Roman"/>
                <w:b/>
                <w:bCs/>
                <w:sz w:val="24"/>
                <w:szCs w:val="24"/>
              </w:rPr>
              <w:t>Prekės pavadinimas</w:t>
            </w:r>
          </w:p>
        </w:tc>
        <w:tc>
          <w:tcPr>
            <w:tcW w:w="2055" w:type="dxa"/>
            <w:shd w:val="clear" w:color="auto" w:fill="BDD6EE" w:themeFill="accent5" w:themeFillTint="66"/>
            <w:vAlign w:val="center"/>
          </w:tcPr>
          <w:p w14:paraId="740DBF9E" w14:textId="6624A508" w:rsidR="00F32EA4" w:rsidRPr="00F97353" w:rsidRDefault="00F32EA4" w:rsidP="00DA42DD">
            <w:pPr>
              <w:pStyle w:val="Betarp"/>
              <w:jc w:val="center"/>
              <w:rPr>
                <w:rFonts w:hAnsi="Times New Roman" w:cs="Times New Roman"/>
                <w:b/>
                <w:bCs/>
                <w:sz w:val="24"/>
                <w:szCs w:val="24"/>
              </w:rPr>
            </w:pPr>
            <w:r>
              <w:rPr>
                <w:rFonts w:hAnsi="Times New Roman" w:cs="Times New Roman"/>
                <w:b/>
                <w:bCs/>
                <w:sz w:val="24"/>
                <w:szCs w:val="24"/>
              </w:rPr>
              <w:t>K</w:t>
            </w:r>
            <w:r w:rsidRPr="00F97353">
              <w:rPr>
                <w:rFonts w:hAnsi="Times New Roman" w:cs="Times New Roman"/>
                <w:b/>
                <w:bCs/>
                <w:sz w:val="24"/>
                <w:szCs w:val="24"/>
              </w:rPr>
              <w:t>iekis vnt.</w:t>
            </w:r>
          </w:p>
        </w:tc>
      </w:tr>
      <w:tr w:rsidR="00F32EA4" w:rsidRPr="00F97353" w14:paraId="78D844FC" w14:textId="77777777" w:rsidTr="00DA42DD">
        <w:trPr>
          <w:trHeight w:val="300"/>
          <w:jc w:val="center"/>
        </w:trPr>
        <w:tc>
          <w:tcPr>
            <w:tcW w:w="9960" w:type="dxa"/>
            <w:gridSpan w:val="3"/>
            <w:shd w:val="clear" w:color="auto" w:fill="DEEAF6" w:themeFill="accent5" w:themeFillTint="33"/>
          </w:tcPr>
          <w:p w14:paraId="2D51E885" w14:textId="64B5CB1D" w:rsidR="00F32EA4" w:rsidRPr="00F97353" w:rsidRDefault="00F32EA4" w:rsidP="00DA42DD">
            <w:pPr>
              <w:pStyle w:val="Betarp"/>
              <w:jc w:val="center"/>
              <w:rPr>
                <w:rFonts w:hAnsi="Times New Roman" w:cs="Times New Roman"/>
                <w:b/>
                <w:bCs/>
                <w:sz w:val="24"/>
                <w:szCs w:val="24"/>
              </w:rPr>
            </w:pPr>
            <w:r>
              <w:rPr>
                <w:rFonts w:hAnsi="Times New Roman" w:cs="Times New Roman"/>
                <w:b/>
                <w:bCs/>
                <w:sz w:val="24"/>
                <w:szCs w:val="24"/>
              </w:rPr>
              <w:t>A</w:t>
            </w:r>
            <w:r w:rsidRPr="00F97353">
              <w:rPr>
                <w:rFonts w:hAnsi="Times New Roman" w:cs="Times New Roman"/>
                <w:b/>
                <w:bCs/>
                <w:sz w:val="24"/>
                <w:szCs w:val="24"/>
              </w:rPr>
              <w:t xml:space="preserve"> pirkimo dalis</w:t>
            </w:r>
          </w:p>
          <w:p w14:paraId="3A520D62" w14:textId="4E356B29" w:rsidR="00F32EA4" w:rsidRPr="00F97353" w:rsidRDefault="00F32EA4" w:rsidP="00DA42DD">
            <w:pPr>
              <w:pStyle w:val="Betarp"/>
              <w:jc w:val="center"/>
              <w:rPr>
                <w:rFonts w:hAnsi="Times New Roman" w:cs="Times New Roman"/>
                <w:sz w:val="24"/>
                <w:szCs w:val="24"/>
              </w:rPr>
            </w:pPr>
            <w:r w:rsidRPr="00F97353">
              <w:rPr>
                <w:rFonts w:hAnsi="Times New Roman" w:cs="Times New Roman"/>
                <w:sz w:val="24"/>
                <w:szCs w:val="24"/>
              </w:rPr>
              <w:t xml:space="preserve">(planuojama maksimali sutarties vertė </w:t>
            </w:r>
            <w:r w:rsidRPr="00F97353">
              <w:rPr>
                <w:rFonts w:eastAsia="Times New Roman" w:hAnsi="Times New Roman" w:cs="Times New Roman"/>
                <w:sz w:val="24"/>
                <w:szCs w:val="24"/>
              </w:rPr>
              <w:t xml:space="preserve">– </w:t>
            </w:r>
            <w:r w:rsidR="00237B09" w:rsidRPr="00237B09">
              <w:rPr>
                <w:rFonts w:hAnsi="Times New Roman" w:cs="Times New Roman"/>
                <w:sz w:val="24"/>
                <w:szCs w:val="24"/>
                <w:lang w:eastAsia="zh-CN"/>
              </w:rPr>
              <w:t>133</w:t>
            </w:r>
            <w:r w:rsidR="002241D0" w:rsidRPr="008B0ADB">
              <w:rPr>
                <w:rFonts w:hAnsi="Times New Roman" w:cs="Times New Roman"/>
                <w:sz w:val="24"/>
                <w:szCs w:val="24"/>
                <w:lang w:eastAsia="zh-CN"/>
              </w:rPr>
              <w:t> </w:t>
            </w:r>
            <w:r w:rsidR="00237B09" w:rsidRPr="00237B09">
              <w:rPr>
                <w:rFonts w:hAnsi="Times New Roman" w:cs="Times New Roman"/>
                <w:sz w:val="24"/>
                <w:szCs w:val="24"/>
                <w:lang w:eastAsia="zh-CN"/>
              </w:rPr>
              <w:t>884,30 Eur be PVM, 162</w:t>
            </w:r>
            <w:r w:rsidR="002241D0" w:rsidRPr="008B0ADB">
              <w:rPr>
                <w:rFonts w:hAnsi="Times New Roman" w:cs="Times New Roman"/>
                <w:sz w:val="24"/>
                <w:szCs w:val="24"/>
                <w:lang w:eastAsia="zh-CN"/>
              </w:rPr>
              <w:t> </w:t>
            </w:r>
            <w:r w:rsidR="00237B09" w:rsidRPr="00237B09">
              <w:rPr>
                <w:rFonts w:hAnsi="Times New Roman" w:cs="Times New Roman"/>
                <w:sz w:val="24"/>
                <w:szCs w:val="24"/>
                <w:lang w:eastAsia="zh-CN"/>
              </w:rPr>
              <w:t>000,00 Eur su PVM</w:t>
            </w:r>
            <w:r w:rsidRPr="00F97353">
              <w:rPr>
                <w:rFonts w:hAnsi="Times New Roman" w:cs="Times New Roman"/>
                <w:sz w:val="24"/>
                <w:szCs w:val="24"/>
                <w:lang w:eastAsia="zh-CN"/>
              </w:rPr>
              <w:t>)</w:t>
            </w:r>
          </w:p>
        </w:tc>
      </w:tr>
      <w:tr w:rsidR="00F32EA4" w:rsidRPr="00F97353" w14:paraId="4B9A9E7F" w14:textId="77777777" w:rsidTr="00DA42DD">
        <w:trPr>
          <w:trHeight w:val="300"/>
          <w:jc w:val="center"/>
        </w:trPr>
        <w:tc>
          <w:tcPr>
            <w:tcW w:w="585" w:type="dxa"/>
          </w:tcPr>
          <w:p w14:paraId="1BDB7654" w14:textId="7A247B36" w:rsidR="00F32EA4" w:rsidRPr="00F97353" w:rsidRDefault="00F32EA4" w:rsidP="00C17388">
            <w:pPr>
              <w:pStyle w:val="Betarp"/>
              <w:jc w:val="center"/>
              <w:rPr>
                <w:rFonts w:hAnsi="Times New Roman" w:cs="Times New Roman"/>
                <w:sz w:val="24"/>
                <w:szCs w:val="24"/>
              </w:rPr>
            </w:pPr>
            <w:r w:rsidRPr="00F97353">
              <w:rPr>
                <w:rFonts w:hAnsi="Times New Roman" w:cs="Times New Roman"/>
                <w:sz w:val="24"/>
                <w:szCs w:val="24"/>
              </w:rPr>
              <w:t>1.</w:t>
            </w:r>
          </w:p>
        </w:tc>
        <w:tc>
          <w:tcPr>
            <w:tcW w:w="7320" w:type="dxa"/>
          </w:tcPr>
          <w:p w14:paraId="4D5734E1" w14:textId="35F778F5" w:rsidR="00F32EA4" w:rsidRPr="00F97353" w:rsidRDefault="005421E2" w:rsidP="005421E2">
            <w:pPr>
              <w:pStyle w:val="Betarp"/>
              <w:jc w:val="both"/>
              <w:rPr>
                <w:rFonts w:hAnsi="Times New Roman" w:cs="Times New Roman"/>
                <w:sz w:val="24"/>
                <w:szCs w:val="24"/>
              </w:rPr>
            </w:pPr>
            <w:r w:rsidRPr="005421E2">
              <w:rPr>
                <w:rFonts w:hAnsi="Times New Roman" w:cs="Times New Roman"/>
                <w:sz w:val="24"/>
                <w:szCs w:val="24"/>
              </w:rPr>
              <w:t xml:space="preserve">M1 </w:t>
            </w:r>
            <w:r w:rsidR="00487606">
              <w:rPr>
                <w:rFonts w:hAnsi="Times New Roman" w:cs="Times New Roman"/>
                <w:sz w:val="24"/>
                <w:szCs w:val="24"/>
              </w:rPr>
              <w:t xml:space="preserve">klasės </w:t>
            </w:r>
            <w:r w:rsidRPr="005421E2">
              <w:rPr>
                <w:rFonts w:hAnsi="Times New Roman" w:cs="Times New Roman"/>
                <w:sz w:val="24"/>
                <w:szCs w:val="24"/>
              </w:rPr>
              <w:t xml:space="preserve">lengvieji automobiliai iki 3,5t, 5 sėdimų vietų, kėbulo tipas arba </w:t>
            </w:r>
            <w:proofErr w:type="spellStart"/>
            <w:r w:rsidRPr="005421E2">
              <w:rPr>
                <w:rFonts w:hAnsi="Times New Roman" w:cs="Times New Roman"/>
                <w:sz w:val="24"/>
                <w:szCs w:val="24"/>
              </w:rPr>
              <w:t>hečbekas</w:t>
            </w:r>
            <w:proofErr w:type="spellEnd"/>
            <w:r w:rsidRPr="005421E2">
              <w:rPr>
                <w:rFonts w:hAnsi="Times New Roman" w:cs="Times New Roman"/>
                <w:sz w:val="24"/>
                <w:szCs w:val="24"/>
              </w:rPr>
              <w:t xml:space="preserve">, arba sedanas, arba universalas, arba </w:t>
            </w:r>
            <w:proofErr w:type="spellStart"/>
            <w:r w:rsidRPr="005421E2">
              <w:rPr>
                <w:rFonts w:hAnsi="Times New Roman" w:cs="Times New Roman"/>
                <w:sz w:val="24"/>
                <w:szCs w:val="24"/>
              </w:rPr>
              <w:t>krosoveris</w:t>
            </w:r>
            <w:proofErr w:type="spellEnd"/>
            <w:r w:rsidRPr="005421E2">
              <w:rPr>
                <w:rFonts w:hAnsi="Times New Roman" w:cs="Times New Roman"/>
                <w:sz w:val="24"/>
                <w:szCs w:val="24"/>
              </w:rPr>
              <w:t>, arba SUV, degalų tipas arba benzinas arba hibridinis (įkraunamas/</w:t>
            </w:r>
            <w:proofErr w:type="spellStart"/>
            <w:r w:rsidRPr="005421E2">
              <w:rPr>
                <w:rFonts w:hAnsi="Times New Roman" w:cs="Times New Roman"/>
                <w:sz w:val="24"/>
                <w:szCs w:val="24"/>
              </w:rPr>
              <w:t>plug</w:t>
            </w:r>
            <w:proofErr w:type="spellEnd"/>
            <w:r w:rsidRPr="005421E2">
              <w:rPr>
                <w:rFonts w:hAnsi="Times New Roman" w:cs="Times New Roman"/>
                <w:sz w:val="24"/>
                <w:szCs w:val="24"/>
              </w:rPr>
              <w:t xml:space="preserve"> in netinkamas), arba dyzelinas. Siūlomi automobiliai gali būti skirtingų modelių.</w:t>
            </w:r>
          </w:p>
        </w:tc>
        <w:tc>
          <w:tcPr>
            <w:tcW w:w="2055" w:type="dxa"/>
          </w:tcPr>
          <w:p w14:paraId="259476B4" w14:textId="180893EB" w:rsidR="00F32EA4" w:rsidRPr="00F97353" w:rsidRDefault="00C17388" w:rsidP="00DA42DD">
            <w:pPr>
              <w:pStyle w:val="Betarp"/>
              <w:jc w:val="center"/>
              <w:rPr>
                <w:rFonts w:hAnsi="Times New Roman" w:cs="Times New Roman"/>
                <w:sz w:val="24"/>
                <w:szCs w:val="24"/>
              </w:rPr>
            </w:pPr>
            <w:r>
              <w:rPr>
                <w:rFonts w:hAnsi="Times New Roman" w:cs="Times New Roman"/>
                <w:sz w:val="24"/>
                <w:szCs w:val="24"/>
              </w:rPr>
              <w:t>6</w:t>
            </w:r>
          </w:p>
        </w:tc>
      </w:tr>
      <w:tr w:rsidR="00F32EA4" w:rsidRPr="00F97353" w14:paraId="0D830D79" w14:textId="77777777" w:rsidTr="00DA42DD">
        <w:trPr>
          <w:trHeight w:val="300"/>
          <w:jc w:val="center"/>
        </w:trPr>
        <w:tc>
          <w:tcPr>
            <w:tcW w:w="9960" w:type="dxa"/>
            <w:gridSpan w:val="3"/>
            <w:shd w:val="clear" w:color="auto" w:fill="DEEAF6" w:themeFill="accent5" w:themeFillTint="33"/>
          </w:tcPr>
          <w:p w14:paraId="32F60604" w14:textId="3C5921EF" w:rsidR="00F32EA4" w:rsidRPr="00F97353" w:rsidRDefault="00F32EA4" w:rsidP="00DA42DD">
            <w:pPr>
              <w:pStyle w:val="Betarp"/>
              <w:jc w:val="center"/>
              <w:rPr>
                <w:rFonts w:hAnsi="Times New Roman" w:cs="Times New Roman"/>
                <w:b/>
                <w:bCs/>
                <w:sz w:val="24"/>
                <w:szCs w:val="24"/>
              </w:rPr>
            </w:pPr>
            <w:r>
              <w:rPr>
                <w:rFonts w:hAnsi="Times New Roman" w:cs="Times New Roman"/>
                <w:b/>
                <w:bCs/>
                <w:sz w:val="24"/>
                <w:szCs w:val="24"/>
              </w:rPr>
              <w:t>B</w:t>
            </w:r>
            <w:r w:rsidRPr="00F97353">
              <w:rPr>
                <w:rFonts w:hAnsi="Times New Roman" w:cs="Times New Roman"/>
                <w:b/>
                <w:bCs/>
                <w:sz w:val="24"/>
                <w:szCs w:val="24"/>
              </w:rPr>
              <w:t xml:space="preserve"> pirkimo dalis</w:t>
            </w:r>
          </w:p>
          <w:p w14:paraId="2351A065" w14:textId="008F901C" w:rsidR="00F32EA4" w:rsidRPr="00F97353" w:rsidRDefault="00F32EA4" w:rsidP="00DA42DD">
            <w:pPr>
              <w:pStyle w:val="Betarp"/>
              <w:jc w:val="center"/>
              <w:rPr>
                <w:rFonts w:hAnsi="Times New Roman" w:cs="Times New Roman"/>
                <w:sz w:val="24"/>
                <w:szCs w:val="24"/>
              </w:rPr>
            </w:pPr>
            <w:r w:rsidRPr="00F97353">
              <w:rPr>
                <w:rFonts w:hAnsi="Times New Roman" w:cs="Times New Roman"/>
                <w:sz w:val="24"/>
                <w:szCs w:val="24"/>
              </w:rPr>
              <w:t xml:space="preserve">(planuojama maksimali sutarties vertė – </w:t>
            </w:r>
            <w:r w:rsidR="00766751" w:rsidRPr="00766751">
              <w:rPr>
                <w:rFonts w:hAnsi="Times New Roman" w:cs="Times New Roman"/>
                <w:sz w:val="24"/>
                <w:szCs w:val="24"/>
              </w:rPr>
              <w:t>282</w:t>
            </w:r>
            <w:r w:rsidR="002241D0" w:rsidRPr="008B0ADB">
              <w:rPr>
                <w:rFonts w:hAnsi="Times New Roman" w:cs="Times New Roman"/>
                <w:sz w:val="24"/>
                <w:szCs w:val="24"/>
                <w:lang w:eastAsia="zh-CN"/>
              </w:rPr>
              <w:t> </w:t>
            </w:r>
            <w:r w:rsidR="00766751" w:rsidRPr="00766751">
              <w:rPr>
                <w:rFonts w:hAnsi="Times New Roman" w:cs="Times New Roman"/>
                <w:sz w:val="24"/>
                <w:szCs w:val="24"/>
              </w:rPr>
              <w:t>644,63 Eur be PVM, 342</w:t>
            </w:r>
            <w:r w:rsidR="002241D0" w:rsidRPr="008B0ADB">
              <w:rPr>
                <w:rFonts w:hAnsi="Times New Roman" w:cs="Times New Roman"/>
                <w:sz w:val="24"/>
                <w:szCs w:val="24"/>
                <w:lang w:eastAsia="zh-CN"/>
              </w:rPr>
              <w:t> </w:t>
            </w:r>
            <w:r w:rsidR="00766751" w:rsidRPr="00766751">
              <w:rPr>
                <w:rFonts w:hAnsi="Times New Roman" w:cs="Times New Roman"/>
                <w:sz w:val="24"/>
                <w:szCs w:val="24"/>
              </w:rPr>
              <w:t>000,00 Eur su PVM</w:t>
            </w:r>
            <w:r w:rsidRPr="00F97353">
              <w:rPr>
                <w:rFonts w:hAnsi="Times New Roman" w:cs="Times New Roman"/>
                <w:sz w:val="24"/>
                <w:szCs w:val="24"/>
              </w:rPr>
              <w:t>)</w:t>
            </w:r>
          </w:p>
        </w:tc>
      </w:tr>
      <w:tr w:rsidR="00F32EA4" w:rsidRPr="00F97353" w14:paraId="49903890" w14:textId="77777777" w:rsidTr="00DA42DD">
        <w:trPr>
          <w:trHeight w:val="300"/>
          <w:jc w:val="center"/>
        </w:trPr>
        <w:tc>
          <w:tcPr>
            <w:tcW w:w="585" w:type="dxa"/>
          </w:tcPr>
          <w:p w14:paraId="77A89912" w14:textId="6497D2F5" w:rsidR="00F32EA4" w:rsidRPr="00F97353" w:rsidRDefault="00F32EA4" w:rsidP="00C17388">
            <w:pPr>
              <w:pStyle w:val="Betarp"/>
              <w:jc w:val="center"/>
              <w:rPr>
                <w:rFonts w:hAnsi="Times New Roman" w:cs="Times New Roman"/>
                <w:sz w:val="24"/>
                <w:szCs w:val="24"/>
              </w:rPr>
            </w:pPr>
            <w:r w:rsidRPr="00F97353">
              <w:rPr>
                <w:rFonts w:hAnsi="Times New Roman" w:cs="Times New Roman"/>
                <w:sz w:val="24"/>
                <w:szCs w:val="24"/>
              </w:rPr>
              <w:t>2.</w:t>
            </w:r>
          </w:p>
        </w:tc>
        <w:tc>
          <w:tcPr>
            <w:tcW w:w="7320" w:type="dxa"/>
          </w:tcPr>
          <w:p w14:paraId="1A0537A2" w14:textId="72555DED" w:rsidR="00F32EA4" w:rsidRPr="00F97353" w:rsidRDefault="00AB52C2" w:rsidP="00AB52C2">
            <w:pPr>
              <w:pStyle w:val="Betarp"/>
              <w:jc w:val="both"/>
              <w:rPr>
                <w:rFonts w:hAnsi="Times New Roman" w:cs="Times New Roman"/>
                <w:sz w:val="24"/>
                <w:szCs w:val="24"/>
              </w:rPr>
            </w:pPr>
            <w:r w:rsidRPr="00AB52C2">
              <w:rPr>
                <w:rFonts w:hAnsi="Times New Roman" w:cs="Times New Roman"/>
                <w:sz w:val="24"/>
                <w:szCs w:val="24"/>
              </w:rPr>
              <w:t xml:space="preserve">M1 klasės </w:t>
            </w:r>
            <w:r w:rsidR="00487606">
              <w:rPr>
                <w:rFonts w:hAnsi="Times New Roman" w:cs="Times New Roman"/>
                <w:sz w:val="24"/>
                <w:szCs w:val="24"/>
              </w:rPr>
              <w:t xml:space="preserve">lengvieji </w:t>
            </w:r>
            <w:r w:rsidRPr="00AB52C2">
              <w:rPr>
                <w:rFonts w:hAnsi="Times New Roman" w:cs="Times New Roman"/>
                <w:sz w:val="24"/>
                <w:szCs w:val="24"/>
              </w:rPr>
              <w:t>automobiliai iki 3,5 t, ne mažiau kaip 5 sėdimų vietų, kėbulo tipas – visureigis, degalų tipas, arba benzinas, arba dyzelinas, arba hibridinis (įkraunamas/</w:t>
            </w:r>
            <w:proofErr w:type="spellStart"/>
            <w:r w:rsidRPr="00AB52C2">
              <w:rPr>
                <w:rFonts w:hAnsi="Times New Roman" w:cs="Times New Roman"/>
                <w:sz w:val="24"/>
                <w:szCs w:val="24"/>
              </w:rPr>
              <w:t>plug</w:t>
            </w:r>
            <w:proofErr w:type="spellEnd"/>
            <w:r w:rsidRPr="00AB52C2">
              <w:rPr>
                <w:rFonts w:hAnsi="Times New Roman" w:cs="Times New Roman"/>
                <w:sz w:val="24"/>
                <w:szCs w:val="24"/>
              </w:rPr>
              <w:t xml:space="preserve"> in netinkamas). Siūlomi automobiliai gali būti skirtingų modelių.</w:t>
            </w:r>
          </w:p>
        </w:tc>
        <w:tc>
          <w:tcPr>
            <w:tcW w:w="2055" w:type="dxa"/>
          </w:tcPr>
          <w:p w14:paraId="55341180" w14:textId="7990B81F" w:rsidR="00F32EA4" w:rsidRPr="00F97353" w:rsidRDefault="00C17388" w:rsidP="00DA42DD">
            <w:pPr>
              <w:pStyle w:val="Betarp"/>
              <w:jc w:val="center"/>
              <w:rPr>
                <w:rFonts w:hAnsi="Times New Roman" w:cs="Times New Roman"/>
                <w:sz w:val="24"/>
                <w:szCs w:val="24"/>
              </w:rPr>
            </w:pPr>
            <w:r>
              <w:rPr>
                <w:rFonts w:hAnsi="Times New Roman" w:cs="Times New Roman"/>
                <w:sz w:val="24"/>
                <w:szCs w:val="24"/>
              </w:rPr>
              <w:t>9</w:t>
            </w:r>
          </w:p>
        </w:tc>
      </w:tr>
    </w:tbl>
    <w:p w14:paraId="593AF570" w14:textId="781DBDC9" w:rsidR="009C4089" w:rsidRDefault="009C4089" w:rsidP="00E663C1">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E663C1" w:rsidRPr="006C13AB">
        <w:rPr>
          <w:rFonts w:ascii="Times New Roman" w:eastAsia="Calibri" w:hAnsi="Times New Roman" w:cs="Times New Roman"/>
          <w:sz w:val="24"/>
          <w:szCs w:val="24"/>
        </w:rPr>
        <w:t xml:space="preserve">Reikalavimai pirkimo </w:t>
      </w:r>
      <w:r w:rsidR="00E663C1" w:rsidRPr="008029F7">
        <w:rPr>
          <w:rFonts w:ascii="Times New Roman" w:eastAsia="Calibri" w:hAnsi="Times New Roman" w:cs="Times New Roman"/>
          <w:sz w:val="24"/>
          <w:szCs w:val="24"/>
        </w:rPr>
        <w:t>objektui nustatyti specialiųjų pirkimo sąlygų 2 priede „Techninė specifikacija“.</w:t>
      </w:r>
    </w:p>
    <w:p w14:paraId="6EA6C69E" w14:textId="441238EF" w:rsidR="00DE28CA" w:rsidRDefault="005202D6" w:rsidP="009C51C3">
      <w:pPr>
        <w:pStyle w:val="Betarp"/>
        <w:ind w:firstLine="567"/>
        <w:jc w:val="both"/>
        <w:rPr>
          <w:rFonts w:ascii="Times New Roman" w:hAnsi="Times New Roman" w:cs="Times New Roman"/>
          <w:sz w:val="24"/>
          <w:szCs w:val="24"/>
        </w:rPr>
      </w:pPr>
      <w:r>
        <w:rPr>
          <w:rFonts w:ascii="Times New Roman" w:hAnsi="Times New Roman" w:cs="Times New Roman"/>
          <w:sz w:val="24"/>
          <w:szCs w:val="24"/>
        </w:rPr>
        <w:t>2.</w:t>
      </w:r>
      <w:r w:rsidR="009C4089">
        <w:rPr>
          <w:rFonts w:ascii="Times New Roman" w:hAnsi="Times New Roman" w:cs="Times New Roman"/>
          <w:sz w:val="24"/>
          <w:szCs w:val="24"/>
        </w:rPr>
        <w:t>4</w:t>
      </w:r>
      <w:r>
        <w:rPr>
          <w:rFonts w:ascii="Times New Roman" w:hAnsi="Times New Roman" w:cs="Times New Roman"/>
          <w:sz w:val="24"/>
          <w:szCs w:val="24"/>
        </w:rPr>
        <w:t xml:space="preserve">. </w:t>
      </w:r>
      <w:r w:rsidR="009C51C3" w:rsidRPr="009C51C3">
        <w:rPr>
          <w:rFonts w:ascii="Times New Roman" w:hAnsi="Times New Roman" w:cs="Times New Roman"/>
          <w:sz w:val="24"/>
          <w:szCs w:val="24"/>
        </w:rPr>
        <w:t>Tiekėjas privalo pateikti pasiūlymą visai nurodytai pirkimo objekto apimčiai konkrečioje pirkimo dalyje, o siūlomos prekės turi atitikti visus Pirkimo sąlygose nurodytus reikalavimus.</w:t>
      </w:r>
    </w:p>
    <w:p w14:paraId="0CC14080" w14:textId="16DE2781" w:rsidR="009C4089" w:rsidRPr="00376533" w:rsidRDefault="009C4089" w:rsidP="009C4089">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76533">
        <w:rPr>
          <w:rFonts w:ascii="Times New Roman" w:hAnsi="Times New Roman" w:cs="Times New Roman"/>
          <w:sz w:val="24"/>
          <w:szCs w:val="24"/>
        </w:rPr>
        <w:t>Perkančioji organizacija sudarys vieną sutartį dėl pirkimo dalių, dėl kurių laimėtoju nustatytas tas pats tiekėjas.</w:t>
      </w:r>
    </w:p>
    <w:p w14:paraId="5B7E967B" w14:textId="4EF836E3" w:rsidR="00B814A9" w:rsidRDefault="00F52B90" w:rsidP="00B814A9">
      <w:pPr>
        <w:spacing w:after="0" w:line="240" w:lineRule="auto"/>
        <w:ind w:firstLine="567"/>
        <w:jc w:val="both"/>
        <w:rPr>
          <w:rFonts w:ascii="Times New Roman" w:hAnsi="Times New Roman" w:cs="Times New Roman"/>
          <w:sz w:val="24"/>
          <w:szCs w:val="24"/>
        </w:rPr>
      </w:pPr>
      <w:r w:rsidRPr="00013A38">
        <w:rPr>
          <w:rFonts w:ascii="Times New Roman" w:hAnsi="Times New Roman" w:cs="Times New Roman"/>
          <w:sz w:val="24"/>
          <w:szCs w:val="24"/>
        </w:rPr>
        <w:t xml:space="preserve">2.6. Prekių pristatymo </w:t>
      </w:r>
      <w:r w:rsidR="00374829" w:rsidRPr="00013A38">
        <w:rPr>
          <w:rFonts w:ascii="Times New Roman" w:hAnsi="Times New Roman" w:cs="Times New Roman"/>
          <w:sz w:val="24"/>
          <w:szCs w:val="24"/>
        </w:rPr>
        <w:t>tvarka ir terminai</w:t>
      </w:r>
      <w:r w:rsidR="00B814A9" w:rsidRPr="00013A38">
        <w:rPr>
          <w:rFonts w:ascii="Times New Roman" w:hAnsi="Times New Roman" w:cs="Times New Roman"/>
          <w:sz w:val="24"/>
          <w:szCs w:val="24"/>
        </w:rPr>
        <w:t xml:space="preserve"> </w:t>
      </w:r>
      <w:r w:rsidR="00013A38">
        <w:rPr>
          <w:rFonts w:ascii="Times New Roman" w:hAnsi="Times New Roman" w:cs="Times New Roman"/>
          <w:sz w:val="24"/>
          <w:szCs w:val="24"/>
        </w:rPr>
        <w:t>–</w:t>
      </w:r>
      <w:r w:rsidR="00B814A9" w:rsidRPr="00013A38">
        <w:rPr>
          <w:rFonts w:ascii="Times New Roman" w:hAnsi="Times New Roman" w:cs="Times New Roman"/>
          <w:sz w:val="24"/>
          <w:szCs w:val="24"/>
        </w:rPr>
        <w:t xml:space="preserve"> </w:t>
      </w:r>
      <w:r w:rsidR="00013A38">
        <w:rPr>
          <w:rFonts w:ascii="Times New Roman" w:hAnsi="Times New Roman" w:cs="Times New Roman"/>
          <w:sz w:val="24"/>
          <w:szCs w:val="24"/>
        </w:rPr>
        <w:t>Prekės turi būti</w:t>
      </w:r>
      <w:r w:rsidR="00013A38" w:rsidRPr="00013A38">
        <w:rPr>
          <w:rFonts w:ascii="Times New Roman" w:hAnsi="Times New Roman" w:cs="Times New Roman"/>
          <w:sz w:val="24"/>
          <w:szCs w:val="24"/>
        </w:rPr>
        <w:t xml:space="preserve"> pristatyt</w:t>
      </w:r>
      <w:r w:rsidR="00013A38">
        <w:rPr>
          <w:rFonts w:ascii="Times New Roman" w:hAnsi="Times New Roman" w:cs="Times New Roman"/>
          <w:sz w:val="24"/>
          <w:szCs w:val="24"/>
        </w:rPr>
        <w:t>os</w:t>
      </w:r>
      <w:r w:rsidR="00013A38" w:rsidRPr="00013A38">
        <w:rPr>
          <w:rFonts w:ascii="Times New Roman" w:hAnsi="Times New Roman" w:cs="Times New Roman"/>
          <w:sz w:val="24"/>
          <w:szCs w:val="24"/>
        </w:rPr>
        <w:t xml:space="preserve"> ne vėliau kaip iki 2025-12-23, adresu Smolensko g. 15, Vilnius (arba į kitą, abejoms šalims tinkančią vietą), </w:t>
      </w:r>
      <w:r w:rsidR="00013A38">
        <w:rPr>
          <w:rFonts w:ascii="Times New Roman" w:hAnsi="Times New Roman" w:cs="Times New Roman"/>
          <w:sz w:val="24"/>
          <w:szCs w:val="24"/>
        </w:rPr>
        <w:t>perkančiosios organizacijos</w:t>
      </w:r>
      <w:r w:rsidR="00013A38" w:rsidRPr="00013A38">
        <w:rPr>
          <w:rFonts w:ascii="Times New Roman" w:hAnsi="Times New Roman" w:cs="Times New Roman"/>
          <w:sz w:val="24"/>
          <w:szCs w:val="24"/>
        </w:rPr>
        <w:t xml:space="preserve"> darbo laiku (pirmadieniais - ketvirtadieniais nuo 8.00 val. iki 17.00 val., penktadieniais 8.00 val. iki 15.45 val., pietų pertrauka nuo 12.00 val. iki 12.45 val., darbo dienos trukmė prieš šventines dienas – viena valanda trumpiau). Pristatymo išlaidos turi būti įskaičiuotos į pirkimo objekto kainą.</w:t>
      </w:r>
    </w:p>
    <w:p w14:paraId="0CA81FB8" w14:textId="6972283D" w:rsidR="00325243" w:rsidRPr="00B814A9" w:rsidRDefault="00325243" w:rsidP="00B814A9">
      <w:pPr>
        <w:spacing w:after="0" w:line="240" w:lineRule="auto"/>
        <w:ind w:firstLine="567"/>
        <w:jc w:val="both"/>
        <w:rPr>
          <w:rFonts w:ascii="Times New Roman" w:hAnsi="Times New Roman" w:cs="Times New Roman"/>
          <w:sz w:val="24"/>
          <w:szCs w:val="24"/>
          <w:highlight w:val="green"/>
        </w:rPr>
      </w:pPr>
      <w:r w:rsidRPr="00376533">
        <w:rPr>
          <w:rFonts w:ascii="Times New Roman" w:hAnsi="Times New Roman" w:cs="Times New Roman"/>
          <w:sz w:val="24"/>
          <w:szCs w:val="24"/>
        </w:rPr>
        <w:t>2.</w:t>
      </w:r>
      <w:r w:rsidR="00374829">
        <w:rPr>
          <w:rFonts w:ascii="Times New Roman" w:hAnsi="Times New Roman" w:cs="Times New Roman"/>
          <w:sz w:val="24"/>
          <w:szCs w:val="24"/>
        </w:rPr>
        <w:t>7</w:t>
      </w:r>
      <w:r w:rsidRPr="00376533">
        <w:rPr>
          <w:rFonts w:ascii="Times New Roman" w:hAnsi="Times New Roman" w:cs="Times New Roman"/>
          <w:sz w:val="24"/>
          <w:szCs w:val="24"/>
        </w:rPr>
        <w:t>.</w:t>
      </w:r>
      <w:r w:rsidR="00E53E12" w:rsidRPr="0037653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6533">
        <w:rPr>
          <w:rFonts w:ascii="Times New Roman" w:hAnsi="Times New Roman" w:cs="Times New Roman"/>
          <w:sz w:val="24"/>
          <w:szCs w:val="24"/>
        </w:rPr>
        <w:t xml:space="preserve">turi būti </w:t>
      </w:r>
      <w:r w:rsidR="00AE7624" w:rsidRPr="00376533">
        <w:rPr>
          <w:rFonts w:ascii="Times New Roman" w:hAnsi="Times New Roman" w:cs="Times New Roman"/>
          <w:sz w:val="24"/>
          <w:szCs w:val="24"/>
        </w:rPr>
        <w:t xml:space="preserve">laikoma, kad kiekviena tokia nuoroda yra pateikta su žodžiais „arba lygiavertis“. </w:t>
      </w:r>
    </w:p>
    <w:p w14:paraId="5734BACD" w14:textId="5F423AEA" w:rsidR="0083071D" w:rsidRPr="00376533" w:rsidRDefault="00004521" w:rsidP="00376533">
      <w:pPr>
        <w:pStyle w:val="Sraopastraipa"/>
        <w:spacing w:after="0" w:line="240" w:lineRule="auto"/>
        <w:ind w:left="0" w:firstLine="567"/>
        <w:contextualSpacing w:val="0"/>
        <w:jc w:val="both"/>
        <w:rPr>
          <w:rFonts w:ascii="Times New Roman" w:hAnsi="Times New Roman" w:cs="Times New Roman"/>
          <w:sz w:val="24"/>
          <w:szCs w:val="24"/>
        </w:rPr>
      </w:pPr>
      <w:r w:rsidRPr="00376533">
        <w:rPr>
          <w:rFonts w:ascii="Times New Roman" w:hAnsi="Times New Roman" w:cs="Times New Roman"/>
          <w:sz w:val="24"/>
          <w:szCs w:val="24"/>
        </w:rPr>
        <w:t>2.</w:t>
      </w:r>
      <w:r w:rsidR="00374829">
        <w:rPr>
          <w:rFonts w:ascii="Times New Roman" w:hAnsi="Times New Roman" w:cs="Times New Roman"/>
          <w:sz w:val="24"/>
          <w:szCs w:val="24"/>
        </w:rPr>
        <w:t>8</w:t>
      </w:r>
      <w:r w:rsidRPr="00376533">
        <w:rPr>
          <w:rFonts w:ascii="Times New Roman" w:hAnsi="Times New Roman" w:cs="Times New Roman"/>
          <w:sz w:val="24"/>
          <w:szCs w:val="24"/>
        </w:rPr>
        <w:t>. Jeigu apibūdinant pirkimo objektą techninėje specifikacijoje nurodytas standartas</w:t>
      </w:r>
      <w:r w:rsidR="00245655" w:rsidRPr="00376533">
        <w:rPr>
          <w:rFonts w:ascii="Times New Roman" w:hAnsi="Times New Roman" w:cs="Times New Roman"/>
          <w:sz w:val="24"/>
          <w:szCs w:val="24"/>
        </w:rPr>
        <w:t xml:space="preserve">, </w:t>
      </w:r>
      <w:r w:rsidR="00245655" w:rsidRPr="00376533">
        <w:rPr>
          <w:rFonts w:ascii="Times New Roman" w:hAnsi="Times New Roman" w:cs="Times New Roman"/>
          <w:color w:val="000000"/>
          <w:sz w:val="24"/>
          <w:szCs w:val="24"/>
        </w:rPr>
        <w:t>techninis liudijimas ar bendrosios techninės specifikacijos</w:t>
      </w:r>
      <w:r w:rsidR="00046522" w:rsidRPr="0037653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6533">
        <w:rPr>
          <w:rFonts w:ascii="Times New Roman" w:hAnsi="Times New Roman" w:cs="Times New Roman"/>
          <w:color w:val="000000"/>
          <w:sz w:val="24"/>
          <w:szCs w:val="24"/>
        </w:rPr>
        <w:t xml:space="preserve">, </w:t>
      </w:r>
      <w:r w:rsidR="00245655" w:rsidRPr="00376533">
        <w:rPr>
          <w:rFonts w:ascii="Times New Roman" w:hAnsi="Times New Roman" w:cs="Times New Roman"/>
          <w:sz w:val="24"/>
          <w:szCs w:val="24"/>
        </w:rPr>
        <w:t>turi būti laikoma, kad kiekviena tokia nuoroda yra pateikta su žodžiais „arba lygiavertis“.</w:t>
      </w:r>
    </w:p>
    <w:p w14:paraId="7B478B03" w14:textId="61CA0F5A" w:rsidR="00D22226" w:rsidRPr="00D7048A" w:rsidRDefault="00202323" w:rsidP="00202323">
      <w:pPr>
        <w:pStyle w:val="Antrat1"/>
        <w:spacing w:line="20" w:lineRule="atLeast"/>
        <w:contextualSpacing/>
        <w:rPr>
          <w:rFonts w:ascii="Times New Roman" w:hAnsi="Times New Roman" w:cs="Times New Roman"/>
          <w:color w:val="auto"/>
        </w:rPr>
      </w:pPr>
      <w:bookmarkStart w:id="6" w:name="_Toc208845430"/>
      <w:r w:rsidRPr="00D7048A">
        <w:rPr>
          <w:rFonts w:ascii="Times New Roman" w:hAnsi="Times New Roman" w:cs="Times New Roman"/>
          <w:color w:val="auto"/>
        </w:rPr>
        <w:t>3.</w:t>
      </w:r>
      <w:r w:rsidR="00D24970" w:rsidRPr="00D7048A">
        <w:rPr>
          <w:rFonts w:ascii="Times New Roman" w:hAnsi="Times New Roman" w:cs="Times New Roman"/>
          <w:color w:val="auto"/>
        </w:rPr>
        <w:t xml:space="preserve"> </w:t>
      </w:r>
      <w:bookmarkStart w:id="7" w:name="_Ref39427921"/>
      <w:bookmarkStart w:id="8" w:name="_Ref39427927"/>
      <w:bookmarkStart w:id="9" w:name="_Ref39740354"/>
      <w:r w:rsidR="00D22226" w:rsidRPr="00D7048A">
        <w:rPr>
          <w:rFonts w:ascii="Times New Roman" w:hAnsi="Times New Roman" w:cs="Times New Roman"/>
          <w:color w:val="auto"/>
        </w:rPr>
        <w:t>Susitikimai su tiekėjais</w:t>
      </w:r>
      <w:bookmarkEnd w:id="7"/>
      <w:bookmarkEnd w:id="8"/>
      <w:r w:rsidR="003B6924" w:rsidRPr="00D7048A">
        <w:rPr>
          <w:rFonts w:ascii="Times New Roman" w:hAnsi="Times New Roman" w:cs="Times New Roman"/>
          <w:color w:val="auto"/>
        </w:rPr>
        <w:t xml:space="preserve"> ir objekto apžiūra</w:t>
      </w:r>
      <w:bookmarkEnd w:id="9"/>
      <w:bookmarkEnd w:id="6"/>
    </w:p>
    <w:p w14:paraId="3A422005" w14:textId="4A9F8D7A" w:rsidR="00B176FD" w:rsidRPr="00D7048A" w:rsidRDefault="00862DB8" w:rsidP="00D7048A">
      <w:pPr>
        <w:spacing w:after="0"/>
        <w:ind w:firstLine="567"/>
        <w:jc w:val="both"/>
        <w:rPr>
          <w:rFonts w:ascii="Times New Roman" w:hAnsi="Times New Roman" w:cs="Times New Roman"/>
          <w:i/>
          <w:sz w:val="24"/>
          <w:szCs w:val="24"/>
        </w:rPr>
      </w:pPr>
      <w:r w:rsidRPr="00D7048A">
        <w:rPr>
          <w:rFonts w:ascii="Times New Roman" w:hAnsi="Times New Roman" w:cs="Times New Roman"/>
          <w:iCs/>
          <w:sz w:val="24"/>
          <w:szCs w:val="24"/>
        </w:rPr>
        <w:t>3.1.</w:t>
      </w:r>
      <w:r w:rsidRPr="00D7048A">
        <w:rPr>
          <w:rFonts w:ascii="Times New Roman" w:hAnsi="Times New Roman" w:cs="Times New Roman"/>
          <w:i/>
          <w:sz w:val="24"/>
          <w:szCs w:val="24"/>
        </w:rPr>
        <w:t xml:space="preserve"> </w:t>
      </w:r>
      <w:r w:rsidR="00B176FD" w:rsidRPr="00D7048A">
        <w:rPr>
          <w:rFonts w:ascii="Times New Roman" w:hAnsi="Times New Roman" w:cs="Times New Roman"/>
          <w:sz w:val="24"/>
          <w:szCs w:val="24"/>
        </w:rPr>
        <w:t xml:space="preserve">Perkančioji organizacija nerengs susitikimo su tiekėjais dėl pirkimo </w:t>
      </w:r>
      <w:r w:rsidR="004257A5" w:rsidRPr="00D7048A">
        <w:rPr>
          <w:rFonts w:ascii="Times New Roman" w:hAnsi="Times New Roman" w:cs="Times New Roman"/>
          <w:sz w:val="24"/>
          <w:szCs w:val="24"/>
        </w:rPr>
        <w:t>sąlyg</w:t>
      </w:r>
      <w:r w:rsidR="00B176FD" w:rsidRPr="00D7048A">
        <w:rPr>
          <w:rFonts w:ascii="Times New Roman" w:hAnsi="Times New Roman" w:cs="Times New Roman"/>
          <w:sz w:val="24"/>
          <w:szCs w:val="24"/>
        </w:rPr>
        <w:t>ų</w:t>
      </w:r>
      <w:r w:rsidR="00946722" w:rsidRPr="00D7048A">
        <w:rPr>
          <w:rFonts w:ascii="Times New Roman" w:hAnsi="Times New Roman" w:cs="Times New Roman"/>
          <w:sz w:val="24"/>
          <w:szCs w:val="24"/>
        </w:rPr>
        <w:t xml:space="preserve"> paaiškinimo</w:t>
      </w:r>
      <w:r w:rsidR="00B176FD" w:rsidRPr="00D7048A">
        <w:rPr>
          <w:rFonts w:ascii="Times New Roman" w:hAnsi="Times New Roman" w:cs="Times New Roman"/>
          <w:sz w:val="24"/>
          <w:szCs w:val="24"/>
        </w:rPr>
        <w:t>.</w:t>
      </w:r>
    </w:p>
    <w:p w14:paraId="24A7FE06" w14:textId="1AF86036" w:rsidR="00BE0587" w:rsidRPr="00D7048A" w:rsidRDefault="00D7048A" w:rsidP="00D7048A">
      <w:pPr>
        <w:spacing w:after="0" w:line="240" w:lineRule="auto"/>
        <w:ind w:firstLine="567"/>
        <w:jc w:val="both"/>
        <w:rPr>
          <w:rFonts w:ascii="Times New Roman" w:eastAsiaTheme="minorHAnsi" w:hAnsi="Times New Roman" w:cs="Times New Roman"/>
          <w:sz w:val="24"/>
          <w:szCs w:val="24"/>
          <w:lang w:eastAsia="en-US"/>
        </w:rPr>
      </w:pPr>
      <w:r w:rsidRPr="00D7048A">
        <w:rPr>
          <w:rFonts w:ascii="Times New Roman" w:eastAsiaTheme="minorHAnsi" w:hAnsi="Times New Roman" w:cs="Times New Roman"/>
          <w:sz w:val="24"/>
          <w:szCs w:val="24"/>
          <w:lang w:eastAsia="en-US"/>
        </w:rPr>
        <w:t xml:space="preserve">3.2. </w:t>
      </w:r>
      <w:r w:rsidR="00BE0587" w:rsidRPr="00D7048A">
        <w:rPr>
          <w:rFonts w:ascii="Times New Roman" w:eastAsiaTheme="minorHAnsi" w:hAnsi="Times New Roman" w:cs="Times New Roman"/>
          <w:sz w:val="24"/>
          <w:szCs w:val="24"/>
          <w:lang w:eastAsia="en-US"/>
        </w:rPr>
        <w:t>P</w:t>
      </w:r>
      <w:r w:rsidR="00BE0587" w:rsidRPr="00D7048A">
        <w:rPr>
          <w:rFonts w:ascii="Times New Roman" w:hAnsi="Times New Roman" w:cs="Times New Roman"/>
          <w:sz w:val="24"/>
          <w:szCs w:val="24"/>
        </w:rPr>
        <w:t>erkančioji organizacija nerengs objekto apžiūros.</w:t>
      </w:r>
    </w:p>
    <w:p w14:paraId="6443D2FF" w14:textId="040A41C9" w:rsidR="00C94B9F" w:rsidRPr="00D83ADB"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8845431"/>
      <w:r w:rsidRPr="00D83ADB">
        <w:rPr>
          <w:rFonts w:ascii="Times New Roman" w:hAnsi="Times New Roman" w:cs="Times New Roman"/>
        </w:rPr>
        <w:t xml:space="preserve">4. </w:t>
      </w:r>
      <w:r w:rsidR="00173ACB" w:rsidRPr="00D83ADB">
        <w:rPr>
          <w:rFonts w:ascii="Times New Roman" w:hAnsi="Times New Roman" w:cs="Times New Roman"/>
        </w:rPr>
        <w:t>Tiekėjų pašalinimo pagrindai</w:t>
      </w:r>
      <w:bookmarkEnd w:id="10"/>
      <w:bookmarkEnd w:id="11"/>
      <w:bookmarkEnd w:id="12"/>
      <w:r w:rsidR="00975F1F" w:rsidRPr="00D83ADB">
        <w:rPr>
          <w:rFonts w:ascii="Times New Roman" w:hAnsi="Times New Roman" w:cs="Times New Roman"/>
        </w:rPr>
        <w:t xml:space="preserve"> ir kvalifikacijos reikalavimai</w:t>
      </w:r>
      <w:bookmarkEnd w:id="13"/>
    </w:p>
    <w:p w14:paraId="4CFA1096" w14:textId="77777777" w:rsidR="00BA240F" w:rsidRPr="00BA240F" w:rsidRDefault="009D2F13" w:rsidP="00BA240F">
      <w:pPr>
        <w:pStyle w:val="Sraopastraipa"/>
        <w:spacing w:after="120" w:line="20" w:lineRule="atLeast"/>
        <w:ind w:left="0" w:firstLine="567"/>
        <w:jc w:val="both"/>
        <w:rPr>
          <w:rFonts w:ascii="Times New Roman" w:hAnsi="Times New Roman" w:cs="Times New Roman"/>
          <w:sz w:val="24"/>
          <w:szCs w:val="24"/>
        </w:rPr>
      </w:pPr>
      <w:r w:rsidRPr="00BA240F">
        <w:rPr>
          <w:rFonts w:ascii="Times New Roman" w:hAnsi="Times New Roman" w:cs="Times New Roman"/>
          <w:sz w:val="24"/>
          <w:szCs w:val="24"/>
        </w:rPr>
        <w:t xml:space="preserve">4.1. </w:t>
      </w:r>
      <w:r w:rsidR="002C5249" w:rsidRPr="00BA240F">
        <w:rPr>
          <w:rFonts w:ascii="Times New Roman" w:hAnsi="Times New Roman" w:cs="Times New Roman"/>
          <w:sz w:val="24"/>
          <w:szCs w:val="24"/>
        </w:rPr>
        <w:t>Reikalavimai dėl tiekėjo ir</w:t>
      </w:r>
      <w:bookmarkStart w:id="14" w:name="_Hlk41039660"/>
      <w:r w:rsidR="00942379" w:rsidRPr="00BA240F">
        <w:rPr>
          <w:rFonts w:ascii="Times New Roman" w:hAnsi="Times New Roman" w:cs="Times New Roman"/>
          <w:sz w:val="24"/>
          <w:szCs w:val="24"/>
        </w:rPr>
        <w:t xml:space="preserve"> </w:t>
      </w:r>
      <w:r w:rsidR="002C5249" w:rsidRPr="00BA240F">
        <w:rPr>
          <w:rFonts w:ascii="Times New Roman" w:hAnsi="Times New Roman" w:cs="Times New Roman"/>
          <w:sz w:val="24"/>
          <w:szCs w:val="24"/>
        </w:rPr>
        <w:t>subtiekėjų</w:t>
      </w:r>
      <w:r w:rsidR="00942379" w:rsidRPr="00BA240F">
        <w:rPr>
          <w:rFonts w:ascii="Times New Roman" w:hAnsi="Times New Roman" w:cs="Times New Roman"/>
          <w:sz w:val="24"/>
          <w:szCs w:val="24"/>
        </w:rPr>
        <w:t xml:space="preserve"> (jei taikoma)</w:t>
      </w:r>
      <w:r w:rsidR="00953F2B" w:rsidRPr="00BA240F">
        <w:rPr>
          <w:rFonts w:ascii="Times New Roman" w:hAnsi="Times New Roman" w:cs="Times New Roman"/>
          <w:sz w:val="24"/>
          <w:szCs w:val="24"/>
        </w:rPr>
        <w:t xml:space="preserve">, </w:t>
      </w:r>
      <w:r w:rsidR="007F34C7" w:rsidRPr="00BA240F">
        <w:rPr>
          <w:rFonts w:ascii="Times New Roman" w:hAnsi="Times New Roman" w:cs="Times New Roman"/>
          <w:sz w:val="24"/>
          <w:szCs w:val="24"/>
        </w:rPr>
        <w:t>ūkio subjektų, kurių pajėgumais tiekėjas remiasi,</w:t>
      </w:r>
      <w:r w:rsidR="002C5249" w:rsidRPr="00BA240F">
        <w:rPr>
          <w:rFonts w:ascii="Times New Roman" w:hAnsi="Times New Roman" w:cs="Times New Roman"/>
          <w:sz w:val="24"/>
          <w:szCs w:val="24"/>
        </w:rPr>
        <w:t xml:space="preserve"> </w:t>
      </w:r>
      <w:bookmarkEnd w:id="14"/>
      <w:r w:rsidR="002C5249" w:rsidRPr="00BA240F">
        <w:rPr>
          <w:rFonts w:ascii="Times New Roman" w:hAnsi="Times New Roman" w:cs="Times New Roman"/>
          <w:sz w:val="24"/>
          <w:szCs w:val="24"/>
        </w:rPr>
        <w:t xml:space="preserve">pašalinimo pagrindų nebuvimo bei jų </w:t>
      </w:r>
      <w:r w:rsidR="002C5249" w:rsidRPr="008029F7">
        <w:rPr>
          <w:rFonts w:ascii="Times New Roman" w:hAnsi="Times New Roman" w:cs="Times New Roman"/>
          <w:sz w:val="24"/>
          <w:szCs w:val="24"/>
        </w:rPr>
        <w:t xml:space="preserve">nebuvimą patvirtinantys dokumentai nurodyti </w:t>
      </w:r>
      <w:r w:rsidR="006A737F" w:rsidRPr="008029F7">
        <w:rPr>
          <w:rFonts w:ascii="Times New Roman" w:hAnsi="Times New Roman" w:cs="Times New Roman"/>
          <w:sz w:val="24"/>
          <w:szCs w:val="24"/>
        </w:rPr>
        <w:t xml:space="preserve">specialiųjų </w:t>
      </w:r>
      <w:r w:rsidR="006A737F" w:rsidRPr="008029F7">
        <w:rPr>
          <w:rFonts w:ascii="Times New Roman" w:eastAsia="Calibri" w:hAnsi="Times New Roman" w:cs="Times New Roman"/>
          <w:sz w:val="24"/>
          <w:szCs w:val="24"/>
        </w:rPr>
        <w:t>p</w:t>
      </w:r>
      <w:r w:rsidR="00551FA7" w:rsidRPr="008029F7">
        <w:rPr>
          <w:rFonts w:ascii="Times New Roman" w:eastAsia="Calibri" w:hAnsi="Times New Roman" w:cs="Times New Roman"/>
          <w:sz w:val="24"/>
          <w:szCs w:val="24"/>
        </w:rPr>
        <w:t xml:space="preserve">irkimo </w:t>
      </w:r>
      <w:r w:rsidR="006773B6" w:rsidRPr="008029F7">
        <w:rPr>
          <w:rFonts w:ascii="Times New Roman" w:eastAsia="Calibri" w:hAnsi="Times New Roman" w:cs="Times New Roman"/>
          <w:sz w:val="24"/>
          <w:szCs w:val="24"/>
        </w:rPr>
        <w:t xml:space="preserve">sąlygų </w:t>
      </w:r>
      <w:r w:rsidR="00BA240F" w:rsidRPr="008029F7">
        <w:rPr>
          <w:rFonts w:ascii="Times New Roman" w:hAnsi="Times New Roman" w:cs="Times New Roman"/>
          <w:sz w:val="24"/>
          <w:szCs w:val="24"/>
        </w:rPr>
        <w:t>4 priede „Tiekėjų pašalinimo pagrindai“.</w:t>
      </w:r>
    </w:p>
    <w:p w14:paraId="34E32D48" w14:textId="5D6F75C0" w:rsidR="007B6F6D" w:rsidRPr="00BA240F" w:rsidRDefault="00970624" w:rsidP="00BA240F">
      <w:pPr>
        <w:pStyle w:val="Sraopastraipa"/>
        <w:spacing w:after="120" w:line="20" w:lineRule="atLeast"/>
        <w:ind w:left="0" w:firstLine="567"/>
        <w:jc w:val="both"/>
        <w:rPr>
          <w:rFonts w:ascii="Times New Roman" w:hAnsi="Times New Roman" w:cs="Times New Roman"/>
          <w:sz w:val="24"/>
          <w:szCs w:val="24"/>
          <w:highlight w:val="yellow"/>
        </w:rPr>
      </w:pPr>
      <w:r w:rsidRPr="00BA240F">
        <w:rPr>
          <w:rFonts w:ascii="Times New Roman" w:hAnsi="Times New Roman" w:cs="Times New Roman"/>
          <w:sz w:val="24"/>
          <w:szCs w:val="24"/>
        </w:rPr>
        <w:t>4.2.</w:t>
      </w:r>
      <w:r w:rsidR="00990E9B" w:rsidRPr="00BA240F">
        <w:rPr>
          <w:rFonts w:ascii="Times New Roman" w:hAnsi="Times New Roman" w:cs="Times New Roman"/>
          <w:sz w:val="24"/>
          <w:szCs w:val="24"/>
        </w:rPr>
        <w:t>Tiekėjams nenustatomi kvalifikacijos reikalavimai</w:t>
      </w:r>
      <w:r w:rsidR="00BA240F" w:rsidRPr="00BA240F">
        <w:rPr>
          <w:rFonts w:ascii="Times New Roman" w:hAnsi="Times New Roman" w:cs="Times New Roman"/>
          <w:sz w:val="24"/>
          <w:szCs w:val="24"/>
        </w:rPr>
        <w:t>.</w:t>
      </w:r>
    </w:p>
    <w:p w14:paraId="69D62E2B" w14:textId="5B19A9CF" w:rsidR="00A000BE" w:rsidRPr="00D83ADB" w:rsidRDefault="00D83ADB" w:rsidP="0037632B">
      <w:pPr>
        <w:pStyle w:val="Antrat1"/>
        <w:tabs>
          <w:tab w:val="left" w:pos="567"/>
        </w:tabs>
        <w:spacing w:after="0"/>
        <w:contextualSpacing/>
        <w:jc w:val="both"/>
        <w:rPr>
          <w:rFonts w:ascii="Times New Roman" w:hAnsi="Times New Roman" w:cs="Times New Roman"/>
        </w:rPr>
      </w:pPr>
      <w:bookmarkStart w:id="15" w:name="_Toc208845432"/>
      <w:r>
        <w:rPr>
          <w:rFonts w:ascii="Times New Roman" w:hAnsi="Times New Roman" w:cs="Times New Roman"/>
        </w:rPr>
        <w:t>5.</w:t>
      </w:r>
      <w:r w:rsidRPr="00D83ADB">
        <w:rPr>
          <w:rFonts w:ascii="Times New Roman" w:hAnsi="Times New Roman" w:cs="Times New Roman"/>
        </w:rPr>
        <w:t xml:space="preserve"> </w:t>
      </w:r>
      <w:r w:rsidR="009743D3" w:rsidRPr="00D83ADB">
        <w:rPr>
          <w:rFonts w:ascii="Times New Roman" w:hAnsi="Times New Roman" w:cs="Times New Roman"/>
        </w:rPr>
        <w:t>Reikalavimai, susiję su nacionaliniu saugumu</w:t>
      </w:r>
      <w:bookmarkEnd w:id="15"/>
      <w:r w:rsidR="009743D3" w:rsidRPr="00D83ADB">
        <w:rPr>
          <w:rFonts w:ascii="Times New Roman" w:hAnsi="Times New Roman" w:cs="Times New Roman"/>
        </w:rPr>
        <w:t xml:space="preserve"> </w:t>
      </w:r>
    </w:p>
    <w:p w14:paraId="0856974F" w14:textId="079BC93A" w:rsidR="00447568" w:rsidRPr="008029F7" w:rsidRDefault="00D55D50" w:rsidP="00320170">
      <w:pPr>
        <w:spacing w:after="0" w:line="240" w:lineRule="auto"/>
        <w:ind w:firstLine="567"/>
        <w:jc w:val="both"/>
        <w:rPr>
          <w:rFonts w:ascii="Times New Roman" w:hAnsi="Times New Roman" w:cs="Times New Roman"/>
          <w:color w:val="000000" w:themeColor="text1"/>
          <w:sz w:val="24"/>
          <w:szCs w:val="24"/>
        </w:rPr>
      </w:pPr>
      <w:r w:rsidRPr="00D55D50">
        <w:rPr>
          <w:rFonts w:ascii="Times New Roman" w:hAnsi="Times New Roman" w:cs="Times New Roman"/>
          <w:color w:val="000000" w:themeColor="text1"/>
          <w:sz w:val="24"/>
          <w:szCs w:val="24"/>
        </w:rPr>
        <w:t xml:space="preserve">5.1. </w:t>
      </w:r>
      <w:r w:rsidR="00447568" w:rsidRPr="00D55D50">
        <w:rPr>
          <w:rFonts w:ascii="Times New Roman" w:hAnsi="Times New Roman" w:cs="Times New Roman"/>
          <w:color w:val="000000" w:themeColor="text1"/>
          <w:sz w:val="24"/>
          <w:szCs w:val="24"/>
        </w:rPr>
        <w:t xml:space="preserve">Pirkimui taikomos Tarybos reglamento (ES) 2022/576 2022 m. balandžio 8 d., kuriuo iš dalies keičiamas Reglamentas (ES) Nr. 833/2014 dėl ribojamųjų priemonių atsižvelgiant į Rusijos veiksmus, kuriais destabilizuojama padėtis </w:t>
      </w:r>
      <w:r w:rsidR="00447568" w:rsidRPr="008029F7">
        <w:rPr>
          <w:rFonts w:ascii="Times New Roman" w:hAnsi="Times New Roman" w:cs="Times New Roman"/>
          <w:color w:val="000000" w:themeColor="text1"/>
          <w:sz w:val="24"/>
          <w:szCs w:val="24"/>
        </w:rPr>
        <w:t>Ukrainoje (toliau – Reglamentas) nuostatos</w:t>
      </w:r>
      <w:r w:rsidR="001E4234" w:rsidRPr="008029F7">
        <w:rPr>
          <w:rFonts w:ascii="Times New Roman" w:hAnsi="Times New Roman" w:cs="Times New Roman"/>
          <w:color w:val="000000" w:themeColor="text1"/>
          <w:sz w:val="24"/>
          <w:szCs w:val="24"/>
        </w:rPr>
        <w:t xml:space="preserve">. </w:t>
      </w:r>
      <w:r w:rsidR="00447568" w:rsidRPr="008029F7">
        <w:rPr>
          <w:rFonts w:ascii="Times New Roman" w:hAnsi="Times New Roman" w:cs="Times New Roman"/>
          <w:color w:val="000000" w:themeColor="text1"/>
          <w:sz w:val="24"/>
          <w:szCs w:val="24"/>
        </w:rPr>
        <w:t xml:space="preserve">Kartu su pasiūlymu tiekėjas turi pateikti užpildytą deklaraciją dėl (ne)atitikties Reglamento nuostatoms, kuri pateikta </w:t>
      </w:r>
      <w:bookmarkStart w:id="16" w:name="_Hlk208578934"/>
      <w:r w:rsidR="00447568" w:rsidRPr="008029F7">
        <w:rPr>
          <w:rFonts w:ascii="Times New Roman" w:hAnsi="Times New Roman" w:cs="Times New Roman"/>
          <w:color w:val="000000" w:themeColor="text1"/>
          <w:sz w:val="24"/>
          <w:szCs w:val="24"/>
        </w:rPr>
        <w:t xml:space="preserve">specialiųjų pirkimo sąlygų 6 priede „Tiekėjo deklaracija dėl atitikties Reglamento nuostatoms juridiniam asmeniui“ </w:t>
      </w:r>
      <w:r w:rsidR="008029F7">
        <w:rPr>
          <w:rFonts w:ascii="Times New Roman" w:hAnsi="Times New Roman" w:cs="Times New Roman"/>
          <w:color w:val="000000" w:themeColor="text1"/>
          <w:sz w:val="24"/>
          <w:szCs w:val="24"/>
        </w:rPr>
        <w:t>ir (</w:t>
      </w:r>
      <w:r w:rsidR="00320170" w:rsidRPr="008029F7">
        <w:rPr>
          <w:rFonts w:ascii="Times New Roman" w:hAnsi="Times New Roman" w:cs="Times New Roman"/>
          <w:color w:val="000000" w:themeColor="text1"/>
          <w:sz w:val="24"/>
          <w:szCs w:val="24"/>
        </w:rPr>
        <w:t>ar</w:t>
      </w:r>
      <w:r w:rsidR="008029F7">
        <w:rPr>
          <w:rFonts w:ascii="Times New Roman" w:hAnsi="Times New Roman" w:cs="Times New Roman"/>
          <w:color w:val="000000" w:themeColor="text1"/>
          <w:sz w:val="24"/>
          <w:szCs w:val="24"/>
        </w:rPr>
        <w:t>)</w:t>
      </w:r>
      <w:r w:rsidR="00320170" w:rsidRPr="008029F7">
        <w:rPr>
          <w:rFonts w:ascii="Times New Roman" w:hAnsi="Times New Roman" w:cs="Times New Roman"/>
          <w:color w:val="000000" w:themeColor="text1"/>
          <w:sz w:val="24"/>
          <w:szCs w:val="24"/>
        </w:rPr>
        <w:t xml:space="preserve"> </w:t>
      </w:r>
      <w:r w:rsidR="00447568" w:rsidRPr="008029F7">
        <w:rPr>
          <w:rFonts w:ascii="Times New Roman" w:hAnsi="Times New Roman" w:cs="Times New Roman"/>
          <w:color w:val="000000" w:themeColor="text1"/>
          <w:sz w:val="24"/>
          <w:szCs w:val="24"/>
        </w:rPr>
        <w:t>7 priede „Tiekėjo deklaracija dėl atitikties Reglamento nuostatoms fiziniam asmeniui“.</w:t>
      </w:r>
      <w:bookmarkEnd w:id="16"/>
      <w:r w:rsidR="00447568" w:rsidRPr="008029F7">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dokumentus</w:t>
      </w:r>
      <w:r w:rsidR="00EC457A" w:rsidRPr="008029F7">
        <w:rPr>
          <w:rFonts w:ascii="Times New Roman" w:hAnsi="Times New Roman" w:cs="Times New Roman"/>
          <w:color w:val="000000" w:themeColor="text1"/>
          <w:sz w:val="24"/>
          <w:szCs w:val="24"/>
        </w:rPr>
        <w:t xml:space="preserve"> (vieną ar kelis)</w:t>
      </w:r>
      <w:r w:rsidR="00447568" w:rsidRPr="008029F7">
        <w:rPr>
          <w:rFonts w:ascii="Times New Roman" w:hAnsi="Times New Roman" w:cs="Times New Roman"/>
          <w:color w:val="000000" w:themeColor="text1"/>
          <w:sz w:val="24"/>
          <w:szCs w:val="24"/>
        </w:rPr>
        <w:t>, įrodančius deklaracijoje pateiktų duomenų teisingumą</w:t>
      </w:r>
      <w:r w:rsidR="00EC457A" w:rsidRPr="008029F7">
        <w:rPr>
          <w:rFonts w:ascii="Times New Roman" w:hAnsi="Times New Roman" w:cs="Times New Roman"/>
          <w:color w:val="000000" w:themeColor="text1"/>
          <w:sz w:val="24"/>
          <w:szCs w:val="24"/>
        </w:rPr>
        <w:t>:</w:t>
      </w:r>
    </w:p>
    <w:p w14:paraId="38658BE0" w14:textId="3D35CE2B" w:rsidR="00102B69" w:rsidRPr="00102B69" w:rsidRDefault="00EC457A" w:rsidP="00EC457A">
      <w:pPr>
        <w:spacing w:after="0" w:line="240" w:lineRule="auto"/>
        <w:ind w:firstLine="567"/>
        <w:jc w:val="both"/>
        <w:rPr>
          <w:rFonts w:ascii="Times New Roman" w:hAnsi="Times New Roman" w:cs="Times New Roman"/>
          <w:color w:val="000000" w:themeColor="text1"/>
          <w:sz w:val="24"/>
          <w:szCs w:val="24"/>
        </w:rPr>
      </w:pPr>
      <w:r w:rsidRPr="008029F7">
        <w:rPr>
          <w:rFonts w:ascii="Times New Roman" w:hAnsi="Times New Roman" w:cs="Times New Roman"/>
          <w:color w:val="000000" w:themeColor="text1"/>
          <w:sz w:val="24"/>
          <w:szCs w:val="24"/>
        </w:rPr>
        <w:t xml:space="preserve">5.1.1. </w:t>
      </w:r>
      <w:r w:rsidR="00102B69" w:rsidRPr="008029F7">
        <w:rPr>
          <w:rFonts w:ascii="Times New Roman" w:hAnsi="Times New Roman" w:cs="Times New Roman"/>
          <w:color w:val="000000" w:themeColor="text1"/>
          <w:sz w:val="24"/>
          <w:szCs w:val="24"/>
        </w:rPr>
        <w:t>juridinio asmens steigimo dokumentų kopiją,</w:t>
      </w:r>
      <w:r w:rsidR="00102B69" w:rsidRPr="000B60EC">
        <w:rPr>
          <w:rFonts w:ascii="Times New Roman" w:hAnsi="Times New Roman" w:cs="Times New Roman"/>
          <w:color w:val="000000" w:themeColor="text1"/>
          <w:sz w:val="24"/>
          <w:szCs w:val="24"/>
        </w:rPr>
        <w:t xml:space="preserve"> Juridinių asmenų registro išplėstinį išrašą su istorija, Juridinių asmenų dalyvių informacinės sistemos išrašą arba atitinkamus valstybės narės ar trečiosios šalies dokumentus;</w:t>
      </w:r>
    </w:p>
    <w:p w14:paraId="5F9DA360" w14:textId="1FA486BB" w:rsidR="00102B69" w:rsidRPr="00D55D50" w:rsidRDefault="00EC457A" w:rsidP="007D5F5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5.1.2. </w:t>
      </w:r>
      <w:r w:rsidR="00102B69" w:rsidRPr="00102B69">
        <w:rPr>
          <w:rFonts w:ascii="Times New Roman" w:hAnsi="Times New Roman" w:cs="Times New Roman"/>
          <w:color w:val="000000" w:themeColor="text1"/>
          <w:sz w:val="24"/>
          <w:szCs w:val="24"/>
        </w:rPr>
        <w:t>asmens tapatybę patvirtinančio dokumento (tapatybės kortelės ar paso) kopij</w:t>
      </w:r>
      <w:r>
        <w:rPr>
          <w:rFonts w:ascii="Times New Roman" w:hAnsi="Times New Roman" w:cs="Times New Roman"/>
          <w:color w:val="000000" w:themeColor="text1"/>
          <w:sz w:val="24"/>
          <w:szCs w:val="24"/>
        </w:rPr>
        <w:t>ą</w:t>
      </w:r>
      <w:r w:rsidR="00102B69" w:rsidRPr="00102B69">
        <w:rPr>
          <w:rFonts w:ascii="Times New Roman" w:hAnsi="Times New Roman" w:cs="Times New Roman"/>
          <w:color w:val="000000" w:themeColor="text1"/>
          <w:sz w:val="24"/>
          <w:szCs w:val="24"/>
        </w:rPr>
        <w:t xml:space="preserve"> arba atitinkamus valstybės narės ar trečiosios šalies dokumentus.</w:t>
      </w:r>
    </w:p>
    <w:p w14:paraId="05E7CB20" w14:textId="54EFA33F"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D55D50">
        <w:rPr>
          <w:rFonts w:ascii="Times New Roman" w:hAnsi="Times New Roman" w:cs="Times New Roman"/>
          <w:color w:val="000000" w:themeColor="text1"/>
          <w:sz w:val="24"/>
          <w:szCs w:val="24"/>
        </w:rPr>
        <w:t>5</w:t>
      </w:r>
      <w:r w:rsidR="002A637A" w:rsidRPr="00D55D50">
        <w:rPr>
          <w:rFonts w:ascii="Times New Roman" w:hAnsi="Times New Roman" w:cs="Times New Roman"/>
          <w:color w:val="000000" w:themeColor="text1"/>
          <w:sz w:val="24"/>
          <w:szCs w:val="24"/>
        </w:rPr>
        <w:t xml:space="preserve">.2. </w:t>
      </w:r>
      <w:r w:rsidR="00CF14EB" w:rsidRPr="00D55D50">
        <w:rPr>
          <w:rFonts w:ascii="Times New Roman" w:hAnsi="Times New Roman" w:cs="Times New Roman"/>
          <w:color w:val="000000" w:themeColor="text1"/>
          <w:sz w:val="24"/>
          <w:szCs w:val="24"/>
        </w:rPr>
        <w:t>Perkanči</w:t>
      </w:r>
      <w:r w:rsidR="00C727CF" w:rsidRPr="00D55D50">
        <w:rPr>
          <w:rFonts w:ascii="Times New Roman" w:hAnsi="Times New Roman" w:cs="Times New Roman"/>
          <w:color w:val="000000" w:themeColor="text1"/>
          <w:sz w:val="24"/>
          <w:szCs w:val="24"/>
        </w:rPr>
        <w:t xml:space="preserve">oji </w:t>
      </w:r>
      <w:r w:rsidR="00CF14EB" w:rsidRPr="00D55D50">
        <w:rPr>
          <w:rFonts w:ascii="Times New Roman" w:hAnsi="Times New Roman" w:cs="Times New Roman"/>
          <w:color w:val="000000" w:themeColor="text1"/>
          <w:sz w:val="24"/>
          <w:szCs w:val="24"/>
        </w:rPr>
        <w:t>organizacija nustačius</w:t>
      </w:r>
      <w:r w:rsidR="00C727CF" w:rsidRPr="00D55D50">
        <w:rPr>
          <w:rFonts w:ascii="Times New Roman" w:hAnsi="Times New Roman" w:cs="Times New Roman"/>
          <w:color w:val="000000" w:themeColor="text1"/>
          <w:sz w:val="24"/>
          <w:szCs w:val="24"/>
        </w:rPr>
        <w:t>i</w:t>
      </w:r>
      <w:r w:rsidR="00CF14EB" w:rsidRPr="00D55D50">
        <w:rPr>
          <w:rFonts w:ascii="Times New Roman" w:hAnsi="Times New Roman" w:cs="Times New Roman"/>
          <w:color w:val="000000" w:themeColor="text1"/>
          <w:sz w:val="24"/>
          <w:szCs w:val="24"/>
        </w:rPr>
        <w:t xml:space="preserve">, kad tiekėjo pasitelktas subtiekėjas </w:t>
      </w:r>
      <w:r w:rsidR="009763B1" w:rsidRPr="00D55D50">
        <w:rPr>
          <w:rFonts w:ascii="Times New Roman" w:hAnsi="Times New Roman" w:cs="Times New Roman"/>
          <w:color w:val="000000" w:themeColor="text1"/>
          <w:sz w:val="24"/>
          <w:szCs w:val="24"/>
        </w:rPr>
        <w:t xml:space="preserve">ar ūkio subjektas, kurio pajėgumais remiamasi, </w:t>
      </w:r>
      <w:r w:rsidR="00BA05C9" w:rsidRPr="00D55D50">
        <w:rPr>
          <w:rFonts w:ascii="Times New Roman" w:hAnsi="Times New Roman" w:cs="Times New Roman"/>
          <w:color w:val="000000" w:themeColor="text1"/>
          <w:sz w:val="24"/>
          <w:szCs w:val="24"/>
        </w:rPr>
        <w:t>tenkin</w:t>
      </w:r>
      <w:r w:rsidR="00CF14EB" w:rsidRPr="00D55D50">
        <w:rPr>
          <w:rFonts w:ascii="Times New Roman" w:hAnsi="Times New Roman" w:cs="Times New Roman"/>
          <w:color w:val="000000" w:themeColor="text1"/>
          <w:sz w:val="24"/>
          <w:szCs w:val="24"/>
        </w:rPr>
        <w:t xml:space="preserve">a </w:t>
      </w:r>
      <w:r w:rsidR="00DA1B9B" w:rsidRPr="00D55D50">
        <w:rPr>
          <w:rFonts w:ascii="Times New Roman" w:hAnsi="Times New Roman" w:cs="Times New Roman"/>
          <w:color w:val="000000" w:themeColor="text1"/>
          <w:sz w:val="24"/>
          <w:szCs w:val="24"/>
        </w:rPr>
        <w:t xml:space="preserve">Reglamento </w:t>
      </w:r>
      <w:r w:rsidR="00A4619E" w:rsidRPr="00D55D50">
        <w:rPr>
          <w:rFonts w:ascii="Times New Roman" w:hAnsi="Times New Roman" w:cs="Times New Roman"/>
          <w:color w:val="000000" w:themeColor="text1"/>
          <w:sz w:val="24"/>
          <w:szCs w:val="24"/>
        </w:rPr>
        <w:t xml:space="preserve">5 k straipsnyje </w:t>
      </w:r>
      <w:r w:rsidR="00A109FD" w:rsidRPr="00D55D50">
        <w:rPr>
          <w:rFonts w:ascii="Times New Roman" w:hAnsi="Times New Roman" w:cs="Times New Roman"/>
          <w:color w:val="000000" w:themeColor="text1"/>
          <w:sz w:val="24"/>
          <w:szCs w:val="24"/>
        </w:rPr>
        <w:t xml:space="preserve">nustatytus </w:t>
      </w:r>
      <w:r w:rsidR="00BA05C9" w:rsidRPr="00D55D50">
        <w:rPr>
          <w:rFonts w:ascii="Times New Roman" w:hAnsi="Times New Roman" w:cs="Times New Roman"/>
          <w:color w:val="000000" w:themeColor="text1"/>
          <w:sz w:val="24"/>
          <w:szCs w:val="24"/>
        </w:rPr>
        <w:t>ribojimus</w:t>
      </w:r>
      <w:r w:rsidR="00A109FD" w:rsidRPr="00D55D50">
        <w:rPr>
          <w:rFonts w:ascii="Times New Roman" w:hAnsi="Times New Roman" w:cs="Times New Roman"/>
          <w:color w:val="000000" w:themeColor="text1"/>
          <w:sz w:val="24"/>
          <w:szCs w:val="24"/>
        </w:rPr>
        <w:t xml:space="preserve">, </w:t>
      </w:r>
      <w:r w:rsidR="00BA05C9" w:rsidRPr="00D55D50">
        <w:rPr>
          <w:rFonts w:ascii="Times New Roman" w:hAnsi="Times New Roman" w:cs="Times New Roman"/>
          <w:color w:val="000000" w:themeColor="text1"/>
          <w:sz w:val="24"/>
          <w:szCs w:val="24"/>
        </w:rPr>
        <w:t>reikalaus tiekėjo</w:t>
      </w:r>
      <w:r w:rsidR="00A109FD" w:rsidRPr="00D55D50">
        <w:rPr>
          <w:rFonts w:ascii="Times New Roman" w:hAnsi="Times New Roman" w:cs="Times New Roman"/>
          <w:color w:val="000000" w:themeColor="text1"/>
          <w:sz w:val="24"/>
          <w:szCs w:val="24"/>
        </w:rPr>
        <w:t xml:space="preserve"> juos pakeisti kitais, </w:t>
      </w:r>
      <w:r w:rsidR="00B42273" w:rsidRPr="00D55D50">
        <w:rPr>
          <w:rFonts w:ascii="Times New Roman" w:hAnsi="Times New Roman" w:cs="Times New Roman"/>
          <w:color w:val="000000" w:themeColor="text1"/>
          <w:sz w:val="24"/>
          <w:szCs w:val="24"/>
        </w:rPr>
        <w:t>p</w:t>
      </w:r>
      <w:r w:rsidR="00A109FD" w:rsidRPr="00D55D50">
        <w:rPr>
          <w:rFonts w:ascii="Times New Roman" w:hAnsi="Times New Roman" w:cs="Times New Roman"/>
          <w:color w:val="000000" w:themeColor="text1"/>
          <w:sz w:val="24"/>
          <w:szCs w:val="24"/>
        </w:rPr>
        <w:t>irkimo sąlygų reikalavimus atitinkančiais</w:t>
      </w:r>
      <w:r w:rsidR="00BA05C9" w:rsidRPr="00D55D50">
        <w:rPr>
          <w:rFonts w:ascii="Times New Roman" w:hAnsi="Times New Roman" w:cs="Times New Roman"/>
          <w:color w:val="000000" w:themeColor="text1"/>
          <w:sz w:val="24"/>
          <w:szCs w:val="24"/>
        </w:rPr>
        <w:t>,</w:t>
      </w:r>
      <w:r w:rsidR="00A109FD" w:rsidRPr="00D55D50">
        <w:rPr>
          <w:rFonts w:ascii="Times New Roman" w:hAnsi="Times New Roman" w:cs="Times New Roman"/>
          <w:color w:val="000000" w:themeColor="text1"/>
          <w:sz w:val="24"/>
          <w:szCs w:val="24"/>
        </w:rPr>
        <w:t xml:space="preserve"> subjektais. </w:t>
      </w:r>
    </w:p>
    <w:p w14:paraId="3A724E18" w14:textId="59C4F21D" w:rsidR="00E43E42" w:rsidRPr="00AD7CA8" w:rsidRDefault="00EF6ED0" w:rsidP="00734310">
      <w:pPr>
        <w:pStyle w:val="Sraopastraipa"/>
        <w:spacing w:after="0" w:line="240" w:lineRule="auto"/>
        <w:ind w:left="0" w:firstLine="567"/>
        <w:contextualSpacing w:val="0"/>
        <w:jc w:val="both"/>
        <w:rPr>
          <w:rFonts w:ascii="Times New Roman" w:hAnsi="Times New Roman" w:cs="Times New Roman"/>
          <w:i/>
          <w:iCs/>
          <w:color w:val="EE0000"/>
          <w:sz w:val="24"/>
          <w:szCs w:val="24"/>
        </w:rPr>
      </w:pPr>
      <w:r w:rsidRPr="00AD7CA8">
        <w:rPr>
          <w:rFonts w:ascii="Times New Roman" w:hAnsi="Times New Roman" w:cs="Times New Roman"/>
          <w:sz w:val="24"/>
          <w:szCs w:val="24"/>
        </w:rPr>
        <w:t>5.3.</w:t>
      </w:r>
      <w:r w:rsidRPr="00AD7CA8">
        <w:rPr>
          <w:rFonts w:ascii="Times New Roman" w:hAnsi="Times New Roman" w:cs="Times New Roman"/>
          <w:i/>
          <w:iCs/>
          <w:sz w:val="24"/>
          <w:szCs w:val="24"/>
        </w:rPr>
        <w:t xml:space="preserve"> </w:t>
      </w:r>
      <w:r w:rsidR="00145B8E" w:rsidRPr="00E61245">
        <w:rPr>
          <w:rFonts w:ascii="Times New Roman" w:hAnsi="Times New Roman" w:cs="Times New Roman"/>
          <w:sz w:val="24"/>
          <w:szCs w:val="24"/>
        </w:rPr>
        <w:t>Perkančioji organizacija</w:t>
      </w:r>
      <w:r w:rsidR="0062770C" w:rsidRPr="00E61245">
        <w:rPr>
          <w:rFonts w:ascii="Times New Roman" w:hAnsi="Times New Roman" w:cs="Times New Roman"/>
          <w:sz w:val="24"/>
          <w:szCs w:val="24"/>
        </w:rPr>
        <w:t>,</w:t>
      </w:r>
      <w:r w:rsidR="00145B8E" w:rsidRPr="00E61245">
        <w:rPr>
          <w:rFonts w:ascii="Times New Roman" w:hAnsi="Times New Roman" w:cs="Times New Roman"/>
          <w:sz w:val="24"/>
          <w:szCs w:val="24"/>
        </w:rPr>
        <w:t xml:space="preserve"> įvertin</w:t>
      </w:r>
      <w:r w:rsidR="00BE2699" w:rsidRPr="00E61245">
        <w:rPr>
          <w:rFonts w:ascii="Times New Roman" w:hAnsi="Times New Roman" w:cs="Times New Roman"/>
          <w:sz w:val="24"/>
          <w:szCs w:val="24"/>
        </w:rPr>
        <w:t xml:space="preserve">usi visus galinčius kelti grėsmę nacionalinio saugumo interesams rizikos veiksnius </w:t>
      </w:r>
      <w:r w:rsidR="007F6C5E" w:rsidRPr="00E61245">
        <w:rPr>
          <w:rFonts w:ascii="Times New Roman" w:hAnsi="Times New Roman" w:cs="Times New Roman"/>
          <w:sz w:val="24"/>
          <w:szCs w:val="24"/>
        </w:rPr>
        <w:t>numato</w:t>
      </w:r>
      <w:r w:rsidR="00BE2699" w:rsidRPr="00E61245">
        <w:rPr>
          <w:rFonts w:ascii="Times New Roman" w:hAnsi="Times New Roman" w:cs="Times New Roman"/>
          <w:sz w:val="24"/>
          <w:szCs w:val="24"/>
        </w:rPr>
        <w:t xml:space="preserve">, kad šiame </w:t>
      </w:r>
      <w:r w:rsidR="00BE2699" w:rsidRPr="00AD7CA8">
        <w:rPr>
          <w:rFonts w:ascii="Times New Roman" w:hAnsi="Times New Roman" w:cs="Times New Roman"/>
          <w:sz w:val="24"/>
          <w:szCs w:val="24"/>
        </w:rPr>
        <w:t xml:space="preserve">pirkime </w:t>
      </w:r>
      <w:r w:rsidR="00314A80" w:rsidRPr="00AD7CA8">
        <w:rPr>
          <w:rFonts w:ascii="Times New Roman" w:hAnsi="Times New Roman" w:cs="Times New Roman"/>
          <w:b/>
          <w:bCs/>
          <w:sz w:val="24"/>
          <w:szCs w:val="24"/>
        </w:rPr>
        <w:t xml:space="preserve">negali </w:t>
      </w:r>
      <w:r w:rsidR="00DF6558" w:rsidRPr="00AD7CA8">
        <w:rPr>
          <w:rFonts w:ascii="Times New Roman" w:hAnsi="Times New Roman" w:cs="Times New Roman"/>
          <w:sz w:val="24"/>
          <w:szCs w:val="24"/>
        </w:rPr>
        <w:t>dalyvauti</w:t>
      </w:r>
      <w:r w:rsidR="00DF6558" w:rsidRPr="00E61245">
        <w:rPr>
          <w:rFonts w:ascii="Times New Roman" w:hAnsi="Times New Roman" w:cs="Times New Roman"/>
          <w:sz w:val="24"/>
          <w:szCs w:val="24"/>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61245">
        <w:rPr>
          <w:rFonts w:ascii="Times New Roman" w:hAnsi="Times New Roman" w:cs="Times New Roman"/>
          <w:sz w:val="24"/>
          <w:szCs w:val="24"/>
        </w:rPr>
        <w:t xml:space="preserve">VPĮ </w:t>
      </w:r>
      <w:r w:rsidR="00A2534E" w:rsidRPr="00E61245">
        <w:rPr>
          <w:rFonts w:ascii="Times New Roman" w:hAnsi="Times New Roman" w:cs="Times New Roman"/>
          <w:sz w:val="24"/>
          <w:szCs w:val="24"/>
        </w:rPr>
        <w:t>17</w:t>
      </w:r>
      <w:r w:rsidR="00DF6558" w:rsidRPr="00E61245">
        <w:rPr>
          <w:rFonts w:ascii="Times New Roman" w:hAnsi="Times New Roman" w:cs="Times New Roman"/>
          <w:sz w:val="24"/>
          <w:szCs w:val="24"/>
        </w:rPr>
        <w:t xml:space="preserve"> straipsnio 4 dalyje nurodytus tarptautinius susitarimus.</w:t>
      </w:r>
    </w:p>
    <w:p w14:paraId="42042631" w14:textId="0F5BB665" w:rsidR="006D6D47" w:rsidRPr="00C97779" w:rsidRDefault="00D24970" w:rsidP="00C97779">
      <w:pPr>
        <w:pStyle w:val="Sraopastraipa"/>
        <w:spacing w:after="0" w:line="240" w:lineRule="auto"/>
        <w:ind w:left="0" w:firstLine="567"/>
        <w:contextualSpacing w:val="0"/>
        <w:jc w:val="both"/>
        <w:rPr>
          <w:rFonts w:ascii="Times New Roman" w:hAnsi="Times New Roman" w:cs="Times New Roman"/>
          <w:i/>
          <w:iCs/>
          <w:color w:val="7030A0"/>
          <w:sz w:val="24"/>
          <w:szCs w:val="24"/>
        </w:rPr>
      </w:pPr>
      <w:r w:rsidRPr="00C83A21">
        <w:rPr>
          <w:rFonts w:ascii="Times New Roman" w:hAnsi="Times New Roman" w:cs="Times New Roman"/>
          <w:sz w:val="24"/>
          <w:szCs w:val="24"/>
        </w:rPr>
        <w:t>5</w:t>
      </w:r>
      <w:r w:rsidR="00B669F2" w:rsidRPr="00C83A21">
        <w:rPr>
          <w:rFonts w:ascii="Times New Roman" w:hAnsi="Times New Roman" w:cs="Times New Roman"/>
          <w:sz w:val="24"/>
          <w:szCs w:val="24"/>
        </w:rPr>
        <w:t>.</w:t>
      </w:r>
      <w:r w:rsidR="00AD4E91">
        <w:rPr>
          <w:rFonts w:ascii="Times New Roman" w:hAnsi="Times New Roman" w:cs="Times New Roman"/>
          <w:sz w:val="24"/>
          <w:szCs w:val="24"/>
        </w:rPr>
        <w:t>4</w:t>
      </w:r>
      <w:r w:rsidR="00B669F2" w:rsidRPr="00C97779">
        <w:rPr>
          <w:rFonts w:ascii="Times New Roman" w:hAnsi="Times New Roman" w:cs="Times New Roman"/>
          <w:sz w:val="24"/>
          <w:szCs w:val="24"/>
        </w:rPr>
        <w:t>.</w:t>
      </w:r>
      <w:r w:rsidR="003C6E53" w:rsidRPr="00C97779">
        <w:rPr>
          <w:rFonts w:ascii="Times New Roman" w:hAnsi="Times New Roman" w:cs="Times New Roman"/>
          <w:sz w:val="24"/>
          <w:szCs w:val="24"/>
        </w:rPr>
        <w:t xml:space="preserve"> </w:t>
      </w:r>
      <w:r w:rsidR="00065222" w:rsidRPr="00C97779">
        <w:rPr>
          <w:rFonts w:ascii="Times New Roman" w:hAnsi="Times New Roman" w:cs="Times New Roman"/>
          <w:sz w:val="24"/>
          <w:szCs w:val="24"/>
        </w:rPr>
        <w:t xml:space="preserve">Perkančioji organizacija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Respublikos (netaikoma Atskirajai Taivano, </w:t>
      </w:r>
      <w:proofErr w:type="spellStart"/>
      <w:r w:rsidR="00065222" w:rsidRPr="00C97779">
        <w:rPr>
          <w:rFonts w:ascii="Times New Roman" w:hAnsi="Times New Roman" w:cs="Times New Roman"/>
          <w:sz w:val="24"/>
          <w:szCs w:val="24"/>
        </w:rPr>
        <w:t>Penghu</w:t>
      </w:r>
      <w:proofErr w:type="spellEnd"/>
      <w:r w:rsidR="00065222" w:rsidRPr="00C97779">
        <w:rPr>
          <w:rFonts w:ascii="Times New Roman" w:hAnsi="Times New Roman" w:cs="Times New Roman"/>
          <w:sz w:val="24"/>
          <w:szCs w:val="24"/>
        </w:rPr>
        <w:t xml:space="preserve">, </w:t>
      </w:r>
      <w:proofErr w:type="spellStart"/>
      <w:r w:rsidR="00065222" w:rsidRPr="00C97779">
        <w:rPr>
          <w:rFonts w:ascii="Times New Roman" w:hAnsi="Times New Roman" w:cs="Times New Roman"/>
          <w:sz w:val="24"/>
          <w:szCs w:val="24"/>
        </w:rPr>
        <w:t>Kinmeno</w:t>
      </w:r>
      <w:proofErr w:type="spellEnd"/>
      <w:r w:rsidR="00065222" w:rsidRPr="00C97779">
        <w:rPr>
          <w:rFonts w:ascii="Times New Roman" w:hAnsi="Times New Roman" w:cs="Times New Roman"/>
          <w:sz w:val="24"/>
          <w:szCs w:val="24"/>
        </w:rPr>
        <w:t xml:space="preserve"> ir </w:t>
      </w:r>
      <w:proofErr w:type="spellStart"/>
      <w:r w:rsidR="00065222" w:rsidRPr="00C97779">
        <w:rPr>
          <w:rFonts w:ascii="Times New Roman" w:hAnsi="Times New Roman" w:cs="Times New Roman"/>
          <w:sz w:val="24"/>
          <w:szCs w:val="24"/>
        </w:rPr>
        <w:t>Madzu</w:t>
      </w:r>
      <w:proofErr w:type="spellEnd"/>
      <w:r w:rsidR="00065222" w:rsidRPr="00C97779">
        <w:rPr>
          <w:rFonts w:ascii="Times New Roman" w:hAnsi="Times New Roman" w:cs="Times New Roman"/>
          <w:sz w:val="24"/>
          <w:szCs w:val="24"/>
        </w:rPr>
        <w:t xml:space="preserve"> muitų teritorijai), Rusijos Federacijos aneksuoto Krymo, Moldovos Respublikos Vyriausybės nekontroliuojamos </w:t>
      </w:r>
      <w:proofErr w:type="spellStart"/>
      <w:r w:rsidR="00065222" w:rsidRPr="00C97779">
        <w:rPr>
          <w:rFonts w:ascii="Times New Roman" w:hAnsi="Times New Roman" w:cs="Times New Roman"/>
          <w:sz w:val="24"/>
          <w:szCs w:val="24"/>
        </w:rPr>
        <w:t>Padniestrės</w:t>
      </w:r>
      <w:proofErr w:type="spellEnd"/>
      <w:r w:rsidR="00065222" w:rsidRPr="00C97779">
        <w:rPr>
          <w:rFonts w:ascii="Times New Roman" w:hAnsi="Times New Roman" w:cs="Times New Roman"/>
          <w:sz w:val="24"/>
          <w:szCs w:val="24"/>
        </w:rPr>
        <w:t xml:space="preserve"> teritorijos, </w:t>
      </w:r>
      <w:proofErr w:type="spellStart"/>
      <w:r w:rsidR="00065222" w:rsidRPr="00C97779">
        <w:rPr>
          <w:rFonts w:ascii="Times New Roman" w:hAnsi="Times New Roman" w:cs="Times New Roman"/>
          <w:sz w:val="24"/>
          <w:szCs w:val="24"/>
        </w:rPr>
        <w:t>Sakartvelo</w:t>
      </w:r>
      <w:proofErr w:type="spellEnd"/>
      <w:r w:rsidR="00065222" w:rsidRPr="00C97779">
        <w:rPr>
          <w:rFonts w:ascii="Times New Roman" w:hAnsi="Times New Roman" w:cs="Times New Roman"/>
          <w:sz w:val="24"/>
          <w:szCs w:val="24"/>
        </w:rPr>
        <w:t xml:space="preserve"> Vyriausybės nekontroliuojamos Abchazijos ir Pietų Osetijos teritorijos)</w:t>
      </w:r>
      <w:r w:rsidR="00267A9B">
        <w:rPr>
          <w:rFonts w:ascii="Times New Roman" w:hAnsi="Times New Roman" w:cs="Times New Roman"/>
          <w:sz w:val="24"/>
          <w:szCs w:val="24"/>
        </w:rPr>
        <w:t xml:space="preserve"> (</w:t>
      </w:r>
      <w:r w:rsidR="00267A9B" w:rsidRPr="00267A9B">
        <w:rPr>
          <w:rFonts w:ascii="Times New Roman" w:hAnsi="Times New Roman" w:cs="Times New Roman"/>
          <w:sz w:val="24"/>
          <w:szCs w:val="24"/>
        </w:rPr>
        <w:t xml:space="preserve">VPĮ </w:t>
      </w:r>
      <w:r w:rsidR="009563F9" w:rsidRPr="009563F9">
        <w:rPr>
          <w:rFonts w:ascii="Times New Roman" w:hAnsi="Times New Roman" w:cs="Times New Roman"/>
          <w:sz w:val="24"/>
          <w:szCs w:val="24"/>
        </w:rPr>
        <w:t>37 straipsnio 9 dalies 1</w:t>
      </w:r>
      <w:r w:rsidR="009563F9">
        <w:rPr>
          <w:rFonts w:ascii="Times New Roman" w:hAnsi="Times New Roman" w:cs="Times New Roman"/>
          <w:sz w:val="24"/>
          <w:szCs w:val="24"/>
        </w:rPr>
        <w:t xml:space="preserve"> punktas</w:t>
      </w:r>
      <w:r w:rsidR="00267A9B">
        <w:rPr>
          <w:rFonts w:ascii="Times New Roman" w:hAnsi="Times New Roman" w:cs="Times New Roman"/>
          <w:sz w:val="24"/>
          <w:szCs w:val="24"/>
        </w:rPr>
        <w:t>)</w:t>
      </w:r>
      <w:r w:rsidR="00065222" w:rsidRPr="00C97779">
        <w:rPr>
          <w:rFonts w:ascii="Times New Roman" w:hAnsi="Times New Roman" w:cs="Times New Roman"/>
          <w:sz w:val="24"/>
          <w:szCs w:val="24"/>
        </w:rPr>
        <w:t>.</w:t>
      </w:r>
      <w:r w:rsidR="006D6D47" w:rsidRPr="00C97779">
        <w:rPr>
          <w:rFonts w:ascii="Times New Roman" w:hAnsi="Times New Roman" w:cs="Times New Roman"/>
          <w:sz w:val="24"/>
          <w:szCs w:val="24"/>
        </w:rPr>
        <w:t xml:space="preserve"> </w:t>
      </w:r>
      <w:r w:rsidR="006D6D47" w:rsidRPr="00C97779">
        <w:rPr>
          <w:rFonts w:ascii="Times New Roman" w:eastAsia="Times New Roman" w:hAnsi="Times New Roman" w:cs="Times New Roman"/>
          <w:sz w:val="24"/>
          <w:szCs w:val="24"/>
          <w:lang w:eastAsia="en-US"/>
        </w:rPr>
        <w:t xml:space="preserve">Tiekėjai kartu su pasiūlymu turi pateikti Viešųjų pirkimų tarnybos nustatytos formos atitikties deklaraciją (specialiųjų pirkimo sąlygų 8 priedas „Nacionalinio saugumo reikalavimų </w:t>
      </w:r>
      <w:r w:rsidR="006D6D47" w:rsidRPr="00F96981">
        <w:rPr>
          <w:rFonts w:ascii="Times New Roman" w:eastAsia="Times New Roman" w:hAnsi="Times New Roman" w:cs="Times New Roman"/>
          <w:color w:val="000000" w:themeColor="text1"/>
          <w:sz w:val="24"/>
          <w:szCs w:val="24"/>
          <w:lang w:eastAsia="en-US"/>
        </w:rPr>
        <w:t>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8D97BC" w14:textId="4FAED0C6" w:rsidR="005E218D" w:rsidRDefault="006D6D47" w:rsidP="00734310">
      <w:pPr>
        <w:spacing w:after="0" w:line="240" w:lineRule="auto"/>
        <w:ind w:firstLine="567"/>
        <w:jc w:val="both"/>
        <w:rPr>
          <w:rFonts w:ascii="Times New Roman" w:hAnsi="Times New Roman" w:cs="Times New Roman"/>
          <w:i/>
          <w:iCs/>
          <w:color w:val="7030A0"/>
          <w:sz w:val="24"/>
          <w:szCs w:val="24"/>
        </w:rPr>
      </w:pPr>
      <w:r w:rsidRPr="00F9698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96981">
        <w:rPr>
          <w:rFonts w:ascii="Times New Roman" w:hAnsi="Times New Roman" w:cs="Times New Roman"/>
          <w:i/>
          <w:iCs/>
          <w:color w:val="7030A0"/>
          <w:sz w:val="24"/>
          <w:szCs w:val="24"/>
        </w:rPr>
        <w:t>.</w:t>
      </w:r>
    </w:p>
    <w:p w14:paraId="16BA81C7" w14:textId="6E6D4452" w:rsidR="00734310" w:rsidRPr="00C97779" w:rsidRDefault="00D24970" w:rsidP="00C97779">
      <w:pPr>
        <w:spacing w:after="0" w:line="240" w:lineRule="auto"/>
        <w:ind w:firstLine="567"/>
        <w:jc w:val="both"/>
        <w:rPr>
          <w:rFonts w:ascii="Times New Roman" w:hAnsi="Times New Roman" w:cs="Times New Roman"/>
          <w:i/>
          <w:iCs/>
          <w:sz w:val="24"/>
          <w:szCs w:val="24"/>
          <w:shd w:val="clear" w:color="auto" w:fill="FFFFFF"/>
        </w:rPr>
      </w:pPr>
      <w:r w:rsidRPr="00F96981">
        <w:rPr>
          <w:rFonts w:ascii="Times New Roman" w:hAnsi="Times New Roman" w:cs="Times New Roman"/>
          <w:sz w:val="24"/>
          <w:szCs w:val="24"/>
        </w:rPr>
        <w:t>5</w:t>
      </w:r>
      <w:r w:rsidR="00924445" w:rsidRPr="00F96981">
        <w:rPr>
          <w:rFonts w:ascii="Times New Roman" w:hAnsi="Times New Roman" w:cs="Times New Roman"/>
          <w:sz w:val="24"/>
          <w:szCs w:val="24"/>
        </w:rPr>
        <w:t>.</w:t>
      </w:r>
      <w:r w:rsidR="00AD4E91">
        <w:rPr>
          <w:rFonts w:ascii="Times New Roman" w:hAnsi="Times New Roman" w:cs="Times New Roman"/>
          <w:sz w:val="24"/>
          <w:szCs w:val="24"/>
        </w:rPr>
        <w:t>5</w:t>
      </w:r>
      <w:r w:rsidR="00924445" w:rsidRPr="00F96981">
        <w:rPr>
          <w:rFonts w:ascii="Times New Roman" w:hAnsi="Times New Roman" w:cs="Times New Roman"/>
          <w:sz w:val="24"/>
          <w:szCs w:val="24"/>
        </w:rPr>
        <w:t>.</w:t>
      </w:r>
      <w:r w:rsidR="00CF0E17" w:rsidRPr="00F96981">
        <w:rPr>
          <w:rFonts w:ascii="Times New Roman" w:hAnsi="Times New Roman" w:cs="Times New Roman"/>
          <w:sz w:val="24"/>
          <w:szCs w:val="24"/>
        </w:rPr>
        <w:t xml:space="preserve"> </w:t>
      </w:r>
      <w:r w:rsidR="00B12514" w:rsidRPr="00734310">
        <w:rPr>
          <w:rFonts w:ascii="Times New Roman" w:hAnsi="Times New Roman" w:cs="Times New Roman"/>
          <w:color w:val="000000"/>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B12514" w:rsidRPr="00734310">
        <w:rPr>
          <w:rFonts w:ascii="Times New Roman" w:hAnsi="Times New Roman" w:cs="Times New Roman"/>
          <w:sz w:val="24"/>
          <w:szCs w:val="24"/>
        </w:rPr>
        <w:t>VPĮ</w:t>
      </w:r>
      <w:r w:rsidR="00B12514" w:rsidRPr="00734310">
        <w:rPr>
          <w:rFonts w:ascii="Times New Roman" w:eastAsia="Times New Roman" w:hAnsi="Times New Roman" w:cs="Times New Roman"/>
          <w:sz w:val="24"/>
          <w:szCs w:val="24"/>
          <w:lang w:eastAsia="en-US"/>
        </w:rPr>
        <w:t xml:space="preserve"> 92 straipsnio 14 dalyje numatytame sąraše nurodytose valstybėse ar teritorijose (Rusijos Federacijos, Baltarusijos Respublikos, Kinijos Liaudies Respublikos (netaikoma Atskirajai Taivano, </w:t>
      </w:r>
      <w:proofErr w:type="spellStart"/>
      <w:r w:rsidR="00B12514" w:rsidRPr="00734310">
        <w:rPr>
          <w:rFonts w:ascii="Times New Roman" w:eastAsia="Times New Roman" w:hAnsi="Times New Roman" w:cs="Times New Roman"/>
          <w:sz w:val="24"/>
          <w:szCs w:val="24"/>
          <w:lang w:eastAsia="en-US"/>
        </w:rPr>
        <w:t>Penghu</w:t>
      </w:r>
      <w:proofErr w:type="spellEnd"/>
      <w:r w:rsidR="00B12514" w:rsidRPr="00734310">
        <w:rPr>
          <w:rFonts w:ascii="Times New Roman" w:eastAsia="Times New Roman" w:hAnsi="Times New Roman" w:cs="Times New Roman"/>
          <w:sz w:val="24"/>
          <w:szCs w:val="24"/>
          <w:lang w:eastAsia="en-US"/>
        </w:rPr>
        <w:t xml:space="preserve">, </w:t>
      </w:r>
      <w:proofErr w:type="spellStart"/>
      <w:r w:rsidR="00B12514" w:rsidRPr="00734310">
        <w:rPr>
          <w:rFonts w:ascii="Times New Roman" w:eastAsia="Times New Roman" w:hAnsi="Times New Roman" w:cs="Times New Roman"/>
          <w:sz w:val="24"/>
          <w:szCs w:val="24"/>
          <w:lang w:eastAsia="en-US"/>
        </w:rPr>
        <w:t>Kinmeno</w:t>
      </w:r>
      <w:proofErr w:type="spellEnd"/>
      <w:r w:rsidR="00B12514" w:rsidRPr="00734310">
        <w:rPr>
          <w:rFonts w:ascii="Times New Roman" w:eastAsia="Times New Roman" w:hAnsi="Times New Roman" w:cs="Times New Roman"/>
          <w:sz w:val="24"/>
          <w:szCs w:val="24"/>
          <w:lang w:eastAsia="en-US"/>
        </w:rPr>
        <w:t xml:space="preserve"> ir </w:t>
      </w:r>
      <w:proofErr w:type="spellStart"/>
      <w:r w:rsidR="00B12514" w:rsidRPr="00734310">
        <w:rPr>
          <w:rFonts w:ascii="Times New Roman" w:eastAsia="Times New Roman" w:hAnsi="Times New Roman" w:cs="Times New Roman"/>
          <w:sz w:val="24"/>
          <w:szCs w:val="24"/>
          <w:lang w:eastAsia="en-US"/>
        </w:rPr>
        <w:t>Madzu</w:t>
      </w:r>
      <w:proofErr w:type="spellEnd"/>
      <w:r w:rsidR="00B12514" w:rsidRPr="00734310">
        <w:rPr>
          <w:rFonts w:ascii="Times New Roman" w:eastAsia="Times New Roman" w:hAnsi="Times New Roman" w:cs="Times New Roman"/>
          <w:sz w:val="24"/>
          <w:szCs w:val="24"/>
          <w:lang w:eastAsia="en-US"/>
        </w:rPr>
        <w:t xml:space="preserve"> muitų teritorijai), Rusijos Federacijos aneksuoto Krymo, Moldovos Respublikos Vyriausybės nekontroliuojamos </w:t>
      </w:r>
      <w:proofErr w:type="spellStart"/>
      <w:r w:rsidR="00B12514" w:rsidRPr="00734310">
        <w:rPr>
          <w:rFonts w:ascii="Times New Roman" w:eastAsia="Times New Roman" w:hAnsi="Times New Roman" w:cs="Times New Roman"/>
          <w:sz w:val="24"/>
          <w:szCs w:val="24"/>
          <w:lang w:eastAsia="en-US"/>
        </w:rPr>
        <w:t>Padniestrės</w:t>
      </w:r>
      <w:proofErr w:type="spellEnd"/>
      <w:r w:rsidR="00B12514" w:rsidRPr="00734310">
        <w:rPr>
          <w:rFonts w:ascii="Times New Roman" w:eastAsia="Times New Roman" w:hAnsi="Times New Roman" w:cs="Times New Roman"/>
          <w:sz w:val="24"/>
          <w:szCs w:val="24"/>
          <w:lang w:eastAsia="en-US"/>
        </w:rPr>
        <w:t xml:space="preserve"> teritorijos, </w:t>
      </w:r>
      <w:proofErr w:type="spellStart"/>
      <w:r w:rsidR="00B12514" w:rsidRPr="00734310">
        <w:rPr>
          <w:rFonts w:ascii="Times New Roman" w:eastAsia="Times New Roman" w:hAnsi="Times New Roman" w:cs="Times New Roman"/>
          <w:sz w:val="24"/>
          <w:szCs w:val="24"/>
          <w:lang w:eastAsia="en-US"/>
        </w:rPr>
        <w:t>Sakartvelo</w:t>
      </w:r>
      <w:proofErr w:type="spellEnd"/>
      <w:r w:rsidR="00B12514" w:rsidRPr="00734310">
        <w:rPr>
          <w:rFonts w:ascii="Times New Roman" w:eastAsia="Times New Roman" w:hAnsi="Times New Roman" w:cs="Times New Roman"/>
          <w:sz w:val="24"/>
          <w:szCs w:val="24"/>
          <w:lang w:eastAsia="en-US"/>
        </w:rPr>
        <w:t xml:space="preserve"> Vyriausybės nekontroliuojamos Abchazijos ir Pietų Osetijos teritorijos)</w:t>
      </w:r>
      <w:r w:rsidR="00DB2B0E">
        <w:rPr>
          <w:rFonts w:ascii="Times New Roman" w:eastAsia="Times New Roman" w:hAnsi="Times New Roman" w:cs="Times New Roman"/>
          <w:sz w:val="24"/>
          <w:szCs w:val="24"/>
          <w:lang w:eastAsia="en-US"/>
        </w:rPr>
        <w:t xml:space="preserve"> (</w:t>
      </w:r>
      <w:r w:rsidR="00DB2B0E" w:rsidRPr="00DB2B0E">
        <w:rPr>
          <w:rFonts w:ascii="Times New Roman" w:eastAsia="Times New Roman" w:hAnsi="Times New Roman" w:cs="Times New Roman"/>
          <w:sz w:val="24"/>
          <w:szCs w:val="24"/>
          <w:lang w:eastAsia="en-US"/>
        </w:rPr>
        <w:t>VPĮ 47 straipsnio 9 dal</w:t>
      </w:r>
      <w:r w:rsidR="00DB2B0E">
        <w:rPr>
          <w:rFonts w:ascii="Times New Roman" w:eastAsia="Times New Roman" w:hAnsi="Times New Roman" w:cs="Times New Roman"/>
          <w:sz w:val="24"/>
          <w:szCs w:val="24"/>
          <w:lang w:eastAsia="en-US"/>
        </w:rPr>
        <w:t>is)</w:t>
      </w:r>
      <w:r w:rsidR="00B12514" w:rsidRPr="00734310">
        <w:rPr>
          <w:rFonts w:ascii="Times New Roman" w:eastAsia="Times New Roman" w:hAnsi="Times New Roman" w:cs="Times New Roman"/>
          <w:sz w:val="24"/>
          <w:szCs w:val="24"/>
          <w:lang w:eastAsia="en-US"/>
        </w:rPr>
        <w:t>.</w:t>
      </w:r>
      <w:r w:rsidR="00734310">
        <w:rPr>
          <w:rFonts w:ascii="Times New Roman" w:eastAsia="Times New Roman" w:hAnsi="Times New Roman" w:cs="Times New Roman"/>
          <w:sz w:val="24"/>
          <w:szCs w:val="24"/>
          <w:lang w:eastAsia="en-US"/>
        </w:rPr>
        <w:t xml:space="preserve"> </w:t>
      </w:r>
      <w:r w:rsidR="00734310" w:rsidRPr="00734310">
        <w:rPr>
          <w:rFonts w:ascii="Times New Roman" w:eastAsia="Times New Roman" w:hAnsi="Times New Roman" w:cs="Times New Roman"/>
          <w:sz w:val="24"/>
          <w:szCs w:val="24"/>
          <w:lang w:eastAsia="en-US"/>
        </w:rPr>
        <w:t xml:space="preserve">Tiekėjas su pasiūlymu turi pateikti Viešųjų pirkimų tarnybos nustatytos formos atitikties deklaraciją  (specialiųjų pirkimo sąlygų 8 priedas „Nacionalinio saugumo reikalavimų atitikties deklaracija“). Perkančioji organizacija iš ekonomiškai naudingiausią pasiūlymą pateikusio tiekėjo reikalaus pateikti vieną (esant poreikiui – kelis) VPĮ 51 straipsnio 12 dalyje numatytą dokumentą. </w:t>
      </w:r>
    </w:p>
    <w:p w14:paraId="6C34C333" w14:textId="29BDD1B9" w:rsidR="00B12514" w:rsidRPr="00C97779" w:rsidRDefault="00734310" w:rsidP="00734310">
      <w:pPr>
        <w:spacing w:after="0" w:line="240" w:lineRule="auto"/>
        <w:ind w:firstLine="567"/>
        <w:jc w:val="both"/>
        <w:rPr>
          <w:rFonts w:ascii="Times New Roman" w:eastAsia="Times New Roman" w:hAnsi="Times New Roman" w:cs="Times New Roman"/>
          <w:i/>
          <w:iCs/>
          <w:sz w:val="24"/>
          <w:szCs w:val="24"/>
          <w:lang w:eastAsia="en-US"/>
        </w:rPr>
      </w:pPr>
      <w:r w:rsidRPr="00C97779">
        <w:rPr>
          <w:rFonts w:ascii="Times New Roman" w:eastAsia="Times New Roman" w:hAnsi="Times New Roman" w:cs="Times New Roman"/>
          <w:i/>
          <w:iCs/>
          <w:sz w:val="24"/>
          <w:szCs w:val="24"/>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141A578E" w:rsidR="00AF62E6" w:rsidRPr="004F5309" w:rsidRDefault="00D83ADB"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8845433"/>
      <w:r w:rsidRPr="004F5309">
        <w:rPr>
          <w:rFonts w:ascii="Times New Roman" w:hAnsi="Times New Roman" w:cs="Times New Roman"/>
        </w:rPr>
        <w:lastRenderedPageBreak/>
        <w:t xml:space="preserve">6. </w:t>
      </w:r>
      <w:r w:rsidR="00220588" w:rsidRPr="004F5309">
        <w:rPr>
          <w:rFonts w:ascii="Times New Roman" w:hAnsi="Times New Roman" w:cs="Times New Roman"/>
        </w:rPr>
        <w:t>Specialieji r</w:t>
      </w:r>
      <w:r w:rsidR="00DF58E2" w:rsidRPr="004F5309">
        <w:rPr>
          <w:rFonts w:ascii="Times New Roman" w:hAnsi="Times New Roman" w:cs="Times New Roman"/>
        </w:rPr>
        <w:t>eikalavimai pasiūlymų rengimui ir pateikimui</w:t>
      </w:r>
      <w:bookmarkEnd w:id="17"/>
      <w:bookmarkEnd w:id="18"/>
      <w:bookmarkEnd w:id="19"/>
    </w:p>
    <w:p w14:paraId="3D47F821" w14:textId="2F93D89B" w:rsidR="00EF5623" w:rsidRPr="004F5309" w:rsidRDefault="00192AF9" w:rsidP="001032F8">
      <w:pPr>
        <w:spacing w:after="0" w:line="20" w:lineRule="atLeast"/>
        <w:ind w:firstLine="567"/>
        <w:jc w:val="both"/>
        <w:rPr>
          <w:rFonts w:ascii="Times New Roman" w:hAnsi="Times New Roman" w:cs="Times New Roman"/>
          <w:i/>
          <w:iCs/>
          <w:color w:val="7030A0"/>
          <w:sz w:val="24"/>
          <w:szCs w:val="24"/>
        </w:rPr>
      </w:pPr>
      <w:r w:rsidRPr="004F5309">
        <w:rPr>
          <w:rFonts w:ascii="Times New Roman" w:hAnsi="Times New Roman" w:cs="Times New Roman"/>
          <w:sz w:val="24"/>
          <w:szCs w:val="24"/>
        </w:rPr>
        <w:t xml:space="preserve">6.1. </w:t>
      </w:r>
      <w:r w:rsidR="00EF5623" w:rsidRPr="004F5309">
        <w:rPr>
          <w:rFonts w:ascii="Times New Roman" w:hAnsi="Times New Roman" w:cs="Times New Roman"/>
          <w:sz w:val="24"/>
          <w:szCs w:val="24"/>
        </w:rPr>
        <w:t xml:space="preserve">Tiekėjo </w:t>
      </w:r>
      <w:r w:rsidR="0058726C" w:rsidRPr="004F5309">
        <w:rPr>
          <w:rFonts w:ascii="Times New Roman" w:hAnsi="Times New Roman" w:cs="Times New Roman"/>
          <w:sz w:val="24"/>
          <w:szCs w:val="24"/>
        </w:rPr>
        <w:t>p</w:t>
      </w:r>
      <w:r w:rsidR="00EF5623" w:rsidRPr="004F5309">
        <w:rPr>
          <w:rFonts w:ascii="Times New Roman" w:hAnsi="Times New Roman" w:cs="Times New Roman"/>
          <w:sz w:val="24"/>
          <w:szCs w:val="24"/>
        </w:rPr>
        <w:t>asiūlymą sudaro CVP IS pateikiamų ir žemiau nurodytų dokumentų visuma</w:t>
      </w:r>
      <w:r w:rsidR="00FD53CF" w:rsidRPr="004F5309">
        <w:rPr>
          <w:rFonts w:ascii="Times New Roman" w:hAnsi="Times New Roman" w:cs="Times New Roman"/>
          <w:sz w:val="24"/>
          <w:szCs w:val="24"/>
        </w:rPr>
        <w:t>:</w:t>
      </w:r>
    </w:p>
    <w:p w14:paraId="0B17BEF7" w14:textId="70F9EC3C" w:rsidR="00FF12F1" w:rsidRDefault="00441366" w:rsidP="00C1735C">
      <w:pPr>
        <w:spacing w:after="0" w:line="240" w:lineRule="auto"/>
        <w:ind w:firstLine="567"/>
        <w:jc w:val="both"/>
        <w:rPr>
          <w:rFonts w:ascii="Times New Roman" w:hAnsi="Times New Roman" w:cs="Times New Roman"/>
          <w:sz w:val="24"/>
          <w:szCs w:val="24"/>
        </w:rPr>
      </w:pPr>
      <w:r w:rsidRPr="004F5309">
        <w:rPr>
          <w:rFonts w:ascii="Times New Roman" w:hAnsi="Times New Roman" w:cs="Times New Roman"/>
          <w:sz w:val="24"/>
          <w:szCs w:val="24"/>
        </w:rPr>
        <w:t xml:space="preserve">6.1.1. </w:t>
      </w:r>
      <w:r w:rsidR="003F0DA7" w:rsidRPr="004F5309">
        <w:rPr>
          <w:rFonts w:ascii="Times New Roman" w:hAnsi="Times New Roman" w:cs="Times New Roman"/>
          <w:sz w:val="24"/>
          <w:szCs w:val="24"/>
        </w:rPr>
        <w:t xml:space="preserve">tiekėjo pasirašytas </w:t>
      </w:r>
      <w:r w:rsidR="005A195F" w:rsidRPr="004F5309">
        <w:rPr>
          <w:rFonts w:ascii="Times New Roman" w:hAnsi="Times New Roman" w:cs="Times New Roman"/>
          <w:sz w:val="24"/>
          <w:szCs w:val="24"/>
        </w:rPr>
        <w:t>p</w:t>
      </w:r>
      <w:r w:rsidR="003F0DA7" w:rsidRPr="004F5309">
        <w:rPr>
          <w:rFonts w:ascii="Times New Roman" w:hAnsi="Times New Roman" w:cs="Times New Roman"/>
          <w:sz w:val="24"/>
          <w:szCs w:val="24"/>
        </w:rPr>
        <w:t xml:space="preserve">asiūlymas, parengtas pagal </w:t>
      </w:r>
      <w:r w:rsidR="007C1C57" w:rsidRPr="004F5309">
        <w:rPr>
          <w:rFonts w:ascii="Times New Roman" w:hAnsi="Times New Roman" w:cs="Times New Roman"/>
          <w:sz w:val="24"/>
          <w:szCs w:val="24"/>
        </w:rPr>
        <w:t>specialiųjų p</w:t>
      </w:r>
      <w:r w:rsidR="00551FA7" w:rsidRPr="004F5309">
        <w:rPr>
          <w:rFonts w:ascii="Times New Roman" w:hAnsi="Times New Roman" w:cs="Times New Roman"/>
          <w:sz w:val="24"/>
          <w:szCs w:val="24"/>
        </w:rPr>
        <w:t xml:space="preserve">irkimo </w:t>
      </w:r>
      <w:r w:rsidR="00476F8C" w:rsidRPr="004F5309">
        <w:rPr>
          <w:rFonts w:ascii="Times New Roman" w:hAnsi="Times New Roman" w:cs="Times New Roman"/>
          <w:sz w:val="24"/>
          <w:szCs w:val="24"/>
        </w:rPr>
        <w:t>sąlygų</w:t>
      </w:r>
      <w:r w:rsidR="00DE5F20" w:rsidRPr="004F5309">
        <w:rPr>
          <w:rFonts w:ascii="Times New Roman" w:hAnsi="Times New Roman" w:cs="Times New Roman"/>
          <w:sz w:val="24"/>
          <w:szCs w:val="24"/>
        </w:rPr>
        <w:t xml:space="preserve"> </w:t>
      </w:r>
      <w:r w:rsidR="00C1735C" w:rsidRPr="004F5309">
        <w:rPr>
          <w:rFonts w:ascii="Times New Roman" w:hAnsi="Times New Roman" w:cs="Times New Roman"/>
          <w:sz w:val="24"/>
          <w:szCs w:val="24"/>
          <w:shd w:val="clear" w:color="auto" w:fill="FFFFFF"/>
        </w:rPr>
        <w:t>3 priede „Pasiūlymas“</w:t>
      </w:r>
      <w:r w:rsidR="00C1735C" w:rsidRPr="004F5309">
        <w:rPr>
          <w:rFonts w:ascii="Times New Roman" w:hAnsi="Times New Roman" w:cs="Times New Roman"/>
          <w:sz w:val="24"/>
          <w:szCs w:val="24"/>
        </w:rPr>
        <w:t xml:space="preserve"> </w:t>
      </w:r>
      <w:bookmarkStart w:id="20" w:name="_Hlk208832927"/>
      <w:r w:rsidR="00C1735C" w:rsidRPr="004F5309">
        <w:rPr>
          <w:rFonts w:ascii="Times New Roman" w:hAnsi="Times New Roman" w:cs="Times New Roman"/>
          <w:sz w:val="24"/>
          <w:szCs w:val="24"/>
        </w:rPr>
        <w:t xml:space="preserve">(A, B dalys) </w:t>
      </w:r>
      <w:bookmarkEnd w:id="20"/>
      <w:r w:rsidR="003F0DA7" w:rsidRPr="004F5309">
        <w:rPr>
          <w:rFonts w:ascii="Times New Roman" w:hAnsi="Times New Roman" w:cs="Times New Roman"/>
          <w:sz w:val="24"/>
          <w:szCs w:val="24"/>
        </w:rPr>
        <w:t xml:space="preserve">pateiktą </w:t>
      </w:r>
      <w:r w:rsidR="00C35C26" w:rsidRPr="004F5309">
        <w:rPr>
          <w:rFonts w:ascii="Times New Roman" w:hAnsi="Times New Roman" w:cs="Times New Roman"/>
          <w:sz w:val="24"/>
          <w:szCs w:val="24"/>
        </w:rPr>
        <w:t>p</w:t>
      </w:r>
      <w:r w:rsidR="003F0DA7" w:rsidRPr="004F5309">
        <w:rPr>
          <w:rFonts w:ascii="Times New Roman" w:hAnsi="Times New Roman" w:cs="Times New Roman"/>
          <w:sz w:val="24"/>
          <w:szCs w:val="24"/>
        </w:rPr>
        <w:t>asiūlymo formą</w:t>
      </w:r>
      <w:r w:rsidR="00501508">
        <w:rPr>
          <w:rFonts w:ascii="Times New Roman" w:hAnsi="Times New Roman" w:cs="Times New Roman"/>
          <w:sz w:val="24"/>
          <w:szCs w:val="24"/>
        </w:rPr>
        <w:t>;</w:t>
      </w:r>
    </w:p>
    <w:p w14:paraId="32BD5B25" w14:textId="3ECE4CEA" w:rsidR="007B2013" w:rsidRPr="004F5309" w:rsidRDefault="007B2013" w:rsidP="00C1735C">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6.1.2. </w:t>
      </w:r>
      <w:r w:rsidRPr="007B2013">
        <w:rPr>
          <w:rFonts w:ascii="Times New Roman" w:hAnsi="Times New Roman" w:cs="Times New Roman"/>
          <w:sz w:val="24"/>
          <w:szCs w:val="24"/>
        </w:rPr>
        <w:t>užpildytas</w:t>
      </w:r>
      <w:r w:rsidR="001E573D">
        <w:rPr>
          <w:rFonts w:ascii="Times New Roman" w:hAnsi="Times New Roman" w:cs="Times New Roman"/>
          <w:sz w:val="24"/>
          <w:szCs w:val="24"/>
        </w:rPr>
        <w:t xml:space="preserve"> ir pasirašytas</w:t>
      </w:r>
      <w:r w:rsidRPr="007B2013">
        <w:rPr>
          <w:rFonts w:ascii="Times New Roman" w:hAnsi="Times New Roman" w:cs="Times New Roman"/>
          <w:sz w:val="24"/>
          <w:szCs w:val="24"/>
        </w:rPr>
        <w:t xml:space="preserve"> specialiųjų pirkimo sąlygų 3 priedo „Pasiūlymas“ priedas „</w:t>
      </w:r>
      <w:r w:rsidR="00586301">
        <w:rPr>
          <w:rFonts w:ascii="Times New Roman" w:hAnsi="Times New Roman" w:cs="Times New Roman"/>
          <w:sz w:val="24"/>
          <w:szCs w:val="24"/>
        </w:rPr>
        <w:t xml:space="preserve">A </w:t>
      </w:r>
      <w:r w:rsidR="00586301" w:rsidRPr="00586301">
        <w:rPr>
          <w:rFonts w:ascii="Times New Roman" w:hAnsi="Times New Roman" w:cs="Times New Roman"/>
          <w:sz w:val="24"/>
          <w:szCs w:val="24"/>
        </w:rPr>
        <w:t>dalies techninė dalis (parametrai)</w:t>
      </w:r>
      <w:r w:rsidR="00586301" w:rsidRPr="007B2013">
        <w:rPr>
          <w:rFonts w:ascii="Times New Roman" w:hAnsi="Times New Roman" w:cs="Times New Roman"/>
          <w:sz w:val="24"/>
          <w:szCs w:val="24"/>
        </w:rPr>
        <w:t>“</w:t>
      </w:r>
      <w:r w:rsidR="004645AC">
        <w:rPr>
          <w:rFonts w:ascii="Times New Roman" w:hAnsi="Times New Roman" w:cs="Times New Roman"/>
          <w:sz w:val="24"/>
          <w:szCs w:val="24"/>
        </w:rPr>
        <w:t xml:space="preserve"> ir/arba </w:t>
      </w:r>
      <w:r w:rsidR="004645AC" w:rsidRPr="004645AC">
        <w:rPr>
          <w:rFonts w:ascii="Times New Roman" w:hAnsi="Times New Roman" w:cs="Times New Roman"/>
          <w:sz w:val="24"/>
          <w:szCs w:val="24"/>
        </w:rPr>
        <w:t>priedas „</w:t>
      </w:r>
      <w:r w:rsidR="004645AC">
        <w:rPr>
          <w:rFonts w:ascii="Times New Roman" w:hAnsi="Times New Roman" w:cs="Times New Roman"/>
          <w:sz w:val="24"/>
          <w:szCs w:val="24"/>
        </w:rPr>
        <w:t>B</w:t>
      </w:r>
      <w:r w:rsidR="004645AC" w:rsidRPr="004645AC">
        <w:rPr>
          <w:rFonts w:ascii="Times New Roman" w:hAnsi="Times New Roman" w:cs="Times New Roman"/>
          <w:sz w:val="24"/>
          <w:szCs w:val="24"/>
        </w:rPr>
        <w:t xml:space="preserve"> dalies techninė dalis (parametrai)“;</w:t>
      </w:r>
    </w:p>
    <w:p w14:paraId="3459FD0B" w14:textId="3EB2B561" w:rsidR="009C1155" w:rsidRPr="00C03643" w:rsidRDefault="00441366" w:rsidP="00C03643">
      <w:pPr>
        <w:spacing w:after="0" w:line="240" w:lineRule="auto"/>
        <w:ind w:firstLine="567"/>
        <w:jc w:val="both"/>
        <w:rPr>
          <w:rFonts w:ascii="Times New Roman" w:hAnsi="Times New Roman" w:cs="Times New Roman"/>
          <w:sz w:val="24"/>
          <w:szCs w:val="24"/>
          <w:u w:val="single"/>
        </w:rPr>
      </w:pPr>
      <w:r w:rsidRPr="004F5309">
        <w:rPr>
          <w:rFonts w:ascii="Times New Roman" w:hAnsi="Times New Roman" w:cs="Times New Roman"/>
          <w:sz w:val="24"/>
          <w:szCs w:val="24"/>
        </w:rPr>
        <w:t>6.1.</w:t>
      </w:r>
      <w:r w:rsidR="00586301">
        <w:rPr>
          <w:rFonts w:ascii="Times New Roman" w:hAnsi="Times New Roman" w:cs="Times New Roman"/>
          <w:sz w:val="24"/>
          <w:szCs w:val="24"/>
        </w:rPr>
        <w:t>3</w:t>
      </w:r>
      <w:r w:rsidRPr="004F5309">
        <w:rPr>
          <w:rFonts w:ascii="Times New Roman" w:hAnsi="Times New Roman" w:cs="Times New Roman"/>
          <w:sz w:val="24"/>
          <w:szCs w:val="24"/>
        </w:rPr>
        <w:t xml:space="preserve">. </w:t>
      </w:r>
      <w:r w:rsidR="004F5309" w:rsidRPr="004F5309">
        <w:rPr>
          <w:rFonts w:ascii="Times New Roman" w:hAnsi="Times New Roman" w:cs="Times New Roman"/>
          <w:sz w:val="24"/>
          <w:szCs w:val="24"/>
        </w:rPr>
        <w:t xml:space="preserve">užpildytas ir pasirašytas (išskyrus jei visą pasiūlymą elektroniniu parašu pasirašo EBVPD turintis pasirašyti asmuo) EBVPD (specialiųjų pirkimo sąlygų 5 priedas „EBVPD“). Pasirašydamas pasiūlymą, </w:t>
      </w:r>
      <w:r w:rsidR="004F5309" w:rsidRPr="00C03643">
        <w:rPr>
          <w:rFonts w:ascii="Times New Roman" w:hAnsi="Times New Roman" w:cs="Times New Roman"/>
          <w:sz w:val="24"/>
          <w:szCs w:val="24"/>
        </w:rPr>
        <w:t>tiekėjas patvirtina ir EBVPD tikrumą</w:t>
      </w:r>
      <w:r w:rsidR="009C1155" w:rsidRPr="00C03643">
        <w:rPr>
          <w:rFonts w:ascii="Times New Roman" w:hAnsi="Times New Roman" w:cs="Times New Roman"/>
          <w:sz w:val="24"/>
          <w:szCs w:val="24"/>
        </w:rPr>
        <w:t>;</w:t>
      </w:r>
    </w:p>
    <w:p w14:paraId="021CA68F" w14:textId="37DCD980" w:rsidR="007C1C57" w:rsidRPr="00C03643" w:rsidRDefault="00C03643" w:rsidP="00C03643">
      <w:pPr>
        <w:spacing w:after="0" w:line="240" w:lineRule="auto"/>
        <w:ind w:firstLine="567"/>
        <w:jc w:val="both"/>
        <w:rPr>
          <w:rFonts w:ascii="Times New Roman" w:hAnsi="Times New Roman" w:cs="Times New Roman"/>
          <w:sz w:val="24"/>
          <w:szCs w:val="24"/>
          <w:u w:val="single"/>
        </w:rPr>
      </w:pPr>
      <w:r w:rsidRPr="00C03643">
        <w:rPr>
          <w:rFonts w:ascii="Times New Roman" w:hAnsi="Times New Roman" w:cs="Times New Roman"/>
          <w:sz w:val="24"/>
          <w:szCs w:val="24"/>
        </w:rPr>
        <w:t>6.1.</w:t>
      </w:r>
      <w:r w:rsidR="00586301">
        <w:rPr>
          <w:rFonts w:ascii="Times New Roman" w:hAnsi="Times New Roman" w:cs="Times New Roman"/>
          <w:sz w:val="24"/>
          <w:szCs w:val="24"/>
        </w:rPr>
        <w:t>4</w:t>
      </w:r>
      <w:r w:rsidRPr="00C03643">
        <w:rPr>
          <w:rFonts w:ascii="Times New Roman" w:hAnsi="Times New Roman" w:cs="Times New Roman"/>
          <w:sz w:val="24"/>
          <w:szCs w:val="24"/>
        </w:rPr>
        <w:t>. j</w:t>
      </w:r>
      <w:r w:rsidR="000C55D6" w:rsidRPr="00C03643">
        <w:rPr>
          <w:rFonts w:ascii="Times New Roman" w:hAnsi="Times New Roman" w:cs="Times New Roman"/>
          <w:sz w:val="24"/>
          <w:szCs w:val="24"/>
        </w:rPr>
        <w:t xml:space="preserve">ungtinės veiklos sutarties kopija (jeigu </w:t>
      </w:r>
      <w:r w:rsidR="00C35C26" w:rsidRPr="00C03643">
        <w:rPr>
          <w:rFonts w:ascii="Times New Roman" w:hAnsi="Times New Roman" w:cs="Times New Roman"/>
          <w:sz w:val="24"/>
          <w:szCs w:val="24"/>
        </w:rPr>
        <w:t>p</w:t>
      </w:r>
      <w:r w:rsidR="000C55D6" w:rsidRPr="00C03643">
        <w:rPr>
          <w:rFonts w:ascii="Times New Roman" w:hAnsi="Times New Roman" w:cs="Times New Roman"/>
          <w:sz w:val="24"/>
          <w:szCs w:val="24"/>
        </w:rPr>
        <w:t>irkime dalyvauja ūkio subjektų grupė jungtinės veiklos sutarties pagrindu)</w:t>
      </w:r>
      <w:r w:rsidR="007C1C57" w:rsidRPr="00C03643">
        <w:rPr>
          <w:rFonts w:ascii="Times New Roman" w:hAnsi="Times New Roman" w:cs="Times New Roman"/>
          <w:sz w:val="24"/>
          <w:szCs w:val="24"/>
        </w:rPr>
        <w:t>;</w:t>
      </w:r>
    </w:p>
    <w:p w14:paraId="50A0B33A" w14:textId="06ECBFC1" w:rsidR="006D0EC0" w:rsidRPr="00CA2090" w:rsidRDefault="00CA2090" w:rsidP="00CA2090">
      <w:pPr>
        <w:spacing w:after="0" w:line="240" w:lineRule="auto"/>
        <w:ind w:firstLine="567"/>
        <w:jc w:val="both"/>
        <w:rPr>
          <w:rFonts w:ascii="Times New Roman" w:hAnsi="Times New Roman" w:cs="Times New Roman"/>
          <w:sz w:val="24"/>
          <w:szCs w:val="24"/>
          <w:u w:val="single"/>
        </w:rPr>
      </w:pPr>
      <w:r w:rsidRPr="00CA2090">
        <w:rPr>
          <w:rFonts w:ascii="Times New Roman" w:hAnsi="Times New Roman" w:cs="Times New Roman"/>
          <w:sz w:val="24"/>
          <w:szCs w:val="24"/>
        </w:rPr>
        <w:t>6.1.</w:t>
      </w:r>
      <w:r w:rsidR="00586301">
        <w:rPr>
          <w:rFonts w:ascii="Times New Roman" w:hAnsi="Times New Roman" w:cs="Times New Roman"/>
          <w:sz w:val="24"/>
          <w:szCs w:val="24"/>
        </w:rPr>
        <w:t>5</w:t>
      </w:r>
      <w:r w:rsidRPr="00CA2090">
        <w:rPr>
          <w:rFonts w:ascii="Times New Roman" w:hAnsi="Times New Roman" w:cs="Times New Roman"/>
          <w:sz w:val="24"/>
          <w:szCs w:val="24"/>
        </w:rPr>
        <w:t xml:space="preserve">. </w:t>
      </w:r>
      <w:r w:rsidR="006D0EC0" w:rsidRPr="00CA2090">
        <w:rPr>
          <w:rFonts w:ascii="Times New Roman" w:hAnsi="Times New Roman" w:cs="Times New Roman"/>
          <w:sz w:val="24"/>
          <w:szCs w:val="24"/>
        </w:rPr>
        <w:t xml:space="preserve">dokumentas, patvirtinantis, kad asmuo, kuris pasirašė </w:t>
      </w:r>
      <w:r w:rsidR="00212F68" w:rsidRPr="00CA2090">
        <w:rPr>
          <w:rFonts w:ascii="Times New Roman" w:hAnsi="Times New Roman" w:cs="Times New Roman"/>
          <w:sz w:val="24"/>
          <w:szCs w:val="24"/>
        </w:rPr>
        <w:t>p</w:t>
      </w:r>
      <w:r w:rsidR="006D0EC0" w:rsidRPr="00CA2090">
        <w:rPr>
          <w:rFonts w:ascii="Times New Roman" w:hAnsi="Times New Roman" w:cs="Times New Roman"/>
          <w:sz w:val="24"/>
          <w:szCs w:val="24"/>
        </w:rPr>
        <w:t>asiūlymą (jei jis ne tiekėjo vadovas), turėjo teisę jį pasirašyti;</w:t>
      </w:r>
    </w:p>
    <w:p w14:paraId="53A8B5A3" w14:textId="62117D65" w:rsidR="00450415" w:rsidRPr="00CA2090" w:rsidRDefault="00CA2090" w:rsidP="00CA2090">
      <w:pPr>
        <w:spacing w:after="0" w:line="240" w:lineRule="auto"/>
        <w:ind w:firstLine="567"/>
        <w:jc w:val="both"/>
        <w:rPr>
          <w:rFonts w:ascii="Times New Roman" w:hAnsi="Times New Roman" w:cs="Times New Roman"/>
          <w:sz w:val="24"/>
          <w:szCs w:val="24"/>
          <w:u w:val="single"/>
        </w:rPr>
      </w:pPr>
      <w:r w:rsidRPr="00CA2090">
        <w:rPr>
          <w:rFonts w:ascii="Times New Roman" w:hAnsi="Times New Roman" w:cs="Times New Roman"/>
          <w:sz w:val="24"/>
          <w:szCs w:val="24"/>
        </w:rPr>
        <w:t>6.1.</w:t>
      </w:r>
      <w:r w:rsidR="00586301">
        <w:rPr>
          <w:rFonts w:ascii="Times New Roman" w:hAnsi="Times New Roman" w:cs="Times New Roman"/>
          <w:sz w:val="24"/>
          <w:szCs w:val="24"/>
        </w:rPr>
        <w:t>6</w:t>
      </w:r>
      <w:r w:rsidRPr="00CA2090">
        <w:rPr>
          <w:rFonts w:ascii="Times New Roman" w:hAnsi="Times New Roman" w:cs="Times New Roman"/>
          <w:sz w:val="24"/>
          <w:szCs w:val="24"/>
        </w:rPr>
        <w:t xml:space="preserve">. </w:t>
      </w:r>
      <w:r w:rsidR="00450415" w:rsidRPr="00CA209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A21E846" w:rsidR="00450415" w:rsidRPr="00CA2090" w:rsidRDefault="00CA2090" w:rsidP="00CA2090">
      <w:pPr>
        <w:spacing w:after="0" w:line="240" w:lineRule="auto"/>
        <w:ind w:firstLine="567"/>
        <w:jc w:val="both"/>
        <w:rPr>
          <w:rFonts w:ascii="Times New Roman" w:hAnsi="Times New Roman" w:cs="Times New Roman"/>
          <w:sz w:val="24"/>
          <w:szCs w:val="24"/>
        </w:rPr>
      </w:pPr>
      <w:r w:rsidRPr="00CA2090">
        <w:rPr>
          <w:rFonts w:ascii="Times New Roman" w:hAnsi="Times New Roman" w:cs="Times New Roman"/>
          <w:sz w:val="24"/>
          <w:szCs w:val="24"/>
        </w:rPr>
        <w:t>6.1.</w:t>
      </w:r>
      <w:r w:rsidR="00586301">
        <w:rPr>
          <w:rFonts w:ascii="Times New Roman" w:hAnsi="Times New Roman" w:cs="Times New Roman"/>
          <w:sz w:val="24"/>
          <w:szCs w:val="24"/>
        </w:rPr>
        <w:t>7</w:t>
      </w:r>
      <w:r w:rsidRPr="00CA2090">
        <w:rPr>
          <w:rFonts w:ascii="Times New Roman" w:hAnsi="Times New Roman" w:cs="Times New Roman"/>
          <w:sz w:val="24"/>
          <w:szCs w:val="24"/>
        </w:rPr>
        <w:t xml:space="preserve">. </w:t>
      </w:r>
      <w:r w:rsidR="00450415" w:rsidRPr="00CA209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A2090">
        <w:rPr>
          <w:rFonts w:ascii="Times New Roman" w:hAnsi="Times New Roman" w:cs="Times New Roman"/>
          <w:sz w:val="24"/>
          <w:szCs w:val="24"/>
        </w:rPr>
        <w:t>p</w:t>
      </w:r>
      <w:r w:rsidR="00450415" w:rsidRPr="00CA2090">
        <w:rPr>
          <w:rFonts w:ascii="Times New Roman" w:hAnsi="Times New Roman" w:cs="Times New Roman"/>
          <w:sz w:val="24"/>
          <w:szCs w:val="24"/>
        </w:rPr>
        <w:t>irkime;</w:t>
      </w:r>
    </w:p>
    <w:p w14:paraId="05C23073" w14:textId="3DC4D2DA" w:rsidR="00B74A6E" w:rsidRPr="00501508" w:rsidRDefault="00B74A6E" w:rsidP="00B74A6E">
      <w:pPr>
        <w:spacing w:after="0" w:line="240" w:lineRule="auto"/>
        <w:ind w:firstLine="567"/>
        <w:jc w:val="both"/>
        <w:rPr>
          <w:rFonts w:ascii="Times New Roman" w:hAnsi="Times New Roman" w:cs="Times New Roman"/>
          <w:sz w:val="24"/>
          <w:szCs w:val="24"/>
        </w:rPr>
      </w:pPr>
      <w:r w:rsidRPr="00501508">
        <w:rPr>
          <w:rFonts w:ascii="Times New Roman" w:hAnsi="Times New Roman" w:cs="Times New Roman"/>
          <w:sz w:val="24"/>
          <w:szCs w:val="24"/>
        </w:rPr>
        <w:t>6.1.</w:t>
      </w:r>
      <w:r w:rsidR="00586301">
        <w:rPr>
          <w:rFonts w:ascii="Times New Roman" w:hAnsi="Times New Roman" w:cs="Times New Roman"/>
          <w:sz w:val="24"/>
          <w:szCs w:val="24"/>
        </w:rPr>
        <w:t>8</w:t>
      </w:r>
      <w:r w:rsidRPr="00501508">
        <w:rPr>
          <w:rFonts w:ascii="Times New Roman" w:hAnsi="Times New Roman" w:cs="Times New Roman"/>
          <w:sz w:val="24"/>
          <w:szCs w:val="24"/>
        </w:rPr>
        <w:t>. užpildyta ir pasirašyta deklaracija dėl (ne)atitikties Reglamento nuostatoms juridiniam asmeniui (specialiųjų pirkimo sąlygų 6 priedas „Tiekėjo deklaracija dėl atitikties Reglamento nuostatoms juridiniam asmeniui“) arba užpildyta ir pasirašyta deklaracija dėl (ne)atitikties Reglamento nuostatoms fiziniam asmeniui (specialiųjų pirkimo sąlygų 7 priedas „Tiekėjo deklaracija dėl atitikties Reglamento nuostatoms fiziniam asmeniui“);</w:t>
      </w:r>
    </w:p>
    <w:p w14:paraId="05C96F5E" w14:textId="385004CC" w:rsidR="00B74A6E" w:rsidRPr="00501508" w:rsidRDefault="00B74A6E" w:rsidP="00B74A6E">
      <w:pPr>
        <w:spacing w:after="0" w:line="240" w:lineRule="auto"/>
        <w:ind w:firstLine="567"/>
        <w:jc w:val="both"/>
        <w:rPr>
          <w:rFonts w:ascii="Times New Roman" w:hAnsi="Times New Roman" w:cs="Times New Roman"/>
          <w:sz w:val="24"/>
          <w:szCs w:val="24"/>
        </w:rPr>
      </w:pPr>
      <w:r w:rsidRPr="00501508">
        <w:rPr>
          <w:rFonts w:ascii="Times New Roman" w:hAnsi="Times New Roman" w:cs="Times New Roman"/>
          <w:sz w:val="24"/>
          <w:szCs w:val="24"/>
        </w:rPr>
        <w:t>6.1.</w:t>
      </w:r>
      <w:r w:rsidR="00586301">
        <w:rPr>
          <w:rFonts w:ascii="Times New Roman" w:hAnsi="Times New Roman" w:cs="Times New Roman"/>
          <w:sz w:val="24"/>
          <w:szCs w:val="24"/>
        </w:rPr>
        <w:t>9</w:t>
      </w:r>
      <w:r w:rsidRPr="00501508">
        <w:rPr>
          <w:rFonts w:ascii="Times New Roman" w:hAnsi="Times New Roman" w:cs="Times New Roman"/>
          <w:sz w:val="24"/>
          <w:szCs w:val="24"/>
        </w:rPr>
        <w:t>. užpildyta ir pasirašyta Nacionalinio saugumo reikalavimų atitikties deklaracija (specialiųjų pirkimo sąlygų 8 priedas „Nacionalinio saugumo reikalavimų atitikties deklaracija“);</w:t>
      </w:r>
    </w:p>
    <w:p w14:paraId="1BC2167C" w14:textId="34C65D91" w:rsidR="00B74A6E" w:rsidRPr="003C58DD" w:rsidRDefault="00B74A6E" w:rsidP="009665A6">
      <w:pPr>
        <w:spacing w:after="0" w:line="240" w:lineRule="auto"/>
        <w:ind w:firstLine="567"/>
        <w:jc w:val="both"/>
        <w:rPr>
          <w:rFonts w:ascii="Times New Roman" w:hAnsi="Times New Roman" w:cs="Times New Roman"/>
          <w:sz w:val="24"/>
          <w:szCs w:val="24"/>
        </w:rPr>
      </w:pPr>
      <w:r w:rsidRPr="009B550A">
        <w:rPr>
          <w:rFonts w:ascii="Times New Roman" w:hAnsi="Times New Roman" w:cs="Times New Roman"/>
          <w:sz w:val="24"/>
          <w:szCs w:val="24"/>
        </w:rPr>
        <w:t>6.1.</w:t>
      </w:r>
      <w:r w:rsidR="00586301">
        <w:rPr>
          <w:rFonts w:ascii="Times New Roman" w:hAnsi="Times New Roman" w:cs="Times New Roman"/>
          <w:sz w:val="24"/>
          <w:szCs w:val="24"/>
        </w:rPr>
        <w:t>10</w:t>
      </w:r>
      <w:r w:rsidRPr="009B550A">
        <w:rPr>
          <w:rFonts w:ascii="Times New Roman" w:hAnsi="Times New Roman" w:cs="Times New Roman"/>
          <w:sz w:val="24"/>
          <w:szCs w:val="24"/>
        </w:rPr>
        <w:t xml:space="preserve">. </w:t>
      </w:r>
      <w:r w:rsidR="001A5BEE" w:rsidRPr="009B550A">
        <w:rPr>
          <w:rFonts w:ascii="Times New Roman" w:hAnsi="Times New Roman" w:cs="Times New Roman"/>
          <w:sz w:val="24"/>
          <w:szCs w:val="24"/>
        </w:rPr>
        <w:t>Prekės/Įrangos gamintojo techninė dokumentacija (katalogai, brošiūros) ir/ar Prekės/Įrangos gamintojo deklaracijos (jei gamintojo techninėje dokumentacijoje neišsamiai atsispindi siūlomos Prekės/</w:t>
      </w:r>
      <w:r w:rsidR="001A5BEE" w:rsidRPr="003C58DD">
        <w:rPr>
          <w:rFonts w:ascii="Times New Roman" w:hAnsi="Times New Roman" w:cs="Times New Roman"/>
          <w:sz w:val="24"/>
          <w:szCs w:val="24"/>
        </w:rPr>
        <w:t>Įrangos atitikimas techninės specifikacijos reikalavimams) ir kiti techninėje specifikacijoje nurodyti dokumentai ar kiti lygiaverčiai dokumentai, įrodantys siūlomos Prekės/Įrangos atitikimą techniniams reikalavimams</w:t>
      </w:r>
      <w:r w:rsidRPr="003C58DD">
        <w:rPr>
          <w:rFonts w:ascii="Times New Roman" w:hAnsi="Times New Roman" w:cs="Times New Roman"/>
          <w:sz w:val="24"/>
          <w:szCs w:val="24"/>
        </w:rPr>
        <w:t xml:space="preserve"> (specialiųjų pirkimo sąlygų 2 priedo „Techninė specifikacija“</w:t>
      </w:r>
      <w:r w:rsidR="00D34424" w:rsidRPr="003C58DD">
        <w:rPr>
          <w:rFonts w:ascii="Times New Roman" w:hAnsi="Times New Roman" w:cs="Times New Roman"/>
          <w:sz w:val="24"/>
          <w:szCs w:val="24"/>
        </w:rPr>
        <w:t xml:space="preserve"> 6 punkto 4 lentelės </w:t>
      </w:r>
      <w:r w:rsidR="009B550A" w:rsidRPr="003C58DD">
        <w:rPr>
          <w:rFonts w:ascii="Times New Roman" w:hAnsi="Times New Roman" w:cs="Times New Roman"/>
          <w:sz w:val="24"/>
          <w:szCs w:val="24"/>
        </w:rPr>
        <w:t>1 eilutė</w:t>
      </w:r>
      <w:r w:rsidRPr="003C58DD">
        <w:rPr>
          <w:rFonts w:ascii="Times New Roman" w:hAnsi="Times New Roman" w:cs="Times New Roman"/>
          <w:sz w:val="24"/>
          <w:szCs w:val="24"/>
        </w:rPr>
        <w:t>);</w:t>
      </w:r>
    </w:p>
    <w:p w14:paraId="789540A6" w14:textId="59F731D4" w:rsidR="009B550A" w:rsidRPr="003C58DD" w:rsidRDefault="00B74A6E" w:rsidP="003C58DD">
      <w:pPr>
        <w:spacing w:after="0" w:line="240" w:lineRule="auto"/>
        <w:ind w:firstLine="567"/>
        <w:jc w:val="both"/>
        <w:rPr>
          <w:rFonts w:ascii="Times New Roman" w:eastAsia="Times New Roman" w:hAnsi="Times New Roman" w:cs="Times New Roman"/>
          <w:sz w:val="24"/>
          <w:szCs w:val="24"/>
        </w:rPr>
      </w:pPr>
      <w:r w:rsidRPr="003C58DD">
        <w:rPr>
          <w:rFonts w:ascii="Times New Roman" w:eastAsia="Times New Roman" w:hAnsi="Times New Roman" w:cs="Times New Roman"/>
          <w:sz w:val="24"/>
          <w:szCs w:val="24"/>
        </w:rPr>
        <w:t>6.1.1</w:t>
      </w:r>
      <w:r w:rsidR="00586301">
        <w:rPr>
          <w:rFonts w:ascii="Times New Roman" w:eastAsia="Times New Roman" w:hAnsi="Times New Roman" w:cs="Times New Roman"/>
          <w:sz w:val="24"/>
          <w:szCs w:val="24"/>
        </w:rPr>
        <w:t>1</w:t>
      </w:r>
      <w:r w:rsidRPr="003C58DD">
        <w:rPr>
          <w:rFonts w:ascii="Times New Roman" w:eastAsia="Times New Roman" w:hAnsi="Times New Roman" w:cs="Times New Roman"/>
          <w:sz w:val="24"/>
          <w:szCs w:val="24"/>
        </w:rPr>
        <w:t xml:space="preserve">. </w:t>
      </w:r>
      <w:r w:rsidR="00AA2DD6" w:rsidRPr="003C58DD">
        <w:rPr>
          <w:rFonts w:ascii="Times New Roman" w:eastAsia="Times New Roman" w:hAnsi="Times New Roman" w:cs="Times New Roman"/>
          <w:sz w:val="24"/>
          <w:szCs w:val="24"/>
        </w:rPr>
        <w:t>ne mažiau kaip 1 (viena) siūlomo automobilio nuotrauka (specialiųjų pirkimo sąlygų 2 priedo „Techninė specifikacija“ 6 punkto 4 lentelės 2 eilutė);</w:t>
      </w:r>
    </w:p>
    <w:p w14:paraId="19313B78" w14:textId="4C3BD52B" w:rsidR="00B74A6E" w:rsidRPr="00A56038" w:rsidRDefault="00B74A6E" w:rsidP="00B74A6E">
      <w:pPr>
        <w:spacing w:after="0" w:line="240" w:lineRule="auto"/>
        <w:ind w:firstLine="567"/>
        <w:jc w:val="both"/>
        <w:rPr>
          <w:rFonts w:ascii="Times New Roman" w:eastAsia="Times New Roman" w:hAnsi="Times New Roman" w:cs="Times New Roman"/>
          <w:sz w:val="24"/>
          <w:szCs w:val="24"/>
        </w:rPr>
      </w:pPr>
      <w:r w:rsidRPr="003C58DD">
        <w:rPr>
          <w:rFonts w:ascii="Times New Roman" w:eastAsia="Times New Roman" w:hAnsi="Times New Roman" w:cs="Times New Roman"/>
          <w:sz w:val="24"/>
          <w:szCs w:val="24"/>
        </w:rPr>
        <w:t>6.1.1</w:t>
      </w:r>
      <w:r w:rsidR="00586301">
        <w:rPr>
          <w:rFonts w:ascii="Times New Roman" w:eastAsia="Times New Roman" w:hAnsi="Times New Roman" w:cs="Times New Roman"/>
          <w:sz w:val="24"/>
          <w:szCs w:val="24"/>
        </w:rPr>
        <w:t>2</w:t>
      </w:r>
      <w:r w:rsidRPr="003C58DD">
        <w:rPr>
          <w:rFonts w:ascii="Times New Roman" w:eastAsia="Times New Roman" w:hAnsi="Times New Roman" w:cs="Times New Roman"/>
          <w:sz w:val="24"/>
          <w:szCs w:val="24"/>
        </w:rPr>
        <w:t>. kiti, tiekėjo nuomone, būtini dokumentai (jų kopijos).</w:t>
      </w:r>
    </w:p>
    <w:p w14:paraId="52AEE500" w14:textId="77777777" w:rsidR="00A643F3" w:rsidRPr="00720D7D" w:rsidRDefault="00A643F3" w:rsidP="00A643F3">
      <w:pPr>
        <w:spacing w:after="0" w:line="240" w:lineRule="auto"/>
        <w:ind w:firstLine="567"/>
        <w:jc w:val="both"/>
        <w:rPr>
          <w:rFonts w:ascii="Times New Roman" w:hAnsi="Times New Roman" w:cs="Times New Roman"/>
          <w:sz w:val="24"/>
          <w:szCs w:val="24"/>
        </w:rPr>
      </w:pPr>
      <w:r w:rsidRPr="00720D7D">
        <w:rPr>
          <w:rFonts w:ascii="Times New Roman" w:hAnsi="Times New Roman" w:cs="Times New Roman"/>
          <w:sz w:val="24"/>
          <w:szCs w:val="24"/>
        </w:rPr>
        <w:t xml:space="preserve">6.2. </w:t>
      </w:r>
      <w:r w:rsidRPr="00720D7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D7D">
        <w:rPr>
          <w:rFonts w:ascii="Times New Roman" w:hAnsi="Times New Roman" w:cs="Times New Roman"/>
          <w:sz w:val="24"/>
          <w:szCs w:val="24"/>
        </w:rPr>
        <w:t>Perkančiajai organizacijai kilus abejonių dėl dokumentų tikrumo, ji turi teisę reikalauti pateikti dokumentų originalus.</w:t>
      </w:r>
      <w:r w:rsidRPr="00720D7D">
        <w:rPr>
          <w:rFonts w:ascii="Times New Roman" w:eastAsia="Calibri" w:hAnsi="Times New Roman" w:cs="Times New Roman"/>
          <w:sz w:val="24"/>
          <w:szCs w:val="24"/>
        </w:rPr>
        <w:t xml:space="preserve"> Gali būti:</w:t>
      </w:r>
    </w:p>
    <w:p w14:paraId="1A940EAA" w14:textId="77777777" w:rsidR="00A643F3" w:rsidRPr="00720D7D" w:rsidRDefault="00A643F3" w:rsidP="00A643F3">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720D7D">
        <w:rPr>
          <w:rFonts w:ascii="Times New Roman" w:eastAsia="Calibri" w:hAnsi="Times New Roman" w:cs="Times New Roman"/>
          <w:bCs/>
          <w:iCs/>
          <w:sz w:val="24"/>
          <w:szCs w:val="24"/>
        </w:rPr>
        <w:t>6.2.1 pateikiami kvalifikuotu elektroniniu parašu pasirašyti elektroninėmis priemonėmis suformuoti dokumentai;</w:t>
      </w:r>
    </w:p>
    <w:p w14:paraId="3D03452F" w14:textId="77777777" w:rsidR="00A643F3" w:rsidRPr="00720D7D" w:rsidRDefault="00A643F3" w:rsidP="00A643F3">
      <w:pPr>
        <w:pStyle w:val="Sraopastraipa"/>
        <w:tabs>
          <w:tab w:val="left" w:pos="1418"/>
        </w:tabs>
        <w:spacing w:after="0" w:line="240" w:lineRule="auto"/>
        <w:ind w:left="0" w:firstLine="567"/>
        <w:contextualSpacing w:val="0"/>
        <w:jc w:val="both"/>
        <w:rPr>
          <w:rFonts w:ascii="Times New Roman" w:hAnsi="Times New Roman" w:cs="Times New Roman"/>
          <w:bCs/>
          <w:iCs/>
          <w:sz w:val="24"/>
          <w:szCs w:val="24"/>
        </w:rPr>
      </w:pPr>
      <w:r w:rsidRPr="00720D7D">
        <w:rPr>
          <w:rFonts w:ascii="Times New Roman" w:eastAsia="Calibri" w:hAnsi="Times New Roman" w:cs="Times New Roman"/>
          <w:bCs/>
          <w:iCs/>
          <w:sz w:val="24"/>
          <w:szCs w:val="24"/>
        </w:rPr>
        <w:t>6.2.2. skaitmeninės dokumentų kopijos (</w:t>
      </w:r>
      <w:r w:rsidRPr="00720D7D">
        <w:rPr>
          <w:rFonts w:ascii="Times New Roman" w:eastAsia="Calibri" w:hAnsi="Times New Roman" w:cs="Times New Roman"/>
          <w:iCs/>
          <w:sz w:val="24"/>
          <w:szCs w:val="24"/>
        </w:rPr>
        <w:t>fiziniu parašu tvirtinami dokumentai turi būti pateikiami pasirašyti ir nuskenuoti)</w:t>
      </w:r>
      <w:r w:rsidRPr="00720D7D">
        <w:rPr>
          <w:rFonts w:ascii="Times New Roman" w:eastAsia="Calibri" w:hAnsi="Times New Roman" w:cs="Times New Roman"/>
          <w:bCs/>
          <w:iCs/>
          <w:sz w:val="24"/>
          <w:szCs w:val="24"/>
        </w:rPr>
        <w:t>.</w:t>
      </w:r>
    </w:p>
    <w:p w14:paraId="2CFFB5EA" w14:textId="77777777" w:rsidR="00D13129" w:rsidRPr="00720D7D" w:rsidRDefault="00D13129" w:rsidP="00D13129">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720D7D">
        <w:rPr>
          <w:rFonts w:ascii="Times New Roman" w:hAnsi="Times New Roman" w:cs="Times New Roman"/>
          <w:sz w:val="24"/>
          <w:szCs w:val="24"/>
        </w:rPr>
        <w:t xml:space="preserve">6.3. Pasiūlymas turi būti parengtas lietuvių kalba. </w:t>
      </w:r>
      <w:r w:rsidRPr="00720D7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20D7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720D7D">
        <w:rPr>
          <w:rFonts w:ascii="Times New Roman" w:hAnsi="Times New Roman" w:cs="Times New Roman"/>
          <w:sz w:val="24"/>
          <w:szCs w:val="24"/>
        </w:rPr>
        <w:lastRenderedPageBreak/>
        <w:t xml:space="preserve">asmens parašu ir vertimų biuro antspaudu (jei turi) patvirtintą šio dokumento vertimą arba, kad vertimą atlikusio asmens parašas būtų patvirtintas notariškai. </w:t>
      </w:r>
    </w:p>
    <w:p w14:paraId="68F29EE2" w14:textId="07C991ED" w:rsidR="00D13129" w:rsidRDefault="0B841B41" w:rsidP="00D13129">
      <w:pPr>
        <w:spacing w:after="0" w:line="240" w:lineRule="auto"/>
        <w:ind w:firstLine="567"/>
        <w:jc w:val="both"/>
        <w:rPr>
          <w:rFonts w:ascii="Times New Roman" w:eastAsia="Arial" w:hAnsi="Times New Roman" w:cs="Times New Roman"/>
          <w:sz w:val="24"/>
          <w:szCs w:val="24"/>
        </w:rPr>
      </w:pPr>
      <w:r w:rsidRPr="408798F0">
        <w:rPr>
          <w:rFonts w:ascii="Times New Roman" w:eastAsia="Arial" w:hAnsi="Times New Roman" w:cs="Times New Roman"/>
          <w:sz w:val="24"/>
          <w:szCs w:val="24"/>
        </w:rPr>
        <w:t>6.</w:t>
      </w:r>
      <w:r w:rsidR="4E177658" w:rsidRPr="408798F0">
        <w:rPr>
          <w:rFonts w:ascii="Times New Roman" w:eastAsia="Arial" w:hAnsi="Times New Roman" w:cs="Times New Roman"/>
          <w:sz w:val="24"/>
          <w:szCs w:val="24"/>
        </w:rPr>
        <w:t>4</w:t>
      </w:r>
      <w:r w:rsidRPr="408798F0">
        <w:rPr>
          <w:rFonts w:ascii="Times New Roman" w:eastAsia="Arial" w:hAnsi="Times New Roman" w:cs="Times New Roman"/>
          <w:sz w:val="24"/>
          <w:szCs w:val="24"/>
        </w:rPr>
        <w:t xml:space="preserve">. Pasiūlyme nurodyta kaina ar kainos (įskaitant visus tarpinius skaičiavimus) turi būti nurodomos dviejų skaičių po kablelio tikslumu. </w:t>
      </w:r>
    </w:p>
    <w:p w14:paraId="3EC62BE1" w14:textId="5AEFE7DE" w:rsidR="00D13129" w:rsidRPr="00720D7D" w:rsidRDefault="0B841B41" w:rsidP="00D13129">
      <w:pPr>
        <w:spacing w:after="0" w:line="240" w:lineRule="auto"/>
        <w:ind w:firstLine="567"/>
        <w:jc w:val="both"/>
        <w:rPr>
          <w:rFonts w:ascii="Times New Roman" w:hAnsi="Times New Roman" w:cs="Times New Roman"/>
          <w:sz w:val="24"/>
          <w:szCs w:val="24"/>
        </w:rPr>
      </w:pPr>
      <w:r w:rsidRPr="408798F0">
        <w:rPr>
          <w:rFonts w:ascii="Times New Roman" w:eastAsia="Arial" w:hAnsi="Times New Roman" w:cs="Times New Roman"/>
          <w:sz w:val="24"/>
          <w:szCs w:val="24"/>
        </w:rPr>
        <w:t>6.</w:t>
      </w:r>
      <w:r w:rsidR="3A47C2DA" w:rsidRPr="408798F0">
        <w:rPr>
          <w:rFonts w:ascii="Times New Roman" w:eastAsia="Arial" w:hAnsi="Times New Roman" w:cs="Times New Roman"/>
          <w:sz w:val="24"/>
          <w:szCs w:val="24"/>
        </w:rPr>
        <w:t>5</w:t>
      </w:r>
      <w:r w:rsidRPr="408798F0">
        <w:rPr>
          <w:rFonts w:ascii="Times New Roman" w:eastAsia="Arial" w:hAnsi="Times New Roman" w:cs="Times New Roman"/>
          <w:sz w:val="24"/>
          <w:szCs w:val="24"/>
        </w:rPr>
        <w:t xml:space="preserve">. Tiekėjų pasiūlymuose nurodytos kainos bus vertinamos </w:t>
      </w:r>
      <w:r w:rsidRPr="408798F0">
        <w:rPr>
          <w:rFonts w:ascii="Times New Roman" w:hAnsi="Times New Roman" w:cs="Times New Roman"/>
          <w:sz w:val="24"/>
          <w:szCs w:val="24"/>
        </w:rPr>
        <w:t xml:space="preserve">ir lyginamos su visais mokesčiais, įskaitant PVM. </w:t>
      </w:r>
    </w:p>
    <w:p w14:paraId="7A15AE0A" w14:textId="03A408D5" w:rsidR="00EE1C85" w:rsidRPr="00D83ADB" w:rsidRDefault="00D83ADB" w:rsidP="00D83ADB">
      <w:pPr>
        <w:pStyle w:val="Antrat1"/>
        <w:tabs>
          <w:tab w:val="left" w:pos="709"/>
        </w:tabs>
        <w:rPr>
          <w:rFonts w:ascii="Times New Roman" w:hAnsi="Times New Roman" w:cs="Times New Roman"/>
        </w:rPr>
      </w:pPr>
      <w:bookmarkStart w:id="28" w:name="_Toc208845434"/>
      <w:r w:rsidRPr="00D83ADB">
        <w:rPr>
          <w:rFonts w:ascii="Times New Roman" w:hAnsi="Times New Roman" w:cs="Times New Roman"/>
        </w:rPr>
        <w:t xml:space="preserve">7. </w:t>
      </w:r>
      <w:r w:rsidR="00EE1C85" w:rsidRPr="00D83ADB">
        <w:rPr>
          <w:rFonts w:ascii="Times New Roman" w:hAnsi="Times New Roman" w:cs="Times New Roman"/>
        </w:rPr>
        <w:t>Pasiūlymo galiojimo užtikrinimas</w:t>
      </w:r>
      <w:bookmarkEnd w:id="26"/>
      <w:bookmarkEnd w:id="27"/>
      <w:bookmarkEnd w:id="28"/>
    </w:p>
    <w:p w14:paraId="2B38CB47" w14:textId="3F60757B" w:rsidR="00B3551C" w:rsidRPr="00D83ADB" w:rsidRDefault="00374829" w:rsidP="00D83ADB">
      <w:pPr>
        <w:spacing w:after="0" w:line="240" w:lineRule="auto"/>
        <w:ind w:firstLine="567"/>
        <w:jc w:val="both"/>
        <w:rPr>
          <w:rFonts w:ascii="Times New Roman" w:hAnsi="Times New Roman" w:cs="Times New Roman"/>
          <w:sz w:val="24"/>
          <w:szCs w:val="24"/>
        </w:rPr>
      </w:pPr>
      <w:r w:rsidRPr="00D83ADB">
        <w:rPr>
          <w:rFonts w:ascii="Times New Roman" w:eastAsia="Calibri" w:hAnsi="Times New Roman" w:cs="Times New Roman"/>
          <w:sz w:val="24"/>
          <w:szCs w:val="24"/>
        </w:rPr>
        <w:t xml:space="preserve">7.1. </w:t>
      </w:r>
      <w:r w:rsidR="00B3551C" w:rsidRPr="00D83ADB">
        <w:rPr>
          <w:rFonts w:ascii="Times New Roman" w:eastAsia="Calibri" w:hAnsi="Times New Roman" w:cs="Times New Roman"/>
          <w:sz w:val="24"/>
          <w:szCs w:val="24"/>
        </w:rPr>
        <w:t xml:space="preserve">Perkančioji organizacija nereikalauja užtikrinti </w:t>
      </w:r>
      <w:r w:rsidR="00110481" w:rsidRPr="00D83ADB">
        <w:rPr>
          <w:rFonts w:ascii="Times New Roman" w:eastAsia="Calibri" w:hAnsi="Times New Roman" w:cs="Times New Roman"/>
          <w:sz w:val="24"/>
          <w:szCs w:val="24"/>
        </w:rPr>
        <w:t>p</w:t>
      </w:r>
      <w:r w:rsidR="00B3551C" w:rsidRPr="00D83AD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D4C73D4" w:rsidR="00040C0F" w:rsidRPr="00C476F5" w:rsidRDefault="00C9401D" w:rsidP="00C9401D">
      <w:pPr>
        <w:pStyle w:val="Antrat1"/>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Ref39485250"/>
      <w:bookmarkStart w:id="34" w:name="_Ref39485258"/>
      <w:bookmarkStart w:id="35" w:name="_Toc208845435"/>
      <w:r w:rsidRPr="00C9401D">
        <w:rPr>
          <w:rFonts w:ascii="Times New Roman" w:hAnsi="Times New Roman" w:cs="Times New Roman"/>
        </w:rPr>
        <w:t xml:space="preserve">8. </w:t>
      </w:r>
      <w:r w:rsidR="00040C0F" w:rsidRPr="00C9401D">
        <w:rPr>
          <w:rFonts w:ascii="Times New Roman" w:hAnsi="Times New Roman" w:cs="Times New Roman"/>
        </w:rPr>
        <w:t>E</w:t>
      </w:r>
      <w:r w:rsidR="00040C0F" w:rsidRPr="00C476F5">
        <w:rPr>
          <w:rFonts w:ascii="Times New Roman" w:hAnsi="Times New Roman" w:cs="Times New Roman"/>
        </w:rPr>
        <w:t>lektroninis aukcionas</w:t>
      </w:r>
      <w:bookmarkEnd w:id="29"/>
      <w:bookmarkEnd w:id="30"/>
      <w:bookmarkEnd w:id="31"/>
      <w:bookmarkEnd w:id="32"/>
      <w:bookmarkEnd w:id="35"/>
    </w:p>
    <w:p w14:paraId="0BFDB7B0" w14:textId="1948F340" w:rsidR="00040C0F" w:rsidRPr="00C476F5" w:rsidRDefault="002827E4" w:rsidP="00C476F5">
      <w:pPr>
        <w:spacing w:after="0" w:line="240" w:lineRule="auto"/>
        <w:ind w:left="567"/>
        <w:rPr>
          <w:rFonts w:ascii="Times New Roman" w:hAnsi="Times New Roman" w:cs="Times New Roman"/>
          <w:sz w:val="24"/>
          <w:szCs w:val="24"/>
        </w:rPr>
      </w:pPr>
      <w:r w:rsidRPr="00C476F5">
        <w:rPr>
          <w:rFonts w:ascii="Times New Roman" w:hAnsi="Times New Roman" w:cs="Times New Roman"/>
          <w:sz w:val="24"/>
          <w:szCs w:val="24"/>
        </w:rPr>
        <w:t xml:space="preserve">8.1. </w:t>
      </w:r>
      <w:r w:rsidR="00040C0F" w:rsidRPr="00C476F5">
        <w:rPr>
          <w:rFonts w:ascii="Times New Roman" w:hAnsi="Times New Roman" w:cs="Times New Roman"/>
          <w:sz w:val="24"/>
          <w:szCs w:val="24"/>
        </w:rPr>
        <w:t>Perkančioji organizacija pirkime netaikys elektroninio aukciono.</w:t>
      </w:r>
    </w:p>
    <w:p w14:paraId="14CBD3AD" w14:textId="5A6A45F8" w:rsidR="009D0DC5" w:rsidRPr="00C476F5" w:rsidRDefault="00C476F5" w:rsidP="00C476F5">
      <w:pPr>
        <w:pStyle w:val="Antrat1"/>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8845436"/>
      <w:r w:rsidRPr="00C476F5">
        <w:rPr>
          <w:rFonts w:ascii="Times New Roman" w:hAnsi="Times New Roman" w:cs="Times New Roman"/>
        </w:rPr>
        <w:t xml:space="preserve">9. </w:t>
      </w:r>
      <w:r w:rsidR="00EA001C" w:rsidRPr="00C476F5">
        <w:rPr>
          <w:rFonts w:ascii="Times New Roman" w:hAnsi="Times New Roman" w:cs="Times New Roman"/>
        </w:rPr>
        <w:t>P</w:t>
      </w:r>
      <w:r w:rsidR="00014A61" w:rsidRPr="00C476F5">
        <w:rPr>
          <w:rFonts w:ascii="Times New Roman" w:hAnsi="Times New Roman" w:cs="Times New Roman"/>
        </w:rPr>
        <w:t>asiūlymų vertinimas</w:t>
      </w:r>
      <w:bookmarkEnd w:id="33"/>
      <w:bookmarkEnd w:id="34"/>
      <w:bookmarkEnd w:id="36"/>
      <w:bookmarkEnd w:id="37"/>
      <w:bookmarkEnd w:id="38"/>
    </w:p>
    <w:p w14:paraId="164B3D0E" w14:textId="77777777" w:rsidR="000310F5" w:rsidRDefault="002A2360" w:rsidP="001961DC">
      <w:pPr>
        <w:spacing w:after="0" w:line="20" w:lineRule="atLeast"/>
        <w:ind w:firstLine="567"/>
        <w:jc w:val="both"/>
        <w:rPr>
          <w:rFonts w:ascii="Times New Roman" w:eastAsia="Calibri" w:hAnsi="Times New Roman" w:cs="Times New Roman"/>
          <w:sz w:val="24"/>
          <w:szCs w:val="24"/>
        </w:rPr>
      </w:pPr>
      <w:r w:rsidRPr="00BC30B8">
        <w:rPr>
          <w:rFonts w:ascii="Times New Roman" w:hAnsi="Times New Roman" w:cs="Times New Roman"/>
          <w:sz w:val="24"/>
          <w:szCs w:val="24"/>
        </w:rPr>
        <w:t xml:space="preserve">9.1. </w:t>
      </w:r>
      <w:r w:rsidR="004E71CB" w:rsidRPr="00BC30B8">
        <w:rPr>
          <w:rFonts w:ascii="Times New Roman" w:eastAsia="Calibri" w:hAnsi="Times New Roman" w:cs="Times New Roman"/>
          <w:sz w:val="24"/>
          <w:szCs w:val="24"/>
        </w:rPr>
        <w:t xml:space="preserve">Perkančioji organizacija ekonomiškai naudingiausią pasiūlymą išrenka pagal </w:t>
      </w:r>
      <w:r w:rsidR="002A3AA7">
        <w:rPr>
          <w:rFonts w:ascii="Times New Roman" w:eastAsia="Calibri" w:hAnsi="Times New Roman" w:cs="Times New Roman"/>
          <w:sz w:val="24"/>
          <w:szCs w:val="24"/>
        </w:rPr>
        <w:t>kainą</w:t>
      </w:r>
      <w:r w:rsidR="000310F5">
        <w:rPr>
          <w:rFonts w:ascii="Times New Roman" w:eastAsia="Calibri" w:hAnsi="Times New Roman" w:cs="Times New Roman"/>
          <w:sz w:val="24"/>
          <w:szCs w:val="24"/>
        </w:rPr>
        <w:t>.</w:t>
      </w:r>
      <w:r w:rsidR="002546E3">
        <w:rPr>
          <w:rFonts w:ascii="Times New Roman" w:eastAsia="Calibri" w:hAnsi="Times New Roman" w:cs="Times New Roman"/>
          <w:sz w:val="24"/>
          <w:szCs w:val="24"/>
        </w:rPr>
        <w:t xml:space="preserve"> </w:t>
      </w:r>
      <w:r w:rsidR="002A3AA7" w:rsidRPr="002A3AA7">
        <w:rPr>
          <w:rFonts w:ascii="Times New Roman" w:eastAsia="Calibri" w:hAnsi="Times New Roman" w:cs="Times New Roman"/>
          <w:sz w:val="24"/>
          <w:szCs w:val="24"/>
        </w:rPr>
        <w:t>Ekonomiškai naudingiausiu pasiūlymu laikomas mažiausios kainos pasiūlymas</w:t>
      </w:r>
      <w:r w:rsidR="004368F1">
        <w:rPr>
          <w:rFonts w:ascii="Times New Roman" w:eastAsia="Calibri" w:hAnsi="Times New Roman" w:cs="Times New Roman"/>
          <w:sz w:val="24"/>
          <w:szCs w:val="24"/>
        </w:rPr>
        <w:t>.</w:t>
      </w:r>
    </w:p>
    <w:p w14:paraId="571F818C" w14:textId="7B7D7054" w:rsidR="00AE362E" w:rsidRPr="001961DC" w:rsidRDefault="00150A58" w:rsidP="001961DC">
      <w:pPr>
        <w:spacing w:after="0" w:line="20" w:lineRule="atLeast"/>
        <w:ind w:firstLine="567"/>
        <w:jc w:val="both"/>
        <w:rPr>
          <w:rFonts w:ascii="Times New Roman" w:eastAsiaTheme="minorHAnsi" w:hAnsi="Times New Roman" w:cs="Times New Roman"/>
          <w:bCs/>
          <w:i/>
          <w:color w:val="FF0000"/>
          <w:sz w:val="24"/>
          <w:szCs w:val="24"/>
        </w:rPr>
      </w:pPr>
      <w:r w:rsidRPr="000310F5">
        <w:rPr>
          <w:rFonts w:ascii="Times New Roman" w:eastAsia="Calibri" w:hAnsi="Times New Roman" w:cs="Times New Roman"/>
          <w:sz w:val="24"/>
          <w:szCs w:val="24"/>
        </w:rPr>
        <w:t xml:space="preserve">9.2. </w:t>
      </w:r>
      <w:r w:rsidR="006C6B69" w:rsidRPr="006C6B69">
        <w:rPr>
          <w:rFonts w:ascii="Times New Roman" w:hAnsi="Times New Roman" w:cs="Times New Roman"/>
          <w:color w:val="000000" w:themeColor="text1"/>
          <w:sz w:val="24"/>
          <w:szCs w:val="24"/>
        </w:rPr>
        <w:t xml:space="preserve">Laimėjusiu pasiūlymu </w:t>
      </w:r>
      <w:r w:rsidR="006C6B69" w:rsidRPr="000310F5">
        <w:rPr>
          <w:rFonts w:ascii="Times New Roman" w:hAnsi="Times New Roman" w:cs="Times New Roman"/>
          <w:sz w:val="24"/>
          <w:szCs w:val="24"/>
        </w:rPr>
        <w:t xml:space="preserve">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6C6B69" w:rsidRPr="000310F5">
        <w:rPr>
          <w:rFonts w:ascii="Times New Roman" w:hAnsi="Times New Roman" w:cs="Times New Roman"/>
          <w:sz w:val="24"/>
          <w:szCs w:val="24"/>
          <w:shd w:val="clear" w:color="auto" w:fill="FFFFFF"/>
        </w:rPr>
        <w:t>9.1. punktu.</w:t>
      </w:r>
      <w:r w:rsidR="006C6B69" w:rsidRPr="000310F5">
        <w:rPr>
          <w:rFonts w:ascii="Times New Roman" w:hAnsi="Times New Roman" w:cs="Times New Roman"/>
          <w:sz w:val="24"/>
          <w:szCs w:val="24"/>
        </w:rPr>
        <w:t xml:space="preserve"> </w:t>
      </w:r>
    </w:p>
    <w:p w14:paraId="07DC5EB8" w14:textId="77777777" w:rsidR="00F82467" w:rsidRPr="005702D0" w:rsidRDefault="00F82467" w:rsidP="00F82467">
      <w:pPr>
        <w:pStyle w:val="Betarp"/>
        <w:spacing w:line="20" w:lineRule="atLeast"/>
        <w:ind w:firstLine="567"/>
        <w:contextualSpacing/>
        <w:jc w:val="both"/>
        <w:rPr>
          <w:rFonts w:ascii="Times New Roman" w:hAnsi="Times New Roman" w:cs="Times New Roman"/>
          <w:sz w:val="24"/>
          <w:szCs w:val="24"/>
        </w:rPr>
      </w:pPr>
      <w:r w:rsidRPr="005702D0">
        <w:rPr>
          <w:rFonts w:ascii="Times New Roman" w:hAnsi="Times New Roman" w:cs="Times New Roman"/>
          <w:sz w:val="24"/>
          <w:szCs w:val="24"/>
        </w:rPr>
        <w:t>9.3. Perkančioji organizacija atmes tiekėjo pasiūlymą, jeigu kartu su pasiūlymu nebus pateikti šie pirkimo sąlygose reikalaujami pateikti dokumentai:</w:t>
      </w:r>
    </w:p>
    <w:p w14:paraId="2C2A7B4F" w14:textId="32088F9C" w:rsidR="00F82467" w:rsidRDefault="00F82467" w:rsidP="00F82467">
      <w:pPr>
        <w:pStyle w:val="Betarp"/>
        <w:spacing w:line="20" w:lineRule="atLeast"/>
        <w:ind w:firstLine="567"/>
        <w:contextualSpacing/>
        <w:jc w:val="both"/>
        <w:rPr>
          <w:rFonts w:ascii="Times New Roman" w:hAnsi="Times New Roman" w:cs="Times New Roman"/>
          <w:sz w:val="24"/>
          <w:szCs w:val="24"/>
        </w:rPr>
      </w:pPr>
      <w:r w:rsidRPr="005702D0">
        <w:rPr>
          <w:rFonts w:ascii="Times New Roman" w:hAnsi="Times New Roman" w:cs="Times New Roman"/>
          <w:sz w:val="24"/>
          <w:szCs w:val="24"/>
        </w:rPr>
        <w:t>9.3.</w:t>
      </w:r>
      <w:r w:rsidRPr="00277EE3">
        <w:rPr>
          <w:rFonts w:ascii="Times New Roman" w:hAnsi="Times New Roman" w:cs="Times New Roman"/>
          <w:sz w:val="24"/>
          <w:szCs w:val="24"/>
        </w:rPr>
        <w:t xml:space="preserve">1. tiekėjo pasiūlymas, parengtas pagal specialiųjų pirkimo sąlygų  3 priede „Pasiūlymo forma“ </w:t>
      </w:r>
      <w:r w:rsidR="00AB4E9B" w:rsidRPr="00AB4E9B">
        <w:rPr>
          <w:rFonts w:ascii="Times New Roman" w:hAnsi="Times New Roman" w:cs="Times New Roman"/>
          <w:sz w:val="24"/>
          <w:szCs w:val="24"/>
        </w:rPr>
        <w:t xml:space="preserve">(A, B dalys) </w:t>
      </w:r>
      <w:r w:rsidRPr="00277EE3">
        <w:rPr>
          <w:rFonts w:ascii="Times New Roman" w:hAnsi="Times New Roman" w:cs="Times New Roman"/>
          <w:sz w:val="24"/>
          <w:szCs w:val="24"/>
        </w:rPr>
        <w:t>pateiktą pasiūlymo formą;</w:t>
      </w:r>
    </w:p>
    <w:p w14:paraId="2E386FDF" w14:textId="3E379C65" w:rsidR="00AB4E9B" w:rsidRPr="00277EE3" w:rsidRDefault="00AB4E9B" w:rsidP="00AB4E9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9.3.2. </w:t>
      </w:r>
      <w:r w:rsidRPr="00AB4E9B">
        <w:rPr>
          <w:rFonts w:ascii="Times New Roman" w:hAnsi="Times New Roman" w:cs="Times New Roman"/>
          <w:sz w:val="24"/>
          <w:szCs w:val="24"/>
        </w:rPr>
        <w:t>užpildytas specialiųjų pirkimo sąlygų 3 priedo „Pasiūlymas“ priedas „A dalies techninė dalis (parametrai)“ ir/arba priedas „B dalies techninė dalis (parametrai)“;</w:t>
      </w:r>
    </w:p>
    <w:p w14:paraId="74C93D98" w14:textId="6874F079" w:rsidR="00F82467" w:rsidRPr="00277EE3" w:rsidRDefault="00F82467" w:rsidP="00F82467">
      <w:pPr>
        <w:pStyle w:val="Betarp"/>
        <w:spacing w:line="20" w:lineRule="atLeast"/>
        <w:ind w:firstLine="567"/>
        <w:contextualSpacing/>
        <w:jc w:val="both"/>
        <w:rPr>
          <w:rFonts w:ascii="Times New Roman" w:hAnsi="Times New Roman" w:cs="Times New Roman"/>
          <w:sz w:val="24"/>
          <w:szCs w:val="24"/>
        </w:rPr>
      </w:pPr>
      <w:r w:rsidRPr="00277EE3">
        <w:rPr>
          <w:rFonts w:ascii="Times New Roman" w:hAnsi="Times New Roman" w:cs="Times New Roman"/>
          <w:sz w:val="24"/>
          <w:szCs w:val="24"/>
        </w:rPr>
        <w:t>9.3.</w:t>
      </w:r>
      <w:r w:rsidR="00AB4E9B">
        <w:rPr>
          <w:rFonts w:ascii="Times New Roman" w:hAnsi="Times New Roman" w:cs="Times New Roman"/>
          <w:sz w:val="24"/>
          <w:szCs w:val="24"/>
        </w:rPr>
        <w:t>3</w:t>
      </w:r>
      <w:r w:rsidRPr="00277EE3">
        <w:rPr>
          <w:rFonts w:ascii="Times New Roman" w:hAnsi="Times New Roman" w:cs="Times New Roman"/>
          <w:sz w:val="24"/>
          <w:szCs w:val="24"/>
        </w:rPr>
        <w:t>. užpildytas EBVPD (specialiųjų pirkimo sąlygų 5 priedas „EBVPD“);</w:t>
      </w:r>
    </w:p>
    <w:p w14:paraId="674CDD63" w14:textId="78B776E1" w:rsidR="00F82467" w:rsidRPr="00277EE3" w:rsidRDefault="00F82467" w:rsidP="00F82467">
      <w:pPr>
        <w:pStyle w:val="Betarp"/>
        <w:spacing w:line="20" w:lineRule="atLeast"/>
        <w:ind w:firstLine="567"/>
        <w:contextualSpacing/>
        <w:jc w:val="both"/>
        <w:rPr>
          <w:rFonts w:ascii="Times New Roman" w:hAnsi="Times New Roman" w:cs="Times New Roman"/>
          <w:sz w:val="24"/>
          <w:szCs w:val="24"/>
        </w:rPr>
      </w:pPr>
      <w:r w:rsidRPr="00277EE3">
        <w:rPr>
          <w:rFonts w:ascii="Times New Roman" w:hAnsi="Times New Roman" w:cs="Times New Roman"/>
          <w:sz w:val="24"/>
          <w:szCs w:val="24"/>
        </w:rPr>
        <w:t>9.3.</w:t>
      </w:r>
      <w:r w:rsidR="00AB4E9B">
        <w:rPr>
          <w:rFonts w:ascii="Times New Roman" w:hAnsi="Times New Roman" w:cs="Times New Roman"/>
          <w:sz w:val="24"/>
          <w:szCs w:val="24"/>
        </w:rPr>
        <w:t>4</w:t>
      </w:r>
      <w:r w:rsidRPr="00277EE3">
        <w:rPr>
          <w:rFonts w:ascii="Times New Roman" w:hAnsi="Times New Roman" w:cs="Times New Roman"/>
          <w:sz w:val="24"/>
          <w:szCs w:val="24"/>
        </w:rPr>
        <w:t>. užpildyta „Tiekėjo deklaracija dėl atitikties Reglamento nuostatoms juridiniam asmeniui“ pateikta specialiųjų pirkimo sąlygų 6 priede arba užpildyta „Tiekėjo deklaracija dėl atitikties Reglamento nuostatoms fiziniam asmeniui“ pateikta specialiųjų pirkimo sąlygų 7 priede;</w:t>
      </w:r>
    </w:p>
    <w:p w14:paraId="0AD611D5" w14:textId="2F184951" w:rsidR="00F82467" w:rsidRDefault="00F82467" w:rsidP="00F82467">
      <w:pPr>
        <w:pStyle w:val="Betarp"/>
        <w:spacing w:line="20" w:lineRule="atLeast"/>
        <w:ind w:firstLine="567"/>
        <w:contextualSpacing/>
        <w:jc w:val="both"/>
        <w:rPr>
          <w:rFonts w:ascii="Times New Roman" w:hAnsi="Times New Roman" w:cs="Times New Roman"/>
          <w:sz w:val="24"/>
          <w:szCs w:val="24"/>
        </w:rPr>
      </w:pPr>
      <w:r w:rsidRPr="00277EE3">
        <w:rPr>
          <w:rFonts w:ascii="Times New Roman" w:hAnsi="Times New Roman" w:cs="Times New Roman"/>
          <w:sz w:val="24"/>
          <w:szCs w:val="24"/>
        </w:rPr>
        <w:t>9.3.</w:t>
      </w:r>
      <w:r w:rsidR="00AB4E9B">
        <w:rPr>
          <w:rFonts w:ascii="Times New Roman" w:hAnsi="Times New Roman" w:cs="Times New Roman"/>
          <w:sz w:val="24"/>
          <w:szCs w:val="24"/>
        </w:rPr>
        <w:t>5</w:t>
      </w:r>
      <w:r w:rsidRPr="00277EE3">
        <w:rPr>
          <w:rFonts w:ascii="Times New Roman" w:hAnsi="Times New Roman" w:cs="Times New Roman"/>
          <w:sz w:val="24"/>
          <w:szCs w:val="24"/>
        </w:rPr>
        <w:t>. užpildyta „Nacionalinio saugumo reikalavimų atitikties deklaracija“ pateikta specialiųjų pirkimo sąlygų 8 priede;</w:t>
      </w:r>
    </w:p>
    <w:p w14:paraId="04F0C066" w14:textId="040EC627" w:rsidR="00277EE3" w:rsidRPr="00411276" w:rsidRDefault="00277EE3" w:rsidP="00277EE3">
      <w:pPr>
        <w:spacing w:after="0" w:line="240" w:lineRule="auto"/>
        <w:ind w:firstLine="567"/>
        <w:jc w:val="both"/>
        <w:rPr>
          <w:rFonts w:ascii="Times New Roman" w:hAnsi="Times New Roman" w:cs="Times New Roman"/>
          <w:sz w:val="24"/>
          <w:szCs w:val="24"/>
        </w:rPr>
      </w:pPr>
      <w:r w:rsidRPr="009B550A">
        <w:rPr>
          <w:rFonts w:ascii="Times New Roman" w:hAnsi="Times New Roman" w:cs="Times New Roman"/>
          <w:sz w:val="24"/>
          <w:szCs w:val="24"/>
        </w:rPr>
        <w:t>6.</w:t>
      </w:r>
      <w:r>
        <w:rPr>
          <w:rFonts w:ascii="Times New Roman" w:hAnsi="Times New Roman" w:cs="Times New Roman"/>
          <w:sz w:val="24"/>
          <w:szCs w:val="24"/>
        </w:rPr>
        <w:t>3</w:t>
      </w:r>
      <w:r w:rsidRPr="009B550A">
        <w:rPr>
          <w:rFonts w:ascii="Times New Roman" w:hAnsi="Times New Roman" w:cs="Times New Roman"/>
          <w:sz w:val="24"/>
          <w:szCs w:val="24"/>
        </w:rPr>
        <w:t>.</w:t>
      </w:r>
      <w:r w:rsidR="00AB4E9B">
        <w:rPr>
          <w:rFonts w:ascii="Times New Roman" w:hAnsi="Times New Roman" w:cs="Times New Roman"/>
          <w:sz w:val="24"/>
          <w:szCs w:val="24"/>
        </w:rPr>
        <w:t>6</w:t>
      </w:r>
      <w:r w:rsidRPr="009B550A">
        <w:rPr>
          <w:rFonts w:ascii="Times New Roman" w:hAnsi="Times New Roman" w:cs="Times New Roman"/>
          <w:sz w:val="24"/>
          <w:szCs w:val="24"/>
        </w:rPr>
        <w:t>. Prekės/Įrangos gamintojo techninė dokumentacija (katalogai, brošiūros) ir/ar Prekės/Įrangos gamintojo deklaracijos (jei gamintojo techninėje dokumentacijoje neišsamiai atsispindi siūlomos Prekės/</w:t>
      </w:r>
      <w:r w:rsidRPr="003C58DD">
        <w:rPr>
          <w:rFonts w:ascii="Times New Roman" w:hAnsi="Times New Roman" w:cs="Times New Roman"/>
          <w:sz w:val="24"/>
          <w:szCs w:val="24"/>
        </w:rPr>
        <w:t xml:space="preserve">Įrangos atitikimas techninės specifikacijos reikalavimams) ir kiti techninėje specifikacijoje nurodyti dokumentai ar kiti lygiaverčiai dokumentai, įrodantys siūlomos Prekės/Įrangos atitikimą </w:t>
      </w:r>
      <w:r w:rsidRPr="00411276">
        <w:rPr>
          <w:rFonts w:ascii="Times New Roman" w:hAnsi="Times New Roman" w:cs="Times New Roman"/>
          <w:sz w:val="24"/>
          <w:szCs w:val="24"/>
        </w:rPr>
        <w:t>techniniams reikalavimams (specialiųjų pirkimo sąlygų 2 priedo „Techninė specifikacija“ 6 punkto 4 lentelės 1 eilutė);</w:t>
      </w:r>
    </w:p>
    <w:p w14:paraId="6FA14FCB" w14:textId="017CB570" w:rsidR="00277EE3" w:rsidRPr="00277EE3" w:rsidRDefault="00277EE3" w:rsidP="00277EE3">
      <w:pPr>
        <w:spacing w:after="0" w:line="240" w:lineRule="auto"/>
        <w:ind w:firstLine="567"/>
        <w:jc w:val="both"/>
        <w:rPr>
          <w:rFonts w:ascii="Times New Roman" w:eastAsia="Times New Roman" w:hAnsi="Times New Roman" w:cs="Times New Roman"/>
          <w:sz w:val="24"/>
          <w:szCs w:val="24"/>
        </w:rPr>
      </w:pPr>
      <w:r w:rsidRPr="00411276">
        <w:rPr>
          <w:rFonts w:ascii="Times New Roman" w:eastAsia="Times New Roman" w:hAnsi="Times New Roman" w:cs="Times New Roman"/>
          <w:sz w:val="24"/>
          <w:szCs w:val="24"/>
        </w:rPr>
        <w:t>6.3.</w:t>
      </w:r>
      <w:r w:rsidR="00AB4E9B">
        <w:rPr>
          <w:rFonts w:ascii="Times New Roman" w:eastAsia="Times New Roman" w:hAnsi="Times New Roman" w:cs="Times New Roman"/>
          <w:sz w:val="24"/>
          <w:szCs w:val="24"/>
        </w:rPr>
        <w:t>7</w:t>
      </w:r>
      <w:r w:rsidRPr="00411276">
        <w:rPr>
          <w:rFonts w:ascii="Times New Roman" w:eastAsia="Times New Roman" w:hAnsi="Times New Roman" w:cs="Times New Roman"/>
          <w:sz w:val="24"/>
          <w:szCs w:val="24"/>
        </w:rPr>
        <w:t>. ne mažiau kaip 1 (viena) siūlomo automobilio nuotrauka (specialiųjų pirkimo sąlygų 2 priedo „Techninė specifikacija“ 6 punkto 4 lentelės 2 eilutė).</w:t>
      </w:r>
    </w:p>
    <w:p w14:paraId="3E16AB59" w14:textId="77777777" w:rsidR="00F82467" w:rsidRPr="00F15372" w:rsidRDefault="00F82467" w:rsidP="00F82467">
      <w:pPr>
        <w:pStyle w:val="Betarp"/>
        <w:spacing w:line="20" w:lineRule="atLeast"/>
        <w:ind w:firstLine="567"/>
        <w:contextualSpacing/>
        <w:jc w:val="both"/>
        <w:rPr>
          <w:rFonts w:ascii="Times New Roman" w:hAnsi="Times New Roman" w:cs="Times New Roman"/>
          <w:sz w:val="24"/>
          <w:szCs w:val="24"/>
        </w:rPr>
      </w:pPr>
      <w:r w:rsidRPr="00F15372">
        <w:rPr>
          <w:rFonts w:ascii="Times New Roman" w:hAnsi="Times New Roman" w:cs="Times New Roman"/>
          <w:sz w:val="24"/>
          <w:szCs w:val="24"/>
        </w:rPr>
        <w:lastRenderedPageBreak/>
        <w:t>9.4. Perkančioji organizacija atmes tiekėjo pasiūlymą:</w:t>
      </w:r>
    </w:p>
    <w:p w14:paraId="72855214" w14:textId="0AA31AEE" w:rsidR="00016F24" w:rsidRPr="00F15372" w:rsidRDefault="00016F24" w:rsidP="00F82467">
      <w:pPr>
        <w:pStyle w:val="Betarp"/>
        <w:spacing w:line="20" w:lineRule="atLeast"/>
        <w:ind w:firstLine="567"/>
        <w:contextualSpacing/>
        <w:jc w:val="both"/>
        <w:rPr>
          <w:rFonts w:ascii="Times New Roman" w:hAnsi="Times New Roman" w:cs="Times New Roman"/>
          <w:sz w:val="24"/>
          <w:szCs w:val="24"/>
        </w:rPr>
      </w:pPr>
      <w:r w:rsidRPr="00F15372">
        <w:rPr>
          <w:rFonts w:ascii="Times New Roman" w:hAnsi="Times New Roman" w:cs="Times New Roman"/>
          <w:sz w:val="24"/>
          <w:szCs w:val="24"/>
        </w:rPr>
        <w:t xml:space="preserve">9.4.1. </w:t>
      </w:r>
      <w:r w:rsidR="00F95428" w:rsidRPr="00F15372">
        <w:rPr>
          <w:rFonts w:ascii="Times New Roman" w:hAnsi="Times New Roman" w:cs="Times New Roman"/>
          <w:sz w:val="24"/>
          <w:szCs w:val="24"/>
        </w:rPr>
        <w:t xml:space="preserve">jei </w:t>
      </w:r>
      <w:r w:rsidRPr="00F15372">
        <w:rPr>
          <w:rFonts w:ascii="Times New Roman" w:hAnsi="Times New Roman" w:cs="Times New Roman"/>
          <w:sz w:val="24"/>
          <w:szCs w:val="24"/>
        </w:rPr>
        <w:t>A pirkimo dalyje</w:t>
      </w:r>
      <w:r w:rsidR="00B44980" w:rsidRPr="00F15372">
        <w:rPr>
          <w:rFonts w:ascii="Times New Roman" w:hAnsi="Times New Roman" w:cs="Times New Roman"/>
          <w:sz w:val="24"/>
          <w:szCs w:val="24"/>
        </w:rPr>
        <w:t xml:space="preserve"> bendra pasiūlymo kaina viršys </w:t>
      </w:r>
      <w:r w:rsidR="00B44980" w:rsidRPr="00F15372">
        <w:rPr>
          <w:rFonts w:ascii="Times New Roman" w:hAnsi="Times New Roman" w:cs="Times New Roman"/>
          <w:sz w:val="24"/>
          <w:szCs w:val="24"/>
          <w:lang w:eastAsia="zh-CN"/>
        </w:rPr>
        <w:t>162 000,00 Eur su PVM</w:t>
      </w:r>
      <w:r w:rsidR="00467B45">
        <w:rPr>
          <w:rFonts w:ascii="Times New Roman" w:hAnsi="Times New Roman" w:cs="Times New Roman"/>
          <w:sz w:val="24"/>
          <w:szCs w:val="24"/>
          <w:lang w:eastAsia="zh-CN"/>
        </w:rPr>
        <w:t xml:space="preserve">. </w:t>
      </w:r>
      <w:r w:rsidR="00017217" w:rsidRPr="00017217">
        <w:rPr>
          <w:rFonts w:ascii="Times New Roman" w:hAnsi="Times New Roman" w:cs="Times New Roman"/>
          <w:sz w:val="24"/>
          <w:szCs w:val="24"/>
          <w:lang w:eastAsia="zh-CN"/>
        </w:rPr>
        <w:t xml:space="preserve">A pirkimo dalyje </w:t>
      </w:r>
      <w:r w:rsidR="00017217">
        <w:rPr>
          <w:rFonts w:ascii="Times New Roman" w:hAnsi="Times New Roman" w:cs="Times New Roman"/>
          <w:sz w:val="24"/>
          <w:szCs w:val="24"/>
          <w:lang w:eastAsia="zh-CN"/>
        </w:rPr>
        <w:t>m</w:t>
      </w:r>
      <w:r w:rsidR="00467B45" w:rsidRPr="00467B45">
        <w:rPr>
          <w:rFonts w:ascii="Times New Roman" w:hAnsi="Times New Roman" w:cs="Times New Roman"/>
          <w:sz w:val="24"/>
          <w:szCs w:val="24"/>
          <w:lang w:eastAsia="zh-CN"/>
        </w:rPr>
        <w:t>aksimali priimtina pasiūlymo kaina</w:t>
      </w:r>
      <w:r w:rsidR="00467B45">
        <w:rPr>
          <w:rFonts w:ascii="Times New Roman" w:hAnsi="Times New Roman" w:cs="Times New Roman"/>
          <w:sz w:val="24"/>
          <w:szCs w:val="24"/>
          <w:lang w:eastAsia="zh-CN"/>
        </w:rPr>
        <w:t xml:space="preserve"> </w:t>
      </w:r>
      <w:r w:rsidR="00017217" w:rsidRPr="00017217">
        <w:rPr>
          <w:rFonts w:ascii="Times New Roman" w:hAnsi="Times New Roman" w:cs="Times New Roman"/>
          <w:sz w:val="24"/>
          <w:szCs w:val="24"/>
          <w:lang w:eastAsia="zh-CN"/>
        </w:rPr>
        <w:t>162 000,00 Eur su PVM</w:t>
      </w:r>
      <w:r w:rsidR="00991719">
        <w:rPr>
          <w:rFonts w:ascii="Times New Roman" w:hAnsi="Times New Roman" w:cs="Times New Roman"/>
          <w:sz w:val="24"/>
          <w:szCs w:val="24"/>
          <w:lang w:eastAsia="zh-CN"/>
        </w:rPr>
        <w:t>;</w:t>
      </w:r>
    </w:p>
    <w:p w14:paraId="65BB89F8" w14:textId="6DD8EBF9" w:rsidR="009054C6" w:rsidRDefault="00B44980" w:rsidP="00017217">
      <w:pPr>
        <w:pStyle w:val="Betarp"/>
        <w:spacing w:line="20" w:lineRule="atLeast"/>
        <w:ind w:firstLine="567"/>
        <w:contextualSpacing/>
        <w:jc w:val="both"/>
        <w:rPr>
          <w:rFonts w:ascii="Times New Roman" w:hAnsi="Times New Roman" w:cs="Times New Roman"/>
          <w:sz w:val="24"/>
          <w:szCs w:val="24"/>
        </w:rPr>
      </w:pPr>
      <w:r w:rsidRPr="00F15372">
        <w:rPr>
          <w:rFonts w:ascii="Times New Roman" w:hAnsi="Times New Roman" w:cs="Times New Roman"/>
          <w:sz w:val="24"/>
          <w:szCs w:val="24"/>
        </w:rPr>
        <w:t xml:space="preserve">9.4.2. </w:t>
      </w:r>
      <w:r w:rsidR="00F95428" w:rsidRPr="00F15372">
        <w:rPr>
          <w:rFonts w:ascii="Times New Roman" w:hAnsi="Times New Roman" w:cs="Times New Roman"/>
          <w:sz w:val="24"/>
          <w:szCs w:val="24"/>
        </w:rPr>
        <w:t xml:space="preserve">jei </w:t>
      </w:r>
      <w:r w:rsidRPr="00F15372">
        <w:rPr>
          <w:rFonts w:ascii="Times New Roman" w:hAnsi="Times New Roman" w:cs="Times New Roman"/>
          <w:sz w:val="24"/>
          <w:szCs w:val="24"/>
        </w:rPr>
        <w:t>B pirkimo dalyje bendra pasiūlymo kaina viršys</w:t>
      </w:r>
      <w:r w:rsidR="00467B45">
        <w:rPr>
          <w:rFonts w:ascii="Times New Roman" w:hAnsi="Times New Roman" w:cs="Times New Roman"/>
          <w:sz w:val="24"/>
          <w:szCs w:val="24"/>
        </w:rPr>
        <w:t xml:space="preserve"> </w:t>
      </w:r>
      <w:r w:rsidRPr="00F15372">
        <w:rPr>
          <w:rFonts w:ascii="Times New Roman" w:hAnsi="Times New Roman" w:cs="Times New Roman"/>
          <w:sz w:val="24"/>
          <w:szCs w:val="24"/>
        </w:rPr>
        <w:t>342</w:t>
      </w:r>
      <w:r w:rsidRPr="00F15372">
        <w:rPr>
          <w:rFonts w:ascii="Times New Roman" w:hAnsi="Times New Roman" w:cs="Times New Roman"/>
          <w:sz w:val="24"/>
          <w:szCs w:val="24"/>
          <w:lang w:eastAsia="zh-CN"/>
        </w:rPr>
        <w:t> </w:t>
      </w:r>
      <w:r w:rsidRPr="00F15372">
        <w:rPr>
          <w:rFonts w:ascii="Times New Roman" w:hAnsi="Times New Roman" w:cs="Times New Roman"/>
          <w:sz w:val="24"/>
          <w:szCs w:val="24"/>
        </w:rPr>
        <w:t>000,00 Eur su PVM</w:t>
      </w:r>
      <w:r w:rsidR="00017217">
        <w:rPr>
          <w:rFonts w:ascii="Times New Roman" w:hAnsi="Times New Roman" w:cs="Times New Roman"/>
          <w:sz w:val="24"/>
          <w:szCs w:val="24"/>
        </w:rPr>
        <w:t>. B</w:t>
      </w:r>
      <w:r w:rsidR="00017217" w:rsidRPr="00017217">
        <w:rPr>
          <w:rFonts w:ascii="Times New Roman" w:hAnsi="Times New Roman" w:cs="Times New Roman"/>
          <w:sz w:val="24"/>
          <w:szCs w:val="24"/>
        </w:rPr>
        <w:t xml:space="preserve"> pirkimo dalyje maksimali priimtina pasiūlymo kaina 342 000,00 Eur su PVM</w:t>
      </w:r>
      <w:r w:rsidR="00017217">
        <w:rPr>
          <w:rFonts w:ascii="Times New Roman" w:hAnsi="Times New Roman" w:cs="Times New Roman"/>
          <w:sz w:val="24"/>
          <w:szCs w:val="24"/>
        </w:rPr>
        <w:t>.</w:t>
      </w:r>
    </w:p>
    <w:p w14:paraId="678C44CA" w14:textId="73C3C2D8" w:rsidR="00FE7908" w:rsidRPr="00C476F5" w:rsidRDefault="00C476F5" w:rsidP="00C476F5">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8845437"/>
      <w:r w:rsidRPr="00C476F5">
        <w:rPr>
          <w:rFonts w:ascii="Times New Roman" w:hAnsi="Times New Roman" w:cs="Times New Roman"/>
        </w:rPr>
        <w:t xml:space="preserve">10. </w:t>
      </w:r>
      <w:r w:rsidR="00FE7908" w:rsidRPr="00C476F5">
        <w:rPr>
          <w:rFonts w:ascii="Times New Roman" w:hAnsi="Times New Roman" w:cs="Times New Roman"/>
        </w:rPr>
        <w:t>S</w:t>
      </w:r>
      <w:r w:rsidR="00281735" w:rsidRPr="00C476F5">
        <w:rPr>
          <w:rFonts w:ascii="Times New Roman" w:hAnsi="Times New Roman" w:cs="Times New Roman"/>
        </w:rPr>
        <w:t>utarties sudarymas</w:t>
      </w:r>
      <w:bookmarkEnd w:id="39"/>
      <w:bookmarkEnd w:id="40"/>
      <w:bookmarkEnd w:id="41"/>
    </w:p>
    <w:p w14:paraId="4C177253" w14:textId="30D5A068" w:rsidR="004F0FC5" w:rsidRPr="00367B5D" w:rsidRDefault="00250C8D" w:rsidP="00367B5D">
      <w:pPr>
        <w:spacing w:after="0" w:line="240" w:lineRule="auto"/>
        <w:ind w:firstLine="567"/>
        <w:jc w:val="both"/>
        <w:rPr>
          <w:rFonts w:ascii="Times New Roman" w:hAnsi="Times New Roman" w:cs="Times New Roman"/>
          <w:color w:val="000000" w:themeColor="text1"/>
          <w:sz w:val="24"/>
          <w:szCs w:val="24"/>
        </w:rPr>
      </w:pPr>
      <w:r w:rsidRPr="00367B5D">
        <w:rPr>
          <w:rFonts w:ascii="Times New Roman" w:hAnsi="Times New Roman" w:cs="Times New Roman"/>
          <w:color w:val="000000" w:themeColor="text1"/>
          <w:sz w:val="24"/>
          <w:szCs w:val="24"/>
        </w:rPr>
        <w:t xml:space="preserve">10.1. </w:t>
      </w:r>
      <w:r w:rsidR="00F57665" w:rsidRPr="00367B5D">
        <w:rPr>
          <w:rFonts w:ascii="Times New Roman" w:hAnsi="Times New Roman" w:cs="Times New Roman"/>
          <w:color w:val="000000" w:themeColor="text1"/>
          <w:sz w:val="24"/>
          <w:szCs w:val="24"/>
        </w:rPr>
        <w:t>Ši pirkimo procedūra atliekama siekiant sudaryti sutartį</w:t>
      </w:r>
      <w:r w:rsidR="009A7D11" w:rsidRPr="00367B5D">
        <w:rPr>
          <w:rFonts w:ascii="Times New Roman" w:hAnsi="Times New Roman" w:cs="Times New Roman"/>
          <w:color w:val="000000" w:themeColor="text1"/>
          <w:sz w:val="24"/>
          <w:szCs w:val="24"/>
        </w:rPr>
        <w:t xml:space="preserve"> su tiekėju, kurio pasiūlymas</w:t>
      </w:r>
      <w:r w:rsidR="007B12FF" w:rsidRPr="00367B5D">
        <w:rPr>
          <w:rFonts w:ascii="Times New Roman" w:hAnsi="Times New Roman" w:cs="Times New Roman"/>
          <w:color w:val="000000" w:themeColor="text1"/>
          <w:sz w:val="24"/>
          <w:szCs w:val="24"/>
        </w:rPr>
        <w:t xml:space="preserve">, vadovaujantis </w:t>
      </w:r>
      <w:r w:rsidR="008F4194" w:rsidRPr="00367B5D">
        <w:rPr>
          <w:rFonts w:ascii="Times New Roman" w:hAnsi="Times New Roman" w:cs="Times New Roman"/>
          <w:color w:val="000000" w:themeColor="text1"/>
          <w:sz w:val="24"/>
          <w:szCs w:val="24"/>
        </w:rPr>
        <w:t>p</w:t>
      </w:r>
      <w:r w:rsidR="007B12FF" w:rsidRPr="00367B5D">
        <w:rPr>
          <w:rFonts w:ascii="Times New Roman" w:hAnsi="Times New Roman" w:cs="Times New Roman"/>
          <w:color w:val="000000" w:themeColor="text1"/>
          <w:sz w:val="24"/>
          <w:szCs w:val="24"/>
        </w:rPr>
        <w:t xml:space="preserve">irkimo </w:t>
      </w:r>
      <w:r w:rsidR="00207E40" w:rsidRPr="00367B5D">
        <w:rPr>
          <w:rFonts w:ascii="Times New Roman" w:hAnsi="Times New Roman" w:cs="Times New Roman"/>
          <w:color w:val="000000" w:themeColor="text1"/>
          <w:sz w:val="24"/>
          <w:szCs w:val="24"/>
        </w:rPr>
        <w:t>sąlygose</w:t>
      </w:r>
      <w:r w:rsidR="007B12FF" w:rsidRPr="00367B5D">
        <w:rPr>
          <w:rFonts w:ascii="Times New Roman" w:hAnsi="Times New Roman" w:cs="Times New Roman"/>
          <w:color w:val="0070C0"/>
          <w:sz w:val="24"/>
          <w:szCs w:val="24"/>
        </w:rPr>
        <w:t xml:space="preserve"> </w:t>
      </w:r>
      <w:r w:rsidR="007B12FF" w:rsidRPr="00367B5D">
        <w:rPr>
          <w:rFonts w:ascii="Times New Roman" w:hAnsi="Times New Roman" w:cs="Times New Roman"/>
          <w:color w:val="000000" w:themeColor="text1"/>
          <w:sz w:val="24"/>
          <w:szCs w:val="24"/>
        </w:rPr>
        <w:t>nustatyta tvarka</w:t>
      </w:r>
      <w:r w:rsidR="0023505D" w:rsidRPr="00F96981">
        <w:rPr>
          <w:rFonts w:ascii="Times New Roman" w:hAnsi="Times New Roman" w:cs="Times New Roman"/>
          <w:color w:val="000000" w:themeColor="text1"/>
          <w:sz w:val="24"/>
          <w:szCs w:val="24"/>
        </w:rPr>
        <w:t>,</w:t>
      </w:r>
      <w:r w:rsidR="009A7D11" w:rsidRPr="00F96981">
        <w:rPr>
          <w:rFonts w:ascii="Times New Roman" w:hAnsi="Times New Roman" w:cs="Times New Roman"/>
          <w:color w:val="000000" w:themeColor="text1"/>
          <w:sz w:val="24"/>
          <w:szCs w:val="24"/>
        </w:rPr>
        <w:t xml:space="preserve"> bus pripažintas laimėjęs</w:t>
      </w:r>
      <w:r w:rsidR="008933BC" w:rsidRPr="00F96981">
        <w:rPr>
          <w:rFonts w:ascii="Times New Roman" w:hAnsi="Times New Roman" w:cs="Times New Roman"/>
          <w:color w:val="000000" w:themeColor="text1"/>
          <w:sz w:val="24"/>
          <w:szCs w:val="24"/>
        </w:rPr>
        <w:t>, o jei pirkimas skaidomas į dalis – su tiekėjais, kurių pasiūlymai bus pripažinti laimėję</w:t>
      </w:r>
      <w:r w:rsidR="00F065D6" w:rsidRPr="00F96981">
        <w:rPr>
          <w:rFonts w:ascii="Times New Roman" w:hAnsi="Times New Roman" w:cs="Times New Roman"/>
          <w:color w:val="000000" w:themeColor="text1"/>
          <w:sz w:val="24"/>
          <w:szCs w:val="24"/>
        </w:rPr>
        <w:t xml:space="preserve">. </w:t>
      </w:r>
      <w:r w:rsidR="004B2DE4" w:rsidRPr="00F96981">
        <w:rPr>
          <w:rFonts w:ascii="Times New Roman" w:hAnsi="Times New Roman" w:cs="Times New Roman"/>
          <w:sz w:val="24"/>
          <w:szCs w:val="24"/>
        </w:rPr>
        <w:t xml:space="preserve">Sutarties sąlygos pateikiamos </w:t>
      </w:r>
      <w:r w:rsidR="007A5D9C" w:rsidRPr="00F96981">
        <w:rPr>
          <w:rFonts w:ascii="Times New Roman" w:hAnsi="Times New Roman" w:cs="Times New Roman"/>
          <w:sz w:val="24"/>
          <w:szCs w:val="24"/>
        </w:rPr>
        <w:t>P</w:t>
      </w:r>
      <w:r w:rsidR="00551FA7" w:rsidRPr="00F96981">
        <w:rPr>
          <w:rFonts w:ascii="Times New Roman" w:hAnsi="Times New Roman" w:cs="Times New Roman"/>
          <w:sz w:val="24"/>
          <w:szCs w:val="24"/>
        </w:rPr>
        <w:t xml:space="preserve">irkimo </w:t>
      </w:r>
      <w:r w:rsidR="00D86901" w:rsidRPr="00F96981">
        <w:rPr>
          <w:rFonts w:ascii="Times New Roman" w:hAnsi="Times New Roman" w:cs="Times New Roman"/>
          <w:sz w:val="24"/>
          <w:szCs w:val="24"/>
        </w:rPr>
        <w:t xml:space="preserve">sąlygų </w:t>
      </w:r>
      <w:r w:rsidR="004F0FC5" w:rsidRPr="00F96981">
        <w:rPr>
          <w:rFonts w:ascii="Times New Roman" w:hAnsi="Times New Roman" w:cs="Times New Roman"/>
          <w:sz w:val="24"/>
          <w:szCs w:val="24"/>
        </w:rPr>
        <w:t>9 priede „Sutarties projektas“.</w:t>
      </w:r>
    </w:p>
    <w:p w14:paraId="1640F94B" w14:textId="65AD5DE5" w:rsidR="00640DBD" w:rsidRPr="00C476F5" w:rsidRDefault="00C476F5" w:rsidP="00C476F5">
      <w:pPr>
        <w:pStyle w:val="Antrat1"/>
        <w:tabs>
          <w:tab w:val="left" w:pos="567"/>
        </w:tabs>
        <w:spacing w:line="20" w:lineRule="atLeast"/>
        <w:contextualSpacing/>
        <w:jc w:val="both"/>
        <w:rPr>
          <w:rFonts w:ascii="Times New Roman" w:hAnsi="Times New Roman" w:cs="Times New Roman"/>
          <w:b/>
          <w:bCs/>
        </w:rPr>
      </w:pPr>
      <w:bookmarkStart w:id="42" w:name="_Toc208845438"/>
      <w:bookmarkEnd w:id="1"/>
      <w:r w:rsidRPr="00C476F5">
        <w:rPr>
          <w:rFonts w:ascii="Times New Roman" w:hAnsi="Times New Roman" w:cs="Times New Roman"/>
        </w:rPr>
        <w:t xml:space="preserve">11. </w:t>
      </w:r>
      <w:r w:rsidR="00250C8D">
        <w:rPr>
          <w:rFonts w:ascii="Times New Roman" w:hAnsi="Times New Roman" w:cs="Times New Roman"/>
        </w:rPr>
        <w:t>Priedai</w:t>
      </w:r>
      <w:bookmarkEnd w:id="42"/>
    </w:p>
    <w:p w14:paraId="01229FA7" w14:textId="46F7FCB9" w:rsidR="00250C8D" w:rsidRPr="00485D81" w:rsidRDefault="00250C8D" w:rsidP="00250C8D">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1. </w:t>
      </w:r>
      <w:hyperlink w:anchor="_Toc126333939" w:history="1">
        <w:r w:rsidRPr="00485D81">
          <w:rPr>
            <w:rStyle w:val="Hipersaitas"/>
            <w:rFonts w:ascii="Times New Roman" w:hAnsi="Times New Roman" w:cs="Times New Roman"/>
            <w:sz w:val="24"/>
            <w:szCs w:val="24"/>
          </w:rPr>
          <w:t>Specialiųjų pirkimo sąlygų 1 priedas „Terminai“</w:t>
        </w:r>
      </w:hyperlink>
      <w:r w:rsidRPr="00485D81">
        <w:rPr>
          <w:rFonts w:ascii="Times New Roman" w:hAnsi="Times New Roman" w:cs="Times New Roman"/>
          <w:sz w:val="24"/>
          <w:szCs w:val="24"/>
          <w:lang w:eastAsia="en-US"/>
        </w:rPr>
        <w:t>;</w:t>
      </w:r>
    </w:p>
    <w:p w14:paraId="28537A86" w14:textId="77777777"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2. </w:t>
      </w:r>
      <w:r w:rsidRPr="00485D81">
        <w:rPr>
          <w:rFonts w:ascii="Times New Roman" w:eastAsia="Calibri" w:hAnsi="Times New Roman" w:cs="Times New Roman"/>
          <w:sz w:val="24"/>
          <w:szCs w:val="24"/>
        </w:rPr>
        <w:t>specialiųjų pirkimo sąlygų 2 priedas „Techninė specifikacija</w:t>
      </w:r>
      <w:r w:rsidRPr="00485D81">
        <w:rPr>
          <w:rFonts w:ascii="Times New Roman" w:hAnsi="Times New Roman" w:cs="Times New Roman"/>
          <w:sz w:val="24"/>
          <w:szCs w:val="24"/>
          <w:lang w:eastAsia="en-US"/>
        </w:rPr>
        <w:t>“;</w:t>
      </w:r>
    </w:p>
    <w:p w14:paraId="25902AA5" w14:textId="7F809F13" w:rsidR="00250C8D" w:rsidRPr="00485D81" w:rsidRDefault="00250C8D" w:rsidP="00250C8D">
      <w:pPr>
        <w:pStyle w:val="Turinys2"/>
        <w:tabs>
          <w:tab w:val="clear" w:pos="9962"/>
        </w:tabs>
        <w:spacing w:line="240" w:lineRule="auto"/>
        <w:ind w:left="0" w:firstLine="567"/>
        <w:rPr>
          <w:rFonts w:ascii="Times New Roman" w:eastAsia="Times New Roman" w:hAnsi="Times New Roman" w:cs="Times New Roman"/>
          <w:sz w:val="24"/>
          <w:szCs w:val="24"/>
        </w:rPr>
      </w:pPr>
      <w:r w:rsidRPr="00485D81">
        <w:rPr>
          <w:rFonts w:ascii="Times New Roman" w:hAnsi="Times New Roman" w:cs="Times New Roman"/>
          <w:sz w:val="24"/>
          <w:szCs w:val="24"/>
        </w:rPr>
        <w:t xml:space="preserve">3. </w:t>
      </w:r>
      <w:r w:rsidRPr="00485D81">
        <w:rPr>
          <w:rFonts w:ascii="Times New Roman" w:eastAsia="Calibri" w:hAnsi="Times New Roman" w:cs="Times New Roman"/>
          <w:sz w:val="24"/>
          <w:szCs w:val="24"/>
        </w:rPr>
        <w:t>specialiųjų pirkimo sąlygų 3 priedas „Pasiūlymas“</w:t>
      </w:r>
      <w:r w:rsidR="00BF66B7">
        <w:rPr>
          <w:rFonts w:ascii="Times New Roman" w:eastAsia="Calibri" w:hAnsi="Times New Roman" w:cs="Times New Roman"/>
          <w:sz w:val="24"/>
          <w:szCs w:val="24"/>
        </w:rPr>
        <w:t xml:space="preserve"> </w:t>
      </w:r>
      <w:r w:rsidR="00BF66B7" w:rsidRPr="00BF66B7">
        <w:rPr>
          <w:rFonts w:ascii="Times New Roman" w:eastAsia="Calibri" w:hAnsi="Times New Roman" w:cs="Times New Roman"/>
          <w:sz w:val="24"/>
          <w:szCs w:val="24"/>
        </w:rPr>
        <w:t>(A, B dalys)</w:t>
      </w:r>
      <w:r w:rsidR="00A7455D">
        <w:rPr>
          <w:rFonts w:ascii="Times New Roman" w:eastAsia="Calibri" w:hAnsi="Times New Roman" w:cs="Times New Roman"/>
          <w:sz w:val="24"/>
          <w:szCs w:val="24"/>
        </w:rPr>
        <w:t xml:space="preserve"> ir jo prieda</w:t>
      </w:r>
      <w:r w:rsidR="007557A9">
        <w:rPr>
          <w:rFonts w:ascii="Times New Roman" w:eastAsia="Calibri" w:hAnsi="Times New Roman" w:cs="Times New Roman"/>
          <w:sz w:val="24"/>
          <w:szCs w:val="24"/>
        </w:rPr>
        <w:t>i</w:t>
      </w:r>
      <w:r w:rsidR="00A7455D">
        <w:rPr>
          <w:rFonts w:ascii="Times New Roman" w:eastAsia="Calibri" w:hAnsi="Times New Roman" w:cs="Times New Roman"/>
          <w:sz w:val="24"/>
          <w:szCs w:val="24"/>
        </w:rPr>
        <w:t xml:space="preserve"> </w:t>
      </w:r>
      <w:r w:rsidR="007557A9">
        <w:rPr>
          <w:rFonts w:ascii="Times New Roman" w:eastAsia="Calibri" w:hAnsi="Times New Roman" w:cs="Times New Roman"/>
          <w:sz w:val="24"/>
          <w:szCs w:val="24"/>
        </w:rPr>
        <w:t>„</w:t>
      </w:r>
      <w:r w:rsidR="007557A9" w:rsidRPr="007557A9">
        <w:rPr>
          <w:rFonts w:ascii="Times New Roman" w:eastAsia="Calibri" w:hAnsi="Times New Roman" w:cs="Times New Roman"/>
          <w:sz w:val="24"/>
          <w:szCs w:val="24"/>
        </w:rPr>
        <w:t>A dalies techninė dalis (parametrai)“</w:t>
      </w:r>
      <w:r w:rsidR="00117C7D">
        <w:rPr>
          <w:rFonts w:ascii="Times New Roman" w:eastAsia="Calibri" w:hAnsi="Times New Roman" w:cs="Times New Roman"/>
          <w:sz w:val="24"/>
          <w:szCs w:val="24"/>
        </w:rPr>
        <w:t>,</w:t>
      </w:r>
      <w:r w:rsidR="007557A9" w:rsidRPr="007557A9">
        <w:rPr>
          <w:rFonts w:ascii="Times New Roman" w:eastAsia="Calibri" w:hAnsi="Times New Roman" w:cs="Times New Roman"/>
          <w:sz w:val="24"/>
          <w:szCs w:val="24"/>
        </w:rPr>
        <w:t xml:space="preserve"> „B dalies techninė dalis (parametrai)“;</w:t>
      </w:r>
    </w:p>
    <w:p w14:paraId="26C0B141" w14:textId="56B4DC86"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eastAsia="Calibri" w:hAnsi="Times New Roman" w:cs="Times New Roman"/>
          <w:sz w:val="24"/>
          <w:szCs w:val="24"/>
        </w:rPr>
        <w:t xml:space="preserve">4. </w:t>
      </w:r>
      <w:r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4 priedas „Tiekėjų pašalinimo pagrindai“</w:t>
      </w:r>
      <w:r w:rsidRPr="00485D81">
        <w:rPr>
          <w:rFonts w:ascii="Times New Roman" w:hAnsi="Times New Roman" w:cs="Times New Roman"/>
          <w:sz w:val="24"/>
          <w:szCs w:val="24"/>
          <w:lang w:eastAsia="en-US"/>
        </w:rPr>
        <w:t>;</w:t>
      </w:r>
    </w:p>
    <w:p w14:paraId="495CDA60" w14:textId="23F3B008"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eastAsia="Calibri" w:hAnsi="Times New Roman" w:cs="Times New Roman"/>
          <w:sz w:val="24"/>
          <w:szCs w:val="24"/>
        </w:rPr>
        <w:t xml:space="preserve">5. </w:t>
      </w:r>
      <w:r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 xml:space="preserve">5 priedas „EBVPD“ </w:t>
      </w:r>
      <w:r w:rsidRPr="00485D81">
        <w:rPr>
          <w:rFonts w:ascii="Times New Roman" w:hAnsi="Times New Roman" w:cs="Times New Roman"/>
          <w:sz w:val="24"/>
          <w:szCs w:val="24"/>
        </w:rPr>
        <w:t>(XML ir PDF formatais)</w:t>
      </w:r>
      <w:r w:rsidRPr="00485D81">
        <w:rPr>
          <w:rFonts w:ascii="Times New Roman" w:hAnsi="Times New Roman" w:cs="Times New Roman"/>
          <w:sz w:val="24"/>
          <w:szCs w:val="24"/>
          <w:lang w:eastAsia="en-US"/>
        </w:rPr>
        <w:t xml:space="preserve">; </w:t>
      </w:r>
    </w:p>
    <w:p w14:paraId="0A326936" w14:textId="584D2E3D"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6. specialiųjų pirkimo sąlygų 6 priedas „Tiekėjo deklaracija dėl atitikties Reglamento nuostatoms juridiniam asmeniui“</w:t>
      </w:r>
      <w:r w:rsidRPr="00485D81">
        <w:rPr>
          <w:rFonts w:ascii="Times New Roman" w:hAnsi="Times New Roman" w:cs="Times New Roman"/>
          <w:sz w:val="24"/>
          <w:szCs w:val="24"/>
          <w:lang w:eastAsia="en-US"/>
        </w:rPr>
        <w:t>;</w:t>
      </w:r>
    </w:p>
    <w:p w14:paraId="4AFAED9F" w14:textId="183F87E6"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7. specialiųjų pirkimo sąlygų 7 priedas „Tiekėjo deklaracija dėl atitikties Reglamento nuostatoms fiziniam asmeniui“</w:t>
      </w:r>
      <w:r w:rsidRPr="00485D81">
        <w:rPr>
          <w:rFonts w:ascii="Times New Roman" w:hAnsi="Times New Roman" w:cs="Times New Roman"/>
          <w:sz w:val="24"/>
          <w:szCs w:val="24"/>
          <w:lang w:eastAsia="en-US"/>
        </w:rPr>
        <w:t>;</w:t>
      </w:r>
    </w:p>
    <w:p w14:paraId="177ABEA9" w14:textId="45E25E11" w:rsidR="00250C8D" w:rsidRPr="00485D81" w:rsidRDefault="00250C8D" w:rsidP="00250C8D">
      <w:pPr>
        <w:spacing w:after="0" w:line="240" w:lineRule="auto"/>
        <w:ind w:firstLine="567"/>
        <w:rPr>
          <w:rFonts w:ascii="Times New Roman" w:hAnsi="Times New Roman" w:cs="Times New Roman"/>
          <w:sz w:val="24"/>
          <w:szCs w:val="24"/>
          <w:lang w:eastAsia="en-US"/>
        </w:rPr>
      </w:pPr>
      <w:r w:rsidRPr="00485D81">
        <w:rPr>
          <w:rFonts w:ascii="Times New Roman" w:hAnsi="Times New Roman" w:cs="Times New Roman"/>
          <w:sz w:val="24"/>
          <w:szCs w:val="24"/>
          <w:lang w:eastAsia="en-US"/>
        </w:rPr>
        <w:t xml:space="preserve">8. </w:t>
      </w:r>
      <w:r w:rsidRPr="00485D81">
        <w:rPr>
          <w:rFonts w:ascii="Times New Roman" w:hAnsi="Times New Roman" w:cs="Times New Roman"/>
          <w:sz w:val="24"/>
          <w:szCs w:val="24"/>
        </w:rPr>
        <w:t xml:space="preserve">specialiųjų pirkimo sąlygų </w:t>
      </w:r>
      <w:r w:rsidRPr="00485D81">
        <w:rPr>
          <w:rFonts w:ascii="Times New Roman" w:hAnsi="Times New Roman" w:cs="Times New Roman"/>
          <w:sz w:val="24"/>
          <w:szCs w:val="24"/>
          <w:lang w:eastAsia="en-US"/>
        </w:rPr>
        <w:t>8 priedas „Nacionalinio saugumo reikalavimų atitikties deklaracija“;</w:t>
      </w:r>
    </w:p>
    <w:p w14:paraId="5AF12153" w14:textId="41506FEB" w:rsidR="00250C8D" w:rsidRPr="00485D81" w:rsidRDefault="00250C8D" w:rsidP="00250C8D">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9. specialiųjų pirkimo sąlygų 9 priedas „Sutarties projektas“</w:t>
      </w:r>
      <w:r w:rsidRPr="00485D81">
        <w:rPr>
          <w:rFonts w:ascii="Times New Roman" w:hAnsi="Times New Roman" w:cs="Times New Roman"/>
          <w:sz w:val="24"/>
          <w:szCs w:val="24"/>
          <w:lang w:eastAsia="en-US"/>
        </w:rPr>
        <w:t>.</w:t>
      </w:r>
    </w:p>
    <w:p w14:paraId="7300D3EE" w14:textId="1BCC0B46" w:rsidR="008F59C5" w:rsidRDefault="008D704D" w:rsidP="00515B71">
      <w:pPr>
        <w:shd w:val="clear" w:color="auto" w:fill="FFFFFF"/>
        <w:spacing w:after="0" w:line="240" w:lineRule="auto"/>
        <w:jc w:val="center"/>
        <w:rPr>
          <w:rFonts w:eastAsia="Calibri" w:cstheme="minorHAnsi"/>
        </w:rPr>
      </w:pPr>
      <w:r w:rsidRPr="00F0499F">
        <w:rPr>
          <w:rFonts w:eastAsia="Calibri" w:cstheme="minorHAnsi"/>
        </w:rPr>
        <w:t>__________</w:t>
      </w:r>
    </w:p>
    <w:p w14:paraId="2826B120" w14:textId="024EDCD5" w:rsidR="008D704D" w:rsidRPr="00CE46C8" w:rsidRDefault="008D704D" w:rsidP="00CE46C8">
      <w:pPr>
        <w:rPr>
          <w:rFonts w:eastAsia="Calibri" w:cstheme="minorHAnsi"/>
        </w:rPr>
      </w:pPr>
    </w:p>
    <w:sectPr w:rsidR="008D704D" w:rsidRPr="00CE46C8" w:rsidSect="00070946">
      <w:head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E678" w14:textId="77777777" w:rsidR="0009522D" w:rsidRDefault="0009522D" w:rsidP="00D05666">
      <w:r>
        <w:separator/>
      </w:r>
    </w:p>
  </w:endnote>
  <w:endnote w:type="continuationSeparator" w:id="0">
    <w:p w14:paraId="5A393938" w14:textId="77777777" w:rsidR="0009522D" w:rsidRDefault="0009522D" w:rsidP="00D05666">
      <w:r>
        <w:continuationSeparator/>
      </w:r>
    </w:p>
  </w:endnote>
  <w:endnote w:type="continuationNotice" w:id="1">
    <w:p w14:paraId="3AA26E77" w14:textId="77777777" w:rsidR="0009522D" w:rsidRDefault="00095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18CB" w14:textId="77777777" w:rsidR="0009522D" w:rsidRDefault="0009522D" w:rsidP="00D05666">
      <w:r>
        <w:separator/>
      </w:r>
    </w:p>
  </w:footnote>
  <w:footnote w:type="continuationSeparator" w:id="0">
    <w:p w14:paraId="1843D0A4" w14:textId="77777777" w:rsidR="0009522D" w:rsidRDefault="0009522D" w:rsidP="00D05666">
      <w:r>
        <w:continuationSeparator/>
      </w:r>
    </w:p>
  </w:footnote>
  <w:footnote w:type="continuationNotice" w:id="1">
    <w:p w14:paraId="4F4256A0" w14:textId="77777777" w:rsidR="0009522D" w:rsidRDefault="00095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58656518"/>
      <w:docPartObj>
        <w:docPartGallery w:val="Page Numbers (Top of Page)"/>
        <w:docPartUnique/>
      </w:docPartObj>
    </w:sdtPr>
    <w:sdtEndPr/>
    <w:sdtContent>
      <w:p w14:paraId="5A622A28" w14:textId="4FE91F15" w:rsidR="00070946" w:rsidRPr="00070946" w:rsidRDefault="00070946">
        <w:pPr>
          <w:pStyle w:val="Antrats"/>
          <w:jc w:val="center"/>
          <w:rPr>
            <w:rFonts w:ascii="Times New Roman" w:hAnsi="Times New Roman" w:cs="Times New Roman"/>
          </w:rPr>
        </w:pPr>
        <w:r w:rsidRPr="00070946">
          <w:rPr>
            <w:rFonts w:ascii="Times New Roman" w:hAnsi="Times New Roman" w:cs="Times New Roman"/>
          </w:rPr>
          <w:fldChar w:fldCharType="begin"/>
        </w:r>
        <w:r w:rsidRPr="00070946">
          <w:rPr>
            <w:rFonts w:ascii="Times New Roman" w:hAnsi="Times New Roman" w:cs="Times New Roman"/>
          </w:rPr>
          <w:instrText>PAGE   \* MERGEFORMAT</w:instrText>
        </w:r>
        <w:r w:rsidRPr="00070946">
          <w:rPr>
            <w:rFonts w:ascii="Times New Roman" w:hAnsi="Times New Roman" w:cs="Times New Roman"/>
          </w:rPr>
          <w:fldChar w:fldCharType="separate"/>
        </w:r>
        <w:r w:rsidRPr="00070946">
          <w:rPr>
            <w:rFonts w:ascii="Times New Roman" w:hAnsi="Times New Roman" w:cs="Times New Roman"/>
          </w:rPr>
          <w:t>2</w:t>
        </w:r>
        <w:r w:rsidRPr="00070946">
          <w:rPr>
            <w:rFonts w:ascii="Times New Roman" w:hAnsi="Times New Roman" w:cs="Times New Roman"/>
          </w:rPr>
          <w:fldChar w:fldCharType="end"/>
        </w:r>
      </w:p>
    </w:sdtContent>
  </w:sdt>
  <w:p w14:paraId="71CBB89C" w14:textId="77777777" w:rsidR="00B0684C" w:rsidRDefault="00B06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00245A4"/>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ED7D85"/>
    <w:multiLevelType w:val="hybridMultilevel"/>
    <w:tmpl w:val="593011AA"/>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17066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74"/>
    <w:rsid w:val="00003568"/>
    <w:rsid w:val="000035DA"/>
    <w:rsid w:val="00003A28"/>
    <w:rsid w:val="00003A3F"/>
    <w:rsid w:val="000044FA"/>
    <w:rsid w:val="00004521"/>
    <w:rsid w:val="00004A08"/>
    <w:rsid w:val="00004E3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EE"/>
    <w:rsid w:val="000133D6"/>
    <w:rsid w:val="00013A38"/>
    <w:rsid w:val="00013DF0"/>
    <w:rsid w:val="00013EF1"/>
    <w:rsid w:val="00013FF6"/>
    <w:rsid w:val="00014A61"/>
    <w:rsid w:val="00015C75"/>
    <w:rsid w:val="00015FC9"/>
    <w:rsid w:val="0001618D"/>
    <w:rsid w:val="0001658B"/>
    <w:rsid w:val="0001670E"/>
    <w:rsid w:val="00016F24"/>
    <w:rsid w:val="00016FDD"/>
    <w:rsid w:val="00017009"/>
    <w:rsid w:val="00017217"/>
    <w:rsid w:val="00020284"/>
    <w:rsid w:val="000206C9"/>
    <w:rsid w:val="0002087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F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769"/>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222"/>
    <w:rsid w:val="0006575D"/>
    <w:rsid w:val="000659E9"/>
    <w:rsid w:val="00066709"/>
    <w:rsid w:val="00066BB9"/>
    <w:rsid w:val="00066D29"/>
    <w:rsid w:val="00067A88"/>
    <w:rsid w:val="00067DCC"/>
    <w:rsid w:val="00067EAF"/>
    <w:rsid w:val="0007051B"/>
    <w:rsid w:val="0007094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9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2D"/>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0EC"/>
    <w:rsid w:val="000B685D"/>
    <w:rsid w:val="000B7223"/>
    <w:rsid w:val="000C006A"/>
    <w:rsid w:val="000C02F3"/>
    <w:rsid w:val="000C1AE5"/>
    <w:rsid w:val="000C1F59"/>
    <w:rsid w:val="000C211C"/>
    <w:rsid w:val="000C2217"/>
    <w:rsid w:val="000C238A"/>
    <w:rsid w:val="000C2C07"/>
    <w:rsid w:val="000C34A7"/>
    <w:rsid w:val="000C3587"/>
    <w:rsid w:val="000C3D2E"/>
    <w:rsid w:val="000C3F71"/>
    <w:rsid w:val="000C4D87"/>
    <w:rsid w:val="000C4DF9"/>
    <w:rsid w:val="000C55D6"/>
    <w:rsid w:val="000C59B8"/>
    <w:rsid w:val="000C6068"/>
    <w:rsid w:val="000C7160"/>
    <w:rsid w:val="000D0F58"/>
    <w:rsid w:val="000D13D6"/>
    <w:rsid w:val="000D18E9"/>
    <w:rsid w:val="000D26D8"/>
    <w:rsid w:val="000D3E8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C8"/>
    <w:rsid w:val="000F403D"/>
    <w:rsid w:val="000F4AA3"/>
    <w:rsid w:val="000F4B8F"/>
    <w:rsid w:val="000F513D"/>
    <w:rsid w:val="000F5948"/>
    <w:rsid w:val="000F7102"/>
    <w:rsid w:val="00100B38"/>
    <w:rsid w:val="001010F7"/>
    <w:rsid w:val="00101313"/>
    <w:rsid w:val="00101C48"/>
    <w:rsid w:val="00101DB0"/>
    <w:rsid w:val="0010270D"/>
    <w:rsid w:val="00102B69"/>
    <w:rsid w:val="00102D1D"/>
    <w:rsid w:val="001032F8"/>
    <w:rsid w:val="00103779"/>
    <w:rsid w:val="001045A6"/>
    <w:rsid w:val="0010505E"/>
    <w:rsid w:val="001052A9"/>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C7D"/>
    <w:rsid w:val="00117DD0"/>
    <w:rsid w:val="001209D6"/>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A1"/>
    <w:rsid w:val="00135122"/>
    <w:rsid w:val="001351A4"/>
    <w:rsid w:val="00135B56"/>
    <w:rsid w:val="00135EEE"/>
    <w:rsid w:val="0013610E"/>
    <w:rsid w:val="001365CA"/>
    <w:rsid w:val="00136624"/>
    <w:rsid w:val="00140D50"/>
    <w:rsid w:val="00141292"/>
    <w:rsid w:val="00141BF1"/>
    <w:rsid w:val="00142352"/>
    <w:rsid w:val="0014255B"/>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A58"/>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C25"/>
    <w:rsid w:val="00166073"/>
    <w:rsid w:val="0016665C"/>
    <w:rsid w:val="00166EB7"/>
    <w:rsid w:val="00167192"/>
    <w:rsid w:val="00167555"/>
    <w:rsid w:val="00167E09"/>
    <w:rsid w:val="00170676"/>
    <w:rsid w:val="0017154D"/>
    <w:rsid w:val="00171C73"/>
    <w:rsid w:val="00171FE7"/>
    <w:rsid w:val="0017277D"/>
    <w:rsid w:val="00172D53"/>
    <w:rsid w:val="00173ACB"/>
    <w:rsid w:val="00173E83"/>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7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C"/>
    <w:rsid w:val="0019648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BEE"/>
    <w:rsid w:val="001A5F8E"/>
    <w:rsid w:val="001A5FBA"/>
    <w:rsid w:val="001A67B2"/>
    <w:rsid w:val="001A6CC7"/>
    <w:rsid w:val="001A7088"/>
    <w:rsid w:val="001A710C"/>
    <w:rsid w:val="001A750B"/>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1B"/>
    <w:rsid w:val="001C635E"/>
    <w:rsid w:val="001C6757"/>
    <w:rsid w:val="001C6A8E"/>
    <w:rsid w:val="001C762B"/>
    <w:rsid w:val="001C7F48"/>
    <w:rsid w:val="001D2623"/>
    <w:rsid w:val="001D2CB6"/>
    <w:rsid w:val="001D37D8"/>
    <w:rsid w:val="001D414C"/>
    <w:rsid w:val="001D41F4"/>
    <w:rsid w:val="001D5001"/>
    <w:rsid w:val="001D5752"/>
    <w:rsid w:val="001D612E"/>
    <w:rsid w:val="001D65F8"/>
    <w:rsid w:val="001D7492"/>
    <w:rsid w:val="001D7890"/>
    <w:rsid w:val="001E0107"/>
    <w:rsid w:val="001E250F"/>
    <w:rsid w:val="001E2BC5"/>
    <w:rsid w:val="001E3801"/>
    <w:rsid w:val="001E3D5A"/>
    <w:rsid w:val="001E4234"/>
    <w:rsid w:val="001E4891"/>
    <w:rsid w:val="001E4C29"/>
    <w:rsid w:val="001E4DB2"/>
    <w:rsid w:val="001E5701"/>
    <w:rsid w:val="001E573D"/>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395"/>
    <w:rsid w:val="00217893"/>
    <w:rsid w:val="00220588"/>
    <w:rsid w:val="00220B88"/>
    <w:rsid w:val="002211A8"/>
    <w:rsid w:val="00221235"/>
    <w:rsid w:val="00221CC0"/>
    <w:rsid w:val="0022234B"/>
    <w:rsid w:val="00223614"/>
    <w:rsid w:val="00223D79"/>
    <w:rsid w:val="002241D0"/>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58"/>
    <w:rsid w:val="00234717"/>
    <w:rsid w:val="00234920"/>
    <w:rsid w:val="0023505D"/>
    <w:rsid w:val="002358F1"/>
    <w:rsid w:val="00236FBF"/>
    <w:rsid w:val="002374F8"/>
    <w:rsid w:val="00237B09"/>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C8D"/>
    <w:rsid w:val="002510C4"/>
    <w:rsid w:val="0025176F"/>
    <w:rsid w:val="00251D4A"/>
    <w:rsid w:val="00252A35"/>
    <w:rsid w:val="00253090"/>
    <w:rsid w:val="00253C3C"/>
    <w:rsid w:val="002546E3"/>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A9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E2D"/>
    <w:rsid w:val="00277535"/>
    <w:rsid w:val="00277634"/>
    <w:rsid w:val="0027776A"/>
    <w:rsid w:val="002779A1"/>
    <w:rsid w:val="00277EE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B"/>
    <w:rsid w:val="00291DCB"/>
    <w:rsid w:val="0029216D"/>
    <w:rsid w:val="002926A1"/>
    <w:rsid w:val="00294B97"/>
    <w:rsid w:val="00294BE3"/>
    <w:rsid w:val="002955C5"/>
    <w:rsid w:val="002960E2"/>
    <w:rsid w:val="002970CF"/>
    <w:rsid w:val="00297490"/>
    <w:rsid w:val="002974D4"/>
    <w:rsid w:val="002A00F8"/>
    <w:rsid w:val="002A1EB6"/>
    <w:rsid w:val="002A2360"/>
    <w:rsid w:val="002A25D9"/>
    <w:rsid w:val="002A3AA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07"/>
    <w:rsid w:val="002C5826"/>
    <w:rsid w:val="002C590C"/>
    <w:rsid w:val="002C5FF7"/>
    <w:rsid w:val="002C65B9"/>
    <w:rsid w:val="002C7383"/>
    <w:rsid w:val="002D0874"/>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8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09A"/>
    <w:rsid w:val="00306737"/>
    <w:rsid w:val="00306D9F"/>
    <w:rsid w:val="00306F87"/>
    <w:rsid w:val="003074D1"/>
    <w:rsid w:val="00307836"/>
    <w:rsid w:val="003101E1"/>
    <w:rsid w:val="00310753"/>
    <w:rsid w:val="0031109D"/>
    <w:rsid w:val="00311111"/>
    <w:rsid w:val="003127FC"/>
    <w:rsid w:val="0031284C"/>
    <w:rsid w:val="00312FEE"/>
    <w:rsid w:val="00313947"/>
    <w:rsid w:val="003139C5"/>
    <w:rsid w:val="00313A09"/>
    <w:rsid w:val="00313C2B"/>
    <w:rsid w:val="0031420A"/>
    <w:rsid w:val="00314972"/>
    <w:rsid w:val="00314A80"/>
    <w:rsid w:val="00314BA3"/>
    <w:rsid w:val="003155D3"/>
    <w:rsid w:val="0031574F"/>
    <w:rsid w:val="00317AC3"/>
    <w:rsid w:val="00320115"/>
    <w:rsid w:val="00320170"/>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B5D"/>
    <w:rsid w:val="00370489"/>
    <w:rsid w:val="00370682"/>
    <w:rsid w:val="003713E4"/>
    <w:rsid w:val="00371433"/>
    <w:rsid w:val="00373245"/>
    <w:rsid w:val="00373C97"/>
    <w:rsid w:val="003741D5"/>
    <w:rsid w:val="00374529"/>
    <w:rsid w:val="00374650"/>
    <w:rsid w:val="00374829"/>
    <w:rsid w:val="00374A04"/>
    <w:rsid w:val="00375417"/>
    <w:rsid w:val="0037545E"/>
    <w:rsid w:val="003754D9"/>
    <w:rsid w:val="00375B68"/>
    <w:rsid w:val="0037632B"/>
    <w:rsid w:val="00376533"/>
    <w:rsid w:val="00376628"/>
    <w:rsid w:val="0037691C"/>
    <w:rsid w:val="003771ED"/>
    <w:rsid w:val="00377497"/>
    <w:rsid w:val="00377925"/>
    <w:rsid w:val="00377C16"/>
    <w:rsid w:val="00377C96"/>
    <w:rsid w:val="00377D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8AF"/>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DD"/>
    <w:rsid w:val="003C5AB4"/>
    <w:rsid w:val="003C5CA2"/>
    <w:rsid w:val="003C6C3A"/>
    <w:rsid w:val="003C6C7B"/>
    <w:rsid w:val="003C6E53"/>
    <w:rsid w:val="003C7285"/>
    <w:rsid w:val="003C73E9"/>
    <w:rsid w:val="003C742E"/>
    <w:rsid w:val="003C7763"/>
    <w:rsid w:val="003C7AFD"/>
    <w:rsid w:val="003C7CF1"/>
    <w:rsid w:val="003D0037"/>
    <w:rsid w:val="003D03D9"/>
    <w:rsid w:val="003D07A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276"/>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D2"/>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F1"/>
    <w:rsid w:val="004375A5"/>
    <w:rsid w:val="00437883"/>
    <w:rsid w:val="00441140"/>
    <w:rsid w:val="00441366"/>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6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AC"/>
    <w:rsid w:val="0046472C"/>
    <w:rsid w:val="00465067"/>
    <w:rsid w:val="004658BF"/>
    <w:rsid w:val="00467B1D"/>
    <w:rsid w:val="00467B45"/>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06"/>
    <w:rsid w:val="004905CE"/>
    <w:rsid w:val="004909FF"/>
    <w:rsid w:val="004923AA"/>
    <w:rsid w:val="00493E55"/>
    <w:rsid w:val="004946FF"/>
    <w:rsid w:val="0049538A"/>
    <w:rsid w:val="00495F71"/>
    <w:rsid w:val="004966E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0B4"/>
    <w:rsid w:val="004C74B9"/>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C5"/>
    <w:rsid w:val="004F1077"/>
    <w:rsid w:val="004F1635"/>
    <w:rsid w:val="004F1855"/>
    <w:rsid w:val="004F1982"/>
    <w:rsid w:val="004F1E4F"/>
    <w:rsid w:val="004F25E3"/>
    <w:rsid w:val="004F30E1"/>
    <w:rsid w:val="004F33F0"/>
    <w:rsid w:val="004F473D"/>
    <w:rsid w:val="004F4D51"/>
    <w:rsid w:val="004F50BE"/>
    <w:rsid w:val="004F5309"/>
    <w:rsid w:val="004F6FEF"/>
    <w:rsid w:val="004F7943"/>
    <w:rsid w:val="005002B8"/>
    <w:rsid w:val="00500818"/>
    <w:rsid w:val="00501200"/>
    <w:rsid w:val="00501215"/>
    <w:rsid w:val="005015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71"/>
    <w:rsid w:val="00515C55"/>
    <w:rsid w:val="00515CBD"/>
    <w:rsid w:val="00515ED0"/>
    <w:rsid w:val="00516043"/>
    <w:rsid w:val="0051611C"/>
    <w:rsid w:val="0051688D"/>
    <w:rsid w:val="00517A42"/>
    <w:rsid w:val="005202D6"/>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B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E2"/>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D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01"/>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03E"/>
    <w:rsid w:val="005D1328"/>
    <w:rsid w:val="005D1747"/>
    <w:rsid w:val="005D1EC0"/>
    <w:rsid w:val="005D20AD"/>
    <w:rsid w:val="005D2308"/>
    <w:rsid w:val="005D24F3"/>
    <w:rsid w:val="005D278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8D"/>
    <w:rsid w:val="005E2396"/>
    <w:rsid w:val="005E25A4"/>
    <w:rsid w:val="005E2611"/>
    <w:rsid w:val="005E2700"/>
    <w:rsid w:val="005E29E3"/>
    <w:rsid w:val="005E2C4A"/>
    <w:rsid w:val="005E3282"/>
    <w:rsid w:val="005E36FB"/>
    <w:rsid w:val="005E3B81"/>
    <w:rsid w:val="005E4667"/>
    <w:rsid w:val="005E4B18"/>
    <w:rsid w:val="005E4E02"/>
    <w:rsid w:val="005E5C65"/>
    <w:rsid w:val="005E5FE0"/>
    <w:rsid w:val="005E62F0"/>
    <w:rsid w:val="005E6C99"/>
    <w:rsid w:val="005F03EF"/>
    <w:rsid w:val="005F03F3"/>
    <w:rsid w:val="005F0B78"/>
    <w:rsid w:val="005F0D5A"/>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5FBA"/>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59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D0"/>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72"/>
    <w:rsid w:val="006B746E"/>
    <w:rsid w:val="006B7F6F"/>
    <w:rsid w:val="006C0723"/>
    <w:rsid w:val="006C0B42"/>
    <w:rsid w:val="006C0F06"/>
    <w:rsid w:val="006C13AB"/>
    <w:rsid w:val="006C176F"/>
    <w:rsid w:val="006C1CEA"/>
    <w:rsid w:val="006C2ED7"/>
    <w:rsid w:val="006C3B38"/>
    <w:rsid w:val="006C4A69"/>
    <w:rsid w:val="006C4B06"/>
    <w:rsid w:val="006C50F1"/>
    <w:rsid w:val="006C5611"/>
    <w:rsid w:val="006C571E"/>
    <w:rsid w:val="006C5D8A"/>
    <w:rsid w:val="006C613D"/>
    <w:rsid w:val="006C6272"/>
    <w:rsid w:val="006C63B5"/>
    <w:rsid w:val="006C67DC"/>
    <w:rsid w:val="006C6B6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D47"/>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40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628"/>
    <w:rsid w:val="007152B7"/>
    <w:rsid w:val="007160DA"/>
    <w:rsid w:val="0071650A"/>
    <w:rsid w:val="0071679C"/>
    <w:rsid w:val="00716F5E"/>
    <w:rsid w:val="00717339"/>
    <w:rsid w:val="00717724"/>
    <w:rsid w:val="00717909"/>
    <w:rsid w:val="00717D94"/>
    <w:rsid w:val="00717DCC"/>
    <w:rsid w:val="007203F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310"/>
    <w:rsid w:val="00734737"/>
    <w:rsid w:val="007349E0"/>
    <w:rsid w:val="00734BBA"/>
    <w:rsid w:val="00735C77"/>
    <w:rsid w:val="00735E40"/>
    <w:rsid w:val="0073602A"/>
    <w:rsid w:val="0073676A"/>
    <w:rsid w:val="007367F6"/>
    <w:rsid w:val="00736EA4"/>
    <w:rsid w:val="0073711D"/>
    <w:rsid w:val="0073778F"/>
    <w:rsid w:val="00741AE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5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41"/>
    <w:rsid w:val="00791E5B"/>
    <w:rsid w:val="00791FC9"/>
    <w:rsid w:val="0079367F"/>
    <w:rsid w:val="00793A26"/>
    <w:rsid w:val="0079488E"/>
    <w:rsid w:val="007948D0"/>
    <w:rsid w:val="00794F1E"/>
    <w:rsid w:val="00796861"/>
    <w:rsid w:val="00796EB0"/>
    <w:rsid w:val="0079714A"/>
    <w:rsid w:val="007976F5"/>
    <w:rsid w:val="007A010F"/>
    <w:rsid w:val="007A059A"/>
    <w:rsid w:val="007A097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013"/>
    <w:rsid w:val="007B2A01"/>
    <w:rsid w:val="007B2E75"/>
    <w:rsid w:val="007B2E78"/>
    <w:rsid w:val="007B3B8D"/>
    <w:rsid w:val="007B43A1"/>
    <w:rsid w:val="007B4DFE"/>
    <w:rsid w:val="007B52AF"/>
    <w:rsid w:val="007B53FD"/>
    <w:rsid w:val="007B6219"/>
    <w:rsid w:val="007B6F6D"/>
    <w:rsid w:val="007B732B"/>
    <w:rsid w:val="007B7651"/>
    <w:rsid w:val="007B773D"/>
    <w:rsid w:val="007B7B8F"/>
    <w:rsid w:val="007C0612"/>
    <w:rsid w:val="007C136F"/>
    <w:rsid w:val="007C1C57"/>
    <w:rsid w:val="007C2CB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5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9F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A3"/>
    <w:rsid w:val="008335C6"/>
    <w:rsid w:val="00833AB8"/>
    <w:rsid w:val="00834CBF"/>
    <w:rsid w:val="00835378"/>
    <w:rsid w:val="008358C9"/>
    <w:rsid w:val="00835AA5"/>
    <w:rsid w:val="00836AC1"/>
    <w:rsid w:val="00836F65"/>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DC"/>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97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C4"/>
    <w:rsid w:val="008A51A5"/>
    <w:rsid w:val="008A5606"/>
    <w:rsid w:val="008A5873"/>
    <w:rsid w:val="008A5D2E"/>
    <w:rsid w:val="008A6002"/>
    <w:rsid w:val="008A60BA"/>
    <w:rsid w:val="008A6B05"/>
    <w:rsid w:val="008A7E15"/>
    <w:rsid w:val="008B0ADB"/>
    <w:rsid w:val="008B1FB2"/>
    <w:rsid w:val="008B31B9"/>
    <w:rsid w:val="008B47EE"/>
    <w:rsid w:val="008B4851"/>
    <w:rsid w:val="008B5444"/>
    <w:rsid w:val="008B5670"/>
    <w:rsid w:val="008B5958"/>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D7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6"/>
    <w:rsid w:val="00905C8B"/>
    <w:rsid w:val="009079D3"/>
    <w:rsid w:val="00910C39"/>
    <w:rsid w:val="00910D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7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3F9"/>
    <w:rsid w:val="00956A4E"/>
    <w:rsid w:val="00956AB5"/>
    <w:rsid w:val="009572B3"/>
    <w:rsid w:val="00957893"/>
    <w:rsid w:val="00960A92"/>
    <w:rsid w:val="00961502"/>
    <w:rsid w:val="009621A2"/>
    <w:rsid w:val="0096248C"/>
    <w:rsid w:val="00963009"/>
    <w:rsid w:val="0096353F"/>
    <w:rsid w:val="009639C8"/>
    <w:rsid w:val="00963E07"/>
    <w:rsid w:val="0096424C"/>
    <w:rsid w:val="00964387"/>
    <w:rsid w:val="00965310"/>
    <w:rsid w:val="009655C4"/>
    <w:rsid w:val="0096562F"/>
    <w:rsid w:val="009657AE"/>
    <w:rsid w:val="00965894"/>
    <w:rsid w:val="00966032"/>
    <w:rsid w:val="009665A6"/>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719"/>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72"/>
    <w:rsid w:val="009A50B5"/>
    <w:rsid w:val="009A61DC"/>
    <w:rsid w:val="009A6678"/>
    <w:rsid w:val="009A7D11"/>
    <w:rsid w:val="009B0116"/>
    <w:rsid w:val="009B1258"/>
    <w:rsid w:val="009B2302"/>
    <w:rsid w:val="009B2D7A"/>
    <w:rsid w:val="009B3266"/>
    <w:rsid w:val="009B338B"/>
    <w:rsid w:val="009B3AF8"/>
    <w:rsid w:val="009B3D97"/>
    <w:rsid w:val="009B3F3E"/>
    <w:rsid w:val="009B3FDD"/>
    <w:rsid w:val="009B490F"/>
    <w:rsid w:val="009B550A"/>
    <w:rsid w:val="009B571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0E2"/>
    <w:rsid w:val="009C3882"/>
    <w:rsid w:val="009C4089"/>
    <w:rsid w:val="009C436F"/>
    <w:rsid w:val="009C43B4"/>
    <w:rsid w:val="009C4A6D"/>
    <w:rsid w:val="009C51C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97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7C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94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F3"/>
    <w:rsid w:val="00A64641"/>
    <w:rsid w:val="00A646E1"/>
    <w:rsid w:val="00A649F1"/>
    <w:rsid w:val="00A6570E"/>
    <w:rsid w:val="00A65A55"/>
    <w:rsid w:val="00A65B5C"/>
    <w:rsid w:val="00A65CD9"/>
    <w:rsid w:val="00A6625B"/>
    <w:rsid w:val="00A663A0"/>
    <w:rsid w:val="00A67567"/>
    <w:rsid w:val="00A704CD"/>
    <w:rsid w:val="00A70B9A"/>
    <w:rsid w:val="00A70D62"/>
    <w:rsid w:val="00A70DAE"/>
    <w:rsid w:val="00A70DC3"/>
    <w:rsid w:val="00A70E68"/>
    <w:rsid w:val="00A71BA0"/>
    <w:rsid w:val="00A728AD"/>
    <w:rsid w:val="00A73BF7"/>
    <w:rsid w:val="00A744AD"/>
    <w:rsid w:val="00A7455D"/>
    <w:rsid w:val="00A747AC"/>
    <w:rsid w:val="00A74B22"/>
    <w:rsid w:val="00A74B37"/>
    <w:rsid w:val="00A74E3D"/>
    <w:rsid w:val="00A75114"/>
    <w:rsid w:val="00A75148"/>
    <w:rsid w:val="00A76F66"/>
    <w:rsid w:val="00A77900"/>
    <w:rsid w:val="00A8071F"/>
    <w:rsid w:val="00A80C02"/>
    <w:rsid w:val="00A80D01"/>
    <w:rsid w:val="00A811BB"/>
    <w:rsid w:val="00A81620"/>
    <w:rsid w:val="00A81AA2"/>
    <w:rsid w:val="00A81B5E"/>
    <w:rsid w:val="00A81FB7"/>
    <w:rsid w:val="00A82267"/>
    <w:rsid w:val="00A8284B"/>
    <w:rsid w:val="00A829C4"/>
    <w:rsid w:val="00A82A79"/>
    <w:rsid w:val="00A82BCF"/>
    <w:rsid w:val="00A83F3F"/>
    <w:rsid w:val="00A83F55"/>
    <w:rsid w:val="00A84166"/>
    <w:rsid w:val="00A84566"/>
    <w:rsid w:val="00A84687"/>
    <w:rsid w:val="00A84D66"/>
    <w:rsid w:val="00A865DA"/>
    <w:rsid w:val="00A90AF8"/>
    <w:rsid w:val="00A91483"/>
    <w:rsid w:val="00A92611"/>
    <w:rsid w:val="00A934E0"/>
    <w:rsid w:val="00A93C5D"/>
    <w:rsid w:val="00A940CF"/>
    <w:rsid w:val="00A946DF"/>
    <w:rsid w:val="00A94866"/>
    <w:rsid w:val="00A9488B"/>
    <w:rsid w:val="00A94AAE"/>
    <w:rsid w:val="00A96518"/>
    <w:rsid w:val="00A96630"/>
    <w:rsid w:val="00A967FE"/>
    <w:rsid w:val="00A97192"/>
    <w:rsid w:val="00A97EDD"/>
    <w:rsid w:val="00A97EF0"/>
    <w:rsid w:val="00AA0CB1"/>
    <w:rsid w:val="00AA0DC1"/>
    <w:rsid w:val="00AA1198"/>
    <w:rsid w:val="00AA1D7C"/>
    <w:rsid w:val="00AA23FB"/>
    <w:rsid w:val="00AA2718"/>
    <w:rsid w:val="00AA29DF"/>
    <w:rsid w:val="00AA2A14"/>
    <w:rsid w:val="00AA2DD6"/>
    <w:rsid w:val="00AA362E"/>
    <w:rsid w:val="00AA4CE6"/>
    <w:rsid w:val="00AA52E1"/>
    <w:rsid w:val="00AA62D6"/>
    <w:rsid w:val="00AA6640"/>
    <w:rsid w:val="00AA66DF"/>
    <w:rsid w:val="00AA6796"/>
    <w:rsid w:val="00AA78B2"/>
    <w:rsid w:val="00AA7C0D"/>
    <w:rsid w:val="00AA7DD1"/>
    <w:rsid w:val="00AB1754"/>
    <w:rsid w:val="00AB182B"/>
    <w:rsid w:val="00AB1EF3"/>
    <w:rsid w:val="00AB2DB9"/>
    <w:rsid w:val="00AB2E78"/>
    <w:rsid w:val="00AB2FA0"/>
    <w:rsid w:val="00AB3792"/>
    <w:rsid w:val="00AB3B35"/>
    <w:rsid w:val="00AB3B5E"/>
    <w:rsid w:val="00AB3D9F"/>
    <w:rsid w:val="00AB3EA4"/>
    <w:rsid w:val="00AB4E9B"/>
    <w:rsid w:val="00AB52C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5E"/>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E91"/>
    <w:rsid w:val="00AD5069"/>
    <w:rsid w:val="00AD51F7"/>
    <w:rsid w:val="00AD56F4"/>
    <w:rsid w:val="00AD57B1"/>
    <w:rsid w:val="00AD5BC5"/>
    <w:rsid w:val="00AD5DD1"/>
    <w:rsid w:val="00AD6119"/>
    <w:rsid w:val="00AD6A9B"/>
    <w:rsid w:val="00AD7CA8"/>
    <w:rsid w:val="00AD7D83"/>
    <w:rsid w:val="00AE0668"/>
    <w:rsid w:val="00AE11D8"/>
    <w:rsid w:val="00AE1244"/>
    <w:rsid w:val="00AE1C5F"/>
    <w:rsid w:val="00AE2B70"/>
    <w:rsid w:val="00AE3439"/>
    <w:rsid w:val="00AE362E"/>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4C"/>
    <w:rsid w:val="00B06A47"/>
    <w:rsid w:val="00B06D47"/>
    <w:rsid w:val="00B06EA0"/>
    <w:rsid w:val="00B07665"/>
    <w:rsid w:val="00B1096B"/>
    <w:rsid w:val="00B1123C"/>
    <w:rsid w:val="00B123E4"/>
    <w:rsid w:val="00B12512"/>
    <w:rsid w:val="00B12514"/>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6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80"/>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27"/>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7F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6E"/>
    <w:rsid w:val="00B7560A"/>
    <w:rsid w:val="00B75AF1"/>
    <w:rsid w:val="00B75F6D"/>
    <w:rsid w:val="00B7632D"/>
    <w:rsid w:val="00B76501"/>
    <w:rsid w:val="00B76FA2"/>
    <w:rsid w:val="00B772DE"/>
    <w:rsid w:val="00B80303"/>
    <w:rsid w:val="00B80E8A"/>
    <w:rsid w:val="00B814A9"/>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0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5F"/>
    <w:rsid w:val="00BB6B79"/>
    <w:rsid w:val="00BB71B1"/>
    <w:rsid w:val="00BB7C27"/>
    <w:rsid w:val="00BB7D63"/>
    <w:rsid w:val="00BC0EC9"/>
    <w:rsid w:val="00BC10FB"/>
    <w:rsid w:val="00BC1792"/>
    <w:rsid w:val="00BC1CD4"/>
    <w:rsid w:val="00BC1DBB"/>
    <w:rsid w:val="00BC22EF"/>
    <w:rsid w:val="00BC2907"/>
    <w:rsid w:val="00BC2E44"/>
    <w:rsid w:val="00BC2E6B"/>
    <w:rsid w:val="00BC30B8"/>
    <w:rsid w:val="00BC3440"/>
    <w:rsid w:val="00BC3BBD"/>
    <w:rsid w:val="00BC3DF9"/>
    <w:rsid w:val="00BC3EEA"/>
    <w:rsid w:val="00BC403A"/>
    <w:rsid w:val="00BC512A"/>
    <w:rsid w:val="00BC5391"/>
    <w:rsid w:val="00BC7052"/>
    <w:rsid w:val="00BC759E"/>
    <w:rsid w:val="00BC7F89"/>
    <w:rsid w:val="00BD00CF"/>
    <w:rsid w:val="00BD0C86"/>
    <w:rsid w:val="00BD1AA4"/>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F66"/>
    <w:rsid w:val="00BF073D"/>
    <w:rsid w:val="00BF129F"/>
    <w:rsid w:val="00BF1959"/>
    <w:rsid w:val="00BF1D3B"/>
    <w:rsid w:val="00BF22F5"/>
    <w:rsid w:val="00BF2B58"/>
    <w:rsid w:val="00BF2B8D"/>
    <w:rsid w:val="00BF386F"/>
    <w:rsid w:val="00BF4594"/>
    <w:rsid w:val="00BF5AEB"/>
    <w:rsid w:val="00BF66B7"/>
    <w:rsid w:val="00BF6ABE"/>
    <w:rsid w:val="00BF6BED"/>
    <w:rsid w:val="00BF6C92"/>
    <w:rsid w:val="00BF73B5"/>
    <w:rsid w:val="00BF780E"/>
    <w:rsid w:val="00C00C5D"/>
    <w:rsid w:val="00C00F86"/>
    <w:rsid w:val="00C01740"/>
    <w:rsid w:val="00C0177E"/>
    <w:rsid w:val="00C018FC"/>
    <w:rsid w:val="00C01B4A"/>
    <w:rsid w:val="00C02966"/>
    <w:rsid w:val="00C02B55"/>
    <w:rsid w:val="00C03643"/>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5C"/>
    <w:rsid w:val="00C17388"/>
    <w:rsid w:val="00C179C4"/>
    <w:rsid w:val="00C20A77"/>
    <w:rsid w:val="00C20E68"/>
    <w:rsid w:val="00C21132"/>
    <w:rsid w:val="00C21A30"/>
    <w:rsid w:val="00C22DB0"/>
    <w:rsid w:val="00C23DFD"/>
    <w:rsid w:val="00C23E06"/>
    <w:rsid w:val="00C25FC8"/>
    <w:rsid w:val="00C26588"/>
    <w:rsid w:val="00C265EA"/>
    <w:rsid w:val="00C271D1"/>
    <w:rsid w:val="00C3028E"/>
    <w:rsid w:val="00C3061F"/>
    <w:rsid w:val="00C31457"/>
    <w:rsid w:val="00C31BFE"/>
    <w:rsid w:val="00C32030"/>
    <w:rsid w:val="00C327B5"/>
    <w:rsid w:val="00C32E53"/>
    <w:rsid w:val="00C3340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5"/>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5F"/>
    <w:rsid w:val="00C643C7"/>
    <w:rsid w:val="00C6497D"/>
    <w:rsid w:val="00C64A65"/>
    <w:rsid w:val="00C64C41"/>
    <w:rsid w:val="00C6526E"/>
    <w:rsid w:val="00C654DD"/>
    <w:rsid w:val="00C65A50"/>
    <w:rsid w:val="00C65CAE"/>
    <w:rsid w:val="00C66037"/>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A21"/>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1D"/>
    <w:rsid w:val="00C940CA"/>
    <w:rsid w:val="00C9427A"/>
    <w:rsid w:val="00C94445"/>
    <w:rsid w:val="00C948BF"/>
    <w:rsid w:val="00C94A83"/>
    <w:rsid w:val="00C94B9F"/>
    <w:rsid w:val="00C94D11"/>
    <w:rsid w:val="00C955E6"/>
    <w:rsid w:val="00C95B05"/>
    <w:rsid w:val="00C95D9A"/>
    <w:rsid w:val="00C96406"/>
    <w:rsid w:val="00C96CEC"/>
    <w:rsid w:val="00C970BE"/>
    <w:rsid w:val="00C970C8"/>
    <w:rsid w:val="00C97779"/>
    <w:rsid w:val="00CA02E5"/>
    <w:rsid w:val="00CA02FE"/>
    <w:rsid w:val="00CA0664"/>
    <w:rsid w:val="00CA1743"/>
    <w:rsid w:val="00CA2090"/>
    <w:rsid w:val="00CA237E"/>
    <w:rsid w:val="00CA3C6C"/>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6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C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129"/>
    <w:rsid w:val="00D134FE"/>
    <w:rsid w:val="00D137B6"/>
    <w:rsid w:val="00D14BB3"/>
    <w:rsid w:val="00D1501C"/>
    <w:rsid w:val="00D1581F"/>
    <w:rsid w:val="00D159D2"/>
    <w:rsid w:val="00D1609F"/>
    <w:rsid w:val="00D17945"/>
    <w:rsid w:val="00D17972"/>
    <w:rsid w:val="00D202BA"/>
    <w:rsid w:val="00D20B5F"/>
    <w:rsid w:val="00D21E37"/>
    <w:rsid w:val="00D22226"/>
    <w:rsid w:val="00D232F1"/>
    <w:rsid w:val="00D23CC8"/>
    <w:rsid w:val="00D247A7"/>
    <w:rsid w:val="00D24970"/>
    <w:rsid w:val="00D24EF8"/>
    <w:rsid w:val="00D25088"/>
    <w:rsid w:val="00D25782"/>
    <w:rsid w:val="00D25A02"/>
    <w:rsid w:val="00D27B3A"/>
    <w:rsid w:val="00D27E76"/>
    <w:rsid w:val="00D304B1"/>
    <w:rsid w:val="00D30CCE"/>
    <w:rsid w:val="00D311C5"/>
    <w:rsid w:val="00D31692"/>
    <w:rsid w:val="00D32314"/>
    <w:rsid w:val="00D324CF"/>
    <w:rsid w:val="00D325C1"/>
    <w:rsid w:val="00D32FDE"/>
    <w:rsid w:val="00D331C2"/>
    <w:rsid w:val="00D3330B"/>
    <w:rsid w:val="00D33F7A"/>
    <w:rsid w:val="00D34424"/>
    <w:rsid w:val="00D3495E"/>
    <w:rsid w:val="00D354EB"/>
    <w:rsid w:val="00D35747"/>
    <w:rsid w:val="00D37664"/>
    <w:rsid w:val="00D4094C"/>
    <w:rsid w:val="00D40BD6"/>
    <w:rsid w:val="00D40E98"/>
    <w:rsid w:val="00D41091"/>
    <w:rsid w:val="00D4126D"/>
    <w:rsid w:val="00D4135B"/>
    <w:rsid w:val="00D41480"/>
    <w:rsid w:val="00D41BC8"/>
    <w:rsid w:val="00D41D77"/>
    <w:rsid w:val="00D4202C"/>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94"/>
    <w:rsid w:val="00D4785E"/>
    <w:rsid w:val="00D5003D"/>
    <w:rsid w:val="00D5020B"/>
    <w:rsid w:val="00D50778"/>
    <w:rsid w:val="00D50D63"/>
    <w:rsid w:val="00D51C5E"/>
    <w:rsid w:val="00D52566"/>
    <w:rsid w:val="00D526C8"/>
    <w:rsid w:val="00D53BF4"/>
    <w:rsid w:val="00D53E34"/>
    <w:rsid w:val="00D53E74"/>
    <w:rsid w:val="00D5428E"/>
    <w:rsid w:val="00D54741"/>
    <w:rsid w:val="00D551E2"/>
    <w:rsid w:val="00D55D5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8A"/>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ADB"/>
    <w:rsid w:val="00D840DA"/>
    <w:rsid w:val="00D84542"/>
    <w:rsid w:val="00D8625D"/>
    <w:rsid w:val="00D86901"/>
    <w:rsid w:val="00D86A7B"/>
    <w:rsid w:val="00D8792F"/>
    <w:rsid w:val="00D8795A"/>
    <w:rsid w:val="00D90B3E"/>
    <w:rsid w:val="00D90C01"/>
    <w:rsid w:val="00D91242"/>
    <w:rsid w:val="00D91789"/>
    <w:rsid w:val="00D919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2DD"/>
    <w:rsid w:val="00DA62B5"/>
    <w:rsid w:val="00DA649F"/>
    <w:rsid w:val="00DA6C21"/>
    <w:rsid w:val="00DA72F8"/>
    <w:rsid w:val="00DA758B"/>
    <w:rsid w:val="00DA7A8A"/>
    <w:rsid w:val="00DA7EE1"/>
    <w:rsid w:val="00DB0683"/>
    <w:rsid w:val="00DB27C4"/>
    <w:rsid w:val="00DB2857"/>
    <w:rsid w:val="00DB2B0E"/>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603"/>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CA"/>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1C4"/>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A6E"/>
    <w:rsid w:val="00E30EE4"/>
    <w:rsid w:val="00E30F82"/>
    <w:rsid w:val="00E32664"/>
    <w:rsid w:val="00E3277D"/>
    <w:rsid w:val="00E328D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245"/>
    <w:rsid w:val="00E61D90"/>
    <w:rsid w:val="00E6341D"/>
    <w:rsid w:val="00E6378C"/>
    <w:rsid w:val="00E63E0C"/>
    <w:rsid w:val="00E64158"/>
    <w:rsid w:val="00E6448D"/>
    <w:rsid w:val="00E655C9"/>
    <w:rsid w:val="00E655D1"/>
    <w:rsid w:val="00E65C12"/>
    <w:rsid w:val="00E65C56"/>
    <w:rsid w:val="00E660CD"/>
    <w:rsid w:val="00E66292"/>
    <w:rsid w:val="00E663C1"/>
    <w:rsid w:val="00E668C5"/>
    <w:rsid w:val="00E669C2"/>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5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D6"/>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7A"/>
    <w:rsid w:val="00EC4989"/>
    <w:rsid w:val="00EC4A1B"/>
    <w:rsid w:val="00EC4CB7"/>
    <w:rsid w:val="00EC4EBE"/>
    <w:rsid w:val="00EC5275"/>
    <w:rsid w:val="00EC76CF"/>
    <w:rsid w:val="00EC77B6"/>
    <w:rsid w:val="00ED0C16"/>
    <w:rsid w:val="00ED0DC7"/>
    <w:rsid w:val="00ED1268"/>
    <w:rsid w:val="00ED1836"/>
    <w:rsid w:val="00ED1DC6"/>
    <w:rsid w:val="00ED1F3C"/>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A4F"/>
    <w:rsid w:val="00EF6ED0"/>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E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37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DBB"/>
    <w:rsid w:val="00F25241"/>
    <w:rsid w:val="00F302A5"/>
    <w:rsid w:val="00F308B9"/>
    <w:rsid w:val="00F30AA8"/>
    <w:rsid w:val="00F31B00"/>
    <w:rsid w:val="00F32018"/>
    <w:rsid w:val="00F32DE5"/>
    <w:rsid w:val="00F32EA4"/>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B90"/>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F2B"/>
    <w:rsid w:val="00F6347F"/>
    <w:rsid w:val="00F636E5"/>
    <w:rsid w:val="00F638A8"/>
    <w:rsid w:val="00F63BE9"/>
    <w:rsid w:val="00F644F1"/>
    <w:rsid w:val="00F650C8"/>
    <w:rsid w:val="00F65194"/>
    <w:rsid w:val="00F65227"/>
    <w:rsid w:val="00F65FF2"/>
    <w:rsid w:val="00F6698E"/>
    <w:rsid w:val="00F67417"/>
    <w:rsid w:val="00F678A1"/>
    <w:rsid w:val="00F701DB"/>
    <w:rsid w:val="00F7176A"/>
    <w:rsid w:val="00F71B90"/>
    <w:rsid w:val="00F7215F"/>
    <w:rsid w:val="00F73B04"/>
    <w:rsid w:val="00F74455"/>
    <w:rsid w:val="00F75592"/>
    <w:rsid w:val="00F7599F"/>
    <w:rsid w:val="00F75FB4"/>
    <w:rsid w:val="00F7680D"/>
    <w:rsid w:val="00F76C42"/>
    <w:rsid w:val="00F7725C"/>
    <w:rsid w:val="00F7789D"/>
    <w:rsid w:val="00F80241"/>
    <w:rsid w:val="00F80B9A"/>
    <w:rsid w:val="00F81F56"/>
    <w:rsid w:val="00F82282"/>
    <w:rsid w:val="00F82324"/>
    <w:rsid w:val="00F82467"/>
    <w:rsid w:val="00F83041"/>
    <w:rsid w:val="00F83398"/>
    <w:rsid w:val="00F835DF"/>
    <w:rsid w:val="00F84093"/>
    <w:rsid w:val="00F84ED1"/>
    <w:rsid w:val="00F85285"/>
    <w:rsid w:val="00F8549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2"/>
    <w:rsid w:val="00F952BE"/>
    <w:rsid w:val="00F953B3"/>
    <w:rsid w:val="00F95428"/>
    <w:rsid w:val="00F9566B"/>
    <w:rsid w:val="00F9576C"/>
    <w:rsid w:val="00F966C7"/>
    <w:rsid w:val="00F96714"/>
    <w:rsid w:val="00F96981"/>
    <w:rsid w:val="00F96EB2"/>
    <w:rsid w:val="00FA0E33"/>
    <w:rsid w:val="00FA144D"/>
    <w:rsid w:val="00FA1902"/>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841B4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47C2DA"/>
    <w:rsid w:val="3AD5FB4A"/>
    <w:rsid w:val="3B0336CE"/>
    <w:rsid w:val="3B21011E"/>
    <w:rsid w:val="3B2EB020"/>
    <w:rsid w:val="3BB93F48"/>
    <w:rsid w:val="3BBD9531"/>
    <w:rsid w:val="3D08E841"/>
    <w:rsid w:val="3D4DD333"/>
    <w:rsid w:val="3DD10B38"/>
    <w:rsid w:val="3E208043"/>
    <w:rsid w:val="3E44E06D"/>
    <w:rsid w:val="408798F0"/>
    <w:rsid w:val="40DC6EFC"/>
    <w:rsid w:val="40E83534"/>
    <w:rsid w:val="41E03D9D"/>
    <w:rsid w:val="42B0B6B1"/>
    <w:rsid w:val="4356B2A5"/>
    <w:rsid w:val="436B8008"/>
    <w:rsid w:val="43D6D34B"/>
    <w:rsid w:val="4592400E"/>
    <w:rsid w:val="4991D5A1"/>
    <w:rsid w:val="4C0A131D"/>
    <w:rsid w:val="4C831C77"/>
    <w:rsid w:val="4CC77BEE"/>
    <w:rsid w:val="4E0A803B"/>
    <w:rsid w:val="4E177658"/>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B06D47"/>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13087</Words>
  <Characters>7460</Characters>
  <Application>Microsoft Office Word</Application>
  <DocSecurity>0</DocSecurity>
  <Lines>62</Lines>
  <Paragraphs>41</Paragraphs>
  <ScaleCrop>false</ScaleCrop>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2024-11-28T07:07:00Z</dcterms:created>
  <dcterms:modified xsi:type="dcterms:W3CDTF">2025-09-15T13:17:00Z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