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8533" w14:textId="2B28798A" w:rsidR="00446BCE" w:rsidRDefault="00446BCE" w:rsidP="00446BCE">
      <w:pPr>
        <w:spacing w:after="0" w:line="240" w:lineRule="auto"/>
        <w:jc w:val="right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Rinkos konsultacijos 3 priedas</w:t>
      </w:r>
    </w:p>
    <w:p w14:paraId="7B890DFF" w14:textId="77777777" w:rsidR="00446BCE" w:rsidRDefault="00446BCE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53DF39" w14:textId="4ACB7D0C" w:rsidR="00EF6B0B" w:rsidRPr="00EF6B0B" w:rsidRDefault="00EF6B0B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F6B0B">
        <w:rPr>
          <w:rFonts w:ascii="Times New Roman" w:hAnsi="Times New Roman" w:cs="Times New Roman"/>
          <w:kern w:val="0"/>
          <w14:ligatures w14:val="none"/>
        </w:rPr>
        <w:t>Klausimai rinkos konsultacijai:</w:t>
      </w:r>
    </w:p>
    <w:p w14:paraId="0FA7521F" w14:textId="7B23A7F7" w:rsidR="00EF6B0B" w:rsidRPr="00EF6B0B" w:rsidRDefault="00EF6B0B" w:rsidP="00EF6B0B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F6B0B">
        <w:rPr>
          <w:rFonts w:ascii="Times New Roman" w:hAnsi="Times New Roman" w:cs="Times New Roman"/>
          <w:kern w:val="0"/>
          <w14:ligatures w14:val="none"/>
        </w:rPr>
        <w:t>/</w:t>
      </w:r>
      <w:r w:rsidRPr="00EF6B0B">
        <w:rPr>
          <w:rFonts w:ascii="Times New Roman" w:hAnsi="Times New Roman" w:cs="Times New Roman"/>
          <w:i/>
          <w:kern w:val="0"/>
          <w14:ligatures w14:val="none"/>
        </w:rPr>
        <w:t xml:space="preserve">BVPŽ kodas </w:t>
      </w:r>
      <w:r w:rsidR="00E314E9" w:rsidRPr="00E314E9">
        <w:rPr>
          <w:rFonts w:ascii="Times New Roman" w:eastAsia="Courier New" w:hAnsi="Times New Roman" w:cs="Times New Roman"/>
          <w:i/>
          <w:iCs/>
          <w:sz w:val="24"/>
          <w:szCs w:val="24"/>
          <w:lang w:eastAsia="lt-LT" w:bidi="lt-LT"/>
        </w:rPr>
        <w:t>18420000-9</w:t>
      </w:r>
      <w:r w:rsidR="00E314E9" w:rsidRPr="00A7238C">
        <w:rPr>
          <w:rFonts w:ascii="Times New Roman" w:eastAsia="Courier New" w:hAnsi="Times New Roman" w:cs="Times New Roman"/>
          <w:sz w:val="24"/>
          <w:szCs w:val="24"/>
          <w:lang w:eastAsia="lt-LT" w:bidi="lt-LT"/>
        </w:rPr>
        <w:t xml:space="preserve"> </w:t>
      </w:r>
      <w:r w:rsidRPr="006F6C20">
        <w:rPr>
          <w:rFonts w:ascii="Times New Roman" w:hAnsi="Times New Roman" w:cs="Times New Roman"/>
          <w:i/>
          <w:iCs/>
          <w:kern w:val="0"/>
          <w14:ligatures w14:val="none"/>
        </w:rPr>
        <w:t>/,</w:t>
      </w:r>
      <w:r w:rsidRPr="00EF6B0B">
        <w:rPr>
          <w:rFonts w:ascii="Times New Roman" w:hAnsi="Times New Roman" w:cs="Times New Roman"/>
          <w:kern w:val="0"/>
          <w14:ligatures w14:val="none"/>
        </w:rPr>
        <w:t xml:space="preserve"> preliminarus kiekis (</w:t>
      </w:r>
      <w:r w:rsidRPr="00EF6B0B">
        <w:rPr>
          <w:rFonts w:ascii="Times New Roman" w:hAnsi="Times New Roman" w:cs="Times New Roman"/>
          <w:i/>
          <w:iCs/>
          <w:kern w:val="0"/>
          <w14:ligatures w14:val="none"/>
        </w:rPr>
        <w:t>preliminarus kiekis nėra maksimalus</w:t>
      </w:r>
      <w:r w:rsidR="001A0075">
        <w:rPr>
          <w:rFonts w:ascii="Times New Roman" w:hAnsi="Times New Roman" w:cs="Times New Roman"/>
          <w:i/>
          <w:iCs/>
          <w:kern w:val="0"/>
          <w14:ligatures w14:val="none"/>
        </w:rPr>
        <w:t>, jis gali didėti ir mažėti</w:t>
      </w:r>
      <w:r w:rsidRPr="00EF6B0B">
        <w:rPr>
          <w:rFonts w:ascii="Times New Roman" w:hAnsi="Times New Roman" w:cs="Times New Roman"/>
          <w:kern w:val="0"/>
          <w14:ligatures w14:val="none"/>
        </w:rPr>
        <w:t>)</w:t>
      </w:r>
      <w:r w:rsidR="00BA03F4">
        <w:rPr>
          <w:rFonts w:ascii="Times New Roman" w:hAnsi="Times New Roman" w:cs="Times New Roman"/>
          <w:kern w:val="0"/>
          <w14:ligatures w14:val="none"/>
        </w:rPr>
        <w:t xml:space="preserve"> 36 mėn. laikotarpiu</w:t>
      </w:r>
      <w:r w:rsidRPr="00EF6B0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E3AAB">
        <w:rPr>
          <w:rFonts w:ascii="Times New Roman" w:hAnsi="Times New Roman" w:cs="Times New Roman"/>
          <w:i/>
          <w:iCs/>
          <w:kern w:val="0"/>
          <w14:ligatures w14:val="none"/>
        </w:rPr>
        <w:t>–</w:t>
      </w:r>
      <w:r w:rsidR="000B250A" w:rsidRPr="00DE3AAB">
        <w:rPr>
          <w:rFonts w:ascii="Times New Roman" w:hAnsi="Times New Roman" w:cs="Times New Roman"/>
          <w:i/>
          <w:iCs/>
          <w:kern w:val="0"/>
          <w14:ligatures w14:val="none"/>
        </w:rPr>
        <w:t xml:space="preserve">  </w:t>
      </w:r>
      <w:r w:rsidR="000142C4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(nurodytas lentelės apačioje)</w:t>
      </w:r>
      <w:r w:rsidR="0071064E" w:rsidRPr="00DE3AAB">
        <w:rPr>
          <w:rFonts w:ascii="Times New Roman" w:hAnsi="Times New Roman" w:cs="Times New Roman"/>
          <w:i/>
          <w:iCs/>
          <w:kern w:val="0"/>
          <w14:ligatures w14:val="none"/>
        </w:rPr>
        <w:t>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EF6B0B" w:rsidRPr="00EF6B0B" w14:paraId="32789077" w14:textId="77777777" w:rsidTr="00463EBF">
        <w:trPr>
          <w:trHeight w:val="618"/>
          <w:tblHeader/>
        </w:trPr>
        <w:tc>
          <w:tcPr>
            <w:tcW w:w="704" w:type="dxa"/>
          </w:tcPr>
          <w:p w14:paraId="21061C85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387" w:type="dxa"/>
          </w:tcPr>
          <w:p w14:paraId="0280E912" w14:textId="77777777" w:rsidR="00EF6B0B" w:rsidRPr="00EF6B0B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37" w:type="dxa"/>
          </w:tcPr>
          <w:p w14:paraId="267A0758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EF6B0B" w:rsidRPr="00EF6B0B" w14:paraId="3618778B" w14:textId="77777777" w:rsidTr="00463EBF">
        <w:tc>
          <w:tcPr>
            <w:tcW w:w="704" w:type="dxa"/>
          </w:tcPr>
          <w:p w14:paraId="564AF960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387" w:type="dxa"/>
          </w:tcPr>
          <w:p w14:paraId="154DB10B" w14:textId="1D1BDC87" w:rsidR="00EF6B0B" w:rsidRPr="00EF6B0B" w:rsidRDefault="00EF6B0B" w:rsidP="00EF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0142C4">
              <w:rPr>
                <w:rFonts w:ascii="Times New Roman" w:hAnsi="Times New Roman" w:cs="Times New Roman"/>
                <w:sz w:val="24"/>
                <w:szCs w:val="24"/>
              </w:rPr>
              <w:t>skiriamųjų ženklų</w:t>
            </w:r>
            <w:r w:rsidRPr="00EF6B0B">
              <w:rPr>
                <w:sz w:val="24"/>
                <w:szCs w:val="24"/>
              </w:rPr>
              <w:t xml:space="preserve"> </w:t>
            </w: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techninė specifikacija neriboja konkurencijos? </w:t>
            </w:r>
          </w:p>
        </w:tc>
        <w:tc>
          <w:tcPr>
            <w:tcW w:w="3537" w:type="dxa"/>
          </w:tcPr>
          <w:p w14:paraId="608DAC51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EF6B0B" w14:paraId="352651BA" w14:textId="77777777" w:rsidTr="00463EBF">
        <w:trPr>
          <w:trHeight w:val="421"/>
        </w:trPr>
        <w:tc>
          <w:tcPr>
            <w:tcW w:w="704" w:type="dxa"/>
          </w:tcPr>
          <w:p w14:paraId="63AEDA59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45FB73C7" w14:textId="68C02FA0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</w:t>
            </w:r>
            <w:r w:rsidR="000142C4">
              <w:rPr>
                <w:rFonts w:ascii="Times New Roman" w:hAnsi="Times New Roman" w:cs="Times New Roman"/>
                <w:sz w:val="24"/>
                <w:szCs w:val="24"/>
              </w:rPr>
              <w:t>skiriamųjų ženklų</w:t>
            </w:r>
            <w:r w:rsidR="000142C4" w:rsidRPr="00EF6B0B">
              <w:rPr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techninė specifikacija yra išsami ir aiški?  </w:t>
            </w:r>
          </w:p>
        </w:tc>
        <w:tc>
          <w:tcPr>
            <w:tcW w:w="3537" w:type="dxa"/>
          </w:tcPr>
          <w:p w14:paraId="5A958543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EF6B0B" w14:paraId="2F1C6816" w14:textId="77777777" w:rsidTr="00463EBF">
        <w:tc>
          <w:tcPr>
            <w:tcW w:w="704" w:type="dxa"/>
          </w:tcPr>
          <w:p w14:paraId="1A1A261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7834DC55" w14:textId="23650D6B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</w:t>
            </w:r>
            <w:r w:rsidR="000142C4">
              <w:rPr>
                <w:rFonts w:ascii="Times New Roman" w:hAnsi="Times New Roman" w:cs="Times New Roman"/>
                <w:sz w:val="24"/>
                <w:szCs w:val="24"/>
              </w:rPr>
              <w:t>skiriamųjų ženklų</w:t>
            </w:r>
            <w:r w:rsidR="000142C4" w:rsidRPr="00EF6B0B">
              <w:rPr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techninei specifikacijai?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EF592C1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3537" w:type="dxa"/>
          </w:tcPr>
          <w:p w14:paraId="4E0BC2E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6BD1" w14:textId="77777777" w:rsidR="00EF6B0B" w:rsidRPr="00EF6B0B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1FE7A" w14:textId="77777777" w:rsidR="00EF6B0B" w:rsidRPr="00EF6B0B" w:rsidRDefault="00EF6B0B" w:rsidP="00EF6B0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439E3C0E" w14:textId="77777777" w:rsidTr="00463EBF">
        <w:tc>
          <w:tcPr>
            <w:tcW w:w="704" w:type="dxa"/>
          </w:tcPr>
          <w:p w14:paraId="6FD1DEB1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159302C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3599FC33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</w:tc>
        <w:tc>
          <w:tcPr>
            <w:tcW w:w="3537" w:type="dxa"/>
          </w:tcPr>
          <w:p w14:paraId="6F6CFFCD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25C90C6D" w14:textId="77777777" w:rsidTr="00463EBF">
        <w:tc>
          <w:tcPr>
            <w:tcW w:w="704" w:type="dxa"/>
          </w:tcPr>
          <w:p w14:paraId="2872C42C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55DC92B7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galite pasiūlyti prekę pagal techninės specifikacijos reikalavimus pilna apimtimi?</w:t>
            </w:r>
          </w:p>
        </w:tc>
        <w:tc>
          <w:tcPr>
            <w:tcW w:w="3537" w:type="dxa"/>
          </w:tcPr>
          <w:p w14:paraId="09F5624E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C18A552" w14:textId="77777777" w:rsidTr="00463EBF">
        <w:tc>
          <w:tcPr>
            <w:tcW w:w="704" w:type="dxa"/>
          </w:tcPr>
          <w:p w14:paraId="2CEE6D04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51D90DDD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 modelio prekę(-es), atitinkančią(-ias) techninės specifikacijos reikalavimus, galėtumėte pasiūlyti?</w:t>
            </w:r>
          </w:p>
          <w:p w14:paraId="0EF5C835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galite, pateikite nuorodą į technines charakteristikas ar pateikite gamintojo dokumentaciją.</w:t>
            </w:r>
          </w:p>
        </w:tc>
        <w:tc>
          <w:tcPr>
            <w:tcW w:w="3537" w:type="dxa"/>
          </w:tcPr>
          <w:p w14:paraId="060E4278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49CA158" w14:textId="77777777" w:rsidTr="00463EBF">
        <w:tc>
          <w:tcPr>
            <w:tcW w:w="704" w:type="dxa"/>
          </w:tcPr>
          <w:p w14:paraId="088B2FAE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5EB0E779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43ACEED0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</w:tc>
        <w:tc>
          <w:tcPr>
            <w:tcW w:w="3537" w:type="dxa"/>
          </w:tcPr>
          <w:p w14:paraId="5C5283F1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2CE3A2B2" w14:textId="77777777" w:rsidTr="00463EBF">
        <w:tc>
          <w:tcPr>
            <w:tcW w:w="704" w:type="dxa"/>
          </w:tcPr>
          <w:p w14:paraId="67E6A347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1612D3BB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Esant reikalavimui pateikti prekės(-ių) pavyzdį(-ius), koks būtų optimalus terminas pavyzdžio(-ių), atitinkančių techninės specifikacijos reikalavimus, pateikimo ar pagaminimo terminas? </w:t>
            </w:r>
          </w:p>
        </w:tc>
        <w:tc>
          <w:tcPr>
            <w:tcW w:w="3537" w:type="dxa"/>
          </w:tcPr>
          <w:p w14:paraId="6B5166D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0A05E2B" w14:textId="77777777" w:rsidTr="00463EBF">
        <w:tc>
          <w:tcPr>
            <w:tcW w:w="704" w:type="dxa"/>
          </w:tcPr>
          <w:p w14:paraId="33E556EA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00441718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standartinė Jūsų siūlomos(-ų) prekės(-ių) kaina (su PVM) už vnt.?</w:t>
            </w:r>
          </w:p>
          <w:p w14:paraId="4F369D27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Jeigu nėra standartinės kainos tai nurodykite prašom kokia galėtų būti techninės specifikacijos reikalavimus atitinkančios(-ių) prekės(-ių) kaina (Eur su PVM).</w:t>
            </w:r>
          </w:p>
        </w:tc>
        <w:tc>
          <w:tcPr>
            <w:tcW w:w="3537" w:type="dxa"/>
          </w:tcPr>
          <w:p w14:paraId="7D37CC2A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5E954C83" w14:textId="77777777" w:rsidTr="00463EBF">
        <w:tc>
          <w:tcPr>
            <w:tcW w:w="704" w:type="dxa"/>
          </w:tcPr>
          <w:p w14:paraId="03497BA8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35197BF4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Kokia yra standartinė gamintojo suteikiama garantija prekei?</w:t>
            </w:r>
          </w:p>
          <w:p w14:paraId="2DB501A8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Kokios garantinės priežiūros sąlygos (terminai, garantijos pratęsimo galimybės ir jos kaina, kt.)?</w:t>
            </w:r>
          </w:p>
        </w:tc>
        <w:tc>
          <w:tcPr>
            <w:tcW w:w="3537" w:type="dxa"/>
          </w:tcPr>
          <w:p w14:paraId="140D557D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76F9007D" w14:textId="77777777" w:rsidTr="00463EBF">
        <w:tc>
          <w:tcPr>
            <w:tcW w:w="704" w:type="dxa"/>
          </w:tcPr>
          <w:p w14:paraId="20A52EF5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7C074005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priimtinas siūlomas viešojo pirkimo-pardavimo sutarties projektas? Jeigu ne, kas nepriimtina ir kodėl?</w:t>
            </w:r>
          </w:p>
        </w:tc>
        <w:tc>
          <w:tcPr>
            <w:tcW w:w="3537" w:type="dxa"/>
          </w:tcPr>
          <w:p w14:paraId="3D3009E9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431DD06F" w14:textId="77777777" w:rsidTr="00463EBF">
        <w:tc>
          <w:tcPr>
            <w:tcW w:w="704" w:type="dxa"/>
          </w:tcPr>
          <w:p w14:paraId="4994BB3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14:paraId="69DFE880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Koks sutarties įgyvendinimo (prekių pristatymo) terminas būtų optimalus?</w:t>
            </w:r>
          </w:p>
        </w:tc>
        <w:tc>
          <w:tcPr>
            <w:tcW w:w="3537" w:type="dxa"/>
          </w:tcPr>
          <w:p w14:paraId="4DE7726E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B0B" w:rsidRPr="00EF6B0B" w14:paraId="0BC51719" w14:textId="77777777" w:rsidTr="00463EBF">
        <w:tc>
          <w:tcPr>
            <w:tcW w:w="704" w:type="dxa"/>
          </w:tcPr>
          <w:p w14:paraId="69D2106F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387" w:type="dxa"/>
          </w:tcPr>
          <w:p w14:paraId="3ACD518F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sutartyje reikėtų numatyti avansinį mokėjimą ir koks jo dydis?</w:t>
            </w:r>
          </w:p>
          <w:p w14:paraId="71BEAF9E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F6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numačius avansinį mokėjimą bus reikalaujamas avanso grąžinimo užtikrinimas – laidavimas arba garantija</w:t>
            </w: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537" w:type="dxa"/>
          </w:tcPr>
          <w:p w14:paraId="3B6423FB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7951DCAE" w14:textId="77777777" w:rsidTr="00463EBF">
        <w:tc>
          <w:tcPr>
            <w:tcW w:w="704" w:type="dxa"/>
          </w:tcPr>
          <w:p w14:paraId="2313D56D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14:paraId="4AEF8B0B" w14:textId="77777777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537" w:type="dxa"/>
          </w:tcPr>
          <w:p w14:paraId="62B5F3AB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EF6B0B" w14:paraId="65D8D935" w14:textId="77777777" w:rsidTr="00463EBF">
        <w:tc>
          <w:tcPr>
            <w:tcW w:w="704" w:type="dxa"/>
          </w:tcPr>
          <w:p w14:paraId="548BFF30" w14:textId="77777777" w:rsidR="00EF6B0B" w:rsidRPr="00EF6B0B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14:paraId="19C9B792" w14:textId="626AEAD5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Kuriuos iš išvardintų dokumentų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nurodytų „1)“ ir „2)“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punktuose,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turėtumėte galimybę pateikti dėl atitikties ši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techninės specifikacijos reikalavim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ams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7C03D84" w14:textId="77777777" w:rsidR="00F206D0" w:rsidRDefault="00891C8E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„3.</w:t>
            </w:r>
            <w:r w:rsidR="001F5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206D0" w:rsidRPr="00F206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Kostiuminis audinys (pluoštas) turi atitikti Lietuvos Respublikos aplinkos ministro įsakymu patvirtintus minimalius aplinkos apsaugos kriterijus, skirtus tekstilės gaminiams. Atitiktį reikalavimams įrodantys dokumentai – </w:t>
            </w:r>
            <w:r w:rsidR="00F206D0" w:rsidRPr="00F206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ekologinis ženklas </w:t>
            </w:r>
            <w:r w:rsidR="00F206D0" w:rsidRPr="00F206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„European Ecolabel“, „Öko-Tex“ arba kiti lygiaverčiai ekologiniai ženklai</w:t>
            </w:r>
            <w:r w:rsidR="00F206D0" w:rsidRPr="00076634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14:paraId="4EED1810" w14:textId="24E47AB5" w:rsidR="00EF6B0B" w:rsidRPr="00891C8E" w:rsidRDefault="001F5F2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3.2. </w:t>
            </w:r>
            <w:r w:rsidR="00F206D0" w:rsidRPr="00F206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Audimo siūlai (pluoštas) turi atitikti Lietuvos Respublikos aplinkos ministro įsakymu patvirtintus minimalius aplinkos apsaugos kriterijus, skirtus tekstilės gaminiams. Atitiktį reikalavimams įrodantys dokumentai – </w:t>
            </w:r>
            <w:r w:rsidR="00F206D0" w:rsidRPr="00F206D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ekologinis ženklas </w:t>
            </w:r>
            <w:r w:rsidR="00F206D0" w:rsidRPr="00F206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„European Ecolabel“, „Öko-Tex“ arba kiti lygiaverčiai ekologiniai ženklai.</w:t>
            </w:r>
          </w:p>
          <w:p w14:paraId="6F34BDF0" w14:textId="112675DB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1)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Atitiktį </w:t>
            </w:r>
            <w:r w:rsidR="00F20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 ir 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411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papunkči</w:t>
            </w:r>
            <w:r w:rsidR="00F20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ų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reikalavim</w:t>
            </w:r>
            <w:r w:rsidR="00F20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 įrodantys dokumentai: bandymų ataskaita, pripažintos įstaigos arba paskelbtosios (notifikuotos) institucijos atlikto bandymo protokolas, EU Ecolabel arba kitas I tipo ekologinis ženklas, atitinkantis standartą LST EN ISO 14024 „Aplinkosauginiai ženklai ir aplinkosauginės deklaracijos. I tipo aplinkosauginis ženklinimas. Principai ir procedūros“, OEKO-TEX® STANDARD 100 sertifikatas arba kitas lygiavertis įrodymas (pvz., EU Ecolabel, Nordic Swan, Blue Angel, El Distintiu, Milieukeur, Österreichisches Umweltzeichen, NF Environnement, The Hungarian Eco-label, Polish Eco Mark-Znak EKO ir t. t.).</w:t>
            </w:r>
          </w:p>
          <w:p w14:paraId="78C0F420" w14:textId="6EC68F84" w:rsidR="00EF6B0B" w:rsidRP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2)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Atitiktį </w:t>
            </w:r>
            <w:r w:rsidR="00F20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 ir </w:t>
            </w:r>
            <w:r w:rsidR="00891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411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91C8E"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papunkči</w:t>
            </w:r>
            <w:r w:rsidR="00F20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ų</w:t>
            </w:r>
            <w:r w:rsidR="00891C8E"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reikalavim</w:t>
            </w:r>
            <w:r w:rsidR="00F20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Pr="00E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 įrodantys dokumentai:  bandymų ataskaita, sertifikatas, gamintojo (ar) tiekėjo deklaracija, rašytinis patvirtinimas,  saugos duomenų lapas ar kitas lygiavertis dokumentas, kuriuo įrodoma atitiktis taikomiems reikalavimams.</w:t>
            </w:r>
          </w:p>
        </w:tc>
        <w:tc>
          <w:tcPr>
            <w:tcW w:w="3537" w:type="dxa"/>
          </w:tcPr>
          <w:p w14:paraId="1D62796C" w14:textId="77777777" w:rsidR="00EF6B0B" w:rsidRPr="00EF6B0B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D2050" w14:textId="77777777" w:rsidR="000142C4" w:rsidRDefault="000142C4" w:rsidP="000142C4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0A18E97" w14:textId="3C6A0275" w:rsidR="00EF6B0B" w:rsidRPr="000142C4" w:rsidRDefault="000142C4" w:rsidP="000142C4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142C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Preliminarus tekstilės gaminių kiekis:</w:t>
      </w:r>
    </w:p>
    <w:tbl>
      <w:tblPr>
        <w:tblW w:w="4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920"/>
        <w:gridCol w:w="1020"/>
      </w:tblGrid>
      <w:tr w:rsidR="000142C4" w14:paraId="07B7A05D" w14:textId="77777777">
        <w:trPr>
          <w:trHeight w:val="288"/>
        </w:trPr>
        <w:tc>
          <w:tcPr>
            <w:tcW w:w="2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CCB9B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VPGT antsiuvas</w:t>
            </w:r>
          </w:p>
        </w:tc>
        <w:tc>
          <w:tcPr>
            <w:tcW w:w="9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BD58B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vnt.</w:t>
            </w: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C2657" w14:textId="77777777" w:rsidR="000142C4" w:rsidRDefault="000142C4" w:rsidP="000142C4">
            <w:pPr>
              <w:spacing w:after="0" w:line="360" w:lineRule="auto"/>
              <w:jc w:val="right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15000</w:t>
            </w:r>
          </w:p>
        </w:tc>
      </w:tr>
      <w:tr w:rsidR="000142C4" w14:paraId="05B13AA4" w14:textId="77777777">
        <w:trPr>
          <w:trHeight w:val="288"/>
        </w:trPr>
        <w:tc>
          <w:tcPr>
            <w:tcW w:w="2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FD193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lastRenderedPageBreak/>
              <w:t>Padalinio antsiuvas</w:t>
            </w:r>
          </w:p>
        </w:tc>
        <w:tc>
          <w:tcPr>
            <w:tcW w:w="9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7BA4F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vnt.</w:t>
            </w: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35499" w14:textId="77777777" w:rsidR="000142C4" w:rsidRDefault="000142C4" w:rsidP="000142C4">
            <w:pPr>
              <w:spacing w:after="0" w:line="360" w:lineRule="auto"/>
              <w:jc w:val="right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20000</w:t>
            </w:r>
          </w:p>
        </w:tc>
      </w:tr>
      <w:tr w:rsidR="000142C4" w14:paraId="1231C317" w14:textId="77777777">
        <w:trPr>
          <w:trHeight w:val="288"/>
        </w:trPr>
        <w:tc>
          <w:tcPr>
            <w:tcW w:w="2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35CDF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Antsiuvas Vėliava</w:t>
            </w:r>
          </w:p>
        </w:tc>
        <w:tc>
          <w:tcPr>
            <w:tcW w:w="9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ED92A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vnt.</w:t>
            </w: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DE75D" w14:textId="77777777" w:rsidR="000142C4" w:rsidRDefault="000142C4" w:rsidP="000142C4">
            <w:pPr>
              <w:spacing w:after="0" w:line="360" w:lineRule="auto"/>
              <w:jc w:val="right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20000</w:t>
            </w:r>
          </w:p>
        </w:tc>
      </w:tr>
      <w:tr w:rsidR="000142C4" w14:paraId="5DD7838A" w14:textId="77777777">
        <w:trPr>
          <w:trHeight w:val="288"/>
        </w:trPr>
        <w:tc>
          <w:tcPr>
            <w:tcW w:w="2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5F6D7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Antsiuvas Lietuva</w:t>
            </w:r>
          </w:p>
        </w:tc>
        <w:tc>
          <w:tcPr>
            <w:tcW w:w="9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B5365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vnt.</w:t>
            </w: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B39DB" w14:textId="77777777" w:rsidR="000142C4" w:rsidRDefault="000142C4" w:rsidP="000142C4">
            <w:pPr>
              <w:spacing w:after="0" w:line="360" w:lineRule="auto"/>
              <w:jc w:val="right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15000</w:t>
            </w:r>
          </w:p>
        </w:tc>
      </w:tr>
      <w:tr w:rsidR="000142C4" w14:paraId="595D9C1B" w14:textId="77777777">
        <w:trPr>
          <w:trHeight w:val="288"/>
        </w:trPr>
        <w:tc>
          <w:tcPr>
            <w:tcW w:w="2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E1E13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Movos siuvinėtos</w:t>
            </w:r>
          </w:p>
        </w:tc>
        <w:tc>
          <w:tcPr>
            <w:tcW w:w="9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489AE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vnt.</w:t>
            </w: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2BCB1" w14:textId="77777777" w:rsidR="000142C4" w:rsidRDefault="000142C4" w:rsidP="000142C4">
            <w:pPr>
              <w:spacing w:after="0" w:line="360" w:lineRule="auto"/>
              <w:jc w:val="right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10000</w:t>
            </w:r>
          </w:p>
        </w:tc>
      </w:tr>
      <w:tr w:rsidR="000142C4" w14:paraId="321F2AFF" w14:textId="77777777">
        <w:trPr>
          <w:trHeight w:val="288"/>
        </w:trPr>
        <w:tc>
          <w:tcPr>
            <w:tcW w:w="2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A8E6C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Movos kibiu užsegimu</w:t>
            </w:r>
          </w:p>
        </w:tc>
        <w:tc>
          <w:tcPr>
            <w:tcW w:w="9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6C48A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vnt.</w:t>
            </w: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EACFD" w14:textId="77777777" w:rsidR="000142C4" w:rsidRDefault="000142C4" w:rsidP="000142C4">
            <w:pPr>
              <w:spacing w:after="0" w:line="360" w:lineRule="auto"/>
              <w:jc w:val="right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30000</w:t>
            </w:r>
          </w:p>
        </w:tc>
      </w:tr>
      <w:tr w:rsidR="000142C4" w14:paraId="4A74913C" w14:textId="77777777" w:rsidTr="000142C4">
        <w:trPr>
          <w:trHeight w:val="288"/>
        </w:trPr>
        <w:tc>
          <w:tcPr>
            <w:tcW w:w="2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13E3E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Antpečiai</w:t>
            </w:r>
          </w:p>
        </w:tc>
        <w:tc>
          <w:tcPr>
            <w:tcW w:w="9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DC6E9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vnt.</w:t>
            </w:r>
          </w:p>
        </w:tc>
        <w:tc>
          <w:tcPr>
            <w:tcW w:w="1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4B22F" w14:textId="77777777" w:rsidR="000142C4" w:rsidRDefault="000142C4" w:rsidP="000142C4">
            <w:pPr>
              <w:spacing w:after="0" w:line="360" w:lineRule="auto"/>
              <w:jc w:val="right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4000</w:t>
            </w:r>
          </w:p>
        </w:tc>
      </w:tr>
      <w:tr w:rsidR="000142C4" w14:paraId="5EB7362D" w14:textId="77777777" w:rsidTr="000142C4">
        <w:trPr>
          <w:trHeight w:val="288"/>
        </w:trPr>
        <w:tc>
          <w:tcPr>
            <w:tcW w:w="248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494AB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Pavardės juostelės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85735" w14:textId="77777777" w:rsidR="000142C4" w:rsidRDefault="000142C4" w:rsidP="000142C4">
            <w:pPr>
              <w:spacing w:after="0" w:line="360" w:lineRule="auto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vnt.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68C76" w14:textId="77777777" w:rsidR="000142C4" w:rsidRDefault="000142C4" w:rsidP="000142C4">
            <w:pPr>
              <w:spacing w:after="0" w:line="360" w:lineRule="auto"/>
              <w:jc w:val="right"/>
              <w:rPr>
                <w:color w:val="000000"/>
                <w:lang w:eastAsia="lt-LT"/>
                <w14:ligatures w14:val="none"/>
              </w:rPr>
            </w:pPr>
            <w:r>
              <w:rPr>
                <w:color w:val="000000"/>
                <w:lang w:eastAsia="lt-LT"/>
                <w14:ligatures w14:val="none"/>
              </w:rPr>
              <w:t>15000</w:t>
            </w:r>
          </w:p>
        </w:tc>
      </w:tr>
    </w:tbl>
    <w:p w14:paraId="7748D7DA" w14:textId="5EFBA55E" w:rsidR="000142C4" w:rsidRPr="00EF6B0B" w:rsidRDefault="000142C4" w:rsidP="000142C4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Iš viso:                                              129000 </w:t>
      </w:r>
    </w:p>
    <w:p w14:paraId="50E7E636" w14:textId="77777777" w:rsidR="00EF6B0B" w:rsidRPr="00EF6B0B" w:rsidRDefault="00EF6B0B" w:rsidP="000142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95F9A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EF6B0B">
      <w:foot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E448" w14:textId="77777777" w:rsidR="0031305D" w:rsidRDefault="0031305D">
      <w:pPr>
        <w:spacing w:after="0" w:line="240" w:lineRule="auto"/>
      </w:pPr>
      <w:r>
        <w:separator/>
      </w:r>
    </w:p>
  </w:endnote>
  <w:endnote w:type="continuationSeparator" w:id="0">
    <w:p w14:paraId="6669EE3E" w14:textId="77777777" w:rsidR="0031305D" w:rsidRDefault="0031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7777AA" w14:textId="77777777" w:rsidR="00A85EE6" w:rsidRPr="00517439" w:rsidRDefault="00F93A76">
            <w:pPr>
              <w:pStyle w:val="Por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69617" w14:textId="77777777" w:rsidR="00A85EE6" w:rsidRDefault="00A85E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C53F" w14:textId="77777777" w:rsidR="0031305D" w:rsidRDefault="0031305D">
      <w:pPr>
        <w:spacing w:after="0" w:line="240" w:lineRule="auto"/>
      </w:pPr>
      <w:r>
        <w:separator/>
      </w:r>
    </w:p>
  </w:footnote>
  <w:footnote w:type="continuationSeparator" w:id="0">
    <w:p w14:paraId="23C66168" w14:textId="77777777" w:rsidR="0031305D" w:rsidRDefault="00313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82F98"/>
    <w:multiLevelType w:val="multilevel"/>
    <w:tmpl w:val="3B3E3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D00F0B"/>
    <w:multiLevelType w:val="multilevel"/>
    <w:tmpl w:val="A06CE8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16487035">
    <w:abstractNumId w:val="0"/>
  </w:num>
  <w:num w:numId="2" w16cid:durableId="139755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B"/>
    <w:rsid w:val="000142C4"/>
    <w:rsid w:val="00027A55"/>
    <w:rsid w:val="000B250A"/>
    <w:rsid w:val="001A0075"/>
    <w:rsid w:val="001A4DF5"/>
    <w:rsid w:val="001F5F2B"/>
    <w:rsid w:val="00220912"/>
    <w:rsid w:val="00247EB0"/>
    <w:rsid w:val="002C4CEB"/>
    <w:rsid w:val="002D05AF"/>
    <w:rsid w:val="0031305D"/>
    <w:rsid w:val="0041194F"/>
    <w:rsid w:val="00446BCE"/>
    <w:rsid w:val="004E5CA1"/>
    <w:rsid w:val="00502DAD"/>
    <w:rsid w:val="00584A16"/>
    <w:rsid w:val="00602187"/>
    <w:rsid w:val="00630062"/>
    <w:rsid w:val="00693615"/>
    <w:rsid w:val="006B79A4"/>
    <w:rsid w:val="006F6C20"/>
    <w:rsid w:val="0071064E"/>
    <w:rsid w:val="008420B0"/>
    <w:rsid w:val="00891C8E"/>
    <w:rsid w:val="009225CC"/>
    <w:rsid w:val="00A35CAB"/>
    <w:rsid w:val="00A85EE6"/>
    <w:rsid w:val="00BA03F4"/>
    <w:rsid w:val="00BB53F6"/>
    <w:rsid w:val="00C27199"/>
    <w:rsid w:val="00C96784"/>
    <w:rsid w:val="00CB0B2D"/>
    <w:rsid w:val="00D32458"/>
    <w:rsid w:val="00D60E0A"/>
    <w:rsid w:val="00DE3AAB"/>
    <w:rsid w:val="00E314E9"/>
    <w:rsid w:val="00E36C8F"/>
    <w:rsid w:val="00EE1F4F"/>
    <w:rsid w:val="00EF6B0B"/>
    <w:rsid w:val="00F02796"/>
    <w:rsid w:val="00F206D0"/>
    <w:rsid w:val="00F2334D"/>
    <w:rsid w:val="00F9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839A"/>
  <w15:chartTrackingRefBased/>
  <w15:docId w15:val="{D9256D63-08E9-4202-8982-0376D19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6B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6B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6B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6B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6B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6B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6B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6B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6B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6B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6B0B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EF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F6B0B"/>
  </w:style>
  <w:style w:type="table" w:styleId="Lentelstinklelis">
    <w:name w:val="Table Grid"/>
    <w:basedOn w:val="prastojilentel"/>
    <w:uiPriority w:val="39"/>
    <w:rsid w:val="00EF6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F6B0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2824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Egidijus Susnys</cp:lastModifiedBy>
  <cp:revision>4</cp:revision>
  <dcterms:created xsi:type="dcterms:W3CDTF">2025-09-16T07:01:00Z</dcterms:created>
  <dcterms:modified xsi:type="dcterms:W3CDTF">2025-09-16T09:09:00Z</dcterms:modified>
</cp:coreProperties>
</file>