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96E44" w14:textId="77777777" w:rsidR="003B79D1" w:rsidRPr="00B264E6" w:rsidRDefault="003B79D1" w:rsidP="003B79D1">
      <w:pPr>
        <w:rPr>
          <w:rFonts w:ascii="Tahoma" w:hAnsi="Tahoma" w:cs="Tahoma"/>
          <w:b/>
          <w:bCs/>
          <w:i/>
          <w:iCs/>
          <w:sz w:val="22"/>
          <w:szCs w:val="22"/>
        </w:rPr>
      </w:pPr>
      <w:r w:rsidRPr="00B264E6">
        <w:rPr>
          <w:rFonts w:ascii="Tahoma" w:hAnsi="Tahoma" w:cs="Tahoma"/>
          <w:b/>
          <w:bCs/>
          <w:i/>
          <w:iCs/>
          <w:sz w:val="22"/>
          <w:szCs w:val="22"/>
        </w:rPr>
        <w:t>Suinteresuotiems tiekėjams</w:t>
      </w:r>
    </w:p>
    <w:p w14:paraId="13D80B8F" w14:textId="77777777" w:rsidR="003B79D1" w:rsidRDefault="003B79D1" w:rsidP="003B79D1">
      <w:pPr>
        <w:rPr>
          <w:rFonts w:ascii="Tahoma" w:hAnsi="Tahoma" w:cs="Tahoma"/>
          <w:sz w:val="22"/>
          <w:szCs w:val="22"/>
        </w:rPr>
      </w:pPr>
    </w:p>
    <w:p w14:paraId="62403328" w14:textId="767A7DAD" w:rsidR="003B79D1" w:rsidRPr="00B264E6" w:rsidRDefault="003B79D1" w:rsidP="003B79D1">
      <w:pPr>
        <w:spacing w:before="30"/>
        <w:jc w:val="both"/>
        <w:rPr>
          <w:rFonts w:ascii="Roboto" w:hAnsi="Roboto"/>
          <w:color w:val="00241A"/>
          <w:sz w:val="21"/>
          <w:szCs w:val="21"/>
          <w:lang w:val="en-US"/>
        </w:rPr>
      </w:pPr>
      <w:r w:rsidRPr="00B264E6">
        <w:rPr>
          <w:rFonts w:ascii="Tahoma" w:hAnsi="Tahoma" w:cs="Tahoma"/>
          <w:sz w:val="22"/>
          <w:szCs w:val="22"/>
        </w:rPr>
        <w:t xml:space="preserve">           UAB „Grinda” vykdo pirkimą </w:t>
      </w:r>
      <w:r>
        <w:rPr>
          <w:rFonts w:ascii="Tahoma" w:hAnsi="Tahoma" w:cs="Tahoma"/>
          <w:sz w:val="22"/>
          <w:szCs w:val="22"/>
        </w:rPr>
        <w:t>„</w:t>
      </w:r>
      <w:r w:rsidRPr="00B264E6">
        <w:rPr>
          <w:rFonts w:ascii="Tahoma" w:hAnsi="Tahoma" w:cs="Tahoma"/>
          <w:sz w:val="22"/>
          <w:szCs w:val="22"/>
        </w:rPr>
        <w:t>Susisiekimo komunikacijų statinių projektavimas ir (ar) statyba</w:t>
      </w:r>
      <w:r>
        <w:rPr>
          <w:rFonts w:ascii="Tahoma" w:hAnsi="Tahoma" w:cs="Tahoma"/>
          <w:sz w:val="22"/>
          <w:szCs w:val="22"/>
        </w:rPr>
        <w:t xml:space="preserve">“, siekiant sukurti dinaminę pirkimo sistemą </w:t>
      </w:r>
      <w:r w:rsidRPr="00B264E6">
        <w:rPr>
          <w:rFonts w:ascii="Tahoma" w:hAnsi="Tahoma" w:cs="Tahoma"/>
          <w:sz w:val="22"/>
          <w:szCs w:val="22"/>
        </w:rPr>
        <w:t xml:space="preserve">(toliau – Pirkimas) CVP IS Nr. </w:t>
      </w:r>
      <w:r w:rsidRPr="00B264E6">
        <w:rPr>
          <w:rFonts w:ascii="Roboto" w:hAnsi="Roboto"/>
          <w:color w:val="00241A"/>
          <w:sz w:val="21"/>
          <w:szCs w:val="21"/>
          <w:lang w:val="en-US"/>
        </w:rPr>
        <w:br/>
        <w:t>4460220</w:t>
      </w:r>
      <w:r w:rsidRPr="00B264E6">
        <w:rPr>
          <w:rFonts w:ascii="Tahoma" w:hAnsi="Tahoma" w:cs="Tahoma"/>
          <w:sz w:val="22"/>
          <w:szCs w:val="22"/>
        </w:rPr>
        <w:t xml:space="preserve">, </w:t>
      </w:r>
      <w:r>
        <w:rPr>
          <w:rFonts w:ascii="Tahoma" w:hAnsi="Tahoma" w:cs="Tahoma"/>
          <w:sz w:val="22"/>
          <w:szCs w:val="22"/>
        </w:rPr>
        <w:t>atviro konkurso</w:t>
      </w:r>
      <w:r w:rsidRPr="00B264E6">
        <w:rPr>
          <w:rFonts w:ascii="Tahoma" w:hAnsi="Tahoma" w:cs="Tahoma"/>
          <w:sz w:val="22"/>
          <w:szCs w:val="22"/>
        </w:rPr>
        <w:t xml:space="preserve"> būdu.</w:t>
      </w:r>
    </w:p>
    <w:p w14:paraId="53F766F0" w14:textId="77777777" w:rsidR="003B79D1" w:rsidRDefault="003B79D1" w:rsidP="003B79D1">
      <w:pPr>
        <w:ind w:firstLine="1296"/>
        <w:jc w:val="both"/>
        <w:rPr>
          <w:rFonts w:ascii="Tahoma" w:hAnsi="Tahoma" w:cs="Tahoma"/>
          <w:sz w:val="22"/>
          <w:szCs w:val="22"/>
        </w:rPr>
      </w:pPr>
      <w:r w:rsidRPr="00B264E6">
        <w:rPr>
          <w:rFonts w:ascii="Tahoma" w:hAnsi="Tahoma" w:cs="Tahoma"/>
          <w:sz w:val="22"/>
          <w:szCs w:val="22"/>
        </w:rPr>
        <w:t>Informuojame, kad gautas (-i) šis (-</w:t>
      </w:r>
      <w:proofErr w:type="spellStart"/>
      <w:r w:rsidRPr="00B264E6">
        <w:rPr>
          <w:rFonts w:ascii="Tahoma" w:hAnsi="Tahoma" w:cs="Tahoma"/>
          <w:sz w:val="22"/>
          <w:szCs w:val="22"/>
        </w:rPr>
        <w:t>ie</w:t>
      </w:r>
      <w:proofErr w:type="spellEnd"/>
      <w:r w:rsidRPr="00B264E6">
        <w:rPr>
          <w:rFonts w:ascii="Tahoma" w:hAnsi="Tahoma" w:cs="Tahoma"/>
          <w:sz w:val="22"/>
          <w:szCs w:val="22"/>
        </w:rPr>
        <w:t>) tiekėjo (-jų) klausimas (-ai), teikiame atsakymą (-</w:t>
      </w:r>
      <w:proofErr w:type="spellStart"/>
      <w:r w:rsidRPr="00B264E6">
        <w:rPr>
          <w:rFonts w:ascii="Tahoma" w:hAnsi="Tahoma" w:cs="Tahoma"/>
          <w:sz w:val="22"/>
          <w:szCs w:val="22"/>
        </w:rPr>
        <w:t>us</w:t>
      </w:r>
      <w:proofErr w:type="spellEnd"/>
      <w:r w:rsidRPr="00B264E6">
        <w:rPr>
          <w:rFonts w:ascii="Tahoma" w:hAnsi="Tahoma" w:cs="Tahoma"/>
          <w:sz w:val="22"/>
          <w:szCs w:val="22"/>
        </w:rPr>
        <w:t>) į jį: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1"/>
        <w:gridCol w:w="4679"/>
      </w:tblGrid>
      <w:tr w:rsidR="003B79D1" w:rsidRPr="00200025" w14:paraId="18ECF4F0" w14:textId="77777777" w:rsidTr="005D45D4">
        <w:tc>
          <w:tcPr>
            <w:tcW w:w="4814" w:type="dxa"/>
          </w:tcPr>
          <w:p w14:paraId="5534E41F" w14:textId="77777777" w:rsidR="003B79D1" w:rsidRPr="00200025" w:rsidRDefault="003B79D1" w:rsidP="005D45D4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200025">
              <w:rPr>
                <w:rFonts w:ascii="Tahoma" w:hAnsi="Tahoma" w:cs="Tahoma"/>
                <w:b/>
                <w:bCs/>
                <w:sz w:val="22"/>
                <w:szCs w:val="22"/>
              </w:rPr>
              <w:t>KLAUSIMAI</w:t>
            </w:r>
          </w:p>
        </w:tc>
        <w:tc>
          <w:tcPr>
            <w:tcW w:w="4814" w:type="dxa"/>
          </w:tcPr>
          <w:p w14:paraId="6920586B" w14:textId="77777777" w:rsidR="003B79D1" w:rsidRPr="00200025" w:rsidRDefault="003B79D1" w:rsidP="005D45D4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200025">
              <w:rPr>
                <w:rFonts w:ascii="Tahoma" w:hAnsi="Tahoma" w:cs="Tahoma"/>
                <w:b/>
                <w:bCs/>
                <w:sz w:val="22"/>
                <w:szCs w:val="22"/>
              </w:rPr>
              <w:t>ATSAKYMAI</w:t>
            </w:r>
          </w:p>
        </w:tc>
      </w:tr>
      <w:tr w:rsidR="003B79D1" w14:paraId="17588A6F" w14:textId="77777777" w:rsidTr="005D45D4">
        <w:tc>
          <w:tcPr>
            <w:tcW w:w="4814" w:type="dxa"/>
          </w:tcPr>
          <w:p w14:paraId="557D5C86" w14:textId="77777777" w:rsidR="003B79D1" w:rsidRDefault="003B79D1" w:rsidP="005D45D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Roboto" w:hAnsi="Roboto"/>
                <w:color w:val="00241A"/>
                <w:sz w:val="21"/>
                <w:szCs w:val="21"/>
                <w:shd w:val="clear" w:color="auto" w:fill="FFFFFF"/>
              </w:rPr>
              <w:t>Prašome pateikti konkretaus pirkimo sąlygų priedą „Specialistų sąrašą".</w:t>
            </w:r>
          </w:p>
        </w:tc>
        <w:tc>
          <w:tcPr>
            <w:tcW w:w="4814" w:type="dxa"/>
          </w:tcPr>
          <w:p w14:paraId="45536981" w14:textId="77777777" w:rsidR="003B79D1" w:rsidRDefault="003B79D1" w:rsidP="005D45D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Informuojame, kad šiuo pirkimu siekiama sukurti dinaminę pirkimo sistemą, todėl šiame etape kartu su paraiška tiekėjams nereikia pateikti </w:t>
            </w:r>
            <w:r w:rsidRPr="000279DE">
              <w:rPr>
                <w:rFonts w:ascii="Tahoma" w:hAnsi="Tahoma" w:cs="Tahoma"/>
                <w:sz w:val="22"/>
                <w:szCs w:val="22"/>
              </w:rPr>
              <w:t>konkretaus pirkimo sąlygų priedas „Specialistų sąraš</w:t>
            </w:r>
            <w:r>
              <w:rPr>
                <w:rFonts w:ascii="Tahoma" w:hAnsi="Tahoma" w:cs="Tahoma"/>
                <w:sz w:val="22"/>
                <w:szCs w:val="22"/>
              </w:rPr>
              <w:t>o</w:t>
            </w:r>
            <w:r w:rsidRPr="000279DE">
              <w:rPr>
                <w:rFonts w:ascii="Tahoma" w:hAnsi="Tahoma" w:cs="Tahoma"/>
                <w:sz w:val="22"/>
                <w:szCs w:val="22"/>
              </w:rPr>
              <w:t>“</w:t>
            </w:r>
            <w:r>
              <w:rPr>
                <w:rFonts w:ascii="Tahoma" w:hAnsi="Tahoma" w:cs="Tahoma"/>
                <w:sz w:val="22"/>
                <w:szCs w:val="22"/>
              </w:rPr>
              <w:t xml:space="preserve">, kadangi jį bus prašoma pateikti konkretaus pirkimo metu arba bet kuriuo dinaminės pirkimo sistemos galiojimo metu. </w:t>
            </w:r>
          </w:p>
          <w:p w14:paraId="2C035820" w14:textId="77777777" w:rsidR="003B79D1" w:rsidRDefault="003B79D1" w:rsidP="005D45D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Dokumentai, kuriuos reikalinga pateikti su užpildyta tiekėjo paraiška yra nurodyti dinaminės pirkimo sistemos dokumentų 4 priede „Paraiškos forma“ 1 lentelėje. </w:t>
            </w:r>
          </w:p>
        </w:tc>
      </w:tr>
    </w:tbl>
    <w:p w14:paraId="5008C9E2" w14:textId="77777777" w:rsidR="000848FC" w:rsidRDefault="000848FC"/>
    <w:sectPr w:rsidR="000848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9D1"/>
    <w:rsid w:val="000848FC"/>
    <w:rsid w:val="003B79D1"/>
    <w:rsid w:val="007E61FE"/>
    <w:rsid w:val="00C01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66248"/>
  <w15:chartTrackingRefBased/>
  <w15:docId w15:val="{23978E54-CD6A-4483-8D08-9E14B5CCF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9D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79D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79D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79D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79D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79D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79D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79D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79D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79D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79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79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79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79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79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79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79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79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79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79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B79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79D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B79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79D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B79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79D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B79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79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79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79D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B79D1"/>
    <w:pPr>
      <w:spacing w:after="0" w:line="240" w:lineRule="auto"/>
      <w:ind w:firstLine="414"/>
    </w:pPr>
    <w:rPr>
      <w:rFonts w:ascii="Times New Roman" w:hAnsi="Times New Roman"/>
      <w:kern w:val="0"/>
      <w:szCs w:val="22"/>
      <w:lang w:val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Balčiūnienė</dc:creator>
  <cp:keywords/>
  <dc:description/>
  <cp:lastModifiedBy>Viktorija Balčiūnienė</cp:lastModifiedBy>
  <cp:revision>1</cp:revision>
  <dcterms:created xsi:type="dcterms:W3CDTF">2025-09-16T10:30:00Z</dcterms:created>
  <dcterms:modified xsi:type="dcterms:W3CDTF">2025-09-16T10:30:00Z</dcterms:modified>
</cp:coreProperties>
</file>