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4C06FE" w:rsidRPr="008212B6" w14:paraId="78BBBF26" w14:textId="77777777" w:rsidTr="00A24ECF">
        <w:tc>
          <w:tcPr>
            <w:tcW w:w="9639" w:type="dxa"/>
            <w:hideMark/>
          </w:tcPr>
          <w:p w14:paraId="3D645208"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p>
          <w:p w14:paraId="4CABDFF6" w14:textId="77777777" w:rsidR="00927296" w:rsidRPr="008212B6" w:rsidRDefault="00927296" w:rsidP="006A5BEF">
            <w:pPr>
              <w:spacing w:after="0" w:line="240" w:lineRule="auto"/>
              <w:jc w:val="center"/>
              <w:rPr>
                <w:rFonts w:ascii="Arial" w:eastAsia="Times New Roman" w:hAnsi="Arial" w:cs="Arial"/>
                <w:b/>
                <w:kern w:val="0"/>
                <w:sz w:val="24"/>
                <w:szCs w:val="24"/>
                <w:lang w:eastAsia="lt-LT"/>
                <w14:ligatures w14:val="none"/>
              </w:rPr>
            </w:pPr>
            <w:r w:rsidRPr="008212B6">
              <w:rPr>
                <w:rFonts w:ascii="Arial" w:eastAsia="Times New Roman" w:hAnsi="Arial" w:cs="Arial"/>
                <w:b/>
                <w:noProof/>
                <w:kern w:val="0"/>
                <w:sz w:val="24"/>
                <w:szCs w:val="24"/>
                <w:lang w:eastAsia="lt-LT"/>
                <w14:ligatures w14:val="none"/>
              </w:rPr>
              <w:drawing>
                <wp:inline distT="0" distB="0" distL="0" distR="0" wp14:anchorId="5A600EA4" wp14:editId="321E8A17">
                  <wp:extent cx="477520" cy="525145"/>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520" cy="525145"/>
                          </a:xfrm>
                          <a:prstGeom prst="rect">
                            <a:avLst/>
                          </a:prstGeom>
                          <a:noFill/>
                          <a:ln>
                            <a:noFill/>
                          </a:ln>
                        </pic:spPr>
                      </pic:pic>
                    </a:graphicData>
                  </a:graphic>
                </wp:inline>
              </w:drawing>
            </w:r>
          </w:p>
        </w:tc>
      </w:tr>
      <w:tr w:rsidR="004C06FE" w:rsidRPr="008212B6" w14:paraId="1E652E46" w14:textId="77777777" w:rsidTr="00A24ECF">
        <w:tc>
          <w:tcPr>
            <w:tcW w:w="9639" w:type="dxa"/>
          </w:tcPr>
          <w:p w14:paraId="55A10C6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c>
      </w:tr>
      <w:tr w:rsidR="004C06FE" w:rsidRPr="008212B6" w14:paraId="481A2D52" w14:textId="77777777" w:rsidTr="00A24ECF">
        <w:tc>
          <w:tcPr>
            <w:tcW w:w="9639" w:type="dxa"/>
            <w:hideMark/>
          </w:tcPr>
          <w:p w14:paraId="2AACF405"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ALYTAUS MIESTO SAVIVALDYBĖS ADMINISTRACIJOS</w:t>
            </w:r>
          </w:p>
        </w:tc>
      </w:tr>
      <w:tr w:rsidR="004C06FE" w:rsidRPr="008212B6" w14:paraId="3255D19E" w14:textId="77777777" w:rsidTr="00A24ECF">
        <w:tc>
          <w:tcPr>
            <w:tcW w:w="9639" w:type="dxa"/>
            <w:hideMark/>
          </w:tcPr>
          <w:p w14:paraId="2F4983E6"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r w:rsidRPr="008212B6">
              <w:rPr>
                <w:rFonts w:ascii="Arial" w:eastAsia="Times New Roman" w:hAnsi="Arial" w:cs="Arial"/>
                <w:b/>
                <w:kern w:val="0"/>
                <w:sz w:val="24"/>
                <w:szCs w:val="24"/>
                <w:lang w:eastAsia="lt-LT"/>
                <w14:ligatures w14:val="none"/>
              </w:rPr>
              <w:t>VIEŠŲJŲ PIRKIMŲ SKYRIUS</w:t>
            </w:r>
          </w:p>
        </w:tc>
      </w:tr>
      <w:tr w:rsidR="004C06FE" w:rsidRPr="008212B6" w14:paraId="3097D66A" w14:textId="77777777" w:rsidTr="00A24ECF">
        <w:tc>
          <w:tcPr>
            <w:tcW w:w="9639" w:type="dxa"/>
          </w:tcPr>
          <w:p w14:paraId="215763AE" w14:textId="77777777" w:rsidR="00927296" w:rsidRPr="008212B6" w:rsidRDefault="00927296" w:rsidP="006A5BEF">
            <w:pPr>
              <w:keepNext/>
              <w:spacing w:after="0" w:line="240" w:lineRule="auto"/>
              <w:jc w:val="center"/>
              <w:outlineLvl w:val="1"/>
              <w:rPr>
                <w:rFonts w:ascii="Arial" w:eastAsia="Times New Roman" w:hAnsi="Arial" w:cs="Arial"/>
                <w:b/>
                <w:kern w:val="0"/>
                <w:sz w:val="24"/>
                <w:szCs w:val="24"/>
                <w:lang w:eastAsia="lt-LT"/>
                <w14:ligatures w14:val="none"/>
              </w:rPr>
            </w:pPr>
          </w:p>
        </w:tc>
      </w:tr>
      <w:tr w:rsidR="00927296" w:rsidRPr="008212B6" w14:paraId="72DD9B27" w14:textId="77777777" w:rsidTr="00A24ECF">
        <w:tc>
          <w:tcPr>
            <w:tcW w:w="9639" w:type="dxa"/>
            <w:tcBorders>
              <w:top w:val="nil"/>
              <w:left w:val="nil"/>
              <w:bottom w:val="single" w:sz="6" w:space="0" w:color="auto"/>
              <w:right w:val="nil"/>
            </w:tcBorders>
            <w:hideMark/>
          </w:tcPr>
          <w:p w14:paraId="4C096FEE"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Biudžetinė įstaiga, Rotušės a. 4, LT-62504 Alytus, tel. (8 315) 55 127, faks. (8 315) 55 191, </w:t>
            </w:r>
          </w:p>
          <w:p w14:paraId="2117EBFB"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 xml:space="preserve">el. p. viesieji_pirkimai@alytus.lt. </w:t>
            </w:r>
          </w:p>
          <w:p w14:paraId="2DC4D2F4"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r w:rsidRPr="008212B6">
              <w:rPr>
                <w:rFonts w:ascii="Arial" w:eastAsia="Times New Roman" w:hAnsi="Arial" w:cs="Arial"/>
                <w:kern w:val="0"/>
                <w:sz w:val="24"/>
                <w:szCs w:val="24"/>
                <w:lang w:eastAsia="lt-LT"/>
                <w14:ligatures w14:val="none"/>
              </w:rPr>
              <w:t>Duomenys kaupiami ir saugomi Juridinių asmenų registre, kodas 188706935</w:t>
            </w:r>
          </w:p>
        </w:tc>
      </w:tr>
    </w:tbl>
    <w:p w14:paraId="3A961011" w14:textId="77777777" w:rsidR="00927296" w:rsidRPr="008212B6" w:rsidRDefault="00927296" w:rsidP="006A5BEF">
      <w:pPr>
        <w:spacing w:after="0" w:line="240" w:lineRule="auto"/>
        <w:jc w:val="center"/>
        <w:rPr>
          <w:rFonts w:ascii="Arial" w:eastAsia="Times New Roman" w:hAnsi="Arial" w:cs="Arial"/>
          <w:kern w:val="0"/>
          <w:sz w:val="24"/>
          <w:szCs w:val="24"/>
          <w:lang w:eastAsia="lt-LT"/>
          <w14:ligatures w14:val="none"/>
        </w:rPr>
      </w:pPr>
    </w:p>
    <w:tbl>
      <w:tblPr>
        <w:tblW w:w="11629" w:type="dxa"/>
        <w:tblInd w:w="108" w:type="dxa"/>
        <w:tblLayout w:type="fixed"/>
        <w:tblLook w:val="04A0" w:firstRow="1" w:lastRow="0" w:firstColumn="1" w:lastColumn="0" w:noHBand="0" w:noVBand="1"/>
      </w:tblPr>
      <w:tblGrid>
        <w:gridCol w:w="4536"/>
        <w:gridCol w:w="2586"/>
        <w:gridCol w:w="4507"/>
      </w:tblGrid>
      <w:tr w:rsidR="004C06FE" w:rsidRPr="0000403F" w14:paraId="54BC0893" w14:textId="77777777" w:rsidTr="00A24ECF">
        <w:trPr>
          <w:cantSplit/>
        </w:trPr>
        <w:tc>
          <w:tcPr>
            <w:tcW w:w="4536" w:type="dxa"/>
            <w:hideMark/>
          </w:tcPr>
          <w:p w14:paraId="29F34168" w14:textId="47C21E43" w:rsidR="00927296" w:rsidRPr="0000403F" w:rsidRDefault="00873027" w:rsidP="006A5BEF">
            <w:pPr>
              <w:spacing w:after="0" w:line="240" w:lineRule="auto"/>
              <w:ind w:left="-113" w:right="-113"/>
              <w:rPr>
                <w:rFonts w:ascii="Arial" w:eastAsia="Times New Roman" w:hAnsi="Arial" w:cs="Arial"/>
                <w:kern w:val="0"/>
                <w:sz w:val="24"/>
                <w:szCs w:val="24"/>
                <w:lang w:eastAsia="lt-LT"/>
                <w14:ligatures w14:val="none"/>
              </w:rPr>
            </w:pPr>
            <w:r>
              <w:rPr>
                <w:rFonts w:ascii="Arial" w:eastAsia="Times New Roman" w:hAnsi="Arial" w:cs="Arial"/>
                <w:kern w:val="0"/>
                <w:sz w:val="24"/>
                <w:szCs w:val="24"/>
                <w:lang w:eastAsia="lt-LT"/>
                <w14:ligatures w14:val="none"/>
              </w:rPr>
              <w:t>Tiekėjams</w:t>
            </w:r>
          </w:p>
        </w:tc>
        <w:tc>
          <w:tcPr>
            <w:tcW w:w="2586" w:type="dxa"/>
          </w:tcPr>
          <w:p w14:paraId="7420F577" w14:textId="77777777" w:rsidR="00927296" w:rsidRPr="0000403F"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hideMark/>
          </w:tcPr>
          <w:p w14:paraId="2F75C966" w14:textId="09FE38EE" w:rsidR="00927296" w:rsidRPr="0000403F" w:rsidRDefault="00993847" w:rsidP="006A5BEF">
            <w:pPr>
              <w:spacing w:after="0" w:line="240" w:lineRule="auto"/>
              <w:ind w:left="-113"/>
              <w:rPr>
                <w:rFonts w:ascii="Arial" w:eastAsia="Times New Roman" w:hAnsi="Arial" w:cs="Arial"/>
                <w:kern w:val="0"/>
                <w:sz w:val="24"/>
                <w:szCs w:val="24"/>
                <w:lang w:eastAsia="lt-LT"/>
                <w14:ligatures w14:val="none"/>
              </w:rPr>
            </w:pPr>
            <w:r w:rsidRPr="0000403F">
              <w:rPr>
                <w:rFonts w:ascii="Arial" w:eastAsia="Times New Roman" w:hAnsi="Arial" w:cs="Arial"/>
                <w:kern w:val="0"/>
                <w:sz w:val="24"/>
                <w:szCs w:val="24"/>
                <w:lang w:eastAsia="lt-LT"/>
                <w14:ligatures w14:val="none"/>
              </w:rPr>
              <w:t xml:space="preserve">                  </w:t>
            </w:r>
            <w:r w:rsidR="00927296" w:rsidRPr="0000403F">
              <w:rPr>
                <w:rFonts w:ascii="Arial" w:eastAsia="Times New Roman" w:hAnsi="Arial" w:cs="Arial"/>
                <w:kern w:val="0"/>
                <w:sz w:val="24"/>
                <w:szCs w:val="24"/>
                <w:lang w:eastAsia="lt-LT"/>
                <w14:ligatures w14:val="none"/>
              </w:rPr>
              <w:t>202</w:t>
            </w:r>
            <w:r w:rsidR="003D6EF8" w:rsidRPr="0000403F">
              <w:rPr>
                <w:rFonts w:ascii="Arial" w:eastAsia="Times New Roman" w:hAnsi="Arial" w:cs="Arial"/>
                <w:kern w:val="0"/>
                <w:sz w:val="24"/>
                <w:szCs w:val="24"/>
                <w:lang w:eastAsia="lt-LT"/>
                <w14:ligatures w14:val="none"/>
              </w:rPr>
              <w:t>5</w:t>
            </w:r>
            <w:r w:rsidR="00927296" w:rsidRPr="0000403F">
              <w:rPr>
                <w:rFonts w:ascii="Arial" w:eastAsia="Times New Roman" w:hAnsi="Arial" w:cs="Arial"/>
                <w:kern w:val="0"/>
                <w:sz w:val="24"/>
                <w:szCs w:val="24"/>
                <w:lang w:eastAsia="lt-LT"/>
                <w14:ligatures w14:val="none"/>
              </w:rPr>
              <w:t>-</w:t>
            </w:r>
            <w:r w:rsidR="003D6EF8" w:rsidRPr="0000403F">
              <w:rPr>
                <w:rFonts w:ascii="Arial" w:eastAsia="Times New Roman" w:hAnsi="Arial" w:cs="Arial"/>
                <w:kern w:val="0"/>
                <w:sz w:val="24"/>
                <w:szCs w:val="24"/>
                <w:lang w:eastAsia="lt-LT"/>
                <w14:ligatures w14:val="none"/>
              </w:rPr>
              <w:t>0</w:t>
            </w:r>
            <w:r w:rsidR="00DE6232">
              <w:rPr>
                <w:rFonts w:ascii="Arial" w:eastAsia="Times New Roman" w:hAnsi="Arial" w:cs="Arial"/>
                <w:kern w:val="0"/>
                <w:sz w:val="24"/>
                <w:szCs w:val="24"/>
                <w:lang w:eastAsia="lt-LT"/>
                <w14:ligatures w14:val="none"/>
              </w:rPr>
              <w:t>9</w:t>
            </w:r>
            <w:r w:rsidRPr="0000403F">
              <w:rPr>
                <w:rFonts w:ascii="Arial" w:eastAsia="Times New Roman" w:hAnsi="Arial" w:cs="Arial"/>
                <w:kern w:val="0"/>
                <w:sz w:val="24"/>
                <w:szCs w:val="24"/>
                <w:lang w:eastAsia="lt-LT"/>
                <w14:ligatures w14:val="none"/>
              </w:rPr>
              <w:t>-</w:t>
            </w:r>
            <w:r w:rsidR="0095148F">
              <w:rPr>
                <w:rFonts w:ascii="Arial" w:eastAsia="Times New Roman" w:hAnsi="Arial" w:cs="Arial"/>
                <w:kern w:val="0"/>
                <w:sz w:val="24"/>
                <w:szCs w:val="24"/>
                <w:lang w:eastAsia="lt-LT"/>
                <w14:ligatures w14:val="none"/>
              </w:rPr>
              <w:t>1</w:t>
            </w:r>
            <w:r w:rsidR="00DE6232">
              <w:rPr>
                <w:rFonts w:ascii="Arial" w:eastAsia="Times New Roman" w:hAnsi="Arial" w:cs="Arial"/>
                <w:kern w:val="0"/>
                <w:sz w:val="24"/>
                <w:szCs w:val="24"/>
                <w:lang w:eastAsia="lt-LT"/>
                <w14:ligatures w14:val="none"/>
              </w:rPr>
              <w:t>6</w:t>
            </w:r>
          </w:p>
        </w:tc>
      </w:tr>
      <w:tr w:rsidR="004C06FE" w:rsidRPr="0000403F" w14:paraId="167E5B91" w14:textId="77777777" w:rsidTr="00A24ECF">
        <w:trPr>
          <w:cantSplit/>
        </w:trPr>
        <w:tc>
          <w:tcPr>
            <w:tcW w:w="4536" w:type="dxa"/>
          </w:tcPr>
          <w:p w14:paraId="4CA1C3EC" w14:textId="77777777" w:rsidR="00927296" w:rsidRPr="0000403F" w:rsidRDefault="00927296" w:rsidP="006A5BEF">
            <w:pPr>
              <w:spacing w:after="0" w:line="240" w:lineRule="auto"/>
              <w:ind w:left="-113" w:right="-113"/>
              <w:rPr>
                <w:rFonts w:ascii="Arial" w:eastAsia="Times New Roman" w:hAnsi="Arial" w:cs="Arial"/>
                <w:kern w:val="0"/>
                <w:sz w:val="24"/>
                <w:szCs w:val="24"/>
                <w:lang w:eastAsia="lt-LT"/>
                <w14:ligatures w14:val="none"/>
              </w:rPr>
            </w:pPr>
          </w:p>
        </w:tc>
        <w:tc>
          <w:tcPr>
            <w:tcW w:w="2586" w:type="dxa"/>
          </w:tcPr>
          <w:p w14:paraId="74E60A60" w14:textId="77777777" w:rsidR="00927296" w:rsidRPr="0000403F" w:rsidRDefault="00927296" w:rsidP="006A5BEF">
            <w:pPr>
              <w:spacing w:after="0" w:line="240" w:lineRule="auto"/>
              <w:rPr>
                <w:rFonts w:ascii="Arial" w:eastAsia="Times New Roman" w:hAnsi="Arial" w:cs="Arial"/>
                <w:kern w:val="0"/>
                <w:sz w:val="24"/>
                <w:szCs w:val="24"/>
                <w:lang w:eastAsia="lt-LT"/>
                <w14:ligatures w14:val="none"/>
              </w:rPr>
            </w:pPr>
          </w:p>
        </w:tc>
        <w:tc>
          <w:tcPr>
            <w:tcW w:w="4507" w:type="dxa"/>
          </w:tcPr>
          <w:p w14:paraId="3828F651" w14:textId="77777777" w:rsidR="00927296" w:rsidRPr="0000403F" w:rsidRDefault="00927296" w:rsidP="006A5BEF">
            <w:pPr>
              <w:spacing w:after="0" w:line="240" w:lineRule="auto"/>
              <w:ind w:left="1" w:hanging="1"/>
              <w:rPr>
                <w:rFonts w:ascii="Arial" w:eastAsia="Times New Roman" w:hAnsi="Arial" w:cs="Arial"/>
                <w:kern w:val="0"/>
                <w:sz w:val="24"/>
                <w:szCs w:val="24"/>
                <w:lang w:eastAsia="lt-LT"/>
                <w14:ligatures w14:val="none"/>
              </w:rPr>
            </w:pPr>
          </w:p>
        </w:tc>
      </w:tr>
      <w:tr w:rsidR="009750E8" w:rsidRPr="0000403F" w14:paraId="50FCC391" w14:textId="77777777" w:rsidTr="00A24ECF">
        <w:trPr>
          <w:cantSplit/>
        </w:trPr>
        <w:tc>
          <w:tcPr>
            <w:tcW w:w="11629" w:type="dxa"/>
            <w:gridSpan w:val="3"/>
            <w:hideMark/>
          </w:tcPr>
          <w:p w14:paraId="2DD8AF5A" w14:textId="77777777" w:rsidR="00993847" w:rsidRPr="0000403F" w:rsidRDefault="00993847"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p>
          <w:p w14:paraId="692D6EA8" w14:textId="25DBC1A5" w:rsidR="00927296" w:rsidRPr="0000403F" w:rsidRDefault="00927296" w:rsidP="006A5BEF">
            <w:pPr>
              <w:tabs>
                <w:tab w:val="left" w:pos="567"/>
                <w:tab w:val="left" w:pos="993"/>
                <w:tab w:val="right" w:pos="9072"/>
              </w:tabs>
              <w:spacing w:after="0" w:line="240" w:lineRule="auto"/>
              <w:rPr>
                <w:rFonts w:ascii="Arial" w:eastAsia="Calibri" w:hAnsi="Arial" w:cs="Arial"/>
                <w:b/>
                <w:caps/>
                <w:color w:val="000000" w:themeColor="text1"/>
                <w:sz w:val="24"/>
                <w:szCs w:val="24"/>
              </w:rPr>
            </w:pPr>
            <w:r w:rsidRPr="0000403F">
              <w:rPr>
                <w:rFonts w:ascii="Arial" w:eastAsia="Calibri" w:hAnsi="Arial" w:cs="Arial"/>
                <w:b/>
                <w:caps/>
                <w:color w:val="000000" w:themeColor="text1"/>
                <w:sz w:val="24"/>
                <w:szCs w:val="24"/>
              </w:rPr>
              <w:t>Dėl pranešim</w:t>
            </w:r>
            <w:r w:rsidR="00F50CE0" w:rsidRPr="0000403F">
              <w:rPr>
                <w:rFonts w:ascii="Arial" w:eastAsia="Calibri" w:hAnsi="Arial" w:cs="Arial"/>
                <w:b/>
                <w:caps/>
                <w:color w:val="000000" w:themeColor="text1"/>
                <w:sz w:val="24"/>
                <w:szCs w:val="24"/>
              </w:rPr>
              <w:t>O</w:t>
            </w:r>
            <w:r w:rsidRPr="0000403F">
              <w:rPr>
                <w:rFonts w:ascii="Arial" w:eastAsia="Calibri" w:hAnsi="Arial" w:cs="Arial"/>
                <w:b/>
                <w:caps/>
                <w:color w:val="000000" w:themeColor="text1"/>
                <w:sz w:val="24"/>
                <w:szCs w:val="24"/>
              </w:rPr>
              <w:t xml:space="preserve"> nagrinėjimo </w:t>
            </w:r>
          </w:p>
          <w:p w14:paraId="0EFB1261" w14:textId="77777777" w:rsidR="00927296" w:rsidRPr="0000403F" w:rsidRDefault="00927296" w:rsidP="006A5BEF">
            <w:pPr>
              <w:spacing w:after="0" w:line="240" w:lineRule="auto"/>
              <w:rPr>
                <w:rFonts w:ascii="Arial" w:eastAsia="Times New Roman" w:hAnsi="Arial" w:cs="Arial"/>
                <w:b/>
                <w:bCs/>
                <w:caps/>
                <w:color w:val="000000" w:themeColor="text1"/>
                <w:kern w:val="0"/>
                <w:sz w:val="24"/>
                <w:szCs w:val="24"/>
                <w:lang w:eastAsia="lt-LT"/>
                <w14:ligatures w14:val="none"/>
              </w:rPr>
            </w:pPr>
          </w:p>
        </w:tc>
      </w:tr>
    </w:tbl>
    <w:p w14:paraId="12FADAA1" w14:textId="77777777" w:rsidR="00993847" w:rsidRPr="0000403F" w:rsidRDefault="00993847" w:rsidP="006A5BEF">
      <w:pPr>
        <w:spacing w:after="0" w:line="240" w:lineRule="auto"/>
        <w:ind w:firstLine="1134"/>
        <w:jc w:val="both"/>
        <w:rPr>
          <w:rFonts w:ascii="Arial" w:eastAsia="Times New Roman" w:hAnsi="Arial" w:cs="Arial"/>
          <w:color w:val="000000" w:themeColor="text1"/>
          <w:kern w:val="0"/>
          <w:sz w:val="24"/>
          <w:szCs w:val="24"/>
          <w:lang w:eastAsia="lt-LT"/>
          <w14:ligatures w14:val="none"/>
        </w:rPr>
      </w:pPr>
    </w:p>
    <w:p w14:paraId="41B4C606" w14:textId="77777777" w:rsidR="00A15FD1" w:rsidRDefault="00927296" w:rsidP="00DE6232">
      <w:pPr>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00403F">
        <w:rPr>
          <w:rFonts w:ascii="Arial" w:eastAsia="Times New Roman" w:hAnsi="Arial" w:cs="Arial"/>
          <w:color w:val="000000" w:themeColor="text1"/>
          <w:kern w:val="0"/>
          <w:sz w:val="24"/>
          <w:szCs w:val="24"/>
          <w:lang w:eastAsia="lt-LT"/>
          <w14:ligatures w14:val="none"/>
        </w:rPr>
        <w:t>Alytaus miesto savivaldybės administracijos viešųjų pirkimų komisija</w:t>
      </w:r>
      <w:r w:rsidR="00817282">
        <w:rPr>
          <w:rFonts w:ascii="Arial" w:eastAsia="Times New Roman" w:hAnsi="Arial" w:cs="Arial"/>
          <w:color w:val="000000" w:themeColor="text1"/>
          <w:kern w:val="0"/>
          <w:sz w:val="24"/>
          <w:szCs w:val="24"/>
          <w:lang w:eastAsia="lt-LT"/>
          <w14:ligatures w14:val="none"/>
        </w:rPr>
        <w:t xml:space="preserve"> (</w:t>
      </w:r>
      <w:r w:rsidR="00501D8C">
        <w:rPr>
          <w:rFonts w:ascii="Arial" w:eastAsia="Times New Roman" w:hAnsi="Arial" w:cs="Arial"/>
          <w:color w:val="000000" w:themeColor="text1"/>
          <w:kern w:val="0"/>
          <w:sz w:val="24"/>
          <w:szCs w:val="24"/>
          <w:lang w:eastAsia="lt-LT"/>
          <w14:ligatures w14:val="none"/>
        </w:rPr>
        <w:t>t</w:t>
      </w:r>
      <w:r w:rsidR="00817282">
        <w:rPr>
          <w:rFonts w:ascii="Arial" w:eastAsia="Times New Roman" w:hAnsi="Arial" w:cs="Arial"/>
          <w:color w:val="000000" w:themeColor="text1"/>
          <w:kern w:val="0"/>
          <w:sz w:val="24"/>
          <w:szCs w:val="24"/>
          <w:lang w:eastAsia="lt-LT"/>
          <w14:ligatures w14:val="none"/>
        </w:rPr>
        <w:t>oliau - Komisija)</w:t>
      </w:r>
      <w:r w:rsidRPr="0000403F">
        <w:rPr>
          <w:rFonts w:ascii="Arial" w:eastAsia="Times New Roman" w:hAnsi="Arial" w:cs="Arial"/>
          <w:color w:val="000000" w:themeColor="text1"/>
          <w:kern w:val="0"/>
          <w:sz w:val="24"/>
          <w:szCs w:val="24"/>
          <w:lang w:eastAsia="lt-LT"/>
          <w14:ligatures w14:val="none"/>
        </w:rPr>
        <w:t xml:space="preserve"> 202</w:t>
      </w:r>
      <w:r w:rsidR="003D6EF8" w:rsidRPr="0000403F">
        <w:rPr>
          <w:rFonts w:ascii="Arial" w:eastAsia="Times New Roman" w:hAnsi="Arial" w:cs="Arial"/>
          <w:color w:val="000000" w:themeColor="text1"/>
          <w:kern w:val="0"/>
          <w:sz w:val="24"/>
          <w:szCs w:val="24"/>
          <w:lang w:eastAsia="lt-LT"/>
          <w14:ligatures w14:val="none"/>
        </w:rPr>
        <w:t>5</w:t>
      </w:r>
      <w:r w:rsidRPr="0000403F">
        <w:rPr>
          <w:rFonts w:ascii="Arial" w:eastAsia="Times New Roman" w:hAnsi="Arial" w:cs="Arial"/>
          <w:color w:val="000000" w:themeColor="text1"/>
          <w:kern w:val="0"/>
          <w:sz w:val="24"/>
          <w:szCs w:val="24"/>
          <w:lang w:eastAsia="lt-LT"/>
          <w14:ligatures w14:val="none"/>
        </w:rPr>
        <w:t>-</w:t>
      </w:r>
      <w:r w:rsidR="003D6EF8" w:rsidRPr="0000403F">
        <w:rPr>
          <w:rFonts w:ascii="Arial" w:eastAsia="Times New Roman" w:hAnsi="Arial" w:cs="Arial"/>
          <w:color w:val="000000" w:themeColor="text1"/>
          <w:kern w:val="0"/>
          <w:sz w:val="24"/>
          <w:szCs w:val="24"/>
          <w:lang w:eastAsia="lt-LT"/>
          <w14:ligatures w14:val="none"/>
        </w:rPr>
        <w:t>0</w:t>
      </w:r>
      <w:r w:rsidR="00DE6232">
        <w:rPr>
          <w:rFonts w:ascii="Arial" w:eastAsia="Times New Roman" w:hAnsi="Arial" w:cs="Arial"/>
          <w:color w:val="000000" w:themeColor="text1"/>
          <w:kern w:val="0"/>
          <w:sz w:val="24"/>
          <w:szCs w:val="24"/>
          <w:lang w:eastAsia="lt-LT"/>
          <w14:ligatures w14:val="none"/>
        </w:rPr>
        <w:t>9</w:t>
      </w:r>
      <w:r w:rsidR="00993847" w:rsidRPr="0000403F">
        <w:rPr>
          <w:rFonts w:ascii="Arial" w:eastAsia="Times New Roman" w:hAnsi="Arial" w:cs="Arial"/>
          <w:color w:val="000000" w:themeColor="text1"/>
          <w:kern w:val="0"/>
          <w:sz w:val="24"/>
          <w:szCs w:val="24"/>
          <w:lang w:eastAsia="lt-LT"/>
          <w14:ligatures w14:val="none"/>
        </w:rPr>
        <w:t>-</w:t>
      </w:r>
      <w:r w:rsidR="0095148F">
        <w:rPr>
          <w:rFonts w:ascii="Arial" w:eastAsia="Times New Roman" w:hAnsi="Arial" w:cs="Arial"/>
          <w:color w:val="000000" w:themeColor="text1"/>
          <w:kern w:val="0"/>
          <w:sz w:val="24"/>
          <w:szCs w:val="24"/>
          <w:lang w:eastAsia="lt-LT"/>
          <w14:ligatures w14:val="none"/>
        </w:rPr>
        <w:t>1</w:t>
      </w:r>
      <w:r w:rsidR="00DE6232">
        <w:rPr>
          <w:rFonts w:ascii="Arial" w:eastAsia="Times New Roman" w:hAnsi="Arial" w:cs="Arial"/>
          <w:color w:val="000000" w:themeColor="text1"/>
          <w:kern w:val="0"/>
          <w:sz w:val="24"/>
          <w:szCs w:val="24"/>
          <w:lang w:eastAsia="lt-LT"/>
          <w14:ligatures w14:val="none"/>
        </w:rPr>
        <w:t>6</w:t>
      </w:r>
      <w:r w:rsidR="00D607DF" w:rsidRPr="0000403F">
        <w:rPr>
          <w:rFonts w:ascii="Arial" w:eastAsia="Times New Roman" w:hAnsi="Arial" w:cs="Arial"/>
          <w:color w:val="000000" w:themeColor="text1"/>
          <w:kern w:val="0"/>
          <w:sz w:val="24"/>
          <w:szCs w:val="24"/>
          <w:lang w:eastAsia="lt-LT"/>
          <w14:ligatures w14:val="none"/>
        </w:rPr>
        <w:t xml:space="preserve"> </w:t>
      </w:r>
      <w:r w:rsidRPr="0000403F">
        <w:rPr>
          <w:rFonts w:ascii="Arial" w:eastAsia="Times New Roman" w:hAnsi="Arial" w:cs="Arial"/>
          <w:color w:val="000000" w:themeColor="text1"/>
          <w:kern w:val="0"/>
          <w:sz w:val="24"/>
          <w:szCs w:val="24"/>
          <w:lang w:eastAsia="lt-LT"/>
          <w14:ligatures w14:val="none"/>
        </w:rPr>
        <w:t>posėdyje</w:t>
      </w:r>
      <w:r w:rsidR="008905A9" w:rsidRPr="0000403F">
        <w:rPr>
          <w:rFonts w:ascii="Arial" w:eastAsia="Times New Roman" w:hAnsi="Arial" w:cs="Arial"/>
          <w:color w:val="000000" w:themeColor="text1"/>
          <w:kern w:val="0"/>
          <w:sz w:val="24"/>
          <w:szCs w:val="24"/>
          <w:lang w:eastAsia="lt-LT"/>
          <w14:ligatures w14:val="none"/>
        </w:rPr>
        <w:t xml:space="preserve">, </w:t>
      </w:r>
      <w:r w:rsidRPr="0000403F">
        <w:rPr>
          <w:rFonts w:ascii="Arial" w:eastAsia="Times New Roman" w:hAnsi="Arial" w:cs="Arial"/>
          <w:color w:val="000000" w:themeColor="text1"/>
          <w:kern w:val="0"/>
          <w:sz w:val="24"/>
          <w:szCs w:val="24"/>
          <w:lang w:eastAsia="lt-LT"/>
          <w14:ligatures w14:val="none"/>
        </w:rPr>
        <w:t>vadovaudamasi Lietuvos Respublikos viešųjų pirkimų įstatymo</w:t>
      </w:r>
      <w:r w:rsidR="00E95D25" w:rsidRPr="0000403F">
        <w:rPr>
          <w:rFonts w:ascii="Arial" w:eastAsia="Times New Roman" w:hAnsi="Arial" w:cs="Arial"/>
          <w:color w:val="000000" w:themeColor="text1"/>
          <w:kern w:val="0"/>
          <w:sz w:val="24"/>
          <w:szCs w:val="24"/>
          <w:lang w:eastAsia="lt-LT"/>
          <w14:ligatures w14:val="none"/>
        </w:rPr>
        <w:t xml:space="preserve"> </w:t>
      </w:r>
      <w:r w:rsidRPr="0000403F">
        <w:rPr>
          <w:rFonts w:ascii="Arial" w:eastAsia="Times New Roman" w:hAnsi="Arial" w:cs="Arial"/>
          <w:color w:val="000000" w:themeColor="text1"/>
          <w:kern w:val="0"/>
          <w:sz w:val="24"/>
          <w:szCs w:val="24"/>
          <w:lang w:eastAsia="lt-LT"/>
          <w14:ligatures w14:val="none"/>
        </w:rPr>
        <w:t>36 str. 5 d. ir</w:t>
      </w:r>
      <w:r w:rsidRPr="009750E8">
        <w:rPr>
          <w:rFonts w:ascii="Arial" w:eastAsia="Times New Roman" w:hAnsi="Arial" w:cs="Arial"/>
          <w:color w:val="000000" w:themeColor="text1"/>
          <w:kern w:val="0"/>
          <w:sz w:val="24"/>
          <w:szCs w:val="24"/>
          <w:lang w:eastAsia="lt-LT"/>
          <w14:ligatures w14:val="none"/>
        </w:rPr>
        <w:t xml:space="preserve"> komisijos 202</w:t>
      </w:r>
      <w:r w:rsidR="00712C91">
        <w:rPr>
          <w:rFonts w:ascii="Arial" w:eastAsia="Times New Roman" w:hAnsi="Arial" w:cs="Arial"/>
          <w:color w:val="000000" w:themeColor="text1"/>
          <w:kern w:val="0"/>
          <w:sz w:val="24"/>
          <w:szCs w:val="24"/>
          <w:lang w:eastAsia="lt-LT"/>
          <w14:ligatures w14:val="none"/>
        </w:rPr>
        <w:t>5</w:t>
      </w:r>
      <w:r w:rsidRPr="009750E8">
        <w:rPr>
          <w:rFonts w:ascii="Arial" w:eastAsia="Times New Roman" w:hAnsi="Arial" w:cs="Arial"/>
          <w:color w:val="000000" w:themeColor="text1"/>
          <w:kern w:val="0"/>
          <w:sz w:val="24"/>
          <w:szCs w:val="24"/>
          <w:lang w:eastAsia="lt-LT"/>
          <w14:ligatures w14:val="none"/>
        </w:rPr>
        <w:t>-</w:t>
      </w:r>
      <w:r w:rsidR="00712C91">
        <w:rPr>
          <w:rFonts w:ascii="Arial" w:eastAsia="Times New Roman" w:hAnsi="Arial" w:cs="Arial"/>
          <w:color w:val="000000" w:themeColor="text1"/>
          <w:kern w:val="0"/>
          <w:sz w:val="24"/>
          <w:szCs w:val="24"/>
          <w:lang w:eastAsia="lt-LT"/>
          <w14:ligatures w14:val="none"/>
        </w:rPr>
        <w:t>0</w:t>
      </w:r>
      <w:r w:rsidR="00DE6232">
        <w:rPr>
          <w:rFonts w:ascii="Arial" w:eastAsia="Times New Roman" w:hAnsi="Arial" w:cs="Arial"/>
          <w:color w:val="000000" w:themeColor="text1"/>
          <w:kern w:val="0"/>
          <w:sz w:val="24"/>
          <w:szCs w:val="24"/>
          <w:lang w:eastAsia="lt-LT"/>
          <w14:ligatures w14:val="none"/>
        </w:rPr>
        <w:t>9</w:t>
      </w:r>
      <w:r w:rsidR="008905A9" w:rsidRPr="009750E8">
        <w:rPr>
          <w:rFonts w:ascii="Arial" w:eastAsia="Times New Roman" w:hAnsi="Arial" w:cs="Arial"/>
          <w:color w:val="000000" w:themeColor="text1"/>
          <w:kern w:val="0"/>
          <w:sz w:val="24"/>
          <w:szCs w:val="24"/>
          <w:lang w:eastAsia="lt-LT"/>
          <w14:ligatures w14:val="none"/>
        </w:rPr>
        <w:t>-</w:t>
      </w:r>
      <w:r w:rsidR="009320DF">
        <w:rPr>
          <w:rFonts w:ascii="Arial" w:eastAsia="Times New Roman" w:hAnsi="Arial" w:cs="Arial"/>
          <w:color w:val="000000" w:themeColor="text1"/>
          <w:kern w:val="0"/>
          <w:sz w:val="24"/>
          <w:szCs w:val="24"/>
          <w:lang w:eastAsia="lt-LT"/>
          <w14:ligatures w14:val="none"/>
        </w:rPr>
        <w:t>1</w:t>
      </w:r>
      <w:r w:rsidR="00DE6232">
        <w:rPr>
          <w:rFonts w:ascii="Arial" w:eastAsia="Times New Roman" w:hAnsi="Arial" w:cs="Arial"/>
          <w:color w:val="000000" w:themeColor="text1"/>
          <w:kern w:val="0"/>
          <w:sz w:val="24"/>
          <w:szCs w:val="24"/>
          <w:lang w:eastAsia="lt-LT"/>
          <w14:ligatures w14:val="none"/>
        </w:rPr>
        <w:t>0</w:t>
      </w:r>
      <w:r w:rsidRPr="009750E8">
        <w:rPr>
          <w:rFonts w:ascii="Arial" w:eastAsia="Times New Roman" w:hAnsi="Arial" w:cs="Arial"/>
          <w:color w:val="000000" w:themeColor="text1"/>
          <w:kern w:val="0"/>
          <w:sz w:val="24"/>
          <w:szCs w:val="24"/>
          <w:lang w:eastAsia="lt-LT"/>
          <w14:ligatures w14:val="none"/>
        </w:rPr>
        <w:t xml:space="preserve"> posėdžio protokolu Nr. VP-</w:t>
      </w:r>
      <w:r w:rsidR="00DE6232">
        <w:rPr>
          <w:rFonts w:ascii="Arial" w:eastAsia="Times New Roman" w:hAnsi="Arial" w:cs="Arial"/>
          <w:color w:val="000000" w:themeColor="text1"/>
          <w:kern w:val="0"/>
          <w:sz w:val="24"/>
          <w:szCs w:val="24"/>
          <w:lang w:eastAsia="lt-LT"/>
          <w14:ligatures w14:val="none"/>
        </w:rPr>
        <w:t>571</w:t>
      </w:r>
      <w:r w:rsidRPr="009750E8">
        <w:rPr>
          <w:rFonts w:ascii="Arial" w:eastAsia="Times New Roman" w:hAnsi="Arial" w:cs="Arial"/>
          <w:color w:val="000000" w:themeColor="text1"/>
          <w:kern w:val="0"/>
          <w:sz w:val="24"/>
          <w:szCs w:val="24"/>
          <w:lang w:eastAsia="lt-LT"/>
          <w14:ligatures w14:val="none"/>
        </w:rPr>
        <w:t xml:space="preserve"> patvirtintų </w:t>
      </w:r>
      <w:r w:rsidR="00B13C6E" w:rsidRPr="009750E8">
        <w:rPr>
          <w:rFonts w:ascii="Arial" w:eastAsia="Times New Roman" w:hAnsi="Arial" w:cs="Arial"/>
          <w:color w:val="000000" w:themeColor="text1"/>
          <w:kern w:val="0"/>
          <w:sz w:val="24"/>
          <w:szCs w:val="24"/>
          <w:lang w:eastAsia="lt-LT"/>
          <w14:ligatures w14:val="none"/>
        </w:rPr>
        <w:t>supaprastinto</w:t>
      </w:r>
      <w:r w:rsidRPr="009750E8">
        <w:rPr>
          <w:rFonts w:ascii="Arial" w:eastAsia="Times New Roman" w:hAnsi="Arial" w:cs="Arial"/>
          <w:color w:val="000000" w:themeColor="text1"/>
          <w:kern w:val="0"/>
          <w:sz w:val="24"/>
          <w:szCs w:val="24"/>
          <w:lang w:eastAsia="lt-LT"/>
          <w14:ligatures w14:val="none"/>
        </w:rPr>
        <w:t xml:space="preserve"> viešojo pirkimo </w:t>
      </w:r>
      <w:r w:rsidR="003E2A51" w:rsidRPr="009320DF">
        <w:rPr>
          <w:rFonts w:ascii="Arial" w:eastAsia="Times New Roman" w:hAnsi="Arial" w:cs="Arial"/>
          <w:color w:val="000000" w:themeColor="text1"/>
          <w:kern w:val="0"/>
          <w:sz w:val="24"/>
          <w:szCs w:val="24"/>
          <w:lang w:eastAsia="lt-LT"/>
          <w14:ligatures w14:val="none"/>
        </w:rPr>
        <w:t>„</w:t>
      </w:r>
      <w:r w:rsidR="00DE6232">
        <w:rPr>
          <w:rFonts w:ascii="Arial" w:hAnsi="Arial" w:cs="Arial"/>
          <w:color w:val="000000" w:themeColor="text1"/>
          <w:sz w:val="24"/>
          <w:szCs w:val="24"/>
        </w:rPr>
        <w:t>Klasių baldai</w:t>
      </w:r>
      <w:r w:rsidRPr="009320DF">
        <w:rPr>
          <w:rFonts w:ascii="Arial" w:eastAsia="Calibri" w:hAnsi="Arial" w:cs="Arial"/>
          <w:color w:val="000000" w:themeColor="text1"/>
          <w:sz w:val="24"/>
          <w:szCs w:val="24"/>
        </w:rPr>
        <w:t xml:space="preserve">“ atviro </w:t>
      </w:r>
      <w:r w:rsidRPr="009750E8">
        <w:rPr>
          <w:rFonts w:ascii="Arial" w:eastAsia="Calibri" w:hAnsi="Arial" w:cs="Arial"/>
          <w:color w:val="000000" w:themeColor="text1"/>
          <w:sz w:val="24"/>
          <w:szCs w:val="24"/>
        </w:rPr>
        <w:t>konkurso bendrųjų sąlygų</w:t>
      </w:r>
      <w:r w:rsidRPr="009750E8">
        <w:rPr>
          <w:rFonts w:ascii="Arial" w:eastAsia="Times New Roman" w:hAnsi="Arial" w:cs="Arial"/>
          <w:color w:val="000000" w:themeColor="text1"/>
          <w:kern w:val="0"/>
          <w:sz w:val="24"/>
          <w:szCs w:val="24"/>
          <w:lang w:eastAsia="lt-LT"/>
          <w14:ligatures w14:val="none"/>
        </w:rPr>
        <w:t xml:space="preserve"> 5.2 p. bei specialiosiomis</w:t>
      </w:r>
      <w:r w:rsidR="00DA5511">
        <w:rPr>
          <w:rFonts w:ascii="Arial" w:eastAsia="Times New Roman" w:hAnsi="Arial" w:cs="Arial"/>
          <w:color w:val="000000" w:themeColor="text1"/>
          <w:kern w:val="0"/>
          <w:sz w:val="24"/>
          <w:szCs w:val="24"/>
          <w:lang w:eastAsia="lt-LT"/>
          <w14:ligatures w14:val="none"/>
        </w:rPr>
        <w:t xml:space="preserve"> pirkimo sąlygomis</w:t>
      </w:r>
      <w:r w:rsidRPr="009750E8">
        <w:rPr>
          <w:rFonts w:ascii="Arial" w:eastAsia="Calibri" w:hAnsi="Arial" w:cs="Arial"/>
          <w:color w:val="000000" w:themeColor="text1"/>
          <w:kern w:val="0"/>
          <w:sz w:val="24"/>
          <w:szCs w:val="24"/>
          <w14:ligatures w14:val="none"/>
        </w:rPr>
        <w:t xml:space="preserve">, </w:t>
      </w:r>
      <w:r w:rsidRPr="009750E8">
        <w:rPr>
          <w:rFonts w:ascii="Arial" w:eastAsia="Times New Roman" w:hAnsi="Arial" w:cs="Arial"/>
          <w:color w:val="000000" w:themeColor="text1"/>
          <w:kern w:val="0"/>
          <w:sz w:val="24"/>
          <w:szCs w:val="24"/>
          <w:lang w:eastAsia="lt-LT"/>
          <w14:ligatures w14:val="none"/>
        </w:rPr>
        <w:t xml:space="preserve">išnagrinėjo centrinės viešųjų pirkimų informacinės sistemos priemonėmis </w:t>
      </w:r>
      <w:r w:rsidR="00501D8C">
        <w:rPr>
          <w:rFonts w:ascii="Arial" w:eastAsia="Times New Roman" w:hAnsi="Arial" w:cs="Arial"/>
          <w:color w:val="000000" w:themeColor="text1"/>
          <w:kern w:val="0"/>
          <w:sz w:val="24"/>
          <w:szCs w:val="24"/>
          <w:lang w:eastAsia="lt-LT"/>
          <w14:ligatures w14:val="none"/>
        </w:rPr>
        <w:t>2025-0</w:t>
      </w:r>
      <w:r w:rsidR="00DE6232">
        <w:rPr>
          <w:rFonts w:ascii="Arial" w:eastAsia="Times New Roman" w:hAnsi="Arial" w:cs="Arial"/>
          <w:color w:val="000000" w:themeColor="text1"/>
          <w:kern w:val="0"/>
          <w:sz w:val="24"/>
          <w:szCs w:val="24"/>
          <w:lang w:eastAsia="lt-LT"/>
          <w14:ligatures w14:val="none"/>
        </w:rPr>
        <w:t>9</w:t>
      </w:r>
      <w:r w:rsidR="00501D8C">
        <w:rPr>
          <w:rFonts w:ascii="Arial" w:eastAsia="Times New Roman" w:hAnsi="Arial" w:cs="Arial"/>
          <w:color w:val="000000" w:themeColor="text1"/>
          <w:kern w:val="0"/>
          <w:sz w:val="24"/>
          <w:szCs w:val="24"/>
          <w:lang w:eastAsia="lt-LT"/>
          <w14:ligatures w14:val="none"/>
        </w:rPr>
        <w:t>-</w:t>
      </w:r>
      <w:r w:rsidR="007A6DBB">
        <w:rPr>
          <w:rFonts w:ascii="Arial" w:eastAsia="Times New Roman" w:hAnsi="Arial" w:cs="Arial"/>
          <w:color w:val="000000" w:themeColor="text1"/>
          <w:kern w:val="0"/>
          <w:sz w:val="24"/>
          <w:szCs w:val="24"/>
          <w:lang w:eastAsia="lt-LT"/>
          <w14:ligatures w14:val="none"/>
        </w:rPr>
        <w:t>1</w:t>
      </w:r>
      <w:r w:rsidR="00DE6232">
        <w:rPr>
          <w:rFonts w:ascii="Arial" w:eastAsia="Times New Roman" w:hAnsi="Arial" w:cs="Arial"/>
          <w:color w:val="000000" w:themeColor="text1"/>
          <w:kern w:val="0"/>
          <w:sz w:val="24"/>
          <w:szCs w:val="24"/>
          <w:lang w:eastAsia="lt-LT"/>
          <w14:ligatures w14:val="none"/>
        </w:rPr>
        <w:t>2</w:t>
      </w:r>
      <w:r w:rsidR="00501D8C" w:rsidRPr="00541BE6">
        <w:rPr>
          <w:rFonts w:ascii="Arial" w:eastAsia="Times New Roman" w:hAnsi="Arial" w:cs="Arial"/>
          <w:color w:val="000000" w:themeColor="text1"/>
          <w:kern w:val="0"/>
          <w:sz w:val="24"/>
          <w:szCs w:val="24"/>
          <w:lang w:eastAsia="lt-LT"/>
          <w14:ligatures w14:val="none"/>
        </w:rPr>
        <w:t xml:space="preserve"> </w:t>
      </w:r>
      <w:r w:rsidR="007A6DBB">
        <w:rPr>
          <w:rFonts w:ascii="Arial" w:eastAsia="Times New Roman" w:hAnsi="Arial" w:cs="Arial"/>
          <w:color w:val="000000" w:themeColor="text1"/>
          <w:kern w:val="0"/>
          <w:sz w:val="24"/>
          <w:szCs w:val="24"/>
          <w:lang w:eastAsia="lt-LT"/>
          <w14:ligatures w14:val="none"/>
        </w:rPr>
        <w:t>1</w:t>
      </w:r>
      <w:r w:rsidR="00DE6232">
        <w:rPr>
          <w:rFonts w:ascii="Arial" w:eastAsia="Times New Roman" w:hAnsi="Arial" w:cs="Arial"/>
          <w:color w:val="000000" w:themeColor="text1"/>
          <w:kern w:val="0"/>
          <w:sz w:val="24"/>
          <w:szCs w:val="24"/>
          <w:lang w:eastAsia="lt-LT"/>
          <w14:ligatures w14:val="none"/>
        </w:rPr>
        <w:t>1</w:t>
      </w:r>
      <w:r w:rsidR="00501D8C" w:rsidRPr="00541BE6">
        <w:rPr>
          <w:rFonts w:ascii="Arial" w:eastAsia="Times New Roman" w:hAnsi="Arial" w:cs="Arial"/>
          <w:color w:val="000000" w:themeColor="text1"/>
          <w:kern w:val="0"/>
          <w:sz w:val="24"/>
          <w:szCs w:val="24"/>
          <w:lang w:eastAsia="lt-LT"/>
          <w14:ligatures w14:val="none"/>
        </w:rPr>
        <w:t>:</w:t>
      </w:r>
      <w:r w:rsidR="00DE6232">
        <w:rPr>
          <w:rFonts w:ascii="Arial" w:eastAsia="Times New Roman" w:hAnsi="Arial" w:cs="Arial"/>
          <w:color w:val="000000" w:themeColor="text1"/>
          <w:kern w:val="0"/>
          <w:sz w:val="24"/>
          <w:szCs w:val="24"/>
          <w:lang w:eastAsia="lt-LT"/>
          <w14:ligatures w14:val="none"/>
        </w:rPr>
        <w:t>5</w:t>
      </w:r>
      <w:r w:rsidR="007A6DBB">
        <w:rPr>
          <w:rFonts w:ascii="Arial" w:eastAsia="Times New Roman" w:hAnsi="Arial" w:cs="Arial"/>
          <w:color w:val="000000" w:themeColor="text1"/>
          <w:kern w:val="0"/>
          <w:sz w:val="24"/>
          <w:szCs w:val="24"/>
          <w:lang w:eastAsia="lt-LT"/>
          <w14:ligatures w14:val="none"/>
        </w:rPr>
        <w:t>3</w:t>
      </w:r>
      <w:r w:rsidR="00501D8C" w:rsidRPr="00541BE6">
        <w:rPr>
          <w:rFonts w:ascii="Arial" w:eastAsia="Times New Roman" w:hAnsi="Arial" w:cs="Arial"/>
          <w:color w:val="000000" w:themeColor="text1"/>
          <w:kern w:val="0"/>
          <w:sz w:val="24"/>
          <w:szCs w:val="24"/>
          <w:lang w:eastAsia="lt-LT"/>
          <w14:ligatures w14:val="none"/>
        </w:rPr>
        <w:t xml:space="preserve"> val.</w:t>
      </w:r>
      <w:r w:rsidR="00501D8C">
        <w:rPr>
          <w:rFonts w:ascii="Arial" w:eastAsia="Times New Roman" w:hAnsi="Arial" w:cs="Arial"/>
          <w:color w:val="000000" w:themeColor="text1"/>
          <w:kern w:val="0"/>
          <w:sz w:val="24"/>
          <w:szCs w:val="24"/>
          <w:lang w:eastAsia="lt-LT"/>
          <w14:ligatures w14:val="none"/>
        </w:rPr>
        <w:t xml:space="preserve"> pateiktą</w:t>
      </w:r>
      <w:r w:rsidR="00862520" w:rsidRPr="009750E8">
        <w:rPr>
          <w:rFonts w:ascii="Arial" w:eastAsia="Times New Roman" w:hAnsi="Arial" w:cs="Arial"/>
          <w:color w:val="000000" w:themeColor="text1"/>
          <w:kern w:val="0"/>
          <w:sz w:val="24"/>
          <w:szCs w:val="24"/>
          <w:lang w:eastAsia="lt-LT"/>
          <w14:ligatures w14:val="none"/>
        </w:rPr>
        <w:t xml:space="preserve"> tiekėj</w:t>
      </w:r>
      <w:r w:rsidR="009750E8" w:rsidRPr="009750E8">
        <w:rPr>
          <w:rFonts w:ascii="Arial" w:eastAsia="Times New Roman" w:hAnsi="Arial" w:cs="Arial"/>
          <w:color w:val="000000" w:themeColor="text1"/>
          <w:kern w:val="0"/>
          <w:sz w:val="24"/>
          <w:szCs w:val="24"/>
          <w:lang w:eastAsia="lt-LT"/>
          <w14:ligatures w14:val="none"/>
        </w:rPr>
        <w:t>o</w:t>
      </w:r>
      <w:r w:rsidR="00862520" w:rsidRPr="009750E8">
        <w:rPr>
          <w:rFonts w:ascii="Arial" w:eastAsia="Times New Roman" w:hAnsi="Arial" w:cs="Arial"/>
          <w:color w:val="000000" w:themeColor="text1"/>
          <w:kern w:val="0"/>
          <w:sz w:val="24"/>
          <w:szCs w:val="24"/>
          <w:lang w:eastAsia="lt-LT"/>
          <w14:ligatures w14:val="none"/>
        </w:rPr>
        <w:t xml:space="preserve"> pranešim</w:t>
      </w:r>
      <w:r w:rsidR="009750E8" w:rsidRPr="009750E8">
        <w:rPr>
          <w:rFonts w:ascii="Arial" w:eastAsia="Times New Roman" w:hAnsi="Arial" w:cs="Arial"/>
          <w:color w:val="000000" w:themeColor="text1"/>
          <w:kern w:val="0"/>
          <w:sz w:val="24"/>
          <w:szCs w:val="24"/>
          <w:lang w:eastAsia="lt-LT"/>
          <w14:ligatures w14:val="none"/>
        </w:rPr>
        <w:t>ą</w:t>
      </w:r>
      <w:r w:rsidR="00862520" w:rsidRPr="009750E8">
        <w:rPr>
          <w:rFonts w:ascii="Arial" w:eastAsia="Times New Roman" w:hAnsi="Arial" w:cs="Arial"/>
          <w:color w:val="000000" w:themeColor="text1"/>
          <w:kern w:val="0"/>
          <w:sz w:val="24"/>
          <w:szCs w:val="24"/>
          <w:lang w:eastAsia="lt-LT"/>
          <w14:ligatures w14:val="none"/>
        </w:rPr>
        <w:t xml:space="preserve"> </w:t>
      </w:r>
      <w:r w:rsidR="00501D8C" w:rsidRPr="00541BE6">
        <w:rPr>
          <w:rFonts w:ascii="Arial" w:eastAsia="Times New Roman" w:hAnsi="Arial" w:cs="Arial"/>
          <w:color w:val="000000" w:themeColor="text1"/>
          <w:kern w:val="0"/>
          <w:sz w:val="24"/>
          <w:szCs w:val="24"/>
          <w:lang w:eastAsia="lt-LT"/>
          <w14:ligatures w14:val="none"/>
        </w:rPr>
        <w:t xml:space="preserve">Nr. </w:t>
      </w:r>
      <w:r w:rsidR="00DE6232" w:rsidRPr="00DE6232">
        <w:rPr>
          <w:rFonts w:ascii="Arial" w:eastAsia="Times New Roman" w:hAnsi="Arial" w:cs="Arial"/>
          <w:color w:val="000000" w:themeColor="text1"/>
          <w:kern w:val="0"/>
          <w:sz w:val="24"/>
          <w:szCs w:val="24"/>
          <w:lang w:eastAsia="lt-LT"/>
          <w14:ligatures w14:val="none"/>
        </w:rPr>
        <w:t>352560</w:t>
      </w:r>
      <w:r w:rsidR="00501D8C" w:rsidRPr="00541BE6">
        <w:rPr>
          <w:rFonts w:ascii="Arial" w:eastAsia="Times New Roman" w:hAnsi="Arial" w:cs="Arial"/>
          <w:color w:val="000000" w:themeColor="text1"/>
          <w:kern w:val="0"/>
          <w:sz w:val="24"/>
          <w:szCs w:val="24"/>
          <w:lang w:eastAsia="lt-LT"/>
          <w14:ligatures w14:val="none"/>
        </w:rPr>
        <w:t xml:space="preserve"> </w:t>
      </w:r>
      <w:r w:rsidR="00501D8C" w:rsidRPr="00DE6232">
        <w:rPr>
          <w:rFonts w:ascii="Arial" w:eastAsia="Times New Roman" w:hAnsi="Arial" w:cs="Arial"/>
          <w:color w:val="000000" w:themeColor="text1"/>
          <w:kern w:val="0"/>
          <w:sz w:val="24"/>
          <w:szCs w:val="24"/>
          <w:lang w:eastAsia="lt-LT"/>
          <w14:ligatures w14:val="none"/>
        </w:rPr>
        <w:t>„</w:t>
      </w:r>
      <w:hyperlink r:id="rId9" w:history="1">
        <w:r w:rsidR="00DE6232" w:rsidRPr="00DE6232">
          <w:rPr>
            <w:rStyle w:val="Hipersaitas"/>
            <w:rFonts w:ascii="Arial" w:eastAsia="Times New Roman" w:hAnsi="Arial" w:cs="Arial"/>
            <w:color w:val="000000" w:themeColor="text1"/>
            <w:kern w:val="0"/>
            <w:sz w:val="24"/>
            <w:szCs w:val="24"/>
            <w:u w:val="none"/>
            <w:lang w:eastAsia="lt-LT"/>
            <w14:ligatures w14:val="none"/>
          </w:rPr>
          <w:t>Prašymas patikslinti specifikaciją</w:t>
        </w:r>
      </w:hyperlink>
      <w:r w:rsidR="00501D8C" w:rsidRPr="00DE6232">
        <w:rPr>
          <w:rFonts w:ascii="Arial" w:eastAsia="Times New Roman" w:hAnsi="Arial" w:cs="Arial"/>
          <w:color w:val="000000" w:themeColor="text1"/>
          <w:kern w:val="0"/>
          <w:sz w:val="24"/>
          <w:szCs w:val="24"/>
          <w:lang w:eastAsia="lt-LT"/>
          <w14:ligatures w14:val="none"/>
        </w:rPr>
        <w:t>“</w:t>
      </w:r>
      <w:r w:rsidR="00A15FD1">
        <w:rPr>
          <w:rFonts w:ascii="Arial" w:eastAsia="Times New Roman" w:hAnsi="Arial" w:cs="Arial"/>
          <w:color w:val="000000" w:themeColor="text1"/>
          <w:kern w:val="0"/>
          <w:sz w:val="24"/>
          <w:szCs w:val="24"/>
          <w:lang w:eastAsia="lt-LT"/>
          <w14:ligatures w14:val="none"/>
        </w:rPr>
        <w:t>.</w:t>
      </w:r>
    </w:p>
    <w:p w14:paraId="6CA4A160" w14:textId="77AB518D" w:rsidR="002E7634" w:rsidRDefault="00ED6067" w:rsidP="00A15FD1">
      <w:pPr>
        <w:tabs>
          <w:tab w:val="left" w:pos="1418"/>
        </w:tabs>
        <w:spacing w:after="0" w:line="240" w:lineRule="auto"/>
        <w:ind w:firstLine="1134"/>
        <w:jc w:val="both"/>
        <w:rPr>
          <w:rFonts w:ascii="Arial" w:eastAsia="Times New Roman" w:hAnsi="Arial" w:cs="Arial"/>
          <w:color w:val="000000" w:themeColor="text1"/>
          <w:kern w:val="0"/>
          <w:sz w:val="24"/>
          <w:szCs w:val="24"/>
          <w:lang w:eastAsia="lt-LT"/>
          <w14:ligatures w14:val="none"/>
        </w:rPr>
      </w:pPr>
      <w:r w:rsidRPr="00DE6232">
        <w:rPr>
          <w:rFonts w:ascii="Arial" w:eastAsia="Times New Roman" w:hAnsi="Arial" w:cs="Arial"/>
          <w:color w:val="000000" w:themeColor="text1"/>
          <w:kern w:val="0"/>
          <w:sz w:val="24"/>
          <w:szCs w:val="24"/>
          <w:lang w:eastAsia="lt-LT"/>
          <w14:ligatures w14:val="none"/>
        </w:rPr>
        <w:t xml:space="preserve"> </w:t>
      </w:r>
      <w:r w:rsidR="00A15FD1">
        <w:rPr>
          <w:rFonts w:ascii="Arial" w:eastAsia="Times New Roman" w:hAnsi="Arial" w:cs="Arial"/>
          <w:kern w:val="0"/>
          <w:sz w:val="24"/>
          <w:szCs w:val="24"/>
          <w:lang w:eastAsia="lt-LT"/>
          <w14:ligatures w14:val="none"/>
        </w:rPr>
        <w:t>Komisija, a</w:t>
      </w:r>
      <w:r w:rsidR="00A15FD1" w:rsidRPr="0018613A">
        <w:rPr>
          <w:rFonts w:ascii="Arial" w:eastAsia="Times New Roman" w:hAnsi="Arial" w:cs="Arial"/>
          <w:kern w:val="0"/>
          <w:sz w:val="24"/>
          <w:szCs w:val="24"/>
          <w:lang w:eastAsia="lt-LT"/>
          <w14:ligatures w14:val="none"/>
        </w:rPr>
        <w:t>tsižvelgiant į tiekėj</w:t>
      </w:r>
      <w:r w:rsidR="00A15FD1">
        <w:rPr>
          <w:rFonts w:ascii="Arial" w:eastAsia="Times New Roman" w:hAnsi="Arial" w:cs="Arial"/>
          <w:kern w:val="0"/>
          <w:sz w:val="24"/>
          <w:szCs w:val="24"/>
          <w:lang w:eastAsia="lt-LT"/>
          <w14:ligatures w14:val="none"/>
        </w:rPr>
        <w:t>o</w:t>
      </w:r>
      <w:r w:rsidR="00A15FD1" w:rsidRPr="0018613A">
        <w:rPr>
          <w:rFonts w:ascii="Arial" w:eastAsia="Times New Roman" w:hAnsi="Arial" w:cs="Arial"/>
          <w:kern w:val="0"/>
          <w:sz w:val="24"/>
          <w:szCs w:val="24"/>
          <w:lang w:eastAsia="lt-LT"/>
          <w14:ligatures w14:val="none"/>
        </w:rPr>
        <w:t xml:space="preserve"> pateikt</w:t>
      </w:r>
      <w:r w:rsidR="00A15FD1">
        <w:rPr>
          <w:rFonts w:ascii="Arial" w:eastAsia="Times New Roman" w:hAnsi="Arial" w:cs="Arial"/>
          <w:kern w:val="0"/>
          <w:sz w:val="24"/>
          <w:szCs w:val="24"/>
          <w:lang w:eastAsia="lt-LT"/>
          <w14:ligatures w14:val="none"/>
        </w:rPr>
        <w:t>ą</w:t>
      </w:r>
      <w:r w:rsidR="00A15FD1" w:rsidRPr="0018613A">
        <w:rPr>
          <w:rFonts w:ascii="Arial" w:eastAsia="Times New Roman" w:hAnsi="Arial" w:cs="Arial"/>
          <w:kern w:val="0"/>
          <w:sz w:val="24"/>
          <w:szCs w:val="24"/>
          <w:lang w:eastAsia="lt-LT"/>
          <w14:ligatures w14:val="none"/>
        </w:rPr>
        <w:t xml:space="preserve"> klausim</w:t>
      </w:r>
      <w:r w:rsidR="00A15FD1">
        <w:rPr>
          <w:rFonts w:ascii="Arial" w:eastAsia="Times New Roman" w:hAnsi="Arial" w:cs="Arial"/>
          <w:kern w:val="0"/>
          <w:sz w:val="24"/>
          <w:szCs w:val="24"/>
          <w:lang w:eastAsia="lt-LT"/>
          <w14:ligatures w14:val="none"/>
        </w:rPr>
        <w:t>ą</w:t>
      </w:r>
      <w:r w:rsidR="00A15FD1" w:rsidRPr="0018613A">
        <w:rPr>
          <w:rFonts w:ascii="Arial" w:eastAsia="Times New Roman" w:hAnsi="Arial" w:cs="Arial"/>
          <w:kern w:val="0"/>
          <w:sz w:val="24"/>
          <w:szCs w:val="24"/>
          <w:lang w:eastAsia="lt-LT"/>
          <w14:ligatures w14:val="none"/>
        </w:rPr>
        <w:t>, nutarė patikslinti specialiųjų pirkimo sąlyg</w:t>
      </w:r>
      <w:r w:rsidR="00A15FD1">
        <w:rPr>
          <w:rFonts w:ascii="Arial" w:eastAsia="Times New Roman" w:hAnsi="Arial" w:cs="Arial"/>
          <w:kern w:val="0"/>
          <w:sz w:val="24"/>
          <w:szCs w:val="24"/>
          <w:lang w:eastAsia="lt-LT"/>
          <w14:ligatures w14:val="none"/>
        </w:rPr>
        <w:t>as,</w:t>
      </w:r>
      <w:r w:rsidR="00A15FD1" w:rsidRPr="0018613A">
        <w:rPr>
          <w:rFonts w:ascii="Arial" w:eastAsia="Times New Roman" w:hAnsi="Arial" w:cs="Arial"/>
          <w:kern w:val="0"/>
          <w:sz w:val="24"/>
          <w:szCs w:val="24"/>
          <w:lang w:eastAsia="lt-LT"/>
          <w14:ligatures w14:val="none"/>
        </w:rPr>
        <w:t xml:space="preserve"> 2 versija</w:t>
      </w:r>
      <w:r w:rsidR="00A15FD1">
        <w:rPr>
          <w:rFonts w:ascii="Arial" w:eastAsia="Times New Roman" w:hAnsi="Arial" w:cs="Arial"/>
          <w:kern w:val="0"/>
          <w:sz w:val="24"/>
          <w:szCs w:val="24"/>
          <w:lang w:eastAsia="lt-LT"/>
          <w14:ligatures w14:val="none"/>
        </w:rPr>
        <w:t>, patikslinant 4</w:t>
      </w:r>
      <w:r w:rsidR="00A15FD1" w:rsidRPr="0018613A">
        <w:rPr>
          <w:rFonts w:ascii="Arial" w:eastAsia="Times New Roman" w:hAnsi="Arial" w:cs="Arial"/>
          <w:kern w:val="0"/>
          <w:sz w:val="24"/>
          <w:szCs w:val="24"/>
          <w:lang w:eastAsia="lt-LT"/>
          <w14:ligatures w14:val="none"/>
        </w:rPr>
        <w:t xml:space="preserve"> pried</w:t>
      </w:r>
      <w:r w:rsidR="00A15FD1">
        <w:rPr>
          <w:rFonts w:ascii="Arial" w:eastAsia="Times New Roman" w:hAnsi="Arial" w:cs="Arial"/>
          <w:kern w:val="0"/>
          <w:sz w:val="24"/>
          <w:szCs w:val="24"/>
          <w:lang w:eastAsia="lt-LT"/>
          <w14:ligatures w14:val="none"/>
        </w:rPr>
        <w:t>o</w:t>
      </w:r>
      <w:r w:rsidR="00A15FD1" w:rsidRPr="0018613A">
        <w:rPr>
          <w:rFonts w:ascii="Arial" w:eastAsia="Times New Roman" w:hAnsi="Arial" w:cs="Arial"/>
          <w:kern w:val="0"/>
          <w:sz w:val="24"/>
          <w:szCs w:val="24"/>
          <w:lang w:eastAsia="lt-LT"/>
          <w14:ligatures w14:val="none"/>
        </w:rPr>
        <w:t xml:space="preserve"> „</w:t>
      </w:r>
      <w:r w:rsidR="00A15FD1" w:rsidRPr="000C5946">
        <w:rPr>
          <w:rFonts w:ascii="Arial" w:eastAsia="Times New Roman" w:hAnsi="Arial" w:cs="Arial"/>
          <w:kern w:val="0"/>
          <w:sz w:val="24"/>
          <w:szCs w:val="24"/>
          <w:lang w:eastAsia="lt-LT"/>
          <w14:ligatures w14:val="none"/>
        </w:rPr>
        <w:t>Techninė specifikacija</w:t>
      </w:r>
      <w:r w:rsidR="00A15FD1" w:rsidRPr="0018613A">
        <w:rPr>
          <w:rFonts w:ascii="Arial" w:eastAsia="Times New Roman" w:hAnsi="Arial" w:cs="Arial"/>
          <w:kern w:val="0"/>
          <w:sz w:val="24"/>
          <w:szCs w:val="24"/>
          <w:lang w:eastAsia="lt-LT"/>
          <w14:ligatures w14:val="none"/>
        </w:rPr>
        <w:t>“</w:t>
      </w:r>
      <w:r w:rsidR="00A15FD1">
        <w:rPr>
          <w:rFonts w:ascii="Arial" w:eastAsia="Times New Roman" w:hAnsi="Arial" w:cs="Arial"/>
          <w:kern w:val="0"/>
          <w:sz w:val="24"/>
          <w:szCs w:val="24"/>
          <w:lang w:eastAsia="lt-LT"/>
          <w14:ligatures w14:val="none"/>
        </w:rPr>
        <w:t xml:space="preserve"> 1 lentelės</w:t>
      </w:r>
      <w:r w:rsidR="00A15FD1" w:rsidRPr="008C2782">
        <w:rPr>
          <w:rFonts w:ascii="Arial" w:eastAsia="Times New Roman" w:hAnsi="Arial" w:cs="Arial"/>
          <w:color w:val="000000" w:themeColor="text1"/>
          <w:kern w:val="0"/>
          <w:sz w:val="24"/>
          <w:szCs w:val="24"/>
          <w:lang w:eastAsia="lt-LT"/>
          <w14:ligatures w14:val="none"/>
        </w:rPr>
        <w:t xml:space="preserve"> </w:t>
      </w:r>
      <w:r w:rsidR="00A15FD1">
        <w:rPr>
          <w:rFonts w:ascii="Arial" w:eastAsia="Times New Roman" w:hAnsi="Arial" w:cs="Arial"/>
          <w:color w:val="000000" w:themeColor="text1"/>
          <w:kern w:val="0"/>
          <w:sz w:val="24"/>
          <w:szCs w:val="24"/>
          <w:lang w:eastAsia="lt-LT"/>
          <w14:ligatures w14:val="none"/>
        </w:rPr>
        <w:t>3 eilutę</w:t>
      </w:r>
      <w:r w:rsidR="00A15FD1" w:rsidRPr="0018613A">
        <w:rPr>
          <w:rFonts w:ascii="Arial" w:eastAsia="Times New Roman" w:hAnsi="Arial" w:cs="Arial"/>
          <w:kern w:val="0"/>
          <w:sz w:val="24"/>
          <w:szCs w:val="24"/>
          <w:lang w:eastAsia="lt-LT"/>
          <w14:ligatures w14:val="none"/>
        </w:rPr>
        <w:t xml:space="preserve"> </w:t>
      </w:r>
      <w:r w:rsidR="00A15FD1">
        <w:rPr>
          <w:rFonts w:ascii="Arial" w:eastAsia="Times New Roman" w:hAnsi="Arial" w:cs="Arial"/>
          <w:kern w:val="0"/>
          <w:sz w:val="24"/>
          <w:szCs w:val="24"/>
          <w:lang w:eastAsia="lt-LT"/>
          <w14:ligatures w14:val="none"/>
        </w:rPr>
        <w:t xml:space="preserve"> </w:t>
      </w:r>
      <w:r w:rsidR="001444CF">
        <w:rPr>
          <w:rFonts w:ascii="Arial" w:eastAsia="Times New Roman" w:hAnsi="Arial" w:cs="Arial"/>
          <w:color w:val="000000" w:themeColor="text1"/>
          <w:kern w:val="0"/>
          <w:sz w:val="24"/>
          <w:szCs w:val="24"/>
          <w:lang w:eastAsia="lt-LT"/>
          <w14:ligatures w14:val="none"/>
        </w:rPr>
        <w:t>išdėst</w:t>
      </w:r>
      <w:r w:rsidR="00A15FD1">
        <w:rPr>
          <w:rFonts w:ascii="Arial" w:eastAsia="Times New Roman" w:hAnsi="Arial" w:cs="Arial"/>
          <w:color w:val="000000" w:themeColor="text1"/>
          <w:kern w:val="0"/>
          <w:sz w:val="24"/>
          <w:szCs w:val="24"/>
          <w:lang w:eastAsia="lt-LT"/>
          <w14:ligatures w14:val="none"/>
        </w:rPr>
        <w:t xml:space="preserve">ant </w:t>
      </w:r>
      <w:r w:rsidR="001444CF">
        <w:rPr>
          <w:rFonts w:ascii="Arial" w:eastAsia="Times New Roman" w:hAnsi="Arial" w:cs="Arial"/>
          <w:color w:val="000000" w:themeColor="text1"/>
          <w:kern w:val="0"/>
          <w:sz w:val="24"/>
          <w:szCs w:val="24"/>
          <w:lang w:eastAsia="lt-LT"/>
          <w14:ligatures w14:val="none"/>
        </w:rPr>
        <w:t>ją</w:t>
      </w:r>
      <w:r w:rsidR="005078AC">
        <w:rPr>
          <w:rFonts w:ascii="Arial" w:eastAsia="Times New Roman" w:hAnsi="Arial" w:cs="Arial"/>
          <w:color w:val="000000" w:themeColor="text1"/>
          <w:kern w:val="0"/>
          <w:sz w:val="24"/>
          <w:szCs w:val="24"/>
          <w:lang w:eastAsia="lt-LT"/>
          <w14:ligatures w14:val="none"/>
        </w:rPr>
        <w:t xml:space="preserve"> taip:</w:t>
      </w:r>
    </w:p>
    <w:tbl>
      <w:tblPr>
        <w:tblStyle w:val="Lentelstinklelis"/>
        <w:tblW w:w="9634" w:type="dxa"/>
        <w:tblInd w:w="0" w:type="dxa"/>
        <w:tblLayout w:type="fixed"/>
        <w:tblLook w:val="04A0" w:firstRow="1" w:lastRow="0" w:firstColumn="1" w:lastColumn="0" w:noHBand="0" w:noVBand="1"/>
      </w:tblPr>
      <w:tblGrid>
        <w:gridCol w:w="704"/>
        <w:gridCol w:w="1701"/>
        <w:gridCol w:w="1418"/>
        <w:gridCol w:w="5811"/>
      </w:tblGrid>
      <w:tr w:rsidR="00A4365A" w:rsidRPr="00293815" w14:paraId="2781C4A0" w14:textId="77777777" w:rsidTr="00341C46">
        <w:trPr>
          <w:trHeight w:val="877"/>
        </w:trPr>
        <w:tc>
          <w:tcPr>
            <w:tcW w:w="704" w:type="dxa"/>
          </w:tcPr>
          <w:p w14:paraId="05648F45" w14:textId="77777777" w:rsidR="00A4365A" w:rsidRPr="00293815" w:rsidRDefault="00A4365A" w:rsidP="006E2F0A">
            <w:pPr>
              <w:tabs>
                <w:tab w:val="left" w:pos="567"/>
              </w:tabs>
              <w:spacing w:line="256" w:lineRule="auto"/>
              <w:contextualSpacing/>
              <w:jc w:val="center"/>
              <w:rPr>
                <w:rFonts w:ascii="Arial" w:hAnsi="Arial"/>
                <w:b/>
                <w:bCs/>
                <w:sz w:val="24"/>
                <w:szCs w:val="24"/>
              </w:rPr>
            </w:pPr>
            <w:r w:rsidRPr="00293815">
              <w:rPr>
                <w:rFonts w:ascii="Arial" w:hAnsi="Arial"/>
                <w:b/>
                <w:bCs/>
                <w:sz w:val="24"/>
                <w:szCs w:val="24"/>
              </w:rPr>
              <w:t>Eil. Nr.</w:t>
            </w:r>
          </w:p>
        </w:tc>
        <w:tc>
          <w:tcPr>
            <w:tcW w:w="1701" w:type="dxa"/>
          </w:tcPr>
          <w:p w14:paraId="7DD8FCA4" w14:textId="77777777" w:rsidR="00A4365A" w:rsidRPr="00293815" w:rsidRDefault="00A4365A" w:rsidP="006E2F0A">
            <w:pPr>
              <w:tabs>
                <w:tab w:val="left" w:pos="567"/>
              </w:tabs>
              <w:spacing w:line="256" w:lineRule="auto"/>
              <w:contextualSpacing/>
              <w:rPr>
                <w:rFonts w:ascii="Arial" w:hAnsi="Arial"/>
                <w:b/>
                <w:bCs/>
                <w:sz w:val="24"/>
                <w:szCs w:val="24"/>
              </w:rPr>
            </w:pPr>
            <w:r w:rsidRPr="00293815">
              <w:rPr>
                <w:rFonts w:ascii="Arial" w:hAnsi="Arial"/>
                <w:b/>
                <w:bCs/>
                <w:sz w:val="24"/>
                <w:szCs w:val="24"/>
              </w:rPr>
              <w:t>Pavadinimas</w:t>
            </w:r>
          </w:p>
        </w:tc>
        <w:tc>
          <w:tcPr>
            <w:tcW w:w="1418" w:type="dxa"/>
          </w:tcPr>
          <w:p w14:paraId="086110B9" w14:textId="77777777" w:rsidR="00A4365A" w:rsidRPr="00293815" w:rsidRDefault="00A4365A" w:rsidP="006E2F0A">
            <w:pPr>
              <w:tabs>
                <w:tab w:val="left" w:pos="567"/>
              </w:tabs>
              <w:spacing w:line="256" w:lineRule="auto"/>
              <w:contextualSpacing/>
              <w:jc w:val="center"/>
              <w:rPr>
                <w:rFonts w:ascii="Arial" w:hAnsi="Arial"/>
                <w:b/>
                <w:bCs/>
                <w:sz w:val="24"/>
                <w:szCs w:val="24"/>
              </w:rPr>
            </w:pPr>
            <w:r w:rsidRPr="00293815">
              <w:rPr>
                <w:rFonts w:ascii="Arial" w:hAnsi="Arial"/>
                <w:b/>
                <w:bCs/>
                <w:sz w:val="24"/>
                <w:szCs w:val="24"/>
              </w:rPr>
              <w:t>Perkamas kiekis, vnt.</w:t>
            </w:r>
          </w:p>
        </w:tc>
        <w:tc>
          <w:tcPr>
            <w:tcW w:w="5811" w:type="dxa"/>
          </w:tcPr>
          <w:p w14:paraId="0ECB477A" w14:textId="77777777" w:rsidR="00A4365A" w:rsidRPr="00293815" w:rsidRDefault="00A4365A" w:rsidP="006E2F0A">
            <w:pPr>
              <w:tabs>
                <w:tab w:val="left" w:pos="567"/>
              </w:tabs>
              <w:spacing w:line="256" w:lineRule="auto"/>
              <w:contextualSpacing/>
              <w:jc w:val="center"/>
              <w:rPr>
                <w:rFonts w:ascii="Arial" w:hAnsi="Arial"/>
                <w:b/>
                <w:bCs/>
                <w:sz w:val="24"/>
                <w:szCs w:val="24"/>
              </w:rPr>
            </w:pPr>
            <w:r w:rsidRPr="00293815">
              <w:rPr>
                <w:rFonts w:ascii="Arial" w:hAnsi="Arial"/>
                <w:b/>
                <w:bCs/>
                <w:sz w:val="24"/>
                <w:szCs w:val="24"/>
              </w:rPr>
              <w:t>Reikalaujama techninė specifikacija</w:t>
            </w:r>
            <w:r>
              <w:rPr>
                <w:rFonts w:ascii="Arial" w:hAnsi="Arial"/>
                <w:b/>
                <w:bCs/>
                <w:sz w:val="24"/>
                <w:szCs w:val="24"/>
              </w:rPr>
              <w:t xml:space="preserve"> (charakteristika)</w:t>
            </w:r>
          </w:p>
        </w:tc>
      </w:tr>
      <w:tr w:rsidR="005A61B9" w:rsidRPr="0052516E" w14:paraId="61103FAF" w14:textId="77777777" w:rsidTr="00341C46">
        <w:trPr>
          <w:trHeight w:val="3005"/>
        </w:trPr>
        <w:tc>
          <w:tcPr>
            <w:tcW w:w="704" w:type="dxa"/>
          </w:tcPr>
          <w:p w14:paraId="38049ECA" w14:textId="77777777" w:rsidR="00A15FD1" w:rsidRDefault="00A15FD1" w:rsidP="006E2F0A">
            <w:pPr>
              <w:tabs>
                <w:tab w:val="left" w:pos="567"/>
              </w:tabs>
              <w:spacing w:line="256" w:lineRule="auto"/>
              <w:contextualSpacing/>
              <w:jc w:val="center"/>
              <w:rPr>
                <w:rFonts w:ascii="Arial" w:hAnsi="Arial"/>
                <w:sz w:val="24"/>
                <w:szCs w:val="24"/>
              </w:rPr>
            </w:pPr>
            <w:r>
              <w:rPr>
                <w:rFonts w:ascii="Arial" w:hAnsi="Arial"/>
                <w:sz w:val="24"/>
                <w:szCs w:val="24"/>
              </w:rPr>
              <w:t>3.</w:t>
            </w:r>
          </w:p>
        </w:tc>
        <w:tc>
          <w:tcPr>
            <w:tcW w:w="1701" w:type="dxa"/>
          </w:tcPr>
          <w:p w14:paraId="244C7437" w14:textId="77777777" w:rsidR="00A15FD1" w:rsidRPr="0052516E" w:rsidRDefault="00A15FD1" w:rsidP="006E2F0A">
            <w:pPr>
              <w:tabs>
                <w:tab w:val="left" w:pos="567"/>
              </w:tabs>
              <w:spacing w:line="256" w:lineRule="auto"/>
              <w:contextualSpacing/>
              <w:jc w:val="both"/>
              <w:rPr>
                <w:rFonts w:ascii="Arial" w:hAnsi="Arial"/>
                <w:sz w:val="24"/>
                <w:szCs w:val="24"/>
              </w:rPr>
            </w:pPr>
            <w:r>
              <w:rPr>
                <w:rFonts w:ascii="Arial" w:hAnsi="Arial"/>
                <w:sz w:val="24"/>
                <w:szCs w:val="24"/>
              </w:rPr>
              <w:t>Mokytojo kėdė</w:t>
            </w:r>
          </w:p>
        </w:tc>
        <w:tc>
          <w:tcPr>
            <w:tcW w:w="1418" w:type="dxa"/>
          </w:tcPr>
          <w:p w14:paraId="24132ABD" w14:textId="77777777" w:rsidR="00A15FD1" w:rsidRDefault="00A15FD1" w:rsidP="006E2F0A">
            <w:pPr>
              <w:tabs>
                <w:tab w:val="left" w:pos="567"/>
              </w:tabs>
              <w:spacing w:line="256" w:lineRule="auto"/>
              <w:contextualSpacing/>
              <w:jc w:val="center"/>
              <w:rPr>
                <w:rFonts w:ascii="Arial" w:hAnsi="Arial"/>
                <w:sz w:val="24"/>
                <w:szCs w:val="24"/>
              </w:rPr>
            </w:pPr>
            <w:r>
              <w:rPr>
                <w:rFonts w:ascii="Arial" w:hAnsi="Arial"/>
                <w:sz w:val="24"/>
                <w:szCs w:val="24"/>
              </w:rPr>
              <w:t>14</w:t>
            </w:r>
          </w:p>
        </w:tc>
        <w:tc>
          <w:tcPr>
            <w:tcW w:w="5811" w:type="dxa"/>
          </w:tcPr>
          <w:p w14:paraId="0E5B5673" w14:textId="2959BAAB" w:rsidR="00A15FD1" w:rsidRPr="0052516E" w:rsidRDefault="00A15FD1" w:rsidP="006E2F0A">
            <w:pPr>
              <w:tabs>
                <w:tab w:val="left" w:pos="567"/>
              </w:tabs>
              <w:spacing w:line="256" w:lineRule="auto"/>
              <w:contextualSpacing/>
              <w:jc w:val="both"/>
              <w:rPr>
                <w:rFonts w:ascii="Arial" w:hAnsi="Arial"/>
                <w:sz w:val="24"/>
                <w:szCs w:val="24"/>
              </w:rPr>
            </w:pPr>
            <w:r w:rsidRPr="00553E08">
              <w:rPr>
                <w:rFonts w:ascii="Arial" w:hAnsi="Arial"/>
                <w:sz w:val="24"/>
                <w:szCs w:val="24"/>
              </w:rPr>
              <w:t>Kėdės aukštis turi būti reguliuojamas pneumatiniu cilindru nuo 44–64 cm ir fiksuojamas rankenėlės pagalba. Sėdynės aukštis 44–64 cm ±5 mm, sėdynės plotis 42,5 cm ±5 mm, gylis 45 cm ±5 mm. Kėdės atlošo aukštis 80–100 cm ± 5 mm. Sėdimoji dalis ir nugarėlė pagamintos iš vientiso, išlenkto polipropileno ar kitos analogiškos medžiagos, kurio storis ne mažiau kaip 5 mm. Sėdynės paviršius turi būti atsparus įbrėžimams ir lengvai valomas. Kėdės rėmas turi būti sudarytas iš reguliuojamo pneumatinio cilindro ir penkiakampės žvaigždės formos pagrindo su penkiais padukais. Padukų aukštis turi būti 35 mm ±2 mm. Kėdė yra komplektuojama su chromuotu lanku kojų atramai. Yra galimybė kojų atramos lanką fiksuoti reikiamame aukštyje. Turi būti juodas, padengtas milteliniu būdu. Kėdės atloše turi būti kiaurymė patogiam kėdės kilnojimui. Kėdės spalva pasirenkama iš ne mažiau kaip 5 spalvų.</w:t>
            </w:r>
            <w:r>
              <w:rPr>
                <w:rFonts w:ascii="Arial" w:hAnsi="Arial"/>
                <w:sz w:val="24"/>
                <w:szCs w:val="24"/>
              </w:rPr>
              <w:t xml:space="preserve"> </w:t>
            </w:r>
          </w:p>
        </w:tc>
      </w:tr>
    </w:tbl>
    <w:p w14:paraId="67A472BD" w14:textId="77777777" w:rsidR="00E04BA8" w:rsidRDefault="00E04BA8" w:rsidP="00430F3E">
      <w:pPr>
        <w:tabs>
          <w:tab w:val="left" w:pos="1418"/>
        </w:tabs>
        <w:spacing w:after="0" w:line="240" w:lineRule="auto"/>
        <w:ind w:firstLine="1134"/>
        <w:jc w:val="both"/>
        <w:rPr>
          <w:rFonts w:ascii="Arial" w:eastAsia="Times New Roman" w:hAnsi="Arial" w:cs="Arial"/>
          <w:kern w:val="0"/>
          <w:sz w:val="24"/>
          <w:szCs w:val="24"/>
          <w:lang w:eastAsia="lt-LT"/>
          <w14:ligatures w14:val="none"/>
        </w:rPr>
      </w:pPr>
    </w:p>
    <w:p w14:paraId="2C9F5A5D" w14:textId="02649493" w:rsidR="00430F3E" w:rsidRPr="0018613A" w:rsidRDefault="00430F3E" w:rsidP="00430F3E">
      <w:pPr>
        <w:tabs>
          <w:tab w:val="left" w:pos="1418"/>
        </w:tabs>
        <w:spacing w:after="0" w:line="240" w:lineRule="auto"/>
        <w:ind w:firstLine="1134"/>
        <w:jc w:val="both"/>
        <w:rPr>
          <w:rFonts w:ascii="Arial" w:eastAsia="Times New Roman" w:hAnsi="Arial" w:cs="Arial"/>
          <w:kern w:val="0"/>
          <w:sz w:val="24"/>
          <w:szCs w:val="24"/>
          <w:lang w:eastAsia="lt-LT"/>
          <w14:ligatures w14:val="none"/>
        </w:rPr>
      </w:pPr>
      <w:r>
        <w:rPr>
          <w:rFonts w:ascii="Arial" w:eastAsia="Times New Roman" w:hAnsi="Arial" w:cs="Arial"/>
          <w:kern w:val="0"/>
          <w:sz w:val="24"/>
          <w:szCs w:val="24"/>
          <w:lang w:eastAsia="lt-LT"/>
          <w14:ligatures w14:val="none"/>
        </w:rPr>
        <w:lastRenderedPageBreak/>
        <w:t xml:space="preserve">Komisija, </w:t>
      </w:r>
      <w:r w:rsidRPr="0018613A">
        <w:rPr>
          <w:rFonts w:ascii="Arial" w:eastAsia="Times New Roman" w:hAnsi="Arial" w:cs="Arial"/>
          <w:kern w:val="0"/>
          <w:sz w:val="24"/>
          <w:szCs w:val="24"/>
          <w:lang w:eastAsia="lt-LT"/>
          <w14:ligatures w14:val="none"/>
        </w:rPr>
        <w:t>atsižvelgiant į pirkimo dokumentų patikslinimus ir vadovaujantis Lietuvos Respublikos viešųjų pirkimų įstatymo 40 str. 1 d. bei bendrųjų pirkimo sąlygų 5.3 ir 5.4 p., nutarė nukelti pasiūlymų pateikimą iki centrinėje viešųjų pirkimų informacinėje sistemoje nurodyto termino.</w:t>
      </w:r>
    </w:p>
    <w:p w14:paraId="4D276446" w14:textId="77777777" w:rsidR="00430F3E" w:rsidRPr="009750E8" w:rsidRDefault="00430F3E" w:rsidP="006A5BEF">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2A1D86B8" w14:textId="77777777" w:rsidR="00406DDD" w:rsidRDefault="00406DDD"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p>
    <w:p w14:paraId="368CFEE2" w14:textId="49C610B8" w:rsidR="00770C11" w:rsidRPr="009750E8" w:rsidRDefault="00441D87" w:rsidP="00C111BD">
      <w:pPr>
        <w:tabs>
          <w:tab w:val="left" w:pos="1418"/>
        </w:tabs>
        <w:spacing w:after="0" w:line="240" w:lineRule="auto"/>
        <w:jc w:val="both"/>
        <w:rPr>
          <w:rFonts w:ascii="Arial" w:eastAsia="Times New Roman" w:hAnsi="Arial" w:cs="Arial"/>
          <w:color w:val="000000" w:themeColor="text1"/>
          <w:kern w:val="0"/>
          <w:sz w:val="24"/>
          <w:szCs w:val="24"/>
          <w:lang w:eastAsia="lt-LT"/>
          <w14:ligatures w14:val="none"/>
        </w:rPr>
      </w:pPr>
      <w:r w:rsidRPr="009750E8">
        <w:rPr>
          <w:rFonts w:ascii="Arial" w:eastAsia="Times New Roman" w:hAnsi="Arial" w:cs="Arial"/>
          <w:color w:val="000000" w:themeColor="text1"/>
          <w:kern w:val="0"/>
          <w:sz w:val="24"/>
          <w:szCs w:val="24"/>
          <w:lang w:eastAsia="lt-LT"/>
          <w14:ligatures w14:val="none"/>
        </w:rPr>
        <w:t>Viešųjų pirkimų skyriaus vyriausioji specialistė</w:t>
      </w:r>
      <w:r w:rsidR="00927296" w:rsidRPr="009750E8">
        <w:rPr>
          <w:rFonts w:ascii="Arial" w:eastAsia="Times New Roman" w:hAnsi="Arial" w:cs="Arial"/>
          <w:color w:val="000000" w:themeColor="text1"/>
          <w:kern w:val="0"/>
          <w:sz w:val="24"/>
          <w:szCs w:val="24"/>
          <w:lang w:eastAsia="lt-LT"/>
          <w14:ligatures w14:val="none"/>
        </w:rPr>
        <w:tab/>
      </w:r>
      <w:r w:rsidR="00927296" w:rsidRPr="009750E8">
        <w:rPr>
          <w:rFonts w:ascii="Arial" w:eastAsia="Times New Roman" w:hAnsi="Arial" w:cs="Arial"/>
          <w:color w:val="000000" w:themeColor="text1"/>
          <w:kern w:val="0"/>
          <w:sz w:val="24"/>
          <w:szCs w:val="24"/>
          <w:lang w:eastAsia="lt-LT"/>
          <w14:ligatures w14:val="none"/>
        </w:rPr>
        <w:tab/>
      </w:r>
      <w:r w:rsidRPr="009750E8">
        <w:rPr>
          <w:rFonts w:ascii="Arial" w:eastAsia="Times New Roman" w:hAnsi="Arial" w:cs="Arial"/>
          <w:color w:val="000000" w:themeColor="text1"/>
          <w:kern w:val="0"/>
          <w:sz w:val="24"/>
          <w:szCs w:val="24"/>
          <w:lang w:eastAsia="lt-LT"/>
          <w14:ligatures w14:val="none"/>
        </w:rPr>
        <w:tab/>
      </w:r>
      <w:r w:rsidR="00993847" w:rsidRPr="009750E8">
        <w:rPr>
          <w:rFonts w:ascii="Arial" w:eastAsia="Times New Roman" w:hAnsi="Arial" w:cs="Arial"/>
          <w:color w:val="000000" w:themeColor="text1"/>
          <w:kern w:val="0"/>
          <w:sz w:val="24"/>
          <w:szCs w:val="24"/>
          <w:lang w:eastAsia="lt-LT"/>
          <w14:ligatures w14:val="none"/>
        </w:rPr>
        <w:t xml:space="preserve">       </w:t>
      </w:r>
      <w:r w:rsidRPr="009750E8">
        <w:rPr>
          <w:rFonts w:ascii="Arial" w:eastAsia="Times New Roman" w:hAnsi="Arial" w:cs="Arial"/>
          <w:color w:val="000000" w:themeColor="text1"/>
          <w:kern w:val="0"/>
          <w:sz w:val="24"/>
          <w:szCs w:val="24"/>
          <w:lang w:eastAsia="lt-LT"/>
          <w14:ligatures w14:val="none"/>
        </w:rPr>
        <w:t>Lina Rulienė</w:t>
      </w:r>
    </w:p>
    <w:sectPr w:rsidR="00770C11" w:rsidRPr="009750E8" w:rsidSect="00E95D25">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0E05F" w14:textId="77777777" w:rsidR="001A1F78" w:rsidRDefault="001A1F78" w:rsidP="009A6A22">
      <w:pPr>
        <w:spacing w:after="0" w:line="240" w:lineRule="auto"/>
      </w:pPr>
      <w:r>
        <w:separator/>
      </w:r>
    </w:p>
  </w:endnote>
  <w:endnote w:type="continuationSeparator" w:id="0">
    <w:p w14:paraId="19EE01E5" w14:textId="77777777" w:rsidR="001A1F78" w:rsidRDefault="001A1F78" w:rsidP="009A6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F0D5" w14:textId="4C6D9264" w:rsidR="009A6A22" w:rsidRDefault="009A6A22">
    <w:pPr>
      <w:pStyle w:val="Porat"/>
      <w:jc w:val="center"/>
    </w:pPr>
  </w:p>
  <w:p w14:paraId="01C638CF" w14:textId="77777777" w:rsidR="009A6A22" w:rsidRDefault="009A6A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A071A" w14:textId="77777777" w:rsidR="001A1F78" w:rsidRDefault="001A1F78" w:rsidP="009A6A22">
      <w:pPr>
        <w:spacing w:after="0" w:line="240" w:lineRule="auto"/>
      </w:pPr>
      <w:r>
        <w:separator/>
      </w:r>
    </w:p>
  </w:footnote>
  <w:footnote w:type="continuationSeparator" w:id="0">
    <w:p w14:paraId="6958F406" w14:textId="77777777" w:rsidR="001A1F78" w:rsidRDefault="001A1F78" w:rsidP="009A6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516"/>
    <w:multiLevelType w:val="hybridMultilevel"/>
    <w:tmpl w:val="609E01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10A20"/>
    <w:multiLevelType w:val="hybridMultilevel"/>
    <w:tmpl w:val="6A165CA6"/>
    <w:lvl w:ilvl="0" w:tplc="AD4E2838">
      <w:start w:val="1"/>
      <w:numFmt w:val="decimal"/>
      <w:lvlText w:val="%1."/>
      <w:lvlJc w:val="left"/>
      <w:pPr>
        <w:ind w:left="1494"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3BF617F"/>
    <w:multiLevelType w:val="hybridMultilevel"/>
    <w:tmpl w:val="C106775C"/>
    <w:lvl w:ilvl="0" w:tplc="EECED7F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940049D"/>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00765F"/>
    <w:multiLevelType w:val="hybridMultilevel"/>
    <w:tmpl w:val="7054CC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1D07AD8"/>
    <w:multiLevelType w:val="hybridMultilevel"/>
    <w:tmpl w:val="61E29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8A1E48"/>
    <w:multiLevelType w:val="hybridMultilevel"/>
    <w:tmpl w:val="4AD09B7A"/>
    <w:lvl w:ilvl="0" w:tplc="F7AE8E86">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7" w15:restartNumberingAfterBreak="0">
    <w:nsid w:val="24917CA1"/>
    <w:multiLevelType w:val="hybridMultilevel"/>
    <w:tmpl w:val="A450434E"/>
    <w:lvl w:ilvl="0" w:tplc="B742EC30">
      <w:start w:val="3"/>
      <w:numFmt w:val="decimal"/>
      <w:lvlText w:val="%1."/>
      <w:lvlJc w:val="left"/>
      <w:pPr>
        <w:ind w:left="1494" w:hanging="360"/>
      </w:pPr>
      <w:rPr>
        <w:rFonts w:eastAsiaTheme="minorHAns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13A347F"/>
    <w:multiLevelType w:val="hybridMultilevel"/>
    <w:tmpl w:val="5366D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232CE6"/>
    <w:multiLevelType w:val="multilevel"/>
    <w:tmpl w:val="0CC89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9A0E87"/>
    <w:multiLevelType w:val="multilevel"/>
    <w:tmpl w:val="1164781A"/>
    <w:lvl w:ilvl="0">
      <w:start w:val="2024"/>
      <w:numFmt w:val="decimal"/>
      <w:lvlText w:val="%1"/>
      <w:lvlJc w:val="left"/>
      <w:pPr>
        <w:ind w:left="1230" w:hanging="1230"/>
      </w:pPr>
      <w:rPr>
        <w:rFonts w:hint="default"/>
        <w:color w:val="000000" w:themeColor="text1"/>
      </w:rPr>
    </w:lvl>
    <w:lvl w:ilvl="1">
      <w:start w:val="11"/>
      <w:numFmt w:val="decimal"/>
      <w:lvlText w:val="%1-%2"/>
      <w:lvlJc w:val="left"/>
      <w:pPr>
        <w:ind w:left="1797" w:hanging="1230"/>
      </w:pPr>
      <w:rPr>
        <w:rFonts w:hint="default"/>
        <w:color w:val="000000" w:themeColor="text1"/>
      </w:rPr>
    </w:lvl>
    <w:lvl w:ilvl="2">
      <w:start w:val="13"/>
      <w:numFmt w:val="decimal"/>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1" w15:restartNumberingAfterBreak="0">
    <w:nsid w:val="3D51137A"/>
    <w:multiLevelType w:val="hybridMultilevel"/>
    <w:tmpl w:val="2CE6E4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FEB4D28"/>
    <w:multiLevelType w:val="hybridMultilevel"/>
    <w:tmpl w:val="03F4E204"/>
    <w:lvl w:ilvl="0" w:tplc="C73611C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42237AE7"/>
    <w:multiLevelType w:val="hybridMultilevel"/>
    <w:tmpl w:val="996EB358"/>
    <w:lvl w:ilvl="0" w:tplc="DE445192">
      <w:start w:val="1"/>
      <w:numFmt w:val="decimal"/>
      <w:lvlText w:val="%1."/>
      <w:lvlJc w:val="left"/>
      <w:pPr>
        <w:ind w:left="1494" w:hanging="360"/>
      </w:pPr>
      <w:rPr>
        <w:rFonts w:ascii="Times New Roman" w:eastAsia="Times New Roman" w:hAnsi="Times New Roman" w:cs="Times New Roman" w:hint="default"/>
        <w:b w:val="0"/>
        <w:bCs/>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46A27F52"/>
    <w:multiLevelType w:val="hybridMultilevel"/>
    <w:tmpl w:val="668692B0"/>
    <w:lvl w:ilvl="0" w:tplc="29C03518">
      <w:start w:val="1"/>
      <w:numFmt w:val="decimal"/>
      <w:lvlText w:val="%1."/>
      <w:lvlJc w:val="left"/>
      <w:pPr>
        <w:ind w:left="1494" w:hanging="360"/>
      </w:pPr>
      <w:rPr>
        <w:rFonts w:ascii="Arial" w:eastAsia="Times New Roman" w:hAnsi="Arial" w:cs="Arial" w:hint="default"/>
        <w:color w:val="000000"/>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48EC4C28"/>
    <w:multiLevelType w:val="hybridMultilevel"/>
    <w:tmpl w:val="0E82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2B7BD7"/>
    <w:multiLevelType w:val="multilevel"/>
    <w:tmpl w:val="50C62652"/>
    <w:lvl w:ilvl="0">
      <w:start w:val="1"/>
      <w:numFmt w:val="decimal"/>
      <w:lvlText w:val="%1."/>
      <w:lvlJc w:val="left"/>
      <w:pPr>
        <w:ind w:left="786" w:hanging="360"/>
      </w:pPr>
      <w:rPr>
        <w:rFonts w:cs="Times New Roman"/>
      </w:rPr>
    </w:lvl>
    <w:lvl w:ilvl="1">
      <w:start w:val="1"/>
      <w:numFmt w:val="decimal"/>
      <w:isLgl/>
      <w:lvlText w:val="%1.%2."/>
      <w:lvlJc w:val="left"/>
      <w:pPr>
        <w:ind w:left="876" w:hanging="45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A1113D0"/>
    <w:multiLevelType w:val="hybridMultilevel"/>
    <w:tmpl w:val="2CE6E4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600574F"/>
    <w:multiLevelType w:val="multilevel"/>
    <w:tmpl w:val="91A4ED7A"/>
    <w:lvl w:ilvl="0">
      <w:start w:val="2025"/>
      <w:numFmt w:val="decimal"/>
      <w:lvlText w:val="%1"/>
      <w:lvlJc w:val="left"/>
      <w:pPr>
        <w:ind w:left="1230" w:hanging="1230"/>
      </w:pPr>
      <w:rPr>
        <w:rFonts w:hint="default"/>
        <w:color w:val="000000" w:themeColor="text1"/>
      </w:rPr>
    </w:lvl>
    <w:lvl w:ilvl="1">
      <w:start w:val="2"/>
      <w:numFmt w:val="decimalZero"/>
      <w:lvlText w:val="%1-%2"/>
      <w:lvlJc w:val="left"/>
      <w:pPr>
        <w:ind w:left="1797" w:hanging="1230"/>
      </w:pPr>
      <w:rPr>
        <w:rFonts w:hint="default"/>
        <w:color w:val="000000" w:themeColor="text1"/>
      </w:rPr>
    </w:lvl>
    <w:lvl w:ilvl="2">
      <w:start w:val="3"/>
      <w:numFmt w:val="decimalZero"/>
      <w:lvlText w:val="%1-%2-%3"/>
      <w:lvlJc w:val="left"/>
      <w:pPr>
        <w:ind w:left="2364" w:hanging="1230"/>
      </w:pPr>
      <w:rPr>
        <w:rFonts w:hint="default"/>
        <w:color w:val="000000" w:themeColor="text1"/>
      </w:rPr>
    </w:lvl>
    <w:lvl w:ilvl="3">
      <w:start w:val="1"/>
      <w:numFmt w:val="decimal"/>
      <w:lvlText w:val="%1-%2-%3.%4"/>
      <w:lvlJc w:val="left"/>
      <w:pPr>
        <w:ind w:left="2931" w:hanging="1230"/>
      </w:pPr>
      <w:rPr>
        <w:rFonts w:hint="default"/>
        <w:color w:val="000000" w:themeColor="text1"/>
      </w:rPr>
    </w:lvl>
    <w:lvl w:ilvl="4">
      <w:start w:val="1"/>
      <w:numFmt w:val="decimal"/>
      <w:lvlText w:val="%1-%2-%3.%4.%5"/>
      <w:lvlJc w:val="left"/>
      <w:pPr>
        <w:ind w:left="3498" w:hanging="123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9" w15:restartNumberingAfterBreak="0">
    <w:nsid w:val="665F1370"/>
    <w:multiLevelType w:val="hybridMultilevel"/>
    <w:tmpl w:val="1A20851C"/>
    <w:lvl w:ilvl="0" w:tplc="CC069218">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0" w15:restartNumberingAfterBreak="0">
    <w:nsid w:val="6FA02DC5"/>
    <w:multiLevelType w:val="hybridMultilevel"/>
    <w:tmpl w:val="BCE4202E"/>
    <w:lvl w:ilvl="0" w:tplc="AD8A092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73F301C8"/>
    <w:multiLevelType w:val="hybridMultilevel"/>
    <w:tmpl w:val="B1F8FB78"/>
    <w:lvl w:ilvl="0" w:tplc="789682BA">
      <w:start w:val="1"/>
      <w:numFmt w:val="decimal"/>
      <w:lvlText w:val="%1."/>
      <w:lvlJc w:val="left"/>
      <w:pPr>
        <w:ind w:left="1494" w:hanging="360"/>
      </w:pPr>
      <w:rPr>
        <w:rFonts w:hint="default"/>
        <w:color w:val="333333"/>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268777439">
    <w:abstractNumId w:val="2"/>
  </w:num>
  <w:num w:numId="2" w16cid:durableId="1713459942">
    <w:abstractNumId w:val="14"/>
  </w:num>
  <w:num w:numId="3" w16cid:durableId="1724911100">
    <w:abstractNumId w:val="8"/>
  </w:num>
  <w:num w:numId="4" w16cid:durableId="599997336">
    <w:abstractNumId w:val="12"/>
  </w:num>
  <w:num w:numId="5" w16cid:durableId="1511144977">
    <w:abstractNumId w:val="13"/>
  </w:num>
  <w:num w:numId="6" w16cid:durableId="1305963739">
    <w:abstractNumId w:val="7"/>
  </w:num>
  <w:num w:numId="7" w16cid:durableId="214972922">
    <w:abstractNumId w:val="6"/>
  </w:num>
  <w:num w:numId="8" w16cid:durableId="654071021">
    <w:abstractNumId w:val="20"/>
  </w:num>
  <w:num w:numId="9" w16cid:durableId="1828328291">
    <w:abstractNumId w:val="19"/>
  </w:num>
  <w:num w:numId="10" w16cid:durableId="1939363550">
    <w:abstractNumId w:val="1"/>
  </w:num>
  <w:num w:numId="11" w16cid:durableId="1124351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2132412">
    <w:abstractNumId w:val="5"/>
  </w:num>
  <w:num w:numId="13" w16cid:durableId="1903442411">
    <w:abstractNumId w:val="0"/>
  </w:num>
  <w:num w:numId="14" w16cid:durableId="2077168293">
    <w:abstractNumId w:val="15"/>
  </w:num>
  <w:num w:numId="15" w16cid:durableId="391194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514814">
    <w:abstractNumId w:val="3"/>
  </w:num>
  <w:num w:numId="17" w16cid:durableId="1389767519">
    <w:abstractNumId w:val="11"/>
  </w:num>
  <w:num w:numId="18" w16cid:durableId="2033876895">
    <w:abstractNumId w:val="10"/>
  </w:num>
  <w:num w:numId="19" w16cid:durableId="1332100000">
    <w:abstractNumId w:val="21"/>
  </w:num>
  <w:num w:numId="20" w16cid:durableId="142360365">
    <w:abstractNumId w:val="18"/>
  </w:num>
  <w:num w:numId="21" w16cid:durableId="649678460">
    <w:abstractNumId w:val="9"/>
  </w:num>
  <w:num w:numId="22" w16cid:durableId="1453397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96"/>
    <w:rsid w:val="0000403F"/>
    <w:rsid w:val="00012732"/>
    <w:rsid w:val="00040A57"/>
    <w:rsid w:val="00051D39"/>
    <w:rsid w:val="000541C5"/>
    <w:rsid w:val="00086CCC"/>
    <w:rsid w:val="000B06AB"/>
    <w:rsid w:val="000C3560"/>
    <w:rsid w:val="000E16F7"/>
    <w:rsid w:val="000E6E1B"/>
    <w:rsid w:val="000F208E"/>
    <w:rsid w:val="00112071"/>
    <w:rsid w:val="00122A10"/>
    <w:rsid w:val="00123B5E"/>
    <w:rsid w:val="0013566C"/>
    <w:rsid w:val="001444CF"/>
    <w:rsid w:val="00170E6E"/>
    <w:rsid w:val="00176AE7"/>
    <w:rsid w:val="00181A86"/>
    <w:rsid w:val="00183B58"/>
    <w:rsid w:val="001A1F78"/>
    <w:rsid w:val="001B01C2"/>
    <w:rsid w:val="001D1C11"/>
    <w:rsid w:val="001F231E"/>
    <w:rsid w:val="001F4711"/>
    <w:rsid w:val="001F4E87"/>
    <w:rsid w:val="001F4ED5"/>
    <w:rsid w:val="00230311"/>
    <w:rsid w:val="002307A5"/>
    <w:rsid w:val="00277C71"/>
    <w:rsid w:val="00290403"/>
    <w:rsid w:val="00296A1D"/>
    <w:rsid w:val="002A312B"/>
    <w:rsid w:val="002C53D0"/>
    <w:rsid w:val="002E2AF9"/>
    <w:rsid w:val="002E7634"/>
    <w:rsid w:val="003066E9"/>
    <w:rsid w:val="00311D31"/>
    <w:rsid w:val="00317948"/>
    <w:rsid w:val="003277BD"/>
    <w:rsid w:val="00341C46"/>
    <w:rsid w:val="003450FC"/>
    <w:rsid w:val="00384DC4"/>
    <w:rsid w:val="0039107E"/>
    <w:rsid w:val="003A280C"/>
    <w:rsid w:val="003A4F7D"/>
    <w:rsid w:val="003B7CCB"/>
    <w:rsid w:val="003D4C92"/>
    <w:rsid w:val="003D4CA1"/>
    <w:rsid w:val="003D6EF8"/>
    <w:rsid w:val="003D7533"/>
    <w:rsid w:val="003E2A51"/>
    <w:rsid w:val="003F4B2B"/>
    <w:rsid w:val="00404AD1"/>
    <w:rsid w:val="00406DDD"/>
    <w:rsid w:val="00423DC9"/>
    <w:rsid w:val="00430F3E"/>
    <w:rsid w:val="00435411"/>
    <w:rsid w:val="00440E79"/>
    <w:rsid w:val="00441D87"/>
    <w:rsid w:val="00444CB1"/>
    <w:rsid w:val="00451534"/>
    <w:rsid w:val="00466E88"/>
    <w:rsid w:val="004838DF"/>
    <w:rsid w:val="004946BC"/>
    <w:rsid w:val="004B3652"/>
    <w:rsid w:val="004C06FE"/>
    <w:rsid w:val="004D0D94"/>
    <w:rsid w:val="004D152D"/>
    <w:rsid w:val="004D513B"/>
    <w:rsid w:val="004E1BD2"/>
    <w:rsid w:val="004E3129"/>
    <w:rsid w:val="004E3DF2"/>
    <w:rsid w:val="004E3F6D"/>
    <w:rsid w:val="004E45A5"/>
    <w:rsid w:val="00501D8C"/>
    <w:rsid w:val="005078AC"/>
    <w:rsid w:val="005273F8"/>
    <w:rsid w:val="0053181C"/>
    <w:rsid w:val="00541BE6"/>
    <w:rsid w:val="00560F46"/>
    <w:rsid w:val="00562371"/>
    <w:rsid w:val="00580853"/>
    <w:rsid w:val="005A40EB"/>
    <w:rsid w:val="005A61B9"/>
    <w:rsid w:val="005B3CBF"/>
    <w:rsid w:val="005B4B05"/>
    <w:rsid w:val="005D62D8"/>
    <w:rsid w:val="005E1DBF"/>
    <w:rsid w:val="005E2144"/>
    <w:rsid w:val="005E4955"/>
    <w:rsid w:val="005F5C73"/>
    <w:rsid w:val="006032DD"/>
    <w:rsid w:val="0060660D"/>
    <w:rsid w:val="006426B1"/>
    <w:rsid w:val="00660E3B"/>
    <w:rsid w:val="006A17EC"/>
    <w:rsid w:val="006A2037"/>
    <w:rsid w:val="006A5BEF"/>
    <w:rsid w:val="006C28B0"/>
    <w:rsid w:val="006F1990"/>
    <w:rsid w:val="006F5988"/>
    <w:rsid w:val="00712C91"/>
    <w:rsid w:val="007169CE"/>
    <w:rsid w:val="007201AC"/>
    <w:rsid w:val="00723D6E"/>
    <w:rsid w:val="007309FE"/>
    <w:rsid w:val="007409AB"/>
    <w:rsid w:val="0075113A"/>
    <w:rsid w:val="00761452"/>
    <w:rsid w:val="007635A2"/>
    <w:rsid w:val="00767C20"/>
    <w:rsid w:val="00770C11"/>
    <w:rsid w:val="0078288E"/>
    <w:rsid w:val="007A6DBB"/>
    <w:rsid w:val="007B0513"/>
    <w:rsid w:val="007B76FD"/>
    <w:rsid w:val="007D2252"/>
    <w:rsid w:val="007E17B2"/>
    <w:rsid w:val="007F22CF"/>
    <w:rsid w:val="0080023D"/>
    <w:rsid w:val="00803E2A"/>
    <w:rsid w:val="00804C0E"/>
    <w:rsid w:val="00813481"/>
    <w:rsid w:val="00817282"/>
    <w:rsid w:val="008212B6"/>
    <w:rsid w:val="00836421"/>
    <w:rsid w:val="00843D9A"/>
    <w:rsid w:val="00846E6F"/>
    <w:rsid w:val="00850378"/>
    <w:rsid w:val="00853361"/>
    <w:rsid w:val="0085639C"/>
    <w:rsid w:val="00862520"/>
    <w:rsid w:val="0086316B"/>
    <w:rsid w:val="00864263"/>
    <w:rsid w:val="00873027"/>
    <w:rsid w:val="008905A9"/>
    <w:rsid w:val="008936BC"/>
    <w:rsid w:val="00893FFD"/>
    <w:rsid w:val="0089764A"/>
    <w:rsid w:val="008A4227"/>
    <w:rsid w:val="008A71DE"/>
    <w:rsid w:val="008B14D9"/>
    <w:rsid w:val="008C2782"/>
    <w:rsid w:val="008D3296"/>
    <w:rsid w:val="008D43F3"/>
    <w:rsid w:val="008D66A0"/>
    <w:rsid w:val="008D7BE5"/>
    <w:rsid w:val="008E0F45"/>
    <w:rsid w:val="008E543A"/>
    <w:rsid w:val="008F3AD8"/>
    <w:rsid w:val="00927296"/>
    <w:rsid w:val="009320DF"/>
    <w:rsid w:val="00935AC8"/>
    <w:rsid w:val="0095148F"/>
    <w:rsid w:val="00951561"/>
    <w:rsid w:val="00962138"/>
    <w:rsid w:val="0097095C"/>
    <w:rsid w:val="009711D1"/>
    <w:rsid w:val="009750E8"/>
    <w:rsid w:val="00993847"/>
    <w:rsid w:val="009A6A22"/>
    <w:rsid w:val="009D2DDF"/>
    <w:rsid w:val="009E3FF0"/>
    <w:rsid w:val="009F479E"/>
    <w:rsid w:val="00A00C01"/>
    <w:rsid w:val="00A13194"/>
    <w:rsid w:val="00A15FD1"/>
    <w:rsid w:val="00A27D66"/>
    <w:rsid w:val="00A34439"/>
    <w:rsid w:val="00A4365A"/>
    <w:rsid w:val="00A478A1"/>
    <w:rsid w:val="00A51A11"/>
    <w:rsid w:val="00A5715B"/>
    <w:rsid w:val="00A61BB0"/>
    <w:rsid w:val="00A71FA9"/>
    <w:rsid w:val="00A82634"/>
    <w:rsid w:val="00A85753"/>
    <w:rsid w:val="00A91374"/>
    <w:rsid w:val="00A91C86"/>
    <w:rsid w:val="00AB2E21"/>
    <w:rsid w:val="00AC149D"/>
    <w:rsid w:val="00AD656F"/>
    <w:rsid w:val="00AF4A8A"/>
    <w:rsid w:val="00B01C2B"/>
    <w:rsid w:val="00B13C6E"/>
    <w:rsid w:val="00B27E48"/>
    <w:rsid w:val="00B45929"/>
    <w:rsid w:val="00B5366C"/>
    <w:rsid w:val="00B6099B"/>
    <w:rsid w:val="00B7355D"/>
    <w:rsid w:val="00B73F78"/>
    <w:rsid w:val="00B8317E"/>
    <w:rsid w:val="00B83BD7"/>
    <w:rsid w:val="00B87D62"/>
    <w:rsid w:val="00B90656"/>
    <w:rsid w:val="00B93CE7"/>
    <w:rsid w:val="00BB47DB"/>
    <w:rsid w:val="00BC206D"/>
    <w:rsid w:val="00BD0631"/>
    <w:rsid w:val="00C01E94"/>
    <w:rsid w:val="00C059C8"/>
    <w:rsid w:val="00C111BD"/>
    <w:rsid w:val="00C12017"/>
    <w:rsid w:val="00C23F35"/>
    <w:rsid w:val="00C57CAC"/>
    <w:rsid w:val="00C65F29"/>
    <w:rsid w:val="00C66DFB"/>
    <w:rsid w:val="00C81819"/>
    <w:rsid w:val="00C821F9"/>
    <w:rsid w:val="00C92ECB"/>
    <w:rsid w:val="00C95617"/>
    <w:rsid w:val="00CA35FB"/>
    <w:rsid w:val="00CC1CAF"/>
    <w:rsid w:val="00CE2F43"/>
    <w:rsid w:val="00D162AE"/>
    <w:rsid w:val="00D527D2"/>
    <w:rsid w:val="00D607DF"/>
    <w:rsid w:val="00D67441"/>
    <w:rsid w:val="00D854BA"/>
    <w:rsid w:val="00DA5511"/>
    <w:rsid w:val="00DA6E60"/>
    <w:rsid w:val="00DE1681"/>
    <w:rsid w:val="00DE4404"/>
    <w:rsid w:val="00DE6232"/>
    <w:rsid w:val="00E04BA8"/>
    <w:rsid w:val="00E11B5E"/>
    <w:rsid w:val="00E2543F"/>
    <w:rsid w:val="00E30103"/>
    <w:rsid w:val="00E53750"/>
    <w:rsid w:val="00E6235B"/>
    <w:rsid w:val="00E775B9"/>
    <w:rsid w:val="00E813AA"/>
    <w:rsid w:val="00E95D25"/>
    <w:rsid w:val="00EA2925"/>
    <w:rsid w:val="00EA5EB8"/>
    <w:rsid w:val="00EA6A26"/>
    <w:rsid w:val="00ED6067"/>
    <w:rsid w:val="00EE62C8"/>
    <w:rsid w:val="00EF1484"/>
    <w:rsid w:val="00EF7C4D"/>
    <w:rsid w:val="00F131EC"/>
    <w:rsid w:val="00F220EB"/>
    <w:rsid w:val="00F223B6"/>
    <w:rsid w:val="00F3421B"/>
    <w:rsid w:val="00F422D0"/>
    <w:rsid w:val="00F4326F"/>
    <w:rsid w:val="00F50CE0"/>
    <w:rsid w:val="00F65A6B"/>
    <w:rsid w:val="00FA087D"/>
    <w:rsid w:val="00FA66E5"/>
    <w:rsid w:val="00FB0982"/>
    <w:rsid w:val="00FB10BD"/>
    <w:rsid w:val="00FB29CD"/>
    <w:rsid w:val="00FC71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1413"/>
  <w15:chartTrackingRefBased/>
  <w15:docId w15:val="{9B84FA52-6107-4CA1-BC2E-5A6CACB1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D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27296"/>
    <w:pPr>
      <w:ind w:left="720"/>
      <w:contextualSpacing/>
    </w:pPr>
  </w:style>
  <w:style w:type="paragraph" w:styleId="prastasiniatinklio">
    <w:name w:val="Normal (Web)"/>
    <w:basedOn w:val="prastasis"/>
    <w:uiPriority w:val="99"/>
    <w:semiHidden/>
    <w:unhideWhenUsed/>
    <w:rsid w:val="008D3296"/>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1F4711"/>
    <w:rPr>
      <w:sz w:val="16"/>
      <w:szCs w:val="16"/>
    </w:rPr>
  </w:style>
  <w:style w:type="paragraph" w:styleId="Komentarotekstas">
    <w:name w:val="annotation text"/>
    <w:basedOn w:val="prastasis"/>
    <w:link w:val="KomentarotekstasDiagrama"/>
    <w:uiPriority w:val="99"/>
    <w:unhideWhenUsed/>
    <w:rsid w:val="001F47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F4711"/>
    <w:rPr>
      <w:sz w:val="20"/>
      <w:szCs w:val="20"/>
    </w:rPr>
  </w:style>
  <w:style w:type="paragraph" w:styleId="Komentarotema">
    <w:name w:val="annotation subject"/>
    <w:basedOn w:val="Komentarotekstas"/>
    <w:next w:val="Komentarotekstas"/>
    <w:link w:val="KomentarotemaDiagrama"/>
    <w:uiPriority w:val="99"/>
    <w:semiHidden/>
    <w:unhideWhenUsed/>
    <w:rsid w:val="001F4711"/>
    <w:rPr>
      <w:b/>
      <w:bCs/>
    </w:rPr>
  </w:style>
  <w:style w:type="character" w:customStyle="1" w:styleId="KomentarotemaDiagrama">
    <w:name w:val="Komentaro tema Diagrama"/>
    <w:basedOn w:val="KomentarotekstasDiagrama"/>
    <w:link w:val="Komentarotema"/>
    <w:uiPriority w:val="99"/>
    <w:semiHidden/>
    <w:rsid w:val="001F4711"/>
    <w:rPr>
      <w:b/>
      <w:bCs/>
      <w:sz w:val="20"/>
      <w:szCs w:val="20"/>
    </w:rPr>
  </w:style>
  <w:style w:type="paragraph" w:styleId="Pataisymai">
    <w:name w:val="Revision"/>
    <w:hidden/>
    <w:uiPriority w:val="99"/>
    <w:semiHidden/>
    <w:rsid w:val="00F131EC"/>
    <w:pPr>
      <w:spacing w:after="0" w:line="240" w:lineRule="auto"/>
    </w:pPr>
  </w:style>
  <w:style w:type="paragraph" w:styleId="Antrats">
    <w:name w:val="header"/>
    <w:basedOn w:val="prastasis"/>
    <w:link w:val="AntratsDiagrama"/>
    <w:uiPriority w:val="99"/>
    <w:unhideWhenUsed/>
    <w:rsid w:val="009A6A2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A6A22"/>
  </w:style>
  <w:style w:type="paragraph" w:styleId="Porat">
    <w:name w:val="footer"/>
    <w:basedOn w:val="prastasis"/>
    <w:link w:val="PoratDiagrama"/>
    <w:uiPriority w:val="99"/>
    <w:unhideWhenUsed/>
    <w:rsid w:val="009A6A2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A6A22"/>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4CF"/>
  </w:style>
  <w:style w:type="character" w:styleId="Hipersaitas">
    <w:name w:val="Hyperlink"/>
    <w:basedOn w:val="Numatytasispastraiposriftas"/>
    <w:uiPriority w:val="99"/>
    <w:unhideWhenUsed/>
    <w:rsid w:val="00DE6232"/>
    <w:rPr>
      <w:color w:val="0563C1" w:themeColor="hyperlink"/>
      <w:u w:val="single"/>
    </w:rPr>
  </w:style>
  <w:style w:type="character" w:styleId="Neapdorotaspaminjimas">
    <w:name w:val="Unresolved Mention"/>
    <w:basedOn w:val="Numatytasispastraiposriftas"/>
    <w:uiPriority w:val="99"/>
    <w:semiHidden/>
    <w:unhideWhenUsed/>
    <w:rsid w:val="00DE6232"/>
    <w:rPr>
      <w:color w:val="605E5C"/>
      <w:shd w:val="clear" w:color="auto" w:fill="E1DFDD"/>
    </w:rPr>
  </w:style>
  <w:style w:type="table" w:styleId="Lentelstinklelis">
    <w:name w:val="Table Grid"/>
    <w:basedOn w:val="prastojilentel"/>
    <w:uiPriority w:val="39"/>
    <w:rsid w:val="00A15FD1"/>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69500628">
      <w:bodyDiv w:val="1"/>
      <w:marLeft w:val="0"/>
      <w:marRight w:val="0"/>
      <w:marTop w:val="0"/>
      <w:marBottom w:val="0"/>
      <w:divBdr>
        <w:top w:val="none" w:sz="0" w:space="0" w:color="auto"/>
        <w:left w:val="none" w:sz="0" w:space="0" w:color="auto"/>
        <w:bottom w:val="none" w:sz="0" w:space="0" w:color="auto"/>
        <w:right w:val="none" w:sz="0" w:space="0" w:color="auto"/>
      </w:divBdr>
    </w:div>
    <w:div w:id="172182630">
      <w:bodyDiv w:val="1"/>
      <w:marLeft w:val="0"/>
      <w:marRight w:val="0"/>
      <w:marTop w:val="0"/>
      <w:marBottom w:val="0"/>
      <w:divBdr>
        <w:top w:val="none" w:sz="0" w:space="0" w:color="auto"/>
        <w:left w:val="none" w:sz="0" w:space="0" w:color="auto"/>
        <w:bottom w:val="none" w:sz="0" w:space="0" w:color="auto"/>
        <w:right w:val="none" w:sz="0" w:space="0" w:color="auto"/>
      </w:divBdr>
    </w:div>
    <w:div w:id="181090546">
      <w:bodyDiv w:val="1"/>
      <w:marLeft w:val="0"/>
      <w:marRight w:val="0"/>
      <w:marTop w:val="0"/>
      <w:marBottom w:val="0"/>
      <w:divBdr>
        <w:top w:val="none" w:sz="0" w:space="0" w:color="auto"/>
        <w:left w:val="none" w:sz="0" w:space="0" w:color="auto"/>
        <w:bottom w:val="none" w:sz="0" w:space="0" w:color="auto"/>
        <w:right w:val="none" w:sz="0" w:space="0" w:color="auto"/>
      </w:divBdr>
    </w:div>
    <w:div w:id="201212633">
      <w:bodyDiv w:val="1"/>
      <w:marLeft w:val="0"/>
      <w:marRight w:val="0"/>
      <w:marTop w:val="0"/>
      <w:marBottom w:val="0"/>
      <w:divBdr>
        <w:top w:val="none" w:sz="0" w:space="0" w:color="auto"/>
        <w:left w:val="none" w:sz="0" w:space="0" w:color="auto"/>
        <w:bottom w:val="none" w:sz="0" w:space="0" w:color="auto"/>
        <w:right w:val="none" w:sz="0" w:space="0" w:color="auto"/>
      </w:divBdr>
    </w:div>
    <w:div w:id="276639053">
      <w:bodyDiv w:val="1"/>
      <w:marLeft w:val="0"/>
      <w:marRight w:val="0"/>
      <w:marTop w:val="0"/>
      <w:marBottom w:val="0"/>
      <w:divBdr>
        <w:top w:val="none" w:sz="0" w:space="0" w:color="auto"/>
        <w:left w:val="none" w:sz="0" w:space="0" w:color="auto"/>
        <w:bottom w:val="none" w:sz="0" w:space="0" w:color="auto"/>
        <w:right w:val="none" w:sz="0" w:space="0" w:color="auto"/>
      </w:divBdr>
    </w:div>
    <w:div w:id="305862998">
      <w:bodyDiv w:val="1"/>
      <w:marLeft w:val="0"/>
      <w:marRight w:val="0"/>
      <w:marTop w:val="0"/>
      <w:marBottom w:val="0"/>
      <w:divBdr>
        <w:top w:val="none" w:sz="0" w:space="0" w:color="auto"/>
        <w:left w:val="none" w:sz="0" w:space="0" w:color="auto"/>
        <w:bottom w:val="none" w:sz="0" w:space="0" w:color="auto"/>
        <w:right w:val="none" w:sz="0" w:space="0" w:color="auto"/>
      </w:divBdr>
    </w:div>
    <w:div w:id="325668660">
      <w:bodyDiv w:val="1"/>
      <w:marLeft w:val="0"/>
      <w:marRight w:val="0"/>
      <w:marTop w:val="0"/>
      <w:marBottom w:val="0"/>
      <w:divBdr>
        <w:top w:val="none" w:sz="0" w:space="0" w:color="auto"/>
        <w:left w:val="none" w:sz="0" w:space="0" w:color="auto"/>
        <w:bottom w:val="none" w:sz="0" w:space="0" w:color="auto"/>
        <w:right w:val="none" w:sz="0" w:space="0" w:color="auto"/>
      </w:divBdr>
    </w:div>
    <w:div w:id="374545361">
      <w:bodyDiv w:val="1"/>
      <w:marLeft w:val="0"/>
      <w:marRight w:val="0"/>
      <w:marTop w:val="0"/>
      <w:marBottom w:val="0"/>
      <w:divBdr>
        <w:top w:val="none" w:sz="0" w:space="0" w:color="auto"/>
        <w:left w:val="none" w:sz="0" w:space="0" w:color="auto"/>
        <w:bottom w:val="none" w:sz="0" w:space="0" w:color="auto"/>
        <w:right w:val="none" w:sz="0" w:space="0" w:color="auto"/>
      </w:divBdr>
    </w:div>
    <w:div w:id="540557830">
      <w:bodyDiv w:val="1"/>
      <w:marLeft w:val="0"/>
      <w:marRight w:val="0"/>
      <w:marTop w:val="0"/>
      <w:marBottom w:val="0"/>
      <w:divBdr>
        <w:top w:val="none" w:sz="0" w:space="0" w:color="auto"/>
        <w:left w:val="none" w:sz="0" w:space="0" w:color="auto"/>
        <w:bottom w:val="none" w:sz="0" w:space="0" w:color="auto"/>
        <w:right w:val="none" w:sz="0" w:space="0" w:color="auto"/>
      </w:divBdr>
    </w:div>
    <w:div w:id="574123110">
      <w:bodyDiv w:val="1"/>
      <w:marLeft w:val="0"/>
      <w:marRight w:val="0"/>
      <w:marTop w:val="0"/>
      <w:marBottom w:val="0"/>
      <w:divBdr>
        <w:top w:val="none" w:sz="0" w:space="0" w:color="auto"/>
        <w:left w:val="none" w:sz="0" w:space="0" w:color="auto"/>
        <w:bottom w:val="none" w:sz="0" w:space="0" w:color="auto"/>
        <w:right w:val="none" w:sz="0" w:space="0" w:color="auto"/>
      </w:divBdr>
    </w:div>
    <w:div w:id="591351263">
      <w:bodyDiv w:val="1"/>
      <w:marLeft w:val="0"/>
      <w:marRight w:val="0"/>
      <w:marTop w:val="0"/>
      <w:marBottom w:val="0"/>
      <w:divBdr>
        <w:top w:val="none" w:sz="0" w:space="0" w:color="auto"/>
        <w:left w:val="none" w:sz="0" w:space="0" w:color="auto"/>
        <w:bottom w:val="none" w:sz="0" w:space="0" w:color="auto"/>
        <w:right w:val="none" w:sz="0" w:space="0" w:color="auto"/>
      </w:divBdr>
    </w:div>
    <w:div w:id="592662715">
      <w:bodyDiv w:val="1"/>
      <w:marLeft w:val="0"/>
      <w:marRight w:val="0"/>
      <w:marTop w:val="0"/>
      <w:marBottom w:val="0"/>
      <w:divBdr>
        <w:top w:val="none" w:sz="0" w:space="0" w:color="auto"/>
        <w:left w:val="none" w:sz="0" w:space="0" w:color="auto"/>
        <w:bottom w:val="none" w:sz="0" w:space="0" w:color="auto"/>
        <w:right w:val="none" w:sz="0" w:space="0" w:color="auto"/>
      </w:divBdr>
    </w:div>
    <w:div w:id="603878037">
      <w:bodyDiv w:val="1"/>
      <w:marLeft w:val="0"/>
      <w:marRight w:val="0"/>
      <w:marTop w:val="0"/>
      <w:marBottom w:val="0"/>
      <w:divBdr>
        <w:top w:val="none" w:sz="0" w:space="0" w:color="auto"/>
        <w:left w:val="none" w:sz="0" w:space="0" w:color="auto"/>
        <w:bottom w:val="none" w:sz="0" w:space="0" w:color="auto"/>
        <w:right w:val="none" w:sz="0" w:space="0" w:color="auto"/>
      </w:divBdr>
    </w:div>
    <w:div w:id="620259129">
      <w:bodyDiv w:val="1"/>
      <w:marLeft w:val="0"/>
      <w:marRight w:val="0"/>
      <w:marTop w:val="0"/>
      <w:marBottom w:val="0"/>
      <w:divBdr>
        <w:top w:val="none" w:sz="0" w:space="0" w:color="auto"/>
        <w:left w:val="none" w:sz="0" w:space="0" w:color="auto"/>
        <w:bottom w:val="none" w:sz="0" w:space="0" w:color="auto"/>
        <w:right w:val="none" w:sz="0" w:space="0" w:color="auto"/>
      </w:divBdr>
    </w:div>
    <w:div w:id="649016679">
      <w:bodyDiv w:val="1"/>
      <w:marLeft w:val="0"/>
      <w:marRight w:val="0"/>
      <w:marTop w:val="0"/>
      <w:marBottom w:val="0"/>
      <w:divBdr>
        <w:top w:val="none" w:sz="0" w:space="0" w:color="auto"/>
        <w:left w:val="none" w:sz="0" w:space="0" w:color="auto"/>
        <w:bottom w:val="none" w:sz="0" w:space="0" w:color="auto"/>
        <w:right w:val="none" w:sz="0" w:space="0" w:color="auto"/>
      </w:divBdr>
    </w:div>
    <w:div w:id="685207256">
      <w:bodyDiv w:val="1"/>
      <w:marLeft w:val="0"/>
      <w:marRight w:val="0"/>
      <w:marTop w:val="0"/>
      <w:marBottom w:val="0"/>
      <w:divBdr>
        <w:top w:val="none" w:sz="0" w:space="0" w:color="auto"/>
        <w:left w:val="none" w:sz="0" w:space="0" w:color="auto"/>
        <w:bottom w:val="none" w:sz="0" w:space="0" w:color="auto"/>
        <w:right w:val="none" w:sz="0" w:space="0" w:color="auto"/>
      </w:divBdr>
    </w:div>
    <w:div w:id="792019678">
      <w:bodyDiv w:val="1"/>
      <w:marLeft w:val="0"/>
      <w:marRight w:val="0"/>
      <w:marTop w:val="0"/>
      <w:marBottom w:val="0"/>
      <w:divBdr>
        <w:top w:val="none" w:sz="0" w:space="0" w:color="auto"/>
        <w:left w:val="none" w:sz="0" w:space="0" w:color="auto"/>
        <w:bottom w:val="none" w:sz="0" w:space="0" w:color="auto"/>
        <w:right w:val="none" w:sz="0" w:space="0" w:color="auto"/>
      </w:divBdr>
    </w:div>
    <w:div w:id="800611079">
      <w:bodyDiv w:val="1"/>
      <w:marLeft w:val="0"/>
      <w:marRight w:val="0"/>
      <w:marTop w:val="0"/>
      <w:marBottom w:val="0"/>
      <w:divBdr>
        <w:top w:val="none" w:sz="0" w:space="0" w:color="auto"/>
        <w:left w:val="none" w:sz="0" w:space="0" w:color="auto"/>
        <w:bottom w:val="none" w:sz="0" w:space="0" w:color="auto"/>
        <w:right w:val="none" w:sz="0" w:space="0" w:color="auto"/>
      </w:divBdr>
    </w:div>
    <w:div w:id="836308827">
      <w:bodyDiv w:val="1"/>
      <w:marLeft w:val="0"/>
      <w:marRight w:val="0"/>
      <w:marTop w:val="0"/>
      <w:marBottom w:val="0"/>
      <w:divBdr>
        <w:top w:val="none" w:sz="0" w:space="0" w:color="auto"/>
        <w:left w:val="none" w:sz="0" w:space="0" w:color="auto"/>
        <w:bottom w:val="none" w:sz="0" w:space="0" w:color="auto"/>
        <w:right w:val="none" w:sz="0" w:space="0" w:color="auto"/>
      </w:divBdr>
    </w:div>
    <w:div w:id="1063261610">
      <w:bodyDiv w:val="1"/>
      <w:marLeft w:val="0"/>
      <w:marRight w:val="0"/>
      <w:marTop w:val="0"/>
      <w:marBottom w:val="0"/>
      <w:divBdr>
        <w:top w:val="none" w:sz="0" w:space="0" w:color="auto"/>
        <w:left w:val="none" w:sz="0" w:space="0" w:color="auto"/>
        <w:bottom w:val="none" w:sz="0" w:space="0" w:color="auto"/>
        <w:right w:val="none" w:sz="0" w:space="0" w:color="auto"/>
      </w:divBdr>
    </w:div>
    <w:div w:id="1075202901">
      <w:bodyDiv w:val="1"/>
      <w:marLeft w:val="0"/>
      <w:marRight w:val="0"/>
      <w:marTop w:val="0"/>
      <w:marBottom w:val="0"/>
      <w:divBdr>
        <w:top w:val="none" w:sz="0" w:space="0" w:color="auto"/>
        <w:left w:val="none" w:sz="0" w:space="0" w:color="auto"/>
        <w:bottom w:val="none" w:sz="0" w:space="0" w:color="auto"/>
        <w:right w:val="none" w:sz="0" w:space="0" w:color="auto"/>
      </w:divBdr>
    </w:div>
    <w:div w:id="1144154145">
      <w:bodyDiv w:val="1"/>
      <w:marLeft w:val="0"/>
      <w:marRight w:val="0"/>
      <w:marTop w:val="0"/>
      <w:marBottom w:val="0"/>
      <w:divBdr>
        <w:top w:val="none" w:sz="0" w:space="0" w:color="auto"/>
        <w:left w:val="none" w:sz="0" w:space="0" w:color="auto"/>
        <w:bottom w:val="none" w:sz="0" w:space="0" w:color="auto"/>
        <w:right w:val="none" w:sz="0" w:space="0" w:color="auto"/>
      </w:divBdr>
    </w:div>
    <w:div w:id="1159032029">
      <w:bodyDiv w:val="1"/>
      <w:marLeft w:val="0"/>
      <w:marRight w:val="0"/>
      <w:marTop w:val="0"/>
      <w:marBottom w:val="0"/>
      <w:divBdr>
        <w:top w:val="none" w:sz="0" w:space="0" w:color="auto"/>
        <w:left w:val="none" w:sz="0" w:space="0" w:color="auto"/>
        <w:bottom w:val="none" w:sz="0" w:space="0" w:color="auto"/>
        <w:right w:val="none" w:sz="0" w:space="0" w:color="auto"/>
      </w:divBdr>
    </w:div>
    <w:div w:id="1222597522">
      <w:bodyDiv w:val="1"/>
      <w:marLeft w:val="0"/>
      <w:marRight w:val="0"/>
      <w:marTop w:val="0"/>
      <w:marBottom w:val="0"/>
      <w:divBdr>
        <w:top w:val="none" w:sz="0" w:space="0" w:color="auto"/>
        <w:left w:val="none" w:sz="0" w:space="0" w:color="auto"/>
        <w:bottom w:val="none" w:sz="0" w:space="0" w:color="auto"/>
        <w:right w:val="none" w:sz="0" w:space="0" w:color="auto"/>
      </w:divBdr>
    </w:div>
    <w:div w:id="1225333216">
      <w:bodyDiv w:val="1"/>
      <w:marLeft w:val="0"/>
      <w:marRight w:val="0"/>
      <w:marTop w:val="0"/>
      <w:marBottom w:val="0"/>
      <w:divBdr>
        <w:top w:val="none" w:sz="0" w:space="0" w:color="auto"/>
        <w:left w:val="none" w:sz="0" w:space="0" w:color="auto"/>
        <w:bottom w:val="none" w:sz="0" w:space="0" w:color="auto"/>
        <w:right w:val="none" w:sz="0" w:space="0" w:color="auto"/>
      </w:divBdr>
    </w:div>
    <w:div w:id="1285961277">
      <w:bodyDiv w:val="1"/>
      <w:marLeft w:val="0"/>
      <w:marRight w:val="0"/>
      <w:marTop w:val="0"/>
      <w:marBottom w:val="0"/>
      <w:divBdr>
        <w:top w:val="none" w:sz="0" w:space="0" w:color="auto"/>
        <w:left w:val="none" w:sz="0" w:space="0" w:color="auto"/>
        <w:bottom w:val="none" w:sz="0" w:space="0" w:color="auto"/>
        <w:right w:val="none" w:sz="0" w:space="0" w:color="auto"/>
      </w:divBdr>
    </w:div>
    <w:div w:id="1398087339">
      <w:bodyDiv w:val="1"/>
      <w:marLeft w:val="0"/>
      <w:marRight w:val="0"/>
      <w:marTop w:val="0"/>
      <w:marBottom w:val="0"/>
      <w:divBdr>
        <w:top w:val="none" w:sz="0" w:space="0" w:color="auto"/>
        <w:left w:val="none" w:sz="0" w:space="0" w:color="auto"/>
        <w:bottom w:val="none" w:sz="0" w:space="0" w:color="auto"/>
        <w:right w:val="none" w:sz="0" w:space="0" w:color="auto"/>
      </w:divBdr>
    </w:div>
    <w:div w:id="1411347447">
      <w:bodyDiv w:val="1"/>
      <w:marLeft w:val="0"/>
      <w:marRight w:val="0"/>
      <w:marTop w:val="0"/>
      <w:marBottom w:val="0"/>
      <w:divBdr>
        <w:top w:val="none" w:sz="0" w:space="0" w:color="auto"/>
        <w:left w:val="none" w:sz="0" w:space="0" w:color="auto"/>
        <w:bottom w:val="none" w:sz="0" w:space="0" w:color="auto"/>
        <w:right w:val="none" w:sz="0" w:space="0" w:color="auto"/>
      </w:divBdr>
    </w:div>
    <w:div w:id="1575045127">
      <w:bodyDiv w:val="1"/>
      <w:marLeft w:val="0"/>
      <w:marRight w:val="0"/>
      <w:marTop w:val="0"/>
      <w:marBottom w:val="0"/>
      <w:divBdr>
        <w:top w:val="none" w:sz="0" w:space="0" w:color="auto"/>
        <w:left w:val="none" w:sz="0" w:space="0" w:color="auto"/>
        <w:bottom w:val="none" w:sz="0" w:space="0" w:color="auto"/>
        <w:right w:val="none" w:sz="0" w:space="0" w:color="auto"/>
      </w:divBdr>
    </w:div>
    <w:div w:id="1579556842">
      <w:bodyDiv w:val="1"/>
      <w:marLeft w:val="0"/>
      <w:marRight w:val="0"/>
      <w:marTop w:val="0"/>
      <w:marBottom w:val="0"/>
      <w:divBdr>
        <w:top w:val="none" w:sz="0" w:space="0" w:color="auto"/>
        <w:left w:val="none" w:sz="0" w:space="0" w:color="auto"/>
        <w:bottom w:val="none" w:sz="0" w:space="0" w:color="auto"/>
        <w:right w:val="none" w:sz="0" w:space="0" w:color="auto"/>
      </w:divBdr>
    </w:div>
    <w:div w:id="1601134619">
      <w:bodyDiv w:val="1"/>
      <w:marLeft w:val="0"/>
      <w:marRight w:val="0"/>
      <w:marTop w:val="0"/>
      <w:marBottom w:val="0"/>
      <w:divBdr>
        <w:top w:val="none" w:sz="0" w:space="0" w:color="auto"/>
        <w:left w:val="none" w:sz="0" w:space="0" w:color="auto"/>
        <w:bottom w:val="none" w:sz="0" w:space="0" w:color="auto"/>
        <w:right w:val="none" w:sz="0" w:space="0" w:color="auto"/>
      </w:divBdr>
    </w:div>
    <w:div w:id="1631324334">
      <w:bodyDiv w:val="1"/>
      <w:marLeft w:val="0"/>
      <w:marRight w:val="0"/>
      <w:marTop w:val="0"/>
      <w:marBottom w:val="0"/>
      <w:divBdr>
        <w:top w:val="none" w:sz="0" w:space="0" w:color="auto"/>
        <w:left w:val="none" w:sz="0" w:space="0" w:color="auto"/>
        <w:bottom w:val="none" w:sz="0" w:space="0" w:color="auto"/>
        <w:right w:val="none" w:sz="0" w:space="0" w:color="auto"/>
      </w:divBdr>
    </w:div>
    <w:div w:id="1648824382">
      <w:bodyDiv w:val="1"/>
      <w:marLeft w:val="0"/>
      <w:marRight w:val="0"/>
      <w:marTop w:val="0"/>
      <w:marBottom w:val="0"/>
      <w:divBdr>
        <w:top w:val="none" w:sz="0" w:space="0" w:color="auto"/>
        <w:left w:val="none" w:sz="0" w:space="0" w:color="auto"/>
        <w:bottom w:val="none" w:sz="0" w:space="0" w:color="auto"/>
        <w:right w:val="none" w:sz="0" w:space="0" w:color="auto"/>
      </w:divBdr>
    </w:div>
    <w:div w:id="1717241995">
      <w:bodyDiv w:val="1"/>
      <w:marLeft w:val="0"/>
      <w:marRight w:val="0"/>
      <w:marTop w:val="0"/>
      <w:marBottom w:val="0"/>
      <w:divBdr>
        <w:top w:val="none" w:sz="0" w:space="0" w:color="auto"/>
        <w:left w:val="none" w:sz="0" w:space="0" w:color="auto"/>
        <w:bottom w:val="none" w:sz="0" w:space="0" w:color="auto"/>
        <w:right w:val="none" w:sz="0" w:space="0" w:color="auto"/>
      </w:divBdr>
    </w:div>
    <w:div w:id="1718505060">
      <w:bodyDiv w:val="1"/>
      <w:marLeft w:val="0"/>
      <w:marRight w:val="0"/>
      <w:marTop w:val="0"/>
      <w:marBottom w:val="0"/>
      <w:divBdr>
        <w:top w:val="none" w:sz="0" w:space="0" w:color="auto"/>
        <w:left w:val="none" w:sz="0" w:space="0" w:color="auto"/>
        <w:bottom w:val="none" w:sz="0" w:space="0" w:color="auto"/>
        <w:right w:val="none" w:sz="0" w:space="0" w:color="auto"/>
      </w:divBdr>
    </w:div>
    <w:div w:id="1805611359">
      <w:bodyDiv w:val="1"/>
      <w:marLeft w:val="0"/>
      <w:marRight w:val="0"/>
      <w:marTop w:val="0"/>
      <w:marBottom w:val="0"/>
      <w:divBdr>
        <w:top w:val="none" w:sz="0" w:space="0" w:color="auto"/>
        <w:left w:val="none" w:sz="0" w:space="0" w:color="auto"/>
        <w:bottom w:val="none" w:sz="0" w:space="0" w:color="auto"/>
        <w:right w:val="none" w:sz="0" w:space="0" w:color="auto"/>
      </w:divBdr>
    </w:div>
    <w:div w:id="1827432697">
      <w:bodyDiv w:val="1"/>
      <w:marLeft w:val="0"/>
      <w:marRight w:val="0"/>
      <w:marTop w:val="0"/>
      <w:marBottom w:val="0"/>
      <w:divBdr>
        <w:top w:val="none" w:sz="0" w:space="0" w:color="auto"/>
        <w:left w:val="none" w:sz="0" w:space="0" w:color="auto"/>
        <w:bottom w:val="none" w:sz="0" w:space="0" w:color="auto"/>
        <w:right w:val="none" w:sz="0" w:space="0" w:color="auto"/>
      </w:divBdr>
    </w:div>
    <w:div w:id="1960454091">
      <w:bodyDiv w:val="1"/>
      <w:marLeft w:val="0"/>
      <w:marRight w:val="0"/>
      <w:marTop w:val="0"/>
      <w:marBottom w:val="0"/>
      <w:divBdr>
        <w:top w:val="none" w:sz="0" w:space="0" w:color="auto"/>
        <w:left w:val="none" w:sz="0" w:space="0" w:color="auto"/>
        <w:bottom w:val="none" w:sz="0" w:space="0" w:color="auto"/>
        <w:right w:val="none" w:sz="0" w:space="0" w:color="auto"/>
      </w:divBdr>
    </w:div>
    <w:div w:id="196754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A3B3-F325-49B9-B78C-40A6A642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372</Words>
  <Characters>2126</Characters>
  <Application>Microsoft Office Word</Application>
  <DocSecurity>0</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12</cp:revision>
  <dcterms:created xsi:type="dcterms:W3CDTF">2025-02-07T05:13:00Z</dcterms:created>
  <dcterms:modified xsi:type="dcterms:W3CDTF">2025-09-16T12:39:00Z</dcterms:modified>
</cp:coreProperties>
</file>