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35F11" w14:textId="185FC1D1" w:rsidR="00CC5CB2" w:rsidRPr="00E10191" w:rsidRDefault="00CC5CB2" w:rsidP="00CC5CB2">
      <w:pPr>
        <w:spacing w:after="0" w:line="240" w:lineRule="auto"/>
        <w:jc w:val="right"/>
        <w:rPr>
          <w:rFonts w:ascii="Times New Roman" w:hAnsi="Times New Roman" w:cs="Times New Roman"/>
          <w:b/>
          <w:bCs/>
          <w:smallCaps/>
          <w:sz w:val="22"/>
          <w:szCs w:val="22"/>
        </w:rPr>
      </w:pPr>
      <w:bookmarkStart w:id="0" w:name="_Ref39484039"/>
      <w:bookmarkStart w:id="1" w:name="_Ref40278562"/>
      <w:bookmarkStart w:id="2" w:name="_Toc126333945"/>
      <w:r w:rsidRPr="00E10191">
        <w:rPr>
          <w:rFonts w:ascii="Times New Roman" w:eastAsia="Calibri" w:hAnsi="Times New Roman" w:cs="Times New Roman"/>
          <w:color w:val="0070C0"/>
        </w:rPr>
        <w:t xml:space="preserve">Pirkimo sąlygų </w:t>
      </w:r>
      <w:r w:rsidR="001401C0">
        <w:rPr>
          <w:rFonts w:ascii="Times New Roman" w:eastAsia="Calibri" w:hAnsi="Times New Roman" w:cs="Times New Roman"/>
          <w:color w:val="0070C0"/>
        </w:rPr>
        <w:t>11</w:t>
      </w:r>
      <w:r w:rsidRPr="00E10191">
        <w:rPr>
          <w:rFonts w:ascii="Times New Roman" w:eastAsia="Calibri" w:hAnsi="Times New Roman" w:cs="Times New Roman"/>
          <w:color w:val="0070C0"/>
        </w:rPr>
        <w:t xml:space="preserve"> priedas „</w:t>
      </w:r>
      <w:bookmarkStart w:id="3" w:name="_Hlk202434911"/>
      <w:r w:rsidRPr="00E10191">
        <w:rPr>
          <w:rFonts w:ascii="Times New Roman" w:eastAsia="Calibri" w:hAnsi="Times New Roman" w:cs="Times New Roman"/>
          <w:color w:val="0070C0"/>
        </w:rPr>
        <w:t>Pasiūlymų vertinimo kriterijai ir sąlygos</w:t>
      </w:r>
      <w:bookmarkEnd w:id="3"/>
      <w:r w:rsidRPr="00E10191">
        <w:rPr>
          <w:rFonts w:ascii="Times New Roman" w:eastAsia="Calibri" w:hAnsi="Times New Roman" w:cs="Times New Roman"/>
          <w:color w:val="0070C0"/>
        </w:rPr>
        <w:t>“</w:t>
      </w:r>
      <w:bookmarkEnd w:id="0"/>
      <w:bookmarkEnd w:id="1"/>
      <w:bookmarkEnd w:id="2"/>
    </w:p>
    <w:p w14:paraId="7632C259" w14:textId="77777777" w:rsidR="00CC5CB2" w:rsidRPr="00AC2F3C" w:rsidRDefault="00CC5CB2" w:rsidP="00AC2F3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56D2DC" w14:textId="77777777" w:rsidR="00CC5CB2" w:rsidRPr="00AC2F3C" w:rsidRDefault="00CC5CB2" w:rsidP="00BC704C">
      <w:pPr>
        <w:pStyle w:val="Paantrat"/>
        <w:spacing w:line="240" w:lineRule="auto"/>
        <w:jc w:val="center"/>
        <w:rPr>
          <w:rFonts w:ascii="Times New Roman" w:hAnsi="Times New Roman" w:cs="Times New Roman"/>
          <w:bCs/>
          <w:smallCaps/>
          <w:color w:val="auto"/>
        </w:rPr>
      </w:pPr>
      <w:r w:rsidRPr="00AC2F3C">
        <w:rPr>
          <w:rFonts w:ascii="Times New Roman" w:hAnsi="Times New Roman" w:cs="Times New Roman"/>
          <w:color w:val="auto"/>
        </w:rPr>
        <w:t>PASIŪLYMŲ VERTINIMO KRITERIJAI ir Sąlygos</w:t>
      </w:r>
    </w:p>
    <w:p w14:paraId="0AB3D64B" w14:textId="77777777" w:rsidR="00E3403A" w:rsidRPr="00AC2F3C" w:rsidRDefault="00CC5CB2" w:rsidP="00BC704C">
      <w:pPr>
        <w:pStyle w:val="Body2"/>
        <w:numPr>
          <w:ilvl w:val="0"/>
          <w:numId w:val="1"/>
        </w:numPr>
        <w:tabs>
          <w:tab w:val="left" w:pos="851"/>
        </w:tabs>
        <w:ind w:left="0" w:firstLine="567"/>
        <w:rPr>
          <w:rFonts w:cs="Times New Roman"/>
          <w:color w:val="auto"/>
          <w:sz w:val="24"/>
          <w:szCs w:val="24"/>
          <w:lang w:val="lt-LT"/>
        </w:rPr>
      </w:pPr>
      <w:r w:rsidRPr="00AC2F3C">
        <w:rPr>
          <w:rFonts w:cs="Times New Roman"/>
          <w:color w:val="auto"/>
          <w:sz w:val="24"/>
          <w:szCs w:val="24"/>
          <w:lang w:val="lt-LT"/>
        </w:rPr>
        <w:t>Perkančiosios organizacijos neatmesti pasiūlymai vertinami pagal kainos ir kokybės santykio kriterijų.</w:t>
      </w:r>
    </w:p>
    <w:p w14:paraId="6E355EC9" w14:textId="77777777" w:rsidR="00E3403A" w:rsidRPr="00AC2F3C" w:rsidRDefault="00CC5CB2" w:rsidP="00BC704C">
      <w:pPr>
        <w:pStyle w:val="Body2"/>
        <w:numPr>
          <w:ilvl w:val="0"/>
          <w:numId w:val="1"/>
        </w:numPr>
        <w:tabs>
          <w:tab w:val="left" w:pos="851"/>
        </w:tabs>
        <w:ind w:left="0" w:firstLine="567"/>
        <w:rPr>
          <w:rFonts w:cs="Times New Roman"/>
          <w:color w:val="auto"/>
          <w:sz w:val="24"/>
          <w:szCs w:val="24"/>
          <w:lang w:val="lt-LT"/>
        </w:rPr>
      </w:pPr>
      <w:r w:rsidRPr="00AC2F3C">
        <w:rPr>
          <w:rFonts w:cs="Times New Roman"/>
          <w:color w:val="auto"/>
          <w:sz w:val="24"/>
          <w:szCs w:val="24"/>
          <w:lang w:val="lt-LT"/>
        </w:rPr>
        <w:t xml:space="preserve">Ekonomiškai naudingiausias </w:t>
      </w:r>
      <w:r w:rsidR="00F117FC" w:rsidRPr="00AC2F3C">
        <w:rPr>
          <w:rFonts w:cs="Times New Roman"/>
          <w:color w:val="auto"/>
          <w:sz w:val="24"/>
          <w:szCs w:val="24"/>
          <w:lang w:val="lt-LT"/>
        </w:rPr>
        <w:t>pasiūlymas</w:t>
      </w:r>
      <w:r w:rsidRPr="00AC2F3C">
        <w:rPr>
          <w:rFonts w:cs="Times New Roman"/>
          <w:color w:val="auto"/>
          <w:sz w:val="24"/>
          <w:szCs w:val="24"/>
          <w:lang w:val="lt-LT"/>
        </w:rPr>
        <w:t xml:space="preserve"> – tai </w:t>
      </w:r>
      <w:r w:rsidR="00F117FC" w:rsidRPr="00AC2F3C">
        <w:rPr>
          <w:rFonts w:cs="Times New Roman"/>
          <w:color w:val="auto"/>
          <w:sz w:val="24"/>
          <w:szCs w:val="24"/>
          <w:lang w:val="lt-LT"/>
        </w:rPr>
        <w:t>pasiūlymas</w:t>
      </w:r>
      <w:r w:rsidRPr="00AC2F3C">
        <w:rPr>
          <w:rFonts w:cs="Times New Roman"/>
          <w:color w:val="auto"/>
          <w:sz w:val="24"/>
          <w:szCs w:val="24"/>
          <w:lang w:val="lt-LT"/>
        </w:rPr>
        <w:t>, kurio kainos ir kokybės santykis yra didžiausias.</w:t>
      </w:r>
    </w:p>
    <w:p w14:paraId="50D4449C" w14:textId="77777777" w:rsidR="00FC4609" w:rsidRPr="00FC4609" w:rsidRDefault="00FC4609" w:rsidP="00BC704C">
      <w:pPr>
        <w:pStyle w:val="Sraopastraipa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rPr>
          <w:rFonts w:ascii="Times New Roman" w:eastAsia="Arial Unicode MS" w:hAnsi="Times New Roman" w:cs="Times New Roman"/>
          <w:sz w:val="24"/>
          <w:szCs w:val="24"/>
          <w:lang w:eastAsia="en-US"/>
        </w:rPr>
      </w:pPr>
      <w:r w:rsidRPr="00FC4609">
        <w:rPr>
          <w:rFonts w:ascii="Times New Roman" w:eastAsia="Arial Unicode MS" w:hAnsi="Times New Roman" w:cs="Times New Roman"/>
          <w:sz w:val="24"/>
          <w:szCs w:val="24"/>
          <w:lang w:eastAsia="en-US"/>
        </w:rPr>
        <w:t xml:space="preserve">Ekonomiškai naudingiausio pasiūlymo nustatymo taisyklės: 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550"/>
        <w:gridCol w:w="2948"/>
      </w:tblGrid>
      <w:tr w:rsidR="00612715" w:rsidRPr="00AC2F3C" w14:paraId="1897B02B" w14:textId="77777777" w:rsidTr="00BC704C"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39803A" w14:textId="77777777" w:rsidR="00CC5CB2" w:rsidRPr="00AC2F3C" w:rsidRDefault="00CC5CB2" w:rsidP="00BC704C">
            <w:pPr>
              <w:tabs>
                <w:tab w:val="left" w:pos="851"/>
              </w:tabs>
              <w:snapToGri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>Vertinimo kriterijai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90093" w14:textId="77777777" w:rsidR="00CC5CB2" w:rsidRPr="00AC2F3C" w:rsidRDefault="00CC5CB2" w:rsidP="00BC704C">
            <w:pPr>
              <w:tabs>
                <w:tab w:val="left" w:pos="851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>Lyginamasis svoris ekonominio naudingumo įvertinime</w:t>
            </w:r>
          </w:p>
        </w:tc>
      </w:tr>
      <w:tr w:rsidR="00612715" w:rsidRPr="00AC2F3C" w14:paraId="16F5DD00" w14:textId="77777777" w:rsidTr="00BC704C"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E0DE8" w14:textId="45FFE9D4" w:rsidR="00CC5CB2" w:rsidRPr="00AC2F3C" w:rsidRDefault="00CC5CB2" w:rsidP="00BC704C">
            <w:pPr>
              <w:tabs>
                <w:tab w:val="left" w:pos="851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 xml:space="preserve">Pirmas kriterijus (C) – </w:t>
            </w:r>
            <w:r w:rsidR="00FC4609">
              <w:rPr>
                <w:rFonts w:ascii="Times New Roman" w:hAnsi="Times New Roman" w:cs="Times New Roman"/>
                <w:sz w:val="24"/>
                <w:szCs w:val="24"/>
              </w:rPr>
              <w:t>Pasiūlymo k</w:t>
            </w: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>aina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83E2B" w14:textId="769A22A7" w:rsidR="00CC5CB2" w:rsidRPr="00AC2F3C" w:rsidRDefault="00CC5CB2" w:rsidP="00BC704C">
            <w:pPr>
              <w:tabs>
                <w:tab w:val="left" w:pos="851"/>
              </w:tabs>
              <w:snapToGri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>X=</w:t>
            </w:r>
            <w:r w:rsidR="00FB2DB9" w:rsidRPr="00AC2F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37B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12715" w:rsidRPr="00AC2F3C" w14:paraId="7CC8C234" w14:textId="77777777" w:rsidTr="00BC704C"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2C199F" w14:textId="0B066FCE" w:rsidR="00CC5CB2" w:rsidRPr="00AC2F3C" w:rsidRDefault="00CC5CB2" w:rsidP="00BC704C">
            <w:pPr>
              <w:tabs>
                <w:tab w:val="left" w:pos="851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 xml:space="preserve">Antras </w:t>
            </w:r>
            <w:r w:rsidRPr="009335EA">
              <w:rPr>
                <w:rFonts w:ascii="Times New Roman" w:hAnsi="Times New Roman" w:cs="Times New Roman"/>
                <w:sz w:val="24"/>
                <w:szCs w:val="24"/>
              </w:rPr>
              <w:t>kriterijus (</w:t>
            </w:r>
            <w:r w:rsidR="004123F4" w:rsidRPr="009335E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9335E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FB2DB9" w:rsidRPr="009335E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C2F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4" w:name="_Hlk157680453"/>
            <w:r w:rsidR="00E37BE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37BEC" w:rsidRPr="00E37BEC">
              <w:rPr>
                <w:rFonts w:ascii="Times New Roman" w:hAnsi="Times New Roman" w:cs="Times New Roman"/>
                <w:sz w:val="24"/>
                <w:szCs w:val="24"/>
              </w:rPr>
              <w:t>apildomo garantinio laikotarpio įsipareigojimų įvykdymo užtikrinimo termin</w:t>
            </w:r>
            <w:r w:rsidR="00E37BEC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bookmarkEnd w:id="4"/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FD3AF" w14:textId="28E13386" w:rsidR="00CC5CB2" w:rsidRPr="00AC2F3C" w:rsidRDefault="00E37BEC" w:rsidP="00BC704C">
            <w:pPr>
              <w:tabs>
                <w:tab w:val="left" w:pos="851"/>
              </w:tabs>
              <w:snapToGri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CC5CB2" w:rsidRPr="00AC2F3C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14:paraId="1583F0DB" w14:textId="77777777" w:rsidR="00D2339F" w:rsidRDefault="00D2339F" w:rsidP="00BC704C">
      <w:pPr>
        <w:tabs>
          <w:tab w:val="left" w:pos="851"/>
          <w:tab w:val="left" w:pos="9631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359778B" w14:textId="523B568F" w:rsidR="00CC5CB2" w:rsidRPr="00BC704C" w:rsidRDefault="00BC704C" w:rsidP="00BC704C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iCs/>
          <w:spacing w:val="-5"/>
          <w:sz w:val="24"/>
          <w:szCs w:val="24"/>
        </w:rPr>
      </w:pPr>
      <w:r w:rsidRPr="00BC704C">
        <w:rPr>
          <w:rFonts w:ascii="Times New Roman" w:hAnsi="Times New Roman" w:cs="Times New Roman"/>
          <w:iCs/>
          <w:spacing w:val="-5"/>
          <w:sz w:val="24"/>
          <w:szCs w:val="24"/>
        </w:rPr>
        <w:t>Ekonominis naudingumas (S) apskaičiuojamas sudedant visų vertinimo kriterijų balus:</w:t>
      </w:r>
    </w:p>
    <w:p w14:paraId="04C4B1CE" w14:textId="77777777" w:rsidR="00BC704C" w:rsidRPr="00AC2F3C" w:rsidRDefault="00BC704C" w:rsidP="00BC704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A4BEF8E" w14:textId="5620365A" w:rsidR="00CC5CB2" w:rsidRPr="00AC2F3C" w:rsidRDefault="00CC5CB2" w:rsidP="00BC704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S=C+E</m:t>
          </m:r>
        </m:oMath>
      </m:oMathPara>
    </w:p>
    <w:p w14:paraId="2E31EF2E" w14:textId="77777777" w:rsidR="00CC5CB2" w:rsidRPr="00AC2F3C" w:rsidRDefault="00CC5CB2" w:rsidP="00BC704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CB19452" w14:textId="4ADBE6B6" w:rsidR="00CC5CB2" w:rsidRPr="00AC2F3C" w:rsidRDefault="00CC5CB2" w:rsidP="00BC704C">
      <w:pPr>
        <w:pStyle w:val="Sraopastraipa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2F3C">
        <w:rPr>
          <w:rFonts w:ascii="Times New Roman" w:hAnsi="Times New Roman" w:cs="Times New Roman"/>
          <w:sz w:val="24"/>
          <w:szCs w:val="24"/>
        </w:rPr>
        <w:t>Pasiūlymo kainos (C) balai apskaičiuojami mažiausios pasiūlytos kainos (</w:t>
      </w:r>
      <w:proofErr w:type="spellStart"/>
      <w:r w:rsidRPr="00AC2F3C">
        <w:rPr>
          <w:rFonts w:ascii="Times New Roman" w:hAnsi="Times New Roman" w:cs="Times New Roman"/>
          <w:sz w:val="24"/>
          <w:szCs w:val="24"/>
        </w:rPr>
        <w:t>C</w:t>
      </w:r>
      <w:r w:rsidRPr="00AC2F3C"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proofErr w:type="spellEnd"/>
      <w:r w:rsidRPr="00AC2F3C">
        <w:rPr>
          <w:rFonts w:ascii="Times New Roman" w:hAnsi="Times New Roman" w:cs="Times New Roman"/>
          <w:sz w:val="24"/>
          <w:szCs w:val="24"/>
        </w:rPr>
        <w:t>) ir vertinamo pasiūlymo kainos (</w:t>
      </w:r>
      <w:proofErr w:type="spellStart"/>
      <w:r w:rsidRPr="00AC2F3C">
        <w:rPr>
          <w:rFonts w:ascii="Times New Roman" w:hAnsi="Times New Roman" w:cs="Times New Roman"/>
          <w:sz w:val="24"/>
          <w:szCs w:val="24"/>
        </w:rPr>
        <w:t>C</w:t>
      </w:r>
      <w:r w:rsidRPr="00AC2F3C"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r w:rsidRPr="00AC2F3C">
        <w:rPr>
          <w:rFonts w:ascii="Times New Roman" w:hAnsi="Times New Roman" w:cs="Times New Roman"/>
          <w:sz w:val="24"/>
          <w:szCs w:val="24"/>
        </w:rPr>
        <w:t>) santykį padauginant iš kainos lyginamojo svorio (X):</w:t>
      </w:r>
    </w:p>
    <w:p w14:paraId="5393FB1C" w14:textId="77777777" w:rsidR="00CC5CB2" w:rsidRPr="00AC2F3C" w:rsidRDefault="00CC5CB2" w:rsidP="00BC704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F153B88" w14:textId="77777777" w:rsidR="00CC5CB2" w:rsidRPr="00AC2F3C" w:rsidRDefault="00CC5CB2" w:rsidP="00BC704C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C=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sub>
            </m:sSub>
          </m:den>
        </m:f>
      </m:oMath>
      <w:r w:rsidRPr="00AC2F3C">
        <w:rPr>
          <w:rFonts w:ascii="Times New Roman" w:hAnsi="Times New Roman" w:cs="Times New Roman"/>
          <w:sz w:val="24"/>
          <w:szCs w:val="24"/>
        </w:rPr>
        <w:t xml:space="preserve"> * X</w:t>
      </w:r>
    </w:p>
    <w:p w14:paraId="1C99D2DC" w14:textId="77777777" w:rsidR="00CC5CB2" w:rsidRPr="00AC2F3C" w:rsidRDefault="00CC5CB2" w:rsidP="00BC704C">
      <w:pPr>
        <w:shd w:val="clear" w:color="auto" w:fill="FFFFFF"/>
        <w:tabs>
          <w:tab w:val="left" w:pos="709"/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i/>
          <w:spacing w:val="-5"/>
          <w:sz w:val="24"/>
          <w:szCs w:val="24"/>
        </w:rPr>
      </w:pPr>
    </w:p>
    <w:p w14:paraId="660B83BC" w14:textId="71188FAA" w:rsidR="007B3DA8" w:rsidRPr="00E37BEC" w:rsidRDefault="00AC2F3C" w:rsidP="00BC704C">
      <w:pPr>
        <w:pStyle w:val="Sraopastraipa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7BEC">
        <w:rPr>
          <w:rFonts w:ascii="Times New Roman" w:hAnsi="Times New Roman" w:cs="Times New Roman"/>
          <w:spacing w:val="-5"/>
          <w:sz w:val="24"/>
          <w:szCs w:val="24"/>
        </w:rPr>
        <w:t xml:space="preserve">Tiekėjas, Konkurso specialiųjų sąlygų </w:t>
      </w:r>
      <w:r w:rsidR="006D127D" w:rsidRPr="00E37BEC">
        <w:rPr>
          <w:rFonts w:ascii="Times New Roman" w:hAnsi="Times New Roman" w:cs="Times New Roman"/>
          <w:spacing w:val="-5"/>
          <w:sz w:val="24"/>
          <w:szCs w:val="24"/>
        </w:rPr>
        <w:t>5</w:t>
      </w:r>
      <w:r w:rsidRPr="00E37BEC">
        <w:rPr>
          <w:rFonts w:ascii="Times New Roman" w:hAnsi="Times New Roman" w:cs="Times New Roman"/>
          <w:spacing w:val="-5"/>
          <w:sz w:val="24"/>
          <w:szCs w:val="24"/>
        </w:rPr>
        <w:t xml:space="preserve"> priede, turi </w:t>
      </w:r>
      <w:r w:rsidR="007B3DA8" w:rsidRPr="00E37BEC">
        <w:rPr>
          <w:rFonts w:ascii="Times New Roman" w:hAnsi="Times New Roman" w:cs="Times New Roman"/>
          <w:spacing w:val="-5"/>
          <w:sz w:val="24"/>
          <w:szCs w:val="24"/>
        </w:rPr>
        <w:t xml:space="preserve">nurodyti </w:t>
      </w:r>
      <w:r w:rsidR="00E37BEC">
        <w:rPr>
          <w:rFonts w:ascii="Times New Roman" w:hAnsi="Times New Roman" w:cs="Times New Roman"/>
          <w:spacing w:val="-5"/>
          <w:sz w:val="24"/>
          <w:szCs w:val="24"/>
        </w:rPr>
        <w:t>p</w:t>
      </w:r>
      <w:r w:rsidR="00E37BEC" w:rsidRPr="00E37BEC">
        <w:rPr>
          <w:rFonts w:ascii="Times New Roman" w:hAnsi="Times New Roman" w:cs="Times New Roman"/>
          <w:spacing w:val="-5"/>
          <w:sz w:val="24"/>
          <w:szCs w:val="24"/>
        </w:rPr>
        <w:t xml:space="preserve">apildomo garantinio laikotarpio įsipareigojimų įvykdymo užtikrinimo terminą metais. </w:t>
      </w:r>
    </w:p>
    <w:p w14:paraId="062C7F68" w14:textId="7E9A2ED9" w:rsidR="006D127D" w:rsidRDefault="00BC704C" w:rsidP="00BC704C">
      <w:pPr>
        <w:pStyle w:val="Sraopastraipa"/>
        <w:numPr>
          <w:ilvl w:val="0"/>
          <w:numId w:val="1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Antrojo kriterijaus (E) p</w:t>
      </w:r>
      <w:r w:rsidR="00E37BEC" w:rsidRPr="00E37BEC">
        <w:rPr>
          <w:rFonts w:ascii="Times New Roman" w:hAnsi="Times New Roman" w:cs="Times New Roman"/>
          <w:sz w:val="24"/>
          <w:szCs w:val="24"/>
        </w:rPr>
        <w:t>apildomo garantinio laikotarpio įsipareigojimų įvykdymo užtikrinimo terminas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7BEC" w:rsidRPr="00E37BEC">
        <w:rPr>
          <w:rFonts w:ascii="Times New Roman" w:hAnsi="Times New Roman" w:cs="Times New Roman"/>
          <w:sz w:val="24"/>
          <w:szCs w:val="24"/>
        </w:rPr>
        <w:t xml:space="preserve"> </w:t>
      </w:r>
      <w:r w:rsidR="007B3DA8" w:rsidRPr="004123F4">
        <w:rPr>
          <w:rFonts w:ascii="Times New Roman" w:hAnsi="Times New Roman" w:cs="Times New Roman"/>
          <w:sz w:val="24"/>
          <w:szCs w:val="24"/>
        </w:rPr>
        <w:t>bala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6D127D" w:rsidRPr="004123F4">
        <w:rPr>
          <w:rFonts w:ascii="Times New Roman" w:hAnsi="Times New Roman" w:cs="Times New Roman"/>
          <w:sz w:val="24"/>
          <w:szCs w:val="24"/>
        </w:rPr>
        <w:t>skiriam</w:t>
      </w:r>
      <w:r>
        <w:rPr>
          <w:rFonts w:ascii="Times New Roman" w:hAnsi="Times New Roman" w:cs="Times New Roman"/>
          <w:sz w:val="24"/>
          <w:szCs w:val="24"/>
        </w:rPr>
        <w:t>i</w:t>
      </w:r>
      <w:r w:rsidR="006D127D" w:rsidRPr="007B3DA8">
        <w:rPr>
          <w:rFonts w:ascii="Times New Roman" w:hAnsi="Times New Roman" w:cs="Times New Roman"/>
          <w:sz w:val="24"/>
          <w:szCs w:val="24"/>
        </w:rPr>
        <w:t xml:space="preserve"> lentelėje nustatyta tvarka: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5232"/>
        <w:gridCol w:w="3280"/>
      </w:tblGrid>
      <w:tr w:rsidR="006D127D" w:rsidRPr="00A61BC3" w14:paraId="75AEED60" w14:textId="77777777" w:rsidTr="007D0664">
        <w:trPr>
          <w:trHeight w:val="764"/>
          <w:jc w:val="center"/>
        </w:trPr>
        <w:tc>
          <w:tcPr>
            <w:tcW w:w="60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06177" w14:textId="77777777" w:rsidR="006D127D" w:rsidRPr="00A61BC3" w:rsidRDefault="006D127D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</w:pPr>
            <w:bookmarkStart w:id="5" w:name="_Hlk169533947"/>
            <w:r w:rsidRPr="00A61BC3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Eil.</w:t>
            </w:r>
          </w:p>
          <w:p w14:paraId="19480446" w14:textId="77777777" w:rsidR="006D127D" w:rsidRPr="00A61BC3" w:rsidRDefault="006D127D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</w:pPr>
            <w:r w:rsidRPr="00A61BC3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Nr.</w:t>
            </w:r>
          </w:p>
        </w:tc>
        <w:tc>
          <w:tcPr>
            <w:tcW w:w="54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8B696" w14:textId="6B47E7C0" w:rsidR="006D127D" w:rsidRPr="00A61BC3" w:rsidRDefault="00E37BEC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</w:pPr>
            <w:r w:rsidRPr="00E37BEC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Papildomo garantinio laikotarpio įsipareigojimų įvykdymo užtikrinimo terminas</w:t>
            </w: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, </w:t>
            </w:r>
            <w:r w:rsidRPr="00C472BD">
              <w:rPr>
                <w:rFonts w:ascii="Times New Roman" w:hAnsi="Times New Roman" w:cs="Times New Roman"/>
                <w:b/>
                <w:bCs/>
                <w:color w:val="FF0000"/>
                <w:spacing w:val="-5"/>
                <w:sz w:val="24"/>
                <w:szCs w:val="24"/>
              </w:rPr>
              <w:t>metais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18B6E" w14:textId="554B0198" w:rsidR="006D127D" w:rsidRPr="00A61BC3" w:rsidRDefault="006D127D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</w:pPr>
            <w:r w:rsidRPr="00A61BC3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Skiriami balai (</w:t>
            </w:r>
            <w:r w:rsidR="00E37BEC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T</w:t>
            </w:r>
            <w:r w:rsidRPr="00A61BC3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)</w:t>
            </w:r>
          </w:p>
        </w:tc>
      </w:tr>
      <w:bookmarkEnd w:id="5"/>
      <w:tr w:rsidR="006D127D" w:rsidRPr="00A61BC3" w14:paraId="1E6F49E0" w14:textId="77777777" w:rsidTr="007D0664">
        <w:trPr>
          <w:trHeight w:val="254"/>
          <w:jc w:val="center"/>
        </w:trPr>
        <w:tc>
          <w:tcPr>
            <w:tcW w:w="6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63BA" w14:textId="77777777" w:rsidR="006D127D" w:rsidRPr="00A61BC3" w:rsidRDefault="006D127D" w:rsidP="00BC704C">
            <w:pPr>
              <w:tabs>
                <w:tab w:val="left" w:pos="851"/>
              </w:tabs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61B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54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A71E" w14:textId="2223BD11" w:rsidR="006D127D" w:rsidRPr="00A61BC3" w:rsidRDefault="00E37BEC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B0DDA" w14:textId="07718113" w:rsidR="006D127D" w:rsidRPr="00A61BC3" w:rsidRDefault="00E37BEC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</w:t>
            </w:r>
          </w:p>
        </w:tc>
      </w:tr>
      <w:tr w:rsidR="006D127D" w:rsidRPr="00A61BC3" w14:paraId="734CCF8C" w14:textId="77777777" w:rsidTr="007D0664">
        <w:trPr>
          <w:trHeight w:val="243"/>
          <w:jc w:val="center"/>
        </w:trPr>
        <w:tc>
          <w:tcPr>
            <w:tcW w:w="6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1DC96" w14:textId="77777777" w:rsidR="006D127D" w:rsidRPr="00A61BC3" w:rsidRDefault="006D127D" w:rsidP="00BC704C">
            <w:pPr>
              <w:tabs>
                <w:tab w:val="left" w:pos="851"/>
              </w:tabs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61B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2.</w:t>
            </w:r>
          </w:p>
        </w:tc>
        <w:tc>
          <w:tcPr>
            <w:tcW w:w="54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2189" w14:textId="501900A1" w:rsidR="006D127D" w:rsidRPr="00A61BC3" w:rsidRDefault="00E37BEC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</w:t>
            </w:r>
          </w:p>
        </w:tc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63B4" w14:textId="6A39F6F4" w:rsidR="006D127D" w:rsidRPr="00A61BC3" w:rsidRDefault="00E37BEC" w:rsidP="00BC704C">
            <w:pPr>
              <w:tabs>
                <w:tab w:val="left" w:pos="85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8</w:t>
            </w:r>
          </w:p>
        </w:tc>
      </w:tr>
    </w:tbl>
    <w:p w14:paraId="561F5588" w14:textId="77777777" w:rsidR="006D127D" w:rsidRDefault="006D127D" w:rsidP="00BC704C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pacing w:val="-5"/>
          <w:sz w:val="24"/>
          <w:szCs w:val="24"/>
        </w:rPr>
      </w:pPr>
    </w:p>
    <w:p w14:paraId="1F014A64" w14:textId="2DBFF6C1" w:rsidR="00EE7C3A" w:rsidRPr="005D7015" w:rsidRDefault="00EE7C3A" w:rsidP="00BC704C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bookmarkStart w:id="6" w:name="_Hlk169533122"/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Papildomo garantinio laikotarpio įsipareigojimų įvykdymo užtikrinimo terminas </w:t>
      </w:r>
      <w:bookmarkEnd w:id="6"/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– tiekėjo siūlomas </w:t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>papildomo garantinio laikotarpio įsipareigojimų įvykdymo užtikrinimo terminas (toliau – papildoma garantija)</w:t>
      </w:r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, </w:t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>kuri</w:t>
      </w:r>
      <w:r w:rsidR="00BC704C">
        <w:rPr>
          <w:rFonts w:ascii="Times New Roman" w:hAnsi="Times New Roman" w:cs="Times New Roman"/>
          <w:spacing w:val="-5"/>
          <w:sz w:val="24"/>
          <w:szCs w:val="24"/>
        </w:rPr>
        <w:t xml:space="preserve"> pridedama prie privalomo garantinio termino pagal įstatymą, kuris yra </w:t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 3</w:t>
      </w:r>
      <w:r w:rsidR="00C472BD">
        <w:rPr>
          <w:rStyle w:val="Puslapioinaosnuoroda"/>
          <w:rFonts w:ascii="Times New Roman" w:hAnsi="Times New Roman" w:cs="Times New Roman"/>
          <w:spacing w:val="-5"/>
          <w:sz w:val="24"/>
          <w:szCs w:val="24"/>
        </w:rPr>
        <w:footnoteReference w:id="1"/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>metai.</w:t>
      </w:r>
      <w:r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  Tiekėjas savo siūlomą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 papildom</w:t>
      </w:r>
      <w:r w:rsidR="005D7015" w:rsidRPr="005D7015">
        <w:rPr>
          <w:rFonts w:ascii="Times New Roman" w:hAnsi="Times New Roman" w:cs="Times New Roman"/>
          <w:spacing w:val="-5"/>
          <w:sz w:val="24"/>
          <w:szCs w:val="24"/>
        </w:rPr>
        <w:t>ą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 garantiją</w:t>
      </w:r>
      <w:r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metais </w:t>
      </w:r>
      <w:r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turi nurodyti Specialiųjų Konkurso sąlygų 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>5</w:t>
      </w:r>
      <w:r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 priede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 „Pasiūlymo forma“</w:t>
      </w:r>
      <w:r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.  </w:t>
      </w:r>
    </w:p>
    <w:p w14:paraId="25FEBA52" w14:textId="0A5E66F6" w:rsidR="00BC704C" w:rsidRDefault="00EE7C3A" w:rsidP="00BC704C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D7015">
        <w:rPr>
          <w:rFonts w:ascii="Times New Roman" w:hAnsi="Times New Roman" w:cs="Times New Roman"/>
          <w:spacing w:val="-5"/>
          <w:sz w:val="24"/>
          <w:szCs w:val="24"/>
        </w:rPr>
        <w:t xml:space="preserve">Jei tiekėjas nepasiūlys </w:t>
      </w:r>
      <w:r w:rsidR="003762E3" w:rsidRPr="005D7015">
        <w:rPr>
          <w:rFonts w:ascii="Times New Roman" w:hAnsi="Times New Roman" w:cs="Times New Roman"/>
          <w:spacing w:val="-5"/>
          <w:sz w:val="24"/>
          <w:szCs w:val="24"/>
        </w:rPr>
        <w:t>papildomos garantijos</w:t>
      </w:r>
      <w:r w:rsidRPr="005D7015">
        <w:rPr>
          <w:rFonts w:ascii="Times New Roman" w:hAnsi="Times New Roman" w:cs="Times New Roman"/>
          <w:spacing w:val="-5"/>
          <w:sz w:val="24"/>
          <w:szCs w:val="24"/>
        </w:rPr>
        <w:t>, jam</w:t>
      </w:r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 bus skiriama 0 balų,</w:t>
      </w:r>
      <w:r w:rsidR="00BC704C" w:rsidRPr="00BC704C">
        <w:rPr>
          <w:rFonts w:ascii="Times New Roman" w:hAnsi="Times New Roman" w:cs="Times New Roman"/>
          <w:spacing w:val="-5"/>
          <w:sz w:val="24"/>
          <w:szCs w:val="24"/>
        </w:rPr>
        <w:t xml:space="preserve"> jei tiekėjas pasiūlyme pažymės </w:t>
      </w:r>
      <w:r w:rsidR="00BC704C">
        <w:rPr>
          <w:rFonts w:ascii="Times New Roman" w:hAnsi="Times New Roman" w:cs="Times New Roman"/>
          <w:spacing w:val="-5"/>
          <w:sz w:val="24"/>
          <w:szCs w:val="24"/>
        </w:rPr>
        <w:t>1</w:t>
      </w:r>
      <w:r w:rsidR="00BC704C" w:rsidRPr="00BC704C">
        <w:rPr>
          <w:rFonts w:ascii="Times New Roman" w:hAnsi="Times New Roman" w:cs="Times New Roman"/>
          <w:spacing w:val="-5"/>
          <w:sz w:val="24"/>
          <w:szCs w:val="24"/>
        </w:rPr>
        <w:t xml:space="preserve"> metų papildomą garantiją, jam bus skirti </w:t>
      </w:r>
      <w:r w:rsidR="00BC704C">
        <w:rPr>
          <w:rFonts w:ascii="Times New Roman" w:hAnsi="Times New Roman" w:cs="Times New Roman"/>
          <w:spacing w:val="-5"/>
          <w:sz w:val="24"/>
          <w:szCs w:val="24"/>
        </w:rPr>
        <w:t>4</w:t>
      </w:r>
      <w:r w:rsidR="00BC704C" w:rsidRPr="00BC704C">
        <w:rPr>
          <w:rFonts w:ascii="Times New Roman" w:hAnsi="Times New Roman" w:cs="Times New Roman"/>
          <w:spacing w:val="-5"/>
          <w:sz w:val="24"/>
          <w:szCs w:val="24"/>
        </w:rPr>
        <w:t xml:space="preserve"> balai</w:t>
      </w:r>
      <w:r w:rsidR="00BC704C">
        <w:rPr>
          <w:rFonts w:ascii="Times New Roman" w:hAnsi="Times New Roman" w:cs="Times New Roman"/>
          <w:spacing w:val="-5"/>
          <w:sz w:val="24"/>
          <w:szCs w:val="24"/>
        </w:rPr>
        <w:t xml:space="preserve">, </w:t>
      </w:r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jei tiekėjas pasiūlyme </w:t>
      </w:r>
      <w:r w:rsidR="00BC704C">
        <w:rPr>
          <w:rFonts w:ascii="Times New Roman" w:hAnsi="Times New Roman" w:cs="Times New Roman"/>
          <w:spacing w:val="-5"/>
          <w:sz w:val="24"/>
          <w:szCs w:val="24"/>
        </w:rPr>
        <w:t xml:space="preserve">pažymės </w:t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>2 metų papildomą garantiją</w:t>
      </w:r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, </w:t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jam bus </w:t>
      </w:r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skirti </w:t>
      </w:r>
      <w:r w:rsidR="003762E3" w:rsidRPr="003762E3">
        <w:rPr>
          <w:rFonts w:ascii="Times New Roman" w:hAnsi="Times New Roman" w:cs="Times New Roman"/>
          <w:spacing w:val="-5"/>
          <w:sz w:val="24"/>
          <w:szCs w:val="24"/>
        </w:rPr>
        <w:t>8</w:t>
      </w:r>
      <w:r w:rsidRPr="003762E3">
        <w:rPr>
          <w:rFonts w:ascii="Times New Roman" w:hAnsi="Times New Roman" w:cs="Times New Roman"/>
          <w:spacing w:val="-5"/>
          <w:sz w:val="24"/>
          <w:szCs w:val="24"/>
        </w:rPr>
        <w:t xml:space="preserve"> balai.  </w:t>
      </w:r>
    </w:p>
    <w:p w14:paraId="7F6A90C3" w14:textId="77777777" w:rsidR="00BC704C" w:rsidRDefault="008E1FF3" w:rsidP="00BC704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 xml:space="preserve">Tiekėjui Specialiųjų Konkurso sąlygų 5 priede „Pasiūlymo forma“ nurodžius abi papildomos garantijos </w:t>
      </w:r>
      <w:r w:rsidRPr="008E1FF3">
        <w:rPr>
          <w:rFonts w:ascii="Times New Roman" w:hAnsi="Times New Roman" w:cs="Times New Roman"/>
          <w:spacing w:val="-5"/>
          <w:sz w:val="24"/>
          <w:szCs w:val="24"/>
        </w:rPr>
        <w:t xml:space="preserve">metais reikšmes, bus vertinama, kad tiekėjas </w:t>
      </w:r>
      <w:r w:rsidR="00BC704C">
        <w:rPr>
          <w:rFonts w:ascii="Times New Roman" w:hAnsi="Times New Roman" w:cs="Times New Roman"/>
          <w:spacing w:val="-5"/>
          <w:sz w:val="24"/>
          <w:szCs w:val="24"/>
        </w:rPr>
        <w:t xml:space="preserve">nepasiūlė papildomos garantijos ir jam bus skiriama 0 balų. </w:t>
      </w:r>
    </w:p>
    <w:p w14:paraId="65ED101F" w14:textId="56D6607A" w:rsidR="00BC704C" w:rsidRPr="00BC704C" w:rsidRDefault="00BC704C" w:rsidP="007D0664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BC704C">
        <w:rPr>
          <w:rFonts w:ascii="Times New Roman" w:hAnsi="Times New Roman" w:cs="Times New Roman"/>
          <w:spacing w:val="-5"/>
          <w:sz w:val="24"/>
          <w:szCs w:val="24"/>
        </w:rPr>
        <w:lastRenderedPageBreak/>
        <w:t>Tuo atveju, jei vertinant pasiūlymus daugiausiai balų surinkusio (-</w:t>
      </w:r>
      <w:proofErr w:type="spellStart"/>
      <w:r w:rsidRPr="00BC704C">
        <w:rPr>
          <w:rFonts w:ascii="Times New Roman" w:hAnsi="Times New Roman" w:cs="Times New Roman"/>
          <w:spacing w:val="-5"/>
          <w:sz w:val="24"/>
          <w:szCs w:val="24"/>
        </w:rPr>
        <w:t>io</w:t>
      </w:r>
      <w:proofErr w:type="spellEnd"/>
      <w:r w:rsidRPr="00BC704C">
        <w:rPr>
          <w:rFonts w:ascii="Times New Roman" w:hAnsi="Times New Roman" w:cs="Times New Roman"/>
          <w:spacing w:val="-5"/>
          <w:sz w:val="24"/>
          <w:szCs w:val="24"/>
        </w:rPr>
        <w:t>) dalyvio (-</w:t>
      </w:r>
      <w:proofErr w:type="spellStart"/>
      <w:r w:rsidRPr="00BC704C">
        <w:rPr>
          <w:rFonts w:ascii="Times New Roman" w:hAnsi="Times New Roman" w:cs="Times New Roman"/>
          <w:spacing w:val="-5"/>
          <w:sz w:val="24"/>
          <w:szCs w:val="24"/>
        </w:rPr>
        <w:t>ių</w:t>
      </w:r>
      <w:proofErr w:type="spellEnd"/>
      <w:r w:rsidRPr="00BC704C">
        <w:rPr>
          <w:rFonts w:ascii="Times New Roman" w:hAnsi="Times New Roman" w:cs="Times New Roman"/>
          <w:spacing w:val="-5"/>
          <w:sz w:val="24"/>
          <w:szCs w:val="24"/>
        </w:rPr>
        <w:t>) pasiūlymas (-ai) atmetamas (-i), kitų dalyvių surinkti ekonominio naudingumo balai neperskaičiuojami.</w:t>
      </w:r>
    </w:p>
    <w:p w14:paraId="7C357925" w14:textId="36409050" w:rsidR="007D0664" w:rsidRPr="002D66B4" w:rsidRDefault="007D0664" w:rsidP="007D0664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2D66B4">
        <w:rPr>
          <w:rFonts w:ascii="Times New Roman" w:hAnsi="Times New Roman" w:cs="Times New Roman"/>
          <w:sz w:val="24"/>
          <w:szCs w:val="24"/>
        </w:rPr>
        <w:t>Tais atvejais, kai kelių dalyvių pasiūlymų ekonominis naudingumas yra vienodas, nustatant pasiūlymų eilę, pirmesnis į šią eilę įrašomas dalyvis, kurio pasiūlymas pateiktas anksčiausiai.</w:t>
      </w:r>
    </w:p>
    <w:p w14:paraId="59A43DFC" w14:textId="77777777" w:rsidR="00174449" w:rsidRDefault="00174449"/>
    <w:sectPr w:rsidR="00174449" w:rsidSect="00365867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085EB" w14:textId="77777777" w:rsidR="00E97670" w:rsidRDefault="00E97670" w:rsidP="00E3403A">
      <w:pPr>
        <w:spacing w:after="0" w:line="240" w:lineRule="auto"/>
      </w:pPr>
      <w:r>
        <w:separator/>
      </w:r>
    </w:p>
  </w:endnote>
  <w:endnote w:type="continuationSeparator" w:id="0">
    <w:p w14:paraId="5D85803E" w14:textId="77777777" w:rsidR="00E97670" w:rsidRDefault="00E97670" w:rsidP="00E34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44D18" w14:textId="77777777" w:rsidR="00E97670" w:rsidRDefault="00E97670" w:rsidP="00E3403A">
      <w:pPr>
        <w:spacing w:after="0" w:line="240" w:lineRule="auto"/>
      </w:pPr>
      <w:r>
        <w:separator/>
      </w:r>
    </w:p>
  </w:footnote>
  <w:footnote w:type="continuationSeparator" w:id="0">
    <w:p w14:paraId="1BF640F4" w14:textId="77777777" w:rsidR="00E97670" w:rsidRDefault="00E97670" w:rsidP="00E3403A">
      <w:pPr>
        <w:spacing w:after="0" w:line="240" w:lineRule="auto"/>
      </w:pPr>
      <w:r>
        <w:continuationSeparator/>
      </w:r>
    </w:p>
  </w:footnote>
  <w:footnote w:id="1">
    <w:p w14:paraId="0FC38FB4" w14:textId="2764913A" w:rsidR="00C472BD" w:rsidRDefault="00C472BD" w:rsidP="00A64AD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AC3B9C">
        <w:t xml:space="preserve">Pagal </w:t>
      </w:r>
      <w:r>
        <w:t>Lietuvos statybos įstatymo 41 straipsnio 2 dal</w:t>
      </w:r>
      <w:r w:rsidR="00AC3B9C">
        <w:t>į rangovas baigęs sutarties vykdymą privalo</w:t>
      </w:r>
      <w:r w:rsidR="00A64AD8">
        <w:t xml:space="preserve"> pateikti</w:t>
      </w:r>
      <w:r w:rsidR="00AC3B9C">
        <w:t xml:space="preserve"> trejų metų garantinio laikotarpio įsipareigojimų įvykdymo užtikrinimą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B583A"/>
    <w:multiLevelType w:val="hybridMultilevel"/>
    <w:tmpl w:val="E8CC8F56"/>
    <w:lvl w:ilvl="0" w:tplc="0427000F">
      <w:start w:val="1"/>
      <w:numFmt w:val="decimal"/>
      <w:lvlText w:val="%1."/>
      <w:lvlJc w:val="left"/>
      <w:pPr>
        <w:ind w:left="1332" w:hanging="360"/>
      </w:pPr>
    </w:lvl>
    <w:lvl w:ilvl="1" w:tplc="04270019" w:tentative="1">
      <w:start w:val="1"/>
      <w:numFmt w:val="lowerLetter"/>
      <w:lvlText w:val="%2."/>
      <w:lvlJc w:val="left"/>
      <w:pPr>
        <w:ind w:left="2052" w:hanging="360"/>
      </w:pPr>
    </w:lvl>
    <w:lvl w:ilvl="2" w:tplc="0427001B" w:tentative="1">
      <w:start w:val="1"/>
      <w:numFmt w:val="lowerRoman"/>
      <w:lvlText w:val="%3."/>
      <w:lvlJc w:val="right"/>
      <w:pPr>
        <w:ind w:left="2772" w:hanging="180"/>
      </w:pPr>
    </w:lvl>
    <w:lvl w:ilvl="3" w:tplc="0427000F" w:tentative="1">
      <w:start w:val="1"/>
      <w:numFmt w:val="decimal"/>
      <w:lvlText w:val="%4."/>
      <w:lvlJc w:val="left"/>
      <w:pPr>
        <w:ind w:left="3492" w:hanging="360"/>
      </w:pPr>
    </w:lvl>
    <w:lvl w:ilvl="4" w:tplc="04270019" w:tentative="1">
      <w:start w:val="1"/>
      <w:numFmt w:val="lowerLetter"/>
      <w:lvlText w:val="%5."/>
      <w:lvlJc w:val="left"/>
      <w:pPr>
        <w:ind w:left="4212" w:hanging="360"/>
      </w:pPr>
    </w:lvl>
    <w:lvl w:ilvl="5" w:tplc="0427001B" w:tentative="1">
      <w:start w:val="1"/>
      <w:numFmt w:val="lowerRoman"/>
      <w:lvlText w:val="%6."/>
      <w:lvlJc w:val="right"/>
      <w:pPr>
        <w:ind w:left="4932" w:hanging="180"/>
      </w:pPr>
    </w:lvl>
    <w:lvl w:ilvl="6" w:tplc="0427000F" w:tentative="1">
      <w:start w:val="1"/>
      <w:numFmt w:val="decimal"/>
      <w:lvlText w:val="%7."/>
      <w:lvlJc w:val="left"/>
      <w:pPr>
        <w:ind w:left="5652" w:hanging="360"/>
      </w:pPr>
    </w:lvl>
    <w:lvl w:ilvl="7" w:tplc="04270019" w:tentative="1">
      <w:start w:val="1"/>
      <w:numFmt w:val="lowerLetter"/>
      <w:lvlText w:val="%8."/>
      <w:lvlJc w:val="left"/>
      <w:pPr>
        <w:ind w:left="6372" w:hanging="360"/>
      </w:pPr>
    </w:lvl>
    <w:lvl w:ilvl="8" w:tplc="0427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" w15:restartNumberingAfterBreak="0">
    <w:nsid w:val="44594BCA"/>
    <w:multiLevelType w:val="hybridMultilevel"/>
    <w:tmpl w:val="84AE8BA4"/>
    <w:lvl w:ilvl="0" w:tplc="15CA679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28894">
    <w:abstractNumId w:val="1"/>
  </w:num>
  <w:num w:numId="2" w16cid:durableId="1181237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744"/>
    <w:rsid w:val="00003E6A"/>
    <w:rsid w:val="00037C57"/>
    <w:rsid w:val="0004203F"/>
    <w:rsid w:val="0005074D"/>
    <w:rsid w:val="000741FA"/>
    <w:rsid w:val="00084EE9"/>
    <w:rsid w:val="000F334D"/>
    <w:rsid w:val="001401C0"/>
    <w:rsid w:val="00156BF9"/>
    <w:rsid w:val="00174449"/>
    <w:rsid w:val="001877BC"/>
    <w:rsid w:val="001D1D7A"/>
    <w:rsid w:val="001E6AEA"/>
    <w:rsid w:val="001E6D03"/>
    <w:rsid w:val="001F75D3"/>
    <w:rsid w:val="00240B6C"/>
    <w:rsid w:val="002A2EC8"/>
    <w:rsid w:val="002A32D5"/>
    <w:rsid w:val="003110F8"/>
    <w:rsid w:val="0032153F"/>
    <w:rsid w:val="0032270E"/>
    <w:rsid w:val="0032624A"/>
    <w:rsid w:val="00342131"/>
    <w:rsid w:val="00360951"/>
    <w:rsid w:val="00365867"/>
    <w:rsid w:val="00372BAC"/>
    <w:rsid w:val="003762E3"/>
    <w:rsid w:val="00376DDB"/>
    <w:rsid w:val="00396647"/>
    <w:rsid w:val="003D47B8"/>
    <w:rsid w:val="004123F4"/>
    <w:rsid w:val="004242DC"/>
    <w:rsid w:val="0043160A"/>
    <w:rsid w:val="004332CD"/>
    <w:rsid w:val="00444CF3"/>
    <w:rsid w:val="00451149"/>
    <w:rsid w:val="00477639"/>
    <w:rsid w:val="004C0FD3"/>
    <w:rsid w:val="004C2352"/>
    <w:rsid w:val="004E7636"/>
    <w:rsid w:val="0057079E"/>
    <w:rsid w:val="005B274E"/>
    <w:rsid w:val="005D5AE5"/>
    <w:rsid w:val="005D7015"/>
    <w:rsid w:val="00610AED"/>
    <w:rsid w:val="00612715"/>
    <w:rsid w:val="006B77C4"/>
    <w:rsid w:val="006C0088"/>
    <w:rsid w:val="006D127D"/>
    <w:rsid w:val="006E683D"/>
    <w:rsid w:val="00700092"/>
    <w:rsid w:val="00743390"/>
    <w:rsid w:val="007444E7"/>
    <w:rsid w:val="007B3DA8"/>
    <w:rsid w:val="007D0664"/>
    <w:rsid w:val="007E5433"/>
    <w:rsid w:val="00823AEA"/>
    <w:rsid w:val="008413B3"/>
    <w:rsid w:val="00852035"/>
    <w:rsid w:val="008631A2"/>
    <w:rsid w:val="008C6D02"/>
    <w:rsid w:val="008E1FF3"/>
    <w:rsid w:val="009335EA"/>
    <w:rsid w:val="00972DB3"/>
    <w:rsid w:val="009B1581"/>
    <w:rsid w:val="009C1AAA"/>
    <w:rsid w:val="009C5C7D"/>
    <w:rsid w:val="009F25DE"/>
    <w:rsid w:val="009F4415"/>
    <w:rsid w:val="00A25643"/>
    <w:rsid w:val="00A354EC"/>
    <w:rsid w:val="00A44938"/>
    <w:rsid w:val="00A61BC3"/>
    <w:rsid w:val="00A64AD8"/>
    <w:rsid w:val="00A90E37"/>
    <w:rsid w:val="00AA630B"/>
    <w:rsid w:val="00AB47B1"/>
    <w:rsid w:val="00AC2F3C"/>
    <w:rsid w:val="00AC3B9C"/>
    <w:rsid w:val="00AC7D7B"/>
    <w:rsid w:val="00AD6C6C"/>
    <w:rsid w:val="00AE00AC"/>
    <w:rsid w:val="00AE5665"/>
    <w:rsid w:val="00AE6ABF"/>
    <w:rsid w:val="00AF5ED9"/>
    <w:rsid w:val="00B33F2D"/>
    <w:rsid w:val="00B57840"/>
    <w:rsid w:val="00B80C5A"/>
    <w:rsid w:val="00BC704C"/>
    <w:rsid w:val="00BD523E"/>
    <w:rsid w:val="00C472BD"/>
    <w:rsid w:val="00C6721D"/>
    <w:rsid w:val="00C8461F"/>
    <w:rsid w:val="00CA7044"/>
    <w:rsid w:val="00CB79E6"/>
    <w:rsid w:val="00CC5CB2"/>
    <w:rsid w:val="00CD17E6"/>
    <w:rsid w:val="00CD229D"/>
    <w:rsid w:val="00CE3F32"/>
    <w:rsid w:val="00D11F77"/>
    <w:rsid w:val="00D2339F"/>
    <w:rsid w:val="00D4034C"/>
    <w:rsid w:val="00D454E2"/>
    <w:rsid w:val="00D45574"/>
    <w:rsid w:val="00D637D7"/>
    <w:rsid w:val="00D65651"/>
    <w:rsid w:val="00D9231F"/>
    <w:rsid w:val="00DB19B0"/>
    <w:rsid w:val="00DB4CD0"/>
    <w:rsid w:val="00DC5CC5"/>
    <w:rsid w:val="00E17E60"/>
    <w:rsid w:val="00E3057D"/>
    <w:rsid w:val="00E30A38"/>
    <w:rsid w:val="00E3403A"/>
    <w:rsid w:val="00E37BEC"/>
    <w:rsid w:val="00E75527"/>
    <w:rsid w:val="00E97670"/>
    <w:rsid w:val="00EA2744"/>
    <w:rsid w:val="00EA69CA"/>
    <w:rsid w:val="00EE7C3A"/>
    <w:rsid w:val="00EF755C"/>
    <w:rsid w:val="00F117FC"/>
    <w:rsid w:val="00F26D82"/>
    <w:rsid w:val="00F574CB"/>
    <w:rsid w:val="00F61DF6"/>
    <w:rsid w:val="00F63D44"/>
    <w:rsid w:val="00F6602C"/>
    <w:rsid w:val="00F87846"/>
    <w:rsid w:val="00FB2DB9"/>
    <w:rsid w:val="00FC4609"/>
    <w:rsid w:val="00F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161A9"/>
  <w15:docId w15:val="{90796FDC-E2BE-4875-B3DC-5AEE8051F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C5CB2"/>
    <w:pPr>
      <w:spacing w:line="276" w:lineRule="auto"/>
    </w:pPr>
    <w:rPr>
      <w:rFonts w:eastAsiaTheme="minorEastAsia"/>
      <w:kern w:val="0"/>
      <w:sz w:val="21"/>
      <w:szCs w:val="21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antrat">
    <w:name w:val="Subtitle"/>
    <w:basedOn w:val="prastasis"/>
    <w:next w:val="prastasis"/>
    <w:link w:val="PaantratDiagrama"/>
    <w:uiPriority w:val="11"/>
    <w:qFormat/>
    <w:rsid w:val="00CC5CB2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C5CB2"/>
    <w:rPr>
      <w:rFonts w:eastAsiaTheme="minorEastAsia"/>
      <w:caps/>
      <w:color w:val="404040" w:themeColor="text1" w:themeTint="BF"/>
      <w:spacing w:val="20"/>
      <w:kern w:val="0"/>
      <w:sz w:val="28"/>
      <w:szCs w:val="28"/>
      <w:lang w:eastAsia="lt-LT"/>
      <w14:ligatures w14:val="none"/>
    </w:rPr>
  </w:style>
  <w:style w:type="paragraph" w:customStyle="1" w:styleId="Body2">
    <w:name w:val="Body 2"/>
    <w:rsid w:val="00CC5CB2"/>
    <w:pPr>
      <w:suppressAutoHyphens/>
      <w:spacing w:after="40" w:line="240" w:lineRule="auto"/>
      <w:jc w:val="both"/>
    </w:pPr>
    <w:rPr>
      <w:rFonts w:ascii="Times New Roman" w:eastAsia="Arial Unicode MS" w:hAnsi="Times New Roman" w:cs="Arial Unicode MS"/>
      <w:color w:val="000000"/>
      <w:kern w:val="0"/>
      <w:sz w:val="21"/>
      <w:szCs w:val="21"/>
      <w:lang w:val="en-US"/>
      <w14:ligatures w14:val="non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3403A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3403A"/>
    <w:rPr>
      <w:rFonts w:eastAsiaTheme="minorEastAsia"/>
      <w:kern w:val="0"/>
      <w:sz w:val="20"/>
      <w:szCs w:val="20"/>
      <w:lang w:eastAsia="lt-LT"/>
      <w14:ligatures w14:val="non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3403A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AC2F3C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E17E6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E17E6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E17E60"/>
    <w:rPr>
      <w:rFonts w:eastAsiaTheme="minorEastAsia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17E6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17E60"/>
    <w:rPr>
      <w:rFonts w:eastAsiaTheme="minorEastAsia"/>
      <w:b/>
      <w:bCs/>
      <w:kern w:val="0"/>
      <w:sz w:val="20"/>
      <w:szCs w:val="20"/>
      <w:lang w:eastAsia="lt-LT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E17E6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17E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43BC45517E8504194B03C5749BA0EE8" ma:contentTypeVersion="4" ma:contentTypeDescription="Kurkite naują dokumentą." ma:contentTypeScope="" ma:versionID="f82b6359bfb78363adeccbf8881b0989">
  <xsd:schema xmlns:xsd="http://www.w3.org/2001/XMLSchema" xmlns:xs="http://www.w3.org/2001/XMLSchema" xmlns:p="http://schemas.microsoft.com/office/2006/metadata/properties" xmlns:ns3="5d546a25-4c04-46f6-a270-2e48f754fcb9" targetNamespace="http://schemas.microsoft.com/office/2006/metadata/properties" ma:root="true" ma:fieldsID="e85194e44c4937180238d982c9a898f3" ns3:_="">
    <xsd:import namespace="5d546a25-4c04-46f6-a270-2e48f754fc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546a25-4c04-46f6-a270-2e48f754f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1ED599-3FE7-4EAC-A58E-9AC9B4CD3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546a25-4c04-46f6-a270-2e48f754f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D4F4C8-B2EA-47FE-B274-25BDC83BBF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0D73DB-6E30-4F90-A561-0DFA922DC4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1631</Words>
  <Characters>930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bendras7@visaginosavivaldybe.onmicrosoft.com</dc:creator>
  <cp:keywords/>
  <dc:description/>
  <cp:lastModifiedBy>Bendras</cp:lastModifiedBy>
  <cp:revision>11</cp:revision>
  <cp:lastPrinted>2024-03-07T08:56:00Z</cp:lastPrinted>
  <dcterms:created xsi:type="dcterms:W3CDTF">2025-07-14T07:52:00Z</dcterms:created>
  <dcterms:modified xsi:type="dcterms:W3CDTF">2025-09-11T11:09:00Z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0x010100E43BC45517E8504194B03C5749BA0EE8</vt:lpwstr>
  </property>
</Properties>
</file>