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4410927A" w14:textId="77777777" w:rsidR="00A12292" w:rsidRDefault="00A12292" w:rsidP="00484A4C">
      <w:pPr>
        <w:autoSpaceDE w:val="0"/>
        <w:autoSpaceDN w:val="0"/>
        <w:adjustRightInd w:val="0"/>
        <w:jc w:val="center"/>
        <w:rPr>
          <w:rFonts w:eastAsiaTheme="minorHAnsi"/>
          <w:b/>
          <w:bCs/>
        </w:rPr>
      </w:pPr>
    </w:p>
    <w:p w14:paraId="33F27FFC" w14:textId="5968136F" w:rsidR="00A044A2" w:rsidRPr="00FA4C95" w:rsidRDefault="00AF3248" w:rsidP="00484A4C">
      <w:pPr>
        <w:autoSpaceDE w:val="0"/>
        <w:autoSpaceDN w:val="0"/>
        <w:adjustRightInd w:val="0"/>
        <w:jc w:val="center"/>
      </w:pPr>
      <w:bookmarkStart w:id="0" w:name="_Hlk180150697"/>
      <w:r>
        <w:rPr>
          <w:rFonts w:eastAsia="Calibri"/>
          <w:b/>
        </w:rPr>
        <w:t xml:space="preserve">INTERAKTYVIŲ EKRANŲ </w:t>
      </w:r>
      <w:r w:rsidR="00804568" w:rsidRPr="00FA4C95">
        <w:rPr>
          <w:rFonts w:eastAsia="Calibri"/>
          <w:b/>
        </w:rPr>
        <w:t>PIRKIMO</w:t>
      </w:r>
      <w:r w:rsidR="00804568" w:rsidRPr="00FA4C95">
        <w:rPr>
          <w:b/>
        </w:rPr>
        <w:t xml:space="preserve"> </w:t>
      </w:r>
      <w:r w:rsidR="00A044A2" w:rsidRPr="00FA4C95">
        <w:rPr>
          <w:b/>
          <w:caps/>
        </w:rPr>
        <w:t>ATVIRO KONKURSO BŪDU</w:t>
      </w:r>
      <w:bookmarkEnd w:id="0"/>
      <w:r w:rsidR="00307496">
        <w:rPr>
          <w:b/>
          <w:caps/>
        </w:rPr>
        <w:t xml:space="preserve"> </w:t>
      </w:r>
      <w:r w:rsidR="00A044A2" w:rsidRPr="00FA4C95">
        <w:rPr>
          <w:b/>
        </w:rPr>
        <w:t>SĄLYGŲ</w:t>
      </w:r>
      <w:r w:rsidR="00025671">
        <w:rPr>
          <w:b/>
        </w:rPr>
        <w:t xml:space="preserve"> </w:t>
      </w:r>
      <w:r w:rsidR="00A044A2" w:rsidRPr="00FA4C95">
        <w:rPr>
          <w:b/>
        </w:rPr>
        <w:t>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FA4C95"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2908FD61" w:rsidR="00B45AD1" w:rsidRPr="00FA4C95" w:rsidRDefault="00E80140" w:rsidP="003B0725">
            <w:pPr>
              <w:widowControl w:val="0"/>
              <w:jc w:val="both"/>
            </w:pPr>
            <w:bookmarkStart w:id="1" w:name="_Hlk201308680"/>
            <w:r w:rsidRPr="00FA4C95">
              <w:rPr>
                <w:szCs w:val="22"/>
              </w:rPr>
              <w:t>TIEKĖJŲ PAŠALINIMO PAGRINDAI,</w:t>
            </w:r>
            <w:r w:rsidR="00B45AD1" w:rsidRPr="00FA4C95">
              <w:rPr>
                <w:szCs w:val="22"/>
              </w:rPr>
              <w:t xml:space="preserve"> KVALIFIKACIJOS REIKALAVIMAI</w:t>
            </w:r>
            <w:r w:rsidRPr="00FA4C95">
              <w:rPr>
                <w:szCs w:val="22"/>
              </w:rPr>
              <w:t xml:space="preserve"> IR</w:t>
            </w:r>
            <w:r w:rsidR="002F562C" w:rsidRPr="00FA4C95">
              <w:rPr>
                <w:szCs w:val="22"/>
              </w:rPr>
              <w:t xml:space="preserve"> </w:t>
            </w:r>
            <w:r w:rsidRPr="00FA4C95">
              <w:t xml:space="preserve">TARYBOS REGLAMENTE </w:t>
            </w:r>
            <w:r w:rsidRPr="00FA4C95">
              <w:rPr>
                <w:bCs/>
                <w:shd w:val="clear" w:color="auto" w:fill="FFFFFF"/>
              </w:rPr>
              <w:t>(ES) 2022/576</w:t>
            </w:r>
            <w:r w:rsidRPr="00FA4C95">
              <w:t xml:space="preserve"> NUSTATYTŲ SĄLYGŲ NEBUVIMAS</w:t>
            </w:r>
            <w:bookmarkEnd w:id="1"/>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3427ACB0" w:rsidR="002B4AAB" w:rsidRDefault="00D359B8" w:rsidP="002E7EDD">
      <w:pPr>
        <w:widowControl w:val="0"/>
        <w:jc w:val="both"/>
      </w:pPr>
      <w:r w:rsidRPr="0084256F">
        <w:t xml:space="preserve">2 priedas – </w:t>
      </w:r>
      <w:r w:rsidR="00F12274" w:rsidRPr="00BC5C5A">
        <w:t>Techninė specifikacija</w:t>
      </w:r>
      <w:r w:rsidR="00F12274">
        <w:t xml:space="preserve"> I pirkimo daliai</w:t>
      </w:r>
      <w:r w:rsidR="00F12274" w:rsidRPr="00BC5C5A">
        <w:t>;</w:t>
      </w:r>
    </w:p>
    <w:p w14:paraId="0795549A" w14:textId="7F24DA68" w:rsidR="002B4AAB" w:rsidRPr="0084256F" w:rsidRDefault="001A2DED" w:rsidP="002B4AAB">
      <w:pPr>
        <w:widowControl w:val="0"/>
        <w:jc w:val="both"/>
      </w:pPr>
      <w:r w:rsidRPr="00804568">
        <w:rPr>
          <w:lang w:val="en-US"/>
        </w:rPr>
        <w:t>3</w:t>
      </w:r>
      <w:r w:rsidRPr="00804568">
        <w:t xml:space="preserve"> priedas </w:t>
      </w:r>
      <w:r w:rsidR="00B72EB4" w:rsidRPr="0084256F">
        <w:t xml:space="preserve">– </w:t>
      </w:r>
      <w:r w:rsidR="00F12274" w:rsidRPr="00BC5C5A">
        <w:t>Techninė specifikacija</w:t>
      </w:r>
      <w:r w:rsidR="00F12274">
        <w:t xml:space="preserve"> II pirkimo daliai</w:t>
      </w:r>
      <w:r w:rsidR="00F12274" w:rsidRPr="00BC5C5A">
        <w:t>;</w:t>
      </w:r>
    </w:p>
    <w:p w14:paraId="27C30CCB" w14:textId="3527F3B8" w:rsidR="00030978" w:rsidRPr="00030978" w:rsidRDefault="000D3ED5" w:rsidP="00030978">
      <w:pPr>
        <w:widowControl w:val="0"/>
        <w:jc w:val="both"/>
      </w:pPr>
      <w:r>
        <w:t>4</w:t>
      </w:r>
      <w:r w:rsidR="00030978" w:rsidRPr="00030978">
        <w:t xml:space="preserve"> priedas </w:t>
      </w:r>
      <w:bookmarkStart w:id="2" w:name="_Hlk131409659"/>
      <w:r w:rsidR="00030978" w:rsidRPr="00030978">
        <w:t>–</w:t>
      </w:r>
      <w:bookmarkEnd w:id="2"/>
      <w:r w:rsidR="00030978" w:rsidRPr="00030978">
        <w:t xml:space="preserve"> </w:t>
      </w:r>
      <w:r w:rsidR="00F12274" w:rsidRPr="00E00C31">
        <w:t>Sutarties projektas (bendrosios ir specialiosios sąlygos);</w:t>
      </w:r>
    </w:p>
    <w:p w14:paraId="00CE8484" w14:textId="19DAB0C6" w:rsidR="00030978" w:rsidRPr="00030978" w:rsidRDefault="000D3ED5" w:rsidP="00030978">
      <w:pPr>
        <w:widowControl w:val="0"/>
        <w:jc w:val="both"/>
      </w:pPr>
      <w:r>
        <w:t>5</w:t>
      </w:r>
      <w:r w:rsidR="00030978">
        <w:t xml:space="preserve"> </w:t>
      </w:r>
      <w:r w:rsidR="00030978" w:rsidRPr="00030978">
        <w:t xml:space="preserve">priedas – </w:t>
      </w:r>
      <w:r w:rsidR="00F12274" w:rsidRPr="00030978">
        <w:t>Nacionalinio saugumo reikalavimų atitikties deklaracija;</w:t>
      </w:r>
    </w:p>
    <w:p w14:paraId="0DBE7B59" w14:textId="2D9CF664" w:rsidR="00030978" w:rsidRPr="00030978" w:rsidRDefault="000D3ED5" w:rsidP="00030978">
      <w:pPr>
        <w:widowControl w:val="0"/>
        <w:jc w:val="both"/>
      </w:pPr>
      <w:r>
        <w:t>6</w:t>
      </w:r>
      <w:r w:rsidR="00030978" w:rsidRPr="00030978">
        <w:t xml:space="preserve"> priedas – </w:t>
      </w:r>
      <w:r w:rsidR="00F12274" w:rsidRPr="00030978">
        <w:t xml:space="preserve">Reikalavimai pagal Lietuvos Respublikos viešųjų pirkimų įstatymo 37 str. 9 d. </w:t>
      </w:r>
      <w:r w:rsidR="00F12274">
        <w:t>1</w:t>
      </w:r>
      <w:r w:rsidR="00F12274" w:rsidRPr="00030978">
        <w:t xml:space="preserve"> p.;</w:t>
      </w:r>
    </w:p>
    <w:p w14:paraId="5F8EAC12" w14:textId="161BB699" w:rsidR="00030978" w:rsidRPr="00030978" w:rsidRDefault="000D3ED5" w:rsidP="00030978">
      <w:pPr>
        <w:widowControl w:val="0"/>
        <w:jc w:val="both"/>
      </w:pPr>
      <w:r>
        <w:t>7</w:t>
      </w:r>
      <w:r w:rsidR="00030978" w:rsidRPr="00030978">
        <w:t xml:space="preserve"> priedas – </w:t>
      </w:r>
      <w:r w:rsidR="00F12274" w:rsidRPr="00030978">
        <w:t>Reikalavimai pagal Lietuvos Respublikos viešųjų pirkimų įstatymo 47 str. 9 d.;</w:t>
      </w:r>
    </w:p>
    <w:p w14:paraId="7F6C105B" w14:textId="31A15E77" w:rsidR="00030978" w:rsidRPr="00030978" w:rsidRDefault="000D3ED5" w:rsidP="00030978">
      <w:pPr>
        <w:widowControl w:val="0"/>
        <w:jc w:val="both"/>
      </w:pPr>
      <w:r>
        <w:t>8</w:t>
      </w:r>
      <w:r w:rsidR="00030978" w:rsidRPr="00030978">
        <w:t xml:space="preserve"> priedas – </w:t>
      </w:r>
      <w:r w:rsidR="00F12274" w:rsidRPr="00030978">
        <w:t>Deklaracijos dėl Tarybos Reglamente (ES) 2022/576 nustatytų sąlygų nebuvimo forma;</w:t>
      </w:r>
    </w:p>
    <w:p w14:paraId="53DCD1C1" w14:textId="0DCD70CF" w:rsidR="0051768A" w:rsidRDefault="00F12274" w:rsidP="00B45AD1">
      <w:pPr>
        <w:widowControl w:val="0"/>
        <w:jc w:val="both"/>
      </w:pPr>
      <w:r>
        <w:t xml:space="preserve">9 priedas – </w:t>
      </w:r>
      <w:r w:rsidRPr="00030978">
        <w:t>Europos bendrasis viešųjų pirkimų dokumentas (EBVPD)</w:t>
      </w:r>
      <w:r w:rsidR="008C1728">
        <w:t>;</w:t>
      </w:r>
    </w:p>
    <w:p w14:paraId="1D6D77D0" w14:textId="03E0455A" w:rsidR="008C1728" w:rsidRDefault="008C1728" w:rsidP="00B45AD1">
      <w:pPr>
        <w:widowControl w:val="0"/>
        <w:jc w:val="both"/>
      </w:pPr>
      <w:r>
        <w:t xml:space="preserve">10 priedas – </w:t>
      </w:r>
      <w:r w:rsidR="00BE2EB8">
        <w:t>Parduotų (patiektų) prekių sąrašo forma.</w:t>
      </w:r>
    </w:p>
    <w:p w14:paraId="6054CE92" w14:textId="77777777" w:rsidR="00F12274" w:rsidRPr="00F77F11" w:rsidRDefault="00F12274" w:rsidP="00B45AD1">
      <w:pPr>
        <w:widowControl w:val="0"/>
        <w:jc w:val="both"/>
      </w:pPr>
    </w:p>
    <w:p w14:paraId="5967B92C"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3"/>
      <w:bookmarkEnd w:id="4"/>
    </w:p>
    <w:p w14:paraId="203E8761" w14:textId="77777777" w:rsidR="00B45AD1" w:rsidRPr="00F77F11" w:rsidRDefault="00B45AD1" w:rsidP="00B45AD1">
      <w:pPr>
        <w:widowControl w:val="0"/>
        <w:jc w:val="center"/>
        <w:rPr>
          <w:b/>
        </w:rPr>
      </w:pPr>
    </w:p>
    <w:p w14:paraId="1A124396" w14:textId="65F79D4E" w:rsidR="00113868" w:rsidRPr="00113868" w:rsidRDefault="00113868" w:rsidP="00113868">
      <w:pPr>
        <w:widowControl w:val="0"/>
        <w:numPr>
          <w:ilvl w:val="0"/>
          <w:numId w:val="1"/>
        </w:numPr>
        <w:tabs>
          <w:tab w:val="left" w:pos="993"/>
        </w:tabs>
        <w:ind w:firstLine="719"/>
        <w:jc w:val="both"/>
      </w:pPr>
      <w:bookmarkStart w:id="5" w:name="_Toc60525483"/>
      <w:bookmarkStart w:id="6"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9322D1">
        <w:t xml:space="preserve"> </w:t>
      </w:r>
      <w:r w:rsidR="00AF3248">
        <w:rPr>
          <w:b/>
          <w:bCs/>
        </w:rPr>
        <w:t>interaktyvius ekranus</w:t>
      </w:r>
      <w:r w:rsidRPr="00113868">
        <w:t>.</w:t>
      </w:r>
    </w:p>
    <w:p w14:paraId="15A7C019" w14:textId="77777777" w:rsidR="00340E73" w:rsidRDefault="00113868" w:rsidP="00113868">
      <w:pPr>
        <w:widowControl w:val="0"/>
        <w:numPr>
          <w:ilvl w:val="0"/>
          <w:numId w:val="1"/>
        </w:numPr>
        <w:tabs>
          <w:tab w:val="left" w:pos="993"/>
        </w:tabs>
        <w:ind w:firstLine="719"/>
        <w:jc w:val="both"/>
      </w:pPr>
      <w:r w:rsidRPr="00113868">
        <w:t xml:space="preserve">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 </w:t>
      </w:r>
    </w:p>
    <w:p w14:paraId="49B78B30" w14:textId="7B73699E" w:rsidR="00113868" w:rsidRPr="00113868" w:rsidRDefault="00113868" w:rsidP="00113868">
      <w:pPr>
        <w:widowControl w:val="0"/>
        <w:numPr>
          <w:ilvl w:val="0"/>
          <w:numId w:val="1"/>
        </w:numPr>
        <w:tabs>
          <w:tab w:val="left" w:pos="993"/>
        </w:tabs>
        <w:ind w:firstLine="719"/>
        <w:jc w:val="both"/>
      </w:pPr>
      <w:r w:rsidRPr="00113868">
        <w:t>Pirkimas vykdomas vadovaujantis Viešųjų pirkimų įstatymu,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lastRenderedPageBreak/>
        <w:t xml:space="preserve">Skelbimas apie pirkimą </w:t>
      </w:r>
      <w:r w:rsidRPr="00113868">
        <w:rPr>
          <w:color w:val="000000" w:themeColor="text1"/>
        </w:rPr>
        <w:t xml:space="preserve">paskelbtas Centrinėje viešųjų pirkimų informacinėje sistemoje (toliau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26CD78CC"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 xml:space="preserve">Perkančioji organizacija nėra pridėtinės vertės mokesčio </w:t>
      </w:r>
      <w:r w:rsidRPr="00113868">
        <w:t xml:space="preserve">(toliau – PVM) </w:t>
      </w:r>
      <w:r w:rsidRPr="00113868">
        <w:rPr>
          <w:color w:val="000000"/>
        </w:rPr>
        <w:t>mokėtoja.</w:t>
      </w:r>
    </w:p>
    <w:p w14:paraId="339FF6E9"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1AD02974"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73C64F47" w:rsidR="006273F7" w:rsidRPr="00B52353" w:rsidRDefault="00B45AD1" w:rsidP="00381EFA">
      <w:pPr>
        <w:pStyle w:val="Sraopastraipa1"/>
        <w:widowControl w:val="0"/>
        <w:numPr>
          <w:ilvl w:val="0"/>
          <w:numId w:val="1"/>
        </w:numPr>
        <w:tabs>
          <w:tab w:val="left" w:pos="993"/>
          <w:tab w:val="left" w:pos="1134"/>
        </w:tabs>
        <w:ind w:firstLine="719"/>
        <w:jc w:val="both"/>
        <w:rPr>
          <w:rStyle w:val="Hipersaitas"/>
          <w:b/>
          <w:color w:val="auto"/>
          <w:sz w:val="24"/>
          <w:szCs w:val="24"/>
          <w:u w:val="none"/>
        </w:rPr>
      </w:pPr>
      <w:r w:rsidRPr="00B52353">
        <w:rPr>
          <w:rFonts w:eastAsia="Times New Roman"/>
          <w:iCs/>
          <w:color w:val="000000"/>
          <w:sz w:val="24"/>
          <w:szCs w:val="24"/>
        </w:rPr>
        <w:t xml:space="preserve">Perkančiosios </w:t>
      </w:r>
      <w:r w:rsidRPr="00B52353">
        <w:rPr>
          <w:rFonts w:eastAsia="Times New Roman"/>
          <w:iCs/>
          <w:color w:val="000000" w:themeColor="text1"/>
          <w:sz w:val="24"/>
          <w:szCs w:val="24"/>
        </w:rPr>
        <w:t xml:space="preserve">organizacijos kontaktiniai asmenys: </w:t>
      </w:r>
      <w:r w:rsidR="00804568" w:rsidRPr="00A76196">
        <w:rPr>
          <w:rFonts w:eastAsia="Times New Roman"/>
          <w:sz w:val="24"/>
          <w:szCs w:val="24"/>
        </w:rPr>
        <w:t xml:space="preserve">Viešųjų pirkimų skyriaus </w:t>
      </w:r>
      <w:r w:rsidR="00AF3248">
        <w:rPr>
          <w:sz w:val="24"/>
          <w:szCs w:val="24"/>
        </w:rPr>
        <w:t>vyr. specialistė</w:t>
      </w:r>
      <w:r w:rsidR="00804568">
        <w:rPr>
          <w:sz w:val="24"/>
          <w:szCs w:val="24"/>
        </w:rPr>
        <w:t xml:space="preserve"> </w:t>
      </w:r>
      <w:r w:rsidR="00AF3248">
        <w:rPr>
          <w:rFonts w:eastAsiaTheme="minorHAnsi"/>
          <w:sz w:val="24"/>
          <w:szCs w:val="24"/>
        </w:rPr>
        <w:t>Agnė Klimavičiūtė</w:t>
      </w:r>
      <w:r w:rsidR="00804568" w:rsidRPr="00A76196">
        <w:rPr>
          <w:rFonts w:eastAsia="Times New Roman"/>
          <w:sz w:val="24"/>
          <w:szCs w:val="24"/>
        </w:rPr>
        <w:t xml:space="preserve">, tel. (0 46) 39 61 </w:t>
      </w:r>
      <w:r w:rsidR="00AF3248">
        <w:rPr>
          <w:rFonts w:eastAsia="Times New Roman"/>
          <w:sz w:val="24"/>
          <w:szCs w:val="24"/>
        </w:rPr>
        <w:t>26</w:t>
      </w:r>
      <w:r w:rsidR="00804568" w:rsidRPr="00A76196">
        <w:rPr>
          <w:rFonts w:eastAsia="Times New Roman"/>
          <w:sz w:val="24"/>
          <w:szCs w:val="24"/>
        </w:rPr>
        <w:t xml:space="preserve">, el. p. </w:t>
      </w:r>
      <w:hyperlink r:id="rId11" w:history="1">
        <w:r w:rsidR="007B684F" w:rsidRPr="00232A0E">
          <w:rPr>
            <w:rStyle w:val="Hipersaitas"/>
            <w:rFonts w:eastAsia="Times New Roman"/>
            <w:sz w:val="24"/>
            <w:szCs w:val="24"/>
          </w:rPr>
          <w:t>agne.klimaviciute@klaipeda.lt</w:t>
        </w:r>
      </w:hyperlink>
      <w:r w:rsidR="00D76CBB" w:rsidRPr="00D76CBB">
        <w:rPr>
          <w:bCs/>
          <w:color w:val="000000" w:themeColor="text1"/>
          <w:sz w:val="24"/>
          <w:szCs w:val="24"/>
        </w:rPr>
        <w:t>.</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FE0DC6">
      <w:pPr>
        <w:widowControl w:val="0"/>
        <w:ind w:left="-10" w:firstLine="10"/>
        <w:contextualSpacing/>
        <w:jc w:val="center"/>
        <w:rPr>
          <w:b/>
        </w:rPr>
      </w:pPr>
      <w:r w:rsidRPr="00381EFA">
        <w:rPr>
          <w:b/>
        </w:rPr>
        <w:t>II SKYRIUS</w:t>
      </w:r>
    </w:p>
    <w:p w14:paraId="21EE8C71" w14:textId="77777777" w:rsidR="00B45AD1" w:rsidRPr="00381EFA" w:rsidRDefault="00B45AD1" w:rsidP="00FE0DC6">
      <w:pPr>
        <w:widowControl w:val="0"/>
        <w:ind w:left="-10" w:firstLine="10"/>
        <w:contextualSpacing/>
        <w:jc w:val="center"/>
        <w:rPr>
          <w:b/>
        </w:rPr>
      </w:pPr>
      <w:r w:rsidRPr="00381EFA">
        <w:rPr>
          <w:b/>
        </w:rPr>
        <w:t>PIRKIMO OBJEKTAS</w:t>
      </w:r>
    </w:p>
    <w:p w14:paraId="578E9F92" w14:textId="77777777" w:rsidR="00B45AD1" w:rsidRPr="008D3BF8" w:rsidRDefault="00B45AD1" w:rsidP="00FE0DC6">
      <w:pPr>
        <w:widowControl w:val="0"/>
        <w:ind w:left="-10" w:firstLine="10"/>
        <w:contextualSpacing/>
        <w:jc w:val="center"/>
        <w:rPr>
          <w:b/>
        </w:rPr>
      </w:pPr>
    </w:p>
    <w:p w14:paraId="61D717D8" w14:textId="1828DAEF" w:rsidR="001B4AD1" w:rsidRPr="001B4AD1" w:rsidRDefault="00C82676" w:rsidP="00915E86">
      <w:pPr>
        <w:pStyle w:val="Sraopastraipa"/>
        <w:numPr>
          <w:ilvl w:val="0"/>
          <w:numId w:val="9"/>
        </w:numPr>
        <w:tabs>
          <w:tab w:val="left" w:pos="1134"/>
        </w:tabs>
        <w:ind w:firstLine="719"/>
        <w:jc w:val="both"/>
        <w:rPr>
          <w:rFonts w:eastAsia="Calibri"/>
          <w:i/>
          <w:sz w:val="24"/>
          <w:szCs w:val="24"/>
        </w:rPr>
      </w:pPr>
      <w:bookmarkStart w:id="7" w:name="_Hlk180236463"/>
      <w:r w:rsidRPr="001B4AD1">
        <w:rPr>
          <w:b/>
          <w:sz w:val="24"/>
          <w:szCs w:val="24"/>
        </w:rPr>
        <w:t xml:space="preserve">Pirkimo objektas – </w:t>
      </w:r>
      <w:r w:rsidR="007B684F" w:rsidRPr="001B4AD1">
        <w:rPr>
          <w:rFonts w:eastAsia="TimesNewRomanPS-BoldMT"/>
          <w:b/>
          <w:bCs/>
          <w:sz w:val="24"/>
          <w:szCs w:val="24"/>
        </w:rPr>
        <w:t xml:space="preserve">interaktyvūs ekranai </w:t>
      </w:r>
      <w:r w:rsidR="00A97EF3">
        <w:rPr>
          <w:rFonts w:eastAsia="TimesNewRomanPS-BoldMT"/>
          <w:b/>
          <w:bCs/>
          <w:sz w:val="24"/>
          <w:szCs w:val="24"/>
        </w:rPr>
        <w:t xml:space="preserve">Klaipėdos </w:t>
      </w:r>
      <w:r w:rsidR="007B684F" w:rsidRPr="001B4AD1">
        <w:rPr>
          <w:rFonts w:eastAsia="TimesNewRomanPS-BoldMT"/>
          <w:b/>
          <w:bCs/>
          <w:sz w:val="24"/>
          <w:szCs w:val="24"/>
        </w:rPr>
        <w:t>švietimo įstaigoms</w:t>
      </w:r>
      <w:r w:rsidR="00804568" w:rsidRPr="001B4AD1">
        <w:rPr>
          <w:rFonts w:eastAsia="TimesNewRomanPS-BoldMT"/>
          <w:b/>
          <w:bCs/>
          <w:sz w:val="24"/>
          <w:szCs w:val="24"/>
        </w:rPr>
        <w:t xml:space="preserve"> </w:t>
      </w:r>
      <w:r w:rsidR="007E4B1E" w:rsidRPr="001B4AD1">
        <w:rPr>
          <w:rFonts w:eastAsia="TimesNewRomanPS-BoldMT"/>
          <w:sz w:val="24"/>
          <w:szCs w:val="24"/>
        </w:rPr>
        <w:t>(</w:t>
      </w:r>
      <w:r w:rsidR="007B684F" w:rsidRPr="001B4AD1">
        <w:rPr>
          <w:rFonts w:eastAsia="TimesNewRomanPS-BoldMT"/>
          <w:sz w:val="24"/>
          <w:szCs w:val="24"/>
        </w:rPr>
        <w:t xml:space="preserve">toliau bendrai – </w:t>
      </w:r>
      <w:r w:rsidR="007D36EA" w:rsidRPr="001B4AD1">
        <w:rPr>
          <w:rFonts w:eastAsia="TimesNewRomanPS-BoldMT"/>
          <w:sz w:val="24"/>
          <w:szCs w:val="24"/>
        </w:rPr>
        <w:t>prekės</w:t>
      </w:r>
      <w:r w:rsidR="007E4B1E" w:rsidRPr="001B4AD1">
        <w:rPr>
          <w:rFonts w:eastAsia="TimesNewRomanPS-BoldMT"/>
          <w:sz w:val="24"/>
          <w:szCs w:val="24"/>
        </w:rPr>
        <w:t>)</w:t>
      </w:r>
      <w:r w:rsidR="00786548" w:rsidRPr="001B4AD1">
        <w:rPr>
          <w:rFonts w:eastAsia="Calibri"/>
          <w:sz w:val="24"/>
          <w:szCs w:val="24"/>
        </w:rPr>
        <w:t>.</w:t>
      </w:r>
      <w:r w:rsidR="00A12292" w:rsidRPr="001B4AD1">
        <w:rPr>
          <w:rFonts w:eastAsia="Calibri"/>
          <w:b/>
          <w:sz w:val="24"/>
          <w:szCs w:val="24"/>
        </w:rPr>
        <w:t xml:space="preserve"> </w:t>
      </w:r>
      <w:r w:rsidR="001B4AD1" w:rsidRPr="001B4AD1">
        <w:rPr>
          <w:b/>
          <w:sz w:val="24"/>
          <w:szCs w:val="24"/>
        </w:rPr>
        <w:t xml:space="preserve">Pirkimo objektas skaidomas į </w:t>
      </w:r>
      <w:r w:rsidR="001B4AD1">
        <w:rPr>
          <w:b/>
          <w:sz w:val="24"/>
          <w:szCs w:val="24"/>
        </w:rPr>
        <w:t>2 (dvi)</w:t>
      </w:r>
      <w:r w:rsidR="001B4AD1" w:rsidRPr="001B4AD1">
        <w:rPr>
          <w:b/>
          <w:sz w:val="24"/>
          <w:szCs w:val="24"/>
        </w:rPr>
        <w:t xml:space="preserve"> atskiras dalis:</w:t>
      </w:r>
    </w:p>
    <w:p w14:paraId="04EF263E" w14:textId="77777777" w:rsidR="002C3357" w:rsidRPr="002C3357" w:rsidRDefault="001B4AD1" w:rsidP="00915E86">
      <w:pPr>
        <w:pStyle w:val="Sraopastraipa"/>
        <w:numPr>
          <w:ilvl w:val="1"/>
          <w:numId w:val="9"/>
        </w:numPr>
        <w:tabs>
          <w:tab w:val="clear" w:pos="993"/>
        </w:tabs>
        <w:ind w:left="0" w:firstLine="709"/>
        <w:jc w:val="both"/>
        <w:rPr>
          <w:iCs/>
        </w:rPr>
      </w:pPr>
      <w:r w:rsidRPr="008D1221">
        <w:rPr>
          <w:rFonts w:eastAsia="Calibri"/>
          <w:b/>
          <w:bCs/>
          <w:iCs/>
          <w:sz w:val="24"/>
          <w:szCs w:val="24"/>
        </w:rPr>
        <w:t>I pirkimo dalis</w:t>
      </w:r>
      <w:r w:rsidRPr="008D1221">
        <w:rPr>
          <w:rFonts w:eastAsia="Calibri"/>
          <w:iCs/>
          <w:sz w:val="24"/>
          <w:szCs w:val="24"/>
        </w:rPr>
        <w:t xml:space="preserve"> –</w:t>
      </w:r>
      <w:r w:rsidR="00A97EF3" w:rsidRPr="008D1221">
        <w:rPr>
          <w:rFonts w:eastAsia="Calibri"/>
          <w:iCs/>
          <w:sz w:val="24"/>
          <w:szCs w:val="24"/>
        </w:rPr>
        <w:t xml:space="preserve"> </w:t>
      </w:r>
      <w:r w:rsidR="00A97EF3" w:rsidRPr="008D1221">
        <w:rPr>
          <w:rFonts w:eastAsia="Calibri"/>
          <w:b/>
          <w:bCs/>
          <w:iCs/>
          <w:sz w:val="24"/>
          <w:szCs w:val="24"/>
        </w:rPr>
        <w:t>27</w:t>
      </w:r>
      <w:r w:rsidRPr="008D1221">
        <w:rPr>
          <w:rFonts w:eastAsia="Calibri"/>
          <w:iCs/>
          <w:sz w:val="24"/>
          <w:szCs w:val="24"/>
        </w:rPr>
        <w:t xml:space="preserve"> </w:t>
      </w:r>
      <w:bookmarkStart w:id="8" w:name="_Hlk199755819"/>
      <w:bookmarkStart w:id="9" w:name="_Hlk199749340"/>
      <w:r w:rsidRPr="008D1221">
        <w:rPr>
          <w:rFonts w:eastAsia="Calibri"/>
          <w:b/>
          <w:bCs/>
          <w:iCs/>
          <w:sz w:val="24"/>
          <w:szCs w:val="24"/>
        </w:rPr>
        <w:t xml:space="preserve">interaktyvūs ekranai </w:t>
      </w:r>
      <w:r w:rsidR="00A97EF3" w:rsidRPr="008D1221">
        <w:rPr>
          <w:rFonts w:eastAsia="Calibri"/>
          <w:b/>
          <w:bCs/>
          <w:iCs/>
          <w:sz w:val="24"/>
          <w:szCs w:val="24"/>
        </w:rPr>
        <w:t>Klaipėdos švietimo įstaigoms (mokykloms)</w:t>
      </w:r>
      <w:r w:rsidRPr="008D1221">
        <w:rPr>
          <w:rFonts w:eastAsia="Calibri"/>
          <w:b/>
          <w:bCs/>
          <w:iCs/>
          <w:sz w:val="24"/>
          <w:szCs w:val="24"/>
        </w:rPr>
        <w:t xml:space="preserve"> pagal I pirkimo dalies pridedamą techninę specifikaciją</w:t>
      </w:r>
      <w:bookmarkEnd w:id="8"/>
      <w:r w:rsidRPr="008D1221">
        <w:rPr>
          <w:rFonts w:eastAsia="Calibri"/>
          <w:b/>
          <w:bCs/>
          <w:iCs/>
          <w:sz w:val="24"/>
          <w:szCs w:val="24"/>
        </w:rPr>
        <w:t>.</w:t>
      </w:r>
    </w:p>
    <w:p w14:paraId="13BAB0C2" w14:textId="558FB3BC" w:rsidR="001B4AD1" w:rsidRPr="002C3357" w:rsidRDefault="001B4AD1" w:rsidP="002C3357">
      <w:pPr>
        <w:ind w:firstLine="709"/>
        <w:jc w:val="both"/>
        <w:rPr>
          <w:iCs/>
        </w:rPr>
      </w:pPr>
      <w:r w:rsidRPr="002C3357">
        <w:rPr>
          <w:rFonts w:eastAsia="Calibri"/>
          <w:iCs/>
        </w:rPr>
        <w:t xml:space="preserve"> </w:t>
      </w:r>
      <w:bookmarkStart w:id="10" w:name="_Hlk167092158"/>
      <w:r w:rsidRPr="002C3357">
        <w:rPr>
          <w:rFonts w:eastAsia="Calibri"/>
          <w:iCs/>
        </w:rPr>
        <w:t>Išsamesnė perkamų prekių informacija, kiekiai, reikalavimai pateikiami šios pirkimo dalies techninėje specifikacijoje (konkurso sąlygų aprašo 2 priedas).</w:t>
      </w:r>
      <w:r w:rsidRPr="002C3357">
        <w:rPr>
          <w:iCs/>
        </w:rPr>
        <w:t xml:space="preserve"> </w:t>
      </w:r>
      <w:bookmarkEnd w:id="9"/>
    </w:p>
    <w:bookmarkEnd w:id="10"/>
    <w:p w14:paraId="21755A0C" w14:textId="77777777" w:rsidR="002C3357" w:rsidRPr="002C3357" w:rsidRDefault="001B4AD1" w:rsidP="00915E86">
      <w:pPr>
        <w:pStyle w:val="Sraopastraipa"/>
        <w:numPr>
          <w:ilvl w:val="1"/>
          <w:numId w:val="9"/>
        </w:numPr>
        <w:tabs>
          <w:tab w:val="clear" w:pos="993"/>
        </w:tabs>
        <w:ind w:left="0" w:firstLine="709"/>
        <w:jc w:val="both"/>
        <w:rPr>
          <w:sz w:val="24"/>
          <w:szCs w:val="24"/>
        </w:rPr>
      </w:pPr>
      <w:r w:rsidRPr="00E47441">
        <w:rPr>
          <w:rFonts w:eastAsia="Calibri"/>
          <w:b/>
          <w:bCs/>
          <w:iCs/>
          <w:sz w:val="24"/>
          <w:szCs w:val="24"/>
        </w:rPr>
        <w:t>II pirkimo dalis</w:t>
      </w:r>
      <w:r w:rsidRPr="00E47441">
        <w:rPr>
          <w:rFonts w:eastAsia="Calibri"/>
          <w:iCs/>
          <w:sz w:val="24"/>
          <w:szCs w:val="24"/>
        </w:rPr>
        <w:t xml:space="preserve"> – </w:t>
      </w:r>
      <w:r w:rsidR="00A97EF3" w:rsidRPr="00E47441">
        <w:rPr>
          <w:rFonts w:eastAsia="Calibri"/>
          <w:b/>
          <w:bCs/>
          <w:iCs/>
          <w:sz w:val="24"/>
          <w:szCs w:val="24"/>
        </w:rPr>
        <w:t>47</w:t>
      </w:r>
      <w:r w:rsidR="00A97EF3" w:rsidRPr="00E47441">
        <w:rPr>
          <w:rFonts w:eastAsia="Calibri"/>
          <w:iCs/>
          <w:sz w:val="24"/>
          <w:szCs w:val="24"/>
        </w:rPr>
        <w:t xml:space="preserve"> </w:t>
      </w:r>
      <w:r w:rsidR="00A97EF3" w:rsidRPr="00E47441">
        <w:rPr>
          <w:rFonts w:eastAsia="Calibri"/>
          <w:b/>
          <w:bCs/>
          <w:iCs/>
          <w:sz w:val="24"/>
          <w:szCs w:val="24"/>
        </w:rPr>
        <w:t>interaktyvūs ekranai Klaipėdos švietimo įstaigoms (ikimokyklinio ug</w:t>
      </w:r>
      <w:r w:rsidR="00491F1D" w:rsidRPr="00E47441">
        <w:rPr>
          <w:rFonts w:eastAsia="Calibri"/>
          <w:b/>
          <w:bCs/>
          <w:iCs/>
          <w:sz w:val="24"/>
          <w:szCs w:val="24"/>
        </w:rPr>
        <w:t>dymo įstaigoms ir jų skyriams</w:t>
      </w:r>
      <w:r w:rsidR="00A97EF3" w:rsidRPr="00E47441">
        <w:rPr>
          <w:rFonts w:eastAsia="Calibri"/>
          <w:b/>
          <w:bCs/>
          <w:iCs/>
          <w:sz w:val="24"/>
          <w:szCs w:val="24"/>
        </w:rPr>
        <w:t xml:space="preserve">) pagal </w:t>
      </w:r>
      <w:r w:rsidR="00491F1D" w:rsidRPr="00E47441">
        <w:rPr>
          <w:rFonts w:eastAsia="Calibri"/>
          <w:b/>
          <w:bCs/>
          <w:iCs/>
          <w:sz w:val="24"/>
          <w:szCs w:val="24"/>
        </w:rPr>
        <w:t>I</w:t>
      </w:r>
      <w:r w:rsidR="00A97EF3" w:rsidRPr="00E47441">
        <w:rPr>
          <w:rFonts w:eastAsia="Calibri"/>
          <w:b/>
          <w:bCs/>
          <w:iCs/>
          <w:sz w:val="24"/>
          <w:szCs w:val="24"/>
        </w:rPr>
        <w:t>I pirkimo dalies pridedamą techninę specifikaciją.</w:t>
      </w:r>
      <w:r w:rsidR="00A97EF3" w:rsidRPr="00E47441">
        <w:rPr>
          <w:rFonts w:eastAsia="Calibri"/>
          <w:iCs/>
          <w:sz w:val="24"/>
          <w:szCs w:val="24"/>
        </w:rPr>
        <w:t xml:space="preserve"> </w:t>
      </w:r>
    </w:p>
    <w:p w14:paraId="1E73E828" w14:textId="32AA571E" w:rsidR="00E47441" w:rsidRPr="00273150" w:rsidRDefault="001B4AD1" w:rsidP="002C3357">
      <w:pPr>
        <w:ind w:firstLine="709"/>
        <w:jc w:val="both"/>
      </w:pPr>
      <w:r w:rsidRPr="002C3357">
        <w:rPr>
          <w:rFonts w:eastAsia="Calibri"/>
          <w:iCs/>
        </w:rPr>
        <w:t xml:space="preserve">Išsamesnė perkamų prekių informacija, kiekiai, reikalavimai pateikiami šios pirkimo dalies </w:t>
      </w:r>
      <w:r w:rsidRPr="00273150">
        <w:rPr>
          <w:rFonts w:eastAsia="Calibri"/>
          <w:iCs/>
        </w:rPr>
        <w:t xml:space="preserve">techninėje specifikacijoje (konkurso sąlygų aprašo </w:t>
      </w:r>
      <w:r w:rsidR="008D1221" w:rsidRPr="00273150">
        <w:rPr>
          <w:rFonts w:eastAsia="Calibri"/>
          <w:iCs/>
        </w:rPr>
        <w:t>3</w:t>
      </w:r>
      <w:r w:rsidRPr="00273150">
        <w:rPr>
          <w:rFonts w:eastAsia="Calibri"/>
          <w:iCs/>
        </w:rPr>
        <w:t xml:space="preserve"> priedas).</w:t>
      </w:r>
      <w:r w:rsidR="000B3E22" w:rsidRPr="00273150">
        <w:rPr>
          <w:rFonts w:eastAsia="Calibri"/>
          <w:iCs/>
        </w:rPr>
        <w:t xml:space="preserve"> </w:t>
      </w:r>
    </w:p>
    <w:p w14:paraId="5DBE982F" w14:textId="3D1AE3DD" w:rsidR="008D3BF8" w:rsidRPr="00F70C93" w:rsidRDefault="00E47441" w:rsidP="00F70C93">
      <w:pPr>
        <w:ind w:firstLine="709"/>
        <w:jc w:val="both"/>
        <w:rPr>
          <w:b/>
        </w:rPr>
      </w:pPr>
      <w:r w:rsidRPr="00F70C93">
        <w:rPr>
          <w:b/>
          <w:highlight w:val="lightGray"/>
          <w:u w:val="single"/>
        </w:rPr>
        <w:t>DĖMESIO:</w:t>
      </w:r>
      <w:r w:rsidRPr="00F70C93">
        <w:rPr>
          <w:b/>
          <w:highlight w:val="lightGray"/>
        </w:rPr>
        <w:t xml:space="preserve"> </w:t>
      </w:r>
      <w:r w:rsidR="00273150" w:rsidRPr="00F70C93">
        <w:rPr>
          <w:b/>
          <w:highlight w:val="lightGray"/>
        </w:rPr>
        <w:t>tiekėjai, kartu su pasiūlymu kiekvienai pirkimo daliai, turi pateikti konkurso sąlygų aprašo 36.2–36.3 p. nurodytus dokumentus.</w:t>
      </w:r>
      <w:bookmarkEnd w:id="7"/>
    </w:p>
    <w:p w14:paraId="409D7026" w14:textId="6BA35580" w:rsidR="008D3BF8" w:rsidRPr="008464C8" w:rsidRDefault="006B5415" w:rsidP="00915E86">
      <w:pPr>
        <w:pStyle w:val="Sraopastraipa"/>
        <w:numPr>
          <w:ilvl w:val="0"/>
          <w:numId w:val="15"/>
        </w:numPr>
        <w:tabs>
          <w:tab w:val="left" w:pos="1134"/>
          <w:tab w:val="left" w:pos="1276"/>
        </w:tabs>
        <w:jc w:val="both"/>
        <w:rPr>
          <w:sz w:val="24"/>
          <w:szCs w:val="24"/>
        </w:rPr>
      </w:pPr>
      <w:r w:rsidRPr="008464C8">
        <w:rPr>
          <w:sz w:val="24"/>
          <w:szCs w:val="24"/>
        </w:rPr>
        <w:t>Apibūdinant pirkimo objektą, techninė</w:t>
      </w:r>
      <w:r w:rsidR="00E47441">
        <w:rPr>
          <w:sz w:val="24"/>
          <w:szCs w:val="24"/>
        </w:rPr>
        <w:t>s</w:t>
      </w:r>
      <w:r w:rsidRPr="008464C8">
        <w:rPr>
          <w:sz w:val="24"/>
          <w:szCs w:val="24"/>
        </w:rPr>
        <w:t>e specifikacijo</w:t>
      </w:r>
      <w:r w:rsidR="00E47441">
        <w:rPr>
          <w:sz w:val="24"/>
          <w:szCs w:val="24"/>
        </w:rPr>
        <w:t>s</w:t>
      </w:r>
      <w:r w:rsidRPr="008464C8">
        <w:rPr>
          <w:sz w:val="24"/>
          <w:szCs w:val="24"/>
        </w:rPr>
        <w: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w:t>
      </w:r>
      <w:r w:rsidR="00E47441">
        <w:rPr>
          <w:sz w:val="24"/>
          <w:szCs w:val="24"/>
        </w:rPr>
        <w:t>s</w:t>
      </w:r>
      <w:r w:rsidRPr="008464C8">
        <w:rPr>
          <w:sz w:val="24"/>
          <w:szCs w:val="24"/>
        </w:rPr>
        <w:t>e specifikacijo</w:t>
      </w:r>
      <w:r w:rsidR="00E47441">
        <w:rPr>
          <w:sz w:val="24"/>
          <w:szCs w:val="24"/>
        </w:rPr>
        <w:t>s</w:t>
      </w:r>
      <w:r w:rsidRPr="008464C8">
        <w:rPr>
          <w:sz w:val="24"/>
          <w:szCs w:val="24"/>
        </w:rPr>
        <w: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B3DB0E" w14:textId="14523D05" w:rsidR="00DE3134" w:rsidRPr="00DE3134" w:rsidRDefault="00DE3134" w:rsidP="00915E86">
      <w:pPr>
        <w:widowControl w:val="0"/>
        <w:numPr>
          <w:ilvl w:val="0"/>
          <w:numId w:val="15"/>
        </w:numPr>
        <w:tabs>
          <w:tab w:val="left" w:pos="1134"/>
        </w:tabs>
        <w:jc w:val="both"/>
        <w:rPr>
          <w:b/>
        </w:rPr>
      </w:pPr>
      <w:r>
        <w:t xml:space="preserve">Prievolių įvykdymo terminai bei kitos pirkimo sutarties sąlygos nurodytos konkurso sąlygų aprašo </w:t>
      </w:r>
      <w:r w:rsidR="00F12274">
        <w:t>4</w:t>
      </w:r>
      <w:r>
        <w:t xml:space="preserve"> priede, kurį sudaro bendrosios ir specialiosios sąlygos. </w:t>
      </w:r>
    </w:p>
    <w:p w14:paraId="50ABE405" w14:textId="77777777" w:rsidR="00CA6FF2" w:rsidRPr="009F0739" w:rsidRDefault="00CA6FF2" w:rsidP="00CA6FF2">
      <w:pPr>
        <w:numPr>
          <w:ilvl w:val="0"/>
          <w:numId w:val="15"/>
        </w:numPr>
        <w:tabs>
          <w:tab w:val="left" w:pos="1134"/>
        </w:tabs>
        <w:jc w:val="both"/>
        <w:rPr>
          <w:b/>
          <w:bCs/>
          <w:color w:val="000000" w:themeColor="text1"/>
        </w:rPr>
      </w:pPr>
      <w:r w:rsidRPr="00C66885">
        <w:rPr>
          <w:b/>
        </w:rPr>
        <w:lastRenderedPageBreak/>
        <w:t xml:space="preserve">Šis pirkimas </w:t>
      </w:r>
      <w:r>
        <w:rPr>
          <w:b/>
        </w:rPr>
        <w:t xml:space="preserve">skirstomas </w:t>
      </w:r>
      <w:r w:rsidRPr="00C66885">
        <w:rPr>
          <w:b/>
        </w:rPr>
        <w:t>į dalis</w:t>
      </w:r>
      <w:r w:rsidRPr="00C66885">
        <w:t xml:space="preserve">, todėl tiekėjas </w:t>
      </w:r>
      <w:r>
        <w:t>gali</w:t>
      </w:r>
      <w:r w:rsidRPr="00C66885">
        <w:t xml:space="preserve"> pateikti pasiūlymą </w:t>
      </w:r>
      <w:r>
        <w:t>vienai arba abejoms</w:t>
      </w:r>
      <w:r w:rsidRPr="00C66885">
        <w:t xml:space="preserve"> pirkimo</w:t>
      </w:r>
      <w:r>
        <w:t xml:space="preserve"> dalims. </w:t>
      </w:r>
      <w:r w:rsidRPr="00B62757">
        <w:t xml:space="preserve">Dėl kiekvienos pirkimo dalies bus sudaroma atskira sutartis, išskyrus, jei tas pats tiekėjas laimi pirkimą abejoms pirkimo dalims, </w:t>
      </w:r>
      <w:r w:rsidRPr="00B62757">
        <w:rPr>
          <w:b/>
        </w:rPr>
        <w:t>–</w:t>
      </w:r>
      <w:r w:rsidRPr="00B62757">
        <w:t xml:space="preserve"> tokiu atveju sudaroma viena sutartis. </w:t>
      </w:r>
    </w:p>
    <w:p w14:paraId="57A47D15" w14:textId="6E29D032" w:rsidR="003F7CF7" w:rsidRPr="00B32E09" w:rsidRDefault="00B82B9E" w:rsidP="00915E86">
      <w:pPr>
        <w:numPr>
          <w:ilvl w:val="0"/>
          <w:numId w:val="15"/>
        </w:numPr>
        <w:tabs>
          <w:tab w:val="clear" w:pos="710"/>
          <w:tab w:val="left" w:pos="1134"/>
        </w:tabs>
        <w:jc w:val="both"/>
        <w:rPr>
          <w:b/>
          <w:bCs/>
          <w:color w:val="000000" w:themeColor="text1"/>
        </w:rPr>
      </w:pPr>
      <w:r w:rsidRPr="00B32E09">
        <w:t xml:space="preserve">Vadovaujantis </w:t>
      </w:r>
      <w:hyperlink r:id="rId12" w:history="1">
        <w:r w:rsidRPr="00B32E09">
          <w:rPr>
            <w:rStyle w:val="Hipersaitas"/>
            <w:rFonts w:eastAsiaTheme="majorEastAsia"/>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B32E09">
        <w:t xml:space="preserve"> (toliau – Aprašas), 4.1. p., </w:t>
      </w:r>
      <w:r w:rsidRPr="00AA7F80">
        <w:rPr>
          <w:b/>
          <w:bCs/>
        </w:rPr>
        <w:t>šis</w:t>
      </w:r>
      <w:r w:rsidRPr="00B32E09">
        <w:t xml:space="preserve"> </w:t>
      </w:r>
      <w:r w:rsidRPr="00AA7F80">
        <w:rPr>
          <w:b/>
          <w:bCs/>
        </w:rPr>
        <w:t>pirkimas laikomas žaliuoju pirkimu</w:t>
      </w:r>
      <w:r w:rsidRPr="00B32E09">
        <w:rPr>
          <w:bCs/>
        </w:rPr>
        <w:t>, nes pirkimo objektas</w:t>
      </w:r>
      <w:r w:rsidR="00B32E09" w:rsidRPr="00B32E09">
        <w:rPr>
          <w:bCs/>
        </w:rPr>
        <w:t xml:space="preserve"> </w:t>
      </w:r>
      <w:r w:rsidR="00B32E09" w:rsidRPr="00AA7F80">
        <w:rPr>
          <w:bCs/>
        </w:rPr>
        <w:t>(</w:t>
      </w:r>
      <w:r w:rsidR="00B32E09" w:rsidRPr="00AA7F80">
        <w:rPr>
          <w:bCs/>
          <w:color w:val="000000" w:themeColor="text1"/>
        </w:rPr>
        <w:t>I</w:t>
      </w:r>
      <w:r w:rsidR="00AA7F80" w:rsidRPr="00AA7F80">
        <w:rPr>
          <w:bCs/>
          <w:color w:val="000000" w:themeColor="text1"/>
        </w:rPr>
        <w:t xml:space="preserve">, </w:t>
      </w:r>
      <w:r w:rsidR="00B32E09" w:rsidRPr="00AA7F80">
        <w:rPr>
          <w:bCs/>
          <w:color w:val="000000" w:themeColor="text1"/>
        </w:rPr>
        <w:t xml:space="preserve">II </w:t>
      </w:r>
      <w:bookmarkStart w:id="11" w:name="_Hlk167265318"/>
      <w:r w:rsidR="00B32E09" w:rsidRPr="00AA7F80">
        <w:rPr>
          <w:bCs/>
          <w:color w:val="000000" w:themeColor="text1"/>
        </w:rPr>
        <w:t xml:space="preserve">pirkimo </w:t>
      </w:r>
      <w:r w:rsidR="00B32E09" w:rsidRPr="00AA7F80">
        <w:rPr>
          <w:bCs/>
        </w:rPr>
        <w:t>dal</w:t>
      </w:r>
      <w:r w:rsidR="00E2669E" w:rsidRPr="00AA7F80">
        <w:rPr>
          <w:bCs/>
        </w:rPr>
        <w:t>yse</w:t>
      </w:r>
      <w:r w:rsidR="00B32E09" w:rsidRPr="00AA7F80">
        <w:rPr>
          <w:bCs/>
        </w:rPr>
        <w:t xml:space="preserve"> </w:t>
      </w:r>
      <w:bookmarkEnd w:id="11"/>
      <w:r w:rsidR="00B32E09" w:rsidRPr="00AA7F80">
        <w:rPr>
          <w:bCs/>
        </w:rPr>
        <w:t>nurodytos prekės</w:t>
      </w:r>
      <w:r w:rsidR="00E2669E" w:rsidRPr="00AA7F80">
        <w:rPr>
          <w:bCs/>
        </w:rPr>
        <w:t>)</w:t>
      </w:r>
      <w:r w:rsidRPr="00B32E09">
        <w:rPr>
          <w:bCs/>
        </w:rPr>
        <w:t xml:space="preserve"> yra Produktų,</w:t>
      </w:r>
      <w:r w:rsidRPr="00B32E09">
        <w:rPr>
          <w:b/>
          <w:bCs/>
        </w:rPr>
        <w:t xml:space="preserve"> </w:t>
      </w:r>
      <w:r w:rsidRPr="00B32E09">
        <w:t xml:space="preserve">kurių viešiesiems pirkimams ir pirkimams taikytini minimalūs aplinkos apsaugos kriterijai, sąraše </w:t>
      </w:r>
      <w:r w:rsidR="003F7CF7" w:rsidRPr="00B32E09">
        <w:t xml:space="preserve">(Aprašo 2 priedo VI skyrius 6 p.). Taip pat </w:t>
      </w:r>
      <w:r w:rsidR="00273150" w:rsidRPr="00273150">
        <w:rPr>
          <w:color w:val="000000" w:themeColor="text1"/>
        </w:rPr>
        <w:t>I</w:t>
      </w:r>
      <w:r w:rsidR="00AA7F80">
        <w:rPr>
          <w:color w:val="000000" w:themeColor="text1"/>
        </w:rPr>
        <w:t xml:space="preserve">, </w:t>
      </w:r>
      <w:r w:rsidR="00273150" w:rsidRPr="00273150">
        <w:rPr>
          <w:color w:val="000000" w:themeColor="text1"/>
        </w:rPr>
        <w:t xml:space="preserve">II pirkimo </w:t>
      </w:r>
      <w:r w:rsidR="00273150" w:rsidRPr="00273150">
        <w:t>dalyse nurodytų</w:t>
      </w:r>
      <w:r w:rsidR="00273150" w:rsidRPr="00B32E09">
        <w:t xml:space="preserve"> </w:t>
      </w:r>
      <w:r w:rsidR="003F7CF7" w:rsidRPr="00B32E09">
        <w:t>prekių pakuotėms taikytinas Aprašo 2 priedo, II skyrius 2 p. Minėtuose papunkčiuose nurodyti aplinkos apsaugos kriterijai (toliau – AAK) nustatyti Techninėje specifikacijoje</w:t>
      </w:r>
      <w:r w:rsidR="003F7CF7" w:rsidRPr="00B32E09">
        <w:rPr>
          <w:color w:val="000000" w:themeColor="text1"/>
        </w:rPr>
        <w:t xml:space="preserve"> ir pirkimo sutarties sąlygose. Sutartyje</w:t>
      </w:r>
      <w:r w:rsidR="008464C8" w:rsidRPr="00B32E09">
        <w:rPr>
          <w:color w:val="000000" w:themeColor="text1"/>
        </w:rPr>
        <w:t xml:space="preserve"> taip pat</w:t>
      </w:r>
      <w:r w:rsidR="003F7CF7" w:rsidRPr="00B32E09">
        <w:rPr>
          <w:color w:val="000000" w:themeColor="text1"/>
        </w:rPr>
        <w:t xml:space="preserve"> nustatoma šių AAK vykdymo kontrolė bei sankcijos už jų nesilaikymą.</w:t>
      </w:r>
    </w:p>
    <w:p w14:paraId="07611C2C" w14:textId="5E714ABF" w:rsidR="00A9694C" w:rsidRDefault="00835C4B" w:rsidP="00915E86">
      <w:pPr>
        <w:pStyle w:val="Sraopastraipa"/>
        <w:numPr>
          <w:ilvl w:val="0"/>
          <w:numId w:val="15"/>
        </w:numPr>
        <w:tabs>
          <w:tab w:val="left" w:pos="1134"/>
          <w:tab w:val="left" w:pos="1276"/>
        </w:tabs>
        <w:ind w:left="-11"/>
        <w:jc w:val="both"/>
        <w:rPr>
          <w:sz w:val="24"/>
          <w:szCs w:val="24"/>
        </w:rPr>
      </w:pPr>
      <w:r w:rsidRPr="00042E85">
        <w:rPr>
          <w:b/>
          <w:bCs/>
          <w:sz w:val="24"/>
          <w:szCs w:val="24"/>
        </w:rPr>
        <w:t xml:space="preserve">Perkančiosios organizacijos sprendimo neatlikti pirkimo naudojantis centrinės perkančiosios </w:t>
      </w:r>
      <w:r w:rsidRPr="00613FEC">
        <w:rPr>
          <w:b/>
          <w:bCs/>
          <w:sz w:val="24"/>
          <w:szCs w:val="24"/>
        </w:rPr>
        <w:t>organizacijos (CPO LT) paslaugomis argumentai</w:t>
      </w:r>
      <w:r w:rsidRPr="00613FEC">
        <w:rPr>
          <w:sz w:val="24"/>
          <w:szCs w:val="24"/>
        </w:rPr>
        <w:t>,</w:t>
      </w:r>
      <w:r w:rsidRPr="00042E85">
        <w:rPr>
          <w:sz w:val="24"/>
          <w:szCs w:val="24"/>
        </w:rPr>
        <w:t xml:space="preserve"> kaip numatyta Viešųjų pirkimų įstatymo 82 straipsnio 2 dalies 1 punkte:</w:t>
      </w:r>
      <w:r w:rsidR="003F7CF7">
        <w:rPr>
          <w:sz w:val="24"/>
          <w:szCs w:val="24"/>
        </w:rPr>
        <w:t xml:space="preserve"> </w:t>
      </w:r>
      <w:r w:rsidR="00870281" w:rsidRPr="00870281">
        <w:rPr>
          <w:sz w:val="24"/>
          <w:szCs w:val="24"/>
        </w:rPr>
        <w:t xml:space="preserve">CPO kataloge nėra pilnos sudėties </w:t>
      </w:r>
      <w:r w:rsidR="00870281">
        <w:rPr>
          <w:sz w:val="24"/>
          <w:szCs w:val="24"/>
        </w:rPr>
        <w:t xml:space="preserve">(t. y. reikalaujamų prekės parametrų) </w:t>
      </w:r>
      <w:r w:rsidR="00870281" w:rsidRPr="00870281">
        <w:rPr>
          <w:sz w:val="24"/>
          <w:szCs w:val="24"/>
        </w:rPr>
        <w:t>perkamo objekto</w:t>
      </w:r>
      <w:r w:rsidR="00B82B9E">
        <w:rPr>
          <w:sz w:val="24"/>
          <w:szCs w:val="24"/>
        </w:rPr>
        <w:t>.</w:t>
      </w:r>
    </w:p>
    <w:p w14:paraId="70B2D84E" w14:textId="77777777" w:rsidR="00870281" w:rsidRPr="00870281" w:rsidRDefault="00870281" w:rsidP="00870281">
      <w:pPr>
        <w:tabs>
          <w:tab w:val="left" w:pos="1134"/>
          <w:tab w:val="left" w:pos="1276"/>
        </w:tabs>
        <w:ind w:left="-11"/>
        <w:jc w:val="both"/>
      </w:pPr>
    </w:p>
    <w:p w14:paraId="33828240" w14:textId="77777777" w:rsidR="00B45AD1" w:rsidRPr="00381EFA" w:rsidRDefault="00B45AD1" w:rsidP="00FE0DC6">
      <w:pPr>
        <w:widowControl w:val="0"/>
        <w:ind w:left="-10" w:firstLine="10"/>
        <w:contextualSpacing/>
        <w:jc w:val="center"/>
        <w:outlineLvl w:val="0"/>
        <w:rPr>
          <w:b/>
          <w:lang w:eastAsia="lt-LT"/>
        </w:rPr>
      </w:pPr>
      <w:r w:rsidRPr="00381EFA">
        <w:rPr>
          <w:b/>
        </w:rPr>
        <w:t>III SKYRIUS</w:t>
      </w:r>
    </w:p>
    <w:p w14:paraId="30CBA8EB" w14:textId="73AEA2FA" w:rsidR="00B45AD1" w:rsidRPr="00381EFA" w:rsidRDefault="00B45AD1" w:rsidP="00FE0DC6">
      <w:pPr>
        <w:widowControl w:val="0"/>
        <w:spacing w:before="120" w:after="120"/>
        <w:ind w:left="-10" w:firstLine="10"/>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NUSTATYTŲ SĄLYGŲ NEBUVIMAS</w:t>
      </w:r>
    </w:p>
    <w:p w14:paraId="101C06C8" w14:textId="54E4598B" w:rsidR="00C82676" w:rsidRPr="00381EFA" w:rsidRDefault="00C82676" w:rsidP="00FE0DC6">
      <w:pPr>
        <w:widowControl w:val="0"/>
        <w:ind w:left="-10" w:firstLine="10"/>
        <w:contextualSpacing/>
        <w:jc w:val="center"/>
        <w:outlineLvl w:val="0"/>
        <w:rPr>
          <w:b/>
        </w:rPr>
      </w:pPr>
    </w:p>
    <w:p w14:paraId="6C5E1A76" w14:textId="77777777" w:rsidR="00D514C7" w:rsidRPr="00D514C7" w:rsidRDefault="00261D51" w:rsidP="00915E86">
      <w:pPr>
        <w:pStyle w:val="Sraopastraipa"/>
        <w:widowControl w:val="0"/>
        <w:numPr>
          <w:ilvl w:val="0"/>
          <w:numId w:val="5"/>
        </w:numPr>
        <w:tabs>
          <w:tab w:val="num" w:pos="851"/>
          <w:tab w:val="left" w:pos="1134"/>
        </w:tabs>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F12274">
        <w:rPr>
          <w:sz w:val="24"/>
          <w:szCs w:val="24"/>
        </w:rPr>
        <w:t>9</w:t>
      </w:r>
      <w:r>
        <w:rPr>
          <w:sz w:val="24"/>
          <w:szCs w:val="24"/>
        </w:rPr>
        <w:t xml:space="preserve">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w:t>
      </w:r>
      <w:r w:rsidR="00287F68">
        <w:rPr>
          <w:sz w:val="24"/>
          <w:szCs w:val="24"/>
        </w:rPr>
        <w:t xml:space="preserve">t. y., </w:t>
      </w:r>
      <w:r w:rsidRPr="00C20586">
        <w:rPr>
          <w:sz w:val="24"/>
          <w:szCs w:val="24"/>
        </w:rPr>
        <w:t>po pasiūlymų eilės nustatymo).</w:t>
      </w:r>
      <w:r w:rsidRPr="005206EB">
        <w:rPr>
          <w:sz w:val="24"/>
          <w:szCs w:val="24"/>
        </w:rPr>
        <w:t xml:space="preserve"> </w:t>
      </w:r>
    </w:p>
    <w:p w14:paraId="0D51719D" w14:textId="6E7B8511" w:rsidR="00D514C7" w:rsidRPr="00D514C7" w:rsidRDefault="00D514C7" w:rsidP="00D514C7">
      <w:pPr>
        <w:widowControl w:val="0"/>
        <w:tabs>
          <w:tab w:val="left" w:pos="1134"/>
        </w:tabs>
        <w:ind w:left="-10" w:firstLine="719"/>
        <w:jc w:val="both"/>
        <w:rPr>
          <w:b/>
        </w:rPr>
      </w:pPr>
      <w:r w:rsidRPr="00D514C7">
        <w:rPr>
          <w:iCs/>
        </w:rPr>
        <w:t xml:space="preserve">Atkreipiamas dėmesys, kad tiekėjo pašalinimo pagrindų nebuvimą patvirtinantys dokumentai, gauti iš institucijų, nurodantys duomenis po pasiūlymų pateikimo termino pabaigos, bus laikomi priimtinais. </w:t>
      </w:r>
      <w:r w:rsidRPr="00D514C7">
        <w:rPr>
          <w:rFonts w:eastAsia="Calibri"/>
        </w:rPr>
        <w:t xml:space="preserve">Vadovaujantis Viešųjų pirkimų tarnybos direktoriaus 2022 m. gruodžio 30 d. įsakymu Nr. 1S-240 patvirtintomis </w:t>
      </w:r>
      <w:hyperlink r:id="rId13" w:history="1">
        <w:r w:rsidRPr="00D514C7">
          <w:rPr>
            <w:rStyle w:val="Hipersaitas"/>
            <w:rFonts w:eastAsia="Calibri"/>
          </w:rPr>
          <w:t>Pasiūlymo patikslinimo, papildymo ar paaiškinimo taisyklėmis</w:t>
        </w:r>
      </w:hyperlink>
      <w:r w:rsidRPr="00D514C7">
        <w:rPr>
          <w:rFonts w:eastAsia="Calibri"/>
        </w:rPr>
        <w:t xml:space="preserve">, pašalinimo pagrindų nebuvimą įrodančių dokumentų patikslinimas, papildymas ar paaiškinimas </w:t>
      </w:r>
      <w:r w:rsidRPr="00D514C7">
        <w:rPr>
          <w:rFonts w:eastAsia="Calibri"/>
          <w:b/>
          <w:bCs/>
        </w:rPr>
        <w:t>dėl to paties klausimo atliekamas vieną kartą</w:t>
      </w:r>
      <w:r w:rsidRPr="00D514C7">
        <w:rPr>
          <w:rFonts w:eastAsia="Calibri"/>
        </w:rPr>
        <w:t xml:space="preserve">. </w:t>
      </w:r>
    </w:p>
    <w:p w14:paraId="5E5216E8" w14:textId="77777777" w:rsidR="00261D51" w:rsidRPr="000A1387" w:rsidRDefault="00261D51" w:rsidP="00915E86">
      <w:pPr>
        <w:widowControl w:val="0"/>
        <w:numPr>
          <w:ilvl w:val="1"/>
          <w:numId w:val="5"/>
        </w:numPr>
        <w:tabs>
          <w:tab w:val="clear" w:pos="720"/>
          <w:tab w:val="num" w:pos="851"/>
          <w:tab w:val="left" w:pos="1134"/>
          <w:tab w:val="left" w:pos="1276"/>
        </w:tabs>
        <w:ind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35C4B" w:rsidRPr="0000783A" w14:paraId="558044AD" w14:textId="77777777" w:rsidTr="00E11982">
        <w:tc>
          <w:tcPr>
            <w:tcW w:w="1134" w:type="dxa"/>
            <w:shd w:val="clear" w:color="auto" w:fill="F2F2F2"/>
            <w:vAlign w:val="center"/>
          </w:tcPr>
          <w:p w14:paraId="2ED53FB8" w14:textId="77777777" w:rsidR="00835C4B" w:rsidRPr="0000783A" w:rsidRDefault="00835C4B" w:rsidP="00B43450">
            <w:pPr>
              <w:jc w:val="center"/>
              <w:rPr>
                <w:b/>
              </w:rPr>
            </w:pPr>
            <w:r w:rsidRPr="0000783A">
              <w:rPr>
                <w:b/>
              </w:rPr>
              <w:t>Eil. Nr.</w:t>
            </w:r>
          </w:p>
        </w:tc>
        <w:tc>
          <w:tcPr>
            <w:tcW w:w="4253" w:type="dxa"/>
            <w:shd w:val="clear" w:color="auto" w:fill="F2F2F2"/>
            <w:vAlign w:val="center"/>
          </w:tcPr>
          <w:p w14:paraId="45FA4472" w14:textId="77777777" w:rsidR="00835C4B" w:rsidRPr="00613FEC" w:rsidRDefault="00835C4B" w:rsidP="00B43450">
            <w:pPr>
              <w:jc w:val="center"/>
              <w:rPr>
                <w:b/>
              </w:rPr>
            </w:pPr>
            <w:r w:rsidRPr="00613FEC">
              <w:rPr>
                <w:b/>
              </w:rPr>
              <w:t>Tiekėjų pašalinimo pagrindai</w:t>
            </w:r>
          </w:p>
        </w:tc>
        <w:tc>
          <w:tcPr>
            <w:tcW w:w="4252" w:type="dxa"/>
            <w:shd w:val="clear" w:color="auto" w:fill="F2F2F2"/>
            <w:vAlign w:val="center"/>
          </w:tcPr>
          <w:p w14:paraId="2D2091A5" w14:textId="77777777" w:rsidR="00835C4B" w:rsidRPr="00613FEC" w:rsidRDefault="00835C4B" w:rsidP="00B43450">
            <w:pPr>
              <w:jc w:val="center"/>
              <w:rPr>
                <w:b/>
              </w:rPr>
            </w:pPr>
            <w:r w:rsidRPr="00613FEC">
              <w:rPr>
                <w:b/>
              </w:rPr>
              <w:t>Pašalinimo pagrindų nebuvimą įrodantys dokumentai</w:t>
            </w:r>
          </w:p>
        </w:tc>
      </w:tr>
      <w:tr w:rsidR="00835C4B" w:rsidRPr="0000783A" w14:paraId="5CB0DBC8" w14:textId="77777777" w:rsidTr="00E11982">
        <w:tc>
          <w:tcPr>
            <w:tcW w:w="1134" w:type="dxa"/>
          </w:tcPr>
          <w:p w14:paraId="34D7839B" w14:textId="3C2EC362" w:rsidR="00835C4B" w:rsidRPr="0000783A" w:rsidRDefault="00835C4B" w:rsidP="00B43450">
            <w:pPr>
              <w:jc w:val="both"/>
            </w:pPr>
            <w:r w:rsidRPr="008820DF">
              <w:t>1</w:t>
            </w:r>
            <w:r w:rsidR="00870281">
              <w:t>7</w:t>
            </w:r>
            <w:r w:rsidRPr="008820DF">
              <w:t>.1.1.</w:t>
            </w:r>
          </w:p>
        </w:tc>
        <w:tc>
          <w:tcPr>
            <w:tcW w:w="4253" w:type="dxa"/>
          </w:tcPr>
          <w:p w14:paraId="4AE09438" w14:textId="77777777" w:rsidR="00835C4B" w:rsidRPr="00840748" w:rsidRDefault="00835C4B" w:rsidP="00B43450">
            <w:pPr>
              <w:jc w:val="both"/>
            </w:pPr>
            <w:r w:rsidRPr="00840748">
              <w:t>Tiekėjas arba jo atsakingas asmuo, nurodytas Viešųjų pirkimų įstatymo 46 straipsnio 2 dalies 2 punkte, nuteistas už šią nusikalstamą veiką:</w:t>
            </w:r>
          </w:p>
          <w:p w14:paraId="24A30A0D" w14:textId="77777777" w:rsidR="00835C4B" w:rsidRPr="00840748" w:rsidRDefault="00835C4B" w:rsidP="00B43450">
            <w:pPr>
              <w:jc w:val="both"/>
            </w:pPr>
            <w:r w:rsidRPr="00840748">
              <w:t>1) dalyvavimą nusikalstamame susivienijime, jo organizavimą ar vadovavimą jam;</w:t>
            </w:r>
          </w:p>
          <w:p w14:paraId="1DC5692B" w14:textId="77777777" w:rsidR="00835C4B" w:rsidRPr="00840748" w:rsidRDefault="00835C4B" w:rsidP="00B43450">
            <w:pPr>
              <w:jc w:val="both"/>
            </w:pPr>
            <w:r w:rsidRPr="00840748">
              <w:t>2) kyšininkavimą, prekybą poveikiu, papirkimą;</w:t>
            </w:r>
          </w:p>
          <w:p w14:paraId="3960654C" w14:textId="77777777" w:rsidR="00835C4B" w:rsidRPr="00840748" w:rsidRDefault="00835C4B" w:rsidP="00B43450">
            <w:pPr>
              <w:jc w:val="both"/>
            </w:pPr>
            <w:r w:rsidRPr="00840748">
              <w:t xml:space="preserve">3) sukčiavimą, turto pasisavinimą, turto iššvaistymą, apgaulingą pareiškimą apie juridinio asmens veiklą, kredito, paskolos ar tikslinės paramos panaudojimą ne pagal paskirtį ar nustatytą tvarką, kreditinį </w:t>
            </w:r>
            <w:r w:rsidRPr="00840748">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1AE3CF" w14:textId="77777777" w:rsidR="00835C4B" w:rsidRPr="00840748" w:rsidRDefault="00835C4B" w:rsidP="00B43450">
            <w:pPr>
              <w:jc w:val="both"/>
            </w:pPr>
            <w:r w:rsidRPr="00840748">
              <w:t>4) nusikalstamą bankrotą;</w:t>
            </w:r>
          </w:p>
          <w:p w14:paraId="1CA255D1" w14:textId="5C64ABD1" w:rsidR="00835C4B" w:rsidRPr="00840748" w:rsidRDefault="00835C4B" w:rsidP="00941DA9">
            <w:pPr>
              <w:tabs>
                <w:tab w:val="left" w:pos="172"/>
              </w:tabs>
              <w:jc w:val="both"/>
            </w:pPr>
            <w:r w:rsidRPr="00840748">
              <w:t>5)</w:t>
            </w:r>
            <w:r w:rsidR="00941DA9">
              <w:t> </w:t>
            </w:r>
            <w:r w:rsidRPr="00840748">
              <w:t>teroristinį ir su teroristine veikla susijusį nusikaltimą;</w:t>
            </w:r>
          </w:p>
          <w:p w14:paraId="1AC2EFB2" w14:textId="7A207B89" w:rsidR="00835C4B" w:rsidRPr="00840748" w:rsidRDefault="00835C4B" w:rsidP="00B43450">
            <w:pPr>
              <w:jc w:val="both"/>
            </w:pPr>
            <w:r w:rsidRPr="00840748">
              <w:t>6)</w:t>
            </w:r>
            <w:r w:rsidR="00941DA9">
              <w:t> </w:t>
            </w:r>
            <w:r w:rsidRPr="00840748">
              <w:t>nusikalstamu būdu gauto turto legalizavimą;</w:t>
            </w:r>
          </w:p>
          <w:p w14:paraId="43723F0E" w14:textId="77777777" w:rsidR="00835C4B" w:rsidRPr="00840748" w:rsidRDefault="00835C4B" w:rsidP="00B43450">
            <w:pPr>
              <w:jc w:val="both"/>
            </w:pPr>
            <w:r w:rsidRPr="00840748">
              <w:t>7) prekybą žmonėmis, vaiko pirkimą arba pardavimą;</w:t>
            </w:r>
          </w:p>
          <w:p w14:paraId="10E9C931" w14:textId="77777777" w:rsidR="00835C4B" w:rsidRPr="00840748" w:rsidRDefault="00835C4B" w:rsidP="00B43450">
            <w:pPr>
              <w:jc w:val="both"/>
            </w:pPr>
            <w:r w:rsidRPr="00840748">
              <w:t>8) kitos valstybės tiekėjo atliktą nusikaltimą, apibrėžtą Direktyvos 2014/24/ES 57 straipsnio 1 dalyje išvardytus Europos Sąjungos teisės aktus įgyvendinančiuose kitų valstybių teisės aktuose.</w:t>
            </w:r>
          </w:p>
          <w:p w14:paraId="73D80CC1" w14:textId="77777777" w:rsidR="00835C4B" w:rsidRPr="00840748" w:rsidRDefault="00835C4B" w:rsidP="00B43450">
            <w:pPr>
              <w:jc w:val="both"/>
            </w:pPr>
          </w:p>
          <w:p w14:paraId="426E2B8B" w14:textId="77777777" w:rsidR="00835C4B" w:rsidRPr="00840748" w:rsidRDefault="00835C4B" w:rsidP="00B43450">
            <w:pPr>
              <w:jc w:val="both"/>
            </w:pPr>
            <w:r w:rsidRPr="00840748">
              <w:t>Laikoma, kad tiekėjas arba jo atsakingas asmuo nuteistas už aukščiau nurodytą nusikalstamą veiką, kai dėl:</w:t>
            </w:r>
          </w:p>
          <w:p w14:paraId="17894ED6" w14:textId="77777777" w:rsidR="00835C4B" w:rsidRPr="008A6895" w:rsidRDefault="00835C4B" w:rsidP="00B43450">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09A22B55" w14:textId="77777777" w:rsidR="00835C4B" w:rsidRPr="008A6895" w:rsidRDefault="00835C4B" w:rsidP="00B43450">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D650936" w14:textId="77777777" w:rsidR="00835C4B" w:rsidRPr="00840748" w:rsidRDefault="00835C4B" w:rsidP="00B43450">
            <w:pPr>
              <w:jc w:val="both"/>
              <w:rPr>
                <w:b/>
              </w:rPr>
            </w:pPr>
            <w:r w:rsidRPr="008A6895">
              <w:lastRenderedPageBreak/>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181F3257" w14:textId="77777777" w:rsidR="00835C4B" w:rsidRPr="00840748" w:rsidRDefault="00835C4B" w:rsidP="00B43450">
            <w:pPr>
              <w:jc w:val="both"/>
              <w:rPr>
                <w:rFonts w:eastAsia="Yu Mincho"/>
              </w:rPr>
            </w:pPr>
            <w:r w:rsidRPr="00840748">
              <w:rPr>
                <w:rFonts w:eastAsia="Yu Mincho"/>
              </w:rPr>
              <w:lastRenderedPageBreak/>
              <w:t>Iš Lietuvoje įsteigtų subjektų reikalaujama:</w:t>
            </w:r>
          </w:p>
          <w:p w14:paraId="7FDADF49" w14:textId="77777777" w:rsidR="00835C4B" w:rsidRPr="00840748" w:rsidRDefault="00835C4B" w:rsidP="00915E86">
            <w:pPr>
              <w:numPr>
                <w:ilvl w:val="0"/>
                <w:numId w:val="3"/>
              </w:numPr>
              <w:tabs>
                <w:tab w:val="left" w:pos="170"/>
              </w:tabs>
              <w:ind w:left="29" w:hanging="74"/>
              <w:jc w:val="both"/>
              <w:rPr>
                <w:rFonts w:eastAsia="Yu Mincho"/>
                <w:b/>
                <w:bCs/>
              </w:rPr>
            </w:pPr>
            <w:r w:rsidRPr="00840748">
              <w:rPr>
                <w:rFonts w:eastAsia="Yu Mincho"/>
              </w:rPr>
              <w:t>išrašo iš teismo sprendimo arba</w:t>
            </w:r>
          </w:p>
          <w:p w14:paraId="0AB4EFC1" w14:textId="77777777" w:rsidR="00835C4B" w:rsidRPr="00840748" w:rsidRDefault="00835C4B" w:rsidP="00915E86">
            <w:pPr>
              <w:numPr>
                <w:ilvl w:val="0"/>
                <w:numId w:val="3"/>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5A5E78E2" w14:textId="77777777" w:rsidR="00835C4B" w:rsidRPr="00840748" w:rsidRDefault="00835C4B" w:rsidP="00915E86">
            <w:pPr>
              <w:numPr>
                <w:ilvl w:val="0"/>
                <w:numId w:val="3"/>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755051A9" w14:textId="77777777" w:rsidR="00835C4B" w:rsidRPr="00840748" w:rsidRDefault="00835C4B" w:rsidP="00B43450">
            <w:pPr>
              <w:jc w:val="both"/>
              <w:rPr>
                <w:rFonts w:eastAsia="Yu Mincho"/>
              </w:rPr>
            </w:pPr>
            <w:r w:rsidRPr="00840748">
              <w:rPr>
                <w:rFonts w:eastAsia="Yu Mincho"/>
              </w:rPr>
              <w:t>Iš ne Lietuvoje įsteigtų subjektų reikalaujama:</w:t>
            </w:r>
          </w:p>
          <w:p w14:paraId="2559BF40" w14:textId="77777777" w:rsidR="00835C4B" w:rsidRPr="00840748" w:rsidRDefault="00835C4B" w:rsidP="00915E86">
            <w:pPr>
              <w:numPr>
                <w:ilvl w:val="0"/>
                <w:numId w:val="3"/>
              </w:numPr>
              <w:tabs>
                <w:tab w:val="left" w:pos="170"/>
              </w:tabs>
              <w:ind w:left="0" w:hanging="46"/>
              <w:jc w:val="both"/>
              <w:rPr>
                <w:rFonts w:eastAsia="Yu Mincho"/>
                <w:b/>
                <w:bCs/>
              </w:rPr>
            </w:pPr>
            <w:r w:rsidRPr="00840748">
              <w:rPr>
                <w:rFonts w:eastAsia="Yu Mincho"/>
              </w:rPr>
              <w:lastRenderedPageBreak/>
              <w:t>atitinkamos užsienio šalies institucijos dokumento</w:t>
            </w:r>
            <w:r w:rsidRPr="00840748">
              <w:rPr>
                <w:rFonts w:eastAsia="Yu Mincho"/>
                <w:vertAlign w:val="superscript"/>
              </w:rPr>
              <w:footnoteReference w:id="1"/>
            </w:r>
            <w:r w:rsidRPr="00840748">
              <w:rPr>
                <w:rFonts w:eastAsia="Yu Mincho"/>
              </w:rPr>
              <w:t>.</w:t>
            </w:r>
          </w:p>
          <w:p w14:paraId="7F0AC1A7" w14:textId="77777777" w:rsidR="00835C4B" w:rsidRPr="00840748" w:rsidRDefault="00835C4B" w:rsidP="00B43450">
            <w:pPr>
              <w:jc w:val="both"/>
              <w:rPr>
                <w:b/>
                <w:bCs/>
              </w:rPr>
            </w:pPr>
          </w:p>
          <w:p w14:paraId="5AB427D7" w14:textId="77777777" w:rsidR="00835C4B" w:rsidRPr="00840748" w:rsidRDefault="00835C4B" w:rsidP="00B43450">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C694CD4" w14:textId="77777777" w:rsidR="00835C4B" w:rsidRPr="00840748" w:rsidRDefault="00835C4B" w:rsidP="00B43450">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B5462A" w14:textId="77777777" w:rsidR="00835C4B" w:rsidRPr="00840748" w:rsidRDefault="00835C4B" w:rsidP="00B43450">
            <w:pPr>
              <w:shd w:val="clear" w:color="auto" w:fill="FFFFFF"/>
              <w:jc w:val="both"/>
              <w:rPr>
                <w:lang w:eastAsia="lt-LT"/>
              </w:rPr>
            </w:pPr>
          </w:p>
          <w:p w14:paraId="3B1CD8AB" w14:textId="77777777" w:rsidR="00835C4B" w:rsidRPr="00840748" w:rsidRDefault="00835C4B" w:rsidP="00B43450">
            <w:pPr>
              <w:jc w:val="both"/>
              <w:rPr>
                <w:i/>
                <w:highlight w:val="yellow"/>
              </w:rPr>
            </w:pPr>
            <w:r w:rsidRPr="00840748">
              <w:rPr>
                <w:i/>
                <w:iCs/>
              </w:rPr>
              <w:t>Pateikiami skenuoti dokumentai elektronine forma ar pasirašyti el. parašu.</w:t>
            </w:r>
          </w:p>
        </w:tc>
      </w:tr>
      <w:tr w:rsidR="0098678F" w:rsidRPr="0000783A" w14:paraId="1E777B71" w14:textId="77777777" w:rsidTr="00E11982">
        <w:tc>
          <w:tcPr>
            <w:tcW w:w="1134" w:type="dxa"/>
          </w:tcPr>
          <w:p w14:paraId="0E95334A" w14:textId="4AA788D0" w:rsidR="0098678F" w:rsidRPr="008820DF" w:rsidRDefault="0098678F" w:rsidP="00B43450">
            <w:pPr>
              <w:jc w:val="both"/>
            </w:pPr>
            <w:r w:rsidRPr="0098678F">
              <w:lastRenderedPageBreak/>
              <w:t>1</w:t>
            </w:r>
            <w:r w:rsidR="00870281">
              <w:t>7</w:t>
            </w:r>
            <w:r w:rsidRPr="0098678F">
              <w:t>.1.2.</w:t>
            </w:r>
          </w:p>
        </w:tc>
        <w:tc>
          <w:tcPr>
            <w:tcW w:w="4253" w:type="dxa"/>
          </w:tcPr>
          <w:p w14:paraId="0CDD625F" w14:textId="1D09E510" w:rsidR="0098678F" w:rsidRPr="00840748" w:rsidRDefault="0098678F" w:rsidP="00B43450">
            <w:pPr>
              <w:jc w:val="both"/>
            </w:pPr>
            <w:r w:rsidRPr="0098678F">
              <w:t>Tiekėjas yra neatlikęs jam paskirtos baudžiamojo poveikio priemonės – uždraudimo juridiniam asmeniui dalyvauti viešuosiuose pirkimuose. </w:t>
            </w:r>
          </w:p>
        </w:tc>
        <w:tc>
          <w:tcPr>
            <w:tcW w:w="4252" w:type="dxa"/>
          </w:tcPr>
          <w:p w14:paraId="2413963E" w14:textId="31FEA9BE" w:rsidR="0098678F" w:rsidRPr="00840748" w:rsidRDefault="0098678F" w:rsidP="00B43450">
            <w:pPr>
              <w:jc w:val="both"/>
              <w:rPr>
                <w:rFonts w:eastAsia="Yu Mincho"/>
              </w:rPr>
            </w:pPr>
            <w:r w:rsidRPr="0098678F">
              <w:rPr>
                <w:rFonts w:eastAsia="Yu Mincho"/>
              </w:rPr>
              <w:t>Iš Lietuvoje įsteigtų subjektų įrodančių dokumentų nereikalaujama. Užtenka pateikto EBVPD.</w:t>
            </w:r>
          </w:p>
        </w:tc>
      </w:tr>
      <w:tr w:rsidR="00835C4B" w:rsidRPr="0000783A" w14:paraId="7040DF8B" w14:textId="77777777" w:rsidTr="00E11982">
        <w:tc>
          <w:tcPr>
            <w:tcW w:w="1134" w:type="dxa"/>
          </w:tcPr>
          <w:p w14:paraId="07EC7954" w14:textId="497346F3" w:rsidR="00835C4B" w:rsidRPr="0000783A" w:rsidRDefault="00835C4B" w:rsidP="00B43450">
            <w:pPr>
              <w:jc w:val="both"/>
            </w:pPr>
            <w:r w:rsidRPr="003A3130">
              <w:t>1</w:t>
            </w:r>
            <w:r w:rsidR="00870281">
              <w:t>7</w:t>
            </w:r>
            <w:r w:rsidRPr="003A3130">
              <w:t>.1.</w:t>
            </w:r>
            <w:r w:rsidR="0098678F">
              <w:t>3</w:t>
            </w:r>
            <w:r w:rsidRPr="003A3130">
              <w:t>.</w:t>
            </w:r>
          </w:p>
        </w:tc>
        <w:tc>
          <w:tcPr>
            <w:tcW w:w="4253" w:type="dxa"/>
          </w:tcPr>
          <w:p w14:paraId="15F72DB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A065D2"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126EFB9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6B587B9" w14:textId="77777777" w:rsidR="00835C4B" w:rsidRPr="0072405B"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497D4" w14:textId="77777777" w:rsidR="00835C4B" w:rsidRPr="008223A8" w:rsidRDefault="00835C4B" w:rsidP="00B43450">
            <w:pPr>
              <w:pStyle w:val="Betarp"/>
              <w:jc w:val="both"/>
              <w:rPr>
                <w:rFonts w:ascii="Times New Roman" w:hAnsi="Times New Roman" w:cs="Times New Roman"/>
                <w:b/>
                <w:bCs/>
                <w:sz w:val="24"/>
                <w:szCs w:val="24"/>
              </w:rPr>
            </w:pPr>
          </w:p>
          <w:p w14:paraId="3FE16EC4"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6632B5F"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tiekėjas yra įsipareigojęs sumokėti mokesčius, įskaitant socialinio draudimo </w:t>
            </w:r>
            <w:r w:rsidRPr="008223A8">
              <w:rPr>
                <w:rFonts w:ascii="Times New Roman" w:hAnsi="Times New Roman" w:cs="Times New Roman"/>
                <w:bCs/>
                <w:sz w:val="24"/>
                <w:szCs w:val="24"/>
              </w:rPr>
              <w:lastRenderedPageBreak/>
              <w:t>įmokas ir dėl to laikomas jau įvykdžiusiu šioje dalyje nurodytus įsipareigojimus;</w:t>
            </w:r>
          </w:p>
          <w:p w14:paraId="6583B101"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82A56DF" w14:textId="77777777" w:rsidR="00835C4B" w:rsidRPr="008223A8" w:rsidRDefault="00835C4B" w:rsidP="00B43450">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B5364E1" w14:textId="77777777" w:rsidR="00835C4B" w:rsidRDefault="00835C4B" w:rsidP="00B43450">
            <w:pPr>
              <w:jc w:val="both"/>
            </w:pPr>
          </w:p>
          <w:p w14:paraId="2951EA99" w14:textId="77777777" w:rsidR="00835C4B" w:rsidRDefault="00835C4B" w:rsidP="00B43450">
            <w:pPr>
              <w:jc w:val="both"/>
            </w:pPr>
          </w:p>
          <w:p w14:paraId="46A1C7C6" w14:textId="77777777" w:rsidR="00835C4B" w:rsidRPr="0000783A" w:rsidRDefault="00835C4B" w:rsidP="00B43450">
            <w:pPr>
              <w:jc w:val="both"/>
            </w:pPr>
          </w:p>
        </w:tc>
        <w:tc>
          <w:tcPr>
            <w:tcW w:w="4252" w:type="dxa"/>
          </w:tcPr>
          <w:p w14:paraId="39BF777B"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lastRenderedPageBreak/>
              <w:t>Iš Lietuvoje įsteigtų subjektų reikalaujama:</w:t>
            </w:r>
          </w:p>
          <w:p w14:paraId="1335962F" w14:textId="2B777FC8"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sz w:val="24"/>
                <w:szCs w:val="24"/>
              </w:rPr>
              <w:t xml:space="preserve">1) </w:t>
            </w:r>
            <w:r w:rsidR="006658AD">
              <w:rPr>
                <w:rFonts w:ascii="Times New Roman" w:hAnsi="Times New Roman" w:cs="Times New Roman"/>
                <w:sz w:val="24"/>
                <w:szCs w:val="24"/>
              </w:rPr>
              <w:t>d</w:t>
            </w:r>
            <w:r w:rsidRPr="00EE78AB">
              <w:rPr>
                <w:rFonts w:ascii="Times New Roman" w:hAnsi="Times New Roman" w:cs="Times New Roman"/>
                <w:sz w:val="24"/>
                <w:szCs w:val="24"/>
              </w:rPr>
              <w:t>ėl įsipareigojimų, susijusių su mokesčių mokėjimu, įvykdymo iš Lietuvoje įsteigtų subjektų prašoma:</w:t>
            </w:r>
          </w:p>
          <w:p w14:paraId="09CF5415" w14:textId="77777777" w:rsidR="00EE78AB" w:rsidRPr="00EE78AB" w:rsidRDefault="00EE78AB" w:rsidP="00915E86">
            <w:pPr>
              <w:pStyle w:val="Betarp"/>
              <w:numPr>
                <w:ilvl w:val="0"/>
                <w:numId w:val="10"/>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 xml:space="preserve">išrašo iš teismo sprendimo (jei toks yra) </w:t>
            </w:r>
          </w:p>
          <w:p w14:paraId="71D961C9" w14:textId="77777777" w:rsidR="00EE78AB" w:rsidRPr="00EE78AB" w:rsidRDefault="00EE78AB" w:rsidP="00915E86">
            <w:pPr>
              <w:pStyle w:val="Betarp"/>
              <w:numPr>
                <w:ilvl w:val="0"/>
                <w:numId w:val="10"/>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arba Valstybinės mokesčių inspekcijos prie Lietuvos Respublikos finansų ministerijos išduoto dokumento,</w:t>
            </w:r>
          </w:p>
          <w:p w14:paraId="3B894E66" w14:textId="77777777" w:rsidR="00EE78AB" w:rsidRPr="00EE78AB" w:rsidRDefault="00EE78AB" w:rsidP="00915E86">
            <w:pPr>
              <w:pStyle w:val="Betarp"/>
              <w:numPr>
                <w:ilvl w:val="0"/>
                <w:numId w:val="11"/>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D91705B" w14:textId="77777777" w:rsidR="00EE78AB" w:rsidRPr="00EE78AB" w:rsidRDefault="00EE78AB" w:rsidP="00EE78AB">
            <w:pPr>
              <w:pStyle w:val="Betarp"/>
              <w:jc w:val="both"/>
              <w:rPr>
                <w:rFonts w:ascii="Times New Roman" w:hAnsi="Times New Roman" w:cs="Times New Roman"/>
                <w:sz w:val="24"/>
                <w:szCs w:val="24"/>
              </w:rPr>
            </w:pPr>
          </w:p>
          <w:p w14:paraId="6F90099B"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Iš ne Lietuvoje įsteigtų subjektų reikalaujama:</w:t>
            </w:r>
          </w:p>
          <w:p w14:paraId="03CD6225" w14:textId="77777777" w:rsidR="00EE78AB" w:rsidRPr="00EE78AB" w:rsidRDefault="00EE78AB" w:rsidP="00915E86">
            <w:pPr>
              <w:pStyle w:val="Betarp"/>
              <w:numPr>
                <w:ilvl w:val="0"/>
                <w:numId w:val="12"/>
              </w:numPr>
              <w:ind w:left="314"/>
              <w:jc w:val="both"/>
              <w:rPr>
                <w:rFonts w:ascii="Times New Roman" w:hAnsi="Times New Roman" w:cs="Times New Roman"/>
                <w:b/>
                <w:bCs/>
                <w:sz w:val="24"/>
                <w:szCs w:val="24"/>
              </w:rPr>
            </w:pPr>
            <w:r w:rsidRPr="00EE78AB">
              <w:rPr>
                <w:rFonts w:ascii="Times New Roman" w:hAnsi="Times New Roman" w:cs="Times New Roman"/>
                <w:sz w:val="24"/>
                <w:szCs w:val="24"/>
              </w:rPr>
              <w:t>atitinkamos užsienio šalies institucijos dokumento</w:t>
            </w:r>
            <w:r w:rsidRPr="00EE78AB">
              <w:rPr>
                <w:rStyle w:val="Puslapioinaosnuoroda"/>
                <w:rFonts w:ascii="Times New Roman" w:hAnsi="Times New Roman" w:cs="Times New Roman"/>
                <w:sz w:val="24"/>
                <w:szCs w:val="24"/>
              </w:rPr>
              <w:footnoteReference w:id="2"/>
            </w:r>
            <w:r w:rsidRPr="00EE78AB">
              <w:rPr>
                <w:rFonts w:ascii="Times New Roman" w:hAnsi="Times New Roman" w:cs="Times New Roman"/>
                <w:sz w:val="24"/>
                <w:szCs w:val="24"/>
              </w:rPr>
              <w:t>.</w:t>
            </w:r>
          </w:p>
          <w:p w14:paraId="793AC907" w14:textId="77777777" w:rsidR="00EE78AB" w:rsidRPr="00EE78AB" w:rsidRDefault="00EE78AB" w:rsidP="00EE78AB">
            <w:pPr>
              <w:pStyle w:val="Betarp"/>
              <w:jc w:val="both"/>
              <w:rPr>
                <w:rFonts w:ascii="Times New Roman" w:eastAsia="Yu Mincho" w:hAnsi="Times New Roman" w:cs="Times New Roman"/>
                <w:sz w:val="24"/>
                <w:szCs w:val="24"/>
              </w:rPr>
            </w:pPr>
          </w:p>
          <w:p w14:paraId="5F3F1C75" w14:textId="6F21AABB" w:rsidR="00EE78AB" w:rsidRPr="00EE78AB" w:rsidRDefault="00EE78AB" w:rsidP="00EE78AB">
            <w:pPr>
              <w:pStyle w:val="Betarp"/>
              <w:jc w:val="both"/>
              <w:rPr>
                <w:rFonts w:ascii="Times New Roman" w:eastAsiaTheme="minorEastAsia" w:hAnsi="Times New Roman" w:cs="Times New Roman"/>
                <w:i/>
                <w:iCs/>
                <w:color w:val="000000" w:themeColor="text1"/>
                <w:sz w:val="24"/>
                <w:szCs w:val="24"/>
              </w:rPr>
            </w:pPr>
            <w:r w:rsidRPr="00EE78AB">
              <w:rPr>
                <w:rFonts w:ascii="Times New Roman" w:hAnsi="Times New Roman" w:cs="Times New Roman"/>
                <w:sz w:val="24"/>
                <w:szCs w:val="24"/>
              </w:rPr>
              <w:t xml:space="preserve">Nurodyti dokumentai turi būti  išduoti </w:t>
            </w:r>
            <w:r w:rsidRPr="000F4994">
              <w:rPr>
                <w:rFonts w:ascii="Times New Roman" w:hAnsi="Times New Roman" w:cs="Times New Roman"/>
                <w:b/>
                <w:bCs/>
                <w:sz w:val="24"/>
                <w:szCs w:val="24"/>
              </w:rPr>
              <w:t>ne anksčiau kaip 120 dienų</w:t>
            </w:r>
            <w:r w:rsidRPr="00EE78AB">
              <w:rPr>
                <w:rFonts w:ascii="Times New Roman" w:hAnsi="Times New Roman" w:cs="Times New Roman"/>
                <w:sz w:val="24"/>
                <w:szCs w:val="24"/>
              </w:rPr>
              <w:t xml:space="preserve"> iki </w:t>
            </w:r>
            <w:r w:rsidRPr="00EE78AB">
              <w:rPr>
                <w:rFonts w:ascii="Times New Roman" w:eastAsia="Times New Roman" w:hAnsi="Times New Roman" w:cs="Times New Roman"/>
                <w:i/>
                <w:iCs/>
                <w:sz w:val="24"/>
                <w:szCs w:val="24"/>
              </w:rPr>
              <w:t xml:space="preserve">tos dienos, kai tiekėjas </w:t>
            </w:r>
            <w:r w:rsidR="004018DE">
              <w:rPr>
                <w:rFonts w:ascii="Times New Roman" w:eastAsia="Times New Roman" w:hAnsi="Times New Roman" w:cs="Times New Roman"/>
                <w:i/>
                <w:iCs/>
                <w:sz w:val="24"/>
                <w:szCs w:val="24"/>
              </w:rPr>
              <w:t>P</w:t>
            </w:r>
            <w:r w:rsidRPr="00EE78AB">
              <w:rPr>
                <w:rFonts w:ascii="Times New Roman" w:eastAsia="Times New Roman" w:hAnsi="Times New Roman" w:cs="Times New Roman"/>
                <w:i/>
                <w:iCs/>
                <w:sz w:val="24"/>
                <w:szCs w:val="24"/>
              </w:rPr>
              <w:t>erkančiosios organizacijos prašymu turės pateikti pašalinimo pagrindų nebuvimą patvirtinančius dok</w:t>
            </w:r>
            <w:r w:rsidRPr="00EE78AB">
              <w:rPr>
                <w:rFonts w:ascii="Times New Roman" w:eastAsia="Times New Roman" w:hAnsi="Times New Roman" w:cs="Times New Roman"/>
                <w:sz w:val="24"/>
                <w:szCs w:val="24"/>
              </w:rPr>
              <w:t>umentus</w:t>
            </w:r>
            <w:r w:rsidRPr="00EE78AB">
              <w:rPr>
                <w:rFonts w:ascii="Times New Roman" w:hAnsi="Times New Roman" w:cs="Times New Roman"/>
                <w:sz w:val="24"/>
                <w:szCs w:val="24"/>
              </w:rPr>
              <w:t xml:space="preserve">. </w:t>
            </w:r>
            <w:r w:rsidRPr="00EE78AB">
              <w:rPr>
                <w:rFonts w:ascii="Times New Roman" w:hAnsi="Times New Roman" w:cs="Times New Roman"/>
                <w:b/>
                <w:bCs/>
                <w:i/>
                <w:iCs/>
                <w:sz w:val="24"/>
                <w:szCs w:val="24"/>
              </w:rPr>
              <w:t>Pavyzdys</w:t>
            </w:r>
            <w:r w:rsidRPr="00EE78AB">
              <w:rPr>
                <w:rFonts w:ascii="Times New Roman" w:hAnsi="Times New Roman" w:cs="Times New Roman"/>
                <w:i/>
                <w:iCs/>
                <w:sz w:val="24"/>
                <w:szCs w:val="24"/>
              </w:rPr>
              <w:t xml:space="preserve">: </w:t>
            </w:r>
            <w:r w:rsidR="004018DE">
              <w:rPr>
                <w:rFonts w:ascii="Times New Roman" w:hAnsi="Times New Roman" w:cs="Times New Roman"/>
                <w:i/>
                <w:iCs/>
                <w:sz w:val="24"/>
                <w:szCs w:val="24"/>
              </w:rPr>
              <w:t>j</w:t>
            </w:r>
            <w:r w:rsidRPr="00EE78AB">
              <w:rPr>
                <w:rFonts w:ascii="Times New Roman" w:hAnsi="Times New Roman" w:cs="Times New Roman"/>
                <w:i/>
                <w:iCs/>
                <w:sz w:val="24"/>
                <w:szCs w:val="24"/>
              </w:rPr>
              <w:t xml:space="preserve">eigu perkančioji organizacija 2022-10-10 kreipėsi į tiekėją prašydama iki </w:t>
            </w:r>
            <w:r w:rsidRPr="00EE78AB">
              <w:rPr>
                <w:rFonts w:ascii="Times New Roman" w:hAnsi="Times New Roman" w:cs="Times New Roman"/>
                <w:i/>
                <w:iCs/>
                <w:color w:val="000000" w:themeColor="text1"/>
                <w:sz w:val="24"/>
                <w:szCs w:val="24"/>
              </w:rPr>
              <w:t xml:space="preserve">2022-10-14 pateikti įrodančius dokumentus, jie turi būti </w:t>
            </w:r>
            <w:r w:rsidRPr="00EE78AB">
              <w:rPr>
                <w:rFonts w:ascii="Times New Roman" w:hAnsi="Times New Roman" w:cs="Times New Roman"/>
                <w:i/>
                <w:iCs/>
                <w:color w:val="000000" w:themeColor="text1"/>
                <w:sz w:val="24"/>
                <w:szCs w:val="24"/>
              </w:rPr>
              <w:lastRenderedPageBreak/>
              <w:t xml:space="preserve">išduoti ne anksčiau kaip 120 dienų, jas skaičiuojant atgal nuo 2022-10-14. </w:t>
            </w:r>
          </w:p>
          <w:p w14:paraId="1333ABB8" w14:textId="77777777" w:rsidR="00EE78AB" w:rsidRPr="00EE78AB" w:rsidRDefault="00EE78AB" w:rsidP="00EE78AB">
            <w:pPr>
              <w:pStyle w:val="Betarp"/>
              <w:jc w:val="both"/>
              <w:rPr>
                <w:rFonts w:ascii="Times New Roman" w:hAnsi="Times New Roman" w:cs="Times New Roman"/>
                <w:i/>
                <w:iCs/>
                <w:color w:val="7030A0"/>
                <w:sz w:val="24"/>
                <w:szCs w:val="24"/>
              </w:rPr>
            </w:pPr>
          </w:p>
          <w:p w14:paraId="404F64F2" w14:textId="77777777"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E06D1C" w14:textId="77777777" w:rsidR="00EE78AB" w:rsidRPr="00EE78AB" w:rsidRDefault="00EE78AB" w:rsidP="00EE78AB">
            <w:pPr>
              <w:pStyle w:val="Betarp"/>
              <w:jc w:val="both"/>
              <w:rPr>
                <w:rFonts w:ascii="Times New Roman" w:hAnsi="Times New Roman" w:cs="Times New Roman"/>
                <w:b/>
                <w:bCs/>
                <w:sz w:val="24"/>
                <w:szCs w:val="24"/>
              </w:rPr>
            </w:pPr>
          </w:p>
          <w:p w14:paraId="7CC692CD" w14:textId="77777777"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bCs/>
                <w:sz w:val="24"/>
                <w:szCs w:val="24"/>
              </w:rPr>
              <w:t>2) Dėl įsipareigojimų, susijusių su socialinio draudimo įmokų mokėjimu, įvykdymo i</w:t>
            </w:r>
            <w:r w:rsidRPr="00EE78AB">
              <w:rPr>
                <w:rFonts w:ascii="Times New Roman" w:hAnsi="Times New Roman" w:cs="Times New Roman"/>
                <w:sz w:val="24"/>
                <w:szCs w:val="24"/>
              </w:rPr>
              <w:t xml:space="preserve">š Lietuvoje įsteigtų subjektų </w:t>
            </w:r>
            <w:r w:rsidRPr="00EE78AB">
              <w:rPr>
                <w:rFonts w:ascii="Times New Roman" w:hAnsi="Times New Roman" w:cs="Times New Roman"/>
                <w:bCs/>
                <w:sz w:val="24"/>
                <w:szCs w:val="24"/>
              </w:rPr>
              <w:t>prašoma:</w:t>
            </w:r>
          </w:p>
          <w:p w14:paraId="68FAB530" w14:textId="3DFC8E87" w:rsidR="00EE78AB" w:rsidRPr="00EE78AB" w:rsidRDefault="00EE78AB" w:rsidP="00EE78AB">
            <w:pPr>
              <w:pStyle w:val="Betarp"/>
              <w:jc w:val="both"/>
              <w:rPr>
                <w:rFonts w:ascii="Times New Roman" w:hAnsi="Times New Roman" w:cs="Times New Roman"/>
                <w:bCs/>
                <w:sz w:val="24"/>
                <w:szCs w:val="24"/>
              </w:rPr>
            </w:pPr>
            <w:r w:rsidRPr="00EE78AB">
              <w:rPr>
                <w:rFonts w:ascii="Times New Roman" w:hAnsi="Times New Roman" w:cs="Times New Roman"/>
                <w:bCs/>
                <w:sz w:val="24"/>
                <w:szCs w:val="24"/>
              </w:rPr>
              <w:t xml:space="preserve">2.1) </w:t>
            </w:r>
            <w:r w:rsidR="004018DE">
              <w:rPr>
                <w:rFonts w:ascii="Times New Roman" w:hAnsi="Times New Roman" w:cs="Times New Roman"/>
                <w:bCs/>
                <w:sz w:val="24"/>
                <w:szCs w:val="24"/>
              </w:rPr>
              <w:t>j</w:t>
            </w:r>
            <w:r w:rsidRPr="00EE78AB">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E78AB">
                <w:rPr>
                  <w:rStyle w:val="Hipersaitas"/>
                  <w:rFonts w:ascii="Times New Roman" w:hAnsi="Times New Roman"/>
                  <w:bCs/>
                  <w:sz w:val="24"/>
                  <w:szCs w:val="24"/>
                </w:rPr>
                <w:t>http://draudejai.sodra.lt/draudeju_viesi_duomenys/</w:t>
              </w:r>
            </w:hyperlink>
            <w:r w:rsidRPr="00EE78AB">
              <w:rPr>
                <w:rFonts w:ascii="Times New Roman" w:hAnsi="Times New Roman" w:cs="Times New Roman"/>
                <w:bCs/>
                <w:sz w:val="24"/>
                <w:szCs w:val="24"/>
              </w:rPr>
              <w:t>.</w:t>
            </w:r>
          </w:p>
          <w:p w14:paraId="7505CFDF" w14:textId="77777777" w:rsidR="00EE78AB" w:rsidRPr="00EE78AB" w:rsidRDefault="00EE78AB" w:rsidP="00EE78AB">
            <w:pPr>
              <w:pStyle w:val="Betarp"/>
              <w:jc w:val="both"/>
              <w:rPr>
                <w:rFonts w:ascii="Times New Roman" w:hAnsi="Times New Roman" w:cs="Times New Roman"/>
                <w:b/>
                <w:bCs/>
                <w:sz w:val="24"/>
                <w:szCs w:val="24"/>
              </w:rPr>
            </w:pPr>
          </w:p>
          <w:p w14:paraId="7B048B41"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5F3685" w14:textId="77777777" w:rsidR="00EE78AB" w:rsidRPr="00EE78AB" w:rsidRDefault="00EE78AB" w:rsidP="00EE78AB">
            <w:pPr>
              <w:pStyle w:val="Betarp"/>
              <w:jc w:val="both"/>
              <w:rPr>
                <w:rFonts w:ascii="Times New Roman" w:hAnsi="Times New Roman" w:cs="Times New Roman"/>
                <w:b/>
                <w:bCs/>
                <w:sz w:val="24"/>
                <w:szCs w:val="24"/>
              </w:rPr>
            </w:pPr>
          </w:p>
          <w:p w14:paraId="77BB7A88"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EE78AB">
              <w:rPr>
                <w:rFonts w:ascii="Times New Roman" w:hAnsi="Times New Roman" w:cs="Times New Roman"/>
                <w:sz w:val="24"/>
                <w:szCs w:val="24"/>
              </w:rPr>
              <w:lastRenderedPageBreak/>
              <w:t>kompetentingų institucijų tvarkomus duomenis.</w:t>
            </w:r>
          </w:p>
          <w:p w14:paraId="6E58BB19" w14:textId="77777777" w:rsidR="00EE78AB" w:rsidRPr="00EE78AB" w:rsidRDefault="00EE78AB" w:rsidP="00EE78AB">
            <w:pPr>
              <w:pStyle w:val="Betarp"/>
              <w:jc w:val="both"/>
              <w:rPr>
                <w:rFonts w:ascii="Times New Roman" w:hAnsi="Times New Roman" w:cs="Times New Roman"/>
                <w:b/>
                <w:bCs/>
                <w:sz w:val="24"/>
                <w:szCs w:val="24"/>
              </w:rPr>
            </w:pPr>
          </w:p>
          <w:p w14:paraId="5D0EAC7C"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Iš ne Lietuvoje įsteigtų subjektų reikalaujama:</w:t>
            </w:r>
          </w:p>
          <w:p w14:paraId="16FBFB5F" w14:textId="77777777" w:rsidR="00EE78AB" w:rsidRPr="00EE78AB" w:rsidRDefault="00EE78AB" w:rsidP="00915E86">
            <w:pPr>
              <w:pStyle w:val="Betarp"/>
              <w:numPr>
                <w:ilvl w:val="0"/>
                <w:numId w:val="12"/>
              </w:numPr>
              <w:ind w:left="314"/>
              <w:jc w:val="both"/>
              <w:rPr>
                <w:rFonts w:ascii="Times New Roman" w:hAnsi="Times New Roman" w:cs="Times New Roman"/>
                <w:b/>
                <w:bCs/>
                <w:sz w:val="24"/>
                <w:szCs w:val="24"/>
              </w:rPr>
            </w:pPr>
            <w:r w:rsidRPr="00EE78AB">
              <w:rPr>
                <w:rFonts w:ascii="Times New Roman" w:hAnsi="Times New Roman" w:cs="Times New Roman"/>
                <w:sz w:val="24"/>
                <w:szCs w:val="24"/>
              </w:rPr>
              <w:t>atitinkamos užsienio šalies kompetentingos institucijos dokumento</w:t>
            </w:r>
            <w:r w:rsidRPr="00EE78AB">
              <w:rPr>
                <w:rStyle w:val="Puslapioinaosnuoroda"/>
                <w:rFonts w:ascii="Times New Roman" w:hAnsi="Times New Roman" w:cs="Times New Roman"/>
                <w:sz w:val="24"/>
                <w:szCs w:val="24"/>
              </w:rPr>
              <w:footnoteReference w:id="3"/>
            </w:r>
            <w:r w:rsidRPr="00EE78AB">
              <w:rPr>
                <w:rFonts w:ascii="Times New Roman" w:hAnsi="Times New Roman" w:cs="Times New Roman"/>
                <w:sz w:val="24"/>
                <w:szCs w:val="24"/>
              </w:rPr>
              <w:t>.</w:t>
            </w:r>
          </w:p>
          <w:p w14:paraId="5BE73BAF" w14:textId="77777777" w:rsidR="00EE78AB" w:rsidRPr="00EE78AB" w:rsidRDefault="00EE78AB" w:rsidP="00EE78AB">
            <w:pPr>
              <w:pStyle w:val="Betarp"/>
              <w:jc w:val="both"/>
              <w:rPr>
                <w:rFonts w:ascii="Times New Roman" w:hAnsi="Times New Roman" w:cs="Times New Roman"/>
                <w:b/>
                <w:bCs/>
                <w:sz w:val="24"/>
                <w:szCs w:val="24"/>
              </w:rPr>
            </w:pPr>
          </w:p>
          <w:p w14:paraId="50E9900D" w14:textId="4BE28F29" w:rsidR="00EE78AB" w:rsidRPr="00EE78AB" w:rsidRDefault="00EE78AB" w:rsidP="00EE78AB">
            <w:pPr>
              <w:pStyle w:val="Betarp"/>
              <w:jc w:val="both"/>
              <w:rPr>
                <w:rFonts w:ascii="Times New Roman" w:hAnsi="Times New Roman" w:cs="Times New Roman"/>
                <w:i/>
                <w:iCs/>
                <w:color w:val="7030A0"/>
                <w:sz w:val="24"/>
                <w:szCs w:val="24"/>
              </w:rPr>
            </w:pPr>
            <w:r w:rsidRPr="00EE78AB">
              <w:rPr>
                <w:rFonts w:ascii="Times New Roman" w:hAnsi="Times New Roman" w:cs="Times New Roman"/>
                <w:sz w:val="24"/>
                <w:szCs w:val="24"/>
              </w:rPr>
              <w:t xml:space="preserve">Nurodyti dokumentai turi būti  išduoti </w:t>
            </w:r>
            <w:r w:rsidRPr="000F4994">
              <w:rPr>
                <w:rFonts w:ascii="Times New Roman" w:hAnsi="Times New Roman" w:cs="Times New Roman"/>
                <w:b/>
                <w:bCs/>
                <w:sz w:val="24"/>
                <w:szCs w:val="24"/>
              </w:rPr>
              <w:t xml:space="preserve">ne anksčiau kaip 120 dienų </w:t>
            </w:r>
            <w:r w:rsidRPr="00EE78AB">
              <w:rPr>
                <w:rFonts w:ascii="Times New Roman" w:hAnsi="Times New Roman" w:cs="Times New Roman"/>
                <w:sz w:val="24"/>
                <w:szCs w:val="24"/>
              </w:rPr>
              <w:t xml:space="preserve">iki </w:t>
            </w:r>
            <w:r w:rsidRPr="00EE78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78AB">
              <w:rPr>
                <w:rFonts w:ascii="Times New Roman" w:eastAsia="Times New Roman" w:hAnsi="Times New Roman" w:cs="Times New Roman"/>
                <w:sz w:val="24"/>
                <w:szCs w:val="24"/>
              </w:rPr>
              <w:t>umentus</w:t>
            </w:r>
            <w:r w:rsidRPr="00EE78AB">
              <w:rPr>
                <w:rFonts w:ascii="Times New Roman" w:hAnsi="Times New Roman" w:cs="Times New Roman"/>
                <w:sz w:val="24"/>
                <w:szCs w:val="24"/>
              </w:rPr>
              <w:t xml:space="preserve">. </w:t>
            </w:r>
            <w:r w:rsidRPr="00EE78AB">
              <w:rPr>
                <w:rFonts w:ascii="Times New Roman" w:hAnsi="Times New Roman" w:cs="Times New Roman"/>
                <w:b/>
                <w:bCs/>
                <w:i/>
                <w:iCs/>
                <w:color w:val="000000" w:themeColor="text1"/>
                <w:sz w:val="24"/>
                <w:szCs w:val="24"/>
              </w:rPr>
              <w:t>Pavyzdys</w:t>
            </w:r>
            <w:r w:rsidRPr="00EE78AB">
              <w:rPr>
                <w:rFonts w:ascii="Times New Roman" w:hAnsi="Times New Roman" w:cs="Times New Roman"/>
                <w:i/>
                <w:iCs/>
                <w:color w:val="000000" w:themeColor="text1"/>
                <w:sz w:val="24"/>
                <w:szCs w:val="24"/>
              </w:rPr>
              <w:t xml:space="preserve">: </w:t>
            </w:r>
            <w:r w:rsidR="004018DE">
              <w:rPr>
                <w:rFonts w:ascii="Times New Roman" w:hAnsi="Times New Roman" w:cs="Times New Roman"/>
                <w:i/>
                <w:iCs/>
                <w:color w:val="000000" w:themeColor="text1"/>
                <w:sz w:val="24"/>
                <w:szCs w:val="24"/>
              </w:rPr>
              <w:t>j</w:t>
            </w:r>
            <w:r w:rsidRPr="00EE78AB">
              <w:rPr>
                <w:rFonts w:ascii="Times New Roman" w:hAnsi="Times New Roman" w:cs="Times New Roman"/>
                <w:i/>
                <w:iCs/>
                <w:color w:val="000000" w:themeColor="text1"/>
                <w:sz w:val="24"/>
                <w:szCs w:val="24"/>
              </w:rPr>
              <w:t xml:space="preserve">eigu </w:t>
            </w:r>
            <w:r w:rsidR="004018DE">
              <w:rPr>
                <w:rFonts w:ascii="Times New Roman" w:hAnsi="Times New Roman" w:cs="Times New Roman"/>
                <w:i/>
                <w:iCs/>
                <w:color w:val="000000" w:themeColor="text1"/>
                <w:sz w:val="24"/>
                <w:szCs w:val="24"/>
              </w:rPr>
              <w:t>P</w:t>
            </w:r>
            <w:r w:rsidRPr="00EE78AB">
              <w:rPr>
                <w:rFonts w:ascii="Times New Roman" w:hAnsi="Times New Roman" w:cs="Times New Roman"/>
                <w:i/>
                <w:iCs/>
                <w:color w:val="000000" w:themeColor="text1"/>
                <w:sz w:val="24"/>
                <w:szCs w:val="24"/>
              </w:rPr>
              <w:t>erkančioji organizacija 2022-10-10 kreipėsi į tiekėją prašydama iki 2022-10-14 pateikti įrodančius dokumentus, jie turi būti išduoti ne anksčiau kaip 120 dienų, jas skaičiuojant atgal nuo 2022-10-14.</w:t>
            </w:r>
          </w:p>
          <w:p w14:paraId="2B4816A5" w14:textId="77777777" w:rsidR="00EE78AB" w:rsidRPr="00EE78AB" w:rsidRDefault="00EE78AB" w:rsidP="00EE78AB">
            <w:pPr>
              <w:pStyle w:val="Betarp"/>
              <w:jc w:val="both"/>
              <w:rPr>
                <w:rFonts w:ascii="Times New Roman" w:hAnsi="Times New Roman" w:cs="Times New Roman"/>
                <w:b/>
                <w:bCs/>
                <w:sz w:val="24"/>
                <w:szCs w:val="24"/>
              </w:rPr>
            </w:pPr>
          </w:p>
          <w:p w14:paraId="774013B4" w14:textId="1DD1D2D8" w:rsidR="00835C4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35C4B" w:rsidRPr="0000783A" w14:paraId="136FC5B9" w14:textId="77777777" w:rsidTr="00E11982">
        <w:tc>
          <w:tcPr>
            <w:tcW w:w="1134" w:type="dxa"/>
          </w:tcPr>
          <w:p w14:paraId="03CCBAC8" w14:textId="4CC3349F" w:rsidR="00835C4B" w:rsidRPr="0000783A" w:rsidRDefault="00835C4B" w:rsidP="00B43450">
            <w:pPr>
              <w:jc w:val="both"/>
            </w:pPr>
            <w:r w:rsidRPr="003A3130">
              <w:lastRenderedPageBreak/>
              <w:t>1</w:t>
            </w:r>
            <w:r w:rsidR="00870281">
              <w:t>7</w:t>
            </w:r>
            <w:r w:rsidRPr="003A3130">
              <w:t>.1.</w:t>
            </w:r>
            <w:r w:rsidR="0098678F">
              <w:t>4</w:t>
            </w:r>
            <w:r w:rsidRPr="003A3130">
              <w:t>.</w:t>
            </w:r>
          </w:p>
        </w:tc>
        <w:tc>
          <w:tcPr>
            <w:tcW w:w="4253" w:type="dxa"/>
          </w:tcPr>
          <w:p w14:paraId="602631B1" w14:textId="77777777" w:rsidR="00835C4B" w:rsidRPr="0000783A" w:rsidRDefault="00835C4B" w:rsidP="00B43450">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44D457E" w14:textId="77777777" w:rsidR="00835C4B" w:rsidRPr="0000783A" w:rsidRDefault="00835C4B" w:rsidP="00B43450">
            <w:pPr>
              <w:jc w:val="both"/>
            </w:pPr>
            <w:r w:rsidRPr="00BD5988">
              <w:t>Iš Lietuvoje įsteigtų subjektų įrodančių dokumentų nereikalaujama. Užtenka pateikto EBVPD</w:t>
            </w:r>
            <w:r w:rsidRPr="002F0724">
              <w:rPr>
                <w:i/>
              </w:rPr>
              <w:t>.</w:t>
            </w:r>
          </w:p>
        </w:tc>
      </w:tr>
      <w:tr w:rsidR="00835C4B" w:rsidRPr="0000783A" w14:paraId="32401FED" w14:textId="77777777" w:rsidTr="00E11982">
        <w:tc>
          <w:tcPr>
            <w:tcW w:w="1134" w:type="dxa"/>
          </w:tcPr>
          <w:p w14:paraId="4201009B" w14:textId="18118F84" w:rsidR="00835C4B" w:rsidRPr="00D52988" w:rsidRDefault="00835C4B" w:rsidP="00B43450">
            <w:pPr>
              <w:jc w:val="both"/>
              <w:rPr>
                <w:highlight w:val="yellow"/>
              </w:rPr>
            </w:pPr>
            <w:r w:rsidRPr="003A3130">
              <w:t>1</w:t>
            </w:r>
            <w:r w:rsidR="00870281">
              <w:t>7</w:t>
            </w:r>
            <w:r w:rsidRPr="003A3130">
              <w:t>.1.</w:t>
            </w:r>
            <w:r w:rsidR="0098678F">
              <w:t>5</w:t>
            </w:r>
            <w:r w:rsidRPr="003A3130">
              <w:t>.</w:t>
            </w:r>
          </w:p>
        </w:tc>
        <w:tc>
          <w:tcPr>
            <w:tcW w:w="4253" w:type="dxa"/>
          </w:tcPr>
          <w:p w14:paraId="3B810F34" w14:textId="77777777" w:rsidR="00835C4B" w:rsidRPr="0000783A" w:rsidRDefault="00835C4B" w:rsidP="00B43450">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61311003"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603155C3" w14:textId="77777777" w:rsidTr="00E11982">
        <w:tc>
          <w:tcPr>
            <w:tcW w:w="1134" w:type="dxa"/>
          </w:tcPr>
          <w:p w14:paraId="6115A2F5" w14:textId="57E9A837" w:rsidR="00835C4B" w:rsidRPr="0000783A" w:rsidRDefault="00835C4B" w:rsidP="00B43450">
            <w:pPr>
              <w:jc w:val="both"/>
            </w:pPr>
            <w:r w:rsidRPr="003A3130">
              <w:lastRenderedPageBreak/>
              <w:t>1</w:t>
            </w:r>
            <w:r w:rsidR="00870281">
              <w:t>7</w:t>
            </w:r>
            <w:r w:rsidRPr="003A3130">
              <w:t>.1.</w:t>
            </w:r>
            <w:r w:rsidR="0098678F">
              <w:t>6</w:t>
            </w:r>
            <w:r w:rsidRPr="003A3130">
              <w:t>.</w:t>
            </w:r>
          </w:p>
        </w:tc>
        <w:tc>
          <w:tcPr>
            <w:tcW w:w="4253" w:type="dxa"/>
          </w:tcPr>
          <w:p w14:paraId="1619855F" w14:textId="77777777" w:rsidR="00835C4B" w:rsidRPr="0000783A" w:rsidRDefault="00835C4B" w:rsidP="00B43450">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6C1E445B"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3F1C37B2" w14:textId="77777777" w:rsidTr="00E11982">
        <w:tc>
          <w:tcPr>
            <w:tcW w:w="1134" w:type="dxa"/>
          </w:tcPr>
          <w:p w14:paraId="5FB3F9AC" w14:textId="73FE7E79" w:rsidR="00835C4B" w:rsidRPr="0000783A" w:rsidRDefault="00835C4B" w:rsidP="00B43450">
            <w:pPr>
              <w:jc w:val="both"/>
            </w:pPr>
            <w:r w:rsidRPr="003A3130">
              <w:t>1</w:t>
            </w:r>
            <w:r w:rsidR="00870281">
              <w:t>7</w:t>
            </w:r>
            <w:r w:rsidRPr="003A3130">
              <w:t>.1.</w:t>
            </w:r>
            <w:r w:rsidR="0098678F">
              <w:t>7</w:t>
            </w:r>
            <w:r w:rsidRPr="003A3130">
              <w:t>.</w:t>
            </w:r>
          </w:p>
        </w:tc>
        <w:tc>
          <w:tcPr>
            <w:tcW w:w="4253" w:type="dxa"/>
          </w:tcPr>
          <w:p w14:paraId="167E218A" w14:textId="77777777" w:rsidR="00835C4B" w:rsidRDefault="00835C4B" w:rsidP="00B43450">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7FD96DBE" w14:textId="77777777" w:rsidR="00835C4B" w:rsidRDefault="00835C4B" w:rsidP="00B43450">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353FE38" w14:textId="77777777" w:rsidR="00835C4B" w:rsidRPr="0000783A" w:rsidRDefault="00835C4B" w:rsidP="00B43450">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584C8F45" w14:textId="77777777" w:rsidR="00835C4B" w:rsidRPr="002F0724" w:rsidRDefault="00835C4B" w:rsidP="00B43450">
            <w:pPr>
              <w:jc w:val="both"/>
            </w:pPr>
            <w:r w:rsidRPr="00BD5988">
              <w:t>Iš Lietuvoje įsteigtų subjektų įrodančių dokumentų nereikalaujama. Užtenka pateikto EBVPD.</w:t>
            </w:r>
          </w:p>
          <w:p w14:paraId="0C213D9C" w14:textId="77777777" w:rsidR="00835C4B" w:rsidRPr="00B54B28" w:rsidRDefault="00835C4B" w:rsidP="00B43450">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2454097" w14:textId="77777777" w:rsidR="00835C4B" w:rsidRPr="00B54B28" w:rsidRDefault="00835C4B" w:rsidP="00B43450">
            <w:pPr>
              <w:pStyle w:val="Betarp"/>
              <w:jc w:val="both"/>
              <w:rPr>
                <w:rFonts w:ascii="Times New Roman" w:hAnsi="Times New Roman" w:cs="Times New Roman"/>
                <w:bCs/>
                <w:sz w:val="24"/>
                <w:szCs w:val="24"/>
              </w:rPr>
            </w:pPr>
          </w:p>
          <w:p w14:paraId="65CBE687" w14:textId="77777777" w:rsidR="00835C4B" w:rsidRPr="00257BAF" w:rsidRDefault="00DB60A6" w:rsidP="00B43450">
            <w:pPr>
              <w:pStyle w:val="Betarp"/>
              <w:jc w:val="both"/>
              <w:rPr>
                <w:rFonts w:ascii="Times New Roman" w:hAnsi="Times New Roman" w:cs="Times New Roman"/>
                <w:sz w:val="24"/>
                <w:szCs w:val="24"/>
                <w:u w:val="single"/>
              </w:rPr>
            </w:pPr>
            <w:hyperlink r:id="rId15" w:history="1">
              <w:r w:rsidR="00835C4B" w:rsidRPr="00257BAF">
                <w:rPr>
                  <w:rStyle w:val="Hipersaitas"/>
                  <w:rFonts w:ascii="Times New Roman" w:hAnsi="Times New Roman"/>
                  <w:sz w:val="24"/>
                  <w:szCs w:val="24"/>
                </w:rPr>
                <w:t>https://vpt.lrv.lt/lt/nuorodos/kiti-duomenys/powerbi/melaginga-informacija-pateikusiu-tiekeju-sarasas-3/</w:t>
              </w:r>
            </w:hyperlink>
            <w:r w:rsidR="00835C4B" w:rsidRPr="00257BAF">
              <w:rPr>
                <w:rFonts w:ascii="Times New Roman" w:hAnsi="Times New Roman" w:cs="Times New Roman"/>
                <w:sz w:val="24"/>
                <w:szCs w:val="24"/>
              </w:rPr>
              <w:t xml:space="preserve"> </w:t>
            </w:r>
          </w:p>
          <w:p w14:paraId="5A57A4AE" w14:textId="77777777" w:rsidR="00835C4B" w:rsidRPr="002F0724" w:rsidRDefault="00835C4B" w:rsidP="00B43450">
            <w:pPr>
              <w:jc w:val="both"/>
            </w:pPr>
            <w:r>
              <w:t xml:space="preserve"> </w:t>
            </w:r>
          </w:p>
          <w:p w14:paraId="6F5586AB" w14:textId="77777777" w:rsidR="00835C4B" w:rsidRPr="0000783A" w:rsidRDefault="00DB60A6" w:rsidP="00B43450">
            <w:pPr>
              <w:jc w:val="both"/>
            </w:pPr>
            <w:hyperlink r:id="rId16" w:history="1"/>
          </w:p>
        </w:tc>
      </w:tr>
      <w:tr w:rsidR="00835C4B" w:rsidRPr="0000783A" w14:paraId="017D5579" w14:textId="77777777" w:rsidTr="00E11982">
        <w:tc>
          <w:tcPr>
            <w:tcW w:w="1134" w:type="dxa"/>
          </w:tcPr>
          <w:p w14:paraId="38917EF5" w14:textId="0C06017D" w:rsidR="00835C4B" w:rsidRPr="0000783A" w:rsidRDefault="00835C4B" w:rsidP="00B43450">
            <w:pPr>
              <w:jc w:val="both"/>
            </w:pPr>
            <w:r w:rsidRPr="003A3130">
              <w:t>1</w:t>
            </w:r>
            <w:r w:rsidR="00870281">
              <w:t>7</w:t>
            </w:r>
            <w:r w:rsidRPr="003A3130">
              <w:t>.1.</w:t>
            </w:r>
            <w:r w:rsidR="0098678F">
              <w:t>8</w:t>
            </w:r>
            <w:r w:rsidRPr="003A3130">
              <w:t>.</w:t>
            </w:r>
            <w:r w:rsidRPr="0000783A">
              <w:t xml:space="preserve"> </w:t>
            </w:r>
          </w:p>
        </w:tc>
        <w:tc>
          <w:tcPr>
            <w:tcW w:w="4253" w:type="dxa"/>
          </w:tcPr>
          <w:p w14:paraId="40C047EF" w14:textId="77777777" w:rsidR="00835C4B" w:rsidRPr="0000783A" w:rsidRDefault="00835C4B" w:rsidP="00B43450">
            <w:pPr>
              <w:jc w:val="both"/>
            </w:pPr>
            <w:r w:rsidRPr="002F0724">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2F0724">
              <w:lastRenderedPageBreak/>
              <w:t>nustatymo, ir Perkančioji organizacija gali tai įrodyti bet kokiomis teisėtomis priemonėmis.</w:t>
            </w:r>
          </w:p>
        </w:tc>
        <w:tc>
          <w:tcPr>
            <w:tcW w:w="4252" w:type="dxa"/>
          </w:tcPr>
          <w:p w14:paraId="2B9467E1" w14:textId="77777777" w:rsidR="00835C4B" w:rsidRDefault="00835C4B" w:rsidP="00B43450">
            <w:pPr>
              <w:jc w:val="both"/>
            </w:pPr>
            <w:r w:rsidRPr="00BD5988">
              <w:lastRenderedPageBreak/>
              <w:t>Iš Lietuvoje įsteigtų subjektų įrodančių dokumentų nereikalaujama. Užtenka pateikto EBVPD.</w:t>
            </w:r>
          </w:p>
          <w:p w14:paraId="7761E439" w14:textId="77777777" w:rsidR="00835C4B" w:rsidRPr="0000783A" w:rsidRDefault="00835C4B" w:rsidP="00B43450">
            <w:pPr>
              <w:jc w:val="both"/>
            </w:pPr>
          </w:p>
        </w:tc>
      </w:tr>
      <w:tr w:rsidR="00835C4B" w:rsidRPr="0000783A" w14:paraId="725B20C1" w14:textId="77777777" w:rsidTr="00E11982">
        <w:tc>
          <w:tcPr>
            <w:tcW w:w="1134" w:type="dxa"/>
          </w:tcPr>
          <w:p w14:paraId="4044B2B0" w14:textId="417251D5" w:rsidR="00835C4B" w:rsidRPr="0000783A" w:rsidRDefault="00835C4B" w:rsidP="00B43450">
            <w:pPr>
              <w:jc w:val="both"/>
            </w:pPr>
            <w:r w:rsidRPr="003A3130">
              <w:t>1</w:t>
            </w:r>
            <w:r w:rsidR="00870281">
              <w:t>7</w:t>
            </w:r>
            <w:r w:rsidRPr="003A3130">
              <w:t>.1.</w:t>
            </w:r>
            <w:r w:rsidR="0098678F">
              <w:t>9</w:t>
            </w:r>
            <w:r w:rsidRPr="003A3130">
              <w:t>.</w:t>
            </w:r>
          </w:p>
        </w:tc>
        <w:tc>
          <w:tcPr>
            <w:tcW w:w="4253" w:type="dxa"/>
          </w:tcPr>
          <w:p w14:paraId="2687D877" w14:textId="77777777" w:rsidR="00835C4B" w:rsidRPr="004D13E7" w:rsidRDefault="00835C4B" w:rsidP="00B43450">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819F5" w14:textId="77777777" w:rsidR="00835C4B" w:rsidRPr="0000783A" w:rsidRDefault="00835C4B" w:rsidP="00B43450">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58A5D8" w14:textId="77777777" w:rsidR="00835C4B" w:rsidRDefault="00835C4B" w:rsidP="00B43450">
            <w:pPr>
              <w:jc w:val="both"/>
            </w:pPr>
            <w:r w:rsidRPr="00BD5988">
              <w:t>Iš Lietuvoje įsteigtų subjektų įrodančių dokumentų nereikalaujama. Užtenka pateikto EBVPD.</w:t>
            </w:r>
          </w:p>
          <w:p w14:paraId="47DF2124" w14:textId="77777777" w:rsidR="00835C4B" w:rsidRPr="002F0724" w:rsidRDefault="00835C4B" w:rsidP="00B43450">
            <w:pPr>
              <w:jc w:val="both"/>
            </w:pPr>
          </w:p>
          <w:p w14:paraId="56073B77" w14:textId="77777777" w:rsidR="00835C4B" w:rsidRPr="00B235BA" w:rsidRDefault="00835C4B" w:rsidP="00B43450">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E8138D1" w14:textId="77777777" w:rsidR="00835C4B" w:rsidRPr="00B235BA" w:rsidRDefault="00835C4B" w:rsidP="00B43450">
            <w:pPr>
              <w:pStyle w:val="Betarp"/>
              <w:jc w:val="both"/>
              <w:rPr>
                <w:rFonts w:ascii="Times New Roman" w:hAnsi="Times New Roman" w:cs="Times New Roman"/>
                <w:sz w:val="24"/>
                <w:szCs w:val="24"/>
              </w:rPr>
            </w:pPr>
          </w:p>
          <w:p w14:paraId="6E6D9C0A" w14:textId="77777777" w:rsidR="00835C4B" w:rsidRPr="00257BAF" w:rsidRDefault="00DB60A6" w:rsidP="00B43450">
            <w:pPr>
              <w:pStyle w:val="Betarp"/>
              <w:jc w:val="both"/>
              <w:rPr>
                <w:rFonts w:ascii="Times New Roman" w:hAnsi="Times New Roman" w:cs="Times New Roman"/>
                <w:sz w:val="24"/>
                <w:szCs w:val="24"/>
              </w:rPr>
            </w:pPr>
            <w:hyperlink r:id="rId17" w:history="1">
              <w:r w:rsidR="00835C4B" w:rsidRPr="00257BAF">
                <w:rPr>
                  <w:rStyle w:val="Hipersaitas"/>
                  <w:rFonts w:ascii="Times New Roman" w:hAnsi="Times New Roman"/>
                  <w:sz w:val="24"/>
                  <w:szCs w:val="24"/>
                </w:rPr>
                <w:t>https://vpt.lrv.lt/lt/nuorodos/kiti-duomenys/powerbi/nepatikimi-tiekejai-1/</w:t>
              </w:r>
            </w:hyperlink>
          </w:p>
          <w:p w14:paraId="7E081E0B" w14:textId="77777777" w:rsidR="00835C4B" w:rsidRPr="00257BAF" w:rsidRDefault="00835C4B" w:rsidP="00B43450">
            <w:pPr>
              <w:pStyle w:val="Betarp"/>
              <w:jc w:val="both"/>
              <w:rPr>
                <w:rFonts w:ascii="Times New Roman" w:hAnsi="Times New Roman" w:cs="Times New Roman"/>
                <w:sz w:val="24"/>
                <w:szCs w:val="24"/>
              </w:rPr>
            </w:pPr>
          </w:p>
          <w:p w14:paraId="18759A4A" w14:textId="77777777" w:rsidR="00835C4B" w:rsidRPr="00257BAF" w:rsidRDefault="00DB60A6" w:rsidP="00B43450">
            <w:pPr>
              <w:jc w:val="both"/>
            </w:pPr>
            <w:hyperlink r:id="rId18" w:history="1">
              <w:r w:rsidR="00835C4B" w:rsidRPr="00257BAF">
                <w:rPr>
                  <w:rStyle w:val="Hipersaitas"/>
                  <w:rFonts w:eastAsiaTheme="minorHAnsi"/>
                </w:rPr>
                <w:t>https://vpt.lrv.lt/lt/pasalinimo-pagrindai-1/nepatikimu-koncesininku-sarasas-1/nepatikimu-koncesininku-sarasas/</w:t>
              </w:r>
            </w:hyperlink>
            <w:r w:rsidR="00835C4B" w:rsidRPr="00257BAF">
              <w:rPr>
                <w:rFonts w:eastAsiaTheme="minorHAnsi"/>
              </w:rPr>
              <w:t xml:space="preserve"> </w:t>
            </w:r>
          </w:p>
          <w:p w14:paraId="72ACB9F5" w14:textId="77777777" w:rsidR="00835C4B" w:rsidRPr="002F0724" w:rsidRDefault="00835C4B" w:rsidP="00B43450">
            <w:pPr>
              <w:jc w:val="both"/>
            </w:pPr>
          </w:p>
          <w:p w14:paraId="6766EB3B" w14:textId="77777777" w:rsidR="00835C4B" w:rsidRPr="0000783A" w:rsidRDefault="00835C4B" w:rsidP="00B43450">
            <w:pPr>
              <w:jc w:val="both"/>
            </w:pPr>
          </w:p>
        </w:tc>
      </w:tr>
      <w:tr w:rsidR="00835C4B" w:rsidRPr="0000783A" w:rsidDel="005335F4" w14:paraId="37600C48" w14:textId="77777777" w:rsidTr="00E11982">
        <w:tc>
          <w:tcPr>
            <w:tcW w:w="1134" w:type="dxa"/>
          </w:tcPr>
          <w:p w14:paraId="2D0482A7" w14:textId="55341663" w:rsidR="00835C4B" w:rsidRPr="0000783A" w:rsidDel="005335F4" w:rsidRDefault="00835C4B" w:rsidP="00B43450">
            <w:pPr>
              <w:jc w:val="both"/>
            </w:pPr>
            <w:r w:rsidRPr="003A3130">
              <w:t>1</w:t>
            </w:r>
            <w:r w:rsidR="00870281">
              <w:t>7</w:t>
            </w:r>
            <w:r w:rsidRPr="003A3130">
              <w:t>.1.</w:t>
            </w:r>
            <w:r w:rsidR="0098678F">
              <w:t>10</w:t>
            </w:r>
            <w:r w:rsidRPr="003A3130">
              <w:t>.</w:t>
            </w:r>
          </w:p>
        </w:tc>
        <w:tc>
          <w:tcPr>
            <w:tcW w:w="4253" w:type="dxa"/>
          </w:tcPr>
          <w:p w14:paraId="211501EF" w14:textId="77777777" w:rsidR="00835C4B" w:rsidRPr="0000783A" w:rsidDel="005335F4" w:rsidRDefault="00835C4B" w:rsidP="00B43450">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DF7E951" w14:textId="77777777" w:rsidR="00835C4B" w:rsidRDefault="00835C4B" w:rsidP="00B43450">
            <w:pPr>
              <w:jc w:val="both"/>
            </w:pPr>
            <w:r w:rsidRPr="001F1AF0">
              <w:t>Iš Lietuvoje įsteigtų subjektų įrodančių dokumentų nereikalaujama. Užtenka pateikto EBVPD.</w:t>
            </w:r>
          </w:p>
          <w:p w14:paraId="6ABEAACE" w14:textId="77777777" w:rsidR="00835C4B" w:rsidRDefault="00835C4B" w:rsidP="00B43450">
            <w:pPr>
              <w:jc w:val="both"/>
            </w:pPr>
          </w:p>
          <w:p w14:paraId="2FAB8DA2"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 xml:space="preserve">Priimant sprendimus dėl tiekėjo pašalinimo iš pirkimo procedūros šiame punkte nurodytu pašalinimo pagrindu, be </w:t>
            </w:r>
            <w:r w:rsidRPr="003931D7">
              <w:rPr>
                <w:rFonts w:ascii="Times New Roman" w:hAnsi="Times New Roman" w:cs="Times New Roman"/>
                <w:sz w:val="24"/>
                <w:szCs w:val="24"/>
              </w:rPr>
              <w:lastRenderedPageBreak/>
              <w:t>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9" w:history="1">
              <w:r w:rsidRPr="003931D7">
                <w:rPr>
                  <w:rStyle w:val="Hipersaitas"/>
                  <w:rFonts w:ascii="Times New Roman" w:hAnsi="Times New Roman"/>
                  <w:sz w:val="24"/>
                  <w:szCs w:val="24"/>
                </w:rPr>
                <w:t>https://www.registrucentras.lt/jar/p/index.php</w:t>
              </w:r>
            </w:hyperlink>
          </w:p>
          <w:p w14:paraId="63654FCC"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40B33E0B" w14:textId="77777777" w:rsidR="00835C4B" w:rsidRPr="0000783A" w:rsidDel="005335F4" w:rsidRDefault="00DB60A6" w:rsidP="00B43450">
            <w:pPr>
              <w:jc w:val="both"/>
            </w:pPr>
            <w:hyperlink r:id="rId20" w:history="1">
              <w:r w:rsidR="00835C4B" w:rsidRPr="00DD4F9E">
                <w:rPr>
                  <w:rStyle w:val="Hipersaitas"/>
                </w:rPr>
                <w:t>https://vpt.lrv.lt/lt/naujienos-3/nepateike-finansiniu-ataskaitu-tiekejai-gali-buti-pasalinti-is-pirkimo-proceduros-1/</w:t>
              </w:r>
            </w:hyperlink>
          </w:p>
        </w:tc>
      </w:tr>
      <w:tr w:rsidR="00835C4B" w:rsidRPr="0000783A" w:rsidDel="005335F4" w14:paraId="056457A2" w14:textId="77777777" w:rsidTr="00E11982">
        <w:tc>
          <w:tcPr>
            <w:tcW w:w="1134" w:type="dxa"/>
          </w:tcPr>
          <w:p w14:paraId="7AC3E94A" w14:textId="57A1C39D" w:rsidR="00835C4B" w:rsidRPr="003A3130" w:rsidDel="005335F4" w:rsidRDefault="00835C4B" w:rsidP="00B43450">
            <w:pPr>
              <w:jc w:val="both"/>
            </w:pPr>
            <w:r w:rsidRPr="003A3130">
              <w:lastRenderedPageBreak/>
              <w:t>1</w:t>
            </w:r>
            <w:r w:rsidR="00870281">
              <w:t>7</w:t>
            </w:r>
            <w:r w:rsidRPr="003A3130">
              <w:t>.1.1</w:t>
            </w:r>
            <w:r w:rsidR="0098678F">
              <w:t>1</w:t>
            </w:r>
            <w:r w:rsidRPr="003A3130">
              <w:t>.</w:t>
            </w:r>
          </w:p>
        </w:tc>
        <w:tc>
          <w:tcPr>
            <w:tcW w:w="4253" w:type="dxa"/>
          </w:tcPr>
          <w:p w14:paraId="48D9B27E" w14:textId="77777777" w:rsidR="00835C4B" w:rsidRPr="0000783A" w:rsidDel="005335F4" w:rsidRDefault="00835C4B" w:rsidP="00B43450">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62A17A4A" w14:textId="77777777" w:rsidR="00835C4B" w:rsidRPr="00831387" w:rsidRDefault="00835C4B" w:rsidP="00B43450">
            <w:pPr>
              <w:jc w:val="both"/>
            </w:pPr>
            <w:r w:rsidRPr="001F1AF0">
              <w:t>Iš Lietuvoje įsteigtų subjektų įrodančių dokumentų nereikalaujama. Užtenka pateikto EBVPD.</w:t>
            </w:r>
          </w:p>
          <w:p w14:paraId="67DD6603" w14:textId="77777777" w:rsidR="00835C4B" w:rsidRPr="00DC4521" w:rsidRDefault="00835C4B" w:rsidP="00B43450">
            <w:pPr>
              <w:jc w:val="both"/>
            </w:pPr>
          </w:p>
          <w:p w14:paraId="339F67F8" w14:textId="77777777" w:rsidR="00835C4B" w:rsidRPr="0000783A" w:rsidDel="005335F4" w:rsidRDefault="00835C4B" w:rsidP="00B43450">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1" w:history="1">
              <w:r w:rsidRPr="00621316">
                <w:rPr>
                  <w:rStyle w:val="Hipersaitas"/>
                </w:rPr>
                <w:t>https://www.vmi.lt/evmi/rinkmenos/lt/mokesciu-moketoju-informacija</w:t>
              </w:r>
            </w:hyperlink>
            <w:r>
              <w:t xml:space="preserve"> </w:t>
            </w:r>
            <w:r w:rsidRPr="001F1AF0">
              <w:t>skelbiamą informaciją.</w:t>
            </w:r>
          </w:p>
        </w:tc>
      </w:tr>
      <w:tr w:rsidR="00835C4B" w:rsidRPr="0000783A" w:rsidDel="005335F4" w14:paraId="651FA3AA" w14:textId="77777777" w:rsidTr="00E11982">
        <w:tc>
          <w:tcPr>
            <w:tcW w:w="1134" w:type="dxa"/>
          </w:tcPr>
          <w:p w14:paraId="7582A0B7" w14:textId="18925C09" w:rsidR="00835C4B" w:rsidRPr="003A3130" w:rsidDel="005335F4" w:rsidRDefault="00835C4B" w:rsidP="00B43450">
            <w:pPr>
              <w:jc w:val="both"/>
            </w:pPr>
            <w:r w:rsidRPr="003A3130">
              <w:t>1</w:t>
            </w:r>
            <w:r w:rsidR="00870281">
              <w:t>7</w:t>
            </w:r>
            <w:r w:rsidRPr="003A3130">
              <w:t>.1.1</w:t>
            </w:r>
            <w:r w:rsidR="0098678F">
              <w:t>2</w:t>
            </w:r>
            <w:r w:rsidRPr="003A3130">
              <w:t>.</w:t>
            </w:r>
          </w:p>
        </w:tc>
        <w:tc>
          <w:tcPr>
            <w:tcW w:w="4253" w:type="dxa"/>
          </w:tcPr>
          <w:p w14:paraId="2F5C7588" w14:textId="77777777" w:rsidR="00835C4B" w:rsidRPr="0000783A" w:rsidDel="005335F4" w:rsidRDefault="00835C4B" w:rsidP="00B43450">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915AF5C" w14:textId="77777777" w:rsidR="00835C4B" w:rsidRPr="00831387" w:rsidRDefault="00835C4B" w:rsidP="00B43450">
            <w:pPr>
              <w:jc w:val="both"/>
            </w:pPr>
            <w:r w:rsidRPr="001F1AF0">
              <w:t>Iš Lietuvoje įsteigtų subjektų įrodančių dokumentų nereikalaujama. Užtenka pateikto EBVPD.</w:t>
            </w:r>
          </w:p>
          <w:p w14:paraId="1FF524CE" w14:textId="77777777" w:rsidR="00835C4B" w:rsidRPr="00DC4521" w:rsidRDefault="00835C4B" w:rsidP="00B43450">
            <w:pPr>
              <w:jc w:val="both"/>
            </w:pPr>
          </w:p>
          <w:p w14:paraId="1A91B826" w14:textId="77777777" w:rsidR="00835C4B" w:rsidRPr="001F1AF0" w:rsidRDefault="00835C4B" w:rsidP="00B43450">
            <w:pPr>
              <w:jc w:val="both"/>
            </w:pPr>
            <w:r w:rsidRPr="001F1AF0">
              <w:t xml:space="preserve">Priimant sprendimus dėl tiekėjo pašalinimo iš pirkimo procedūros šiame punkte nurodytu pašalinimo pagrindu, be kita ko, atsižvelgiama į nacionalinėje duomenų bazėje adresu: </w:t>
            </w:r>
          </w:p>
          <w:p w14:paraId="63523DF4" w14:textId="77777777" w:rsidR="00835C4B" w:rsidRPr="0000783A" w:rsidDel="005335F4" w:rsidRDefault="00DB60A6" w:rsidP="00B43450">
            <w:pPr>
              <w:jc w:val="both"/>
            </w:pPr>
            <w:hyperlink r:id="rId22" w:history="1">
              <w:r w:rsidR="00835C4B" w:rsidRPr="00140BEE">
                <w:rPr>
                  <w:rStyle w:val="Hipersaitas"/>
                </w:rPr>
                <w:t>https://kt.gov.lt/lt/atviri-duomenys/diskvalifikavimas-is-viesuju-pirkimu</w:t>
              </w:r>
            </w:hyperlink>
            <w:r w:rsidR="00835C4B">
              <w:t xml:space="preserve"> </w:t>
            </w:r>
            <w:r w:rsidR="00835C4B" w:rsidRPr="001F1AF0">
              <w:t>skelbiamą informaciją.</w:t>
            </w:r>
            <w:r w:rsidR="00835C4B" w:rsidRPr="00831387">
              <w:t xml:space="preserve"> </w:t>
            </w:r>
          </w:p>
        </w:tc>
      </w:tr>
      <w:tr w:rsidR="00835C4B" w:rsidRPr="0000783A" w:rsidDel="005335F4" w14:paraId="4D734632" w14:textId="77777777" w:rsidTr="00E11982">
        <w:tc>
          <w:tcPr>
            <w:tcW w:w="1134" w:type="dxa"/>
          </w:tcPr>
          <w:p w14:paraId="09D68B6D" w14:textId="0620982D" w:rsidR="00835C4B" w:rsidRPr="0000783A" w:rsidDel="005335F4" w:rsidRDefault="00835C4B" w:rsidP="00B43450">
            <w:pPr>
              <w:jc w:val="both"/>
            </w:pPr>
            <w:r w:rsidRPr="0000783A">
              <w:t>1</w:t>
            </w:r>
            <w:r w:rsidR="00870281">
              <w:t>7</w:t>
            </w:r>
            <w:r w:rsidRPr="0000783A">
              <w:t>.1.1</w:t>
            </w:r>
            <w:r w:rsidR="0098678F">
              <w:t>3</w:t>
            </w:r>
            <w:r w:rsidRPr="0000783A">
              <w:t>.</w:t>
            </w:r>
          </w:p>
        </w:tc>
        <w:tc>
          <w:tcPr>
            <w:tcW w:w="4253" w:type="dxa"/>
          </w:tcPr>
          <w:p w14:paraId="06AF7FD6" w14:textId="77777777" w:rsidR="00835C4B" w:rsidRPr="00E21F30" w:rsidRDefault="00835C4B" w:rsidP="00B43450">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15C7E0CE" w14:textId="77777777" w:rsidR="00835C4B" w:rsidRPr="0000783A" w:rsidDel="005335F4" w:rsidRDefault="00835C4B" w:rsidP="00B43450">
            <w:pPr>
              <w:jc w:val="both"/>
            </w:pPr>
            <w:r w:rsidRPr="00E21F30">
              <w:t xml:space="preserve">Tačiau kai yra šiame punkte apibrėžta situacija, perkančioji organizacija nepašalins tiekėjo iš pirkimo procedūros, </w:t>
            </w:r>
            <w:r w:rsidRPr="00E21F30">
              <w:lastRenderedPageBreak/>
              <w:t>jeigu jis pateikia pagrįstų įrodymų, kad sugebės tinkamai įvykdyti sutartį.</w:t>
            </w:r>
          </w:p>
        </w:tc>
        <w:tc>
          <w:tcPr>
            <w:tcW w:w="4252" w:type="dxa"/>
          </w:tcPr>
          <w:p w14:paraId="3007EAD2" w14:textId="77777777" w:rsidR="00835C4B"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3AC845AB" w14:textId="77777777" w:rsidR="00835C4B" w:rsidRPr="001F1AF0"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025809F" w14:textId="77777777" w:rsidR="00835C4B" w:rsidRPr="00DC4521" w:rsidRDefault="00DB60A6" w:rsidP="00B43450">
            <w:pPr>
              <w:pStyle w:val="Betarp"/>
              <w:jc w:val="both"/>
              <w:rPr>
                <w:rFonts w:ascii="Times New Roman" w:hAnsi="Times New Roman" w:cs="Times New Roman"/>
                <w:bCs/>
                <w:sz w:val="24"/>
                <w:szCs w:val="24"/>
              </w:rPr>
            </w:pPr>
            <w:hyperlink r:id="rId23" w:history="1">
              <w:r w:rsidR="00835C4B" w:rsidRPr="001F1AF0">
                <w:rPr>
                  <w:rStyle w:val="Hipersaitas"/>
                  <w:rFonts w:ascii="Times New Roman" w:hAnsi="Times New Roman"/>
                  <w:bCs/>
                  <w:sz w:val="24"/>
                  <w:szCs w:val="24"/>
                </w:rPr>
                <w:t>https://www.registrucentras.lt/jar/p/</w:t>
              </w:r>
            </w:hyperlink>
            <w:r w:rsidR="00835C4B" w:rsidRPr="001F1AF0">
              <w:rPr>
                <w:rFonts w:ascii="Times New Roman" w:hAnsi="Times New Roman" w:cs="Times New Roman"/>
                <w:bCs/>
                <w:sz w:val="24"/>
                <w:szCs w:val="24"/>
              </w:rPr>
              <w:t>.</w:t>
            </w:r>
            <w:r w:rsidR="00835C4B" w:rsidRPr="00831387">
              <w:rPr>
                <w:rFonts w:ascii="Times New Roman" w:hAnsi="Times New Roman" w:cs="Times New Roman"/>
                <w:bCs/>
                <w:sz w:val="24"/>
                <w:szCs w:val="24"/>
              </w:rPr>
              <w:t xml:space="preserve"> </w:t>
            </w:r>
          </w:p>
          <w:p w14:paraId="29C422E3" w14:textId="77777777" w:rsidR="00835C4B" w:rsidRPr="001F1AF0" w:rsidRDefault="00835C4B" w:rsidP="00B43450">
            <w:pPr>
              <w:pStyle w:val="Betarp"/>
              <w:jc w:val="both"/>
              <w:rPr>
                <w:rFonts w:ascii="Verdana" w:hAnsi="Verdana" w:cstheme="minorHAnsi"/>
                <w:b/>
                <w:bCs/>
              </w:rPr>
            </w:pPr>
          </w:p>
          <w:p w14:paraId="647B311C" w14:textId="7EB378BD" w:rsidR="00835C4B" w:rsidRPr="00831387" w:rsidRDefault="00835C4B" w:rsidP="00B43450">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w:t>
            </w:r>
            <w:r w:rsidR="004018DE">
              <w:rPr>
                <w:rFonts w:ascii="Times New Roman" w:hAnsi="Times New Roman" w:cs="Times New Roman"/>
                <w:color w:val="000000" w:themeColor="text1"/>
                <w:sz w:val="24"/>
                <w:szCs w:val="24"/>
              </w:rPr>
              <w:t>P</w:t>
            </w:r>
            <w:r w:rsidRPr="001F1AF0">
              <w:rPr>
                <w:rFonts w:ascii="Times New Roman" w:hAnsi="Times New Roman" w:cs="Times New Roman"/>
                <w:color w:val="000000" w:themeColor="text1"/>
                <w:sz w:val="24"/>
                <w:szCs w:val="24"/>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 xml:space="preserve">tos dienos, kai tiekėjas </w:t>
            </w:r>
            <w:r w:rsidR="004018DE">
              <w:rPr>
                <w:rFonts w:ascii="Times New Roman" w:eastAsia="Times New Roman" w:hAnsi="Times New Roman" w:cs="Times New Roman"/>
                <w:iCs/>
                <w:color w:val="000000" w:themeColor="text1"/>
                <w:sz w:val="24"/>
                <w:szCs w:val="24"/>
              </w:rPr>
              <w:t>P</w:t>
            </w:r>
            <w:r w:rsidRPr="001F1AF0">
              <w:rPr>
                <w:rFonts w:ascii="Times New Roman" w:eastAsia="Times New Roman" w:hAnsi="Times New Roman" w:cs="Times New Roman"/>
                <w:iCs/>
                <w:color w:val="000000" w:themeColor="text1"/>
                <w:sz w:val="24"/>
                <w:szCs w:val="24"/>
              </w:rPr>
              <w:t xml:space="preserve">erkančiosios organizacijos prašymu turės pateikti </w:t>
            </w:r>
            <w:r w:rsidRPr="001F1AF0">
              <w:rPr>
                <w:rFonts w:ascii="Times New Roman" w:eastAsia="Times New Roman" w:hAnsi="Times New Roman" w:cs="Times New Roman"/>
                <w:iCs/>
                <w:color w:val="000000" w:themeColor="text1"/>
                <w:sz w:val="24"/>
                <w:szCs w:val="24"/>
              </w:rPr>
              <w:lastRenderedPageBreak/>
              <w:t>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xml:space="preserve">: </w:t>
            </w:r>
            <w:r w:rsidR="004018DE">
              <w:rPr>
                <w:rFonts w:ascii="Times New Roman" w:hAnsi="Times New Roman" w:cs="Times New Roman"/>
                <w:iCs/>
                <w:color w:val="000000" w:themeColor="text1"/>
                <w:sz w:val="24"/>
                <w:szCs w:val="24"/>
              </w:rPr>
              <w:t>j</w:t>
            </w:r>
            <w:r w:rsidRPr="001F1AF0">
              <w:rPr>
                <w:rFonts w:ascii="Times New Roman" w:hAnsi="Times New Roman" w:cs="Times New Roman"/>
                <w:iCs/>
                <w:color w:val="000000" w:themeColor="text1"/>
                <w:sz w:val="24"/>
                <w:szCs w:val="24"/>
              </w:rPr>
              <w:t>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6517E66C" w14:textId="77777777" w:rsidR="00835C4B" w:rsidRPr="00DC4521" w:rsidRDefault="00835C4B" w:rsidP="00B43450">
            <w:pPr>
              <w:pStyle w:val="Betarp"/>
              <w:jc w:val="both"/>
              <w:rPr>
                <w:rFonts w:ascii="Verdana" w:hAnsi="Verdana"/>
              </w:rPr>
            </w:pPr>
          </w:p>
          <w:p w14:paraId="60EFA29C" w14:textId="77777777" w:rsidR="00835C4B" w:rsidRPr="000F4994" w:rsidRDefault="00835C4B" w:rsidP="00B43450">
            <w:pPr>
              <w:pStyle w:val="Betarp"/>
              <w:jc w:val="both"/>
              <w:rPr>
                <w:rFonts w:ascii="Times New Roman" w:hAnsi="Times New Roman" w:cs="Times New Roman"/>
                <w:b/>
                <w:bCs/>
                <w:sz w:val="24"/>
                <w:szCs w:val="24"/>
              </w:rPr>
            </w:pPr>
            <w:r w:rsidRPr="000F499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3E31A8" w14:textId="77777777" w:rsidR="00835C4B" w:rsidRPr="00831387" w:rsidRDefault="00835C4B" w:rsidP="00B43450">
            <w:pPr>
              <w:jc w:val="both"/>
            </w:pPr>
          </w:p>
          <w:p w14:paraId="4103E4F4" w14:textId="77777777" w:rsidR="00835C4B" w:rsidRPr="0000783A" w:rsidDel="005335F4" w:rsidRDefault="00835C4B" w:rsidP="00B43450">
            <w:pPr>
              <w:jc w:val="both"/>
            </w:pPr>
            <w:r w:rsidRPr="00DC4521">
              <w:rPr>
                <w:i/>
                <w:iCs/>
              </w:rPr>
              <w:t>Pateikiami skenuoti dokumentai elektronine forma ar pasirašyti el. parašu.</w:t>
            </w:r>
          </w:p>
        </w:tc>
      </w:tr>
    </w:tbl>
    <w:p w14:paraId="2B383128" w14:textId="77777777" w:rsidR="00261D51" w:rsidRPr="00261D51" w:rsidRDefault="00261D51" w:rsidP="00915E86">
      <w:pPr>
        <w:pStyle w:val="Sraopastraipa"/>
        <w:numPr>
          <w:ilvl w:val="0"/>
          <w:numId w:val="15"/>
        </w:numPr>
        <w:tabs>
          <w:tab w:val="left" w:pos="1134"/>
        </w:tabs>
        <w:jc w:val="both"/>
        <w:rPr>
          <w:rFonts w:eastAsia="Calibri"/>
          <w:vanish/>
          <w:sz w:val="24"/>
          <w:szCs w:val="24"/>
        </w:rPr>
      </w:pPr>
    </w:p>
    <w:p w14:paraId="37631E47" w14:textId="77777777" w:rsidR="00261D51" w:rsidRPr="00261D51" w:rsidRDefault="00261D51" w:rsidP="00915E86">
      <w:pPr>
        <w:pStyle w:val="Sraopastraipa"/>
        <w:numPr>
          <w:ilvl w:val="1"/>
          <w:numId w:val="15"/>
        </w:numPr>
        <w:tabs>
          <w:tab w:val="left" w:pos="1134"/>
        </w:tabs>
        <w:jc w:val="both"/>
        <w:rPr>
          <w:rFonts w:eastAsia="Calibri"/>
          <w:vanish/>
          <w:sz w:val="24"/>
          <w:szCs w:val="24"/>
        </w:rPr>
      </w:pPr>
    </w:p>
    <w:p w14:paraId="74D88DED" w14:textId="25C2A5E6" w:rsidR="00810790" w:rsidRDefault="00810790" w:rsidP="00915E86">
      <w:pPr>
        <w:pStyle w:val="Sraopastraipa"/>
        <w:numPr>
          <w:ilvl w:val="1"/>
          <w:numId w:val="15"/>
        </w:numPr>
        <w:tabs>
          <w:tab w:val="left" w:pos="1134"/>
        </w:tabs>
        <w:jc w:val="both"/>
        <w:rPr>
          <w:rFonts w:eastAsia="Calibri"/>
          <w:sz w:val="24"/>
          <w:szCs w:val="24"/>
        </w:rPr>
      </w:pPr>
      <w:r>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32C9AD1E"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320A6"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rFonts w:eastAsia="Calibri"/>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59088ED1" w14:textId="77777777" w:rsidR="00810790" w:rsidRDefault="00810790" w:rsidP="00915E86">
      <w:pPr>
        <w:pStyle w:val="Sraopastraipa"/>
        <w:numPr>
          <w:ilvl w:val="1"/>
          <w:numId w:val="15"/>
        </w:numPr>
        <w:tabs>
          <w:tab w:val="left" w:pos="1134"/>
        </w:tabs>
        <w:ind w:firstLine="709"/>
        <w:jc w:val="both"/>
        <w:rPr>
          <w:rFonts w:eastAsia="Calibri"/>
          <w:sz w:val="24"/>
          <w:szCs w:val="24"/>
        </w:rPr>
      </w:pPr>
      <w:bookmarkStart w:id="12" w:name="_Hlk199754988"/>
      <w:r>
        <w:rPr>
          <w:color w:val="000000"/>
          <w:sz w:val="24"/>
          <w:szCs w:val="24"/>
        </w:rPr>
        <w:t xml:space="preserve">Jeigu tiekėjas atitinka bent vieną iš pašalinimo pagrindų, nustatytų VPĮ 46 </w:t>
      </w:r>
      <w:r>
        <w:rPr>
          <w:rFonts w:eastAsia="Calibri"/>
          <w:sz w:val="24"/>
          <w:szCs w:val="24"/>
        </w:rPr>
        <w:t xml:space="preserve">straipsnio 1, 4 ir 6 dalyse, Perkančioji organizacija tiekėjo nepašalina iš pirkimo procedūros, jei yra visos VPĮ 46 straipsnio 10 dalyje nurodytos sąlygos kartu. </w:t>
      </w:r>
      <w:r>
        <w:rPr>
          <w:color w:val="000000"/>
          <w:sz w:val="24"/>
          <w:szCs w:val="24"/>
        </w:rPr>
        <w:t xml:space="preserve">Tiekėjas negali pasinaudoti </w:t>
      </w:r>
      <w:r>
        <w:rPr>
          <w:rFonts w:eastAsia="Calibri"/>
          <w:sz w:val="24"/>
          <w:szCs w:val="24"/>
        </w:rPr>
        <w:t>VPĮ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p>
    <w:bookmarkEnd w:id="12"/>
    <w:p w14:paraId="385BD459"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dalyje 1 punkte nurodytos tiekėjo informacijos įvertinimo.</w:t>
      </w:r>
    </w:p>
    <w:p w14:paraId="35EE2DCE" w14:textId="239D1BA1" w:rsidR="00810790" w:rsidRDefault="00810790" w:rsidP="00915E86">
      <w:pPr>
        <w:pStyle w:val="Sraopastraipa"/>
        <w:numPr>
          <w:ilvl w:val="1"/>
          <w:numId w:val="15"/>
        </w:numPr>
        <w:tabs>
          <w:tab w:val="left" w:pos="1134"/>
        </w:tabs>
        <w:ind w:firstLine="709"/>
        <w:jc w:val="both"/>
        <w:rPr>
          <w:rFonts w:eastAsia="Calibri"/>
          <w:sz w:val="24"/>
          <w:szCs w:val="24"/>
        </w:rPr>
      </w:pPr>
      <w:r>
        <w:rPr>
          <w:rFonts w:eastAsia="Verdana"/>
          <w:sz w:val="24"/>
          <w:szCs w:val="24"/>
        </w:rPr>
        <w:t xml:space="preserve">Perkančioji organizacija visų pirma reikalauja tokios rūšies pažymų ir tokių dokumentinių įrodymų formų, apie kuriuos pateikta informacija Europos Komisijos informacinėje </w:t>
      </w:r>
      <w:r>
        <w:rPr>
          <w:rFonts w:eastAsia="Verdana"/>
          <w:sz w:val="24"/>
          <w:szCs w:val="24"/>
        </w:rPr>
        <w:lastRenderedPageBreak/>
        <w:t>dokumentų saugykloje „e-</w:t>
      </w:r>
      <w:proofErr w:type="spellStart"/>
      <w:r>
        <w:rPr>
          <w:rFonts w:eastAsia="Verdana"/>
          <w:sz w:val="24"/>
          <w:szCs w:val="24"/>
        </w:rPr>
        <w:t>Certis</w:t>
      </w:r>
      <w:proofErr w:type="spellEnd"/>
      <w:r>
        <w:rPr>
          <w:rFonts w:eastAsia="Verdana"/>
          <w:sz w:val="24"/>
          <w:szCs w:val="24"/>
        </w:rPr>
        <w:t>“. Konkurso sąlygų aprašo 1</w:t>
      </w:r>
      <w:r w:rsidR="00B82B9E">
        <w:rPr>
          <w:rFonts w:eastAsia="Verdana"/>
          <w:sz w:val="24"/>
          <w:szCs w:val="24"/>
        </w:rPr>
        <w:t>7</w:t>
      </w:r>
      <w:r>
        <w:rPr>
          <w:rFonts w:eastAsia="Verdana"/>
          <w:sz w:val="24"/>
          <w:szCs w:val="24"/>
        </w:rPr>
        <w:t>.1. p. lentelės trečiame stulpelyje nurodomi doku</w:t>
      </w:r>
      <w:r>
        <w:rPr>
          <w:sz w:val="24"/>
          <w:szCs w:val="24"/>
        </w:rPr>
        <w:t>mentai, kuriuos turi pateikti Lietuvos Respublikoje registruoti tiekėjai. Dėl dokumentų, kuriuos turi pateikti užsienio šalių tiekėjai, informaciją Perkančioji organizacija pasitikrina „e-</w:t>
      </w:r>
      <w:proofErr w:type="spellStart"/>
      <w:r>
        <w:rPr>
          <w:sz w:val="24"/>
          <w:szCs w:val="24"/>
        </w:rPr>
        <w:t>Certis</w:t>
      </w:r>
      <w:proofErr w:type="spellEnd"/>
      <w:r>
        <w:rPr>
          <w:sz w:val="24"/>
          <w:szCs w:val="24"/>
        </w:rPr>
        <w:t xml:space="preserve">“, adresu </w:t>
      </w:r>
      <w:hyperlink r:id="rId24" w:history="1">
        <w:r>
          <w:rPr>
            <w:rStyle w:val="Hipersaitas"/>
            <w:rFonts w:eastAsia="Calibri"/>
            <w:sz w:val="24"/>
            <w:szCs w:val="24"/>
          </w:rPr>
          <w:t>https://ec.europa.eu/tools/ecertis/</w:t>
        </w:r>
      </w:hyperlink>
      <w:r>
        <w:rPr>
          <w:sz w:val="24"/>
          <w:szCs w:val="24"/>
        </w:rPr>
        <w:t>.</w:t>
      </w:r>
    </w:p>
    <w:p w14:paraId="0D5FF8A7"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sz w:val="24"/>
          <w:szCs w:val="24"/>
        </w:rPr>
        <w:t>Perkančioji organizacija nereikalauja iš tiekėjo pateikti dokumentų, patvirtinančių jo pašalinimo pagrindų nebuvimą, jeigu ji:</w:t>
      </w:r>
    </w:p>
    <w:p w14:paraId="35D2D6B7" w14:textId="77777777" w:rsidR="00810790" w:rsidRDefault="00810790" w:rsidP="00915E86">
      <w:pPr>
        <w:pStyle w:val="Sraopastraipa"/>
        <w:numPr>
          <w:ilvl w:val="2"/>
          <w:numId w:val="15"/>
        </w:numPr>
        <w:tabs>
          <w:tab w:val="left" w:pos="1134"/>
          <w:tab w:val="left" w:pos="1418"/>
          <w:tab w:val="left" w:pos="1560"/>
        </w:tabs>
        <w:ind w:left="0" w:firstLine="709"/>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7483FF39" w14:textId="05F27A1E" w:rsidR="00810790" w:rsidRDefault="00810790" w:rsidP="00915E86">
      <w:pPr>
        <w:pStyle w:val="Sraopastraipa"/>
        <w:numPr>
          <w:ilvl w:val="2"/>
          <w:numId w:val="15"/>
        </w:numPr>
        <w:tabs>
          <w:tab w:val="left" w:pos="1134"/>
          <w:tab w:val="left" w:pos="1418"/>
          <w:tab w:val="left" w:pos="1560"/>
        </w:tabs>
        <w:ind w:left="0" w:firstLine="709"/>
        <w:jc w:val="both"/>
        <w:rPr>
          <w:sz w:val="24"/>
          <w:szCs w:val="24"/>
        </w:rPr>
      </w:pPr>
      <w:r>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261D51">
        <w:rPr>
          <w:sz w:val="24"/>
          <w:szCs w:val="24"/>
        </w:rPr>
        <w:t>7</w:t>
      </w:r>
      <w:r>
        <w:rPr>
          <w:sz w:val="24"/>
          <w:szCs w:val="24"/>
        </w:rPr>
        <w:t>.1. p. papunktyje).</w:t>
      </w:r>
    </w:p>
    <w:p w14:paraId="06E31842" w14:textId="77777777" w:rsidR="00810790" w:rsidRDefault="00810790" w:rsidP="00915E86">
      <w:pPr>
        <w:pStyle w:val="Betarp"/>
        <w:numPr>
          <w:ilvl w:val="1"/>
          <w:numId w:val="15"/>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265AD7" w14:textId="77777777" w:rsidR="00810790" w:rsidRDefault="00810790" w:rsidP="00915E86">
      <w:pPr>
        <w:pStyle w:val="Betarp"/>
        <w:numPr>
          <w:ilvl w:val="2"/>
          <w:numId w:val="15"/>
        </w:numPr>
        <w:tabs>
          <w:tab w:val="left" w:pos="1418"/>
          <w:tab w:val="left" w:pos="1560"/>
        </w:tabs>
        <w:ind w:firstLine="578"/>
        <w:jc w:val="both"/>
        <w:rPr>
          <w:rFonts w:ascii="Times New Roman" w:hAnsi="Times New Roman" w:cs="Times New Roman"/>
          <w:sz w:val="24"/>
          <w:szCs w:val="24"/>
        </w:rPr>
      </w:pPr>
      <w:r>
        <w:rPr>
          <w:rFonts w:ascii="Times New Roman" w:hAnsi="Times New Roman" w:cs="Times New Roman"/>
          <w:sz w:val="24"/>
          <w:szCs w:val="24"/>
        </w:rPr>
        <w:t>priesaikos deklaracija;</w:t>
      </w:r>
    </w:p>
    <w:p w14:paraId="4777D328" w14:textId="21575B02" w:rsidR="00810790" w:rsidRDefault="00810790" w:rsidP="00915E86">
      <w:pPr>
        <w:pStyle w:val="Betarp"/>
        <w:numPr>
          <w:ilvl w:val="2"/>
          <w:numId w:val="15"/>
        </w:numPr>
        <w:tabs>
          <w:tab w:val="left" w:pos="1418"/>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DCEE66" w14:textId="77777777" w:rsidR="00261D51" w:rsidRPr="00011BDF" w:rsidRDefault="00261D51" w:rsidP="00915E86">
      <w:pPr>
        <w:pStyle w:val="Sraopastraipa"/>
        <w:numPr>
          <w:ilvl w:val="0"/>
          <w:numId w:val="1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reikalavimų bus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18"/>
        <w:gridCol w:w="4108"/>
      </w:tblGrid>
      <w:tr w:rsidR="00DA6794" w14:paraId="785CEF01" w14:textId="77777777" w:rsidTr="00DE3134">
        <w:tc>
          <w:tcPr>
            <w:tcW w:w="7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6A94A2" w14:textId="77777777" w:rsidR="00DA6794" w:rsidRPr="004018DE" w:rsidRDefault="00DA6794">
            <w:pPr>
              <w:widowControl w:val="0"/>
              <w:spacing w:line="276" w:lineRule="auto"/>
              <w:ind w:firstLine="12"/>
              <w:jc w:val="center"/>
              <w:rPr>
                <w:b/>
                <w:bCs/>
              </w:rPr>
            </w:pPr>
            <w:r w:rsidRPr="004018DE">
              <w:rPr>
                <w:b/>
                <w:bCs/>
              </w:rPr>
              <w:t>Eil. Nr.</w:t>
            </w:r>
          </w:p>
        </w:tc>
        <w:tc>
          <w:tcPr>
            <w:tcW w:w="48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D4EDE9" w14:textId="77777777" w:rsidR="00DA6794" w:rsidRPr="004018DE" w:rsidRDefault="00DA6794">
            <w:pPr>
              <w:widowControl w:val="0"/>
              <w:spacing w:line="276" w:lineRule="auto"/>
              <w:ind w:firstLine="12"/>
              <w:jc w:val="center"/>
              <w:rPr>
                <w:b/>
                <w:bCs/>
              </w:rPr>
            </w:pPr>
            <w:r w:rsidRPr="004018DE">
              <w:rPr>
                <w:b/>
                <w:bCs/>
              </w:rPr>
              <w:t>Kvalifikacijos reikalavimai</w:t>
            </w:r>
          </w:p>
        </w:tc>
        <w:tc>
          <w:tcPr>
            <w:tcW w:w="41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DE9091" w14:textId="6CA4D73B" w:rsidR="00DA6794" w:rsidRDefault="004018DE">
            <w:pPr>
              <w:widowControl w:val="0"/>
              <w:spacing w:line="276" w:lineRule="auto"/>
              <w:ind w:firstLine="12"/>
              <w:jc w:val="center"/>
            </w:pPr>
            <w:r>
              <w:rPr>
                <w:b/>
              </w:rPr>
              <w:t>Kvalifikacijos atitikimą įrodantys dokumentai</w:t>
            </w:r>
          </w:p>
        </w:tc>
      </w:tr>
      <w:tr w:rsidR="00DE3134" w14:paraId="29918C75" w14:textId="77777777" w:rsidTr="00DE3134">
        <w:tc>
          <w:tcPr>
            <w:tcW w:w="704" w:type="dxa"/>
            <w:tcBorders>
              <w:top w:val="single" w:sz="4" w:space="0" w:color="000000"/>
              <w:left w:val="single" w:sz="4" w:space="0" w:color="000000"/>
              <w:bottom w:val="single" w:sz="4" w:space="0" w:color="000000"/>
              <w:right w:val="single" w:sz="4" w:space="0" w:color="000000"/>
            </w:tcBorders>
            <w:hideMark/>
          </w:tcPr>
          <w:p w14:paraId="2049F286" w14:textId="77777777" w:rsidR="00DE3134" w:rsidRDefault="00DE3134" w:rsidP="00DE3134">
            <w:pPr>
              <w:widowControl w:val="0"/>
              <w:spacing w:line="276" w:lineRule="auto"/>
            </w:pPr>
            <w:r>
              <w:t>18.1.</w:t>
            </w:r>
          </w:p>
        </w:tc>
        <w:tc>
          <w:tcPr>
            <w:tcW w:w="4818" w:type="dxa"/>
            <w:tcBorders>
              <w:top w:val="single" w:sz="4" w:space="0" w:color="000000"/>
              <w:left w:val="single" w:sz="4" w:space="0" w:color="000000"/>
              <w:bottom w:val="single" w:sz="4" w:space="0" w:color="000000"/>
              <w:right w:val="single" w:sz="4" w:space="0" w:color="000000"/>
            </w:tcBorders>
          </w:tcPr>
          <w:p w14:paraId="5277230A" w14:textId="3F68137E" w:rsidR="00DE3134" w:rsidRPr="002A0026" w:rsidRDefault="00DE3134" w:rsidP="00DE3134">
            <w:pPr>
              <w:jc w:val="both"/>
              <w:rPr>
                <w:lang w:eastAsia="lt-LT"/>
              </w:rPr>
            </w:pPr>
            <w:r w:rsidRPr="002A0026">
              <w:rPr>
                <w:lang w:eastAsia="lt-LT"/>
              </w:rPr>
              <w:t xml:space="preserve">Tiekėjas per paskutinius 3 (tris) metus iki pasiūlymų pateikimo termino pabaigos pagal vieną ar daugiau sutarčių yra savo jėgomis tinkamai pardavęs </w:t>
            </w:r>
            <w:r>
              <w:rPr>
                <w:lang w:eastAsia="lt-LT"/>
              </w:rPr>
              <w:t>(</w:t>
            </w:r>
            <w:r w:rsidRPr="002A0026">
              <w:rPr>
                <w:lang w:eastAsia="lt-LT"/>
              </w:rPr>
              <w:t>patiekęs</w:t>
            </w:r>
            <w:r>
              <w:rPr>
                <w:lang w:eastAsia="lt-LT"/>
              </w:rPr>
              <w:t>)</w:t>
            </w:r>
            <w:r w:rsidRPr="002A0026">
              <w:rPr>
                <w:lang w:eastAsia="lt-LT"/>
              </w:rPr>
              <w:t xml:space="preserve"> </w:t>
            </w:r>
            <w:r w:rsidR="00CA3499" w:rsidRPr="00CA3499">
              <w:rPr>
                <w:lang w:eastAsia="lt-LT"/>
              </w:rPr>
              <w:t>interaktyvių ekranų</w:t>
            </w:r>
            <w:r w:rsidRPr="00CA3499">
              <w:rPr>
                <w:lang w:eastAsia="lt-LT"/>
              </w:rPr>
              <w:t>, kuri</w:t>
            </w:r>
            <w:r w:rsidR="00CA3499" w:rsidRPr="00CA3499">
              <w:rPr>
                <w:lang w:eastAsia="lt-LT"/>
              </w:rPr>
              <w:t>ų</w:t>
            </w:r>
            <w:r w:rsidRPr="00CA3499">
              <w:rPr>
                <w:lang w:eastAsia="lt-LT"/>
              </w:rPr>
              <w:t xml:space="preserve"> vertė:</w:t>
            </w:r>
          </w:p>
          <w:p w14:paraId="0A49622F" w14:textId="25479AC8" w:rsidR="00CA3499" w:rsidRDefault="00CA3499" w:rsidP="00CA3499">
            <w:pPr>
              <w:pStyle w:val="Sraopastraipa"/>
              <w:spacing w:line="276" w:lineRule="auto"/>
              <w:ind w:left="0" w:firstLine="316"/>
              <w:jc w:val="both"/>
              <w:rPr>
                <w:sz w:val="24"/>
                <w:szCs w:val="24"/>
              </w:rPr>
            </w:pPr>
            <w:r>
              <w:rPr>
                <w:b/>
                <w:bCs/>
                <w:sz w:val="24"/>
                <w:szCs w:val="24"/>
              </w:rPr>
              <w:t xml:space="preserve">- </w:t>
            </w:r>
            <w:r w:rsidR="008C1728" w:rsidRPr="008C1728">
              <w:rPr>
                <w:sz w:val="24"/>
                <w:szCs w:val="24"/>
              </w:rPr>
              <w:t>teikiant pasiūlymą</w:t>
            </w:r>
            <w:r>
              <w:rPr>
                <w:b/>
                <w:bCs/>
                <w:sz w:val="24"/>
                <w:szCs w:val="24"/>
              </w:rPr>
              <w:t xml:space="preserve"> I pirkimo</w:t>
            </w:r>
            <w:r>
              <w:rPr>
                <w:sz w:val="24"/>
                <w:szCs w:val="24"/>
              </w:rPr>
              <w:t xml:space="preserve"> </w:t>
            </w:r>
            <w:r>
              <w:rPr>
                <w:b/>
                <w:bCs/>
                <w:sz w:val="24"/>
                <w:szCs w:val="24"/>
              </w:rPr>
              <w:t>daliai</w:t>
            </w:r>
            <w:r>
              <w:rPr>
                <w:sz w:val="24"/>
                <w:szCs w:val="24"/>
              </w:rPr>
              <w:t xml:space="preserve">  –  ne mažesnė kaip </w:t>
            </w:r>
            <w:r w:rsidR="008C1728" w:rsidRPr="008C1728">
              <w:rPr>
                <w:b/>
                <w:bCs/>
                <w:sz w:val="24"/>
                <w:szCs w:val="24"/>
              </w:rPr>
              <w:t xml:space="preserve">33 057,85 </w:t>
            </w:r>
            <w:r>
              <w:rPr>
                <w:b/>
                <w:bCs/>
                <w:color w:val="FF0000"/>
                <w:sz w:val="24"/>
                <w:szCs w:val="24"/>
              </w:rPr>
              <w:t xml:space="preserve"> </w:t>
            </w:r>
            <w:r>
              <w:rPr>
                <w:sz w:val="24"/>
                <w:szCs w:val="24"/>
              </w:rPr>
              <w:t xml:space="preserve">EUR be PVM; </w:t>
            </w:r>
          </w:p>
          <w:p w14:paraId="53170965" w14:textId="5E46C326" w:rsidR="00CA3499" w:rsidRDefault="00CA3499" w:rsidP="00CA3499">
            <w:pPr>
              <w:pStyle w:val="Sraopastraipa"/>
              <w:spacing w:line="276" w:lineRule="auto"/>
              <w:ind w:left="0" w:firstLine="316"/>
              <w:jc w:val="both"/>
            </w:pPr>
            <w:r>
              <w:rPr>
                <w:sz w:val="24"/>
                <w:szCs w:val="24"/>
              </w:rPr>
              <w:t xml:space="preserve">- </w:t>
            </w:r>
            <w:r w:rsidR="008C1728" w:rsidRPr="008C1728">
              <w:rPr>
                <w:sz w:val="24"/>
                <w:szCs w:val="24"/>
              </w:rPr>
              <w:t>teikiant pasiūlymą</w:t>
            </w:r>
            <w:r w:rsidRPr="00CA3499">
              <w:rPr>
                <w:b/>
                <w:bCs/>
                <w:sz w:val="24"/>
                <w:szCs w:val="24"/>
              </w:rPr>
              <w:t xml:space="preserve"> II pirkimo daliai</w:t>
            </w:r>
            <w:r w:rsidRPr="00CA3499">
              <w:rPr>
                <w:sz w:val="24"/>
                <w:szCs w:val="24"/>
              </w:rPr>
              <w:t xml:space="preserve"> – ne mažesnė kaip </w:t>
            </w:r>
            <w:r w:rsidR="008C1728" w:rsidRPr="008C1728">
              <w:rPr>
                <w:b/>
                <w:bCs/>
                <w:sz w:val="24"/>
                <w:szCs w:val="24"/>
              </w:rPr>
              <w:t>66 942,15</w:t>
            </w:r>
            <w:r w:rsidRPr="008C1728">
              <w:rPr>
                <w:b/>
                <w:bCs/>
                <w:sz w:val="24"/>
                <w:szCs w:val="24"/>
              </w:rPr>
              <w:t xml:space="preserve"> </w:t>
            </w:r>
            <w:r w:rsidRPr="00CA3499">
              <w:rPr>
                <w:sz w:val="24"/>
                <w:szCs w:val="24"/>
              </w:rPr>
              <w:t>Eur be PVM</w:t>
            </w:r>
            <w:r>
              <w:rPr>
                <w:sz w:val="24"/>
                <w:szCs w:val="24"/>
              </w:rPr>
              <w:t>.</w:t>
            </w:r>
          </w:p>
          <w:p w14:paraId="144B7D20" w14:textId="55250992" w:rsidR="00DE3134" w:rsidRDefault="00DE3134" w:rsidP="00DE3134">
            <w:pPr>
              <w:widowControl w:val="0"/>
              <w:suppressAutoHyphens/>
              <w:jc w:val="both"/>
              <w:rPr>
                <w:i/>
                <w:color w:val="000000" w:themeColor="text1"/>
              </w:rPr>
            </w:pPr>
          </w:p>
          <w:p w14:paraId="08ED062D" w14:textId="77777777" w:rsidR="000D41D6" w:rsidRPr="002A0026" w:rsidRDefault="000D41D6" w:rsidP="00DE3134">
            <w:pPr>
              <w:widowControl w:val="0"/>
              <w:suppressAutoHyphens/>
              <w:jc w:val="both"/>
              <w:rPr>
                <w:i/>
                <w:color w:val="000000" w:themeColor="text1"/>
              </w:rPr>
            </w:pPr>
          </w:p>
          <w:p w14:paraId="2F0BFF41" w14:textId="77777777" w:rsidR="00DE3134" w:rsidRPr="00B7470D" w:rsidRDefault="00DE3134" w:rsidP="00DE3134">
            <w:pPr>
              <w:widowControl w:val="0"/>
              <w:suppressAutoHyphens/>
              <w:jc w:val="both"/>
              <w:rPr>
                <w:i/>
                <w:color w:val="000000" w:themeColor="text1"/>
              </w:rPr>
            </w:pPr>
            <w:r w:rsidRPr="00B7470D">
              <w:rPr>
                <w:i/>
                <w:color w:val="000000" w:themeColor="text1"/>
              </w:rPr>
              <w:t xml:space="preserve">Pastabos: </w:t>
            </w:r>
          </w:p>
          <w:p w14:paraId="7A4C3727" w14:textId="77777777" w:rsidR="00DE3134" w:rsidRPr="00B7470D" w:rsidRDefault="00DE3134" w:rsidP="00DE3134">
            <w:pPr>
              <w:widowControl w:val="0"/>
              <w:tabs>
                <w:tab w:val="left" w:pos="166"/>
              </w:tabs>
              <w:suppressAutoHyphens/>
              <w:jc w:val="both"/>
              <w:rPr>
                <w:i/>
                <w:color w:val="000000" w:themeColor="text1"/>
              </w:rPr>
            </w:pPr>
            <w:bookmarkStart w:id="13" w:name="_Hlk132049436"/>
            <w:r w:rsidRPr="00B7470D">
              <w:rPr>
                <w:i/>
                <w:color w:val="000000" w:themeColor="text1"/>
              </w:rPr>
              <w:t>- tiekėjas gali teikti informaciją apie prekes, kurios parduotos</w:t>
            </w:r>
            <w:r>
              <w:rPr>
                <w:i/>
                <w:color w:val="000000" w:themeColor="text1"/>
              </w:rPr>
              <w:t xml:space="preserve"> (patiektos)</w:t>
            </w:r>
            <w:r w:rsidRPr="00B7470D">
              <w:rPr>
                <w:i/>
                <w:color w:val="000000" w:themeColor="text1"/>
              </w:rPr>
              <w:t xml:space="preserve"> per paskutinius 3 metus iki pasiūlymo pateikimo termino pabaigos;</w:t>
            </w:r>
          </w:p>
          <w:p w14:paraId="58ECCB80" w14:textId="77777777" w:rsidR="00DE3134" w:rsidRPr="00B7470D" w:rsidRDefault="00DE3134" w:rsidP="00DE313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tiekėjas gali teikti informaciją apie sutartis, pradėtas vykdyti anksčiau nei per paskutinius 3 metus iki pasiūlymo pateikimo termino pabaigos, tačiau pabaigt</w:t>
            </w:r>
            <w:r>
              <w:rPr>
                <w:i/>
                <w:color w:val="000000" w:themeColor="text1"/>
              </w:rPr>
              <w:t>a</w:t>
            </w:r>
            <w:r w:rsidRPr="00B7470D">
              <w:rPr>
                <w:i/>
                <w:color w:val="000000" w:themeColor="text1"/>
              </w:rPr>
              <w:t>s vykdyti per paskutinius 3 metus iki pasiūlymo pateikimo termino pabaigos, tokiu atveju į bendrą sumą bus skaičiuojama per paskutinius 3 metus iki pasiūlymų pateikimo termino pabaigos parduotų</w:t>
            </w:r>
            <w:r>
              <w:rPr>
                <w:i/>
                <w:color w:val="000000" w:themeColor="text1"/>
              </w:rPr>
              <w:t xml:space="preserve"> (patiektų)</w:t>
            </w:r>
            <w:r w:rsidRPr="00B7470D">
              <w:rPr>
                <w:i/>
                <w:color w:val="000000" w:themeColor="text1"/>
              </w:rPr>
              <w:t xml:space="preserve"> prekių vertė (</w:t>
            </w:r>
            <w:r w:rsidRPr="002A0026">
              <w:rPr>
                <w:b/>
                <w:bCs/>
                <w:i/>
                <w:color w:val="000000" w:themeColor="text1"/>
              </w:rPr>
              <w:t xml:space="preserve">tiekėjas sąraše </w:t>
            </w:r>
            <w:r w:rsidRPr="002A0026">
              <w:rPr>
                <w:b/>
                <w:bCs/>
                <w:i/>
                <w:color w:val="000000" w:themeColor="text1"/>
              </w:rPr>
              <w:lastRenderedPageBreak/>
              <w:t>turi išskirti šią vertę</w:t>
            </w:r>
            <w:r w:rsidRPr="00B7470D">
              <w:rPr>
                <w:i/>
                <w:color w:val="000000" w:themeColor="text1"/>
              </w:rPr>
              <w:t>);</w:t>
            </w:r>
          </w:p>
          <w:p w14:paraId="0F47E2EA" w14:textId="77777777" w:rsidR="00DE3134" w:rsidRPr="00B7470D" w:rsidRDefault="00DE3134" w:rsidP="00DE313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tiekėjas gali teikti informaciją apie dar nebaigtų vykdyti sutarčių jau įvykdytas dalis (jau parduotas</w:t>
            </w:r>
            <w:r>
              <w:rPr>
                <w:i/>
                <w:color w:val="000000" w:themeColor="text1"/>
              </w:rPr>
              <w:t xml:space="preserve"> (patiektas)</w:t>
            </w:r>
            <w:r w:rsidRPr="00B7470D">
              <w:rPr>
                <w:i/>
                <w:color w:val="000000" w:themeColor="text1"/>
              </w:rPr>
              <w:t xml:space="preserve"> prekes), tokiu atveju į bendrą sumą bus įskaičiuojama iki pasiūlymų pateikimo termino pabaigos per paskutinius 3 metus jau parduotų</w:t>
            </w:r>
            <w:r>
              <w:rPr>
                <w:i/>
                <w:color w:val="000000" w:themeColor="text1"/>
              </w:rPr>
              <w:t xml:space="preserve"> (patiektų)</w:t>
            </w:r>
            <w:r w:rsidRPr="00B7470D">
              <w:rPr>
                <w:i/>
                <w:color w:val="000000" w:themeColor="text1"/>
              </w:rPr>
              <w:t xml:space="preserve"> prekių vertė (</w:t>
            </w:r>
            <w:r w:rsidRPr="002C6C12">
              <w:rPr>
                <w:b/>
                <w:bCs/>
                <w:i/>
                <w:color w:val="000000" w:themeColor="text1"/>
              </w:rPr>
              <w:t>tiekėjas sąraše turi nurodyti šią vertę</w:t>
            </w:r>
            <w:r w:rsidRPr="00B7470D">
              <w:rPr>
                <w:i/>
                <w:color w:val="000000" w:themeColor="text1"/>
              </w:rPr>
              <w:t>);</w:t>
            </w:r>
          </w:p>
          <w:p w14:paraId="591DBCB0" w14:textId="53735DE8" w:rsidR="00DE3134" w:rsidRDefault="00DE3134" w:rsidP="00DE3134">
            <w:pPr>
              <w:widowControl w:val="0"/>
              <w:suppressAutoHyphens/>
              <w:spacing w:line="276" w:lineRule="auto"/>
              <w:jc w:val="both"/>
            </w:pPr>
            <w:r w:rsidRPr="00B7470D">
              <w:rPr>
                <w:i/>
                <w:color w:val="000000" w:themeColor="text1"/>
              </w:rPr>
              <w:t>-</w:t>
            </w:r>
            <w:r w:rsidR="00CA3499">
              <w:rPr>
                <w:i/>
                <w:color w:val="000000" w:themeColor="text1"/>
              </w:rPr>
              <w:t xml:space="preserve"> </w:t>
            </w:r>
            <w:r w:rsidRPr="00B7470D">
              <w:rPr>
                <w:i/>
                <w:color w:val="000000" w:themeColor="text1"/>
              </w:rPr>
              <w:t xml:space="preserve">tiekėjui nedraudžiama remtis sutartimi, kurią tiekėjas vykdė ne vienas, bet kartu su kitais ūkio subjektais. Tačiau tokiu atveju </w:t>
            </w:r>
            <w:r w:rsidRPr="002C6C12">
              <w:rPr>
                <w:b/>
                <w:bCs/>
                <w:i/>
                <w:color w:val="000000" w:themeColor="text1"/>
              </w:rPr>
              <w:t>bus vertinamos būtent konkretaus ūkio subjekto, dalyvaujančio viešajame pirkime, parduotos (patiektos) prekės, jų apimtis, vertė, o ne visas vykdytos sutarties objektas</w:t>
            </w:r>
            <w:bookmarkEnd w:id="13"/>
            <w:r w:rsidRPr="00B7470D">
              <w:rPr>
                <w:i/>
                <w:color w:val="000000" w:themeColor="text1"/>
              </w:rPr>
              <w:t>.</w:t>
            </w:r>
          </w:p>
        </w:tc>
        <w:tc>
          <w:tcPr>
            <w:tcW w:w="4108" w:type="dxa"/>
            <w:tcBorders>
              <w:top w:val="single" w:sz="4" w:space="0" w:color="000000"/>
              <w:left w:val="single" w:sz="4" w:space="0" w:color="000000"/>
              <w:bottom w:val="single" w:sz="4" w:space="0" w:color="000000"/>
              <w:right w:val="single" w:sz="4" w:space="0" w:color="000000"/>
            </w:tcBorders>
          </w:tcPr>
          <w:p w14:paraId="457C82F2" w14:textId="77777777" w:rsidR="00DE3134" w:rsidRPr="00B7470D" w:rsidRDefault="00DE3134" w:rsidP="00DE3134">
            <w:pPr>
              <w:jc w:val="both"/>
              <w:rPr>
                <w:lang w:eastAsia="lt-LT"/>
              </w:rPr>
            </w:pPr>
            <w:r w:rsidRPr="00B7470D">
              <w:rPr>
                <w:lang w:eastAsia="lt-LT"/>
              </w:rPr>
              <w:lastRenderedPageBreak/>
              <w:t>Pateikiama:</w:t>
            </w:r>
          </w:p>
          <w:p w14:paraId="54B862EB" w14:textId="7C520ED3" w:rsidR="00DE3134" w:rsidRDefault="00DE3134" w:rsidP="00DE3134">
            <w:pPr>
              <w:jc w:val="both"/>
              <w:rPr>
                <w:bCs/>
                <w:lang w:eastAsia="lt-LT"/>
              </w:rPr>
            </w:pPr>
            <w:r w:rsidRPr="00B7470D">
              <w:rPr>
                <w:lang w:eastAsia="lt-LT"/>
              </w:rPr>
              <w:t>1) Pagrindinių per paskutinius 3 metus</w:t>
            </w:r>
            <w:r w:rsidRPr="00B7470D">
              <w:t xml:space="preserve"> arba per laiką nuo tiekėjo įregistravimo dienos (jeigu tiekėjas veiklą vykdė mažiau nei 3 metus) iki pasiūlymo pateikimo termino pabaigos</w:t>
            </w:r>
            <w:r w:rsidRPr="00B7470D">
              <w:rPr>
                <w:lang w:eastAsia="lt-LT"/>
              </w:rPr>
              <w:t xml:space="preserve"> </w:t>
            </w:r>
            <w:r w:rsidRPr="00B7470D">
              <w:rPr>
                <w:b/>
                <w:lang w:eastAsia="lt-LT"/>
              </w:rPr>
              <w:t>parduotų</w:t>
            </w:r>
            <w:r>
              <w:rPr>
                <w:b/>
                <w:lang w:eastAsia="lt-LT"/>
              </w:rPr>
              <w:t xml:space="preserve"> (patiektų)</w:t>
            </w:r>
            <w:r w:rsidRPr="00B7470D">
              <w:rPr>
                <w:b/>
                <w:lang w:eastAsia="lt-LT"/>
              </w:rPr>
              <w:t xml:space="preserve"> prekių sąrašas</w:t>
            </w:r>
            <w:r w:rsidRPr="00B7470D">
              <w:rPr>
                <w:bCs/>
                <w:lang w:eastAsia="lt-LT"/>
              </w:rPr>
              <w:t>, užpildytas pagal konkurso sąlygų aprašo</w:t>
            </w:r>
            <w:r w:rsidRPr="00B7470D">
              <w:rPr>
                <w:b/>
                <w:lang w:eastAsia="lt-LT"/>
              </w:rPr>
              <w:t xml:space="preserve"> </w:t>
            </w:r>
            <w:r w:rsidR="00BE2EB8">
              <w:rPr>
                <w:b/>
                <w:lang w:eastAsia="lt-LT"/>
              </w:rPr>
              <w:t>10</w:t>
            </w:r>
            <w:r w:rsidRPr="00B7470D">
              <w:rPr>
                <w:b/>
                <w:lang w:eastAsia="lt-LT"/>
              </w:rPr>
              <w:t xml:space="preserve"> priedą</w:t>
            </w:r>
            <w:r w:rsidRPr="00B7470D">
              <w:rPr>
                <w:bCs/>
                <w:lang w:eastAsia="lt-LT"/>
              </w:rPr>
              <w:t>.</w:t>
            </w:r>
          </w:p>
          <w:p w14:paraId="40B7A584" w14:textId="77777777" w:rsidR="00DE3134" w:rsidRPr="00B7470D" w:rsidRDefault="00DE3134" w:rsidP="00DE3134">
            <w:pPr>
              <w:jc w:val="both"/>
              <w:rPr>
                <w:b/>
                <w:lang w:eastAsia="lt-LT"/>
              </w:rPr>
            </w:pPr>
          </w:p>
          <w:p w14:paraId="6055921E" w14:textId="77777777" w:rsidR="00DE3134" w:rsidRPr="00B7470D" w:rsidRDefault="00DE3134" w:rsidP="00DE3134">
            <w:pPr>
              <w:tabs>
                <w:tab w:val="left" w:pos="463"/>
              </w:tabs>
              <w:jc w:val="both"/>
            </w:pPr>
            <w:r w:rsidRPr="002C6C12">
              <w:t>2)</w:t>
            </w:r>
            <w:r>
              <w:rPr>
                <w:b/>
                <w:bCs/>
              </w:rPr>
              <w:t xml:space="preserve"> </w:t>
            </w:r>
            <w:r w:rsidRPr="00B7470D">
              <w:rPr>
                <w:b/>
                <w:bCs/>
              </w:rPr>
              <w:t>Prekių gavėjų (užsakovų) pažymos</w:t>
            </w:r>
            <w:r w:rsidRPr="00B7470D">
              <w:t xml:space="preserve"> (tiek viešųjų, tiek privačiųjų) apie tinkamai įvykdytas sutartis arba tinkamai įvykdytas sutarties dalis (jei teikiama informacija apie tebevykdomą sutartį</w:t>
            </w:r>
            <w:bookmarkStart w:id="14" w:name="_Hlk145431515"/>
            <w:r w:rsidRPr="00B7470D">
              <w:t>). Pažymose turi būti nurodyta:</w:t>
            </w:r>
          </w:p>
          <w:p w14:paraId="4DD36895" w14:textId="77777777" w:rsidR="00DE3134" w:rsidRPr="00B7470D" w:rsidRDefault="00DE3134" w:rsidP="00BE2EB8">
            <w:pPr>
              <w:ind w:firstLine="321"/>
              <w:jc w:val="both"/>
            </w:pPr>
            <w:r w:rsidRPr="00B7470D">
              <w:t xml:space="preserve">- </w:t>
            </w:r>
            <w:r w:rsidRPr="00B7470D">
              <w:rPr>
                <w:b/>
                <w:bCs/>
              </w:rPr>
              <w:t>prekių bendros sumos ar dalies suma</w:t>
            </w:r>
            <w:r w:rsidRPr="00B7470D">
              <w:t xml:space="preserve"> (jei teikiama informacija apie tebevykdomą sutartį),</w:t>
            </w:r>
          </w:p>
          <w:p w14:paraId="425FF43F" w14:textId="77777777" w:rsidR="00DE3134" w:rsidRPr="00B7470D" w:rsidRDefault="00DE3134" w:rsidP="00BE2EB8">
            <w:pPr>
              <w:ind w:firstLine="321"/>
              <w:jc w:val="both"/>
            </w:pPr>
            <w:r w:rsidRPr="00B7470D">
              <w:t xml:space="preserve">- </w:t>
            </w:r>
            <w:r w:rsidRPr="00B7470D">
              <w:rPr>
                <w:b/>
                <w:bCs/>
              </w:rPr>
              <w:t>sutarties pradžios ir pabaigos</w:t>
            </w:r>
            <w:r w:rsidRPr="00B7470D">
              <w:t xml:space="preserve"> </w:t>
            </w:r>
            <w:r w:rsidRPr="00B7470D">
              <w:rPr>
                <w:b/>
                <w:bCs/>
              </w:rPr>
              <w:t>datos</w:t>
            </w:r>
            <w:r w:rsidRPr="00B7470D">
              <w:t xml:space="preserve"> (jei sutartis baigta vykdyti) datos, </w:t>
            </w:r>
          </w:p>
          <w:p w14:paraId="7629DFBD" w14:textId="77777777" w:rsidR="00DE3134" w:rsidRDefault="00DE3134" w:rsidP="00BE2EB8">
            <w:pPr>
              <w:ind w:firstLine="321"/>
              <w:jc w:val="both"/>
              <w:rPr>
                <w:b/>
                <w:bCs/>
              </w:rPr>
            </w:pPr>
            <w:r w:rsidRPr="00B7470D">
              <w:t xml:space="preserve">- </w:t>
            </w:r>
            <w:r w:rsidRPr="00B7470D">
              <w:rPr>
                <w:b/>
                <w:bCs/>
              </w:rPr>
              <w:t xml:space="preserve">ar prekės </w:t>
            </w:r>
            <w:r w:rsidRPr="00B7470D">
              <w:t xml:space="preserve">(prekių dalis, jei teikiama informacija apie tebevykdomą sutartį)  </w:t>
            </w:r>
            <w:r w:rsidRPr="00B7470D">
              <w:rPr>
                <w:b/>
                <w:bCs/>
              </w:rPr>
              <w:t>buvo parduotos</w:t>
            </w:r>
            <w:r>
              <w:rPr>
                <w:b/>
                <w:bCs/>
              </w:rPr>
              <w:t xml:space="preserve"> (patiektos)</w:t>
            </w:r>
            <w:r w:rsidRPr="00B7470D">
              <w:rPr>
                <w:b/>
                <w:bCs/>
              </w:rPr>
              <w:t xml:space="preserve"> tinkamai</w:t>
            </w:r>
            <w:r>
              <w:rPr>
                <w:b/>
                <w:bCs/>
              </w:rPr>
              <w:t>.</w:t>
            </w:r>
          </w:p>
          <w:p w14:paraId="3F79411C" w14:textId="77777777" w:rsidR="00DE3134" w:rsidRDefault="00DE3134" w:rsidP="00DE3134">
            <w:pPr>
              <w:jc w:val="both"/>
              <w:rPr>
                <w:b/>
                <w:bCs/>
              </w:rPr>
            </w:pPr>
          </w:p>
          <w:bookmarkEnd w:id="14"/>
          <w:p w14:paraId="29C394EF" w14:textId="77777777" w:rsidR="00DE3134" w:rsidRPr="00B7470D" w:rsidRDefault="00DE3134" w:rsidP="00DE3134">
            <w:pPr>
              <w:jc w:val="both"/>
              <w:rPr>
                <w:bCs/>
                <w:lang w:eastAsia="lt-LT"/>
              </w:rPr>
            </w:pPr>
            <w:r w:rsidRPr="00B7470D">
              <w:rPr>
                <w:i/>
                <w:iCs/>
              </w:rPr>
              <w:lastRenderedPageBreak/>
              <w:t>Pateikiami skenuoti arba el. parašu pasirašyti dokumentai.</w:t>
            </w:r>
          </w:p>
          <w:p w14:paraId="2A0F5736" w14:textId="77777777" w:rsidR="00DE3134" w:rsidRDefault="00DE3134" w:rsidP="00DE3134">
            <w:pPr>
              <w:spacing w:line="276" w:lineRule="auto"/>
              <w:jc w:val="both"/>
            </w:pPr>
          </w:p>
        </w:tc>
      </w:tr>
    </w:tbl>
    <w:p w14:paraId="235511E4" w14:textId="77777777" w:rsidR="009A6CD2" w:rsidRDefault="009A6CD2" w:rsidP="00915E86">
      <w:pPr>
        <w:pStyle w:val="Sraopastraipa"/>
        <w:numPr>
          <w:ilvl w:val="0"/>
          <w:numId w:val="15"/>
        </w:numPr>
        <w:tabs>
          <w:tab w:val="left" w:pos="1134"/>
        </w:tabs>
        <w:jc w:val="both"/>
        <w:rPr>
          <w:rFonts w:eastAsia="Calibri"/>
          <w:sz w:val="24"/>
          <w:szCs w:val="24"/>
        </w:rPr>
      </w:pPr>
      <w:r>
        <w:rPr>
          <w:b/>
          <w:sz w:val="24"/>
          <w:szCs w:val="24"/>
        </w:rPr>
        <w:lastRenderedPageBreak/>
        <w:t xml:space="preserve">Tarybos reglamente </w:t>
      </w:r>
      <w:r>
        <w:rPr>
          <w:b/>
          <w:bCs/>
          <w:sz w:val="24"/>
          <w:szCs w:val="24"/>
          <w:shd w:val="clear" w:color="auto" w:fill="FFFFFF"/>
        </w:rPr>
        <w:t>(ES) 2022/576</w:t>
      </w:r>
      <w:r>
        <w:rPr>
          <w:b/>
          <w:sz w:val="24"/>
          <w:szCs w:val="24"/>
        </w:rPr>
        <w:t xml:space="preserve"> nustatytos sąlygos</w:t>
      </w:r>
      <w:r>
        <w:rPr>
          <w:rFonts w:eastAsia="Calibri"/>
          <w:bCs/>
          <w:sz w:val="24"/>
          <w:szCs w:val="24"/>
        </w:rPr>
        <w:t>:</w:t>
      </w:r>
    </w:p>
    <w:p w14:paraId="119C11FA" w14:textId="6EA97C8E" w:rsidR="009A6CD2" w:rsidRDefault="009A6CD2" w:rsidP="00915E86">
      <w:pPr>
        <w:pStyle w:val="Sraopastraipa"/>
        <w:numPr>
          <w:ilvl w:val="1"/>
          <w:numId w:val="15"/>
        </w:numPr>
        <w:tabs>
          <w:tab w:val="clear" w:pos="720"/>
          <w:tab w:val="left" w:pos="1134"/>
          <w:tab w:val="left" w:pos="1276"/>
        </w:tabs>
        <w:jc w:val="both"/>
        <w:rPr>
          <w:rFonts w:eastAsia="Calibri"/>
          <w:bCs/>
          <w:sz w:val="24"/>
          <w:szCs w:val="24"/>
        </w:rPr>
      </w:pPr>
      <w:r>
        <w:rPr>
          <w:bCs/>
          <w:sz w:val="24"/>
          <w:szCs w:val="24"/>
        </w:rPr>
        <w:t xml:space="preserve">Tiekėjai, </w:t>
      </w:r>
      <w:r w:rsidR="00996F52" w:rsidRPr="00791BC3">
        <w:rPr>
          <w:bCs/>
          <w:sz w:val="24"/>
          <w:szCs w:val="24"/>
        </w:rPr>
        <w:t>taip pat jų pasitelkiami kiti ūkio subjektai, kurių pajėgumais remiamasi, ir subtiekėjai</w:t>
      </w:r>
      <w:r>
        <w:rPr>
          <w:bCs/>
          <w:sz w:val="24"/>
          <w:szCs w:val="24"/>
        </w:rPr>
        <w:t xml:space="preserve">, kai šio subjekto vykdomos sutarties dalis yra daugiau kaip 10 proc., turi neatitikti Tarybos reglamente </w:t>
      </w:r>
      <w:r>
        <w:rPr>
          <w:bCs/>
          <w:sz w:val="24"/>
          <w:szCs w:val="24"/>
          <w:shd w:val="clear" w:color="auto" w:fill="FFFFFF"/>
        </w:rPr>
        <w:t>(ES) 2022/576 (toliau – Reglamentas)</w:t>
      </w:r>
      <w:r>
        <w:rPr>
          <w:bCs/>
          <w:sz w:val="24"/>
          <w:szCs w:val="24"/>
        </w:rPr>
        <w:t xml:space="preserve"> nustatytų sąlygų ir kartu su pasiūlymu </w:t>
      </w:r>
      <w:r>
        <w:rPr>
          <w:b/>
          <w:sz w:val="24"/>
          <w:szCs w:val="24"/>
        </w:rPr>
        <w:t>turi pateikti</w:t>
      </w:r>
      <w:r>
        <w:rPr>
          <w:bCs/>
          <w:sz w:val="24"/>
          <w:szCs w:val="24"/>
        </w:rPr>
        <w:t xml:space="preserve"> konkurso sąlygų aprašo </w:t>
      </w:r>
      <w:r>
        <w:rPr>
          <w:b/>
          <w:sz w:val="24"/>
          <w:szCs w:val="24"/>
        </w:rPr>
        <w:t>8 priede nustatytos formos užpildytą deklaraciją</w:t>
      </w:r>
      <w:r>
        <w:rPr>
          <w:sz w:val="24"/>
          <w:szCs w:val="24"/>
        </w:rPr>
        <w:t xml:space="preserve"> dėl </w:t>
      </w:r>
      <w:bookmarkStart w:id="15" w:name="_Hlk126914018"/>
      <w:r>
        <w:rPr>
          <w:sz w:val="24"/>
          <w:szCs w:val="24"/>
        </w:rPr>
        <w:t xml:space="preserve">Tarybos reglamente </w:t>
      </w:r>
      <w:r>
        <w:rPr>
          <w:bCs/>
          <w:sz w:val="24"/>
          <w:szCs w:val="24"/>
          <w:shd w:val="clear" w:color="auto" w:fill="FFFFFF"/>
        </w:rPr>
        <w:t>(ES) 2022/576</w:t>
      </w:r>
      <w:r>
        <w:rPr>
          <w:sz w:val="24"/>
          <w:szCs w:val="24"/>
        </w:rPr>
        <w:t xml:space="preserve"> </w:t>
      </w:r>
      <w:bookmarkEnd w:id="15"/>
      <w:r>
        <w:rPr>
          <w:sz w:val="24"/>
          <w:szCs w:val="24"/>
        </w:rPr>
        <w:t>nustatytų sąlygų nebuvimo (toliau – Deklaracija)</w:t>
      </w:r>
      <w:r>
        <w:rPr>
          <w:iCs/>
          <w:sz w:val="24"/>
          <w:szCs w:val="24"/>
        </w:rPr>
        <w:t>.</w:t>
      </w:r>
      <w:r>
        <w:rPr>
          <w:sz w:val="24"/>
          <w:szCs w:val="24"/>
        </w:rPr>
        <w:t xml:space="preserve"> Deklaraciją pildo tik tiekėjas, tuo pačiu pažymėdamas (deklaruodamas) ir apie savo pasitelkiamus </w:t>
      </w:r>
      <w:r w:rsidR="00996F52" w:rsidRPr="00791BC3">
        <w:rPr>
          <w:sz w:val="24"/>
          <w:szCs w:val="24"/>
        </w:rPr>
        <w:t>kitus ūkio subjektus, kurių pajėgumais remiasi ir subtiekėjus</w:t>
      </w:r>
      <w:r>
        <w:rPr>
          <w:sz w:val="24"/>
          <w:szCs w:val="24"/>
        </w:rPr>
        <w:t xml:space="preserve"> (jei tokie pasitelkiami ir jų vykdomos sutarties dalis yra daugiau kaip 10 proc.).</w:t>
      </w:r>
    </w:p>
    <w:p w14:paraId="2B6A5580" w14:textId="5B326853" w:rsidR="009A6CD2" w:rsidRDefault="009A6CD2" w:rsidP="00915E86">
      <w:pPr>
        <w:pStyle w:val="Sraopastraipa"/>
        <w:numPr>
          <w:ilvl w:val="1"/>
          <w:numId w:val="15"/>
        </w:numPr>
        <w:tabs>
          <w:tab w:val="clear" w:pos="720"/>
          <w:tab w:val="left" w:pos="1134"/>
          <w:tab w:val="left" w:pos="1276"/>
        </w:tabs>
        <w:jc w:val="both"/>
        <w:rPr>
          <w:rFonts w:eastAsia="Calibri"/>
          <w:bCs/>
          <w:sz w:val="24"/>
          <w:szCs w:val="24"/>
        </w:rPr>
      </w:pPr>
      <w:r>
        <w:rPr>
          <w:rFonts w:eastAsia="Calibri"/>
          <w:sz w:val="24"/>
          <w:szCs w:val="24"/>
        </w:rPr>
        <w:t xml:space="preserve">Komisija įvertina </w:t>
      </w:r>
      <w:r>
        <w:rPr>
          <w:sz w:val="24"/>
          <w:szCs w:val="24"/>
        </w:rPr>
        <w:t>Deklaracijoje nurodytą informaciją, ar tiekėjui (</w:t>
      </w:r>
      <w:bookmarkStart w:id="16" w:name="_Hlk126914284"/>
      <w:r w:rsidR="00996F52" w:rsidRPr="00791BC3">
        <w:rPr>
          <w:sz w:val="24"/>
          <w:szCs w:val="24"/>
        </w:rPr>
        <w:t>taip pat tiekėjo pasiūlyme nurodytam kitam ūkio subjektui, kurio pajėgumais remiamasi, subtiekėjui,</w:t>
      </w:r>
      <w:r>
        <w:rPr>
          <w:sz w:val="24"/>
          <w:szCs w:val="24"/>
        </w:rPr>
        <w:t xml:space="preserve"> </w:t>
      </w:r>
      <w:bookmarkEnd w:id="16"/>
      <w:r>
        <w:rPr>
          <w:sz w:val="24"/>
          <w:szCs w:val="24"/>
        </w:rPr>
        <w:t xml:space="preserve">kai šio subjekto vykdomos sutarties dalis yra daugiau kaip 10 proc.) nėra taikomi Reglamente nustatyti ribojimai.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17" w:name="_Hlk142298516"/>
      <w:r>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Pr>
            <w:rStyle w:val="Hipersaitas"/>
            <w:sz w:val="24"/>
            <w:szCs w:val="24"/>
          </w:rPr>
          <w:t>Pasiūlymo patikslinimo, papildymo ar paaiškinimo taisyklėmis</w:t>
        </w:r>
      </w:hyperlink>
      <w:r>
        <w:rPr>
          <w:sz w:val="24"/>
          <w:szCs w:val="24"/>
        </w:rPr>
        <w:t>. Tokiu atveju Komisija vertina tiekėjo pasiūlymą tik jam pateikus, patikslinus Deklaraciją</w:t>
      </w:r>
      <w:bookmarkEnd w:id="17"/>
      <w:r>
        <w:rPr>
          <w:sz w:val="24"/>
          <w:szCs w:val="24"/>
        </w:rPr>
        <w:t xml:space="preserve">. </w:t>
      </w:r>
      <w:bookmarkStart w:id="18" w:name="_Hlk137555909"/>
      <w:r>
        <w:rPr>
          <w:b/>
          <w:bCs/>
          <w:sz w:val="24"/>
          <w:szCs w:val="24"/>
        </w:rPr>
        <w:t xml:space="preserve">Jei Deklaracijoje pažymima, </w:t>
      </w:r>
      <w:r w:rsidR="00996F52" w:rsidRPr="00791BC3">
        <w:rPr>
          <w:b/>
          <w:bCs/>
          <w:sz w:val="24"/>
          <w:szCs w:val="24"/>
        </w:rPr>
        <w:t xml:space="preserve">kad tiekėjas </w:t>
      </w:r>
      <w:r w:rsidR="00996F52" w:rsidRPr="00791BC3">
        <w:rPr>
          <w:sz w:val="24"/>
          <w:szCs w:val="24"/>
        </w:rPr>
        <w:t>ir (ar) ūkio subjektas (-ai), kurio (-</w:t>
      </w:r>
      <w:proofErr w:type="spellStart"/>
      <w:r w:rsidR="00996F52" w:rsidRPr="00791BC3">
        <w:rPr>
          <w:sz w:val="24"/>
          <w:szCs w:val="24"/>
        </w:rPr>
        <w:t>ių</w:t>
      </w:r>
      <w:proofErr w:type="spellEnd"/>
      <w:r w:rsidR="00996F52" w:rsidRPr="00791BC3">
        <w:rPr>
          <w:sz w:val="24"/>
          <w:szCs w:val="24"/>
        </w:rPr>
        <w:t>) pajėgumais remiamasi, ir (ar) subtiekėjas (-ai)</w:t>
      </w:r>
      <w:r w:rsidR="00996F52">
        <w:rPr>
          <w:sz w:val="24"/>
          <w:szCs w:val="24"/>
        </w:rPr>
        <w:t xml:space="preserve"> </w:t>
      </w:r>
      <w:r>
        <w:rPr>
          <w:sz w:val="24"/>
          <w:szCs w:val="24"/>
        </w:rPr>
        <w:t>(jeigu dėl šių subjektų deklaruojama</w:t>
      </w:r>
      <w:r>
        <w:rPr>
          <w:b/>
          <w:bCs/>
          <w:sz w:val="24"/>
          <w:szCs w:val="24"/>
        </w:rPr>
        <w:t>) atitinka bent vieną nustatytą sąlygą, tiekėjo pasiūlymas bus atmetamas</w:t>
      </w:r>
      <w:bookmarkEnd w:id="18"/>
      <w:r>
        <w:rPr>
          <w:b/>
          <w:bCs/>
          <w:sz w:val="24"/>
          <w:szCs w:val="24"/>
        </w:rPr>
        <w:t>.</w:t>
      </w:r>
    </w:p>
    <w:p w14:paraId="295ED363" w14:textId="2D33B6F2" w:rsidR="009A6CD2" w:rsidRDefault="009A6CD2" w:rsidP="009A6CD2">
      <w:pPr>
        <w:tabs>
          <w:tab w:val="left" w:pos="1134"/>
          <w:tab w:val="left" w:pos="1560"/>
        </w:tabs>
        <w:ind w:firstLine="709"/>
        <w:jc w:val="both"/>
        <w:rPr>
          <w:rFonts w:eastAsia="Calibri"/>
          <w:bCs/>
          <w:i/>
          <w:iCs/>
        </w:rPr>
      </w:pPr>
      <w:r>
        <w:rPr>
          <w:i/>
          <w:iCs/>
        </w:rPr>
        <w:t xml:space="preserve">Pastaba. Jei tiekėjas Deklaracijoje deklaruoja </w:t>
      </w:r>
      <w:r w:rsidR="0086742C" w:rsidRPr="00791BC3">
        <w:rPr>
          <w:i/>
          <w:iCs/>
        </w:rPr>
        <w:t>kito ūkio subjekto, kurio pajėgumais remiamasi, subtiekėj</w:t>
      </w:r>
      <w:r w:rsidR="0086742C">
        <w:rPr>
          <w:i/>
          <w:iCs/>
        </w:rPr>
        <w:t>o</w:t>
      </w:r>
      <w:r>
        <w:rPr>
          <w:i/>
          <w:iCs/>
        </w:rPr>
        <w:t xml:space="preserve">, duomenis, tačiau tiekėjo pateiktame pasiūlyme </w:t>
      </w:r>
      <w:r w:rsidR="0086742C" w:rsidRPr="00791BC3">
        <w:rPr>
          <w:i/>
          <w:iCs/>
        </w:rPr>
        <w:t>kitam ūkio subjektui, kurio pajėgumais remiamasi, subtiekėjui</w:t>
      </w:r>
      <w:r>
        <w:rPr>
          <w:i/>
          <w:iCs/>
        </w:rPr>
        <w:t xml:space="preserve"> nurodyta perduodamų įsipareigojimų</w:t>
      </w:r>
      <w:r w:rsidR="0086742C">
        <w:rPr>
          <w:i/>
          <w:iCs/>
        </w:rPr>
        <w:t xml:space="preserve"> </w:t>
      </w:r>
      <w:r>
        <w:rPr>
          <w:i/>
          <w:iCs/>
        </w:rPr>
        <w:t>/</w:t>
      </w:r>
      <w:r w:rsidR="0086742C">
        <w:rPr>
          <w:i/>
          <w:iCs/>
        </w:rPr>
        <w:t xml:space="preserve"> </w:t>
      </w:r>
      <w:r>
        <w:rPr>
          <w:i/>
          <w:iCs/>
        </w:rPr>
        <w:t xml:space="preserve">sutartinių prievolių dalis proc. yra lygi 10 proc. ar mažesnė nei 10 proc., tokiu atveju bus vadovaujamasi pasiūlyme nurodytais duomenimis ir Deklaracijoje nurodyti </w:t>
      </w:r>
      <w:r w:rsidR="007936DD" w:rsidRPr="00791BC3">
        <w:rPr>
          <w:i/>
          <w:iCs/>
        </w:rPr>
        <w:t>kito ūkio subjekto, kurio pajėgumais remiamasi, subtiekėjo</w:t>
      </w:r>
      <w:r>
        <w:rPr>
          <w:i/>
          <w:iCs/>
        </w:rPr>
        <w:t xml:space="preserve"> duomenys nebus vertinami bei dėl Deklaracijos tikslinimo nebus kreipiamasi.</w:t>
      </w:r>
    </w:p>
    <w:p w14:paraId="35E0462C" w14:textId="306A5AFF" w:rsidR="009A6CD2" w:rsidRDefault="009A6CD2" w:rsidP="00915E86">
      <w:pPr>
        <w:pStyle w:val="Sraopastraipa"/>
        <w:numPr>
          <w:ilvl w:val="1"/>
          <w:numId w:val="15"/>
        </w:numPr>
        <w:tabs>
          <w:tab w:val="clear" w:pos="720"/>
          <w:tab w:val="left" w:pos="1134"/>
          <w:tab w:val="left" w:pos="1418"/>
        </w:tabs>
        <w:jc w:val="both"/>
        <w:rPr>
          <w:rFonts w:eastAsia="Calibri"/>
          <w:color w:val="FF0000"/>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tiekėjui (</w:t>
      </w:r>
      <w:r w:rsidR="007936DD" w:rsidRPr="00791BC3">
        <w:rPr>
          <w:sz w:val="24"/>
          <w:szCs w:val="24"/>
        </w:rPr>
        <w:t>taip pat jo pasitelkiamiems kitiems ūkio subjektams, kurių pajėgumais remiamasi, ir subtiekėjams,</w:t>
      </w:r>
      <w:r w:rsidR="007936DD">
        <w:rPr>
          <w:sz w:val="24"/>
          <w:szCs w:val="24"/>
        </w:rPr>
        <w:t xml:space="preserve"> </w:t>
      </w:r>
      <w:r>
        <w:rPr>
          <w:sz w:val="24"/>
          <w:szCs w:val="24"/>
        </w:rPr>
        <w:t xml:space="preserve">kai šių subjektų vykdomos sutarties dalis yra daugiau kaip 10 proc.), kurio pasiūlymas pagal vertinimo rezultatus galės būti pripažintas laimėjusiu (po pasiūlymų eilės nustatymo), o, esant poreikiui, ir kitiems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nurodytus duomenis patvirtinančius dokumentus: </w:t>
      </w:r>
      <w:r>
        <w:rPr>
          <w:b/>
          <w:i/>
          <w:sz w:val="24"/>
          <w:szCs w:val="24"/>
        </w:rPr>
        <w:t>juridinio asmens</w:t>
      </w:r>
      <w:r>
        <w:rPr>
          <w:i/>
          <w:sz w:val="24"/>
          <w:szCs w:val="24"/>
        </w:rPr>
        <w:t xml:space="preserve"> – juridinio asmens vadovo patvirtintą juridinio asmens </w:t>
      </w:r>
      <w:r>
        <w:rPr>
          <w:i/>
          <w:sz w:val="24"/>
          <w:szCs w:val="24"/>
        </w:rPr>
        <w:lastRenderedPageBreak/>
        <w:t xml:space="preserve">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apie deklaruotą gyvenamąją vietą arba atitinkami valstybės narės ar trečiosios šalies dokumentus (pateikiamos skaitmeninės dokumentų kopijos arba pasirašyti el. parašu). </w:t>
      </w:r>
      <w:r>
        <w:rPr>
          <w:rFonts w:eastAsia="Calibri"/>
          <w:color w:val="000000" w:themeColor="text1"/>
          <w:sz w:val="24"/>
          <w:szCs w:val="24"/>
        </w:rPr>
        <w:t>Nurodyti dokumentai turi būti išduoti ne anksčiau kaip 90 dienų</w:t>
      </w:r>
      <w:r w:rsidRPr="009A6CD2">
        <w:rPr>
          <w:rFonts w:eastAsia="Calibri"/>
          <w:b/>
          <w:bCs/>
          <w:color w:val="000000" w:themeColor="text1"/>
          <w:sz w:val="24"/>
          <w:szCs w:val="24"/>
        </w:rPr>
        <w:t>*</w:t>
      </w:r>
      <w:r>
        <w:rPr>
          <w:rFonts w:eastAsia="Calibri"/>
          <w:color w:val="000000" w:themeColor="text1"/>
          <w:sz w:val="24"/>
          <w:szCs w:val="24"/>
        </w:rPr>
        <w:t xml:space="preserve"> iki tos dienos, kai </w:t>
      </w:r>
      <w:r>
        <w:rPr>
          <w:iCs/>
          <w:color w:val="000000" w:themeColor="text1"/>
          <w:sz w:val="24"/>
          <w:szCs w:val="24"/>
        </w:rPr>
        <w:t>tiekėjas, Perkančiosios organizacijos prašymu, turės pateikti įrodančius dok</w:t>
      </w:r>
      <w:r>
        <w:rPr>
          <w:color w:val="000000" w:themeColor="text1"/>
          <w:sz w:val="24"/>
          <w:szCs w:val="24"/>
        </w:rPr>
        <w:t>umentus</w:t>
      </w:r>
      <w:r>
        <w:rPr>
          <w:rFonts w:eastAsia="Calibri"/>
          <w:color w:val="000000" w:themeColor="text1"/>
          <w:sz w:val="24"/>
          <w:szCs w:val="24"/>
        </w:rPr>
        <w:t xml:space="preserve">. Tuo atveju, jei </w:t>
      </w:r>
      <w:r>
        <w:rPr>
          <w:color w:val="000000" w:themeColor="text1"/>
          <w:sz w:val="24"/>
          <w:szCs w:val="24"/>
        </w:rPr>
        <w:t>Reglamente nustatytų sąlygų nebuvimą</w:t>
      </w:r>
      <w:r>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7F0CB37" w14:textId="02093E5E" w:rsidR="009A6CD2" w:rsidRDefault="009A6CD2" w:rsidP="009A6CD2">
      <w:pPr>
        <w:tabs>
          <w:tab w:val="left" w:pos="1418"/>
        </w:tabs>
        <w:ind w:firstLine="709"/>
        <w:jc w:val="both"/>
        <w:rPr>
          <w:i/>
        </w:rPr>
      </w:pPr>
      <w:r w:rsidRPr="009A6CD2">
        <w:rPr>
          <w:rFonts w:eastAsia="Calibri"/>
          <w:b/>
          <w:bCs/>
          <w:i/>
        </w:rPr>
        <w:t>*</w:t>
      </w:r>
      <w:r>
        <w:rPr>
          <w:rFonts w:eastAsia="Calibri"/>
          <w:i/>
        </w:rPr>
        <w:t xml:space="preserve">Pastaba: </w:t>
      </w:r>
      <w:r>
        <w:rPr>
          <w:i/>
        </w:rPr>
        <w:t>asmens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6BB0F6E3" w14:textId="6DF289C0" w:rsidR="009A6CD2" w:rsidRDefault="009A6CD2" w:rsidP="00915E86">
      <w:pPr>
        <w:pStyle w:val="Sraopastraipa"/>
        <w:widowControl w:val="0"/>
        <w:numPr>
          <w:ilvl w:val="1"/>
          <w:numId w:val="15"/>
        </w:numPr>
        <w:tabs>
          <w:tab w:val="clear" w:pos="720"/>
          <w:tab w:val="left" w:pos="1134"/>
          <w:tab w:val="left" w:pos="1276"/>
        </w:tabs>
        <w:jc w:val="both"/>
        <w:rPr>
          <w:rFonts w:eastAsia="Calibri"/>
          <w:sz w:val="24"/>
          <w:szCs w:val="24"/>
        </w:rPr>
      </w:pPr>
      <w:r>
        <w:rPr>
          <w:rFonts w:eastAsia="Calibri"/>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6" w:history="1">
        <w:r>
          <w:rPr>
            <w:rStyle w:val="Hipersaitas"/>
            <w:rFonts w:eastAsia="Calibri"/>
            <w:sz w:val="24"/>
            <w:szCs w:val="24"/>
          </w:rPr>
          <w:t>Pasiūlymo patikslinimo, papildymo ar paaiškinimo taisyklėmis</w:t>
        </w:r>
      </w:hyperlink>
      <w:r>
        <w:t>.</w:t>
      </w:r>
    </w:p>
    <w:p w14:paraId="2C7D6895" w14:textId="77777777" w:rsidR="00810790" w:rsidRDefault="00810790" w:rsidP="00915E86">
      <w:pPr>
        <w:widowControl w:val="0"/>
        <w:numPr>
          <w:ilvl w:val="0"/>
          <w:numId w:val="15"/>
        </w:numPr>
        <w:tabs>
          <w:tab w:val="left" w:pos="1134"/>
        </w:tabs>
        <w:jc w:val="both"/>
        <w:rPr>
          <w:rFonts w:eastAsia="Calibri"/>
          <w:lang w:eastAsia="lt-LT"/>
        </w:rPr>
      </w:pPr>
      <w:r>
        <w:rPr>
          <w:rFonts w:eastAsia="Calibri"/>
          <w:lang w:eastAsia="lt-LT"/>
        </w:rPr>
        <w:t xml:space="preserve">Užsienio valstybėse išduoti pašalinimo pagrindų nebuvimo, </w:t>
      </w:r>
      <w:bookmarkStart w:id="19" w:name="_Hlk195107560"/>
      <w:r>
        <w:t xml:space="preserve">Reglamente nustatytų sąlygų nebuvimo reikalavimus </w:t>
      </w:r>
      <w:r>
        <w:rPr>
          <w:rFonts w:eastAsia="Calibri"/>
          <w:lang w:eastAsia="lt-LT"/>
        </w:rPr>
        <w:t xml:space="preserve">įrodantys dokumentai legalizuojami </w:t>
      </w:r>
      <w:bookmarkEnd w:id="19"/>
      <w:r>
        <w:rPr>
          <w:rFonts w:eastAsia="Calibri"/>
          <w:lang w:eastAsia="lt-LT"/>
        </w:rPr>
        <w:t>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23F72B43" w14:textId="77777777" w:rsidR="00E31709" w:rsidRPr="00C66885" w:rsidRDefault="00E31709" w:rsidP="00915E86">
      <w:pPr>
        <w:numPr>
          <w:ilvl w:val="0"/>
          <w:numId w:val="15"/>
        </w:numPr>
        <w:tabs>
          <w:tab w:val="left" w:pos="1134"/>
        </w:tabs>
        <w:jc w:val="both"/>
        <w:rPr>
          <w:lang w:eastAsia="lt-LT"/>
        </w:rPr>
      </w:pPr>
      <w:r w:rsidRPr="00C66885">
        <w:rPr>
          <w:lang w:eastAsia="lt-LT"/>
        </w:rPr>
        <w:t>Šiame konkurso sąlygų apraše vartojamos ūkio subjekto, kurio pajėgumais remiamasi, subt</w:t>
      </w:r>
      <w:r>
        <w:rPr>
          <w:lang w:eastAsia="lt-LT"/>
        </w:rPr>
        <w:t>ie</w:t>
      </w:r>
      <w:r w:rsidRPr="00C66885">
        <w:rPr>
          <w:lang w:eastAsia="lt-LT"/>
        </w:rPr>
        <w:t>kėjo</w:t>
      </w:r>
      <w:r>
        <w:rPr>
          <w:lang w:eastAsia="lt-LT"/>
        </w:rPr>
        <w:t xml:space="preserve"> </w:t>
      </w:r>
      <w:r w:rsidRPr="00C66885">
        <w:rPr>
          <w:lang w:eastAsia="lt-LT"/>
        </w:rPr>
        <w:t>sąvokų reikšmės:</w:t>
      </w:r>
    </w:p>
    <w:p w14:paraId="5C435CD0" w14:textId="77777777" w:rsidR="00E31709" w:rsidRPr="00C66885" w:rsidRDefault="00E31709" w:rsidP="00915E86">
      <w:pPr>
        <w:numPr>
          <w:ilvl w:val="1"/>
          <w:numId w:val="15"/>
        </w:numPr>
        <w:tabs>
          <w:tab w:val="left" w:pos="1276"/>
        </w:tabs>
        <w:jc w:val="both"/>
        <w:rPr>
          <w:b/>
          <w:bCs/>
          <w:lang w:eastAsia="lt-LT"/>
        </w:rPr>
      </w:pPr>
      <w:r w:rsidRPr="00C66885">
        <w:rPr>
          <w:b/>
          <w:bCs/>
          <w:lang w:eastAsia="lt-LT"/>
        </w:rPr>
        <w:t xml:space="preserve">ūkio subjektas, kurio pajėgumais remiamasi </w:t>
      </w:r>
      <w:r w:rsidRPr="00C66885">
        <w:rPr>
          <w:bCs/>
          <w:lang w:eastAsia="lt-LT"/>
        </w:rPr>
        <w:t>– tiekėjo pirkimo sutarties vykdymui pasitelkiamas trečiasis asmuo, kurio kvalifikacija tiekėjas remiasi, kad atitiktų kvalifikacijos reikalavimus;</w:t>
      </w:r>
    </w:p>
    <w:p w14:paraId="1F4C8F9A" w14:textId="77777777" w:rsidR="00E31709" w:rsidRPr="00C66885" w:rsidRDefault="00E31709" w:rsidP="00915E86">
      <w:pPr>
        <w:numPr>
          <w:ilvl w:val="1"/>
          <w:numId w:val="15"/>
        </w:numPr>
        <w:tabs>
          <w:tab w:val="left" w:pos="1276"/>
        </w:tabs>
        <w:jc w:val="both"/>
        <w:rPr>
          <w:b/>
          <w:bCs/>
          <w:lang w:eastAsia="lt-LT"/>
        </w:rPr>
      </w:pPr>
      <w:r w:rsidRPr="00C66885">
        <w:rPr>
          <w:b/>
          <w:bCs/>
          <w:lang w:eastAsia="lt-LT"/>
        </w:rPr>
        <w:t>subt</w:t>
      </w:r>
      <w:r>
        <w:rPr>
          <w:b/>
          <w:bCs/>
          <w:lang w:eastAsia="lt-LT"/>
        </w:rPr>
        <w:t>ie</w:t>
      </w:r>
      <w:r w:rsidRPr="00C66885">
        <w:rPr>
          <w:b/>
          <w:bCs/>
          <w:lang w:eastAsia="lt-LT"/>
        </w:rPr>
        <w:t>kėjas, kurio pajėgumais tiekėjas nesiremia (toliau – subt</w:t>
      </w:r>
      <w:r>
        <w:rPr>
          <w:b/>
          <w:bCs/>
          <w:lang w:eastAsia="lt-LT"/>
        </w:rPr>
        <w:t>ie</w:t>
      </w:r>
      <w:r w:rsidRPr="00C66885">
        <w:rPr>
          <w:b/>
          <w:bCs/>
          <w:lang w:eastAsia="lt-LT"/>
        </w:rPr>
        <w:t>kėjas) –</w:t>
      </w:r>
      <w:r w:rsidRPr="00C66885">
        <w:rPr>
          <w:bCs/>
          <w:lang w:eastAsia="lt-LT"/>
        </w:rPr>
        <w:t xml:space="preserve"> tiekėjo pirkimo sutarties vykdymui pasitelkiamas trečiasis asmuo, kurio kvalifikacija tiekėjas nesiremia, kad atitiktų kvalifikacijos reikalavimus</w:t>
      </w:r>
      <w:r>
        <w:rPr>
          <w:bCs/>
          <w:lang w:eastAsia="lt-LT"/>
        </w:rPr>
        <w:t>.</w:t>
      </w:r>
    </w:p>
    <w:p w14:paraId="572DB9F8" w14:textId="77777777" w:rsidR="00E31709" w:rsidRPr="00C66885" w:rsidRDefault="00E31709" w:rsidP="00915E86">
      <w:pPr>
        <w:numPr>
          <w:ilvl w:val="0"/>
          <w:numId w:val="15"/>
        </w:numPr>
        <w:tabs>
          <w:tab w:val="left" w:pos="1134"/>
        </w:tabs>
        <w:jc w:val="both"/>
        <w:rPr>
          <w:lang w:eastAsia="lt-LT"/>
        </w:rPr>
      </w:pPr>
      <w:r w:rsidRPr="00C66885">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C66885">
        <w:t xml:space="preserve">ir (ar) </w:t>
      </w:r>
      <w:r w:rsidRPr="00C66885">
        <w:rPr>
          <w:lang w:eastAsia="lt-LT"/>
        </w:rPr>
        <w:t>subt</w:t>
      </w:r>
      <w:r>
        <w:rPr>
          <w:lang w:eastAsia="lt-LT"/>
        </w:rPr>
        <w:t>ie</w:t>
      </w:r>
      <w:r w:rsidRPr="00C66885">
        <w:rPr>
          <w:lang w:eastAsia="lt-LT"/>
        </w:rPr>
        <w:t xml:space="preserve">kėju, išskyrus tuos atvejus, kai turima pagrįstų įrodymų, kad toks elgesys turėtų būti kvalifikuojamas kaip draudžiamas susitarimas. To paties ūkio subjekto, kurio pajėgumais remiamasi, </w:t>
      </w:r>
      <w:r w:rsidRPr="00C66885">
        <w:t xml:space="preserve">ir (ar) </w:t>
      </w:r>
      <w:r w:rsidRPr="00C66885">
        <w:rPr>
          <w:lang w:eastAsia="lt-LT"/>
        </w:rPr>
        <w:t>subt</w:t>
      </w:r>
      <w:r>
        <w:rPr>
          <w:lang w:eastAsia="lt-LT"/>
        </w:rPr>
        <w:t>ie</w:t>
      </w:r>
      <w:r w:rsidRPr="00C66885">
        <w:rPr>
          <w:lang w:eastAsia="lt-LT"/>
        </w:rPr>
        <w:t xml:space="preserve">kėjo dalyvavimas kelių tiekėjų pasiūlymuose nėra ribojamas. </w:t>
      </w:r>
    </w:p>
    <w:p w14:paraId="40E13923" w14:textId="77777777" w:rsidR="007936DD" w:rsidRPr="007936DD" w:rsidRDefault="00E31709" w:rsidP="00A1582A">
      <w:pPr>
        <w:numPr>
          <w:ilvl w:val="0"/>
          <w:numId w:val="15"/>
        </w:numPr>
        <w:tabs>
          <w:tab w:val="left" w:pos="1134"/>
        </w:tabs>
        <w:spacing w:line="257" w:lineRule="atLeast"/>
        <w:jc w:val="both"/>
        <w:rPr>
          <w:i/>
          <w:iCs/>
          <w:lang w:eastAsia="lt-LT"/>
        </w:rPr>
      </w:pPr>
      <w:r w:rsidRPr="007936DD">
        <w:rPr>
          <w:rFonts w:eastAsia="Calibri"/>
        </w:rPr>
        <w:t xml:space="preserve">Tiekėjas nustatytų kvalifikacijos reikalavimų atitikimui gali remtis </w:t>
      </w:r>
      <w:r w:rsidRPr="007936DD">
        <w:rPr>
          <w:rFonts w:eastAsia="Calibri"/>
          <w:b/>
        </w:rPr>
        <w:t>kitų ūkio subjektų</w:t>
      </w:r>
      <w:r w:rsidRPr="007936DD">
        <w:rPr>
          <w:rFonts w:eastAsia="Calibri"/>
        </w:rPr>
        <w:t xml:space="preserve"> (tiek juridinių, tiek fizinių asmenų) pajėgumais (</w:t>
      </w:r>
      <w:r w:rsidRPr="007936DD">
        <w:rPr>
          <w:rFonts w:eastAsia="Calibri"/>
          <w:i/>
          <w:iCs/>
          <w:u w:val="single"/>
        </w:rPr>
        <w:t>t. y. kitų ūkio subjektų kvalifikacija</w:t>
      </w:r>
      <w:r w:rsidRPr="007936DD">
        <w:rPr>
          <w:rFonts w:eastAsia="Calibri"/>
        </w:rPr>
        <w:t xml:space="preserve">). </w:t>
      </w:r>
      <w:r w:rsidRPr="007936DD">
        <w:rPr>
          <w:rFonts w:eastAsia="Calibri"/>
          <w:b/>
          <w:bCs/>
        </w:rPr>
        <w:t>Kiti ūkio subjektai turi būti nurodomi konkurso sąlygų aprašo 1 priede.</w:t>
      </w:r>
      <w:r w:rsidRPr="007936DD">
        <w:rPr>
          <w:rFonts w:eastAsia="Calibri"/>
        </w:rPr>
        <w:t xml:space="preserve"> Jeigu reikalaujama išsilavinimo, profesinės kvalifikacijos ar profesinės patirties, tiekėjas gali remtis kitų ūkio subjektų pajėgumais tik tuo atveju, jeigu tie subjektai patys tieks prekes, kurioms reikia jų turimų pajėgumų. Tokiu atveju tiekėjas privalo Perkančiajai organizacijai pasiūlyme įrodyti (</w:t>
      </w:r>
      <w:r w:rsidRPr="007936DD">
        <w:rPr>
          <w:rFonts w:eastAsia="Calibri"/>
          <w:i/>
          <w:iCs/>
          <w:u w:val="single"/>
        </w:rPr>
        <w:t>t. y. kartu su pasiūlymu pateikti tai patvirtinančius dokumentus: dvišalę pasirašytą sutartį, ketinimų protokolą ar pan.</w:t>
      </w:r>
      <w:r w:rsidRPr="007936DD">
        <w:rPr>
          <w:rFonts w:eastAsia="Calibri"/>
        </w:rPr>
        <w:t xml:space="preserve">), </w:t>
      </w:r>
      <w:r w:rsidRPr="007936DD">
        <w:rPr>
          <w:rFonts w:eastAsia="Calibri"/>
          <w:u w:val="single"/>
        </w:rPr>
        <w:t>kad per visą pirkimo sutarties vykdymo laikotarpį kitų ūkio subjektų, kurių pajėgumais jis remiasi, ištekliai jam bus prieinami</w:t>
      </w:r>
      <w:r w:rsidRPr="007936DD">
        <w:rPr>
          <w:rFonts w:eastAsia="Calibri"/>
        </w:rPr>
        <w:t xml:space="preserve">. </w:t>
      </w:r>
      <w:r w:rsidRPr="007936DD">
        <w:rPr>
          <w:rFonts w:eastAsia="Calibri"/>
          <w:b/>
        </w:rPr>
        <w:t>Svarbu, kad šis dokumentas būtų sudarytas iki tiekėjui pateikiant pasiūlymą.</w:t>
      </w:r>
      <w:r w:rsidRPr="007936DD">
        <w:rPr>
          <w:rFonts w:eastAsia="Calibri"/>
        </w:rPr>
        <w:t xml:space="preserve"> </w:t>
      </w:r>
      <w:r w:rsidRPr="007936DD">
        <w:rPr>
          <w:rFonts w:eastAsia="Calibri"/>
          <w:b/>
          <w:bCs/>
          <w:u w:val="single"/>
        </w:rPr>
        <w:t>Taip pat kartu su tiekėjo EBVPD privalo būti pateikti ir šių ūkio subjektų EBVPD</w:t>
      </w:r>
      <w:bookmarkStart w:id="20" w:name="_Hlk128677290"/>
      <w:r w:rsidRPr="007936DD">
        <w:rPr>
          <w:u w:val="single"/>
          <w:lang w:eastAsia="lt-LT"/>
        </w:rPr>
        <w:t xml:space="preserve">. </w:t>
      </w:r>
      <w:r w:rsidRPr="00C66885">
        <w:rPr>
          <w:lang w:eastAsia="lt-LT"/>
        </w:rPr>
        <w:t xml:space="preserve">Jei tiekėjo </w:t>
      </w:r>
      <w:r w:rsidRPr="00C66885">
        <w:rPr>
          <w:lang w:eastAsia="lt-LT"/>
        </w:rPr>
        <w:lastRenderedPageBreak/>
        <w:t xml:space="preserve">pasiūlymas galėtų būti pripažintas laimėjusiu, turi būti pateikti </w:t>
      </w:r>
      <w:r w:rsidRPr="007936DD">
        <w:rPr>
          <w:rFonts w:eastAsia="Calibri"/>
        </w:rPr>
        <w:t xml:space="preserve">dokumentai, įrodantys, kad ūkio subjektai, kurių pajėgumais tiekėjas ketina remtis, neatitinka šio konkurso sąlygų aprašo 17.1 p. nustatytų pašalinimo pagrindų ir atitinka konkurso sąlygų aprašo 18.1 p. nustatytus kvalifikacijos reikalavimus, jei jiems pagrįsti yra pasitelkiamas. Jeigu ūkio subjektas netenkina jam nustatyto bent vieno kvalifikacijos reikalavimo arba jo padėtis atitinka bent vieną konkurso sąlygų apraše nustatytą pašalinimo pagrindą, </w:t>
      </w:r>
      <w:r>
        <w:t>R</w:t>
      </w:r>
      <w:r w:rsidRPr="00C66885">
        <w:t>eglamente</w:t>
      </w:r>
      <w:r>
        <w:t xml:space="preserve"> </w:t>
      </w:r>
      <w:r w:rsidRPr="00C66885">
        <w:t xml:space="preserve">nustatytus draudimus (kai šių subjektų vykdomos sutarties dalis yra </w:t>
      </w:r>
      <w:r w:rsidRPr="007936DD">
        <w:rPr>
          <w:bCs/>
        </w:rPr>
        <w:t>daugiau kaip 10 proc.</w:t>
      </w:r>
      <w:r w:rsidRPr="00C66885">
        <w:t>),</w:t>
      </w:r>
      <w:r w:rsidRPr="007936DD">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r w:rsidRPr="007936DD">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007936DD">
        <w:rPr>
          <w:rFonts w:eastAsia="Calibri"/>
          <w:bCs/>
        </w:rPr>
        <w:t>.</w:t>
      </w:r>
    </w:p>
    <w:p w14:paraId="284B2C54" w14:textId="6AB51B32" w:rsidR="00E31709" w:rsidRPr="007936DD" w:rsidRDefault="00E31709" w:rsidP="007936DD">
      <w:pPr>
        <w:tabs>
          <w:tab w:val="left" w:pos="1134"/>
        </w:tabs>
        <w:spacing w:line="257" w:lineRule="atLeast"/>
        <w:ind w:left="-10" w:firstLine="861"/>
        <w:jc w:val="both"/>
        <w:rPr>
          <w:i/>
          <w:iCs/>
          <w:lang w:eastAsia="lt-LT"/>
        </w:rPr>
      </w:pPr>
      <w:r w:rsidRPr="007936DD">
        <w:rPr>
          <w:i/>
          <w:iCs/>
          <w:lang w:eastAsia="lt-LT"/>
        </w:rPr>
        <w:t>Pastaba. Jei dvišaliame dokumente (sutartyje, ketinimų protokole ar pan.) juridinis ar fizinis asmuo yra įvardijamas ne ūkio subjektu, kurio pajėgumais remiamasi, o subtiekėju ar kita artima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3D86481" w14:textId="77777777" w:rsidR="007936DD" w:rsidRPr="007936DD" w:rsidRDefault="007936DD" w:rsidP="00915E86">
      <w:pPr>
        <w:numPr>
          <w:ilvl w:val="0"/>
          <w:numId w:val="15"/>
        </w:numPr>
        <w:tabs>
          <w:tab w:val="left" w:pos="1134"/>
        </w:tabs>
        <w:jc w:val="both"/>
        <w:rPr>
          <w:lang w:eastAsia="lt-LT"/>
        </w:rPr>
      </w:pPr>
      <w:r>
        <w:t xml:space="preserve">Tiekėjas pirkimo sutarties vykdymui gali pasitelkti </w:t>
      </w:r>
      <w:r>
        <w:rPr>
          <w:b/>
        </w:rPr>
        <w:t xml:space="preserve">subteikėjus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t>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r>
        <w:t xml:space="preserve"> Subteikėjams yra taikomos Reglamente nustatytos sąlygos, kai jų vykdomos sutarties dalis yra </w:t>
      </w:r>
      <w:r>
        <w:rPr>
          <w:bCs/>
        </w:rPr>
        <w:t>daugiau kaip 10 proc.</w:t>
      </w:r>
      <w:r>
        <w:t xml:space="preserve"> </w:t>
      </w:r>
      <w:r>
        <w:rPr>
          <w:rFonts w:eastAsia="Calibri"/>
        </w:rPr>
        <w:t xml:space="preserve">Jeigu </w:t>
      </w:r>
      <w:r>
        <w:t>subteikėj</w:t>
      </w:r>
      <w:r>
        <w:rPr>
          <w:rFonts w:eastAsia="Calibri"/>
        </w:rPr>
        <w:t xml:space="preserve">o padėtis atitinka </w:t>
      </w:r>
      <w:r>
        <w:t>Reglamente nustatytas sąlygas,</w:t>
      </w:r>
      <w:r>
        <w:rPr>
          <w:rFonts w:eastAsia="Calibri"/>
        </w:rPr>
        <w:t xml:space="preserve"> Perkančioji organizacija turi pareikalauti per jos nustatytą terminą pakeisti jį kitu </w:t>
      </w:r>
      <w:r>
        <w:t>subteikėj</w:t>
      </w:r>
      <w:r>
        <w:rPr>
          <w:rFonts w:eastAsia="Calibri"/>
        </w:rPr>
        <w:t xml:space="preserve">u. Tiekėjui, neatsisakius ar nepakeitus tokio </w:t>
      </w:r>
      <w:r>
        <w:t>subteikėj</w:t>
      </w:r>
      <w:r>
        <w:rPr>
          <w:rFonts w:eastAsia="Calibri"/>
        </w:rPr>
        <w:t>u, tiekėjo pasiūlymas yra atmetamas.</w:t>
      </w:r>
    </w:p>
    <w:p w14:paraId="2E65E8A8" w14:textId="7DBD57A6" w:rsidR="00E31709" w:rsidRPr="00C66885" w:rsidRDefault="00E31709" w:rsidP="00915E86">
      <w:pPr>
        <w:numPr>
          <w:ilvl w:val="0"/>
          <w:numId w:val="15"/>
        </w:numPr>
        <w:tabs>
          <w:tab w:val="left" w:pos="1134"/>
        </w:tabs>
        <w:jc w:val="both"/>
        <w:rPr>
          <w:lang w:eastAsia="lt-LT"/>
        </w:rPr>
      </w:pPr>
      <w:r w:rsidRPr="000A4660">
        <w:rPr>
          <w:b/>
          <w:bCs/>
          <w:lang w:eastAsia="lt-LT"/>
        </w:rPr>
        <w:t xml:space="preserve">Pašalinimo pagrindai, kvalifikacijos reikalavimai, </w:t>
      </w:r>
      <w:r w:rsidRPr="000A4660">
        <w:rPr>
          <w:b/>
          <w:bCs/>
        </w:rPr>
        <w:t xml:space="preserve">Reglamente nustatytų sąlygų </w:t>
      </w:r>
      <w:r w:rsidRPr="000A4660">
        <w:rPr>
          <w:b/>
          <w:bCs/>
          <w:lang w:eastAsia="lt-LT"/>
        </w:rPr>
        <w:t>nebuvimas</w:t>
      </w:r>
      <w:r w:rsidRPr="000A4660">
        <w:rPr>
          <w:rFonts w:eastAsia="Calibri"/>
        </w:rPr>
        <w:t xml:space="preserve"> </w:t>
      </w:r>
      <w:r w:rsidRPr="000A4660">
        <w:rPr>
          <w:b/>
          <w:bCs/>
          <w:lang w:eastAsia="lt-LT"/>
        </w:rPr>
        <w:t>tiekėjų grupės nariams</w:t>
      </w:r>
      <w:r w:rsidRPr="00C66885">
        <w:rPr>
          <w:lang w:eastAsia="lt-LT"/>
        </w:rPr>
        <w:t xml:space="preserve">: </w:t>
      </w:r>
      <w:r w:rsidRPr="00F77F11">
        <w:rPr>
          <w:lang w:eastAsia="lt-LT"/>
        </w:rPr>
        <w:t xml:space="preserve">jei bendrą pasiūlymą pateikia tiekėjų grupė, </w:t>
      </w:r>
      <w:r w:rsidRPr="00FB2F2B">
        <w:rPr>
          <w:b/>
          <w:bCs/>
          <w:lang w:eastAsia="lt-LT"/>
        </w:rPr>
        <w:t>EBVPD pildo kiekvienas tiekėjų grupės narys atskirai.</w:t>
      </w:r>
      <w:r w:rsidRPr="006B00B5">
        <w:rPr>
          <w:lang w:eastAsia="lt-LT"/>
        </w:rPr>
        <w:t xml:space="preserve"> Nei vieno iš tiekėjų grupės narių padėtis negali atitikti šio konkurso sąlygų aprašo 1</w:t>
      </w:r>
      <w:r>
        <w:rPr>
          <w:lang w:eastAsia="lt-LT"/>
        </w:rPr>
        <w:t>7</w:t>
      </w:r>
      <w:r w:rsidRPr="006B00B5">
        <w:rPr>
          <w:lang w:eastAsia="lt-LT"/>
        </w:rPr>
        <w:t>.1 ir 1</w:t>
      </w:r>
      <w:r w:rsidR="00791B8D">
        <w:rPr>
          <w:lang w:eastAsia="lt-LT"/>
        </w:rPr>
        <w:t>9</w:t>
      </w:r>
      <w:r w:rsidRPr="006B00B5">
        <w:rPr>
          <w:lang w:eastAsia="lt-LT"/>
        </w:rPr>
        <w:t xml:space="preserve"> p.</w:t>
      </w:r>
      <w:r w:rsidRPr="00F77F11">
        <w:rPr>
          <w:lang w:eastAsia="lt-LT"/>
        </w:rPr>
        <w:t xml:space="preserve"> nustatytų pašalinimo pagrindų</w:t>
      </w:r>
      <w:r>
        <w:rPr>
          <w:lang w:eastAsia="lt-LT"/>
        </w:rPr>
        <w:t xml:space="preserve"> ir </w:t>
      </w:r>
      <w:r>
        <w:t>draudimų</w:t>
      </w:r>
      <w:r w:rsidRPr="00F77F11">
        <w:rPr>
          <w:lang w:eastAsia="lt-LT"/>
        </w:rPr>
        <w:t xml:space="preserve">. Konkurso sąlygų aprašo </w:t>
      </w:r>
      <w:r w:rsidRPr="006B00B5">
        <w:rPr>
          <w:lang w:eastAsia="lt-LT"/>
        </w:rPr>
        <w:t>1</w:t>
      </w:r>
      <w:r w:rsidR="00791B8D">
        <w:rPr>
          <w:lang w:eastAsia="lt-LT"/>
        </w:rPr>
        <w:t>8</w:t>
      </w:r>
      <w:r w:rsidRPr="006B00B5">
        <w:rPr>
          <w:lang w:eastAsia="lt-LT"/>
        </w:rPr>
        <w:t>.</w:t>
      </w:r>
      <w:r>
        <w:rPr>
          <w:lang w:eastAsia="lt-LT"/>
        </w:rPr>
        <w:t>1</w:t>
      </w:r>
      <w:r w:rsidRPr="006B00B5">
        <w:rPr>
          <w:lang w:eastAsia="lt-LT"/>
        </w:rPr>
        <w:t xml:space="preserve"> p.</w:t>
      </w:r>
      <w:r w:rsidRPr="00F77F11">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Pr="00C66885">
        <w:rPr>
          <w:lang w:eastAsia="lt-LT"/>
        </w:rPr>
        <w:t xml:space="preserve">. </w:t>
      </w:r>
    </w:p>
    <w:p w14:paraId="169B498E" w14:textId="77777777" w:rsidR="00E31709" w:rsidRDefault="00E31709" w:rsidP="00915E86">
      <w:pPr>
        <w:widowControl w:val="0"/>
        <w:numPr>
          <w:ilvl w:val="0"/>
          <w:numId w:val="15"/>
        </w:numPr>
        <w:tabs>
          <w:tab w:val="left" w:pos="1134"/>
        </w:tabs>
        <w:jc w:val="both"/>
        <w:rPr>
          <w:rFonts w:eastAsia="Calibri"/>
          <w:lang w:eastAsia="lt-LT"/>
        </w:rPr>
      </w:pPr>
      <w:r w:rsidRPr="00C66885">
        <w:rPr>
          <w:lang w:eastAsia="lt-LT"/>
        </w:rPr>
        <w:t>Tiekėjo pasiūlymas atmetamas, jeigu apie nustatytų reikalavimų atitikimą jis pateikė melagingą informaciją, kurią Perkančioji organizacija gali įrodyti bet kokiomis teisėtomis priemonėmis</w:t>
      </w:r>
      <w:r w:rsidRPr="00C66885">
        <w:rPr>
          <w:rFonts w:eastAsia="Calibri"/>
          <w:lang w:eastAsia="lt-LT"/>
        </w:rPr>
        <w:t>.</w:t>
      </w:r>
    </w:p>
    <w:p w14:paraId="18F8713F" w14:textId="77777777" w:rsidR="00FE0DC6" w:rsidRPr="00636C5E" w:rsidRDefault="00FE0DC6" w:rsidP="00FE0DC6">
      <w:pPr>
        <w:tabs>
          <w:tab w:val="left" w:pos="1134"/>
        </w:tabs>
        <w:ind w:left="710"/>
        <w:jc w:val="both"/>
        <w:rPr>
          <w:color w:val="FF0000"/>
          <w:lang w:eastAsia="lt-LT"/>
        </w:rPr>
      </w:pPr>
    </w:p>
    <w:p w14:paraId="3CB10261" w14:textId="6D8A68DC" w:rsidR="00B45AD1" w:rsidRPr="00381EFA" w:rsidRDefault="00B45AD1" w:rsidP="00FE0DC6">
      <w:pPr>
        <w:widowControl w:val="0"/>
        <w:contextualSpacing/>
        <w:jc w:val="center"/>
        <w:rPr>
          <w:b/>
          <w:color w:val="000000"/>
        </w:rPr>
      </w:pPr>
      <w:r w:rsidRPr="00381EFA">
        <w:rPr>
          <w:b/>
          <w:color w:val="000000"/>
        </w:rPr>
        <w:t>IV SKYRIUS</w:t>
      </w:r>
    </w:p>
    <w:p w14:paraId="6DB5162E" w14:textId="77777777" w:rsidR="00B45AD1" w:rsidRPr="00381EFA" w:rsidRDefault="00B45AD1" w:rsidP="00FE0DC6">
      <w:pPr>
        <w:widowControl w:val="0"/>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915E86">
      <w:pPr>
        <w:pStyle w:val="Sraopastraipa1"/>
        <w:widowControl w:val="0"/>
        <w:numPr>
          <w:ilvl w:val="0"/>
          <w:numId w:val="15"/>
        </w:numPr>
        <w:tabs>
          <w:tab w:val="left" w:pos="1134"/>
        </w:tabs>
        <w:ind w:left="0" w:firstLine="709"/>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w:t>
      </w:r>
      <w:r w:rsidRPr="00381EFA">
        <w:rPr>
          <w:sz w:val="24"/>
          <w:szCs w:val="24"/>
        </w:rPr>
        <w:lastRenderedPageBreak/>
        <w:t>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31835A14" w14:textId="11976B8A" w:rsidR="00B45AD1" w:rsidRPr="00381EFA" w:rsidRDefault="00316544" w:rsidP="00915E86">
      <w:pPr>
        <w:widowControl w:val="0"/>
        <w:numPr>
          <w:ilvl w:val="0"/>
          <w:numId w:val="15"/>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381EFA" w:rsidRDefault="00B45AD1" w:rsidP="00FE0DC6">
      <w:pPr>
        <w:widowControl w:val="0"/>
        <w:spacing w:before="120" w:after="240"/>
        <w:contextualSpacing/>
        <w:jc w:val="center"/>
        <w:rPr>
          <w:b/>
        </w:rPr>
      </w:pPr>
      <w:r w:rsidRPr="00381EFA">
        <w:rPr>
          <w:b/>
        </w:rPr>
        <w:t>V SKYRIUS</w:t>
      </w:r>
    </w:p>
    <w:p w14:paraId="6753BFB9" w14:textId="77777777" w:rsidR="00B45AD1" w:rsidRPr="00381EFA" w:rsidRDefault="00B45AD1" w:rsidP="00FE0DC6">
      <w:pPr>
        <w:widowControl w:val="0"/>
        <w:spacing w:before="120" w:after="240"/>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915E86">
      <w:pPr>
        <w:pStyle w:val="Sraopastraipa1"/>
        <w:widowControl w:val="0"/>
        <w:numPr>
          <w:ilvl w:val="0"/>
          <w:numId w:val="15"/>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7"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E571547" w14:textId="2BC8A955" w:rsidR="008941C5" w:rsidRDefault="000270C4" w:rsidP="00915E86">
      <w:pPr>
        <w:widowControl w:val="0"/>
        <w:numPr>
          <w:ilvl w:val="0"/>
          <w:numId w:val="1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Visi dokumentai, patvirtinantys tiekėjų pašalinimo pagrindų nebuvimą,</w:t>
      </w:r>
      <w:r w:rsidR="00FB17ED">
        <w:rPr>
          <w:bCs/>
        </w:rPr>
        <w:t xml:space="preserve"> </w:t>
      </w:r>
      <w:r w:rsidR="00FB17ED" w:rsidRPr="0053079E">
        <w:rPr>
          <w:bCs/>
        </w:rPr>
        <w:t>kvalifikacijos atitiktį</w:t>
      </w:r>
      <w:r w:rsidR="00FB17ED">
        <w:rPr>
          <w:bCs/>
        </w:rPr>
        <w:t>,</w:t>
      </w:r>
      <w:r w:rsidRPr="000270C4">
        <w:rPr>
          <w:bCs/>
        </w:rPr>
        <w:t xml:space="preserve"> kiti pasiūlyme pateikiami dokumentai turi būti pateikti elektronine forma, t. y.</w:t>
      </w:r>
      <w:r w:rsidR="009B1003">
        <w:rPr>
          <w:bCs/>
        </w:rPr>
        <w:t>,</w:t>
      </w:r>
      <w:r w:rsidRPr="000270C4">
        <w:rPr>
          <w:bCs/>
        </w:rPr>
        <w:t xml:space="preserve">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22" w:name="_Hlk128677487"/>
    </w:p>
    <w:p w14:paraId="06A2DF10" w14:textId="77777777" w:rsidR="009B1003" w:rsidRPr="00F136E6" w:rsidRDefault="009B1003" w:rsidP="00915E86">
      <w:pPr>
        <w:widowControl w:val="0"/>
        <w:numPr>
          <w:ilvl w:val="0"/>
          <w:numId w:val="15"/>
        </w:numPr>
        <w:tabs>
          <w:tab w:val="left" w:pos="1134"/>
        </w:tabs>
        <w:jc w:val="both"/>
        <w:rPr>
          <w:b/>
          <w:i/>
          <w:color w:val="FF0000"/>
        </w:rPr>
      </w:pPr>
      <w:bookmarkStart w:id="23"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3"/>
    </w:p>
    <w:p w14:paraId="11FEA315" w14:textId="003D62DE" w:rsidR="00B31CFE" w:rsidRPr="000270C4" w:rsidRDefault="000270C4" w:rsidP="00915E86">
      <w:pPr>
        <w:pStyle w:val="Sraopastraipa1"/>
        <w:widowControl w:val="0"/>
        <w:numPr>
          <w:ilvl w:val="0"/>
          <w:numId w:val="15"/>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00B31CFE" w:rsidRPr="000270C4">
        <w:rPr>
          <w:sz w:val="24"/>
          <w:szCs w:val="24"/>
        </w:rPr>
        <w:t xml:space="preserve">. </w:t>
      </w:r>
    </w:p>
    <w:p w14:paraId="073E70BB" w14:textId="36D49F89" w:rsidR="00BE1BC5" w:rsidRPr="00C66885" w:rsidRDefault="00BE1BC5" w:rsidP="00915E86">
      <w:pPr>
        <w:widowControl w:val="0"/>
        <w:numPr>
          <w:ilvl w:val="0"/>
          <w:numId w:val="15"/>
        </w:numPr>
        <w:tabs>
          <w:tab w:val="left" w:pos="1080"/>
        </w:tabs>
        <w:jc w:val="both"/>
      </w:pPr>
      <w:bookmarkStart w:id="24" w:name="_Hlk128677499"/>
      <w:r w:rsidRPr="00C66885">
        <w:t>Pasiūlyme nurodom</w:t>
      </w:r>
      <w:r>
        <w:t>os</w:t>
      </w:r>
      <w:r w:rsidRPr="00C66885">
        <w:t xml:space="preserve"> kain</w:t>
      </w:r>
      <w:r>
        <w:t xml:space="preserve">os </w:t>
      </w:r>
      <w:r w:rsidRPr="00C66885">
        <w:t>pateikiam</w:t>
      </w:r>
      <w:r>
        <w:t>os</w:t>
      </w:r>
      <w:r w:rsidRPr="00C66885">
        <w:t xml:space="preserve"> eurais užpildant konkurso sąlygų aprašo 1 priedą. Apskaičiuojant kain</w:t>
      </w:r>
      <w:r>
        <w:t xml:space="preserve">as </w:t>
      </w:r>
      <w:r w:rsidRPr="00C66885">
        <w:t>turi būti atsižvelgta į visus pirkimo dokumentų reikalavimus. Tiekėjas turi pasiūlyti toki</w:t>
      </w:r>
      <w:r>
        <w:t>a</w:t>
      </w:r>
      <w:r w:rsidR="00791B8D">
        <w:t>s</w:t>
      </w:r>
      <w:r w:rsidRPr="00C66885">
        <w:t xml:space="preserve"> kain</w:t>
      </w:r>
      <w:r>
        <w:t>as,</w:t>
      </w:r>
      <w:r w:rsidRPr="00C66885">
        <w:t xml:space="preserve"> kuri</w:t>
      </w:r>
      <w:r>
        <w:t>os</w:t>
      </w:r>
      <w:r w:rsidRPr="00C66885">
        <w:t xml:space="preserve"> užtikrintų tinkamą tiekėjo įsipareigojimų įvykdymą. Į pasiūlymo kainą turi būti įskaičiuoti visi mokesčiai ir visos tiekėjo išlaidos.</w:t>
      </w:r>
      <w:r w:rsidRPr="00C66885">
        <w:rPr>
          <w:b/>
        </w:rPr>
        <w:t xml:space="preserve"> </w:t>
      </w:r>
      <w:r w:rsidRPr="00C66885">
        <w:t>Išlaidos, kurių tiekėjas teikdamas pasiūlymą neįskaičiavo, nebus papildomai apmokamos. Visas išlaidas, susijusias su sutarties vykdymu, kurios nebus nurodytos (įskaičiuotos) pasiūlyme ar sutartyje, prisiima tiekėjas</w:t>
      </w:r>
      <w:r w:rsidRPr="00C66885">
        <w:rPr>
          <w:i/>
        </w:rPr>
        <w:t>.</w:t>
      </w:r>
      <w:r w:rsidRPr="00C66885">
        <w:t xml:space="preserve"> </w:t>
      </w:r>
      <w:r w:rsidRPr="00C66885">
        <w:rPr>
          <w:b/>
        </w:rPr>
        <w:t>Visuose atliekamuose skaičiavimuose bei apvalinimuose turi būti laikomasi bendrų skaičių apvalinimo taisyklių ir kainos</w:t>
      </w:r>
      <w:r>
        <w:rPr>
          <w:b/>
        </w:rPr>
        <w:t xml:space="preserve"> </w:t>
      </w:r>
      <w:r w:rsidRPr="00C66885">
        <w:rPr>
          <w:b/>
        </w:rPr>
        <w:t>pasiūlyme turi būti nurodom</w:t>
      </w:r>
      <w:r>
        <w:rPr>
          <w:b/>
        </w:rPr>
        <w:t>os</w:t>
      </w:r>
      <w:r w:rsidRPr="00C66885">
        <w:rPr>
          <w:b/>
        </w:rPr>
        <w:t xml:space="preserve"> paliekant du skaitmenis po kablelio</w:t>
      </w:r>
      <w:bookmarkEnd w:id="24"/>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52D0A">
        <w:rPr>
          <w:bCs/>
        </w:rPr>
        <w:t>.</w:t>
      </w:r>
    </w:p>
    <w:p w14:paraId="34038485" w14:textId="6F4F6039" w:rsidR="00360BE0" w:rsidRPr="00360BE0" w:rsidRDefault="00360BE0" w:rsidP="00915E86">
      <w:pPr>
        <w:pStyle w:val="Sraopastraipa"/>
        <w:widowControl w:val="0"/>
        <w:numPr>
          <w:ilvl w:val="0"/>
          <w:numId w:val="15"/>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05FFB09F" w14:textId="40BDB426" w:rsidR="00360BE0" w:rsidRPr="00B12300" w:rsidRDefault="00360BE0" w:rsidP="00915E86">
      <w:pPr>
        <w:widowControl w:val="0"/>
        <w:numPr>
          <w:ilvl w:val="0"/>
          <w:numId w:val="15"/>
        </w:numPr>
        <w:tabs>
          <w:tab w:val="left" w:pos="993"/>
          <w:tab w:val="left" w:pos="1134"/>
        </w:tabs>
        <w:jc w:val="both"/>
        <w:rPr>
          <w:i/>
          <w:color w:val="000080"/>
        </w:rPr>
      </w:pPr>
      <w:r w:rsidRPr="00360BE0">
        <w:t xml:space="preserve">Pasiūlymas ir kita korespondencija pateikiama lietuvių kalba. Jei atitinkami dokumentai </w:t>
      </w:r>
      <w:r w:rsidRPr="00360BE0">
        <w:lastRenderedPageBreak/>
        <w:t>yra išduoti kita kalba, turi būti pateiktas dokumentas (originalo kalba) su tinkamai patvirtintu vertimu į lietuvių kalbą. Tinkamu bus laikomas vertimas, patvirtintas tiekėjo ar jo įgalioto asmens parašu,</w:t>
      </w:r>
      <w:r w:rsidRPr="00360BE0">
        <w:rPr>
          <w:i/>
        </w:rPr>
        <w:t xml:space="preserve"> </w:t>
      </w:r>
      <w:r w:rsidRPr="00360BE0">
        <w:t>arba patvirtintas</w:t>
      </w:r>
      <w:r w:rsidRPr="00B12300">
        <w:t xml:space="preserve"> vertėjo parašu ir vertimo biuro anspaudu.</w:t>
      </w:r>
      <w:r w:rsidR="008634E0" w:rsidRPr="008634E0">
        <w:t xml:space="preserve"> </w:t>
      </w:r>
      <w:r w:rsidR="008634E0" w:rsidRPr="006F25E8">
        <w:t>Reikalavimas netaikomas prekių gamintojų dokumentams</w:t>
      </w:r>
      <w:r w:rsidR="008634E0">
        <w:t>, nuorodoms</w:t>
      </w:r>
      <w:r w:rsidR="008634E0" w:rsidRPr="006F25E8">
        <w:t>, kur</w:t>
      </w:r>
      <w:r w:rsidR="008634E0">
        <w:t xml:space="preserve"> informacija</w:t>
      </w:r>
      <w:r w:rsidR="008634E0" w:rsidRPr="006F25E8">
        <w:t xml:space="preserve"> gali būti pateikiam</w:t>
      </w:r>
      <w:r w:rsidR="008634E0">
        <w:t>a</w:t>
      </w:r>
      <w:r w:rsidR="008634E0" w:rsidRPr="006F25E8">
        <w:t xml:space="preserve"> lietuvių arba anglų kalbomis</w:t>
      </w:r>
      <w:r w:rsidR="008634E0">
        <w:t>.</w:t>
      </w:r>
    </w:p>
    <w:p w14:paraId="3D27701F" w14:textId="77777777" w:rsidR="00360BE0" w:rsidRPr="00B12300" w:rsidRDefault="00360BE0" w:rsidP="00915E86">
      <w:pPr>
        <w:widowControl w:val="0"/>
        <w:numPr>
          <w:ilvl w:val="0"/>
          <w:numId w:val="15"/>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0BDC2829" w14:textId="65D5A9BD" w:rsidR="009C1AA8" w:rsidRDefault="00360BE0" w:rsidP="00915E86">
      <w:pPr>
        <w:pStyle w:val="Sraopastraipa"/>
        <w:numPr>
          <w:ilvl w:val="1"/>
          <w:numId w:val="15"/>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5" w:name="_Hlk128677530"/>
      <w:r w:rsidRPr="00B12300">
        <w:rPr>
          <w:i/>
          <w:sz w:val="24"/>
          <w:szCs w:val="24"/>
        </w:rPr>
        <w:t xml:space="preserve">Tiekėjui, </w:t>
      </w:r>
      <w:r w:rsidRPr="009C1AA8">
        <w:rPr>
          <w:i/>
          <w:sz w:val="24"/>
          <w:szCs w:val="24"/>
        </w:rPr>
        <w:t xml:space="preserve">teikiančiam pasiūlymą, rekomenduojama vadovautis Viešųjų pirkimų tarnybos parengtomis gairėmis „Tiekėjo ABC“ ir pranešimu, kaip pagalbine medžiaga dėl dažniausiai tiekėjų daromų klaidų, pateiktais šiose nuorodose: </w:t>
      </w:r>
      <w:bookmarkEnd w:id="25"/>
      <w:r w:rsidRPr="009C1AA8">
        <w:rPr>
          <w:i/>
          <w:iCs/>
          <w:sz w:val="24"/>
          <w:szCs w:val="24"/>
        </w:rPr>
        <w:t xml:space="preserve">: </w:t>
      </w:r>
      <w:hyperlink r:id="rId28" w:history="1">
        <w:r w:rsidRPr="009C1AA8">
          <w:rPr>
            <w:rStyle w:val="Hipersaitas"/>
            <w:i/>
            <w:iCs/>
            <w:sz w:val="24"/>
            <w:szCs w:val="24"/>
            <w:u w:val="none"/>
          </w:rPr>
          <w:t>https://vpt.lrv.lt/uploads/vpt/documents/files/mp/tiekejo_abc.pdf</w:t>
        </w:r>
      </w:hyperlink>
      <w:r w:rsidRPr="009C1AA8">
        <w:rPr>
          <w:i/>
          <w:iCs/>
          <w:sz w:val="24"/>
          <w:szCs w:val="24"/>
        </w:rPr>
        <w:t xml:space="preserve">; </w:t>
      </w:r>
      <w:hyperlink r:id="rId29" w:history="1">
        <w:r w:rsidRPr="009C1AA8">
          <w:rPr>
            <w:rStyle w:val="Hipersaitas"/>
            <w:i/>
            <w:iCs/>
            <w:sz w:val="24"/>
            <w:szCs w:val="24"/>
            <w:u w:val="none"/>
          </w:rPr>
          <w:t>Kaip sėkmingai dalyvauti viešuosiuose pirkimuose - Viešųjų pirkimų tarnyba (</w:t>
        </w:r>
        <w:proofErr w:type="spellStart"/>
        <w:r w:rsidRPr="009C1AA8">
          <w:rPr>
            <w:rStyle w:val="Hipersaitas"/>
            <w:i/>
            <w:iCs/>
            <w:sz w:val="24"/>
            <w:szCs w:val="24"/>
            <w:u w:val="none"/>
          </w:rPr>
          <w:t>lrv.lt</w:t>
        </w:r>
        <w:proofErr w:type="spellEnd"/>
        <w:r w:rsidRPr="009C1AA8">
          <w:rPr>
            <w:rStyle w:val="Hipersaitas"/>
            <w:i/>
            <w:iCs/>
            <w:sz w:val="24"/>
            <w:szCs w:val="24"/>
            <w:u w:val="none"/>
          </w:rPr>
          <w:t>)</w:t>
        </w:r>
      </w:hyperlink>
      <w:r w:rsidRPr="009C1AA8">
        <w:rPr>
          <w:sz w:val="24"/>
          <w:szCs w:val="24"/>
        </w:rPr>
        <w:t>;</w:t>
      </w:r>
    </w:p>
    <w:p w14:paraId="50DDA80D" w14:textId="296CCAFC" w:rsidR="00855EAD" w:rsidRPr="0019029A" w:rsidRDefault="00855EAD" w:rsidP="00915E86">
      <w:pPr>
        <w:pStyle w:val="Sraopastraipa"/>
        <w:numPr>
          <w:ilvl w:val="1"/>
          <w:numId w:val="15"/>
        </w:numPr>
        <w:tabs>
          <w:tab w:val="left" w:pos="1276"/>
          <w:tab w:val="left" w:pos="1418"/>
        </w:tabs>
        <w:jc w:val="both"/>
        <w:rPr>
          <w:b/>
          <w:bCs/>
          <w:sz w:val="24"/>
          <w:szCs w:val="24"/>
          <w:highlight w:val="lightGray"/>
        </w:rPr>
      </w:pPr>
      <w:r w:rsidRPr="0019029A">
        <w:rPr>
          <w:b/>
          <w:bCs/>
          <w:sz w:val="24"/>
          <w:szCs w:val="24"/>
          <w:highlight w:val="lightGray"/>
        </w:rPr>
        <w:t>užpildyta techninė specifikacija, pagal konkurso sąlygų aprašo 2 ir (ar) 3 priedą (atitinkamai daliai, kuriai teikiamas pasiūlymas);</w:t>
      </w:r>
    </w:p>
    <w:p w14:paraId="2DD38924" w14:textId="02020BD9" w:rsidR="00DF2441" w:rsidRPr="00DF2441" w:rsidRDefault="008A3E2F" w:rsidP="00DF2441">
      <w:pPr>
        <w:pStyle w:val="Standard"/>
        <w:numPr>
          <w:ilvl w:val="1"/>
          <w:numId w:val="15"/>
        </w:numPr>
        <w:ind w:right="49"/>
        <w:jc w:val="both"/>
        <w:rPr>
          <w:bCs/>
          <w:color w:val="auto"/>
          <w:szCs w:val="24"/>
        </w:rPr>
      </w:pPr>
      <w:r w:rsidRPr="0019029A">
        <w:rPr>
          <w:b/>
          <w:color w:val="auto"/>
          <w:szCs w:val="24"/>
          <w:highlight w:val="lightGray"/>
        </w:rPr>
        <w:t>j</w:t>
      </w:r>
      <w:r w:rsidRPr="0019029A">
        <w:rPr>
          <w:b/>
          <w:bCs/>
          <w:color w:val="auto"/>
          <w:szCs w:val="24"/>
          <w:highlight w:val="lightGray"/>
        </w:rPr>
        <w:t>eigu tiekėjo siūlomos prekės yra pagamintos (sukurtos), įrodant siūlomos prekės atitiktį techninės specifikacijos (</w:t>
      </w:r>
      <w:r w:rsidR="00855EAD" w:rsidRPr="0019029A">
        <w:rPr>
          <w:b/>
          <w:bCs/>
          <w:szCs w:val="24"/>
          <w:highlight w:val="lightGray"/>
        </w:rPr>
        <w:t>atitinkamai daliai, kuriai teikiamas pasiūlymas</w:t>
      </w:r>
      <w:r w:rsidRPr="0019029A">
        <w:rPr>
          <w:b/>
          <w:bCs/>
          <w:color w:val="auto"/>
          <w:szCs w:val="24"/>
          <w:highlight w:val="lightGray"/>
        </w:rPr>
        <w:t>)</w:t>
      </w:r>
      <w:r w:rsidR="00855EAD" w:rsidRPr="0019029A">
        <w:rPr>
          <w:b/>
          <w:color w:val="auto"/>
          <w:highlight w:val="lightGray"/>
          <w:lang w:val="en-US"/>
        </w:rPr>
        <w:t xml:space="preserve"> reikalavimams</w:t>
      </w:r>
      <w:r w:rsidRPr="0019029A">
        <w:rPr>
          <w:b/>
          <w:bCs/>
          <w:color w:val="auto"/>
          <w:szCs w:val="24"/>
          <w:highlight w:val="lightGray"/>
        </w:rPr>
        <w:t>, pateikiami prekės gamintojo dokumentai</w:t>
      </w:r>
      <w:r>
        <w:rPr>
          <w:b/>
          <w:bCs/>
          <w:color w:val="auto"/>
          <w:szCs w:val="24"/>
        </w:rPr>
        <w:t xml:space="preserve"> </w:t>
      </w:r>
      <w:r>
        <w:rPr>
          <w:bCs/>
          <w:color w:val="auto"/>
          <w:szCs w:val="24"/>
        </w:rPr>
        <w:t xml:space="preserve">(techninės specifikacijos, katalogų, bukletų kopijos, internetinės nuorodos į </w:t>
      </w:r>
      <w:r>
        <w:rPr>
          <w:color w:val="auto"/>
          <w:szCs w:val="24"/>
          <w:lang w:eastAsia="lt-LT"/>
        </w:rPr>
        <w:t xml:space="preserve">viešai prieinamus </w:t>
      </w:r>
      <w:r>
        <w:rPr>
          <w:bCs/>
          <w:color w:val="auto"/>
          <w:szCs w:val="24"/>
        </w:rPr>
        <w:t>prekių gamintojo puslapius, atitinkamą (-</w:t>
      </w:r>
      <w:proofErr w:type="spellStart"/>
      <w:r>
        <w:rPr>
          <w:bCs/>
          <w:color w:val="auto"/>
          <w:szCs w:val="24"/>
        </w:rPr>
        <w:t>us</w:t>
      </w:r>
      <w:proofErr w:type="spellEnd"/>
      <w:r>
        <w:rPr>
          <w:bCs/>
          <w:color w:val="auto"/>
          <w:szCs w:val="24"/>
        </w:rPr>
        <w:t>) techninės specifikacijos reikalavimą (-</w:t>
      </w:r>
      <w:proofErr w:type="spellStart"/>
      <w:r>
        <w:rPr>
          <w:bCs/>
          <w:color w:val="auto"/>
          <w:szCs w:val="24"/>
        </w:rPr>
        <w:t>us</w:t>
      </w:r>
      <w:proofErr w:type="spellEnd"/>
      <w:r>
        <w:rPr>
          <w:bCs/>
          <w:color w:val="auto"/>
          <w:szCs w:val="24"/>
        </w:rPr>
        <w:t>) patvirtinanti (-</w:t>
      </w:r>
      <w:proofErr w:type="spellStart"/>
      <w:r>
        <w:rPr>
          <w:bCs/>
          <w:color w:val="auto"/>
          <w:szCs w:val="24"/>
        </w:rPr>
        <w:t>čios</w:t>
      </w:r>
      <w:proofErr w:type="spellEnd"/>
      <w:r>
        <w:rPr>
          <w:bCs/>
          <w:color w:val="auto"/>
          <w:szCs w:val="24"/>
        </w:rPr>
        <w:t>) momentinė (-ės) ekrano kopija (-</w:t>
      </w:r>
      <w:proofErr w:type="spellStart"/>
      <w:r>
        <w:rPr>
          <w:bCs/>
          <w:color w:val="auto"/>
          <w:szCs w:val="24"/>
        </w:rPr>
        <w:t>os</w:t>
      </w:r>
      <w:proofErr w:type="spellEnd"/>
      <w:r>
        <w:rPr>
          <w:bCs/>
          <w:color w:val="auto"/>
          <w:szCs w:val="24"/>
        </w:rPr>
        <w:t>) (</w:t>
      </w:r>
      <w:proofErr w:type="spellStart"/>
      <w:r>
        <w:rPr>
          <w:bCs/>
          <w:color w:val="auto"/>
          <w:szCs w:val="24"/>
        </w:rPr>
        <w:t>print</w:t>
      </w:r>
      <w:proofErr w:type="spellEnd"/>
      <w:r>
        <w:rPr>
          <w:bCs/>
          <w:color w:val="auto"/>
          <w:szCs w:val="24"/>
        </w:rPr>
        <w:t xml:space="preserve"> </w:t>
      </w:r>
      <w:proofErr w:type="spellStart"/>
      <w:r>
        <w:rPr>
          <w:bCs/>
          <w:color w:val="auto"/>
          <w:szCs w:val="24"/>
        </w:rPr>
        <w:t>screen</w:t>
      </w:r>
      <w:proofErr w:type="spellEnd"/>
      <w:r>
        <w:rPr>
          <w:bCs/>
          <w:color w:val="auto"/>
          <w:szCs w:val="24"/>
        </w:rPr>
        <w:t>) (tokiu atveju momentinėje ekrano kopijoje (</w:t>
      </w:r>
      <w:proofErr w:type="spellStart"/>
      <w:r>
        <w:rPr>
          <w:bCs/>
          <w:color w:val="auto"/>
          <w:szCs w:val="24"/>
        </w:rPr>
        <w:t>print</w:t>
      </w:r>
      <w:proofErr w:type="spellEnd"/>
      <w:r>
        <w:rPr>
          <w:bCs/>
          <w:color w:val="auto"/>
          <w:szCs w:val="24"/>
        </w:rPr>
        <w:t xml:space="preserve"> </w:t>
      </w:r>
      <w:proofErr w:type="spellStart"/>
      <w:r>
        <w:rPr>
          <w:bCs/>
          <w:color w:val="auto"/>
          <w:szCs w:val="24"/>
        </w:rPr>
        <w:t>screen</w:t>
      </w:r>
      <w:proofErr w:type="spellEnd"/>
      <w:r>
        <w:rPr>
          <w:bCs/>
          <w:color w:val="auto"/>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Pr>
          <w:rFonts w:eastAsia="Calibri"/>
          <w:bCs/>
          <w:color w:val="auto"/>
          <w:szCs w:val="24"/>
        </w:rPr>
        <w:t>Tuo atveju, jei tiekėjas (kuris nėra gamintojas) pateikia gamintojų atstovų, turinčių atitinkamas teises, parengtą techninę dokumentaciją ir</w:t>
      </w:r>
      <w:r w:rsidR="00855EAD">
        <w:rPr>
          <w:rFonts w:eastAsia="Calibri"/>
          <w:bCs/>
          <w:color w:val="auto"/>
          <w:szCs w:val="24"/>
        </w:rPr>
        <w:t xml:space="preserve"> </w:t>
      </w:r>
      <w:r>
        <w:rPr>
          <w:rFonts w:eastAsia="Calibri"/>
          <w:bCs/>
          <w:color w:val="auto"/>
          <w:szCs w:val="24"/>
        </w:rPr>
        <w:t>/</w:t>
      </w:r>
      <w:r w:rsidR="00855EAD">
        <w:rPr>
          <w:rFonts w:eastAsia="Calibri"/>
          <w:bCs/>
          <w:color w:val="auto"/>
          <w:szCs w:val="24"/>
        </w:rPr>
        <w:t xml:space="preserve"> </w:t>
      </w:r>
      <w:r>
        <w:rPr>
          <w:rFonts w:eastAsia="Calibri"/>
          <w:bCs/>
          <w:color w:val="auto"/>
          <w:szCs w:val="24"/>
        </w:rPr>
        <w:t>ar deklaracijas, turi būti pateikti ir gamintojo atstovo atitinkamas teises įrodantys dokumentai (prekės gamintojo suteikti įgaliojimai rengti</w:t>
      </w:r>
      <w:r w:rsidR="00855EAD">
        <w:rPr>
          <w:rFonts w:eastAsia="Calibri"/>
          <w:bCs/>
          <w:color w:val="auto"/>
          <w:szCs w:val="24"/>
        </w:rPr>
        <w:t xml:space="preserve"> </w:t>
      </w:r>
      <w:r>
        <w:rPr>
          <w:rFonts w:eastAsia="Calibri"/>
          <w:bCs/>
          <w:color w:val="auto"/>
          <w:szCs w:val="24"/>
        </w:rPr>
        <w:t>/</w:t>
      </w:r>
      <w:r w:rsidR="00855EAD">
        <w:rPr>
          <w:rFonts w:eastAsia="Calibri"/>
          <w:bCs/>
          <w:color w:val="auto"/>
          <w:szCs w:val="24"/>
        </w:rPr>
        <w:t xml:space="preserve"> </w:t>
      </w:r>
      <w:r>
        <w:rPr>
          <w:rFonts w:eastAsia="Calibri"/>
          <w:bCs/>
          <w:color w:val="auto"/>
          <w:szCs w:val="24"/>
        </w:rPr>
        <w:t>tvirtinti techninę prekių dokumentaciją). Jeigu prekės techninę dokumentaciją parengia tiekėjas, kuris nėra gamintojas ir jam nėra suteikti gamintojo įgaliojimai rengti</w:t>
      </w:r>
      <w:r w:rsidR="00F42123">
        <w:rPr>
          <w:rFonts w:eastAsia="Calibri"/>
          <w:bCs/>
          <w:color w:val="auto"/>
          <w:szCs w:val="24"/>
        </w:rPr>
        <w:t xml:space="preserve"> </w:t>
      </w:r>
      <w:r>
        <w:rPr>
          <w:rFonts w:eastAsia="Calibri"/>
          <w:bCs/>
          <w:color w:val="auto"/>
          <w:szCs w:val="24"/>
        </w:rPr>
        <w:t>/</w:t>
      </w:r>
      <w:r w:rsidR="00F42123">
        <w:rPr>
          <w:rFonts w:eastAsia="Calibri"/>
          <w:bCs/>
          <w:color w:val="auto"/>
          <w:szCs w:val="24"/>
        </w:rPr>
        <w:t xml:space="preserve"> </w:t>
      </w:r>
      <w:r>
        <w:rPr>
          <w:rFonts w:eastAsia="Calibri"/>
          <w:bCs/>
          <w:color w:val="auto"/>
          <w:szCs w:val="24"/>
        </w:rPr>
        <w:t>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33322412" w14:textId="77777777" w:rsidR="00DF2441" w:rsidRPr="00DF2441" w:rsidRDefault="00DF2441" w:rsidP="00DF2441">
      <w:pPr>
        <w:tabs>
          <w:tab w:val="left" w:pos="709"/>
        </w:tabs>
        <w:ind w:right="49" w:firstLine="709"/>
        <w:jc w:val="both"/>
        <w:rPr>
          <w:b/>
          <w:bCs/>
        </w:rPr>
      </w:pPr>
      <w:r w:rsidRPr="00DF2441">
        <w:rPr>
          <w:i/>
          <w:iCs/>
        </w:rPr>
        <w:t>Tiekėjui kartu su pasiūlymu nepateikus konkurso sąlygų aprašo 36.2 p. ir 36.3 p. nurodytos informacijos, jo pasiūlymas bus atmestas. Tiekėjui kartu su pasiūlymu pateikus konkurso sąlygų aprašo 36.2 p. nurodytą informaciją, tačiau nepateikus konkurso sąlygų aprašo 36.3 p. nurodytos informacijos arba tiekėjui kartu su pasiūlymu pateikus konkurso sąlygų aprašo 36.3 p. nurodytą informaciją, tačiau nepateikus konkurso sąlygų aprašo 36.2 p. nurodytos informacijos,</w:t>
      </w:r>
      <w:r w:rsidRPr="00DF2441">
        <w:rPr>
          <w:bCs/>
          <w:i/>
        </w:rPr>
        <w:t xml:space="preserve"> sprendimai dėl pasiūlymo patikslinimo, papildymo ar paaiškinimo galimybės bus priimami vadovaujantis Viešųjų pirkimų tarnybos direktoriaus 2022 m. gruodžio 30 d. įsakymu Nr. 1S-240 patvirtintomis </w:t>
      </w:r>
      <w:hyperlink r:id="rId30" w:history="1">
        <w:r w:rsidRPr="00DF2441">
          <w:rPr>
            <w:rStyle w:val="Hipersaitas"/>
            <w:bCs/>
            <w:i/>
          </w:rPr>
          <w:t>Pasiūlymo patikslinimo, papildymo ar paaiškinimo taisyklėmis</w:t>
        </w:r>
      </w:hyperlink>
      <w:r w:rsidRPr="00DF2441">
        <w:rPr>
          <w:bCs/>
          <w:i/>
        </w:rPr>
        <w:t>, nustatančiais, kad nustatyti netikslumai, neaiškumai ar duomenų trūkumas gali būti tikslinamas, paaiškinamas, papildomas tiek, kiek tai nelemia esminio pasiūlymo pakeitimo arba naujo pasiūlymo pateikimo.</w:t>
      </w:r>
    </w:p>
    <w:p w14:paraId="7DD63E8F" w14:textId="1102A729" w:rsidR="00925479" w:rsidRPr="00DF2441" w:rsidRDefault="00360BE0" w:rsidP="00DF2441">
      <w:pPr>
        <w:pStyle w:val="Standard"/>
        <w:numPr>
          <w:ilvl w:val="1"/>
          <w:numId w:val="15"/>
        </w:numPr>
        <w:ind w:right="49"/>
        <w:jc w:val="both"/>
        <w:rPr>
          <w:bCs/>
          <w:color w:val="auto"/>
          <w:szCs w:val="24"/>
        </w:rPr>
      </w:pPr>
      <w:r w:rsidRPr="00DF2441">
        <w:rPr>
          <w:b/>
          <w:bCs/>
        </w:rPr>
        <w:t>užpildytas EBVPD</w:t>
      </w:r>
      <w:r w:rsidRPr="0065297D">
        <w:t>, parengtas pagal šio sąlygų aprašo</w:t>
      </w:r>
      <w:r w:rsidR="00334D13" w:rsidRPr="0065297D">
        <w:t xml:space="preserve"> </w:t>
      </w:r>
      <w:r w:rsidR="00356A1F">
        <w:t>9</w:t>
      </w:r>
      <w:r w:rsidRPr="0065297D">
        <w:t xml:space="preserve"> priede pateiktą</w:t>
      </w:r>
      <w:r w:rsidRPr="009C1AA8">
        <w:t xml:space="preserve"> formą XML formatu </w:t>
      </w:r>
      <w:r w:rsidRPr="00DF2441">
        <w:rPr>
          <w:i/>
        </w:rPr>
        <w:t xml:space="preserve">(tiekėjas išsaugo Perkančiosios organizacijos pateiktą EBVPD formą XML formatu, įkelia (importuoja) formą į tinklapį adresu: </w:t>
      </w:r>
      <w:hyperlink r:id="rId31" w:history="1">
        <w:r w:rsidRPr="00DF2441">
          <w:rPr>
            <w:rStyle w:val="Hipersaitas"/>
            <w:i/>
            <w:szCs w:val="24"/>
            <w:u w:val="none"/>
          </w:rPr>
          <w:t>http://ebvpd.eviesiejipirkimai.lt/espd-web/filter?lang=lt</w:t>
        </w:r>
      </w:hyperlink>
      <w:r w:rsidRPr="00DF2441">
        <w:rPr>
          <w:i/>
        </w:rPr>
        <w:t xml:space="preserve"> pateikia (užpildo) atsakymus į nurodytus klausimus ir užpildytą dokumentą išsaugo XML arba PDF formatu. </w:t>
      </w:r>
      <w:r w:rsidRPr="00DF2441">
        <w:rPr>
          <w:bCs/>
          <w:i/>
        </w:rPr>
        <w:t>Tiekėjui pateikiant (užpildant) atsakymus į nurodytus klausimus, rekomenduojama vadovautis Viešųjų pirkimų tarnybos pateiktomis EBVPD pildymo rekomendacijomis, pateiktomis</w:t>
      </w:r>
      <w:r w:rsidRPr="00DF2441">
        <w:rPr>
          <w:bCs/>
          <w:i/>
          <w:iCs/>
        </w:rPr>
        <w:t xml:space="preserve"> </w:t>
      </w:r>
      <w:r w:rsidRPr="00DF2441">
        <w:rPr>
          <w:bCs/>
          <w:i/>
          <w:iCs/>
        </w:rPr>
        <w:lastRenderedPageBreak/>
        <w:t>šiose nuorodose</w:t>
      </w:r>
      <w:r w:rsidRPr="00DF2441">
        <w:rPr>
          <w:i/>
        </w:rPr>
        <w:t xml:space="preserve">: </w:t>
      </w:r>
      <w:hyperlink r:id="rId32" w:history="1">
        <w:r w:rsidRPr="00DF2441">
          <w:rPr>
            <w:rStyle w:val="Hipersaitas"/>
            <w:i/>
            <w:iCs/>
            <w:szCs w:val="24"/>
            <w:u w:val="none"/>
          </w:rPr>
          <w:t>https://www.youtube.com/watch?v=V9buN_j76cY</w:t>
        </w:r>
      </w:hyperlink>
      <w:r w:rsidRPr="00DF2441">
        <w:rPr>
          <w:i/>
          <w:iCs/>
        </w:rPr>
        <w:t>;</w:t>
      </w:r>
      <w:r w:rsidRPr="00DF2441">
        <w:rPr>
          <w:i/>
        </w:rPr>
        <w:t xml:space="preserve"> </w:t>
      </w:r>
      <w:hyperlink r:id="rId33" w:history="1">
        <w:r w:rsidRPr="00DF2441">
          <w:rPr>
            <w:rStyle w:val="Hipersaitas"/>
            <w:i/>
            <w:szCs w:val="24"/>
            <w:u w:val="none"/>
          </w:rPr>
          <w:t>https://klausk.vpt.lt/hc/lt/sections/115001605685-EBVPD</w:t>
        </w:r>
      </w:hyperlink>
      <w:r w:rsidRPr="00DF2441">
        <w:rPr>
          <w:rStyle w:val="Hipersaitas"/>
          <w:i/>
          <w:color w:val="000000" w:themeColor="text1"/>
          <w:szCs w:val="24"/>
          <w:u w:val="none"/>
        </w:rPr>
        <w:t>)</w:t>
      </w:r>
      <w:r w:rsidR="00925479" w:rsidRPr="00DF2441">
        <w:rPr>
          <w:i/>
          <w:color w:val="000000" w:themeColor="text1"/>
        </w:rPr>
        <w:t>;</w:t>
      </w:r>
    </w:p>
    <w:p w14:paraId="664C0C7B" w14:textId="4F8E89A9" w:rsidR="008941C5" w:rsidRPr="008941C5" w:rsidRDefault="00360BE0" w:rsidP="00915E86">
      <w:pPr>
        <w:pStyle w:val="Sraopastraipa"/>
        <w:numPr>
          <w:ilvl w:val="1"/>
          <w:numId w:val="15"/>
        </w:numPr>
        <w:tabs>
          <w:tab w:val="left" w:pos="1276"/>
          <w:tab w:val="left" w:pos="1418"/>
        </w:tabs>
        <w:ind w:firstLine="709"/>
        <w:jc w:val="both"/>
        <w:rPr>
          <w:b/>
          <w:color w:val="242424"/>
          <w:sz w:val="24"/>
          <w:szCs w:val="24"/>
        </w:rPr>
      </w:pPr>
      <w:r w:rsidRPr="00B12300">
        <w:rPr>
          <w:b/>
          <w:color w:val="242424"/>
          <w:sz w:val="24"/>
          <w:szCs w:val="24"/>
        </w:rPr>
        <w:t xml:space="preserve">deklaracija dėl </w:t>
      </w:r>
      <w:r w:rsidRPr="00B12300">
        <w:rPr>
          <w:b/>
          <w:color w:val="000000"/>
          <w:sz w:val="24"/>
          <w:szCs w:val="24"/>
        </w:rPr>
        <w:t xml:space="preserve">Tarybos </w:t>
      </w:r>
      <w:r w:rsidRPr="00A413DF">
        <w:rPr>
          <w:b/>
          <w:color w:val="000000"/>
          <w:sz w:val="24"/>
          <w:szCs w:val="24"/>
        </w:rPr>
        <w:t>Reglamente (ES) 2022/576 nustatytų sąlygų nebuvimo,</w:t>
      </w:r>
      <w:r w:rsidRPr="00A413DF">
        <w:rPr>
          <w:color w:val="000000"/>
          <w:sz w:val="24"/>
          <w:szCs w:val="24"/>
        </w:rPr>
        <w:t xml:space="preserve"> </w:t>
      </w:r>
      <w:r w:rsidRPr="00A413DF">
        <w:rPr>
          <w:bCs/>
          <w:color w:val="000000"/>
          <w:sz w:val="24"/>
          <w:szCs w:val="24"/>
        </w:rPr>
        <w:t xml:space="preserve">užpildyta </w:t>
      </w:r>
      <w:r w:rsidRPr="008941C5">
        <w:rPr>
          <w:bCs/>
          <w:color w:val="000000"/>
          <w:sz w:val="24"/>
          <w:szCs w:val="24"/>
        </w:rPr>
        <w:t xml:space="preserve">pagal konkurso sąlygų </w:t>
      </w:r>
      <w:r w:rsidRPr="0065297D">
        <w:rPr>
          <w:bCs/>
          <w:sz w:val="24"/>
          <w:szCs w:val="24"/>
        </w:rPr>
        <w:t xml:space="preserve">aprašo </w:t>
      </w:r>
      <w:r w:rsidR="00356A1F">
        <w:rPr>
          <w:bCs/>
          <w:sz w:val="24"/>
          <w:szCs w:val="24"/>
          <w:lang w:val="en-US"/>
        </w:rPr>
        <w:t>8</w:t>
      </w:r>
      <w:r w:rsidRPr="0065297D">
        <w:rPr>
          <w:bCs/>
          <w:sz w:val="24"/>
          <w:szCs w:val="24"/>
        </w:rPr>
        <w:t xml:space="preserve"> priede pateiktą</w:t>
      </w:r>
      <w:r w:rsidRPr="008941C5">
        <w:rPr>
          <w:bCs/>
          <w:sz w:val="24"/>
          <w:szCs w:val="24"/>
        </w:rPr>
        <w:t xml:space="preserve"> </w:t>
      </w:r>
      <w:r w:rsidRPr="008941C5">
        <w:rPr>
          <w:bCs/>
          <w:color w:val="000000"/>
          <w:sz w:val="24"/>
          <w:szCs w:val="24"/>
        </w:rPr>
        <w:t>formą</w:t>
      </w:r>
      <w:r w:rsidR="004970AF" w:rsidRPr="00107BAD">
        <w:rPr>
          <w:bCs/>
          <w:color w:val="000000"/>
          <w:sz w:val="24"/>
          <w:szCs w:val="24"/>
        </w:rPr>
        <w:t>;</w:t>
      </w:r>
    </w:p>
    <w:p w14:paraId="53E872AF" w14:textId="0A29CB10" w:rsidR="008941C5" w:rsidRPr="005362A5" w:rsidRDefault="008941C5" w:rsidP="00915E86">
      <w:pPr>
        <w:pStyle w:val="Sraopastraipa"/>
        <w:numPr>
          <w:ilvl w:val="1"/>
          <w:numId w:val="15"/>
        </w:numPr>
        <w:tabs>
          <w:tab w:val="left" w:pos="1276"/>
          <w:tab w:val="left" w:pos="1418"/>
        </w:tabs>
        <w:ind w:firstLine="709"/>
        <w:jc w:val="both"/>
        <w:rPr>
          <w:color w:val="242424"/>
          <w:sz w:val="24"/>
          <w:szCs w:val="24"/>
        </w:rPr>
      </w:pPr>
      <w:r w:rsidRPr="0019029A">
        <w:rPr>
          <w:b/>
          <w:bCs/>
          <w:sz w:val="24"/>
          <w:szCs w:val="24"/>
          <w:highlight w:val="lightGray"/>
        </w:rPr>
        <w:t>Nacionalinio saugumo reikalavimų atitikties deklaracija (NSRAD</w:t>
      </w:r>
      <w:r w:rsidRPr="0019029A">
        <w:rPr>
          <w:sz w:val="24"/>
          <w:szCs w:val="24"/>
          <w:highlight w:val="lightGray"/>
        </w:rPr>
        <w:t>)</w:t>
      </w:r>
      <w:r w:rsidRPr="0019029A">
        <w:rPr>
          <w:b/>
          <w:bCs/>
          <w:sz w:val="24"/>
          <w:szCs w:val="24"/>
          <w:highlight w:val="lightGray"/>
        </w:rPr>
        <w:t xml:space="preserve">, </w:t>
      </w:r>
      <w:r w:rsidRPr="0019029A">
        <w:rPr>
          <w:sz w:val="24"/>
          <w:szCs w:val="24"/>
          <w:highlight w:val="lightGray"/>
        </w:rPr>
        <w:t xml:space="preserve">užpildyta pagal konkurso sąlygų aprašo </w:t>
      </w:r>
      <w:r w:rsidR="00356A1F" w:rsidRPr="0019029A">
        <w:rPr>
          <w:sz w:val="24"/>
          <w:szCs w:val="24"/>
          <w:highlight w:val="lightGray"/>
        </w:rPr>
        <w:t>5</w:t>
      </w:r>
      <w:r w:rsidRPr="0019029A">
        <w:rPr>
          <w:sz w:val="24"/>
          <w:szCs w:val="24"/>
          <w:highlight w:val="lightGray"/>
        </w:rPr>
        <w:t xml:space="preserve"> priedą</w:t>
      </w:r>
      <w:r w:rsidRPr="005362A5">
        <w:rPr>
          <w:sz w:val="24"/>
          <w:szCs w:val="24"/>
        </w:rPr>
        <w:t>;</w:t>
      </w:r>
    </w:p>
    <w:p w14:paraId="0E807F92" w14:textId="1C598C89" w:rsidR="008941C5" w:rsidRPr="008941C5" w:rsidRDefault="00107BAD" w:rsidP="00915E86">
      <w:pPr>
        <w:pStyle w:val="Sraopastraipa"/>
        <w:numPr>
          <w:ilvl w:val="1"/>
          <w:numId w:val="15"/>
        </w:numPr>
        <w:tabs>
          <w:tab w:val="left" w:pos="1276"/>
          <w:tab w:val="left" w:pos="1418"/>
        </w:tabs>
        <w:jc w:val="both"/>
        <w:rPr>
          <w:sz w:val="24"/>
          <w:szCs w:val="24"/>
        </w:rPr>
      </w:pPr>
      <w:r>
        <w:rPr>
          <w:sz w:val="24"/>
          <w:szCs w:val="24"/>
        </w:rPr>
        <w:t>į</w:t>
      </w:r>
      <w:r w:rsidR="008941C5" w:rsidRPr="005362A5">
        <w:rPr>
          <w:sz w:val="24"/>
          <w:szCs w:val="24"/>
        </w:rPr>
        <w:t>galiojimas pasirašyti dvišalius, daugiašalius (pvz.</w:t>
      </w:r>
      <w:r w:rsidR="00356A1F">
        <w:rPr>
          <w:sz w:val="24"/>
          <w:szCs w:val="24"/>
        </w:rPr>
        <w:t>,</w:t>
      </w:r>
      <w:r w:rsidR="008941C5" w:rsidRPr="005362A5">
        <w:rPr>
          <w:sz w:val="24"/>
          <w:szCs w:val="24"/>
        </w:rPr>
        <w:t xml:space="preserve"> jungtinės veiklos sutartis</w:t>
      </w:r>
      <w:r w:rsidR="008941C5" w:rsidRPr="008941C5">
        <w:rPr>
          <w:sz w:val="24"/>
          <w:szCs w:val="24"/>
        </w:rPr>
        <w:t>), kitus dokumentus (jeigu pasirašo ne tiekėjo vadovas);</w:t>
      </w:r>
    </w:p>
    <w:p w14:paraId="110C6872" w14:textId="73152D87" w:rsidR="00B7123B" w:rsidRPr="00B12300" w:rsidRDefault="00B7123B" w:rsidP="00915E86">
      <w:pPr>
        <w:pStyle w:val="Sraopastraipa"/>
        <w:numPr>
          <w:ilvl w:val="1"/>
          <w:numId w:val="15"/>
        </w:numPr>
        <w:tabs>
          <w:tab w:val="left" w:pos="1080"/>
          <w:tab w:val="left" w:pos="1276"/>
          <w:tab w:val="left" w:pos="1418"/>
          <w:tab w:val="left" w:pos="1560"/>
        </w:tabs>
        <w:jc w:val="both"/>
        <w:rPr>
          <w:color w:val="FF0000"/>
          <w:sz w:val="24"/>
          <w:szCs w:val="24"/>
        </w:rPr>
      </w:pPr>
      <w:r w:rsidRPr="008941C5">
        <w:rPr>
          <w:bCs/>
          <w:sz w:val="24"/>
          <w:szCs w:val="24"/>
        </w:rPr>
        <w:t>Perkančiosios organizacijos prašymu tiekėjo pateikti įrodymai</w:t>
      </w:r>
      <w:r w:rsidRPr="008941C5">
        <w:rPr>
          <w:sz w:val="24"/>
          <w:szCs w:val="24"/>
        </w:rPr>
        <w:t xml:space="preserve"> </w:t>
      </w:r>
      <w:r w:rsidRPr="008941C5">
        <w:rPr>
          <w:bCs/>
          <w:sz w:val="24"/>
          <w:szCs w:val="24"/>
        </w:rPr>
        <w:t>dėl tiekėjo pasiūlyme nurodytos informacijos konfidencialumo (jei Perkančioji organizacija</w:t>
      </w:r>
      <w:r w:rsidRPr="00B12300">
        <w:rPr>
          <w:bCs/>
          <w:sz w:val="24"/>
          <w:szCs w:val="24"/>
        </w:rPr>
        <w:t xml:space="preserve"> prašė)</w:t>
      </w:r>
      <w:r w:rsidRPr="00B12300">
        <w:rPr>
          <w:sz w:val="24"/>
          <w:szCs w:val="24"/>
        </w:rPr>
        <w:t>;</w:t>
      </w:r>
    </w:p>
    <w:p w14:paraId="240F9DB4" w14:textId="77777777" w:rsidR="00B7123B" w:rsidRPr="00B12300" w:rsidRDefault="00B7123B" w:rsidP="00915E86">
      <w:pPr>
        <w:pStyle w:val="Sraopastraipa"/>
        <w:numPr>
          <w:ilvl w:val="1"/>
          <w:numId w:val="15"/>
        </w:numPr>
        <w:tabs>
          <w:tab w:val="left" w:pos="1276"/>
          <w:tab w:val="left" w:pos="1418"/>
        </w:tabs>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915E86">
      <w:pPr>
        <w:pStyle w:val="Sraopastraipa"/>
        <w:numPr>
          <w:ilvl w:val="1"/>
          <w:numId w:val="15"/>
        </w:numPr>
        <w:tabs>
          <w:tab w:val="left" w:pos="1276"/>
          <w:tab w:val="left" w:pos="1418"/>
          <w:tab w:val="left" w:pos="1560"/>
        </w:tabs>
        <w:ind w:firstLine="709"/>
        <w:jc w:val="both"/>
        <w:rPr>
          <w:sz w:val="24"/>
          <w:szCs w:val="24"/>
        </w:rPr>
      </w:pPr>
      <w:r w:rsidRPr="00B12300">
        <w:rPr>
          <w:sz w:val="24"/>
          <w:szCs w:val="24"/>
        </w:rPr>
        <w:t>tiekėjo atsakymai į Perkančiosios organizacijos klausimus, prašymus patikslinti, paaiškinti (jei bus)</w:t>
      </w:r>
      <w:r w:rsidR="00925479" w:rsidRPr="00381EFA">
        <w:rPr>
          <w:sz w:val="24"/>
          <w:szCs w:val="24"/>
        </w:rPr>
        <w:t>.</w:t>
      </w:r>
    </w:p>
    <w:p w14:paraId="524D94EC" w14:textId="05570551" w:rsidR="003E7978" w:rsidRDefault="003E7978" w:rsidP="00915E86">
      <w:pPr>
        <w:pStyle w:val="Sraopastraipa"/>
        <w:widowControl w:val="0"/>
        <w:numPr>
          <w:ilvl w:val="0"/>
          <w:numId w:val="15"/>
        </w:numPr>
        <w:tabs>
          <w:tab w:val="left" w:pos="1134"/>
        </w:tabs>
        <w:jc w:val="both"/>
        <w:rPr>
          <w:sz w:val="24"/>
          <w:szCs w:val="24"/>
        </w:rPr>
      </w:pPr>
      <w:r w:rsidRPr="007778AF">
        <w:rPr>
          <w:sz w:val="24"/>
          <w:szCs w:val="24"/>
        </w:rPr>
        <w:t>Tiekėjas vienai pirkimo daliai gali pateikti tik vieną pasiūlymą</w:t>
      </w:r>
      <w:r>
        <w:rPr>
          <w:sz w:val="24"/>
          <w:szCs w:val="24"/>
        </w:rPr>
        <w:t xml:space="preserve"> </w:t>
      </w:r>
      <w:r w:rsidRPr="007778AF">
        <w:rPr>
          <w:sz w:val="24"/>
          <w:szCs w:val="24"/>
        </w:rPr>
        <w:t>– individualiai arba kaip tiekėjų grupės narys. Jei tiekėjas vienai pirkimo daliai pateikia daugiau kaip vieną pasiūlymą arba tiekėjų grupės narys dalyvauja teikiant kelis pasiūlymus, visi pasiūlymai atmetami</w:t>
      </w:r>
    </w:p>
    <w:p w14:paraId="5054B7E8" w14:textId="77777777" w:rsidR="003E7978" w:rsidRPr="007778AF" w:rsidRDefault="003E7978" w:rsidP="003E7978">
      <w:pPr>
        <w:widowControl w:val="0"/>
        <w:numPr>
          <w:ilvl w:val="0"/>
          <w:numId w:val="15"/>
        </w:numPr>
        <w:tabs>
          <w:tab w:val="left" w:pos="1134"/>
        </w:tabs>
        <w:jc w:val="both"/>
      </w:pPr>
      <w:r w:rsidRPr="007778AF">
        <w:t>Tiekėjams nei vienai pirkimo daliai nėra leidžiama pateikti alternatyvių pasiūlymų. Tiekėjui pateikus alternatyvų pasiūlymą, jo pasiūlymas ir alternatyvus pasiūlymas (alternatyvūs pasiūlymai) bus atmesti.</w:t>
      </w:r>
    </w:p>
    <w:p w14:paraId="083E2348" w14:textId="46204BE4" w:rsidR="00807ED9" w:rsidRPr="00B12300" w:rsidRDefault="00807ED9" w:rsidP="00915E86">
      <w:pPr>
        <w:widowControl w:val="0"/>
        <w:numPr>
          <w:ilvl w:val="0"/>
          <w:numId w:val="15"/>
        </w:numPr>
        <w:tabs>
          <w:tab w:val="left" w:pos="1080"/>
          <w:tab w:val="left" w:pos="1134"/>
        </w:tabs>
        <w:jc w:val="both"/>
      </w:pPr>
      <w:r w:rsidRPr="006F397A">
        <w:rPr>
          <w:b/>
        </w:rPr>
        <w:t>Pasiūlymas turi būti pateiktas</w:t>
      </w:r>
      <w:r w:rsidRPr="00522A91">
        <w:rPr>
          <w:b/>
        </w:rPr>
        <w:t xml:space="preserve"> iki</w:t>
      </w:r>
      <w:r w:rsidRPr="00807ED9">
        <w:rPr>
          <w:b/>
        </w:rPr>
        <w:t xml:space="preserve"> skelbime apie pirkimą</w:t>
      </w:r>
      <w:r w:rsidRPr="00807ED9">
        <w:t xml:space="preserve"> </w:t>
      </w:r>
      <w:r w:rsidRPr="00807ED9">
        <w:rPr>
          <w:bCs/>
        </w:rPr>
        <w:t xml:space="preserve">(jeigu keičiamas </w:t>
      </w:r>
      <w:r w:rsidRPr="00807ED9">
        <w:rPr>
          <w:bCs/>
          <w:iCs/>
        </w:rPr>
        <w:t xml:space="preserve">pasiūlymų pateikimo </w:t>
      </w:r>
      <w:r w:rsidRPr="00807ED9">
        <w:rPr>
          <w:bCs/>
        </w:rPr>
        <w:t xml:space="preserve">terminas </w:t>
      </w:r>
      <w:r w:rsidR="009F5C88">
        <w:rPr>
          <w:bCs/>
        </w:rPr>
        <w:t>–</w:t>
      </w:r>
      <w:r w:rsidRPr="00807ED9">
        <w:rPr>
          <w:bCs/>
        </w:rPr>
        <w:t xml:space="preserve">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26"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B12300">
        <w:rPr>
          <w:b/>
          <w:i/>
        </w:rPr>
        <w:t>.</w:t>
      </w:r>
    </w:p>
    <w:p w14:paraId="4BD7575F" w14:textId="77777777" w:rsidR="009F5C88" w:rsidRPr="00041070" w:rsidRDefault="009F5C88" w:rsidP="00915E86">
      <w:pPr>
        <w:pStyle w:val="Sraopastraipa"/>
        <w:numPr>
          <w:ilvl w:val="0"/>
          <w:numId w:val="15"/>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2B399DD3" w14:textId="66CF855A" w:rsidR="00334D13" w:rsidRPr="00334D13" w:rsidRDefault="00334D13" w:rsidP="00915E86">
      <w:pPr>
        <w:pStyle w:val="Sraopastraipa"/>
        <w:numPr>
          <w:ilvl w:val="0"/>
          <w:numId w:val="15"/>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FE0DC6">
      <w:pPr>
        <w:widowControl w:val="0"/>
        <w:tabs>
          <w:tab w:val="left" w:pos="567"/>
          <w:tab w:val="left" w:pos="1134"/>
          <w:tab w:val="left" w:pos="1276"/>
        </w:tabs>
        <w:contextualSpacing/>
        <w:jc w:val="center"/>
        <w:rPr>
          <w:b/>
        </w:rPr>
      </w:pPr>
      <w:r w:rsidRPr="00381EFA">
        <w:rPr>
          <w:b/>
        </w:rPr>
        <w:t>VI SKYRIUS</w:t>
      </w:r>
    </w:p>
    <w:p w14:paraId="01100BA7" w14:textId="77777777" w:rsidR="00B45AD1" w:rsidRPr="00381EFA" w:rsidRDefault="00B45AD1" w:rsidP="00FE0DC6">
      <w:pPr>
        <w:widowControl w:val="0"/>
        <w:tabs>
          <w:tab w:val="left" w:pos="567"/>
          <w:tab w:val="left" w:pos="1134"/>
          <w:tab w:val="left" w:pos="1276"/>
        </w:tabs>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915E86">
      <w:pPr>
        <w:pStyle w:val="Sraopastraipa1"/>
        <w:widowControl w:val="0"/>
        <w:numPr>
          <w:ilvl w:val="0"/>
          <w:numId w:val="15"/>
        </w:numPr>
        <w:tabs>
          <w:tab w:val="left" w:pos="142"/>
          <w:tab w:val="left" w:pos="1134"/>
          <w:tab w:val="left" w:pos="1276"/>
          <w:tab w:val="left" w:pos="1418"/>
        </w:tabs>
        <w:jc w:val="both"/>
        <w:rPr>
          <w:color w:val="000000"/>
          <w:sz w:val="24"/>
          <w:szCs w:val="24"/>
        </w:rPr>
      </w:pPr>
      <w:bookmarkStart w:id="28" w:name="_Hlk128677637"/>
      <w:r w:rsidRPr="00B12300">
        <w:rPr>
          <w:color w:val="000000"/>
          <w:sz w:val="24"/>
          <w:szCs w:val="24"/>
        </w:rPr>
        <w:t>Tiekėjo teikiamas pasiūlymas gali būti užšifruojamas. Tiekėjas, nusprendęs pateikti užšifruotą pasiūlymą, turi:</w:t>
      </w:r>
    </w:p>
    <w:p w14:paraId="3999E5AC" w14:textId="77777777" w:rsidR="004D5A8D" w:rsidRPr="008C16C4" w:rsidRDefault="004D5A8D" w:rsidP="00915E86">
      <w:pPr>
        <w:pStyle w:val="Sraopastraipa1"/>
        <w:widowControl w:val="0"/>
        <w:numPr>
          <w:ilvl w:val="1"/>
          <w:numId w:val="15"/>
        </w:numPr>
        <w:tabs>
          <w:tab w:val="left" w:pos="142"/>
          <w:tab w:val="left" w:pos="1134"/>
          <w:tab w:val="left" w:pos="1276"/>
          <w:tab w:val="left" w:pos="1418"/>
        </w:tabs>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4"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p>
    <w:p w14:paraId="600CC0BA" w14:textId="77777777" w:rsidR="004D5A8D" w:rsidRPr="00B12300" w:rsidRDefault="004D5A8D" w:rsidP="00915E86">
      <w:pPr>
        <w:pStyle w:val="Sraopastraipa1"/>
        <w:widowControl w:val="0"/>
        <w:numPr>
          <w:ilvl w:val="1"/>
          <w:numId w:val="15"/>
        </w:numPr>
        <w:tabs>
          <w:tab w:val="left" w:pos="142"/>
          <w:tab w:val="left" w:pos="1134"/>
          <w:tab w:val="left" w:pos="1276"/>
          <w:tab w:val="left" w:pos="1418"/>
        </w:tabs>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Pr="00B12300">
        <w:rPr>
          <w:sz w:val="24"/>
          <w:szCs w:val="24"/>
        </w:rPr>
        <w:lastRenderedPageBreak/>
        <w:t xml:space="preserve">Perkančiosios organizacijos oficialiu elektroniniu paštu </w:t>
      </w:r>
      <w:hyperlink r:id="rId35" w:history="1">
        <w:r w:rsidRPr="003E7978">
          <w:rPr>
            <w:rStyle w:val="Hipersaitas"/>
            <w:color w:val="auto"/>
            <w:sz w:val="24"/>
            <w:szCs w:val="24"/>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B12300">
        <w:rPr>
          <w:color w:val="000000"/>
          <w:sz w:val="24"/>
          <w:szCs w:val="24"/>
        </w:rPr>
        <w:t xml:space="preserve">). </w:t>
      </w:r>
    </w:p>
    <w:bookmarkEnd w:id="28"/>
    <w:p w14:paraId="70DE9E7E" w14:textId="644A86F8" w:rsidR="00B45AD1" w:rsidRPr="00381EFA" w:rsidRDefault="004D5A8D" w:rsidP="00915E86">
      <w:pPr>
        <w:pStyle w:val="Sraopastraipa1"/>
        <w:widowControl w:val="0"/>
        <w:numPr>
          <w:ilvl w:val="0"/>
          <w:numId w:val="15"/>
        </w:numPr>
        <w:tabs>
          <w:tab w:val="left" w:pos="567"/>
          <w:tab w:val="left" w:pos="1134"/>
          <w:tab w:val="left" w:pos="1276"/>
          <w:tab w:val="left" w:pos="1418"/>
        </w:tabs>
        <w:ind w:left="0" w:firstLine="709"/>
        <w:jc w:val="both"/>
        <w:rPr>
          <w:color w:val="000000"/>
          <w:sz w:val="24"/>
          <w:szCs w:val="24"/>
        </w:rPr>
      </w:pPr>
      <w:r w:rsidRPr="00B1230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381EFA" w:rsidRDefault="00B45AD1" w:rsidP="00FE0DC6">
      <w:pPr>
        <w:widowControl w:val="0"/>
        <w:contextualSpacing/>
        <w:jc w:val="center"/>
        <w:rPr>
          <w:b/>
        </w:rPr>
      </w:pPr>
      <w:r w:rsidRPr="00381EFA">
        <w:rPr>
          <w:b/>
        </w:rPr>
        <w:t>VII SKYRIUS</w:t>
      </w:r>
    </w:p>
    <w:p w14:paraId="48674EE6" w14:textId="77777777" w:rsidR="00B45AD1" w:rsidRPr="00381EFA" w:rsidRDefault="00B45AD1" w:rsidP="00FE0DC6">
      <w:pPr>
        <w:widowControl w:val="0"/>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433D77D2" w14:textId="77777777" w:rsidR="008A3E2F" w:rsidRDefault="008A3E2F" w:rsidP="00915E86">
      <w:pPr>
        <w:widowControl w:val="0"/>
        <w:numPr>
          <w:ilvl w:val="0"/>
          <w:numId w:val="16"/>
        </w:numPr>
        <w:tabs>
          <w:tab w:val="left" w:pos="1134"/>
          <w:tab w:val="left" w:pos="1276"/>
        </w:tabs>
        <w:ind w:left="0" w:firstLine="709"/>
        <w:contextualSpacing/>
        <w:jc w:val="both"/>
        <w:rPr>
          <w:u w:val="single"/>
          <w:lang w:eastAsia="lt-LT"/>
        </w:rPr>
      </w:pPr>
      <w:r>
        <w:rPr>
          <w:b/>
          <w:bCs/>
          <w:lang w:eastAsia="lt-LT"/>
        </w:rPr>
        <w:t>Perkančioji organizacija nei vienai pirkimo daliai nereikalauja pateikti pasiūlymo galiojimo užtikrinimo.</w:t>
      </w:r>
      <w:r>
        <w:t xml:space="preserve"> Jeigu tiekėjas, kuris bus kviečiamas sudaryti pirkimo sutartį, atsisakys ją sudaryti, atsisakys savo pasiūlymo jo galiojimo laikotarpiu, nurodytu pasiūlyme, jis įsipareigoja sumokėti Perkančiajai organizacijai 2 procentų nuo tiekėjo pasiūlymo atitinkamai pirkimo daliai kainos be PVM dydžio baudą. Taip pat, Perkančioji organizacija pasilieka teisę kreiptis į teismą dėl žalos, kurios nepadengia nustatyta bauda, atlyginimo.</w:t>
      </w:r>
    </w:p>
    <w:p w14:paraId="0D13D796" w14:textId="77777777" w:rsidR="0019667E" w:rsidRPr="00F77F11" w:rsidRDefault="0019667E" w:rsidP="00FE0DC6">
      <w:pPr>
        <w:widowControl w:val="0"/>
        <w:spacing w:before="120"/>
        <w:contextualSpacing/>
        <w:jc w:val="center"/>
        <w:rPr>
          <w:b/>
        </w:rPr>
      </w:pPr>
    </w:p>
    <w:p w14:paraId="4D424FDC" w14:textId="77777777" w:rsidR="00B45AD1" w:rsidRPr="00F77F11" w:rsidRDefault="00B45AD1" w:rsidP="00FE0DC6">
      <w:pPr>
        <w:widowControl w:val="0"/>
        <w:spacing w:before="120"/>
        <w:contextualSpacing/>
        <w:jc w:val="center"/>
        <w:rPr>
          <w:b/>
        </w:rPr>
      </w:pPr>
      <w:r w:rsidRPr="00F77F11">
        <w:rPr>
          <w:b/>
        </w:rPr>
        <w:t>VIII SKYRIUS</w:t>
      </w:r>
    </w:p>
    <w:p w14:paraId="03FE97DF" w14:textId="77777777" w:rsidR="00B45AD1" w:rsidRPr="00F77F11" w:rsidRDefault="00B45AD1" w:rsidP="00FE0DC6">
      <w:pPr>
        <w:widowControl w:val="0"/>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FE0DC6">
      <w:pPr>
        <w:widowControl w:val="0"/>
        <w:contextualSpacing/>
        <w:jc w:val="center"/>
        <w:rPr>
          <w:b/>
        </w:rPr>
      </w:pPr>
    </w:p>
    <w:p w14:paraId="05A35067" w14:textId="77777777" w:rsidR="009D1233" w:rsidRPr="00381EFA" w:rsidRDefault="009D1233" w:rsidP="00915E86">
      <w:pPr>
        <w:pStyle w:val="Sraopastraipa"/>
        <w:numPr>
          <w:ilvl w:val="0"/>
          <w:numId w:val="17"/>
        </w:numPr>
        <w:tabs>
          <w:tab w:val="left" w:pos="1080"/>
          <w:tab w:val="left" w:pos="1276"/>
        </w:tabs>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0342A" w14:textId="77777777" w:rsidR="009D1233" w:rsidRPr="00381EFA" w:rsidRDefault="009D1233" w:rsidP="00915E86">
      <w:pPr>
        <w:numPr>
          <w:ilvl w:val="0"/>
          <w:numId w:val="17"/>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0EE2AAA" w14:textId="77777777" w:rsidR="009D1233" w:rsidRPr="00381EFA" w:rsidRDefault="009D1233" w:rsidP="00915E86">
      <w:pPr>
        <w:numPr>
          <w:ilvl w:val="0"/>
          <w:numId w:val="17"/>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BE79BD1" w14:textId="6C2638AF" w:rsidR="009D1233" w:rsidRPr="00381EFA" w:rsidRDefault="009D1233" w:rsidP="00915E86">
      <w:pPr>
        <w:numPr>
          <w:ilvl w:val="0"/>
          <w:numId w:val="17"/>
        </w:numPr>
        <w:tabs>
          <w:tab w:val="left" w:pos="1080"/>
          <w:tab w:val="left" w:pos="1276"/>
        </w:tabs>
        <w:contextualSpacing/>
        <w:jc w:val="both"/>
        <w:rPr>
          <w:i/>
        </w:rPr>
      </w:pPr>
      <w:r w:rsidRPr="00381EFA">
        <w:t>Perkančioji organizacija, paaiškindama ar patikslindama pirkimo dokumentus, privalo užtikrinti tiekėjų anonimiškumą, t. y.</w:t>
      </w:r>
      <w:r w:rsidR="00DA0ED6">
        <w:t>,</w:t>
      </w:r>
      <w:r w:rsidRPr="00381EFA">
        <w:t xml:space="preserve">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517585" w14:textId="3FEF9EC9" w:rsidR="009D1233" w:rsidRPr="00381EFA" w:rsidRDefault="009D1233" w:rsidP="00915E86">
      <w:pPr>
        <w:numPr>
          <w:ilvl w:val="0"/>
          <w:numId w:val="17"/>
        </w:numPr>
        <w:tabs>
          <w:tab w:val="left" w:pos="1080"/>
          <w:tab w:val="left" w:pos="1276"/>
        </w:tabs>
        <w:contextualSpacing/>
        <w:jc w:val="both"/>
        <w:rPr>
          <w:i/>
        </w:rPr>
      </w:pPr>
      <w:r w:rsidRPr="00381EFA">
        <w:t>Perkančioji organizacija nerengs susitikimų su tiekėjais dėl pirkimo dokumentų paaiškinimų.</w:t>
      </w:r>
    </w:p>
    <w:bookmarkEnd w:id="29"/>
    <w:bookmarkEnd w:id="30"/>
    <w:p w14:paraId="53164BED" w14:textId="77777777" w:rsidR="009D1233" w:rsidRPr="00381EFA" w:rsidRDefault="009D1233" w:rsidP="00915E86">
      <w:pPr>
        <w:numPr>
          <w:ilvl w:val="0"/>
          <w:numId w:val="17"/>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A74B182" w14:textId="196BB06C" w:rsidR="003953A1" w:rsidRPr="00381EFA" w:rsidRDefault="009D1233" w:rsidP="00915E86">
      <w:pPr>
        <w:numPr>
          <w:ilvl w:val="0"/>
          <w:numId w:val="17"/>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32F4D" w:rsidRPr="00381EFA">
        <w:rPr>
          <w:bCs/>
          <w:spacing w:val="2"/>
          <w:shd w:val="clear" w:color="auto" w:fill="FFFFFF"/>
        </w:rPr>
        <w:t>.</w:t>
      </w:r>
    </w:p>
    <w:p w14:paraId="29CA9D1F" w14:textId="77777777" w:rsidR="00B45AD1" w:rsidRPr="00381EFA" w:rsidRDefault="00B45AD1" w:rsidP="007023D4">
      <w:pPr>
        <w:widowControl w:val="0"/>
        <w:tabs>
          <w:tab w:val="left" w:pos="1134"/>
          <w:tab w:val="left" w:pos="1276"/>
        </w:tabs>
        <w:spacing w:after="120"/>
        <w:ind w:firstLine="709"/>
        <w:contextualSpacing/>
        <w:jc w:val="both"/>
        <w:rPr>
          <w:i/>
        </w:rPr>
      </w:pPr>
    </w:p>
    <w:bookmarkEnd w:id="5"/>
    <w:bookmarkEnd w:id="6"/>
    <w:p w14:paraId="5CFA8062" w14:textId="66AB6D9E" w:rsidR="00B45AD1" w:rsidRPr="00381EFA" w:rsidRDefault="00B45AD1" w:rsidP="00FE0DC6">
      <w:pPr>
        <w:widowControl w:val="0"/>
        <w:contextualSpacing/>
        <w:jc w:val="center"/>
        <w:rPr>
          <w:b/>
        </w:rPr>
      </w:pPr>
      <w:r w:rsidRPr="00381EFA">
        <w:rPr>
          <w:b/>
        </w:rPr>
        <w:t>IX SKYRIUS </w:t>
      </w:r>
    </w:p>
    <w:p w14:paraId="111C0C71" w14:textId="77777777" w:rsidR="00B45AD1" w:rsidRPr="00381EFA" w:rsidRDefault="00B45AD1" w:rsidP="00FE0DC6">
      <w:pPr>
        <w:widowControl w:val="0"/>
        <w:contextualSpacing/>
        <w:jc w:val="center"/>
        <w:rPr>
          <w:b/>
        </w:rPr>
      </w:pPr>
      <w:r w:rsidRPr="00381EFA">
        <w:rPr>
          <w:b/>
        </w:rPr>
        <w:t>SUSIPAŽINIMO SU PASIŪLYMAIS PROCEDŪROS</w:t>
      </w:r>
    </w:p>
    <w:p w14:paraId="7C16008C" w14:textId="77777777" w:rsidR="00B45AD1" w:rsidRPr="00381EFA" w:rsidRDefault="00B45AD1" w:rsidP="007023D4">
      <w:pPr>
        <w:widowControl w:val="0"/>
        <w:ind w:firstLine="709"/>
        <w:contextualSpacing/>
        <w:jc w:val="center"/>
        <w:rPr>
          <w:b/>
        </w:rPr>
      </w:pPr>
    </w:p>
    <w:p w14:paraId="05827EB6" w14:textId="1B111139" w:rsidR="00E51554" w:rsidRPr="00381EFA" w:rsidRDefault="00E51554" w:rsidP="00915E86">
      <w:pPr>
        <w:pStyle w:val="Sraopastraipa1"/>
        <w:widowControl w:val="0"/>
        <w:numPr>
          <w:ilvl w:val="0"/>
          <w:numId w:val="17"/>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915E86">
      <w:pPr>
        <w:pStyle w:val="Sraopastraipa1"/>
        <w:widowControl w:val="0"/>
        <w:numPr>
          <w:ilvl w:val="0"/>
          <w:numId w:val="17"/>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915E86">
      <w:pPr>
        <w:widowControl w:val="0"/>
        <w:numPr>
          <w:ilvl w:val="0"/>
          <w:numId w:val="17"/>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FE0DC6">
      <w:pPr>
        <w:widowControl w:val="0"/>
        <w:jc w:val="center"/>
        <w:rPr>
          <w:b/>
          <w:spacing w:val="-8"/>
        </w:rPr>
      </w:pPr>
    </w:p>
    <w:p w14:paraId="3FC1848E" w14:textId="59DF5E63" w:rsidR="00B45AD1" w:rsidRPr="00381EFA" w:rsidRDefault="00B45AD1" w:rsidP="00FE0DC6">
      <w:pPr>
        <w:widowControl w:val="0"/>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FE0DC6">
      <w:pPr>
        <w:widowControl w:val="0"/>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915E86">
      <w:pPr>
        <w:pStyle w:val="Sraopastraipa"/>
        <w:numPr>
          <w:ilvl w:val="0"/>
          <w:numId w:val="17"/>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26A85C94" w:rsidR="00E51554" w:rsidRPr="00E51554" w:rsidRDefault="00E51554" w:rsidP="00915E86">
      <w:pPr>
        <w:pStyle w:val="Sraopastraipa"/>
        <w:numPr>
          <w:ilvl w:val="1"/>
          <w:numId w:val="17"/>
        </w:numPr>
        <w:tabs>
          <w:tab w:val="left" w:pos="1276"/>
        </w:tabs>
        <w:jc w:val="both"/>
        <w:rPr>
          <w:sz w:val="24"/>
          <w:szCs w:val="24"/>
        </w:rPr>
      </w:pPr>
      <w:r w:rsidRPr="00E51554">
        <w:rPr>
          <w:sz w:val="24"/>
          <w:szCs w:val="24"/>
        </w:rPr>
        <w:t xml:space="preserve">įvertina </w:t>
      </w:r>
      <w:r w:rsidR="00A12A98" w:rsidRPr="00A12A98">
        <w:rPr>
          <w:sz w:val="24"/>
          <w:szCs w:val="24"/>
        </w:rPr>
        <w:t>EBVPD, Deklaracijoje dėl Reglamento, Nacionalinio saugumo atitikties deklaracijoje pateiktą informaciją</w:t>
      </w:r>
      <w:r w:rsidR="00A12A98">
        <w:rPr>
          <w:sz w:val="24"/>
          <w:szCs w:val="24"/>
        </w:rPr>
        <w:t>.</w:t>
      </w:r>
    </w:p>
    <w:p w14:paraId="4EA991B2" w14:textId="16642319" w:rsidR="00E51554" w:rsidRPr="00E51554" w:rsidRDefault="00E51554" w:rsidP="00915E86">
      <w:pPr>
        <w:pStyle w:val="Sraopastraipa"/>
        <w:numPr>
          <w:ilvl w:val="1"/>
          <w:numId w:val="17"/>
        </w:numPr>
        <w:tabs>
          <w:tab w:val="left" w:pos="1276"/>
        </w:tabs>
        <w:jc w:val="both"/>
        <w:rPr>
          <w:sz w:val="24"/>
          <w:szCs w:val="24"/>
        </w:rPr>
      </w:pPr>
      <w:r w:rsidRPr="00E51554">
        <w:rPr>
          <w:sz w:val="24"/>
          <w:szCs w:val="24"/>
        </w:rPr>
        <w:t>nagrinėja, vertina, palygina tiekėjų pateiktus pasiūlymus, vadovaudamasi šiame Konkurso sąlygų apraše nurodytomis sąlygomis</w:t>
      </w:r>
      <w:r w:rsidR="00AB736A">
        <w:rPr>
          <w:sz w:val="24"/>
          <w:szCs w:val="24"/>
        </w:rPr>
        <w:t xml:space="preserve">, </w:t>
      </w:r>
      <w:r w:rsidR="00AB736A" w:rsidRPr="001E6EE3">
        <w:rPr>
          <w:sz w:val="24"/>
          <w:szCs w:val="24"/>
        </w:rPr>
        <w:t>kviečia tiekėjus į pasiūlymo demonstraciją;</w:t>
      </w:r>
    </w:p>
    <w:p w14:paraId="5A473693" w14:textId="75ED3495" w:rsidR="00E51554" w:rsidRPr="00C66885" w:rsidRDefault="00E51554" w:rsidP="00915E86">
      <w:pPr>
        <w:pStyle w:val="Sraopastraipa"/>
        <w:numPr>
          <w:ilvl w:val="1"/>
          <w:numId w:val="17"/>
        </w:numPr>
        <w:tabs>
          <w:tab w:val="left" w:pos="1276"/>
        </w:tabs>
        <w:jc w:val="both"/>
        <w:rPr>
          <w:sz w:val="24"/>
          <w:szCs w:val="24"/>
        </w:rPr>
      </w:pPr>
      <w:r w:rsidRPr="00E51554">
        <w:rPr>
          <w:sz w:val="24"/>
          <w:szCs w:val="24"/>
        </w:rPr>
        <w:t xml:space="preserve">įvertina </w:t>
      </w:r>
      <w:r w:rsidR="00A12A98" w:rsidRPr="00A12A98">
        <w:rPr>
          <w:sz w:val="24"/>
          <w:szCs w:val="24"/>
        </w:rPr>
        <w:t xml:space="preserve">ekonomiškai naudingiausią pasiūlymą pateikusio tiekėjo pateiktus dokumentus, patvirtinančius pašalinimo pagrindų nebuvimą, </w:t>
      </w:r>
      <w:r w:rsidR="00F95AF7" w:rsidRPr="00C66885">
        <w:rPr>
          <w:sz w:val="24"/>
          <w:szCs w:val="24"/>
        </w:rPr>
        <w:t>atitiktį kvalifikacijos ir nacionalinio saugumo interesų užtikrinimo reikalavimams</w:t>
      </w:r>
      <w:r w:rsidR="00F95AF7">
        <w:rPr>
          <w:sz w:val="24"/>
          <w:szCs w:val="24"/>
        </w:rPr>
        <w:t xml:space="preserve">. </w:t>
      </w:r>
    </w:p>
    <w:p w14:paraId="7905883B" w14:textId="63097A64" w:rsidR="00E51554" w:rsidRPr="00C66885" w:rsidRDefault="00E51554" w:rsidP="00915E86">
      <w:pPr>
        <w:pStyle w:val="Sraopastraipa1"/>
        <w:widowControl w:val="0"/>
        <w:numPr>
          <w:ilvl w:val="0"/>
          <w:numId w:val="17"/>
        </w:numPr>
        <w:tabs>
          <w:tab w:val="left" w:pos="993"/>
          <w:tab w:val="left" w:pos="1134"/>
        </w:tabs>
        <w:jc w:val="both"/>
        <w:rPr>
          <w:sz w:val="24"/>
          <w:szCs w:val="24"/>
        </w:rPr>
      </w:pPr>
      <w:r w:rsidRPr="003236BB">
        <w:rPr>
          <w:sz w:val="24"/>
          <w:szCs w:val="24"/>
        </w:rPr>
        <w:t xml:space="preserve">Jei </w:t>
      </w:r>
      <w:r w:rsidR="00A12A98" w:rsidRPr="00A12A98">
        <w:rPr>
          <w:sz w:val="24"/>
          <w:szCs w:val="24"/>
        </w:rPr>
        <w:t xml:space="preserve">tiekėjas kartu su EBVPD ir Nacionalinio saugumo atitikties deklaracija pateikė dokumentus, patvirtinančius pašalinimo pagrindų nebuvimą, atitiktį </w:t>
      </w:r>
      <w:r w:rsidR="00F95AF7" w:rsidRPr="00C66885">
        <w:rPr>
          <w:sz w:val="24"/>
          <w:szCs w:val="24"/>
        </w:rPr>
        <w:t>kvalifikacijos ir</w:t>
      </w:r>
      <w:r w:rsidR="00F95AF7">
        <w:rPr>
          <w:sz w:val="24"/>
          <w:szCs w:val="24"/>
        </w:rPr>
        <w:t xml:space="preserve"> (ar) </w:t>
      </w:r>
      <w:r w:rsidR="00A12A98" w:rsidRPr="00A12A98">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ir (ar) Deklaracijos dėl Reglamento arba pildydamas EBVPD ir (ar) Nacionalinio saugumo atitikties deklaraciją, ir (ar) Deklaraciją dėl Reglamento nepažymėjo, ar atitinka nustatytą (-</w:t>
      </w:r>
      <w:proofErr w:type="spellStart"/>
      <w:r w:rsidR="00A12A98" w:rsidRPr="00A12A98">
        <w:rPr>
          <w:sz w:val="24"/>
          <w:szCs w:val="24"/>
        </w:rPr>
        <w:t>us</w:t>
      </w:r>
      <w:proofErr w:type="spellEnd"/>
      <w:r w:rsidR="00A12A98" w:rsidRPr="00A12A98">
        <w:rPr>
          <w:sz w:val="24"/>
          <w:szCs w:val="24"/>
        </w:rPr>
        <w:t>) reikalavimą (-</w:t>
      </w:r>
      <w:proofErr w:type="spellStart"/>
      <w:r w:rsidR="00A12A98" w:rsidRPr="00A12A98">
        <w:rPr>
          <w:sz w:val="24"/>
          <w:szCs w:val="24"/>
        </w:rPr>
        <w:t>us</w:t>
      </w:r>
      <w:proofErr w:type="spellEnd"/>
      <w:r w:rsidR="00A12A98" w:rsidRPr="00A12A98">
        <w:rPr>
          <w:sz w:val="24"/>
          <w:szCs w:val="24"/>
        </w:rPr>
        <w:t xml:space="preserve">) arba jei pateiktame EBVPD ir (ar) Nacionalinio saugumo atitikties deklaracijoje ir (ar) Deklaracijoje dėl Reglamento nurodyti duomenys yra netikslūs, tuomet Komisija turi prašyti tiekėjo pateikti, patikslinti EBVPD ir (ar) Nacionalinio saugumo atitikties deklaraciją ir (ar) Deklaraciją dėl Reglamento per protingą terminą. Tokiu atveju Komisija vertina tiekėjo pasiūlymą tik jam pateikus, patikslinus EBVPD ir (ar) </w:t>
      </w:r>
      <w:r w:rsidR="00A12A98" w:rsidRPr="00A12A98">
        <w:rPr>
          <w:sz w:val="24"/>
          <w:szCs w:val="24"/>
        </w:rPr>
        <w:lastRenderedPageBreak/>
        <w:t>Nacionalinio saugumo atitikties deklaraciją ir (ar) Deklaraciją dėl Reglamento. Pasiūlymas atmetamas, kai tiekėjas, Komisijai paprašius, nepateikė, nepatikslino EBVPD ir (ar) Nacionalinio saugumo atitikties deklaracijos ir (ar) Deklaracijos dėl Reglamento. Apie tokio pasiūlymo atmetimą tiekėjas informuojamas nedelsiant, bet ne vėliau kaip per 3 darbo dienas, raštu pranešant apie šio patikrinimo rezultatus bei pagrindžiant priimtus sprendimus.</w:t>
      </w:r>
    </w:p>
    <w:p w14:paraId="64482FAD" w14:textId="77777777" w:rsidR="00E51554" w:rsidRPr="00C66885" w:rsidRDefault="00E51554" w:rsidP="00915E86">
      <w:pPr>
        <w:widowControl w:val="0"/>
        <w:numPr>
          <w:ilvl w:val="0"/>
          <w:numId w:val="17"/>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4059DD95" w14:textId="31596CE6" w:rsidR="00E51554" w:rsidRPr="00C66885" w:rsidRDefault="00E51554" w:rsidP="00915E86">
      <w:pPr>
        <w:widowControl w:val="0"/>
        <w:numPr>
          <w:ilvl w:val="0"/>
          <w:numId w:val="17"/>
        </w:numPr>
        <w:tabs>
          <w:tab w:val="left" w:pos="993"/>
          <w:tab w:val="left" w:pos="1134"/>
        </w:tabs>
        <w:jc w:val="both"/>
      </w:pPr>
      <w:r w:rsidRPr="00C66885">
        <w:t xml:space="preserve">Perkančioji </w:t>
      </w:r>
      <w:r w:rsidR="00A12A98" w:rsidRPr="00A12A98">
        <w:t xml:space="preserve">organizacija bet kuriuo pirkimo procedūros metu gali paprašyti tiekėjų pateikti visus ar dalį dokumentų, patvirtinančių jų pašalinimo pagrindų nebuvimą, atitiktį </w:t>
      </w:r>
      <w:r w:rsidR="00426B9C" w:rsidRPr="00C66885">
        <w:t>kvalifikacijos</w:t>
      </w:r>
      <w:r w:rsidR="00426B9C">
        <w:t xml:space="preserve">, </w:t>
      </w:r>
      <w:r w:rsidR="00A12A98" w:rsidRPr="00A12A98">
        <w:t>nacionalinio saugumo interesų užtikrinimo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52967FE2" w14:textId="4945F69B" w:rsidR="00E51554" w:rsidRPr="00C66885" w:rsidRDefault="00E51554" w:rsidP="00915E86">
      <w:pPr>
        <w:widowControl w:val="0"/>
        <w:numPr>
          <w:ilvl w:val="0"/>
          <w:numId w:val="17"/>
        </w:numPr>
        <w:tabs>
          <w:tab w:val="left" w:pos="993"/>
          <w:tab w:val="left" w:pos="1134"/>
        </w:tabs>
        <w:jc w:val="both"/>
        <w:rPr>
          <w:b/>
        </w:rPr>
      </w:pPr>
      <w:r w:rsidRPr="00C66885">
        <w:t xml:space="preserve">Komisija, </w:t>
      </w:r>
      <w:r w:rsidR="00A12A98" w:rsidRPr="00A12A98">
        <w:t xml:space="preserve">įvertinusi EBVPD, </w:t>
      </w:r>
      <w:r w:rsidR="00A12A98" w:rsidRPr="00A12A98">
        <w:rPr>
          <w:bCs/>
        </w:rPr>
        <w:t xml:space="preserve">Deklaracijoje dėl Reglamento, </w:t>
      </w:r>
      <w:r w:rsidR="00A12A98" w:rsidRPr="00A12A98">
        <w:t>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72B4EA5F" w14:textId="77777777" w:rsidR="00E51554" w:rsidRPr="00C66885" w:rsidRDefault="00E51554" w:rsidP="00915E86">
      <w:pPr>
        <w:widowControl w:val="0"/>
        <w:numPr>
          <w:ilvl w:val="0"/>
          <w:numId w:val="17"/>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18EC03D6" w14:textId="1F98A7CA" w:rsidR="009C1AA8" w:rsidRPr="00C66885" w:rsidRDefault="00E51554" w:rsidP="00915E86">
      <w:pPr>
        <w:widowControl w:val="0"/>
        <w:numPr>
          <w:ilvl w:val="0"/>
          <w:numId w:val="17"/>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6F09693" w14:textId="77777777" w:rsidR="00E51554" w:rsidRPr="00C66885" w:rsidRDefault="00E51554" w:rsidP="00915E86">
      <w:pPr>
        <w:widowControl w:val="0"/>
        <w:numPr>
          <w:ilvl w:val="0"/>
          <w:numId w:val="17"/>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46CD5414" w14:textId="0683FFD6" w:rsidR="00E51554" w:rsidRPr="00C66885" w:rsidRDefault="0006067F" w:rsidP="0006067F">
      <w:pPr>
        <w:widowControl w:val="0"/>
        <w:numPr>
          <w:ilvl w:val="0"/>
          <w:numId w:val="17"/>
        </w:numPr>
        <w:tabs>
          <w:tab w:val="left" w:pos="993"/>
          <w:tab w:val="left" w:pos="1134"/>
        </w:tabs>
        <w:jc w:val="both"/>
      </w:pPr>
      <w:bookmarkStart w:id="32" w:name="_Hlk128677991"/>
      <w:r w:rsidRPr="00C66885">
        <w:rPr>
          <w:b/>
        </w:rPr>
        <w:t xml:space="preserve">Pašalinimo pagrindų nebuvimo ir atitikties kvalifikacijos, </w:t>
      </w:r>
      <w:r>
        <w:rPr>
          <w:b/>
        </w:rPr>
        <w:t>n</w:t>
      </w:r>
      <w:r w:rsidRPr="00C66885">
        <w:rPr>
          <w:b/>
        </w:rPr>
        <w:t xml:space="preserve">acionalinio saugumo atitikties reikalavimams, </w:t>
      </w:r>
      <w:bookmarkStart w:id="33" w:name="_Hlk127458020"/>
      <w:r w:rsidRPr="00C66885">
        <w:rPr>
          <w:b/>
        </w:rPr>
        <w:t>pasitelkiamus subt</w:t>
      </w:r>
      <w:r>
        <w:rPr>
          <w:b/>
        </w:rPr>
        <w:t>ie</w:t>
      </w:r>
      <w:r w:rsidRPr="00C66885">
        <w:rPr>
          <w:b/>
        </w:rPr>
        <w:t>kėjus</w:t>
      </w:r>
      <w:r w:rsidRPr="00C66885">
        <w:t xml:space="preserve"> </w:t>
      </w:r>
      <w:r w:rsidRPr="00C66885">
        <w:rPr>
          <w:b/>
        </w:rPr>
        <w:t>patvirtinančių dokumentų</w:t>
      </w:r>
      <w:bookmarkEnd w:id="33"/>
      <w:r w:rsidRPr="00C66885">
        <w:rPr>
          <w:b/>
        </w:rPr>
        <w:t xml:space="preserve"> reikalaujama tik iš to tiekėjo, kurio pasiūlymas pagal vertinimo rezultatus gali būti pripažintas laimėjusiu (po pasiūlymų eilės sudarymo)</w:t>
      </w:r>
      <w:bookmarkEnd w:id="32"/>
      <w:r w:rsidRPr="00C66885">
        <w:rPr>
          <w:b/>
        </w:rPr>
        <w:t>.</w:t>
      </w:r>
      <w:r>
        <w:t xml:space="preserve"> </w:t>
      </w:r>
      <w:r w:rsidR="00491C10" w:rsidRPr="00491C10">
        <w:t>Jei šie dokumentai buvo pateikti su pasiūlymu – tokiu atveju vertinami su pasiūlymu pateikti dokumentai</w:t>
      </w:r>
    </w:p>
    <w:p w14:paraId="25DA7CDA" w14:textId="77777777" w:rsidR="00FB17ED" w:rsidRPr="00C66885" w:rsidRDefault="00FB17ED" w:rsidP="00FB17ED">
      <w:pPr>
        <w:widowControl w:val="0"/>
        <w:numPr>
          <w:ilvl w:val="0"/>
          <w:numId w:val="17"/>
        </w:numPr>
        <w:tabs>
          <w:tab w:val="left" w:pos="993"/>
          <w:tab w:val="left" w:pos="1134"/>
        </w:tabs>
        <w:jc w:val="both"/>
      </w:pPr>
      <w:bookmarkStart w:id="34" w:name="_Hlk127458036"/>
      <w:bookmarkStart w:id="35" w:name="_Hlk127458062"/>
      <w:r w:rsidRPr="00C66885">
        <w:t>Komisija priima sprendimą dėl tiekėjo, kurio pasiūlymas pagal vertinimo rezultatus gali būti pripažintas laimėjusiu, neatitikties pašalinimo pagrindams ir atitikties pirkimo dokumentuose nustatytiems kvalifikacijos ir nacionalinio saugumo interesų užtikrinimo reikalavimams</w:t>
      </w:r>
      <w:bookmarkEnd w:id="34"/>
      <w:r w:rsidRPr="00C66885">
        <w:t>:</w:t>
      </w:r>
    </w:p>
    <w:p w14:paraId="22AB78D9" w14:textId="697756F0" w:rsidR="00E51554" w:rsidRPr="00C66885" w:rsidRDefault="00E51554" w:rsidP="00915E86">
      <w:pPr>
        <w:numPr>
          <w:ilvl w:val="1"/>
          <w:numId w:val="17"/>
        </w:numPr>
        <w:tabs>
          <w:tab w:val="left" w:pos="1276"/>
          <w:tab w:val="left" w:pos="1418"/>
        </w:tabs>
        <w:ind w:right="40"/>
        <w:jc w:val="both"/>
      </w:pPr>
      <w:r w:rsidRPr="00C66885">
        <w:t>jeigu tiekėjas, kurio pasiūlymas gali būti pripažintas laimėjusiu, neatitiko pašalinimo pagrindų ir atitiko</w:t>
      </w:r>
      <w:r w:rsidR="00FB17ED">
        <w:t xml:space="preserve"> nustatytus</w:t>
      </w:r>
      <w:r w:rsidRPr="00C66885">
        <w:t xml:space="preserve"> </w:t>
      </w:r>
      <w:r w:rsidR="00426B9C" w:rsidRPr="00C66885">
        <w:t>kvalifikacijos</w:t>
      </w:r>
      <w:r w:rsidR="00426B9C">
        <w:t xml:space="preserve">, </w:t>
      </w:r>
      <w:r w:rsidR="00AB7D4D" w:rsidRPr="00AB7D4D">
        <w:t>nacionalinio saugumo interesų užtikrinimo reikalavimus,</w:t>
      </w:r>
      <w:r w:rsidR="00AB7D4D">
        <w:t xml:space="preserve"> </w:t>
      </w:r>
      <w:r w:rsidRPr="00C66885">
        <w:t>kitų tiekėjų pašalinimo pagrindų nebuvimas</w:t>
      </w:r>
      <w:r>
        <w:t xml:space="preserve">, </w:t>
      </w:r>
      <w:bookmarkEnd w:id="35"/>
      <w:r w:rsidR="00AB7D4D" w:rsidRPr="00AB7D4D">
        <w:t>atitiktis</w:t>
      </w:r>
      <w:r w:rsidR="00426B9C">
        <w:t xml:space="preserve"> </w:t>
      </w:r>
      <w:r w:rsidR="00426B9C" w:rsidRPr="00C66885">
        <w:t>kvalifikacijos</w:t>
      </w:r>
      <w:r w:rsidR="00426B9C">
        <w:t>,</w:t>
      </w:r>
      <w:r w:rsidR="00AB7D4D" w:rsidRPr="00AB7D4D">
        <w:t xml:space="preserve"> nacionalinio saugumo interesų užtikrinimo reikalavimams</w:t>
      </w:r>
      <w:r w:rsidR="00AB7D4D">
        <w:t xml:space="preserve"> </w:t>
      </w:r>
      <w:r w:rsidR="00AB7D4D" w:rsidRPr="00AB7D4D">
        <w:t>netikrinami;</w:t>
      </w:r>
    </w:p>
    <w:p w14:paraId="05D05D63" w14:textId="3455B1AB" w:rsidR="00AB7D4D" w:rsidRDefault="00E51554" w:rsidP="00915E86">
      <w:pPr>
        <w:numPr>
          <w:ilvl w:val="1"/>
          <w:numId w:val="17"/>
        </w:numPr>
        <w:tabs>
          <w:tab w:val="left" w:pos="1276"/>
          <w:tab w:val="left" w:pos="1418"/>
        </w:tabs>
        <w:ind w:right="40"/>
        <w:jc w:val="both"/>
      </w:pPr>
      <w:bookmarkStart w:id="36" w:name="_Hlk127458089"/>
      <w:r w:rsidRPr="00C66885">
        <w:t xml:space="preserve">jeigu tiekėjas, kurio pasiūlymas gali būti pripažintas laimėjusiu, pateikė netikslius ar neišsamius duomenis apie pašalinimo pagrindų nebuvimą </w:t>
      </w:r>
      <w:r w:rsidR="00AB7D4D" w:rsidRPr="00AB7D4D">
        <w:t>ir (ar)</w:t>
      </w:r>
      <w:r w:rsidR="00426B9C">
        <w:t xml:space="preserve"> </w:t>
      </w:r>
      <w:r w:rsidR="00426B9C" w:rsidRPr="00C66885">
        <w:t>kvalifikacijos</w:t>
      </w:r>
      <w:r w:rsidR="00426B9C">
        <w:t>, ir (ar)</w:t>
      </w:r>
      <w:r w:rsidR="00AB7D4D" w:rsidRPr="00AB7D4D">
        <w:t xml:space="preserve"> nacionalinio saugumo interesų užtikrinimo reikalavimams</w:t>
      </w:r>
      <w:r w:rsidR="00AB7D4D">
        <w:t>,</w:t>
      </w:r>
      <w:r w:rsidRPr="00C66885">
        <w:t xml:space="preserve"> Komisija privalo, nepažeisdama viešųjų pirkimų </w:t>
      </w:r>
      <w:r w:rsidRPr="00C66885">
        <w:lastRenderedPageBreak/>
        <w:t>principų, CVP IS susirašinėjimo priemonėmis prašyti tiekėjo šiuos duomenis papildyti arba paaiškinti per Perkančiosios organizacijos nurodytą terminą</w:t>
      </w:r>
      <w:bookmarkEnd w:id="36"/>
      <w:r>
        <w:t>;</w:t>
      </w:r>
      <w:r w:rsidRPr="00C66885">
        <w:t xml:space="preserve"> </w:t>
      </w:r>
      <w:bookmarkStart w:id="37" w:name="_Hlk127458147"/>
    </w:p>
    <w:p w14:paraId="03D3FCAE" w14:textId="314B5CDA" w:rsidR="00AB7D4D" w:rsidRPr="00AB7D4D" w:rsidRDefault="00AB7D4D" w:rsidP="00915E86">
      <w:pPr>
        <w:numPr>
          <w:ilvl w:val="1"/>
          <w:numId w:val="17"/>
        </w:numPr>
        <w:tabs>
          <w:tab w:val="left" w:pos="1276"/>
          <w:tab w:val="left" w:pos="1418"/>
        </w:tabs>
        <w:ind w:right="40"/>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w:t>
      </w:r>
      <w:r w:rsidR="00426B9C">
        <w:t xml:space="preserve"> </w:t>
      </w:r>
      <w:r w:rsidR="00426B9C" w:rsidRPr="00C66885">
        <w:t>kvalifikacijos</w:t>
      </w:r>
      <w:r w:rsidR="00426B9C">
        <w:t>,</w:t>
      </w:r>
      <w:r w:rsidRPr="00C66885">
        <w:t xml:space="preserve"> nacionalinio saugumo interesų užtikrinimo reikalavimams, 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w:t>
      </w:r>
      <w:r w:rsidR="00F6245D" w:rsidRPr="00F6245D">
        <w:t xml:space="preserve"> </w:t>
      </w:r>
      <w:r w:rsidR="00F6245D" w:rsidRPr="00C66885">
        <w:t>kvalifikacijos,</w:t>
      </w:r>
      <w:r w:rsidRPr="00C66885">
        <w:t xml:space="preserve"> nacionalinio saugumo interesų užtikrinimo reikalavimams</w:t>
      </w:r>
      <w:bookmarkEnd w:id="37"/>
      <w:r w:rsidR="008D19E9">
        <w:t>.</w:t>
      </w:r>
    </w:p>
    <w:p w14:paraId="120DB859" w14:textId="23531DA0" w:rsidR="00E51554" w:rsidRPr="003236BB" w:rsidRDefault="00E51554" w:rsidP="00915E86">
      <w:pPr>
        <w:widowControl w:val="0"/>
        <w:numPr>
          <w:ilvl w:val="0"/>
          <w:numId w:val="17"/>
        </w:numPr>
        <w:tabs>
          <w:tab w:val="left" w:pos="1134"/>
        </w:tabs>
        <w:jc w:val="both"/>
        <w:rPr>
          <w:b/>
        </w:rPr>
      </w:pPr>
      <w:r w:rsidRPr="003236BB">
        <w:rPr>
          <w:b/>
        </w:rPr>
        <w:t>Komisija atmeta pasiūlymą, jeigu:</w:t>
      </w:r>
    </w:p>
    <w:p w14:paraId="4F22A427" w14:textId="77777777" w:rsidR="00FB17ED" w:rsidRPr="00C66885" w:rsidRDefault="00FB17ED" w:rsidP="00FB17ED">
      <w:pPr>
        <w:pStyle w:val="Sraopastraipa1"/>
        <w:widowControl w:val="0"/>
        <w:numPr>
          <w:ilvl w:val="1"/>
          <w:numId w:val="17"/>
        </w:numPr>
        <w:tabs>
          <w:tab w:val="left" w:pos="993"/>
          <w:tab w:val="left" w:pos="1276"/>
        </w:tabs>
        <w:jc w:val="both"/>
        <w:rPr>
          <w:sz w:val="24"/>
          <w:szCs w:val="24"/>
        </w:rPr>
      </w:pPr>
      <w:bookmarkStart w:id="38" w:name="_Hlk127458222"/>
      <w:r>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8"/>
      <w:r w:rsidRPr="00C66885">
        <w:rPr>
          <w:sz w:val="24"/>
          <w:szCs w:val="24"/>
        </w:rPr>
        <w:t xml:space="preserve">; </w:t>
      </w:r>
    </w:p>
    <w:p w14:paraId="39424490" w14:textId="77777777" w:rsidR="00AB7D4D" w:rsidRDefault="00E51554" w:rsidP="00915E86">
      <w:pPr>
        <w:pStyle w:val="Sraopastraipa1"/>
        <w:widowControl w:val="0"/>
        <w:numPr>
          <w:ilvl w:val="1"/>
          <w:numId w:val="17"/>
        </w:numPr>
        <w:tabs>
          <w:tab w:val="left" w:pos="993"/>
          <w:tab w:val="left" w:pos="1276"/>
        </w:tabs>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8225F5" w:rsidRPr="008225F5">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8225F5" w:rsidRPr="008225F5">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090DB9C6" w14:textId="0210564B" w:rsidR="00AB7D4D" w:rsidRPr="00AB7D4D" w:rsidRDefault="00AB7D4D" w:rsidP="00915E86">
      <w:pPr>
        <w:pStyle w:val="Sraopastraipa1"/>
        <w:widowControl w:val="0"/>
        <w:numPr>
          <w:ilvl w:val="1"/>
          <w:numId w:val="17"/>
        </w:numPr>
        <w:tabs>
          <w:tab w:val="left" w:pos="993"/>
          <w:tab w:val="left" w:pos="1276"/>
        </w:tabs>
        <w:jc w:val="both"/>
        <w:rPr>
          <w:sz w:val="24"/>
          <w:szCs w:val="24"/>
        </w:rPr>
      </w:pPr>
      <w:r w:rsidRPr="00AB7D4D">
        <w:rPr>
          <w:sz w:val="24"/>
          <w:szCs w:val="24"/>
        </w:rPr>
        <w:t>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37 sr. 9 d.</w:t>
      </w:r>
      <w:r w:rsidR="00B14025">
        <w:rPr>
          <w:sz w:val="24"/>
          <w:szCs w:val="24"/>
        </w:rPr>
        <w:t xml:space="preserve"> </w:t>
      </w:r>
      <w:r w:rsidR="000556A9">
        <w:rPr>
          <w:sz w:val="24"/>
          <w:szCs w:val="24"/>
        </w:rPr>
        <w:t>1</w:t>
      </w:r>
      <w:r w:rsidR="00B14025">
        <w:rPr>
          <w:sz w:val="24"/>
          <w:szCs w:val="24"/>
        </w:rPr>
        <w:t xml:space="preserve"> p.</w:t>
      </w:r>
      <w:r w:rsidRPr="00AB7D4D">
        <w:rPr>
          <w:sz w:val="24"/>
          <w:szCs w:val="24"/>
        </w:rPr>
        <w:t xml:space="preserve"> ir (ar) 47 str. 9 d., ir (ar), Komisijai paprašius, nepatikslino, nepapildė arba nepaaiškino pateiktų netikslių ar neišsamių duomenų apie atitiktį nacionalinio saugumo interesų užtikrinimo reikalavimams pagal Viešųjų pirkimų įstatymo 37 str. 9 d.</w:t>
      </w:r>
      <w:r w:rsidR="00B14025">
        <w:rPr>
          <w:sz w:val="24"/>
          <w:szCs w:val="24"/>
        </w:rPr>
        <w:t xml:space="preserve"> </w:t>
      </w:r>
      <w:r w:rsidR="000556A9">
        <w:rPr>
          <w:sz w:val="24"/>
          <w:szCs w:val="24"/>
        </w:rPr>
        <w:t>1</w:t>
      </w:r>
      <w:r w:rsidR="00B14025">
        <w:rPr>
          <w:sz w:val="24"/>
          <w:szCs w:val="24"/>
        </w:rPr>
        <w:t xml:space="preserve"> p.</w:t>
      </w:r>
      <w:r w:rsidRPr="00AB7D4D">
        <w:rPr>
          <w:sz w:val="24"/>
          <w:szCs w:val="24"/>
        </w:rPr>
        <w:t>, 47 str. 9 d.;</w:t>
      </w:r>
    </w:p>
    <w:p w14:paraId="2E0C3A8B" w14:textId="18C0383A" w:rsidR="00E51554" w:rsidRPr="00E51554" w:rsidRDefault="00E51554" w:rsidP="00915E86">
      <w:pPr>
        <w:pStyle w:val="Sraopastraipa1"/>
        <w:widowControl w:val="0"/>
        <w:numPr>
          <w:ilvl w:val="1"/>
          <w:numId w:val="17"/>
        </w:numPr>
        <w:tabs>
          <w:tab w:val="left" w:pos="993"/>
          <w:tab w:val="left" w:pos="1276"/>
        </w:tabs>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62EA31D" w14:textId="77777777" w:rsidR="00E51554" w:rsidRPr="00C66885" w:rsidRDefault="00E51554" w:rsidP="00915E86">
      <w:pPr>
        <w:pStyle w:val="Sraopastraipa1"/>
        <w:widowControl w:val="0"/>
        <w:numPr>
          <w:ilvl w:val="1"/>
          <w:numId w:val="17"/>
        </w:numPr>
        <w:tabs>
          <w:tab w:val="left" w:pos="993"/>
          <w:tab w:val="left" w:pos="1276"/>
        </w:tabs>
        <w:jc w:val="both"/>
        <w:rPr>
          <w:sz w:val="24"/>
          <w:szCs w:val="24"/>
        </w:rPr>
      </w:pPr>
      <w:r w:rsidRPr="00C66885">
        <w:rPr>
          <w:sz w:val="24"/>
          <w:szCs w:val="24"/>
        </w:rPr>
        <w:t>buvo pasiūlyta per didelė, Perkančiajai organizacijai nepriimtina kaina;</w:t>
      </w:r>
    </w:p>
    <w:p w14:paraId="66346759" w14:textId="77777777" w:rsidR="00E51554" w:rsidRPr="00C66885" w:rsidRDefault="00E51554" w:rsidP="00915E86">
      <w:pPr>
        <w:widowControl w:val="0"/>
        <w:numPr>
          <w:ilvl w:val="1"/>
          <w:numId w:val="17"/>
        </w:numPr>
        <w:tabs>
          <w:tab w:val="left" w:pos="993"/>
          <w:tab w:val="left" w:pos="1276"/>
        </w:tabs>
        <w:jc w:val="both"/>
      </w:pPr>
      <w:r w:rsidRPr="00C66885">
        <w:t>buvo pasiūlyta neįprastai maža kaina ir tiekėjas Komisijos prašymu per nustatytą terminą nepateikė raštiško kainos sudėtinių dalių pagrindimo arba kitaip nepagrindė neįprastai mažos kainos;</w:t>
      </w:r>
    </w:p>
    <w:p w14:paraId="4BDD2A99" w14:textId="77777777" w:rsidR="00F70C93" w:rsidRDefault="00E51554" w:rsidP="00F70C93">
      <w:pPr>
        <w:widowControl w:val="0"/>
        <w:numPr>
          <w:ilvl w:val="1"/>
          <w:numId w:val="17"/>
        </w:numPr>
        <w:tabs>
          <w:tab w:val="left" w:pos="993"/>
          <w:tab w:val="left" w:pos="1276"/>
        </w:tabs>
        <w:jc w:val="both"/>
      </w:pPr>
      <w:r w:rsidRPr="00C66885">
        <w:t>pasiūlymas buvo pateiktas ne Perkančiosios organizacijos nurodytomis elektroninėmis priemonėmis;</w:t>
      </w:r>
    </w:p>
    <w:p w14:paraId="7850CB7F" w14:textId="02704884" w:rsidR="00356A1F" w:rsidRPr="00F70C93" w:rsidRDefault="00F70C93" w:rsidP="00F70C93">
      <w:pPr>
        <w:widowControl w:val="0"/>
        <w:numPr>
          <w:ilvl w:val="1"/>
          <w:numId w:val="17"/>
        </w:numPr>
        <w:tabs>
          <w:tab w:val="left" w:pos="993"/>
          <w:tab w:val="left" w:pos="1276"/>
        </w:tabs>
        <w:jc w:val="both"/>
      </w:pPr>
      <w:r>
        <w:t>t</w:t>
      </w:r>
      <w:r w:rsidR="00E2669E" w:rsidRPr="00F70C93">
        <w:t xml:space="preserve">iekėjas pateikė daugiau kaip vieną pasiūlymą tai pačiai pirkimo daliai arba pasiūlymą pateikęs tiekėjas ar tiekėjų grupės partneriai atskirai pateikė pasiūlymus tai pačiai pirkimo daliai arba tiekėjas dalyvauja tiekėjų grupėje, jeigu </w:t>
      </w:r>
      <w:r w:rsidR="00E2669E" w:rsidRPr="00F70C93">
        <w:rPr>
          <w:rStyle w:val="wysiwyg-color-black1"/>
          <w:color w:val="000000"/>
          <w:spacing w:val="2"/>
        </w:rPr>
        <w:t>pateikė pasiūlymą savarankiškai ar yra kitos tiekėjų grupės narys</w:t>
      </w:r>
      <w:r w:rsidR="00E2669E" w:rsidRPr="00F70C93">
        <w:t>.</w:t>
      </w:r>
    </w:p>
    <w:p w14:paraId="3ED0D37A" w14:textId="77777777" w:rsidR="00F70C93" w:rsidRPr="00F70C93" w:rsidRDefault="00F70C93" w:rsidP="00F70C93">
      <w:pPr>
        <w:pStyle w:val="Betarp"/>
        <w:rPr>
          <w:rFonts w:ascii="Times New Roman" w:hAnsi="Times New Roman" w:cs="Times New Roman"/>
          <w:sz w:val="24"/>
          <w:szCs w:val="24"/>
        </w:rPr>
      </w:pPr>
    </w:p>
    <w:p w14:paraId="48D2AB3C" w14:textId="3C0521BC" w:rsidR="00B45AD1" w:rsidRPr="00F70C93" w:rsidRDefault="00B45AD1" w:rsidP="00F70C93">
      <w:pPr>
        <w:pStyle w:val="Betarp"/>
        <w:jc w:val="center"/>
        <w:rPr>
          <w:rFonts w:ascii="Times New Roman" w:hAnsi="Times New Roman" w:cs="Times New Roman"/>
          <w:b/>
          <w:sz w:val="24"/>
          <w:szCs w:val="24"/>
        </w:rPr>
      </w:pPr>
      <w:r w:rsidRPr="00F70C93">
        <w:rPr>
          <w:rFonts w:ascii="Times New Roman" w:hAnsi="Times New Roman" w:cs="Times New Roman"/>
          <w:b/>
          <w:sz w:val="24"/>
          <w:szCs w:val="24"/>
        </w:rPr>
        <w:t>XI SKYRIUS</w:t>
      </w:r>
    </w:p>
    <w:p w14:paraId="54FFE7E0" w14:textId="77777777" w:rsidR="00B45AD1" w:rsidRPr="00F70C93" w:rsidRDefault="00B45AD1" w:rsidP="00F70C93">
      <w:pPr>
        <w:pStyle w:val="Betarp"/>
        <w:jc w:val="center"/>
        <w:rPr>
          <w:rFonts w:ascii="Times New Roman" w:hAnsi="Times New Roman" w:cs="Times New Roman"/>
          <w:b/>
          <w:sz w:val="24"/>
          <w:szCs w:val="24"/>
        </w:rPr>
      </w:pPr>
      <w:r w:rsidRPr="00F70C93">
        <w:rPr>
          <w:rFonts w:ascii="Times New Roman" w:hAnsi="Times New Roman" w:cs="Times New Roman"/>
          <w:b/>
          <w:sz w:val="24"/>
          <w:szCs w:val="24"/>
        </w:rPr>
        <w:t>PASIŪLYMŲ VERTINIMAS</w:t>
      </w:r>
    </w:p>
    <w:p w14:paraId="786F565C" w14:textId="77777777" w:rsidR="00B45AD1" w:rsidRPr="00381EFA" w:rsidRDefault="00B45AD1" w:rsidP="00F70C93">
      <w:pPr>
        <w:widowControl w:val="0"/>
        <w:spacing w:before="120"/>
        <w:ind w:firstLine="709"/>
        <w:contextualSpacing/>
        <w:jc w:val="center"/>
        <w:rPr>
          <w:b/>
        </w:rPr>
      </w:pPr>
    </w:p>
    <w:p w14:paraId="254A9011" w14:textId="5435B212" w:rsidR="00E51554" w:rsidRPr="00613FEC" w:rsidRDefault="00E51554" w:rsidP="00915E86">
      <w:pPr>
        <w:pStyle w:val="Sraopastraipa"/>
        <w:widowControl w:val="0"/>
        <w:numPr>
          <w:ilvl w:val="0"/>
          <w:numId w:val="17"/>
        </w:numPr>
        <w:tabs>
          <w:tab w:val="left" w:pos="1134"/>
        </w:tabs>
        <w:jc w:val="both"/>
        <w:rPr>
          <w:sz w:val="24"/>
          <w:szCs w:val="24"/>
        </w:rPr>
      </w:pPr>
      <w:bookmarkStart w:id="39" w:name="_Hlk127458282"/>
      <w:bookmarkStart w:id="40" w:name="_Hlk160297805"/>
      <w:bookmarkStart w:id="41" w:name="_Hlk150329078"/>
      <w:r w:rsidRPr="00E51554">
        <w:rPr>
          <w:sz w:val="24"/>
          <w:szCs w:val="24"/>
        </w:rPr>
        <w:lastRenderedPageBreak/>
        <w:t xml:space="preserve">Pasiūlymuose </w:t>
      </w:r>
      <w:bookmarkEnd w:id="39"/>
      <w:r w:rsidRPr="00E51554">
        <w:rPr>
          <w:color w:val="000000"/>
          <w:sz w:val="24"/>
          <w:szCs w:val="24"/>
        </w:rPr>
        <w:t xml:space="preserve">nurodytos kainos vertinamos eurais. Jeigu pasiūlymuose kainos nurodytos užsienio valiuta, jos bus perskaičiuojamos eurais pagal Europos Centrinio Banko skelbiamą </w:t>
      </w:r>
      <w:r w:rsidRPr="00613FEC">
        <w:rPr>
          <w:color w:val="000000"/>
          <w:sz w:val="24"/>
          <w:szCs w:val="24"/>
        </w:rPr>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613FEC">
        <w:rPr>
          <w:sz w:val="24"/>
          <w:szCs w:val="24"/>
        </w:rPr>
        <w:t xml:space="preserve">. </w:t>
      </w:r>
    </w:p>
    <w:p w14:paraId="32752580" w14:textId="74ACCA2D" w:rsidR="000A5A46" w:rsidRPr="00F01FC0" w:rsidRDefault="00E51554" w:rsidP="00915E86">
      <w:pPr>
        <w:pStyle w:val="Sraopastraipa"/>
        <w:widowControl w:val="0"/>
        <w:numPr>
          <w:ilvl w:val="0"/>
          <w:numId w:val="17"/>
        </w:numPr>
        <w:tabs>
          <w:tab w:val="left" w:pos="1134"/>
        </w:tabs>
        <w:jc w:val="both"/>
        <w:rPr>
          <w:sz w:val="24"/>
          <w:szCs w:val="24"/>
        </w:rPr>
      </w:pPr>
      <w:r w:rsidRPr="00613FEC">
        <w:rPr>
          <w:sz w:val="24"/>
          <w:szCs w:val="24"/>
        </w:rPr>
        <w:t xml:space="preserve">Perkančioji organizacija </w:t>
      </w:r>
      <w:bookmarkEnd w:id="41"/>
      <w:r w:rsidR="000A5A46" w:rsidRPr="00613FEC">
        <w:rPr>
          <w:sz w:val="24"/>
          <w:szCs w:val="24"/>
        </w:rPr>
        <w:t xml:space="preserve">ekonomiškai naudingiausią pasiūlymą išrenka </w:t>
      </w:r>
      <w:r w:rsidR="000A5A46" w:rsidRPr="00613FEC">
        <w:rPr>
          <w:b/>
          <w:sz w:val="24"/>
          <w:szCs w:val="24"/>
        </w:rPr>
        <w:t>pagal mažiausios kainos kriterijų.</w:t>
      </w:r>
    </w:p>
    <w:p w14:paraId="7DF8AC15" w14:textId="3CA70C65" w:rsidR="00F01FC0" w:rsidRPr="000B60F8" w:rsidRDefault="00F01FC0" w:rsidP="00F01FC0">
      <w:pPr>
        <w:widowControl w:val="0"/>
        <w:numPr>
          <w:ilvl w:val="0"/>
          <w:numId w:val="17"/>
        </w:numPr>
        <w:tabs>
          <w:tab w:val="left" w:pos="1134"/>
          <w:tab w:val="left" w:pos="1276"/>
        </w:tabs>
        <w:jc w:val="both"/>
        <w:rPr>
          <w:b/>
        </w:rPr>
      </w:pPr>
      <w:r>
        <w:rPr>
          <w:b/>
        </w:rPr>
        <w:t>I, II pirkimo daliai t</w:t>
      </w:r>
      <w:r w:rsidRPr="000B60F8">
        <w:rPr>
          <w:b/>
        </w:rPr>
        <w:t>iekėjas</w:t>
      </w:r>
      <w:r>
        <w:rPr>
          <w:b/>
        </w:rPr>
        <w:t>,</w:t>
      </w:r>
      <w:r w:rsidRPr="000B60F8">
        <w:rPr>
          <w:b/>
        </w:rPr>
        <w:t xml:space="preserve"> su Perkančiąja organizacija suderintu laiku ir būdu (savo patalpose arba nuotoliniu būdu (pvz.</w:t>
      </w:r>
      <w:r>
        <w:rPr>
          <w:b/>
        </w:rPr>
        <w:t>,</w:t>
      </w:r>
      <w:r w:rsidRPr="000B60F8">
        <w:rPr>
          <w:b/>
        </w:rPr>
        <w:t xml:space="preserve"> vaizdo konferencija))</w:t>
      </w:r>
      <w:r>
        <w:rPr>
          <w:b/>
        </w:rPr>
        <w:t>,</w:t>
      </w:r>
      <w:r w:rsidRPr="000B60F8">
        <w:rPr>
          <w:b/>
        </w:rPr>
        <w:t xml:space="preserve"> turės pademonstruoti</w:t>
      </w:r>
      <w:r>
        <w:rPr>
          <w:b/>
        </w:rPr>
        <w:t xml:space="preserve"> </w:t>
      </w:r>
      <w:r w:rsidRPr="000B60F8">
        <w:rPr>
          <w:b/>
        </w:rPr>
        <w:t>/</w:t>
      </w:r>
      <w:r>
        <w:rPr>
          <w:b/>
        </w:rPr>
        <w:t xml:space="preserve"> </w:t>
      </w:r>
      <w:r w:rsidRPr="000B60F8">
        <w:rPr>
          <w:b/>
        </w:rPr>
        <w:t xml:space="preserve">pristatyti techninėje specifikacijoje nurodytus ekrano parametrus. </w:t>
      </w:r>
      <w:r w:rsidRPr="000B60F8">
        <w:rPr>
          <w:bCs/>
        </w:rPr>
        <w:t>Jei demonstracijos</w:t>
      </w:r>
      <w:r>
        <w:rPr>
          <w:bCs/>
        </w:rPr>
        <w:t xml:space="preserve"> </w:t>
      </w:r>
      <w:r w:rsidRPr="000B60F8">
        <w:rPr>
          <w:bCs/>
        </w:rPr>
        <w:t>/</w:t>
      </w:r>
      <w:r>
        <w:rPr>
          <w:bCs/>
        </w:rPr>
        <w:t xml:space="preserve"> </w:t>
      </w:r>
      <w:r w:rsidRPr="000B60F8">
        <w:rPr>
          <w:bCs/>
        </w:rPr>
        <w:t>pristatymo metu bus nustatyta, kad tiekėjo užpildyta ekrano techninė specifikacija neatitinka demonstruojamos</w:t>
      </w:r>
      <w:r>
        <w:rPr>
          <w:bCs/>
        </w:rPr>
        <w:t xml:space="preserve"> </w:t>
      </w:r>
      <w:r w:rsidRPr="000B60F8">
        <w:rPr>
          <w:bCs/>
        </w:rPr>
        <w:t>/</w:t>
      </w:r>
      <w:r>
        <w:rPr>
          <w:bCs/>
        </w:rPr>
        <w:t xml:space="preserve"> </w:t>
      </w:r>
      <w:r w:rsidRPr="000B60F8">
        <w:rPr>
          <w:bCs/>
        </w:rPr>
        <w:t>pristatomos ekrano specifikacijos – tiekėjo pasiūlymas bus atmetamas kaip neatitinkantis pirkimo dokumentų reikalavimų. Demonstracija</w:t>
      </w:r>
      <w:r>
        <w:rPr>
          <w:bCs/>
        </w:rPr>
        <w:t xml:space="preserve"> </w:t>
      </w:r>
      <w:r w:rsidRPr="000B60F8">
        <w:rPr>
          <w:bCs/>
        </w:rPr>
        <w:t>/</w:t>
      </w:r>
      <w:r>
        <w:rPr>
          <w:bCs/>
        </w:rPr>
        <w:t xml:space="preserve"> </w:t>
      </w:r>
      <w:r w:rsidRPr="000B60F8">
        <w:rPr>
          <w:bCs/>
        </w:rPr>
        <w:t>pristatymas   įforminamas protokolu. Demonstracija</w:t>
      </w:r>
      <w:r>
        <w:rPr>
          <w:bCs/>
        </w:rPr>
        <w:t xml:space="preserve"> </w:t>
      </w:r>
      <w:r w:rsidRPr="000B60F8">
        <w:rPr>
          <w:bCs/>
        </w:rPr>
        <w:t>/</w:t>
      </w:r>
      <w:r>
        <w:rPr>
          <w:bCs/>
        </w:rPr>
        <w:t xml:space="preserve"> </w:t>
      </w:r>
      <w:r w:rsidRPr="000B60F8">
        <w:rPr>
          <w:bCs/>
        </w:rPr>
        <w:t>pristatymas reikalingas tik tiekėjo nurodytiems interaktyvaus ekrano parametrams patikrinti.</w:t>
      </w:r>
    </w:p>
    <w:p w14:paraId="23D525B9" w14:textId="77777777" w:rsidR="00F01FC0" w:rsidRPr="00F01FC0" w:rsidRDefault="00F01FC0" w:rsidP="00F01FC0">
      <w:pPr>
        <w:widowControl w:val="0"/>
        <w:tabs>
          <w:tab w:val="left" w:pos="1134"/>
        </w:tabs>
        <w:ind w:left="-10"/>
        <w:jc w:val="both"/>
      </w:pPr>
    </w:p>
    <w:p w14:paraId="1B96EBAD" w14:textId="532C80AE" w:rsidR="000A5A46" w:rsidRPr="00613FEC" w:rsidRDefault="000A5A46" w:rsidP="00FE0DC6">
      <w:pPr>
        <w:pStyle w:val="Sraopastraipa"/>
        <w:widowControl w:val="0"/>
        <w:tabs>
          <w:tab w:val="left" w:pos="1134"/>
        </w:tabs>
        <w:ind w:left="0"/>
        <w:jc w:val="both"/>
      </w:pPr>
    </w:p>
    <w:p w14:paraId="40EDAFBC" w14:textId="77777777" w:rsidR="00B45AD1" w:rsidRPr="00613FEC" w:rsidRDefault="00B45AD1" w:rsidP="00FE0DC6">
      <w:pPr>
        <w:pStyle w:val="Sraopastraipa"/>
        <w:widowControl w:val="0"/>
        <w:tabs>
          <w:tab w:val="left" w:pos="1134"/>
        </w:tabs>
        <w:ind w:left="0"/>
        <w:jc w:val="center"/>
        <w:rPr>
          <w:b/>
          <w:sz w:val="24"/>
          <w:szCs w:val="24"/>
        </w:rPr>
      </w:pPr>
      <w:r w:rsidRPr="00613FEC">
        <w:rPr>
          <w:b/>
          <w:sz w:val="24"/>
          <w:szCs w:val="24"/>
        </w:rPr>
        <w:t>XII SKYRIUS</w:t>
      </w:r>
    </w:p>
    <w:p w14:paraId="797BA3EC" w14:textId="77777777" w:rsidR="00B45AD1" w:rsidRPr="00381EFA" w:rsidRDefault="00B45AD1" w:rsidP="00FE0DC6">
      <w:pPr>
        <w:widowControl w:val="0"/>
        <w:spacing w:after="120"/>
        <w:contextualSpacing/>
        <w:jc w:val="center"/>
        <w:rPr>
          <w:b/>
        </w:rPr>
      </w:pPr>
      <w:r w:rsidRPr="00613FEC">
        <w:rPr>
          <w:b/>
        </w:rPr>
        <w:t>PASIŪLYMŲ EILĖ IR SPRENDIMAS DĖL PIRKIMO SUTARTIES SUDARYMO</w:t>
      </w:r>
    </w:p>
    <w:p w14:paraId="174C92C4" w14:textId="77777777" w:rsidR="00B45AD1" w:rsidRPr="00381EFA" w:rsidRDefault="00B45AD1" w:rsidP="00FE0DC6">
      <w:pPr>
        <w:widowControl w:val="0"/>
        <w:jc w:val="center"/>
        <w:rPr>
          <w:b/>
        </w:rPr>
      </w:pPr>
    </w:p>
    <w:p w14:paraId="36BB690C" w14:textId="19B547EE" w:rsidR="007B2D24" w:rsidRDefault="00C027DC" w:rsidP="007B2D24">
      <w:pPr>
        <w:pStyle w:val="Sraopastraipa"/>
        <w:widowControl w:val="0"/>
        <w:numPr>
          <w:ilvl w:val="0"/>
          <w:numId w:val="17"/>
        </w:numPr>
        <w:tabs>
          <w:tab w:val="left" w:pos="1134"/>
        </w:tabs>
        <w:jc w:val="both"/>
      </w:pPr>
      <w:r w:rsidRPr="00C027DC">
        <w:rPr>
          <w:rFonts w:eastAsia="Calibri"/>
          <w:sz w:val="24"/>
          <w:szCs w:val="24"/>
        </w:rPr>
        <w:t xml:space="preserve">Išnagrinėjusi ir įvertinusi tiekėjų pateiktus EBVPD, deklaracijas dėl Reglamento, Nacionalinio saugumo atitikties deklaracijas ir pasiūlymus, </w:t>
      </w:r>
      <w:r w:rsidR="007B2D24">
        <w:rPr>
          <w:rFonts w:eastAsia="Calibri"/>
          <w:sz w:val="24"/>
          <w:szCs w:val="24"/>
        </w:rPr>
        <w:t xml:space="preserve"> Komisija nustato pasiūlymų eilę ir galimą pirkimo laimėtoją kiekvienai pirkimo daliai. Pasiūlymai šiose eilėse surašomi kainų didėjimo tvarka. Jeigu kelių pateiktų pasiūlymų </w:t>
      </w:r>
      <w:r w:rsidR="007B2D24">
        <w:rPr>
          <w:sz w:val="24"/>
          <w:szCs w:val="24"/>
        </w:rPr>
        <w:t>kainos yra vienodos</w:t>
      </w:r>
      <w:r w:rsidR="007B2D24">
        <w:rPr>
          <w:rFonts w:eastAsia="Calibri"/>
          <w:sz w:val="24"/>
          <w:szCs w:val="24"/>
        </w:rPr>
        <w:t>, nustatant pasiūlymų eilę, pirmesnis į šią eilę įrašomas tiekėjas, kurio pasiūlymas CVP IS priemonėmis pateiktas anksčiausiai. Pasiūlymų eilė nenustatoma, jeigu atitinkamai daliai buvo pateiktas arba įvertinus pasiūlymus liko tik vienas pasiūlymas</w:t>
      </w:r>
      <w:r w:rsidR="007B2D24">
        <w:rPr>
          <w:sz w:val="24"/>
          <w:szCs w:val="24"/>
        </w:rPr>
        <w:t>.</w:t>
      </w:r>
    </w:p>
    <w:p w14:paraId="4382ACAB" w14:textId="60A52310" w:rsidR="00302193" w:rsidRPr="00381EFA" w:rsidRDefault="00A61E42" w:rsidP="00915E86">
      <w:pPr>
        <w:pStyle w:val="Sraopastraipa"/>
        <w:widowControl w:val="0"/>
        <w:numPr>
          <w:ilvl w:val="0"/>
          <w:numId w:val="17"/>
        </w:numPr>
        <w:tabs>
          <w:tab w:val="left" w:pos="1134"/>
        </w:tabs>
        <w:ind w:left="0" w:firstLine="709"/>
        <w:jc w:val="both"/>
        <w:rPr>
          <w:sz w:val="24"/>
          <w:szCs w:val="24"/>
        </w:rPr>
      </w:pPr>
      <w:r w:rsidRPr="00B65BEA">
        <w:rPr>
          <w:sz w:val="24"/>
          <w:szCs w:val="24"/>
        </w:rPr>
        <w:t xml:space="preserve">Patikrinusi </w:t>
      </w:r>
      <w:r w:rsidRPr="009249ED">
        <w:rPr>
          <w:sz w:val="24"/>
          <w:szCs w:val="24"/>
        </w:rPr>
        <w:t>galimo laimėtojo pašalinimo pagrindų nebuvimą ir atitiktį</w:t>
      </w:r>
      <w:r w:rsidR="00FB17ED">
        <w:rPr>
          <w:sz w:val="24"/>
          <w:szCs w:val="24"/>
        </w:rPr>
        <w:t xml:space="preserve"> kvalifikacijos,</w:t>
      </w:r>
      <w:r w:rsidRPr="009249ED">
        <w:rPr>
          <w:sz w:val="24"/>
          <w:szCs w:val="24"/>
        </w:rPr>
        <w:t xml:space="preserve"> </w:t>
      </w:r>
      <w:r w:rsidR="00AB736A" w:rsidRPr="00AB736A">
        <w:rPr>
          <w:sz w:val="24"/>
          <w:szCs w:val="24"/>
        </w:rPr>
        <w:t xml:space="preserve">nacionalinio saugumo reikalavimams, </w:t>
      </w:r>
      <w:r w:rsidR="009249ED" w:rsidRPr="009249ED">
        <w:rPr>
          <w:sz w:val="24"/>
          <w:szCs w:val="24"/>
        </w:rPr>
        <w:t xml:space="preserve"> </w:t>
      </w:r>
      <w:r w:rsidRPr="009249ED">
        <w:rPr>
          <w:sz w:val="24"/>
          <w:szCs w:val="24"/>
        </w:rPr>
        <w:t>Komisija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00302193" w:rsidRPr="00381EFA">
        <w:rPr>
          <w:sz w:val="24"/>
          <w:szCs w:val="24"/>
        </w:rPr>
        <w:t>.</w:t>
      </w:r>
    </w:p>
    <w:p w14:paraId="0726FAAF" w14:textId="5E36A64E" w:rsidR="00302193" w:rsidRPr="00381EFA" w:rsidRDefault="00A61E42" w:rsidP="00915E86">
      <w:pPr>
        <w:numPr>
          <w:ilvl w:val="0"/>
          <w:numId w:val="17"/>
        </w:numPr>
        <w:tabs>
          <w:tab w:val="left" w:pos="993"/>
          <w:tab w:val="left" w:pos="1134"/>
        </w:tabs>
        <w:ind w:left="0" w:firstLine="709"/>
        <w:jc w:val="both"/>
      </w:pPr>
      <w:r w:rsidRPr="00B65BEA">
        <w:t>Perkančioji organizacija gali nuspręsti nesudaryti pirkimo sutarties su ekonomiškai naudingiausią pasiūlymą pateikusiu tiekėju, jeigu paaiškėja, kad pasiūlymas neatitinka Viešųjų pirkimų įstatymo 17 str. 2 d. 2 p. nurodytų aplinkos apsaugos, socialinės ir darbo teisės įpareigojimų</w:t>
      </w:r>
      <w:r w:rsidR="00302193" w:rsidRPr="00381EFA">
        <w:t>.</w:t>
      </w:r>
    </w:p>
    <w:p w14:paraId="7D6BC7E3" w14:textId="09201CBD" w:rsidR="00302193" w:rsidRPr="00381EFA" w:rsidRDefault="00A61E42" w:rsidP="00915E86">
      <w:pPr>
        <w:numPr>
          <w:ilvl w:val="0"/>
          <w:numId w:val="17"/>
        </w:numPr>
        <w:tabs>
          <w:tab w:val="left" w:pos="993"/>
          <w:tab w:val="left" w:pos="1134"/>
        </w:tabs>
        <w:ind w:left="0" w:firstLine="709"/>
        <w:jc w:val="both"/>
      </w:pPr>
      <w:r w:rsidRPr="00B65BEA">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381EFA">
        <w:rPr>
          <w:rFonts w:eastAsiaTheme="minorHAnsi"/>
          <w:color w:val="000000"/>
        </w:rPr>
        <w:t>.</w:t>
      </w:r>
    </w:p>
    <w:p w14:paraId="2AE05823" w14:textId="2874702E" w:rsidR="00302193" w:rsidRPr="00381EFA" w:rsidRDefault="00A61E42" w:rsidP="00915E86">
      <w:pPr>
        <w:pStyle w:val="Sraopastraipa"/>
        <w:numPr>
          <w:ilvl w:val="0"/>
          <w:numId w:val="17"/>
        </w:numPr>
        <w:tabs>
          <w:tab w:val="left" w:pos="1134"/>
        </w:tabs>
        <w:ind w:left="0" w:firstLine="709"/>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302193" w:rsidRPr="00381EFA">
        <w:rPr>
          <w:sz w:val="24"/>
          <w:szCs w:val="24"/>
          <w:lang w:eastAsia="en-US"/>
        </w:rPr>
        <w:t>.</w:t>
      </w:r>
    </w:p>
    <w:p w14:paraId="7BA1F62D" w14:textId="3691997B" w:rsidR="00302193" w:rsidRPr="00381EFA" w:rsidRDefault="00A61E42" w:rsidP="00915E86">
      <w:pPr>
        <w:widowControl w:val="0"/>
        <w:numPr>
          <w:ilvl w:val="0"/>
          <w:numId w:val="17"/>
        </w:numPr>
        <w:tabs>
          <w:tab w:val="left" w:pos="1134"/>
        </w:tabs>
        <w:ind w:left="0" w:firstLine="709"/>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381EFA">
        <w:t>.</w:t>
      </w:r>
    </w:p>
    <w:p w14:paraId="16F14AD4" w14:textId="6E9FDE58" w:rsidR="00302193" w:rsidRPr="00F70C93" w:rsidRDefault="00A61E42" w:rsidP="00915E86">
      <w:pPr>
        <w:widowControl w:val="0"/>
        <w:numPr>
          <w:ilvl w:val="0"/>
          <w:numId w:val="17"/>
        </w:numPr>
        <w:tabs>
          <w:tab w:val="left" w:pos="1134"/>
        </w:tabs>
        <w:spacing w:before="120" w:after="240"/>
        <w:ind w:left="0" w:firstLine="709"/>
        <w:contextualSpacing/>
        <w:jc w:val="both"/>
        <w:rPr>
          <w:b/>
        </w:rPr>
      </w:pPr>
      <w:r w:rsidRPr="007B5532">
        <w:t xml:space="preserve">Jeigu tiekėjas, </w:t>
      </w:r>
      <w:r w:rsidR="000A5A46" w:rsidRPr="000A5A46">
        <w:t xml:space="preserve">kuriam buvo pasiūlyta sudaryti pirkimo sutartį, raštu atsisako ją sudaryti </w:t>
      </w:r>
      <w:r w:rsidR="000A5A46" w:rsidRPr="000A5A46">
        <w:lastRenderedPageBreak/>
        <w:t xml:space="preserve">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Perkančioji organizacija, prieš siūlydama sudaryti pirkimo sutartį, įvertina šio tiekėjo pašalinimo pagrindų nebuvimą ir </w:t>
      </w:r>
      <w:bookmarkStart w:id="42" w:name="_Hlk128678358"/>
      <w:bookmarkStart w:id="43" w:name="_Hlk127458430"/>
      <w:r w:rsidR="00AB736A" w:rsidRPr="00140774">
        <w:t xml:space="preserve">atitiktį </w:t>
      </w:r>
      <w:r w:rsidR="00FB17ED">
        <w:t xml:space="preserve">kvalifikacijos ir </w:t>
      </w:r>
      <w:r w:rsidR="00AB736A" w:rsidRPr="00140774">
        <w:t>nacionalinio saugumo reikalavimams</w:t>
      </w:r>
      <w:r w:rsidR="000A5A46" w:rsidRPr="000A5A46">
        <w:t>, jei prieš tai nebuvo įvertinta</w:t>
      </w:r>
      <w:bookmarkEnd w:id="42"/>
      <w:bookmarkEnd w:id="43"/>
      <w:r w:rsidR="00AB736A">
        <w:t>.</w:t>
      </w:r>
    </w:p>
    <w:p w14:paraId="51CCA9FE" w14:textId="77777777" w:rsidR="00F70C93" w:rsidRPr="000A5A46" w:rsidRDefault="00F70C93" w:rsidP="00F70C93">
      <w:pPr>
        <w:widowControl w:val="0"/>
        <w:tabs>
          <w:tab w:val="left" w:pos="1134"/>
        </w:tabs>
        <w:spacing w:before="120" w:after="240"/>
        <w:ind w:left="709"/>
        <w:contextualSpacing/>
        <w:jc w:val="both"/>
        <w:rPr>
          <w:b/>
        </w:rPr>
      </w:pPr>
    </w:p>
    <w:p w14:paraId="75559E40" w14:textId="40D09D11" w:rsidR="0064561E" w:rsidRPr="00381EFA" w:rsidRDefault="0064561E" w:rsidP="00FE0DC6">
      <w:pPr>
        <w:widowControl w:val="0"/>
        <w:spacing w:before="120" w:after="240"/>
        <w:contextualSpacing/>
        <w:jc w:val="center"/>
        <w:rPr>
          <w:b/>
        </w:rPr>
      </w:pPr>
      <w:r w:rsidRPr="00381EFA">
        <w:rPr>
          <w:b/>
        </w:rPr>
        <w:t>XIII SKYRIUS</w:t>
      </w:r>
    </w:p>
    <w:p w14:paraId="70A4F2E3" w14:textId="4E92480E" w:rsidR="0064561E" w:rsidRDefault="00C33E43" w:rsidP="00FE0DC6">
      <w:pPr>
        <w:jc w:val="center"/>
        <w:rPr>
          <w:b/>
          <w:bCs/>
        </w:rPr>
      </w:pPr>
      <w:r w:rsidRPr="00381EFA">
        <w:rPr>
          <w:b/>
          <w:bCs/>
        </w:rPr>
        <w:t>INFORMACIJA APIE ATIDĖJIMO TERMINO TAIKYMĄ, GINČŲ NAGRINĖJIMO TVARKĄ</w:t>
      </w:r>
    </w:p>
    <w:p w14:paraId="5CE32E08" w14:textId="77777777" w:rsidR="00FE0DC6" w:rsidRPr="00381EFA" w:rsidRDefault="00FE0DC6" w:rsidP="00FE0DC6">
      <w:pPr>
        <w:jc w:val="center"/>
        <w:rPr>
          <w:b/>
          <w:bCs/>
        </w:rPr>
      </w:pPr>
    </w:p>
    <w:p w14:paraId="7FF6BC95" w14:textId="59468147" w:rsidR="00ED3B40" w:rsidRPr="00381EFA" w:rsidRDefault="00E64C0D" w:rsidP="00915E86">
      <w:pPr>
        <w:numPr>
          <w:ilvl w:val="0"/>
          <w:numId w:val="17"/>
        </w:numPr>
        <w:tabs>
          <w:tab w:val="left" w:pos="1134"/>
        </w:tabs>
        <w:ind w:left="0" w:firstLine="709"/>
        <w:contextualSpacing/>
        <w:jc w:val="both"/>
      </w:pPr>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ED3B40" w:rsidRPr="00381EFA">
        <w:t xml:space="preserve">. </w:t>
      </w:r>
    </w:p>
    <w:p w14:paraId="3CC166D3" w14:textId="1C95A988" w:rsidR="00C33E43" w:rsidRPr="00381EFA" w:rsidRDefault="00E64C0D" w:rsidP="00915E86">
      <w:pPr>
        <w:pStyle w:val="Sraopastraipa1"/>
        <w:widowControl w:val="0"/>
        <w:numPr>
          <w:ilvl w:val="0"/>
          <w:numId w:val="17"/>
        </w:numPr>
        <w:tabs>
          <w:tab w:val="left" w:pos="1134"/>
          <w:tab w:val="left" w:pos="1276"/>
        </w:tabs>
        <w:ind w:left="0" w:firstLine="709"/>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FE0DC6">
      <w:pPr>
        <w:widowControl w:val="0"/>
        <w:jc w:val="center"/>
        <w:rPr>
          <w:b/>
        </w:rPr>
      </w:pPr>
      <w:r w:rsidRPr="00381EFA">
        <w:rPr>
          <w:b/>
        </w:rPr>
        <w:t>XIV SKYRIUS</w:t>
      </w:r>
    </w:p>
    <w:p w14:paraId="3DE7D92B" w14:textId="77777777" w:rsidR="0064561E" w:rsidRPr="00381EFA" w:rsidRDefault="0064561E" w:rsidP="00FE0DC6">
      <w:pPr>
        <w:widowControl w:val="0"/>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01C610A7" w14:textId="77777777" w:rsidR="00E2669E" w:rsidRDefault="00E2669E" w:rsidP="00915E86">
      <w:pPr>
        <w:pStyle w:val="Sraopastraipa1"/>
        <w:widowControl w:val="0"/>
        <w:numPr>
          <w:ilvl w:val="0"/>
          <w:numId w:val="17"/>
        </w:numPr>
        <w:tabs>
          <w:tab w:val="left" w:pos="1134"/>
        </w:tabs>
        <w:jc w:val="both"/>
        <w:rPr>
          <w:sz w:val="24"/>
          <w:szCs w:val="24"/>
        </w:rPr>
      </w:pPr>
      <w:r>
        <w:rPr>
          <w:sz w:val="24"/>
          <w:szCs w:val="24"/>
        </w:rPr>
        <w:t xml:space="preserve">Sudaroma sutartis (toliau – Sutartis) atitinka laimėjusio tiekėjo pasiūlymą ir šį konkurso sąlygų aprašą. Sutartis sudaroma vadovaujantis VPĮ V skyriumi. Sutarties sąlygos nurodytos konkurso sąlygų aprašo 4 priede (šį priedą sudaro Bendrosios ir Specialiosios sąlygos). </w:t>
      </w:r>
    </w:p>
    <w:p w14:paraId="24415C3F" w14:textId="2E6D1C0E" w:rsidR="003619AC" w:rsidRPr="00381EFA" w:rsidRDefault="003619AC" w:rsidP="00915E86">
      <w:pPr>
        <w:widowControl w:val="0"/>
        <w:numPr>
          <w:ilvl w:val="0"/>
          <w:numId w:val="17"/>
        </w:numPr>
        <w:tabs>
          <w:tab w:val="left" w:pos="900"/>
          <w:tab w:val="left" w:pos="1134"/>
          <w:tab w:val="left" w:pos="1418"/>
        </w:tabs>
        <w:ind w:left="0" w:firstLine="709"/>
        <w:jc w:val="both"/>
      </w:pPr>
      <w:r w:rsidRPr="00381EFA">
        <w:t xml:space="preserve">Tiekėjas yra tinkamai informuotas apie Perkančiajai organizacijai reikalingas </w:t>
      </w:r>
      <w:r w:rsidR="00F42972">
        <w:t xml:space="preserve">prekes </w:t>
      </w:r>
      <w:r w:rsidRPr="00381EFA">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3E026268" w:rsidR="0064561E" w:rsidRDefault="003619AC" w:rsidP="00915E86">
      <w:pPr>
        <w:widowControl w:val="0"/>
        <w:numPr>
          <w:ilvl w:val="0"/>
          <w:numId w:val="17"/>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7C8608DE" w14:textId="6D95D483" w:rsidR="00E2669E" w:rsidRPr="00E2669E" w:rsidRDefault="00E2669E" w:rsidP="00915E86">
      <w:pPr>
        <w:pStyle w:val="Sraopastraipa1"/>
        <w:widowControl w:val="0"/>
        <w:numPr>
          <w:ilvl w:val="0"/>
          <w:numId w:val="17"/>
        </w:numPr>
        <w:tabs>
          <w:tab w:val="left" w:pos="1134"/>
        </w:tabs>
        <w:jc w:val="both"/>
        <w:rPr>
          <w:sz w:val="24"/>
          <w:szCs w:val="24"/>
        </w:rPr>
      </w:pPr>
      <w:r>
        <w:rPr>
          <w:sz w:val="24"/>
          <w:szCs w:val="24"/>
        </w:rPr>
        <w:t>Jei sudaroma viena sutartis dėl kelių tiekėjo laimėtų pirkimo dalių, sutarties vertės nurodomos atskirai kiekvienai pirkimo daliai, jų nesumuojant.</w:t>
      </w:r>
    </w:p>
    <w:p w14:paraId="106E3482" w14:textId="709C0742" w:rsidR="00935CFD" w:rsidRDefault="00935CFD" w:rsidP="001E2393">
      <w:pPr>
        <w:widowControl w:val="0"/>
        <w:tabs>
          <w:tab w:val="left" w:pos="900"/>
          <w:tab w:val="left" w:pos="1080"/>
          <w:tab w:val="left" w:pos="1134"/>
        </w:tabs>
        <w:ind w:left="710"/>
        <w:jc w:val="center"/>
      </w:pPr>
    </w:p>
    <w:sectPr w:rsidR="00935CFD" w:rsidSect="00C810D8">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 w:id="1">
    <w:p w14:paraId="5A58D909" w14:textId="77777777" w:rsidR="00835C4B" w:rsidRPr="00CB4C6A" w:rsidRDefault="00835C4B" w:rsidP="00835C4B">
      <w:pPr>
        <w:pStyle w:val="Puslapioinaostekstas"/>
        <w:tabs>
          <w:tab w:val="left" w:pos="284"/>
        </w:tabs>
        <w:jc w:val="both"/>
        <w:rPr>
          <w:i/>
          <w:iCs/>
        </w:rPr>
      </w:pPr>
      <w:r w:rsidRPr="00426289">
        <w:rPr>
          <w:rStyle w:val="Puslapioinaosnuoroda"/>
          <w:rFonts w:eastAsia="Yu Mincho"/>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8B0530" w14:textId="77777777" w:rsidR="00835C4B" w:rsidRPr="00CB4C6A" w:rsidRDefault="00835C4B" w:rsidP="00915E86">
      <w:pPr>
        <w:pStyle w:val="Puslapioinaostekstas"/>
        <w:numPr>
          <w:ilvl w:val="0"/>
          <w:numId w:val="4"/>
        </w:numPr>
        <w:tabs>
          <w:tab w:val="left" w:pos="284"/>
          <w:tab w:val="left" w:pos="567"/>
        </w:tabs>
        <w:ind w:left="0" w:firstLine="284"/>
        <w:jc w:val="both"/>
        <w:rPr>
          <w:rFonts w:eastAsia="Yu Mincho"/>
          <w:i/>
          <w:iCs/>
        </w:rPr>
      </w:pPr>
      <w:r w:rsidRPr="00CB4C6A">
        <w:rPr>
          <w:rFonts w:eastAsia="Yu Mincho"/>
          <w:i/>
          <w:iCs/>
        </w:rPr>
        <w:t xml:space="preserve">priesaikos deklaracija; </w:t>
      </w:r>
    </w:p>
    <w:p w14:paraId="7952D0E2" w14:textId="77777777" w:rsidR="00835C4B" w:rsidRDefault="00835C4B" w:rsidP="00915E86">
      <w:pPr>
        <w:pStyle w:val="Puslapioinaostekstas"/>
        <w:numPr>
          <w:ilvl w:val="0"/>
          <w:numId w:val="4"/>
        </w:numPr>
        <w:tabs>
          <w:tab w:val="left" w:pos="284"/>
          <w:tab w:val="left" w:pos="567"/>
        </w:tabs>
        <w:ind w:left="0" w:firstLine="284"/>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FCCC1A" w14:textId="77777777" w:rsidR="00EE78AB" w:rsidRPr="00426289" w:rsidRDefault="00EE78AB" w:rsidP="00EE78AB">
      <w:pPr>
        <w:pStyle w:val="Puslapioinaostekstas"/>
        <w:jc w:val="both"/>
        <w:rPr>
          <w:rFonts w:eastAsiaTheme="minorEastAsia"/>
          <w:i/>
          <w:iCs/>
          <w:lang w:eastAsia="lt-LT"/>
        </w:rPr>
      </w:pPr>
      <w:r w:rsidRPr="00426289">
        <w:rPr>
          <w:rStyle w:val="Puslapioinaosnuoroda"/>
          <w:rFonts w:eastAsia="Yu Mincho"/>
          <w:i/>
          <w:iCs/>
        </w:rPr>
        <w:footnoteRef/>
      </w:r>
      <w:r w:rsidRPr="00426289">
        <w:rPr>
          <w:rFonts w:eastAsia="Yu Mincho"/>
        </w:rPr>
        <w:t xml:space="preserve"> </w:t>
      </w:r>
      <w:r w:rsidRPr="00426289">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EC1E1" w14:textId="1F10E680" w:rsidR="00EE78AB" w:rsidRPr="00426289" w:rsidRDefault="00426289" w:rsidP="00915E86">
      <w:pPr>
        <w:pStyle w:val="Puslapioinaostekstas"/>
        <w:numPr>
          <w:ilvl w:val="0"/>
          <w:numId w:val="13"/>
        </w:numPr>
        <w:tabs>
          <w:tab w:val="left" w:pos="567"/>
        </w:tabs>
        <w:ind w:left="0" w:firstLine="360"/>
        <w:jc w:val="both"/>
        <w:rPr>
          <w:rFonts w:eastAsia="Yu Mincho"/>
          <w:i/>
          <w:iCs/>
        </w:rPr>
      </w:pPr>
      <w:r>
        <w:rPr>
          <w:rFonts w:eastAsia="Yu Mincho"/>
          <w:i/>
          <w:iCs/>
        </w:rPr>
        <w:t xml:space="preserve"> </w:t>
      </w:r>
      <w:r w:rsidR="00EE78AB" w:rsidRPr="00426289">
        <w:rPr>
          <w:rFonts w:eastAsia="Yu Mincho"/>
          <w:i/>
          <w:iCs/>
        </w:rPr>
        <w:t xml:space="preserve">priesaikos deklaracija; </w:t>
      </w:r>
    </w:p>
    <w:p w14:paraId="11D0DD09" w14:textId="66676E53" w:rsidR="00EE78AB" w:rsidRDefault="00426289" w:rsidP="00915E86">
      <w:pPr>
        <w:pStyle w:val="Puslapioinaostekstas"/>
        <w:numPr>
          <w:ilvl w:val="0"/>
          <w:numId w:val="13"/>
        </w:numPr>
        <w:tabs>
          <w:tab w:val="left" w:pos="567"/>
        </w:tabs>
        <w:ind w:left="0" w:firstLine="360"/>
        <w:jc w:val="both"/>
        <w:rPr>
          <w:rFonts w:ascii="Calibri" w:eastAsia="Yu Mincho" w:hAnsi="Calibri" w:cs="Arial"/>
        </w:rPr>
      </w:pPr>
      <w:r>
        <w:rPr>
          <w:rFonts w:eastAsia="Yu Mincho"/>
          <w:i/>
          <w:iCs/>
        </w:rPr>
        <w:t xml:space="preserve"> </w:t>
      </w:r>
      <w:r w:rsidR="00EE78AB" w:rsidRPr="0042628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BC6555" w14:textId="4B63293E" w:rsidR="00EE78AB" w:rsidRPr="00426289" w:rsidRDefault="00EE78AB" w:rsidP="00EE78AB">
      <w:pPr>
        <w:pStyle w:val="Puslapioinaostekstas"/>
        <w:jc w:val="both"/>
        <w:rPr>
          <w:rFonts w:eastAsiaTheme="minorEastAsia"/>
          <w:i/>
          <w:iCs/>
        </w:rPr>
      </w:pPr>
      <w:r w:rsidRPr="00426289">
        <w:rPr>
          <w:rStyle w:val="Puslapioinaosnuoroda"/>
          <w:rFonts w:eastAsia="Yu Mincho"/>
        </w:rPr>
        <w:footnoteRef/>
      </w:r>
      <w:r w:rsidR="00426289">
        <w:rPr>
          <w:rFonts w:eastAsia="Yu Mincho"/>
        </w:rPr>
        <w:t xml:space="preserve"> </w:t>
      </w:r>
      <w:r w:rsidRPr="00426289">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883729" w14:textId="09FCC5FC" w:rsidR="00EE78AB" w:rsidRPr="00426289" w:rsidRDefault="00E11982" w:rsidP="00915E86">
      <w:pPr>
        <w:pStyle w:val="Puslapioinaostekstas"/>
        <w:numPr>
          <w:ilvl w:val="0"/>
          <w:numId w:val="14"/>
        </w:numPr>
        <w:tabs>
          <w:tab w:val="left" w:pos="567"/>
        </w:tabs>
        <w:ind w:left="0" w:firstLine="360"/>
        <w:jc w:val="both"/>
        <w:rPr>
          <w:rFonts w:eastAsia="Yu Mincho"/>
          <w:i/>
          <w:iCs/>
        </w:rPr>
      </w:pPr>
      <w:r>
        <w:rPr>
          <w:rFonts w:eastAsia="Yu Mincho"/>
          <w:i/>
          <w:iCs/>
        </w:rPr>
        <w:t xml:space="preserve"> </w:t>
      </w:r>
      <w:r w:rsidR="00EE78AB" w:rsidRPr="00426289">
        <w:rPr>
          <w:rFonts w:eastAsia="Yu Mincho"/>
          <w:i/>
          <w:iCs/>
        </w:rPr>
        <w:t xml:space="preserve">priesaikos deklaracija; </w:t>
      </w:r>
    </w:p>
    <w:p w14:paraId="76B8EC18" w14:textId="414416DC" w:rsidR="00EE78AB" w:rsidRPr="00426289" w:rsidRDefault="00E11982" w:rsidP="00915E86">
      <w:pPr>
        <w:pStyle w:val="Puslapioinaostekstas"/>
        <w:numPr>
          <w:ilvl w:val="0"/>
          <w:numId w:val="14"/>
        </w:numPr>
        <w:tabs>
          <w:tab w:val="left" w:pos="567"/>
        </w:tabs>
        <w:ind w:left="0" w:firstLine="360"/>
        <w:jc w:val="both"/>
        <w:rPr>
          <w:rFonts w:eastAsia="Yu Mincho"/>
        </w:rPr>
      </w:pPr>
      <w:r>
        <w:rPr>
          <w:rFonts w:eastAsia="Yu Mincho"/>
          <w:i/>
          <w:iCs/>
        </w:rPr>
        <w:t xml:space="preserve"> </w:t>
      </w:r>
      <w:r w:rsidR="00EE78AB" w:rsidRPr="0042628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5832"/>
    <w:multiLevelType w:val="multilevel"/>
    <w:tmpl w:val="FFF644E8"/>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210D07"/>
    <w:multiLevelType w:val="multilevel"/>
    <w:tmpl w:val="856C0E8A"/>
    <w:lvl w:ilvl="0">
      <w:start w:val="6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494FFE"/>
    <w:multiLevelType w:val="multilevel"/>
    <w:tmpl w:val="EC84325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AFD01EF"/>
    <w:multiLevelType w:val="multilevel"/>
    <w:tmpl w:val="54689094"/>
    <w:lvl w:ilvl="0">
      <w:start w:val="44"/>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 w15:restartNumberingAfterBreak="0">
    <w:nsid w:val="4EBA05D1"/>
    <w:multiLevelType w:val="hybridMultilevel"/>
    <w:tmpl w:val="862A91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97EAB"/>
    <w:multiLevelType w:val="hybridMultilevel"/>
    <w:tmpl w:val="53D0AA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8"/>
  </w:num>
  <w:num w:numId="3">
    <w:abstractNumId w:val="13"/>
  </w:num>
  <w:num w:numId="4">
    <w:abstractNumId w:val="14"/>
  </w:num>
  <w:num w:numId="5">
    <w:abstractNumId w:val="15"/>
  </w:num>
  <w:num w:numId="6">
    <w:abstractNumId w:val="18"/>
  </w:num>
  <w:num w:numId="7">
    <w:abstractNumId w:val="0"/>
  </w:num>
  <w:num w:numId="8">
    <w:abstractNumId w:val="12"/>
  </w:num>
  <w:num w:numId="9">
    <w:abstractNumId w:val="4"/>
  </w:num>
  <w:num w:numId="10">
    <w:abstractNumId w:val="16"/>
  </w:num>
  <w:num w:numId="11">
    <w:abstractNumId w:val="9"/>
  </w:num>
  <w:num w:numId="12">
    <w:abstractNumId w:val="1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2"/>
  </w:num>
  <w:num w:numId="18">
    <w:abstractNumId w:val="3"/>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 w:numId="2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072"/>
    <w:rsid w:val="00004632"/>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195F"/>
    <w:rsid w:val="00021A1C"/>
    <w:rsid w:val="00021FA5"/>
    <w:rsid w:val="00022E5F"/>
    <w:rsid w:val="00022E92"/>
    <w:rsid w:val="00023871"/>
    <w:rsid w:val="0002485A"/>
    <w:rsid w:val="00024A97"/>
    <w:rsid w:val="00025662"/>
    <w:rsid w:val="00025671"/>
    <w:rsid w:val="00025F9C"/>
    <w:rsid w:val="00026152"/>
    <w:rsid w:val="000270C4"/>
    <w:rsid w:val="0002776B"/>
    <w:rsid w:val="0003092C"/>
    <w:rsid w:val="00030978"/>
    <w:rsid w:val="000314D9"/>
    <w:rsid w:val="00031699"/>
    <w:rsid w:val="000319F7"/>
    <w:rsid w:val="00034A0E"/>
    <w:rsid w:val="00036102"/>
    <w:rsid w:val="00037257"/>
    <w:rsid w:val="00037349"/>
    <w:rsid w:val="0003771C"/>
    <w:rsid w:val="00037984"/>
    <w:rsid w:val="00037DC5"/>
    <w:rsid w:val="000406F2"/>
    <w:rsid w:val="000409D6"/>
    <w:rsid w:val="00041496"/>
    <w:rsid w:val="00042D41"/>
    <w:rsid w:val="00042E7C"/>
    <w:rsid w:val="00042E85"/>
    <w:rsid w:val="0004315A"/>
    <w:rsid w:val="000439C5"/>
    <w:rsid w:val="00043C74"/>
    <w:rsid w:val="00044060"/>
    <w:rsid w:val="0004435E"/>
    <w:rsid w:val="0004514E"/>
    <w:rsid w:val="0004556C"/>
    <w:rsid w:val="00046084"/>
    <w:rsid w:val="0004653D"/>
    <w:rsid w:val="00046BE3"/>
    <w:rsid w:val="00050033"/>
    <w:rsid w:val="000502E4"/>
    <w:rsid w:val="000503E6"/>
    <w:rsid w:val="00051B5D"/>
    <w:rsid w:val="00051E1C"/>
    <w:rsid w:val="000522E3"/>
    <w:rsid w:val="00052CDC"/>
    <w:rsid w:val="00052E5E"/>
    <w:rsid w:val="00053665"/>
    <w:rsid w:val="0005391D"/>
    <w:rsid w:val="00054357"/>
    <w:rsid w:val="000556A9"/>
    <w:rsid w:val="000557B2"/>
    <w:rsid w:val="00055DB3"/>
    <w:rsid w:val="00056C32"/>
    <w:rsid w:val="00057F57"/>
    <w:rsid w:val="000605AB"/>
    <w:rsid w:val="0006067F"/>
    <w:rsid w:val="0006079E"/>
    <w:rsid w:val="00060AC9"/>
    <w:rsid w:val="00061896"/>
    <w:rsid w:val="00061C5E"/>
    <w:rsid w:val="00062241"/>
    <w:rsid w:val="0006271A"/>
    <w:rsid w:val="0006280E"/>
    <w:rsid w:val="0006303D"/>
    <w:rsid w:val="00063173"/>
    <w:rsid w:val="000631EC"/>
    <w:rsid w:val="0006393D"/>
    <w:rsid w:val="00064688"/>
    <w:rsid w:val="000663FF"/>
    <w:rsid w:val="00066AAF"/>
    <w:rsid w:val="00066BA8"/>
    <w:rsid w:val="00067352"/>
    <w:rsid w:val="000673B9"/>
    <w:rsid w:val="000702B1"/>
    <w:rsid w:val="00070B9E"/>
    <w:rsid w:val="00070D77"/>
    <w:rsid w:val="000718C5"/>
    <w:rsid w:val="00071B90"/>
    <w:rsid w:val="00072027"/>
    <w:rsid w:val="0007330C"/>
    <w:rsid w:val="00073C63"/>
    <w:rsid w:val="00074313"/>
    <w:rsid w:val="000745FE"/>
    <w:rsid w:val="00075884"/>
    <w:rsid w:val="00076E66"/>
    <w:rsid w:val="00076F3B"/>
    <w:rsid w:val="0007711C"/>
    <w:rsid w:val="00077A37"/>
    <w:rsid w:val="000809B0"/>
    <w:rsid w:val="000811D0"/>
    <w:rsid w:val="000813B7"/>
    <w:rsid w:val="000826FD"/>
    <w:rsid w:val="00082E91"/>
    <w:rsid w:val="00082F6C"/>
    <w:rsid w:val="000834E1"/>
    <w:rsid w:val="00083767"/>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5A46"/>
    <w:rsid w:val="000A65C4"/>
    <w:rsid w:val="000A6A99"/>
    <w:rsid w:val="000A78D0"/>
    <w:rsid w:val="000A7EED"/>
    <w:rsid w:val="000A7F43"/>
    <w:rsid w:val="000B0D47"/>
    <w:rsid w:val="000B0D49"/>
    <w:rsid w:val="000B0FF5"/>
    <w:rsid w:val="000B220A"/>
    <w:rsid w:val="000B262B"/>
    <w:rsid w:val="000B2943"/>
    <w:rsid w:val="000B2A54"/>
    <w:rsid w:val="000B3453"/>
    <w:rsid w:val="000B3589"/>
    <w:rsid w:val="000B36E9"/>
    <w:rsid w:val="000B3873"/>
    <w:rsid w:val="000B3DCA"/>
    <w:rsid w:val="000B3E22"/>
    <w:rsid w:val="000B434A"/>
    <w:rsid w:val="000B43F2"/>
    <w:rsid w:val="000B49FE"/>
    <w:rsid w:val="000B4A55"/>
    <w:rsid w:val="000B4E70"/>
    <w:rsid w:val="000B5535"/>
    <w:rsid w:val="000B5F5E"/>
    <w:rsid w:val="000B708B"/>
    <w:rsid w:val="000B72C7"/>
    <w:rsid w:val="000B78BA"/>
    <w:rsid w:val="000C2079"/>
    <w:rsid w:val="000C2375"/>
    <w:rsid w:val="000C3374"/>
    <w:rsid w:val="000C376F"/>
    <w:rsid w:val="000C3DFD"/>
    <w:rsid w:val="000C4B42"/>
    <w:rsid w:val="000C5AFA"/>
    <w:rsid w:val="000C6491"/>
    <w:rsid w:val="000C6CEB"/>
    <w:rsid w:val="000C7550"/>
    <w:rsid w:val="000C7559"/>
    <w:rsid w:val="000D1360"/>
    <w:rsid w:val="000D1D36"/>
    <w:rsid w:val="000D1DA9"/>
    <w:rsid w:val="000D2E4C"/>
    <w:rsid w:val="000D33DC"/>
    <w:rsid w:val="000D3DA5"/>
    <w:rsid w:val="000D3ED5"/>
    <w:rsid w:val="000D41D6"/>
    <w:rsid w:val="000D41DB"/>
    <w:rsid w:val="000D4822"/>
    <w:rsid w:val="000D4D89"/>
    <w:rsid w:val="000D5229"/>
    <w:rsid w:val="000D598D"/>
    <w:rsid w:val="000D5D94"/>
    <w:rsid w:val="000D71E2"/>
    <w:rsid w:val="000D7307"/>
    <w:rsid w:val="000D7E78"/>
    <w:rsid w:val="000E006E"/>
    <w:rsid w:val="000E0070"/>
    <w:rsid w:val="000E0551"/>
    <w:rsid w:val="000E15EF"/>
    <w:rsid w:val="000E1894"/>
    <w:rsid w:val="000E1A76"/>
    <w:rsid w:val="000E1D79"/>
    <w:rsid w:val="000E1E4A"/>
    <w:rsid w:val="000E200D"/>
    <w:rsid w:val="000E23C8"/>
    <w:rsid w:val="000E23E7"/>
    <w:rsid w:val="000E25BB"/>
    <w:rsid w:val="000E2BC2"/>
    <w:rsid w:val="000E2FD4"/>
    <w:rsid w:val="000E370A"/>
    <w:rsid w:val="000E5064"/>
    <w:rsid w:val="000E5966"/>
    <w:rsid w:val="000E5EFF"/>
    <w:rsid w:val="000E611F"/>
    <w:rsid w:val="000E6B7C"/>
    <w:rsid w:val="000E6C1B"/>
    <w:rsid w:val="000E7C17"/>
    <w:rsid w:val="000F0076"/>
    <w:rsid w:val="000F0184"/>
    <w:rsid w:val="000F0B9C"/>
    <w:rsid w:val="000F0DA2"/>
    <w:rsid w:val="000F12CC"/>
    <w:rsid w:val="000F2252"/>
    <w:rsid w:val="000F23F8"/>
    <w:rsid w:val="000F2C73"/>
    <w:rsid w:val="000F3913"/>
    <w:rsid w:val="000F3DAF"/>
    <w:rsid w:val="000F3E5B"/>
    <w:rsid w:val="000F3E75"/>
    <w:rsid w:val="000F3F3D"/>
    <w:rsid w:val="000F41E1"/>
    <w:rsid w:val="000F456B"/>
    <w:rsid w:val="000F456F"/>
    <w:rsid w:val="000F4994"/>
    <w:rsid w:val="000F4AE6"/>
    <w:rsid w:val="000F6819"/>
    <w:rsid w:val="000F6892"/>
    <w:rsid w:val="000F7524"/>
    <w:rsid w:val="00100C96"/>
    <w:rsid w:val="00100E91"/>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712"/>
    <w:rsid w:val="00106BA2"/>
    <w:rsid w:val="00106C6A"/>
    <w:rsid w:val="0010799F"/>
    <w:rsid w:val="00107A93"/>
    <w:rsid w:val="00107B3C"/>
    <w:rsid w:val="00107BAD"/>
    <w:rsid w:val="00107C72"/>
    <w:rsid w:val="00110059"/>
    <w:rsid w:val="00111A98"/>
    <w:rsid w:val="00112147"/>
    <w:rsid w:val="001122CE"/>
    <w:rsid w:val="0011276A"/>
    <w:rsid w:val="00112A6E"/>
    <w:rsid w:val="00113868"/>
    <w:rsid w:val="001150DE"/>
    <w:rsid w:val="00117141"/>
    <w:rsid w:val="00117CE1"/>
    <w:rsid w:val="00117EC5"/>
    <w:rsid w:val="00121982"/>
    <w:rsid w:val="0012289D"/>
    <w:rsid w:val="00122BBA"/>
    <w:rsid w:val="00123B33"/>
    <w:rsid w:val="00124E66"/>
    <w:rsid w:val="00125045"/>
    <w:rsid w:val="00126453"/>
    <w:rsid w:val="00126501"/>
    <w:rsid w:val="0012699E"/>
    <w:rsid w:val="0012741E"/>
    <w:rsid w:val="00127AF2"/>
    <w:rsid w:val="001308A1"/>
    <w:rsid w:val="00130A39"/>
    <w:rsid w:val="00131100"/>
    <w:rsid w:val="00131836"/>
    <w:rsid w:val="001326D5"/>
    <w:rsid w:val="00132F4D"/>
    <w:rsid w:val="00133695"/>
    <w:rsid w:val="001336CF"/>
    <w:rsid w:val="00133C20"/>
    <w:rsid w:val="0013604C"/>
    <w:rsid w:val="001364B7"/>
    <w:rsid w:val="00136F02"/>
    <w:rsid w:val="001373BB"/>
    <w:rsid w:val="001374C6"/>
    <w:rsid w:val="001405CD"/>
    <w:rsid w:val="0014127C"/>
    <w:rsid w:val="00141327"/>
    <w:rsid w:val="0014173C"/>
    <w:rsid w:val="0014346C"/>
    <w:rsid w:val="001436BD"/>
    <w:rsid w:val="00143CAF"/>
    <w:rsid w:val="00144A0C"/>
    <w:rsid w:val="00144D6E"/>
    <w:rsid w:val="0014551C"/>
    <w:rsid w:val="00146330"/>
    <w:rsid w:val="00146804"/>
    <w:rsid w:val="00147305"/>
    <w:rsid w:val="00147A32"/>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2B2"/>
    <w:rsid w:val="00166453"/>
    <w:rsid w:val="001665B4"/>
    <w:rsid w:val="00166C2E"/>
    <w:rsid w:val="00167F11"/>
    <w:rsid w:val="00170B53"/>
    <w:rsid w:val="00170E0C"/>
    <w:rsid w:val="00171A21"/>
    <w:rsid w:val="00172258"/>
    <w:rsid w:val="001727BC"/>
    <w:rsid w:val="0017333F"/>
    <w:rsid w:val="00173458"/>
    <w:rsid w:val="00174224"/>
    <w:rsid w:val="00174696"/>
    <w:rsid w:val="001776A3"/>
    <w:rsid w:val="0017777F"/>
    <w:rsid w:val="00177E18"/>
    <w:rsid w:val="0018115F"/>
    <w:rsid w:val="00181224"/>
    <w:rsid w:val="001820B5"/>
    <w:rsid w:val="001827C4"/>
    <w:rsid w:val="00182DA6"/>
    <w:rsid w:val="00182FBE"/>
    <w:rsid w:val="00183F3C"/>
    <w:rsid w:val="00183FB4"/>
    <w:rsid w:val="00184644"/>
    <w:rsid w:val="0018468E"/>
    <w:rsid w:val="001849CA"/>
    <w:rsid w:val="00184BF5"/>
    <w:rsid w:val="0018503D"/>
    <w:rsid w:val="00185223"/>
    <w:rsid w:val="00185D97"/>
    <w:rsid w:val="00187355"/>
    <w:rsid w:val="001873F8"/>
    <w:rsid w:val="00187618"/>
    <w:rsid w:val="0019029A"/>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25EE"/>
    <w:rsid w:val="001A2DED"/>
    <w:rsid w:val="001A3227"/>
    <w:rsid w:val="001A4D6F"/>
    <w:rsid w:val="001A4FE0"/>
    <w:rsid w:val="001A538E"/>
    <w:rsid w:val="001A606B"/>
    <w:rsid w:val="001A646F"/>
    <w:rsid w:val="001A6710"/>
    <w:rsid w:val="001A6E4A"/>
    <w:rsid w:val="001A7694"/>
    <w:rsid w:val="001A7A7C"/>
    <w:rsid w:val="001B00CC"/>
    <w:rsid w:val="001B0643"/>
    <w:rsid w:val="001B10D9"/>
    <w:rsid w:val="001B11B0"/>
    <w:rsid w:val="001B1951"/>
    <w:rsid w:val="001B2C6B"/>
    <w:rsid w:val="001B35A5"/>
    <w:rsid w:val="001B39EE"/>
    <w:rsid w:val="001B3C25"/>
    <w:rsid w:val="001B3DCC"/>
    <w:rsid w:val="001B4062"/>
    <w:rsid w:val="001B476A"/>
    <w:rsid w:val="001B476C"/>
    <w:rsid w:val="001B497D"/>
    <w:rsid w:val="001B4AD1"/>
    <w:rsid w:val="001B4CCE"/>
    <w:rsid w:val="001B604B"/>
    <w:rsid w:val="001B6C0A"/>
    <w:rsid w:val="001B70E7"/>
    <w:rsid w:val="001B7601"/>
    <w:rsid w:val="001B7D69"/>
    <w:rsid w:val="001C0950"/>
    <w:rsid w:val="001C1769"/>
    <w:rsid w:val="001C1AEA"/>
    <w:rsid w:val="001C1F5F"/>
    <w:rsid w:val="001C1F61"/>
    <w:rsid w:val="001C1FF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45FB"/>
    <w:rsid w:val="001D5203"/>
    <w:rsid w:val="001D5440"/>
    <w:rsid w:val="001D59B3"/>
    <w:rsid w:val="001D5AEB"/>
    <w:rsid w:val="001D5B18"/>
    <w:rsid w:val="001D6D24"/>
    <w:rsid w:val="001D7206"/>
    <w:rsid w:val="001D777C"/>
    <w:rsid w:val="001D78ED"/>
    <w:rsid w:val="001D7E78"/>
    <w:rsid w:val="001E01DA"/>
    <w:rsid w:val="001E0435"/>
    <w:rsid w:val="001E09F0"/>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6EE3"/>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CA7"/>
    <w:rsid w:val="001F6C8A"/>
    <w:rsid w:val="001F77EF"/>
    <w:rsid w:val="001F7E02"/>
    <w:rsid w:val="001F7E1D"/>
    <w:rsid w:val="002000E3"/>
    <w:rsid w:val="00200448"/>
    <w:rsid w:val="0020044E"/>
    <w:rsid w:val="0020331B"/>
    <w:rsid w:val="00203A6E"/>
    <w:rsid w:val="002050AB"/>
    <w:rsid w:val="00206E49"/>
    <w:rsid w:val="00207018"/>
    <w:rsid w:val="00207A86"/>
    <w:rsid w:val="00207D85"/>
    <w:rsid w:val="00210DC6"/>
    <w:rsid w:val="002110B5"/>
    <w:rsid w:val="002117B2"/>
    <w:rsid w:val="00212015"/>
    <w:rsid w:val="00212029"/>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5C3"/>
    <w:rsid w:val="00237BA4"/>
    <w:rsid w:val="00237E31"/>
    <w:rsid w:val="00237EDD"/>
    <w:rsid w:val="00240194"/>
    <w:rsid w:val="002402E5"/>
    <w:rsid w:val="002408D9"/>
    <w:rsid w:val="00242077"/>
    <w:rsid w:val="002427F7"/>
    <w:rsid w:val="0024361A"/>
    <w:rsid w:val="002446FC"/>
    <w:rsid w:val="0024479C"/>
    <w:rsid w:val="00245243"/>
    <w:rsid w:val="00245458"/>
    <w:rsid w:val="00245BFA"/>
    <w:rsid w:val="00245E70"/>
    <w:rsid w:val="00246BD7"/>
    <w:rsid w:val="00246D31"/>
    <w:rsid w:val="00247264"/>
    <w:rsid w:val="00250D53"/>
    <w:rsid w:val="00251539"/>
    <w:rsid w:val="00252306"/>
    <w:rsid w:val="002534C7"/>
    <w:rsid w:val="002541D4"/>
    <w:rsid w:val="002554D5"/>
    <w:rsid w:val="00255C66"/>
    <w:rsid w:val="00256EB9"/>
    <w:rsid w:val="00257C4D"/>
    <w:rsid w:val="00260130"/>
    <w:rsid w:val="00260F52"/>
    <w:rsid w:val="00261842"/>
    <w:rsid w:val="00261D51"/>
    <w:rsid w:val="00262123"/>
    <w:rsid w:val="0026215B"/>
    <w:rsid w:val="00262B40"/>
    <w:rsid w:val="00262BA7"/>
    <w:rsid w:val="00262EB1"/>
    <w:rsid w:val="00262F72"/>
    <w:rsid w:val="00263B28"/>
    <w:rsid w:val="00263C42"/>
    <w:rsid w:val="00265607"/>
    <w:rsid w:val="00265811"/>
    <w:rsid w:val="00265FBE"/>
    <w:rsid w:val="00267452"/>
    <w:rsid w:val="00267A4F"/>
    <w:rsid w:val="002701D8"/>
    <w:rsid w:val="00270244"/>
    <w:rsid w:val="0027098A"/>
    <w:rsid w:val="00270BE1"/>
    <w:rsid w:val="0027120E"/>
    <w:rsid w:val="00271F25"/>
    <w:rsid w:val="00272D04"/>
    <w:rsid w:val="00272D9A"/>
    <w:rsid w:val="00272E6B"/>
    <w:rsid w:val="00273150"/>
    <w:rsid w:val="0027321E"/>
    <w:rsid w:val="002735C9"/>
    <w:rsid w:val="00273627"/>
    <w:rsid w:val="002737D6"/>
    <w:rsid w:val="00273D05"/>
    <w:rsid w:val="00273D1D"/>
    <w:rsid w:val="00274167"/>
    <w:rsid w:val="00274620"/>
    <w:rsid w:val="00274B63"/>
    <w:rsid w:val="00275667"/>
    <w:rsid w:val="0027651C"/>
    <w:rsid w:val="00277F37"/>
    <w:rsid w:val="00280D6E"/>
    <w:rsid w:val="00281BB2"/>
    <w:rsid w:val="0028335A"/>
    <w:rsid w:val="002843A3"/>
    <w:rsid w:val="002855C0"/>
    <w:rsid w:val="00285E2A"/>
    <w:rsid w:val="00286635"/>
    <w:rsid w:val="002867F9"/>
    <w:rsid w:val="00287B89"/>
    <w:rsid w:val="00287F68"/>
    <w:rsid w:val="0029116B"/>
    <w:rsid w:val="002919CC"/>
    <w:rsid w:val="00291D39"/>
    <w:rsid w:val="00292EBC"/>
    <w:rsid w:val="00293915"/>
    <w:rsid w:val="0029536E"/>
    <w:rsid w:val="002954F5"/>
    <w:rsid w:val="00295BA4"/>
    <w:rsid w:val="00296658"/>
    <w:rsid w:val="00296AB9"/>
    <w:rsid w:val="00297FF2"/>
    <w:rsid w:val="002A0819"/>
    <w:rsid w:val="002A0F7D"/>
    <w:rsid w:val="002A19E2"/>
    <w:rsid w:val="002A1E25"/>
    <w:rsid w:val="002A25FA"/>
    <w:rsid w:val="002A2820"/>
    <w:rsid w:val="002A32F0"/>
    <w:rsid w:val="002A3A62"/>
    <w:rsid w:val="002A3CA0"/>
    <w:rsid w:val="002A59AD"/>
    <w:rsid w:val="002A683A"/>
    <w:rsid w:val="002A6930"/>
    <w:rsid w:val="002B059F"/>
    <w:rsid w:val="002B0F2A"/>
    <w:rsid w:val="002B286C"/>
    <w:rsid w:val="002B2A54"/>
    <w:rsid w:val="002B2F88"/>
    <w:rsid w:val="002B3064"/>
    <w:rsid w:val="002B30D8"/>
    <w:rsid w:val="002B4AAB"/>
    <w:rsid w:val="002B4F19"/>
    <w:rsid w:val="002B5993"/>
    <w:rsid w:val="002B680A"/>
    <w:rsid w:val="002B6DBC"/>
    <w:rsid w:val="002B7452"/>
    <w:rsid w:val="002B7A42"/>
    <w:rsid w:val="002B7CAD"/>
    <w:rsid w:val="002C11EB"/>
    <w:rsid w:val="002C1593"/>
    <w:rsid w:val="002C1B38"/>
    <w:rsid w:val="002C1F41"/>
    <w:rsid w:val="002C263A"/>
    <w:rsid w:val="002C26E8"/>
    <w:rsid w:val="002C30A7"/>
    <w:rsid w:val="002C3357"/>
    <w:rsid w:val="002C3B66"/>
    <w:rsid w:val="002C3DA8"/>
    <w:rsid w:val="002C48BD"/>
    <w:rsid w:val="002C52A1"/>
    <w:rsid w:val="002C659C"/>
    <w:rsid w:val="002C6C48"/>
    <w:rsid w:val="002C6CE8"/>
    <w:rsid w:val="002C6D36"/>
    <w:rsid w:val="002C7189"/>
    <w:rsid w:val="002C7A03"/>
    <w:rsid w:val="002C7B39"/>
    <w:rsid w:val="002C7C11"/>
    <w:rsid w:val="002D19AD"/>
    <w:rsid w:val="002D2468"/>
    <w:rsid w:val="002D3063"/>
    <w:rsid w:val="002D30DC"/>
    <w:rsid w:val="002D33D3"/>
    <w:rsid w:val="002D3662"/>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42CB"/>
    <w:rsid w:val="0030482C"/>
    <w:rsid w:val="00304942"/>
    <w:rsid w:val="003056C5"/>
    <w:rsid w:val="00305880"/>
    <w:rsid w:val="00305E67"/>
    <w:rsid w:val="0030725E"/>
    <w:rsid w:val="00307496"/>
    <w:rsid w:val="0030757E"/>
    <w:rsid w:val="00307B1A"/>
    <w:rsid w:val="00310053"/>
    <w:rsid w:val="00311109"/>
    <w:rsid w:val="00311D3B"/>
    <w:rsid w:val="00311FB0"/>
    <w:rsid w:val="003122F0"/>
    <w:rsid w:val="0031231A"/>
    <w:rsid w:val="00312353"/>
    <w:rsid w:val="00312D25"/>
    <w:rsid w:val="00313039"/>
    <w:rsid w:val="00313DF2"/>
    <w:rsid w:val="0031400F"/>
    <w:rsid w:val="003143E2"/>
    <w:rsid w:val="00314573"/>
    <w:rsid w:val="003146F8"/>
    <w:rsid w:val="003148D8"/>
    <w:rsid w:val="00315235"/>
    <w:rsid w:val="00315F29"/>
    <w:rsid w:val="003161A7"/>
    <w:rsid w:val="003164A9"/>
    <w:rsid w:val="00316544"/>
    <w:rsid w:val="00317368"/>
    <w:rsid w:val="0031749D"/>
    <w:rsid w:val="0031778E"/>
    <w:rsid w:val="00320B6E"/>
    <w:rsid w:val="00320CB8"/>
    <w:rsid w:val="003220DF"/>
    <w:rsid w:val="0032252A"/>
    <w:rsid w:val="00322D11"/>
    <w:rsid w:val="00322FAD"/>
    <w:rsid w:val="0032354A"/>
    <w:rsid w:val="00324002"/>
    <w:rsid w:val="00324273"/>
    <w:rsid w:val="003243F7"/>
    <w:rsid w:val="00324BA1"/>
    <w:rsid w:val="00326010"/>
    <w:rsid w:val="00326C83"/>
    <w:rsid w:val="00326EBF"/>
    <w:rsid w:val="00326F28"/>
    <w:rsid w:val="0032723D"/>
    <w:rsid w:val="003275EB"/>
    <w:rsid w:val="0033146E"/>
    <w:rsid w:val="003319D9"/>
    <w:rsid w:val="00331C76"/>
    <w:rsid w:val="00331D34"/>
    <w:rsid w:val="0033243E"/>
    <w:rsid w:val="00332976"/>
    <w:rsid w:val="003340E5"/>
    <w:rsid w:val="00334239"/>
    <w:rsid w:val="003349DF"/>
    <w:rsid w:val="00334C52"/>
    <w:rsid w:val="00334D13"/>
    <w:rsid w:val="003359AD"/>
    <w:rsid w:val="003365A5"/>
    <w:rsid w:val="00337CBA"/>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39B3"/>
    <w:rsid w:val="00353DA7"/>
    <w:rsid w:val="00353FD9"/>
    <w:rsid w:val="00354A35"/>
    <w:rsid w:val="003553B1"/>
    <w:rsid w:val="00355BB1"/>
    <w:rsid w:val="00356A1F"/>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735"/>
    <w:rsid w:val="003648E0"/>
    <w:rsid w:val="00365267"/>
    <w:rsid w:val="003652FC"/>
    <w:rsid w:val="003658D6"/>
    <w:rsid w:val="00365BF9"/>
    <w:rsid w:val="00365EDE"/>
    <w:rsid w:val="00366373"/>
    <w:rsid w:val="003678AA"/>
    <w:rsid w:val="00367A71"/>
    <w:rsid w:val="00367E76"/>
    <w:rsid w:val="0037037A"/>
    <w:rsid w:val="00370951"/>
    <w:rsid w:val="00373002"/>
    <w:rsid w:val="00373D2A"/>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51FC"/>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A38"/>
    <w:rsid w:val="00392B46"/>
    <w:rsid w:val="00392E47"/>
    <w:rsid w:val="0039328D"/>
    <w:rsid w:val="003933BF"/>
    <w:rsid w:val="00393AD9"/>
    <w:rsid w:val="00393D0A"/>
    <w:rsid w:val="00393FE2"/>
    <w:rsid w:val="003953A1"/>
    <w:rsid w:val="00395A8F"/>
    <w:rsid w:val="00395C00"/>
    <w:rsid w:val="00395CB7"/>
    <w:rsid w:val="00396ADE"/>
    <w:rsid w:val="00397116"/>
    <w:rsid w:val="0039730B"/>
    <w:rsid w:val="00397900"/>
    <w:rsid w:val="00397FAA"/>
    <w:rsid w:val="003A039B"/>
    <w:rsid w:val="003A0422"/>
    <w:rsid w:val="003A0F18"/>
    <w:rsid w:val="003A107F"/>
    <w:rsid w:val="003A1607"/>
    <w:rsid w:val="003A2131"/>
    <w:rsid w:val="003A2A00"/>
    <w:rsid w:val="003A30DF"/>
    <w:rsid w:val="003A49AB"/>
    <w:rsid w:val="003A5507"/>
    <w:rsid w:val="003A5690"/>
    <w:rsid w:val="003A5C8F"/>
    <w:rsid w:val="003A5CE6"/>
    <w:rsid w:val="003A6696"/>
    <w:rsid w:val="003A66A3"/>
    <w:rsid w:val="003A7582"/>
    <w:rsid w:val="003A7E04"/>
    <w:rsid w:val="003B0725"/>
    <w:rsid w:val="003B0A55"/>
    <w:rsid w:val="003B0FB9"/>
    <w:rsid w:val="003B2238"/>
    <w:rsid w:val="003B27AC"/>
    <w:rsid w:val="003B4281"/>
    <w:rsid w:val="003B4CB3"/>
    <w:rsid w:val="003B5533"/>
    <w:rsid w:val="003B5D2C"/>
    <w:rsid w:val="003B5DF7"/>
    <w:rsid w:val="003B5EE3"/>
    <w:rsid w:val="003B638A"/>
    <w:rsid w:val="003B78DD"/>
    <w:rsid w:val="003B7A7F"/>
    <w:rsid w:val="003C19CC"/>
    <w:rsid w:val="003C316F"/>
    <w:rsid w:val="003C3B4C"/>
    <w:rsid w:val="003C3FA3"/>
    <w:rsid w:val="003C4790"/>
    <w:rsid w:val="003C4AEE"/>
    <w:rsid w:val="003C529D"/>
    <w:rsid w:val="003C5365"/>
    <w:rsid w:val="003C5564"/>
    <w:rsid w:val="003C68FA"/>
    <w:rsid w:val="003C68FC"/>
    <w:rsid w:val="003C6D59"/>
    <w:rsid w:val="003C77FD"/>
    <w:rsid w:val="003D0931"/>
    <w:rsid w:val="003D12C3"/>
    <w:rsid w:val="003D2DCD"/>
    <w:rsid w:val="003D3B92"/>
    <w:rsid w:val="003D3C1E"/>
    <w:rsid w:val="003D3CF1"/>
    <w:rsid w:val="003D4AB6"/>
    <w:rsid w:val="003D4B94"/>
    <w:rsid w:val="003D55F6"/>
    <w:rsid w:val="003D57DD"/>
    <w:rsid w:val="003D66CC"/>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E7978"/>
    <w:rsid w:val="003F031B"/>
    <w:rsid w:val="003F0D33"/>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3F7CF7"/>
    <w:rsid w:val="004000DB"/>
    <w:rsid w:val="0040029D"/>
    <w:rsid w:val="00400503"/>
    <w:rsid w:val="004008CE"/>
    <w:rsid w:val="00400E2D"/>
    <w:rsid w:val="004018DE"/>
    <w:rsid w:val="00401B60"/>
    <w:rsid w:val="00401D01"/>
    <w:rsid w:val="00401F81"/>
    <w:rsid w:val="0040317C"/>
    <w:rsid w:val="004042D8"/>
    <w:rsid w:val="0040526E"/>
    <w:rsid w:val="0040549A"/>
    <w:rsid w:val="004054ED"/>
    <w:rsid w:val="00406D7F"/>
    <w:rsid w:val="00407287"/>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8F0"/>
    <w:rsid w:val="004229E7"/>
    <w:rsid w:val="00422A9E"/>
    <w:rsid w:val="00422D52"/>
    <w:rsid w:val="004231DB"/>
    <w:rsid w:val="004236CF"/>
    <w:rsid w:val="00423721"/>
    <w:rsid w:val="00423940"/>
    <w:rsid w:val="004242B2"/>
    <w:rsid w:val="00424B7A"/>
    <w:rsid w:val="00425ADA"/>
    <w:rsid w:val="00425C31"/>
    <w:rsid w:val="00426289"/>
    <w:rsid w:val="004268AA"/>
    <w:rsid w:val="00426B9C"/>
    <w:rsid w:val="00426BAF"/>
    <w:rsid w:val="00427144"/>
    <w:rsid w:val="00427BAB"/>
    <w:rsid w:val="00430B7F"/>
    <w:rsid w:val="00431356"/>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7A2"/>
    <w:rsid w:val="0044267E"/>
    <w:rsid w:val="00442DC2"/>
    <w:rsid w:val="00442F06"/>
    <w:rsid w:val="00443018"/>
    <w:rsid w:val="00443647"/>
    <w:rsid w:val="00444978"/>
    <w:rsid w:val="004449CB"/>
    <w:rsid w:val="0044549C"/>
    <w:rsid w:val="004469EB"/>
    <w:rsid w:val="004476DD"/>
    <w:rsid w:val="00447796"/>
    <w:rsid w:val="00447A69"/>
    <w:rsid w:val="00447B79"/>
    <w:rsid w:val="0045024C"/>
    <w:rsid w:val="00450656"/>
    <w:rsid w:val="0045089D"/>
    <w:rsid w:val="00451937"/>
    <w:rsid w:val="00451A19"/>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70E62"/>
    <w:rsid w:val="00470F2F"/>
    <w:rsid w:val="00471111"/>
    <w:rsid w:val="00472376"/>
    <w:rsid w:val="004723FD"/>
    <w:rsid w:val="0047375C"/>
    <w:rsid w:val="00474675"/>
    <w:rsid w:val="00474779"/>
    <w:rsid w:val="00474883"/>
    <w:rsid w:val="00475EF6"/>
    <w:rsid w:val="004765B5"/>
    <w:rsid w:val="00477768"/>
    <w:rsid w:val="00477DC3"/>
    <w:rsid w:val="00480103"/>
    <w:rsid w:val="00480359"/>
    <w:rsid w:val="004808E7"/>
    <w:rsid w:val="00481135"/>
    <w:rsid w:val="00481328"/>
    <w:rsid w:val="004816AF"/>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D9"/>
    <w:rsid w:val="00491738"/>
    <w:rsid w:val="00491958"/>
    <w:rsid w:val="00491A35"/>
    <w:rsid w:val="00491C10"/>
    <w:rsid w:val="00491F1D"/>
    <w:rsid w:val="00492AC6"/>
    <w:rsid w:val="00492B86"/>
    <w:rsid w:val="00493DF6"/>
    <w:rsid w:val="004961BD"/>
    <w:rsid w:val="00496ACF"/>
    <w:rsid w:val="00496E39"/>
    <w:rsid w:val="00496ED2"/>
    <w:rsid w:val="004970AF"/>
    <w:rsid w:val="004976E6"/>
    <w:rsid w:val="00497735"/>
    <w:rsid w:val="004979D3"/>
    <w:rsid w:val="004A1ED4"/>
    <w:rsid w:val="004A1FD1"/>
    <w:rsid w:val="004A2953"/>
    <w:rsid w:val="004A403B"/>
    <w:rsid w:val="004A4261"/>
    <w:rsid w:val="004A4832"/>
    <w:rsid w:val="004A4B22"/>
    <w:rsid w:val="004A4BEC"/>
    <w:rsid w:val="004A5FC5"/>
    <w:rsid w:val="004A6DF0"/>
    <w:rsid w:val="004A6E2A"/>
    <w:rsid w:val="004A6ED4"/>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F8B"/>
    <w:rsid w:val="004D20F1"/>
    <w:rsid w:val="004D230D"/>
    <w:rsid w:val="004D3A0F"/>
    <w:rsid w:val="004D487F"/>
    <w:rsid w:val="004D4896"/>
    <w:rsid w:val="004D4F31"/>
    <w:rsid w:val="004D524B"/>
    <w:rsid w:val="004D5A8D"/>
    <w:rsid w:val="004D5ECE"/>
    <w:rsid w:val="004D6122"/>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CBB"/>
    <w:rsid w:val="00501347"/>
    <w:rsid w:val="0050287D"/>
    <w:rsid w:val="00502D45"/>
    <w:rsid w:val="005031D9"/>
    <w:rsid w:val="00503C7E"/>
    <w:rsid w:val="005050A5"/>
    <w:rsid w:val="00506887"/>
    <w:rsid w:val="00506D65"/>
    <w:rsid w:val="00510349"/>
    <w:rsid w:val="00510517"/>
    <w:rsid w:val="005118D1"/>
    <w:rsid w:val="00511BCB"/>
    <w:rsid w:val="00511BDE"/>
    <w:rsid w:val="00511D2A"/>
    <w:rsid w:val="0051246D"/>
    <w:rsid w:val="005126A6"/>
    <w:rsid w:val="00512847"/>
    <w:rsid w:val="00513874"/>
    <w:rsid w:val="00513AAC"/>
    <w:rsid w:val="00514599"/>
    <w:rsid w:val="00515C04"/>
    <w:rsid w:val="00516DA7"/>
    <w:rsid w:val="0051768A"/>
    <w:rsid w:val="0051773E"/>
    <w:rsid w:val="00517C3F"/>
    <w:rsid w:val="00520534"/>
    <w:rsid w:val="00520E89"/>
    <w:rsid w:val="00522A91"/>
    <w:rsid w:val="00522AD1"/>
    <w:rsid w:val="0052320F"/>
    <w:rsid w:val="005241BA"/>
    <w:rsid w:val="005251BA"/>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8E6"/>
    <w:rsid w:val="00534955"/>
    <w:rsid w:val="00535128"/>
    <w:rsid w:val="005361BD"/>
    <w:rsid w:val="005362A5"/>
    <w:rsid w:val="00540178"/>
    <w:rsid w:val="00540BC9"/>
    <w:rsid w:val="005413D9"/>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4DA2"/>
    <w:rsid w:val="00555367"/>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72E6"/>
    <w:rsid w:val="00567445"/>
    <w:rsid w:val="00567D8C"/>
    <w:rsid w:val="00571AA5"/>
    <w:rsid w:val="00571E73"/>
    <w:rsid w:val="00572A4F"/>
    <w:rsid w:val="005737C2"/>
    <w:rsid w:val="00574035"/>
    <w:rsid w:val="00574690"/>
    <w:rsid w:val="005753AF"/>
    <w:rsid w:val="00575402"/>
    <w:rsid w:val="00575C7F"/>
    <w:rsid w:val="00576704"/>
    <w:rsid w:val="00576928"/>
    <w:rsid w:val="0057749F"/>
    <w:rsid w:val="00577FEA"/>
    <w:rsid w:val="00580B6F"/>
    <w:rsid w:val="0058180E"/>
    <w:rsid w:val="00582604"/>
    <w:rsid w:val="00582793"/>
    <w:rsid w:val="00582EFF"/>
    <w:rsid w:val="00583106"/>
    <w:rsid w:val="005833DE"/>
    <w:rsid w:val="0058415E"/>
    <w:rsid w:val="00585002"/>
    <w:rsid w:val="005858EF"/>
    <w:rsid w:val="00585D0A"/>
    <w:rsid w:val="00585EEC"/>
    <w:rsid w:val="00586574"/>
    <w:rsid w:val="005865CB"/>
    <w:rsid w:val="00586FB4"/>
    <w:rsid w:val="0058725A"/>
    <w:rsid w:val="0058761F"/>
    <w:rsid w:val="00587D8C"/>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1B03"/>
    <w:rsid w:val="005B1FD5"/>
    <w:rsid w:val="005B298C"/>
    <w:rsid w:val="005B2A2A"/>
    <w:rsid w:val="005B3E75"/>
    <w:rsid w:val="005B4262"/>
    <w:rsid w:val="005B4379"/>
    <w:rsid w:val="005B499F"/>
    <w:rsid w:val="005B51B8"/>
    <w:rsid w:val="005B530A"/>
    <w:rsid w:val="005B5A49"/>
    <w:rsid w:val="005B5AF4"/>
    <w:rsid w:val="005B61E2"/>
    <w:rsid w:val="005B6D15"/>
    <w:rsid w:val="005B6EA1"/>
    <w:rsid w:val="005B7A96"/>
    <w:rsid w:val="005B7F95"/>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02AD"/>
    <w:rsid w:val="005F1CE2"/>
    <w:rsid w:val="005F3198"/>
    <w:rsid w:val="005F386A"/>
    <w:rsid w:val="005F437A"/>
    <w:rsid w:val="005F4549"/>
    <w:rsid w:val="005F495C"/>
    <w:rsid w:val="005F546E"/>
    <w:rsid w:val="005F6179"/>
    <w:rsid w:val="005F689D"/>
    <w:rsid w:val="005F6EDC"/>
    <w:rsid w:val="006002A9"/>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3FEC"/>
    <w:rsid w:val="00615844"/>
    <w:rsid w:val="00615B8C"/>
    <w:rsid w:val="0061642F"/>
    <w:rsid w:val="0061694C"/>
    <w:rsid w:val="00616C5A"/>
    <w:rsid w:val="00616CEE"/>
    <w:rsid w:val="00616FD5"/>
    <w:rsid w:val="0061762B"/>
    <w:rsid w:val="006200B1"/>
    <w:rsid w:val="00620306"/>
    <w:rsid w:val="00620739"/>
    <w:rsid w:val="00620B3F"/>
    <w:rsid w:val="00622FE5"/>
    <w:rsid w:val="00623184"/>
    <w:rsid w:val="00624504"/>
    <w:rsid w:val="006246D2"/>
    <w:rsid w:val="00626270"/>
    <w:rsid w:val="006266E7"/>
    <w:rsid w:val="00626B5E"/>
    <w:rsid w:val="006273F7"/>
    <w:rsid w:val="006301BF"/>
    <w:rsid w:val="006306A6"/>
    <w:rsid w:val="00631F52"/>
    <w:rsid w:val="00632414"/>
    <w:rsid w:val="006327D4"/>
    <w:rsid w:val="006328A0"/>
    <w:rsid w:val="00632E8B"/>
    <w:rsid w:val="006332CC"/>
    <w:rsid w:val="006336C0"/>
    <w:rsid w:val="006342EC"/>
    <w:rsid w:val="0063666C"/>
    <w:rsid w:val="00636C5E"/>
    <w:rsid w:val="00636D36"/>
    <w:rsid w:val="00636DC3"/>
    <w:rsid w:val="00637BBE"/>
    <w:rsid w:val="00637F15"/>
    <w:rsid w:val="006423EC"/>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297D"/>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DD7"/>
    <w:rsid w:val="0066423A"/>
    <w:rsid w:val="00664A9D"/>
    <w:rsid w:val="00665357"/>
    <w:rsid w:val="006658AD"/>
    <w:rsid w:val="00665D47"/>
    <w:rsid w:val="00665D5A"/>
    <w:rsid w:val="00666151"/>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E9D"/>
    <w:rsid w:val="00676F42"/>
    <w:rsid w:val="00677398"/>
    <w:rsid w:val="00677566"/>
    <w:rsid w:val="006775DD"/>
    <w:rsid w:val="00677C05"/>
    <w:rsid w:val="00677C9E"/>
    <w:rsid w:val="00680717"/>
    <w:rsid w:val="00680926"/>
    <w:rsid w:val="00681514"/>
    <w:rsid w:val="0068195A"/>
    <w:rsid w:val="00681CDC"/>
    <w:rsid w:val="006828BE"/>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997"/>
    <w:rsid w:val="006938D9"/>
    <w:rsid w:val="00694FBD"/>
    <w:rsid w:val="00695FE1"/>
    <w:rsid w:val="006962FF"/>
    <w:rsid w:val="006971A3"/>
    <w:rsid w:val="006979B6"/>
    <w:rsid w:val="00697BF7"/>
    <w:rsid w:val="006A0007"/>
    <w:rsid w:val="006A025F"/>
    <w:rsid w:val="006A02D2"/>
    <w:rsid w:val="006A052E"/>
    <w:rsid w:val="006A0BBF"/>
    <w:rsid w:val="006A135A"/>
    <w:rsid w:val="006A15AB"/>
    <w:rsid w:val="006A17C0"/>
    <w:rsid w:val="006A1EF4"/>
    <w:rsid w:val="006A1FCD"/>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0CC0"/>
    <w:rsid w:val="006B1121"/>
    <w:rsid w:val="006B1D50"/>
    <w:rsid w:val="006B2459"/>
    <w:rsid w:val="006B2BAF"/>
    <w:rsid w:val="006B2EE4"/>
    <w:rsid w:val="006B30ED"/>
    <w:rsid w:val="006B31B7"/>
    <w:rsid w:val="006B3366"/>
    <w:rsid w:val="006B3AB9"/>
    <w:rsid w:val="006B3BE8"/>
    <w:rsid w:val="006B3EDC"/>
    <w:rsid w:val="006B4DBD"/>
    <w:rsid w:val="006B4FAC"/>
    <w:rsid w:val="006B5415"/>
    <w:rsid w:val="006B58CD"/>
    <w:rsid w:val="006B5C91"/>
    <w:rsid w:val="006B5F44"/>
    <w:rsid w:val="006B5F78"/>
    <w:rsid w:val="006B679C"/>
    <w:rsid w:val="006B77CB"/>
    <w:rsid w:val="006B7A3D"/>
    <w:rsid w:val="006B7A6A"/>
    <w:rsid w:val="006C02F9"/>
    <w:rsid w:val="006C08A6"/>
    <w:rsid w:val="006C1134"/>
    <w:rsid w:val="006C374B"/>
    <w:rsid w:val="006C3EF7"/>
    <w:rsid w:val="006C4541"/>
    <w:rsid w:val="006C4A76"/>
    <w:rsid w:val="006C4B5E"/>
    <w:rsid w:val="006C4DBA"/>
    <w:rsid w:val="006C5C23"/>
    <w:rsid w:val="006C5C7F"/>
    <w:rsid w:val="006C6D89"/>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397A"/>
    <w:rsid w:val="006F4EDD"/>
    <w:rsid w:val="006F50BD"/>
    <w:rsid w:val="006F5579"/>
    <w:rsid w:val="006F5B7D"/>
    <w:rsid w:val="006F60AD"/>
    <w:rsid w:val="006F650A"/>
    <w:rsid w:val="006F7AEF"/>
    <w:rsid w:val="00700237"/>
    <w:rsid w:val="007018C2"/>
    <w:rsid w:val="007021BA"/>
    <w:rsid w:val="007023D4"/>
    <w:rsid w:val="00703B51"/>
    <w:rsid w:val="00703D8D"/>
    <w:rsid w:val="00705263"/>
    <w:rsid w:val="007052ED"/>
    <w:rsid w:val="00705498"/>
    <w:rsid w:val="007059AA"/>
    <w:rsid w:val="007066A1"/>
    <w:rsid w:val="00706DA3"/>
    <w:rsid w:val="007070C6"/>
    <w:rsid w:val="00707153"/>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7E2"/>
    <w:rsid w:val="00717B0C"/>
    <w:rsid w:val="007201C4"/>
    <w:rsid w:val="00720373"/>
    <w:rsid w:val="00720F69"/>
    <w:rsid w:val="00723B81"/>
    <w:rsid w:val="007249E6"/>
    <w:rsid w:val="00726A3B"/>
    <w:rsid w:val="007316F5"/>
    <w:rsid w:val="00731CAF"/>
    <w:rsid w:val="00731DCD"/>
    <w:rsid w:val="00732AD9"/>
    <w:rsid w:val="00732F5C"/>
    <w:rsid w:val="007332F5"/>
    <w:rsid w:val="0073352D"/>
    <w:rsid w:val="00733C94"/>
    <w:rsid w:val="0073471D"/>
    <w:rsid w:val="0073599A"/>
    <w:rsid w:val="00735DDC"/>
    <w:rsid w:val="00735E64"/>
    <w:rsid w:val="007362E9"/>
    <w:rsid w:val="0073633F"/>
    <w:rsid w:val="0073670B"/>
    <w:rsid w:val="0073687F"/>
    <w:rsid w:val="00737730"/>
    <w:rsid w:val="00737EDA"/>
    <w:rsid w:val="0074076B"/>
    <w:rsid w:val="00740C68"/>
    <w:rsid w:val="0074340D"/>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91B"/>
    <w:rsid w:val="00754C47"/>
    <w:rsid w:val="00754DEB"/>
    <w:rsid w:val="007563A4"/>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7047C"/>
    <w:rsid w:val="0077096D"/>
    <w:rsid w:val="00770CC5"/>
    <w:rsid w:val="00770FEF"/>
    <w:rsid w:val="007719EA"/>
    <w:rsid w:val="007732CE"/>
    <w:rsid w:val="00773397"/>
    <w:rsid w:val="00773429"/>
    <w:rsid w:val="00773B2D"/>
    <w:rsid w:val="00774397"/>
    <w:rsid w:val="00774D7A"/>
    <w:rsid w:val="00774E0B"/>
    <w:rsid w:val="00776265"/>
    <w:rsid w:val="0077674A"/>
    <w:rsid w:val="00776A74"/>
    <w:rsid w:val="007775B8"/>
    <w:rsid w:val="00777742"/>
    <w:rsid w:val="00780A76"/>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B8D"/>
    <w:rsid w:val="00791D14"/>
    <w:rsid w:val="00793243"/>
    <w:rsid w:val="007936D2"/>
    <w:rsid w:val="007936DD"/>
    <w:rsid w:val="00793D5C"/>
    <w:rsid w:val="0079414F"/>
    <w:rsid w:val="007947C7"/>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2D24"/>
    <w:rsid w:val="007B334D"/>
    <w:rsid w:val="007B3863"/>
    <w:rsid w:val="007B44AD"/>
    <w:rsid w:val="007B4FEB"/>
    <w:rsid w:val="007B56B3"/>
    <w:rsid w:val="007B5ACF"/>
    <w:rsid w:val="007B684F"/>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07D4"/>
    <w:rsid w:val="007D12AD"/>
    <w:rsid w:val="007D20F9"/>
    <w:rsid w:val="007D21A0"/>
    <w:rsid w:val="007D29C5"/>
    <w:rsid w:val="007D2DD7"/>
    <w:rsid w:val="007D36EA"/>
    <w:rsid w:val="007D3FAC"/>
    <w:rsid w:val="007D434A"/>
    <w:rsid w:val="007D466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47E2"/>
    <w:rsid w:val="007E4B1E"/>
    <w:rsid w:val="007E5445"/>
    <w:rsid w:val="007E5DBB"/>
    <w:rsid w:val="007E5E5D"/>
    <w:rsid w:val="007F0F23"/>
    <w:rsid w:val="007F1AE3"/>
    <w:rsid w:val="007F1CCD"/>
    <w:rsid w:val="007F1DDF"/>
    <w:rsid w:val="007F2E19"/>
    <w:rsid w:val="007F2EBA"/>
    <w:rsid w:val="007F2F4B"/>
    <w:rsid w:val="007F3459"/>
    <w:rsid w:val="007F36B9"/>
    <w:rsid w:val="007F388D"/>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568"/>
    <w:rsid w:val="00804918"/>
    <w:rsid w:val="00804A91"/>
    <w:rsid w:val="00805B0F"/>
    <w:rsid w:val="00805DD1"/>
    <w:rsid w:val="008063A3"/>
    <w:rsid w:val="00806538"/>
    <w:rsid w:val="00806ACB"/>
    <w:rsid w:val="008075B7"/>
    <w:rsid w:val="00807841"/>
    <w:rsid w:val="0080791C"/>
    <w:rsid w:val="00807ED9"/>
    <w:rsid w:val="00810790"/>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7F02"/>
    <w:rsid w:val="008302C9"/>
    <w:rsid w:val="00830618"/>
    <w:rsid w:val="00833368"/>
    <w:rsid w:val="008334F9"/>
    <w:rsid w:val="00834824"/>
    <w:rsid w:val="00834F3C"/>
    <w:rsid w:val="00834F61"/>
    <w:rsid w:val="008354D5"/>
    <w:rsid w:val="00835C4B"/>
    <w:rsid w:val="008372F4"/>
    <w:rsid w:val="008375A5"/>
    <w:rsid w:val="00837BF8"/>
    <w:rsid w:val="00837C9B"/>
    <w:rsid w:val="0084046B"/>
    <w:rsid w:val="008408C6"/>
    <w:rsid w:val="00841C4F"/>
    <w:rsid w:val="00841FC0"/>
    <w:rsid w:val="0084256F"/>
    <w:rsid w:val="00842B77"/>
    <w:rsid w:val="00843F48"/>
    <w:rsid w:val="00844133"/>
    <w:rsid w:val="00845E75"/>
    <w:rsid w:val="008464C8"/>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5EAD"/>
    <w:rsid w:val="0085787C"/>
    <w:rsid w:val="00857D68"/>
    <w:rsid w:val="008605B5"/>
    <w:rsid w:val="00861594"/>
    <w:rsid w:val="008618AE"/>
    <w:rsid w:val="008618F4"/>
    <w:rsid w:val="00861F48"/>
    <w:rsid w:val="00861F5E"/>
    <w:rsid w:val="00862399"/>
    <w:rsid w:val="00862CB0"/>
    <w:rsid w:val="008634E0"/>
    <w:rsid w:val="008638FF"/>
    <w:rsid w:val="00863D64"/>
    <w:rsid w:val="00864918"/>
    <w:rsid w:val="00864CEF"/>
    <w:rsid w:val="008650D7"/>
    <w:rsid w:val="0086560C"/>
    <w:rsid w:val="0086580F"/>
    <w:rsid w:val="00865C58"/>
    <w:rsid w:val="00866940"/>
    <w:rsid w:val="00866A3F"/>
    <w:rsid w:val="00866BC6"/>
    <w:rsid w:val="008670D1"/>
    <w:rsid w:val="0086742C"/>
    <w:rsid w:val="0086779E"/>
    <w:rsid w:val="00867A77"/>
    <w:rsid w:val="00867B17"/>
    <w:rsid w:val="00867B44"/>
    <w:rsid w:val="00870237"/>
    <w:rsid w:val="00870281"/>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D09"/>
    <w:rsid w:val="00891F2D"/>
    <w:rsid w:val="0089209C"/>
    <w:rsid w:val="00892CAD"/>
    <w:rsid w:val="00892F0D"/>
    <w:rsid w:val="00892F49"/>
    <w:rsid w:val="00893040"/>
    <w:rsid w:val="008937F3"/>
    <w:rsid w:val="00893D83"/>
    <w:rsid w:val="008941C5"/>
    <w:rsid w:val="008942D0"/>
    <w:rsid w:val="00894AD2"/>
    <w:rsid w:val="008955B4"/>
    <w:rsid w:val="00895ED1"/>
    <w:rsid w:val="00896E2B"/>
    <w:rsid w:val="00897316"/>
    <w:rsid w:val="008A0283"/>
    <w:rsid w:val="008A1051"/>
    <w:rsid w:val="008A17E9"/>
    <w:rsid w:val="008A18B6"/>
    <w:rsid w:val="008A1CB5"/>
    <w:rsid w:val="008A25DD"/>
    <w:rsid w:val="008A2CF1"/>
    <w:rsid w:val="008A3953"/>
    <w:rsid w:val="008A3975"/>
    <w:rsid w:val="008A3E2F"/>
    <w:rsid w:val="008A3F58"/>
    <w:rsid w:val="008A4832"/>
    <w:rsid w:val="008A4A63"/>
    <w:rsid w:val="008A55B4"/>
    <w:rsid w:val="008A5729"/>
    <w:rsid w:val="008A5C32"/>
    <w:rsid w:val="008A659C"/>
    <w:rsid w:val="008A7AD8"/>
    <w:rsid w:val="008B0051"/>
    <w:rsid w:val="008B17CB"/>
    <w:rsid w:val="008B183D"/>
    <w:rsid w:val="008B1D12"/>
    <w:rsid w:val="008B2D4D"/>
    <w:rsid w:val="008B3371"/>
    <w:rsid w:val="008B3C84"/>
    <w:rsid w:val="008B446F"/>
    <w:rsid w:val="008B4ABB"/>
    <w:rsid w:val="008B610D"/>
    <w:rsid w:val="008B70F6"/>
    <w:rsid w:val="008B7251"/>
    <w:rsid w:val="008B733F"/>
    <w:rsid w:val="008B74B3"/>
    <w:rsid w:val="008B7867"/>
    <w:rsid w:val="008C1728"/>
    <w:rsid w:val="008C1B71"/>
    <w:rsid w:val="008C2135"/>
    <w:rsid w:val="008C2695"/>
    <w:rsid w:val="008C38B0"/>
    <w:rsid w:val="008C42BB"/>
    <w:rsid w:val="008C4D44"/>
    <w:rsid w:val="008C5492"/>
    <w:rsid w:val="008C571B"/>
    <w:rsid w:val="008C6020"/>
    <w:rsid w:val="008C6E66"/>
    <w:rsid w:val="008C74BB"/>
    <w:rsid w:val="008D0016"/>
    <w:rsid w:val="008D06FB"/>
    <w:rsid w:val="008D1221"/>
    <w:rsid w:val="008D12AA"/>
    <w:rsid w:val="008D19B9"/>
    <w:rsid w:val="008D19E9"/>
    <w:rsid w:val="008D1C63"/>
    <w:rsid w:val="008D1C82"/>
    <w:rsid w:val="008D1F05"/>
    <w:rsid w:val="008D270A"/>
    <w:rsid w:val="008D3012"/>
    <w:rsid w:val="008D3BF8"/>
    <w:rsid w:val="008D4415"/>
    <w:rsid w:val="008D518E"/>
    <w:rsid w:val="008D5547"/>
    <w:rsid w:val="008D59EE"/>
    <w:rsid w:val="008D5DFA"/>
    <w:rsid w:val="008D637A"/>
    <w:rsid w:val="008D6CA7"/>
    <w:rsid w:val="008D6ED8"/>
    <w:rsid w:val="008D7C0D"/>
    <w:rsid w:val="008E04D9"/>
    <w:rsid w:val="008E196B"/>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E03"/>
    <w:rsid w:val="00910EB7"/>
    <w:rsid w:val="0091222C"/>
    <w:rsid w:val="00913017"/>
    <w:rsid w:val="00913B14"/>
    <w:rsid w:val="00913B35"/>
    <w:rsid w:val="009143E5"/>
    <w:rsid w:val="00914968"/>
    <w:rsid w:val="0091496C"/>
    <w:rsid w:val="00914E5E"/>
    <w:rsid w:val="009150D5"/>
    <w:rsid w:val="00915795"/>
    <w:rsid w:val="00915AEC"/>
    <w:rsid w:val="00915E86"/>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479"/>
    <w:rsid w:val="009263BF"/>
    <w:rsid w:val="00926472"/>
    <w:rsid w:val="00926D3B"/>
    <w:rsid w:val="00927467"/>
    <w:rsid w:val="009309D9"/>
    <w:rsid w:val="00931363"/>
    <w:rsid w:val="009314EF"/>
    <w:rsid w:val="009320FA"/>
    <w:rsid w:val="009321A9"/>
    <w:rsid w:val="009322D1"/>
    <w:rsid w:val="009326BD"/>
    <w:rsid w:val="009332EB"/>
    <w:rsid w:val="0093335C"/>
    <w:rsid w:val="00933585"/>
    <w:rsid w:val="00933B0C"/>
    <w:rsid w:val="009347E4"/>
    <w:rsid w:val="00935024"/>
    <w:rsid w:val="009353A0"/>
    <w:rsid w:val="00935CFD"/>
    <w:rsid w:val="00935F81"/>
    <w:rsid w:val="00936F57"/>
    <w:rsid w:val="0094012E"/>
    <w:rsid w:val="00940394"/>
    <w:rsid w:val="00940711"/>
    <w:rsid w:val="00941545"/>
    <w:rsid w:val="00941DA9"/>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678F"/>
    <w:rsid w:val="00987296"/>
    <w:rsid w:val="009872E2"/>
    <w:rsid w:val="00987C1E"/>
    <w:rsid w:val="00990079"/>
    <w:rsid w:val="0099082C"/>
    <w:rsid w:val="00990B3E"/>
    <w:rsid w:val="00990D47"/>
    <w:rsid w:val="009918BB"/>
    <w:rsid w:val="00991D4B"/>
    <w:rsid w:val="009921E1"/>
    <w:rsid w:val="00992645"/>
    <w:rsid w:val="00992B3C"/>
    <w:rsid w:val="00992CD3"/>
    <w:rsid w:val="00992D72"/>
    <w:rsid w:val="009949DA"/>
    <w:rsid w:val="00994A22"/>
    <w:rsid w:val="00995D40"/>
    <w:rsid w:val="00996853"/>
    <w:rsid w:val="00996F52"/>
    <w:rsid w:val="00997C2A"/>
    <w:rsid w:val="009A090C"/>
    <w:rsid w:val="009A0B76"/>
    <w:rsid w:val="009A0B81"/>
    <w:rsid w:val="009A0E8B"/>
    <w:rsid w:val="009A1A63"/>
    <w:rsid w:val="009A1C20"/>
    <w:rsid w:val="009A1E94"/>
    <w:rsid w:val="009A2CED"/>
    <w:rsid w:val="009A3508"/>
    <w:rsid w:val="009A3E31"/>
    <w:rsid w:val="009A4336"/>
    <w:rsid w:val="009A5A51"/>
    <w:rsid w:val="009A6258"/>
    <w:rsid w:val="009A68A1"/>
    <w:rsid w:val="009A6CD2"/>
    <w:rsid w:val="009A6E91"/>
    <w:rsid w:val="009A711A"/>
    <w:rsid w:val="009B0001"/>
    <w:rsid w:val="009B0A17"/>
    <w:rsid w:val="009B1003"/>
    <w:rsid w:val="009B1392"/>
    <w:rsid w:val="009B1570"/>
    <w:rsid w:val="009B20BE"/>
    <w:rsid w:val="009B3642"/>
    <w:rsid w:val="009B36AF"/>
    <w:rsid w:val="009B4BDC"/>
    <w:rsid w:val="009B574B"/>
    <w:rsid w:val="009B61B1"/>
    <w:rsid w:val="009B623F"/>
    <w:rsid w:val="009B65F3"/>
    <w:rsid w:val="009B6FD2"/>
    <w:rsid w:val="009B7180"/>
    <w:rsid w:val="009B7C88"/>
    <w:rsid w:val="009B7E78"/>
    <w:rsid w:val="009B7E85"/>
    <w:rsid w:val="009B7F10"/>
    <w:rsid w:val="009C1AA8"/>
    <w:rsid w:val="009C208B"/>
    <w:rsid w:val="009C229F"/>
    <w:rsid w:val="009C2430"/>
    <w:rsid w:val="009C2B3A"/>
    <w:rsid w:val="009C312A"/>
    <w:rsid w:val="009C4BA2"/>
    <w:rsid w:val="009C5EC4"/>
    <w:rsid w:val="009C6257"/>
    <w:rsid w:val="009C6D9C"/>
    <w:rsid w:val="009C7542"/>
    <w:rsid w:val="009D01C3"/>
    <w:rsid w:val="009D01EB"/>
    <w:rsid w:val="009D1233"/>
    <w:rsid w:val="009D1234"/>
    <w:rsid w:val="009D211D"/>
    <w:rsid w:val="009D320D"/>
    <w:rsid w:val="009D3E6C"/>
    <w:rsid w:val="009D407E"/>
    <w:rsid w:val="009D4501"/>
    <w:rsid w:val="009D4A39"/>
    <w:rsid w:val="009D4F53"/>
    <w:rsid w:val="009D52BE"/>
    <w:rsid w:val="009D70DE"/>
    <w:rsid w:val="009D7FE8"/>
    <w:rsid w:val="009E07E9"/>
    <w:rsid w:val="009E0856"/>
    <w:rsid w:val="009E12CA"/>
    <w:rsid w:val="009E1887"/>
    <w:rsid w:val="009E1C5A"/>
    <w:rsid w:val="009E22BA"/>
    <w:rsid w:val="009E3084"/>
    <w:rsid w:val="009E3348"/>
    <w:rsid w:val="009E33AE"/>
    <w:rsid w:val="009E34DD"/>
    <w:rsid w:val="009E4681"/>
    <w:rsid w:val="009E66BE"/>
    <w:rsid w:val="009E7A65"/>
    <w:rsid w:val="009F056F"/>
    <w:rsid w:val="009F07A4"/>
    <w:rsid w:val="009F0A32"/>
    <w:rsid w:val="009F2048"/>
    <w:rsid w:val="009F333D"/>
    <w:rsid w:val="009F3482"/>
    <w:rsid w:val="009F3701"/>
    <w:rsid w:val="009F54C9"/>
    <w:rsid w:val="009F5C88"/>
    <w:rsid w:val="009F68D2"/>
    <w:rsid w:val="009F6C5E"/>
    <w:rsid w:val="00A01453"/>
    <w:rsid w:val="00A01E6B"/>
    <w:rsid w:val="00A01F8C"/>
    <w:rsid w:val="00A023FE"/>
    <w:rsid w:val="00A028E8"/>
    <w:rsid w:val="00A029C5"/>
    <w:rsid w:val="00A02A64"/>
    <w:rsid w:val="00A02FBE"/>
    <w:rsid w:val="00A03131"/>
    <w:rsid w:val="00A03B6B"/>
    <w:rsid w:val="00A044A2"/>
    <w:rsid w:val="00A05B6D"/>
    <w:rsid w:val="00A05D9F"/>
    <w:rsid w:val="00A062E8"/>
    <w:rsid w:val="00A06BB1"/>
    <w:rsid w:val="00A0721D"/>
    <w:rsid w:val="00A07923"/>
    <w:rsid w:val="00A07945"/>
    <w:rsid w:val="00A07BAA"/>
    <w:rsid w:val="00A101A6"/>
    <w:rsid w:val="00A103D8"/>
    <w:rsid w:val="00A10EBB"/>
    <w:rsid w:val="00A112DB"/>
    <w:rsid w:val="00A1176E"/>
    <w:rsid w:val="00A12292"/>
    <w:rsid w:val="00A12A98"/>
    <w:rsid w:val="00A12F99"/>
    <w:rsid w:val="00A134D2"/>
    <w:rsid w:val="00A13779"/>
    <w:rsid w:val="00A13860"/>
    <w:rsid w:val="00A13E49"/>
    <w:rsid w:val="00A154B6"/>
    <w:rsid w:val="00A15588"/>
    <w:rsid w:val="00A15D1A"/>
    <w:rsid w:val="00A16470"/>
    <w:rsid w:val="00A17BC5"/>
    <w:rsid w:val="00A2053E"/>
    <w:rsid w:val="00A20EF3"/>
    <w:rsid w:val="00A22240"/>
    <w:rsid w:val="00A2302D"/>
    <w:rsid w:val="00A237BC"/>
    <w:rsid w:val="00A242B9"/>
    <w:rsid w:val="00A24FD0"/>
    <w:rsid w:val="00A267B5"/>
    <w:rsid w:val="00A2686A"/>
    <w:rsid w:val="00A268BA"/>
    <w:rsid w:val="00A26EED"/>
    <w:rsid w:val="00A30010"/>
    <w:rsid w:val="00A30034"/>
    <w:rsid w:val="00A310AF"/>
    <w:rsid w:val="00A31939"/>
    <w:rsid w:val="00A31AE8"/>
    <w:rsid w:val="00A31C1B"/>
    <w:rsid w:val="00A32D60"/>
    <w:rsid w:val="00A33129"/>
    <w:rsid w:val="00A34A88"/>
    <w:rsid w:val="00A34D59"/>
    <w:rsid w:val="00A35020"/>
    <w:rsid w:val="00A3525C"/>
    <w:rsid w:val="00A35D15"/>
    <w:rsid w:val="00A36AFF"/>
    <w:rsid w:val="00A37068"/>
    <w:rsid w:val="00A37439"/>
    <w:rsid w:val="00A3773E"/>
    <w:rsid w:val="00A37F7C"/>
    <w:rsid w:val="00A40084"/>
    <w:rsid w:val="00A413DF"/>
    <w:rsid w:val="00A416A7"/>
    <w:rsid w:val="00A419C7"/>
    <w:rsid w:val="00A41B7B"/>
    <w:rsid w:val="00A421B3"/>
    <w:rsid w:val="00A42FFE"/>
    <w:rsid w:val="00A43564"/>
    <w:rsid w:val="00A4363A"/>
    <w:rsid w:val="00A43AC5"/>
    <w:rsid w:val="00A4467A"/>
    <w:rsid w:val="00A45089"/>
    <w:rsid w:val="00A455D5"/>
    <w:rsid w:val="00A456DE"/>
    <w:rsid w:val="00A45B6F"/>
    <w:rsid w:val="00A46990"/>
    <w:rsid w:val="00A46EA2"/>
    <w:rsid w:val="00A47477"/>
    <w:rsid w:val="00A50290"/>
    <w:rsid w:val="00A50F7F"/>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791"/>
    <w:rsid w:val="00A60DCF"/>
    <w:rsid w:val="00A617B8"/>
    <w:rsid w:val="00A61E42"/>
    <w:rsid w:val="00A621CC"/>
    <w:rsid w:val="00A62285"/>
    <w:rsid w:val="00A62385"/>
    <w:rsid w:val="00A62C11"/>
    <w:rsid w:val="00A62E2C"/>
    <w:rsid w:val="00A6470B"/>
    <w:rsid w:val="00A64A05"/>
    <w:rsid w:val="00A650F7"/>
    <w:rsid w:val="00A654A9"/>
    <w:rsid w:val="00A658C6"/>
    <w:rsid w:val="00A65F87"/>
    <w:rsid w:val="00A665FC"/>
    <w:rsid w:val="00A670D8"/>
    <w:rsid w:val="00A6727C"/>
    <w:rsid w:val="00A678F3"/>
    <w:rsid w:val="00A70A79"/>
    <w:rsid w:val="00A717EC"/>
    <w:rsid w:val="00A71B06"/>
    <w:rsid w:val="00A72233"/>
    <w:rsid w:val="00A72951"/>
    <w:rsid w:val="00A736B2"/>
    <w:rsid w:val="00A74C3B"/>
    <w:rsid w:val="00A74FBA"/>
    <w:rsid w:val="00A76358"/>
    <w:rsid w:val="00A76785"/>
    <w:rsid w:val="00A76B49"/>
    <w:rsid w:val="00A7726C"/>
    <w:rsid w:val="00A774C1"/>
    <w:rsid w:val="00A776F9"/>
    <w:rsid w:val="00A77AD1"/>
    <w:rsid w:val="00A80A7F"/>
    <w:rsid w:val="00A80B56"/>
    <w:rsid w:val="00A8156B"/>
    <w:rsid w:val="00A81998"/>
    <w:rsid w:val="00A81A17"/>
    <w:rsid w:val="00A8219C"/>
    <w:rsid w:val="00A83015"/>
    <w:rsid w:val="00A8409B"/>
    <w:rsid w:val="00A8448A"/>
    <w:rsid w:val="00A8465E"/>
    <w:rsid w:val="00A853C4"/>
    <w:rsid w:val="00A8551A"/>
    <w:rsid w:val="00A855C1"/>
    <w:rsid w:val="00A85DE9"/>
    <w:rsid w:val="00A87420"/>
    <w:rsid w:val="00A87791"/>
    <w:rsid w:val="00A87903"/>
    <w:rsid w:val="00A90020"/>
    <w:rsid w:val="00A90208"/>
    <w:rsid w:val="00A90D5F"/>
    <w:rsid w:val="00A922FC"/>
    <w:rsid w:val="00A92A61"/>
    <w:rsid w:val="00A92AA9"/>
    <w:rsid w:val="00A94B0D"/>
    <w:rsid w:val="00A955B3"/>
    <w:rsid w:val="00A95BE6"/>
    <w:rsid w:val="00A96343"/>
    <w:rsid w:val="00A96483"/>
    <w:rsid w:val="00A9694C"/>
    <w:rsid w:val="00A96E9D"/>
    <w:rsid w:val="00A9722C"/>
    <w:rsid w:val="00A97EF3"/>
    <w:rsid w:val="00AA091A"/>
    <w:rsid w:val="00AA0928"/>
    <w:rsid w:val="00AA15BF"/>
    <w:rsid w:val="00AA1BD0"/>
    <w:rsid w:val="00AA30A5"/>
    <w:rsid w:val="00AA31B8"/>
    <w:rsid w:val="00AA454A"/>
    <w:rsid w:val="00AA5335"/>
    <w:rsid w:val="00AA53AF"/>
    <w:rsid w:val="00AA5545"/>
    <w:rsid w:val="00AA5B8C"/>
    <w:rsid w:val="00AA66EE"/>
    <w:rsid w:val="00AA75C1"/>
    <w:rsid w:val="00AA7A7D"/>
    <w:rsid w:val="00AA7F80"/>
    <w:rsid w:val="00AB0C38"/>
    <w:rsid w:val="00AB15A5"/>
    <w:rsid w:val="00AB18FC"/>
    <w:rsid w:val="00AB1DEB"/>
    <w:rsid w:val="00AB2136"/>
    <w:rsid w:val="00AB2978"/>
    <w:rsid w:val="00AB3677"/>
    <w:rsid w:val="00AB42B9"/>
    <w:rsid w:val="00AB5724"/>
    <w:rsid w:val="00AB5731"/>
    <w:rsid w:val="00AB5E08"/>
    <w:rsid w:val="00AB6026"/>
    <w:rsid w:val="00AB69AA"/>
    <w:rsid w:val="00AB6B1A"/>
    <w:rsid w:val="00AB6E8B"/>
    <w:rsid w:val="00AB6F18"/>
    <w:rsid w:val="00AB736A"/>
    <w:rsid w:val="00AB786E"/>
    <w:rsid w:val="00AB7D4D"/>
    <w:rsid w:val="00AC0120"/>
    <w:rsid w:val="00AC0724"/>
    <w:rsid w:val="00AC07B0"/>
    <w:rsid w:val="00AC1801"/>
    <w:rsid w:val="00AC189B"/>
    <w:rsid w:val="00AC1A1E"/>
    <w:rsid w:val="00AC1B62"/>
    <w:rsid w:val="00AC1CA4"/>
    <w:rsid w:val="00AC20B2"/>
    <w:rsid w:val="00AC25B5"/>
    <w:rsid w:val="00AC30BF"/>
    <w:rsid w:val="00AC3398"/>
    <w:rsid w:val="00AC33EE"/>
    <w:rsid w:val="00AC4041"/>
    <w:rsid w:val="00AC472F"/>
    <w:rsid w:val="00AC4963"/>
    <w:rsid w:val="00AC4BE9"/>
    <w:rsid w:val="00AC4FE5"/>
    <w:rsid w:val="00AC5B05"/>
    <w:rsid w:val="00AC639F"/>
    <w:rsid w:val="00AC6BD3"/>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BD"/>
    <w:rsid w:val="00AD4537"/>
    <w:rsid w:val="00AD4F6B"/>
    <w:rsid w:val="00AD5114"/>
    <w:rsid w:val="00AD5E18"/>
    <w:rsid w:val="00AD62D8"/>
    <w:rsid w:val="00AD6BDA"/>
    <w:rsid w:val="00AD725A"/>
    <w:rsid w:val="00AD7CD4"/>
    <w:rsid w:val="00AE00D9"/>
    <w:rsid w:val="00AE034D"/>
    <w:rsid w:val="00AE0727"/>
    <w:rsid w:val="00AE0A30"/>
    <w:rsid w:val="00AE165D"/>
    <w:rsid w:val="00AE1E69"/>
    <w:rsid w:val="00AE238A"/>
    <w:rsid w:val="00AE2858"/>
    <w:rsid w:val="00AE30BF"/>
    <w:rsid w:val="00AE35A0"/>
    <w:rsid w:val="00AE3C8A"/>
    <w:rsid w:val="00AE4049"/>
    <w:rsid w:val="00AE4AEE"/>
    <w:rsid w:val="00AE541B"/>
    <w:rsid w:val="00AE5745"/>
    <w:rsid w:val="00AE5EB7"/>
    <w:rsid w:val="00AE63D2"/>
    <w:rsid w:val="00AE6840"/>
    <w:rsid w:val="00AE7F1A"/>
    <w:rsid w:val="00AF0E8B"/>
    <w:rsid w:val="00AF1448"/>
    <w:rsid w:val="00AF1FB2"/>
    <w:rsid w:val="00AF2AFB"/>
    <w:rsid w:val="00AF3248"/>
    <w:rsid w:val="00AF3CF1"/>
    <w:rsid w:val="00AF3FFD"/>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4025"/>
    <w:rsid w:val="00B15858"/>
    <w:rsid w:val="00B15861"/>
    <w:rsid w:val="00B15C80"/>
    <w:rsid w:val="00B16D7B"/>
    <w:rsid w:val="00B173F3"/>
    <w:rsid w:val="00B202CD"/>
    <w:rsid w:val="00B20AAA"/>
    <w:rsid w:val="00B20CC9"/>
    <w:rsid w:val="00B214DD"/>
    <w:rsid w:val="00B21600"/>
    <w:rsid w:val="00B21812"/>
    <w:rsid w:val="00B21887"/>
    <w:rsid w:val="00B21DDE"/>
    <w:rsid w:val="00B22638"/>
    <w:rsid w:val="00B22DD2"/>
    <w:rsid w:val="00B24300"/>
    <w:rsid w:val="00B24F53"/>
    <w:rsid w:val="00B263A1"/>
    <w:rsid w:val="00B26402"/>
    <w:rsid w:val="00B276EA"/>
    <w:rsid w:val="00B2770E"/>
    <w:rsid w:val="00B30ABD"/>
    <w:rsid w:val="00B31687"/>
    <w:rsid w:val="00B3198B"/>
    <w:rsid w:val="00B31CFE"/>
    <w:rsid w:val="00B327EF"/>
    <w:rsid w:val="00B3289B"/>
    <w:rsid w:val="00B32E09"/>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47A9B"/>
    <w:rsid w:val="00B50DC5"/>
    <w:rsid w:val="00B50F84"/>
    <w:rsid w:val="00B51037"/>
    <w:rsid w:val="00B52353"/>
    <w:rsid w:val="00B53497"/>
    <w:rsid w:val="00B534F9"/>
    <w:rsid w:val="00B53BBB"/>
    <w:rsid w:val="00B541E2"/>
    <w:rsid w:val="00B545F9"/>
    <w:rsid w:val="00B548E3"/>
    <w:rsid w:val="00B551DA"/>
    <w:rsid w:val="00B557B7"/>
    <w:rsid w:val="00B55D79"/>
    <w:rsid w:val="00B57A27"/>
    <w:rsid w:val="00B60748"/>
    <w:rsid w:val="00B607A0"/>
    <w:rsid w:val="00B60E32"/>
    <w:rsid w:val="00B6156E"/>
    <w:rsid w:val="00B616AE"/>
    <w:rsid w:val="00B62284"/>
    <w:rsid w:val="00B6261E"/>
    <w:rsid w:val="00B626C0"/>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123B"/>
    <w:rsid w:val="00B712D7"/>
    <w:rsid w:val="00B71435"/>
    <w:rsid w:val="00B718D5"/>
    <w:rsid w:val="00B71A92"/>
    <w:rsid w:val="00B72904"/>
    <w:rsid w:val="00B72EB4"/>
    <w:rsid w:val="00B73EA6"/>
    <w:rsid w:val="00B74348"/>
    <w:rsid w:val="00B7485C"/>
    <w:rsid w:val="00B74E59"/>
    <w:rsid w:val="00B74F26"/>
    <w:rsid w:val="00B750B6"/>
    <w:rsid w:val="00B755CF"/>
    <w:rsid w:val="00B75A06"/>
    <w:rsid w:val="00B75C32"/>
    <w:rsid w:val="00B76353"/>
    <w:rsid w:val="00B77379"/>
    <w:rsid w:val="00B7749A"/>
    <w:rsid w:val="00B775B3"/>
    <w:rsid w:val="00B77E30"/>
    <w:rsid w:val="00B812E9"/>
    <w:rsid w:val="00B81F0C"/>
    <w:rsid w:val="00B8289B"/>
    <w:rsid w:val="00B828F5"/>
    <w:rsid w:val="00B82A5A"/>
    <w:rsid w:val="00B82B39"/>
    <w:rsid w:val="00B82B9E"/>
    <w:rsid w:val="00B83874"/>
    <w:rsid w:val="00B8399A"/>
    <w:rsid w:val="00B83EAB"/>
    <w:rsid w:val="00B84118"/>
    <w:rsid w:val="00B8433A"/>
    <w:rsid w:val="00B84FD3"/>
    <w:rsid w:val="00B852D5"/>
    <w:rsid w:val="00B8555A"/>
    <w:rsid w:val="00B8594A"/>
    <w:rsid w:val="00B85B8F"/>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397"/>
    <w:rsid w:val="00B943A4"/>
    <w:rsid w:val="00B94EFB"/>
    <w:rsid w:val="00B95AD6"/>
    <w:rsid w:val="00B95FD6"/>
    <w:rsid w:val="00B962DD"/>
    <w:rsid w:val="00B96398"/>
    <w:rsid w:val="00B976E9"/>
    <w:rsid w:val="00BA0035"/>
    <w:rsid w:val="00BA2656"/>
    <w:rsid w:val="00BA44A3"/>
    <w:rsid w:val="00BA471B"/>
    <w:rsid w:val="00BA4D02"/>
    <w:rsid w:val="00BA4F23"/>
    <w:rsid w:val="00BA55CC"/>
    <w:rsid w:val="00BA5D76"/>
    <w:rsid w:val="00BA689C"/>
    <w:rsid w:val="00BA6ACD"/>
    <w:rsid w:val="00BA78BD"/>
    <w:rsid w:val="00BA7B7E"/>
    <w:rsid w:val="00BA7DF0"/>
    <w:rsid w:val="00BB0205"/>
    <w:rsid w:val="00BB0A65"/>
    <w:rsid w:val="00BB0D67"/>
    <w:rsid w:val="00BB0DF4"/>
    <w:rsid w:val="00BB16B8"/>
    <w:rsid w:val="00BB1A18"/>
    <w:rsid w:val="00BB2A8E"/>
    <w:rsid w:val="00BB2AEC"/>
    <w:rsid w:val="00BB33FE"/>
    <w:rsid w:val="00BB34AB"/>
    <w:rsid w:val="00BB43C4"/>
    <w:rsid w:val="00BB4822"/>
    <w:rsid w:val="00BB53DE"/>
    <w:rsid w:val="00BB6644"/>
    <w:rsid w:val="00BB7540"/>
    <w:rsid w:val="00BB7A3F"/>
    <w:rsid w:val="00BC066B"/>
    <w:rsid w:val="00BC1125"/>
    <w:rsid w:val="00BC16AA"/>
    <w:rsid w:val="00BC3303"/>
    <w:rsid w:val="00BC38A9"/>
    <w:rsid w:val="00BC3A1B"/>
    <w:rsid w:val="00BC3D6D"/>
    <w:rsid w:val="00BC3F7F"/>
    <w:rsid w:val="00BC40D7"/>
    <w:rsid w:val="00BC4A06"/>
    <w:rsid w:val="00BC4B56"/>
    <w:rsid w:val="00BC4BD2"/>
    <w:rsid w:val="00BC4E47"/>
    <w:rsid w:val="00BC5193"/>
    <w:rsid w:val="00BC5A78"/>
    <w:rsid w:val="00BC640B"/>
    <w:rsid w:val="00BC6CF4"/>
    <w:rsid w:val="00BC6DA2"/>
    <w:rsid w:val="00BC6F6C"/>
    <w:rsid w:val="00BC7368"/>
    <w:rsid w:val="00BD012E"/>
    <w:rsid w:val="00BD0928"/>
    <w:rsid w:val="00BD0C2E"/>
    <w:rsid w:val="00BD0D8F"/>
    <w:rsid w:val="00BD11FF"/>
    <w:rsid w:val="00BD1CDC"/>
    <w:rsid w:val="00BD22E0"/>
    <w:rsid w:val="00BD3815"/>
    <w:rsid w:val="00BD4011"/>
    <w:rsid w:val="00BD4E28"/>
    <w:rsid w:val="00BD6193"/>
    <w:rsid w:val="00BD6870"/>
    <w:rsid w:val="00BD694A"/>
    <w:rsid w:val="00BD7904"/>
    <w:rsid w:val="00BD7940"/>
    <w:rsid w:val="00BD7ABA"/>
    <w:rsid w:val="00BD7D40"/>
    <w:rsid w:val="00BD7DA5"/>
    <w:rsid w:val="00BD7FCB"/>
    <w:rsid w:val="00BE0664"/>
    <w:rsid w:val="00BE09CF"/>
    <w:rsid w:val="00BE0B93"/>
    <w:rsid w:val="00BE1A9F"/>
    <w:rsid w:val="00BE1BC5"/>
    <w:rsid w:val="00BE2342"/>
    <w:rsid w:val="00BE29BD"/>
    <w:rsid w:val="00BE2EB8"/>
    <w:rsid w:val="00BE42B2"/>
    <w:rsid w:val="00BE44CC"/>
    <w:rsid w:val="00BE475C"/>
    <w:rsid w:val="00BE53EA"/>
    <w:rsid w:val="00BE6442"/>
    <w:rsid w:val="00BE6D80"/>
    <w:rsid w:val="00BE73F5"/>
    <w:rsid w:val="00BE7DFC"/>
    <w:rsid w:val="00BF013B"/>
    <w:rsid w:val="00BF026C"/>
    <w:rsid w:val="00BF0642"/>
    <w:rsid w:val="00BF0C66"/>
    <w:rsid w:val="00BF171C"/>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7DC"/>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2050"/>
    <w:rsid w:val="00C12BE6"/>
    <w:rsid w:val="00C131CE"/>
    <w:rsid w:val="00C13476"/>
    <w:rsid w:val="00C13A2F"/>
    <w:rsid w:val="00C13AC4"/>
    <w:rsid w:val="00C147B7"/>
    <w:rsid w:val="00C155EF"/>
    <w:rsid w:val="00C157E6"/>
    <w:rsid w:val="00C15FF5"/>
    <w:rsid w:val="00C161F2"/>
    <w:rsid w:val="00C16B7A"/>
    <w:rsid w:val="00C174E8"/>
    <w:rsid w:val="00C177B0"/>
    <w:rsid w:val="00C177EE"/>
    <w:rsid w:val="00C21008"/>
    <w:rsid w:val="00C210E0"/>
    <w:rsid w:val="00C21D0C"/>
    <w:rsid w:val="00C220F0"/>
    <w:rsid w:val="00C22773"/>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6897"/>
    <w:rsid w:val="00C36D06"/>
    <w:rsid w:val="00C3708D"/>
    <w:rsid w:val="00C37209"/>
    <w:rsid w:val="00C378D4"/>
    <w:rsid w:val="00C40F1B"/>
    <w:rsid w:val="00C41AAD"/>
    <w:rsid w:val="00C41F87"/>
    <w:rsid w:val="00C42ED7"/>
    <w:rsid w:val="00C43037"/>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539"/>
    <w:rsid w:val="00C72143"/>
    <w:rsid w:val="00C733D8"/>
    <w:rsid w:val="00C73482"/>
    <w:rsid w:val="00C73963"/>
    <w:rsid w:val="00C7437A"/>
    <w:rsid w:val="00C74B85"/>
    <w:rsid w:val="00C74FC9"/>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EA2"/>
    <w:rsid w:val="00C92EF0"/>
    <w:rsid w:val="00C93CCA"/>
    <w:rsid w:val="00C94377"/>
    <w:rsid w:val="00C9452F"/>
    <w:rsid w:val="00C95F5B"/>
    <w:rsid w:val="00C96078"/>
    <w:rsid w:val="00C96371"/>
    <w:rsid w:val="00C96375"/>
    <w:rsid w:val="00C9679C"/>
    <w:rsid w:val="00C96F10"/>
    <w:rsid w:val="00C97B39"/>
    <w:rsid w:val="00C97F07"/>
    <w:rsid w:val="00CA046D"/>
    <w:rsid w:val="00CA0923"/>
    <w:rsid w:val="00CA0C63"/>
    <w:rsid w:val="00CA0D58"/>
    <w:rsid w:val="00CA210D"/>
    <w:rsid w:val="00CA26F8"/>
    <w:rsid w:val="00CA319A"/>
    <w:rsid w:val="00CA33AD"/>
    <w:rsid w:val="00CA3499"/>
    <w:rsid w:val="00CA4917"/>
    <w:rsid w:val="00CA4D3B"/>
    <w:rsid w:val="00CA573A"/>
    <w:rsid w:val="00CA60B2"/>
    <w:rsid w:val="00CA6FF2"/>
    <w:rsid w:val="00CA721A"/>
    <w:rsid w:val="00CA7442"/>
    <w:rsid w:val="00CA7482"/>
    <w:rsid w:val="00CA7CB5"/>
    <w:rsid w:val="00CA7FDB"/>
    <w:rsid w:val="00CB0009"/>
    <w:rsid w:val="00CB0776"/>
    <w:rsid w:val="00CB0A75"/>
    <w:rsid w:val="00CB0A9F"/>
    <w:rsid w:val="00CB0EA4"/>
    <w:rsid w:val="00CB104C"/>
    <w:rsid w:val="00CB1339"/>
    <w:rsid w:val="00CB1899"/>
    <w:rsid w:val="00CB19B1"/>
    <w:rsid w:val="00CB1B43"/>
    <w:rsid w:val="00CB1FF6"/>
    <w:rsid w:val="00CB29B3"/>
    <w:rsid w:val="00CB3475"/>
    <w:rsid w:val="00CB363D"/>
    <w:rsid w:val="00CB4A9C"/>
    <w:rsid w:val="00CB54DC"/>
    <w:rsid w:val="00CB5671"/>
    <w:rsid w:val="00CB69D8"/>
    <w:rsid w:val="00CB6AD2"/>
    <w:rsid w:val="00CB6C6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3DF"/>
    <w:rsid w:val="00CD376F"/>
    <w:rsid w:val="00CD4153"/>
    <w:rsid w:val="00CD46D1"/>
    <w:rsid w:val="00CD4A95"/>
    <w:rsid w:val="00CD4F0B"/>
    <w:rsid w:val="00CD5CC1"/>
    <w:rsid w:val="00CD6EBF"/>
    <w:rsid w:val="00CD7000"/>
    <w:rsid w:val="00CD7360"/>
    <w:rsid w:val="00CD78AE"/>
    <w:rsid w:val="00CE0F46"/>
    <w:rsid w:val="00CE1A74"/>
    <w:rsid w:val="00CE1AAF"/>
    <w:rsid w:val="00CE1ADF"/>
    <w:rsid w:val="00CE1B06"/>
    <w:rsid w:val="00CE29DD"/>
    <w:rsid w:val="00CE3702"/>
    <w:rsid w:val="00CE504A"/>
    <w:rsid w:val="00CE5378"/>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7A7"/>
    <w:rsid w:val="00D02F7F"/>
    <w:rsid w:val="00D03DDB"/>
    <w:rsid w:val="00D0401E"/>
    <w:rsid w:val="00D04050"/>
    <w:rsid w:val="00D0455B"/>
    <w:rsid w:val="00D04988"/>
    <w:rsid w:val="00D05DD5"/>
    <w:rsid w:val="00D06F2A"/>
    <w:rsid w:val="00D07FAF"/>
    <w:rsid w:val="00D1050D"/>
    <w:rsid w:val="00D10572"/>
    <w:rsid w:val="00D10E18"/>
    <w:rsid w:val="00D10E61"/>
    <w:rsid w:val="00D11917"/>
    <w:rsid w:val="00D11C3B"/>
    <w:rsid w:val="00D12981"/>
    <w:rsid w:val="00D134F0"/>
    <w:rsid w:val="00D135FE"/>
    <w:rsid w:val="00D14977"/>
    <w:rsid w:val="00D1561E"/>
    <w:rsid w:val="00D15932"/>
    <w:rsid w:val="00D15AA4"/>
    <w:rsid w:val="00D15FE1"/>
    <w:rsid w:val="00D166C9"/>
    <w:rsid w:val="00D16E93"/>
    <w:rsid w:val="00D1721A"/>
    <w:rsid w:val="00D17ACB"/>
    <w:rsid w:val="00D218B5"/>
    <w:rsid w:val="00D223F7"/>
    <w:rsid w:val="00D243AD"/>
    <w:rsid w:val="00D24BE2"/>
    <w:rsid w:val="00D257D6"/>
    <w:rsid w:val="00D25F7C"/>
    <w:rsid w:val="00D25FD3"/>
    <w:rsid w:val="00D2616C"/>
    <w:rsid w:val="00D26956"/>
    <w:rsid w:val="00D26DE4"/>
    <w:rsid w:val="00D27630"/>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29E"/>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14C7"/>
    <w:rsid w:val="00D52575"/>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4FE1"/>
    <w:rsid w:val="00D7523F"/>
    <w:rsid w:val="00D75C1A"/>
    <w:rsid w:val="00D76040"/>
    <w:rsid w:val="00D76451"/>
    <w:rsid w:val="00D764C7"/>
    <w:rsid w:val="00D76803"/>
    <w:rsid w:val="00D76CBB"/>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23D0"/>
    <w:rsid w:val="00D928F3"/>
    <w:rsid w:val="00D92B4D"/>
    <w:rsid w:val="00D92E92"/>
    <w:rsid w:val="00D930C4"/>
    <w:rsid w:val="00D942B6"/>
    <w:rsid w:val="00D94AEF"/>
    <w:rsid w:val="00D952BC"/>
    <w:rsid w:val="00D95B83"/>
    <w:rsid w:val="00D965E9"/>
    <w:rsid w:val="00D97A5E"/>
    <w:rsid w:val="00DA06A6"/>
    <w:rsid w:val="00DA0A80"/>
    <w:rsid w:val="00DA0ED6"/>
    <w:rsid w:val="00DA1891"/>
    <w:rsid w:val="00DA2830"/>
    <w:rsid w:val="00DA49F7"/>
    <w:rsid w:val="00DA4F4A"/>
    <w:rsid w:val="00DA523A"/>
    <w:rsid w:val="00DA6794"/>
    <w:rsid w:val="00DA6948"/>
    <w:rsid w:val="00DA6CFF"/>
    <w:rsid w:val="00DA7E45"/>
    <w:rsid w:val="00DB054D"/>
    <w:rsid w:val="00DB0B86"/>
    <w:rsid w:val="00DB21B4"/>
    <w:rsid w:val="00DB2346"/>
    <w:rsid w:val="00DB287D"/>
    <w:rsid w:val="00DB28CC"/>
    <w:rsid w:val="00DB5024"/>
    <w:rsid w:val="00DB602C"/>
    <w:rsid w:val="00DB6144"/>
    <w:rsid w:val="00DB71B7"/>
    <w:rsid w:val="00DB75D4"/>
    <w:rsid w:val="00DB765A"/>
    <w:rsid w:val="00DB7F71"/>
    <w:rsid w:val="00DC0810"/>
    <w:rsid w:val="00DC0F66"/>
    <w:rsid w:val="00DC1D6C"/>
    <w:rsid w:val="00DC1DEE"/>
    <w:rsid w:val="00DC1F68"/>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E012B"/>
    <w:rsid w:val="00DE06C3"/>
    <w:rsid w:val="00DE1764"/>
    <w:rsid w:val="00DE2020"/>
    <w:rsid w:val="00DE23A0"/>
    <w:rsid w:val="00DE3134"/>
    <w:rsid w:val="00DE359B"/>
    <w:rsid w:val="00DE384A"/>
    <w:rsid w:val="00DE3CB9"/>
    <w:rsid w:val="00DE467A"/>
    <w:rsid w:val="00DE49C2"/>
    <w:rsid w:val="00DE566A"/>
    <w:rsid w:val="00DE5A08"/>
    <w:rsid w:val="00DF02B0"/>
    <w:rsid w:val="00DF157C"/>
    <w:rsid w:val="00DF1954"/>
    <w:rsid w:val="00DF2441"/>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E8"/>
    <w:rsid w:val="00E034CD"/>
    <w:rsid w:val="00E034CE"/>
    <w:rsid w:val="00E03773"/>
    <w:rsid w:val="00E04F42"/>
    <w:rsid w:val="00E0599B"/>
    <w:rsid w:val="00E065B7"/>
    <w:rsid w:val="00E065F1"/>
    <w:rsid w:val="00E06E94"/>
    <w:rsid w:val="00E07BE8"/>
    <w:rsid w:val="00E07E3C"/>
    <w:rsid w:val="00E1063D"/>
    <w:rsid w:val="00E106C7"/>
    <w:rsid w:val="00E108CB"/>
    <w:rsid w:val="00E10DCB"/>
    <w:rsid w:val="00E1142A"/>
    <w:rsid w:val="00E11982"/>
    <w:rsid w:val="00E11C95"/>
    <w:rsid w:val="00E11E38"/>
    <w:rsid w:val="00E11EAB"/>
    <w:rsid w:val="00E14C35"/>
    <w:rsid w:val="00E14DD0"/>
    <w:rsid w:val="00E15019"/>
    <w:rsid w:val="00E15362"/>
    <w:rsid w:val="00E1577B"/>
    <w:rsid w:val="00E15D95"/>
    <w:rsid w:val="00E1643D"/>
    <w:rsid w:val="00E20DD3"/>
    <w:rsid w:val="00E21463"/>
    <w:rsid w:val="00E228E5"/>
    <w:rsid w:val="00E22F32"/>
    <w:rsid w:val="00E231FD"/>
    <w:rsid w:val="00E232B1"/>
    <w:rsid w:val="00E23394"/>
    <w:rsid w:val="00E23ACC"/>
    <w:rsid w:val="00E23BA4"/>
    <w:rsid w:val="00E24B96"/>
    <w:rsid w:val="00E24DFE"/>
    <w:rsid w:val="00E25146"/>
    <w:rsid w:val="00E252F7"/>
    <w:rsid w:val="00E2576C"/>
    <w:rsid w:val="00E25DF5"/>
    <w:rsid w:val="00E2613B"/>
    <w:rsid w:val="00E2648E"/>
    <w:rsid w:val="00E2669E"/>
    <w:rsid w:val="00E273CA"/>
    <w:rsid w:val="00E27904"/>
    <w:rsid w:val="00E27A8F"/>
    <w:rsid w:val="00E27D28"/>
    <w:rsid w:val="00E31709"/>
    <w:rsid w:val="00E32C5B"/>
    <w:rsid w:val="00E335F3"/>
    <w:rsid w:val="00E33871"/>
    <w:rsid w:val="00E33A15"/>
    <w:rsid w:val="00E33CBD"/>
    <w:rsid w:val="00E33DAE"/>
    <w:rsid w:val="00E342A3"/>
    <w:rsid w:val="00E34858"/>
    <w:rsid w:val="00E35660"/>
    <w:rsid w:val="00E356C8"/>
    <w:rsid w:val="00E3741D"/>
    <w:rsid w:val="00E40536"/>
    <w:rsid w:val="00E41609"/>
    <w:rsid w:val="00E41A1A"/>
    <w:rsid w:val="00E432DB"/>
    <w:rsid w:val="00E4401F"/>
    <w:rsid w:val="00E441A2"/>
    <w:rsid w:val="00E44A47"/>
    <w:rsid w:val="00E44BD9"/>
    <w:rsid w:val="00E45971"/>
    <w:rsid w:val="00E45F5F"/>
    <w:rsid w:val="00E4619A"/>
    <w:rsid w:val="00E47441"/>
    <w:rsid w:val="00E47BD8"/>
    <w:rsid w:val="00E50119"/>
    <w:rsid w:val="00E5011C"/>
    <w:rsid w:val="00E51554"/>
    <w:rsid w:val="00E5165F"/>
    <w:rsid w:val="00E5191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846"/>
    <w:rsid w:val="00E63E91"/>
    <w:rsid w:val="00E64285"/>
    <w:rsid w:val="00E64BAA"/>
    <w:rsid w:val="00E64C0D"/>
    <w:rsid w:val="00E6509F"/>
    <w:rsid w:val="00E6706B"/>
    <w:rsid w:val="00E6707C"/>
    <w:rsid w:val="00E677E3"/>
    <w:rsid w:val="00E67C10"/>
    <w:rsid w:val="00E701A4"/>
    <w:rsid w:val="00E70A90"/>
    <w:rsid w:val="00E70E78"/>
    <w:rsid w:val="00E71989"/>
    <w:rsid w:val="00E71ABF"/>
    <w:rsid w:val="00E72A2A"/>
    <w:rsid w:val="00E72D4D"/>
    <w:rsid w:val="00E73160"/>
    <w:rsid w:val="00E733B4"/>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6D7"/>
    <w:rsid w:val="00E91D64"/>
    <w:rsid w:val="00E93392"/>
    <w:rsid w:val="00E93A71"/>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B9"/>
    <w:rsid w:val="00EC3B3F"/>
    <w:rsid w:val="00EC3BA6"/>
    <w:rsid w:val="00EC4101"/>
    <w:rsid w:val="00EC5340"/>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75CC"/>
    <w:rsid w:val="00EE78AB"/>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1FC0"/>
    <w:rsid w:val="00F02D3D"/>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70"/>
    <w:rsid w:val="00F114D7"/>
    <w:rsid w:val="00F11784"/>
    <w:rsid w:val="00F11B26"/>
    <w:rsid w:val="00F12274"/>
    <w:rsid w:val="00F13141"/>
    <w:rsid w:val="00F1560A"/>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9A0"/>
    <w:rsid w:val="00F30B68"/>
    <w:rsid w:val="00F30D96"/>
    <w:rsid w:val="00F30FEB"/>
    <w:rsid w:val="00F3142B"/>
    <w:rsid w:val="00F31D5B"/>
    <w:rsid w:val="00F3239A"/>
    <w:rsid w:val="00F32C22"/>
    <w:rsid w:val="00F32CBF"/>
    <w:rsid w:val="00F32F34"/>
    <w:rsid w:val="00F3309E"/>
    <w:rsid w:val="00F334A1"/>
    <w:rsid w:val="00F33FF4"/>
    <w:rsid w:val="00F34862"/>
    <w:rsid w:val="00F35C51"/>
    <w:rsid w:val="00F3647F"/>
    <w:rsid w:val="00F402DA"/>
    <w:rsid w:val="00F408B2"/>
    <w:rsid w:val="00F42123"/>
    <w:rsid w:val="00F424EB"/>
    <w:rsid w:val="00F42972"/>
    <w:rsid w:val="00F42D8C"/>
    <w:rsid w:val="00F43987"/>
    <w:rsid w:val="00F4553A"/>
    <w:rsid w:val="00F4571C"/>
    <w:rsid w:val="00F4587D"/>
    <w:rsid w:val="00F45AFE"/>
    <w:rsid w:val="00F46A89"/>
    <w:rsid w:val="00F46B51"/>
    <w:rsid w:val="00F47093"/>
    <w:rsid w:val="00F47756"/>
    <w:rsid w:val="00F4775D"/>
    <w:rsid w:val="00F47840"/>
    <w:rsid w:val="00F50DC1"/>
    <w:rsid w:val="00F50DE3"/>
    <w:rsid w:val="00F51E4B"/>
    <w:rsid w:val="00F5205E"/>
    <w:rsid w:val="00F526FF"/>
    <w:rsid w:val="00F528BB"/>
    <w:rsid w:val="00F53273"/>
    <w:rsid w:val="00F54AE7"/>
    <w:rsid w:val="00F550E2"/>
    <w:rsid w:val="00F552B1"/>
    <w:rsid w:val="00F56823"/>
    <w:rsid w:val="00F57229"/>
    <w:rsid w:val="00F57454"/>
    <w:rsid w:val="00F57581"/>
    <w:rsid w:val="00F60454"/>
    <w:rsid w:val="00F61527"/>
    <w:rsid w:val="00F61618"/>
    <w:rsid w:val="00F61830"/>
    <w:rsid w:val="00F61BB1"/>
    <w:rsid w:val="00F62362"/>
    <w:rsid w:val="00F623FA"/>
    <w:rsid w:val="00F6245D"/>
    <w:rsid w:val="00F62934"/>
    <w:rsid w:val="00F62ED4"/>
    <w:rsid w:val="00F6386B"/>
    <w:rsid w:val="00F64DD2"/>
    <w:rsid w:val="00F64DF5"/>
    <w:rsid w:val="00F655C2"/>
    <w:rsid w:val="00F659E0"/>
    <w:rsid w:val="00F6658B"/>
    <w:rsid w:val="00F67426"/>
    <w:rsid w:val="00F70718"/>
    <w:rsid w:val="00F70C6B"/>
    <w:rsid w:val="00F70C93"/>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07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AAB"/>
    <w:rsid w:val="00F86D29"/>
    <w:rsid w:val="00F870A9"/>
    <w:rsid w:val="00F906AB"/>
    <w:rsid w:val="00F907B4"/>
    <w:rsid w:val="00F91106"/>
    <w:rsid w:val="00F924A1"/>
    <w:rsid w:val="00F926BF"/>
    <w:rsid w:val="00F92AC7"/>
    <w:rsid w:val="00F92C3C"/>
    <w:rsid w:val="00F936AB"/>
    <w:rsid w:val="00F9424E"/>
    <w:rsid w:val="00F95AF7"/>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7ED"/>
    <w:rsid w:val="00FB1CF4"/>
    <w:rsid w:val="00FB2B0C"/>
    <w:rsid w:val="00FB306E"/>
    <w:rsid w:val="00FB33FD"/>
    <w:rsid w:val="00FB3AF9"/>
    <w:rsid w:val="00FB4575"/>
    <w:rsid w:val="00FB4CEA"/>
    <w:rsid w:val="00FB4FEA"/>
    <w:rsid w:val="00FB6153"/>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50E7"/>
    <w:rsid w:val="00FC51A2"/>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72AC"/>
    <w:rsid w:val="00FD7AEF"/>
    <w:rsid w:val="00FE0045"/>
    <w:rsid w:val="00FE01F2"/>
    <w:rsid w:val="00FE0588"/>
    <w:rsid w:val="00FE08A9"/>
    <w:rsid w:val="00FE0A44"/>
    <w:rsid w:val="00FE0DAE"/>
    <w:rsid w:val="00FE0DC6"/>
    <w:rsid w:val="00FE0EE8"/>
    <w:rsid w:val="00FE0F18"/>
    <w:rsid w:val="00FE2805"/>
    <w:rsid w:val="00FE28A4"/>
    <w:rsid w:val="00FE2A4A"/>
    <w:rsid w:val="00FE47F7"/>
    <w:rsid w:val="00FE48C7"/>
    <w:rsid w:val="00FE4E8F"/>
    <w:rsid w:val="00FE63A4"/>
    <w:rsid w:val="00FE764B"/>
    <w:rsid w:val="00FE791B"/>
    <w:rsid w:val="00FE7AB4"/>
    <w:rsid w:val="00FE7E2F"/>
    <w:rsid w:val="00FF0C18"/>
    <w:rsid w:val="00FF152D"/>
    <w:rsid w:val="00FF2BA4"/>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6"/>
      </w:numPr>
    </w:pPr>
    <w:rPr>
      <w:lang w:eastAsia="lt-LT"/>
    </w:rPr>
  </w:style>
  <w:style w:type="paragraph" w:styleId="Sraassunumeriais">
    <w:name w:val="List Number"/>
    <w:aliases w:val="List Number1"/>
    <w:basedOn w:val="prastasis"/>
    <w:uiPriority w:val="99"/>
    <w:unhideWhenUsed/>
    <w:rsid w:val="00302193"/>
    <w:pPr>
      <w:numPr>
        <w:numId w:val="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8"/>
      </w:numPr>
    </w:pPr>
  </w:style>
  <w:style w:type="paragraph" w:customStyle="1" w:styleId="Standard">
    <w:name w:val="Standard"/>
    <w:uiPriority w:val="99"/>
    <w:qFormat/>
    <w:rsid w:val="008A3E2F"/>
    <w:pPr>
      <w:suppressAutoHyphens/>
      <w:spacing w:after="0" w:line="240" w:lineRule="auto"/>
    </w:pPr>
    <w:rPr>
      <w:rFonts w:ascii="Times New Roman" w:eastAsia="Times New Roman" w:hAnsi="Times New Roman" w:cs="Times New Roman"/>
      <w:color w:val="00000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224">
      <w:bodyDiv w:val="1"/>
      <w:marLeft w:val="0"/>
      <w:marRight w:val="0"/>
      <w:marTop w:val="0"/>
      <w:marBottom w:val="0"/>
      <w:divBdr>
        <w:top w:val="none" w:sz="0" w:space="0" w:color="auto"/>
        <w:left w:val="none" w:sz="0" w:space="0" w:color="auto"/>
        <w:bottom w:val="none" w:sz="0" w:space="0" w:color="auto"/>
        <w:right w:val="none" w:sz="0" w:space="0" w:color="auto"/>
      </w:divBdr>
    </w:div>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151688">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105052">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2447166">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7200475">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7395257">
      <w:bodyDiv w:val="1"/>
      <w:marLeft w:val="0"/>
      <w:marRight w:val="0"/>
      <w:marTop w:val="0"/>
      <w:marBottom w:val="0"/>
      <w:divBdr>
        <w:top w:val="none" w:sz="0" w:space="0" w:color="auto"/>
        <w:left w:val="none" w:sz="0" w:space="0" w:color="auto"/>
        <w:bottom w:val="none" w:sz="0" w:space="0" w:color="auto"/>
        <w:right w:val="none" w:sz="0" w:space="0" w:color="auto"/>
      </w:divBdr>
    </w:div>
    <w:div w:id="697704839">
      <w:bodyDiv w:val="1"/>
      <w:marLeft w:val="0"/>
      <w:marRight w:val="0"/>
      <w:marTop w:val="0"/>
      <w:marBottom w:val="0"/>
      <w:divBdr>
        <w:top w:val="none" w:sz="0" w:space="0" w:color="auto"/>
        <w:left w:val="none" w:sz="0" w:space="0" w:color="auto"/>
        <w:bottom w:val="none" w:sz="0" w:space="0" w:color="auto"/>
        <w:right w:val="none" w:sz="0" w:space="0" w:color="auto"/>
      </w:divBdr>
    </w:div>
    <w:div w:id="70054656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7968299">
      <w:bodyDiv w:val="1"/>
      <w:marLeft w:val="0"/>
      <w:marRight w:val="0"/>
      <w:marTop w:val="0"/>
      <w:marBottom w:val="0"/>
      <w:divBdr>
        <w:top w:val="none" w:sz="0" w:space="0" w:color="auto"/>
        <w:left w:val="none" w:sz="0" w:space="0" w:color="auto"/>
        <w:bottom w:val="none" w:sz="0" w:space="0" w:color="auto"/>
        <w:right w:val="none" w:sz="0" w:space="0" w:color="auto"/>
      </w:divBdr>
    </w:div>
    <w:div w:id="822087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053967">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999848378">
      <w:bodyDiv w:val="1"/>
      <w:marLeft w:val="0"/>
      <w:marRight w:val="0"/>
      <w:marTop w:val="0"/>
      <w:marBottom w:val="0"/>
      <w:divBdr>
        <w:top w:val="none" w:sz="0" w:space="0" w:color="auto"/>
        <w:left w:val="none" w:sz="0" w:space="0" w:color="auto"/>
        <w:bottom w:val="none" w:sz="0" w:space="0" w:color="auto"/>
        <w:right w:val="none" w:sz="0" w:space="0" w:color="auto"/>
      </w:divBdr>
    </w:div>
    <w:div w:id="102239110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72124074">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761464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8790407">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5617232">
      <w:bodyDiv w:val="1"/>
      <w:marLeft w:val="0"/>
      <w:marRight w:val="0"/>
      <w:marTop w:val="0"/>
      <w:marBottom w:val="0"/>
      <w:divBdr>
        <w:top w:val="none" w:sz="0" w:space="0" w:color="auto"/>
        <w:left w:val="none" w:sz="0" w:space="0" w:color="auto"/>
        <w:bottom w:val="none" w:sz="0" w:space="0" w:color="auto"/>
        <w:right w:val="none" w:sz="0" w:space="0" w:color="auto"/>
      </w:divBdr>
    </w:div>
    <w:div w:id="1705399649">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295599">
      <w:bodyDiv w:val="1"/>
      <w:marLeft w:val="0"/>
      <w:marRight w:val="0"/>
      <w:marTop w:val="0"/>
      <w:marBottom w:val="0"/>
      <w:divBdr>
        <w:top w:val="none" w:sz="0" w:space="0" w:color="auto"/>
        <w:left w:val="none" w:sz="0" w:space="0" w:color="auto"/>
        <w:bottom w:val="none" w:sz="0" w:space="0" w:color="auto"/>
        <w:right w:val="none" w:sz="0" w:space="0" w:color="auto"/>
      </w:divBdr>
    </w:div>
    <w:div w:id="1815948159">
      <w:bodyDiv w:val="1"/>
      <w:marLeft w:val="0"/>
      <w:marRight w:val="0"/>
      <w:marTop w:val="0"/>
      <w:marBottom w:val="0"/>
      <w:divBdr>
        <w:top w:val="none" w:sz="0" w:space="0" w:color="auto"/>
        <w:left w:val="none" w:sz="0" w:space="0" w:color="auto"/>
        <w:bottom w:val="none" w:sz="0" w:space="0" w:color="auto"/>
        <w:right w:val="none" w:sz="0" w:space="0" w:color="auto"/>
      </w:divBdr>
    </w:div>
    <w:div w:id="1834447479">
      <w:bodyDiv w:val="1"/>
      <w:marLeft w:val="0"/>
      <w:marRight w:val="0"/>
      <w:marTop w:val="0"/>
      <w:marBottom w:val="0"/>
      <w:divBdr>
        <w:top w:val="none" w:sz="0" w:space="0" w:color="auto"/>
        <w:left w:val="none" w:sz="0" w:space="0" w:color="auto"/>
        <w:bottom w:val="none" w:sz="0" w:space="0" w:color="auto"/>
        <w:right w:val="none" w:sz="0" w:space="0" w:color="auto"/>
      </w:divBdr>
    </w:div>
    <w:div w:id="1847404775">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6854469">
      <w:bodyDiv w:val="1"/>
      <w:marLeft w:val="0"/>
      <w:marRight w:val="0"/>
      <w:marTop w:val="0"/>
      <w:marBottom w:val="0"/>
      <w:divBdr>
        <w:top w:val="none" w:sz="0" w:space="0" w:color="auto"/>
        <w:left w:val="none" w:sz="0" w:space="0" w:color="auto"/>
        <w:bottom w:val="none" w:sz="0" w:space="0" w:color="auto"/>
        <w:right w:val="none" w:sz="0" w:space="0" w:color="auto"/>
      </w:divBdr>
    </w:div>
    <w:div w:id="201853460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056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21" Type="http://schemas.openxmlformats.org/officeDocument/2006/relationships/hyperlink" Target="https://www.vmi.lt/evmi/rinkmenos/lt/mokesciu-moketoju-informacija" TargetMode="External"/><Relationship Id="rId34" Type="http://schemas.openxmlformats.org/officeDocument/2006/relationships/hyperlink" Target="http://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klimaviciu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mp/tiekejo_abc.pdf"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24</Pages>
  <Words>54503</Words>
  <Characters>31067</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14</cp:revision>
  <cp:lastPrinted>2021-07-21T06:28:00Z</cp:lastPrinted>
  <dcterms:created xsi:type="dcterms:W3CDTF">2025-08-27T07:54:00Z</dcterms:created>
  <dcterms:modified xsi:type="dcterms:W3CDTF">2025-09-08T12:26:00Z</dcterms:modified>
</cp:coreProperties>
</file>