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FF91" w14:textId="77777777" w:rsidR="00613C78" w:rsidRPr="00613C78" w:rsidRDefault="00613C78" w:rsidP="00613C78">
      <w:pPr>
        <w:numPr>
          <w:ilvl w:val="1"/>
          <w:numId w:val="0"/>
        </w:numPr>
        <w:spacing w:after="240" w:line="240" w:lineRule="auto"/>
        <w:jc w:val="center"/>
        <w:rPr>
          <w:rFonts w:ascii="Verdana" w:hAnsi="Verdana"/>
          <w:caps/>
          <w:smallCaps/>
          <w:color w:val="404040" w:themeColor="text1" w:themeTint="BF"/>
          <w:spacing w:val="20"/>
          <w:sz w:val="20"/>
          <w:szCs w:val="20"/>
        </w:rPr>
      </w:pPr>
      <w:r w:rsidRPr="00613C78">
        <w:rPr>
          <w:rFonts w:ascii="Verdana" w:hAnsi="Verdana"/>
          <w:caps/>
          <w:smallCaps/>
          <w:color w:val="404040" w:themeColor="text1" w:themeTint="BF"/>
          <w:spacing w:val="20"/>
          <w:sz w:val="20"/>
          <w:szCs w:val="20"/>
        </w:rPr>
        <w:t xml:space="preserve">TIEKĖJŲ KVALIFIKACIJOS REIKALAVIMAI IR REIKALAVIMAI LAIKYTIS </w:t>
      </w:r>
      <w:r w:rsidRPr="00613C78">
        <w:rPr>
          <w:rFonts w:ascii="Verdana" w:hAnsi="Verdana"/>
          <w:caps/>
          <w:color w:val="404040" w:themeColor="text1" w:themeTint="BF"/>
          <w:spacing w:val="20"/>
          <w:sz w:val="20"/>
          <w:szCs w:val="20"/>
          <w:lang w:eastAsia="en-US"/>
        </w:rPr>
        <w:t>KOKYBĖS VADYBOS SISTEMOS IR (ARBA) APLINKOS APSAUGOS VADYBOS SISTEMOS STANDARTŲ</w:t>
      </w:r>
    </w:p>
    <w:p w14:paraId="5030C1E0" w14:textId="77777777" w:rsidR="00927D51" w:rsidRPr="002814ED" w:rsidRDefault="00927D51" w:rsidP="00927D51">
      <w:pPr>
        <w:spacing w:line="240" w:lineRule="auto"/>
        <w:ind w:left="7314"/>
        <w:rPr>
          <w:rFonts w:ascii="Verdana" w:hAnsi="Verdana" w:cs="Arial"/>
          <w:sz w:val="20"/>
          <w:szCs w:val="20"/>
        </w:rPr>
      </w:pPr>
    </w:p>
    <w:p w14:paraId="55C8D2EC" w14:textId="56702459" w:rsidR="00927D51" w:rsidRPr="002814ED" w:rsidRDefault="00613C78" w:rsidP="00927D51">
      <w:pPr>
        <w:pStyle w:val="paragrafesrasas2lygis"/>
        <w:numPr>
          <w:ilvl w:val="0"/>
          <w:numId w:val="22"/>
        </w:numPr>
        <w:rPr>
          <w:rFonts w:ascii="Verdana" w:hAnsi="Verdana" w:cstheme="minorHAnsi"/>
          <w:sz w:val="20"/>
          <w:szCs w:val="20"/>
        </w:rPr>
      </w:pPr>
      <w:r w:rsidRPr="00613C78">
        <w:rPr>
          <w:rFonts w:ascii="Verdana" w:hAnsi="Verdana" w:cstheme="minorHAnsi"/>
          <w:sz w:val="20"/>
          <w:szCs w:val="20"/>
        </w:rPr>
        <w:t>Tiekėjo kvalifikacija turi atitikti šiame priede nustatytus reikalavimus kvalifikacijai</w:t>
      </w:r>
      <w:r w:rsidR="00927D51" w:rsidRPr="002814ED">
        <w:rPr>
          <w:rFonts w:ascii="Verdana" w:hAnsi="Verdana" w:cstheme="minorHAnsi"/>
          <w:sz w:val="20"/>
          <w:szCs w:val="20"/>
        </w:rPr>
        <w:t>.</w:t>
      </w:r>
    </w:p>
    <w:p w14:paraId="706A1127" w14:textId="77777777" w:rsidR="00613C78" w:rsidRDefault="00613C78" w:rsidP="00927D51">
      <w:pPr>
        <w:pStyle w:val="paragrafesrasas2lygis"/>
        <w:numPr>
          <w:ilvl w:val="0"/>
          <w:numId w:val="22"/>
        </w:numPr>
        <w:rPr>
          <w:rFonts w:ascii="Verdana" w:hAnsi="Verdana" w:cstheme="minorHAnsi"/>
          <w:sz w:val="20"/>
          <w:szCs w:val="20"/>
        </w:rPr>
      </w:pPr>
      <w:r>
        <w:rPr>
          <w:rFonts w:ascii="Verdana" w:hAnsi="Verdana" w:cstheme="minorHAnsi"/>
          <w:sz w:val="20"/>
          <w:szCs w:val="20"/>
        </w:rPr>
        <w:t>Tiekėjų kvalifikacijai keliami reikalavimai:</w:t>
      </w:r>
    </w:p>
    <w:tbl>
      <w:tblPr>
        <w:tblStyle w:val="TableGrid"/>
        <w:tblW w:w="13466" w:type="dxa"/>
        <w:tblInd w:w="279" w:type="dxa"/>
        <w:tblLook w:val="04A0" w:firstRow="1" w:lastRow="0" w:firstColumn="1" w:lastColumn="0" w:noHBand="0" w:noVBand="1"/>
      </w:tblPr>
      <w:tblGrid>
        <w:gridCol w:w="616"/>
        <w:gridCol w:w="4912"/>
        <w:gridCol w:w="4252"/>
        <w:gridCol w:w="3686"/>
      </w:tblGrid>
      <w:tr w:rsidR="00613C78" w14:paraId="217B5D65" w14:textId="77777777" w:rsidTr="00276EF3">
        <w:tc>
          <w:tcPr>
            <w:tcW w:w="616" w:type="dxa"/>
            <w:shd w:val="clear" w:color="auto" w:fill="9CC2E5" w:themeFill="accent5" w:themeFillTint="99"/>
            <w:vAlign w:val="center"/>
          </w:tcPr>
          <w:p w14:paraId="6B6F2EFA" w14:textId="32D9B303" w:rsidR="00613C78" w:rsidRPr="00613C78" w:rsidRDefault="00613C78" w:rsidP="00254545">
            <w:pPr>
              <w:pStyle w:val="paragrafesrasas2lygis"/>
              <w:jc w:val="center"/>
              <w:rPr>
                <w:rFonts w:ascii="Verdana" w:hAnsi="Verdana" w:cstheme="minorHAnsi"/>
                <w:b/>
                <w:bCs/>
                <w:sz w:val="20"/>
                <w:szCs w:val="20"/>
              </w:rPr>
            </w:pPr>
            <w:r w:rsidRPr="00613C78">
              <w:rPr>
                <w:rFonts w:ascii="Verdana" w:hAnsi="Verdana" w:cstheme="minorHAnsi"/>
                <w:b/>
                <w:bCs/>
                <w:sz w:val="20"/>
                <w:szCs w:val="20"/>
              </w:rPr>
              <w:t>Eil. Nr.</w:t>
            </w:r>
          </w:p>
        </w:tc>
        <w:tc>
          <w:tcPr>
            <w:tcW w:w="4912" w:type="dxa"/>
            <w:shd w:val="clear" w:color="auto" w:fill="9CC2E5" w:themeFill="accent5" w:themeFillTint="99"/>
            <w:vAlign w:val="center"/>
          </w:tcPr>
          <w:p w14:paraId="236A0C0E" w14:textId="58AB0B95" w:rsidR="00613C78" w:rsidRPr="00613C78" w:rsidRDefault="00613C78" w:rsidP="00254545">
            <w:pPr>
              <w:pStyle w:val="paragrafesrasas2lygis"/>
              <w:jc w:val="center"/>
              <w:rPr>
                <w:rFonts w:ascii="Verdana" w:hAnsi="Verdana" w:cstheme="minorHAnsi"/>
                <w:b/>
                <w:bCs/>
                <w:sz w:val="20"/>
                <w:szCs w:val="20"/>
              </w:rPr>
            </w:pPr>
            <w:r w:rsidRPr="00613C78">
              <w:rPr>
                <w:rFonts w:ascii="Verdana" w:hAnsi="Verdana" w:cstheme="minorHAnsi"/>
                <w:b/>
                <w:bCs/>
                <w:sz w:val="20"/>
                <w:szCs w:val="20"/>
              </w:rPr>
              <w:t>Kvalifikacijos reikalavimas</w:t>
            </w:r>
          </w:p>
        </w:tc>
        <w:tc>
          <w:tcPr>
            <w:tcW w:w="4252" w:type="dxa"/>
            <w:shd w:val="clear" w:color="auto" w:fill="9CC2E5" w:themeFill="accent5" w:themeFillTint="99"/>
            <w:vAlign w:val="center"/>
          </w:tcPr>
          <w:p w14:paraId="365D49D5" w14:textId="29C5CB19" w:rsidR="00613C78" w:rsidRPr="00613C78" w:rsidRDefault="00613C78" w:rsidP="00254545">
            <w:pPr>
              <w:pStyle w:val="paragrafesrasas2lygis"/>
              <w:jc w:val="center"/>
              <w:rPr>
                <w:rFonts w:ascii="Verdana" w:hAnsi="Verdana" w:cstheme="minorHAnsi"/>
                <w:b/>
                <w:bCs/>
                <w:sz w:val="20"/>
                <w:szCs w:val="20"/>
              </w:rPr>
            </w:pPr>
            <w:r w:rsidRPr="00613C78">
              <w:rPr>
                <w:rFonts w:ascii="Verdana" w:hAnsi="Verdana" w:cstheme="minorHAnsi"/>
                <w:b/>
                <w:bCs/>
                <w:sz w:val="20"/>
                <w:szCs w:val="20"/>
              </w:rPr>
              <w:t>Atitiktį reikalavimui įrodantys dokumentai</w:t>
            </w:r>
          </w:p>
        </w:tc>
        <w:tc>
          <w:tcPr>
            <w:tcW w:w="3686" w:type="dxa"/>
            <w:shd w:val="clear" w:color="auto" w:fill="9CC2E5" w:themeFill="accent5" w:themeFillTint="99"/>
            <w:vAlign w:val="center"/>
          </w:tcPr>
          <w:p w14:paraId="33E63491" w14:textId="2F4AB06A" w:rsidR="00613C78" w:rsidRPr="00613C78" w:rsidRDefault="00613C78" w:rsidP="00254545">
            <w:pPr>
              <w:pStyle w:val="paragrafesrasas2lygis"/>
              <w:jc w:val="center"/>
              <w:rPr>
                <w:rFonts w:ascii="Verdana" w:hAnsi="Verdana" w:cstheme="minorHAnsi"/>
                <w:b/>
                <w:bCs/>
                <w:sz w:val="20"/>
                <w:szCs w:val="20"/>
              </w:rPr>
            </w:pPr>
            <w:r w:rsidRPr="00613C78">
              <w:rPr>
                <w:rFonts w:ascii="Verdana" w:hAnsi="Verdana" w:cstheme="minorHAnsi"/>
                <w:b/>
                <w:bCs/>
                <w:sz w:val="20"/>
                <w:szCs w:val="20"/>
              </w:rPr>
              <w:t>Subjektas, kuris turi atitikti</w:t>
            </w:r>
          </w:p>
        </w:tc>
      </w:tr>
      <w:tr w:rsidR="00613C78" w14:paraId="1648DB14" w14:textId="77777777" w:rsidTr="00276EF3">
        <w:tc>
          <w:tcPr>
            <w:tcW w:w="616" w:type="dxa"/>
          </w:tcPr>
          <w:p w14:paraId="14BAA072" w14:textId="6C71DB78" w:rsidR="00613C78" w:rsidRPr="00613C78" w:rsidRDefault="00613C78" w:rsidP="00613C78">
            <w:pPr>
              <w:pStyle w:val="paragrafesrasas2lygis"/>
              <w:rPr>
                <w:rFonts w:ascii="Verdana" w:hAnsi="Verdana" w:cstheme="minorHAnsi"/>
                <w:b/>
                <w:bCs/>
                <w:sz w:val="20"/>
                <w:szCs w:val="20"/>
              </w:rPr>
            </w:pPr>
            <w:r w:rsidRPr="00613C78">
              <w:rPr>
                <w:rFonts w:ascii="Verdana" w:hAnsi="Verdana" w:cstheme="minorHAnsi"/>
                <w:b/>
                <w:bCs/>
                <w:sz w:val="20"/>
                <w:szCs w:val="20"/>
              </w:rPr>
              <w:t>1</w:t>
            </w:r>
            <w:r>
              <w:rPr>
                <w:rFonts w:ascii="Verdana" w:hAnsi="Verdana" w:cstheme="minorHAnsi"/>
                <w:b/>
                <w:bCs/>
                <w:sz w:val="20"/>
                <w:szCs w:val="20"/>
              </w:rPr>
              <w:t>.</w:t>
            </w:r>
          </w:p>
        </w:tc>
        <w:tc>
          <w:tcPr>
            <w:tcW w:w="12850" w:type="dxa"/>
            <w:gridSpan w:val="3"/>
          </w:tcPr>
          <w:p w14:paraId="76AE42E2" w14:textId="40314B6E" w:rsidR="00613C78" w:rsidRDefault="00613C78" w:rsidP="00613C78">
            <w:pPr>
              <w:pStyle w:val="paragrafesrasas2lygis"/>
              <w:rPr>
                <w:rFonts w:ascii="Verdana" w:hAnsi="Verdana" w:cstheme="minorHAnsi"/>
                <w:sz w:val="20"/>
                <w:szCs w:val="20"/>
              </w:rPr>
            </w:pPr>
            <w:r w:rsidRPr="00613C78">
              <w:rPr>
                <w:rFonts w:ascii="Verdana" w:hAnsi="Verdana" w:cstheme="minorHAnsi"/>
                <w:b/>
                <w:bCs/>
                <w:sz w:val="20"/>
                <w:szCs w:val="20"/>
              </w:rPr>
              <w:t>Techninis ir profesinis pajėgumas</w:t>
            </w:r>
          </w:p>
        </w:tc>
      </w:tr>
      <w:tr w:rsidR="00613C78" w14:paraId="477408A0" w14:textId="77777777" w:rsidTr="00276EF3">
        <w:tc>
          <w:tcPr>
            <w:tcW w:w="616" w:type="dxa"/>
          </w:tcPr>
          <w:p w14:paraId="0409553A" w14:textId="50E9EF0B" w:rsidR="00613C78" w:rsidRDefault="00613C78" w:rsidP="00613C78">
            <w:pPr>
              <w:pStyle w:val="paragrafesrasas2lygis"/>
              <w:rPr>
                <w:rFonts w:ascii="Verdana" w:hAnsi="Verdana" w:cstheme="minorHAnsi"/>
                <w:sz w:val="20"/>
                <w:szCs w:val="20"/>
              </w:rPr>
            </w:pPr>
            <w:r>
              <w:rPr>
                <w:rFonts w:ascii="Verdana" w:hAnsi="Verdana" w:cstheme="minorHAnsi"/>
                <w:sz w:val="20"/>
                <w:szCs w:val="20"/>
              </w:rPr>
              <w:t>1.1.</w:t>
            </w:r>
          </w:p>
        </w:tc>
        <w:tc>
          <w:tcPr>
            <w:tcW w:w="4912" w:type="dxa"/>
          </w:tcPr>
          <w:p w14:paraId="3AB1208F" w14:textId="77777777" w:rsidR="00276EF3" w:rsidRPr="00276EF3" w:rsidRDefault="00276EF3" w:rsidP="00276EF3">
            <w:pPr>
              <w:pStyle w:val="paragrafesrasas2lygis"/>
              <w:rPr>
                <w:rFonts w:ascii="Verdana" w:eastAsiaTheme="minorEastAsia" w:hAnsi="Verdana" w:cstheme="minorHAnsi"/>
                <w:b/>
                <w:bCs/>
                <w:color w:val="000000"/>
                <w:sz w:val="20"/>
                <w:szCs w:val="20"/>
              </w:rPr>
            </w:pPr>
            <w:r w:rsidRPr="00276EF3">
              <w:rPr>
                <w:rFonts w:ascii="Verdana" w:eastAsiaTheme="minorEastAsia" w:hAnsi="Verdana" w:cstheme="minorHAnsi"/>
                <w:b/>
                <w:bCs/>
                <w:color w:val="000000"/>
                <w:sz w:val="20"/>
                <w:szCs w:val="20"/>
              </w:rPr>
              <w:t xml:space="preserve">I pirkimo objekto daliai: </w:t>
            </w:r>
          </w:p>
          <w:p w14:paraId="383AF068" w14:textId="77777777" w:rsidR="00276EF3" w:rsidRPr="00276EF3" w:rsidRDefault="00276EF3" w:rsidP="00276EF3">
            <w:pPr>
              <w:pStyle w:val="paragrafesrasas2lygis"/>
              <w:rPr>
                <w:rFonts w:ascii="Verdana" w:eastAsiaTheme="minorEastAsia" w:hAnsi="Verdana" w:cstheme="minorHAnsi"/>
                <w:color w:val="000000"/>
                <w:sz w:val="20"/>
                <w:szCs w:val="20"/>
              </w:rPr>
            </w:pPr>
            <w:r w:rsidRPr="00276EF3">
              <w:rPr>
                <w:rFonts w:ascii="Verdana" w:eastAsiaTheme="minorEastAsia" w:hAnsi="Verdana" w:cstheme="minorHAnsi"/>
                <w:color w:val="000000"/>
                <w:sz w:val="20"/>
                <w:szCs w:val="20"/>
              </w:rPr>
              <w:t>Tiekėjas sutarčiai vykdyti privalo turėti įrankius TV auditorijai matuoti -  TV metrų aparatus. TV metrai turi atitikti šiuos reikalavimus:</w:t>
            </w:r>
          </w:p>
          <w:p w14:paraId="4825932F" w14:textId="0236D5A0" w:rsidR="00276EF3" w:rsidRPr="00276EF3" w:rsidRDefault="00276EF3" w:rsidP="00276EF3">
            <w:pPr>
              <w:pStyle w:val="paragrafesrasas2lygis"/>
              <w:rPr>
                <w:rFonts w:ascii="Verdana" w:eastAsiaTheme="minorEastAsia" w:hAnsi="Verdana" w:cstheme="minorHAnsi"/>
                <w:color w:val="000000"/>
                <w:sz w:val="20"/>
                <w:szCs w:val="20"/>
              </w:rPr>
            </w:pPr>
            <w:r w:rsidRPr="00276EF3">
              <w:rPr>
                <w:rFonts w:ascii="Verdana" w:eastAsiaTheme="minorEastAsia" w:hAnsi="Verdana" w:cstheme="minorHAnsi"/>
                <w:color w:val="000000"/>
                <w:sz w:val="20"/>
                <w:szCs w:val="20"/>
              </w:rPr>
              <w:t>1.</w:t>
            </w:r>
            <w:r>
              <w:rPr>
                <w:rFonts w:ascii="Verdana" w:eastAsiaTheme="minorEastAsia" w:hAnsi="Verdana" w:cstheme="minorHAnsi"/>
                <w:color w:val="000000"/>
                <w:sz w:val="20"/>
                <w:szCs w:val="20"/>
              </w:rPr>
              <w:t xml:space="preserve"> t</w:t>
            </w:r>
            <w:r w:rsidRPr="00276EF3">
              <w:rPr>
                <w:rFonts w:ascii="Verdana" w:eastAsiaTheme="minorEastAsia" w:hAnsi="Verdana" w:cstheme="minorHAnsi"/>
                <w:color w:val="000000"/>
                <w:sz w:val="20"/>
                <w:szCs w:val="20"/>
              </w:rPr>
              <w:t>uri būti įrengti atsitiktinai atrinktuose namų ūkiuose ir fiksuoti  kiekvieno namų ūkio nario televizijos žiūrėjimo trukmę bei žiūrimo TV kanalo audio signalą.</w:t>
            </w:r>
          </w:p>
          <w:p w14:paraId="75174611" w14:textId="24DB9056" w:rsidR="00613C78" w:rsidRPr="00613C78" w:rsidRDefault="00276EF3" w:rsidP="00276EF3">
            <w:pPr>
              <w:pStyle w:val="paragrafesrasas2lygis"/>
              <w:rPr>
                <w:rFonts w:ascii="Verdana" w:hAnsi="Verdana" w:cstheme="minorHAnsi"/>
                <w:sz w:val="20"/>
                <w:szCs w:val="20"/>
              </w:rPr>
            </w:pPr>
            <w:r w:rsidRPr="00276EF3">
              <w:rPr>
                <w:rFonts w:ascii="Verdana" w:eastAsiaTheme="minorEastAsia" w:hAnsi="Verdana" w:cstheme="minorHAnsi"/>
                <w:color w:val="000000"/>
                <w:sz w:val="20"/>
                <w:szCs w:val="20"/>
              </w:rPr>
              <w:t>2.</w:t>
            </w:r>
            <w:r>
              <w:rPr>
                <w:rFonts w:ascii="Verdana" w:eastAsiaTheme="minorEastAsia" w:hAnsi="Verdana" w:cstheme="minorHAnsi"/>
                <w:color w:val="000000"/>
                <w:sz w:val="20"/>
                <w:szCs w:val="20"/>
              </w:rPr>
              <w:t xml:space="preserve"> t</w:t>
            </w:r>
            <w:r w:rsidRPr="00276EF3">
              <w:rPr>
                <w:rFonts w:ascii="Verdana" w:eastAsiaTheme="minorEastAsia" w:hAnsi="Verdana" w:cstheme="minorHAnsi"/>
                <w:color w:val="000000"/>
                <w:sz w:val="20"/>
                <w:szCs w:val="20"/>
              </w:rPr>
              <w:t>uri būti įrengti ne mažiau nei 400 Lietuvos namų ūkių, atrinktų pagal demografinius ir techninius kriterijus taip, kad reprezentuotų visus Lietuvos gyventojus, turinčius TV.</w:t>
            </w:r>
          </w:p>
        </w:tc>
        <w:tc>
          <w:tcPr>
            <w:tcW w:w="4252" w:type="dxa"/>
          </w:tcPr>
          <w:p w14:paraId="510A6AD9" w14:textId="77777777" w:rsidR="00276EF3" w:rsidRPr="00276EF3" w:rsidRDefault="00276EF3" w:rsidP="00276EF3">
            <w:pPr>
              <w:jc w:val="both"/>
              <w:rPr>
                <w:rFonts w:ascii="Verdana" w:eastAsia="Times New Roman" w:hAnsi="Verdana" w:cstheme="minorHAnsi"/>
              </w:rPr>
            </w:pPr>
            <w:r w:rsidRPr="00276EF3">
              <w:rPr>
                <w:rFonts w:ascii="Verdana" w:eastAsia="Times New Roman" w:hAnsi="Verdana" w:cstheme="minorHAnsi"/>
              </w:rPr>
              <w:t>TV metrų tyrimo vartotojo gidas arba instrukcija, kuriame aprašoma tyrimo metodologija, turima TV metrų sistema, TV duomenų skaičiavimo metodologija.</w:t>
            </w:r>
          </w:p>
          <w:p w14:paraId="18E7FCA1" w14:textId="396D8A81" w:rsidR="002061DB" w:rsidRPr="002061DB" w:rsidRDefault="002061DB" w:rsidP="002061DB">
            <w:pPr>
              <w:pStyle w:val="paragrafesrasas2lygis"/>
              <w:tabs>
                <w:tab w:val="left" w:pos="786"/>
              </w:tabs>
              <w:rPr>
                <w:rFonts w:ascii="Verdana" w:hAnsi="Verdana" w:cstheme="minorHAnsi"/>
                <w:i/>
                <w:iCs/>
                <w:sz w:val="20"/>
                <w:szCs w:val="20"/>
              </w:rPr>
            </w:pPr>
          </w:p>
        </w:tc>
        <w:tc>
          <w:tcPr>
            <w:tcW w:w="3686" w:type="dxa"/>
          </w:tcPr>
          <w:p w14:paraId="16D3691C" w14:textId="24FD8E38" w:rsidR="00613C78" w:rsidRDefault="00276EF3" w:rsidP="00613C78">
            <w:pPr>
              <w:pStyle w:val="paragrafesrasas2lygis"/>
              <w:rPr>
                <w:rFonts w:ascii="Verdana" w:hAnsi="Verdana" w:cstheme="minorHAnsi"/>
                <w:sz w:val="20"/>
                <w:szCs w:val="20"/>
              </w:rPr>
            </w:pPr>
            <w:r w:rsidRPr="00276EF3">
              <w:rPr>
                <w:rFonts w:ascii="Verdana" w:hAnsi="Verdana" w:cstheme="minorHAnsi"/>
                <w:sz w:val="20"/>
                <w:szCs w:val="20"/>
              </w:rPr>
              <w:t>Tiekėjas, tiekėjų grupės nariai bendrai (gali ir vienas tiekėjų grupės narys) ir (arba) ūkio subjektas, kurio pajėgumais remiasi tiekėjas, jeigu tas subjektas pats vykdys tą pirkimo sutarties dalį, kuriai reikia jo turimų pajėgumų.</w:t>
            </w:r>
          </w:p>
        </w:tc>
      </w:tr>
      <w:tr w:rsidR="00613C78" w14:paraId="12B6B234" w14:textId="77777777" w:rsidTr="00276EF3">
        <w:tc>
          <w:tcPr>
            <w:tcW w:w="616" w:type="dxa"/>
          </w:tcPr>
          <w:p w14:paraId="23950F07" w14:textId="0708A1E1" w:rsidR="00613C78" w:rsidRDefault="00613C78" w:rsidP="00613C78">
            <w:pPr>
              <w:pStyle w:val="paragrafesrasas2lygis"/>
              <w:rPr>
                <w:rFonts w:ascii="Verdana" w:hAnsi="Verdana" w:cstheme="minorHAnsi"/>
                <w:sz w:val="20"/>
                <w:szCs w:val="20"/>
              </w:rPr>
            </w:pPr>
            <w:r>
              <w:rPr>
                <w:rFonts w:ascii="Verdana" w:hAnsi="Verdana" w:cstheme="minorHAnsi"/>
                <w:sz w:val="20"/>
                <w:szCs w:val="20"/>
              </w:rPr>
              <w:t>1.2.</w:t>
            </w:r>
          </w:p>
        </w:tc>
        <w:tc>
          <w:tcPr>
            <w:tcW w:w="4912" w:type="dxa"/>
          </w:tcPr>
          <w:p w14:paraId="4BFE24CA" w14:textId="46409DDC" w:rsidR="00276EF3" w:rsidRPr="00276EF3" w:rsidRDefault="00276EF3" w:rsidP="00276EF3">
            <w:pPr>
              <w:pStyle w:val="paragrafesrasas2lygis"/>
              <w:rPr>
                <w:rFonts w:ascii="Verdana" w:hAnsi="Verdana" w:cstheme="minorHAnsi"/>
                <w:sz w:val="20"/>
                <w:szCs w:val="20"/>
              </w:rPr>
            </w:pPr>
            <w:r w:rsidRPr="00276EF3">
              <w:rPr>
                <w:rFonts w:ascii="Verdana" w:hAnsi="Verdana" w:cstheme="minorHAnsi"/>
                <w:sz w:val="20"/>
                <w:szCs w:val="20"/>
              </w:rPr>
              <w:t xml:space="preserve">Per pastaruosius 3 (trejus) metus arba per laiką nuo tiekėjo įregistravimo dienos (jeigu tiekėjas veiklą vykdė mažiau nei 3 metus)  iki pasiūlymo pateikimo termino pabaigos </w:t>
            </w:r>
            <w:r w:rsidR="00F66527" w:rsidRPr="00F66527">
              <w:rPr>
                <w:rFonts w:ascii="Verdana" w:hAnsi="Verdana" w:cstheme="minorHAnsi"/>
                <w:sz w:val="20"/>
                <w:szCs w:val="20"/>
              </w:rPr>
              <w:t xml:space="preserve">pagal vieną ar daugiau sutarčių savo jėgomis </w:t>
            </w:r>
            <w:r w:rsidR="00F66527">
              <w:rPr>
                <w:rFonts w:ascii="Verdana" w:hAnsi="Verdana" w:cstheme="minorHAnsi"/>
                <w:sz w:val="20"/>
                <w:szCs w:val="20"/>
              </w:rPr>
              <w:t xml:space="preserve">turi būti </w:t>
            </w:r>
            <w:r w:rsidR="00F66527" w:rsidRPr="00F66527">
              <w:rPr>
                <w:rFonts w:ascii="Verdana" w:hAnsi="Verdana" w:cstheme="minorHAnsi"/>
                <w:sz w:val="20"/>
                <w:szCs w:val="20"/>
              </w:rPr>
              <w:lastRenderedPageBreak/>
              <w:t>suteikęs</w:t>
            </w:r>
            <w:r w:rsidR="00F66527" w:rsidRPr="00F66527">
              <w:rPr>
                <w:rFonts w:ascii="Verdana" w:hAnsi="Verdana" w:cstheme="minorHAnsi"/>
                <w:sz w:val="20"/>
                <w:szCs w:val="20"/>
              </w:rPr>
              <w:t xml:space="preserve"> </w:t>
            </w:r>
            <w:r w:rsidRPr="00276EF3">
              <w:rPr>
                <w:rFonts w:ascii="Verdana" w:hAnsi="Verdana" w:cstheme="minorHAnsi"/>
                <w:sz w:val="20"/>
                <w:szCs w:val="20"/>
              </w:rPr>
              <w:t>TV ir</w:t>
            </w:r>
            <w:r>
              <w:rPr>
                <w:rFonts w:ascii="Verdana" w:hAnsi="Verdana" w:cstheme="minorHAnsi"/>
                <w:sz w:val="20"/>
                <w:szCs w:val="20"/>
              </w:rPr>
              <w:t>/ar</w:t>
            </w:r>
            <w:r w:rsidRPr="00276EF3">
              <w:rPr>
                <w:rFonts w:ascii="Verdana" w:hAnsi="Verdana" w:cstheme="minorHAnsi"/>
                <w:sz w:val="20"/>
                <w:szCs w:val="20"/>
              </w:rPr>
              <w:t xml:space="preserve"> radijo auditorijos ir monitoringo tyrimų paslaugų</w:t>
            </w:r>
            <w:r w:rsidR="00F66527">
              <w:rPr>
                <w:rFonts w:ascii="Verdana" w:hAnsi="Verdana" w:cstheme="minorHAnsi"/>
                <w:sz w:val="20"/>
                <w:szCs w:val="20"/>
              </w:rPr>
              <w:t>, kurių vertė</w:t>
            </w:r>
            <w:r w:rsidRPr="00276EF3">
              <w:rPr>
                <w:rFonts w:ascii="Verdana" w:hAnsi="Verdana" w:cstheme="minorHAnsi"/>
                <w:sz w:val="20"/>
                <w:szCs w:val="20"/>
              </w:rPr>
              <w:t xml:space="preserve"> būtų:</w:t>
            </w:r>
          </w:p>
          <w:p w14:paraId="6FD63F6F" w14:textId="07F4DD2A" w:rsidR="00276EF3" w:rsidRPr="00276EF3" w:rsidRDefault="00276EF3" w:rsidP="00276EF3">
            <w:pPr>
              <w:pStyle w:val="paragrafesrasas2lygis"/>
              <w:rPr>
                <w:rFonts w:ascii="Verdana" w:hAnsi="Verdana" w:cstheme="minorHAnsi"/>
                <w:sz w:val="20"/>
                <w:szCs w:val="20"/>
              </w:rPr>
            </w:pPr>
            <w:r w:rsidRPr="00276EF3">
              <w:rPr>
                <w:rFonts w:ascii="Verdana" w:hAnsi="Verdana" w:cstheme="minorHAnsi"/>
                <w:b/>
                <w:bCs/>
                <w:sz w:val="20"/>
                <w:szCs w:val="20"/>
              </w:rPr>
              <w:t>I pirkimo objekto daliai</w:t>
            </w:r>
            <w:r w:rsidRPr="00276EF3">
              <w:rPr>
                <w:rFonts w:ascii="Verdana" w:hAnsi="Verdana" w:cstheme="minorHAnsi"/>
                <w:sz w:val="20"/>
                <w:szCs w:val="20"/>
              </w:rPr>
              <w:t xml:space="preserve">:  ne mažesnė kaip </w:t>
            </w:r>
            <w:r w:rsidR="00F66527">
              <w:rPr>
                <w:rFonts w:ascii="Verdana" w:hAnsi="Verdana" w:cstheme="minorHAnsi"/>
                <w:sz w:val="20"/>
                <w:szCs w:val="20"/>
              </w:rPr>
              <w:t>130</w:t>
            </w:r>
            <w:r w:rsidRPr="00276EF3">
              <w:rPr>
                <w:rFonts w:ascii="Verdana" w:hAnsi="Verdana" w:cstheme="minorHAnsi"/>
                <w:sz w:val="20"/>
                <w:szCs w:val="20"/>
              </w:rPr>
              <w:t>000,00 Eur (</w:t>
            </w:r>
            <w:r w:rsidR="00F66527">
              <w:rPr>
                <w:rFonts w:ascii="Verdana" w:hAnsi="Verdana" w:cstheme="minorHAnsi"/>
                <w:sz w:val="20"/>
                <w:szCs w:val="20"/>
              </w:rPr>
              <w:t>vienas šimtas tri</w:t>
            </w:r>
            <w:r w:rsidRPr="00276EF3">
              <w:rPr>
                <w:rFonts w:ascii="Verdana" w:hAnsi="Verdana" w:cstheme="minorHAnsi"/>
                <w:sz w:val="20"/>
                <w:szCs w:val="20"/>
              </w:rPr>
              <w:t>sdešimt tūkstanči</w:t>
            </w:r>
            <w:r w:rsidR="00F66527">
              <w:rPr>
                <w:rFonts w:ascii="Verdana" w:hAnsi="Verdana" w:cstheme="minorHAnsi"/>
                <w:sz w:val="20"/>
                <w:szCs w:val="20"/>
              </w:rPr>
              <w:t>ų</w:t>
            </w:r>
            <w:r w:rsidRPr="00276EF3">
              <w:rPr>
                <w:rFonts w:ascii="Verdana" w:hAnsi="Verdana" w:cstheme="minorHAnsi"/>
                <w:sz w:val="20"/>
                <w:szCs w:val="20"/>
              </w:rPr>
              <w:t xml:space="preserve"> eurų 0 ct) be PVM.  </w:t>
            </w:r>
          </w:p>
          <w:p w14:paraId="286E5650" w14:textId="30619324" w:rsidR="00613C78" w:rsidRDefault="00276EF3" w:rsidP="00276EF3">
            <w:pPr>
              <w:pStyle w:val="paragrafesrasas2lygis"/>
              <w:rPr>
                <w:rFonts w:ascii="Verdana" w:hAnsi="Verdana" w:cstheme="minorHAnsi"/>
                <w:sz w:val="20"/>
                <w:szCs w:val="20"/>
              </w:rPr>
            </w:pPr>
            <w:r w:rsidRPr="00276EF3">
              <w:rPr>
                <w:rFonts w:ascii="Verdana" w:hAnsi="Verdana" w:cstheme="minorHAnsi"/>
                <w:b/>
                <w:bCs/>
                <w:sz w:val="20"/>
                <w:szCs w:val="20"/>
              </w:rPr>
              <w:t>II pirkimo objekto daliai</w:t>
            </w:r>
            <w:r w:rsidRPr="00276EF3">
              <w:rPr>
                <w:rFonts w:ascii="Verdana" w:hAnsi="Verdana" w:cstheme="minorHAnsi"/>
                <w:sz w:val="20"/>
                <w:szCs w:val="20"/>
              </w:rPr>
              <w:t xml:space="preserve">:  ne mažesnė kaip </w:t>
            </w:r>
            <w:r w:rsidR="00F66527">
              <w:rPr>
                <w:rFonts w:ascii="Verdana" w:hAnsi="Verdana" w:cstheme="minorHAnsi"/>
                <w:sz w:val="20"/>
                <w:szCs w:val="20"/>
              </w:rPr>
              <w:t>120</w:t>
            </w:r>
            <w:r w:rsidRPr="00276EF3">
              <w:rPr>
                <w:rFonts w:ascii="Verdana" w:hAnsi="Verdana" w:cstheme="minorHAnsi"/>
                <w:sz w:val="20"/>
                <w:szCs w:val="20"/>
              </w:rPr>
              <w:t>00,00 Eur (</w:t>
            </w:r>
            <w:r w:rsidR="00F66527">
              <w:rPr>
                <w:rFonts w:ascii="Verdana" w:hAnsi="Verdana" w:cstheme="minorHAnsi"/>
                <w:sz w:val="20"/>
                <w:szCs w:val="20"/>
              </w:rPr>
              <w:t>dvylika</w:t>
            </w:r>
            <w:r w:rsidRPr="00276EF3">
              <w:rPr>
                <w:rFonts w:ascii="Verdana" w:hAnsi="Verdana" w:cstheme="minorHAnsi"/>
                <w:sz w:val="20"/>
                <w:szCs w:val="20"/>
              </w:rPr>
              <w:t xml:space="preserve"> tūkstanči</w:t>
            </w:r>
            <w:r w:rsidR="00F66527">
              <w:rPr>
                <w:rFonts w:ascii="Verdana" w:hAnsi="Verdana" w:cstheme="minorHAnsi"/>
                <w:sz w:val="20"/>
                <w:szCs w:val="20"/>
              </w:rPr>
              <w:t>ų</w:t>
            </w:r>
            <w:r w:rsidRPr="00276EF3">
              <w:rPr>
                <w:rFonts w:ascii="Verdana" w:hAnsi="Verdana" w:cstheme="minorHAnsi"/>
                <w:sz w:val="20"/>
                <w:szCs w:val="20"/>
              </w:rPr>
              <w:t xml:space="preserve"> eurų 0 ct) be PVM.  </w:t>
            </w:r>
          </w:p>
        </w:tc>
        <w:tc>
          <w:tcPr>
            <w:tcW w:w="4252" w:type="dxa"/>
          </w:tcPr>
          <w:p w14:paraId="0CF00B1E" w14:textId="53034E86" w:rsidR="00276EF3" w:rsidRPr="00276EF3" w:rsidRDefault="00276EF3" w:rsidP="00276EF3">
            <w:pPr>
              <w:pStyle w:val="paragrafesrasas2lygis"/>
              <w:rPr>
                <w:rFonts w:ascii="Verdana" w:hAnsi="Verdana" w:cstheme="minorHAnsi"/>
                <w:i/>
                <w:iCs/>
                <w:sz w:val="20"/>
                <w:szCs w:val="20"/>
              </w:rPr>
            </w:pPr>
            <w:r w:rsidRPr="00276EF3">
              <w:rPr>
                <w:rFonts w:ascii="Verdana" w:hAnsi="Verdana" w:cstheme="minorHAnsi"/>
                <w:sz w:val="20"/>
                <w:szCs w:val="20"/>
              </w:rPr>
              <w:lastRenderedPageBreak/>
              <w:t xml:space="preserve">1. Pagrindinių per pastaruosius 3 (trejus) metus suteiktų paslaugų sąrašas (parengiamas pagal </w:t>
            </w:r>
            <w:r>
              <w:rPr>
                <w:rFonts w:ascii="Verdana" w:hAnsi="Verdana" w:cstheme="minorHAnsi"/>
                <w:sz w:val="20"/>
                <w:szCs w:val="20"/>
              </w:rPr>
              <w:t xml:space="preserve">8 </w:t>
            </w:r>
            <w:r w:rsidRPr="00276EF3">
              <w:rPr>
                <w:rFonts w:ascii="Verdana" w:hAnsi="Verdana" w:cstheme="minorHAnsi"/>
                <w:sz w:val="20"/>
                <w:szCs w:val="20"/>
              </w:rPr>
              <w:t xml:space="preserve">priedo 1 priedėlio reikalaujamą informaciją); </w:t>
            </w:r>
            <w:r w:rsidRPr="00276EF3">
              <w:rPr>
                <w:rFonts w:ascii="Verdana" w:hAnsi="Verdana" w:cstheme="minorHAnsi"/>
                <w:i/>
                <w:iCs/>
                <w:sz w:val="20"/>
                <w:szCs w:val="20"/>
              </w:rPr>
              <w:t xml:space="preserve">Teikiama informacija, užpildyta pagal </w:t>
            </w:r>
            <w:r w:rsidRPr="00276EF3">
              <w:rPr>
                <w:rFonts w:ascii="Verdana" w:hAnsi="Verdana" w:cstheme="minorHAnsi"/>
                <w:i/>
                <w:iCs/>
                <w:sz w:val="20"/>
                <w:szCs w:val="20"/>
              </w:rPr>
              <w:lastRenderedPageBreak/>
              <w:t>Pirkimo dokumentų 8 priedo 1 priedėlyje esančią formą.</w:t>
            </w:r>
          </w:p>
          <w:p w14:paraId="59FE65CD" w14:textId="77777777" w:rsidR="00F83731" w:rsidRDefault="00276EF3" w:rsidP="00276EF3">
            <w:pPr>
              <w:pStyle w:val="paragrafesrasas2lygis"/>
              <w:rPr>
                <w:rFonts w:ascii="Verdana" w:hAnsi="Verdana" w:cstheme="minorHAnsi"/>
                <w:sz w:val="20"/>
                <w:szCs w:val="20"/>
              </w:rPr>
            </w:pPr>
            <w:r w:rsidRPr="00276EF3">
              <w:rPr>
                <w:rFonts w:ascii="Verdana" w:hAnsi="Verdana" w:cstheme="minorHAnsi"/>
                <w:sz w:val="20"/>
                <w:szCs w:val="20"/>
              </w:rPr>
              <w:t>2. Užsakovų (tiek viešųjų, tiek privačiųjų) pažymos</w:t>
            </w:r>
            <w:r>
              <w:rPr>
                <w:rFonts w:ascii="Verdana" w:hAnsi="Verdana" w:cstheme="minorHAnsi"/>
                <w:sz w:val="20"/>
                <w:szCs w:val="20"/>
              </w:rPr>
              <w:t xml:space="preserve"> </w:t>
            </w:r>
            <w:r w:rsidRPr="00276EF3">
              <w:rPr>
                <w:rFonts w:ascii="Verdana" w:hAnsi="Verdana" w:cstheme="minorHAnsi"/>
                <w:sz w:val="20"/>
                <w:szCs w:val="20"/>
              </w:rPr>
              <w:t>/</w:t>
            </w:r>
            <w:r>
              <w:rPr>
                <w:rFonts w:ascii="Verdana" w:hAnsi="Verdana" w:cstheme="minorHAnsi"/>
                <w:sz w:val="20"/>
                <w:szCs w:val="20"/>
              </w:rPr>
              <w:t xml:space="preserve"> </w:t>
            </w:r>
            <w:r w:rsidRPr="00276EF3">
              <w:rPr>
                <w:rFonts w:ascii="Verdana" w:hAnsi="Verdana" w:cstheme="minorHAnsi"/>
                <w:sz w:val="20"/>
                <w:szCs w:val="20"/>
              </w:rPr>
              <w:t>atsiliepimai, patvirtinan</w:t>
            </w:r>
            <w:r w:rsidR="00F83731">
              <w:rPr>
                <w:rFonts w:ascii="Verdana" w:hAnsi="Verdana" w:cstheme="minorHAnsi"/>
                <w:sz w:val="20"/>
                <w:szCs w:val="20"/>
              </w:rPr>
              <w:t>tys</w:t>
            </w:r>
            <w:r w:rsidRPr="00276EF3">
              <w:rPr>
                <w:rFonts w:ascii="Verdana" w:hAnsi="Verdana" w:cstheme="minorHAnsi"/>
                <w:sz w:val="20"/>
                <w:szCs w:val="20"/>
              </w:rPr>
              <w:t xml:space="preserve">, kad </w:t>
            </w:r>
            <w:r w:rsidR="00F83731" w:rsidRPr="00F83731">
              <w:rPr>
                <w:rFonts w:ascii="Verdana" w:hAnsi="Verdana" w:cstheme="minorHAnsi"/>
                <w:sz w:val="20"/>
                <w:szCs w:val="20"/>
              </w:rPr>
              <w:t>paslaugos buvo suteiktos tinkamai</w:t>
            </w:r>
            <w:r w:rsidRPr="00276EF3">
              <w:rPr>
                <w:rFonts w:ascii="Verdana" w:hAnsi="Verdana" w:cstheme="minorHAnsi"/>
                <w:sz w:val="20"/>
                <w:szCs w:val="20"/>
              </w:rPr>
              <w:t xml:space="preserve">*. </w:t>
            </w:r>
          </w:p>
          <w:p w14:paraId="4150BA2E" w14:textId="7E13D5CF" w:rsidR="00276EF3" w:rsidRDefault="00276EF3" w:rsidP="00276EF3">
            <w:pPr>
              <w:pStyle w:val="paragrafesrasas2lygis"/>
              <w:rPr>
                <w:rFonts w:ascii="Verdana" w:hAnsi="Verdana" w:cstheme="minorHAnsi"/>
                <w:sz w:val="20"/>
                <w:szCs w:val="20"/>
              </w:rPr>
            </w:pPr>
            <w:r w:rsidRPr="00276EF3">
              <w:rPr>
                <w:rFonts w:ascii="Verdana" w:hAnsi="Verdana" w:cstheme="minorHAnsi"/>
                <w:sz w:val="20"/>
                <w:szCs w:val="20"/>
              </w:rPr>
              <w:t xml:space="preserve">*Tinkamas prievolės įvykdymas reiškia, kad ji privalo būti įvykdyta laiku, laikantis įstatymų, sutarties, civilinės teisės reikalavimų bei nesant jos įvykdymo trūkumų. </w:t>
            </w:r>
          </w:p>
          <w:p w14:paraId="068F4A66" w14:textId="69612EE6" w:rsidR="00276EF3" w:rsidRDefault="00276EF3" w:rsidP="00276EF3">
            <w:pPr>
              <w:pStyle w:val="paragrafesrasas2lygis"/>
              <w:rPr>
                <w:rFonts w:ascii="Verdana" w:hAnsi="Verdana" w:cstheme="minorHAnsi"/>
                <w:sz w:val="20"/>
                <w:szCs w:val="20"/>
              </w:rPr>
            </w:pPr>
            <w:r w:rsidRPr="00276EF3">
              <w:rPr>
                <w:rFonts w:ascii="Verdana" w:hAnsi="Verdana" w:cstheme="minorHAnsi"/>
                <w:sz w:val="20"/>
                <w:szCs w:val="20"/>
              </w:rPr>
              <w:t xml:space="preserve">** Perkančioji organizacija turi teisę kreiptis į pažymoje nurodytus užsakovus dėl atsiliepimų apie tiekėją ir jo </w:t>
            </w:r>
            <w:r w:rsidR="00F83731">
              <w:rPr>
                <w:rFonts w:ascii="Verdana" w:hAnsi="Verdana" w:cstheme="minorHAnsi"/>
                <w:sz w:val="20"/>
                <w:szCs w:val="20"/>
              </w:rPr>
              <w:t>suteiktų paslaugų tinkamumą</w:t>
            </w:r>
            <w:r w:rsidRPr="00276EF3">
              <w:rPr>
                <w:rFonts w:ascii="Verdana" w:hAnsi="Verdana" w:cstheme="minorHAnsi"/>
                <w:sz w:val="20"/>
                <w:szCs w:val="20"/>
              </w:rPr>
              <w:t xml:space="preserve">. </w:t>
            </w:r>
          </w:p>
          <w:p w14:paraId="578A0CAA" w14:textId="77777777" w:rsidR="00613C78" w:rsidRDefault="00276EF3" w:rsidP="00276EF3">
            <w:pPr>
              <w:pStyle w:val="paragrafesrasas2lygis"/>
              <w:rPr>
                <w:rFonts w:ascii="Verdana" w:hAnsi="Verdana" w:cstheme="minorHAnsi"/>
                <w:b/>
                <w:bCs/>
                <w:sz w:val="20"/>
                <w:szCs w:val="20"/>
              </w:rPr>
            </w:pPr>
            <w:r w:rsidRPr="00276EF3">
              <w:rPr>
                <w:rFonts w:ascii="Verdana" w:hAnsi="Verdana" w:cstheme="minorHAnsi"/>
                <w:b/>
                <w:bCs/>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2BF1FB94" w14:textId="7F863438" w:rsidR="00F66527" w:rsidRPr="00276EF3" w:rsidRDefault="00F66527" w:rsidP="00276EF3">
            <w:pPr>
              <w:pStyle w:val="paragrafesrasas2lygis"/>
              <w:rPr>
                <w:rFonts w:ascii="Verdana" w:hAnsi="Verdana" w:cstheme="minorHAnsi"/>
                <w:b/>
                <w:bCs/>
                <w:sz w:val="20"/>
                <w:szCs w:val="20"/>
              </w:rPr>
            </w:pPr>
            <w:r w:rsidRPr="00F66527">
              <w:rPr>
                <w:rFonts w:ascii="Verdana" w:hAnsi="Verdana" w:cstheme="minorHAnsi"/>
                <w:b/>
                <w:bCs/>
                <w:sz w:val="20"/>
                <w:szCs w:val="20"/>
              </w:rPr>
              <w:t xml:space="preserve">Pastaba: </w:t>
            </w:r>
            <w:r w:rsidRPr="00F66527">
              <w:rPr>
                <w:rFonts w:ascii="Verdana" w:hAnsi="Verdana" w:cstheme="minorHAnsi"/>
                <w:sz w:val="20"/>
                <w:szCs w:val="20"/>
              </w:rPr>
              <w:t xml:space="preserve">Jeigu </w:t>
            </w:r>
            <w:r w:rsidR="00F83731">
              <w:rPr>
                <w:rFonts w:ascii="Verdana" w:hAnsi="Verdana" w:cstheme="minorHAnsi"/>
                <w:sz w:val="20"/>
                <w:szCs w:val="20"/>
              </w:rPr>
              <w:t>t</w:t>
            </w:r>
            <w:r w:rsidRPr="00F66527">
              <w:rPr>
                <w:rFonts w:ascii="Verdana" w:hAnsi="Verdana" w:cstheme="minorHAnsi"/>
                <w:sz w:val="20"/>
                <w:szCs w:val="20"/>
              </w:rPr>
              <w:t xml:space="preserve">iekėjas kvalifikacijos reikalavimų atitikčiai nurodo įvykdytą (-as) sutartį (-is) su Perkančiąja organizacija, kuri vykdo šį pirkimą, </w:t>
            </w:r>
            <w:r w:rsidR="00F83731">
              <w:rPr>
                <w:rFonts w:ascii="Verdana" w:hAnsi="Verdana" w:cstheme="minorHAnsi"/>
                <w:sz w:val="20"/>
                <w:szCs w:val="20"/>
              </w:rPr>
              <w:t>t</w:t>
            </w:r>
            <w:r w:rsidRPr="00F66527">
              <w:rPr>
                <w:rFonts w:ascii="Verdana" w:hAnsi="Verdana" w:cstheme="minorHAnsi"/>
                <w:sz w:val="20"/>
                <w:szCs w:val="20"/>
              </w:rPr>
              <w:t>iekėjas gali neteikti atitiktį kvalifikacijos reikalavimui įrodančių dokumentų, nurodytų šio stulpelio 2 dalyje.</w:t>
            </w:r>
          </w:p>
        </w:tc>
        <w:tc>
          <w:tcPr>
            <w:tcW w:w="3686" w:type="dxa"/>
          </w:tcPr>
          <w:p w14:paraId="34FDFF89" w14:textId="77777777" w:rsidR="00613C78" w:rsidRDefault="00276EF3" w:rsidP="00613C78">
            <w:pPr>
              <w:pStyle w:val="paragrafesrasas2lygis"/>
              <w:rPr>
                <w:rFonts w:ascii="Verdana" w:hAnsi="Verdana" w:cstheme="minorHAnsi"/>
                <w:sz w:val="20"/>
                <w:szCs w:val="20"/>
              </w:rPr>
            </w:pPr>
            <w:r w:rsidRPr="00276EF3">
              <w:rPr>
                <w:rFonts w:ascii="Verdana" w:hAnsi="Verdana" w:cstheme="minorHAnsi"/>
                <w:sz w:val="20"/>
                <w:szCs w:val="20"/>
              </w:rPr>
              <w:lastRenderedPageBreak/>
              <w:t xml:space="preserve">Tiekėjas, tiekėjų grupės nariai bendrai (gali ir vienas tiekėjų grupės narys) ir (arba) ūkio subjektas, kurio pajėgumais remiasi tiekėjas, jeigu tas subjektas pats vykdys tą pirkimo </w:t>
            </w:r>
            <w:r w:rsidRPr="00276EF3">
              <w:rPr>
                <w:rFonts w:ascii="Verdana" w:hAnsi="Verdana" w:cstheme="minorHAnsi"/>
                <w:sz w:val="20"/>
                <w:szCs w:val="20"/>
              </w:rPr>
              <w:lastRenderedPageBreak/>
              <w:t>sutarties dalį, kuriai reikia jo turimų pajėgumų.</w:t>
            </w:r>
          </w:p>
          <w:p w14:paraId="4E16B505" w14:textId="77777777" w:rsidR="00276EF3" w:rsidRDefault="00276EF3" w:rsidP="00613C78">
            <w:pPr>
              <w:pStyle w:val="paragrafesrasas2lygis"/>
              <w:rPr>
                <w:rFonts w:ascii="Verdana" w:hAnsi="Verdana" w:cstheme="minorHAnsi"/>
                <w:b/>
                <w:bCs/>
                <w:sz w:val="20"/>
                <w:szCs w:val="20"/>
              </w:rPr>
            </w:pPr>
            <w:r w:rsidRPr="00276EF3">
              <w:rPr>
                <w:rFonts w:ascii="Verdana" w:hAnsi="Verdana" w:cstheme="minorHAnsi"/>
                <w:b/>
                <w:bCs/>
                <w:sz w:val="20"/>
                <w:szCs w:val="20"/>
              </w:rPr>
              <w:t>PASTABOS:</w:t>
            </w:r>
          </w:p>
          <w:p w14:paraId="096C98AA" w14:textId="77777777" w:rsidR="00276EF3" w:rsidRDefault="00276EF3" w:rsidP="00276EF3">
            <w:pPr>
              <w:pStyle w:val="paragrafesrasas2lygis"/>
              <w:numPr>
                <w:ilvl w:val="0"/>
                <w:numId w:val="28"/>
              </w:numPr>
              <w:tabs>
                <w:tab w:val="left" w:pos="709"/>
              </w:tabs>
              <w:ind w:left="0" w:firstLine="360"/>
              <w:rPr>
                <w:rFonts w:ascii="Verdana" w:hAnsi="Verdana" w:cstheme="minorHAnsi"/>
                <w:sz w:val="20"/>
                <w:szCs w:val="20"/>
              </w:rPr>
            </w:pPr>
            <w:r w:rsidRPr="00276EF3">
              <w:rPr>
                <w:rFonts w:ascii="Verdana" w:hAnsi="Verdana" w:cstheme="minorHAnsi"/>
                <w:sz w:val="20"/>
                <w:szCs w:val="20"/>
              </w:rPr>
              <w:t>Jeigu tiekėjas ketina sutarties vykdymo metu pasitelkti specialistus (arba specialistą), kurie nėra jo darbuotojai, tiekėjas, teikiant paraišką, turi juos nurodyti kaip subtiekėjus (subteikėjus). Šie specialistai kaip subtiekėjai (subteikėjai) nurodomi ir paraiškos formos atitinkamoje lentelėje. Dėl tokių specialistų turi būti pateiktas dokumentas, patvirtinantis/įrodantis, kad pirkimo laimėjimo ir sutarties sudarymo atveju specialistai bus prieinami tiekėjui.</w:t>
            </w:r>
          </w:p>
          <w:p w14:paraId="7D4D1F4C" w14:textId="18876558" w:rsidR="00276EF3" w:rsidRDefault="00276EF3" w:rsidP="00276EF3">
            <w:pPr>
              <w:pStyle w:val="paragrafesrasas2lygis"/>
              <w:numPr>
                <w:ilvl w:val="0"/>
                <w:numId w:val="28"/>
              </w:numPr>
              <w:tabs>
                <w:tab w:val="left" w:pos="636"/>
              </w:tabs>
              <w:ind w:left="0" w:firstLine="360"/>
              <w:rPr>
                <w:rFonts w:ascii="Verdana" w:hAnsi="Verdana" w:cstheme="minorHAnsi"/>
                <w:sz w:val="20"/>
                <w:szCs w:val="20"/>
              </w:rPr>
            </w:pPr>
            <w:r w:rsidRPr="00276EF3">
              <w:rPr>
                <w:rFonts w:ascii="Verdana" w:hAnsi="Verdana" w:cstheme="minorHAnsi"/>
                <w:sz w:val="20"/>
                <w:szCs w:val="20"/>
              </w:rPr>
              <w:t xml:space="preserve">Jeigu laimėjimo ir sutarties sudarymo atveju tiekėjas ketina tokį specialistą įdarbinti, tuomet tiekėjas paraiškoje kartu su kitais pirkimo sąlygose  reikalaujamais pateikti dokumentais/informacija apie specialistus pateikia ir su ketinamais samdyti specialistais sudarytą susitarimą (t. y. sutartį arba ketinimų protokolą, arba kitą dokumentą), patvirtinantį/įrodantį, kad pirkimo laimėjimo ir sutarties sudarymo atveju specialistai bus įdarbinti. Šie specialistai nurodomi ir </w:t>
            </w:r>
            <w:r w:rsidRPr="00276EF3">
              <w:rPr>
                <w:rFonts w:ascii="Verdana" w:hAnsi="Verdana" w:cstheme="minorHAnsi"/>
                <w:sz w:val="20"/>
                <w:szCs w:val="20"/>
              </w:rPr>
              <w:lastRenderedPageBreak/>
              <w:t>pasiūlymo formos atitinkamoje lentelėje.</w:t>
            </w:r>
          </w:p>
        </w:tc>
      </w:tr>
    </w:tbl>
    <w:p w14:paraId="514909A8" w14:textId="6677713E" w:rsidR="00276EF3" w:rsidRDefault="00276EF3" w:rsidP="00276EF3">
      <w:pPr>
        <w:pStyle w:val="paragrafesrasas2lygis"/>
        <w:rPr>
          <w:rFonts w:ascii="Verdana" w:hAnsi="Verdana" w:cstheme="minorHAnsi"/>
          <w:sz w:val="20"/>
          <w:szCs w:val="20"/>
        </w:rPr>
      </w:pPr>
    </w:p>
    <w:p w14:paraId="0D9EFBBA" w14:textId="77777777" w:rsidR="00254545" w:rsidRPr="00254545" w:rsidRDefault="00254545" w:rsidP="00276EF3">
      <w:pPr>
        <w:pStyle w:val="ListParagraph"/>
        <w:numPr>
          <w:ilvl w:val="0"/>
          <w:numId w:val="22"/>
        </w:numPr>
        <w:jc w:val="both"/>
        <w:rPr>
          <w:rFonts w:ascii="Verdana" w:eastAsia="Times New Roman" w:hAnsi="Verdana" w:cstheme="minorHAnsi"/>
          <w:sz w:val="20"/>
          <w:szCs w:val="20"/>
          <w:lang w:eastAsia="en-US"/>
        </w:rPr>
      </w:pPr>
      <w:r w:rsidRPr="00254545">
        <w:rPr>
          <w:rFonts w:ascii="Verdana" w:eastAsia="Times New Roman" w:hAnsi="Verdana" w:cstheme="minorHAnsi"/>
          <w:sz w:val="20"/>
          <w:szCs w:val="20"/>
          <w:lang w:eastAsia="en-US"/>
        </w:rPr>
        <w:t>Perkančioji organizacija nereikalauja, kad tiekėjai laikytųsi kokybės vadybos sistemos ir (arba) aplinkos apsaugos vadybos sistemos standartų.</w:t>
      </w:r>
    </w:p>
    <w:p w14:paraId="0C091CAA" w14:textId="2DECE246" w:rsidR="00254545" w:rsidRDefault="00254545" w:rsidP="00254545">
      <w:pPr>
        <w:pStyle w:val="paragrafesrasas2lygis"/>
        <w:numPr>
          <w:ilvl w:val="0"/>
          <w:numId w:val="22"/>
        </w:numPr>
        <w:rPr>
          <w:rFonts w:ascii="Verdana" w:hAnsi="Verdana" w:cstheme="minorHAnsi"/>
          <w:sz w:val="20"/>
          <w:szCs w:val="20"/>
        </w:rPr>
      </w:pPr>
      <w:r w:rsidRPr="00F83731">
        <w:rPr>
          <w:rFonts w:ascii="Verdana" w:hAnsi="Verdana" w:cstheme="minorHAnsi"/>
          <w:b/>
          <w:bCs/>
          <w:sz w:val="20"/>
          <w:szCs w:val="20"/>
        </w:rPr>
        <w:t>Kvalifikaciją įrodančių dokumentų bus prašoma tik galimo pirkimo laimėtojo</w:t>
      </w:r>
      <w:r>
        <w:rPr>
          <w:rFonts w:ascii="Verdana" w:hAnsi="Verdana" w:cstheme="minorHAnsi"/>
          <w:sz w:val="20"/>
          <w:szCs w:val="20"/>
        </w:rPr>
        <w:t xml:space="preserve">. </w:t>
      </w:r>
    </w:p>
    <w:p w14:paraId="72DB94AD" w14:textId="77777777" w:rsidR="00D118C6" w:rsidRDefault="00D118C6" w:rsidP="00D118C6">
      <w:pPr>
        <w:pStyle w:val="paragrafesrasas2lygis"/>
        <w:rPr>
          <w:rFonts w:ascii="Verdana" w:hAnsi="Verdana" w:cstheme="minorHAnsi"/>
          <w:sz w:val="20"/>
          <w:szCs w:val="20"/>
        </w:rPr>
      </w:pPr>
    </w:p>
    <w:p w14:paraId="733D71CC" w14:textId="77777777" w:rsidR="00D118C6" w:rsidRDefault="00D118C6" w:rsidP="00D118C6">
      <w:pPr>
        <w:pStyle w:val="paragrafesrasas2lygis"/>
        <w:rPr>
          <w:rFonts w:ascii="Verdana" w:hAnsi="Verdana" w:cstheme="minorHAnsi"/>
          <w:sz w:val="20"/>
          <w:szCs w:val="20"/>
        </w:rPr>
      </w:pPr>
    </w:p>
    <w:p w14:paraId="186BD000" w14:textId="77777777" w:rsidR="00D118C6" w:rsidRDefault="00D118C6" w:rsidP="00D118C6">
      <w:pPr>
        <w:pStyle w:val="paragrafesrasas2lygis"/>
        <w:rPr>
          <w:rFonts w:ascii="Verdana" w:hAnsi="Verdana" w:cstheme="minorHAnsi"/>
          <w:sz w:val="20"/>
          <w:szCs w:val="20"/>
        </w:rPr>
      </w:pPr>
    </w:p>
    <w:p w14:paraId="4A58A4E4" w14:textId="77777777" w:rsidR="00D118C6" w:rsidRDefault="00D118C6" w:rsidP="00D118C6">
      <w:pPr>
        <w:pStyle w:val="paragrafesrasas2lygis"/>
        <w:rPr>
          <w:rFonts w:ascii="Verdana" w:hAnsi="Verdana" w:cstheme="minorHAnsi"/>
          <w:sz w:val="20"/>
          <w:szCs w:val="20"/>
        </w:rPr>
      </w:pPr>
    </w:p>
    <w:p w14:paraId="24909200" w14:textId="77777777" w:rsidR="00D118C6" w:rsidRDefault="00D118C6" w:rsidP="00D118C6">
      <w:pPr>
        <w:pStyle w:val="paragrafesrasas2lygis"/>
        <w:rPr>
          <w:rFonts w:ascii="Verdana" w:hAnsi="Verdana" w:cstheme="minorHAnsi"/>
          <w:sz w:val="20"/>
          <w:szCs w:val="20"/>
        </w:rPr>
      </w:pPr>
    </w:p>
    <w:p w14:paraId="31E27440" w14:textId="77777777" w:rsidR="00D118C6" w:rsidRDefault="00D118C6" w:rsidP="00D118C6">
      <w:pPr>
        <w:pStyle w:val="paragrafesrasas2lygis"/>
        <w:rPr>
          <w:rFonts w:ascii="Verdana" w:hAnsi="Verdana" w:cstheme="minorHAnsi"/>
          <w:sz w:val="20"/>
          <w:szCs w:val="20"/>
        </w:rPr>
      </w:pPr>
    </w:p>
    <w:p w14:paraId="601C13CE" w14:textId="77777777" w:rsidR="00276EF3" w:rsidRDefault="00276EF3" w:rsidP="00D118C6">
      <w:pPr>
        <w:pStyle w:val="paragrafesrasas2lygis"/>
        <w:rPr>
          <w:rFonts w:ascii="Verdana" w:hAnsi="Verdana" w:cstheme="minorHAnsi"/>
          <w:sz w:val="20"/>
          <w:szCs w:val="20"/>
        </w:rPr>
      </w:pPr>
    </w:p>
    <w:p w14:paraId="582A9653" w14:textId="77777777" w:rsidR="00276EF3" w:rsidRDefault="00276EF3" w:rsidP="00D118C6">
      <w:pPr>
        <w:pStyle w:val="paragrafesrasas2lygis"/>
        <w:rPr>
          <w:rFonts w:ascii="Verdana" w:hAnsi="Verdana" w:cstheme="minorHAnsi"/>
          <w:sz w:val="20"/>
          <w:szCs w:val="20"/>
        </w:rPr>
      </w:pPr>
    </w:p>
    <w:p w14:paraId="490725B4" w14:textId="77777777" w:rsidR="00276EF3" w:rsidRDefault="00276EF3" w:rsidP="00D118C6">
      <w:pPr>
        <w:pStyle w:val="paragrafesrasas2lygis"/>
        <w:rPr>
          <w:rFonts w:ascii="Verdana" w:hAnsi="Verdana" w:cstheme="minorHAnsi"/>
          <w:sz w:val="20"/>
          <w:szCs w:val="20"/>
        </w:rPr>
      </w:pPr>
    </w:p>
    <w:p w14:paraId="19A9DEA9" w14:textId="77777777" w:rsidR="00276EF3" w:rsidRDefault="00276EF3" w:rsidP="00D118C6">
      <w:pPr>
        <w:pStyle w:val="paragrafesrasas2lygis"/>
        <w:rPr>
          <w:rFonts w:ascii="Verdana" w:hAnsi="Verdana" w:cstheme="minorHAnsi"/>
          <w:sz w:val="20"/>
          <w:szCs w:val="20"/>
        </w:rPr>
      </w:pPr>
    </w:p>
    <w:p w14:paraId="4FBFE652" w14:textId="77777777" w:rsidR="00276EF3" w:rsidRDefault="00276EF3" w:rsidP="00D118C6">
      <w:pPr>
        <w:pStyle w:val="paragrafesrasas2lygis"/>
        <w:rPr>
          <w:rFonts w:ascii="Verdana" w:hAnsi="Verdana" w:cstheme="minorHAnsi"/>
          <w:sz w:val="20"/>
          <w:szCs w:val="20"/>
        </w:rPr>
      </w:pPr>
    </w:p>
    <w:p w14:paraId="116B50C0" w14:textId="77777777" w:rsidR="00276EF3" w:rsidRDefault="00276EF3" w:rsidP="00D118C6">
      <w:pPr>
        <w:pStyle w:val="paragrafesrasas2lygis"/>
        <w:rPr>
          <w:rFonts w:ascii="Verdana" w:hAnsi="Verdana" w:cstheme="minorHAnsi"/>
          <w:sz w:val="20"/>
          <w:szCs w:val="20"/>
        </w:rPr>
      </w:pPr>
    </w:p>
    <w:p w14:paraId="3BDDE02B" w14:textId="77777777" w:rsidR="00276EF3" w:rsidRDefault="00276EF3" w:rsidP="00D118C6">
      <w:pPr>
        <w:pStyle w:val="paragrafesrasas2lygis"/>
        <w:rPr>
          <w:rFonts w:ascii="Verdana" w:hAnsi="Verdana" w:cstheme="minorHAnsi"/>
          <w:sz w:val="20"/>
          <w:szCs w:val="20"/>
        </w:rPr>
      </w:pPr>
    </w:p>
    <w:p w14:paraId="3E8417C8" w14:textId="77777777" w:rsidR="00276EF3" w:rsidRDefault="00276EF3" w:rsidP="00D118C6">
      <w:pPr>
        <w:pStyle w:val="paragrafesrasas2lygis"/>
        <w:rPr>
          <w:rFonts w:ascii="Verdana" w:hAnsi="Verdana" w:cstheme="minorHAnsi"/>
          <w:sz w:val="20"/>
          <w:szCs w:val="20"/>
        </w:rPr>
      </w:pPr>
    </w:p>
    <w:p w14:paraId="15EA9113" w14:textId="77777777" w:rsidR="00276EF3" w:rsidRDefault="00276EF3" w:rsidP="00D118C6">
      <w:pPr>
        <w:pStyle w:val="paragrafesrasas2lygis"/>
        <w:rPr>
          <w:rFonts w:ascii="Verdana" w:hAnsi="Verdana" w:cstheme="minorHAnsi"/>
          <w:sz w:val="20"/>
          <w:szCs w:val="20"/>
        </w:rPr>
      </w:pPr>
    </w:p>
    <w:p w14:paraId="507A07A2" w14:textId="77777777" w:rsidR="00276EF3" w:rsidRDefault="00276EF3" w:rsidP="00D118C6">
      <w:pPr>
        <w:pStyle w:val="paragrafesrasas2lygis"/>
        <w:rPr>
          <w:rFonts w:ascii="Verdana" w:hAnsi="Verdana" w:cstheme="minorHAnsi"/>
          <w:sz w:val="20"/>
          <w:szCs w:val="20"/>
        </w:rPr>
      </w:pPr>
    </w:p>
    <w:p w14:paraId="1C20BB9C" w14:textId="77777777" w:rsidR="00F83731" w:rsidRDefault="00F83731" w:rsidP="00D118C6">
      <w:pPr>
        <w:pStyle w:val="paragrafesrasas2lygis"/>
        <w:rPr>
          <w:rFonts w:ascii="Verdana" w:hAnsi="Verdana" w:cstheme="minorHAnsi"/>
          <w:sz w:val="20"/>
          <w:szCs w:val="20"/>
        </w:rPr>
      </w:pPr>
    </w:p>
    <w:p w14:paraId="2BF2F61A" w14:textId="77777777" w:rsidR="00D118C6" w:rsidRDefault="00D118C6" w:rsidP="00D118C6">
      <w:pPr>
        <w:pStyle w:val="paragrafesrasas2lygis"/>
        <w:rPr>
          <w:rFonts w:ascii="Verdana" w:hAnsi="Verdana" w:cstheme="minorHAnsi"/>
          <w:sz w:val="20"/>
          <w:szCs w:val="20"/>
        </w:rPr>
      </w:pPr>
    </w:p>
    <w:p w14:paraId="531FC249" w14:textId="77777777" w:rsidR="00D118C6" w:rsidRDefault="00D118C6" w:rsidP="00D118C6">
      <w:pPr>
        <w:pStyle w:val="paragrafesrasas2lygis"/>
        <w:rPr>
          <w:rFonts w:ascii="Verdana" w:hAnsi="Verdana" w:cstheme="minorHAnsi"/>
          <w:sz w:val="20"/>
          <w:szCs w:val="20"/>
        </w:rPr>
      </w:pPr>
    </w:p>
    <w:p w14:paraId="4A91D1F5" w14:textId="418D3A44" w:rsidR="00D118C6" w:rsidRDefault="00276EF3" w:rsidP="00D118C6">
      <w:pPr>
        <w:pStyle w:val="paragrafesrasas2lygis"/>
        <w:jc w:val="right"/>
        <w:rPr>
          <w:rFonts w:ascii="Verdana" w:hAnsi="Verdana" w:cstheme="minorHAnsi"/>
          <w:sz w:val="20"/>
          <w:szCs w:val="20"/>
        </w:rPr>
      </w:pPr>
      <w:r>
        <w:rPr>
          <w:rFonts w:ascii="Verdana" w:hAnsi="Verdana" w:cstheme="minorHAnsi"/>
          <w:sz w:val="20"/>
          <w:szCs w:val="20"/>
        </w:rPr>
        <w:lastRenderedPageBreak/>
        <w:t>8</w:t>
      </w:r>
      <w:r w:rsidR="00D118C6" w:rsidRPr="00D118C6">
        <w:rPr>
          <w:rFonts w:ascii="Verdana" w:hAnsi="Verdana" w:cstheme="minorHAnsi"/>
          <w:sz w:val="20"/>
          <w:szCs w:val="20"/>
        </w:rPr>
        <w:t xml:space="preserve"> priedo </w:t>
      </w:r>
      <w:r>
        <w:rPr>
          <w:rFonts w:ascii="Verdana" w:hAnsi="Verdana" w:cstheme="minorHAnsi"/>
          <w:sz w:val="20"/>
          <w:szCs w:val="20"/>
        </w:rPr>
        <w:t>1</w:t>
      </w:r>
      <w:r w:rsidR="00D118C6" w:rsidRPr="00D118C6">
        <w:rPr>
          <w:rFonts w:ascii="Verdana" w:hAnsi="Verdana" w:cstheme="minorHAnsi"/>
          <w:sz w:val="20"/>
          <w:szCs w:val="20"/>
        </w:rPr>
        <w:t xml:space="preserve"> Priedėlis „Informacija apie tiekėjo </w:t>
      </w:r>
      <w:r w:rsidR="00F83731">
        <w:rPr>
          <w:rFonts w:ascii="Verdana" w:hAnsi="Verdana" w:cstheme="minorHAnsi"/>
          <w:sz w:val="20"/>
          <w:szCs w:val="20"/>
        </w:rPr>
        <w:t>suteiktas paslaugas</w:t>
      </w:r>
      <w:r w:rsidR="00D118C6" w:rsidRPr="00D118C6">
        <w:rPr>
          <w:rFonts w:ascii="Verdana" w:hAnsi="Verdana" w:cstheme="minorHAnsi"/>
          <w:sz w:val="20"/>
          <w:szCs w:val="20"/>
        </w:rPr>
        <w:t>“</w:t>
      </w:r>
    </w:p>
    <w:p w14:paraId="4F38B4A0" w14:textId="77777777" w:rsidR="00D118C6" w:rsidRDefault="00D118C6" w:rsidP="00D118C6">
      <w:pPr>
        <w:pStyle w:val="paragrafesrasas2lygis"/>
        <w:jc w:val="right"/>
        <w:rPr>
          <w:rFonts w:ascii="Verdana" w:hAnsi="Verdana" w:cstheme="minorHAnsi"/>
          <w:sz w:val="20"/>
          <w:szCs w:val="20"/>
        </w:rPr>
      </w:pPr>
    </w:p>
    <w:p w14:paraId="692B2004" w14:textId="56DBEBC3" w:rsidR="00D118C6" w:rsidRDefault="00F83731" w:rsidP="00D118C6">
      <w:pPr>
        <w:pStyle w:val="paragrafesrasas2lygis"/>
        <w:jc w:val="center"/>
        <w:rPr>
          <w:rFonts w:ascii="Verdana" w:hAnsi="Verdana" w:cstheme="minorHAnsi"/>
          <w:b/>
          <w:bCs/>
          <w:sz w:val="20"/>
          <w:szCs w:val="20"/>
        </w:rPr>
      </w:pPr>
      <w:r w:rsidRPr="00F83731">
        <w:rPr>
          <w:rFonts w:ascii="Verdana" w:hAnsi="Verdana" w:cstheme="minorHAnsi"/>
          <w:b/>
          <w:bCs/>
          <w:sz w:val="20"/>
          <w:szCs w:val="20"/>
        </w:rPr>
        <w:t>TIEKĖJO SUTEIKTŲ PASLAUGŲ SĄRAŠAS</w:t>
      </w:r>
    </w:p>
    <w:tbl>
      <w:tblPr>
        <w:tblW w:w="13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1901"/>
        <w:gridCol w:w="2835"/>
        <w:gridCol w:w="2835"/>
        <w:gridCol w:w="2835"/>
        <w:gridCol w:w="2976"/>
      </w:tblGrid>
      <w:tr w:rsidR="00F83731" w:rsidRPr="00B871D7" w14:paraId="31C65F25" w14:textId="77777777" w:rsidTr="00F83731">
        <w:trPr>
          <w:trHeight w:val="1826"/>
          <w:jc w:val="center"/>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52E5AED" w14:textId="77777777" w:rsidR="00F83731" w:rsidRPr="00B871D7" w:rsidRDefault="00F83731" w:rsidP="009D30EF">
            <w:pPr>
              <w:pStyle w:val="TableParagraph"/>
              <w:spacing w:line="252" w:lineRule="auto"/>
              <w:jc w:val="center"/>
              <w:rPr>
                <w:rFonts w:ascii="Verdana" w:eastAsia="Verdana" w:hAnsi="Verdana" w:cs="Verdana"/>
                <w:b/>
                <w:bCs/>
                <w:sz w:val="20"/>
                <w:szCs w:val="20"/>
                <w:lang w:val="lt-LT" w:eastAsia="lt-LT"/>
              </w:rPr>
            </w:pPr>
            <w:r w:rsidRPr="1FD1C364">
              <w:rPr>
                <w:rFonts w:ascii="Verdana" w:eastAsia="Verdana" w:hAnsi="Verdana" w:cs="Verdana"/>
                <w:b/>
                <w:bCs/>
                <w:sz w:val="20"/>
                <w:szCs w:val="20"/>
                <w:lang w:val="lt-LT" w:eastAsia="lt-LT"/>
              </w:rPr>
              <w:t>Eil. Nr.</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E631C27" w14:textId="299B132C" w:rsidR="00F83731" w:rsidRPr="004039A9" w:rsidRDefault="00F83731" w:rsidP="009D30EF">
            <w:pPr>
              <w:pStyle w:val="TableParagraph"/>
              <w:spacing w:line="252" w:lineRule="auto"/>
              <w:jc w:val="center"/>
              <w:rPr>
                <w:rFonts w:ascii="Verdana" w:eastAsia="Verdana" w:hAnsi="Verdana" w:cs="Verdana"/>
                <w:b/>
                <w:bCs/>
                <w:sz w:val="20"/>
                <w:szCs w:val="20"/>
                <w:lang w:eastAsia="lt-LT"/>
              </w:rPr>
            </w:pPr>
            <w:r w:rsidRPr="00F83731">
              <w:rPr>
                <w:rFonts w:ascii="Verdana" w:eastAsia="Verdana" w:hAnsi="Verdana" w:cs="Verdana"/>
                <w:b/>
                <w:bCs/>
                <w:sz w:val="20"/>
                <w:szCs w:val="20"/>
                <w:lang w:val="lt-LT" w:eastAsia="lt-LT"/>
              </w:rPr>
              <w:t>Sutarties data ir numeris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B3BC6EF" w14:textId="23AA2515" w:rsidR="00F83731" w:rsidRPr="00B871D7" w:rsidRDefault="00F83731" w:rsidP="009D30EF">
            <w:pPr>
              <w:pStyle w:val="TableParagraph"/>
              <w:spacing w:line="252" w:lineRule="auto"/>
              <w:jc w:val="center"/>
              <w:rPr>
                <w:rFonts w:ascii="Verdana" w:eastAsia="Verdana" w:hAnsi="Verdana" w:cs="Verdana"/>
                <w:b/>
                <w:bCs/>
                <w:sz w:val="20"/>
                <w:szCs w:val="20"/>
                <w:lang w:val="lt-LT" w:eastAsia="lt-LT"/>
              </w:rPr>
            </w:pPr>
            <w:r w:rsidRPr="00F83731">
              <w:rPr>
                <w:rFonts w:ascii="Verdana" w:eastAsia="Verdana" w:hAnsi="Verdana" w:cs="Verdana"/>
                <w:b/>
                <w:bCs/>
                <w:sz w:val="20"/>
                <w:szCs w:val="20"/>
                <w:lang w:val="lt-LT" w:eastAsia="lt-LT"/>
              </w:rPr>
              <w:t xml:space="preserve">Sutarties įvykdymo data </w:t>
            </w:r>
            <w:r w:rsidRPr="00F83731">
              <w:rPr>
                <w:rFonts w:ascii="Verdana" w:eastAsia="Verdana" w:hAnsi="Verdana" w:cs="Verdana"/>
                <w:i/>
                <w:iCs/>
                <w:sz w:val="20"/>
                <w:szCs w:val="20"/>
                <w:lang w:val="lt-LT" w:eastAsia="lt-LT"/>
              </w:rPr>
              <w:t>(jeigu sutartis dar vykdoma, nurodoma, kad ji dar vykdoma)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4B6C3C" w14:textId="62F4CE65" w:rsidR="00F83731" w:rsidRPr="00B871D7" w:rsidRDefault="00F83731" w:rsidP="009D30EF">
            <w:pPr>
              <w:pStyle w:val="TableParagraph"/>
              <w:spacing w:line="252" w:lineRule="auto"/>
              <w:jc w:val="center"/>
              <w:rPr>
                <w:rFonts w:ascii="Verdana" w:eastAsia="Verdana" w:hAnsi="Verdana" w:cs="Verdana"/>
                <w:b/>
                <w:bCs/>
                <w:sz w:val="20"/>
                <w:szCs w:val="20"/>
                <w:lang w:val="lt-LT" w:eastAsia="lt-LT"/>
              </w:rPr>
            </w:pPr>
            <w:r w:rsidRPr="00F83731">
              <w:rPr>
                <w:rFonts w:ascii="Verdana" w:eastAsia="Verdana" w:hAnsi="Verdana" w:cs="Verdana"/>
                <w:b/>
                <w:bCs/>
                <w:sz w:val="20"/>
                <w:szCs w:val="20"/>
                <w:lang w:val="lt-LT" w:eastAsia="lt-LT"/>
              </w:rPr>
              <w:t>Trumpas suteiktų paslaugų aprašymas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B83F01E" w14:textId="47A401AE" w:rsidR="00F83731" w:rsidRPr="00B871D7" w:rsidRDefault="00F83731" w:rsidP="009D30EF">
            <w:pPr>
              <w:pStyle w:val="TableParagraph"/>
              <w:spacing w:line="252" w:lineRule="auto"/>
              <w:ind w:right="51"/>
              <w:jc w:val="center"/>
              <w:rPr>
                <w:rFonts w:ascii="Verdana" w:eastAsia="Verdana" w:hAnsi="Verdana" w:cs="Verdana"/>
                <w:b/>
                <w:bCs/>
                <w:sz w:val="20"/>
                <w:szCs w:val="20"/>
                <w:lang w:val="lt-LT" w:eastAsia="lt-LT"/>
              </w:rPr>
            </w:pPr>
            <w:r w:rsidRPr="00F83731">
              <w:rPr>
                <w:rFonts w:ascii="Verdana" w:eastAsia="Verdana" w:hAnsi="Verdana" w:cs="Verdana"/>
                <w:b/>
                <w:bCs/>
                <w:sz w:val="20"/>
                <w:szCs w:val="20"/>
                <w:lang w:val="lt-LT" w:eastAsia="lt-LT"/>
              </w:rPr>
              <w:t>Suteiktų paslaugų vertė Eur be PVM, kurias tiekėjas suteikė savarankiškai</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93197B2" w14:textId="77777777" w:rsidR="00F83731" w:rsidRPr="00B871D7" w:rsidRDefault="00F83731" w:rsidP="00F83731">
            <w:pPr>
              <w:pStyle w:val="TableParagraph"/>
              <w:spacing w:line="252" w:lineRule="auto"/>
              <w:jc w:val="center"/>
              <w:rPr>
                <w:rFonts w:ascii="Verdana" w:eastAsia="Verdana" w:hAnsi="Verdana" w:cs="Verdana"/>
                <w:b/>
                <w:bCs/>
                <w:noProof/>
                <w:sz w:val="20"/>
                <w:szCs w:val="20"/>
                <w:lang w:val="lt-LT" w:eastAsia="lt-LT"/>
              </w:rPr>
            </w:pPr>
            <w:r w:rsidRPr="1FD1C364">
              <w:rPr>
                <w:rFonts w:ascii="Verdana" w:eastAsia="Verdana" w:hAnsi="Verdana" w:cs="Verdana"/>
                <w:b/>
                <w:bCs/>
                <w:noProof/>
                <w:sz w:val="20"/>
                <w:szCs w:val="20"/>
                <w:lang w:val="lt-LT" w:eastAsia="lt-LT"/>
              </w:rPr>
              <w:t>Paslaugų gavėjo pavadinimas, kontaktiniai asmenys</w:t>
            </w:r>
          </w:p>
          <w:p w14:paraId="6F9FA32F" w14:textId="2E9584CC" w:rsidR="00F83731" w:rsidRPr="00B871D7" w:rsidRDefault="00F83731" w:rsidP="00F83731">
            <w:pPr>
              <w:pStyle w:val="TableParagraph"/>
              <w:spacing w:line="252" w:lineRule="auto"/>
              <w:ind w:left="31"/>
              <w:jc w:val="center"/>
              <w:rPr>
                <w:rFonts w:ascii="Verdana" w:eastAsia="Verdana" w:hAnsi="Verdana" w:cs="Verdana"/>
                <w:b/>
                <w:bCs/>
                <w:sz w:val="20"/>
                <w:szCs w:val="20"/>
                <w:lang w:val="lt-LT" w:eastAsia="lt-LT"/>
              </w:rPr>
            </w:pPr>
            <w:r w:rsidRPr="1FD1C364">
              <w:rPr>
                <w:rFonts w:ascii="Verdana" w:eastAsia="Verdana" w:hAnsi="Verdana" w:cs="Verdana"/>
                <w:i/>
                <w:iCs/>
                <w:sz w:val="20"/>
                <w:szCs w:val="20"/>
                <w:lang w:val="lt-LT" w:eastAsia="lt-LT"/>
              </w:rPr>
              <w:t>(nurodomas</w:t>
            </w:r>
            <w:r>
              <w:rPr>
                <w:rFonts w:ascii="Verdana" w:eastAsia="Verdana" w:hAnsi="Verdana" w:cs="Verdana"/>
                <w:i/>
                <w:iCs/>
                <w:sz w:val="20"/>
                <w:szCs w:val="20"/>
                <w:lang w:val="lt-LT" w:eastAsia="lt-LT"/>
              </w:rPr>
              <w:t xml:space="preserve"> paslaugų gavėjo pavadinimas,</w:t>
            </w:r>
            <w:r w:rsidRPr="1FD1C364">
              <w:rPr>
                <w:rFonts w:ascii="Verdana" w:eastAsia="Verdana" w:hAnsi="Verdana" w:cs="Verdana"/>
                <w:i/>
                <w:iCs/>
                <w:sz w:val="20"/>
                <w:szCs w:val="20"/>
                <w:lang w:val="lt-LT" w:eastAsia="lt-LT"/>
              </w:rPr>
              <w:t xml:space="preserve"> atstovo vardas, pavardė</w:t>
            </w:r>
            <w:r>
              <w:rPr>
                <w:rFonts w:ascii="Verdana" w:eastAsia="Verdana" w:hAnsi="Verdana" w:cs="Verdana"/>
                <w:i/>
                <w:iCs/>
                <w:sz w:val="20"/>
                <w:szCs w:val="20"/>
                <w:lang w:val="lt-LT" w:eastAsia="lt-LT"/>
              </w:rPr>
              <w:t>,</w:t>
            </w:r>
            <w:r w:rsidRPr="1FD1C364">
              <w:rPr>
                <w:rFonts w:ascii="Verdana" w:eastAsia="Verdana" w:hAnsi="Verdana" w:cs="Verdana"/>
                <w:i/>
                <w:iCs/>
                <w:sz w:val="20"/>
                <w:szCs w:val="20"/>
                <w:lang w:val="lt-LT" w:eastAsia="lt-LT"/>
              </w:rPr>
              <w:t xml:space="preserve"> tel. Nr.</w:t>
            </w:r>
            <w:r>
              <w:rPr>
                <w:rFonts w:ascii="Verdana" w:eastAsia="Verdana" w:hAnsi="Verdana" w:cs="Verdana"/>
                <w:i/>
                <w:iCs/>
                <w:sz w:val="20"/>
                <w:szCs w:val="20"/>
                <w:lang w:val="lt-LT" w:eastAsia="lt-LT"/>
              </w:rPr>
              <w:t>, el. paštas</w:t>
            </w:r>
            <w:r w:rsidRPr="1FD1C364">
              <w:rPr>
                <w:rFonts w:ascii="Verdana" w:eastAsia="Verdana" w:hAnsi="Verdana" w:cs="Verdana"/>
                <w:i/>
                <w:iCs/>
                <w:sz w:val="20"/>
                <w:szCs w:val="20"/>
                <w:lang w:val="lt-LT" w:eastAsia="lt-LT"/>
              </w:rPr>
              <w:t>)</w:t>
            </w:r>
          </w:p>
        </w:tc>
      </w:tr>
      <w:tr w:rsidR="00F83731" w:rsidRPr="00B871D7" w14:paraId="34700AA7" w14:textId="77777777" w:rsidTr="00F83731">
        <w:trPr>
          <w:trHeight w:val="172"/>
          <w:jc w:val="center"/>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CEA28" w14:textId="77777777" w:rsidR="00F83731" w:rsidRPr="00B871D7" w:rsidRDefault="00F83731" w:rsidP="009D30EF">
            <w:pPr>
              <w:pStyle w:val="TableParagraph"/>
              <w:spacing w:line="252" w:lineRule="auto"/>
              <w:jc w:val="center"/>
              <w:rPr>
                <w:rFonts w:ascii="Verdana" w:eastAsia="Verdana" w:hAnsi="Verdana" w:cs="Verdana"/>
                <w:b/>
                <w:bCs/>
                <w:i/>
                <w:iCs/>
                <w:sz w:val="20"/>
                <w:szCs w:val="20"/>
                <w:lang w:val="lt-LT" w:eastAsia="lt-LT"/>
              </w:rPr>
            </w:pPr>
            <w:r w:rsidRPr="1FD1C364">
              <w:rPr>
                <w:rFonts w:ascii="Verdana" w:eastAsia="Verdana" w:hAnsi="Verdana" w:cs="Verdana"/>
                <w:b/>
                <w:bCs/>
                <w:i/>
                <w:iCs/>
                <w:sz w:val="20"/>
                <w:szCs w:val="20"/>
                <w:lang w:val="lt-LT" w:eastAsia="lt-LT"/>
              </w:rPr>
              <w:t>1</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FC099" w14:textId="77777777" w:rsidR="00F83731" w:rsidRPr="00B871D7" w:rsidRDefault="00F83731" w:rsidP="009D30EF">
            <w:pPr>
              <w:pStyle w:val="TableParagraph"/>
              <w:spacing w:line="252" w:lineRule="auto"/>
              <w:jc w:val="center"/>
              <w:rPr>
                <w:rFonts w:ascii="Verdana" w:eastAsia="Verdana" w:hAnsi="Verdana" w:cs="Verdana"/>
                <w:b/>
                <w:bCs/>
                <w:i/>
                <w:iCs/>
                <w:sz w:val="20"/>
                <w:szCs w:val="20"/>
                <w:lang w:val="lt-LT" w:eastAsia="lt-LT"/>
              </w:rPr>
            </w:pPr>
            <w:r w:rsidRPr="1FD1C364">
              <w:rPr>
                <w:rFonts w:ascii="Verdana" w:eastAsia="Verdana" w:hAnsi="Verdana" w:cs="Verdana"/>
                <w:b/>
                <w:bCs/>
                <w:i/>
                <w:iCs/>
                <w:sz w:val="20"/>
                <w:szCs w:val="20"/>
                <w:lang w:val="lt-LT" w:eastAsia="lt-LT"/>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C6CAC" w14:textId="77777777" w:rsidR="00F83731" w:rsidRPr="00B871D7" w:rsidRDefault="00F83731" w:rsidP="009D30EF">
            <w:pPr>
              <w:pStyle w:val="TableParagraph"/>
              <w:spacing w:line="252" w:lineRule="auto"/>
              <w:jc w:val="center"/>
              <w:rPr>
                <w:rFonts w:ascii="Verdana" w:eastAsia="Verdana" w:hAnsi="Verdana" w:cs="Verdana"/>
                <w:b/>
                <w:bCs/>
                <w:i/>
                <w:iCs/>
                <w:sz w:val="20"/>
                <w:szCs w:val="20"/>
                <w:lang w:eastAsia="lt-LT"/>
              </w:rPr>
            </w:pPr>
            <w:r w:rsidRPr="1FD1C364">
              <w:rPr>
                <w:rFonts w:ascii="Verdana" w:eastAsia="Verdana" w:hAnsi="Verdana" w:cs="Verdana"/>
                <w:b/>
                <w:bCs/>
                <w:i/>
                <w:iCs/>
                <w:sz w:val="20"/>
                <w:szCs w:val="20"/>
                <w:lang w:eastAsia="lt-LT"/>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1DA13" w14:textId="77777777" w:rsidR="00F83731" w:rsidRPr="00B871D7" w:rsidRDefault="00F83731" w:rsidP="009D30EF">
            <w:pPr>
              <w:pStyle w:val="TableParagraph"/>
              <w:spacing w:line="252" w:lineRule="auto"/>
              <w:jc w:val="center"/>
              <w:rPr>
                <w:rFonts w:ascii="Verdana" w:eastAsia="Verdana" w:hAnsi="Verdana" w:cs="Verdana"/>
                <w:b/>
                <w:bCs/>
                <w:i/>
                <w:iCs/>
                <w:sz w:val="20"/>
                <w:szCs w:val="20"/>
                <w:lang w:val="lt-LT" w:eastAsia="lt-LT"/>
              </w:rPr>
            </w:pPr>
            <w:r w:rsidRPr="1FD1C364">
              <w:rPr>
                <w:rFonts w:ascii="Verdana" w:eastAsia="Verdana" w:hAnsi="Verdana" w:cs="Verdana"/>
                <w:b/>
                <w:bCs/>
                <w:i/>
                <w:iCs/>
                <w:sz w:val="20"/>
                <w:szCs w:val="20"/>
                <w:lang w:val="lt-LT" w:eastAsia="lt-LT"/>
              </w:rPr>
              <w:t>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7F1B5" w14:textId="77777777" w:rsidR="00F83731" w:rsidRPr="00B871D7" w:rsidRDefault="00F83731" w:rsidP="009D30EF">
            <w:pPr>
              <w:pStyle w:val="TableParagraph"/>
              <w:spacing w:line="252" w:lineRule="auto"/>
              <w:ind w:right="51"/>
              <w:jc w:val="center"/>
              <w:rPr>
                <w:rFonts w:ascii="Verdana" w:eastAsia="Verdana" w:hAnsi="Verdana" w:cs="Verdana"/>
                <w:b/>
                <w:bCs/>
                <w:i/>
                <w:iCs/>
                <w:sz w:val="20"/>
                <w:szCs w:val="20"/>
                <w:lang w:val="lt-LT" w:eastAsia="lt-LT"/>
              </w:rPr>
            </w:pPr>
            <w:r w:rsidRPr="1FD1C364">
              <w:rPr>
                <w:rFonts w:ascii="Verdana" w:eastAsia="Verdana" w:hAnsi="Verdana" w:cs="Verdana"/>
                <w:b/>
                <w:bCs/>
                <w:i/>
                <w:iCs/>
                <w:sz w:val="20"/>
                <w:szCs w:val="20"/>
                <w:lang w:val="lt-LT" w:eastAsia="lt-LT"/>
              </w:rPr>
              <w:t>5</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06853" w14:textId="77777777" w:rsidR="00F83731" w:rsidRPr="00B871D7" w:rsidRDefault="00F83731" w:rsidP="009D30EF">
            <w:pPr>
              <w:pStyle w:val="TableParagraph"/>
              <w:spacing w:line="252" w:lineRule="auto"/>
              <w:ind w:left="31"/>
              <w:jc w:val="center"/>
              <w:rPr>
                <w:rFonts w:ascii="Verdana" w:eastAsia="Verdana" w:hAnsi="Verdana" w:cs="Verdana"/>
                <w:b/>
                <w:bCs/>
                <w:i/>
                <w:iCs/>
                <w:sz w:val="20"/>
                <w:szCs w:val="20"/>
                <w:lang w:val="lt-LT" w:eastAsia="lt-LT"/>
              </w:rPr>
            </w:pPr>
            <w:r w:rsidRPr="1FD1C364">
              <w:rPr>
                <w:rFonts w:ascii="Verdana" w:eastAsia="Verdana" w:hAnsi="Verdana" w:cs="Verdana"/>
                <w:b/>
                <w:bCs/>
                <w:i/>
                <w:iCs/>
                <w:sz w:val="20"/>
                <w:szCs w:val="20"/>
                <w:lang w:val="lt-LT" w:eastAsia="lt-LT"/>
              </w:rPr>
              <w:t>6</w:t>
            </w:r>
          </w:p>
        </w:tc>
      </w:tr>
      <w:tr w:rsidR="00F83731" w:rsidRPr="00B871D7" w14:paraId="6AEA3F70" w14:textId="77777777" w:rsidTr="00F83731">
        <w:trPr>
          <w:trHeight w:val="267"/>
          <w:jc w:val="center"/>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577B8" w14:textId="77777777" w:rsidR="00F83731" w:rsidRPr="00B871D7" w:rsidRDefault="00F83731" w:rsidP="009D30EF">
            <w:pPr>
              <w:pStyle w:val="TableParagraph"/>
              <w:spacing w:line="252" w:lineRule="auto"/>
              <w:jc w:val="center"/>
              <w:rPr>
                <w:rFonts w:ascii="Verdana" w:eastAsia="Verdana" w:hAnsi="Verdana" w:cs="Verdana"/>
                <w:sz w:val="20"/>
                <w:szCs w:val="20"/>
                <w:lang w:val="lt-LT" w:eastAsia="lt-LT"/>
              </w:rPr>
            </w:pPr>
            <w:r w:rsidRPr="1FD1C364">
              <w:rPr>
                <w:rFonts w:ascii="Verdana" w:eastAsia="Verdana" w:hAnsi="Verdana" w:cs="Verdana"/>
                <w:sz w:val="20"/>
                <w:szCs w:val="20"/>
                <w:lang w:val="lt-LT" w:eastAsia="lt-LT"/>
              </w:rPr>
              <w:t>1.</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9985" w14:textId="77777777" w:rsidR="00F83731" w:rsidRPr="00B871D7" w:rsidRDefault="00F83731" w:rsidP="009D30EF">
            <w:pPr>
              <w:pStyle w:val="TableParagraph"/>
              <w:spacing w:line="252" w:lineRule="auto"/>
              <w:rPr>
                <w:rFonts w:ascii="Verdana" w:eastAsia="Verdana" w:hAnsi="Verdana" w:cs="Verdana"/>
                <w:sz w:val="20"/>
                <w:szCs w:val="20"/>
                <w:lang w:val="lt-LT" w:eastAsia="lt-LT"/>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46EB0" w14:textId="77777777" w:rsidR="00F83731" w:rsidRPr="00B871D7" w:rsidRDefault="00F83731" w:rsidP="009D30EF">
            <w:pPr>
              <w:pStyle w:val="TableParagraph"/>
              <w:spacing w:line="252" w:lineRule="auto"/>
              <w:rPr>
                <w:rFonts w:ascii="Verdana" w:eastAsia="Verdana" w:hAnsi="Verdana" w:cs="Verdana"/>
                <w:sz w:val="20"/>
                <w:szCs w:val="20"/>
                <w:lang w:val="lt-LT" w:eastAsia="lt-LT"/>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73B04" w14:textId="77777777" w:rsidR="00F83731" w:rsidRPr="00B871D7" w:rsidRDefault="00F83731" w:rsidP="009D30EF">
            <w:pPr>
              <w:pStyle w:val="TableParagraph"/>
              <w:spacing w:line="252" w:lineRule="auto"/>
              <w:rPr>
                <w:rFonts w:ascii="Verdana" w:eastAsia="Verdana" w:hAnsi="Verdana" w:cs="Verdana"/>
                <w:sz w:val="20"/>
                <w:szCs w:val="20"/>
                <w:lang w:val="lt-LT" w:eastAsia="lt-LT"/>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FE3A3" w14:textId="77777777" w:rsidR="00F83731" w:rsidRPr="00B871D7" w:rsidRDefault="00F83731" w:rsidP="009D30EF">
            <w:pPr>
              <w:pStyle w:val="TableParagraph"/>
              <w:spacing w:line="252" w:lineRule="auto"/>
              <w:rPr>
                <w:rFonts w:ascii="Verdana" w:eastAsia="Verdana" w:hAnsi="Verdana" w:cs="Verdana"/>
                <w:sz w:val="20"/>
                <w:szCs w:val="20"/>
                <w:lang w:val="lt-LT" w:eastAsia="lt-LT"/>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CE696" w14:textId="77777777" w:rsidR="00F83731" w:rsidRPr="00B871D7" w:rsidRDefault="00F83731" w:rsidP="009D30EF">
            <w:pPr>
              <w:pStyle w:val="TableParagraph"/>
              <w:spacing w:line="252" w:lineRule="auto"/>
              <w:rPr>
                <w:rFonts w:ascii="Verdana" w:eastAsia="Verdana" w:hAnsi="Verdana" w:cs="Verdana"/>
                <w:sz w:val="20"/>
                <w:szCs w:val="20"/>
                <w:lang w:val="lt-LT" w:eastAsia="lt-LT"/>
              </w:rPr>
            </w:pPr>
          </w:p>
        </w:tc>
      </w:tr>
      <w:tr w:rsidR="00F83731" w:rsidRPr="00B871D7" w14:paraId="70FC2446" w14:textId="77777777" w:rsidTr="00F83731">
        <w:trPr>
          <w:trHeight w:val="267"/>
          <w:jc w:val="center"/>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A6A5" w14:textId="77777777" w:rsidR="00F83731" w:rsidRPr="00B871D7" w:rsidRDefault="00F83731" w:rsidP="009D30EF">
            <w:pPr>
              <w:pStyle w:val="TableParagraph"/>
              <w:spacing w:line="252" w:lineRule="auto"/>
              <w:jc w:val="center"/>
              <w:rPr>
                <w:rFonts w:ascii="Verdana" w:eastAsia="Verdana" w:hAnsi="Verdana" w:cs="Verdana"/>
                <w:sz w:val="20"/>
                <w:szCs w:val="20"/>
                <w:lang w:val="lt-LT" w:eastAsia="lt-LT"/>
              </w:rPr>
            </w:pPr>
            <w:r w:rsidRPr="1FD1C364">
              <w:rPr>
                <w:rFonts w:ascii="Verdana" w:eastAsia="Verdana" w:hAnsi="Verdana" w:cs="Verdana"/>
                <w:sz w:val="20"/>
                <w:szCs w:val="20"/>
                <w:lang w:val="lt-LT" w:eastAsia="lt-LT"/>
              </w:rPr>
              <w:t>2.</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5E4A1" w14:textId="77777777" w:rsidR="00F83731" w:rsidRPr="00B871D7" w:rsidRDefault="00F83731" w:rsidP="009D30EF">
            <w:pPr>
              <w:pStyle w:val="TableParagraph"/>
              <w:spacing w:line="252" w:lineRule="auto"/>
              <w:rPr>
                <w:rFonts w:ascii="Verdana" w:eastAsia="Verdana" w:hAnsi="Verdana" w:cs="Verdana"/>
                <w:sz w:val="20"/>
                <w:szCs w:val="20"/>
                <w:lang w:val="lt-LT" w:eastAsia="lt-LT"/>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0C26A" w14:textId="77777777" w:rsidR="00F83731" w:rsidRPr="00B871D7" w:rsidRDefault="00F83731" w:rsidP="009D30EF">
            <w:pPr>
              <w:pStyle w:val="TableParagraph"/>
              <w:spacing w:line="252" w:lineRule="auto"/>
              <w:rPr>
                <w:rFonts w:ascii="Verdana" w:eastAsia="Verdana" w:hAnsi="Verdana" w:cs="Verdana"/>
                <w:sz w:val="20"/>
                <w:szCs w:val="20"/>
                <w:lang w:val="lt-LT" w:eastAsia="lt-LT"/>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F32C0" w14:textId="77777777" w:rsidR="00F83731" w:rsidRPr="00B871D7" w:rsidRDefault="00F83731" w:rsidP="009D30EF">
            <w:pPr>
              <w:pStyle w:val="TableParagraph"/>
              <w:spacing w:line="252" w:lineRule="auto"/>
              <w:rPr>
                <w:rFonts w:ascii="Verdana" w:eastAsia="Verdana" w:hAnsi="Verdana" w:cs="Verdana"/>
                <w:sz w:val="20"/>
                <w:szCs w:val="20"/>
                <w:lang w:val="lt-LT" w:eastAsia="lt-LT"/>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ACC36" w14:textId="77777777" w:rsidR="00F83731" w:rsidRPr="00B871D7" w:rsidRDefault="00F83731" w:rsidP="009D30EF">
            <w:pPr>
              <w:pStyle w:val="TableParagraph"/>
              <w:spacing w:line="252" w:lineRule="auto"/>
              <w:rPr>
                <w:rFonts w:ascii="Verdana" w:eastAsia="Verdana" w:hAnsi="Verdana" w:cs="Verdana"/>
                <w:sz w:val="20"/>
                <w:szCs w:val="20"/>
                <w:lang w:val="lt-LT" w:eastAsia="lt-LT"/>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91301" w14:textId="77777777" w:rsidR="00F83731" w:rsidRPr="00B871D7" w:rsidRDefault="00F83731" w:rsidP="009D30EF">
            <w:pPr>
              <w:pStyle w:val="TableParagraph"/>
              <w:spacing w:line="252" w:lineRule="auto"/>
              <w:rPr>
                <w:rFonts w:ascii="Verdana" w:eastAsia="Verdana" w:hAnsi="Verdana" w:cs="Verdana"/>
                <w:sz w:val="20"/>
                <w:szCs w:val="20"/>
                <w:lang w:val="lt-LT" w:eastAsia="lt-LT"/>
              </w:rPr>
            </w:pPr>
          </w:p>
        </w:tc>
      </w:tr>
      <w:tr w:rsidR="00F83731" w:rsidRPr="00B871D7" w14:paraId="06B5DF3D" w14:textId="77777777" w:rsidTr="00F83731">
        <w:trPr>
          <w:trHeight w:val="267"/>
          <w:jc w:val="center"/>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886D8" w14:textId="77777777" w:rsidR="00F83731" w:rsidRPr="00B871D7" w:rsidRDefault="00F83731" w:rsidP="009D30EF">
            <w:pPr>
              <w:pStyle w:val="TableParagraph"/>
              <w:spacing w:line="252" w:lineRule="auto"/>
              <w:jc w:val="center"/>
              <w:rPr>
                <w:rFonts w:ascii="Verdana" w:eastAsia="Verdana" w:hAnsi="Verdana" w:cs="Verdana"/>
                <w:sz w:val="20"/>
                <w:szCs w:val="20"/>
                <w:lang w:val="lt-LT" w:eastAsia="lt-LT"/>
              </w:rPr>
            </w:pPr>
            <w:r w:rsidRPr="1FD1C364">
              <w:rPr>
                <w:rFonts w:ascii="Verdana" w:eastAsia="Verdana" w:hAnsi="Verdana" w:cs="Verdana"/>
                <w:sz w:val="20"/>
                <w:szCs w:val="20"/>
                <w:lang w:val="lt-LT" w:eastAsia="lt-LT"/>
              </w:rPr>
              <w:t>...</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9D839" w14:textId="77777777" w:rsidR="00F83731" w:rsidRPr="00B871D7" w:rsidRDefault="00F83731" w:rsidP="009D30EF">
            <w:pPr>
              <w:pStyle w:val="TableParagraph"/>
              <w:spacing w:line="252" w:lineRule="auto"/>
              <w:rPr>
                <w:rFonts w:ascii="Verdana" w:eastAsia="Verdana" w:hAnsi="Verdana" w:cs="Verdana"/>
                <w:sz w:val="20"/>
                <w:szCs w:val="20"/>
                <w:lang w:val="lt-LT" w:eastAsia="lt-LT"/>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8CEB0" w14:textId="77777777" w:rsidR="00F83731" w:rsidRPr="00B871D7" w:rsidRDefault="00F83731" w:rsidP="009D30EF">
            <w:pPr>
              <w:pStyle w:val="TableParagraph"/>
              <w:spacing w:line="252" w:lineRule="auto"/>
              <w:rPr>
                <w:rFonts w:ascii="Verdana" w:eastAsia="Verdana" w:hAnsi="Verdana" w:cs="Verdana"/>
                <w:sz w:val="20"/>
                <w:szCs w:val="20"/>
                <w:lang w:val="lt-LT" w:eastAsia="lt-LT"/>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DF075" w14:textId="77777777" w:rsidR="00F83731" w:rsidRPr="00B871D7" w:rsidRDefault="00F83731" w:rsidP="009D30EF">
            <w:pPr>
              <w:pStyle w:val="TableParagraph"/>
              <w:spacing w:line="252" w:lineRule="auto"/>
              <w:rPr>
                <w:rFonts w:ascii="Verdana" w:eastAsia="Verdana" w:hAnsi="Verdana" w:cs="Verdana"/>
                <w:sz w:val="20"/>
                <w:szCs w:val="20"/>
                <w:lang w:val="lt-LT" w:eastAsia="lt-LT"/>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E8D05" w14:textId="77777777" w:rsidR="00F83731" w:rsidRPr="00B871D7" w:rsidRDefault="00F83731" w:rsidP="009D30EF">
            <w:pPr>
              <w:pStyle w:val="TableParagraph"/>
              <w:spacing w:line="252" w:lineRule="auto"/>
              <w:rPr>
                <w:rFonts w:ascii="Verdana" w:eastAsia="Verdana" w:hAnsi="Verdana" w:cs="Verdana"/>
                <w:sz w:val="20"/>
                <w:szCs w:val="20"/>
                <w:lang w:val="lt-LT" w:eastAsia="lt-LT"/>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4F4D3" w14:textId="77777777" w:rsidR="00F83731" w:rsidRPr="00B871D7" w:rsidRDefault="00F83731" w:rsidP="009D30EF">
            <w:pPr>
              <w:pStyle w:val="TableParagraph"/>
              <w:spacing w:line="252" w:lineRule="auto"/>
              <w:rPr>
                <w:rFonts w:ascii="Verdana" w:eastAsia="Verdana" w:hAnsi="Verdana" w:cs="Verdana"/>
                <w:sz w:val="20"/>
                <w:szCs w:val="20"/>
                <w:lang w:val="lt-LT" w:eastAsia="lt-LT"/>
              </w:rPr>
            </w:pPr>
          </w:p>
        </w:tc>
      </w:tr>
    </w:tbl>
    <w:p w14:paraId="746639B3" w14:textId="77777777" w:rsidR="002902B9" w:rsidRPr="00A978C0" w:rsidRDefault="002902B9" w:rsidP="002902B9">
      <w:pPr>
        <w:pStyle w:val="ListParagraph"/>
        <w:ind w:left="-130" w:hanging="12"/>
        <w:rPr>
          <w:rFonts w:ascii="Verdana" w:eastAsia="Verdana" w:hAnsi="Verdana" w:cs="Verdana"/>
          <w:i/>
          <w:iCs/>
          <w:sz w:val="20"/>
          <w:szCs w:val="20"/>
        </w:rPr>
      </w:pPr>
      <w:r w:rsidRPr="1FD1C364">
        <w:rPr>
          <w:rFonts w:ascii="Verdana" w:eastAsia="Verdana" w:hAnsi="Verdana" w:cs="Verdana"/>
          <w:i/>
          <w:iCs/>
          <w:color w:val="000000" w:themeColor="text1"/>
          <w:sz w:val="20"/>
          <w:szCs w:val="20"/>
        </w:rPr>
        <w:t xml:space="preserve">* Kartu pateikiamos užsakovų (tiek viešųjų, tiek privačiųjų) pažymos. Pažymose turi būti nurodytos suteiktų paslaugų bendros sumos, datos, paslaugų gavėjai, ir </w:t>
      </w:r>
      <w:r w:rsidRPr="1FD1C364">
        <w:rPr>
          <w:rFonts w:ascii="Verdana" w:eastAsia="Verdana" w:hAnsi="Verdana" w:cs="Verdana"/>
          <w:b/>
          <w:bCs/>
          <w:i/>
          <w:iCs/>
          <w:color w:val="000000" w:themeColor="text1"/>
          <w:sz w:val="20"/>
          <w:szCs w:val="20"/>
          <w:u w:val="single"/>
        </w:rPr>
        <w:t>ar paslaugos buvo suteiktos tinkamai</w:t>
      </w:r>
      <w:r w:rsidRPr="1FD1C364">
        <w:rPr>
          <w:rFonts w:ascii="Verdana" w:eastAsia="Verdana" w:hAnsi="Verdana" w:cs="Verdana"/>
          <w:b/>
          <w:bCs/>
          <w:i/>
          <w:iCs/>
          <w:color w:val="000000" w:themeColor="text1"/>
          <w:sz w:val="20"/>
          <w:szCs w:val="20"/>
        </w:rPr>
        <w:t>.</w:t>
      </w:r>
    </w:p>
    <w:p w14:paraId="3AB68853" w14:textId="77777777" w:rsidR="00D118C6" w:rsidRPr="00D118C6" w:rsidRDefault="00D118C6" w:rsidP="002902B9">
      <w:pPr>
        <w:pStyle w:val="paragrafesrasas2lygis"/>
        <w:rPr>
          <w:rFonts w:ascii="Verdana" w:hAnsi="Verdana" w:cstheme="minorHAnsi"/>
          <w:b/>
          <w:bCs/>
          <w:sz w:val="20"/>
          <w:szCs w:val="20"/>
        </w:rPr>
      </w:pPr>
    </w:p>
    <w:p w14:paraId="7A361AB0" w14:textId="77777777" w:rsidR="00D118C6" w:rsidRPr="00850DB1" w:rsidRDefault="00D118C6" w:rsidP="00D118C6">
      <w:pPr>
        <w:pStyle w:val="paragrafesrasas2lygis"/>
        <w:rPr>
          <w:rFonts w:ascii="Verdana" w:hAnsi="Verdana" w:cstheme="minorHAnsi"/>
          <w:sz w:val="20"/>
          <w:szCs w:val="20"/>
        </w:rPr>
      </w:pPr>
    </w:p>
    <w:sectPr w:rsidR="00D118C6" w:rsidRPr="00850DB1" w:rsidSect="00D118C6">
      <w:footerReference w:type="first" r:id="rId11"/>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B122" w14:textId="77777777" w:rsidR="003576A0" w:rsidRDefault="003576A0" w:rsidP="00D05666">
      <w:r>
        <w:separator/>
      </w:r>
    </w:p>
  </w:endnote>
  <w:endnote w:type="continuationSeparator" w:id="0">
    <w:p w14:paraId="51C5DAC1" w14:textId="77777777" w:rsidR="003576A0" w:rsidRDefault="003576A0" w:rsidP="00D05666">
      <w:r>
        <w:continuationSeparator/>
      </w:r>
    </w:p>
  </w:endnote>
  <w:endnote w:type="continuationNotice" w:id="1">
    <w:p w14:paraId="1A75AB57" w14:textId="77777777" w:rsidR="003576A0" w:rsidRDefault="00357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2E1819"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E86A" w14:textId="77777777" w:rsidR="003576A0" w:rsidRDefault="003576A0" w:rsidP="00D05666">
      <w:r>
        <w:separator/>
      </w:r>
    </w:p>
  </w:footnote>
  <w:footnote w:type="continuationSeparator" w:id="0">
    <w:p w14:paraId="6B411B5F" w14:textId="77777777" w:rsidR="003576A0" w:rsidRDefault="003576A0" w:rsidP="00D05666">
      <w:r>
        <w:continuationSeparator/>
      </w:r>
    </w:p>
  </w:footnote>
  <w:footnote w:type="continuationNotice" w:id="1">
    <w:p w14:paraId="68DA560E" w14:textId="77777777" w:rsidR="003576A0" w:rsidRDefault="003576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3A0A0E"/>
    <w:multiLevelType w:val="multilevel"/>
    <w:tmpl w:val="F3C8E74C"/>
    <w:lvl w:ilvl="0">
      <w:start w:val="1"/>
      <w:numFmt w:val="decimal"/>
      <w:lvlText w:val="%1."/>
      <w:lvlJc w:val="left"/>
      <w:pPr>
        <w:ind w:left="720" w:hanging="360"/>
      </w:pPr>
      <w:rPr>
        <w:rFonts w:hint="default"/>
        <w:b/>
        <w:bCs/>
        <w:i w:val="0"/>
        <w:u w:val="none"/>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080" w:hanging="720"/>
      </w:pPr>
      <w:rPr>
        <w:rFonts w:hint="default"/>
        <w:i w:val="0"/>
        <w:iCs w:val="0"/>
        <w:color w:val="auto"/>
        <w:u w:val="none"/>
      </w:rPr>
    </w:lvl>
    <w:lvl w:ilvl="3">
      <w:start w:val="1"/>
      <w:numFmt w:val="decimal"/>
      <w:isLgl/>
      <w:lvlText w:val="%1.%2.%3.%4."/>
      <w:lvlJc w:val="left"/>
      <w:pPr>
        <w:ind w:left="1080" w:hanging="720"/>
      </w:pPr>
      <w:rPr>
        <w:rFonts w:hint="default"/>
        <w:b w:val="0"/>
        <w:bCs/>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9B223F"/>
    <w:multiLevelType w:val="hybridMultilevel"/>
    <w:tmpl w:val="37147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6"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32034D1B"/>
    <w:multiLevelType w:val="hybridMultilevel"/>
    <w:tmpl w:val="0696E864"/>
    <w:lvl w:ilvl="0" w:tplc="6A6AC4D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2" w15:restartNumberingAfterBreak="0">
    <w:nsid w:val="475E3043"/>
    <w:multiLevelType w:val="hybridMultilevel"/>
    <w:tmpl w:val="5B5666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0B6240"/>
    <w:multiLevelType w:val="hybridMultilevel"/>
    <w:tmpl w:val="F1445FF4"/>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59F560B8"/>
    <w:multiLevelType w:val="multilevel"/>
    <w:tmpl w:val="9BD81446"/>
    <w:lvl w:ilvl="0">
      <w:start w:val="1"/>
      <w:numFmt w:val="decimal"/>
      <w:suff w:val="space"/>
      <w:lvlText w:val="%1."/>
      <w:lvlJc w:val="left"/>
      <w:pPr>
        <w:ind w:left="0" w:firstLine="567"/>
      </w:pPr>
      <w:rPr>
        <w:rFonts w:hint="default"/>
        <w:b w:val="0"/>
        <w:bCs w:val="0"/>
        <w:color w:val="auto"/>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7B6E7F"/>
    <w:multiLevelType w:val="hybridMultilevel"/>
    <w:tmpl w:val="3376A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3"/>
  </w:num>
  <w:num w:numId="3" w16cid:durableId="1528367431">
    <w:abstractNumId w:val="18"/>
  </w:num>
  <w:num w:numId="4" w16cid:durableId="1484615006">
    <w:abstractNumId w:val="21"/>
  </w:num>
  <w:num w:numId="5" w16cid:durableId="408162091">
    <w:abstractNumId w:val="26"/>
  </w:num>
  <w:num w:numId="6" w16cid:durableId="749809940">
    <w:abstractNumId w:val="0"/>
  </w:num>
  <w:num w:numId="7" w16cid:durableId="412043720">
    <w:abstractNumId w:val="25"/>
  </w:num>
  <w:num w:numId="8" w16cid:durableId="1996449446">
    <w:abstractNumId w:val="23"/>
  </w:num>
  <w:num w:numId="9" w16cid:durableId="1482305889">
    <w:abstractNumId w:val="20"/>
  </w:num>
  <w:num w:numId="10" w16cid:durableId="32313854">
    <w:abstractNumId w:val="11"/>
  </w:num>
  <w:num w:numId="11" w16cid:durableId="1318921492">
    <w:abstractNumId w:val="15"/>
  </w:num>
  <w:num w:numId="12" w16cid:durableId="1864435576">
    <w:abstractNumId w:val="22"/>
  </w:num>
  <w:num w:numId="13" w16cid:durableId="1338071248">
    <w:abstractNumId w:val="27"/>
  </w:num>
  <w:num w:numId="14" w16cid:durableId="1044479709">
    <w:abstractNumId w:val="7"/>
  </w:num>
  <w:num w:numId="15" w16cid:durableId="1208450843">
    <w:abstractNumId w:val="1"/>
  </w:num>
  <w:num w:numId="16" w16cid:durableId="1338923714">
    <w:abstractNumId w:val="5"/>
  </w:num>
  <w:num w:numId="17" w16cid:durableId="127867768">
    <w:abstractNumId w:val="24"/>
  </w:num>
  <w:num w:numId="18" w16cid:durableId="61369776">
    <w:abstractNumId w:val="14"/>
  </w:num>
  <w:num w:numId="19" w16cid:durableId="1178076639">
    <w:abstractNumId w:val="16"/>
  </w:num>
  <w:num w:numId="20" w16cid:durableId="1999773181">
    <w:abstractNumId w:val="6"/>
  </w:num>
  <w:num w:numId="21" w16cid:durableId="554586782">
    <w:abstractNumId w:val="2"/>
  </w:num>
  <w:num w:numId="22" w16cid:durableId="965433858">
    <w:abstractNumId w:val="17"/>
  </w:num>
  <w:num w:numId="23" w16cid:durableId="1477262370">
    <w:abstractNumId w:val="4"/>
  </w:num>
  <w:num w:numId="24" w16cid:durableId="673845174">
    <w:abstractNumId w:val="9"/>
  </w:num>
  <w:num w:numId="25" w16cid:durableId="1831434905">
    <w:abstractNumId w:val="19"/>
  </w:num>
  <w:num w:numId="26" w16cid:durableId="691223711">
    <w:abstractNumId w:val="10"/>
  </w:num>
  <w:num w:numId="27" w16cid:durableId="1904368874">
    <w:abstractNumId w:val="13"/>
  </w:num>
  <w:num w:numId="28" w16cid:durableId="205869569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2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1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69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D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1D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545"/>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EF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2B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62"/>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E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A0"/>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014"/>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A16"/>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3EF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7C9"/>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9C0"/>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C78"/>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60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8D1"/>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27B4B"/>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0DB1"/>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5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4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8C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D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118"/>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527"/>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3731"/>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62B"/>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654DD"/>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76C5B852BCE474080FADAFE6819955A" ma:contentTypeVersion="12" ma:contentTypeDescription="Kurkite naują dokumentą." ma:contentTypeScope="" ma:versionID="1759c7d1d11a520f1d9ce70a8ae5d866">
  <xsd:schema xmlns:xsd="http://www.w3.org/2001/XMLSchema" xmlns:xs="http://www.w3.org/2001/XMLSchema" xmlns:p="http://schemas.microsoft.com/office/2006/metadata/properties" xmlns:ns2="a41c44fb-989f-4868-85f2-0eab9354c820" xmlns:ns3="33a2065d-ca99-4511-b355-447659578851" targetNamespace="http://schemas.microsoft.com/office/2006/metadata/properties" ma:root="true" ma:fieldsID="658025633f69dbe0164b140ff2fb4e85" ns2:_="" ns3:_="">
    <xsd:import namespace="a41c44fb-989f-4868-85f2-0eab9354c820"/>
    <xsd:import namespace="33a2065d-ca99-4511-b355-4476595788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44fb-989f-4868-85f2-0eab9354c82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a2065d-ca99-4511-b355-4476595788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a2065d-ca99-4511-b355-4476595788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2029CC16-BF3E-4EF4-B819-4A8CF3B15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44fb-989f-4868-85f2-0eab9354c820"/>
    <ds:schemaRef ds:uri="33a2065d-ca99-4511-b355-447659578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 ds:uri="78290268-ea0f-4aa1-b601-7f64d9587e72"/>
    <ds:schemaRef ds:uri="0fd66624-1fea-44cc-a439-2e6795a6174c"/>
    <ds:schemaRef ds:uri="http://schemas.microsoft.com/sharepoint/v3"/>
    <ds:schemaRef ds:uri="33a2065d-ca99-4511-b355-447659578851"/>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100</TotalTime>
  <Pages>4</Pages>
  <Words>3350</Words>
  <Characters>1911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Pavilonė</cp:lastModifiedBy>
  <cp:revision>24</cp:revision>
  <dcterms:created xsi:type="dcterms:W3CDTF">2023-05-23T12:39:00Z</dcterms:created>
  <dcterms:modified xsi:type="dcterms:W3CDTF">2025-09-16T12:26:00Z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0x010100876C5B852BCE474080FADAFE6819955A</vt:lpwstr>
  </property>
  <property fmtid="{D5CDD505-2E9C-101B-9397-08002B2CF9AE}" pid="3" name="MediaServiceImageTags">
    <vt:lpwstr/>
  </property>
</Properties>
</file>